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F55A15" w14:textId="1BD02BDF" w:rsidR="00F86340" w:rsidRPr="004D257C" w:rsidRDefault="00F86340" w:rsidP="004D257C">
      <w:pPr>
        <w:pStyle w:val="Title"/>
        <w:jc w:val="center"/>
        <w:rPr>
          <w:rFonts w:ascii="Times New Roman" w:hAnsi="Times New Roman" w:cs="Times New Roman"/>
          <w:b/>
        </w:rPr>
      </w:pPr>
      <w:r w:rsidRPr="004D257C">
        <w:rPr>
          <w:rFonts w:ascii="Times New Roman" w:hAnsi="Times New Roman" w:cs="Times New Roman"/>
          <w:b/>
        </w:rPr>
        <w:t>MANAGING IN COMPLEX ENVIRONMENT</w:t>
      </w:r>
      <w:r w:rsidR="00EF75EC">
        <w:rPr>
          <w:rFonts w:ascii="Times New Roman" w:hAnsi="Times New Roman" w:cs="Times New Roman"/>
          <w:b/>
        </w:rPr>
        <w:t>S</w:t>
      </w:r>
    </w:p>
    <w:p w14:paraId="560779A0" w14:textId="2D9A0F35" w:rsidR="00F86340" w:rsidRDefault="00F86340" w:rsidP="004D257C">
      <w:pPr>
        <w:jc w:val="center"/>
        <w:rPr>
          <w:rFonts w:ascii="Times New Roman" w:hAnsi="Times New Roman" w:cs="Times New Roman"/>
        </w:rPr>
      </w:pPr>
      <w:r w:rsidRPr="004D257C">
        <w:rPr>
          <w:rFonts w:ascii="Times New Roman" w:hAnsi="Times New Roman" w:cs="Times New Roman"/>
        </w:rPr>
        <w:t>CASE STUDY OF AETNA</w:t>
      </w:r>
    </w:p>
    <w:p w14:paraId="1F9C6185" w14:textId="4D55E6BC" w:rsidR="003F3301" w:rsidRDefault="003F3301" w:rsidP="004D257C">
      <w:pPr>
        <w:jc w:val="center"/>
        <w:rPr>
          <w:rFonts w:ascii="Times New Roman" w:hAnsi="Times New Roman" w:cs="Times New Roman"/>
        </w:rPr>
      </w:pPr>
    </w:p>
    <w:p w14:paraId="738195B5" w14:textId="4D5931AC" w:rsidR="003F3301" w:rsidRDefault="003F3301" w:rsidP="004D257C">
      <w:pPr>
        <w:jc w:val="center"/>
        <w:rPr>
          <w:rFonts w:ascii="Times New Roman" w:hAnsi="Times New Roman" w:cs="Times New Roman"/>
        </w:rPr>
      </w:pPr>
    </w:p>
    <w:p w14:paraId="71D36321" w14:textId="558EEC69" w:rsidR="003F3301" w:rsidRDefault="003F3301" w:rsidP="004D257C">
      <w:pPr>
        <w:jc w:val="center"/>
        <w:rPr>
          <w:rFonts w:ascii="Times New Roman" w:hAnsi="Times New Roman" w:cs="Times New Roman"/>
        </w:rPr>
      </w:pPr>
    </w:p>
    <w:p w14:paraId="6710690F" w14:textId="7B9B5A62" w:rsidR="003F3301" w:rsidRDefault="003F3301" w:rsidP="004D257C">
      <w:pPr>
        <w:jc w:val="center"/>
        <w:rPr>
          <w:rFonts w:ascii="Times New Roman" w:hAnsi="Times New Roman" w:cs="Times New Roman"/>
        </w:rPr>
      </w:pPr>
    </w:p>
    <w:p w14:paraId="11E75E10" w14:textId="7410340C" w:rsidR="003F3301" w:rsidRDefault="003F3301" w:rsidP="004D257C">
      <w:pPr>
        <w:jc w:val="center"/>
        <w:rPr>
          <w:rFonts w:ascii="Times New Roman" w:hAnsi="Times New Roman" w:cs="Times New Roman"/>
        </w:rPr>
      </w:pPr>
    </w:p>
    <w:p w14:paraId="25975076" w14:textId="77777777" w:rsidR="003F3301" w:rsidRDefault="003F3301" w:rsidP="003F3301">
      <w:pPr>
        <w:rPr>
          <w:rFonts w:ascii="Times New Roman" w:hAnsi="Times New Roman" w:cs="Times New Roman"/>
        </w:rPr>
      </w:pPr>
    </w:p>
    <w:p w14:paraId="65FCD88E" w14:textId="77777777" w:rsidR="003F3301" w:rsidRDefault="003F3301" w:rsidP="003F3301">
      <w:pPr>
        <w:rPr>
          <w:rFonts w:ascii="Times New Roman" w:hAnsi="Times New Roman" w:cs="Times New Roman"/>
        </w:rPr>
      </w:pPr>
    </w:p>
    <w:p w14:paraId="7199F769" w14:textId="77777777" w:rsidR="003F3301" w:rsidRDefault="003F3301" w:rsidP="003F3301">
      <w:pPr>
        <w:rPr>
          <w:rFonts w:ascii="Times New Roman" w:hAnsi="Times New Roman" w:cs="Times New Roman"/>
        </w:rPr>
      </w:pPr>
    </w:p>
    <w:p w14:paraId="5B15ACAA" w14:textId="77777777" w:rsidR="003F3301" w:rsidRDefault="003F3301" w:rsidP="003F3301">
      <w:pPr>
        <w:rPr>
          <w:rFonts w:ascii="Times New Roman" w:hAnsi="Times New Roman" w:cs="Times New Roman"/>
        </w:rPr>
      </w:pPr>
    </w:p>
    <w:p w14:paraId="052D5B09" w14:textId="77777777" w:rsidR="003F3301" w:rsidRDefault="003F3301" w:rsidP="003F3301">
      <w:pPr>
        <w:rPr>
          <w:rFonts w:ascii="Times New Roman" w:hAnsi="Times New Roman" w:cs="Times New Roman"/>
        </w:rPr>
      </w:pPr>
    </w:p>
    <w:p w14:paraId="2CA99EF4" w14:textId="230F2BF6" w:rsidR="003F3301" w:rsidRDefault="003F3301" w:rsidP="003F3301">
      <w:pPr>
        <w:rPr>
          <w:rFonts w:ascii="Times New Roman" w:hAnsi="Times New Roman" w:cs="Times New Roman"/>
        </w:rPr>
      </w:pPr>
      <w:r>
        <w:rPr>
          <w:rFonts w:ascii="Times New Roman" w:hAnsi="Times New Roman" w:cs="Times New Roman"/>
        </w:rPr>
        <w:t xml:space="preserve">Name                      </w:t>
      </w:r>
      <w:proofErr w:type="gramStart"/>
      <w:r>
        <w:rPr>
          <w:rFonts w:ascii="Times New Roman" w:hAnsi="Times New Roman" w:cs="Times New Roman"/>
        </w:rPr>
        <w:t xml:space="preserve">  :</w:t>
      </w:r>
      <w:proofErr w:type="gramEnd"/>
      <w:r>
        <w:rPr>
          <w:rFonts w:ascii="Times New Roman" w:hAnsi="Times New Roman" w:cs="Times New Roman"/>
        </w:rPr>
        <w:t xml:space="preserve"> Ayesha Begum</w:t>
      </w:r>
    </w:p>
    <w:p w14:paraId="28FF2312" w14:textId="5EF12A5A" w:rsidR="003F3301" w:rsidRDefault="003F3301" w:rsidP="003F3301">
      <w:pPr>
        <w:rPr>
          <w:rFonts w:ascii="Times New Roman" w:hAnsi="Times New Roman" w:cs="Times New Roman"/>
        </w:rPr>
      </w:pPr>
      <w:r>
        <w:rPr>
          <w:rFonts w:ascii="Times New Roman" w:hAnsi="Times New Roman" w:cs="Times New Roman"/>
        </w:rPr>
        <w:t>Student Id                 :1605926</w:t>
      </w:r>
    </w:p>
    <w:p w14:paraId="2CF02483" w14:textId="5610CE50" w:rsidR="003F3301" w:rsidRDefault="003F3301" w:rsidP="003F3301">
      <w:pPr>
        <w:rPr>
          <w:rFonts w:ascii="Times New Roman" w:hAnsi="Times New Roman" w:cs="Times New Roman"/>
        </w:rPr>
      </w:pPr>
      <w:r>
        <w:rPr>
          <w:rFonts w:ascii="Times New Roman" w:hAnsi="Times New Roman" w:cs="Times New Roman"/>
        </w:rPr>
        <w:t xml:space="preserve">Lecturer Names      </w:t>
      </w:r>
      <w:proofErr w:type="gramStart"/>
      <w:r>
        <w:rPr>
          <w:rFonts w:ascii="Times New Roman" w:hAnsi="Times New Roman" w:cs="Times New Roman"/>
        </w:rPr>
        <w:t xml:space="preserve">  :</w:t>
      </w:r>
      <w:proofErr w:type="gramEnd"/>
      <w:r>
        <w:rPr>
          <w:rFonts w:ascii="Times New Roman" w:hAnsi="Times New Roman" w:cs="Times New Roman"/>
        </w:rPr>
        <w:t xml:space="preserve"> Steve Sommerville &amp; Mary March  (LCDB7002)</w:t>
      </w:r>
    </w:p>
    <w:p w14:paraId="5DC7AE06" w14:textId="5B98D760" w:rsidR="003F3301" w:rsidRDefault="003F3301" w:rsidP="003F3301">
      <w:pPr>
        <w:rPr>
          <w:rFonts w:ascii="Times New Roman" w:hAnsi="Times New Roman" w:cs="Times New Roman"/>
        </w:rPr>
      </w:pPr>
      <w:r>
        <w:rPr>
          <w:rFonts w:ascii="Times New Roman" w:hAnsi="Times New Roman" w:cs="Times New Roman"/>
        </w:rPr>
        <w:t>Date of Submission   :8 Jan 2019</w:t>
      </w:r>
    </w:p>
    <w:p w14:paraId="118B5565" w14:textId="2957BD2A" w:rsidR="003F3301" w:rsidRDefault="003F3301" w:rsidP="003F3301">
      <w:pPr>
        <w:rPr>
          <w:rFonts w:ascii="Times New Roman" w:hAnsi="Times New Roman" w:cs="Times New Roman"/>
        </w:rPr>
      </w:pPr>
    </w:p>
    <w:p w14:paraId="2600B3F3" w14:textId="040433E5" w:rsidR="003F3301" w:rsidRDefault="003F3301" w:rsidP="003F3301">
      <w:pPr>
        <w:rPr>
          <w:rFonts w:ascii="Times New Roman" w:hAnsi="Times New Roman" w:cs="Times New Roman"/>
        </w:rPr>
      </w:pPr>
    </w:p>
    <w:p w14:paraId="304777AA" w14:textId="40C67353" w:rsidR="003F3301" w:rsidRDefault="003F3301" w:rsidP="003F3301">
      <w:pPr>
        <w:rPr>
          <w:rFonts w:ascii="Times New Roman" w:hAnsi="Times New Roman" w:cs="Times New Roman"/>
        </w:rPr>
      </w:pPr>
    </w:p>
    <w:p w14:paraId="18430455" w14:textId="5E09E7CD" w:rsidR="003F3301" w:rsidRPr="004D257C" w:rsidRDefault="003F3301" w:rsidP="003F3301">
      <w:pPr>
        <w:rPr>
          <w:rFonts w:ascii="Times New Roman" w:hAnsi="Times New Roman" w:cs="Times New Roman"/>
        </w:rPr>
      </w:pPr>
      <w:r>
        <w:rPr>
          <w:noProof/>
          <w:sz w:val="24"/>
          <w:szCs w:val="24"/>
          <w:lang w:val="en-GB" w:eastAsia="en-GB"/>
        </w:rPr>
        <w:drawing>
          <wp:inline distT="0" distB="0" distL="0" distR="0" wp14:anchorId="3D0E82C8" wp14:editId="70BC0E4A">
            <wp:extent cx="3324225" cy="11144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SD_corp_logo2013-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24225" cy="1114425"/>
                    </a:xfrm>
                    <a:prstGeom prst="rect">
                      <a:avLst/>
                    </a:prstGeom>
                  </pic:spPr>
                </pic:pic>
              </a:graphicData>
            </a:graphic>
          </wp:inline>
        </w:drawing>
      </w:r>
    </w:p>
    <w:p w14:paraId="2B93CAEA" w14:textId="5FDC2B34" w:rsidR="00F86340" w:rsidRPr="004D257C" w:rsidRDefault="00F86340" w:rsidP="004D257C">
      <w:pPr>
        <w:jc w:val="center"/>
        <w:rPr>
          <w:rFonts w:ascii="Times New Roman" w:hAnsi="Times New Roman" w:cs="Times New Roman"/>
        </w:rPr>
      </w:pPr>
    </w:p>
    <w:p w14:paraId="1C724C93" w14:textId="67F05F58" w:rsidR="00F86340" w:rsidRPr="004D257C" w:rsidRDefault="00F86340" w:rsidP="004D257C">
      <w:pPr>
        <w:jc w:val="center"/>
        <w:rPr>
          <w:rFonts w:ascii="Times New Roman" w:hAnsi="Times New Roman" w:cs="Times New Roman"/>
        </w:rPr>
      </w:pPr>
    </w:p>
    <w:p w14:paraId="0B8698CD" w14:textId="45A09E2E" w:rsidR="00F86340" w:rsidRPr="004D257C" w:rsidRDefault="00F86340" w:rsidP="0078093C">
      <w:pPr>
        <w:jc w:val="both"/>
        <w:rPr>
          <w:rFonts w:ascii="Times New Roman" w:hAnsi="Times New Roman" w:cs="Times New Roman"/>
        </w:rPr>
      </w:pPr>
    </w:p>
    <w:p w14:paraId="3DE11CE8" w14:textId="001ED417" w:rsidR="00F86340" w:rsidRPr="004D257C" w:rsidRDefault="00F86340" w:rsidP="0078093C">
      <w:pPr>
        <w:jc w:val="both"/>
        <w:rPr>
          <w:rFonts w:ascii="Times New Roman" w:hAnsi="Times New Roman" w:cs="Times New Roman"/>
        </w:rPr>
      </w:pPr>
    </w:p>
    <w:p w14:paraId="39BB27BC" w14:textId="5BF025AC" w:rsidR="00F86340" w:rsidRPr="004D257C" w:rsidRDefault="00F86340" w:rsidP="0078093C">
      <w:pPr>
        <w:jc w:val="both"/>
        <w:rPr>
          <w:rFonts w:ascii="Times New Roman" w:hAnsi="Times New Roman" w:cs="Times New Roman"/>
        </w:rPr>
      </w:pPr>
    </w:p>
    <w:p w14:paraId="3AB15B4F" w14:textId="4108B1AD" w:rsidR="00F86340" w:rsidRPr="004D257C" w:rsidRDefault="00F86340" w:rsidP="0078093C">
      <w:pPr>
        <w:jc w:val="both"/>
        <w:rPr>
          <w:rFonts w:ascii="Times New Roman" w:hAnsi="Times New Roman" w:cs="Times New Roman"/>
        </w:rPr>
      </w:pPr>
    </w:p>
    <w:sdt>
      <w:sdtPr>
        <w:rPr>
          <w:rFonts w:ascii="Times New Roman" w:eastAsiaTheme="minorHAnsi" w:hAnsi="Times New Roman" w:cs="Times New Roman"/>
          <w:color w:val="auto"/>
          <w:sz w:val="22"/>
          <w:szCs w:val="22"/>
        </w:rPr>
        <w:id w:val="930781275"/>
        <w:docPartObj>
          <w:docPartGallery w:val="Table of Contents"/>
          <w:docPartUnique/>
        </w:docPartObj>
      </w:sdtPr>
      <w:sdtEndPr>
        <w:rPr>
          <w:b/>
          <w:bCs/>
          <w:noProof/>
        </w:rPr>
      </w:sdtEndPr>
      <w:sdtContent>
        <w:p w14:paraId="455134E7" w14:textId="570098E9" w:rsidR="00F86340" w:rsidRPr="004D257C" w:rsidRDefault="00F86340" w:rsidP="0078093C">
          <w:pPr>
            <w:pStyle w:val="TOCHeading"/>
            <w:jc w:val="both"/>
            <w:rPr>
              <w:rFonts w:ascii="Times New Roman" w:hAnsi="Times New Roman" w:cs="Times New Roman"/>
            </w:rPr>
          </w:pPr>
          <w:r w:rsidRPr="004D257C">
            <w:rPr>
              <w:rFonts w:ascii="Times New Roman" w:hAnsi="Times New Roman" w:cs="Times New Roman"/>
            </w:rPr>
            <w:t>Contents</w:t>
          </w:r>
        </w:p>
        <w:p w14:paraId="37F93760" w14:textId="65679F4D" w:rsidR="00EF75EC" w:rsidRDefault="00F86340">
          <w:pPr>
            <w:pStyle w:val="TOC1"/>
            <w:tabs>
              <w:tab w:val="right" w:leader="dot" w:pos="9350"/>
            </w:tabs>
            <w:rPr>
              <w:rFonts w:eastAsiaTheme="minorEastAsia"/>
              <w:noProof/>
              <w:lang w:val="en-IN" w:eastAsia="en-IN"/>
            </w:rPr>
          </w:pPr>
          <w:r w:rsidRPr="004D257C">
            <w:rPr>
              <w:rFonts w:ascii="Times New Roman" w:hAnsi="Times New Roman" w:cs="Times New Roman"/>
              <w:b/>
              <w:bCs/>
              <w:noProof/>
            </w:rPr>
            <w:fldChar w:fldCharType="begin"/>
          </w:r>
          <w:r w:rsidRPr="004D257C">
            <w:rPr>
              <w:rFonts w:ascii="Times New Roman" w:hAnsi="Times New Roman" w:cs="Times New Roman"/>
              <w:b/>
              <w:bCs/>
              <w:noProof/>
            </w:rPr>
            <w:instrText xml:space="preserve"> TOC \o "1-3" \h \z \u </w:instrText>
          </w:r>
          <w:r w:rsidRPr="004D257C">
            <w:rPr>
              <w:rFonts w:ascii="Times New Roman" w:hAnsi="Times New Roman" w:cs="Times New Roman"/>
              <w:b/>
              <w:bCs/>
              <w:noProof/>
            </w:rPr>
            <w:fldChar w:fldCharType="separate"/>
          </w:r>
          <w:hyperlink w:anchor="_Toc534578383" w:history="1">
            <w:r w:rsidR="00EF75EC" w:rsidRPr="002E5818">
              <w:rPr>
                <w:rStyle w:val="Hyperlink"/>
                <w:rFonts w:ascii="Times New Roman" w:hAnsi="Times New Roman" w:cs="Times New Roman"/>
                <w:b/>
                <w:noProof/>
              </w:rPr>
              <w:t>EXECUTIVE SUMMARY</w:t>
            </w:r>
            <w:r w:rsidR="00EF75EC">
              <w:rPr>
                <w:noProof/>
                <w:webHidden/>
              </w:rPr>
              <w:tab/>
            </w:r>
            <w:r w:rsidR="00EF75EC">
              <w:rPr>
                <w:noProof/>
                <w:webHidden/>
              </w:rPr>
              <w:fldChar w:fldCharType="begin"/>
            </w:r>
            <w:r w:rsidR="00EF75EC">
              <w:rPr>
                <w:noProof/>
                <w:webHidden/>
              </w:rPr>
              <w:instrText xml:space="preserve"> PAGEREF _Toc534578383 \h </w:instrText>
            </w:r>
            <w:r w:rsidR="00EF75EC">
              <w:rPr>
                <w:noProof/>
                <w:webHidden/>
              </w:rPr>
            </w:r>
            <w:r w:rsidR="00EF75EC">
              <w:rPr>
                <w:noProof/>
                <w:webHidden/>
              </w:rPr>
              <w:fldChar w:fldCharType="separate"/>
            </w:r>
            <w:r w:rsidR="00EF75EC">
              <w:rPr>
                <w:noProof/>
                <w:webHidden/>
              </w:rPr>
              <w:t>3</w:t>
            </w:r>
            <w:r w:rsidR="00EF75EC">
              <w:rPr>
                <w:noProof/>
                <w:webHidden/>
              </w:rPr>
              <w:fldChar w:fldCharType="end"/>
            </w:r>
          </w:hyperlink>
        </w:p>
        <w:p w14:paraId="6ECE3145" w14:textId="2AC0F050" w:rsidR="00EF75EC" w:rsidRDefault="00EF75EC">
          <w:pPr>
            <w:pStyle w:val="TOC1"/>
            <w:tabs>
              <w:tab w:val="right" w:leader="dot" w:pos="9350"/>
            </w:tabs>
            <w:rPr>
              <w:rFonts w:eastAsiaTheme="minorEastAsia"/>
              <w:noProof/>
              <w:lang w:val="en-IN" w:eastAsia="en-IN"/>
            </w:rPr>
          </w:pPr>
          <w:hyperlink w:anchor="_Toc534578384" w:history="1">
            <w:r w:rsidRPr="002E5818">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_Toc534578384 \h </w:instrText>
            </w:r>
            <w:r>
              <w:rPr>
                <w:noProof/>
                <w:webHidden/>
              </w:rPr>
            </w:r>
            <w:r>
              <w:rPr>
                <w:noProof/>
                <w:webHidden/>
              </w:rPr>
              <w:fldChar w:fldCharType="separate"/>
            </w:r>
            <w:r>
              <w:rPr>
                <w:noProof/>
                <w:webHidden/>
              </w:rPr>
              <w:t>3</w:t>
            </w:r>
            <w:r>
              <w:rPr>
                <w:noProof/>
                <w:webHidden/>
              </w:rPr>
              <w:fldChar w:fldCharType="end"/>
            </w:r>
          </w:hyperlink>
        </w:p>
        <w:p w14:paraId="77450445" w14:textId="395F8765" w:rsidR="00EF75EC" w:rsidRDefault="00EF75EC">
          <w:pPr>
            <w:pStyle w:val="TOC2"/>
            <w:tabs>
              <w:tab w:val="right" w:leader="dot" w:pos="9350"/>
            </w:tabs>
            <w:rPr>
              <w:rFonts w:eastAsiaTheme="minorEastAsia"/>
              <w:noProof/>
              <w:lang w:val="en-IN" w:eastAsia="en-IN"/>
            </w:rPr>
          </w:pPr>
          <w:hyperlink w:anchor="_Toc534578385" w:history="1">
            <w:r w:rsidRPr="002E5818">
              <w:rPr>
                <w:rStyle w:val="Hyperlink"/>
                <w:rFonts w:ascii="Times New Roman" w:hAnsi="Times New Roman" w:cs="Times New Roman"/>
                <w:b/>
                <w:noProof/>
              </w:rPr>
              <w:t>AIMS AND OBJECTIVES</w:t>
            </w:r>
            <w:r>
              <w:rPr>
                <w:noProof/>
                <w:webHidden/>
              </w:rPr>
              <w:tab/>
            </w:r>
            <w:r>
              <w:rPr>
                <w:noProof/>
                <w:webHidden/>
              </w:rPr>
              <w:fldChar w:fldCharType="begin"/>
            </w:r>
            <w:r>
              <w:rPr>
                <w:noProof/>
                <w:webHidden/>
              </w:rPr>
              <w:instrText xml:space="preserve"> PAGEREF _Toc534578385 \h </w:instrText>
            </w:r>
            <w:r>
              <w:rPr>
                <w:noProof/>
                <w:webHidden/>
              </w:rPr>
            </w:r>
            <w:r>
              <w:rPr>
                <w:noProof/>
                <w:webHidden/>
              </w:rPr>
              <w:fldChar w:fldCharType="separate"/>
            </w:r>
            <w:r>
              <w:rPr>
                <w:noProof/>
                <w:webHidden/>
              </w:rPr>
              <w:t>4</w:t>
            </w:r>
            <w:r>
              <w:rPr>
                <w:noProof/>
                <w:webHidden/>
              </w:rPr>
              <w:fldChar w:fldCharType="end"/>
            </w:r>
          </w:hyperlink>
        </w:p>
        <w:p w14:paraId="2DC1D3F6" w14:textId="4B12D3BC" w:rsidR="00EF75EC" w:rsidRDefault="00EF75EC">
          <w:pPr>
            <w:pStyle w:val="TOC1"/>
            <w:tabs>
              <w:tab w:val="right" w:leader="dot" w:pos="9350"/>
            </w:tabs>
            <w:rPr>
              <w:rFonts w:eastAsiaTheme="minorEastAsia"/>
              <w:noProof/>
              <w:lang w:val="en-IN" w:eastAsia="en-IN"/>
            </w:rPr>
          </w:pPr>
          <w:hyperlink w:anchor="_Toc534578386" w:history="1">
            <w:r w:rsidRPr="002E5818">
              <w:rPr>
                <w:rStyle w:val="Hyperlink"/>
                <w:rFonts w:ascii="Times New Roman" w:hAnsi="Times New Roman" w:cs="Times New Roman"/>
                <w:b/>
                <w:noProof/>
              </w:rPr>
              <w:t>LITERATURE REVIEW</w:t>
            </w:r>
            <w:r>
              <w:rPr>
                <w:noProof/>
                <w:webHidden/>
              </w:rPr>
              <w:tab/>
            </w:r>
            <w:r>
              <w:rPr>
                <w:noProof/>
                <w:webHidden/>
              </w:rPr>
              <w:fldChar w:fldCharType="begin"/>
            </w:r>
            <w:r>
              <w:rPr>
                <w:noProof/>
                <w:webHidden/>
              </w:rPr>
              <w:instrText xml:space="preserve"> PAGEREF _Toc534578386 \h </w:instrText>
            </w:r>
            <w:r>
              <w:rPr>
                <w:noProof/>
                <w:webHidden/>
              </w:rPr>
            </w:r>
            <w:r>
              <w:rPr>
                <w:noProof/>
                <w:webHidden/>
              </w:rPr>
              <w:fldChar w:fldCharType="separate"/>
            </w:r>
            <w:r>
              <w:rPr>
                <w:noProof/>
                <w:webHidden/>
              </w:rPr>
              <w:t>5</w:t>
            </w:r>
            <w:r>
              <w:rPr>
                <w:noProof/>
                <w:webHidden/>
              </w:rPr>
              <w:fldChar w:fldCharType="end"/>
            </w:r>
          </w:hyperlink>
        </w:p>
        <w:p w14:paraId="7FED58CF" w14:textId="5B54070C" w:rsidR="00EF75EC" w:rsidRDefault="00EF75EC">
          <w:pPr>
            <w:pStyle w:val="TOC2"/>
            <w:tabs>
              <w:tab w:val="right" w:leader="dot" w:pos="9350"/>
            </w:tabs>
            <w:rPr>
              <w:rFonts w:eastAsiaTheme="minorEastAsia"/>
              <w:noProof/>
              <w:lang w:val="en-IN" w:eastAsia="en-IN"/>
            </w:rPr>
          </w:pPr>
          <w:hyperlink w:anchor="_Toc534578387" w:history="1">
            <w:r w:rsidRPr="002E5818">
              <w:rPr>
                <w:rStyle w:val="Hyperlink"/>
                <w:rFonts w:ascii="Times New Roman" w:hAnsi="Times New Roman" w:cs="Times New Roman"/>
                <w:b/>
                <w:noProof/>
              </w:rPr>
              <w:t>MANAGING DIVERSITY AT AETNA</w:t>
            </w:r>
            <w:r>
              <w:rPr>
                <w:noProof/>
                <w:webHidden/>
              </w:rPr>
              <w:tab/>
            </w:r>
            <w:r>
              <w:rPr>
                <w:noProof/>
                <w:webHidden/>
              </w:rPr>
              <w:fldChar w:fldCharType="begin"/>
            </w:r>
            <w:r>
              <w:rPr>
                <w:noProof/>
                <w:webHidden/>
              </w:rPr>
              <w:instrText xml:space="preserve"> PAGEREF _Toc534578387 \h </w:instrText>
            </w:r>
            <w:r>
              <w:rPr>
                <w:noProof/>
                <w:webHidden/>
              </w:rPr>
            </w:r>
            <w:r>
              <w:rPr>
                <w:noProof/>
                <w:webHidden/>
              </w:rPr>
              <w:fldChar w:fldCharType="separate"/>
            </w:r>
            <w:r>
              <w:rPr>
                <w:noProof/>
                <w:webHidden/>
              </w:rPr>
              <w:t>5</w:t>
            </w:r>
            <w:r>
              <w:rPr>
                <w:noProof/>
                <w:webHidden/>
              </w:rPr>
              <w:fldChar w:fldCharType="end"/>
            </w:r>
          </w:hyperlink>
        </w:p>
        <w:p w14:paraId="4F74F23D" w14:textId="1E45E327" w:rsidR="00EF75EC" w:rsidRDefault="00EF75EC">
          <w:pPr>
            <w:pStyle w:val="TOC3"/>
            <w:tabs>
              <w:tab w:val="right" w:leader="dot" w:pos="9350"/>
            </w:tabs>
            <w:rPr>
              <w:rFonts w:eastAsiaTheme="minorEastAsia"/>
              <w:noProof/>
              <w:lang w:val="en-IN" w:eastAsia="en-IN"/>
            </w:rPr>
          </w:pPr>
          <w:hyperlink w:anchor="_Toc534578388" w:history="1">
            <w:r w:rsidRPr="002E5818">
              <w:rPr>
                <w:rStyle w:val="Hyperlink"/>
                <w:rFonts w:ascii="Times New Roman" w:hAnsi="Times New Roman" w:cs="Times New Roman"/>
                <w:b/>
                <w:noProof/>
              </w:rPr>
              <w:t>ECONOMIC CHALLENGES 2007-08</w:t>
            </w:r>
            <w:r>
              <w:rPr>
                <w:noProof/>
                <w:webHidden/>
              </w:rPr>
              <w:tab/>
            </w:r>
            <w:r>
              <w:rPr>
                <w:noProof/>
                <w:webHidden/>
              </w:rPr>
              <w:fldChar w:fldCharType="begin"/>
            </w:r>
            <w:r>
              <w:rPr>
                <w:noProof/>
                <w:webHidden/>
              </w:rPr>
              <w:instrText xml:space="preserve"> PAGEREF _Toc534578388 \h </w:instrText>
            </w:r>
            <w:r>
              <w:rPr>
                <w:noProof/>
                <w:webHidden/>
              </w:rPr>
            </w:r>
            <w:r>
              <w:rPr>
                <w:noProof/>
                <w:webHidden/>
              </w:rPr>
              <w:fldChar w:fldCharType="separate"/>
            </w:r>
            <w:r>
              <w:rPr>
                <w:noProof/>
                <w:webHidden/>
              </w:rPr>
              <w:t>5</w:t>
            </w:r>
            <w:r>
              <w:rPr>
                <w:noProof/>
                <w:webHidden/>
              </w:rPr>
              <w:fldChar w:fldCharType="end"/>
            </w:r>
          </w:hyperlink>
        </w:p>
        <w:p w14:paraId="547DDD82" w14:textId="25411D6C" w:rsidR="00EF75EC" w:rsidRDefault="00EF75EC">
          <w:pPr>
            <w:pStyle w:val="TOC3"/>
            <w:tabs>
              <w:tab w:val="right" w:leader="dot" w:pos="9350"/>
            </w:tabs>
            <w:rPr>
              <w:rFonts w:eastAsiaTheme="minorEastAsia"/>
              <w:noProof/>
              <w:lang w:val="en-IN" w:eastAsia="en-IN"/>
            </w:rPr>
          </w:pPr>
          <w:hyperlink w:anchor="_Toc534578389" w:history="1">
            <w:r w:rsidRPr="002E5818">
              <w:rPr>
                <w:rStyle w:val="Hyperlink"/>
                <w:rFonts w:ascii="Times New Roman" w:hAnsi="Times New Roman" w:cs="Times New Roman"/>
                <w:b/>
                <w:noProof/>
              </w:rPr>
              <w:t>2009–2011 HUMAN RESOURCES STRATEGY</w:t>
            </w:r>
            <w:r>
              <w:rPr>
                <w:noProof/>
                <w:webHidden/>
              </w:rPr>
              <w:tab/>
            </w:r>
            <w:r>
              <w:rPr>
                <w:noProof/>
                <w:webHidden/>
              </w:rPr>
              <w:fldChar w:fldCharType="begin"/>
            </w:r>
            <w:r>
              <w:rPr>
                <w:noProof/>
                <w:webHidden/>
              </w:rPr>
              <w:instrText xml:space="preserve"> PAGEREF _Toc534578389 \h </w:instrText>
            </w:r>
            <w:r>
              <w:rPr>
                <w:noProof/>
                <w:webHidden/>
              </w:rPr>
            </w:r>
            <w:r>
              <w:rPr>
                <w:noProof/>
                <w:webHidden/>
              </w:rPr>
              <w:fldChar w:fldCharType="separate"/>
            </w:r>
            <w:r>
              <w:rPr>
                <w:noProof/>
                <w:webHidden/>
              </w:rPr>
              <w:t>5</w:t>
            </w:r>
            <w:r>
              <w:rPr>
                <w:noProof/>
                <w:webHidden/>
              </w:rPr>
              <w:fldChar w:fldCharType="end"/>
            </w:r>
          </w:hyperlink>
        </w:p>
        <w:p w14:paraId="7BA7ABC6" w14:textId="308BA6E1" w:rsidR="00EF75EC" w:rsidRDefault="00EF75EC">
          <w:pPr>
            <w:pStyle w:val="TOC3"/>
            <w:tabs>
              <w:tab w:val="right" w:leader="dot" w:pos="9350"/>
            </w:tabs>
            <w:rPr>
              <w:rFonts w:eastAsiaTheme="minorEastAsia"/>
              <w:noProof/>
              <w:lang w:val="en-IN" w:eastAsia="en-IN"/>
            </w:rPr>
          </w:pPr>
          <w:hyperlink w:anchor="_Toc534578390" w:history="1">
            <w:r w:rsidRPr="002E5818">
              <w:rPr>
                <w:rStyle w:val="Hyperlink"/>
                <w:rFonts w:ascii="Times New Roman" w:hAnsi="Times New Roman" w:cs="Times New Roman"/>
                <w:b/>
                <w:noProof/>
              </w:rPr>
              <w:t>MEANING AND PURPOSE</w:t>
            </w:r>
            <w:r>
              <w:rPr>
                <w:noProof/>
                <w:webHidden/>
              </w:rPr>
              <w:tab/>
            </w:r>
            <w:r>
              <w:rPr>
                <w:noProof/>
                <w:webHidden/>
              </w:rPr>
              <w:fldChar w:fldCharType="begin"/>
            </w:r>
            <w:r>
              <w:rPr>
                <w:noProof/>
                <w:webHidden/>
              </w:rPr>
              <w:instrText xml:space="preserve"> PAGEREF _Toc534578390 \h </w:instrText>
            </w:r>
            <w:r>
              <w:rPr>
                <w:noProof/>
                <w:webHidden/>
              </w:rPr>
            </w:r>
            <w:r>
              <w:rPr>
                <w:noProof/>
                <w:webHidden/>
              </w:rPr>
              <w:fldChar w:fldCharType="separate"/>
            </w:r>
            <w:r>
              <w:rPr>
                <w:noProof/>
                <w:webHidden/>
              </w:rPr>
              <w:t>5</w:t>
            </w:r>
            <w:r>
              <w:rPr>
                <w:noProof/>
                <w:webHidden/>
              </w:rPr>
              <w:fldChar w:fldCharType="end"/>
            </w:r>
          </w:hyperlink>
        </w:p>
        <w:p w14:paraId="6A75CC2E" w14:textId="663ADC67" w:rsidR="00EF75EC" w:rsidRDefault="00EF75EC">
          <w:pPr>
            <w:pStyle w:val="TOC3"/>
            <w:tabs>
              <w:tab w:val="right" w:leader="dot" w:pos="9350"/>
            </w:tabs>
            <w:rPr>
              <w:rFonts w:eastAsiaTheme="minorEastAsia"/>
              <w:noProof/>
              <w:lang w:val="en-IN" w:eastAsia="en-IN"/>
            </w:rPr>
          </w:pPr>
          <w:hyperlink w:anchor="_Toc534578391" w:history="1">
            <w:r w:rsidRPr="002E5818">
              <w:rPr>
                <w:rStyle w:val="Hyperlink"/>
                <w:rFonts w:ascii="Times New Roman" w:hAnsi="Times New Roman" w:cs="Times New Roman"/>
                <w:b/>
                <w:noProof/>
              </w:rPr>
              <w:t>FRAMEWORKS</w:t>
            </w:r>
            <w:r>
              <w:rPr>
                <w:noProof/>
                <w:webHidden/>
              </w:rPr>
              <w:tab/>
            </w:r>
            <w:r>
              <w:rPr>
                <w:noProof/>
                <w:webHidden/>
              </w:rPr>
              <w:fldChar w:fldCharType="begin"/>
            </w:r>
            <w:r>
              <w:rPr>
                <w:noProof/>
                <w:webHidden/>
              </w:rPr>
              <w:instrText xml:space="preserve"> PAGEREF _Toc534578391 \h </w:instrText>
            </w:r>
            <w:r>
              <w:rPr>
                <w:noProof/>
                <w:webHidden/>
              </w:rPr>
            </w:r>
            <w:r>
              <w:rPr>
                <w:noProof/>
                <w:webHidden/>
              </w:rPr>
              <w:fldChar w:fldCharType="separate"/>
            </w:r>
            <w:r>
              <w:rPr>
                <w:noProof/>
                <w:webHidden/>
              </w:rPr>
              <w:t>6</w:t>
            </w:r>
            <w:r>
              <w:rPr>
                <w:noProof/>
                <w:webHidden/>
              </w:rPr>
              <w:fldChar w:fldCharType="end"/>
            </w:r>
          </w:hyperlink>
        </w:p>
        <w:p w14:paraId="4426E74A" w14:textId="0C86D683" w:rsidR="00EF75EC" w:rsidRDefault="00EF75EC">
          <w:pPr>
            <w:pStyle w:val="TOC2"/>
            <w:tabs>
              <w:tab w:val="right" w:leader="dot" w:pos="9350"/>
            </w:tabs>
            <w:rPr>
              <w:rFonts w:eastAsiaTheme="minorEastAsia"/>
              <w:noProof/>
              <w:lang w:val="en-IN" w:eastAsia="en-IN"/>
            </w:rPr>
          </w:pPr>
          <w:hyperlink w:anchor="_Toc534578392" w:history="1">
            <w:r w:rsidRPr="002E5818">
              <w:rPr>
                <w:rStyle w:val="Hyperlink"/>
                <w:rFonts w:ascii="Times New Roman" w:hAnsi="Times New Roman" w:cs="Times New Roman"/>
                <w:b/>
                <w:noProof/>
              </w:rPr>
              <w:t>A PROCESS MODEL OF DIVERSITY</w:t>
            </w:r>
            <w:r>
              <w:rPr>
                <w:noProof/>
                <w:webHidden/>
              </w:rPr>
              <w:tab/>
            </w:r>
            <w:r>
              <w:rPr>
                <w:noProof/>
                <w:webHidden/>
              </w:rPr>
              <w:fldChar w:fldCharType="begin"/>
            </w:r>
            <w:r>
              <w:rPr>
                <w:noProof/>
                <w:webHidden/>
              </w:rPr>
              <w:instrText xml:space="preserve"> PAGEREF _Toc534578392 \h </w:instrText>
            </w:r>
            <w:r>
              <w:rPr>
                <w:noProof/>
                <w:webHidden/>
              </w:rPr>
            </w:r>
            <w:r>
              <w:rPr>
                <w:noProof/>
                <w:webHidden/>
              </w:rPr>
              <w:fldChar w:fldCharType="separate"/>
            </w:r>
            <w:r>
              <w:rPr>
                <w:noProof/>
                <w:webHidden/>
              </w:rPr>
              <w:t>6</w:t>
            </w:r>
            <w:r>
              <w:rPr>
                <w:noProof/>
                <w:webHidden/>
              </w:rPr>
              <w:fldChar w:fldCharType="end"/>
            </w:r>
          </w:hyperlink>
        </w:p>
        <w:p w14:paraId="2383CEE9" w14:textId="57C67D7F" w:rsidR="00EF75EC" w:rsidRDefault="00EF75EC">
          <w:pPr>
            <w:pStyle w:val="TOC2"/>
            <w:tabs>
              <w:tab w:val="right" w:leader="dot" w:pos="9350"/>
            </w:tabs>
            <w:rPr>
              <w:rFonts w:eastAsiaTheme="minorEastAsia"/>
              <w:noProof/>
              <w:lang w:val="en-IN" w:eastAsia="en-IN"/>
            </w:rPr>
          </w:pPr>
          <w:hyperlink w:anchor="_Toc534578393" w:history="1">
            <w:r w:rsidRPr="002E5818">
              <w:rPr>
                <w:rStyle w:val="Hyperlink"/>
                <w:rFonts w:ascii="Times New Roman" w:hAnsi="Times New Roman" w:cs="Times New Roman"/>
                <w:b/>
                <w:noProof/>
              </w:rPr>
              <w:t>CONCEPTUAL FRAMEWORK OF DIVERSITY</w:t>
            </w:r>
            <w:r>
              <w:rPr>
                <w:noProof/>
                <w:webHidden/>
              </w:rPr>
              <w:tab/>
            </w:r>
            <w:r>
              <w:rPr>
                <w:noProof/>
                <w:webHidden/>
              </w:rPr>
              <w:fldChar w:fldCharType="begin"/>
            </w:r>
            <w:r>
              <w:rPr>
                <w:noProof/>
                <w:webHidden/>
              </w:rPr>
              <w:instrText xml:space="preserve"> PAGEREF _Toc534578393 \h </w:instrText>
            </w:r>
            <w:r>
              <w:rPr>
                <w:noProof/>
                <w:webHidden/>
              </w:rPr>
            </w:r>
            <w:r>
              <w:rPr>
                <w:noProof/>
                <w:webHidden/>
              </w:rPr>
              <w:fldChar w:fldCharType="separate"/>
            </w:r>
            <w:r>
              <w:rPr>
                <w:noProof/>
                <w:webHidden/>
              </w:rPr>
              <w:t>7</w:t>
            </w:r>
            <w:r>
              <w:rPr>
                <w:noProof/>
                <w:webHidden/>
              </w:rPr>
              <w:fldChar w:fldCharType="end"/>
            </w:r>
          </w:hyperlink>
        </w:p>
        <w:p w14:paraId="12A58FFF" w14:textId="304298D5" w:rsidR="00EF75EC" w:rsidRDefault="00EF75EC">
          <w:pPr>
            <w:pStyle w:val="TOC2"/>
            <w:tabs>
              <w:tab w:val="right" w:leader="dot" w:pos="9350"/>
            </w:tabs>
            <w:rPr>
              <w:rFonts w:eastAsiaTheme="minorEastAsia"/>
              <w:noProof/>
              <w:lang w:val="en-IN" w:eastAsia="en-IN"/>
            </w:rPr>
          </w:pPr>
          <w:hyperlink w:anchor="_Toc534578394" w:history="1">
            <w:r w:rsidRPr="002E5818">
              <w:rPr>
                <w:rStyle w:val="Hyperlink"/>
                <w:rFonts w:ascii="Times New Roman" w:hAnsi="Times New Roman" w:cs="Times New Roman"/>
                <w:b/>
                <w:noProof/>
              </w:rPr>
              <w:t>ETHICS AND ETHICAL DECISION MAKING AT AETNA</w:t>
            </w:r>
            <w:r>
              <w:rPr>
                <w:noProof/>
                <w:webHidden/>
              </w:rPr>
              <w:tab/>
            </w:r>
            <w:r>
              <w:rPr>
                <w:noProof/>
                <w:webHidden/>
              </w:rPr>
              <w:fldChar w:fldCharType="begin"/>
            </w:r>
            <w:r>
              <w:rPr>
                <w:noProof/>
                <w:webHidden/>
              </w:rPr>
              <w:instrText xml:space="preserve"> PAGEREF _Toc534578394 \h </w:instrText>
            </w:r>
            <w:r>
              <w:rPr>
                <w:noProof/>
                <w:webHidden/>
              </w:rPr>
            </w:r>
            <w:r>
              <w:rPr>
                <w:noProof/>
                <w:webHidden/>
              </w:rPr>
              <w:fldChar w:fldCharType="separate"/>
            </w:r>
            <w:r>
              <w:rPr>
                <w:noProof/>
                <w:webHidden/>
              </w:rPr>
              <w:t>8</w:t>
            </w:r>
            <w:r>
              <w:rPr>
                <w:noProof/>
                <w:webHidden/>
              </w:rPr>
              <w:fldChar w:fldCharType="end"/>
            </w:r>
          </w:hyperlink>
        </w:p>
        <w:p w14:paraId="7491EAD2" w14:textId="53135419" w:rsidR="00EF75EC" w:rsidRDefault="00EF75EC">
          <w:pPr>
            <w:pStyle w:val="TOC3"/>
            <w:tabs>
              <w:tab w:val="right" w:leader="dot" w:pos="9350"/>
            </w:tabs>
            <w:rPr>
              <w:rFonts w:eastAsiaTheme="minorEastAsia"/>
              <w:noProof/>
              <w:lang w:val="en-IN" w:eastAsia="en-IN"/>
            </w:rPr>
          </w:pPr>
          <w:hyperlink w:anchor="_Toc534578395" w:history="1">
            <w:r w:rsidRPr="002E5818">
              <w:rPr>
                <w:rStyle w:val="Hyperlink"/>
                <w:rFonts w:ascii="Times New Roman" w:hAnsi="Times New Roman" w:cs="Times New Roman"/>
                <w:b/>
                <w:noProof/>
              </w:rPr>
              <w:t>MEANING AND PURPOSE</w:t>
            </w:r>
            <w:r>
              <w:rPr>
                <w:noProof/>
                <w:webHidden/>
              </w:rPr>
              <w:tab/>
            </w:r>
            <w:r>
              <w:rPr>
                <w:noProof/>
                <w:webHidden/>
              </w:rPr>
              <w:fldChar w:fldCharType="begin"/>
            </w:r>
            <w:r>
              <w:rPr>
                <w:noProof/>
                <w:webHidden/>
              </w:rPr>
              <w:instrText xml:space="preserve"> PAGEREF _Toc534578395 \h </w:instrText>
            </w:r>
            <w:r>
              <w:rPr>
                <w:noProof/>
                <w:webHidden/>
              </w:rPr>
            </w:r>
            <w:r>
              <w:rPr>
                <w:noProof/>
                <w:webHidden/>
              </w:rPr>
              <w:fldChar w:fldCharType="separate"/>
            </w:r>
            <w:r>
              <w:rPr>
                <w:noProof/>
                <w:webHidden/>
              </w:rPr>
              <w:t>8</w:t>
            </w:r>
            <w:r>
              <w:rPr>
                <w:noProof/>
                <w:webHidden/>
              </w:rPr>
              <w:fldChar w:fldCharType="end"/>
            </w:r>
          </w:hyperlink>
        </w:p>
        <w:p w14:paraId="1CEA7B8B" w14:textId="1E3AF0CF" w:rsidR="00EF75EC" w:rsidRDefault="00EF75EC">
          <w:pPr>
            <w:pStyle w:val="TOC3"/>
            <w:tabs>
              <w:tab w:val="right" w:leader="dot" w:pos="9350"/>
            </w:tabs>
            <w:rPr>
              <w:rFonts w:eastAsiaTheme="minorEastAsia"/>
              <w:noProof/>
              <w:lang w:val="en-IN" w:eastAsia="en-IN"/>
            </w:rPr>
          </w:pPr>
          <w:hyperlink w:anchor="_Toc534578396" w:history="1">
            <w:r w:rsidRPr="002E5818">
              <w:rPr>
                <w:rStyle w:val="Hyperlink"/>
                <w:rFonts w:ascii="Times New Roman" w:hAnsi="Times New Roman" w:cs="Times New Roman"/>
                <w:b/>
                <w:noProof/>
              </w:rPr>
              <w:t>ETHICAL DECISION MAKING AT AETNA: THE CODE OF CONDUCT</w:t>
            </w:r>
            <w:r>
              <w:rPr>
                <w:noProof/>
                <w:webHidden/>
              </w:rPr>
              <w:tab/>
            </w:r>
            <w:r>
              <w:rPr>
                <w:noProof/>
                <w:webHidden/>
              </w:rPr>
              <w:fldChar w:fldCharType="begin"/>
            </w:r>
            <w:r>
              <w:rPr>
                <w:noProof/>
                <w:webHidden/>
              </w:rPr>
              <w:instrText xml:space="preserve"> PAGEREF _Toc534578396 \h </w:instrText>
            </w:r>
            <w:r>
              <w:rPr>
                <w:noProof/>
                <w:webHidden/>
              </w:rPr>
            </w:r>
            <w:r>
              <w:rPr>
                <w:noProof/>
                <w:webHidden/>
              </w:rPr>
              <w:fldChar w:fldCharType="separate"/>
            </w:r>
            <w:r>
              <w:rPr>
                <w:noProof/>
                <w:webHidden/>
              </w:rPr>
              <w:t>8</w:t>
            </w:r>
            <w:r>
              <w:rPr>
                <w:noProof/>
                <w:webHidden/>
              </w:rPr>
              <w:fldChar w:fldCharType="end"/>
            </w:r>
          </w:hyperlink>
        </w:p>
        <w:p w14:paraId="6A9243B5" w14:textId="2EBEA2DB" w:rsidR="00EF75EC" w:rsidRDefault="00EF75EC">
          <w:pPr>
            <w:pStyle w:val="TOC3"/>
            <w:tabs>
              <w:tab w:val="right" w:leader="dot" w:pos="9350"/>
            </w:tabs>
            <w:rPr>
              <w:rFonts w:eastAsiaTheme="minorEastAsia"/>
              <w:noProof/>
              <w:lang w:val="en-IN" w:eastAsia="en-IN"/>
            </w:rPr>
          </w:pPr>
          <w:hyperlink w:anchor="_Toc534578397" w:history="1">
            <w:r w:rsidRPr="002E5818">
              <w:rPr>
                <w:rStyle w:val="Hyperlink"/>
                <w:rFonts w:ascii="Times New Roman" w:hAnsi="Times New Roman" w:cs="Times New Roman"/>
                <w:b/>
                <w:noProof/>
              </w:rPr>
              <w:t>ETHICAL DECISION MAKING FRAMEWORK</w:t>
            </w:r>
            <w:r>
              <w:rPr>
                <w:noProof/>
                <w:webHidden/>
              </w:rPr>
              <w:tab/>
            </w:r>
            <w:r>
              <w:rPr>
                <w:noProof/>
                <w:webHidden/>
              </w:rPr>
              <w:fldChar w:fldCharType="begin"/>
            </w:r>
            <w:r>
              <w:rPr>
                <w:noProof/>
                <w:webHidden/>
              </w:rPr>
              <w:instrText xml:space="preserve"> PAGEREF _Toc534578397 \h </w:instrText>
            </w:r>
            <w:r>
              <w:rPr>
                <w:noProof/>
                <w:webHidden/>
              </w:rPr>
            </w:r>
            <w:r>
              <w:rPr>
                <w:noProof/>
                <w:webHidden/>
              </w:rPr>
              <w:fldChar w:fldCharType="separate"/>
            </w:r>
            <w:r>
              <w:rPr>
                <w:noProof/>
                <w:webHidden/>
              </w:rPr>
              <w:t>9</w:t>
            </w:r>
            <w:r>
              <w:rPr>
                <w:noProof/>
                <w:webHidden/>
              </w:rPr>
              <w:fldChar w:fldCharType="end"/>
            </w:r>
          </w:hyperlink>
        </w:p>
        <w:p w14:paraId="083C6A26" w14:textId="4EE4FAB0" w:rsidR="00EF75EC" w:rsidRDefault="00EF75EC">
          <w:pPr>
            <w:pStyle w:val="TOC2"/>
            <w:tabs>
              <w:tab w:val="right" w:leader="dot" w:pos="9350"/>
            </w:tabs>
            <w:rPr>
              <w:rFonts w:eastAsiaTheme="minorEastAsia"/>
              <w:noProof/>
              <w:lang w:val="en-IN" w:eastAsia="en-IN"/>
            </w:rPr>
          </w:pPr>
          <w:hyperlink w:anchor="_Toc534578398" w:history="1">
            <w:r w:rsidRPr="002E5818">
              <w:rPr>
                <w:rStyle w:val="Hyperlink"/>
                <w:rFonts w:ascii="Times New Roman" w:hAnsi="Times New Roman" w:cs="Times New Roman"/>
                <w:b/>
                <w:noProof/>
              </w:rPr>
              <w:t>THE CONTINGENCY FRAMEWORK OF ETHICAL DECISION MAKING</w:t>
            </w:r>
            <w:r>
              <w:rPr>
                <w:noProof/>
                <w:webHidden/>
              </w:rPr>
              <w:tab/>
            </w:r>
            <w:r>
              <w:rPr>
                <w:noProof/>
                <w:webHidden/>
              </w:rPr>
              <w:fldChar w:fldCharType="begin"/>
            </w:r>
            <w:r>
              <w:rPr>
                <w:noProof/>
                <w:webHidden/>
              </w:rPr>
              <w:instrText xml:space="preserve"> PAGEREF _Toc534578398 \h </w:instrText>
            </w:r>
            <w:r>
              <w:rPr>
                <w:noProof/>
                <w:webHidden/>
              </w:rPr>
            </w:r>
            <w:r>
              <w:rPr>
                <w:noProof/>
                <w:webHidden/>
              </w:rPr>
              <w:fldChar w:fldCharType="separate"/>
            </w:r>
            <w:r>
              <w:rPr>
                <w:noProof/>
                <w:webHidden/>
              </w:rPr>
              <w:t>10</w:t>
            </w:r>
            <w:r>
              <w:rPr>
                <w:noProof/>
                <w:webHidden/>
              </w:rPr>
              <w:fldChar w:fldCharType="end"/>
            </w:r>
          </w:hyperlink>
        </w:p>
        <w:p w14:paraId="10C0DCCB" w14:textId="0071D189" w:rsidR="00EF75EC" w:rsidRDefault="00EF75EC">
          <w:pPr>
            <w:pStyle w:val="TOC1"/>
            <w:tabs>
              <w:tab w:val="right" w:leader="dot" w:pos="9350"/>
            </w:tabs>
            <w:rPr>
              <w:rFonts w:eastAsiaTheme="minorEastAsia"/>
              <w:noProof/>
              <w:lang w:val="en-IN" w:eastAsia="en-IN"/>
            </w:rPr>
          </w:pPr>
          <w:hyperlink w:anchor="_Toc534578399" w:history="1">
            <w:r w:rsidRPr="002E5818">
              <w:rPr>
                <w:rStyle w:val="Hyperlink"/>
                <w:rFonts w:ascii="Times New Roman" w:hAnsi="Times New Roman" w:cs="Times New Roman"/>
                <w:b/>
                <w:noProof/>
              </w:rPr>
              <w:t>RECOMMENDATIONS</w:t>
            </w:r>
            <w:r>
              <w:rPr>
                <w:noProof/>
                <w:webHidden/>
              </w:rPr>
              <w:tab/>
            </w:r>
            <w:r>
              <w:rPr>
                <w:noProof/>
                <w:webHidden/>
              </w:rPr>
              <w:fldChar w:fldCharType="begin"/>
            </w:r>
            <w:r>
              <w:rPr>
                <w:noProof/>
                <w:webHidden/>
              </w:rPr>
              <w:instrText xml:space="preserve"> PAGEREF _Toc534578399 \h </w:instrText>
            </w:r>
            <w:r>
              <w:rPr>
                <w:noProof/>
                <w:webHidden/>
              </w:rPr>
            </w:r>
            <w:r>
              <w:rPr>
                <w:noProof/>
                <w:webHidden/>
              </w:rPr>
              <w:fldChar w:fldCharType="separate"/>
            </w:r>
            <w:r>
              <w:rPr>
                <w:noProof/>
                <w:webHidden/>
              </w:rPr>
              <w:t>11</w:t>
            </w:r>
            <w:r>
              <w:rPr>
                <w:noProof/>
                <w:webHidden/>
              </w:rPr>
              <w:fldChar w:fldCharType="end"/>
            </w:r>
          </w:hyperlink>
        </w:p>
        <w:p w14:paraId="51E318EF" w14:textId="385AFC7C" w:rsidR="00EF75EC" w:rsidRDefault="00EF75EC">
          <w:pPr>
            <w:pStyle w:val="TOC2"/>
            <w:tabs>
              <w:tab w:val="right" w:leader="dot" w:pos="9350"/>
            </w:tabs>
            <w:rPr>
              <w:rFonts w:eastAsiaTheme="minorEastAsia"/>
              <w:noProof/>
              <w:lang w:val="en-IN" w:eastAsia="en-IN"/>
            </w:rPr>
          </w:pPr>
          <w:hyperlink w:anchor="_Toc534578400" w:history="1">
            <w:r w:rsidRPr="002E5818">
              <w:rPr>
                <w:rStyle w:val="Hyperlink"/>
                <w:rFonts w:ascii="Times New Roman" w:hAnsi="Times New Roman" w:cs="Times New Roman"/>
                <w:b/>
                <w:noProof/>
              </w:rPr>
              <w:t>INCREASE IN AWARENESS OF MORAL AND ETHICAL PHILOSOPHIES</w:t>
            </w:r>
            <w:r>
              <w:rPr>
                <w:noProof/>
                <w:webHidden/>
              </w:rPr>
              <w:tab/>
            </w:r>
            <w:r>
              <w:rPr>
                <w:noProof/>
                <w:webHidden/>
              </w:rPr>
              <w:fldChar w:fldCharType="begin"/>
            </w:r>
            <w:r>
              <w:rPr>
                <w:noProof/>
                <w:webHidden/>
              </w:rPr>
              <w:instrText xml:space="preserve"> PAGEREF _Toc534578400 \h </w:instrText>
            </w:r>
            <w:r>
              <w:rPr>
                <w:noProof/>
                <w:webHidden/>
              </w:rPr>
            </w:r>
            <w:r>
              <w:rPr>
                <w:noProof/>
                <w:webHidden/>
              </w:rPr>
              <w:fldChar w:fldCharType="separate"/>
            </w:r>
            <w:r>
              <w:rPr>
                <w:noProof/>
                <w:webHidden/>
              </w:rPr>
              <w:t>11</w:t>
            </w:r>
            <w:r>
              <w:rPr>
                <w:noProof/>
                <w:webHidden/>
              </w:rPr>
              <w:fldChar w:fldCharType="end"/>
            </w:r>
          </w:hyperlink>
        </w:p>
        <w:p w14:paraId="104063B7" w14:textId="05FEDCBA" w:rsidR="00EF75EC" w:rsidRDefault="00EF75EC">
          <w:pPr>
            <w:pStyle w:val="TOC2"/>
            <w:tabs>
              <w:tab w:val="right" w:leader="dot" w:pos="9350"/>
            </w:tabs>
            <w:rPr>
              <w:rFonts w:eastAsiaTheme="minorEastAsia"/>
              <w:noProof/>
              <w:lang w:val="en-IN" w:eastAsia="en-IN"/>
            </w:rPr>
          </w:pPr>
          <w:hyperlink w:anchor="_Toc534578401" w:history="1">
            <w:r w:rsidRPr="002E5818">
              <w:rPr>
                <w:rStyle w:val="Hyperlink"/>
                <w:rFonts w:ascii="Times New Roman" w:hAnsi="Times New Roman" w:cs="Times New Roman"/>
                <w:b/>
                <w:noProof/>
              </w:rPr>
              <w:t>TRAINING AND DEVELOPMENT PROGRAM REGARDING DIVERSITY AND ETHICS</w:t>
            </w:r>
            <w:r>
              <w:rPr>
                <w:noProof/>
                <w:webHidden/>
              </w:rPr>
              <w:tab/>
            </w:r>
            <w:r>
              <w:rPr>
                <w:noProof/>
                <w:webHidden/>
              </w:rPr>
              <w:fldChar w:fldCharType="begin"/>
            </w:r>
            <w:r>
              <w:rPr>
                <w:noProof/>
                <w:webHidden/>
              </w:rPr>
              <w:instrText xml:space="preserve"> PAGEREF _Toc534578401 \h </w:instrText>
            </w:r>
            <w:r>
              <w:rPr>
                <w:noProof/>
                <w:webHidden/>
              </w:rPr>
            </w:r>
            <w:r>
              <w:rPr>
                <w:noProof/>
                <w:webHidden/>
              </w:rPr>
              <w:fldChar w:fldCharType="separate"/>
            </w:r>
            <w:r>
              <w:rPr>
                <w:noProof/>
                <w:webHidden/>
              </w:rPr>
              <w:t>11</w:t>
            </w:r>
            <w:r>
              <w:rPr>
                <w:noProof/>
                <w:webHidden/>
              </w:rPr>
              <w:fldChar w:fldCharType="end"/>
            </w:r>
          </w:hyperlink>
        </w:p>
        <w:bookmarkStart w:id="0" w:name="_GoBack"/>
        <w:p w14:paraId="113E239F" w14:textId="39BAD2C4" w:rsidR="00EF75EC" w:rsidRDefault="00EF75EC">
          <w:pPr>
            <w:pStyle w:val="TOC2"/>
            <w:tabs>
              <w:tab w:val="right" w:leader="dot" w:pos="9350"/>
            </w:tabs>
            <w:rPr>
              <w:rFonts w:eastAsiaTheme="minorEastAsia"/>
              <w:noProof/>
              <w:lang w:val="en-IN" w:eastAsia="en-IN"/>
            </w:rPr>
          </w:pPr>
          <w:r w:rsidRPr="002E5818">
            <w:rPr>
              <w:rStyle w:val="Hyperlink"/>
              <w:noProof/>
            </w:rPr>
            <w:fldChar w:fldCharType="begin"/>
          </w:r>
          <w:r w:rsidRPr="002E5818">
            <w:rPr>
              <w:rStyle w:val="Hyperlink"/>
              <w:noProof/>
            </w:rPr>
            <w:instrText xml:space="preserve"> </w:instrText>
          </w:r>
          <w:r>
            <w:rPr>
              <w:noProof/>
            </w:rPr>
            <w:instrText>HYPERLINK \l "_Toc534578402"</w:instrText>
          </w:r>
          <w:r w:rsidRPr="002E5818">
            <w:rPr>
              <w:rStyle w:val="Hyperlink"/>
              <w:noProof/>
            </w:rPr>
            <w:instrText xml:space="preserve"> </w:instrText>
          </w:r>
          <w:r w:rsidRPr="002E5818">
            <w:rPr>
              <w:rStyle w:val="Hyperlink"/>
              <w:noProof/>
            </w:rPr>
          </w:r>
          <w:r w:rsidRPr="002E5818">
            <w:rPr>
              <w:rStyle w:val="Hyperlink"/>
              <w:noProof/>
            </w:rPr>
            <w:fldChar w:fldCharType="separate"/>
          </w:r>
          <w:r w:rsidRPr="002E5818">
            <w:rPr>
              <w:rStyle w:val="Hyperlink"/>
              <w:rFonts w:ascii="Times New Roman" w:hAnsi="Times New Roman" w:cs="Times New Roman"/>
              <w:b/>
              <w:noProof/>
            </w:rPr>
            <w:t>EMPLOYEE MOTIVATION</w:t>
          </w:r>
          <w:r>
            <w:rPr>
              <w:noProof/>
              <w:webHidden/>
            </w:rPr>
            <w:tab/>
          </w:r>
          <w:r>
            <w:rPr>
              <w:noProof/>
              <w:webHidden/>
            </w:rPr>
            <w:fldChar w:fldCharType="begin"/>
          </w:r>
          <w:r>
            <w:rPr>
              <w:noProof/>
              <w:webHidden/>
            </w:rPr>
            <w:instrText xml:space="preserve"> PAGEREF _Toc534578402 \h </w:instrText>
          </w:r>
          <w:r>
            <w:rPr>
              <w:noProof/>
              <w:webHidden/>
            </w:rPr>
          </w:r>
          <w:r>
            <w:rPr>
              <w:noProof/>
              <w:webHidden/>
            </w:rPr>
            <w:fldChar w:fldCharType="separate"/>
          </w:r>
          <w:r>
            <w:rPr>
              <w:noProof/>
              <w:webHidden/>
            </w:rPr>
            <w:t>12</w:t>
          </w:r>
          <w:r>
            <w:rPr>
              <w:noProof/>
              <w:webHidden/>
            </w:rPr>
            <w:fldChar w:fldCharType="end"/>
          </w:r>
          <w:r w:rsidRPr="002E5818">
            <w:rPr>
              <w:rStyle w:val="Hyperlink"/>
              <w:noProof/>
            </w:rPr>
            <w:fldChar w:fldCharType="end"/>
          </w:r>
        </w:p>
        <w:bookmarkEnd w:id="0"/>
        <w:p w14:paraId="17E950D3" w14:textId="0FB50970" w:rsidR="00EF75EC" w:rsidRDefault="00EF75EC">
          <w:pPr>
            <w:pStyle w:val="TOC2"/>
            <w:tabs>
              <w:tab w:val="right" w:leader="dot" w:pos="9350"/>
            </w:tabs>
            <w:rPr>
              <w:rFonts w:eastAsiaTheme="minorEastAsia"/>
              <w:noProof/>
              <w:lang w:val="en-IN" w:eastAsia="en-IN"/>
            </w:rPr>
          </w:pPr>
          <w:r w:rsidRPr="002E5818">
            <w:rPr>
              <w:rStyle w:val="Hyperlink"/>
              <w:noProof/>
            </w:rPr>
            <w:fldChar w:fldCharType="begin"/>
          </w:r>
          <w:r w:rsidRPr="002E5818">
            <w:rPr>
              <w:rStyle w:val="Hyperlink"/>
              <w:noProof/>
            </w:rPr>
            <w:instrText xml:space="preserve"> </w:instrText>
          </w:r>
          <w:r>
            <w:rPr>
              <w:noProof/>
            </w:rPr>
            <w:instrText>HYPERLINK \l "_Toc534578403"</w:instrText>
          </w:r>
          <w:r w:rsidRPr="002E5818">
            <w:rPr>
              <w:rStyle w:val="Hyperlink"/>
              <w:noProof/>
            </w:rPr>
            <w:instrText xml:space="preserve"> </w:instrText>
          </w:r>
          <w:r w:rsidRPr="002E5818">
            <w:rPr>
              <w:rStyle w:val="Hyperlink"/>
              <w:noProof/>
            </w:rPr>
          </w:r>
          <w:r w:rsidRPr="002E5818">
            <w:rPr>
              <w:rStyle w:val="Hyperlink"/>
              <w:noProof/>
            </w:rPr>
            <w:fldChar w:fldCharType="separate"/>
          </w:r>
          <w:r w:rsidRPr="002E5818">
            <w:rPr>
              <w:rStyle w:val="Hyperlink"/>
              <w:rFonts w:ascii="Times New Roman" w:hAnsi="Times New Roman" w:cs="Times New Roman"/>
              <w:b/>
              <w:noProof/>
            </w:rPr>
            <w:t>FOLLOWING ETHICAL DECISION MAKING FRAMEWORKS</w:t>
          </w:r>
          <w:r>
            <w:rPr>
              <w:noProof/>
              <w:webHidden/>
            </w:rPr>
            <w:tab/>
          </w:r>
          <w:r>
            <w:rPr>
              <w:noProof/>
              <w:webHidden/>
            </w:rPr>
            <w:fldChar w:fldCharType="begin"/>
          </w:r>
          <w:r>
            <w:rPr>
              <w:noProof/>
              <w:webHidden/>
            </w:rPr>
            <w:instrText xml:space="preserve"> PAGEREF _Toc534578403 \h </w:instrText>
          </w:r>
          <w:r>
            <w:rPr>
              <w:noProof/>
              <w:webHidden/>
            </w:rPr>
          </w:r>
          <w:r>
            <w:rPr>
              <w:noProof/>
              <w:webHidden/>
            </w:rPr>
            <w:fldChar w:fldCharType="separate"/>
          </w:r>
          <w:r>
            <w:rPr>
              <w:noProof/>
              <w:webHidden/>
            </w:rPr>
            <w:t>12</w:t>
          </w:r>
          <w:r>
            <w:rPr>
              <w:noProof/>
              <w:webHidden/>
            </w:rPr>
            <w:fldChar w:fldCharType="end"/>
          </w:r>
          <w:r w:rsidRPr="002E5818">
            <w:rPr>
              <w:rStyle w:val="Hyperlink"/>
              <w:noProof/>
            </w:rPr>
            <w:fldChar w:fldCharType="end"/>
          </w:r>
        </w:p>
        <w:p w14:paraId="6CCE5BC2" w14:textId="43C0E3FF" w:rsidR="00EF75EC" w:rsidRDefault="00EF75EC">
          <w:pPr>
            <w:pStyle w:val="TOC2"/>
            <w:tabs>
              <w:tab w:val="right" w:leader="dot" w:pos="9350"/>
            </w:tabs>
            <w:rPr>
              <w:rFonts w:eastAsiaTheme="minorEastAsia"/>
              <w:noProof/>
              <w:lang w:val="en-IN" w:eastAsia="en-IN"/>
            </w:rPr>
          </w:pPr>
          <w:hyperlink w:anchor="_Toc534578404" w:history="1">
            <w:r w:rsidRPr="002E5818">
              <w:rPr>
                <w:rStyle w:val="Hyperlink"/>
                <w:rFonts w:ascii="Times New Roman" w:hAnsi="Times New Roman" w:cs="Times New Roman"/>
                <w:b/>
                <w:noProof/>
              </w:rPr>
              <w:t>UPDATING THE AETNA WAY</w:t>
            </w:r>
            <w:r>
              <w:rPr>
                <w:noProof/>
                <w:webHidden/>
              </w:rPr>
              <w:tab/>
            </w:r>
            <w:r>
              <w:rPr>
                <w:noProof/>
                <w:webHidden/>
              </w:rPr>
              <w:fldChar w:fldCharType="begin"/>
            </w:r>
            <w:r>
              <w:rPr>
                <w:noProof/>
                <w:webHidden/>
              </w:rPr>
              <w:instrText xml:space="preserve"> PAGEREF _Toc534578404 \h </w:instrText>
            </w:r>
            <w:r>
              <w:rPr>
                <w:noProof/>
                <w:webHidden/>
              </w:rPr>
            </w:r>
            <w:r>
              <w:rPr>
                <w:noProof/>
                <w:webHidden/>
              </w:rPr>
              <w:fldChar w:fldCharType="separate"/>
            </w:r>
            <w:r>
              <w:rPr>
                <w:noProof/>
                <w:webHidden/>
              </w:rPr>
              <w:t>12</w:t>
            </w:r>
            <w:r>
              <w:rPr>
                <w:noProof/>
                <w:webHidden/>
              </w:rPr>
              <w:fldChar w:fldCharType="end"/>
            </w:r>
          </w:hyperlink>
        </w:p>
        <w:p w14:paraId="43A308A7" w14:textId="06A6C338" w:rsidR="00EF75EC" w:rsidRDefault="00EF75EC">
          <w:pPr>
            <w:pStyle w:val="TOC2"/>
            <w:tabs>
              <w:tab w:val="right" w:leader="dot" w:pos="9350"/>
            </w:tabs>
            <w:rPr>
              <w:rFonts w:eastAsiaTheme="minorEastAsia"/>
              <w:noProof/>
              <w:lang w:val="en-IN" w:eastAsia="en-IN"/>
            </w:rPr>
          </w:pPr>
          <w:hyperlink w:anchor="_Toc534578405" w:history="1">
            <w:r w:rsidRPr="002E5818">
              <w:rPr>
                <w:rStyle w:val="Hyperlink"/>
                <w:rFonts w:ascii="Times New Roman" w:hAnsi="Times New Roman" w:cs="Times New Roman"/>
                <w:b/>
                <w:noProof/>
              </w:rPr>
              <w:t>EMPLOYEE ENGAGEMENT MANAGINING DIVERSITY</w:t>
            </w:r>
            <w:r>
              <w:rPr>
                <w:noProof/>
                <w:webHidden/>
              </w:rPr>
              <w:tab/>
            </w:r>
            <w:r>
              <w:rPr>
                <w:noProof/>
                <w:webHidden/>
              </w:rPr>
              <w:fldChar w:fldCharType="begin"/>
            </w:r>
            <w:r>
              <w:rPr>
                <w:noProof/>
                <w:webHidden/>
              </w:rPr>
              <w:instrText xml:space="preserve"> PAGEREF _Toc534578405 \h </w:instrText>
            </w:r>
            <w:r>
              <w:rPr>
                <w:noProof/>
                <w:webHidden/>
              </w:rPr>
            </w:r>
            <w:r>
              <w:rPr>
                <w:noProof/>
                <w:webHidden/>
              </w:rPr>
              <w:fldChar w:fldCharType="separate"/>
            </w:r>
            <w:r>
              <w:rPr>
                <w:noProof/>
                <w:webHidden/>
              </w:rPr>
              <w:t>12</w:t>
            </w:r>
            <w:r>
              <w:rPr>
                <w:noProof/>
                <w:webHidden/>
              </w:rPr>
              <w:fldChar w:fldCharType="end"/>
            </w:r>
          </w:hyperlink>
        </w:p>
        <w:p w14:paraId="608FCD27" w14:textId="44C53CDD" w:rsidR="00EF75EC" w:rsidRDefault="00EF75EC">
          <w:pPr>
            <w:pStyle w:val="TOC2"/>
            <w:tabs>
              <w:tab w:val="right" w:leader="dot" w:pos="9350"/>
            </w:tabs>
            <w:rPr>
              <w:rFonts w:eastAsiaTheme="minorEastAsia"/>
              <w:noProof/>
              <w:lang w:val="en-IN" w:eastAsia="en-IN"/>
            </w:rPr>
          </w:pPr>
          <w:hyperlink w:anchor="_Toc534578406" w:history="1">
            <w:r w:rsidRPr="002E5818">
              <w:rPr>
                <w:rStyle w:val="Hyperlink"/>
                <w:rFonts w:ascii="Times New Roman" w:hAnsi="Times New Roman" w:cs="Times New Roman"/>
                <w:b/>
                <w:noProof/>
              </w:rPr>
              <w:t>MANAGING DIVERSITY BY ENHANCING SENSE OF BELONGINGNESS</w:t>
            </w:r>
            <w:r>
              <w:rPr>
                <w:noProof/>
                <w:webHidden/>
              </w:rPr>
              <w:tab/>
            </w:r>
            <w:r>
              <w:rPr>
                <w:noProof/>
                <w:webHidden/>
              </w:rPr>
              <w:fldChar w:fldCharType="begin"/>
            </w:r>
            <w:r>
              <w:rPr>
                <w:noProof/>
                <w:webHidden/>
              </w:rPr>
              <w:instrText xml:space="preserve"> PAGEREF _Toc534578406 \h </w:instrText>
            </w:r>
            <w:r>
              <w:rPr>
                <w:noProof/>
                <w:webHidden/>
              </w:rPr>
            </w:r>
            <w:r>
              <w:rPr>
                <w:noProof/>
                <w:webHidden/>
              </w:rPr>
              <w:fldChar w:fldCharType="separate"/>
            </w:r>
            <w:r>
              <w:rPr>
                <w:noProof/>
                <w:webHidden/>
              </w:rPr>
              <w:t>13</w:t>
            </w:r>
            <w:r>
              <w:rPr>
                <w:noProof/>
                <w:webHidden/>
              </w:rPr>
              <w:fldChar w:fldCharType="end"/>
            </w:r>
          </w:hyperlink>
        </w:p>
        <w:p w14:paraId="07BE2CE2" w14:textId="5FFDA1A7" w:rsidR="00EF75EC" w:rsidRDefault="00EF75EC">
          <w:pPr>
            <w:pStyle w:val="TOC1"/>
            <w:tabs>
              <w:tab w:val="right" w:leader="dot" w:pos="9350"/>
            </w:tabs>
            <w:rPr>
              <w:rFonts w:eastAsiaTheme="minorEastAsia"/>
              <w:noProof/>
              <w:lang w:val="en-IN" w:eastAsia="en-IN"/>
            </w:rPr>
          </w:pPr>
          <w:hyperlink w:anchor="_Toc534578407" w:history="1">
            <w:r w:rsidRPr="002E5818">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_Toc534578407 \h </w:instrText>
            </w:r>
            <w:r>
              <w:rPr>
                <w:noProof/>
                <w:webHidden/>
              </w:rPr>
            </w:r>
            <w:r>
              <w:rPr>
                <w:noProof/>
                <w:webHidden/>
              </w:rPr>
              <w:fldChar w:fldCharType="separate"/>
            </w:r>
            <w:r>
              <w:rPr>
                <w:noProof/>
                <w:webHidden/>
              </w:rPr>
              <w:t>13</w:t>
            </w:r>
            <w:r>
              <w:rPr>
                <w:noProof/>
                <w:webHidden/>
              </w:rPr>
              <w:fldChar w:fldCharType="end"/>
            </w:r>
          </w:hyperlink>
        </w:p>
        <w:p w14:paraId="25CC9A2B" w14:textId="5E4CF152" w:rsidR="00EF75EC" w:rsidRDefault="00EF75EC">
          <w:pPr>
            <w:pStyle w:val="TOC1"/>
            <w:tabs>
              <w:tab w:val="right" w:leader="dot" w:pos="9350"/>
            </w:tabs>
            <w:rPr>
              <w:rFonts w:eastAsiaTheme="minorEastAsia"/>
              <w:noProof/>
              <w:lang w:val="en-IN" w:eastAsia="en-IN"/>
            </w:rPr>
          </w:pPr>
          <w:hyperlink w:anchor="_Toc534578408" w:history="1">
            <w:r w:rsidRPr="002E5818">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_Toc534578408 \h </w:instrText>
            </w:r>
            <w:r>
              <w:rPr>
                <w:noProof/>
                <w:webHidden/>
              </w:rPr>
            </w:r>
            <w:r>
              <w:rPr>
                <w:noProof/>
                <w:webHidden/>
              </w:rPr>
              <w:fldChar w:fldCharType="separate"/>
            </w:r>
            <w:r>
              <w:rPr>
                <w:noProof/>
                <w:webHidden/>
              </w:rPr>
              <w:t>14</w:t>
            </w:r>
            <w:r>
              <w:rPr>
                <w:noProof/>
                <w:webHidden/>
              </w:rPr>
              <w:fldChar w:fldCharType="end"/>
            </w:r>
          </w:hyperlink>
        </w:p>
        <w:p w14:paraId="57676DBD" w14:textId="04226E97" w:rsidR="00F86340" w:rsidRPr="004D257C" w:rsidRDefault="00F86340" w:rsidP="0078093C">
          <w:pPr>
            <w:jc w:val="both"/>
            <w:rPr>
              <w:rFonts w:ascii="Times New Roman" w:hAnsi="Times New Roman" w:cs="Times New Roman"/>
            </w:rPr>
          </w:pPr>
          <w:r w:rsidRPr="004D257C">
            <w:rPr>
              <w:rFonts w:ascii="Times New Roman" w:hAnsi="Times New Roman" w:cs="Times New Roman"/>
              <w:b/>
              <w:bCs/>
              <w:noProof/>
            </w:rPr>
            <w:fldChar w:fldCharType="end"/>
          </w:r>
        </w:p>
      </w:sdtContent>
    </w:sdt>
    <w:p w14:paraId="05951ABC" w14:textId="1ED1A8AF" w:rsidR="00F86340" w:rsidRPr="004D257C" w:rsidRDefault="00F86340" w:rsidP="0078093C">
      <w:pPr>
        <w:jc w:val="both"/>
        <w:rPr>
          <w:rFonts w:ascii="Times New Roman" w:hAnsi="Times New Roman" w:cs="Times New Roman"/>
        </w:rPr>
      </w:pPr>
    </w:p>
    <w:p w14:paraId="6C40FF50" w14:textId="148F93AE" w:rsidR="00F86340" w:rsidRPr="004D257C" w:rsidRDefault="00F86340" w:rsidP="0078093C">
      <w:pPr>
        <w:jc w:val="both"/>
        <w:rPr>
          <w:rFonts w:ascii="Times New Roman" w:hAnsi="Times New Roman" w:cs="Times New Roman"/>
        </w:rPr>
      </w:pPr>
    </w:p>
    <w:p w14:paraId="6321382D" w14:textId="0C74F882" w:rsidR="00F86340" w:rsidRPr="004D257C" w:rsidRDefault="00F86340" w:rsidP="0078093C">
      <w:pPr>
        <w:jc w:val="both"/>
        <w:rPr>
          <w:rFonts w:ascii="Times New Roman" w:hAnsi="Times New Roman" w:cs="Times New Roman"/>
        </w:rPr>
      </w:pPr>
    </w:p>
    <w:p w14:paraId="7E6E44C0" w14:textId="4A280113" w:rsidR="00F86340" w:rsidRPr="004D257C" w:rsidRDefault="00F86340" w:rsidP="0078093C">
      <w:pPr>
        <w:jc w:val="both"/>
        <w:rPr>
          <w:rFonts w:ascii="Times New Roman" w:hAnsi="Times New Roman" w:cs="Times New Roman"/>
        </w:rPr>
      </w:pPr>
    </w:p>
    <w:p w14:paraId="7BBE040D" w14:textId="77777777" w:rsidR="005A00E4" w:rsidRPr="004D257C" w:rsidRDefault="005A00E4" w:rsidP="0078093C">
      <w:pPr>
        <w:jc w:val="both"/>
        <w:rPr>
          <w:rFonts w:ascii="Times New Roman" w:hAnsi="Times New Roman" w:cs="Times New Roman"/>
        </w:rPr>
      </w:pPr>
    </w:p>
    <w:p w14:paraId="2A240543" w14:textId="64C4AD39" w:rsidR="00F86340" w:rsidRPr="004D257C" w:rsidRDefault="00F86340" w:rsidP="0078093C">
      <w:pPr>
        <w:pStyle w:val="Heading1"/>
        <w:jc w:val="both"/>
        <w:rPr>
          <w:rFonts w:ascii="Times New Roman" w:hAnsi="Times New Roman" w:cs="Times New Roman"/>
          <w:b/>
          <w:u w:val="single"/>
        </w:rPr>
      </w:pPr>
      <w:bookmarkStart w:id="1" w:name="_Toc534578383"/>
      <w:r w:rsidRPr="004D257C">
        <w:rPr>
          <w:rFonts w:ascii="Times New Roman" w:hAnsi="Times New Roman" w:cs="Times New Roman"/>
          <w:b/>
          <w:u w:val="single"/>
        </w:rPr>
        <w:t>EXECUTIVE SUMMARY</w:t>
      </w:r>
      <w:bookmarkEnd w:id="1"/>
      <w:r w:rsidRPr="004D257C">
        <w:rPr>
          <w:rFonts w:ascii="Times New Roman" w:hAnsi="Times New Roman" w:cs="Times New Roman"/>
          <w:b/>
          <w:u w:val="single"/>
        </w:rPr>
        <w:t xml:space="preserve"> </w:t>
      </w:r>
    </w:p>
    <w:p w14:paraId="683648DC" w14:textId="05960202" w:rsidR="000E288F" w:rsidRPr="004D257C" w:rsidRDefault="000E288F" w:rsidP="0078093C">
      <w:pPr>
        <w:jc w:val="both"/>
        <w:rPr>
          <w:rFonts w:ascii="Times New Roman" w:hAnsi="Times New Roman" w:cs="Times New Roman"/>
        </w:rPr>
      </w:pPr>
    </w:p>
    <w:p w14:paraId="3BEACEFC" w14:textId="02F7B23B" w:rsidR="00377B23" w:rsidRPr="004D257C" w:rsidRDefault="000E288F" w:rsidP="0078093C">
      <w:pPr>
        <w:jc w:val="both"/>
        <w:rPr>
          <w:rFonts w:ascii="Times New Roman" w:hAnsi="Times New Roman" w:cs="Times New Roman"/>
        </w:rPr>
      </w:pPr>
      <w:r w:rsidRPr="004D257C">
        <w:rPr>
          <w:rFonts w:ascii="Times New Roman" w:hAnsi="Times New Roman" w:cs="Times New Roman"/>
        </w:rPr>
        <w:t xml:space="preserve">Employees are the most important assets of the organization. The performance and attitude of the employees can affect the </w:t>
      </w:r>
      <w:proofErr w:type="gramStart"/>
      <w:r w:rsidRPr="004D257C">
        <w:rPr>
          <w:rFonts w:ascii="Times New Roman" w:hAnsi="Times New Roman" w:cs="Times New Roman"/>
        </w:rPr>
        <w:t>organization as a whole</w:t>
      </w:r>
      <w:proofErr w:type="gramEnd"/>
      <w:r w:rsidRPr="004D257C">
        <w:rPr>
          <w:rFonts w:ascii="Times New Roman" w:hAnsi="Times New Roman" w:cs="Times New Roman"/>
        </w:rPr>
        <w:t xml:space="preserve">. People management is the most important task of the </w:t>
      </w:r>
      <w:r w:rsidR="00CF0651" w:rsidRPr="004D257C">
        <w:rPr>
          <w:rFonts w:ascii="Times New Roman" w:hAnsi="Times New Roman" w:cs="Times New Roman"/>
        </w:rPr>
        <w:t>manager in the workplace</w:t>
      </w:r>
      <w:r w:rsidR="00621E89" w:rsidRPr="004D257C">
        <w:rPr>
          <w:rFonts w:ascii="Times New Roman" w:hAnsi="Times New Roman" w:cs="Times New Roman"/>
        </w:rPr>
        <w:t xml:space="preserve"> (Noe </w:t>
      </w:r>
      <w:r w:rsidR="00621E89" w:rsidRPr="004D257C">
        <w:rPr>
          <w:rFonts w:ascii="Times New Roman" w:hAnsi="Times New Roman" w:cs="Times New Roman"/>
          <w:i/>
        </w:rPr>
        <w:t>et al.,</w:t>
      </w:r>
      <w:r w:rsidR="00621E89" w:rsidRPr="004D257C">
        <w:rPr>
          <w:rFonts w:ascii="Times New Roman" w:hAnsi="Times New Roman" w:cs="Times New Roman"/>
        </w:rPr>
        <w:t xml:space="preserve"> 2006)</w:t>
      </w:r>
      <w:r w:rsidR="00CF0651" w:rsidRPr="004D257C">
        <w:rPr>
          <w:rFonts w:ascii="Times New Roman" w:hAnsi="Times New Roman" w:cs="Times New Roman"/>
        </w:rPr>
        <w:t xml:space="preserve">. It requires leading, motivation, training, inspiring and encourage. The people management strategies are also referred as human resource management strategies which are focused in this report in the organization Aetna. </w:t>
      </w:r>
      <w:r w:rsidR="001F63FA" w:rsidRPr="004D257C">
        <w:rPr>
          <w:rFonts w:ascii="Times New Roman" w:hAnsi="Times New Roman" w:cs="Times New Roman"/>
        </w:rPr>
        <w:t>Aetna is a managed heath care company which is American based. The company sells customer directed health insurances and traditional insurance plans. There are people management strategies that are followed in this complex business environment which includes wellness, safety, employee motivation, diversity, ethics, administration, communication and most importantly training</w:t>
      </w:r>
      <w:r w:rsidR="00621E89" w:rsidRPr="004D257C">
        <w:rPr>
          <w:rFonts w:ascii="Times New Roman" w:hAnsi="Times New Roman" w:cs="Times New Roman"/>
        </w:rPr>
        <w:t xml:space="preserve"> (Bassett-Jones, 2005)</w:t>
      </w:r>
      <w:r w:rsidR="001F63FA" w:rsidRPr="004D257C">
        <w:rPr>
          <w:rFonts w:ascii="Times New Roman" w:hAnsi="Times New Roman" w:cs="Times New Roman"/>
        </w:rPr>
        <w:t xml:space="preserve">. In this report, the focused areas that are human resource based includes the ethical </w:t>
      </w:r>
      <w:proofErr w:type="gramStart"/>
      <w:r w:rsidR="001F63FA" w:rsidRPr="004D257C">
        <w:rPr>
          <w:rFonts w:ascii="Times New Roman" w:hAnsi="Times New Roman" w:cs="Times New Roman"/>
        </w:rPr>
        <w:t>decision making</w:t>
      </w:r>
      <w:proofErr w:type="gramEnd"/>
      <w:r w:rsidR="001F63FA" w:rsidRPr="004D257C">
        <w:rPr>
          <w:rFonts w:ascii="Times New Roman" w:hAnsi="Times New Roman" w:cs="Times New Roman"/>
        </w:rPr>
        <w:t xml:space="preserve"> process and diversity policies in which a thorough research has been conducted by reviewing the articles and different published research papers as well as text books for literature evidence. </w:t>
      </w:r>
      <w:r w:rsidR="00CA3940" w:rsidRPr="004D257C">
        <w:rPr>
          <w:rFonts w:ascii="Times New Roman" w:hAnsi="Times New Roman" w:cs="Times New Roman"/>
        </w:rPr>
        <w:t xml:space="preserve">Literature evidence and review is required to justify and support the relevant knowledge regarding diversity policies and the ethical </w:t>
      </w:r>
      <w:proofErr w:type="gramStart"/>
      <w:r w:rsidR="00CA3940" w:rsidRPr="004D257C">
        <w:rPr>
          <w:rFonts w:ascii="Times New Roman" w:hAnsi="Times New Roman" w:cs="Times New Roman"/>
        </w:rPr>
        <w:t>decision making</w:t>
      </w:r>
      <w:proofErr w:type="gramEnd"/>
      <w:r w:rsidR="00CA3940" w:rsidRPr="004D257C">
        <w:rPr>
          <w:rFonts w:ascii="Times New Roman" w:hAnsi="Times New Roman" w:cs="Times New Roman"/>
        </w:rPr>
        <w:t xml:space="preserve"> process details in the organization. </w:t>
      </w:r>
    </w:p>
    <w:p w14:paraId="48E90CEE" w14:textId="351D30ED" w:rsidR="000E288F" w:rsidRPr="004D257C" w:rsidRDefault="00CA3940" w:rsidP="0078093C">
      <w:pPr>
        <w:jc w:val="both"/>
        <w:rPr>
          <w:rFonts w:ascii="Times New Roman" w:hAnsi="Times New Roman" w:cs="Times New Roman"/>
        </w:rPr>
      </w:pPr>
      <w:r w:rsidRPr="004D257C">
        <w:rPr>
          <w:rFonts w:ascii="Times New Roman" w:hAnsi="Times New Roman" w:cs="Times New Roman"/>
        </w:rPr>
        <w:t xml:space="preserve">By the findings of the research that are observed, it is highly recommended that the awareness regarding both the diversity policies as well as ethical and moral principles and philosophies is required to be known by </w:t>
      </w:r>
      <w:proofErr w:type="gramStart"/>
      <w:r w:rsidRPr="004D257C">
        <w:rPr>
          <w:rFonts w:ascii="Times New Roman" w:hAnsi="Times New Roman" w:cs="Times New Roman"/>
        </w:rPr>
        <w:t>each individual</w:t>
      </w:r>
      <w:proofErr w:type="gramEnd"/>
      <w:r w:rsidRPr="004D257C">
        <w:rPr>
          <w:rFonts w:ascii="Times New Roman" w:hAnsi="Times New Roman" w:cs="Times New Roman"/>
        </w:rPr>
        <w:t xml:space="preserve"> of the organization so there are no problems occurred due to this reason. However, it is also recommended to provide proper training to each of the individual to acknowledge how much each </w:t>
      </w:r>
      <w:r w:rsidR="00227CC9" w:rsidRPr="004D257C">
        <w:rPr>
          <w:rFonts w:ascii="Times New Roman" w:hAnsi="Times New Roman" w:cs="Times New Roman"/>
        </w:rPr>
        <w:t xml:space="preserve">of the employee knows regarding the company policies. </w:t>
      </w:r>
      <w:r w:rsidR="001B5969" w:rsidRPr="004D257C">
        <w:rPr>
          <w:rFonts w:ascii="Times New Roman" w:hAnsi="Times New Roman" w:cs="Times New Roman"/>
        </w:rPr>
        <w:t xml:space="preserve">Thus, in this report I have focused upon the theories, frameworks, principles and conducted research regarding the people management issues of diversity and ethical decision making. The research that I have collected is relevant and recommendations are appropriately justified. </w:t>
      </w:r>
    </w:p>
    <w:p w14:paraId="65603181" w14:textId="1BDB7835" w:rsidR="00F86340" w:rsidRPr="004D257C" w:rsidRDefault="00F86340" w:rsidP="0078093C">
      <w:pPr>
        <w:pStyle w:val="Heading1"/>
        <w:jc w:val="both"/>
        <w:rPr>
          <w:rFonts w:ascii="Times New Roman" w:hAnsi="Times New Roman" w:cs="Times New Roman"/>
          <w:b/>
          <w:u w:val="single"/>
        </w:rPr>
      </w:pPr>
      <w:bookmarkStart w:id="2" w:name="_Toc534578384"/>
      <w:r w:rsidRPr="004D257C">
        <w:rPr>
          <w:rFonts w:ascii="Times New Roman" w:hAnsi="Times New Roman" w:cs="Times New Roman"/>
          <w:b/>
          <w:u w:val="single"/>
        </w:rPr>
        <w:t>INTRODUCTION</w:t>
      </w:r>
      <w:bookmarkEnd w:id="2"/>
    </w:p>
    <w:p w14:paraId="4D9F3ADB" w14:textId="70A1C6D6" w:rsidR="002104F3" w:rsidRPr="004D257C" w:rsidRDefault="002104F3" w:rsidP="0078093C">
      <w:pPr>
        <w:jc w:val="both"/>
        <w:rPr>
          <w:rFonts w:ascii="Times New Roman" w:hAnsi="Times New Roman" w:cs="Times New Roman"/>
        </w:rPr>
      </w:pPr>
    </w:p>
    <w:p w14:paraId="615E5061" w14:textId="3FF3A183" w:rsidR="006367E8" w:rsidRPr="004D257C" w:rsidRDefault="00C20A41" w:rsidP="0078093C">
      <w:pPr>
        <w:jc w:val="both"/>
        <w:rPr>
          <w:rFonts w:ascii="Times New Roman" w:hAnsi="Times New Roman" w:cs="Times New Roman"/>
        </w:rPr>
      </w:pPr>
      <w:r w:rsidRPr="004D257C">
        <w:rPr>
          <w:rFonts w:ascii="Times New Roman" w:hAnsi="Times New Roman" w:cs="Times New Roman"/>
        </w:rPr>
        <w:t xml:space="preserve">The main elements that tend to </w:t>
      </w:r>
      <w:proofErr w:type="gramStart"/>
      <w:r w:rsidRPr="004D257C">
        <w:rPr>
          <w:rFonts w:ascii="Times New Roman" w:hAnsi="Times New Roman" w:cs="Times New Roman"/>
        </w:rPr>
        <w:t>effect</w:t>
      </w:r>
      <w:proofErr w:type="gramEnd"/>
      <w:r w:rsidRPr="004D257C">
        <w:rPr>
          <w:rFonts w:ascii="Times New Roman" w:hAnsi="Times New Roman" w:cs="Times New Roman"/>
        </w:rPr>
        <w:t xml:space="preserve"> the growth and development of the company are the working bodies of the organizations often called as the essential financial assets. According to Bilgundi (2013) the most challenging and complex aspect which draws a thin line between success and failure for the company is people management. However, according to Shields </w:t>
      </w:r>
      <w:r w:rsidRPr="004D257C">
        <w:rPr>
          <w:rFonts w:ascii="Times New Roman" w:hAnsi="Times New Roman" w:cs="Times New Roman"/>
          <w:i/>
        </w:rPr>
        <w:t>et al.,</w:t>
      </w:r>
      <w:r w:rsidRPr="004D257C">
        <w:rPr>
          <w:rFonts w:ascii="Times New Roman" w:hAnsi="Times New Roman" w:cs="Times New Roman"/>
        </w:rPr>
        <w:t xml:space="preserve"> (2013) in the complex working environment, the management is highly challenging for the managerial bodies. </w:t>
      </w:r>
      <w:proofErr w:type="gramStart"/>
      <w:r w:rsidRPr="004D257C">
        <w:rPr>
          <w:rFonts w:ascii="Times New Roman" w:hAnsi="Times New Roman" w:cs="Times New Roman"/>
        </w:rPr>
        <w:t>In order to</w:t>
      </w:r>
      <w:proofErr w:type="gramEnd"/>
      <w:r w:rsidRPr="004D257C">
        <w:rPr>
          <w:rFonts w:ascii="Times New Roman" w:hAnsi="Times New Roman" w:cs="Times New Roman"/>
        </w:rPr>
        <w:t xml:space="preserve"> acquire sustainability, the company has to go through challenging complexities regarding people’s management to achieve their objectives. </w:t>
      </w:r>
      <w:r w:rsidR="002104F3" w:rsidRPr="004D257C">
        <w:rPr>
          <w:rFonts w:ascii="Times New Roman" w:hAnsi="Times New Roman" w:cs="Times New Roman"/>
        </w:rPr>
        <w:t xml:space="preserve">In this report I aim to identify contemporary issues within the people management field. </w:t>
      </w:r>
      <w:r w:rsidRPr="004D257C">
        <w:rPr>
          <w:rFonts w:ascii="Times New Roman" w:hAnsi="Times New Roman" w:cs="Times New Roman"/>
        </w:rPr>
        <w:t xml:space="preserve">Furthermore, I have used frameworks, principles, tools and techniques </w:t>
      </w:r>
      <w:proofErr w:type="gramStart"/>
      <w:r w:rsidRPr="004D257C">
        <w:rPr>
          <w:rFonts w:ascii="Times New Roman" w:hAnsi="Times New Roman" w:cs="Times New Roman"/>
        </w:rPr>
        <w:t>in order to</w:t>
      </w:r>
      <w:proofErr w:type="gramEnd"/>
      <w:r w:rsidRPr="004D257C">
        <w:rPr>
          <w:rFonts w:ascii="Times New Roman" w:hAnsi="Times New Roman" w:cs="Times New Roman"/>
        </w:rPr>
        <w:t xml:space="preserve"> envision the issues of organization in a thorough manner. The organization that is focused in this report is Aetna: healthcare financial services. </w:t>
      </w:r>
      <w:r w:rsidR="002104F3" w:rsidRPr="004D257C">
        <w:rPr>
          <w:rFonts w:ascii="Times New Roman" w:hAnsi="Times New Roman" w:cs="Times New Roman"/>
        </w:rPr>
        <w:t>This report contains literature evidence and the conclusions are derived from the findings of the research. By proper consideration of the findings, recommendations are made which are detailed and presented along with the implementation plan for executing recommended changes. Although, a complex business environment is being addressed in the report which has ma</w:t>
      </w:r>
      <w:r w:rsidRPr="004D257C">
        <w:rPr>
          <w:rFonts w:ascii="Times New Roman" w:hAnsi="Times New Roman" w:cs="Times New Roman"/>
        </w:rPr>
        <w:t>i</w:t>
      </w:r>
      <w:r w:rsidR="002104F3" w:rsidRPr="004D257C">
        <w:rPr>
          <w:rFonts w:ascii="Times New Roman" w:hAnsi="Times New Roman" w:cs="Times New Roman"/>
        </w:rPr>
        <w:t xml:space="preserve">n HR issues but only two contemporary </w:t>
      </w:r>
      <w:r w:rsidR="002104F3" w:rsidRPr="004D257C">
        <w:rPr>
          <w:rFonts w:ascii="Times New Roman" w:hAnsi="Times New Roman" w:cs="Times New Roman"/>
        </w:rPr>
        <w:lastRenderedPageBreak/>
        <w:t>issues are f</w:t>
      </w:r>
      <w:r w:rsidR="006367E8" w:rsidRPr="004D257C">
        <w:rPr>
          <w:rFonts w:ascii="Times New Roman" w:hAnsi="Times New Roman" w:cs="Times New Roman"/>
        </w:rPr>
        <w:t>ocused in this report. Also, the existing potential advantages of “The Aetna Way” are also discussed in this report</w:t>
      </w:r>
      <w:r w:rsidR="00B65161" w:rsidRPr="004D257C">
        <w:rPr>
          <w:rFonts w:ascii="Times New Roman" w:hAnsi="Times New Roman" w:cs="Times New Roman"/>
        </w:rPr>
        <w:t>.</w:t>
      </w:r>
      <w:r w:rsidR="006367E8" w:rsidRPr="004D257C">
        <w:rPr>
          <w:rFonts w:ascii="Times New Roman" w:hAnsi="Times New Roman" w:cs="Times New Roman"/>
        </w:rPr>
        <w:t xml:space="preserve"> </w:t>
      </w:r>
      <w:r w:rsidRPr="004D257C">
        <w:rPr>
          <w:rFonts w:ascii="Times New Roman" w:hAnsi="Times New Roman" w:cs="Times New Roman"/>
        </w:rPr>
        <w:t xml:space="preserve"> </w:t>
      </w:r>
    </w:p>
    <w:p w14:paraId="3078BA01" w14:textId="684700D0" w:rsidR="006B6F8E" w:rsidRPr="004D257C" w:rsidRDefault="006E393A" w:rsidP="0078093C">
      <w:pPr>
        <w:jc w:val="both"/>
        <w:rPr>
          <w:rFonts w:ascii="Times New Roman" w:hAnsi="Times New Roman" w:cs="Times New Roman"/>
        </w:rPr>
      </w:pPr>
      <w:r w:rsidRPr="004D257C">
        <w:rPr>
          <w:rFonts w:ascii="Times New Roman" w:hAnsi="Times New Roman" w:cs="Times New Roman"/>
        </w:rPr>
        <w:t xml:space="preserve">According to the research by Rohlfer </w:t>
      </w:r>
      <w:r w:rsidRPr="004D257C">
        <w:rPr>
          <w:rFonts w:ascii="Times New Roman" w:hAnsi="Times New Roman" w:cs="Times New Roman"/>
          <w:i/>
        </w:rPr>
        <w:t>et al.,</w:t>
      </w:r>
      <w:r w:rsidRPr="004D257C">
        <w:rPr>
          <w:rFonts w:ascii="Times New Roman" w:hAnsi="Times New Roman" w:cs="Times New Roman"/>
        </w:rPr>
        <w:t xml:space="preserve"> (2016) the effect of people management policies and practices is quite extensive upon the performance of an organization as well as its success rate. However, it is argued by </w:t>
      </w:r>
      <w:r w:rsidR="00621E89" w:rsidRPr="004D257C">
        <w:rPr>
          <w:rFonts w:ascii="Times New Roman" w:hAnsi="Times New Roman" w:cs="Times New Roman"/>
        </w:rPr>
        <w:t xml:space="preserve">Noe </w:t>
      </w:r>
      <w:r w:rsidR="00621E89" w:rsidRPr="004D257C">
        <w:rPr>
          <w:rFonts w:ascii="Times New Roman" w:hAnsi="Times New Roman" w:cs="Times New Roman"/>
          <w:i/>
        </w:rPr>
        <w:t>et al.,</w:t>
      </w:r>
      <w:r w:rsidR="00621E89" w:rsidRPr="004D257C">
        <w:rPr>
          <w:rFonts w:ascii="Times New Roman" w:hAnsi="Times New Roman" w:cs="Times New Roman"/>
        </w:rPr>
        <w:t xml:space="preserve"> (2006)</w:t>
      </w:r>
      <w:r w:rsidRPr="004D257C">
        <w:rPr>
          <w:rFonts w:ascii="Times New Roman" w:hAnsi="Times New Roman" w:cs="Times New Roman"/>
        </w:rPr>
        <w:t xml:space="preserve"> that the desired goals and objectives of the company cannot be achieved without proper implementation and measuring of people management policies and practices in a complex work environment. </w:t>
      </w:r>
      <w:r w:rsidR="00C20A41" w:rsidRPr="004D257C">
        <w:rPr>
          <w:rFonts w:ascii="Times New Roman" w:hAnsi="Times New Roman" w:cs="Times New Roman"/>
        </w:rPr>
        <w:t xml:space="preserve">The two contemporary issues that are focused in this report are the diversity policies of the organization and organizational ethics </w:t>
      </w:r>
      <w:r w:rsidR="00F77A4D" w:rsidRPr="004D257C">
        <w:rPr>
          <w:rFonts w:ascii="Times New Roman" w:hAnsi="Times New Roman" w:cs="Times New Roman"/>
        </w:rPr>
        <w:t xml:space="preserve">or ethical decision making </w:t>
      </w:r>
      <w:r w:rsidR="00C20A41" w:rsidRPr="004D257C">
        <w:rPr>
          <w:rFonts w:ascii="Times New Roman" w:hAnsi="Times New Roman" w:cs="Times New Roman"/>
        </w:rPr>
        <w:t>that are followed in the work environment.</w:t>
      </w:r>
      <w:r w:rsidR="00D045BE" w:rsidRPr="004D257C">
        <w:rPr>
          <w:rFonts w:ascii="Times New Roman" w:hAnsi="Times New Roman" w:cs="Times New Roman"/>
        </w:rPr>
        <w:t xml:space="preserve"> Diversity is said to be a phenomenon that was considered to be an employee related issues in terms </w:t>
      </w:r>
      <w:proofErr w:type="gramStart"/>
      <w:r w:rsidR="00D045BE" w:rsidRPr="004D257C">
        <w:rPr>
          <w:rFonts w:ascii="Times New Roman" w:hAnsi="Times New Roman" w:cs="Times New Roman"/>
        </w:rPr>
        <w:t>of  gender</w:t>
      </w:r>
      <w:proofErr w:type="gramEnd"/>
      <w:r w:rsidR="00D045BE" w:rsidRPr="004D257C">
        <w:rPr>
          <w:rFonts w:ascii="Times New Roman" w:hAnsi="Times New Roman" w:cs="Times New Roman"/>
        </w:rPr>
        <w:t xml:space="preserve"> and race. By a diverse workplace it is meant that the employees in the environment differ in regards of race, ethnicity, political beliefs, education, gender, socio economic background, geographical location and sexual orientation. The company Aetna is observed to have the diversity issues from the beginning of the company</w:t>
      </w:r>
      <w:r w:rsidR="005A00E4" w:rsidRPr="004D257C">
        <w:rPr>
          <w:rFonts w:ascii="Times New Roman" w:hAnsi="Times New Roman" w:cs="Times New Roman"/>
        </w:rPr>
        <w:t xml:space="preserve"> (Aetna, 2009)</w:t>
      </w:r>
      <w:r w:rsidR="00D045BE" w:rsidRPr="004D257C">
        <w:rPr>
          <w:rFonts w:ascii="Times New Roman" w:hAnsi="Times New Roman" w:cs="Times New Roman"/>
        </w:rPr>
        <w:t>.</w:t>
      </w:r>
      <w:r w:rsidR="00E12EDE" w:rsidRPr="004D257C">
        <w:rPr>
          <w:rFonts w:ascii="Times New Roman" w:hAnsi="Times New Roman" w:cs="Times New Roman"/>
        </w:rPr>
        <w:t xml:space="preserve"> Whereas, ethics in the workplace can be defined </w:t>
      </w:r>
      <w:proofErr w:type="gramStart"/>
      <w:r w:rsidR="00E12EDE" w:rsidRPr="004D257C">
        <w:rPr>
          <w:rFonts w:ascii="Times New Roman" w:hAnsi="Times New Roman" w:cs="Times New Roman"/>
        </w:rPr>
        <w:t>as  those</w:t>
      </w:r>
      <w:proofErr w:type="gramEnd"/>
      <w:r w:rsidR="00E12EDE" w:rsidRPr="004D257C">
        <w:rPr>
          <w:rFonts w:ascii="Times New Roman" w:hAnsi="Times New Roman" w:cs="Times New Roman"/>
        </w:rPr>
        <w:t xml:space="preserve"> moral principles that drive the behavior of an individual in the workplace. </w:t>
      </w:r>
    </w:p>
    <w:p w14:paraId="7B7EBA12" w14:textId="5057D856" w:rsidR="00F86340" w:rsidRPr="004D257C" w:rsidRDefault="00AA1BCE" w:rsidP="0078093C">
      <w:pPr>
        <w:jc w:val="both"/>
        <w:rPr>
          <w:rFonts w:ascii="Times New Roman" w:hAnsi="Times New Roman" w:cs="Times New Roman"/>
        </w:rPr>
      </w:pPr>
      <w:r w:rsidRPr="004D257C">
        <w:rPr>
          <w:rFonts w:ascii="Times New Roman" w:hAnsi="Times New Roman" w:cs="Times New Roman"/>
        </w:rPr>
        <w:t xml:space="preserve">By ethical </w:t>
      </w:r>
      <w:proofErr w:type="gramStart"/>
      <w:r w:rsidRPr="004D257C">
        <w:rPr>
          <w:rFonts w:ascii="Times New Roman" w:hAnsi="Times New Roman" w:cs="Times New Roman"/>
        </w:rPr>
        <w:t>decision making</w:t>
      </w:r>
      <w:proofErr w:type="gramEnd"/>
      <w:r w:rsidRPr="004D257C">
        <w:rPr>
          <w:rFonts w:ascii="Times New Roman" w:hAnsi="Times New Roman" w:cs="Times New Roman"/>
        </w:rPr>
        <w:t xml:space="preserve"> process it is meant that the process evaluates and chooses from alternatives in such a manner which is consistent with the ethical principles. When ethical decisions are made, it is important that the unethical options are </w:t>
      </w:r>
      <w:proofErr w:type="gramStart"/>
      <w:r w:rsidRPr="004D257C">
        <w:rPr>
          <w:rFonts w:ascii="Times New Roman" w:hAnsi="Times New Roman" w:cs="Times New Roman"/>
        </w:rPr>
        <w:t>eliminated</w:t>
      </w:r>
      <w:proofErr w:type="gramEnd"/>
      <w:r w:rsidRPr="004D257C">
        <w:rPr>
          <w:rFonts w:ascii="Times New Roman" w:hAnsi="Times New Roman" w:cs="Times New Roman"/>
        </w:rPr>
        <w:t xml:space="preserve"> and best ethical decisions or alternative is selected. </w:t>
      </w:r>
      <w:r w:rsidR="00C20A41" w:rsidRPr="004D257C">
        <w:rPr>
          <w:rFonts w:ascii="Times New Roman" w:hAnsi="Times New Roman" w:cs="Times New Roman"/>
        </w:rPr>
        <w:t xml:space="preserve">Firstly, I have identified theories, frameworks and related principles according to the issues that are being addressed. </w:t>
      </w:r>
      <w:r w:rsidR="00082FFC" w:rsidRPr="004D257C">
        <w:rPr>
          <w:rFonts w:ascii="Times New Roman" w:hAnsi="Times New Roman" w:cs="Times New Roman"/>
        </w:rPr>
        <w:t>However, the issues I have identified are subjected to the primary research conducted in a qualitative manner. The findings that are conducted from and recommendations are made from these findings. Furthermore, I have given recommendations concerning the issues along with the justification and alternatives to the problems</w:t>
      </w:r>
      <w:r w:rsidR="004175A2" w:rsidRPr="004D257C">
        <w:rPr>
          <w:rFonts w:ascii="Times New Roman" w:hAnsi="Times New Roman" w:cs="Times New Roman"/>
        </w:rPr>
        <w:t xml:space="preserve"> being addressed. Finally, conclusions are drawn in which I have pointed out all the achieved objectives of the report and expected outcomes that the implemented recommendations can have. </w:t>
      </w:r>
      <w:r w:rsidR="00082FFC" w:rsidRPr="004D257C">
        <w:rPr>
          <w:rFonts w:ascii="Times New Roman" w:hAnsi="Times New Roman" w:cs="Times New Roman"/>
        </w:rPr>
        <w:t xml:space="preserve"> </w:t>
      </w:r>
    </w:p>
    <w:p w14:paraId="11A4492C" w14:textId="60F393EC" w:rsidR="00F86340" w:rsidRPr="004D257C" w:rsidRDefault="00F86340" w:rsidP="0078093C">
      <w:pPr>
        <w:pStyle w:val="Heading2"/>
        <w:jc w:val="both"/>
        <w:rPr>
          <w:rFonts w:ascii="Times New Roman" w:hAnsi="Times New Roman" w:cs="Times New Roman"/>
          <w:b/>
          <w:u w:val="single"/>
        </w:rPr>
      </w:pPr>
      <w:bookmarkStart w:id="3" w:name="_Toc534578385"/>
      <w:r w:rsidRPr="004D257C">
        <w:rPr>
          <w:rFonts w:ascii="Times New Roman" w:hAnsi="Times New Roman" w:cs="Times New Roman"/>
          <w:b/>
          <w:u w:val="single"/>
        </w:rPr>
        <w:t>AIMS AND OBJECTIVES</w:t>
      </w:r>
      <w:bookmarkEnd w:id="3"/>
    </w:p>
    <w:p w14:paraId="4EF90C2D" w14:textId="4354F696" w:rsidR="00D24CDA" w:rsidRPr="004D257C" w:rsidRDefault="00D24CDA" w:rsidP="0078093C">
      <w:pPr>
        <w:jc w:val="both"/>
        <w:rPr>
          <w:rFonts w:ascii="Times New Roman" w:hAnsi="Times New Roman" w:cs="Times New Roman"/>
        </w:rPr>
      </w:pPr>
    </w:p>
    <w:p w14:paraId="2D84A2F9" w14:textId="7B39D622" w:rsidR="00D24CDA" w:rsidRPr="004D257C" w:rsidRDefault="00D24CDA" w:rsidP="0078093C">
      <w:pPr>
        <w:jc w:val="both"/>
        <w:rPr>
          <w:rFonts w:ascii="Times New Roman" w:hAnsi="Times New Roman" w:cs="Times New Roman"/>
        </w:rPr>
      </w:pPr>
      <w:r w:rsidRPr="004D257C">
        <w:rPr>
          <w:rFonts w:ascii="Times New Roman" w:hAnsi="Times New Roman" w:cs="Times New Roman"/>
        </w:rPr>
        <w:t>The aims and objectives that are required to be achieved in this report are presented as follows:</w:t>
      </w:r>
    </w:p>
    <w:p w14:paraId="5626A121" w14:textId="3A13800D" w:rsidR="00084A5E" w:rsidRPr="004D257C" w:rsidRDefault="00081EF9" w:rsidP="0078093C">
      <w:pPr>
        <w:pStyle w:val="ListParagraph"/>
        <w:numPr>
          <w:ilvl w:val="0"/>
          <w:numId w:val="1"/>
        </w:numPr>
        <w:jc w:val="both"/>
        <w:rPr>
          <w:rFonts w:ascii="Times New Roman" w:hAnsi="Times New Roman" w:cs="Times New Roman"/>
        </w:rPr>
      </w:pPr>
      <w:r w:rsidRPr="004D257C">
        <w:rPr>
          <w:rFonts w:ascii="Times New Roman" w:hAnsi="Times New Roman" w:cs="Times New Roman"/>
        </w:rPr>
        <w:t>My first aim in this report is to identify the HR issues or people management issues in the complex work environment</w:t>
      </w:r>
      <w:r w:rsidR="00BD7E7B" w:rsidRPr="004D257C">
        <w:rPr>
          <w:rFonts w:ascii="Times New Roman" w:hAnsi="Times New Roman" w:cs="Times New Roman"/>
        </w:rPr>
        <w:t xml:space="preserve"> and critically analyze two issues from them.</w:t>
      </w:r>
    </w:p>
    <w:p w14:paraId="192438C9" w14:textId="77777777" w:rsidR="00377B23" w:rsidRPr="004D257C" w:rsidRDefault="00377B23" w:rsidP="0078093C">
      <w:pPr>
        <w:pStyle w:val="ListParagraph"/>
        <w:jc w:val="both"/>
        <w:rPr>
          <w:rFonts w:ascii="Times New Roman" w:hAnsi="Times New Roman" w:cs="Times New Roman"/>
        </w:rPr>
      </w:pPr>
    </w:p>
    <w:p w14:paraId="2F28765F" w14:textId="77777777" w:rsidR="00BD7E7B" w:rsidRPr="004D257C" w:rsidRDefault="00BD7E7B" w:rsidP="0078093C">
      <w:pPr>
        <w:pStyle w:val="ListParagraph"/>
        <w:numPr>
          <w:ilvl w:val="0"/>
          <w:numId w:val="1"/>
        </w:numPr>
        <w:jc w:val="both"/>
        <w:rPr>
          <w:rFonts w:ascii="Times New Roman" w:hAnsi="Times New Roman" w:cs="Times New Roman"/>
        </w:rPr>
      </w:pPr>
      <w:r w:rsidRPr="004D257C">
        <w:rPr>
          <w:rFonts w:ascii="Times New Roman" w:hAnsi="Times New Roman" w:cs="Times New Roman"/>
        </w:rPr>
        <w:t>The issues I have selected, that are required to be addressed are diversity policies and ethical decision making in Aetna. The aim is to analyze these issues in a critical manner and find out relevant literature, models, theories, techniques and frameworks so that solutions and alternatives can be discovered.</w:t>
      </w:r>
    </w:p>
    <w:p w14:paraId="45E6A6D8" w14:textId="77777777" w:rsidR="00377B23" w:rsidRPr="004D257C" w:rsidRDefault="00377B23" w:rsidP="0078093C">
      <w:pPr>
        <w:pStyle w:val="ListParagraph"/>
        <w:jc w:val="both"/>
        <w:rPr>
          <w:rFonts w:ascii="Times New Roman" w:hAnsi="Times New Roman" w:cs="Times New Roman"/>
        </w:rPr>
      </w:pPr>
    </w:p>
    <w:p w14:paraId="78ADF3C4" w14:textId="23B084E2" w:rsidR="00D444D4" w:rsidRPr="004D257C" w:rsidRDefault="00BD7E7B" w:rsidP="0078093C">
      <w:pPr>
        <w:pStyle w:val="ListParagraph"/>
        <w:numPr>
          <w:ilvl w:val="0"/>
          <w:numId w:val="1"/>
        </w:numPr>
        <w:jc w:val="both"/>
        <w:rPr>
          <w:rFonts w:ascii="Times New Roman" w:hAnsi="Times New Roman" w:cs="Times New Roman"/>
        </w:rPr>
      </w:pPr>
      <w:r w:rsidRPr="004D257C">
        <w:rPr>
          <w:rFonts w:ascii="Times New Roman" w:hAnsi="Times New Roman" w:cs="Times New Roman"/>
        </w:rPr>
        <w:t xml:space="preserve">Furthermore, </w:t>
      </w:r>
      <w:r w:rsidR="00484357" w:rsidRPr="004D257C">
        <w:rPr>
          <w:rFonts w:ascii="Times New Roman" w:hAnsi="Times New Roman" w:cs="Times New Roman"/>
        </w:rPr>
        <w:t>the findings are conducted from the focus group in a qualitative manne</w:t>
      </w:r>
      <w:r w:rsidR="00D444D4" w:rsidRPr="004D257C">
        <w:rPr>
          <w:rFonts w:ascii="Times New Roman" w:hAnsi="Times New Roman" w:cs="Times New Roman"/>
        </w:rPr>
        <w:t>r</w:t>
      </w:r>
    </w:p>
    <w:p w14:paraId="37FD5988" w14:textId="77777777" w:rsidR="00377B23" w:rsidRPr="004D257C" w:rsidRDefault="00377B23" w:rsidP="0078093C">
      <w:pPr>
        <w:pStyle w:val="ListParagraph"/>
        <w:jc w:val="both"/>
        <w:rPr>
          <w:rFonts w:ascii="Times New Roman" w:hAnsi="Times New Roman" w:cs="Times New Roman"/>
        </w:rPr>
      </w:pPr>
    </w:p>
    <w:p w14:paraId="733C10FC" w14:textId="3C9B9704" w:rsidR="00D444D4" w:rsidRPr="004D257C" w:rsidRDefault="00D444D4" w:rsidP="0078093C">
      <w:pPr>
        <w:pStyle w:val="ListParagraph"/>
        <w:numPr>
          <w:ilvl w:val="0"/>
          <w:numId w:val="1"/>
        </w:numPr>
        <w:jc w:val="both"/>
        <w:rPr>
          <w:rFonts w:ascii="Times New Roman" w:hAnsi="Times New Roman" w:cs="Times New Roman"/>
        </w:rPr>
      </w:pPr>
      <w:r w:rsidRPr="004D257C">
        <w:rPr>
          <w:rFonts w:ascii="Times New Roman" w:hAnsi="Times New Roman" w:cs="Times New Roman"/>
        </w:rPr>
        <w:t xml:space="preserve">Using and analyzing the findings that I have conducted, I have given recommendations for the betterment of the organization and solutions to the addressed issues. </w:t>
      </w:r>
    </w:p>
    <w:p w14:paraId="4CBB705C" w14:textId="77777777" w:rsidR="00377B23" w:rsidRPr="004D257C" w:rsidRDefault="00377B23" w:rsidP="0078093C">
      <w:pPr>
        <w:pStyle w:val="ListParagraph"/>
        <w:jc w:val="both"/>
        <w:rPr>
          <w:rFonts w:ascii="Times New Roman" w:hAnsi="Times New Roman" w:cs="Times New Roman"/>
        </w:rPr>
      </w:pPr>
    </w:p>
    <w:p w14:paraId="7B4C4637" w14:textId="0D609186" w:rsidR="00084A5E" w:rsidRPr="004D257C" w:rsidRDefault="003D34FD" w:rsidP="0078093C">
      <w:pPr>
        <w:pStyle w:val="ListParagraph"/>
        <w:numPr>
          <w:ilvl w:val="0"/>
          <w:numId w:val="1"/>
        </w:numPr>
        <w:jc w:val="both"/>
        <w:rPr>
          <w:rFonts w:ascii="Times New Roman" w:hAnsi="Times New Roman" w:cs="Times New Roman"/>
        </w:rPr>
      </w:pPr>
      <w:r w:rsidRPr="004D257C">
        <w:rPr>
          <w:rFonts w:ascii="Times New Roman" w:hAnsi="Times New Roman" w:cs="Times New Roman"/>
        </w:rPr>
        <w:t>The final aim is to draw conclusions in which each objective is addressed</w:t>
      </w:r>
      <w:r w:rsidR="00301D54" w:rsidRPr="004D257C">
        <w:rPr>
          <w:rFonts w:ascii="Times New Roman" w:hAnsi="Times New Roman" w:cs="Times New Roman"/>
        </w:rPr>
        <w:t>.</w:t>
      </w:r>
    </w:p>
    <w:p w14:paraId="4E0CECC9" w14:textId="77777777" w:rsidR="005A00E4" w:rsidRPr="004D257C" w:rsidRDefault="005A00E4" w:rsidP="0078093C">
      <w:pPr>
        <w:pStyle w:val="Heading1"/>
        <w:jc w:val="both"/>
        <w:rPr>
          <w:rFonts w:ascii="Times New Roman" w:hAnsi="Times New Roman" w:cs="Times New Roman"/>
          <w:b/>
          <w:u w:val="single"/>
        </w:rPr>
      </w:pPr>
    </w:p>
    <w:p w14:paraId="4456A6ED" w14:textId="77777777" w:rsidR="005A00E4" w:rsidRPr="004D257C" w:rsidRDefault="005A00E4" w:rsidP="005A00E4">
      <w:pPr>
        <w:rPr>
          <w:rFonts w:ascii="Times New Roman" w:hAnsi="Times New Roman" w:cs="Times New Roman"/>
        </w:rPr>
      </w:pPr>
    </w:p>
    <w:p w14:paraId="5824C742" w14:textId="15FD218B" w:rsidR="00EF75EC" w:rsidRPr="00EF75EC" w:rsidRDefault="00D04C63" w:rsidP="00EF75EC">
      <w:pPr>
        <w:pStyle w:val="Heading1"/>
        <w:jc w:val="both"/>
        <w:rPr>
          <w:rFonts w:ascii="Times New Roman" w:hAnsi="Times New Roman" w:cs="Times New Roman"/>
          <w:b/>
          <w:u w:val="single"/>
        </w:rPr>
      </w:pPr>
      <w:bookmarkStart w:id="4" w:name="_Toc534578386"/>
      <w:r w:rsidRPr="004D257C">
        <w:rPr>
          <w:rFonts w:ascii="Times New Roman" w:hAnsi="Times New Roman" w:cs="Times New Roman"/>
          <w:b/>
          <w:u w:val="single"/>
        </w:rPr>
        <w:lastRenderedPageBreak/>
        <w:t>LITERATURE REVIEW</w:t>
      </w:r>
      <w:bookmarkEnd w:id="4"/>
    </w:p>
    <w:p w14:paraId="7765293A" w14:textId="77777777" w:rsidR="007507EE" w:rsidRPr="004D257C" w:rsidRDefault="007507EE" w:rsidP="0078093C">
      <w:pPr>
        <w:pStyle w:val="Heading2"/>
        <w:jc w:val="both"/>
        <w:rPr>
          <w:rFonts w:ascii="Times New Roman" w:hAnsi="Times New Roman" w:cs="Times New Roman"/>
          <w:b/>
          <w:u w:val="single"/>
        </w:rPr>
      </w:pPr>
    </w:p>
    <w:p w14:paraId="3F4CD664" w14:textId="7EEB9140" w:rsidR="00D04C63" w:rsidRPr="004D257C" w:rsidRDefault="00B46AEC" w:rsidP="0078093C">
      <w:pPr>
        <w:pStyle w:val="Heading2"/>
        <w:jc w:val="both"/>
        <w:rPr>
          <w:rFonts w:ascii="Times New Roman" w:hAnsi="Times New Roman" w:cs="Times New Roman"/>
          <w:b/>
          <w:u w:val="single"/>
        </w:rPr>
      </w:pPr>
      <w:bookmarkStart w:id="5" w:name="_Toc534578387"/>
      <w:r w:rsidRPr="004D257C">
        <w:rPr>
          <w:rFonts w:ascii="Times New Roman" w:hAnsi="Times New Roman" w:cs="Times New Roman"/>
          <w:b/>
          <w:u w:val="single"/>
        </w:rPr>
        <w:t>MANAGING DIVERSITY</w:t>
      </w:r>
      <w:r w:rsidR="00CF686A" w:rsidRPr="004D257C">
        <w:rPr>
          <w:rFonts w:ascii="Times New Roman" w:hAnsi="Times New Roman" w:cs="Times New Roman"/>
          <w:b/>
          <w:u w:val="single"/>
        </w:rPr>
        <w:t xml:space="preserve"> AT </w:t>
      </w:r>
      <w:r w:rsidRPr="004D257C">
        <w:rPr>
          <w:rFonts w:ascii="Times New Roman" w:hAnsi="Times New Roman" w:cs="Times New Roman"/>
          <w:b/>
          <w:u w:val="single"/>
        </w:rPr>
        <w:t>AETNA</w:t>
      </w:r>
      <w:bookmarkEnd w:id="5"/>
    </w:p>
    <w:p w14:paraId="360E3404" w14:textId="77777777" w:rsidR="007507EE" w:rsidRPr="004D257C" w:rsidRDefault="007507EE" w:rsidP="0078093C">
      <w:pPr>
        <w:jc w:val="both"/>
        <w:rPr>
          <w:rFonts w:ascii="Times New Roman" w:hAnsi="Times New Roman" w:cs="Times New Roman"/>
        </w:rPr>
      </w:pPr>
    </w:p>
    <w:p w14:paraId="59EE4948" w14:textId="77777777" w:rsidR="007507EE" w:rsidRPr="004D257C" w:rsidRDefault="007507EE" w:rsidP="0078093C">
      <w:pPr>
        <w:pStyle w:val="Heading3"/>
        <w:jc w:val="both"/>
        <w:rPr>
          <w:rFonts w:ascii="Times New Roman" w:hAnsi="Times New Roman" w:cs="Times New Roman"/>
          <w:b/>
          <w:u w:val="single"/>
        </w:rPr>
      </w:pPr>
      <w:bookmarkStart w:id="6" w:name="_Toc534578388"/>
      <w:r w:rsidRPr="004D257C">
        <w:rPr>
          <w:rFonts w:ascii="Times New Roman" w:hAnsi="Times New Roman" w:cs="Times New Roman"/>
          <w:b/>
          <w:u w:val="single"/>
        </w:rPr>
        <w:t>ECONOMIC CHALLENGES 2007-08</w:t>
      </w:r>
      <w:bookmarkEnd w:id="6"/>
    </w:p>
    <w:p w14:paraId="257E221B" w14:textId="77777777" w:rsidR="007507EE" w:rsidRPr="004D257C" w:rsidRDefault="007507EE" w:rsidP="0078093C">
      <w:pPr>
        <w:jc w:val="both"/>
        <w:rPr>
          <w:rFonts w:ascii="Times New Roman" w:hAnsi="Times New Roman" w:cs="Times New Roman"/>
        </w:rPr>
      </w:pPr>
    </w:p>
    <w:p w14:paraId="72EF1C34" w14:textId="4E283F1F" w:rsidR="007507EE" w:rsidRPr="004D257C" w:rsidRDefault="007507EE" w:rsidP="0078093C">
      <w:pPr>
        <w:jc w:val="both"/>
        <w:rPr>
          <w:rFonts w:ascii="Times New Roman" w:hAnsi="Times New Roman" w:cs="Times New Roman"/>
        </w:rPr>
      </w:pPr>
      <w:r w:rsidRPr="004D257C">
        <w:rPr>
          <w:rFonts w:ascii="Times New Roman" w:hAnsi="Times New Roman" w:cs="Times New Roman"/>
        </w:rPr>
        <w:t>During the 2008 global crises, the economy of the US was weakened. This weakening caused turmoil in the financial markets across the globe. But, the business performance of the company remained solid. It was stated by the chairman of Aetna that, Aetna continues to win in the marketplace which is achieved by offering a wide range of products as well as providing excellent customer services</w:t>
      </w:r>
      <w:r w:rsidR="003E701E" w:rsidRPr="004D257C">
        <w:rPr>
          <w:rFonts w:ascii="Times New Roman" w:hAnsi="Times New Roman" w:cs="Times New Roman"/>
        </w:rPr>
        <w:t xml:space="preserve"> (</w:t>
      </w:r>
      <w:r w:rsidR="003E701E" w:rsidRPr="004D257C">
        <w:rPr>
          <w:rFonts w:ascii="Times New Roman" w:hAnsi="Times New Roman" w:cs="Times New Roman"/>
          <w:color w:val="222222"/>
          <w:shd w:val="clear" w:color="auto" w:fill="FFFFFF"/>
        </w:rPr>
        <w:t xml:space="preserve">Nambiar </w:t>
      </w:r>
      <w:r w:rsidR="003E701E" w:rsidRPr="004D257C">
        <w:rPr>
          <w:rFonts w:ascii="Times New Roman" w:hAnsi="Times New Roman" w:cs="Times New Roman"/>
          <w:i/>
          <w:color w:val="222222"/>
          <w:shd w:val="clear" w:color="auto" w:fill="FFFFFF"/>
        </w:rPr>
        <w:t>et al.,</w:t>
      </w:r>
      <w:r w:rsidR="003E701E" w:rsidRPr="004D257C">
        <w:rPr>
          <w:rFonts w:ascii="Times New Roman" w:hAnsi="Times New Roman" w:cs="Times New Roman"/>
          <w:color w:val="222222"/>
          <w:shd w:val="clear" w:color="auto" w:fill="FFFFFF"/>
        </w:rPr>
        <w:t xml:space="preserve"> 2013)</w:t>
      </w:r>
      <w:r w:rsidRPr="004D257C">
        <w:rPr>
          <w:rFonts w:ascii="Times New Roman" w:hAnsi="Times New Roman" w:cs="Times New Roman"/>
        </w:rPr>
        <w:t xml:space="preserve">. At the time of crises, the strategy used by the company included the awareness of healthcare. The company remained proactive at state levels and national levels in terms of promoting the issues such as increased affordability and accessibility of healthcare as well as improve quality for the individuals. </w:t>
      </w:r>
    </w:p>
    <w:p w14:paraId="5A19F225" w14:textId="77777777" w:rsidR="007507EE" w:rsidRPr="004D257C" w:rsidRDefault="007507EE" w:rsidP="0078093C">
      <w:pPr>
        <w:pStyle w:val="Heading3"/>
        <w:jc w:val="both"/>
        <w:rPr>
          <w:rFonts w:ascii="Times New Roman" w:hAnsi="Times New Roman" w:cs="Times New Roman"/>
          <w:b/>
          <w:u w:val="single"/>
        </w:rPr>
      </w:pPr>
      <w:bookmarkStart w:id="7" w:name="_Toc534578389"/>
      <w:r w:rsidRPr="004D257C">
        <w:rPr>
          <w:rFonts w:ascii="Times New Roman" w:hAnsi="Times New Roman" w:cs="Times New Roman"/>
          <w:b/>
          <w:u w:val="single"/>
        </w:rPr>
        <w:t>2009–2011 HUMAN RESOURCES STRATEGY</w:t>
      </w:r>
      <w:bookmarkEnd w:id="7"/>
      <w:r w:rsidRPr="004D257C">
        <w:rPr>
          <w:rFonts w:ascii="Times New Roman" w:hAnsi="Times New Roman" w:cs="Times New Roman"/>
          <w:b/>
          <w:u w:val="single"/>
        </w:rPr>
        <w:t xml:space="preserve"> </w:t>
      </w:r>
    </w:p>
    <w:p w14:paraId="306B6E01" w14:textId="77777777" w:rsidR="007507EE" w:rsidRPr="004D257C" w:rsidRDefault="007507EE" w:rsidP="0078093C">
      <w:pPr>
        <w:jc w:val="both"/>
        <w:rPr>
          <w:rFonts w:ascii="Times New Roman" w:hAnsi="Times New Roman" w:cs="Times New Roman"/>
        </w:rPr>
      </w:pPr>
    </w:p>
    <w:p w14:paraId="2467D9CE" w14:textId="77777777" w:rsidR="007507EE" w:rsidRPr="004D257C" w:rsidRDefault="007507EE" w:rsidP="0078093C">
      <w:pPr>
        <w:jc w:val="both"/>
        <w:rPr>
          <w:rFonts w:ascii="Times New Roman" w:hAnsi="Times New Roman" w:cs="Times New Roman"/>
        </w:rPr>
      </w:pPr>
      <w:r w:rsidRPr="004D257C">
        <w:rPr>
          <w:rFonts w:ascii="Times New Roman" w:hAnsi="Times New Roman" w:cs="Times New Roman"/>
        </w:rPr>
        <w:t>In the period of 2009-2011, the human resource strategies or people management strategies followed by Aetna included:</w:t>
      </w:r>
    </w:p>
    <w:p w14:paraId="3F1B8B94" w14:textId="0F6FE403" w:rsidR="007507EE" w:rsidRPr="004D257C" w:rsidRDefault="007507EE" w:rsidP="0078093C">
      <w:pPr>
        <w:pStyle w:val="ListParagraph"/>
        <w:numPr>
          <w:ilvl w:val="0"/>
          <w:numId w:val="6"/>
        </w:numPr>
        <w:jc w:val="both"/>
        <w:rPr>
          <w:rFonts w:ascii="Times New Roman" w:hAnsi="Times New Roman" w:cs="Times New Roman"/>
        </w:rPr>
      </w:pPr>
      <w:r w:rsidRPr="004D257C">
        <w:rPr>
          <w:rFonts w:ascii="Times New Roman" w:hAnsi="Times New Roman" w:cs="Times New Roman"/>
        </w:rPr>
        <w:t xml:space="preserve">The enterprise strategy statement of the organization was: “In order to meet the requirements of the target customers, Aetna will provide cost-effective and </w:t>
      </w:r>
      <w:proofErr w:type="gramStart"/>
      <w:r w:rsidRPr="004D257C">
        <w:rPr>
          <w:rFonts w:ascii="Times New Roman" w:hAnsi="Times New Roman" w:cs="Times New Roman"/>
        </w:rPr>
        <w:t>high quality</w:t>
      </w:r>
      <w:proofErr w:type="gramEnd"/>
      <w:r w:rsidRPr="004D257C">
        <w:rPr>
          <w:rFonts w:ascii="Times New Roman" w:hAnsi="Times New Roman" w:cs="Times New Roman"/>
        </w:rPr>
        <w:t xml:space="preserve"> health as well as related solutions that can leverage the information”</w:t>
      </w:r>
      <w:r w:rsidR="00F73594" w:rsidRPr="004D257C">
        <w:rPr>
          <w:rFonts w:ascii="Times New Roman" w:hAnsi="Times New Roman" w:cs="Times New Roman"/>
        </w:rPr>
        <w:t xml:space="preserve"> (Aetna, 2009)</w:t>
      </w:r>
    </w:p>
    <w:p w14:paraId="1EC67B25" w14:textId="77777777" w:rsidR="007507EE" w:rsidRPr="004D257C" w:rsidRDefault="007507EE" w:rsidP="0078093C">
      <w:pPr>
        <w:pStyle w:val="ListParagraph"/>
        <w:jc w:val="both"/>
        <w:rPr>
          <w:rFonts w:ascii="Times New Roman" w:hAnsi="Times New Roman" w:cs="Times New Roman"/>
        </w:rPr>
      </w:pPr>
    </w:p>
    <w:p w14:paraId="3F6EEDC5" w14:textId="77777777" w:rsidR="007507EE" w:rsidRPr="004D257C" w:rsidRDefault="007507EE" w:rsidP="0078093C">
      <w:pPr>
        <w:pStyle w:val="ListParagraph"/>
        <w:numPr>
          <w:ilvl w:val="0"/>
          <w:numId w:val="6"/>
        </w:numPr>
        <w:jc w:val="both"/>
        <w:rPr>
          <w:rFonts w:ascii="Times New Roman" w:hAnsi="Times New Roman" w:cs="Times New Roman"/>
        </w:rPr>
      </w:pPr>
      <w:r w:rsidRPr="004D257C">
        <w:rPr>
          <w:rFonts w:ascii="Times New Roman" w:hAnsi="Times New Roman" w:cs="Times New Roman"/>
        </w:rPr>
        <w:t xml:space="preserve">The 2009-2011 human resource management strategy statement was: “In order to sustain industry leadership human resources will be held accountable for the modification and advancement of a high performing and diverse workforce. </w:t>
      </w:r>
    </w:p>
    <w:p w14:paraId="1DA4624E" w14:textId="77777777" w:rsidR="007507EE" w:rsidRPr="004D257C" w:rsidRDefault="007507EE" w:rsidP="0078093C">
      <w:pPr>
        <w:pStyle w:val="ListParagraph"/>
        <w:jc w:val="both"/>
        <w:rPr>
          <w:rFonts w:ascii="Times New Roman" w:hAnsi="Times New Roman" w:cs="Times New Roman"/>
        </w:rPr>
      </w:pPr>
    </w:p>
    <w:p w14:paraId="465C059B" w14:textId="77777777" w:rsidR="007507EE" w:rsidRPr="004D257C" w:rsidRDefault="007507EE" w:rsidP="0078093C">
      <w:pPr>
        <w:jc w:val="both"/>
        <w:rPr>
          <w:rFonts w:ascii="Times New Roman" w:hAnsi="Times New Roman" w:cs="Times New Roman"/>
        </w:rPr>
      </w:pPr>
      <w:r w:rsidRPr="004D257C">
        <w:rPr>
          <w:rFonts w:ascii="Times New Roman" w:hAnsi="Times New Roman" w:cs="Times New Roman"/>
        </w:rPr>
        <w:t xml:space="preserve">Aetna’s diversity strategy is somehow very closely related to the human resource strategy described above. </w:t>
      </w:r>
    </w:p>
    <w:p w14:paraId="5CD782E3" w14:textId="3DEEC61C" w:rsidR="00BA34A9" w:rsidRPr="004D257C" w:rsidRDefault="00BA34A9" w:rsidP="0078093C">
      <w:pPr>
        <w:pStyle w:val="Heading3"/>
        <w:jc w:val="both"/>
        <w:rPr>
          <w:rFonts w:ascii="Times New Roman" w:hAnsi="Times New Roman" w:cs="Times New Roman"/>
          <w:b/>
          <w:u w:val="single"/>
        </w:rPr>
      </w:pPr>
      <w:bookmarkStart w:id="8" w:name="_Toc534578390"/>
      <w:r w:rsidRPr="004D257C">
        <w:rPr>
          <w:rFonts w:ascii="Times New Roman" w:hAnsi="Times New Roman" w:cs="Times New Roman"/>
          <w:b/>
          <w:u w:val="single"/>
        </w:rPr>
        <w:t>MEANING</w:t>
      </w:r>
      <w:r w:rsidR="008603BA" w:rsidRPr="004D257C">
        <w:rPr>
          <w:rFonts w:ascii="Times New Roman" w:hAnsi="Times New Roman" w:cs="Times New Roman"/>
          <w:b/>
          <w:u w:val="single"/>
        </w:rPr>
        <w:t xml:space="preserve"> AND </w:t>
      </w:r>
      <w:r w:rsidRPr="004D257C">
        <w:rPr>
          <w:rFonts w:ascii="Times New Roman" w:hAnsi="Times New Roman" w:cs="Times New Roman"/>
          <w:b/>
          <w:u w:val="single"/>
        </w:rPr>
        <w:t>PURPOSE</w:t>
      </w:r>
      <w:bookmarkEnd w:id="8"/>
    </w:p>
    <w:p w14:paraId="0C32E795" w14:textId="17EAF694" w:rsidR="004E7E36" w:rsidRPr="004D257C" w:rsidRDefault="004E7E36" w:rsidP="0078093C">
      <w:pPr>
        <w:jc w:val="both"/>
        <w:rPr>
          <w:rFonts w:ascii="Times New Roman" w:hAnsi="Times New Roman" w:cs="Times New Roman"/>
        </w:rPr>
      </w:pPr>
    </w:p>
    <w:p w14:paraId="2C024F21" w14:textId="30E87C56" w:rsidR="004E7E36" w:rsidRPr="004D257C" w:rsidRDefault="000C49EB" w:rsidP="0078093C">
      <w:pPr>
        <w:jc w:val="both"/>
        <w:rPr>
          <w:rFonts w:ascii="Times New Roman" w:hAnsi="Times New Roman" w:cs="Times New Roman"/>
        </w:rPr>
      </w:pPr>
      <w:r w:rsidRPr="004D257C">
        <w:rPr>
          <w:rFonts w:ascii="Times New Roman" w:hAnsi="Times New Roman" w:cs="Times New Roman"/>
        </w:rPr>
        <w:t>Diversity management in an organization refers to the actions of the organization that are taken to promote the greater involvement or inclusion of the employees from diverse or different backgrounds into the structure of the organization by the help of specific policies and programs</w:t>
      </w:r>
      <w:r w:rsidR="00F9540F" w:rsidRPr="004D257C">
        <w:rPr>
          <w:rFonts w:ascii="Times New Roman" w:hAnsi="Times New Roman" w:cs="Times New Roman"/>
        </w:rPr>
        <w:t xml:space="preserve"> (Bassett-Jones, 2005)</w:t>
      </w:r>
      <w:r w:rsidRPr="004D257C">
        <w:rPr>
          <w:rFonts w:ascii="Times New Roman" w:hAnsi="Times New Roman" w:cs="Times New Roman"/>
        </w:rPr>
        <w:t>. Those organizations that are adopting diversity management strategies are bound to hire diverse employees due to the increasing diversity across the globe</w:t>
      </w:r>
      <w:r w:rsidR="00F9540F" w:rsidRPr="004D257C">
        <w:rPr>
          <w:rFonts w:ascii="Times New Roman" w:hAnsi="Times New Roman" w:cs="Times New Roman"/>
        </w:rPr>
        <w:t xml:space="preserve"> (Prieto </w:t>
      </w:r>
      <w:r w:rsidR="00F9540F" w:rsidRPr="004D257C">
        <w:rPr>
          <w:rFonts w:ascii="Times New Roman" w:hAnsi="Times New Roman" w:cs="Times New Roman"/>
          <w:i/>
        </w:rPr>
        <w:t>et al.,</w:t>
      </w:r>
      <w:r w:rsidR="00F9540F" w:rsidRPr="004D257C">
        <w:rPr>
          <w:rFonts w:ascii="Times New Roman" w:hAnsi="Times New Roman" w:cs="Times New Roman"/>
        </w:rPr>
        <w:t xml:space="preserve"> 2009)</w:t>
      </w:r>
      <w:r w:rsidRPr="004D257C">
        <w:rPr>
          <w:rFonts w:ascii="Times New Roman" w:hAnsi="Times New Roman" w:cs="Times New Roman"/>
        </w:rPr>
        <w:t xml:space="preserve">. </w:t>
      </w:r>
      <w:r w:rsidR="00AC778B" w:rsidRPr="004D257C">
        <w:rPr>
          <w:rFonts w:ascii="Times New Roman" w:hAnsi="Times New Roman" w:cs="Times New Roman"/>
        </w:rPr>
        <w:t xml:space="preserve">Organizations often design different types of strategies </w:t>
      </w:r>
      <w:proofErr w:type="gramStart"/>
      <w:r w:rsidR="00AC778B" w:rsidRPr="004D257C">
        <w:rPr>
          <w:rFonts w:ascii="Times New Roman" w:hAnsi="Times New Roman" w:cs="Times New Roman"/>
        </w:rPr>
        <w:t>in order to</w:t>
      </w:r>
      <w:proofErr w:type="gramEnd"/>
      <w:r w:rsidR="00AC778B" w:rsidRPr="004D257C">
        <w:rPr>
          <w:rFonts w:ascii="Times New Roman" w:hAnsi="Times New Roman" w:cs="Times New Roman"/>
        </w:rPr>
        <w:t xml:space="preserve"> manage the diversity in the workplace and gain diversity reputation. However, the employees who are from different cultural backgrounds are subjected to policies such as promotional policies, retention and inclusion policies</w:t>
      </w:r>
      <w:r w:rsidR="00F9540F" w:rsidRPr="004D257C">
        <w:rPr>
          <w:rFonts w:ascii="Times New Roman" w:hAnsi="Times New Roman" w:cs="Times New Roman"/>
        </w:rPr>
        <w:t xml:space="preserve"> (Noe </w:t>
      </w:r>
      <w:r w:rsidR="00F9540F" w:rsidRPr="004D257C">
        <w:rPr>
          <w:rFonts w:ascii="Times New Roman" w:hAnsi="Times New Roman" w:cs="Times New Roman"/>
          <w:i/>
        </w:rPr>
        <w:t>et al.,</w:t>
      </w:r>
      <w:r w:rsidR="00F9540F" w:rsidRPr="004D257C">
        <w:rPr>
          <w:rFonts w:ascii="Times New Roman" w:hAnsi="Times New Roman" w:cs="Times New Roman"/>
        </w:rPr>
        <w:t xml:space="preserve"> 2006)</w:t>
      </w:r>
      <w:r w:rsidR="00AC778B" w:rsidRPr="004D257C">
        <w:rPr>
          <w:rFonts w:ascii="Times New Roman" w:hAnsi="Times New Roman" w:cs="Times New Roman"/>
        </w:rPr>
        <w:t xml:space="preserve">. </w:t>
      </w:r>
      <w:r w:rsidR="004E7E36" w:rsidRPr="004D257C">
        <w:rPr>
          <w:rFonts w:ascii="Times New Roman" w:hAnsi="Times New Roman" w:cs="Times New Roman"/>
        </w:rPr>
        <w:t>Diversity celebration is considered at Aetna to be valuing and appreciating the differences of the individuals. Managing diversity is said to be developing a heterogenous workforce that can help in creating such an environment where individuals that are diverse have no advantage or disadvantage. Managing diversity aims to maximizing creativity, productivity and commitment of the workforce as well as meeting the requirements of the diverse customer groups too</w:t>
      </w:r>
      <w:r w:rsidR="00F9540F" w:rsidRPr="004D257C">
        <w:rPr>
          <w:rFonts w:ascii="Times New Roman" w:hAnsi="Times New Roman" w:cs="Times New Roman"/>
        </w:rPr>
        <w:t xml:space="preserve"> </w:t>
      </w:r>
      <w:r w:rsidR="00F9540F" w:rsidRPr="004D257C">
        <w:rPr>
          <w:rFonts w:ascii="Times New Roman" w:hAnsi="Times New Roman" w:cs="Times New Roman"/>
        </w:rPr>
        <w:lastRenderedPageBreak/>
        <w:t xml:space="preserve">(Prieto </w:t>
      </w:r>
      <w:r w:rsidR="00F9540F" w:rsidRPr="004D257C">
        <w:rPr>
          <w:rFonts w:ascii="Times New Roman" w:hAnsi="Times New Roman" w:cs="Times New Roman"/>
          <w:i/>
        </w:rPr>
        <w:t>et al.,</w:t>
      </w:r>
      <w:r w:rsidR="00F9540F" w:rsidRPr="004D257C">
        <w:rPr>
          <w:rFonts w:ascii="Times New Roman" w:hAnsi="Times New Roman" w:cs="Times New Roman"/>
        </w:rPr>
        <w:t xml:space="preserve"> 2009)</w:t>
      </w:r>
      <w:r w:rsidR="004E7E36" w:rsidRPr="004D257C">
        <w:rPr>
          <w:rFonts w:ascii="Times New Roman" w:hAnsi="Times New Roman" w:cs="Times New Roman"/>
        </w:rPr>
        <w:t>. Diversity does not only restrict to age, gender, ethnicity, but also upon the diversity of background, training, generational identity and functional experience</w:t>
      </w:r>
      <w:r w:rsidR="00551270" w:rsidRPr="004D257C">
        <w:rPr>
          <w:rFonts w:ascii="Times New Roman" w:hAnsi="Times New Roman" w:cs="Times New Roman"/>
        </w:rPr>
        <w:t xml:space="preserve"> (Armstrong and Taylor, 2014)</w:t>
      </w:r>
      <w:r w:rsidR="004E7E36" w:rsidRPr="004D257C">
        <w:rPr>
          <w:rFonts w:ascii="Times New Roman" w:hAnsi="Times New Roman" w:cs="Times New Roman"/>
        </w:rPr>
        <w:t xml:space="preserve">. </w:t>
      </w:r>
    </w:p>
    <w:p w14:paraId="088B5BAC" w14:textId="26924BF4" w:rsidR="004E7E36" w:rsidRPr="004D257C" w:rsidRDefault="004E7E36" w:rsidP="0078093C">
      <w:pPr>
        <w:jc w:val="both"/>
        <w:rPr>
          <w:rFonts w:ascii="Times New Roman" w:hAnsi="Times New Roman" w:cs="Times New Roman"/>
        </w:rPr>
      </w:pPr>
      <w:r w:rsidRPr="004D257C">
        <w:rPr>
          <w:rFonts w:ascii="Times New Roman" w:hAnsi="Times New Roman" w:cs="Times New Roman"/>
        </w:rPr>
        <w:t>In the case study, there are two key drivers that are mentioned in the Aetna’s corporate strategy which aims to pursue diversity:</w:t>
      </w:r>
      <w:r w:rsidR="005E4169" w:rsidRPr="004D257C">
        <w:rPr>
          <w:rFonts w:ascii="Times New Roman" w:hAnsi="Times New Roman" w:cs="Times New Roman"/>
        </w:rPr>
        <w:tab/>
      </w:r>
    </w:p>
    <w:p w14:paraId="2DAB1688" w14:textId="3CFA4F6B" w:rsidR="004E7E36" w:rsidRPr="004D257C" w:rsidRDefault="004E7E36" w:rsidP="0078093C">
      <w:pPr>
        <w:pStyle w:val="ListParagraph"/>
        <w:numPr>
          <w:ilvl w:val="0"/>
          <w:numId w:val="7"/>
        </w:numPr>
        <w:jc w:val="both"/>
        <w:rPr>
          <w:rFonts w:ascii="Times New Roman" w:hAnsi="Times New Roman" w:cs="Times New Roman"/>
        </w:rPr>
      </w:pPr>
      <w:r w:rsidRPr="004D257C">
        <w:rPr>
          <w:rFonts w:ascii="Times New Roman" w:hAnsi="Times New Roman" w:cs="Times New Roman"/>
        </w:rPr>
        <w:t>Growth opportunities to be followed in non-traditional and targeted growth markets</w:t>
      </w:r>
    </w:p>
    <w:p w14:paraId="69C59868" w14:textId="758040E0" w:rsidR="004E7E36" w:rsidRPr="004D257C" w:rsidRDefault="004E7E36" w:rsidP="0078093C">
      <w:pPr>
        <w:pStyle w:val="ListParagraph"/>
        <w:numPr>
          <w:ilvl w:val="0"/>
          <w:numId w:val="7"/>
        </w:numPr>
        <w:jc w:val="both"/>
        <w:rPr>
          <w:rFonts w:ascii="Times New Roman" w:hAnsi="Times New Roman" w:cs="Times New Roman"/>
        </w:rPr>
      </w:pPr>
      <w:r w:rsidRPr="004D257C">
        <w:rPr>
          <w:rFonts w:ascii="Times New Roman" w:hAnsi="Times New Roman" w:cs="Times New Roman"/>
        </w:rPr>
        <w:t>Need of such an organization that tends to understand and reflect the consumer base that it serves</w:t>
      </w:r>
      <w:r w:rsidR="00F73594" w:rsidRPr="004D257C">
        <w:rPr>
          <w:rFonts w:ascii="Times New Roman" w:hAnsi="Times New Roman" w:cs="Times New Roman"/>
        </w:rPr>
        <w:t xml:space="preserve"> (</w:t>
      </w:r>
      <w:proofErr w:type="spellStart"/>
      <w:r w:rsidR="00F73594" w:rsidRPr="004D257C">
        <w:rPr>
          <w:rFonts w:ascii="Times New Roman" w:hAnsi="Times New Roman" w:cs="Times New Roman"/>
        </w:rPr>
        <w:t>Hresko</w:t>
      </w:r>
      <w:proofErr w:type="spellEnd"/>
      <w:r w:rsidR="00F73594" w:rsidRPr="004D257C">
        <w:rPr>
          <w:rFonts w:ascii="Times New Roman" w:hAnsi="Times New Roman" w:cs="Times New Roman"/>
        </w:rPr>
        <w:t xml:space="preserve"> and </w:t>
      </w:r>
      <w:proofErr w:type="spellStart"/>
      <w:r w:rsidR="00F73594" w:rsidRPr="004D257C">
        <w:rPr>
          <w:rFonts w:ascii="Times New Roman" w:hAnsi="Times New Roman" w:cs="Times New Roman"/>
        </w:rPr>
        <w:t>Haga</w:t>
      </w:r>
      <w:proofErr w:type="spellEnd"/>
      <w:r w:rsidR="00F73594" w:rsidRPr="004D257C">
        <w:rPr>
          <w:rFonts w:ascii="Times New Roman" w:hAnsi="Times New Roman" w:cs="Times New Roman"/>
        </w:rPr>
        <w:t>, 2012)</w:t>
      </w:r>
    </w:p>
    <w:p w14:paraId="6FEACAA4" w14:textId="4DD2597B" w:rsidR="00BA34A9" w:rsidRPr="004D257C" w:rsidRDefault="00BA34A9" w:rsidP="0078093C">
      <w:pPr>
        <w:pStyle w:val="Heading3"/>
        <w:jc w:val="both"/>
        <w:rPr>
          <w:rFonts w:ascii="Times New Roman" w:hAnsi="Times New Roman" w:cs="Times New Roman"/>
          <w:b/>
          <w:u w:val="single"/>
        </w:rPr>
      </w:pPr>
      <w:bookmarkStart w:id="9" w:name="_Toc534578391"/>
      <w:r w:rsidRPr="004D257C">
        <w:rPr>
          <w:rFonts w:ascii="Times New Roman" w:hAnsi="Times New Roman" w:cs="Times New Roman"/>
          <w:b/>
          <w:u w:val="single"/>
        </w:rPr>
        <w:t>FRAMEWORK</w:t>
      </w:r>
      <w:r w:rsidR="00377B23" w:rsidRPr="004D257C">
        <w:rPr>
          <w:rFonts w:ascii="Times New Roman" w:hAnsi="Times New Roman" w:cs="Times New Roman"/>
          <w:b/>
          <w:u w:val="single"/>
        </w:rPr>
        <w:t>S</w:t>
      </w:r>
      <w:bookmarkEnd w:id="9"/>
    </w:p>
    <w:p w14:paraId="6B725C56" w14:textId="1D4D3A64" w:rsidR="00AC778B" w:rsidRPr="004D257C" w:rsidRDefault="00AC778B" w:rsidP="0078093C">
      <w:pPr>
        <w:jc w:val="both"/>
        <w:rPr>
          <w:rFonts w:ascii="Times New Roman" w:hAnsi="Times New Roman" w:cs="Times New Roman"/>
        </w:rPr>
      </w:pPr>
    </w:p>
    <w:p w14:paraId="36C5DE94" w14:textId="1531113E" w:rsidR="00AC778B" w:rsidRPr="004D257C" w:rsidRDefault="00AC778B" w:rsidP="0078093C">
      <w:pPr>
        <w:jc w:val="both"/>
        <w:rPr>
          <w:rFonts w:ascii="Times New Roman" w:hAnsi="Times New Roman" w:cs="Times New Roman"/>
        </w:rPr>
      </w:pPr>
      <w:r w:rsidRPr="004D257C">
        <w:rPr>
          <w:rFonts w:ascii="Times New Roman" w:hAnsi="Times New Roman" w:cs="Times New Roman"/>
        </w:rPr>
        <w:t xml:space="preserve">In this report, I have presented two frameworks which represents different variables that </w:t>
      </w:r>
      <w:proofErr w:type="gramStart"/>
      <w:r w:rsidRPr="004D257C">
        <w:rPr>
          <w:rFonts w:ascii="Times New Roman" w:hAnsi="Times New Roman" w:cs="Times New Roman"/>
        </w:rPr>
        <w:t>have an effect on</w:t>
      </w:r>
      <w:proofErr w:type="gramEnd"/>
      <w:r w:rsidRPr="004D257C">
        <w:rPr>
          <w:rFonts w:ascii="Times New Roman" w:hAnsi="Times New Roman" w:cs="Times New Roman"/>
        </w:rPr>
        <w:t xml:space="preserve"> the diversity management and these models also show that how to manage the diversity in the organization in a step by step procedure.</w:t>
      </w:r>
    </w:p>
    <w:p w14:paraId="0318C4DD" w14:textId="288D1608" w:rsidR="00CC3F82" w:rsidRPr="004D257C" w:rsidRDefault="00CC3F82" w:rsidP="0078093C">
      <w:pPr>
        <w:pStyle w:val="Heading2"/>
        <w:jc w:val="both"/>
        <w:rPr>
          <w:rFonts w:ascii="Times New Roman" w:hAnsi="Times New Roman" w:cs="Times New Roman"/>
          <w:b/>
          <w:u w:val="single"/>
        </w:rPr>
      </w:pPr>
      <w:bookmarkStart w:id="10" w:name="_Toc534578392"/>
      <w:r w:rsidRPr="004D257C">
        <w:rPr>
          <w:rFonts w:ascii="Times New Roman" w:hAnsi="Times New Roman" w:cs="Times New Roman"/>
          <w:b/>
          <w:u w:val="single"/>
        </w:rPr>
        <w:t>A PROCESS MODEL OF DIVERSITY</w:t>
      </w:r>
      <w:bookmarkEnd w:id="10"/>
      <w:r w:rsidRPr="004D257C">
        <w:rPr>
          <w:rFonts w:ascii="Times New Roman" w:hAnsi="Times New Roman" w:cs="Times New Roman"/>
          <w:b/>
          <w:u w:val="single"/>
        </w:rPr>
        <w:t xml:space="preserve"> </w:t>
      </w:r>
    </w:p>
    <w:p w14:paraId="4792E654" w14:textId="699B11E9" w:rsidR="000120FC" w:rsidRPr="004D257C" w:rsidRDefault="000120FC" w:rsidP="0078093C">
      <w:pPr>
        <w:jc w:val="both"/>
        <w:rPr>
          <w:rFonts w:ascii="Times New Roman" w:hAnsi="Times New Roman" w:cs="Times New Roman"/>
        </w:rPr>
      </w:pPr>
    </w:p>
    <w:p w14:paraId="7D0AF8F9" w14:textId="0BB43A5F" w:rsidR="000120FC" w:rsidRPr="004D257C" w:rsidRDefault="000120FC" w:rsidP="0078093C">
      <w:pPr>
        <w:jc w:val="both"/>
        <w:rPr>
          <w:rFonts w:ascii="Times New Roman" w:hAnsi="Times New Roman" w:cs="Times New Roman"/>
        </w:rPr>
      </w:pPr>
      <w:r w:rsidRPr="004D257C">
        <w:rPr>
          <w:rFonts w:ascii="Times New Roman" w:hAnsi="Times New Roman" w:cs="Times New Roman"/>
        </w:rPr>
        <w:t xml:space="preserve">The process model of diversity proposes that the dimensions of diversity has a negative effect upon the total interactive operations i.e. it is a reason of generation of conflicts between the groups. However, at the same period of time, it is </w:t>
      </w:r>
      <w:r w:rsidR="002E321B" w:rsidRPr="004D257C">
        <w:rPr>
          <w:rFonts w:ascii="Times New Roman" w:hAnsi="Times New Roman" w:cs="Times New Roman"/>
        </w:rPr>
        <w:t xml:space="preserve">by </w:t>
      </w:r>
      <w:proofErr w:type="spellStart"/>
      <w:r w:rsidR="002E321B" w:rsidRPr="004D257C">
        <w:rPr>
          <w:rFonts w:ascii="Times New Roman" w:hAnsi="Times New Roman" w:cs="Times New Roman"/>
        </w:rPr>
        <w:t>Atyah</w:t>
      </w:r>
      <w:proofErr w:type="spellEnd"/>
      <w:r w:rsidR="002E321B" w:rsidRPr="004D257C">
        <w:rPr>
          <w:rFonts w:ascii="Times New Roman" w:hAnsi="Times New Roman" w:cs="Times New Roman"/>
        </w:rPr>
        <w:t xml:space="preserve"> (2016) </w:t>
      </w:r>
      <w:r w:rsidRPr="004D257C">
        <w:rPr>
          <w:rFonts w:ascii="Times New Roman" w:hAnsi="Times New Roman" w:cs="Times New Roman"/>
        </w:rPr>
        <w:t xml:space="preserve">suggested that the dimensions of diversity may also have some affect upon the </w:t>
      </w:r>
      <w:proofErr w:type="gramStart"/>
      <w:r w:rsidRPr="004D257C">
        <w:rPr>
          <w:rFonts w:ascii="Times New Roman" w:hAnsi="Times New Roman" w:cs="Times New Roman"/>
        </w:rPr>
        <w:t>decision making</w:t>
      </w:r>
      <w:proofErr w:type="gramEnd"/>
      <w:r w:rsidRPr="004D257C">
        <w:rPr>
          <w:rFonts w:ascii="Times New Roman" w:hAnsi="Times New Roman" w:cs="Times New Roman"/>
        </w:rPr>
        <w:t xml:space="preserve"> processes in a positive manner. This leads to performing of tasks in team working, which can have a positive reflection </w:t>
      </w:r>
      <w:r w:rsidR="002C3672" w:rsidRPr="004D257C">
        <w:rPr>
          <w:rFonts w:ascii="Times New Roman" w:hAnsi="Times New Roman" w:cs="Times New Roman"/>
        </w:rPr>
        <w:t>on the organizational results and leads to high satisfaction to the work as well as increases in the productivity in the organization</w:t>
      </w:r>
      <w:r w:rsidR="002E321B" w:rsidRPr="004D257C">
        <w:rPr>
          <w:rFonts w:ascii="Times New Roman" w:hAnsi="Times New Roman" w:cs="Times New Roman"/>
        </w:rPr>
        <w:t xml:space="preserve"> (</w:t>
      </w:r>
      <w:proofErr w:type="spellStart"/>
      <w:r w:rsidR="002E321B" w:rsidRPr="004D257C">
        <w:rPr>
          <w:rFonts w:ascii="Times New Roman" w:hAnsi="Times New Roman" w:cs="Times New Roman"/>
        </w:rPr>
        <w:t>Atyah</w:t>
      </w:r>
      <w:proofErr w:type="spellEnd"/>
      <w:r w:rsidR="002E321B" w:rsidRPr="004D257C">
        <w:rPr>
          <w:rFonts w:ascii="Times New Roman" w:hAnsi="Times New Roman" w:cs="Times New Roman"/>
        </w:rPr>
        <w:t>, 2016)</w:t>
      </w:r>
      <w:r w:rsidR="002C3672" w:rsidRPr="004D257C">
        <w:rPr>
          <w:rFonts w:ascii="Times New Roman" w:hAnsi="Times New Roman" w:cs="Times New Roman"/>
        </w:rPr>
        <w:t>.</w:t>
      </w:r>
    </w:p>
    <w:p w14:paraId="68450622" w14:textId="6EEC57A9" w:rsidR="00CC3F82" w:rsidRPr="004D257C" w:rsidRDefault="00CC3F82" w:rsidP="0078093C">
      <w:pPr>
        <w:jc w:val="both"/>
        <w:rPr>
          <w:rFonts w:ascii="Times New Roman" w:hAnsi="Times New Roman" w:cs="Times New Roman"/>
        </w:rPr>
      </w:pPr>
      <w:r w:rsidRPr="004D257C">
        <w:rPr>
          <w:rFonts w:ascii="Times New Roman" w:hAnsi="Times New Roman" w:cs="Times New Roman"/>
          <w:noProof/>
        </w:rPr>
        <mc:AlternateContent>
          <mc:Choice Requires="wpg">
            <w:drawing>
              <wp:anchor distT="0" distB="0" distL="114300" distR="114300" simplePos="0" relativeHeight="251663360" behindDoc="0" locked="0" layoutInCell="1" allowOverlap="1" wp14:anchorId="650BBDD0" wp14:editId="59461316">
                <wp:simplePos x="0" y="0"/>
                <wp:positionH relativeFrom="column">
                  <wp:posOffset>936434</wp:posOffset>
                </wp:positionH>
                <wp:positionV relativeFrom="paragraph">
                  <wp:posOffset>98173</wp:posOffset>
                </wp:positionV>
                <wp:extent cx="3899971" cy="2261870"/>
                <wp:effectExtent l="0" t="0" r="24765" b="24130"/>
                <wp:wrapNone/>
                <wp:docPr id="62" name="Group 62"/>
                <wp:cNvGraphicFramePr/>
                <a:graphic xmlns:a="http://schemas.openxmlformats.org/drawingml/2006/main">
                  <a:graphicData uri="http://schemas.microsoft.com/office/word/2010/wordprocessingGroup">
                    <wpg:wgp>
                      <wpg:cNvGrpSpPr/>
                      <wpg:grpSpPr>
                        <a:xfrm>
                          <a:off x="0" y="0"/>
                          <a:ext cx="3899971" cy="2261870"/>
                          <a:chOff x="-201600" y="0"/>
                          <a:chExt cx="4921844" cy="2788920"/>
                        </a:xfrm>
                      </wpg:grpSpPr>
                      <wps:wsp>
                        <wps:cNvPr id="63" name="Rectangle 63"/>
                        <wps:cNvSpPr/>
                        <wps:spPr>
                          <a:xfrm>
                            <a:off x="-201600" y="1143000"/>
                            <a:ext cx="1138751" cy="1645920"/>
                          </a:xfrm>
                          <a:prstGeom prst="rect">
                            <a:avLst/>
                          </a:prstGeom>
                        </wps:spPr>
                        <wps:style>
                          <a:lnRef idx="2">
                            <a:schemeClr val="accent5"/>
                          </a:lnRef>
                          <a:fillRef idx="1">
                            <a:schemeClr val="lt1"/>
                          </a:fillRef>
                          <a:effectRef idx="0">
                            <a:schemeClr val="accent5"/>
                          </a:effectRef>
                          <a:fontRef idx="minor">
                            <a:schemeClr val="dk1"/>
                          </a:fontRef>
                        </wps:style>
                        <wps:txbx>
                          <w:txbxContent>
                            <w:p w14:paraId="0DD91F07" w14:textId="77777777" w:rsidR="00BD2A45" w:rsidRDefault="00BD2A45" w:rsidP="00CC3F82">
                              <w:pPr>
                                <w:jc w:val="center"/>
                              </w:pPr>
                              <w:r>
                                <w:t>Dimensions of diversity:</w:t>
                              </w:r>
                            </w:p>
                            <w:p w14:paraId="5D881048" w14:textId="77777777" w:rsidR="00BD2A45" w:rsidRDefault="00BD2A45" w:rsidP="00CC3F82">
                              <w:pPr>
                                <w:jc w:val="center"/>
                              </w:pPr>
                              <w:r>
                                <w:t>Age</w:t>
                              </w:r>
                              <w:r>
                                <w:br/>
                                <w:t>Gender</w:t>
                              </w:r>
                              <w:r>
                                <w:br/>
                                <w:t>Ethnicity</w:t>
                              </w:r>
                              <w:r>
                                <w:br/>
                                <w:t>Race</w:t>
                              </w:r>
                              <w:r>
                                <w:br/>
                                <w:t>Value</w:t>
                              </w:r>
                              <w:r>
                                <w:br/>
                                <w:t>Attitudes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4" name="Rectangle 64"/>
                        <wps:cNvSpPr/>
                        <wps:spPr>
                          <a:xfrm>
                            <a:off x="1440180" y="2004060"/>
                            <a:ext cx="1623060" cy="670560"/>
                          </a:xfrm>
                          <a:prstGeom prst="rect">
                            <a:avLst/>
                          </a:prstGeom>
                        </wps:spPr>
                        <wps:style>
                          <a:lnRef idx="2">
                            <a:schemeClr val="accent5"/>
                          </a:lnRef>
                          <a:fillRef idx="1">
                            <a:schemeClr val="lt1"/>
                          </a:fillRef>
                          <a:effectRef idx="0">
                            <a:schemeClr val="accent5"/>
                          </a:effectRef>
                          <a:fontRef idx="minor">
                            <a:schemeClr val="dk1"/>
                          </a:fontRef>
                        </wps:style>
                        <wps:txbx>
                          <w:txbxContent>
                            <w:p w14:paraId="47E57199" w14:textId="77777777" w:rsidR="00BD2A45" w:rsidRDefault="00BD2A45" w:rsidP="00CC3F82">
                              <w:pPr>
                                <w:jc w:val="center"/>
                              </w:pPr>
                              <w:r>
                                <w:t>Processes and decision making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5" name="Rectangle 65"/>
                        <wps:cNvSpPr/>
                        <wps:spPr>
                          <a:xfrm>
                            <a:off x="1463040" y="1257300"/>
                            <a:ext cx="1600104" cy="640080"/>
                          </a:xfrm>
                          <a:prstGeom prst="rect">
                            <a:avLst/>
                          </a:prstGeom>
                        </wps:spPr>
                        <wps:style>
                          <a:lnRef idx="2">
                            <a:schemeClr val="accent5"/>
                          </a:lnRef>
                          <a:fillRef idx="1">
                            <a:schemeClr val="lt1"/>
                          </a:fillRef>
                          <a:effectRef idx="0">
                            <a:schemeClr val="accent5"/>
                          </a:effectRef>
                          <a:fontRef idx="minor">
                            <a:schemeClr val="dk1"/>
                          </a:fontRef>
                        </wps:style>
                        <wps:txbx>
                          <w:txbxContent>
                            <w:p w14:paraId="4843D372" w14:textId="77777777" w:rsidR="00BD2A45" w:rsidRDefault="00BD2A45" w:rsidP="00CC3F82">
                              <w:pPr>
                                <w:jc w:val="center"/>
                              </w:pPr>
                              <w:r>
                                <w:t xml:space="preserve">Interpersonal processes and group dynamics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6" name="Rectangle 66"/>
                        <wps:cNvSpPr/>
                        <wps:spPr>
                          <a:xfrm>
                            <a:off x="1813560" y="0"/>
                            <a:ext cx="937260" cy="1112520"/>
                          </a:xfrm>
                          <a:prstGeom prst="rect">
                            <a:avLst/>
                          </a:prstGeom>
                        </wps:spPr>
                        <wps:style>
                          <a:lnRef idx="2">
                            <a:schemeClr val="accent5"/>
                          </a:lnRef>
                          <a:fillRef idx="1">
                            <a:schemeClr val="lt1"/>
                          </a:fillRef>
                          <a:effectRef idx="0">
                            <a:schemeClr val="accent5"/>
                          </a:effectRef>
                          <a:fontRef idx="minor">
                            <a:schemeClr val="dk1"/>
                          </a:fontRef>
                        </wps:style>
                        <wps:txbx>
                          <w:txbxContent>
                            <w:p w14:paraId="6D13A696" w14:textId="77777777" w:rsidR="00BD2A45" w:rsidRDefault="00BD2A45" w:rsidP="00CC3F82">
                              <w:pPr>
                                <w:jc w:val="center"/>
                              </w:pPr>
                              <w:r>
                                <w:t>A process model of diversity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Rectangle 67"/>
                        <wps:cNvSpPr/>
                        <wps:spPr>
                          <a:xfrm>
                            <a:off x="3512730" y="1143000"/>
                            <a:ext cx="1207514" cy="1607820"/>
                          </a:xfrm>
                          <a:prstGeom prst="rect">
                            <a:avLst/>
                          </a:prstGeom>
                        </wps:spPr>
                        <wps:style>
                          <a:lnRef idx="2">
                            <a:schemeClr val="accent5"/>
                          </a:lnRef>
                          <a:fillRef idx="1">
                            <a:schemeClr val="lt1"/>
                          </a:fillRef>
                          <a:effectRef idx="0">
                            <a:schemeClr val="accent5"/>
                          </a:effectRef>
                          <a:fontRef idx="minor">
                            <a:schemeClr val="dk1"/>
                          </a:fontRef>
                        </wps:style>
                        <wps:txbx>
                          <w:txbxContent>
                            <w:p w14:paraId="3798AF13" w14:textId="77777777" w:rsidR="00BD2A45" w:rsidRDefault="00BD2A45" w:rsidP="00CC3F82">
                              <w:pPr>
                                <w:jc w:val="center"/>
                              </w:pPr>
                              <w:r>
                                <w:t>Outcomes</w:t>
                              </w:r>
                            </w:p>
                            <w:p w14:paraId="77813F12" w14:textId="77777777" w:rsidR="00BD2A45" w:rsidRDefault="00BD2A45" w:rsidP="00CC3F82">
                              <w:pPr>
                                <w:jc w:val="center"/>
                              </w:pPr>
                              <w:r>
                                <w:t>Work attitude</w:t>
                              </w:r>
                              <w:r>
                                <w:br/>
                                <w:t>work behavior</w:t>
                              </w:r>
                              <w:r>
                                <w:br/>
                                <w:t>performance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Straight Arrow Connector 68"/>
                        <wps:cNvCnPr/>
                        <wps:spPr>
                          <a:xfrm flipV="1">
                            <a:off x="944880" y="1630680"/>
                            <a:ext cx="472440" cy="1447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69" name="Straight Arrow Connector 69"/>
                        <wps:cNvCnPr/>
                        <wps:spPr>
                          <a:xfrm>
                            <a:off x="937260" y="1988820"/>
                            <a:ext cx="480060"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0" name="Straight Arrow Connector 70"/>
                        <wps:cNvCnPr/>
                        <wps:spPr>
                          <a:xfrm flipH="1" flipV="1">
                            <a:off x="3070860" y="1645920"/>
                            <a:ext cx="441960" cy="1447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1" name="Straight Arrow Connector 71"/>
                        <wps:cNvCnPr/>
                        <wps:spPr>
                          <a:xfrm flipH="1">
                            <a:off x="3063240" y="2057400"/>
                            <a:ext cx="449580"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650BBDD0" id="Group 62" o:spid="_x0000_s1026" style="position:absolute;left:0;text-align:left;margin-left:73.75pt;margin-top:7.75pt;width:307.1pt;height:178.1pt;z-index:251663360;mso-width-relative:margin;mso-height-relative:margin" coordorigin="-2016" coordsize="49218,278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">
                <v:rect id="Rectangle 63" o:spid="_x0000_s1027" style="position:absolute;left:-2016;top:11430;width:11387;height:164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" fillcolor="white [3201]" strokecolor="#5b9bd5 [3208]" strokeweight="1pt">
                  <v:textbox>
                    <w:txbxContent>
                      <w:p w14:paraId="0DD91F07" w14:textId="77777777" w:rsidR="00BD2A45" w:rsidRDefault="00BD2A45" w:rsidP="00CC3F82">
                        <w:pPr>
                          <w:jc w:val="center"/>
                        </w:pPr>
                        <w:r>
                          <w:t>Dimensions of diversity:</w:t>
                        </w:r>
                      </w:p>
                      <w:p w14:paraId="5D881048" w14:textId="77777777" w:rsidR="00BD2A45" w:rsidRDefault="00BD2A45" w:rsidP="00CC3F82">
                        <w:pPr>
                          <w:jc w:val="center"/>
                        </w:pPr>
                        <w:r>
                          <w:t>Age</w:t>
                        </w:r>
                        <w:r>
                          <w:br/>
                          <w:t>Gender</w:t>
                        </w:r>
                        <w:r>
                          <w:br/>
                          <w:t>Ethnicity</w:t>
                        </w:r>
                        <w:r>
                          <w:br/>
                          <w:t>Race</w:t>
                        </w:r>
                        <w:r>
                          <w:br/>
                          <w:t>Value</w:t>
                        </w:r>
                        <w:r>
                          <w:br/>
                          <w:t>Attitudes</w:t>
                        </w:r>
                      </w:p>
                    </w:txbxContent>
                  </v:textbox>
                </v:rect>
                <v:rect id="Rectangle 64" o:spid="_x0000_s1028" style="position:absolute;left:14401;top:20040;width:16231;height:6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" fillcolor="white [3201]" strokecolor="#5b9bd5 [3208]" strokeweight="1pt">
                  <v:textbox>
                    <w:txbxContent>
                      <w:p w14:paraId="47E57199" w14:textId="77777777" w:rsidR="00BD2A45" w:rsidRDefault="00BD2A45" w:rsidP="00CC3F82">
                        <w:pPr>
                          <w:jc w:val="center"/>
                        </w:pPr>
                        <w:r>
                          <w:t>Processes and decision making</w:t>
                        </w:r>
                      </w:p>
                    </w:txbxContent>
                  </v:textbox>
                </v:rect>
                <v:rect id="Rectangle 65" o:spid="_x0000_s1029" style="position:absolute;left:14630;top:12573;width:16001;height:6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" fillcolor="white [3201]" strokecolor="#5b9bd5 [3208]" strokeweight="1pt">
                  <v:textbox>
                    <w:txbxContent>
                      <w:p w14:paraId="4843D372" w14:textId="77777777" w:rsidR="00BD2A45" w:rsidRDefault="00BD2A45" w:rsidP="00CC3F82">
                        <w:pPr>
                          <w:jc w:val="center"/>
                        </w:pPr>
                        <w:r>
                          <w:t xml:space="preserve">Interpersonal processes and group dynamics </w:t>
                        </w:r>
                      </w:p>
                    </w:txbxContent>
                  </v:textbox>
                </v:rect>
                <v:rect id="Rectangle 66" o:spid="_x0000_s1030" style="position:absolute;left:18135;width:9373;height:111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" fillcolor="white [3201]" strokecolor="#5b9bd5 [3208]" strokeweight="1pt">
                  <v:textbox>
                    <w:txbxContent>
                      <w:p w14:paraId="6D13A696" w14:textId="77777777" w:rsidR="00BD2A45" w:rsidRDefault="00BD2A45" w:rsidP="00CC3F82">
                        <w:pPr>
                          <w:jc w:val="center"/>
                        </w:pPr>
                        <w:r>
                          <w:t>A process model of diversity</w:t>
                        </w:r>
                      </w:p>
                    </w:txbxContent>
                  </v:textbox>
                </v:rect>
                <v:rect id="Rectangle 67" o:spid="_x0000_s1031" style="position:absolute;left:35127;top:11430;width:12075;height:160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" fillcolor="white [3201]" strokecolor="#5b9bd5 [3208]" strokeweight="1pt">
                  <v:textbox>
                    <w:txbxContent>
                      <w:p w14:paraId="3798AF13" w14:textId="77777777" w:rsidR="00BD2A45" w:rsidRDefault="00BD2A45" w:rsidP="00CC3F82">
                        <w:pPr>
                          <w:jc w:val="center"/>
                        </w:pPr>
                        <w:r>
                          <w:t>Outcomes</w:t>
                        </w:r>
                      </w:p>
                      <w:p w14:paraId="77813F12" w14:textId="77777777" w:rsidR="00BD2A45" w:rsidRDefault="00BD2A45" w:rsidP="00CC3F82">
                        <w:pPr>
                          <w:jc w:val="center"/>
                        </w:pPr>
                        <w:r>
                          <w:t>Work attitude</w:t>
                        </w:r>
                        <w:r>
                          <w:br/>
                          <w:t>work behavior</w:t>
                        </w:r>
                        <w:r>
                          <w:br/>
                          <w:t>performance</w:t>
                        </w:r>
                      </w:p>
                    </w:txbxContent>
                  </v:textbox>
                </v:rect>
                <v:shapetype id="_x0000_t32" coordsize="21600,21600" o:spt="32" o:oned="t" path="m,l21600,21600e" filled="f">
                  <v:path arrowok="t" fillok="f" o:connecttype="none"/>
                  <o:lock v:ext="edit" shapetype="t"/>
                </v:shapetype>
                <v:shape id="Straight Arrow Connector 68" o:spid="_x0000_s1032" type="#_x0000_t32" style="position:absolute;left:9448;top:16306;width:4725;height:144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" strokecolor="#4472c4 [3204]" strokeweight=".5pt">
                  <v:stroke endarrow="block" joinstyle="miter"/>
                </v:shape>
                <v:shape id="Straight Arrow Connector 69" o:spid="_x0000_s1033" type="#_x0000_t32" style="position:absolute;left:9372;top:19888;width:4801;height:228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" strokecolor="#4472c4 [3204]" strokeweight=".5pt">
                  <v:stroke endarrow="block" joinstyle="miter"/>
                </v:shape>
                <v:shape id="Straight Arrow Connector 70" o:spid="_x0000_s1034" type="#_x0000_t32" style="position:absolute;left:30708;top:16459;width:4420;height:1448;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" strokecolor="#4472c4 [3204]" strokeweight=".5pt">
                  <v:stroke endarrow="block" joinstyle="miter"/>
                </v:shape>
                <v:shape id="Straight Arrow Connector 71" o:spid="_x0000_s1035" type="#_x0000_t32" style="position:absolute;left:30632;top:20574;width:4496;height:2286;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" strokecolor="#4472c4 [3204]" strokeweight=".5pt">
                  <v:stroke endarrow="block" joinstyle="miter"/>
                </v:shape>
              </v:group>
            </w:pict>
          </mc:Fallback>
        </mc:AlternateContent>
      </w:r>
    </w:p>
    <w:p w14:paraId="3B093ADE" w14:textId="55F3395C" w:rsidR="00CC3F82" w:rsidRPr="004D257C" w:rsidRDefault="00CC3F82" w:rsidP="0078093C">
      <w:pPr>
        <w:jc w:val="both"/>
        <w:rPr>
          <w:rFonts w:ascii="Times New Roman" w:hAnsi="Times New Roman" w:cs="Times New Roman"/>
        </w:rPr>
      </w:pPr>
    </w:p>
    <w:p w14:paraId="6C24326F" w14:textId="77777777" w:rsidR="00CC3F82" w:rsidRPr="004D257C" w:rsidRDefault="00CC3F82" w:rsidP="0078093C">
      <w:pPr>
        <w:jc w:val="both"/>
        <w:rPr>
          <w:rFonts w:ascii="Times New Roman" w:hAnsi="Times New Roman" w:cs="Times New Roman"/>
        </w:rPr>
      </w:pPr>
    </w:p>
    <w:p w14:paraId="43AFB9B8" w14:textId="77777777" w:rsidR="00CC3F82" w:rsidRPr="004D257C" w:rsidRDefault="00CC3F82" w:rsidP="0078093C">
      <w:pPr>
        <w:jc w:val="both"/>
        <w:rPr>
          <w:rFonts w:ascii="Times New Roman" w:hAnsi="Times New Roman" w:cs="Times New Roman"/>
        </w:rPr>
      </w:pPr>
    </w:p>
    <w:p w14:paraId="4774A92D" w14:textId="77777777" w:rsidR="00CC3F82" w:rsidRPr="004D257C" w:rsidRDefault="00CC3F82" w:rsidP="0078093C">
      <w:pPr>
        <w:jc w:val="both"/>
        <w:rPr>
          <w:rFonts w:ascii="Times New Roman" w:hAnsi="Times New Roman" w:cs="Times New Roman"/>
        </w:rPr>
      </w:pPr>
    </w:p>
    <w:p w14:paraId="618AFB50" w14:textId="77777777" w:rsidR="00CC3F82" w:rsidRPr="004D257C" w:rsidRDefault="00CC3F82" w:rsidP="0078093C">
      <w:pPr>
        <w:jc w:val="both"/>
        <w:rPr>
          <w:rFonts w:ascii="Times New Roman" w:hAnsi="Times New Roman" w:cs="Times New Roman"/>
        </w:rPr>
      </w:pPr>
    </w:p>
    <w:p w14:paraId="2BD80F58" w14:textId="77777777" w:rsidR="00CC3F82" w:rsidRPr="004D257C" w:rsidRDefault="00CC3F82" w:rsidP="0078093C">
      <w:pPr>
        <w:jc w:val="both"/>
        <w:rPr>
          <w:rFonts w:ascii="Times New Roman" w:hAnsi="Times New Roman" w:cs="Times New Roman"/>
        </w:rPr>
      </w:pPr>
    </w:p>
    <w:p w14:paraId="1AD1704C" w14:textId="77777777" w:rsidR="00CC3F82" w:rsidRPr="004D257C" w:rsidRDefault="00CC3F82" w:rsidP="0078093C">
      <w:pPr>
        <w:jc w:val="both"/>
        <w:rPr>
          <w:rFonts w:ascii="Times New Roman" w:hAnsi="Times New Roman" w:cs="Times New Roman"/>
        </w:rPr>
      </w:pPr>
    </w:p>
    <w:p w14:paraId="6FCDD877" w14:textId="77777777" w:rsidR="00CC3F82" w:rsidRPr="004D257C" w:rsidRDefault="00CC3F82" w:rsidP="0078093C">
      <w:pPr>
        <w:jc w:val="both"/>
        <w:rPr>
          <w:rFonts w:ascii="Times New Roman" w:hAnsi="Times New Roman" w:cs="Times New Roman"/>
        </w:rPr>
      </w:pPr>
    </w:p>
    <w:p w14:paraId="719B11EE" w14:textId="750AE85F" w:rsidR="00CC3F82" w:rsidRPr="004D257C" w:rsidRDefault="00CC3F82" w:rsidP="0078093C">
      <w:pPr>
        <w:jc w:val="both"/>
        <w:rPr>
          <w:rFonts w:ascii="Times New Roman" w:hAnsi="Times New Roman" w:cs="Times New Roman"/>
          <w:i/>
        </w:rPr>
      </w:pPr>
      <w:r w:rsidRPr="004D257C">
        <w:rPr>
          <w:rFonts w:ascii="Times New Roman" w:hAnsi="Times New Roman" w:cs="Times New Roman"/>
          <w:i/>
        </w:rPr>
        <w:t xml:space="preserve">Figure 1: By </w:t>
      </w:r>
      <w:proofErr w:type="spellStart"/>
      <w:r w:rsidRPr="004D257C">
        <w:rPr>
          <w:rFonts w:ascii="Times New Roman" w:hAnsi="Times New Roman" w:cs="Times New Roman"/>
          <w:i/>
        </w:rPr>
        <w:t>Atyah</w:t>
      </w:r>
      <w:proofErr w:type="spellEnd"/>
      <w:r w:rsidRPr="004D257C">
        <w:rPr>
          <w:rFonts w:ascii="Times New Roman" w:hAnsi="Times New Roman" w:cs="Times New Roman"/>
          <w:i/>
        </w:rPr>
        <w:t xml:space="preserve"> (2016), workplace diversity in organizations conceptual framework</w:t>
      </w:r>
    </w:p>
    <w:p w14:paraId="3E8174FB" w14:textId="1D921EEE" w:rsidR="009B20EA" w:rsidRPr="004D257C" w:rsidRDefault="008C5BCD" w:rsidP="0078093C">
      <w:pPr>
        <w:jc w:val="both"/>
        <w:rPr>
          <w:rFonts w:ascii="Times New Roman" w:hAnsi="Times New Roman" w:cs="Times New Roman"/>
        </w:rPr>
      </w:pPr>
      <w:r w:rsidRPr="004D257C">
        <w:rPr>
          <w:rFonts w:ascii="Times New Roman" w:hAnsi="Times New Roman" w:cs="Times New Roman"/>
        </w:rPr>
        <w:t>The figure represented above shows that there are several factors that have the affect upon diversity management. Diversity management can be controlled by controlling the factors that are affecting. However, the organizational outcomes such as work performance, work attitudes and work behaviors are also affected by the dimensions of diversity</w:t>
      </w:r>
      <w:r w:rsidR="00506D9A" w:rsidRPr="004D257C">
        <w:rPr>
          <w:rFonts w:ascii="Times New Roman" w:hAnsi="Times New Roman" w:cs="Times New Roman"/>
        </w:rPr>
        <w:t xml:space="preserve"> (Sparrow, 2012)</w:t>
      </w:r>
      <w:r w:rsidRPr="004D257C">
        <w:rPr>
          <w:rFonts w:ascii="Times New Roman" w:hAnsi="Times New Roman" w:cs="Times New Roman"/>
        </w:rPr>
        <w:t>.</w:t>
      </w:r>
    </w:p>
    <w:p w14:paraId="28E1F84A" w14:textId="77777777" w:rsidR="007D4268" w:rsidRPr="004D257C" w:rsidRDefault="007D4268" w:rsidP="0078093C">
      <w:pPr>
        <w:jc w:val="both"/>
        <w:rPr>
          <w:rFonts w:ascii="Times New Roman" w:hAnsi="Times New Roman" w:cs="Times New Roman"/>
        </w:rPr>
      </w:pPr>
    </w:p>
    <w:p w14:paraId="1EC83975" w14:textId="19BF9848" w:rsidR="001509C7" w:rsidRPr="004D257C" w:rsidRDefault="00E4382D" w:rsidP="0078093C">
      <w:pPr>
        <w:pStyle w:val="Heading2"/>
        <w:jc w:val="both"/>
        <w:rPr>
          <w:rFonts w:ascii="Times New Roman" w:hAnsi="Times New Roman" w:cs="Times New Roman"/>
          <w:b/>
          <w:u w:val="single"/>
        </w:rPr>
      </w:pPr>
      <w:bookmarkStart w:id="11" w:name="_Toc534578393"/>
      <w:r w:rsidRPr="004D257C">
        <w:rPr>
          <w:rFonts w:ascii="Times New Roman" w:hAnsi="Times New Roman" w:cs="Times New Roman"/>
          <w:b/>
          <w:u w:val="single"/>
        </w:rPr>
        <w:lastRenderedPageBreak/>
        <w:t>CONCEPTUAL FRAMEWORK OF DIVERSITY</w:t>
      </w:r>
      <w:bookmarkEnd w:id="11"/>
    </w:p>
    <w:p w14:paraId="6641B867" w14:textId="024C34BE" w:rsidR="00377B23" w:rsidRPr="004D257C" w:rsidRDefault="00377B23" w:rsidP="0078093C">
      <w:pPr>
        <w:jc w:val="both"/>
        <w:rPr>
          <w:rFonts w:ascii="Times New Roman" w:hAnsi="Times New Roman" w:cs="Times New Roman"/>
        </w:rPr>
      </w:pPr>
    </w:p>
    <w:p w14:paraId="561923A5" w14:textId="0B8B7E8D" w:rsidR="004D5CBC" w:rsidRPr="004D257C" w:rsidRDefault="00296A06" w:rsidP="0078093C">
      <w:pPr>
        <w:jc w:val="both"/>
        <w:rPr>
          <w:rFonts w:ascii="Times New Roman" w:hAnsi="Times New Roman" w:cs="Times New Roman"/>
        </w:rPr>
      </w:pPr>
      <w:r w:rsidRPr="004D257C">
        <w:rPr>
          <w:rFonts w:ascii="Times New Roman" w:hAnsi="Times New Roman" w:cs="Times New Roman"/>
        </w:rPr>
        <w:t>This conceptual framework of diversity that is presented below shows the relationship of organizational performance and diversity management. This shows that how diversity management level can affect the performance of the organization</w:t>
      </w:r>
      <w:r w:rsidR="000810A3" w:rsidRPr="004D257C">
        <w:rPr>
          <w:rFonts w:ascii="Times New Roman" w:hAnsi="Times New Roman" w:cs="Times New Roman"/>
        </w:rPr>
        <w:t>.</w:t>
      </w:r>
      <w:r w:rsidR="004D5CBC" w:rsidRPr="004D257C">
        <w:rPr>
          <w:rFonts w:ascii="Times New Roman" w:hAnsi="Times New Roman" w:cs="Times New Roman"/>
        </w:rPr>
        <w:t xml:space="preserve"> This framework also supports the interactional model of the influence of diversity management upon individual career outcomes</w:t>
      </w:r>
      <w:r w:rsidR="00DB6DFE" w:rsidRPr="004D257C">
        <w:rPr>
          <w:rFonts w:ascii="Times New Roman" w:hAnsi="Times New Roman" w:cs="Times New Roman"/>
        </w:rPr>
        <w:t xml:space="preserve"> as well as organizational effectiveness. </w:t>
      </w:r>
      <w:r w:rsidR="00A32C59" w:rsidRPr="004D257C">
        <w:rPr>
          <w:rFonts w:ascii="Times New Roman" w:hAnsi="Times New Roman" w:cs="Times New Roman"/>
        </w:rPr>
        <w:t xml:space="preserve">According to Prieto and Phipps (2009) </w:t>
      </w:r>
      <w:r w:rsidR="00DB6DFE" w:rsidRPr="004D257C">
        <w:rPr>
          <w:rFonts w:ascii="Times New Roman" w:hAnsi="Times New Roman" w:cs="Times New Roman"/>
        </w:rPr>
        <w:t xml:space="preserve">This framework proposes the idea that an analysis must be conducted before reaching to any conclusions i.e. need analysis tends to assess the diversity dilemma or climate before making any kind of attempts regarding the training or diversity initiatives. This framework has a potential benefit for Aetna to follow as it allows the companies to design the diversity initiatives which are based upon the </w:t>
      </w:r>
      <w:proofErr w:type="gramStart"/>
      <w:r w:rsidR="00DB6DFE" w:rsidRPr="004D257C">
        <w:rPr>
          <w:rFonts w:ascii="Times New Roman" w:hAnsi="Times New Roman" w:cs="Times New Roman"/>
        </w:rPr>
        <w:t>needs</w:t>
      </w:r>
      <w:proofErr w:type="gramEnd"/>
      <w:r w:rsidR="00DB6DFE" w:rsidRPr="004D257C">
        <w:rPr>
          <w:rFonts w:ascii="Times New Roman" w:hAnsi="Times New Roman" w:cs="Times New Roman"/>
        </w:rPr>
        <w:t xml:space="preserve"> assessment.</w:t>
      </w:r>
    </w:p>
    <w:p w14:paraId="544A48E4" w14:textId="3C41DD01" w:rsidR="004D5CBC" w:rsidRPr="004D257C" w:rsidRDefault="004D5CBC" w:rsidP="0078093C">
      <w:pPr>
        <w:jc w:val="both"/>
        <w:rPr>
          <w:rFonts w:ascii="Times New Roman" w:hAnsi="Times New Roman" w:cs="Times New Roman"/>
        </w:rPr>
      </w:pPr>
      <w:r w:rsidRPr="004D257C">
        <w:rPr>
          <w:rFonts w:ascii="Times New Roman" w:hAnsi="Times New Roman" w:cs="Times New Roman"/>
          <w:noProof/>
        </w:rPr>
        <mc:AlternateContent>
          <mc:Choice Requires="wpg">
            <w:drawing>
              <wp:anchor distT="0" distB="0" distL="114300" distR="114300" simplePos="0" relativeHeight="251661312" behindDoc="0" locked="0" layoutInCell="1" allowOverlap="1" wp14:anchorId="13FA6471" wp14:editId="377EAF08">
                <wp:simplePos x="0" y="0"/>
                <wp:positionH relativeFrom="column">
                  <wp:posOffset>1019014</wp:posOffset>
                </wp:positionH>
                <wp:positionV relativeFrom="paragraph">
                  <wp:posOffset>24673</wp:posOffset>
                </wp:positionV>
                <wp:extent cx="3556337" cy="3393440"/>
                <wp:effectExtent l="0" t="0" r="25400" b="16510"/>
                <wp:wrapNone/>
                <wp:docPr id="32" name="Group 32"/>
                <wp:cNvGraphicFramePr/>
                <a:graphic xmlns:a="http://schemas.openxmlformats.org/drawingml/2006/main">
                  <a:graphicData uri="http://schemas.microsoft.com/office/word/2010/wordprocessingGroup">
                    <wpg:wgp>
                      <wpg:cNvGrpSpPr/>
                      <wpg:grpSpPr>
                        <a:xfrm>
                          <a:off x="0" y="0"/>
                          <a:ext cx="3556337" cy="3393440"/>
                          <a:chOff x="-820757" y="-71610"/>
                          <a:chExt cx="3556337" cy="3393930"/>
                        </a:xfrm>
                      </wpg:grpSpPr>
                      <wps:wsp>
                        <wps:cNvPr id="33" name="Rectangle 33"/>
                        <wps:cNvSpPr/>
                        <wps:spPr>
                          <a:xfrm>
                            <a:off x="1211580" y="1371600"/>
                            <a:ext cx="1524000" cy="480060"/>
                          </a:xfrm>
                          <a:prstGeom prst="rect">
                            <a:avLst/>
                          </a:prstGeom>
                        </wps:spPr>
                        <wps:style>
                          <a:lnRef idx="2">
                            <a:schemeClr val="accent5"/>
                          </a:lnRef>
                          <a:fillRef idx="1">
                            <a:schemeClr val="lt1"/>
                          </a:fillRef>
                          <a:effectRef idx="0">
                            <a:schemeClr val="accent5"/>
                          </a:effectRef>
                          <a:fontRef idx="minor">
                            <a:schemeClr val="dk1"/>
                          </a:fontRef>
                        </wps:style>
                        <wps:txbx>
                          <w:txbxContent>
                            <w:p w14:paraId="0385C6D3" w14:textId="77777777" w:rsidR="00BD2A45" w:rsidRPr="00E62F54" w:rsidRDefault="00BD2A45" w:rsidP="00512713">
                              <w:pPr>
                                <w:jc w:val="center"/>
                                <w:rPr>
                                  <w:sz w:val="16"/>
                                </w:rPr>
                              </w:pPr>
                              <w:r w:rsidRPr="00E62F54">
                                <w:rPr>
                                  <w:sz w:val="16"/>
                                </w:rPr>
                                <w:t xml:space="preserve">Designing and implementation of diversity initiative or training based on needs assessment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34" name="Group 34"/>
                        <wpg:cNvGrpSpPr/>
                        <wpg:grpSpPr>
                          <a:xfrm>
                            <a:off x="-820757" y="-71610"/>
                            <a:ext cx="3373361" cy="3393930"/>
                            <a:chOff x="-820757" y="-71610"/>
                            <a:chExt cx="3373361" cy="3393930"/>
                          </a:xfrm>
                        </wpg:grpSpPr>
                        <wps:wsp>
                          <wps:cNvPr id="35" name="Rectangle 35"/>
                          <wps:cNvSpPr/>
                          <wps:spPr>
                            <a:xfrm>
                              <a:off x="407624" y="-71610"/>
                              <a:ext cx="1878375" cy="551959"/>
                            </a:xfrm>
                            <a:prstGeom prst="rect">
                              <a:avLst/>
                            </a:prstGeom>
                          </wps:spPr>
                          <wps:style>
                            <a:lnRef idx="2">
                              <a:schemeClr val="accent5"/>
                            </a:lnRef>
                            <a:fillRef idx="1">
                              <a:schemeClr val="lt1"/>
                            </a:fillRef>
                            <a:effectRef idx="0">
                              <a:schemeClr val="accent5"/>
                            </a:effectRef>
                            <a:fontRef idx="minor">
                              <a:schemeClr val="dk1"/>
                            </a:fontRef>
                          </wps:style>
                          <wps:txbx>
                            <w:txbxContent>
                              <w:p w14:paraId="3E293AE2" w14:textId="578C849B" w:rsidR="00BD2A45" w:rsidRPr="00D20C99" w:rsidRDefault="00BD2A45" w:rsidP="00265253">
                                <w:pPr>
                                  <w:jc w:val="center"/>
                                  <w:rPr>
                                    <w:sz w:val="16"/>
                                  </w:rPr>
                                </w:pPr>
                                <w:r w:rsidRPr="00ED7E91">
                                  <w:rPr>
                                    <w:b/>
                                    <w:sz w:val="16"/>
                                  </w:rPr>
                                  <w:t>Needs assessment</w:t>
                                </w:r>
                                <w:r>
                                  <w:rPr>
                                    <w:sz w:val="16"/>
                                  </w:rPr>
                                  <w:br/>
                                  <w:t xml:space="preserve">Developing need to know questions </w:t>
                                </w:r>
                                <w:r>
                                  <w:rPr>
                                    <w:sz w:val="16"/>
                                  </w:rPr>
                                  <w:br/>
                                  <w:t>Assessing diversity climate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 name="Rectangle 36"/>
                          <wps:cNvSpPr/>
                          <wps:spPr>
                            <a:xfrm>
                              <a:off x="-820757" y="723899"/>
                              <a:ext cx="1927722" cy="719530"/>
                            </a:xfrm>
                            <a:prstGeom prst="rect">
                              <a:avLst/>
                            </a:prstGeom>
                          </wps:spPr>
                          <wps:style>
                            <a:lnRef idx="2">
                              <a:schemeClr val="accent5"/>
                            </a:lnRef>
                            <a:fillRef idx="1">
                              <a:schemeClr val="lt1"/>
                            </a:fillRef>
                            <a:effectRef idx="0">
                              <a:schemeClr val="accent5"/>
                            </a:effectRef>
                            <a:fontRef idx="minor">
                              <a:schemeClr val="dk1"/>
                            </a:fontRef>
                          </wps:style>
                          <wps:txbx>
                            <w:txbxContent>
                              <w:p w14:paraId="12566BE7" w14:textId="005DFE99" w:rsidR="00BD2A45" w:rsidRPr="00C94A74" w:rsidRDefault="00BD2A45" w:rsidP="004813E0">
                                <w:pPr>
                                  <w:jc w:val="center"/>
                                  <w:rPr>
                                    <w:sz w:val="16"/>
                                  </w:rPr>
                                </w:pPr>
                                <w:r w:rsidRPr="00ED7E91">
                                  <w:rPr>
                                    <w:b/>
                                    <w:sz w:val="16"/>
                                  </w:rPr>
                                  <w:t>Supportive diversity climate</w:t>
                                </w:r>
                                <w:r>
                                  <w:rPr>
                                    <w:sz w:val="16"/>
                                  </w:rPr>
                                  <w:br/>
                                  <w:t xml:space="preserve">Creates heterogenous teams </w:t>
                                </w:r>
                                <w:r>
                                  <w:rPr>
                                    <w:sz w:val="16"/>
                                  </w:rPr>
                                  <w:br/>
                                  <w:t>Placing minorities and qualified diverse people in the management positions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 name="Rectangle 54"/>
                          <wps:cNvSpPr/>
                          <wps:spPr>
                            <a:xfrm>
                              <a:off x="1478280" y="731520"/>
                              <a:ext cx="1059084" cy="480349"/>
                            </a:xfrm>
                            <a:prstGeom prst="rect">
                              <a:avLst/>
                            </a:prstGeom>
                          </wps:spPr>
                          <wps:style>
                            <a:lnRef idx="2">
                              <a:schemeClr val="accent5"/>
                            </a:lnRef>
                            <a:fillRef idx="1">
                              <a:schemeClr val="lt1"/>
                            </a:fillRef>
                            <a:effectRef idx="0">
                              <a:schemeClr val="accent5"/>
                            </a:effectRef>
                            <a:fontRef idx="minor">
                              <a:schemeClr val="dk1"/>
                            </a:fontRef>
                          </wps:style>
                          <wps:txbx>
                            <w:txbxContent>
                              <w:p w14:paraId="232F8613" w14:textId="1B233D93" w:rsidR="00BD2A45" w:rsidRPr="00ED7E91" w:rsidRDefault="00BD2A45" w:rsidP="00ED7E91">
                                <w:pPr>
                                  <w:jc w:val="center"/>
                                  <w:rPr>
                                    <w:b/>
                                    <w:sz w:val="16"/>
                                  </w:rPr>
                                </w:pPr>
                                <w:r w:rsidRPr="00ED7E91">
                                  <w:rPr>
                                    <w:b/>
                                    <w:sz w:val="16"/>
                                  </w:rPr>
                                  <w:t>Less supportive diversity climate</w:t>
                                </w:r>
                                <w:r w:rsidRPr="00ED7E91">
                                  <w:rPr>
                                    <w:b/>
                                    <w:sz w:val="16"/>
                                  </w:rPr>
                                  <w:br/>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5" name="Rectangle 55"/>
                          <wps:cNvSpPr/>
                          <wps:spPr>
                            <a:xfrm>
                              <a:off x="15240" y="2727960"/>
                              <a:ext cx="1721485" cy="594360"/>
                            </a:xfrm>
                            <a:prstGeom prst="rect">
                              <a:avLst/>
                            </a:prstGeom>
                          </wps:spPr>
                          <wps:style>
                            <a:lnRef idx="2">
                              <a:schemeClr val="accent5"/>
                            </a:lnRef>
                            <a:fillRef idx="1">
                              <a:schemeClr val="lt1"/>
                            </a:fillRef>
                            <a:effectRef idx="0">
                              <a:schemeClr val="accent5"/>
                            </a:effectRef>
                            <a:fontRef idx="minor">
                              <a:schemeClr val="dk1"/>
                            </a:fontRef>
                          </wps:style>
                          <wps:txbx>
                            <w:txbxContent>
                              <w:p w14:paraId="476A560D" w14:textId="77777777" w:rsidR="00BD2A45" w:rsidRPr="008C4682" w:rsidRDefault="00BD2A45" w:rsidP="00512713">
                                <w:pPr>
                                  <w:jc w:val="center"/>
                                  <w:rPr>
                                    <w:sz w:val="16"/>
                                  </w:rPr>
                                </w:pPr>
                                <w:r w:rsidRPr="00ED7E91">
                                  <w:rPr>
                                    <w:b/>
                                    <w:sz w:val="16"/>
                                  </w:rPr>
                                  <w:t>Organizational performance</w:t>
                                </w:r>
                                <w:r>
                                  <w:rPr>
                                    <w:sz w:val="16"/>
                                  </w:rPr>
                                  <w:t xml:space="preserve"> (Revenue growth, diversity reputation, higher profit margins)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6" name="Rectangle 56"/>
                          <wps:cNvSpPr/>
                          <wps:spPr>
                            <a:xfrm>
                              <a:off x="1493520" y="1988820"/>
                              <a:ext cx="1059084" cy="480349"/>
                            </a:xfrm>
                            <a:prstGeom prst="rect">
                              <a:avLst/>
                            </a:prstGeom>
                          </wps:spPr>
                          <wps:style>
                            <a:lnRef idx="2">
                              <a:schemeClr val="accent5"/>
                            </a:lnRef>
                            <a:fillRef idx="1">
                              <a:schemeClr val="lt1"/>
                            </a:fillRef>
                            <a:effectRef idx="0">
                              <a:schemeClr val="accent5"/>
                            </a:effectRef>
                            <a:fontRef idx="minor">
                              <a:schemeClr val="dk1"/>
                            </a:fontRef>
                          </wps:style>
                          <wps:txbx>
                            <w:txbxContent>
                              <w:p w14:paraId="55740CF5" w14:textId="77777777" w:rsidR="00BD2A45" w:rsidRPr="008C4682" w:rsidRDefault="00BD2A45" w:rsidP="00512713">
                                <w:pPr>
                                  <w:jc w:val="center"/>
                                  <w:rPr>
                                    <w:sz w:val="16"/>
                                  </w:rPr>
                                </w:pPr>
                                <w:r>
                                  <w:rPr>
                                    <w:sz w:val="16"/>
                                  </w:rPr>
                                  <w:t xml:space="preserve">Place minorities in the management positions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7" name="Straight Arrow Connector 57"/>
                          <wps:cNvCnPr/>
                          <wps:spPr>
                            <a:xfrm>
                              <a:off x="815340" y="495300"/>
                              <a:ext cx="0"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8" name="Straight Arrow Connector 58"/>
                          <wps:cNvCnPr/>
                          <wps:spPr>
                            <a:xfrm>
                              <a:off x="1630680" y="480060"/>
                              <a:ext cx="0" cy="2514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9" name="Straight Arrow Connector 59"/>
                          <wps:cNvCnPr/>
                          <wps:spPr>
                            <a:xfrm>
                              <a:off x="1653540" y="1219200"/>
                              <a:ext cx="7620" cy="1676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60" name="Straight Arrow Connector 60"/>
                          <wps:cNvCnPr/>
                          <wps:spPr>
                            <a:xfrm>
                              <a:off x="1638300" y="1844040"/>
                              <a:ext cx="0" cy="1447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61" name="Straight Arrow Connector 61"/>
                          <wps:cNvCnPr/>
                          <wps:spPr>
                            <a:xfrm>
                              <a:off x="1592580" y="2484120"/>
                              <a:ext cx="0" cy="2514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13FA6471" id="Group 32" o:spid="_x0000_s1036" style="position:absolute;left:0;text-align:left;margin-left:80.25pt;margin-top:1.95pt;width:280.05pt;height:267.2pt;z-index:251661312;mso-width-relative:margin;mso-height-relative:margin" coordorigin="-8207,-716" coordsize="35563,339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">
                <v:rect id="Rectangle 33" o:spid="_x0000_s1037" style="position:absolute;left:12115;top:13716;width:15240;height:48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" fillcolor="white [3201]" strokecolor="#5b9bd5 [3208]" strokeweight="1pt">
                  <v:textbox>
                    <w:txbxContent>
                      <w:p w14:paraId="0385C6D3" w14:textId="77777777" w:rsidR="00BD2A45" w:rsidRPr="00E62F54" w:rsidRDefault="00BD2A45" w:rsidP="00512713">
                        <w:pPr>
                          <w:jc w:val="center"/>
                          <w:rPr>
                            <w:sz w:val="16"/>
                          </w:rPr>
                        </w:pPr>
                        <w:r w:rsidRPr="00E62F54">
                          <w:rPr>
                            <w:sz w:val="16"/>
                          </w:rPr>
                          <w:t xml:space="preserve">Designing and implementation of diversity initiative or training based on needs assessment </w:t>
                        </w:r>
                      </w:p>
                    </w:txbxContent>
                  </v:textbox>
                </v:rect>
                <v:group id="Group 34" o:spid="_x0000_s1038" style="position:absolute;left:-8207;top:-716;width:33733;height:33939" coordorigin="-8207,-716" coordsize="33733,339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">
                  <v:rect id="Rectangle 35" o:spid="_x0000_s1039" style="position:absolute;left:4076;top:-716;width:18783;height:55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" fillcolor="white [3201]" strokecolor="#5b9bd5 [3208]" strokeweight="1pt">
                    <v:textbox>
                      <w:txbxContent>
                        <w:p w14:paraId="3E293AE2" w14:textId="578C849B" w:rsidR="00BD2A45" w:rsidRPr="00D20C99" w:rsidRDefault="00BD2A45" w:rsidP="00265253">
                          <w:pPr>
                            <w:jc w:val="center"/>
                            <w:rPr>
                              <w:sz w:val="16"/>
                            </w:rPr>
                          </w:pPr>
                          <w:r w:rsidRPr="00ED7E91">
                            <w:rPr>
                              <w:b/>
                              <w:sz w:val="16"/>
                            </w:rPr>
                            <w:t>Needs assessment</w:t>
                          </w:r>
                          <w:r>
                            <w:rPr>
                              <w:sz w:val="16"/>
                            </w:rPr>
                            <w:br/>
                            <w:t xml:space="preserve">Developing need to know questions </w:t>
                          </w:r>
                          <w:r>
                            <w:rPr>
                              <w:sz w:val="16"/>
                            </w:rPr>
                            <w:br/>
                            <w:t>Assessing diversity climate</w:t>
                          </w:r>
                        </w:p>
                      </w:txbxContent>
                    </v:textbox>
                  </v:rect>
                  <v:rect id="Rectangle 36" o:spid="_x0000_s1040" style="position:absolute;left:-8207;top:7238;width:19276;height:71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" fillcolor="white [3201]" strokecolor="#5b9bd5 [3208]" strokeweight="1pt">
                    <v:textbox>
                      <w:txbxContent>
                        <w:p w14:paraId="12566BE7" w14:textId="005DFE99" w:rsidR="00BD2A45" w:rsidRPr="00C94A74" w:rsidRDefault="00BD2A45" w:rsidP="004813E0">
                          <w:pPr>
                            <w:jc w:val="center"/>
                            <w:rPr>
                              <w:sz w:val="16"/>
                            </w:rPr>
                          </w:pPr>
                          <w:r w:rsidRPr="00ED7E91">
                            <w:rPr>
                              <w:b/>
                              <w:sz w:val="16"/>
                            </w:rPr>
                            <w:t>Supportive diversity climate</w:t>
                          </w:r>
                          <w:r>
                            <w:rPr>
                              <w:sz w:val="16"/>
                            </w:rPr>
                            <w:br/>
                            <w:t xml:space="preserve">Creates heterogenous teams </w:t>
                          </w:r>
                          <w:r>
                            <w:rPr>
                              <w:sz w:val="16"/>
                            </w:rPr>
                            <w:br/>
                            <w:t>Placing minorities and qualified diverse people in the management positions</w:t>
                          </w:r>
                        </w:p>
                      </w:txbxContent>
                    </v:textbox>
                  </v:rect>
                  <v:rect id="Rectangle 54" o:spid="_x0000_s1041" style="position:absolute;left:14782;top:7315;width:10591;height:48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" fillcolor="white [3201]" strokecolor="#5b9bd5 [3208]" strokeweight="1pt">
                    <v:textbox>
                      <w:txbxContent>
                        <w:p w14:paraId="232F8613" w14:textId="1B233D93" w:rsidR="00BD2A45" w:rsidRPr="00ED7E91" w:rsidRDefault="00BD2A45" w:rsidP="00ED7E91">
                          <w:pPr>
                            <w:jc w:val="center"/>
                            <w:rPr>
                              <w:b/>
                              <w:sz w:val="16"/>
                            </w:rPr>
                          </w:pPr>
                          <w:r w:rsidRPr="00ED7E91">
                            <w:rPr>
                              <w:b/>
                              <w:sz w:val="16"/>
                            </w:rPr>
                            <w:t>Less supportive diversity climate</w:t>
                          </w:r>
                          <w:r w:rsidRPr="00ED7E91">
                            <w:rPr>
                              <w:b/>
                              <w:sz w:val="16"/>
                            </w:rPr>
                            <w:br/>
                          </w:r>
                        </w:p>
                      </w:txbxContent>
                    </v:textbox>
                  </v:rect>
                  <v:rect id="Rectangle 55" o:spid="_x0000_s1042" style="position:absolute;left:152;top:27279;width:17215;height:59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" fillcolor="white [3201]" strokecolor="#5b9bd5 [3208]" strokeweight="1pt">
                    <v:textbox>
                      <w:txbxContent>
                        <w:p w14:paraId="476A560D" w14:textId="77777777" w:rsidR="00BD2A45" w:rsidRPr="008C4682" w:rsidRDefault="00BD2A45" w:rsidP="00512713">
                          <w:pPr>
                            <w:jc w:val="center"/>
                            <w:rPr>
                              <w:sz w:val="16"/>
                            </w:rPr>
                          </w:pPr>
                          <w:r w:rsidRPr="00ED7E91">
                            <w:rPr>
                              <w:b/>
                              <w:sz w:val="16"/>
                            </w:rPr>
                            <w:t>Organizational performance</w:t>
                          </w:r>
                          <w:r>
                            <w:rPr>
                              <w:sz w:val="16"/>
                            </w:rPr>
                            <w:t xml:space="preserve"> (Revenue growth, diversity reputation, higher profit margins) </w:t>
                          </w:r>
                        </w:p>
                      </w:txbxContent>
                    </v:textbox>
                  </v:rect>
                  <v:rect id="Rectangle 56" o:spid="_x0000_s1043" style="position:absolute;left:14935;top:19888;width:10591;height:48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" fillcolor="white [3201]" strokecolor="#5b9bd5 [3208]" strokeweight="1pt">
                    <v:textbox>
                      <w:txbxContent>
                        <w:p w14:paraId="55740CF5" w14:textId="77777777" w:rsidR="00BD2A45" w:rsidRPr="008C4682" w:rsidRDefault="00BD2A45" w:rsidP="00512713">
                          <w:pPr>
                            <w:jc w:val="center"/>
                            <w:rPr>
                              <w:sz w:val="16"/>
                            </w:rPr>
                          </w:pPr>
                          <w:r>
                            <w:rPr>
                              <w:sz w:val="16"/>
                            </w:rPr>
                            <w:t xml:space="preserve">Place minorities in the management positions </w:t>
                          </w:r>
                        </w:p>
                      </w:txbxContent>
                    </v:textbox>
                  </v:rect>
                  <v:shape id="Straight Arrow Connector 57" o:spid="_x0000_s1044" type="#_x0000_t32" style="position:absolute;left:8153;top:4953;width:0;height:228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" strokecolor="#4472c4 [3204]" strokeweight=".5pt">
                    <v:stroke endarrow="block" joinstyle="miter"/>
                  </v:shape>
                  <v:shape id="Straight Arrow Connector 58" o:spid="_x0000_s1045" type="#_x0000_t32" style="position:absolute;left:16306;top:4800;width:0;height:251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" strokecolor="#4472c4 [3204]" strokeweight=".5pt">
                    <v:stroke endarrow="block" joinstyle="miter"/>
                  </v:shape>
                  <v:shape id="Straight Arrow Connector 59" o:spid="_x0000_s1046" type="#_x0000_t32" style="position:absolute;left:16535;top:12192;width:76;height:167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" strokecolor="#4472c4 [3204]" strokeweight=".5pt">
                    <v:stroke endarrow="block" joinstyle="miter"/>
                  </v:shape>
                  <v:shape id="Straight Arrow Connector 60" o:spid="_x0000_s1047" type="#_x0000_t32" style="position:absolute;left:16383;top:18440;width:0;height:144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" strokecolor="#4472c4 [3204]" strokeweight=".5pt">
                    <v:stroke endarrow="block" joinstyle="miter"/>
                  </v:shape>
                  <v:shape id="Straight Arrow Connector 61" o:spid="_x0000_s1048" type="#_x0000_t32" style="position:absolute;left:15925;top:24841;width:0;height:251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" strokecolor="#4472c4 [3204]" strokeweight=".5pt">
                    <v:stroke endarrow="block" joinstyle="miter"/>
                  </v:shape>
                </v:group>
              </v:group>
            </w:pict>
          </mc:Fallback>
        </mc:AlternateContent>
      </w:r>
    </w:p>
    <w:p w14:paraId="6CA5826B" w14:textId="577602D4" w:rsidR="00E470A0" w:rsidRPr="004D257C" w:rsidRDefault="00E470A0" w:rsidP="0078093C">
      <w:pPr>
        <w:jc w:val="both"/>
        <w:rPr>
          <w:rFonts w:ascii="Times New Roman" w:hAnsi="Times New Roman" w:cs="Times New Roman"/>
        </w:rPr>
      </w:pPr>
    </w:p>
    <w:p w14:paraId="63182AFD" w14:textId="12D28E46" w:rsidR="00E470A0" w:rsidRPr="004D257C" w:rsidRDefault="00E470A0" w:rsidP="0078093C">
      <w:pPr>
        <w:jc w:val="both"/>
        <w:rPr>
          <w:rFonts w:ascii="Times New Roman" w:hAnsi="Times New Roman" w:cs="Times New Roman"/>
        </w:rPr>
      </w:pPr>
    </w:p>
    <w:p w14:paraId="32A8BF44" w14:textId="6E1F65E1" w:rsidR="00E470A0" w:rsidRPr="004D257C" w:rsidRDefault="00E470A0" w:rsidP="0078093C">
      <w:pPr>
        <w:jc w:val="both"/>
        <w:rPr>
          <w:rFonts w:ascii="Times New Roman" w:hAnsi="Times New Roman" w:cs="Times New Roman"/>
        </w:rPr>
      </w:pPr>
    </w:p>
    <w:p w14:paraId="459468B7" w14:textId="64CD9FB2" w:rsidR="00E470A0" w:rsidRPr="004D257C" w:rsidRDefault="00E470A0" w:rsidP="0078093C">
      <w:pPr>
        <w:jc w:val="both"/>
        <w:rPr>
          <w:rFonts w:ascii="Times New Roman" w:hAnsi="Times New Roman" w:cs="Times New Roman"/>
        </w:rPr>
      </w:pPr>
    </w:p>
    <w:p w14:paraId="3F746C58" w14:textId="0BD0218F" w:rsidR="00E470A0" w:rsidRPr="004D257C" w:rsidRDefault="00E470A0" w:rsidP="0078093C">
      <w:pPr>
        <w:jc w:val="both"/>
        <w:rPr>
          <w:rFonts w:ascii="Times New Roman" w:hAnsi="Times New Roman" w:cs="Times New Roman"/>
        </w:rPr>
      </w:pPr>
    </w:p>
    <w:p w14:paraId="4AA42A57" w14:textId="3F63CBF8" w:rsidR="00E470A0" w:rsidRPr="004D257C" w:rsidRDefault="00E470A0" w:rsidP="0078093C">
      <w:pPr>
        <w:jc w:val="both"/>
        <w:rPr>
          <w:rFonts w:ascii="Times New Roman" w:hAnsi="Times New Roman" w:cs="Times New Roman"/>
        </w:rPr>
      </w:pPr>
    </w:p>
    <w:p w14:paraId="7294C46E" w14:textId="77777777" w:rsidR="00E470A0" w:rsidRPr="004D257C" w:rsidRDefault="00E470A0" w:rsidP="0078093C">
      <w:pPr>
        <w:jc w:val="both"/>
        <w:rPr>
          <w:rFonts w:ascii="Times New Roman" w:hAnsi="Times New Roman" w:cs="Times New Roman"/>
        </w:rPr>
      </w:pPr>
    </w:p>
    <w:p w14:paraId="6F32DD6E" w14:textId="77777777" w:rsidR="00CC3F82" w:rsidRPr="004D257C" w:rsidRDefault="00CC3F82" w:rsidP="0078093C">
      <w:pPr>
        <w:pStyle w:val="Heading2"/>
        <w:jc w:val="both"/>
        <w:rPr>
          <w:rFonts w:ascii="Times New Roman" w:hAnsi="Times New Roman" w:cs="Times New Roman"/>
          <w:b/>
          <w:u w:val="single"/>
        </w:rPr>
      </w:pPr>
    </w:p>
    <w:p w14:paraId="108C7926" w14:textId="77777777" w:rsidR="00CC3F82" w:rsidRPr="004D257C" w:rsidRDefault="00CC3F82" w:rsidP="0078093C">
      <w:pPr>
        <w:pStyle w:val="Heading2"/>
        <w:jc w:val="both"/>
        <w:rPr>
          <w:rFonts w:ascii="Times New Roman" w:hAnsi="Times New Roman" w:cs="Times New Roman"/>
          <w:b/>
          <w:u w:val="single"/>
        </w:rPr>
      </w:pPr>
    </w:p>
    <w:p w14:paraId="271965AF" w14:textId="77777777" w:rsidR="00CC3F82" w:rsidRPr="004D257C" w:rsidRDefault="00CC3F82" w:rsidP="0078093C">
      <w:pPr>
        <w:pStyle w:val="Heading2"/>
        <w:jc w:val="both"/>
        <w:rPr>
          <w:rFonts w:ascii="Times New Roman" w:hAnsi="Times New Roman" w:cs="Times New Roman"/>
          <w:b/>
          <w:u w:val="single"/>
        </w:rPr>
      </w:pPr>
    </w:p>
    <w:p w14:paraId="0E29DBA8" w14:textId="77777777" w:rsidR="00CC3F82" w:rsidRPr="004D257C" w:rsidRDefault="00CC3F82" w:rsidP="0078093C">
      <w:pPr>
        <w:pStyle w:val="Heading2"/>
        <w:jc w:val="both"/>
        <w:rPr>
          <w:rFonts w:ascii="Times New Roman" w:hAnsi="Times New Roman" w:cs="Times New Roman"/>
          <w:b/>
          <w:u w:val="single"/>
        </w:rPr>
      </w:pPr>
    </w:p>
    <w:p w14:paraId="003330F9" w14:textId="77777777" w:rsidR="00CC3F82" w:rsidRPr="004D257C" w:rsidRDefault="00CC3F82" w:rsidP="0078093C">
      <w:pPr>
        <w:pStyle w:val="Heading2"/>
        <w:jc w:val="both"/>
        <w:rPr>
          <w:rFonts w:ascii="Times New Roman" w:hAnsi="Times New Roman" w:cs="Times New Roman"/>
          <w:b/>
          <w:u w:val="single"/>
        </w:rPr>
      </w:pPr>
    </w:p>
    <w:p w14:paraId="052D4A81" w14:textId="77777777" w:rsidR="00506D9A" w:rsidRPr="004D257C" w:rsidRDefault="00506D9A" w:rsidP="0078093C">
      <w:pPr>
        <w:jc w:val="both"/>
        <w:rPr>
          <w:rFonts w:ascii="Times New Roman" w:hAnsi="Times New Roman" w:cs="Times New Roman"/>
          <w:i/>
        </w:rPr>
      </w:pPr>
    </w:p>
    <w:p w14:paraId="2C6B5E1E" w14:textId="3FD90F50" w:rsidR="00CC3F82" w:rsidRPr="004D257C" w:rsidRDefault="00DB6DFE" w:rsidP="0078093C">
      <w:pPr>
        <w:jc w:val="both"/>
        <w:rPr>
          <w:rFonts w:ascii="Times New Roman" w:hAnsi="Times New Roman" w:cs="Times New Roman"/>
          <w:i/>
        </w:rPr>
      </w:pPr>
      <w:r w:rsidRPr="004D257C">
        <w:rPr>
          <w:rFonts w:ascii="Times New Roman" w:hAnsi="Times New Roman" w:cs="Times New Roman"/>
          <w:i/>
        </w:rPr>
        <w:t>Figure 2: Showing the conceptual framework of diversity management linking to organizational performance</w:t>
      </w:r>
    </w:p>
    <w:p w14:paraId="205A334E" w14:textId="474F0FBE" w:rsidR="0078093C" w:rsidRPr="004D257C" w:rsidRDefault="00627904" w:rsidP="0078093C">
      <w:pPr>
        <w:jc w:val="both"/>
        <w:rPr>
          <w:rFonts w:ascii="Times New Roman" w:hAnsi="Times New Roman" w:cs="Times New Roman"/>
        </w:rPr>
      </w:pPr>
      <w:r w:rsidRPr="004D257C">
        <w:rPr>
          <w:rFonts w:ascii="Times New Roman" w:hAnsi="Times New Roman" w:cs="Times New Roman"/>
        </w:rPr>
        <w:t xml:space="preserve">The main requirement for diversity management to be successful is that there needs to be a needs assessment that utilizes different instruments </w:t>
      </w:r>
      <w:proofErr w:type="gramStart"/>
      <w:r w:rsidRPr="004D257C">
        <w:rPr>
          <w:rFonts w:ascii="Times New Roman" w:hAnsi="Times New Roman" w:cs="Times New Roman"/>
        </w:rPr>
        <w:t>in order to</w:t>
      </w:r>
      <w:proofErr w:type="gramEnd"/>
      <w:r w:rsidRPr="004D257C">
        <w:rPr>
          <w:rFonts w:ascii="Times New Roman" w:hAnsi="Times New Roman" w:cs="Times New Roman"/>
        </w:rPr>
        <w:t xml:space="preserve"> examine the diversity climate of the organization</w:t>
      </w:r>
      <w:r w:rsidR="00506D9A" w:rsidRPr="004D257C">
        <w:rPr>
          <w:rFonts w:ascii="Times New Roman" w:hAnsi="Times New Roman" w:cs="Times New Roman"/>
        </w:rPr>
        <w:t xml:space="preserve"> (Sparrow, 2012)</w:t>
      </w:r>
      <w:r w:rsidRPr="004D257C">
        <w:rPr>
          <w:rFonts w:ascii="Times New Roman" w:hAnsi="Times New Roman" w:cs="Times New Roman"/>
        </w:rPr>
        <w:t>. There are different strategies and techniques that can be designed by the companies to assess the climate of diversity before taking any kind of initiative. Hence, the first step is the identification of the climate of diversity issue</w:t>
      </w:r>
      <w:r w:rsidR="00A32C59" w:rsidRPr="004D257C">
        <w:rPr>
          <w:rFonts w:ascii="Times New Roman" w:hAnsi="Times New Roman" w:cs="Times New Roman"/>
        </w:rPr>
        <w:t xml:space="preserve"> (Prieto and Phipps, 2009)</w:t>
      </w:r>
      <w:r w:rsidRPr="004D257C">
        <w:rPr>
          <w:rFonts w:ascii="Times New Roman" w:hAnsi="Times New Roman" w:cs="Times New Roman"/>
        </w:rPr>
        <w:t xml:space="preserve">. After the assessment of the climate, the second step is the most important. When the report is made, the managers can, if required, can make a plan, develop, implement and </w:t>
      </w:r>
      <w:r w:rsidR="00B163F6" w:rsidRPr="004D257C">
        <w:rPr>
          <w:rFonts w:ascii="Times New Roman" w:hAnsi="Times New Roman" w:cs="Times New Roman"/>
        </w:rPr>
        <w:t xml:space="preserve">test a properly designed </w:t>
      </w:r>
      <w:proofErr w:type="gramStart"/>
      <w:r w:rsidR="00B163F6" w:rsidRPr="004D257C">
        <w:rPr>
          <w:rFonts w:ascii="Times New Roman" w:hAnsi="Times New Roman" w:cs="Times New Roman"/>
        </w:rPr>
        <w:t>need based</w:t>
      </w:r>
      <w:proofErr w:type="gramEnd"/>
      <w:r w:rsidR="00B163F6" w:rsidRPr="004D257C">
        <w:rPr>
          <w:rFonts w:ascii="Times New Roman" w:hAnsi="Times New Roman" w:cs="Times New Roman"/>
        </w:rPr>
        <w:t xml:space="preserve"> training program in order to improve the diversity management practices of the institution. </w:t>
      </w:r>
    </w:p>
    <w:p w14:paraId="28EE6349" w14:textId="593D0A8C" w:rsidR="002A09B3" w:rsidRPr="004D257C" w:rsidRDefault="00E971D8" w:rsidP="0078093C">
      <w:pPr>
        <w:jc w:val="both"/>
        <w:rPr>
          <w:rFonts w:ascii="Times New Roman" w:hAnsi="Times New Roman" w:cs="Times New Roman"/>
        </w:rPr>
      </w:pPr>
      <w:r w:rsidRPr="004D257C">
        <w:rPr>
          <w:rFonts w:ascii="Times New Roman" w:hAnsi="Times New Roman" w:cs="Times New Roman"/>
        </w:rPr>
        <w:t>According to Prieto and Phipps (2009) I</w:t>
      </w:r>
      <w:r w:rsidR="002A09B3" w:rsidRPr="004D257C">
        <w:rPr>
          <w:rFonts w:ascii="Times New Roman" w:hAnsi="Times New Roman" w:cs="Times New Roman"/>
        </w:rPr>
        <w:t xml:space="preserve">t is proposed by the framework that for effective training program designing, there is potential need for the conducting the analysis by the </w:t>
      </w:r>
      <w:proofErr w:type="gramStart"/>
      <w:r w:rsidR="002A09B3" w:rsidRPr="004D257C">
        <w:rPr>
          <w:rFonts w:ascii="Times New Roman" w:hAnsi="Times New Roman" w:cs="Times New Roman"/>
        </w:rPr>
        <w:t>need based</w:t>
      </w:r>
      <w:proofErr w:type="gramEnd"/>
      <w:r w:rsidR="002A09B3" w:rsidRPr="004D257C">
        <w:rPr>
          <w:rFonts w:ascii="Times New Roman" w:hAnsi="Times New Roman" w:cs="Times New Roman"/>
        </w:rPr>
        <w:t xml:space="preserve"> assessment. Any kind of diversity issues related to age, ethnicity, gender, race or cast and even the ethical consideration can be </w:t>
      </w:r>
      <w:r w:rsidR="002A09B3" w:rsidRPr="004D257C">
        <w:rPr>
          <w:rFonts w:ascii="Times New Roman" w:hAnsi="Times New Roman" w:cs="Times New Roman"/>
        </w:rPr>
        <w:lastRenderedPageBreak/>
        <w:t xml:space="preserve">assessed by the help of needs assessment. </w:t>
      </w:r>
      <w:r w:rsidR="009273CC" w:rsidRPr="004D257C">
        <w:rPr>
          <w:rFonts w:ascii="Times New Roman" w:hAnsi="Times New Roman" w:cs="Times New Roman"/>
        </w:rPr>
        <w:t xml:space="preserve">It can be seen in the figure 2 that when the organizations have less supportive diversity climate, they must design a diversity initiative or training based on the analysis by needs assessment. </w:t>
      </w:r>
      <w:r w:rsidR="002A09B3" w:rsidRPr="004D257C">
        <w:rPr>
          <w:rFonts w:ascii="Times New Roman" w:hAnsi="Times New Roman" w:cs="Times New Roman"/>
        </w:rPr>
        <w:t xml:space="preserve">It is also anticipated by the conceptual framework of diversity that, </w:t>
      </w:r>
      <w:r w:rsidR="00FF29B1" w:rsidRPr="004D257C">
        <w:rPr>
          <w:rFonts w:ascii="Times New Roman" w:hAnsi="Times New Roman" w:cs="Times New Roman"/>
        </w:rPr>
        <w:t>organizations that have a supportive diversity climate and utilize the heterogenous teams or diverse kind of teams for carrying out day to day operations in the workplace would be less creative or innovative</w:t>
      </w:r>
      <w:r w:rsidR="002E321B" w:rsidRPr="004D257C">
        <w:rPr>
          <w:rFonts w:ascii="Times New Roman" w:hAnsi="Times New Roman" w:cs="Times New Roman"/>
        </w:rPr>
        <w:t xml:space="preserve"> (Caldwell </w:t>
      </w:r>
      <w:r w:rsidR="002E321B" w:rsidRPr="004D257C">
        <w:rPr>
          <w:rFonts w:ascii="Times New Roman" w:hAnsi="Times New Roman" w:cs="Times New Roman"/>
          <w:i/>
        </w:rPr>
        <w:t>et al.,</w:t>
      </w:r>
      <w:r w:rsidR="002E321B" w:rsidRPr="004D257C">
        <w:rPr>
          <w:rFonts w:ascii="Times New Roman" w:hAnsi="Times New Roman" w:cs="Times New Roman"/>
        </w:rPr>
        <w:t xml:space="preserve"> 2005)</w:t>
      </w:r>
      <w:r w:rsidR="00FF29B1" w:rsidRPr="004D257C">
        <w:rPr>
          <w:rFonts w:ascii="Times New Roman" w:hAnsi="Times New Roman" w:cs="Times New Roman"/>
        </w:rPr>
        <w:t xml:space="preserve">. It is suggested by the framework that the minorities or diverse people must be on the management teams to gain a </w:t>
      </w:r>
      <w:r w:rsidR="00711B1A" w:rsidRPr="004D257C">
        <w:rPr>
          <w:rFonts w:ascii="Times New Roman" w:hAnsi="Times New Roman" w:cs="Times New Roman"/>
        </w:rPr>
        <w:t>diversity reputation. Finally, it is compared and proposed in the framework that those organizations that have the diversity climate supportive in the workplace are suspected to result higher organizational performance rather than the organizations that have a less supportive diversity climate in the workplace</w:t>
      </w:r>
      <w:r w:rsidR="002E321B" w:rsidRPr="004D257C">
        <w:rPr>
          <w:rFonts w:ascii="Times New Roman" w:hAnsi="Times New Roman" w:cs="Times New Roman"/>
        </w:rPr>
        <w:t xml:space="preserve"> (Gilbert </w:t>
      </w:r>
      <w:r w:rsidR="002E321B" w:rsidRPr="004D257C">
        <w:rPr>
          <w:rFonts w:ascii="Times New Roman" w:hAnsi="Times New Roman" w:cs="Times New Roman"/>
          <w:i/>
        </w:rPr>
        <w:t>et al.,</w:t>
      </w:r>
      <w:r w:rsidR="002E321B" w:rsidRPr="004D257C">
        <w:rPr>
          <w:rFonts w:ascii="Times New Roman" w:hAnsi="Times New Roman" w:cs="Times New Roman"/>
        </w:rPr>
        <w:t xml:space="preserve"> 2005)</w:t>
      </w:r>
      <w:r w:rsidR="00711B1A" w:rsidRPr="004D257C">
        <w:rPr>
          <w:rFonts w:ascii="Times New Roman" w:hAnsi="Times New Roman" w:cs="Times New Roman"/>
        </w:rPr>
        <w:t xml:space="preserve">. </w:t>
      </w:r>
    </w:p>
    <w:p w14:paraId="6F3AC222" w14:textId="0A82F3FD" w:rsidR="00BD2A45" w:rsidRPr="004D257C" w:rsidRDefault="00BD2A45" w:rsidP="0078093C">
      <w:pPr>
        <w:jc w:val="both"/>
        <w:rPr>
          <w:rFonts w:ascii="Times New Roman" w:hAnsi="Times New Roman" w:cs="Times New Roman"/>
        </w:rPr>
      </w:pPr>
      <w:r w:rsidRPr="004D257C">
        <w:rPr>
          <w:rFonts w:ascii="Times New Roman" w:hAnsi="Times New Roman" w:cs="Times New Roman"/>
        </w:rPr>
        <w:t xml:space="preserve">Team work and assigning challenges in management positions to the employees in the organization </w:t>
      </w:r>
      <w:proofErr w:type="gramStart"/>
      <w:r w:rsidRPr="004D257C">
        <w:rPr>
          <w:rFonts w:ascii="Times New Roman" w:hAnsi="Times New Roman" w:cs="Times New Roman"/>
        </w:rPr>
        <w:t>are capable of reducing</w:t>
      </w:r>
      <w:proofErr w:type="gramEnd"/>
      <w:r w:rsidRPr="004D257C">
        <w:rPr>
          <w:rFonts w:ascii="Times New Roman" w:hAnsi="Times New Roman" w:cs="Times New Roman"/>
        </w:rPr>
        <w:t xml:space="preserve"> the diversity issues in the organization. Furthermore, phenomenon like employee engagement is also capable of </w:t>
      </w:r>
      <w:r w:rsidR="00766F3C" w:rsidRPr="004D257C">
        <w:rPr>
          <w:rFonts w:ascii="Times New Roman" w:hAnsi="Times New Roman" w:cs="Times New Roman"/>
        </w:rPr>
        <w:t>reducing the diversity issues in the organization</w:t>
      </w:r>
      <w:r w:rsidR="002E321B" w:rsidRPr="004D257C">
        <w:rPr>
          <w:rFonts w:ascii="Times New Roman" w:hAnsi="Times New Roman" w:cs="Times New Roman"/>
        </w:rPr>
        <w:t xml:space="preserve"> (Human, 2005)</w:t>
      </w:r>
      <w:r w:rsidR="00766F3C" w:rsidRPr="004D257C">
        <w:rPr>
          <w:rFonts w:ascii="Times New Roman" w:hAnsi="Times New Roman" w:cs="Times New Roman"/>
        </w:rPr>
        <w:t xml:space="preserve">. However, practicing both the employee engagement and working in teams have high effect upon the overall organizational performance. </w:t>
      </w:r>
    </w:p>
    <w:p w14:paraId="49FC9CAF" w14:textId="46EA7A87" w:rsidR="00D04C63" w:rsidRPr="004D257C" w:rsidRDefault="00D04C63" w:rsidP="0078093C">
      <w:pPr>
        <w:pStyle w:val="Heading2"/>
        <w:jc w:val="both"/>
        <w:rPr>
          <w:rFonts w:ascii="Times New Roman" w:hAnsi="Times New Roman" w:cs="Times New Roman"/>
          <w:b/>
          <w:u w:val="single"/>
        </w:rPr>
      </w:pPr>
      <w:bookmarkStart w:id="12" w:name="_Toc534578394"/>
      <w:r w:rsidRPr="004D257C">
        <w:rPr>
          <w:rFonts w:ascii="Times New Roman" w:hAnsi="Times New Roman" w:cs="Times New Roman"/>
          <w:b/>
          <w:u w:val="single"/>
        </w:rPr>
        <w:t>ETHICS</w:t>
      </w:r>
      <w:r w:rsidR="00DB4AFB" w:rsidRPr="004D257C">
        <w:rPr>
          <w:rFonts w:ascii="Times New Roman" w:hAnsi="Times New Roman" w:cs="Times New Roman"/>
          <w:b/>
          <w:u w:val="single"/>
        </w:rPr>
        <w:t xml:space="preserve"> AND ETHICAL </w:t>
      </w:r>
      <w:proofErr w:type="gramStart"/>
      <w:r w:rsidR="00DB4AFB" w:rsidRPr="004D257C">
        <w:rPr>
          <w:rFonts w:ascii="Times New Roman" w:hAnsi="Times New Roman" w:cs="Times New Roman"/>
          <w:b/>
          <w:u w:val="single"/>
        </w:rPr>
        <w:t>DECISION MAKING</w:t>
      </w:r>
      <w:proofErr w:type="gramEnd"/>
      <w:r w:rsidR="00DB4AFB" w:rsidRPr="004D257C">
        <w:rPr>
          <w:rFonts w:ascii="Times New Roman" w:hAnsi="Times New Roman" w:cs="Times New Roman"/>
          <w:b/>
          <w:u w:val="single"/>
        </w:rPr>
        <w:t xml:space="preserve"> AT AETNA</w:t>
      </w:r>
      <w:bookmarkEnd w:id="12"/>
    </w:p>
    <w:p w14:paraId="7565DFA7" w14:textId="4134CDAD" w:rsidR="00BA34A9" w:rsidRPr="004D257C" w:rsidRDefault="00BA34A9" w:rsidP="0078093C">
      <w:pPr>
        <w:pStyle w:val="Heading3"/>
        <w:jc w:val="both"/>
        <w:rPr>
          <w:rFonts w:ascii="Times New Roman" w:hAnsi="Times New Roman" w:cs="Times New Roman"/>
          <w:b/>
          <w:u w:val="single"/>
        </w:rPr>
      </w:pPr>
      <w:bookmarkStart w:id="13" w:name="_Toc534578395"/>
      <w:r w:rsidRPr="004D257C">
        <w:rPr>
          <w:rFonts w:ascii="Times New Roman" w:hAnsi="Times New Roman" w:cs="Times New Roman"/>
          <w:b/>
          <w:u w:val="single"/>
        </w:rPr>
        <w:t xml:space="preserve">MEANING </w:t>
      </w:r>
      <w:r w:rsidR="00D3474A" w:rsidRPr="004D257C">
        <w:rPr>
          <w:rFonts w:ascii="Times New Roman" w:hAnsi="Times New Roman" w:cs="Times New Roman"/>
          <w:b/>
          <w:u w:val="single"/>
        </w:rPr>
        <w:t xml:space="preserve">AND </w:t>
      </w:r>
      <w:r w:rsidRPr="004D257C">
        <w:rPr>
          <w:rFonts w:ascii="Times New Roman" w:hAnsi="Times New Roman" w:cs="Times New Roman"/>
          <w:b/>
          <w:u w:val="single"/>
        </w:rPr>
        <w:t>PURPOSE</w:t>
      </w:r>
      <w:bookmarkEnd w:id="13"/>
      <w:r w:rsidR="00D3474A" w:rsidRPr="004D257C">
        <w:rPr>
          <w:rFonts w:ascii="Times New Roman" w:hAnsi="Times New Roman" w:cs="Times New Roman"/>
          <w:b/>
          <w:u w:val="single"/>
        </w:rPr>
        <w:t xml:space="preserve"> </w:t>
      </w:r>
    </w:p>
    <w:p w14:paraId="21C34F93" w14:textId="5CD07931" w:rsidR="008F4A68" w:rsidRPr="004D257C" w:rsidRDefault="008F4A68" w:rsidP="0078093C">
      <w:pPr>
        <w:jc w:val="both"/>
        <w:rPr>
          <w:rFonts w:ascii="Times New Roman" w:hAnsi="Times New Roman" w:cs="Times New Roman"/>
        </w:rPr>
      </w:pPr>
    </w:p>
    <w:p w14:paraId="44C62EE2" w14:textId="4893A66A" w:rsidR="008F4A68" w:rsidRPr="004D257C" w:rsidRDefault="008F4A68" w:rsidP="0078093C">
      <w:pPr>
        <w:jc w:val="both"/>
        <w:rPr>
          <w:rFonts w:ascii="Times New Roman" w:hAnsi="Times New Roman" w:cs="Times New Roman"/>
        </w:rPr>
      </w:pPr>
      <w:r w:rsidRPr="004D257C">
        <w:rPr>
          <w:rFonts w:ascii="Times New Roman" w:hAnsi="Times New Roman" w:cs="Times New Roman"/>
        </w:rPr>
        <w:t xml:space="preserve">Ethics is said to be a set of values that </w:t>
      </w:r>
      <w:r w:rsidR="00245188" w:rsidRPr="004D257C">
        <w:rPr>
          <w:rFonts w:ascii="Times New Roman" w:hAnsi="Times New Roman" w:cs="Times New Roman"/>
        </w:rPr>
        <w:t xml:space="preserve">demonstrates what is right or wrong. </w:t>
      </w:r>
      <w:r w:rsidR="000D3F0E" w:rsidRPr="004D257C">
        <w:rPr>
          <w:rFonts w:ascii="Times New Roman" w:hAnsi="Times New Roman" w:cs="Times New Roman"/>
        </w:rPr>
        <w:t xml:space="preserve">The ethical decision making process requires consciousness, to act </w:t>
      </w:r>
      <w:proofErr w:type="gramStart"/>
      <w:r w:rsidR="000D3F0E" w:rsidRPr="004D257C">
        <w:rPr>
          <w:rFonts w:ascii="Times New Roman" w:hAnsi="Times New Roman" w:cs="Times New Roman"/>
        </w:rPr>
        <w:t>consistently  and</w:t>
      </w:r>
      <w:proofErr w:type="gramEnd"/>
      <w:r w:rsidR="000D3F0E" w:rsidRPr="004D257C">
        <w:rPr>
          <w:rFonts w:ascii="Times New Roman" w:hAnsi="Times New Roman" w:cs="Times New Roman"/>
        </w:rPr>
        <w:t xml:space="preserve"> competency i.e. developing alternatives or evaluating information and commitment, desiring to do the righteous thing regardless of the cost</w:t>
      </w:r>
      <w:r w:rsidR="005E4169" w:rsidRPr="004D257C">
        <w:rPr>
          <w:rFonts w:ascii="Times New Roman" w:hAnsi="Times New Roman" w:cs="Times New Roman"/>
        </w:rPr>
        <w:t xml:space="preserve"> (Tyson, 2014)</w:t>
      </w:r>
      <w:r w:rsidR="000D3F0E" w:rsidRPr="004D257C">
        <w:rPr>
          <w:rFonts w:ascii="Times New Roman" w:hAnsi="Times New Roman" w:cs="Times New Roman"/>
        </w:rPr>
        <w:t xml:space="preserve">. </w:t>
      </w:r>
      <w:r w:rsidR="002303B9" w:rsidRPr="004D257C">
        <w:rPr>
          <w:rFonts w:ascii="Times New Roman" w:hAnsi="Times New Roman" w:cs="Times New Roman"/>
        </w:rPr>
        <w:t xml:space="preserve">The ethical </w:t>
      </w:r>
      <w:proofErr w:type="gramStart"/>
      <w:r w:rsidR="002303B9" w:rsidRPr="004D257C">
        <w:rPr>
          <w:rFonts w:ascii="Times New Roman" w:hAnsi="Times New Roman" w:cs="Times New Roman"/>
        </w:rPr>
        <w:t>decision making</w:t>
      </w:r>
      <w:proofErr w:type="gramEnd"/>
      <w:r w:rsidR="002303B9" w:rsidRPr="004D257C">
        <w:rPr>
          <w:rFonts w:ascii="Times New Roman" w:hAnsi="Times New Roman" w:cs="Times New Roman"/>
        </w:rPr>
        <w:t xml:space="preserve"> process in the organization refers to such a process in which choosing and evaluating of alternatives in such a manner which is consistent with ethical principles. When making such ethical decisions, it is highly necessary to eliminate and perceive unethical options and choose the best possible ethical alternative. </w:t>
      </w:r>
      <w:r w:rsidR="00684290" w:rsidRPr="004D257C">
        <w:rPr>
          <w:rFonts w:ascii="Times New Roman" w:hAnsi="Times New Roman" w:cs="Times New Roman"/>
        </w:rPr>
        <w:t xml:space="preserve">The good decisions that are made are both ethical as well as effective for the organization. The ethical decisions demonstrate respect, generate and sustain trust, fairness, responsibility and caring and provide a basement for making </w:t>
      </w:r>
      <w:r w:rsidR="00EA0B28" w:rsidRPr="004D257C">
        <w:rPr>
          <w:rFonts w:ascii="Times New Roman" w:hAnsi="Times New Roman" w:cs="Times New Roman"/>
        </w:rPr>
        <w:t>better decisions.</w:t>
      </w:r>
    </w:p>
    <w:p w14:paraId="375CF068" w14:textId="22823967" w:rsidR="00BA34A9" w:rsidRPr="004D257C" w:rsidRDefault="00D3474A" w:rsidP="0078093C">
      <w:pPr>
        <w:pStyle w:val="Heading3"/>
        <w:jc w:val="both"/>
        <w:rPr>
          <w:rFonts w:ascii="Times New Roman" w:hAnsi="Times New Roman" w:cs="Times New Roman"/>
          <w:b/>
          <w:u w:val="single"/>
        </w:rPr>
      </w:pPr>
      <w:bookmarkStart w:id="14" w:name="_Toc534578396"/>
      <w:r w:rsidRPr="004D257C">
        <w:rPr>
          <w:rFonts w:ascii="Times New Roman" w:hAnsi="Times New Roman" w:cs="Times New Roman"/>
          <w:b/>
          <w:u w:val="single"/>
        </w:rPr>
        <w:t xml:space="preserve">ETHICAL </w:t>
      </w:r>
      <w:proofErr w:type="gramStart"/>
      <w:r w:rsidRPr="004D257C">
        <w:rPr>
          <w:rFonts w:ascii="Times New Roman" w:hAnsi="Times New Roman" w:cs="Times New Roman"/>
          <w:b/>
          <w:u w:val="single"/>
        </w:rPr>
        <w:t>DECISION MAKING</w:t>
      </w:r>
      <w:proofErr w:type="gramEnd"/>
      <w:r w:rsidRPr="004D257C">
        <w:rPr>
          <w:rFonts w:ascii="Times New Roman" w:hAnsi="Times New Roman" w:cs="Times New Roman"/>
          <w:b/>
          <w:u w:val="single"/>
        </w:rPr>
        <w:t xml:space="preserve"> AT AETNA: THE CODE OF CONDUCT</w:t>
      </w:r>
      <w:bookmarkEnd w:id="14"/>
    </w:p>
    <w:p w14:paraId="7BC41FB0" w14:textId="570234D5" w:rsidR="00902CCB" w:rsidRPr="004D257C" w:rsidRDefault="00902CCB" w:rsidP="0078093C">
      <w:pPr>
        <w:jc w:val="both"/>
        <w:rPr>
          <w:rFonts w:ascii="Times New Roman" w:hAnsi="Times New Roman" w:cs="Times New Roman"/>
        </w:rPr>
      </w:pPr>
    </w:p>
    <w:p w14:paraId="0AB1AF24" w14:textId="4DC5F30E" w:rsidR="00902CCB" w:rsidRPr="004D257C" w:rsidRDefault="00902CCB" w:rsidP="0078093C">
      <w:pPr>
        <w:jc w:val="both"/>
        <w:rPr>
          <w:rFonts w:ascii="Times New Roman" w:hAnsi="Times New Roman" w:cs="Times New Roman"/>
        </w:rPr>
      </w:pPr>
      <w:r w:rsidRPr="004D257C">
        <w:rPr>
          <w:rFonts w:ascii="Times New Roman" w:hAnsi="Times New Roman" w:cs="Times New Roman"/>
        </w:rPr>
        <w:t>One of the main ethical challenge that is faced by Aetna i</w:t>
      </w:r>
      <w:r w:rsidR="00276118" w:rsidRPr="004D257C">
        <w:rPr>
          <w:rFonts w:ascii="Times New Roman" w:hAnsi="Times New Roman" w:cs="Times New Roman"/>
        </w:rPr>
        <w:t xml:space="preserve">s that the ethics of the company does not meet personal ethics of employees or stakeholders. However, it is highly significant that the personal values must meet the stakeholder or societal values. If not, this case </w:t>
      </w:r>
      <w:proofErr w:type="gramStart"/>
      <w:r w:rsidR="00276118" w:rsidRPr="004D257C">
        <w:rPr>
          <w:rFonts w:ascii="Times New Roman" w:hAnsi="Times New Roman" w:cs="Times New Roman"/>
        </w:rPr>
        <w:t>is capable of creating</w:t>
      </w:r>
      <w:proofErr w:type="gramEnd"/>
      <w:r w:rsidR="00276118" w:rsidRPr="004D257C">
        <w:rPr>
          <w:rFonts w:ascii="Times New Roman" w:hAnsi="Times New Roman" w:cs="Times New Roman"/>
        </w:rPr>
        <w:t xml:space="preserve"> complex challenges in the work environment. </w:t>
      </w:r>
      <w:r w:rsidR="000433F9" w:rsidRPr="004D257C">
        <w:rPr>
          <w:rFonts w:ascii="Times New Roman" w:hAnsi="Times New Roman" w:cs="Times New Roman"/>
        </w:rPr>
        <w:t>Aetna has always been focused on perfecting its code of conduct and managing the ethical considerations in an effective manner</w:t>
      </w:r>
      <w:r w:rsidR="00F73594" w:rsidRPr="004D257C">
        <w:rPr>
          <w:rFonts w:ascii="Times New Roman" w:hAnsi="Times New Roman" w:cs="Times New Roman"/>
        </w:rPr>
        <w:t xml:space="preserve"> (</w:t>
      </w:r>
      <w:proofErr w:type="spellStart"/>
      <w:r w:rsidR="00F73594" w:rsidRPr="004D257C">
        <w:rPr>
          <w:rFonts w:ascii="Times New Roman" w:hAnsi="Times New Roman" w:cs="Times New Roman"/>
        </w:rPr>
        <w:t>Hresko</w:t>
      </w:r>
      <w:proofErr w:type="spellEnd"/>
      <w:r w:rsidR="00F73594" w:rsidRPr="004D257C">
        <w:rPr>
          <w:rFonts w:ascii="Times New Roman" w:hAnsi="Times New Roman" w:cs="Times New Roman"/>
        </w:rPr>
        <w:t xml:space="preserve"> and </w:t>
      </w:r>
      <w:proofErr w:type="spellStart"/>
      <w:r w:rsidR="00F73594" w:rsidRPr="004D257C">
        <w:rPr>
          <w:rFonts w:ascii="Times New Roman" w:hAnsi="Times New Roman" w:cs="Times New Roman"/>
        </w:rPr>
        <w:t>Haga</w:t>
      </w:r>
      <w:proofErr w:type="spellEnd"/>
      <w:r w:rsidR="00F73594" w:rsidRPr="004D257C">
        <w:rPr>
          <w:rFonts w:ascii="Times New Roman" w:hAnsi="Times New Roman" w:cs="Times New Roman"/>
        </w:rPr>
        <w:t>, 2012)</w:t>
      </w:r>
      <w:r w:rsidR="000433F9" w:rsidRPr="004D257C">
        <w:rPr>
          <w:rFonts w:ascii="Times New Roman" w:hAnsi="Times New Roman" w:cs="Times New Roman"/>
        </w:rPr>
        <w:t xml:space="preserve">. But, not all the employees responsibly follow “The Aetna Way” for which the organization is striving to train employees such a way that each of them must follow the designed ethical policies. It is stated by Aetna that in their organization the </w:t>
      </w:r>
      <w:proofErr w:type="gramStart"/>
      <w:r w:rsidR="000433F9" w:rsidRPr="004D257C">
        <w:rPr>
          <w:rFonts w:ascii="Times New Roman" w:hAnsi="Times New Roman" w:cs="Times New Roman"/>
        </w:rPr>
        <w:t>decision making</w:t>
      </w:r>
      <w:proofErr w:type="gramEnd"/>
      <w:r w:rsidR="000433F9" w:rsidRPr="004D257C">
        <w:rPr>
          <w:rFonts w:ascii="Times New Roman" w:hAnsi="Times New Roman" w:cs="Times New Roman"/>
        </w:rPr>
        <w:t xml:space="preserve"> process is ethical and doctors, nurses and other medical professionals work in a collaborative manner </w:t>
      </w:r>
      <w:r w:rsidR="00561E0E" w:rsidRPr="004D257C">
        <w:rPr>
          <w:rFonts w:ascii="Times New Roman" w:hAnsi="Times New Roman" w:cs="Times New Roman"/>
        </w:rPr>
        <w:t>to make a decision</w:t>
      </w:r>
      <w:r w:rsidR="00593D3D" w:rsidRPr="004D257C">
        <w:rPr>
          <w:rFonts w:ascii="Times New Roman" w:hAnsi="Times New Roman" w:cs="Times New Roman"/>
        </w:rPr>
        <w:t xml:space="preserve"> (</w:t>
      </w:r>
      <w:proofErr w:type="spellStart"/>
      <w:r w:rsidR="00593D3D" w:rsidRPr="004D257C">
        <w:rPr>
          <w:rFonts w:ascii="Times New Roman" w:hAnsi="Times New Roman" w:cs="Times New Roman"/>
        </w:rPr>
        <w:t>Gelles</w:t>
      </w:r>
      <w:proofErr w:type="spellEnd"/>
      <w:r w:rsidR="00593D3D" w:rsidRPr="004D257C">
        <w:rPr>
          <w:rFonts w:ascii="Times New Roman" w:hAnsi="Times New Roman" w:cs="Times New Roman"/>
        </w:rPr>
        <w:t>, 2015)</w:t>
      </w:r>
      <w:r w:rsidR="00561E0E" w:rsidRPr="004D257C">
        <w:rPr>
          <w:rFonts w:ascii="Times New Roman" w:hAnsi="Times New Roman" w:cs="Times New Roman"/>
        </w:rPr>
        <w:t xml:space="preserve">. </w:t>
      </w:r>
      <w:r w:rsidR="008A6B5B" w:rsidRPr="004D257C">
        <w:rPr>
          <w:rFonts w:ascii="Times New Roman" w:hAnsi="Times New Roman" w:cs="Times New Roman"/>
        </w:rPr>
        <w:t>However, due to cases of neglecting patients care by Aetna and not paying attention to the details</w:t>
      </w:r>
      <w:r w:rsidR="000433F9" w:rsidRPr="004D257C">
        <w:rPr>
          <w:rFonts w:ascii="Times New Roman" w:hAnsi="Times New Roman" w:cs="Times New Roman"/>
        </w:rPr>
        <w:t xml:space="preserve"> </w:t>
      </w:r>
      <w:r w:rsidR="008A6B5B" w:rsidRPr="004D257C">
        <w:rPr>
          <w:rFonts w:ascii="Times New Roman" w:hAnsi="Times New Roman" w:cs="Times New Roman"/>
        </w:rPr>
        <w:t xml:space="preserve">shows that the employees are not following the ethical rules of the organization which lowers the image of Aetna. </w:t>
      </w:r>
    </w:p>
    <w:p w14:paraId="5E790181" w14:textId="20C1D15C" w:rsidR="008A6B5B" w:rsidRPr="004D257C" w:rsidRDefault="008A6B5B" w:rsidP="0078093C">
      <w:pPr>
        <w:jc w:val="both"/>
        <w:rPr>
          <w:rFonts w:ascii="Times New Roman" w:hAnsi="Times New Roman" w:cs="Times New Roman"/>
        </w:rPr>
      </w:pPr>
      <w:r w:rsidRPr="004D257C">
        <w:rPr>
          <w:rFonts w:ascii="Times New Roman" w:hAnsi="Times New Roman" w:cs="Times New Roman"/>
        </w:rPr>
        <w:t xml:space="preserve">The Code of ethics by Aetna is quite thoroughly designed </w:t>
      </w:r>
      <w:r w:rsidR="0041718B" w:rsidRPr="004D257C">
        <w:rPr>
          <w:rFonts w:ascii="Times New Roman" w:hAnsi="Times New Roman" w:cs="Times New Roman"/>
        </w:rPr>
        <w:t xml:space="preserve">but is not properly followed. In the company policies of Aetna, there is a code of conduct which is titled as “Excellence in integrity” which includes the </w:t>
      </w:r>
      <w:r w:rsidR="0041718B" w:rsidRPr="004D257C">
        <w:rPr>
          <w:rFonts w:ascii="Times New Roman" w:hAnsi="Times New Roman" w:cs="Times New Roman"/>
        </w:rPr>
        <w:lastRenderedPageBreak/>
        <w:t xml:space="preserve">working definitions of ethics under title of “Our ethical </w:t>
      </w:r>
      <w:proofErr w:type="gramStart"/>
      <w:r w:rsidR="0041718B" w:rsidRPr="004D257C">
        <w:rPr>
          <w:rFonts w:ascii="Times New Roman" w:hAnsi="Times New Roman" w:cs="Times New Roman"/>
        </w:rPr>
        <w:t>decision making</w:t>
      </w:r>
      <w:proofErr w:type="gramEnd"/>
      <w:r w:rsidR="0041718B" w:rsidRPr="004D257C">
        <w:rPr>
          <w:rFonts w:ascii="Times New Roman" w:hAnsi="Times New Roman" w:cs="Times New Roman"/>
        </w:rPr>
        <w:t xml:space="preserve"> framework”</w:t>
      </w:r>
      <w:r w:rsidR="00593D3D" w:rsidRPr="004D257C">
        <w:rPr>
          <w:rFonts w:ascii="Times New Roman" w:hAnsi="Times New Roman" w:cs="Times New Roman"/>
        </w:rPr>
        <w:t xml:space="preserve"> (</w:t>
      </w:r>
      <w:proofErr w:type="spellStart"/>
      <w:r w:rsidR="00593D3D" w:rsidRPr="004D257C">
        <w:rPr>
          <w:rFonts w:ascii="Times New Roman" w:hAnsi="Times New Roman" w:cs="Times New Roman"/>
        </w:rPr>
        <w:t>Gelles</w:t>
      </w:r>
      <w:proofErr w:type="spellEnd"/>
      <w:r w:rsidR="00593D3D" w:rsidRPr="004D257C">
        <w:rPr>
          <w:rFonts w:ascii="Times New Roman" w:hAnsi="Times New Roman" w:cs="Times New Roman"/>
        </w:rPr>
        <w:t>, 2015)</w:t>
      </w:r>
      <w:r w:rsidR="0041718B" w:rsidRPr="004D257C">
        <w:rPr>
          <w:rFonts w:ascii="Times New Roman" w:hAnsi="Times New Roman" w:cs="Times New Roman"/>
        </w:rPr>
        <w:t>. This section shows “The Aetna Way” by which all employees are required to be guided. This “way” includes:</w:t>
      </w:r>
    </w:p>
    <w:p w14:paraId="05902BD7" w14:textId="42E527F8" w:rsidR="0041718B" w:rsidRPr="004D257C" w:rsidRDefault="0041718B" w:rsidP="0078093C">
      <w:pPr>
        <w:pStyle w:val="ListParagraph"/>
        <w:numPr>
          <w:ilvl w:val="0"/>
          <w:numId w:val="3"/>
        </w:numPr>
        <w:jc w:val="both"/>
        <w:rPr>
          <w:rFonts w:ascii="Times New Roman" w:hAnsi="Times New Roman" w:cs="Times New Roman"/>
        </w:rPr>
      </w:pPr>
      <w:r w:rsidRPr="004D257C">
        <w:rPr>
          <w:rFonts w:ascii="Times New Roman" w:hAnsi="Times New Roman" w:cs="Times New Roman"/>
        </w:rPr>
        <w:t>All employees are open, clear and honest</w:t>
      </w:r>
    </w:p>
    <w:p w14:paraId="6C3B2663" w14:textId="6B3C637F" w:rsidR="0041718B" w:rsidRPr="004D257C" w:rsidRDefault="0041718B" w:rsidP="0078093C">
      <w:pPr>
        <w:pStyle w:val="ListParagraph"/>
        <w:numPr>
          <w:ilvl w:val="0"/>
          <w:numId w:val="3"/>
        </w:numPr>
        <w:jc w:val="both"/>
        <w:rPr>
          <w:rFonts w:ascii="Times New Roman" w:hAnsi="Times New Roman" w:cs="Times New Roman"/>
        </w:rPr>
      </w:pPr>
      <w:r w:rsidRPr="004D257C">
        <w:rPr>
          <w:rFonts w:ascii="Times New Roman" w:hAnsi="Times New Roman" w:cs="Times New Roman"/>
        </w:rPr>
        <w:t>All employees keep their promises</w:t>
      </w:r>
    </w:p>
    <w:p w14:paraId="06C1F800" w14:textId="09510D8C" w:rsidR="0041718B" w:rsidRPr="004D257C" w:rsidRDefault="0041718B" w:rsidP="0078093C">
      <w:pPr>
        <w:pStyle w:val="ListParagraph"/>
        <w:numPr>
          <w:ilvl w:val="0"/>
          <w:numId w:val="3"/>
        </w:numPr>
        <w:jc w:val="both"/>
        <w:rPr>
          <w:rFonts w:ascii="Times New Roman" w:hAnsi="Times New Roman" w:cs="Times New Roman"/>
        </w:rPr>
      </w:pPr>
      <w:r w:rsidRPr="004D257C">
        <w:rPr>
          <w:rFonts w:ascii="Times New Roman" w:hAnsi="Times New Roman" w:cs="Times New Roman"/>
        </w:rPr>
        <w:t>All employees are fair in dealing with others</w:t>
      </w:r>
    </w:p>
    <w:p w14:paraId="0581579B" w14:textId="115BF61F" w:rsidR="0041718B" w:rsidRPr="004D257C" w:rsidRDefault="0041718B" w:rsidP="0078093C">
      <w:pPr>
        <w:pStyle w:val="ListParagraph"/>
        <w:numPr>
          <w:ilvl w:val="0"/>
          <w:numId w:val="3"/>
        </w:numPr>
        <w:jc w:val="both"/>
        <w:rPr>
          <w:rFonts w:ascii="Times New Roman" w:hAnsi="Times New Roman" w:cs="Times New Roman"/>
        </w:rPr>
      </w:pPr>
      <w:r w:rsidRPr="004D257C">
        <w:rPr>
          <w:rFonts w:ascii="Times New Roman" w:hAnsi="Times New Roman" w:cs="Times New Roman"/>
        </w:rPr>
        <w:t xml:space="preserve">All employees aim in upholding the legal requirements that are mandatory by the </w:t>
      </w:r>
      <w:proofErr w:type="gramStart"/>
      <w:r w:rsidRPr="004D257C">
        <w:rPr>
          <w:rFonts w:ascii="Times New Roman" w:hAnsi="Times New Roman" w:cs="Times New Roman"/>
        </w:rPr>
        <w:t>organization</w:t>
      </w:r>
      <w:r w:rsidR="005A00E4" w:rsidRPr="004D257C">
        <w:rPr>
          <w:rFonts w:ascii="Times New Roman" w:hAnsi="Times New Roman" w:cs="Times New Roman"/>
        </w:rPr>
        <w:t xml:space="preserve">  (</w:t>
      </w:r>
      <w:proofErr w:type="gramEnd"/>
      <w:r w:rsidR="005A00E4" w:rsidRPr="004D257C">
        <w:rPr>
          <w:rFonts w:ascii="Times New Roman" w:hAnsi="Times New Roman" w:cs="Times New Roman"/>
          <w:color w:val="222222"/>
          <w:shd w:val="clear" w:color="auto" w:fill="FFFFFF"/>
        </w:rPr>
        <w:t xml:space="preserve">Nambiar </w:t>
      </w:r>
      <w:r w:rsidR="005A00E4" w:rsidRPr="004D257C">
        <w:rPr>
          <w:rFonts w:ascii="Times New Roman" w:hAnsi="Times New Roman" w:cs="Times New Roman"/>
          <w:i/>
          <w:color w:val="222222"/>
          <w:shd w:val="clear" w:color="auto" w:fill="FFFFFF"/>
        </w:rPr>
        <w:t>et al.,</w:t>
      </w:r>
      <w:r w:rsidR="005A00E4" w:rsidRPr="004D257C">
        <w:rPr>
          <w:rFonts w:ascii="Times New Roman" w:hAnsi="Times New Roman" w:cs="Times New Roman"/>
          <w:color w:val="222222"/>
          <w:shd w:val="clear" w:color="auto" w:fill="FFFFFF"/>
        </w:rPr>
        <w:t xml:space="preserve"> 2013)</w:t>
      </w:r>
    </w:p>
    <w:p w14:paraId="0AF7E733" w14:textId="11B49537" w:rsidR="0041718B" w:rsidRPr="004D257C" w:rsidRDefault="00740B24" w:rsidP="0078093C">
      <w:pPr>
        <w:jc w:val="both"/>
        <w:rPr>
          <w:rFonts w:ascii="Times New Roman" w:hAnsi="Times New Roman" w:cs="Times New Roman"/>
        </w:rPr>
      </w:pPr>
      <w:r w:rsidRPr="004D257C">
        <w:rPr>
          <w:rFonts w:ascii="Times New Roman" w:hAnsi="Times New Roman" w:cs="Times New Roman"/>
        </w:rPr>
        <w:t xml:space="preserve">Aetna is in need for better ethical </w:t>
      </w:r>
      <w:proofErr w:type="gramStart"/>
      <w:r w:rsidRPr="004D257C">
        <w:rPr>
          <w:rFonts w:ascii="Times New Roman" w:hAnsi="Times New Roman" w:cs="Times New Roman"/>
        </w:rPr>
        <w:t>decision making</w:t>
      </w:r>
      <w:proofErr w:type="gramEnd"/>
      <w:r w:rsidRPr="004D257C">
        <w:rPr>
          <w:rFonts w:ascii="Times New Roman" w:hAnsi="Times New Roman" w:cs="Times New Roman"/>
        </w:rPr>
        <w:t xml:space="preserve"> framework. This can be achieved by providing proper training programs to the employees and individual supervision of each employee so that the code of conduct is not broken</w:t>
      </w:r>
      <w:r w:rsidR="00E71439" w:rsidRPr="004D257C">
        <w:rPr>
          <w:rFonts w:ascii="Times New Roman" w:hAnsi="Times New Roman" w:cs="Times New Roman"/>
        </w:rPr>
        <w:t xml:space="preserve">. </w:t>
      </w:r>
      <w:r w:rsidR="0016631B" w:rsidRPr="004D257C">
        <w:rPr>
          <w:rFonts w:ascii="Times New Roman" w:hAnsi="Times New Roman" w:cs="Times New Roman"/>
        </w:rPr>
        <w:t>Aetna tends to follow ethical decision making more and is more likely to avoid making any unethical patterns and decisions</w:t>
      </w:r>
      <w:r w:rsidR="00593D3D" w:rsidRPr="004D257C">
        <w:rPr>
          <w:rFonts w:ascii="Times New Roman" w:hAnsi="Times New Roman" w:cs="Times New Roman"/>
        </w:rPr>
        <w:t xml:space="preserve"> (</w:t>
      </w:r>
      <w:proofErr w:type="spellStart"/>
      <w:r w:rsidR="00593D3D" w:rsidRPr="004D257C">
        <w:rPr>
          <w:rFonts w:ascii="Times New Roman" w:hAnsi="Times New Roman" w:cs="Times New Roman"/>
        </w:rPr>
        <w:t>Gelles</w:t>
      </w:r>
      <w:proofErr w:type="spellEnd"/>
      <w:r w:rsidR="00593D3D" w:rsidRPr="004D257C">
        <w:rPr>
          <w:rFonts w:ascii="Times New Roman" w:hAnsi="Times New Roman" w:cs="Times New Roman"/>
        </w:rPr>
        <w:t>, 2015)</w:t>
      </w:r>
      <w:r w:rsidR="0016631B" w:rsidRPr="004D257C">
        <w:rPr>
          <w:rFonts w:ascii="Times New Roman" w:hAnsi="Times New Roman" w:cs="Times New Roman"/>
        </w:rPr>
        <w:t>. The framework that is followed by the organization is based on four steps, recognition of issue, making judgement, establishing moral intent and engagement in behavior. The dimensions of the moral intensity are considered by the organization at every step that is taken in the process of ethical decision making.</w:t>
      </w:r>
      <w:r w:rsidR="00376E23" w:rsidRPr="004D257C">
        <w:rPr>
          <w:rFonts w:ascii="Times New Roman" w:hAnsi="Times New Roman" w:cs="Times New Roman"/>
        </w:rPr>
        <w:t xml:space="preserve"> Decision makers are required to </w:t>
      </w:r>
      <w:r w:rsidR="00E42F00" w:rsidRPr="004D257C">
        <w:rPr>
          <w:rFonts w:ascii="Times New Roman" w:hAnsi="Times New Roman" w:cs="Times New Roman"/>
        </w:rPr>
        <w:t xml:space="preserve">spread awareness regarding the changing or modified ethical or moral policies of the </w:t>
      </w:r>
      <w:proofErr w:type="gramStart"/>
      <w:r w:rsidR="00E42F00" w:rsidRPr="004D257C">
        <w:rPr>
          <w:rFonts w:ascii="Times New Roman" w:hAnsi="Times New Roman" w:cs="Times New Roman"/>
        </w:rPr>
        <w:t>organization</w:t>
      </w:r>
      <w:r w:rsidR="005A00E4" w:rsidRPr="004D257C">
        <w:rPr>
          <w:rFonts w:ascii="Times New Roman" w:hAnsi="Times New Roman" w:cs="Times New Roman"/>
        </w:rPr>
        <w:t xml:space="preserve">  (</w:t>
      </w:r>
      <w:proofErr w:type="gramEnd"/>
      <w:r w:rsidR="005A00E4" w:rsidRPr="004D257C">
        <w:rPr>
          <w:rFonts w:ascii="Times New Roman" w:hAnsi="Times New Roman" w:cs="Times New Roman"/>
          <w:color w:val="222222"/>
          <w:shd w:val="clear" w:color="auto" w:fill="FFFFFF"/>
        </w:rPr>
        <w:t xml:space="preserve">Nambiar </w:t>
      </w:r>
      <w:r w:rsidR="005A00E4" w:rsidRPr="004D257C">
        <w:rPr>
          <w:rFonts w:ascii="Times New Roman" w:hAnsi="Times New Roman" w:cs="Times New Roman"/>
          <w:i/>
          <w:color w:val="222222"/>
          <w:shd w:val="clear" w:color="auto" w:fill="FFFFFF"/>
        </w:rPr>
        <w:t>et al.,</w:t>
      </w:r>
      <w:r w:rsidR="005A00E4" w:rsidRPr="004D257C">
        <w:rPr>
          <w:rFonts w:ascii="Times New Roman" w:hAnsi="Times New Roman" w:cs="Times New Roman"/>
          <w:color w:val="222222"/>
          <w:shd w:val="clear" w:color="auto" w:fill="FFFFFF"/>
        </w:rPr>
        <w:t xml:space="preserve"> 2013)</w:t>
      </w:r>
      <w:r w:rsidR="00E42F00" w:rsidRPr="004D257C">
        <w:rPr>
          <w:rFonts w:ascii="Times New Roman" w:hAnsi="Times New Roman" w:cs="Times New Roman"/>
        </w:rPr>
        <w:t xml:space="preserve">. </w:t>
      </w:r>
      <w:r w:rsidR="0016631B" w:rsidRPr="004D257C">
        <w:rPr>
          <w:rFonts w:ascii="Times New Roman" w:hAnsi="Times New Roman" w:cs="Times New Roman"/>
        </w:rPr>
        <w:t xml:space="preserve"> </w:t>
      </w:r>
    </w:p>
    <w:p w14:paraId="0A23BBAF" w14:textId="2922ED08" w:rsidR="00BA34A9" w:rsidRPr="004D257C" w:rsidRDefault="00D3474A" w:rsidP="0078093C">
      <w:pPr>
        <w:pStyle w:val="Heading3"/>
        <w:jc w:val="both"/>
        <w:rPr>
          <w:rFonts w:ascii="Times New Roman" w:hAnsi="Times New Roman" w:cs="Times New Roman"/>
          <w:b/>
          <w:u w:val="single"/>
        </w:rPr>
      </w:pPr>
      <w:bookmarkStart w:id="15" w:name="_Toc534578397"/>
      <w:r w:rsidRPr="004D257C">
        <w:rPr>
          <w:rFonts w:ascii="Times New Roman" w:hAnsi="Times New Roman" w:cs="Times New Roman"/>
          <w:b/>
          <w:u w:val="single"/>
        </w:rPr>
        <w:t xml:space="preserve">ETHICAL </w:t>
      </w:r>
      <w:proofErr w:type="gramStart"/>
      <w:r w:rsidRPr="004D257C">
        <w:rPr>
          <w:rFonts w:ascii="Times New Roman" w:hAnsi="Times New Roman" w:cs="Times New Roman"/>
          <w:b/>
          <w:u w:val="single"/>
        </w:rPr>
        <w:t>DECISION MAKING</w:t>
      </w:r>
      <w:proofErr w:type="gramEnd"/>
      <w:r w:rsidRPr="004D257C">
        <w:rPr>
          <w:rFonts w:ascii="Times New Roman" w:hAnsi="Times New Roman" w:cs="Times New Roman"/>
          <w:b/>
          <w:u w:val="single"/>
        </w:rPr>
        <w:t xml:space="preserve"> </w:t>
      </w:r>
      <w:r w:rsidR="00BA34A9" w:rsidRPr="004D257C">
        <w:rPr>
          <w:rFonts w:ascii="Times New Roman" w:hAnsi="Times New Roman" w:cs="Times New Roman"/>
          <w:b/>
          <w:u w:val="single"/>
        </w:rPr>
        <w:t>FRAMEWORK</w:t>
      </w:r>
      <w:bookmarkEnd w:id="15"/>
    </w:p>
    <w:p w14:paraId="3BEC1DCE" w14:textId="6C402FC4" w:rsidR="00245188" w:rsidRPr="004D257C" w:rsidRDefault="00245188" w:rsidP="0078093C">
      <w:pPr>
        <w:jc w:val="both"/>
        <w:rPr>
          <w:rFonts w:ascii="Times New Roman" w:hAnsi="Times New Roman" w:cs="Times New Roman"/>
        </w:rPr>
      </w:pPr>
    </w:p>
    <w:p w14:paraId="13A7D2AB" w14:textId="77777777" w:rsidR="00FF5BD6" w:rsidRPr="004D257C" w:rsidRDefault="00245188" w:rsidP="0078093C">
      <w:pPr>
        <w:jc w:val="both"/>
        <w:rPr>
          <w:rFonts w:ascii="Times New Roman" w:hAnsi="Times New Roman" w:cs="Times New Roman"/>
        </w:rPr>
      </w:pPr>
      <w:r w:rsidRPr="004D257C">
        <w:rPr>
          <w:rFonts w:ascii="Times New Roman" w:hAnsi="Times New Roman" w:cs="Times New Roman"/>
        </w:rPr>
        <w:t>There are four main ethical levels in the organizations.</w:t>
      </w:r>
    </w:p>
    <w:p w14:paraId="3BA31071" w14:textId="77777777" w:rsidR="00FF5BD6" w:rsidRPr="004D257C" w:rsidRDefault="00FF5BD6" w:rsidP="0078093C">
      <w:pPr>
        <w:pStyle w:val="ListParagraph"/>
        <w:numPr>
          <w:ilvl w:val="0"/>
          <w:numId w:val="2"/>
        </w:numPr>
        <w:jc w:val="both"/>
        <w:rPr>
          <w:rFonts w:ascii="Times New Roman" w:hAnsi="Times New Roman" w:cs="Times New Roman"/>
        </w:rPr>
      </w:pPr>
      <w:r w:rsidRPr="004D257C">
        <w:rPr>
          <w:rFonts w:ascii="Times New Roman" w:hAnsi="Times New Roman" w:cs="Times New Roman"/>
        </w:rPr>
        <w:t>Societal issues</w:t>
      </w:r>
    </w:p>
    <w:p w14:paraId="79BAA3C0" w14:textId="77777777" w:rsidR="00FF5BD6" w:rsidRPr="004D257C" w:rsidRDefault="00FF5BD6" w:rsidP="0078093C">
      <w:pPr>
        <w:pStyle w:val="ListParagraph"/>
        <w:numPr>
          <w:ilvl w:val="0"/>
          <w:numId w:val="2"/>
        </w:numPr>
        <w:jc w:val="both"/>
        <w:rPr>
          <w:rFonts w:ascii="Times New Roman" w:hAnsi="Times New Roman" w:cs="Times New Roman"/>
        </w:rPr>
      </w:pPr>
      <w:r w:rsidRPr="004D257C">
        <w:rPr>
          <w:rFonts w:ascii="Times New Roman" w:hAnsi="Times New Roman" w:cs="Times New Roman"/>
        </w:rPr>
        <w:t>Stakeholder issues</w:t>
      </w:r>
    </w:p>
    <w:p w14:paraId="082901C0" w14:textId="77777777" w:rsidR="00FF5BD6" w:rsidRPr="004D257C" w:rsidRDefault="00FF5BD6" w:rsidP="0078093C">
      <w:pPr>
        <w:pStyle w:val="ListParagraph"/>
        <w:numPr>
          <w:ilvl w:val="0"/>
          <w:numId w:val="2"/>
        </w:numPr>
        <w:jc w:val="both"/>
        <w:rPr>
          <w:rFonts w:ascii="Times New Roman" w:hAnsi="Times New Roman" w:cs="Times New Roman"/>
        </w:rPr>
      </w:pPr>
      <w:r w:rsidRPr="004D257C">
        <w:rPr>
          <w:rFonts w:ascii="Times New Roman" w:hAnsi="Times New Roman" w:cs="Times New Roman"/>
        </w:rPr>
        <w:t>Internal policy issues</w:t>
      </w:r>
    </w:p>
    <w:p w14:paraId="2834E61D" w14:textId="77777777" w:rsidR="00FF5BD6" w:rsidRPr="004D257C" w:rsidRDefault="00FF5BD6" w:rsidP="0078093C">
      <w:pPr>
        <w:pStyle w:val="ListParagraph"/>
        <w:numPr>
          <w:ilvl w:val="0"/>
          <w:numId w:val="2"/>
        </w:numPr>
        <w:jc w:val="both"/>
        <w:rPr>
          <w:rFonts w:ascii="Times New Roman" w:hAnsi="Times New Roman" w:cs="Times New Roman"/>
        </w:rPr>
      </w:pPr>
      <w:r w:rsidRPr="004D257C">
        <w:rPr>
          <w:rFonts w:ascii="Times New Roman" w:hAnsi="Times New Roman" w:cs="Times New Roman"/>
        </w:rPr>
        <w:t>Personal issues</w:t>
      </w:r>
    </w:p>
    <w:p w14:paraId="75755A6D" w14:textId="512607BF" w:rsidR="00245188" w:rsidRPr="004D257C" w:rsidRDefault="00245188" w:rsidP="0078093C">
      <w:pPr>
        <w:jc w:val="both"/>
        <w:rPr>
          <w:rFonts w:ascii="Times New Roman" w:hAnsi="Times New Roman" w:cs="Times New Roman"/>
        </w:rPr>
      </w:pPr>
      <w:r w:rsidRPr="004D257C">
        <w:rPr>
          <w:rFonts w:ascii="Times New Roman" w:hAnsi="Times New Roman" w:cs="Times New Roman"/>
        </w:rPr>
        <w:t>The first level to be concerned is the societal issues</w:t>
      </w:r>
      <w:r w:rsidR="00084229" w:rsidRPr="004D257C">
        <w:rPr>
          <w:rFonts w:ascii="Times New Roman" w:hAnsi="Times New Roman" w:cs="Times New Roman"/>
        </w:rPr>
        <w:t>. These issues concern the global level issues which are not addressed by all the companies. However, global issues may also include the concern for the environment which can fulfil the first narrow level of the pyramid. This level may require social awareness by the company or empathy</w:t>
      </w:r>
      <w:r w:rsidR="00264CA0" w:rsidRPr="004D257C">
        <w:rPr>
          <w:rFonts w:ascii="Times New Roman" w:hAnsi="Times New Roman" w:cs="Times New Roman"/>
        </w:rPr>
        <w:t xml:space="preserve"> (Brown, 2010)</w:t>
      </w:r>
      <w:r w:rsidR="00084229" w:rsidRPr="004D257C">
        <w:rPr>
          <w:rFonts w:ascii="Times New Roman" w:hAnsi="Times New Roman" w:cs="Times New Roman"/>
        </w:rPr>
        <w:t xml:space="preserve">. The second level of </w:t>
      </w:r>
      <w:r w:rsidR="00757C11" w:rsidRPr="004D257C">
        <w:rPr>
          <w:rFonts w:ascii="Times New Roman" w:hAnsi="Times New Roman" w:cs="Times New Roman"/>
        </w:rPr>
        <w:t xml:space="preserve">organizational ethics is the stakeholder’s issues. Stakeholders are those people that are affected by the actions of the company. In this level, the organizations are required to deal with the policies and practices that can affect employees, customers, suppliers as well as the people in the community. The third level of ethics is internal policy issue. The main concern at this level is the quality of relationship between the company and employees and the ethical values being practiced between them. Fairness in employee participation, payment and management </w:t>
      </w:r>
      <w:proofErr w:type="gramStart"/>
      <w:r w:rsidR="00757C11" w:rsidRPr="004D257C">
        <w:rPr>
          <w:rFonts w:ascii="Times New Roman" w:hAnsi="Times New Roman" w:cs="Times New Roman"/>
        </w:rPr>
        <w:t>are considered to be</w:t>
      </w:r>
      <w:proofErr w:type="gramEnd"/>
      <w:r w:rsidR="00757C11" w:rsidRPr="004D257C">
        <w:rPr>
          <w:rFonts w:ascii="Times New Roman" w:hAnsi="Times New Roman" w:cs="Times New Roman"/>
        </w:rPr>
        <w:t xml:space="preserve"> all ethically practiced internal policy issues</w:t>
      </w:r>
      <w:r w:rsidR="005E4169" w:rsidRPr="004D257C">
        <w:rPr>
          <w:rFonts w:ascii="Times New Roman" w:hAnsi="Times New Roman" w:cs="Times New Roman"/>
        </w:rPr>
        <w:t xml:space="preserve"> (Tyson, 2014)</w:t>
      </w:r>
      <w:r w:rsidR="00757C11" w:rsidRPr="004D257C">
        <w:rPr>
          <w:rFonts w:ascii="Times New Roman" w:hAnsi="Times New Roman" w:cs="Times New Roman"/>
        </w:rPr>
        <w:t xml:space="preserve">. </w:t>
      </w:r>
      <w:proofErr w:type="gramStart"/>
      <w:r w:rsidR="00757C11" w:rsidRPr="004D257C">
        <w:rPr>
          <w:rFonts w:ascii="Times New Roman" w:hAnsi="Times New Roman" w:cs="Times New Roman"/>
        </w:rPr>
        <w:t>In order to</w:t>
      </w:r>
      <w:proofErr w:type="gramEnd"/>
      <w:r w:rsidR="00757C11" w:rsidRPr="004D257C">
        <w:rPr>
          <w:rFonts w:ascii="Times New Roman" w:hAnsi="Times New Roman" w:cs="Times New Roman"/>
        </w:rPr>
        <w:t xml:space="preserve"> attain best results in the organization, the organization is required to create such policies which are beneficial for both the company as well as the people working in it. </w:t>
      </w:r>
    </w:p>
    <w:p w14:paraId="6F6BD989" w14:textId="7EBDB6CF" w:rsidR="00757C11" w:rsidRPr="004D257C" w:rsidRDefault="00B5229E" w:rsidP="0078093C">
      <w:pPr>
        <w:jc w:val="both"/>
        <w:rPr>
          <w:rFonts w:ascii="Times New Roman" w:hAnsi="Times New Roman" w:cs="Times New Roman"/>
        </w:rPr>
      </w:pPr>
      <w:r w:rsidRPr="004D257C">
        <w:rPr>
          <w:rFonts w:ascii="Times New Roman" w:hAnsi="Times New Roman" w:cs="Times New Roman"/>
        </w:rPr>
        <w:t xml:space="preserve">The last level of the ethical </w:t>
      </w:r>
      <w:r w:rsidR="005C2A2E" w:rsidRPr="004D257C">
        <w:rPr>
          <w:rFonts w:ascii="Times New Roman" w:hAnsi="Times New Roman" w:cs="Times New Roman"/>
        </w:rPr>
        <w:t>levels of organizations is the personal issues. These issues deal with how the customers are treated in the organization or other people that are attached to the organization. Such as not completing the responsibility and increasing work of other employee is unethical personal issue. Practicing ethics in the organization can increase the trust and team work in the workplace. This level is the most controlled in the organization. To increase positivity, the organizations are required to be more aware regarding this level.</w:t>
      </w:r>
    </w:p>
    <w:p w14:paraId="4F1B28A5" w14:textId="77777777" w:rsidR="00F332D3" w:rsidRPr="004D257C" w:rsidRDefault="00F332D3" w:rsidP="0078093C">
      <w:pPr>
        <w:jc w:val="both"/>
        <w:rPr>
          <w:rFonts w:ascii="Times New Roman" w:hAnsi="Times New Roman" w:cs="Times New Roman"/>
        </w:rPr>
      </w:pPr>
    </w:p>
    <w:p w14:paraId="653E1AF4" w14:textId="34262DAA" w:rsidR="00B56548" w:rsidRPr="004D257C" w:rsidRDefault="00B56548" w:rsidP="0078093C">
      <w:pPr>
        <w:jc w:val="both"/>
        <w:rPr>
          <w:rFonts w:ascii="Times New Roman" w:hAnsi="Times New Roman" w:cs="Times New Roman"/>
        </w:rPr>
      </w:pPr>
      <w:r w:rsidRPr="004D257C">
        <w:rPr>
          <w:rFonts w:ascii="Times New Roman" w:hAnsi="Times New Roman" w:cs="Times New Roman"/>
          <w:noProof/>
        </w:rPr>
        <w:lastRenderedPageBreak/>
        <w:drawing>
          <wp:inline distT="0" distB="0" distL="0" distR="0" wp14:anchorId="0EFAF4E4" wp14:editId="46B0FEC5">
            <wp:extent cx="3416136" cy="1747056"/>
            <wp:effectExtent l="0" t="19050" r="0" b="2476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7B2985E" w14:textId="59C77D72" w:rsidR="00432E9B" w:rsidRPr="004D257C" w:rsidRDefault="00432E9B" w:rsidP="0078093C">
      <w:pPr>
        <w:jc w:val="both"/>
        <w:rPr>
          <w:rFonts w:ascii="Times New Roman" w:hAnsi="Times New Roman" w:cs="Times New Roman"/>
          <w:i/>
        </w:rPr>
      </w:pPr>
      <w:r w:rsidRPr="004D257C">
        <w:rPr>
          <w:rFonts w:ascii="Times New Roman" w:hAnsi="Times New Roman" w:cs="Times New Roman"/>
          <w:i/>
        </w:rPr>
        <w:t xml:space="preserve">Figure </w:t>
      </w:r>
      <w:r w:rsidR="005C1350" w:rsidRPr="004D257C">
        <w:rPr>
          <w:rFonts w:ascii="Times New Roman" w:hAnsi="Times New Roman" w:cs="Times New Roman"/>
          <w:i/>
        </w:rPr>
        <w:t>3</w:t>
      </w:r>
      <w:r w:rsidRPr="004D257C">
        <w:rPr>
          <w:rFonts w:ascii="Times New Roman" w:hAnsi="Times New Roman" w:cs="Times New Roman"/>
          <w:i/>
        </w:rPr>
        <w:t>: showing the organizational ethical levels</w:t>
      </w:r>
    </w:p>
    <w:p w14:paraId="05A320F2" w14:textId="4826DE62" w:rsidR="00092B96" w:rsidRPr="004D257C" w:rsidRDefault="00092B96" w:rsidP="0078093C">
      <w:pPr>
        <w:jc w:val="both"/>
        <w:rPr>
          <w:rFonts w:ascii="Times New Roman" w:hAnsi="Times New Roman" w:cs="Times New Roman"/>
        </w:rPr>
      </w:pPr>
      <w:r w:rsidRPr="004D257C">
        <w:rPr>
          <w:rFonts w:ascii="Times New Roman" w:hAnsi="Times New Roman" w:cs="Times New Roman"/>
        </w:rPr>
        <w:t xml:space="preserve">By considering these four levels of ethics in the organization, Aetna can easily manage its ethical aspect of the organization. By being acknowledged about the </w:t>
      </w:r>
      <w:r w:rsidR="00F718F9" w:rsidRPr="004D257C">
        <w:rPr>
          <w:rFonts w:ascii="Times New Roman" w:hAnsi="Times New Roman" w:cs="Times New Roman"/>
        </w:rPr>
        <w:t xml:space="preserve">ethical structure of the organization by this framework, Aetna can renew its ethical policies and code of conduct accordingly. However, by evaluating </w:t>
      </w:r>
      <w:proofErr w:type="gramStart"/>
      <w:r w:rsidR="00F718F9" w:rsidRPr="004D257C">
        <w:rPr>
          <w:rFonts w:ascii="Times New Roman" w:hAnsi="Times New Roman" w:cs="Times New Roman"/>
        </w:rPr>
        <w:t>each and every</w:t>
      </w:r>
      <w:proofErr w:type="gramEnd"/>
      <w:r w:rsidR="00F718F9" w:rsidRPr="004D257C">
        <w:rPr>
          <w:rFonts w:ascii="Times New Roman" w:hAnsi="Times New Roman" w:cs="Times New Roman"/>
        </w:rPr>
        <w:t xml:space="preserve"> level and its importance, the ethics can be followed in an appropriate manner by all the working bodies of the organization and “The Aetna Way” can be modified as well</w:t>
      </w:r>
      <w:r w:rsidR="00593D3D" w:rsidRPr="004D257C">
        <w:rPr>
          <w:rFonts w:ascii="Times New Roman" w:hAnsi="Times New Roman" w:cs="Times New Roman"/>
        </w:rPr>
        <w:t xml:space="preserve"> (</w:t>
      </w:r>
      <w:proofErr w:type="spellStart"/>
      <w:r w:rsidR="00593D3D" w:rsidRPr="004D257C">
        <w:rPr>
          <w:rFonts w:ascii="Times New Roman" w:hAnsi="Times New Roman" w:cs="Times New Roman"/>
        </w:rPr>
        <w:t>Gelles</w:t>
      </w:r>
      <w:proofErr w:type="spellEnd"/>
      <w:r w:rsidR="00593D3D" w:rsidRPr="004D257C">
        <w:rPr>
          <w:rFonts w:ascii="Times New Roman" w:hAnsi="Times New Roman" w:cs="Times New Roman"/>
        </w:rPr>
        <w:t>, 2015)</w:t>
      </w:r>
      <w:r w:rsidR="00F718F9" w:rsidRPr="004D257C">
        <w:rPr>
          <w:rFonts w:ascii="Times New Roman" w:hAnsi="Times New Roman" w:cs="Times New Roman"/>
        </w:rPr>
        <w:t xml:space="preserve">. </w:t>
      </w:r>
    </w:p>
    <w:p w14:paraId="32F16CFA" w14:textId="25D8026A" w:rsidR="006C4445" w:rsidRPr="004D257C" w:rsidRDefault="006C4445" w:rsidP="0078093C">
      <w:pPr>
        <w:pStyle w:val="Heading2"/>
        <w:jc w:val="both"/>
        <w:rPr>
          <w:rFonts w:ascii="Times New Roman" w:hAnsi="Times New Roman" w:cs="Times New Roman"/>
          <w:b/>
          <w:u w:val="single"/>
        </w:rPr>
      </w:pPr>
      <w:bookmarkStart w:id="16" w:name="_Toc534578398"/>
      <w:r w:rsidRPr="004D257C">
        <w:rPr>
          <w:rFonts w:ascii="Times New Roman" w:hAnsi="Times New Roman" w:cs="Times New Roman"/>
          <w:b/>
          <w:u w:val="single"/>
        </w:rPr>
        <w:t>THE CONTINGENCY FRAMEWORK OF ETHICAL DECISION MAKING</w:t>
      </w:r>
      <w:bookmarkEnd w:id="16"/>
    </w:p>
    <w:p w14:paraId="6AE152AE" w14:textId="77777777" w:rsidR="006C4445" w:rsidRPr="004D257C" w:rsidRDefault="006C4445" w:rsidP="0078093C">
      <w:pPr>
        <w:jc w:val="both"/>
        <w:rPr>
          <w:rFonts w:ascii="Times New Roman" w:hAnsi="Times New Roman" w:cs="Times New Roman"/>
        </w:rPr>
      </w:pPr>
    </w:p>
    <w:p w14:paraId="57458067" w14:textId="033DF260" w:rsidR="00EE6875" w:rsidRPr="004D257C" w:rsidRDefault="00753EE7" w:rsidP="0078093C">
      <w:pPr>
        <w:jc w:val="both"/>
        <w:rPr>
          <w:rFonts w:ascii="Times New Roman" w:hAnsi="Times New Roman" w:cs="Times New Roman"/>
        </w:rPr>
      </w:pPr>
      <w:r w:rsidRPr="004D257C">
        <w:rPr>
          <w:rFonts w:ascii="Times New Roman" w:hAnsi="Times New Roman" w:cs="Times New Roman"/>
        </w:rPr>
        <w:t xml:space="preserve">The framework was presented by Thomas Jones in 1991. </w:t>
      </w:r>
      <w:r w:rsidR="001E04A7" w:rsidRPr="004D257C">
        <w:rPr>
          <w:rFonts w:ascii="Times New Roman" w:hAnsi="Times New Roman" w:cs="Times New Roman"/>
        </w:rPr>
        <w:t xml:space="preserve">The contingency framework that is proposed is basically multidimensional, contingent in nature and process oriented. </w:t>
      </w:r>
      <w:r w:rsidR="006B260A" w:rsidRPr="004D257C">
        <w:rPr>
          <w:rFonts w:ascii="Times New Roman" w:hAnsi="Times New Roman" w:cs="Times New Roman"/>
        </w:rPr>
        <w:t>The variables of this framework can be divided into two variables i.e. organizational and individual contingencies</w:t>
      </w:r>
      <w:r w:rsidR="00611C07" w:rsidRPr="004D257C">
        <w:rPr>
          <w:rFonts w:ascii="Times New Roman" w:hAnsi="Times New Roman" w:cs="Times New Roman"/>
        </w:rPr>
        <w:t xml:space="preserve"> (Ferrell and </w:t>
      </w:r>
      <w:proofErr w:type="spellStart"/>
      <w:r w:rsidR="00611C07" w:rsidRPr="004D257C">
        <w:rPr>
          <w:rFonts w:ascii="Times New Roman" w:hAnsi="Times New Roman" w:cs="Times New Roman"/>
        </w:rPr>
        <w:t>Greshman</w:t>
      </w:r>
      <w:proofErr w:type="spellEnd"/>
      <w:r w:rsidR="00611C07" w:rsidRPr="004D257C">
        <w:rPr>
          <w:rFonts w:ascii="Times New Roman" w:hAnsi="Times New Roman" w:cs="Times New Roman"/>
        </w:rPr>
        <w:t>, 1985)</w:t>
      </w:r>
      <w:r w:rsidR="002A002F" w:rsidRPr="004D257C">
        <w:rPr>
          <w:rFonts w:ascii="Times New Roman" w:hAnsi="Times New Roman" w:cs="Times New Roman"/>
        </w:rPr>
        <w:t xml:space="preserve">. The individual variables </w:t>
      </w:r>
      <w:proofErr w:type="gramStart"/>
      <w:r w:rsidR="002A002F" w:rsidRPr="004D257C">
        <w:rPr>
          <w:rFonts w:ascii="Times New Roman" w:hAnsi="Times New Roman" w:cs="Times New Roman"/>
        </w:rPr>
        <w:t>consists</w:t>
      </w:r>
      <w:proofErr w:type="gramEnd"/>
      <w:r w:rsidR="002A002F" w:rsidRPr="004D257C">
        <w:rPr>
          <w:rFonts w:ascii="Times New Roman" w:hAnsi="Times New Roman" w:cs="Times New Roman"/>
        </w:rPr>
        <w:t xml:space="preserve"> of socialization characteristics and personal background which may also include the business experiences or educational experiences. </w:t>
      </w:r>
      <w:r w:rsidR="00EE6875" w:rsidRPr="004D257C">
        <w:rPr>
          <w:rFonts w:ascii="Times New Roman" w:hAnsi="Times New Roman" w:cs="Times New Roman"/>
        </w:rPr>
        <w:t xml:space="preserve">The contingency </w:t>
      </w:r>
      <w:proofErr w:type="gramStart"/>
      <w:r w:rsidR="00EE6875" w:rsidRPr="004D257C">
        <w:rPr>
          <w:rFonts w:ascii="Times New Roman" w:hAnsi="Times New Roman" w:cs="Times New Roman"/>
        </w:rPr>
        <w:t>framework  of</w:t>
      </w:r>
      <w:proofErr w:type="gramEnd"/>
      <w:r w:rsidR="00EE6875" w:rsidRPr="004D257C">
        <w:rPr>
          <w:rFonts w:ascii="Times New Roman" w:hAnsi="Times New Roman" w:cs="Times New Roman"/>
        </w:rPr>
        <w:t xml:space="preserve"> ethical decision making shows that there are many factors that can effect the ethical decision making process in the organization that are taken by the individual decision makers</w:t>
      </w:r>
      <w:r w:rsidR="00386195" w:rsidRPr="004D257C">
        <w:rPr>
          <w:rFonts w:ascii="Times New Roman" w:hAnsi="Times New Roman" w:cs="Times New Roman"/>
        </w:rPr>
        <w:t xml:space="preserve">. Such factors mainly include the individual factors which comprises of knowledge, attitudes, values and intentions. Whereas, the organizational factors </w:t>
      </w:r>
      <w:proofErr w:type="gramStart"/>
      <w:r w:rsidR="00386195" w:rsidRPr="004D257C">
        <w:rPr>
          <w:rFonts w:ascii="Times New Roman" w:hAnsi="Times New Roman" w:cs="Times New Roman"/>
        </w:rPr>
        <w:t>includes</w:t>
      </w:r>
      <w:proofErr w:type="gramEnd"/>
      <w:r w:rsidR="00386195" w:rsidRPr="004D257C">
        <w:rPr>
          <w:rFonts w:ascii="Times New Roman" w:hAnsi="Times New Roman" w:cs="Times New Roman"/>
        </w:rPr>
        <w:t xml:space="preserve"> opportunity factors and significant others such as differential association, corporate policies, professional codes and punishments of rewards. Individual factors are mainly posited when they are interacted with the organizational factors to influence </w:t>
      </w:r>
      <w:r w:rsidR="007B0761" w:rsidRPr="004D257C">
        <w:rPr>
          <w:rFonts w:ascii="Times New Roman" w:hAnsi="Times New Roman" w:cs="Times New Roman"/>
        </w:rPr>
        <w:t>individuals</w:t>
      </w:r>
      <w:r w:rsidR="00386195" w:rsidRPr="004D257C">
        <w:rPr>
          <w:rFonts w:ascii="Times New Roman" w:hAnsi="Times New Roman" w:cs="Times New Roman"/>
        </w:rPr>
        <w:t xml:space="preserve"> that are involved in the ethical or unethical process of decision making.</w:t>
      </w:r>
      <w:r w:rsidR="00862C00" w:rsidRPr="004D257C">
        <w:rPr>
          <w:rFonts w:ascii="Times New Roman" w:hAnsi="Times New Roman" w:cs="Times New Roman"/>
        </w:rPr>
        <w:t xml:space="preserve"> </w:t>
      </w:r>
    </w:p>
    <w:p w14:paraId="24CCEF94" w14:textId="360B0808" w:rsidR="00074D44" w:rsidRPr="004D257C" w:rsidRDefault="00074D44" w:rsidP="0078093C">
      <w:pPr>
        <w:jc w:val="both"/>
        <w:rPr>
          <w:rFonts w:ascii="Times New Roman" w:hAnsi="Times New Roman" w:cs="Times New Roman"/>
        </w:rPr>
      </w:pPr>
    </w:p>
    <w:p w14:paraId="43E852BB" w14:textId="3AD7A16F" w:rsidR="00074D44" w:rsidRPr="004D257C" w:rsidRDefault="004D257C" w:rsidP="0078093C">
      <w:pPr>
        <w:jc w:val="both"/>
        <w:rPr>
          <w:rFonts w:ascii="Times New Roman" w:hAnsi="Times New Roman" w:cs="Times New Roman"/>
        </w:rPr>
      </w:pPr>
      <w:r w:rsidRPr="004D257C">
        <w:rPr>
          <w:rFonts w:ascii="Times New Roman" w:hAnsi="Times New Roman" w:cs="Times New Roman"/>
          <w:noProof/>
        </w:rPr>
        <mc:AlternateContent>
          <mc:Choice Requires="wpg">
            <w:drawing>
              <wp:anchor distT="0" distB="0" distL="114300" distR="114300" simplePos="0" relativeHeight="251659264" behindDoc="0" locked="0" layoutInCell="1" allowOverlap="1" wp14:anchorId="51E81A38" wp14:editId="549028AB">
                <wp:simplePos x="0" y="0"/>
                <wp:positionH relativeFrom="margin">
                  <wp:posOffset>822960</wp:posOffset>
                </wp:positionH>
                <wp:positionV relativeFrom="paragraph">
                  <wp:posOffset>132715</wp:posOffset>
                </wp:positionV>
                <wp:extent cx="4307205" cy="1432560"/>
                <wp:effectExtent l="0" t="0" r="17145" b="15240"/>
                <wp:wrapNone/>
                <wp:docPr id="37" name="Group 37"/>
                <wp:cNvGraphicFramePr/>
                <a:graphic xmlns:a="http://schemas.openxmlformats.org/drawingml/2006/main">
                  <a:graphicData uri="http://schemas.microsoft.com/office/word/2010/wordprocessingGroup">
                    <wpg:wgp>
                      <wpg:cNvGrpSpPr/>
                      <wpg:grpSpPr>
                        <a:xfrm>
                          <a:off x="0" y="0"/>
                          <a:ext cx="4307205" cy="1432560"/>
                          <a:chOff x="0" y="-42608"/>
                          <a:chExt cx="6188927" cy="2300089"/>
                        </a:xfrm>
                      </wpg:grpSpPr>
                      <wpg:grpSp>
                        <wpg:cNvPr id="38" name="Group 38"/>
                        <wpg:cNvGrpSpPr/>
                        <wpg:grpSpPr>
                          <a:xfrm>
                            <a:off x="0" y="-42608"/>
                            <a:ext cx="6188927" cy="2300089"/>
                            <a:chOff x="0" y="-42608"/>
                            <a:chExt cx="6188927" cy="2300089"/>
                          </a:xfrm>
                        </wpg:grpSpPr>
                        <wps:wsp>
                          <wps:cNvPr id="39" name="Rectangle 39"/>
                          <wps:cNvSpPr/>
                          <wps:spPr>
                            <a:xfrm>
                              <a:off x="0" y="864220"/>
                              <a:ext cx="1109546" cy="568713"/>
                            </a:xfrm>
                            <a:prstGeom prst="rect">
                              <a:avLst/>
                            </a:prstGeom>
                          </wps:spPr>
                          <wps:style>
                            <a:lnRef idx="2">
                              <a:schemeClr val="accent1"/>
                            </a:lnRef>
                            <a:fillRef idx="1">
                              <a:schemeClr val="lt1"/>
                            </a:fillRef>
                            <a:effectRef idx="0">
                              <a:schemeClr val="accent1"/>
                            </a:effectRef>
                            <a:fontRef idx="minor">
                              <a:schemeClr val="dk1"/>
                            </a:fontRef>
                          </wps:style>
                          <wps:txbx>
                            <w:txbxContent>
                              <w:p w14:paraId="1BA23054" w14:textId="77777777" w:rsidR="00BD2A45" w:rsidRPr="005824E5" w:rsidRDefault="00BD2A45" w:rsidP="00074D44">
                                <w:pPr>
                                  <w:rPr>
                                    <w:sz w:val="16"/>
                                  </w:rPr>
                                </w:pPr>
                                <w:r w:rsidRPr="005824E5">
                                  <w:rPr>
                                    <w:sz w:val="16"/>
                                  </w:rPr>
                                  <w:t>SOCIAL AND CULTURAL ENVIRONMENT</w:t>
                                </w:r>
                              </w:p>
                              <w:p w14:paraId="3824C109" w14:textId="77777777" w:rsidR="00BD2A45" w:rsidRPr="005824E5" w:rsidRDefault="00BD2A45" w:rsidP="00074D44">
                                <w:pPr>
                                  <w:rPr>
                                    <w:sz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 name="Rectangle 40"/>
                          <wps:cNvSpPr/>
                          <wps:spPr>
                            <a:xfrm>
                              <a:off x="1265664" y="864220"/>
                              <a:ext cx="1109546" cy="568713"/>
                            </a:xfrm>
                            <a:prstGeom prst="rect">
                              <a:avLst/>
                            </a:prstGeom>
                          </wps:spPr>
                          <wps:style>
                            <a:lnRef idx="2">
                              <a:schemeClr val="accent1"/>
                            </a:lnRef>
                            <a:fillRef idx="1">
                              <a:schemeClr val="lt1"/>
                            </a:fillRef>
                            <a:effectRef idx="0">
                              <a:schemeClr val="accent1"/>
                            </a:effectRef>
                            <a:fontRef idx="minor">
                              <a:schemeClr val="dk1"/>
                            </a:fontRef>
                          </wps:style>
                          <wps:txbx>
                            <w:txbxContent>
                              <w:p w14:paraId="750E4AC9" w14:textId="77777777" w:rsidR="00BD2A45" w:rsidRPr="005824E5" w:rsidRDefault="00BD2A45" w:rsidP="00074D44">
                                <w:pPr>
                                  <w:rPr>
                                    <w:sz w:val="16"/>
                                  </w:rPr>
                                </w:pPr>
                                <w:r w:rsidRPr="005824E5">
                                  <w:rPr>
                                    <w:sz w:val="16"/>
                                  </w:rPr>
                                  <w:t>ETHICAL ISSUE OR DILEMMA</w:t>
                                </w:r>
                              </w:p>
                              <w:p w14:paraId="4057FD07" w14:textId="77777777" w:rsidR="00BD2A45" w:rsidRDefault="00BD2A45" w:rsidP="00074D4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 name="Rectangle 41"/>
                          <wps:cNvSpPr/>
                          <wps:spPr>
                            <a:xfrm>
                              <a:off x="2531327" y="864220"/>
                              <a:ext cx="1109546" cy="568713"/>
                            </a:xfrm>
                            <a:prstGeom prst="rect">
                              <a:avLst/>
                            </a:prstGeom>
                          </wps:spPr>
                          <wps:style>
                            <a:lnRef idx="2">
                              <a:schemeClr val="accent1"/>
                            </a:lnRef>
                            <a:fillRef idx="1">
                              <a:schemeClr val="lt1"/>
                            </a:fillRef>
                            <a:effectRef idx="0">
                              <a:schemeClr val="accent1"/>
                            </a:effectRef>
                            <a:fontRef idx="minor">
                              <a:schemeClr val="dk1"/>
                            </a:fontRef>
                          </wps:style>
                          <wps:txbx>
                            <w:txbxContent>
                              <w:p w14:paraId="0A92C0B3" w14:textId="77777777" w:rsidR="00BD2A45" w:rsidRDefault="00BD2A45" w:rsidP="00074D44">
                                <w:r w:rsidRPr="005824E5">
                                  <w:rPr>
                                    <w:sz w:val="16"/>
                                  </w:rPr>
                                  <w:t>INDIVIDUAL DECISION MAKING</w:t>
                                </w:r>
                              </w:p>
                              <w:p w14:paraId="3AF74D9F" w14:textId="77777777" w:rsidR="00BD2A45" w:rsidRDefault="00BD2A45" w:rsidP="00074D4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 name="Rectangle 42"/>
                          <wps:cNvSpPr/>
                          <wps:spPr>
                            <a:xfrm>
                              <a:off x="1890048" y="-42608"/>
                              <a:ext cx="1109345" cy="672563"/>
                            </a:xfrm>
                            <a:prstGeom prst="rect">
                              <a:avLst/>
                            </a:prstGeom>
                          </wps:spPr>
                          <wps:style>
                            <a:lnRef idx="2">
                              <a:schemeClr val="accent1"/>
                            </a:lnRef>
                            <a:fillRef idx="1">
                              <a:schemeClr val="lt1"/>
                            </a:fillRef>
                            <a:effectRef idx="0">
                              <a:schemeClr val="accent1"/>
                            </a:effectRef>
                            <a:fontRef idx="minor">
                              <a:schemeClr val="dk1"/>
                            </a:fontRef>
                          </wps:style>
                          <wps:txbx>
                            <w:txbxContent>
                              <w:p w14:paraId="3C69A840" w14:textId="77777777" w:rsidR="00BD2A45" w:rsidRPr="005824E5" w:rsidRDefault="00BD2A45" w:rsidP="00074D44">
                                <w:pPr>
                                  <w:rPr>
                                    <w:sz w:val="16"/>
                                  </w:rPr>
                                </w:pPr>
                                <w:r w:rsidRPr="005824E5">
                                  <w:rPr>
                                    <w:sz w:val="16"/>
                                  </w:rPr>
                                  <w:t>INDIVIDUAL FACTORS (KNOWLEDGE, VALUES, ATTITUDES, INTENTIONS)</w:t>
                                </w:r>
                              </w:p>
                              <w:p w14:paraId="3C6870C6" w14:textId="77777777" w:rsidR="00BD2A45" w:rsidRPr="005824E5" w:rsidRDefault="00BD2A45" w:rsidP="00074D44">
                                <w:pPr>
                                  <w:jc w:val="center"/>
                                  <w:rPr>
                                    <w:sz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 name="Rectangle 43"/>
                          <wps:cNvSpPr/>
                          <wps:spPr>
                            <a:xfrm>
                              <a:off x="1571853" y="1688768"/>
                              <a:ext cx="1427165" cy="568713"/>
                            </a:xfrm>
                            <a:prstGeom prst="rect">
                              <a:avLst/>
                            </a:prstGeom>
                          </wps:spPr>
                          <wps:style>
                            <a:lnRef idx="2">
                              <a:schemeClr val="accent1"/>
                            </a:lnRef>
                            <a:fillRef idx="1">
                              <a:schemeClr val="lt1"/>
                            </a:fillRef>
                            <a:effectRef idx="0">
                              <a:schemeClr val="accent1"/>
                            </a:effectRef>
                            <a:fontRef idx="minor">
                              <a:schemeClr val="dk1"/>
                            </a:fontRef>
                          </wps:style>
                          <wps:txbx>
                            <w:txbxContent>
                              <w:p w14:paraId="0DBB2763" w14:textId="77777777" w:rsidR="00BD2A45" w:rsidRPr="005824E5" w:rsidRDefault="00BD2A45" w:rsidP="00074D44">
                                <w:pPr>
                                  <w:rPr>
                                    <w:sz w:val="16"/>
                                  </w:rPr>
                                </w:pPr>
                                <w:r w:rsidRPr="005824E5">
                                  <w:rPr>
                                    <w:sz w:val="16"/>
                                  </w:rPr>
                                  <w:t>OPPORTUNITY (REWARDS/PUNISHMENT)</w:t>
                                </w:r>
                              </w:p>
                              <w:p w14:paraId="5FE2B111" w14:textId="77777777" w:rsidR="00BD2A45" w:rsidRPr="005824E5" w:rsidRDefault="00BD2A45" w:rsidP="00074D44">
                                <w:pPr>
                                  <w:jc w:val="center"/>
                                  <w:rPr>
                                    <w:sz w:val="16"/>
                                  </w:rPr>
                                </w:pPr>
                                <w:r w:rsidRPr="005824E5">
                                  <w:rPr>
                                    <w:sz w:val="16"/>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Rectangle 44"/>
                          <wps:cNvSpPr/>
                          <wps:spPr>
                            <a:xfrm>
                              <a:off x="5079381" y="864220"/>
                              <a:ext cx="1109546" cy="568713"/>
                            </a:xfrm>
                            <a:prstGeom prst="rect">
                              <a:avLst/>
                            </a:prstGeom>
                          </wps:spPr>
                          <wps:style>
                            <a:lnRef idx="2">
                              <a:schemeClr val="accent1"/>
                            </a:lnRef>
                            <a:fillRef idx="1">
                              <a:schemeClr val="lt1"/>
                            </a:fillRef>
                            <a:effectRef idx="0">
                              <a:schemeClr val="accent1"/>
                            </a:effectRef>
                            <a:fontRef idx="minor">
                              <a:schemeClr val="dk1"/>
                            </a:fontRef>
                          </wps:style>
                          <wps:txbx>
                            <w:txbxContent>
                              <w:p w14:paraId="16AFCA8C" w14:textId="77777777" w:rsidR="00BD2A45" w:rsidRPr="005824E5" w:rsidRDefault="00BD2A45" w:rsidP="00074D44">
                                <w:pPr>
                                  <w:rPr>
                                    <w:sz w:val="16"/>
                                  </w:rPr>
                                </w:pPr>
                                <w:r w:rsidRPr="005824E5">
                                  <w:rPr>
                                    <w:sz w:val="16"/>
                                  </w:rPr>
                                  <w:t>EVALUATION OF BEHAVIOUR (ETHICAL OR UNETHICAL)</w:t>
                                </w:r>
                              </w:p>
                              <w:p w14:paraId="70FA0984" w14:textId="77777777" w:rsidR="00BD2A45" w:rsidRDefault="00BD2A45" w:rsidP="00074D4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 name="Rectangle 45"/>
                          <wps:cNvSpPr/>
                          <wps:spPr>
                            <a:xfrm>
                              <a:off x="3791415" y="864220"/>
                              <a:ext cx="1109546" cy="568713"/>
                            </a:xfrm>
                            <a:prstGeom prst="rect">
                              <a:avLst/>
                            </a:prstGeom>
                          </wps:spPr>
                          <wps:style>
                            <a:lnRef idx="2">
                              <a:schemeClr val="accent1"/>
                            </a:lnRef>
                            <a:fillRef idx="1">
                              <a:schemeClr val="lt1"/>
                            </a:fillRef>
                            <a:effectRef idx="0">
                              <a:schemeClr val="accent1"/>
                            </a:effectRef>
                            <a:fontRef idx="minor">
                              <a:schemeClr val="dk1"/>
                            </a:fontRef>
                          </wps:style>
                          <wps:txbx>
                            <w:txbxContent>
                              <w:p w14:paraId="434BF0AF" w14:textId="77777777" w:rsidR="00BD2A45" w:rsidRPr="005824E5" w:rsidRDefault="00BD2A45" w:rsidP="00074D44">
                                <w:pPr>
                                  <w:rPr>
                                    <w:sz w:val="16"/>
                                  </w:rPr>
                                </w:pPr>
                                <w:r w:rsidRPr="005824E5">
                                  <w:rPr>
                                    <w:sz w:val="16"/>
                                  </w:rPr>
                                  <w:t>BEHAVIOR</w:t>
                                </w:r>
                              </w:p>
                              <w:p w14:paraId="535D3A6C" w14:textId="77777777" w:rsidR="00BD2A45" w:rsidRDefault="00BD2A45" w:rsidP="00074D4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 name="Straight Arrow Connector 46"/>
                          <wps:cNvCnPr/>
                          <wps:spPr>
                            <a:xfrm>
                              <a:off x="2726473" y="630044"/>
                              <a:ext cx="0" cy="234300"/>
                            </a:xfrm>
                            <a:prstGeom prst="straightConnector1">
                              <a:avLst/>
                            </a:prstGeom>
                            <a:ln>
                              <a:headEnd type="triangle"/>
                              <a:tailEnd type="triangle"/>
                            </a:ln>
                          </wps:spPr>
                          <wps:style>
                            <a:lnRef idx="2">
                              <a:schemeClr val="accent1"/>
                            </a:lnRef>
                            <a:fillRef idx="1">
                              <a:schemeClr val="lt1"/>
                            </a:fillRef>
                            <a:effectRef idx="0">
                              <a:schemeClr val="accent1"/>
                            </a:effectRef>
                            <a:fontRef idx="minor">
                              <a:schemeClr val="dk1"/>
                            </a:fontRef>
                          </wps:style>
                          <wps:bodyPr/>
                        </wps:wsp>
                        <wps:wsp>
                          <wps:cNvPr id="47" name="Straight Arrow Connector 47"/>
                          <wps:cNvCnPr/>
                          <wps:spPr>
                            <a:xfrm flipV="1">
                              <a:off x="2748776" y="1432932"/>
                              <a:ext cx="0" cy="256865"/>
                            </a:xfrm>
                            <a:prstGeom prst="straightConnector1">
                              <a:avLst/>
                            </a:prstGeom>
                            <a:ln>
                              <a:tailEnd type="triangle"/>
                            </a:ln>
                          </wps:spPr>
                          <wps:style>
                            <a:lnRef idx="2">
                              <a:schemeClr val="accent1"/>
                            </a:lnRef>
                            <a:fillRef idx="1">
                              <a:schemeClr val="lt1"/>
                            </a:fillRef>
                            <a:effectRef idx="0">
                              <a:schemeClr val="accent1"/>
                            </a:effectRef>
                            <a:fontRef idx="minor">
                              <a:schemeClr val="dk1"/>
                            </a:fontRef>
                          </wps:style>
                          <wps:bodyPr/>
                        </wps:wsp>
                        <wps:wsp>
                          <wps:cNvPr id="48" name="Arrow: Left-Up 48"/>
                          <wps:cNvSpPr/>
                          <wps:spPr>
                            <a:xfrm>
                              <a:off x="3016405" y="1432932"/>
                              <a:ext cx="2653665" cy="540385"/>
                            </a:xfrm>
                            <a:prstGeom prst="leftUpArrow">
                              <a:avLst>
                                <a:gd name="adj1" fmla="val 10555"/>
                                <a:gd name="adj2" fmla="val 10039"/>
                                <a:gd name="adj3" fmla="val 30159"/>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49" name="Group 49"/>
                        <wpg:cNvGrpSpPr/>
                        <wpg:grpSpPr>
                          <a:xfrm>
                            <a:off x="1115122" y="1148576"/>
                            <a:ext cx="3992137" cy="16727"/>
                            <a:chOff x="0" y="0"/>
                            <a:chExt cx="3992137" cy="16727"/>
                          </a:xfrm>
                        </wpg:grpSpPr>
                        <wps:wsp>
                          <wps:cNvPr id="50" name="Connector: Elbow 50"/>
                          <wps:cNvCnPr/>
                          <wps:spPr>
                            <a:xfrm>
                              <a:off x="0" y="11151"/>
                              <a:ext cx="189571" cy="0"/>
                            </a:xfrm>
                            <a:prstGeom prst="bentConnector3">
                              <a:avLst/>
                            </a:prstGeom>
                            <a:ln>
                              <a:tailEnd type="triangle"/>
                            </a:ln>
                          </wps:spPr>
                          <wps:style>
                            <a:lnRef idx="2">
                              <a:schemeClr val="accent1"/>
                            </a:lnRef>
                            <a:fillRef idx="1">
                              <a:schemeClr val="lt1"/>
                            </a:fillRef>
                            <a:effectRef idx="0">
                              <a:schemeClr val="accent1"/>
                            </a:effectRef>
                            <a:fontRef idx="minor">
                              <a:schemeClr val="dk1"/>
                            </a:fontRef>
                          </wps:style>
                          <wps:bodyPr/>
                        </wps:wsp>
                        <wps:wsp>
                          <wps:cNvPr id="51" name="Straight Arrow Connector 51"/>
                          <wps:cNvCnPr/>
                          <wps:spPr>
                            <a:xfrm>
                              <a:off x="1271239" y="0"/>
                              <a:ext cx="161693" cy="0"/>
                            </a:xfrm>
                            <a:prstGeom prst="straightConnector1">
                              <a:avLst/>
                            </a:prstGeom>
                            <a:ln>
                              <a:tailEnd type="triangle"/>
                            </a:ln>
                          </wps:spPr>
                          <wps:style>
                            <a:lnRef idx="2">
                              <a:schemeClr val="accent1"/>
                            </a:lnRef>
                            <a:fillRef idx="1">
                              <a:schemeClr val="lt1"/>
                            </a:fillRef>
                            <a:effectRef idx="0">
                              <a:schemeClr val="accent1"/>
                            </a:effectRef>
                            <a:fontRef idx="minor">
                              <a:schemeClr val="dk1"/>
                            </a:fontRef>
                          </wps:style>
                          <wps:bodyPr/>
                        </wps:wsp>
                        <wps:wsp>
                          <wps:cNvPr id="52" name="Connector: Elbow 52"/>
                          <wps:cNvCnPr/>
                          <wps:spPr>
                            <a:xfrm flipV="1">
                              <a:off x="2531327" y="11151"/>
                              <a:ext cx="167268" cy="5576"/>
                            </a:xfrm>
                            <a:prstGeom prst="bentConnector3">
                              <a:avLst/>
                            </a:prstGeom>
                            <a:ln>
                              <a:tailEnd type="triangle"/>
                            </a:ln>
                          </wps:spPr>
                          <wps:style>
                            <a:lnRef idx="2">
                              <a:schemeClr val="accent1"/>
                            </a:lnRef>
                            <a:fillRef idx="1">
                              <a:schemeClr val="lt1"/>
                            </a:fillRef>
                            <a:effectRef idx="0">
                              <a:schemeClr val="accent1"/>
                            </a:effectRef>
                            <a:fontRef idx="minor">
                              <a:schemeClr val="dk1"/>
                            </a:fontRef>
                          </wps:style>
                          <wps:bodyPr/>
                        </wps:wsp>
                        <wps:wsp>
                          <wps:cNvPr id="53" name="Connector: Elbow 53"/>
                          <wps:cNvCnPr/>
                          <wps:spPr>
                            <a:xfrm>
                              <a:off x="3796990" y="11151"/>
                              <a:ext cx="195147" cy="0"/>
                            </a:xfrm>
                            <a:prstGeom prst="bentConnector3">
                              <a:avLst/>
                            </a:prstGeom>
                            <a:ln>
                              <a:tailEnd type="triangle"/>
                            </a:ln>
                          </wps:spPr>
                          <wps:style>
                            <a:lnRef idx="2">
                              <a:schemeClr val="accent1"/>
                            </a:lnRef>
                            <a:fillRef idx="1">
                              <a:schemeClr val="lt1"/>
                            </a:fillRef>
                            <a:effectRef idx="0">
                              <a:schemeClr val="accent1"/>
                            </a:effectRef>
                            <a:fontRef idx="minor">
                              <a:schemeClr val="dk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51E81A38" id="Group 37" o:spid="_x0000_s1049" style="position:absolute;left:0;text-align:left;margin-left:64.8pt;margin-top:10.45pt;width:339.15pt;height:112.8pt;z-index:251659264;mso-position-horizontal-relative:margin;mso-width-relative:margin;mso-height-relative:margin" coordorigin=",-426" coordsize="61889,23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">
                <v:group id="Group 38" o:spid="_x0000_s1050" style="position:absolute;top:-426;width:61889;height:23000" coordorigin=",-426" coordsize="61889,23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v:rect id="Rectangle 39" o:spid="_x0000_s1051" style="position:absolute;top:8642;width:11095;height:56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" fillcolor="white [3201]" strokecolor="#4472c4 [3204]" strokeweight="1pt">
                    <v:textbox>
                      <w:txbxContent>
                        <w:p w14:paraId="1BA23054" w14:textId="77777777" w:rsidR="00BD2A45" w:rsidRPr="005824E5" w:rsidRDefault="00BD2A45" w:rsidP="00074D44">
                          <w:pPr>
                            <w:rPr>
                              <w:sz w:val="16"/>
                            </w:rPr>
                          </w:pPr>
                          <w:r w:rsidRPr="005824E5">
                            <w:rPr>
                              <w:sz w:val="16"/>
                            </w:rPr>
                            <w:t>SOCIAL AND CULTURAL ENVIRONMENT</w:t>
                          </w:r>
                        </w:p>
                        <w:p w14:paraId="3824C109" w14:textId="77777777" w:rsidR="00BD2A45" w:rsidRPr="005824E5" w:rsidRDefault="00BD2A45" w:rsidP="00074D44">
                          <w:pPr>
                            <w:rPr>
                              <w:sz w:val="16"/>
                            </w:rPr>
                          </w:pPr>
                        </w:p>
                      </w:txbxContent>
                    </v:textbox>
                  </v:rect>
                  <v:rect id="Rectangle 40" o:spid="_x0000_s1052" style="position:absolute;left:12656;top:8642;width:11096;height:56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" fillcolor="white [3201]" strokecolor="#4472c4 [3204]" strokeweight="1pt">
                    <v:textbox>
                      <w:txbxContent>
                        <w:p w14:paraId="750E4AC9" w14:textId="77777777" w:rsidR="00BD2A45" w:rsidRPr="005824E5" w:rsidRDefault="00BD2A45" w:rsidP="00074D44">
                          <w:pPr>
                            <w:rPr>
                              <w:sz w:val="16"/>
                            </w:rPr>
                          </w:pPr>
                          <w:r w:rsidRPr="005824E5">
                            <w:rPr>
                              <w:sz w:val="16"/>
                            </w:rPr>
                            <w:t>ETHICAL ISSUE OR DILEMMA</w:t>
                          </w:r>
                        </w:p>
                        <w:p w14:paraId="4057FD07" w14:textId="77777777" w:rsidR="00BD2A45" w:rsidRDefault="00BD2A45" w:rsidP="00074D44">
                          <w:pPr>
                            <w:jc w:val="center"/>
                          </w:pPr>
                        </w:p>
                      </w:txbxContent>
                    </v:textbox>
                  </v:rect>
                  <v:rect id="Rectangle 41" o:spid="_x0000_s1053" style="position:absolute;left:25313;top:8642;width:11095;height:56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" fillcolor="white [3201]" strokecolor="#4472c4 [3204]" strokeweight="1pt">
                    <v:textbox>
                      <w:txbxContent>
                        <w:p w14:paraId="0A92C0B3" w14:textId="77777777" w:rsidR="00BD2A45" w:rsidRDefault="00BD2A45" w:rsidP="00074D44">
                          <w:r w:rsidRPr="005824E5">
                            <w:rPr>
                              <w:sz w:val="16"/>
                            </w:rPr>
                            <w:t>INDIVIDUAL DECISION MAKING</w:t>
                          </w:r>
                        </w:p>
                        <w:p w14:paraId="3AF74D9F" w14:textId="77777777" w:rsidR="00BD2A45" w:rsidRDefault="00BD2A45" w:rsidP="00074D44">
                          <w:pPr>
                            <w:jc w:val="center"/>
                          </w:pPr>
                        </w:p>
                      </w:txbxContent>
                    </v:textbox>
                  </v:rect>
                  <v:rect id="Rectangle 42" o:spid="_x0000_s1054" style="position:absolute;left:18900;top:-426;width:11093;height:67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" fillcolor="white [3201]" strokecolor="#4472c4 [3204]" strokeweight="1pt">
                    <v:textbox>
                      <w:txbxContent>
                        <w:p w14:paraId="3C69A840" w14:textId="77777777" w:rsidR="00BD2A45" w:rsidRPr="005824E5" w:rsidRDefault="00BD2A45" w:rsidP="00074D44">
                          <w:pPr>
                            <w:rPr>
                              <w:sz w:val="16"/>
                            </w:rPr>
                          </w:pPr>
                          <w:r w:rsidRPr="005824E5">
                            <w:rPr>
                              <w:sz w:val="16"/>
                            </w:rPr>
                            <w:t>INDIVIDUAL FACTORS (KNOWLEDGE, VALUES, ATTITUDES, INTENTIONS)</w:t>
                          </w:r>
                        </w:p>
                        <w:p w14:paraId="3C6870C6" w14:textId="77777777" w:rsidR="00BD2A45" w:rsidRPr="005824E5" w:rsidRDefault="00BD2A45" w:rsidP="00074D44">
                          <w:pPr>
                            <w:jc w:val="center"/>
                            <w:rPr>
                              <w:sz w:val="16"/>
                            </w:rPr>
                          </w:pPr>
                        </w:p>
                      </w:txbxContent>
                    </v:textbox>
                  </v:rect>
                  <v:rect id="Rectangle 43" o:spid="_x0000_s1055" style="position:absolute;left:15718;top:16887;width:14272;height:56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" fillcolor="white [3201]" strokecolor="#4472c4 [3204]" strokeweight="1pt">
                    <v:textbox>
                      <w:txbxContent>
                        <w:p w14:paraId="0DBB2763" w14:textId="77777777" w:rsidR="00BD2A45" w:rsidRPr="005824E5" w:rsidRDefault="00BD2A45" w:rsidP="00074D44">
                          <w:pPr>
                            <w:rPr>
                              <w:sz w:val="16"/>
                            </w:rPr>
                          </w:pPr>
                          <w:r w:rsidRPr="005824E5">
                            <w:rPr>
                              <w:sz w:val="16"/>
                            </w:rPr>
                            <w:t>OPPORTUNITY (REWARDS/PUNISHMENT)</w:t>
                          </w:r>
                        </w:p>
                        <w:p w14:paraId="5FE2B111" w14:textId="77777777" w:rsidR="00BD2A45" w:rsidRPr="005824E5" w:rsidRDefault="00BD2A45" w:rsidP="00074D44">
                          <w:pPr>
                            <w:jc w:val="center"/>
                            <w:rPr>
                              <w:sz w:val="16"/>
                            </w:rPr>
                          </w:pPr>
                          <w:r w:rsidRPr="005824E5">
                            <w:rPr>
                              <w:sz w:val="16"/>
                            </w:rPr>
                            <w:t xml:space="preserve">  </w:t>
                          </w:r>
                        </w:p>
                      </w:txbxContent>
                    </v:textbox>
                  </v:rect>
                  <v:rect id="Rectangle 44" o:spid="_x0000_s1056" style="position:absolute;left:50793;top:8642;width:11096;height:56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" fillcolor="white [3201]" strokecolor="#4472c4 [3204]" strokeweight="1pt">
                    <v:textbox>
                      <w:txbxContent>
                        <w:p w14:paraId="16AFCA8C" w14:textId="77777777" w:rsidR="00BD2A45" w:rsidRPr="005824E5" w:rsidRDefault="00BD2A45" w:rsidP="00074D44">
                          <w:pPr>
                            <w:rPr>
                              <w:sz w:val="16"/>
                            </w:rPr>
                          </w:pPr>
                          <w:r w:rsidRPr="005824E5">
                            <w:rPr>
                              <w:sz w:val="16"/>
                            </w:rPr>
                            <w:t>EVALUATION OF BEHAVIOUR (ETHICAL OR UNETHICAL)</w:t>
                          </w:r>
                        </w:p>
                        <w:p w14:paraId="70FA0984" w14:textId="77777777" w:rsidR="00BD2A45" w:rsidRDefault="00BD2A45" w:rsidP="00074D44">
                          <w:pPr>
                            <w:jc w:val="center"/>
                          </w:pPr>
                        </w:p>
                      </w:txbxContent>
                    </v:textbox>
                  </v:rect>
                  <v:rect id="Rectangle 45" o:spid="_x0000_s1057" style="position:absolute;left:37914;top:8642;width:11095;height:56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" fillcolor="white [3201]" strokecolor="#4472c4 [3204]" strokeweight="1pt">
                    <v:textbox>
                      <w:txbxContent>
                        <w:p w14:paraId="434BF0AF" w14:textId="77777777" w:rsidR="00BD2A45" w:rsidRPr="005824E5" w:rsidRDefault="00BD2A45" w:rsidP="00074D44">
                          <w:pPr>
                            <w:rPr>
                              <w:sz w:val="16"/>
                            </w:rPr>
                          </w:pPr>
                          <w:r w:rsidRPr="005824E5">
                            <w:rPr>
                              <w:sz w:val="16"/>
                            </w:rPr>
                            <w:t>BEHAVIOR</w:t>
                          </w:r>
                        </w:p>
                        <w:p w14:paraId="535D3A6C" w14:textId="77777777" w:rsidR="00BD2A45" w:rsidRDefault="00BD2A45" w:rsidP="00074D44">
                          <w:pPr>
                            <w:jc w:val="center"/>
                          </w:pPr>
                        </w:p>
                      </w:txbxContent>
                    </v:textbox>
                  </v:rect>
                  <v:shape id="Straight Arrow Connector 46" o:spid="_x0000_s1058" type="#_x0000_t32" style="position:absolute;left:27264;top:6300;width:0;height:234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" filled="t" fillcolor="white [3201]" strokecolor="#4472c4 [3204]" strokeweight="1pt">
                    <v:stroke startarrow="block" endarrow="block" joinstyle="miter"/>
                  </v:shape>
                  <v:shape id="Straight Arrow Connector 47" o:spid="_x0000_s1059" type="#_x0000_t32" style="position:absolute;left:27487;top:14329;width:0;height:256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" filled="t" fillcolor="white [3201]" strokecolor="#4472c4 [3204]" strokeweight="1pt">
                    <v:stroke endarrow="block" joinstyle="miter"/>
                  </v:shape>
                  <v:shape id="Arrow: Left-Up 48" o:spid="_x0000_s1060" style="position:absolute;left:30164;top:14329;width:26536;height:5404;visibility:visible;mso-wrap-style:square;v-text-anchor:middle" coordsize="2653665,5403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" path="m,486136l162975,431886r,25731l2570897,457617r,-294642l2545166,162975,2599416,r54249,162975l2627935,162975r,351680l162975,514655r,25730l,486136xe" fillcolor="white [3201]" strokecolor="#4472c4 [3204]" strokeweight="1pt">
                    <v:stroke joinstyle="miter"/>
                    <v:path arrowok="t" o:connecttype="custom" o:connectlocs="0,486136;162975,431886;162975,457617;2570897,457617;2570897,162975;2545166,162975;2599416,0;2653665,162975;2627935,162975;2627935,514655;162975,514655;162975,540385;0,486136" o:connectangles="0,0,0,0,0,0,0,0,0,0,0,0,0"/>
                  </v:shape>
                </v:group>
                <v:group id="Group 49" o:spid="_x0000_s1061" style="position:absolute;left:11151;top:11485;width:39921;height:168" coordsize="39921,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50" o:spid="_x0000_s1062" type="#_x0000_t34" style="position:absolute;top:111;width:1895;height: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" filled="t" fillcolor="white [3201]" strokecolor="#4472c4 [3204]" strokeweight="1pt">
                    <v:stroke endarrow="block"/>
                  </v:shape>
                  <v:shape id="Straight Arrow Connector 51" o:spid="_x0000_s1063" type="#_x0000_t32" style="position:absolute;left:12712;width:161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" filled="t" fillcolor="white [3201]" strokecolor="#4472c4 [3204]" strokeweight="1pt">
                    <v:stroke endarrow="block" joinstyle="miter"/>
                  </v:shape>
                  <v:shape id="Connector: Elbow 52" o:spid="_x0000_s1064" type="#_x0000_t34" style="position:absolute;left:25313;top:111;width:1672;height:56;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" filled="t" fillcolor="white [3201]" strokecolor="#4472c4 [3204]" strokeweight="1pt">
                    <v:stroke endarrow="block"/>
                  </v:shape>
                  <v:shape id="Connector: Elbow 53" o:spid="_x0000_s1065" type="#_x0000_t34" style="position:absolute;left:37969;top:111;width:1952;height: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" filled="t" fillcolor="white [3201]" strokecolor="#4472c4 [3204]" strokeweight="1pt">
                    <v:stroke endarrow="block"/>
                  </v:shape>
                </v:group>
                <w10:wrap anchorx="margin"/>
              </v:group>
            </w:pict>
          </mc:Fallback>
        </mc:AlternateContent>
      </w:r>
    </w:p>
    <w:p w14:paraId="1065C7B4" w14:textId="1D9D6926" w:rsidR="00074D44" w:rsidRPr="004D257C" w:rsidRDefault="00074D44" w:rsidP="0078093C">
      <w:pPr>
        <w:jc w:val="both"/>
        <w:rPr>
          <w:rFonts w:ascii="Times New Roman" w:hAnsi="Times New Roman" w:cs="Times New Roman"/>
        </w:rPr>
      </w:pPr>
    </w:p>
    <w:p w14:paraId="5CA866A4" w14:textId="43769019" w:rsidR="00074D44" w:rsidRPr="004D257C" w:rsidRDefault="00074D44" w:rsidP="0078093C">
      <w:pPr>
        <w:jc w:val="both"/>
        <w:rPr>
          <w:rFonts w:ascii="Times New Roman" w:hAnsi="Times New Roman" w:cs="Times New Roman"/>
        </w:rPr>
      </w:pPr>
    </w:p>
    <w:p w14:paraId="3682E5DA" w14:textId="56B89CB5" w:rsidR="00074D44" w:rsidRPr="004D257C" w:rsidRDefault="00074D44" w:rsidP="0078093C">
      <w:pPr>
        <w:jc w:val="both"/>
        <w:rPr>
          <w:rFonts w:ascii="Times New Roman" w:hAnsi="Times New Roman" w:cs="Times New Roman"/>
        </w:rPr>
      </w:pPr>
    </w:p>
    <w:p w14:paraId="0360B4A8" w14:textId="2FFF4FE6" w:rsidR="00074D44" w:rsidRPr="004D257C" w:rsidRDefault="00074D44" w:rsidP="0078093C">
      <w:pPr>
        <w:jc w:val="both"/>
        <w:rPr>
          <w:rFonts w:ascii="Times New Roman" w:hAnsi="Times New Roman" w:cs="Times New Roman"/>
        </w:rPr>
      </w:pPr>
    </w:p>
    <w:p w14:paraId="70A8ED3D" w14:textId="77777777" w:rsidR="00074D44" w:rsidRPr="004D257C" w:rsidRDefault="00074D44" w:rsidP="0078093C">
      <w:pPr>
        <w:jc w:val="both"/>
        <w:rPr>
          <w:rFonts w:ascii="Times New Roman" w:hAnsi="Times New Roman" w:cs="Times New Roman"/>
        </w:rPr>
      </w:pPr>
    </w:p>
    <w:p w14:paraId="28684A57" w14:textId="77777777" w:rsidR="00074D44" w:rsidRPr="004D257C" w:rsidRDefault="00074D44" w:rsidP="0078093C">
      <w:pPr>
        <w:jc w:val="both"/>
        <w:rPr>
          <w:rFonts w:ascii="Times New Roman" w:hAnsi="Times New Roman" w:cs="Times New Roman"/>
        </w:rPr>
      </w:pPr>
    </w:p>
    <w:p w14:paraId="38C72314" w14:textId="3974FA2B" w:rsidR="00074D44" w:rsidRPr="004D257C" w:rsidRDefault="00432E9B" w:rsidP="004D257C">
      <w:pPr>
        <w:jc w:val="center"/>
        <w:rPr>
          <w:rFonts w:ascii="Times New Roman" w:hAnsi="Times New Roman" w:cs="Times New Roman"/>
          <w:i/>
        </w:rPr>
      </w:pPr>
      <w:r w:rsidRPr="004D257C">
        <w:rPr>
          <w:rFonts w:ascii="Times New Roman" w:hAnsi="Times New Roman" w:cs="Times New Roman"/>
          <w:i/>
        </w:rPr>
        <w:t xml:space="preserve">Figure </w:t>
      </w:r>
      <w:r w:rsidR="007B0761" w:rsidRPr="004D257C">
        <w:rPr>
          <w:rFonts w:ascii="Times New Roman" w:hAnsi="Times New Roman" w:cs="Times New Roman"/>
          <w:i/>
        </w:rPr>
        <w:t>4</w:t>
      </w:r>
      <w:r w:rsidRPr="004D257C">
        <w:rPr>
          <w:rFonts w:ascii="Times New Roman" w:hAnsi="Times New Roman" w:cs="Times New Roman"/>
          <w:i/>
        </w:rPr>
        <w:t>: showing th</w:t>
      </w:r>
      <w:r w:rsidR="006B6F8E" w:rsidRPr="004D257C">
        <w:rPr>
          <w:rFonts w:ascii="Times New Roman" w:hAnsi="Times New Roman" w:cs="Times New Roman"/>
          <w:i/>
        </w:rPr>
        <w:t>e contingency framework of ethical decision making in organizations</w:t>
      </w:r>
    </w:p>
    <w:p w14:paraId="4DC6ACEF" w14:textId="7BC7B21F" w:rsidR="008E6287" w:rsidRPr="004D257C" w:rsidRDefault="00CD588B" w:rsidP="0078093C">
      <w:pPr>
        <w:jc w:val="both"/>
        <w:rPr>
          <w:rFonts w:ascii="Times New Roman" w:hAnsi="Times New Roman" w:cs="Times New Roman"/>
        </w:rPr>
      </w:pPr>
      <w:r w:rsidRPr="004D257C">
        <w:rPr>
          <w:rFonts w:ascii="Times New Roman" w:hAnsi="Times New Roman" w:cs="Times New Roman"/>
        </w:rPr>
        <w:lastRenderedPageBreak/>
        <w:t>The contingency framework for the investigation of behavioral results of ethical or unethical decisions across different situations and factors is shown in the figure above</w:t>
      </w:r>
      <w:r w:rsidR="006B391E" w:rsidRPr="004D257C">
        <w:rPr>
          <w:rFonts w:ascii="Times New Roman" w:hAnsi="Times New Roman" w:cs="Times New Roman"/>
        </w:rPr>
        <w:t xml:space="preserve">. The basic elements of the contingency framework </w:t>
      </w:r>
      <w:proofErr w:type="gramStart"/>
      <w:r w:rsidR="006B391E" w:rsidRPr="004D257C">
        <w:rPr>
          <w:rFonts w:ascii="Times New Roman" w:hAnsi="Times New Roman" w:cs="Times New Roman"/>
        </w:rPr>
        <w:t>includes</w:t>
      </w:r>
      <w:proofErr w:type="gramEnd"/>
      <w:r w:rsidR="006B391E" w:rsidRPr="004D257C">
        <w:rPr>
          <w:rFonts w:ascii="Times New Roman" w:hAnsi="Times New Roman" w:cs="Times New Roman"/>
        </w:rPr>
        <w:t xml:space="preserve"> </w:t>
      </w:r>
    </w:p>
    <w:p w14:paraId="7A40ED00" w14:textId="7B3F2DBF" w:rsidR="006B391E" w:rsidRPr="004D257C" w:rsidRDefault="006B391E" w:rsidP="0078093C">
      <w:pPr>
        <w:pStyle w:val="ListParagraph"/>
        <w:numPr>
          <w:ilvl w:val="0"/>
          <w:numId w:val="5"/>
        </w:numPr>
        <w:jc w:val="both"/>
        <w:rPr>
          <w:rFonts w:ascii="Times New Roman" w:hAnsi="Times New Roman" w:cs="Times New Roman"/>
        </w:rPr>
      </w:pPr>
      <w:r w:rsidRPr="004D257C">
        <w:rPr>
          <w:rFonts w:ascii="Times New Roman" w:hAnsi="Times New Roman" w:cs="Times New Roman"/>
        </w:rPr>
        <w:t>The cognitive structure of an individual which comprises of values, beliefs, intentions, attitudes and knowledge</w:t>
      </w:r>
      <w:r w:rsidR="00EF1FE0" w:rsidRPr="004D257C">
        <w:rPr>
          <w:rFonts w:ascii="Times New Roman" w:hAnsi="Times New Roman" w:cs="Times New Roman"/>
        </w:rPr>
        <w:t xml:space="preserve"> (Ferrell and </w:t>
      </w:r>
      <w:proofErr w:type="spellStart"/>
      <w:r w:rsidR="00EF1FE0" w:rsidRPr="004D257C">
        <w:rPr>
          <w:rFonts w:ascii="Times New Roman" w:hAnsi="Times New Roman" w:cs="Times New Roman"/>
        </w:rPr>
        <w:t>Greshman</w:t>
      </w:r>
      <w:proofErr w:type="spellEnd"/>
      <w:r w:rsidR="00EF1FE0" w:rsidRPr="004D257C">
        <w:rPr>
          <w:rFonts w:ascii="Times New Roman" w:hAnsi="Times New Roman" w:cs="Times New Roman"/>
        </w:rPr>
        <w:t>, 1985)</w:t>
      </w:r>
    </w:p>
    <w:p w14:paraId="6E3CB251" w14:textId="1741D396" w:rsidR="006B391E" w:rsidRPr="004D257C" w:rsidRDefault="006B391E" w:rsidP="0078093C">
      <w:pPr>
        <w:pStyle w:val="ListParagraph"/>
        <w:numPr>
          <w:ilvl w:val="0"/>
          <w:numId w:val="5"/>
        </w:numPr>
        <w:jc w:val="both"/>
        <w:rPr>
          <w:rFonts w:ascii="Times New Roman" w:hAnsi="Times New Roman" w:cs="Times New Roman"/>
        </w:rPr>
      </w:pPr>
      <w:r w:rsidRPr="004D257C">
        <w:rPr>
          <w:rFonts w:ascii="Times New Roman" w:hAnsi="Times New Roman" w:cs="Times New Roman"/>
        </w:rPr>
        <w:t xml:space="preserve">The significant others </w:t>
      </w:r>
      <w:proofErr w:type="gramStart"/>
      <w:r w:rsidRPr="004D257C">
        <w:rPr>
          <w:rFonts w:ascii="Times New Roman" w:hAnsi="Times New Roman" w:cs="Times New Roman"/>
        </w:rPr>
        <w:t>is</w:t>
      </w:r>
      <w:proofErr w:type="gramEnd"/>
      <w:r w:rsidRPr="004D257C">
        <w:rPr>
          <w:rFonts w:ascii="Times New Roman" w:hAnsi="Times New Roman" w:cs="Times New Roman"/>
        </w:rPr>
        <w:t xml:space="preserve"> the setting of an organization</w:t>
      </w:r>
    </w:p>
    <w:p w14:paraId="535ED2DE" w14:textId="7C8713CA" w:rsidR="006B391E" w:rsidRPr="004D257C" w:rsidRDefault="006B391E" w:rsidP="0078093C">
      <w:pPr>
        <w:pStyle w:val="ListParagraph"/>
        <w:numPr>
          <w:ilvl w:val="0"/>
          <w:numId w:val="5"/>
        </w:numPr>
        <w:jc w:val="both"/>
        <w:rPr>
          <w:rFonts w:ascii="Times New Roman" w:hAnsi="Times New Roman" w:cs="Times New Roman"/>
        </w:rPr>
      </w:pPr>
      <w:r w:rsidRPr="004D257C">
        <w:rPr>
          <w:rFonts w:ascii="Times New Roman" w:hAnsi="Times New Roman" w:cs="Times New Roman"/>
        </w:rPr>
        <w:t>Opportunity for action</w:t>
      </w:r>
    </w:p>
    <w:p w14:paraId="650F143B" w14:textId="5C3AD780" w:rsidR="006B391E" w:rsidRPr="004D257C" w:rsidRDefault="006B391E" w:rsidP="0078093C">
      <w:pPr>
        <w:jc w:val="both"/>
        <w:rPr>
          <w:rFonts w:ascii="Times New Roman" w:hAnsi="Times New Roman" w:cs="Times New Roman"/>
        </w:rPr>
      </w:pPr>
      <w:r w:rsidRPr="004D257C">
        <w:rPr>
          <w:rFonts w:ascii="Times New Roman" w:hAnsi="Times New Roman" w:cs="Times New Roman"/>
        </w:rPr>
        <w:t xml:space="preserve">The framework above specifies that there is a relationship between the behavioral outcome of the ethical issue with the interaction between associated characters and the nature of the ethical situation. With the organizational environment and individual. </w:t>
      </w:r>
      <w:r w:rsidR="00213896" w:rsidRPr="004D257C">
        <w:rPr>
          <w:rFonts w:ascii="Times New Roman" w:hAnsi="Times New Roman" w:cs="Times New Roman"/>
        </w:rPr>
        <w:t xml:space="preserve">It is proposed by the framework that the more people have awareness regarding the moral and ethical policies of the organization, the more they are focused towards the implementation of </w:t>
      </w:r>
      <w:r w:rsidR="007E46ED" w:rsidRPr="004D257C">
        <w:rPr>
          <w:rFonts w:ascii="Times New Roman" w:hAnsi="Times New Roman" w:cs="Times New Roman"/>
        </w:rPr>
        <w:t xml:space="preserve">these values </w:t>
      </w:r>
      <w:r w:rsidR="00170620" w:rsidRPr="004D257C">
        <w:rPr>
          <w:rFonts w:ascii="Times New Roman" w:hAnsi="Times New Roman" w:cs="Times New Roman"/>
        </w:rPr>
        <w:t>in the organization which can increase the ethical following in the workplace</w:t>
      </w:r>
      <w:r w:rsidR="00611C07" w:rsidRPr="004D257C">
        <w:rPr>
          <w:rFonts w:ascii="Times New Roman" w:hAnsi="Times New Roman" w:cs="Times New Roman"/>
        </w:rPr>
        <w:t xml:space="preserve"> (Ferrell and </w:t>
      </w:r>
      <w:proofErr w:type="spellStart"/>
      <w:r w:rsidR="00611C07" w:rsidRPr="004D257C">
        <w:rPr>
          <w:rFonts w:ascii="Times New Roman" w:hAnsi="Times New Roman" w:cs="Times New Roman"/>
        </w:rPr>
        <w:t>Greshman</w:t>
      </w:r>
      <w:proofErr w:type="spellEnd"/>
      <w:r w:rsidR="00611C07" w:rsidRPr="004D257C">
        <w:rPr>
          <w:rFonts w:ascii="Times New Roman" w:hAnsi="Times New Roman" w:cs="Times New Roman"/>
        </w:rPr>
        <w:t>, 1985)</w:t>
      </w:r>
      <w:r w:rsidR="00170620" w:rsidRPr="004D257C">
        <w:rPr>
          <w:rFonts w:ascii="Times New Roman" w:hAnsi="Times New Roman" w:cs="Times New Roman"/>
        </w:rPr>
        <w:t xml:space="preserve">. When these moral and ethical policies are well explained and known then ethical </w:t>
      </w:r>
      <w:proofErr w:type="gramStart"/>
      <w:r w:rsidR="00170620" w:rsidRPr="004D257C">
        <w:rPr>
          <w:rFonts w:ascii="Times New Roman" w:hAnsi="Times New Roman" w:cs="Times New Roman"/>
        </w:rPr>
        <w:t>decision making</w:t>
      </w:r>
      <w:proofErr w:type="gramEnd"/>
      <w:r w:rsidR="00170620" w:rsidRPr="004D257C">
        <w:rPr>
          <w:rFonts w:ascii="Times New Roman" w:hAnsi="Times New Roman" w:cs="Times New Roman"/>
        </w:rPr>
        <w:t xml:space="preserve"> process is enhanced. </w:t>
      </w:r>
      <w:r w:rsidR="0016631B" w:rsidRPr="004D257C">
        <w:rPr>
          <w:rFonts w:ascii="Times New Roman" w:hAnsi="Times New Roman" w:cs="Times New Roman"/>
        </w:rPr>
        <w:t>However, these ethical and moral philosophies can be learned by the help of socialization which includes social groups or formal education. It is also proposed that the ethical or unethical decisions or behaviors of employees are affected by the cultural backgrounds. Considering and concerning the organizational factors it is proposed by the framework that the ethical behavior of the administrative or managerial bodies is affected by the role sets or ambiguity of responsibilities with the people at same level. It is suggested by the contingency framework that unethical behavior is likely to be increased when unethical patterns are followed to make contacts with the ethical patterns</w:t>
      </w:r>
      <w:r w:rsidR="00EF1FE0" w:rsidRPr="004D257C">
        <w:rPr>
          <w:rFonts w:ascii="Times New Roman" w:hAnsi="Times New Roman" w:cs="Times New Roman"/>
        </w:rPr>
        <w:t xml:space="preserve"> (Caldwell </w:t>
      </w:r>
      <w:r w:rsidR="00EF1FE0" w:rsidRPr="004D257C">
        <w:rPr>
          <w:rFonts w:ascii="Times New Roman" w:hAnsi="Times New Roman" w:cs="Times New Roman"/>
          <w:i/>
        </w:rPr>
        <w:t>et al.,</w:t>
      </w:r>
      <w:r w:rsidR="00EF1FE0" w:rsidRPr="004D257C">
        <w:rPr>
          <w:rFonts w:ascii="Times New Roman" w:hAnsi="Times New Roman" w:cs="Times New Roman"/>
        </w:rPr>
        <w:t xml:space="preserve"> 2005)</w:t>
      </w:r>
      <w:r w:rsidR="0016631B" w:rsidRPr="004D257C">
        <w:rPr>
          <w:rFonts w:ascii="Times New Roman" w:hAnsi="Times New Roman" w:cs="Times New Roman"/>
        </w:rPr>
        <w:t xml:space="preserve">. </w:t>
      </w:r>
    </w:p>
    <w:p w14:paraId="49B25AC7" w14:textId="5186337B" w:rsidR="008E6287" w:rsidRPr="004D257C" w:rsidRDefault="008E6287" w:rsidP="0078093C">
      <w:pPr>
        <w:pStyle w:val="Heading1"/>
        <w:jc w:val="both"/>
        <w:rPr>
          <w:rFonts w:ascii="Times New Roman" w:hAnsi="Times New Roman" w:cs="Times New Roman"/>
          <w:b/>
          <w:u w:val="single"/>
        </w:rPr>
      </w:pPr>
      <w:bookmarkStart w:id="17" w:name="_Toc534578399"/>
      <w:r w:rsidRPr="004D257C">
        <w:rPr>
          <w:rFonts w:ascii="Times New Roman" w:hAnsi="Times New Roman" w:cs="Times New Roman"/>
          <w:b/>
          <w:u w:val="single"/>
        </w:rPr>
        <w:t>RECOMMENDATIONS</w:t>
      </w:r>
      <w:bookmarkEnd w:id="17"/>
      <w:r w:rsidRPr="004D257C">
        <w:rPr>
          <w:rFonts w:ascii="Times New Roman" w:hAnsi="Times New Roman" w:cs="Times New Roman"/>
          <w:b/>
          <w:u w:val="single"/>
        </w:rPr>
        <w:t xml:space="preserve"> </w:t>
      </w:r>
    </w:p>
    <w:p w14:paraId="6E888089" w14:textId="77777777" w:rsidR="00832E72" w:rsidRPr="004D257C" w:rsidRDefault="00832E72" w:rsidP="0078093C">
      <w:pPr>
        <w:jc w:val="both"/>
        <w:rPr>
          <w:rFonts w:ascii="Times New Roman" w:hAnsi="Times New Roman" w:cs="Times New Roman"/>
        </w:rPr>
      </w:pPr>
    </w:p>
    <w:p w14:paraId="7A9179BA" w14:textId="7F4E00FA" w:rsidR="008A6B5B" w:rsidRPr="004D257C" w:rsidRDefault="008A6B5B" w:rsidP="0078093C">
      <w:pPr>
        <w:jc w:val="both"/>
        <w:rPr>
          <w:rFonts w:ascii="Times New Roman" w:hAnsi="Times New Roman" w:cs="Times New Roman"/>
        </w:rPr>
      </w:pPr>
      <w:r w:rsidRPr="004D257C">
        <w:rPr>
          <w:rFonts w:ascii="Times New Roman" w:hAnsi="Times New Roman" w:cs="Times New Roman"/>
        </w:rPr>
        <w:t xml:space="preserve">The code of ethics, code of conduct must be modified by Aetna. It is required by the company to </w:t>
      </w:r>
      <w:r w:rsidR="00A65FA7" w:rsidRPr="004D257C">
        <w:rPr>
          <w:rFonts w:ascii="Times New Roman" w:hAnsi="Times New Roman" w:cs="Times New Roman"/>
        </w:rPr>
        <w:t xml:space="preserve">consider the ethical frameworks and renew the ethical policies in the workplace </w:t>
      </w:r>
      <w:proofErr w:type="gramStart"/>
      <w:r w:rsidR="00A65FA7" w:rsidRPr="004D257C">
        <w:rPr>
          <w:rFonts w:ascii="Times New Roman" w:hAnsi="Times New Roman" w:cs="Times New Roman"/>
        </w:rPr>
        <w:t>in order to</w:t>
      </w:r>
      <w:proofErr w:type="gramEnd"/>
      <w:r w:rsidR="00A65FA7" w:rsidRPr="004D257C">
        <w:rPr>
          <w:rFonts w:ascii="Times New Roman" w:hAnsi="Times New Roman" w:cs="Times New Roman"/>
        </w:rPr>
        <w:t xml:space="preserve"> attain sustainability</w:t>
      </w:r>
      <w:r w:rsidR="0041718B" w:rsidRPr="004D257C">
        <w:rPr>
          <w:rFonts w:ascii="Times New Roman" w:hAnsi="Times New Roman" w:cs="Times New Roman"/>
        </w:rPr>
        <w:t xml:space="preserve"> in the organization. </w:t>
      </w:r>
    </w:p>
    <w:p w14:paraId="76436C37" w14:textId="77777777" w:rsidR="00727495" w:rsidRPr="004D257C" w:rsidRDefault="00727495" w:rsidP="0078093C">
      <w:pPr>
        <w:jc w:val="both"/>
        <w:rPr>
          <w:rStyle w:val="Heading2Char"/>
          <w:rFonts w:ascii="Times New Roman" w:hAnsi="Times New Roman" w:cs="Times New Roman"/>
          <w:b/>
          <w:u w:val="single"/>
        </w:rPr>
      </w:pPr>
      <w:bookmarkStart w:id="18" w:name="_Toc534578400"/>
      <w:r w:rsidRPr="004D257C">
        <w:rPr>
          <w:rStyle w:val="Heading2Char"/>
          <w:rFonts w:ascii="Times New Roman" w:hAnsi="Times New Roman" w:cs="Times New Roman"/>
          <w:b/>
          <w:u w:val="single"/>
        </w:rPr>
        <w:t>INCREASE IN AWARENESS OF MORAL AND ETHICAL PHILOSOPHIES</w:t>
      </w:r>
      <w:bookmarkEnd w:id="18"/>
    </w:p>
    <w:p w14:paraId="01FF910B" w14:textId="0E97F29F" w:rsidR="006B6F8E" w:rsidRPr="004D257C" w:rsidRDefault="006B6F8E" w:rsidP="0078093C">
      <w:pPr>
        <w:jc w:val="both"/>
        <w:rPr>
          <w:rFonts w:ascii="Times New Roman" w:hAnsi="Times New Roman" w:cs="Times New Roman"/>
        </w:rPr>
      </w:pPr>
      <w:r w:rsidRPr="004D257C">
        <w:rPr>
          <w:rFonts w:ascii="Times New Roman" w:hAnsi="Times New Roman" w:cs="Times New Roman"/>
        </w:rPr>
        <w:t xml:space="preserve">people are required to be more aware of the moral philosophies </w:t>
      </w:r>
      <w:proofErr w:type="gramStart"/>
      <w:r w:rsidRPr="004D257C">
        <w:rPr>
          <w:rFonts w:ascii="Times New Roman" w:hAnsi="Times New Roman" w:cs="Times New Roman"/>
        </w:rPr>
        <w:t>in order to</w:t>
      </w:r>
      <w:proofErr w:type="gramEnd"/>
      <w:r w:rsidRPr="004D257C">
        <w:rPr>
          <w:rFonts w:ascii="Times New Roman" w:hAnsi="Times New Roman" w:cs="Times New Roman"/>
        </w:rPr>
        <w:t xml:space="preserve"> make ethical decisions as knowledge about the philosophies increases its implementation in the workplace. These moral philosophies can be learned by the help of training provided by the organization. It has potential benefit in contributing highly towards the ethical </w:t>
      </w:r>
      <w:proofErr w:type="gramStart"/>
      <w:r w:rsidRPr="004D257C">
        <w:rPr>
          <w:rFonts w:ascii="Times New Roman" w:hAnsi="Times New Roman" w:cs="Times New Roman"/>
        </w:rPr>
        <w:t>decision making</w:t>
      </w:r>
      <w:proofErr w:type="gramEnd"/>
      <w:r w:rsidRPr="004D257C">
        <w:rPr>
          <w:rFonts w:ascii="Times New Roman" w:hAnsi="Times New Roman" w:cs="Times New Roman"/>
        </w:rPr>
        <w:t xml:space="preserve"> process of the organization.</w:t>
      </w:r>
    </w:p>
    <w:p w14:paraId="3E0620FC" w14:textId="0CF19EAA" w:rsidR="006B6F8E" w:rsidRPr="004D257C" w:rsidRDefault="003A460F" w:rsidP="0078093C">
      <w:pPr>
        <w:pStyle w:val="Heading2"/>
        <w:jc w:val="both"/>
        <w:rPr>
          <w:rFonts w:ascii="Times New Roman" w:hAnsi="Times New Roman" w:cs="Times New Roman"/>
          <w:b/>
          <w:u w:val="single"/>
        </w:rPr>
      </w:pPr>
      <w:bookmarkStart w:id="19" w:name="_Toc534578401"/>
      <w:r w:rsidRPr="004D257C">
        <w:rPr>
          <w:rFonts w:ascii="Times New Roman" w:hAnsi="Times New Roman" w:cs="Times New Roman"/>
          <w:b/>
          <w:u w:val="single"/>
        </w:rPr>
        <w:t>TRAINING AND DEVELOPMENT PROGRAM REGARDING DIVERSITY AND ETHICS</w:t>
      </w:r>
      <w:bookmarkEnd w:id="19"/>
    </w:p>
    <w:p w14:paraId="2C608526" w14:textId="77777777" w:rsidR="007430C9" w:rsidRPr="004D257C" w:rsidRDefault="007430C9" w:rsidP="007430C9">
      <w:pPr>
        <w:rPr>
          <w:rFonts w:ascii="Times New Roman" w:hAnsi="Times New Roman" w:cs="Times New Roman"/>
        </w:rPr>
      </w:pPr>
    </w:p>
    <w:p w14:paraId="15792F51" w14:textId="4F442B64" w:rsidR="0055216F" w:rsidRPr="004D257C" w:rsidRDefault="0055216F" w:rsidP="0078093C">
      <w:pPr>
        <w:jc w:val="both"/>
        <w:rPr>
          <w:rFonts w:ascii="Times New Roman" w:hAnsi="Times New Roman" w:cs="Times New Roman"/>
        </w:rPr>
      </w:pPr>
      <w:r w:rsidRPr="004D257C">
        <w:rPr>
          <w:rFonts w:ascii="Times New Roman" w:hAnsi="Times New Roman" w:cs="Times New Roman"/>
        </w:rPr>
        <w:t>As is acknowledged by the research that I have conducted above that diversity and ethics has low awareness and practice by the employees in the complex business environment. The employees often tend to ignore the code of conduct which is sometimes left unsupervised. However, this factor can be changed effectively by the help of training and development program initiated by Aetna</w:t>
      </w:r>
      <w:r w:rsidR="00593D3D" w:rsidRPr="004D257C">
        <w:rPr>
          <w:rFonts w:ascii="Times New Roman" w:hAnsi="Times New Roman" w:cs="Times New Roman"/>
        </w:rPr>
        <w:t xml:space="preserve"> (</w:t>
      </w:r>
      <w:proofErr w:type="spellStart"/>
      <w:r w:rsidR="00593D3D" w:rsidRPr="004D257C">
        <w:rPr>
          <w:rFonts w:ascii="Times New Roman" w:hAnsi="Times New Roman" w:cs="Times New Roman"/>
        </w:rPr>
        <w:t>Hresko</w:t>
      </w:r>
      <w:proofErr w:type="spellEnd"/>
      <w:r w:rsidR="00593D3D" w:rsidRPr="004D257C">
        <w:rPr>
          <w:rFonts w:ascii="Times New Roman" w:hAnsi="Times New Roman" w:cs="Times New Roman"/>
        </w:rPr>
        <w:t xml:space="preserve"> and </w:t>
      </w:r>
      <w:proofErr w:type="spellStart"/>
      <w:r w:rsidR="00593D3D" w:rsidRPr="004D257C">
        <w:rPr>
          <w:rFonts w:ascii="Times New Roman" w:hAnsi="Times New Roman" w:cs="Times New Roman"/>
        </w:rPr>
        <w:t>Haga</w:t>
      </w:r>
      <w:proofErr w:type="spellEnd"/>
      <w:r w:rsidR="00593D3D" w:rsidRPr="004D257C">
        <w:rPr>
          <w:rFonts w:ascii="Times New Roman" w:hAnsi="Times New Roman" w:cs="Times New Roman"/>
        </w:rPr>
        <w:t>, 2012)</w:t>
      </w:r>
      <w:r w:rsidRPr="004D257C">
        <w:rPr>
          <w:rFonts w:ascii="Times New Roman" w:hAnsi="Times New Roman" w:cs="Times New Roman"/>
        </w:rPr>
        <w:t xml:space="preserve">. Training has a potential benefit of making the employees be aware of the policies and modified code of conduct of the organization which can be practiced during training so that it can also be implemented in the real scenario. </w:t>
      </w:r>
      <w:r w:rsidRPr="004D257C">
        <w:rPr>
          <w:rFonts w:ascii="Times New Roman" w:hAnsi="Times New Roman" w:cs="Times New Roman"/>
        </w:rPr>
        <w:lastRenderedPageBreak/>
        <w:t xml:space="preserve">Furthermore, it is important that in the training and development session, each employee must be assessed about the knowledge they have regarding the ethics and diversity policies of the organization. </w:t>
      </w:r>
    </w:p>
    <w:p w14:paraId="73D23B19" w14:textId="575289D9" w:rsidR="0055216F" w:rsidRPr="004D257C" w:rsidRDefault="0055216F" w:rsidP="0078093C">
      <w:pPr>
        <w:pStyle w:val="Heading2"/>
        <w:jc w:val="both"/>
        <w:rPr>
          <w:rFonts w:ascii="Times New Roman" w:hAnsi="Times New Roman" w:cs="Times New Roman"/>
          <w:b/>
          <w:u w:val="single"/>
        </w:rPr>
      </w:pPr>
      <w:bookmarkStart w:id="20" w:name="_Toc534578402"/>
      <w:r w:rsidRPr="004D257C">
        <w:rPr>
          <w:rFonts w:ascii="Times New Roman" w:hAnsi="Times New Roman" w:cs="Times New Roman"/>
          <w:b/>
          <w:u w:val="single"/>
        </w:rPr>
        <w:t>EMPLOYEE MOTIVATION</w:t>
      </w:r>
      <w:bookmarkEnd w:id="20"/>
    </w:p>
    <w:p w14:paraId="147F355B" w14:textId="77777777" w:rsidR="00727495" w:rsidRPr="004D257C" w:rsidRDefault="00727495" w:rsidP="0078093C">
      <w:pPr>
        <w:jc w:val="both"/>
        <w:rPr>
          <w:rFonts w:ascii="Times New Roman" w:hAnsi="Times New Roman" w:cs="Times New Roman"/>
        </w:rPr>
      </w:pPr>
    </w:p>
    <w:p w14:paraId="67C77BC2" w14:textId="26A11A09" w:rsidR="0055216F" w:rsidRPr="004D257C" w:rsidRDefault="0055216F" w:rsidP="0078093C">
      <w:pPr>
        <w:jc w:val="both"/>
        <w:rPr>
          <w:rFonts w:ascii="Times New Roman" w:hAnsi="Times New Roman" w:cs="Times New Roman"/>
        </w:rPr>
      </w:pPr>
      <w:r w:rsidRPr="004D257C">
        <w:rPr>
          <w:rFonts w:ascii="Times New Roman" w:hAnsi="Times New Roman" w:cs="Times New Roman"/>
        </w:rPr>
        <w:t xml:space="preserve">Employees are required to be motivated </w:t>
      </w:r>
      <w:proofErr w:type="gramStart"/>
      <w:r w:rsidRPr="004D257C">
        <w:rPr>
          <w:rFonts w:ascii="Times New Roman" w:hAnsi="Times New Roman" w:cs="Times New Roman"/>
        </w:rPr>
        <w:t>in order to</w:t>
      </w:r>
      <w:proofErr w:type="gramEnd"/>
      <w:r w:rsidRPr="004D257C">
        <w:rPr>
          <w:rFonts w:ascii="Times New Roman" w:hAnsi="Times New Roman" w:cs="Times New Roman"/>
        </w:rPr>
        <w:t xml:space="preserve"> move the organization towards success. The two factors that I have considered in this report are ethics and diversity which are the critical aspects of the Human Resource area. Employees are needed to be motivated by the managers for following the rules and regulations of the workplace that are designed</w:t>
      </w:r>
      <w:r w:rsidR="00264CA0" w:rsidRPr="004D257C">
        <w:rPr>
          <w:rFonts w:ascii="Times New Roman" w:hAnsi="Times New Roman" w:cs="Times New Roman"/>
        </w:rPr>
        <w:t xml:space="preserve"> (Tyson, 2014)</w:t>
      </w:r>
      <w:r w:rsidRPr="004D257C">
        <w:rPr>
          <w:rFonts w:ascii="Times New Roman" w:hAnsi="Times New Roman" w:cs="Times New Roman"/>
        </w:rPr>
        <w:t xml:space="preserve">. Furthermore, the employees are required to be assessed if their ethics level meet the organizations ethical levels or not. However, </w:t>
      </w:r>
      <w:proofErr w:type="gramStart"/>
      <w:r w:rsidRPr="004D257C">
        <w:rPr>
          <w:rFonts w:ascii="Times New Roman" w:hAnsi="Times New Roman" w:cs="Times New Roman"/>
        </w:rPr>
        <w:t>in order to</w:t>
      </w:r>
      <w:proofErr w:type="gramEnd"/>
      <w:r w:rsidRPr="004D257C">
        <w:rPr>
          <w:rFonts w:ascii="Times New Roman" w:hAnsi="Times New Roman" w:cs="Times New Roman"/>
        </w:rPr>
        <w:t xml:space="preserve"> assess something like that the employees are required to be told the objectives of organization which should match objectives of employees. The potential advantage of implementing different frameworks for the employee motivation </w:t>
      </w:r>
      <w:r w:rsidR="00950A43" w:rsidRPr="004D257C">
        <w:rPr>
          <w:rFonts w:ascii="Times New Roman" w:hAnsi="Times New Roman" w:cs="Times New Roman"/>
        </w:rPr>
        <w:t xml:space="preserve">can lead the organization towards success as well as sustainability. </w:t>
      </w:r>
    </w:p>
    <w:p w14:paraId="1C70D1EA" w14:textId="55CACF1B" w:rsidR="003A460F" w:rsidRPr="004D257C" w:rsidRDefault="003A460F" w:rsidP="0078093C">
      <w:pPr>
        <w:pStyle w:val="Heading2"/>
        <w:jc w:val="both"/>
        <w:rPr>
          <w:rFonts w:ascii="Times New Roman" w:hAnsi="Times New Roman" w:cs="Times New Roman"/>
          <w:b/>
          <w:u w:val="single"/>
        </w:rPr>
      </w:pPr>
      <w:bookmarkStart w:id="21" w:name="_Toc534578403"/>
      <w:r w:rsidRPr="004D257C">
        <w:rPr>
          <w:rFonts w:ascii="Times New Roman" w:hAnsi="Times New Roman" w:cs="Times New Roman"/>
          <w:b/>
          <w:u w:val="single"/>
        </w:rPr>
        <w:t xml:space="preserve">FOLLOWING ETHICAL </w:t>
      </w:r>
      <w:proofErr w:type="gramStart"/>
      <w:r w:rsidR="00145A8C" w:rsidRPr="004D257C">
        <w:rPr>
          <w:rFonts w:ascii="Times New Roman" w:hAnsi="Times New Roman" w:cs="Times New Roman"/>
          <w:b/>
          <w:u w:val="single"/>
        </w:rPr>
        <w:t>DECISION MAKING</w:t>
      </w:r>
      <w:proofErr w:type="gramEnd"/>
      <w:r w:rsidR="00145A8C" w:rsidRPr="004D257C">
        <w:rPr>
          <w:rFonts w:ascii="Times New Roman" w:hAnsi="Times New Roman" w:cs="Times New Roman"/>
          <w:b/>
          <w:u w:val="single"/>
        </w:rPr>
        <w:t xml:space="preserve"> </w:t>
      </w:r>
      <w:r w:rsidRPr="004D257C">
        <w:rPr>
          <w:rFonts w:ascii="Times New Roman" w:hAnsi="Times New Roman" w:cs="Times New Roman"/>
          <w:b/>
          <w:u w:val="single"/>
        </w:rPr>
        <w:t>FRAMEWORKS</w:t>
      </w:r>
      <w:bookmarkEnd w:id="21"/>
    </w:p>
    <w:p w14:paraId="60781F9D" w14:textId="77777777" w:rsidR="00727495" w:rsidRPr="004D257C" w:rsidRDefault="00727495" w:rsidP="0078093C">
      <w:pPr>
        <w:jc w:val="both"/>
        <w:rPr>
          <w:rFonts w:ascii="Times New Roman" w:hAnsi="Times New Roman" w:cs="Times New Roman"/>
        </w:rPr>
      </w:pPr>
    </w:p>
    <w:p w14:paraId="2290338B" w14:textId="64F16CAE" w:rsidR="00092031" w:rsidRPr="004D257C" w:rsidRDefault="00C510ED" w:rsidP="0078093C">
      <w:pPr>
        <w:jc w:val="both"/>
        <w:rPr>
          <w:rFonts w:ascii="Times New Roman" w:hAnsi="Times New Roman" w:cs="Times New Roman"/>
        </w:rPr>
      </w:pPr>
      <w:r w:rsidRPr="004D257C">
        <w:rPr>
          <w:rFonts w:ascii="Times New Roman" w:hAnsi="Times New Roman" w:cs="Times New Roman"/>
        </w:rPr>
        <w:t xml:space="preserve">Ethical frameworks </w:t>
      </w:r>
      <w:proofErr w:type="gramStart"/>
      <w:r w:rsidRPr="004D257C">
        <w:rPr>
          <w:rFonts w:ascii="Times New Roman" w:hAnsi="Times New Roman" w:cs="Times New Roman"/>
        </w:rPr>
        <w:t>has</w:t>
      </w:r>
      <w:proofErr w:type="gramEnd"/>
      <w:r w:rsidRPr="004D257C">
        <w:rPr>
          <w:rFonts w:ascii="Times New Roman" w:hAnsi="Times New Roman" w:cs="Times New Roman"/>
        </w:rPr>
        <w:t xml:space="preserve"> a specific set of procedure which is quite easy to be followed by the organization. If the ethical decisions are made by utilizing the step by step procedures, </w:t>
      </w:r>
      <w:r w:rsidR="00B65E15" w:rsidRPr="004D257C">
        <w:rPr>
          <w:rFonts w:ascii="Times New Roman" w:hAnsi="Times New Roman" w:cs="Times New Roman"/>
        </w:rPr>
        <w:t xml:space="preserve">then the chances of unethical decisions would be reduced. Following one step at a time can increase the ethical consideration in the environment which is quite beneficial for the workplace. </w:t>
      </w:r>
      <w:r w:rsidR="003C3F10" w:rsidRPr="004D257C">
        <w:rPr>
          <w:rFonts w:ascii="Times New Roman" w:hAnsi="Times New Roman" w:cs="Times New Roman"/>
        </w:rPr>
        <w:t>The advantage of following the ethical framework and f</w:t>
      </w:r>
      <w:r w:rsidR="00B65E15" w:rsidRPr="004D257C">
        <w:rPr>
          <w:rFonts w:ascii="Times New Roman" w:hAnsi="Times New Roman" w:cs="Times New Roman"/>
        </w:rPr>
        <w:t xml:space="preserve">ocusing critically upon the ethics of the organization can help in </w:t>
      </w:r>
      <w:r w:rsidR="00FF729A" w:rsidRPr="004D257C">
        <w:rPr>
          <w:rFonts w:ascii="Times New Roman" w:hAnsi="Times New Roman" w:cs="Times New Roman"/>
        </w:rPr>
        <w:t xml:space="preserve">gaining reputable image in the </w:t>
      </w:r>
      <w:r w:rsidR="003C3F10" w:rsidRPr="004D257C">
        <w:rPr>
          <w:rFonts w:ascii="Times New Roman" w:hAnsi="Times New Roman" w:cs="Times New Roman"/>
        </w:rPr>
        <w:t xml:space="preserve">marketplace and in the eyes of customers. </w:t>
      </w:r>
    </w:p>
    <w:p w14:paraId="77F79833" w14:textId="4558C392" w:rsidR="003A460F" w:rsidRPr="004D257C" w:rsidRDefault="003A460F" w:rsidP="0078093C">
      <w:pPr>
        <w:pStyle w:val="Heading2"/>
        <w:jc w:val="both"/>
        <w:rPr>
          <w:rFonts w:ascii="Times New Roman" w:hAnsi="Times New Roman" w:cs="Times New Roman"/>
          <w:b/>
          <w:u w:val="single"/>
        </w:rPr>
      </w:pPr>
      <w:bookmarkStart w:id="22" w:name="_Toc534578404"/>
      <w:r w:rsidRPr="004D257C">
        <w:rPr>
          <w:rFonts w:ascii="Times New Roman" w:hAnsi="Times New Roman" w:cs="Times New Roman"/>
          <w:b/>
          <w:u w:val="single"/>
        </w:rPr>
        <w:t>UPDATING THE AETNA WAY</w:t>
      </w:r>
      <w:bookmarkEnd w:id="22"/>
    </w:p>
    <w:p w14:paraId="79538A4F" w14:textId="77777777" w:rsidR="00CC29EB" w:rsidRPr="004D257C" w:rsidRDefault="00CC29EB" w:rsidP="0078093C">
      <w:pPr>
        <w:jc w:val="both"/>
        <w:rPr>
          <w:rFonts w:ascii="Times New Roman" w:hAnsi="Times New Roman" w:cs="Times New Roman"/>
        </w:rPr>
      </w:pPr>
    </w:p>
    <w:p w14:paraId="394609E1" w14:textId="553E6228" w:rsidR="00D576FB" w:rsidRPr="004D257C" w:rsidRDefault="00D576FB" w:rsidP="0078093C">
      <w:pPr>
        <w:jc w:val="both"/>
        <w:rPr>
          <w:rFonts w:ascii="Times New Roman" w:hAnsi="Times New Roman" w:cs="Times New Roman"/>
        </w:rPr>
      </w:pPr>
      <w:r w:rsidRPr="004D257C">
        <w:rPr>
          <w:rFonts w:ascii="Times New Roman" w:hAnsi="Times New Roman" w:cs="Times New Roman"/>
        </w:rPr>
        <w:t xml:space="preserve">The Aetna way which is supposedly followed by each of the employee at Aetna is recommended to be modified as it is observed by the research that I have conducted that not all employees </w:t>
      </w:r>
      <w:r w:rsidR="006A22B9" w:rsidRPr="004D257C">
        <w:rPr>
          <w:rFonts w:ascii="Times New Roman" w:hAnsi="Times New Roman" w:cs="Times New Roman"/>
        </w:rPr>
        <w:t xml:space="preserve">follow the code of conduct made by Aetna as well as the ethical consideration points. </w:t>
      </w:r>
      <w:proofErr w:type="gramStart"/>
      <w:r w:rsidR="006A22B9" w:rsidRPr="004D257C">
        <w:rPr>
          <w:rFonts w:ascii="Times New Roman" w:hAnsi="Times New Roman" w:cs="Times New Roman"/>
        </w:rPr>
        <w:t>Taking into account</w:t>
      </w:r>
      <w:proofErr w:type="gramEnd"/>
      <w:r w:rsidR="006A22B9" w:rsidRPr="004D257C">
        <w:rPr>
          <w:rFonts w:ascii="Times New Roman" w:hAnsi="Times New Roman" w:cs="Times New Roman"/>
        </w:rPr>
        <w:t xml:space="preserve"> the number of lawsuits which are filed against the company due to ethical as well as diversity issues, it is important for the company to maintain its image and </w:t>
      </w:r>
      <w:r w:rsidR="00B55FAD" w:rsidRPr="004D257C">
        <w:rPr>
          <w:rFonts w:ascii="Times New Roman" w:hAnsi="Times New Roman" w:cs="Times New Roman"/>
        </w:rPr>
        <w:t xml:space="preserve">update the Aetna way which must be strictly followed by each and every individual </w:t>
      </w:r>
      <w:r w:rsidR="00E6243B" w:rsidRPr="004D257C">
        <w:rPr>
          <w:rFonts w:ascii="Times New Roman" w:hAnsi="Times New Roman" w:cs="Times New Roman"/>
        </w:rPr>
        <w:t>in the workplace.</w:t>
      </w:r>
      <w:r w:rsidR="001145D2" w:rsidRPr="004D257C">
        <w:rPr>
          <w:rFonts w:ascii="Times New Roman" w:hAnsi="Times New Roman" w:cs="Times New Roman"/>
        </w:rPr>
        <w:t xml:space="preserve"> Or, if the traditional way is desired to be followed by Aetna then it is recommended that the four core values of the Aetna Way are followed strictly which includes integrity, excellence, employee engagement and accountability</w:t>
      </w:r>
      <w:r w:rsidR="006C1825" w:rsidRPr="004D257C">
        <w:rPr>
          <w:rFonts w:ascii="Times New Roman" w:hAnsi="Times New Roman" w:cs="Times New Roman"/>
        </w:rPr>
        <w:t>.</w:t>
      </w:r>
    </w:p>
    <w:p w14:paraId="554880D5" w14:textId="5A4FD8DE" w:rsidR="006C1825" w:rsidRPr="004D257C" w:rsidRDefault="006C1825" w:rsidP="0078093C">
      <w:pPr>
        <w:pStyle w:val="Heading2"/>
        <w:jc w:val="both"/>
        <w:rPr>
          <w:rFonts w:ascii="Times New Roman" w:hAnsi="Times New Roman" w:cs="Times New Roman"/>
          <w:b/>
          <w:u w:val="single"/>
        </w:rPr>
      </w:pPr>
      <w:bookmarkStart w:id="23" w:name="_Toc534578405"/>
      <w:r w:rsidRPr="004D257C">
        <w:rPr>
          <w:rFonts w:ascii="Times New Roman" w:hAnsi="Times New Roman" w:cs="Times New Roman"/>
          <w:b/>
          <w:u w:val="single"/>
        </w:rPr>
        <w:t>EMPLOYEE ENGAGEMENT MANAGINING DIVERSITY</w:t>
      </w:r>
      <w:bookmarkEnd w:id="23"/>
    </w:p>
    <w:p w14:paraId="443F98BC" w14:textId="56D34733" w:rsidR="00126333" w:rsidRPr="004D257C" w:rsidRDefault="00126333" w:rsidP="0078093C">
      <w:pPr>
        <w:jc w:val="both"/>
        <w:rPr>
          <w:rFonts w:ascii="Times New Roman" w:hAnsi="Times New Roman" w:cs="Times New Roman"/>
        </w:rPr>
      </w:pPr>
    </w:p>
    <w:p w14:paraId="025F66BE" w14:textId="0EC60096" w:rsidR="00126333" w:rsidRDefault="001B028F" w:rsidP="0078093C">
      <w:pPr>
        <w:jc w:val="both"/>
        <w:rPr>
          <w:rFonts w:ascii="Times New Roman" w:hAnsi="Times New Roman" w:cs="Times New Roman"/>
        </w:rPr>
      </w:pPr>
      <w:r w:rsidRPr="004D257C">
        <w:rPr>
          <w:rFonts w:ascii="Times New Roman" w:hAnsi="Times New Roman" w:cs="Times New Roman"/>
        </w:rPr>
        <w:t xml:space="preserve">Managing diversity is quite a challenging aspect in the complex business environment. As Aetna play by its rules and has a properly designed Aetna Way in which employee engagement is one of the four core values of the Aetna Way. However, </w:t>
      </w:r>
      <w:r w:rsidR="00876D6E" w:rsidRPr="004D257C">
        <w:rPr>
          <w:rFonts w:ascii="Times New Roman" w:hAnsi="Times New Roman" w:cs="Times New Roman"/>
        </w:rPr>
        <w:t>diversity management can be effectively enhanced by the help of employee</w:t>
      </w:r>
      <w:r w:rsidR="008554F2" w:rsidRPr="004D257C">
        <w:rPr>
          <w:rFonts w:ascii="Times New Roman" w:hAnsi="Times New Roman" w:cs="Times New Roman"/>
        </w:rPr>
        <w:t xml:space="preserve"> engagement</w:t>
      </w:r>
      <w:r w:rsidR="007E7974" w:rsidRPr="004D257C">
        <w:rPr>
          <w:rFonts w:ascii="Times New Roman" w:hAnsi="Times New Roman" w:cs="Times New Roman"/>
        </w:rPr>
        <w:t xml:space="preserve"> (Redman and Wilkinson, 2009)</w:t>
      </w:r>
      <w:r w:rsidR="008554F2" w:rsidRPr="004D257C">
        <w:rPr>
          <w:rFonts w:ascii="Times New Roman" w:hAnsi="Times New Roman" w:cs="Times New Roman"/>
        </w:rPr>
        <w:t xml:space="preserve">. It is observed in the research that I have conducted that employee engagement in Aetna decreases the chances of diversity issues in the workplace. Whereas, in my opinion and recommendation, employee engagement can be used as a tool to manage diversity </w:t>
      </w:r>
      <w:proofErr w:type="gramStart"/>
      <w:r w:rsidR="008554F2" w:rsidRPr="004D257C">
        <w:rPr>
          <w:rFonts w:ascii="Times New Roman" w:hAnsi="Times New Roman" w:cs="Times New Roman"/>
        </w:rPr>
        <w:t>in order to</w:t>
      </w:r>
      <w:proofErr w:type="gramEnd"/>
      <w:r w:rsidR="008554F2" w:rsidRPr="004D257C">
        <w:rPr>
          <w:rFonts w:ascii="Times New Roman" w:hAnsi="Times New Roman" w:cs="Times New Roman"/>
        </w:rPr>
        <w:t xml:space="preserve"> increase value diversity, build confidence and lead people to success.</w:t>
      </w:r>
    </w:p>
    <w:p w14:paraId="5D113529" w14:textId="77777777" w:rsidR="004D257C" w:rsidRPr="004D257C" w:rsidRDefault="004D257C" w:rsidP="0078093C">
      <w:pPr>
        <w:jc w:val="both"/>
        <w:rPr>
          <w:rFonts w:ascii="Times New Roman" w:hAnsi="Times New Roman" w:cs="Times New Roman"/>
        </w:rPr>
      </w:pPr>
    </w:p>
    <w:p w14:paraId="199BA4ED" w14:textId="0C77E42F" w:rsidR="008554F2" w:rsidRPr="004D257C" w:rsidRDefault="00062C1A" w:rsidP="0078093C">
      <w:pPr>
        <w:pStyle w:val="Heading2"/>
        <w:jc w:val="both"/>
        <w:rPr>
          <w:rFonts w:ascii="Times New Roman" w:hAnsi="Times New Roman" w:cs="Times New Roman"/>
          <w:b/>
          <w:u w:val="single"/>
        </w:rPr>
      </w:pPr>
      <w:bookmarkStart w:id="24" w:name="_Toc534578406"/>
      <w:r w:rsidRPr="004D257C">
        <w:rPr>
          <w:rFonts w:ascii="Times New Roman" w:hAnsi="Times New Roman" w:cs="Times New Roman"/>
          <w:b/>
          <w:u w:val="single"/>
        </w:rPr>
        <w:lastRenderedPageBreak/>
        <w:t>MANAGING DIVERSITY BY ENHANCING SENSE OF BELONGINGNESS</w:t>
      </w:r>
      <w:bookmarkEnd w:id="24"/>
    </w:p>
    <w:p w14:paraId="6E7990F9" w14:textId="06A7510B" w:rsidR="00062C1A" w:rsidRPr="004D257C" w:rsidRDefault="00062C1A" w:rsidP="0078093C">
      <w:pPr>
        <w:jc w:val="both"/>
        <w:rPr>
          <w:rFonts w:ascii="Times New Roman" w:hAnsi="Times New Roman" w:cs="Times New Roman"/>
        </w:rPr>
      </w:pPr>
    </w:p>
    <w:p w14:paraId="1DD86A73" w14:textId="7738F795" w:rsidR="003A460F" w:rsidRPr="004D257C" w:rsidRDefault="00CF73CD" w:rsidP="0078093C">
      <w:pPr>
        <w:jc w:val="both"/>
        <w:rPr>
          <w:rFonts w:ascii="Times New Roman" w:hAnsi="Times New Roman" w:cs="Times New Roman"/>
        </w:rPr>
      </w:pPr>
      <w:r w:rsidRPr="004D257C">
        <w:rPr>
          <w:rFonts w:ascii="Times New Roman" w:hAnsi="Times New Roman" w:cs="Times New Roman"/>
        </w:rPr>
        <w:t xml:space="preserve">Sense of belongingness in the environment is the basic factor of that is required by each of the individual. </w:t>
      </w:r>
      <w:r w:rsidR="00393A8E" w:rsidRPr="004D257C">
        <w:rPr>
          <w:rFonts w:ascii="Times New Roman" w:hAnsi="Times New Roman" w:cs="Times New Roman"/>
        </w:rPr>
        <w:t>In the complex business environments, the diversity is main issue</w:t>
      </w:r>
      <w:r w:rsidR="007E7974" w:rsidRPr="004D257C">
        <w:rPr>
          <w:rFonts w:ascii="Times New Roman" w:hAnsi="Times New Roman" w:cs="Times New Roman"/>
        </w:rPr>
        <w:t xml:space="preserve"> (Burke, 2016)</w:t>
      </w:r>
      <w:r w:rsidR="00393A8E" w:rsidRPr="004D257C">
        <w:rPr>
          <w:rFonts w:ascii="Times New Roman" w:hAnsi="Times New Roman" w:cs="Times New Roman"/>
        </w:rPr>
        <w:t xml:space="preserve">. This issue is recommended to be solved by the help of increasing the sense of belongingness in organization. According to the research I have conducted above, diversity is observed to be managed </w:t>
      </w:r>
      <w:r w:rsidR="001C0E00" w:rsidRPr="004D257C">
        <w:rPr>
          <w:rFonts w:ascii="Times New Roman" w:hAnsi="Times New Roman" w:cs="Times New Roman"/>
        </w:rPr>
        <w:t xml:space="preserve">when an employee </w:t>
      </w:r>
      <w:proofErr w:type="gramStart"/>
      <w:r w:rsidR="001C0E00" w:rsidRPr="004D257C">
        <w:rPr>
          <w:rFonts w:ascii="Times New Roman" w:hAnsi="Times New Roman" w:cs="Times New Roman"/>
        </w:rPr>
        <w:t>is considered to be</w:t>
      </w:r>
      <w:proofErr w:type="gramEnd"/>
      <w:r w:rsidR="001C0E00" w:rsidRPr="004D257C">
        <w:rPr>
          <w:rFonts w:ascii="Times New Roman" w:hAnsi="Times New Roman" w:cs="Times New Roman"/>
        </w:rPr>
        <w:t xml:space="preserve"> important by the organization. If there is less sense of belongingness, then diversity is not </w:t>
      </w:r>
      <w:proofErr w:type="gramStart"/>
      <w:r w:rsidR="001C0E00" w:rsidRPr="004D257C">
        <w:rPr>
          <w:rFonts w:ascii="Times New Roman" w:hAnsi="Times New Roman" w:cs="Times New Roman"/>
        </w:rPr>
        <w:t>managed</w:t>
      </w:r>
      <w:proofErr w:type="gramEnd"/>
      <w:r w:rsidR="001C0E00" w:rsidRPr="004D257C">
        <w:rPr>
          <w:rFonts w:ascii="Times New Roman" w:hAnsi="Times New Roman" w:cs="Times New Roman"/>
        </w:rPr>
        <w:t xml:space="preserve"> and diversity issues are more likely to arise. However, when there is high sense of belongingness the potential benefits </w:t>
      </w:r>
      <w:proofErr w:type="gramStart"/>
      <w:r w:rsidR="001C0E00" w:rsidRPr="004D257C">
        <w:rPr>
          <w:rFonts w:ascii="Times New Roman" w:hAnsi="Times New Roman" w:cs="Times New Roman"/>
        </w:rPr>
        <w:t>includes</w:t>
      </w:r>
      <w:proofErr w:type="gramEnd"/>
      <w:r w:rsidR="001C0E00" w:rsidRPr="004D257C">
        <w:rPr>
          <w:rFonts w:ascii="Times New Roman" w:hAnsi="Times New Roman" w:cs="Times New Roman"/>
        </w:rPr>
        <w:t xml:space="preserve"> that diversity is managed and there are no conflicts in the workplace. </w:t>
      </w:r>
    </w:p>
    <w:p w14:paraId="3D5CA3A3" w14:textId="39A70C1D" w:rsidR="008E6287" w:rsidRPr="004D257C" w:rsidRDefault="008E6287" w:rsidP="0078093C">
      <w:pPr>
        <w:pStyle w:val="Heading1"/>
        <w:jc w:val="both"/>
        <w:rPr>
          <w:rFonts w:ascii="Times New Roman" w:hAnsi="Times New Roman" w:cs="Times New Roman"/>
          <w:b/>
          <w:u w:val="single"/>
        </w:rPr>
      </w:pPr>
      <w:bookmarkStart w:id="25" w:name="_Toc534578407"/>
      <w:r w:rsidRPr="004D257C">
        <w:rPr>
          <w:rFonts w:ascii="Times New Roman" w:hAnsi="Times New Roman" w:cs="Times New Roman"/>
          <w:b/>
          <w:u w:val="single"/>
        </w:rPr>
        <w:t>CONCLUSION</w:t>
      </w:r>
      <w:bookmarkEnd w:id="25"/>
    </w:p>
    <w:p w14:paraId="4C3D4713" w14:textId="4FC34947" w:rsidR="008E6287" w:rsidRPr="004D257C" w:rsidRDefault="008E6287" w:rsidP="0078093C">
      <w:pPr>
        <w:jc w:val="both"/>
        <w:rPr>
          <w:rFonts w:ascii="Times New Roman" w:hAnsi="Times New Roman" w:cs="Times New Roman"/>
        </w:rPr>
      </w:pPr>
    </w:p>
    <w:p w14:paraId="367A4D3B" w14:textId="77777777" w:rsidR="007430C9" w:rsidRPr="004D257C" w:rsidRDefault="004536C5" w:rsidP="0078093C">
      <w:pPr>
        <w:jc w:val="both"/>
        <w:rPr>
          <w:rFonts w:ascii="Times New Roman" w:hAnsi="Times New Roman" w:cs="Times New Roman"/>
        </w:rPr>
      </w:pPr>
      <w:r w:rsidRPr="004D257C">
        <w:rPr>
          <w:rFonts w:ascii="Times New Roman" w:hAnsi="Times New Roman" w:cs="Times New Roman"/>
        </w:rPr>
        <w:t xml:space="preserve">In conclusion, diversity and ethical decision making are two broad issues of the human resource and people management strategies which are required to be </w:t>
      </w:r>
      <w:r w:rsidR="00D9641D" w:rsidRPr="004D257C">
        <w:rPr>
          <w:rFonts w:ascii="Times New Roman" w:hAnsi="Times New Roman" w:cs="Times New Roman"/>
        </w:rPr>
        <w:t xml:space="preserve">addressed in a proper manner. The report can be concluded here by stating that it is recommendations must be followed by Aetna to improve the Aetna way to avoid any kind of future conflicts in the organization. However, not only </w:t>
      </w:r>
      <w:r w:rsidR="00DD033D" w:rsidRPr="004D257C">
        <w:rPr>
          <w:rFonts w:ascii="Times New Roman" w:hAnsi="Times New Roman" w:cs="Times New Roman"/>
        </w:rPr>
        <w:t xml:space="preserve">that but also the managers of Aetna must be facilitated to supervise </w:t>
      </w:r>
      <w:proofErr w:type="gramStart"/>
      <w:r w:rsidR="00DD033D" w:rsidRPr="004D257C">
        <w:rPr>
          <w:rFonts w:ascii="Times New Roman" w:hAnsi="Times New Roman" w:cs="Times New Roman"/>
        </w:rPr>
        <w:t>each and every</w:t>
      </w:r>
      <w:proofErr w:type="gramEnd"/>
      <w:r w:rsidR="00DD033D" w:rsidRPr="004D257C">
        <w:rPr>
          <w:rFonts w:ascii="Times New Roman" w:hAnsi="Times New Roman" w:cs="Times New Roman"/>
        </w:rPr>
        <w:t xml:space="preserve"> issue concerning the people management especially the diversity issues as these are the top most priority when it comes to complex business environments. </w:t>
      </w:r>
      <w:r w:rsidR="00B31D44" w:rsidRPr="004D257C">
        <w:rPr>
          <w:rFonts w:ascii="Times New Roman" w:hAnsi="Times New Roman" w:cs="Times New Roman"/>
        </w:rPr>
        <w:t>Furthermor</w:t>
      </w:r>
      <w:r w:rsidR="00687EE8" w:rsidRPr="004D257C">
        <w:rPr>
          <w:rFonts w:ascii="Times New Roman" w:hAnsi="Times New Roman" w:cs="Times New Roman"/>
        </w:rPr>
        <w:t xml:space="preserve">e, conceptual framework of diversity shows that how diversity affects the organizational performance. It shows that how much important it is to manage the diversity in the organization. </w:t>
      </w:r>
    </w:p>
    <w:p w14:paraId="3828EA42" w14:textId="3EFBA299" w:rsidR="00CF686A" w:rsidRPr="004D257C" w:rsidRDefault="00687EE8" w:rsidP="0078093C">
      <w:pPr>
        <w:jc w:val="both"/>
        <w:rPr>
          <w:rFonts w:ascii="Times New Roman" w:hAnsi="Times New Roman" w:cs="Times New Roman"/>
        </w:rPr>
      </w:pPr>
      <w:r w:rsidRPr="004D257C">
        <w:rPr>
          <w:rFonts w:ascii="Times New Roman" w:hAnsi="Times New Roman" w:cs="Times New Roman"/>
        </w:rPr>
        <w:t xml:space="preserve">The diversity reputation can be gained by facilitation of employee engagement, increasing sense of belongingness and assessing the climate of the diversity dilemmas and issues in the organization. Every issue is required to be addressed in a strict manner by the managers at Aetna </w:t>
      </w:r>
      <w:proofErr w:type="gramStart"/>
      <w:r w:rsidRPr="004D257C">
        <w:rPr>
          <w:rFonts w:ascii="Times New Roman" w:hAnsi="Times New Roman" w:cs="Times New Roman"/>
        </w:rPr>
        <w:t>in order to</w:t>
      </w:r>
      <w:proofErr w:type="gramEnd"/>
      <w:r w:rsidRPr="004D257C">
        <w:rPr>
          <w:rFonts w:ascii="Times New Roman" w:hAnsi="Times New Roman" w:cs="Times New Roman"/>
        </w:rPr>
        <w:t xml:space="preserve"> maintain their diversity reputation. Along with following the Aetna way, the company is required to follow the other modified ways by which it can move forward. As the financial crises were survived by the company, further upcoming crises can also be survived if the people management strategies are strong.</w:t>
      </w:r>
      <w:r w:rsidR="00603B0D" w:rsidRPr="004D257C">
        <w:rPr>
          <w:rFonts w:ascii="Times New Roman" w:hAnsi="Times New Roman" w:cs="Times New Roman"/>
        </w:rPr>
        <w:t xml:space="preserve"> Finally, the research can be concluded by stating that employees are the main financial assets of the organization, the successful plan and advanced strategies for effective people management can lead the organization to success</w:t>
      </w:r>
      <w:r w:rsidR="00880192" w:rsidRPr="004D257C">
        <w:rPr>
          <w:rFonts w:ascii="Times New Roman" w:hAnsi="Times New Roman" w:cs="Times New Roman"/>
        </w:rPr>
        <w:t xml:space="preserve">. As mentioned above, each of the point that is claimed in the research and recommendations can be achieved by properly designed training and development programs which can be done by proper assessment of the situation at first. It is quite challenging in the complex business </w:t>
      </w:r>
      <w:proofErr w:type="gramStart"/>
      <w:r w:rsidR="00880192" w:rsidRPr="004D257C">
        <w:rPr>
          <w:rFonts w:ascii="Times New Roman" w:hAnsi="Times New Roman" w:cs="Times New Roman"/>
        </w:rPr>
        <w:t>environment</w:t>
      </w:r>
      <w:proofErr w:type="gramEnd"/>
      <w:r w:rsidR="00880192" w:rsidRPr="004D257C">
        <w:rPr>
          <w:rFonts w:ascii="Times New Roman" w:hAnsi="Times New Roman" w:cs="Times New Roman"/>
        </w:rPr>
        <w:t xml:space="preserve"> but it leads to high success</w:t>
      </w:r>
      <w:r w:rsidR="007430C9" w:rsidRPr="004D257C">
        <w:rPr>
          <w:rFonts w:ascii="Times New Roman" w:hAnsi="Times New Roman" w:cs="Times New Roman"/>
        </w:rPr>
        <w:t>.</w:t>
      </w:r>
    </w:p>
    <w:p w14:paraId="5699AFBB" w14:textId="60F78534" w:rsidR="00D6147D" w:rsidRPr="004D257C" w:rsidRDefault="00D6147D" w:rsidP="0078093C">
      <w:pPr>
        <w:jc w:val="both"/>
        <w:rPr>
          <w:rFonts w:ascii="Times New Roman" w:hAnsi="Times New Roman" w:cs="Times New Roman"/>
        </w:rPr>
      </w:pPr>
    </w:p>
    <w:p w14:paraId="12BE07CA" w14:textId="1F3D9971" w:rsidR="00D6147D" w:rsidRPr="004D257C" w:rsidRDefault="00D6147D" w:rsidP="0078093C">
      <w:pPr>
        <w:jc w:val="both"/>
        <w:rPr>
          <w:rFonts w:ascii="Times New Roman" w:hAnsi="Times New Roman" w:cs="Times New Roman"/>
        </w:rPr>
      </w:pPr>
    </w:p>
    <w:p w14:paraId="19343B5A" w14:textId="57AE197D" w:rsidR="00D6147D" w:rsidRDefault="00D6147D" w:rsidP="0078093C">
      <w:pPr>
        <w:jc w:val="both"/>
        <w:rPr>
          <w:rFonts w:ascii="Times New Roman" w:hAnsi="Times New Roman" w:cs="Times New Roman"/>
        </w:rPr>
      </w:pPr>
    </w:p>
    <w:p w14:paraId="4D14B065" w14:textId="2DBFE052" w:rsidR="004D257C" w:rsidRDefault="004D257C" w:rsidP="0078093C">
      <w:pPr>
        <w:jc w:val="both"/>
        <w:rPr>
          <w:rFonts w:ascii="Times New Roman" w:hAnsi="Times New Roman" w:cs="Times New Roman"/>
        </w:rPr>
      </w:pPr>
    </w:p>
    <w:p w14:paraId="350D6429" w14:textId="5DC83F7A" w:rsidR="004D257C" w:rsidRDefault="004D257C" w:rsidP="0078093C">
      <w:pPr>
        <w:jc w:val="both"/>
        <w:rPr>
          <w:rFonts w:ascii="Times New Roman" w:hAnsi="Times New Roman" w:cs="Times New Roman"/>
        </w:rPr>
      </w:pPr>
    </w:p>
    <w:p w14:paraId="66380934" w14:textId="77777777" w:rsidR="004D257C" w:rsidRPr="004D257C" w:rsidRDefault="004D257C" w:rsidP="0078093C">
      <w:pPr>
        <w:jc w:val="both"/>
        <w:rPr>
          <w:rFonts w:ascii="Times New Roman" w:hAnsi="Times New Roman" w:cs="Times New Roman"/>
        </w:rPr>
      </w:pPr>
    </w:p>
    <w:p w14:paraId="3592E94B" w14:textId="600CC394" w:rsidR="00D6147D" w:rsidRPr="004D257C" w:rsidRDefault="00D6147D" w:rsidP="0078093C">
      <w:pPr>
        <w:jc w:val="both"/>
        <w:rPr>
          <w:rFonts w:ascii="Times New Roman" w:hAnsi="Times New Roman" w:cs="Times New Roman"/>
        </w:rPr>
      </w:pPr>
    </w:p>
    <w:p w14:paraId="0DDDBDBD" w14:textId="66E5E375" w:rsidR="00D6147D" w:rsidRPr="004D257C" w:rsidRDefault="00D6147D" w:rsidP="0078093C">
      <w:pPr>
        <w:jc w:val="both"/>
        <w:rPr>
          <w:rFonts w:ascii="Times New Roman" w:hAnsi="Times New Roman" w:cs="Times New Roman"/>
        </w:rPr>
      </w:pPr>
    </w:p>
    <w:p w14:paraId="29ED09FC" w14:textId="59E1F3DE" w:rsidR="00D6147D" w:rsidRPr="004D257C" w:rsidRDefault="00D6147D" w:rsidP="00D6147D">
      <w:pPr>
        <w:pStyle w:val="Heading1"/>
        <w:rPr>
          <w:rFonts w:ascii="Times New Roman" w:hAnsi="Times New Roman" w:cs="Times New Roman"/>
          <w:b/>
          <w:u w:val="single"/>
        </w:rPr>
      </w:pPr>
      <w:bookmarkStart w:id="26" w:name="_Toc534578408"/>
      <w:r w:rsidRPr="004D257C">
        <w:rPr>
          <w:rFonts w:ascii="Times New Roman" w:hAnsi="Times New Roman" w:cs="Times New Roman"/>
          <w:b/>
          <w:u w:val="single"/>
        </w:rPr>
        <w:lastRenderedPageBreak/>
        <w:t>REFERENCES</w:t>
      </w:r>
      <w:bookmarkEnd w:id="26"/>
    </w:p>
    <w:p w14:paraId="3F2CB536" w14:textId="77777777" w:rsidR="004D257C" w:rsidRPr="004D257C" w:rsidRDefault="004D257C" w:rsidP="00D6147D">
      <w:pPr>
        <w:rPr>
          <w:rFonts w:ascii="Times New Roman" w:hAnsi="Times New Roman" w:cs="Times New Roman"/>
        </w:rPr>
      </w:pPr>
    </w:p>
    <w:p w14:paraId="022AC837" w14:textId="77777777" w:rsidR="005C246A" w:rsidRPr="005C246A" w:rsidRDefault="005C246A" w:rsidP="005C246A">
      <w:pPr>
        <w:numPr>
          <w:ilvl w:val="0"/>
          <w:numId w:val="8"/>
        </w:numPr>
        <w:rPr>
          <w:rFonts w:ascii="Times New Roman" w:hAnsi="Times New Roman" w:cs="Times New Roman"/>
        </w:rPr>
      </w:pPr>
      <w:r w:rsidRPr="005C246A">
        <w:rPr>
          <w:rFonts w:ascii="Times New Roman" w:hAnsi="Times New Roman" w:cs="Times New Roman"/>
        </w:rPr>
        <w:t>Aetna. 2009. Health Insurance Plans &amp; Dental Coverage. [ONLINE] Available at: http://www.aetna.com/. [Accessed 02 January 2019].</w:t>
      </w:r>
    </w:p>
    <w:p w14:paraId="3E4F9CAE" w14:textId="77777777" w:rsidR="005C246A" w:rsidRPr="005C246A" w:rsidRDefault="005C246A" w:rsidP="005C246A">
      <w:pPr>
        <w:numPr>
          <w:ilvl w:val="0"/>
          <w:numId w:val="8"/>
        </w:numPr>
        <w:rPr>
          <w:rFonts w:ascii="Times New Roman" w:hAnsi="Times New Roman" w:cs="Times New Roman"/>
        </w:rPr>
      </w:pPr>
      <w:r w:rsidRPr="005C246A">
        <w:rPr>
          <w:rFonts w:ascii="Times New Roman" w:hAnsi="Times New Roman" w:cs="Times New Roman"/>
        </w:rPr>
        <w:t xml:space="preserve">Armstrong, M. and Taylor, S., 2014. </w:t>
      </w:r>
      <w:r w:rsidRPr="005C246A">
        <w:rPr>
          <w:rFonts w:ascii="Times New Roman" w:hAnsi="Times New Roman" w:cs="Times New Roman"/>
          <w:i/>
          <w:iCs/>
        </w:rPr>
        <w:t>Armstrong's handbook of human resource management practice</w:t>
      </w:r>
      <w:r w:rsidRPr="005C246A">
        <w:rPr>
          <w:rFonts w:ascii="Times New Roman" w:hAnsi="Times New Roman" w:cs="Times New Roman"/>
        </w:rPr>
        <w:t>. Kogan Page Publishers.</w:t>
      </w:r>
    </w:p>
    <w:p w14:paraId="0F3A899F" w14:textId="77777777" w:rsidR="005C246A" w:rsidRPr="005C246A" w:rsidRDefault="005C246A" w:rsidP="005C246A">
      <w:pPr>
        <w:numPr>
          <w:ilvl w:val="0"/>
          <w:numId w:val="8"/>
        </w:numPr>
        <w:rPr>
          <w:rFonts w:ascii="Times New Roman" w:hAnsi="Times New Roman" w:cs="Times New Roman"/>
        </w:rPr>
      </w:pPr>
      <w:proofErr w:type="spellStart"/>
      <w:r w:rsidRPr="005C246A">
        <w:rPr>
          <w:rFonts w:ascii="Times New Roman" w:hAnsi="Times New Roman" w:cs="Times New Roman"/>
        </w:rPr>
        <w:t>Atyah</w:t>
      </w:r>
      <w:proofErr w:type="spellEnd"/>
      <w:r w:rsidRPr="005C246A">
        <w:rPr>
          <w:rFonts w:ascii="Times New Roman" w:hAnsi="Times New Roman" w:cs="Times New Roman"/>
        </w:rPr>
        <w:t>, L.A., 2016. Workplace Diversity in organizations Conceptual Framework. AL-</w:t>
      </w:r>
      <w:proofErr w:type="spellStart"/>
      <w:r w:rsidRPr="005C246A">
        <w:rPr>
          <w:rFonts w:ascii="Times New Roman" w:hAnsi="Times New Roman" w:cs="Times New Roman"/>
        </w:rPr>
        <w:t>Qadisiyah</w:t>
      </w:r>
      <w:proofErr w:type="spellEnd"/>
      <w:r w:rsidRPr="005C246A">
        <w:rPr>
          <w:rFonts w:ascii="Times New Roman" w:hAnsi="Times New Roman" w:cs="Times New Roman"/>
        </w:rPr>
        <w:t xml:space="preserve"> Journal </w:t>
      </w:r>
      <w:proofErr w:type="gramStart"/>
      <w:r w:rsidRPr="005C246A">
        <w:rPr>
          <w:rFonts w:ascii="Times New Roman" w:hAnsi="Times New Roman" w:cs="Times New Roman"/>
        </w:rPr>
        <w:t>For</w:t>
      </w:r>
      <w:proofErr w:type="gramEnd"/>
      <w:r w:rsidRPr="005C246A">
        <w:rPr>
          <w:rFonts w:ascii="Times New Roman" w:hAnsi="Times New Roman" w:cs="Times New Roman"/>
        </w:rPr>
        <w:t xml:space="preserve"> Administrative and Economic sciences, 18(4), pp.266-290.</w:t>
      </w:r>
    </w:p>
    <w:p w14:paraId="53BE4B0A" w14:textId="77777777" w:rsidR="005C246A" w:rsidRPr="005C246A" w:rsidRDefault="005C246A" w:rsidP="005C246A">
      <w:pPr>
        <w:numPr>
          <w:ilvl w:val="0"/>
          <w:numId w:val="8"/>
        </w:numPr>
        <w:rPr>
          <w:rFonts w:ascii="Times New Roman" w:hAnsi="Times New Roman" w:cs="Times New Roman"/>
        </w:rPr>
      </w:pPr>
      <w:r w:rsidRPr="005C246A">
        <w:rPr>
          <w:rFonts w:ascii="Times New Roman" w:hAnsi="Times New Roman" w:cs="Times New Roman"/>
        </w:rPr>
        <w:t>Bassett‐Jones, N., 2005. The paradox of diversity management, creativity and innovation. </w:t>
      </w:r>
      <w:r w:rsidRPr="005C246A">
        <w:rPr>
          <w:rFonts w:ascii="Times New Roman" w:hAnsi="Times New Roman" w:cs="Times New Roman"/>
          <w:i/>
          <w:iCs/>
        </w:rPr>
        <w:t>Creativity and innovation management</w:t>
      </w:r>
      <w:r w:rsidRPr="005C246A">
        <w:rPr>
          <w:rFonts w:ascii="Times New Roman" w:hAnsi="Times New Roman" w:cs="Times New Roman"/>
        </w:rPr>
        <w:t>, </w:t>
      </w:r>
      <w:r w:rsidRPr="005C246A">
        <w:rPr>
          <w:rFonts w:ascii="Times New Roman" w:hAnsi="Times New Roman" w:cs="Times New Roman"/>
          <w:i/>
          <w:iCs/>
        </w:rPr>
        <w:t>14</w:t>
      </w:r>
      <w:r w:rsidRPr="005C246A">
        <w:rPr>
          <w:rFonts w:ascii="Times New Roman" w:hAnsi="Times New Roman" w:cs="Times New Roman"/>
        </w:rPr>
        <w:t>(2), pp.169-175.</w:t>
      </w:r>
    </w:p>
    <w:p w14:paraId="465193E7" w14:textId="77777777" w:rsidR="005C246A" w:rsidRPr="005C246A" w:rsidRDefault="005C246A" w:rsidP="005C246A">
      <w:pPr>
        <w:numPr>
          <w:ilvl w:val="0"/>
          <w:numId w:val="8"/>
        </w:numPr>
        <w:rPr>
          <w:rFonts w:ascii="Times New Roman" w:hAnsi="Times New Roman" w:cs="Times New Roman"/>
        </w:rPr>
      </w:pPr>
      <w:r w:rsidRPr="005C246A">
        <w:rPr>
          <w:rFonts w:ascii="Times New Roman" w:hAnsi="Times New Roman" w:cs="Times New Roman"/>
        </w:rPr>
        <w:t xml:space="preserve">Burke, R.J., 2016. </w:t>
      </w:r>
      <w:r w:rsidRPr="005C246A">
        <w:rPr>
          <w:rFonts w:ascii="Times New Roman" w:hAnsi="Times New Roman" w:cs="Times New Roman"/>
          <w:i/>
          <w:iCs/>
        </w:rPr>
        <w:t>The fulfilling workplace: the organization's role in achieving individual and organizational health</w:t>
      </w:r>
      <w:r w:rsidRPr="005C246A">
        <w:rPr>
          <w:rFonts w:ascii="Times New Roman" w:hAnsi="Times New Roman" w:cs="Times New Roman"/>
        </w:rPr>
        <w:t>. Routledge.</w:t>
      </w:r>
    </w:p>
    <w:p w14:paraId="42A3D385" w14:textId="77777777" w:rsidR="005C246A" w:rsidRPr="005C246A" w:rsidRDefault="005C246A" w:rsidP="005C246A">
      <w:pPr>
        <w:numPr>
          <w:ilvl w:val="0"/>
          <w:numId w:val="8"/>
        </w:numPr>
        <w:rPr>
          <w:rFonts w:ascii="Times New Roman" w:hAnsi="Times New Roman" w:cs="Times New Roman"/>
        </w:rPr>
      </w:pPr>
      <w:r w:rsidRPr="005C246A">
        <w:rPr>
          <w:rFonts w:ascii="Times New Roman" w:hAnsi="Times New Roman" w:cs="Times New Roman"/>
        </w:rPr>
        <w:t xml:space="preserve">Caldwell, C., Karri, R. and </w:t>
      </w:r>
      <w:proofErr w:type="spellStart"/>
      <w:r w:rsidRPr="005C246A">
        <w:rPr>
          <w:rFonts w:ascii="Times New Roman" w:hAnsi="Times New Roman" w:cs="Times New Roman"/>
        </w:rPr>
        <w:t>Matula</w:t>
      </w:r>
      <w:proofErr w:type="spellEnd"/>
      <w:r w:rsidRPr="005C246A">
        <w:rPr>
          <w:rFonts w:ascii="Times New Roman" w:hAnsi="Times New Roman" w:cs="Times New Roman"/>
        </w:rPr>
        <w:t>, T., 2005. Practicing what we teach–Ethical considerations for business schools. </w:t>
      </w:r>
      <w:r w:rsidRPr="005C246A">
        <w:rPr>
          <w:rFonts w:ascii="Times New Roman" w:hAnsi="Times New Roman" w:cs="Times New Roman"/>
          <w:i/>
          <w:iCs/>
        </w:rPr>
        <w:t>Journal of Academic Ethics</w:t>
      </w:r>
      <w:r w:rsidRPr="005C246A">
        <w:rPr>
          <w:rFonts w:ascii="Times New Roman" w:hAnsi="Times New Roman" w:cs="Times New Roman"/>
        </w:rPr>
        <w:t>, </w:t>
      </w:r>
      <w:r w:rsidRPr="005C246A">
        <w:rPr>
          <w:rFonts w:ascii="Times New Roman" w:hAnsi="Times New Roman" w:cs="Times New Roman"/>
          <w:i/>
          <w:iCs/>
        </w:rPr>
        <w:t>3</w:t>
      </w:r>
      <w:r w:rsidRPr="005C246A">
        <w:rPr>
          <w:rFonts w:ascii="Times New Roman" w:hAnsi="Times New Roman" w:cs="Times New Roman"/>
        </w:rPr>
        <w:t>(1), pp.1-25.</w:t>
      </w:r>
    </w:p>
    <w:p w14:paraId="21F65D8D" w14:textId="77777777" w:rsidR="005C246A" w:rsidRPr="005C246A" w:rsidRDefault="005C246A" w:rsidP="005C246A">
      <w:pPr>
        <w:numPr>
          <w:ilvl w:val="0"/>
          <w:numId w:val="8"/>
        </w:numPr>
        <w:rPr>
          <w:rFonts w:ascii="Times New Roman" w:hAnsi="Times New Roman" w:cs="Times New Roman"/>
        </w:rPr>
      </w:pPr>
      <w:r w:rsidRPr="005C246A">
        <w:rPr>
          <w:rFonts w:ascii="Times New Roman" w:hAnsi="Times New Roman" w:cs="Times New Roman"/>
        </w:rPr>
        <w:t>Ferrell, O.C. and Gresham, L.G., 1985. A contingency framework for understanding ethical decision making in marketing. </w:t>
      </w:r>
      <w:r w:rsidRPr="005C246A">
        <w:rPr>
          <w:rFonts w:ascii="Times New Roman" w:hAnsi="Times New Roman" w:cs="Times New Roman"/>
          <w:i/>
          <w:iCs/>
        </w:rPr>
        <w:t>The Journal of Marketing</w:t>
      </w:r>
      <w:r w:rsidRPr="005C246A">
        <w:rPr>
          <w:rFonts w:ascii="Times New Roman" w:hAnsi="Times New Roman" w:cs="Times New Roman"/>
        </w:rPr>
        <w:t>, pp.87-96.</w:t>
      </w:r>
    </w:p>
    <w:p w14:paraId="036FA199" w14:textId="77777777" w:rsidR="005C246A" w:rsidRPr="005C246A" w:rsidRDefault="005C246A" w:rsidP="005C246A">
      <w:pPr>
        <w:numPr>
          <w:ilvl w:val="0"/>
          <w:numId w:val="8"/>
        </w:numPr>
        <w:rPr>
          <w:rFonts w:ascii="Times New Roman" w:hAnsi="Times New Roman" w:cs="Times New Roman"/>
        </w:rPr>
      </w:pPr>
      <w:proofErr w:type="spellStart"/>
      <w:r w:rsidRPr="005C246A">
        <w:rPr>
          <w:rFonts w:ascii="Times New Roman" w:hAnsi="Times New Roman" w:cs="Times New Roman"/>
        </w:rPr>
        <w:t>Gelles</w:t>
      </w:r>
      <w:proofErr w:type="spellEnd"/>
      <w:r w:rsidRPr="005C246A">
        <w:rPr>
          <w:rFonts w:ascii="Times New Roman" w:hAnsi="Times New Roman" w:cs="Times New Roman"/>
        </w:rPr>
        <w:t>, D., 2015. At Aetna, a CEO’s management by Mantra. </w:t>
      </w:r>
      <w:r w:rsidRPr="005C246A">
        <w:rPr>
          <w:rFonts w:ascii="Times New Roman" w:hAnsi="Times New Roman" w:cs="Times New Roman"/>
          <w:i/>
          <w:iCs/>
        </w:rPr>
        <w:t>New York Times</w:t>
      </w:r>
      <w:r w:rsidRPr="005C246A">
        <w:rPr>
          <w:rFonts w:ascii="Times New Roman" w:hAnsi="Times New Roman" w:cs="Times New Roman"/>
        </w:rPr>
        <w:t>.</w:t>
      </w:r>
    </w:p>
    <w:p w14:paraId="6C9726F9" w14:textId="77777777" w:rsidR="005C246A" w:rsidRPr="005C246A" w:rsidRDefault="005C246A" w:rsidP="005C246A">
      <w:pPr>
        <w:numPr>
          <w:ilvl w:val="0"/>
          <w:numId w:val="8"/>
        </w:numPr>
        <w:rPr>
          <w:rFonts w:ascii="Times New Roman" w:hAnsi="Times New Roman" w:cs="Times New Roman"/>
        </w:rPr>
      </w:pPr>
      <w:r w:rsidRPr="005C246A">
        <w:rPr>
          <w:rFonts w:ascii="Times New Roman" w:hAnsi="Times New Roman" w:cs="Times New Roman"/>
        </w:rPr>
        <w:t>Gilbert, J.A., Stead, B.A. and Ivancevich, J.M., 1999. Diversity management: A new organizational paradigm. </w:t>
      </w:r>
      <w:r w:rsidRPr="005C246A">
        <w:rPr>
          <w:rFonts w:ascii="Times New Roman" w:hAnsi="Times New Roman" w:cs="Times New Roman"/>
          <w:i/>
          <w:iCs/>
        </w:rPr>
        <w:t>Journal of business ethics</w:t>
      </w:r>
      <w:r w:rsidRPr="005C246A">
        <w:rPr>
          <w:rFonts w:ascii="Times New Roman" w:hAnsi="Times New Roman" w:cs="Times New Roman"/>
        </w:rPr>
        <w:t>, </w:t>
      </w:r>
      <w:r w:rsidRPr="005C246A">
        <w:rPr>
          <w:rFonts w:ascii="Times New Roman" w:hAnsi="Times New Roman" w:cs="Times New Roman"/>
          <w:i/>
          <w:iCs/>
        </w:rPr>
        <w:t>21</w:t>
      </w:r>
      <w:r w:rsidRPr="005C246A">
        <w:rPr>
          <w:rFonts w:ascii="Times New Roman" w:hAnsi="Times New Roman" w:cs="Times New Roman"/>
        </w:rPr>
        <w:t>(1), pp.61-76.</w:t>
      </w:r>
    </w:p>
    <w:p w14:paraId="7DBF07BA" w14:textId="77777777" w:rsidR="005C246A" w:rsidRPr="005C246A" w:rsidRDefault="005C246A" w:rsidP="005C246A">
      <w:pPr>
        <w:numPr>
          <w:ilvl w:val="0"/>
          <w:numId w:val="8"/>
        </w:numPr>
        <w:rPr>
          <w:rFonts w:ascii="Times New Roman" w:hAnsi="Times New Roman" w:cs="Times New Roman"/>
        </w:rPr>
      </w:pPr>
      <w:proofErr w:type="spellStart"/>
      <w:r w:rsidRPr="005C246A">
        <w:rPr>
          <w:rFonts w:ascii="Times New Roman" w:hAnsi="Times New Roman" w:cs="Times New Roman"/>
        </w:rPr>
        <w:t>Hresko</w:t>
      </w:r>
      <w:proofErr w:type="spellEnd"/>
      <w:r w:rsidRPr="005C246A">
        <w:rPr>
          <w:rFonts w:ascii="Times New Roman" w:hAnsi="Times New Roman" w:cs="Times New Roman"/>
        </w:rPr>
        <w:t xml:space="preserve">, A. and </w:t>
      </w:r>
      <w:proofErr w:type="spellStart"/>
      <w:r w:rsidRPr="005C246A">
        <w:rPr>
          <w:rFonts w:ascii="Times New Roman" w:hAnsi="Times New Roman" w:cs="Times New Roman"/>
        </w:rPr>
        <w:t>Haga</w:t>
      </w:r>
      <w:proofErr w:type="spellEnd"/>
      <w:r w:rsidRPr="005C246A">
        <w:rPr>
          <w:rFonts w:ascii="Times New Roman" w:hAnsi="Times New Roman" w:cs="Times New Roman"/>
        </w:rPr>
        <w:t>, S.B., 2012. Insurance coverage policies for personalized medicine. </w:t>
      </w:r>
      <w:r w:rsidRPr="005C246A">
        <w:rPr>
          <w:rFonts w:ascii="Times New Roman" w:hAnsi="Times New Roman" w:cs="Times New Roman"/>
          <w:i/>
          <w:iCs/>
        </w:rPr>
        <w:t>Journal of personalized medicine</w:t>
      </w:r>
      <w:r w:rsidRPr="005C246A">
        <w:rPr>
          <w:rFonts w:ascii="Times New Roman" w:hAnsi="Times New Roman" w:cs="Times New Roman"/>
        </w:rPr>
        <w:t>, </w:t>
      </w:r>
      <w:r w:rsidRPr="005C246A">
        <w:rPr>
          <w:rFonts w:ascii="Times New Roman" w:hAnsi="Times New Roman" w:cs="Times New Roman"/>
          <w:i/>
          <w:iCs/>
        </w:rPr>
        <w:t>2</w:t>
      </w:r>
      <w:r w:rsidRPr="005C246A">
        <w:rPr>
          <w:rFonts w:ascii="Times New Roman" w:hAnsi="Times New Roman" w:cs="Times New Roman"/>
        </w:rPr>
        <w:t>(4), pp.201-216.</w:t>
      </w:r>
    </w:p>
    <w:p w14:paraId="249872B8" w14:textId="77777777" w:rsidR="005C246A" w:rsidRPr="005C246A" w:rsidRDefault="005C246A" w:rsidP="005C246A">
      <w:pPr>
        <w:numPr>
          <w:ilvl w:val="0"/>
          <w:numId w:val="8"/>
        </w:numPr>
        <w:rPr>
          <w:rFonts w:ascii="Times New Roman" w:hAnsi="Times New Roman" w:cs="Times New Roman"/>
        </w:rPr>
      </w:pPr>
      <w:r w:rsidRPr="005C246A">
        <w:rPr>
          <w:rFonts w:ascii="Times New Roman" w:hAnsi="Times New Roman" w:cs="Times New Roman"/>
        </w:rPr>
        <w:t>Human, L., 2005. Diversity management for business success. </w:t>
      </w:r>
      <w:r w:rsidRPr="005C246A">
        <w:rPr>
          <w:rFonts w:ascii="Times New Roman" w:hAnsi="Times New Roman" w:cs="Times New Roman"/>
          <w:i/>
          <w:iCs/>
        </w:rPr>
        <w:t>Management Today</w:t>
      </w:r>
      <w:r w:rsidRPr="005C246A">
        <w:rPr>
          <w:rFonts w:ascii="Times New Roman" w:hAnsi="Times New Roman" w:cs="Times New Roman"/>
        </w:rPr>
        <w:t>, </w:t>
      </w:r>
      <w:r w:rsidRPr="005C246A">
        <w:rPr>
          <w:rFonts w:ascii="Times New Roman" w:hAnsi="Times New Roman" w:cs="Times New Roman"/>
          <w:i/>
          <w:iCs/>
        </w:rPr>
        <w:t>21</w:t>
      </w:r>
      <w:r w:rsidRPr="005C246A">
        <w:rPr>
          <w:rFonts w:ascii="Times New Roman" w:hAnsi="Times New Roman" w:cs="Times New Roman"/>
        </w:rPr>
        <w:t>(8), pp.42-44.</w:t>
      </w:r>
    </w:p>
    <w:p w14:paraId="0775B1F9" w14:textId="77777777" w:rsidR="005C246A" w:rsidRPr="005C246A" w:rsidRDefault="005C246A" w:rsidP="005C246A">
      <w:pPr>
        <w:numPr>
          <w:ilvl w:val="0"/>
          <w:numId w:val="8"/>
        </w:numPr>
        <w:rPr>
          <w:rFonts w:ascii="Times New Roman" w:hAnsi="Times New Roman" w:cs="Times New Roman"/>
        </w:rPr>
      </w:pPr>
      <w:bookmarkStart w:id="27" w:name="_Hlk534248764"/>
      <w:r w:rsidRPr="005C246A">
        <w:rPr>
          <w:rFonts w:ascii="Times New Roman" w:hAnsi="Times New Roman" w:cs="Times New Roman"/>
        </w:rPr>
        <w:t>Nambiar</w:t>
      </w:r>
      <w:bookmarkEnd w:id="27"/>
      <w:r w:rsidRPr="005C246A">
        <w:rPr>
          <w:rFonts w:ascii="Times New Roman" w:hAnsi="Times New Roman" w:cs="Times New Roman"/>
        </w:rPr>
        <w:t xml:space="preserve">, R., Bhardwaj, R., </w:t>
      </w:r>
      <w:proofErr w:type="spellStart"/>
      <w:r w:rsidRPr="005C246A">
        <w:rPr>
          <w:rFonts w:ascii="Times New Roman" w:hAnsi="Times New Roman" w:cs="Times New Roman"/>
        </w:rPr>
        <w:t>Sethi</w:t>
      </w:r>
      <w:proofErr w:type="spellEnd"/>
      <w:r w:rsidRPr="005C246A">
        <w:rPr>
          <w:rFonts w:ascii="Times New Roman" w:hAnsi="Times New Roman" w:cs="Times New Roman"/>
        </w:rPr>
        <w:t xml:space="preserve">, A. and </w:t>
      </w:r>
      <w:proofErr w:type="spellStart"/>
      <w:r w:rsidRPr="005C246A">
        <w:rPr>
          <w:rFonts w:ascii="Times New Roman" w:hAnsi="Times New Roman" w:cs="Times New Roman"/>
        </w:rPr>
        <w:t>Vargheese</w:t>
      </w:r>
      <w:proofErr w:type="spellEnd"/>
      <w:r w:rsidRPr="005C246A">
        <w:rPr>
          <w:rFonts w:ascii="Times New Roman" w:hAnsi="Times New Roman" w:cs="Times New Roman"/>
        </w:rPr>
        <w:t>, R., 2013, October. A look at challenges and opportunities of big data analytics in healthcare. In </w:t>
      </w:r>
      <w:r w:rsidRPr="005C246A">
        <w:rPr>
          <w:rFonts w:ascii="Times New Roman" w:hAnsi="Times New Roman" w:cs="Times New Roman"/>
          <w:i/>
          <w:iCs/>
        </w:rPr>
        <w:t>Big Data, 2013 IEEE International Conference on</w:t>
      </w:r>
      <w:r w:rsidRPr="005C246A">
        <w:rPr>
          <w:rFonts w:ascii="Times New Roman" w:hAnsi="Times New Roman" w:cs="Times New Roman"/>
        </w:rPr>
        <w:t> (pp. 17-22). IEEE.</w:t>
      </w:r>
    </w:p>
    <w:p w14:paraId="4939489E" w14:textId="77777777" w:rsidR="005C246A" w:rsidRPr="005C246A" w:rsidRDefault="005C246A" w:rsidP="005C246A">
      <w:pPr>
        <w:numPr>
          <w:ilvl w:val="0"/>
          <w:numId w:val="8"/>
        </w:numPr>
        <w:rPr>
          <w:rFonts w:ascii="Times New Roman" w:hAnsi="Times New Roman" w:cs="Times New Roman"/>
        </w:rPr>
      </w:pPr>
      <w:r w:rsidRPr="005C246A">
        <w:rPr>
          <w:rFonts w:ascii="Times New Roman" w:hAnsi="Times New Roman" w:cs="Times New Roman"/>
        </w:rPr>
        <w:t>Noe, R., Hollenbeck, J., Gerhart, B. and Wright, P., 2006. </w:t>
      </w:r>
      <w:r w:rsidRPr="005C246A">
        <w:rPr>
          <w:rFonts w:ascii="Times New Roman" w:hAnsi="Times New Roman" w:cs="Times New Roman"/>
          <w:i/>
          <w:iCs/>
        </w:rPr>
        <w:t>Human Resources Management: Gaining a Competitive Advantage, Tenth Global Edition</w:t>
      </w:r>
      <w:r w:rsidRPr="005C246A">
        <w:rPr>
          <w:rFonts w:ascii="Times New Roman" w:hAnsi="Times New Roman" w:cs="Times New Roman"/>
        </w:rPr>
        <w:t>. McGraw-Hill Education.</w:t>
      </w:r>
    </w:p>
    <w:p w14:paraId="35A3A0DA" w14:textId="77777777" w:rsidR="005C246A" w:rsidRPr="005C246A" w:rsidRDefault="005C246A" w:rsidP="005C246A">
      <w:pPr>
        <w:numPr>
          <w:ilvl w:val="0"/>
          <w:numId w:val="8"/>
        </w:numPr>
        <w:rPr>
          <w:rFonts w:ascii="Times New Roman" w:hAnsi="Times New Roman" w:cs="Times New Roman"/>
        </w:rPr>
      </w:pPr>
      <w:r w:rsidRPr="005C246A">
        <w:rPr>
          <w:rFonts w:ascii="Times New Roman" w:hAnsi="Times New Roman" w:cs="Times New Roman"/>
        </w:rPr>
        <w:t xml:space="preserve">Prieto, L.C., Phipps, S.T. and </w:t>
      </w:r>
      <w:proofErr w:type="spellStart"/>
      <w:r w:rsidRPr="005C246A">
        <w:rPr>
          <w:rFonts w:ascii="Times New Roman" w:hAnsi="Times New Roman" w:cs="Times New Roman"/>
        </w:rPr>
        <w:t>Osiri</w:t>
      </w:r>
      <w:proofErr w:type="spellEnd"/>
      <w:r w:rsidRPr="005C246A">
        <w:rPr>
          <w:rFonts w:ascii="Times New Roman" w:hAnsi="Times New Roman" w:cs="Times New Roman"/>
        </w:rPr>
        <w:t>, J.K., 2009. Linking workplace diversity to organizational performance: A conceptual framework. </w:t>
      </w:r>
      <w:r w:rsidRPr="005C246A">
        <w:rPr>
          <w:rFonts w:ascii="Times New Roman" w:hAnsi="Times New Roman" w:cs="Times New Roman"/>
          <w:i/>
          <w:iCs/>
        </w:rPr>
        <w:t>Journal of Diversity Management–Fourth Quarter</w:t>
      </w:r>
      <w:r w:rsidRPr="005C246A">
        <w:rPr>
          <w:rFonts w:ascii="Times New Roman" w:hAnsi="Times New Roman" w:cs="Times New Roman"/>
        </w:rPr>
        <w:t>, </w:t>
      </w:r>
      <w:r w:rsidRPr="005C246A">
        <w:rPr>
          <w:rFonts w:ascii="Times New Roman" w:hAnsi="Times New Roman" w:cs="Times New Roman"/>
          <w:i/>
          <w:iCs/>
        </w:rPr>
        <w:t>4</w:t>
      </w:r>
      <w:r w:rsidRPr="005C246A">
        <w:rPr>
          <w:rFonts w:ascii="Times New Roman" w:hAnsi="Times New Roman" w:cs="Times New Roman"/>
        </w:rPr>
        <w:t>(4).</w:t>
      </w:r>
    </w:p>
    <w:p w14:paraId="615EA1A9" w14:textId="77777777" w:rsidR="005C246A" w:rsidRPr="005C246A" w:rsidRDefault="005C246A" w:rsidP="005C246A">
      <w:pPr>
        <w:numPr>
          <w:ilvl w:val="0"/>
          <w:numId w:val="8"/>
        </w:numPr>
        <w:rPr>
          <w:rFonts w:ascii="Times New Roman" w:hAnsi="Times New Roman" w:cs="Times New Roman"/>
        </w:rPr>
      </w:pPr>
      <w:r w:rsidRPr="005C246A">
        <w:rPr>
          <w:rFonts w:ascii="Times New Roman" w:hAnsi="Times New Roman" w:cs="Times New Roman"/>
        </w:rPr>
        <w:t xml:space="preserve">Rashmi </w:t>
      </w:r>
      <w:proofErr w:type="spellStart"/>
      <w:r w:rsidRPr="005C246A">
        <w:rPr>
          <w:rFonts w:ascii="Times New Roman" w:hAnsi="Times New Roman" w:cs="Times New Roman"/>
        </w:rPr>
        <w:t>Airan</w:t>
      </w:r>
      <w:proofErr w:type="spellEnd"/>
      <w:r w:rsidRPr="005C246A">
        <w:rPr>
          <w:rFonts w:ascii="Times New Roman" w:hAnsi="Times New Roman" w:cs="Times New Roman"/>
        </w:rPr>
        <w:t>. 2019. Aetna Investigation Highlights Need for Better Ethical Decision Making. [ONLINE] Available at: https://www.rashmiairan.com/better-ethical-decision-making/. [Accessed 02 January 2019].</w:t>
      </w:r>
    </w:p>
    <w:p w14:paraId="066CC1C4" w14:textId="77777777" w:rsidR="005C246A" w:rsidRPr="005C246A" w:rsidRDefault="005C246A" w:rsidP="005C246A">
      <w:pPr>
        <w:numPr>
          <w:ilvl w:val="0"/>
          <w:numId w:val="8"/>
        </w:numPr>
        <w:rPr>
          <w:rFonts w:ascii="Times New Roman" w:hAnsi="Times New Roman" w:cs="Times New Roman"/>
        </w:rPr>
      </w:pPr>
      <w:r w:rsidRPr="005C246A">
        <w:rPr>
          <w:rFonts w:ascii="Times New Roman" w:hAnsi="Times New Roman" w:cs="Times New Roman"/>
        </w:rPr>
        <w:t xml:space="preserve">Redman, T. and Wilkinson, A., 2009. </w:t>
      </w:r>
      <w:r w:rsidRPr="005C246A">
        <w:rPr>
          <w:rFonts w:ascii="Times New Roman" w:hAnsi="Times New Roman" w:cs="Times New Roman"/>
          <w:i/>
          <w:iCs/>
        </w:rPr>
        <w:t>Contemporary human resource management: Text and cases</w:t>
      </w:r>
      <w:r w:rsidRPr="005C246A">
        <w:rPr>
          <w:rFonts w:ascii="Times New Roman" w:hAnsi="Times New Roman" w:cs="Times New Roman"/>
        </w:rPr>
        <w:t>. Pearson Education.</w:t>
      </w:r>
    </w:p>
    <w:p w14:paraId="155228DD" w14:textId="77777777" w:rsidR="005C246A" w:rsidRPr="005C246A" w:rsidRDefault="005C246A" w:rsidP="005C246A">
      <w:pPr>
        <w:numPr>
          <w:ilvl w:val="0"/>
          <w:numId w:val="8"/>
        </w:numPr>
        <w:rPr>
          <w:rFonts w:ascii="Times New Roman" w:hAnsi="Times New Roman" w:cs="Times New Roman"/>
        </w:rPr>
      </w:pPr>
      <w:r w:rsidRPr="005C246A">
        <w:rPr>
          <w:rFonts w:ascii="Times New Roman" w:hAnsi="Times New Roman" w:cs="Times New Roman"/>
        </w:rPr>
        <w:t>Sparrow, P., 2012. Human Resource Management in Context: Strategy, Insights and Solutions.</w:t>
      </w:r>
    </w:p>
    <w:p w14:paraId="0BF663A8" w14:textId="77777777" w:rsidR="005C246A" w:rsidRPr="005C246A" w:rsidRDefault="005C246A" w:rsidP="005C246A">
      <w:pPr>
        <w:numPr>
          <w:ilvl w:val="0"/>
          <w:numId w:val="8"/>
        </w:numPr>
        <w:rPr>
          <w:rFonts w:ascii="Times New Roman" w:hAnsi="Times New Roman" w:cs="Times New Roman"/>
        </w:rPr>
      </w:pPr>
      <w:r w:rsidRPr="005C246A">
        <w:rPr>
          <w:rFonts w:ascii="Times New Roman" w:hAnsi="Times New Roman" w:cs="Times New Roman"/>
        </w:rPr>
        <w:lastRenderedPageBreak/>
        <w:t xml:space="preserve">Tyson, S., 2014. </w:t>
      </w:r>
      <w:r w:rsidRPr="005C246A">
        <w:rPr>
          <w:rFonts w:ascii="Times New Roman" w:hAnsi="Times New Roman" w:cs="Times New Roman"/>
          <w:i/>
          <w:iCs/>
        </w:rPr>
        <w:t>Essentials of human resource management</w:t>
      </w:r>
      <w:r w:rsidRPr="005C246A">
        <w:rPr>
          <w:rFonts w:ascii="Times New Roman" w:hAnsi="Times New Roman" w:cs="Times New Roman"/>
        </w:rPr>
        <w:t>. Routledge.</w:t>
      </w:r>
    </w:p>
    <w:sectPr w:rsidR="005C246A" w:rsidRPr="005C246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BAC465" w14:textId="77777777" w:rsidR="003E3F5E" w:rsidRDefault="003E3F5E" w:rsidP="00F86340">
      <w:pPr>
        <w:spacing w:after="0" w:line="240" w:lineRule="auto"/>
      </w:pPr>
      <w:r>
        <w:separator/>
      </w:r>
    </w:p>
  </w:endnote>
  <w:endnote w:type="continuationSeparator" w:id="0">
    <w:p w14:paraId="0F17D09B" w14:textId="77777777" w:rsidR="003E3F5E" w:rsidRDefault="003E3F5E" w:rsidP="00F863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B7B6A0" w14:textId="77777777" w:rsidR="003E3F5E" w:rsidRDefault="003E3F5E" w:rsidP="00F86340">
      <w:pPr>
        <w:spacing w:after="0" w:line="240" w:lineRule="auto"/>
      </w:pPr>
      <w:r>
        <w:separator/>
      </w:r>
    </w:p>
  </w:footnote>
  <w:footnote w:type="continuationSeparator" w:id="0">
    <w:p w14:paraId="29E4FDE1" w14:textId="77777777" w:rsidR="003E3F5E" w:rsidRDefault="003E3F5E" w:rsidP="00F863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9D5B15"/>
    <w:multiLevelType w:val="hybridMultilevel"/>
    <w:tmpl w:val="BA2471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B63EE9"/>
    <w:multiLevelType w:val="hybridMultilevel"/>
    <w:tmpl w:val="4A1A4D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E63A9A"/>
    <w:multiLevelType w:val="hybridMultilevel"/>
    <w:tmpl w:val="B41AE2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D451210"/>
    <w:multiLevelType w:val="hybridMultilevel"/>
    <w:tmpl w:val="5C6CF9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5BC445B"/>
    <w:multiLevelType w:val="hybridMultilevel"/>
    <w:tmpl w:val="AFE8E6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7F710D8"/>
    <w:multiLevelType w:val="hybridMultilevel"/>
    <w:tmpl w:val="CC7E94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B7F0ADE"/>
    <w:multiLevelType w:val="hybridMultilevel"/>
    <w:tmpl w:val="41AE25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C103B51"/>
    <w:multiLevelType w:val="hybridMultilevel"/>
    <w:tmpl w:val="BE648D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5"/>
  </w:num>
  <w:num w:numId="3">
    <w:abstractNumId w:val="4"/>
  </w:num>
  <w:num w:numId="4">
    <w:abstractNumId w:val="6"/>
  </w:num>
  <w:num w:numId="5">
    <w:abstractNumId w:val="7"/>
  </w:num>
  <w:num w:numId="6">
    <w:abstractNumId w:val="2"/>
  </w:num>
  <w:num w:numId="7">
    <w:abstractNumId w:val="0"/>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9AB"/>
    <w:rsid w:val="00010B4E"/>
    <w:rsid w:val="000120FC"/>
    <w:rsid w:val="000433F9"/>
    <w:rsid w:val="00062C1A"/>
    <w:rsid w:val="00074D44"/>
    <w:rsid w:val="000810A3"/>
    <w:rsid w:val="00081EF9"/>
    <w:rsid w:val="00082FFC"/>
    <w:rsid w:val="00084229"/>
    <w:rsid w:val="00084A5E"/>
    <w:rsid w:val="00092031"/>
    <w:rsid w:val="00092B96"/>
    <w:rsid w:val="000A068E"/>
    <w:rsid w:val="000C49EB"/>
    <w:rsid w:val="000D3F0E"/>
    <w:rsid w:val="000E288F"/>
    <w:rsid w:val="001121FC"/>
    <w:rsid w:val="001145D2"/>
    <w:rsid w:val="00126333"/>
    <w:rsid w:val="001429AB"/>
    <w:rsid w:val="00145A8C"/>
    <w:rsid w:val="001509C7"/>
    <w:rsid w:val="0016631B"/>
    <w:rsid w:val="00170620"/>
    <w:rsid w:val="001B028F"/>
    <w:rsid w:val="001B1D21"/>
    <w:rsid w:val="001B5969"/>
    <w:rsid w:val="001C0E00"/>
    <w:rsid w:val="001E04A7"/>
    <w:rsid w:val="001F5244"/>
    <w:rsid w:val="001F63FA"/>
    <w:rsid w:val="002104F3"/>
    <w:rsid w:val="00213896"/>
    <w:rsid w:val="00227CC9"/>
    <w:rsid w:val="002303B9"/>
    <w:rsid w:val="00230FBF"/>
    <w:rsid w:val="00245188"/>
    <w:rsid w:val="00253540"/>
    <w:rsid w:val="00264CA0"/>
    <w:rsid w:val="00265253"/>
    <w:rsid w:val="00276118"/>
    <w:rsid w:val="00296A06"/>
    <w:rsid w:val="002A002F"/>
    <w:rsid w:val="002A09B3"/>
    <w:rsid w:val="002C3672"/>
    <w:rsid w:val="002E321B"/>
    <w:rsid w:val="00301D54"/>
    <w:rsid w:val="00376E23"/>
    <w:rsid w:val="00377B23"/>
    <w:rsid w:val="00386195"/>
    <w:rsid w:val="00393A8E"/>
    <w:rsid w:val="003A460F"/>
    <w:rsid w:val="003C3F10"/>
    <w:rsid w:val="003C7553"/>
    <w:rsid w:val="003D34FD"/>
    <w:rsid w:val="003E3F5E"/>
    <w:rsid w:val="003E701E"/>
    <w:rsid w:val="003F3301"/>
    <w:rsid w:val="0041718B"/>
    <w:rsid w:val="004175A2"/>
    <w:rsid w:val="00432E9B"/>
    <w:rsid w:val="004536C5"/>
    <w:rsid w:val="004813E0"/>
    <w:rsid w:val="00484357"/>
    <w:rsid w:val="004A141A"/>
    <w:rsid w:val="004A43FB"/>
    <w:rsid w:val="004A6B2B"/>
    <w:rsid w:val="004D257C"/>
    <w:rsid w:val="004D5CBC"/>
    <w:rsid w:val="004E077E"/>
    <w:rsid w:val="004E7E36"/>
    <w:rsid w:val="00506D9A"/>
    <w:rsid w:val="00512713"/>
    <w:rsid w:val="00551270"/>
    <w:rsid w:val="0055216F"/>
    <w:rsid w:val="00561E0E"/>
    <w:rsid w:val="00592FB6"/>
    <w:rsid w:val="00593D3D"/>
    <w:rsid w:val="005A00E4"/>
    <w:rsid w:val="005C1350"/>
    <w:rsid w:val="005C246A"/>
    <w:rsid w:val="005C2A2E"/>
    <w:rsid w:val="005E4169"/>
    <w:rsid w:val="005E43F2"/>
    <w:rsid w:val="005F7866"/>
    <w:rsid w:val="00603B0D"/>
    <w:rsid w:val="00611C07"/>
    <w:rsid w:val="00621E89"/>
    <w:rsid w:val="00627904"/>
    <w:rsid w:val="006367E8"/>
    <w:rsid w:val="00666B6E"/>
    <w:rsid w:val="0067010B"/>
    <w:rsid w:val="00684290"/>
    <w:rsid w:val="00687EE8"/>
    <w:rsid w:val="006A22B9"/>
    <w:rsid w:val="006B260A"/>
    <w:rsid w:val="006B391E"/>
    <w:rsid w:val="006B6F8E"/>
    <w:rsid w:val="006C1825"/>
    <w:rsid w:val="006C4445"/>
    <w:rsid w:val="006D2E82"/>
    <w:rsid w:val="006E393A"/>
    <w:rsid w:val="00711B1A"/>
    <w:rsid w:val="00727495"/>
    <w:rsid w:val="00740B24"/>
    <w:rsid w:val="007430C9"/>
    <w:rsid w:val="007507EE"/>
    <w:rsid w:val="00753EE7"/>
    <w:rsid w:val="00757C11"/>
    <w:rsid w:val="00766F3C"/>
    <w:rsid w:val="0078093C"/>
    <w:rsid w:val="00794277"/>
    <w:rsid w:val="007B0761"/>
    <w:rsid w:val="007B7213"/>
    <w:rsid w:val="007D4268"/>
    <w:rsid w:val="007D66F3"/>
    <w:rsid w:val="007E3460"/>
    <w:rsid w:val="007E46ED"/>
    <w:rsid w:val="007E7974"/>
    <w:rsid w:val="00823EE5"/>
    <w:rsid w:val="00832E72"/>
    <w:rsid w:val="00840FF2"/>
    <w:rsid w:val="008554F2"/>
    <w:rsid w:val="008603BA"/>
    <w:rsid w:val="00862C00"/>
    <w:rsid w:val="00876D6E"/>
    <w:rsid w:val="00880192"/>
    <w:rsid w:val="008A6B5B"/>
    <w:rsid w:val="008B5BB3"/>
    <w:rsid w:val="008C5BCD"/>
    <w:rsid w:val="008E6287"/>
    <w:rsid w:val="008F0547"/>
    <w:rsid w:val="008F4A68"/>
    <w:rsid w:val="00902CCB"/>
    <w:rsid w:val="009273CC"/>
    <w:rsid w:val="00950A43"/>
    <w:rsid w:val="009B20EA"/>
    <w:rsid w:val="00A17EAE"/>
    <w:rsid w:val="00A3012A"/>
    <w:rsid w:val="00A32C59"/>
    <w:rsid w:val="00A65FA7"/>
    <w:rsid w:val="00A74F24"/>
    <w:rsid w:val="00A8148F"/>
    <w:rsid w:val="00AA1BCE"/>
    <w:rsid w:val="00AB1C2B"/>
    <w:rsid w:val="00AC778B"/>
    <w:rsid w:val="00AC7D82"/>
    <w:rsid w:val="00B163F6"/>
    <w:rsid w:val="00B31D44"/>
    <w:rsid w:val="00B46AEC"/>
    <w:rsid w:val="00B5229E"/>
    <w:rsid w:val="00B55FAD"/>
    <w:rsid w:val="00B56548"/>
    <w:rsid w:val="00B65161"/>
    <w:rsid w:val="00B65E15"/>
    <w:rsid w:val="00BA34A9"/>
    <w:rsid w:val="00BB670A"/>
    <w:rsid w:val="00BD2A45"/>
    <w:rsid w:val="00BD7E7B"/>
    <w:rsid w:val="00C011E7"/>
    <w:rsid w:val="00C11C71"/>
    <w:rsid w:val="00C20A41"/>
    <w:rsid w:val="00C510ED"/>
    <w:rsid w:val="00C77234"/>
    <w:rsid w:val="00CA3940"/>
    <w:rsid w:val="00CC29EB"/>
    <w:rsid w:val="00CC3F82"/>
    <w:rsid w:val="00CD588B"/>
    <w:rsid w:val="00CF0651"/>
    <w:rsid w:val="00CF686A"/>
    <w:rsid w:val="00CF73CD"/>
    <w:rsid w:val="00D045BE"/>
    <w:rsid w:val="00D04C63"/>
    <w:rsid w:val="00D24CDA"/>
    <w:rsid w:val="00D3474A"/>
    <w:rsid w:val="00D444D4"/>
    <w:rsid w:val="00D576FB"/>
    <w:rsid w:val="00D6147D"/>
    <w:rsid w:val="00D61A25"/>
    <w:rsid w:val="00D9641D"/>
    <w:rsid w:val="00DA449B"/>
    <w:rsid w:val="00DB4AFB"/>
    <w:rsid w:val="00DB6DFE"/>
    <w:rsid w:val="00DD033D"/>
    <w:rsid w:val="00DE09CE"/>
    <w:rsid w:val="00E12EDE"/>
    <w:rsid w:val="00E42AC6"/>
    <w:rsid w:val="00E42F00"/>
    <w:rsid w:val="00E4382D"/>
    <w:rsid w:val="00E470A0"/>
    <w:rsid w:val="00E6243B"/>
    <w:rsid w:val="00E71439"/>
    <w:rsid w:val="00E95CAB"/>
    <w:rsid w:val="00E971D8"/>
    <w:rsid w:val="00EA0B28"/>
    <w:rsid w:val="00EC6C1A"/>
    <w:rsid w:val="00ED7E91"/>
    <w:rsid w:val="00EE3CF7"/>
    <w:rsid w:val="00EE6875"/>
    <w:rsid w:val="00EF1FE0"/>
    <w:rsid w:val="00EF75EC"/>
    <w:rsid w:val="00F332D3"/>
    <w:rsid w:val="00F718F9"/>
    <w:rsid w:val="00F73594"/>
    <w:rsid w:val="00F77A4D"/>
    <w:rsid w:val="00F86340"/>
    <w:rsid w:val="00F86540"/>
    <w:rsid w:val="00F9540F"/>
    <w:rsid w:val="00FF29B1"/>
    <w:rsid w:val="00FF5BD6"/>
    <w:rsid w:val="00FF5D00"/>
    <w:rsid w:val="00FF72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D66A51"/>
  <w15:chartTrackingRefBased/>
  <w15:docId w15:val="{D4098F25-2AE8-4F8A-9ED6-68382D3BD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63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63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A141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63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6340"/>
  </w:style>
  <w:style w:type="paragraph" w:styleId="Footer">
    <w:name w:val="footer"/>
    <w:basedOn w:val="Normal"/>
    <w:link w:val="FooterChar"/>
    <w:uiPriority w:val="99"/>
    <w:unhideWhenUsed/>
    <w:rsid w:val="00F863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6340"/>
  </w:style>
  <w:style w:type="paragraph" w:styleId="Title">
    <w:name w:val="Title"/>
    <w:basedOn w:val="Normal"/>
    <w:next w:val="Normal"/>
    <w:link w:val="TitleChar"/>
    <w:uiPriority w:val="10"/>
    <w:qFormat/>
    <w:rsid w:val="00F8634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634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8634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86340"/>
    <w:pPr>
      <w:outlineLvl w:val="9"/>
    </w:pPr>
  </w:style>
  <w:style w:type="character" w:customStyle="1" w:styleId="Heading2Char">
    <w:name w:val="Heading 2 Char"/>
    <w:basedOn w:val="DefaultParagraphFont"/>
    <w:link w:val="Heading2"/>
    <w:uiPriority w:val="9"/>
    <w:rsid w:val="00F8634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823EE5"/>
    <w:pPr>
      <w:spacing w:after="100"/>
    </w:pPr>
  </w:style>
  <w:style w:type="paragraph" w:styleId="TOC2">
    <w:name w:val="toc 2"/>
    <w:basedOn w:val="Normal"/>
    <w:next w:val="Normal"/>
    <w:autoRedefine/>
    <w:uiPriority w:val="39"/>
    <w:unhideWhenUsed/>
    <w:rsid w:val="00823EE5"/>
    <w:pPr>
      <w:spacing w:after="100"/>
      <w:ind w:left="220"/>
    </w:pPr>
  </w:style>
  <w:style w:type="character" w:styleId="Hyperlink">
    <w:name w:val="Hyperlink"/>
    <w:basedOn w:val="DefaultParagraphFont"/>
    <w:uiPriority w:val="99"/>
    <w:unhideWhenUsed/>
    <w:rsid w:val="00823EE5"/>
    <w:rPr>
      <w:color w:val="0563C1" w:themeColor="hyperlink"/>
      <w:u w:val="single"/>
    </w:rPr>
  </w:style>
  <w:style w:type="character" w:customStyle="1" w:styleId="Heading3Char">
    <w:name w:val="Heading 3 Char"/>
    <w:basedOn w:val="DefaultParagraphFont"/>
    <w:link w:val="Heading3"/>
    <w:uiPriority w:val="9"/>
    <w:rsid w:val="004A141A"/>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081EF9"/>
    <w:pPr>
      <w:ind w:left="720"/>
      <w:contextualSpacing/>
    </w:pPr>
  </w:style>
  <w:style w:type="paragraph" w:styleId="TOC3">
    <w:name w:val="toc 3"/>
    <w:basedOn w:val="Normal"/>
    <w:next w:val="Normal"/>
    <w:autoRedefine/>
    <w:uiPriority w:val="39"/>
    <w:unhideWhenUsed/>
    <w:rsid w:val="001F524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0FDE515-EE02-4E22-A80B-68E4BB48D6B5}" type="doc">
      <dgm:prSet loTypeId="urn:microsoft.com/office/officeart/2005/8/layout/pyramid2" loCatId="list" qsTypeId="urn:microsoft.com/office/officeart/2005/8/quickstyle/simple1" qsCatId="simple" csTypeId="urn:microsoft.com/office/officeart/2005/8/colors/accent1_2" csCatId="accent1" phldr="1"/>
      <dgm:spPr/>
    </dgm:pt>
    <dgm:pt modelId="{DA839C63-854F-4F09-A423-E802DF9C1A6A}">
      <dgm:prSet/>
      <dgm:spPr/>
      <dgm:t>
        <a:bodyPr/>
        <a:lstStyle/>
        <a:p>
          <a:pPr>
            <a:buFont typeface="+mj-lt"/>
            <a:buAutoNum type="arabicPeriod"/>
          </a:pPr>
          <a:r>
            <a:rPr lang="en-US"/>
            <a:t>Stakeholder issues</a:t>
          </a:r>
        </a:p>
      </dgm:t>
    </dgm:pt>
    <dgm:pt modelId="{AB96E6F8-E8B1-4C08-A78F-DBE45531BD9A}" type="parTrans" cxnId="{5FCCA4DB-A2E0-4AEE-BF3F-1EA805C9246A}">
      <dgm:prSet/>
      <dgm:spPr/>
      <dgm:t>
        <a:bodyPr/>
        <a:lstStyle/>
        <a:p>
          <a:endParaRPr lang="en-US"/>
        </a:p>
      </dgm:t>
    </dgm:pt>
    <dgm:pt modelId="{A01E1FAD-4CBD-4394-9DBA-D5792E6E997D}" type="sibTrans" cxnId="{5FCCA4DB-A2E0-4AEE-BF3F-1EA805C9246A}">
      <dgm:prSet/>
      <dgm:spPr/>
      <dgm:t>
        <a:bodyPr/>
        <a:lstStyle/>
        <a:p>
          <a:endParaRPr lang="en-US"/>
        </a:p>
      </dgm:t>
    </dgm:pt>
    <dgm:pt modelId="{E16EDC9C-96A5-45B0-96A8-CE5C7F162307}">
      <dgm:prSet/>
      <dgm:spPr/>
      <dgm:t>
        <a:bodyPr/>
        <a:lstStyle/>
        <a:p>
          <a:pPr>
            <a:buFont typeface="+mj-lt"/>
            <a:buAutoNum type="arabicPeriod"/>
          </a:pPr>
          <a:r>
            <a:rPr lang="en-US"/>
            <a:t>Internal policy issues</a:t>
          </a:r>
        </a:p>
      </dgm:t>
    </dgm:pt>
    <dgm:pt modelId="{92BF4241-16F2-40BD-BA08-159B8240A69E}" type="parTrans" cxnId="{11127187-D614-434F-B368-FEB80C6DF632}">
      <dgm:prSet/>
      <dgm:spPr/>
      <dgm:t>
        <a:bodyPr/>
        <a:lstStyle/>
        <a:p>
          <a:endParaRPr lang="en-US"/>
        </a:p>
      </dgm:t>
    </dgm:pt>
    <dgm:pt modelId="{34A489B5-ED26-4FD8-BB0B-461E74DD7A92}" type="sibTrans" cxnId="{11127187-D614-434F-B368-FEB80C6DF632}">
      <dgm:prSet/>
      <dgm:spPr/>
      <dgm:t>
        <a:bodyPr/>
        <a:lstStyle/>
        <a:p>
          <a:endParaRPr lang="en-US"/>
        </a:p>
      </dgm:t>
    </dgm:pt>
    <dgm:pt modelId="{2988793D-FF22-4A99-ADDA-B436C5345781}">
      <dgm:prSet/>
      <dgm:spPr/>
      <dgm:t>
        <a:bodyPr/>
        <a:lstStyle/>
        <a:p>
          <a:pPr>
            <a:buFont typeface="+mj-lt"/>
            <a:buAutoNum type="arabicPeriod"/>
          </a:pPr>
          <a:r>
            <a:rPr lang="en-US"/>
            <a:t>Personal issues</a:t>
          </a:r>
        </a:p>
      </dgm:t>
    </dgm:pt>
    <dgm:pt modelId="{CB4EB6EF-E0BD-4562-9D41-B798D45A2FA5}" type="parTrans" cxnId="{CB0765E9-C61A-4DB3-8399-E96B87851670}">
      <dgm:prSet/>
      <dgm:spPr/>
      <dgm:t>
        <a:bodyPr/>
        <a:lstStyle/>
        <a:p>
          <a:endParaRPr lang="en-US"/>
        </a:p>
      </dgm:t>
    </dgm:pt>
    <dgm:pt modelId="{94F170E4-01EC-4456-A42B-28AE8747F4F3}" type="sibTrans" cxnId="{CB0765E9-C61A-4DB3-8399-E96B87851670}">
      <dgm:prSet/>
      <dgm:spPr/>
      <dgm:t>
        <a:bodyPr/>
        <a:lstStyle/>
        <a:p>
          <a:endParaRPr lang="en-US"/>
        </a:p>
      </dgm:t>
    </dgm:pt>
    <dgm:pt modelId="{93FE3A22-042F-4904-83B7-3005398802B9}">
      <dgm:prSet/>
      <dgm:spPr/>
      <dgm:t>
        <a:bodyPr/>
        <a:lstStyle/>
        <a:p>
          <a:pPr>
            <a:buFont typeface="+mj-lt"/>
            <a:buAutoNum type="arabicPeriod"/>
          </a:pPr>
          <a:r>
            <a:rPr lang="en-US"/>
            <a:t>Societal issues</a:t>
          </a:r>
        </a:p>
      </dgm:t>
    </dgm:pt>
    <dgm:pt modelId="{B89428CC-0D94-407B-8854-439C2B3B5CD1}" type="sibTrans" cxnId="{BF38F5CB-3EDC-498D-BFF5-30CA19ECD377}">
      <dgm:prSet/>
      <dgm:spPr/>
      <dgm:t>
        <a:bodyPr/>
        <a:lstStyle/>
        <a:p>
          <a:endParaRPr lang="en-US"/>
        </a:p>
      </dgm:t>
    </dgm:pt>
    <dgm:pt modelId="{022D2E48-7EF7-4885-868E-797B86BF30C5}" type="parTrans" cxnId="{BF38F5CB-3EDC-498D-BFF5-30CA19ECD377}">
      <dgm:prSet/>
      <dgm:spPr/>
      <dgm:t>
        <a:bodyPr/>
        <a:lstStyle/>
        <a:p>
          <a:endParaRPr lang="en-US"/>
        </a:p>
      </dgm:t>
    </dgm:pt>
    <dgm:pt modelId="{A1147573-8659-4FB1-A549-F4D53720A24A}" type="pres">
      <dgm:prSet presAssocID="{20FDE515-EE02-4E22-A80B-68E4BB48D6B5}" presName="compositeShape" presStyleCnt="0">
        <dgm:presLayoutVars>
          <dgm:dir/>
          <dgm:resizeHandles/>
        </dgm:presLayoutVars>
      </dgm:prSet>
      <dgm:spPr/>
    </dgm:pt>
    <dgm:pt modelId="{899BAA76-6642-407E-B839-685A03D7F18B}" type="pres">
      <dgm:prSet presAssocID="{20FDE515-EE02-4E22-A80B-68E4BB48D6B5}" presName="pyramid" presStyleLbl="node1" presStyleIdx="0" presStyleCnt="1">
        <dgm:style>
          <a:lnRef idx="2">
            <a:schemeClr val="dk1"/>
          </a:lnRef>
          <a:fillRef idx="1">
            <a:schemeClr val="lt1"/>
          </a:fillRef>
          <a:effectRef idx="0">
            <a:schemeClr val="dk1"/>
          </a:effectRef>
          <a:fontRef idx="minor">
            <a:schemeClr val="dk1"/>
          </a:fontRef>
        </dgm:style>
      </dgm:prSet>
      <dgm:spPr/>
    </dgm:pt>
    <dgm:pt modelId="{71EBC156-8381-42BB-8DA4-41B5970C3DB2}" type="pres">
      <dgm:prSet presAssocID="{20FDE515-EE02-4E22-A80B-68E4BB48D6B5}" presName="theList" presStyleCnt="0"/>
      <dgm:spPr/>
    </dgm:pt>
    <dgm:pt modelId="{EA015AE6-79D1-4CD5-91AA-C48E9DAF9858}" type="pres">
      <dgm:prSet presAssocID="{93FE3A22-042F-4904-83B7-3005398802B9}" presName="aNode" presStyleLbl="fgAcc1" presStyleIdx="0" presStyleCnt="4" custLinFactNeighborY="-21704">
        <dgm:presLayoutVars>
          <dgm:bulletEnabled val="1"/>
        </dgm:presLayoutVars>
      </dgm:prSet>
      <dgm:spPr/>
    </dgm:pt>
    <dgm:pt modelId="{CAF505A3-E2FB-4AC9-8F80-0669099CD3B9}" type="pres">
      <dgm:prSet presAssocID="{93FE3A22-042F-4904-83B7-3005398802B9}" presName="aSpace" presStyleCnt="0"/>
      <dgm:spPr/>
    </dgm:pt>
    <dgm:pt modelId="{E57034C9-097A-413C-B37B-52F6D6B27CCE}" type="pres">
      <dgm:prSet presAssocID="{DA839C63-854F-4F09-A423-E802DF9C1A6A}" presName="aNode" presStyleLbl="fgAcc1" presStyleIdx="1" presStyleCnt="4">
        <dgm:presLayoutVars>
          <dgm:bulletEnabled val="1"/>
        </dgm:presLayoutVars>
      </dgm:prSet>
      <dgm:spPr/>
    </dgm:pt>
    <dgm:pt modelId="{B16716B1-6E43-4E57-8FD8-EF671643B65B}" type="pres">
      <dgm:prSet presAssocID="{DA839C63-854F-4F09-A423-E802DF9C1A6A}" presName="aSpace" presStyleCnt="0"/>
      <dgm:spPr/>
    </dgm:pt>
    <dgm:pt modelId="{83509429-16E7-4AB4-971B-7C04D0867D91}" type="pres">
      <dgm:prSet presAssocID="{E16EDC9C-96A5-45B0-96A8-CE5C7F162307}" presName="aNode" presStyleLbl="fgAcc1" presStyleIdx="2" presStyleCnt="4">
        <dgm:presLayoutVars>
          <dgm:bulletEnabled val="1"/>
        </dgm:presLayoutVars>
      </dgm:prSet>
      <dgm:spPr/>
    </dgm:pt>
    <dgm:pt modelId="{5DE98F41-53AB-436D-8772-96D9777003EB}" type="pres">
      <dgm:prSet presAssocID="{E16EDC9C-96A5-45B0-96A8-CE5C7F162307}" presName="aSpace" presStyleCnt="0"/>
      <dgm:spPr/>
    </dgm:pt>
    <dgm:pt modelId="{8C0FBA53-66BA-4299-900B-7A77B762B5FD}" type="pres">
      <dgm:prSet presAssocID="{2988793D-FF22-4A99-ADDA-B436C5345781}" presName="aNode" presStyleLbl="fgAcc1" presStyleIdx="3" presStyleCnt="4">
        <dgm:presLayoutVars>
          <dgm:bulletEnabled val="1"/>
        </dgm:presLayoutVars>
      </dgm:prSet>
      <dgm:spPr/>
    </dgm:pt>
    <dgm:pt modelId="{F918DB9E-6F2A-4032-BEDA-9641AF283231}" type="pres">
      <dgm:prSet presAssocID="{2988793D-FF22-4A99-ADDA-B436C5345781}" presName="aSpace" presStyleCnt="0"/>
      <dgm:spPr/>
    </dgm:pt>
  </dgm:ptLst>
  <dgm:cxnLst>
    <dgm:cxn modelId="{5315E907-32AE-4AC8-A3DF-C4F6D08C6A71}" type="presOf" srcId="{E16EDC9C-96A5-45B0-96A8-CE5C7F162307}" destId="{83509429-16E7-4AB4-971B-7C04D0867D91}" srcOrd="0" destOrd="0" presId="urn:microsoft.com/office/officeart/2005/8/layout/pyramid2"/>
    <dgm:cxn modelId="{14CEE01C-3520-40D3-9734-23C2C9D69EF1}" type="presOf" srcId="{20FDE515-EE02-4E22-A80B-68E4BB48D6B5}" destId="{A1147573-8659-4FB1-A549-F4D53720A24A}" srcOrd="0" destOrd="0" presId="urn:microsoft.com/office/officeart/2005/8/layout/pyramid2"/>
    <dgm:cxn modelId="{C470E767-6E08-471E-A7D9-91FE4517FFCA}" type="presOf" srcId="{DA839C63-854F-4F09-A423-E802DF9C1A6A}" destId="{E57034C9-097A-413C-B37B-52F6D6B27CCE}" srcOrd="0" destOrd="0" presId="urn:microsoft.com/office/officeart/2005/8/layout/pyramid2"/>
    <dgm:cxn modelId="{880A4E55-4E8B-43A4-B80E-BBF4AFAD011A}" type="presOf" srcId="{2988793D-FF22-4A99-ADDA-B436C5345781}" destId="{8C0FBA53-66BA-4299-900B-7A77B762B5FD}" srcOrd="0" destOrd="0" presId="urn:microsoft.com/office/officeart/2005/8/layout/pyramid2"/>
    <dgm:cxn modelId="{11127187-D614-434F-B368-FEB80C6DF632}" srcId="{20FDE515-EE02-4E22-A80B-68E4BB48D6B5}" destId="{E16EDC9C-96A5-45B0-96A8-CE5C7F162307}" srcOrd="2" destOrd="0" parTransId="{92BF4241-16F2-40BD-BA08-159B8240A69E}" sibTransId="{34A489B5-ED26-4FD8-BB0B-461E74DD7A92}"/>
    <dgm:cxn modelId="{86D2BCC9-EE54-4E4B-8AF1-F1E7824C8769}" type="presOf" srcId="{93FE3A22-042F-4904-83B7-3005398802B9}" destId="{EA015AE6-79D1-4CD5-91AA-C48E9DAF9858}" srcOrd="0" destOrd="0" presId="urn:microsoft.com/office/officeart/2005/8/layout/pyramid2"/>
    <dgm:cxn modelId="{BF38F5CB-3EDC-498D-BFF5-30CA19ECD377}" srcId="{20FDE515-EE02-4E22-A80B-68E4BB48D6B5}" destId="{93FE3A22-042F-4904-83B7-3005398802B9}" srcOrd="0" destOrd="0" parTransId="{022D2E48-7EF7-4885-868E-797B86BF30C5}" sibTransId="{B89428CC-0D94-407B-8854-439C2B3B5CD1}"/>
    <dgm:cxn modelId="{5FCCA4DB-A2E0-4AEE-BF3F-1EA805C9246A}" srcId="{20FDE515-EE02-4E22-A80B-68E4BB48D6B5}" destId="{DA839C63-854F-4F09-A423-E802DF9C1A6A}" srcOrd="1" destOrd="0" parTransId="{AB96E6F8-E8B1-4C08-A78F-DBE45531BD9A}" sibTransId="{A01E1FAD-4CBD-4394-9DBA-D5792E6E997D}"/>
    <dgm:cxn modelId="{CB0765E9-C61A-4DB3-8399-E96B87851670}" srcId="{20FDE515-EE02-4E22-A80B-68E4BB48D6B5}" destId="{2988793D-FF22-4A99-ADDA-B436C5345781}" srcOrd="3" destOrd="0" parTransId="{CB4EB6EF-E0BD-4562-9D41-B798D45A2FA5}" sibTransId="{94F170E4-01EC-4456-A42B-28AE8747F4F3}"/>
    <dgm:cxn modelId="{02F7BA20-45E7-462B-AB3B-A3054E4A2FEA}" type="presParOf" srcId="{A1147573-8659-4FB1-A549-F4D53720A24A}" destId="{899BAA76-6642-407E-B839-685A03D7F18B}" srcOrd="0" destOrd="0" presId="urn:microsoft.com/office/officeart/2005/8/layout/pyramid2"/>
    <dgm:cxn modelId="{EFC8D3E2-864B-4F27-A970-B4A72A419915}" type="presParOf" srcId="{A1147573-8659-4FB1-A549-F4D53720A24A}" destId="{71EBC156-8381-42BB-8DA4-41B5970C3DB2}" srcOrd="1" destOrd="0" presId="urn:microsoft.com/office/officeart/2005/8/layout/pyramid2"/>
    <dgm:cxn modelId="{2F26099C-B760-45C5-A61B-A11CBDF004A2}" type="presParOf" srcId="{71EBC156-8381-42BB-8DA4-41B5970C3DB2}" destId="{EA015AE6-79D1-4CD5-91AA-C48E9DAF9858}" srcOrd="0" destOrd="0" presId="urn:microsoft.com/office/officeart/2005/8/layout/pyramid2"/>
    <dgm:cxn modelId="{ABCDE822-7F2F-4E90-9C25-3F84400469A1}" type="presParOf" srcId="{71EBC156-8381-42BB-8DA4-41B5970C3DB2}" destId="{CAF505A3-E2FB-4AC9-8F80-0669099CD3B9}" srcOrd="1" destOrd="0" presId="urn:microsoft.com/office/officeart/2005/8/layout/pyramid2"/>
    <dgm:cxn modelId="{8664B920-B653-4E9D-8DFE-F31DE6088D41}" type="presParOf" srcId="{71EBC156-8381-42BB-8DA4-41B5970C3DB2}" destId="{E57034C9-097A-413C-B37B-52F6D6B27CCE}" srcOrd="2" destOrd="0" presId="urn:microsoft.com/office/officeart/2005/8/layout/pyramid2"/>
    <dgm:cxn modelId="{B5A0300D-ED23-4184-8487-007DF3D8BAED}" type="presParOf" srcId="{71EBC156-8381-42BB-8DA4-41B5970C3DB2}" destId="{B16716B1-6E43-4E57-8FD8-EF671643B65B}" srcOrd="3" destOrd="0" presId="urn:microsoft.com/office/officeart/2005/8/layout/pyramid2"/>
    <dgm:cxn modelId="{F585DC7D-7910-426C-A5BE-06FF10F2794C}" type="presParOf" srcId="{71EBC156-8381-42BB-8DA4-41B5970C3DB2}" destId="{83509429-16E7-4AB4-971B-7C04D0867D91}" srcOrd="4" destOrd="0" presId="urn:microsoft.com/office/officeart/2005/8/layout/pyramid2"/>
    <dgm:cxn modelId="{20307377-69E3-43BB-BAE5-A0DAD3137534}" type="presParOf" srcId="{71EBC156-8381-42BB-8DA4-41B5970C3DB2}" destId="{5DE98F41-53AB-436D-8772-96D9777003EB}" srcOrd="5" destOrd="0" presId="urn:microsoft.com/office/officeart/2005/8/layout/pyramid2"/>
    <dgm:cxn modelId="{A77F339E-7A11-4A7B-845C-F46B58BE8CD8}" type="presParOf" srcId="{71EBC156-8381-42BB-8DA4-41B5970C3DB2}" destId="{8C0FBA53-66BA-4299-900B-7A77B762B5FD}" srcOrd="6" destOrd="0" presId="urn:microsoft.com/office/officeart/2005/8/layout/pyramid2"/>
    <dgm:cxn modelId="{E3D90BBC-1AB0-4E7B-A32A-FB047943BD34}" type="presParOf" srcId="{71EBC156-8381-42BB-8DA4-41B5970C3DB2}" destId="{F918DB9E-6F2A-4032-BEDA-9641AF283231}" srcOrd="7" destOrd="0" presId="urn:microsoft.com/office/officeart/2005/8/layout/pyramid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99BAA76-6642-407E-B839-685A03D7F18B}">
      <dsp:nvSpPr>
        <dsp:cNvPr id="0" name=""/>
        <dsp:cNvSpPr/>
      </dsp:nvSpPr>
      <dsp:spPr>
        <a:xfrm>
          <a:off x="703510" y="0"/>
          <a:ext cx="1747056" cy="1747056"/>
        </a:xfrm>
        <a:prstGeom prst="triangle">
          <a:avLst/>
        </a:prstGeom>
        <a:solidFill>
          <a:schemeClr val="lt1"/>
        </a:solidFill>
        <a:ln w="12700" cap="flat" cmpd="sng" algn="ctr">
          <a:solidFill>
            <a:schemeClr val="dk1"/>
          </a:solidFill>
          <a:prstDash val="solid"/>
          <a:miter lim="800000"/>
        </a:ln>
        <a:effectLst/>
      </dsp:spPr>
      <dsp:style>
        <a:lnRef idx="2">
          <a:schemeClr val="dk1"/>
        </a:lnRef>
        <a:fillRef idx="1">
          <a:schemeClr val="lt1"/>
        </a:fillRef>
        <a:effectRef idx="0">
          <a:schemeClr val="dk1"/>
        </a:effectRef>
        <a:fontRef idx="minor">
          <a:schemeClr val="dk1"/>
        </a:fontRef>
      </dsp:style>
    </dsp:sp>
    <dsp:sp modelId="{EA015AE6-79D1-4CD5-91AA-C48E9DAF9858}">
      <dsp:nvSpPr>
        <dsp:cNvPr id="0" name=""/>
        <dsp:cNvSpPr/>
      </dsp:nvSpPr>
      <dsp:spPr>
        <a:xfrm>
          <a:off x="1577038" y="166452"/>
          <a:ext cx="1135586" cy="310511"/>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Font typeface="+mj-lt"/>
            <a:buNone/>
          </a:pPr>
          <a:r>
            <a:rPr lang="en-US" sz="900" kern="1200"/>
            <a:t>Societal issues</a:t>
          </a:r>
        </a:p>
      </dsp:txBody>
      <dsp:txXfrm>
        <a:off x="1592196" y="181610"/>
        <a:ext cx="1105270" cy="280195"/>
      </dsp:txXfrm>
    </dsp:sp>
    <dsp:sp modelId="{E57034C9-097A-413C-B37B-52F6D6B27CCE}">
      <dsp:nvSpPr>
        <dsp:cNvPr id="0" name=""/>
        <dsp:cNvSpPr/>
      </dsp:nvSpPr>
      <dsp:spPr>
        <a:xfrm>
          <a:off x="1577038" y="524202"/>
          <a:ext cx="1135586" cy="310511"/>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Font typeface="+mj-lt"/>
            <a:buNone/>
          </a:pPr>
          <a:r>
            <a:rPr lang="en-US" sz="900" kern="1200"/>
            <a:t>Stakeholder issues</a:t>
          </a:r>
        </a:p>
      </dsp:txBody>
      <dsp:txXfrm>
        <a:off x="1592196" y="539360"/>
        <a:ext cx="1105270" cy="280195"/>
      </dsp:txXfrm>
    </dsp:sp>
    <dsp:sp modelId="{83509429-16E7-4AB4-971B-7C04D0867D91}">
      <dsp:nvSpPr>
        <dsp:cNvPr id="0" name=""/>
        <dsp:cNvSpPr/>
      </dsp:nvSpPr>
      <dsp:spPr>
        <a:xfrm>
          <a:off x="1577038" y="873528"/>
          <a:ext cx="1135586" cy="310511"/>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Font typeface="+mj-lt"/>
            <a:buNone/>
          </a:pPr>
          <a:r>
            <a:rPr lang="en-US" sz="900" kern="1200"/>
            <a:t>Internal policy issues</a:t>
          </a:r>
        </a:p>
      </dsp:txBody>
      <dsp:txXfrm>
        <a:off x="1592196" y="888686"/>
        <a:ext cx="1105270" cy="280195"/>
      </dsp:txXfrm>
    </dsp:sp>
    <dsp:sp modelId="{8C0FBA53-66BA-4299-900B-7A77B762B5FD}">
      <dsp:nvSpPr>
        <dsp:cNvPr id="0" name=""/>
        <dsp:cNvSpPr/>
      </dsp:nvSpPr>
      <dsp:spPr>
        <a:xfrm>
          <a:off x="1577038" y="1222853"/>
          <a:ext cx="1135586" cy="310511"/>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Font typeface="+mj-lt"/>
            <a:buNone/>
          </a:pPr>
          <a:r>
            <a:rPr lang="en-US" sz="900" kern="1200"/>
            <a:t>Personal issues</a:t>
          </a:r>
        </a:p>
      </dsp:txBody>
      <dsp:txXfrm>
        <a:off x="1592196" y="1238011"/>
        <a:ext cx="1105270" cy="280195"/>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B25521-6125-49F7-BD37-CB774974C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5522</Words>
  <Characters>31479</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Hafsa Khokhar</dc:creator>
  <cp:keywords/>
  <dc:description/>
  <cp:lastModifiedBy>Ayesha Begum (1605926)</cp:lastModifiedBy>
  <cp:revision>2</cp:revision>
  <dcterms:created xsi:type="dcterms:W3CDTF">2019-01-06T20:58:00Z</dcterms:created>
  <dcterms:modified xsi:type="dcterms:W3CDTF">2019-01-06T20:58:00Z</dcterms:modified>
</cp:coreProperties>
</file>