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9283F8" w14:textId="77777777" w:rsidR="00183723" w:rsidRDefault="00D7707B">
      <w:pPr>
        <w:jc w:val="center"/>
      </w:pPr>
      <w:r>
        <w:rPr>
          <w:noProof/>
        </w:rPr>
        <w:drawing>
          <wp:anchor distT="0" distB="0" distL="0" distR="0" simplePos="0" relativeHeight="251658240" behindDoc="1" locked="0" layoutInCell="1" hidden="0" allowOverlap="1" wp14:anchorId="7770963B" wp14:editId="354045AD">
            <wp:simplePos x="0" y="0"/>
            <wp:positionH relativeFrom="column">
              <wp:posOffset>-742949</wp:posOffset>
            </wp:positionH>
            <wp:positionV relativeFrom="paragraph">
              <wp:posOffset>-657224</wp:posOffset>
            </wp:positionV>
            <wp:extent cx="1019175" cy="876300"/>
            <wp:effectExtent l="0" t="0" r="0" b="0"/>
            <wp:wrapNone/>
            <wp:docPr id="3" name="image2.jpg" descr="Burger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 descr="Burger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019175" cy="876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251659264" behindDoc="1" locked="0" layoutInCell="1" hidden="0" allowOverlap="1" wp14:anchorId="7DBDDB94" wp14:editId="779DC5E2">
            <wp:simplePos x="0" y="0"/>
            <wp:positionH relativeFrom="column">
              <wp:posOffset>5391150</wp:posOffset>
            </wp:positionH>
            <wp:positionV relativeFrom="paragraph">
              <wp:posOffset>-657224</wp:posOffset>
            </wp:positionV>
            <wp:extent cx="1019175" cy="876300"/>
            <wp:effectExtent l="0" t="0" r="0" b="0"/>
            <wp:wrapNone/>
            <wp:docPr id="2" name="image2.jpg" descr="Burger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 descr="Burger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019175" cy="876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3DD76AB" w14:textId="77777777" w:rsidR="00183723" w:rsidRDefault="00D7707B">
      <w:pPr>
        <w:jc w:val="both"/>
      </w:pPr>
      <w:r>
        <w:t xml:space="preserve">Big Tasty Burger PLC is a successful Public Limited Company. Many years ago, the company was started by a group of A Level Students. The company is now one of the largest </w:t>
      </w:r>
      <w:proofErr w:type="gramStart"/>
      <w:r>
        <w:t>fast food</w:t>
      </w:r>
      <w:proofErr w:type="gramEnd"/>
      <w:r>
        <w:t xml:space="preserve"> franchises in the world. </w:t>
      </w:r>
    </w:p>
    <w:p w14:paraId="721E5316" w14:textId="77777777" w:rsidR="00183723" w:rsidRDefault="00D7707B">
      <w:pPr>
        <w:jc w:val="both"/>
      </w:pPr>
      <w:r>
        <w:t xml:space="preserve">You have been provided with </w:t>
      </w:r>
      <w:proofErr w:type="spellStart"/>
      <w:r>
        <w:t>with</w:t>
      </w:r>
      <w:proofErr w:type="spellEnd"/>
      <w:r>
        <w:t xml:space="preserve"> the following fi</w:t>
      </w:r>
      <w:r>
        <w:t xml:space="preserve">gures, carry out ratio analysis. </w:t>
      </w:r>
    </w:p>
    <w:p w14:paraId="10667273" w14:textId="77777777" w:rsidR="00183723" w:rsidRDefault="00D7707B">
      <w:pPr>
        <w:rPr>
          <w:b/>
          <w:u w:val="single"/>
        </w:rPr>
      </w:pPr>
      <w:r>
        <w:rPr>
          <w:b/>
          <w:u w:val="single"/>
        </w:rPr>
        <w:t xml:space="preserve">Extract from the Statement of Financial Position </w:t>
      </w:r>
    </w:p>
    <w:tbl>
      <w:tblPr>
        <w:tblStyle w:val="a"/>
        <w:tblW w:w="9000" w:type="dxa"/>
        <w:tblBorders>
          <w:top w:val="single" w:sz="18" w:space="0" w:color="000000"/>
          <w:left w:val="single" w:sz="4" w:space="0" w:color="000000"/>
          <w:bottom w:val="single" w:sz="18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3085"/>
        <w:gridCol w:w="2968"/>
        <w:gridCol w:w="2947"/>
      </w:tblGrid>
      <w:tr w:rsidR="00183723" w14:paraId="2C955F1B" w14:textId="77777777" w:rsidTr="001837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085" w:type="dxa"/>
            <w:shd w:val="clear" w:color="auto" w:fill="00B050"/>
          </w:tcPr>
          <w:p w14:paraId="45415834" w14:textId="77777777" w:rsidR="00183723" w:rsidRDefault="00183723">
            <w:pPr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2968" w:type="dxa"/>
            <w:shd w:val="clear" w:color="auto" w:fill="00B050"/>
          </w:tcPr>
          <w:p w14:paraId="76E1A618" w14:textId="77777777" w:rsidR="00183723" w:rsidRDefault="00D7707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Year 1</w:t>
            </w:r>
          </w:p>
        </w:tc>
        <w:tc>
          <w:tcPr>
            <w:tcW w:w="2947" w:type="dxa"/>
            <w:shd w:val="clear" w:color="auto" w:fill="00B050"/>
          </w:tcPr>
          <w:p w14:paraId="49ADD370" w14:textId="77777777" w:rsidR="00183723" w:rsidRDefault="00D7707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Year 2</w:t>
            </w:r>
          </w:p>
        </w:tc>
      </w:tr>
      <w:tr w:rsidR="00183723" w14:paraId="281FD10E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tcBorders>
              <w:top w:val="single" w:sz="18" w:space="0" w:color="000000"/>
            </w:tcBorders>
            <w:shd w:val="clear" w:color="auto" w:fill="00B050"/>
          </w:tcPr>
          <w:p w14:paraId="796E6C77" w14:textId="77777777" w:rsidR="00183723" w:rsidRDefault="00183723">
            <w:pPr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2968" w:type="dxa"/>
          </w:tcPr>
          <w:p w14:paraId="1C441362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color w:val="000000"/>
                <w:u w:val="single"/>
              </w:rPr>
              <w:t>£m</w:t>
            </w:r>
          </w:p>
        </w:tc>
        <w:tc>
          <w:tcPr>
            <w:tcW w:w="2947" w:type="dxa"/>
          </w:tcPr>
          <w:p w14:paraId="7AA85DB5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color w:val="000000"/>
                <w:u w:val="single"/>
              </w:rPr>
              <w:t>£m</w:t>
            </w:r>
          </w:p>
        </w:tc>
      </w:tr>
      <w:tr w:rsidR="00183723" w14:paraId="07CFB303" w14:textId="77777777" w:rsidTr="00183723">
        <w:trPr>
          <w:trHeight w:val="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67A3D9EE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Non-Current Assets </w:t>
            </w:r>
          </w:p>
        </w:tc>
        <w:tc>
          <w:tcPr>
            <w:tcW w:w="2968" w:type="dxa"/>
            <w:vAlign w:val="bottom"/>
          </w:tcPr>
          <w:p w14:paraId="13EC631E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200</w:t>
            </w:r>
          </w:p>
        </w:tc>
        <w:tc>
          <w:tcPr>
            <w:tcW w:w="2947" w:type="dxa"/>
            <w:vAlign w:val="bottom"/>
          </w:tcPr>
          <w:p w14:paraId="6EA33FB3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200</w:t>
            </w:r>
          </w:p>
        </w:tc>
      </w:tr>
      <w:tr w:rsidR="00183723" w14:paraId="6315A4FF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46132CAB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Current Assets </w:t>
            </w:r>
          </w:p>
        </w:tc>
        <w:tc>
          <w:tcPr>
            <w:tcW w:w="2968" w:type="dxa"/>
            <w:vAlign w:val="bottom"/>
          </w:tcPr>
          <w:p w14:paraId="68A566E6" w14:textId="77777777" w:rsidR="00183723" w:rsidRDefault="0018372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2947" w:type="dxa"/>
            <w:vAlign w:val="bottom"/>
          </w:tcPr>
          <w:p w14:paraId="2C696A09" w14:textId="77777777" w:rsidR="00183723" w:rsidRDefault="0018372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183723" w14:paraId="01568E3A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5067C0A6" w14:textId="77777777" w:rsidR="00183723" w:rsidRDefault="00D7707B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color w:val="000000"/>
              </w:rPr>
            </w:pPr>
            <w:r>
              <w:rPr>
                <w:rFonts w:ascii="Calibri" w:eastAsia="Calibri" w:hAnsi="Calibri" w:cs="Calibri"/>
                <w:b w:val="0"/>
                <w:color w:val="000000"/>
              </w:rPr>
              <w:t xml:space="preserve">Inventories (Stock) </w:t>
            </w:r>
          </w:p>
        </w:tc>
        <w:tc>
          <w:tcPr>
            <w:tcW w:w="2968" w:type="dxa"/>
            <w:vAlign w:val="bottom"/>
          </w:tcPr>
          <w:p w14:paraId="37567D5E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14</w:t>
            </w:r>
          </w:p>
        </w:tc>
        <w:tc>
          <w:tcPr>
            <w:tcW w:w="2947" w:type="dxa"/>
            <w:vAlign w:val="bottom"/>
          </w:tcPr>
          <w:p w14:paraId="0C14498E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</w:t>
            </w:r>
          </w:p>
        </w:tc>
      </w:tr>
      <w:tr w:rsidR="00183723" w14:paraId="75F2F895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709AFF0A" w14:textId="77777777" w:rsidR="00183723" w:rsidRDefault="00D7707B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color w:val="000000"/>
              </w:rPr>
            </w:pPr>
            <w:r>
              <w:rPr>
                <w:rFonts w:ascii="Calibri" w:eastAsia="Calibri" w:hAnsi="Calibri" w:cs="Calibri"/>
                <w:b w:val="0"/>
                <w:color w:val="000000"/>
              </w:rPr>
              <w:t xml:space="preserve">Trade Receivables (Debtors) </w:t>
            </w:r>
          </w:p>
        </w:tc>
        <w:tc>
          <w:tcPr>
            <w:tcW w:w="2968" w:type="dxa"/>
            <w:vAlign w:val="bottom"/>
          </w:tcPr>
          <w:p w14:paraId="053716C7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8</w:t>
            </w:r>
          </w:p>
        </w:tc>
        <w:tc>
          <w:tcPr>
            <w:tcW w:w="2947" w:type="dxa"/>
            <w:vAlign w:val="bottom"/>
          </w:tcPr>
          <w:p w14:paraId="2D717DC7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-</w:t>
            </w:r>
          </w:p>
        </w:tc>
      </w:tr>
      <w:tr w:rsidR="00183723" w14:paraId="2F6F1FC3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05375C4D" w14:textId="77777777" w:rsidR="00183723" w:rsidRDefault="00D7707B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color w:val="000000"/>
              </w:rPr>
            </w:pPr>
            <w:r>
              <w:rPr>
                <w:rFonts w:ascii="Calibri" w:eastAsia="Calibri" w:hAnsi="Calibri" w:cs="Calibri"/>
                <w:b w:val="0"/>
                <w:color w:val="000000"/>
              </w:rPr>
              <w:t>Cash</w:t>
            </w:r>
          </w:p>
        </w:tc>
        <w:tc>
          <w:tcPr>
            <w:tcW w:w="2968" w:type="dxa"/>
            <w:vAlign w:val="bottom"/>
          </w:tcPr>
          <w:p w14:paraId="37DCA64D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6</w:t>
            </w:r>
          </w:p>
        </w:tc>
        <w:tc>
          <w:tcPr>
            <w:tcW w:w="2947" w:type="dxa"/>
            <w:vAlign w:val="bottom"/>
          </w:tcPr>
          <w:p w14:paraId="26E4B7E2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14</w:t>
            </w:r>
          </w:p>
        </w:tc>
      </w:tr>
      <w:tr w:rsidR="00183723" w14:paraId="65647DFD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55223A54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Current Liabilities </w:t>
            </w:r>
          </w:p>
        </w:tc>
        <w:tc>
          <w:tcPr>
            <w:tcW w:w="2968" w:type="dxa"/>
            <w:vAlign w:val="bottom"/>
          </w:tcPr>
          <w:p w14:paraId="1D249517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24</w:t>
            </w:r>
          </w:p>
        </w:tc>
        <w:tc>
          <w:tcPr>
            <w:tcW w:w="2947" w:type="dxa"/>
            <w:vAlign w:val="bottom"/>
          </w:tcPr>
          <w:p w14:paraId="1F784E67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30</w:t>
            </w:r>
          </w:p>
        </w:tc>
      </w:tr>
      <w:tr w:rsidR="00183723" w14:paraId="1DD859C0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5B423211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Net Current Assets </w:t>
            </w:r>
          </w:p>
        </w:tc>
        <w:tc>
          <w:tcPr>
            <w:tcW w:w="2968" w:type="dxa"/>
            <w:vAlign w:val="bottom"/>
          </w:tcPr>
          <w:p w14:paraId="1587AA3E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4</w:t>
            </w:r>
          </w:p>
        </w:tc>
        <w:tc>
          <w:tcPr>
            <w:tcW w:w="2947" w:type="dxa"/>
            <w:vAlign w:val="bottom"/>
          </w:tcPr>
          <w:p w14:paraId="109ACDDD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4</w:t>
            </w:r>
          </w:p>
        </w:tc>
      </w:tr>
      <w:tr w:rsidR="00183723" w14:paraId="33860EB2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0FF7D2A6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Net Assets </w:t>
            </w:r>
          </w:p>
        </w:tc>
        <w:tc>
          <w:tcPr>
            <w:tcW w:w="2968" w:type="dxa"/>
            <w:vAlign w:val="bottom"/>
          </w:tcPr>
          <w:p w14:paraId="3158F11D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204</w:t>
            </w:r>
          </w:p>
        </w:tc>
        <w:tc>
          <w:tcPr>
            <w:tcW w:w="2947" w:type="dxa"/>
            <w:vAlign w:val="bottom"/>
          </w:tcPr>
          <w:p w14:paraId="3C26B1F6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204</w:t>
            </w:r>
          </w:p>
        </w:tc>
      </w:tr>
      <w:tr w:rsidR="00183723" w14:paraId="5584D8A0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38EEA4D2" w14:textId="77777777" w:rsidR="00183723" w:rsidRDefault="00D7707B">
            <w:pPr>
              <w:rPr>
                <w:rFonts w:ascii="Calibri" w:eastAsia="Calibri" w:hAnsi="Calibri" w:cs="Calibri"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color w:val="000000"/>
                <w:u w:val="single"/>
              </w:rPr>
              <w:t xml:space="preserve">Reserves and Equity </w:t>
            </w:r>
          </w:p>
        </w:tc>
        <w:tc>
          <w:tcPr>
            <w:tcW w:w="2968" w:type="dxa"/>
            <w:vAlign w:val="bottom"/>
          </w:tcPr>
          <w:p w14:paraId="3635E42E" w14:textId="77777777" w:rsidR="00183723" w:rsidRDefault="001837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2947" w:type="dxa"/>
            <w:vAlign w:val="bottom"/>
          </w:tcPr>
          <w:p w14:paraId="4C7F9506" w14:textId="77777777" w:rsidR="00183723" w:rsidRDefault="001837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</w:p>
        </w:tc>
      </w:tr>
      <w:tr w:rsidR="00183723" w14:paraId="1D1ACD74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64775CF9" w14:textId="77777777" w:rsidR="00183723" w:rsidRDefault="00D7707B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color w:val="000000"/>
              </w:rPr>
            </w:pPr>
            <w:r>
              <w:rPr>
                <w:rFonts w:ascii="Calibri" w:eastAsia="Calibri" w:hAnsi="Calibri" w:cs="Calibri"/>
                <w:b w:val="0"/>
                <w:color w:val="000000"/>
              </w:rPr>
              <w:t xml:space="preserve">Share Capital </w:t>
            </w:r>
          </w:p>
        </w:tc>
        <w:tc>
          <w:tcPr>
            <w:tcW w:w="2968" w:type="dxa"/>
            <w:vAlign w:val="bottom"/>
          </w:tcPr>
          <w:p w14:paraId="5236970B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650</w:t>
            </w:r>
          </w:p>
        </w:tc>
        <w:tc>
          <w:tcPr>
            <w:tcW w:w="2947" w:type="dxa"/>
            <w:vAlign w:val="bottom"/>
          </w:tcPr>
          <w:p w14:paraId="134D71FE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650</w:t>
            </w:r>
          </w:p>
        </w:tc>
      </w:tr>
      <w:tr w:rsidR="00183723" w14:paraId="0190F737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2848AD1D" w14:textId="77777777" w:rsidR="00183723" w:rsidRDefault="00D7707B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color w:val="000000"/>
              </w:rPr>
            </w:pPr>
            <w:r>
              <w:rPr>
                <w:rFonts w:ascii="Calibri" w:eastAsia="Calibri" w:hAnsi="Calibri" w:cs="Calibri"/>
                <w:b w:val="0"/>
                <w:color w:val="000000"/>
              </w:rPr>
              <w:t xml:space="preserve">Non-Current Liabilities </w:t>
            </w:r>
          </w:p>
        </w:tc>
        <w:tc>
          <w:tcPr>
            <w:tcW w:w="2968" w:type="dxa"/>
            <w:vAlign w:val="bottom"/>
          </w:tcPr>
          <w:p w14:paraId="07260070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420</w:t>
            </w:r>
          </w:p>
        </w:tc>
        <w:tc>
          <w:tcPr>
            <w:tcW w:w="2947" w:type="dxa"/>
            <w:vAlign w:val="bottom"/>
          </w:tcPr>
          <w:p w14:paraId="57EB866D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380</w:t>
            </w:r>
          </w:p>
        </w:tc>
      </w:tr>
      <w:tr w:rsidR="00183723" w14:paraId="008BCA39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3168B6DF" w14:textId="77777777" w:rsidR="00183723" w:rsidRDefault="00D7707B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0" w:line="276" w:lineRule="auto"/>
              <w:rPr>
                <w:color w:val="000000"/>
              </w:rPr>
            </w:pPr>
            <w:r>
              <w:rPr>
                <w:rFonts w:ascii="Calibri" w:eastAsia="Calibri" w:hAnsi="Calibri" w:cs="Calibri"/>
                <w:b w:val="0"/>
                <w:color w:val="000000"/>
              </w:rPr>
              <w:t>Retained Profit</w:t>
            </w:r>
          </w:p>
        </w:tc>
        <w:tc>
          <w:tcPr>
            <w:tcW w:w="2968" w:type="dxa"/>
            <w:vAlign w:val="bottom"/>
          </w:tcPr>
          <w:p w14:paraId="193C6434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8</w:t>
            </w:r>
          </w:p>
        </w:tc>
        <w:tc>
          <w:tcPr>
            <w:tcW w:w="2947" w:type="dxa"/>
            <w:vAlign w:val="bottom"/>
          </w:tcPr>
          <w:p w14:paraId="3CDCE00B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</w:t>
            </w:r>
          </w:p>
        </w:tc>
      </w:tr>
      <w:tr w:rsidR="00183723" w14:paraId="1A71D4BE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0DD99BC4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Capital Employed</w:t>
            </w:r>
          </w:p>
        </w:tc>
        <w:tc>
          <w:tcPr>
            <w:tcW w:w="2968" w:type="dxa"/>
            <w:vAlign w:val="bottom"/>
          </w:tcPr>
          <w:p w14:paraId="70396460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1,078</w:t>
            </w:r>
          </w:p>
        </w:tc>
        <w:tc>
          <w:tcPr>
            <w:tcW w:w="2947" w:type="dxa"/>
            <w:vAlign w:val="bottom"/>
          </w:tcPr>
          <w:p w14:paraId="64CCA8BA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1,031</w:t>
            </w:r>
          </w:p>
        </w:tc>
      </w:tr>
    </w:tbl>
    <w:p w14:paraId="1BFB4974" w14:textId="77777777" w:rsidR="00183723" w:rsidRDefault="00183723"/>
    <w:p w14:paraId="123DA51C" w14:textId="77777777" w:rsidR="00183723" w:rsidRDefault="00D7707B">
      <w:pPr>
        <w:rPr>
          <w:b/>
          <w:u w:val="single"/>
        </w:rPr>
      </w:pPr>
      <w:r>
        <w:rPr>
          <w:b/>
          <w:u w:val="single"/>
        </w:rPr>
        <w:t>Extract from the Statement of Comprehensive Income</w:t>
      </w:r>
    </w:p>
    <w:tbl>
      <w:tblPr>
        <w:tblStyle w:val="a0"/>
        <w:tblW w:w="9000" w:type="dxa"/>
        <w:tblBorders>
          <w:top w:val="single" w:sz="18" w:space="0" w:color="000000"/>
          <w:left w:val="single" w:sz="4" w:space="0" w:color="000000"/>
          <w:bottom w:val="single" w:sz="18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3085"/>
        <w:gridCol w:w="2968"/>
        <w:gridCol w:w="2947"/>
      </w:tblGrid>
      <w:tr w:rsidR="00183723" w14:paraId="608AE359" w14:textId="77777777" w:rsidTr="001837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085" w:type="dxa"/>
            <w:shd w:val="clear" w:color="auto" w:fill="00B050"/>
          </w:tcPr>
          <w:p w14:paraId="61F3DEF7" w14:textId="77777777" w:rsidR="00183723" w:rsidRDefault="00183723">
            <w:pPr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2968" w:type="dxa"/>
            <w:shd w:val="clear" w:color="auto" w:fill="00B050"/>
          </w:tcPr>
          <w:p w14:paraId="63BD819F" w14:textId="77777777" w:rsidR="00183723" w:rsidRDefault="00D7707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Year 1</w:t>
            </w:r>
          </w:p>
        </w:tc>
        <w:tc>
          <w:tcPr>
            <w:tcW w:w="2947" w:type="dxa"/>
            <w:shd w:val="clear" w:color="auto" w:fill="00B050"/>
          </w:tcPr>
          <w:p w14:paraId="78228D12" w14:textId="77777777" w:rsidR="00183723" w:rsidRDefault="00D7707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Year 2</w:t>
            </w:r>
          </w:p>
        </w:tc>
      </w:tr>
      <w:tr w:rsidR="00183723" w14:paraId="1A464DB1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tcBorders>
              <w:top w:val="single" w:sz="18" w:space="0" w:color="000000"/>
            </w:tcBorders>
            <w:shd w:val="clear" w:color="auto" w:fill="00B050"/>
          </w:tcPr>
          <w:p w14:paraId="4B40B841" w14:textId="77777777" w:rsidR="00183723" w:rsidRDefault="00183723">
            <w:pPr>
              <w:rPr>
                <w:rFonts w:ascii="Calibri" w:eastAsia="Calibri" w:hAnsi="Calibri" w:cs="Calibri"/>
                <w:color w:val="000000"/>
              </w:rPr>
            </w:pPr>
          </w:p>
        </w:tc>
        <w:tc>
          <w:tcPr>
            <w:tcW w:w="2968" w:type="dxa"/>
          </w:tcPr>
          <w:p w14:paraId="0CE9772C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color w:val="000000"/>
                <w:u w:val="single"/>
              </w:rPr>
              <w:t>£m</w:t>
            </w:r>
          </w:p>
        </w:tc>
        <w:tc>
          <w:tcPr>
            <w:tcW w:w="2947" w:type="dxa"/>
          </w:tcPr>
          <w:p w14:paraId="738D997D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  <w:u w:val="single"/>
              </w:rPr>
            </w:pPr>
            <w:r>
              <w:rPr>
                <w:rFonts w:ascii="Calibri" w:eastAsia="Calibri" w:hAnsi="Calibri" w:cs="Calibri"/>
                <w:color w:val="000000"/>
                <w:u w:val="single"/>
              </w:rPr>
              <w:t>£m</w:t>
            </w:r>
          </w:p>
        </w:tc>
      </w:tr>
      <w:tr w:rsidR="00183723" w14:paraId="75CA7A7B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161F4DC1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Sales Revenue </w:t>
            </w:r>
          </w:p>
        </w:tc>
        <w:tc>
          <w:tcPr>
            <w:tcW w:w="2968" w:type="dxa"/>
            <w:vAlign w:val="bottom"/>
          </w:tcPr>
          <w:p w14:paraId="49F69F68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162</w:t>
            </w:r>
          </w:p>
        </w:tc>
        <w:tc>
          <w:tcPr>
            <w:tcW w:w="2947" w:type="dxa"/>
            <w:vAlign w:val="bottom"/>
          </w:tcPr>
          <w:p w14:paraId="154E3EC3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180</w:t>
            </w:r>
          </w:p>
        </w:tc>
      </w:tr>
      <w:tr w:rsidR="00183723" w14:paraId="09FF36D0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73C9B100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Cost of Sales</w:t>
            </w:r>
          </w:p>
        </w:tc>
        <w:tc>
          <w:tcPr>
            <w:tcW w:w="2968" w:type="dxa"/>
            <w:vAlign w:val="bottom"/>
          </w:tcPr>
          <w:p w14:paraId="1B9831A2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90</w:t>
            </w:r>
          </w:p>
        </w:tc>
        <w:tc>
          <w:tcPr>
            <w:tcW w:w="2947" w:type="dxa"/>
            <w:vAlign w:val="bottom"/>
          </w:tcPr>
          <w:p w14:paraId="38B4C53B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140</w:t>
            </w:r>
          </w:p>
        </w:tc>
      </w:tr>
      <w:tr w:rsidR="00183723" w14:paraId="0302DC65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1EE67CE4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Gross Profit </w:t>
            </w:r>
          </w:p>
        </w:tc>
        <w:tc>
          <w:tcPr>
            <w:tcW w:w="2968" w:type="dxa"/>
            <w:vAlign w:val="bottom"/>
          </w:tcPr>
          <w:p w14:paraId="0B51FA91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72</w:t>
            </w:r>
          </w:p>
        </w:tc>
        <w:tc>
          <w:tcPr>
            <w:tcW w:w="2947" w:type="dxa"/>
            <w:vAlign w:val="bottom"/>
          </w:tcPr>
          <w:p w14:paraId="630647F1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40</w:t>
            </w:r>
          </w:p>
        </w:tc>
      </w:tr>
      <w:tr w:rsidR="00183723" w14:paraId="0FC1A3AE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1FCDBB20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Expenses </w:t>
            </w:r>
          </w:p>
        </w:tc>
        <w:tc>
          <w:tcPr>
            <w:tcW w:w="2968" w:type="dxa"/>
            <w:vAlign w:val="bottom"/>
          </w:tcPr>
          <w:p w14:paraId="32908974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44</w:t>
            </w:r>
          </w:p>
        </w:tc>
        <w:tc>
          <w:tcPr>
            <w:tcW w:w="2947" w:type="dxa"/>
            <w:vAlign w:val="bottom"/>
          </w:tcPr>
          <w:p w14:paraId="6DF5F4EA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30</w:t>
            </w:r>
          </w:p>
        </w:tc>
      </w:tr>
      <w:tr w:rsidR="00183723" w14:paraId="33696DA5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12B108A1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Profit (before tax) for the Year</w:t>
            </w:r>
          </w:p>
        </w:tc>
        <w:tc>
          <w:tcPr>
            <w:tcW w:w="2968" w:type="dxa"/>
            <w:vAlign w:val="bottom"/>
          </w:tcPr>
          <w:p w14:paraId="2CA4C7BB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28</w:t>
            </w:r>
          </w:p>
        </w:tc>
        <w:tc>
          <w:tcPr>
            <w:tcW w:w="2947" w:type="dxa"/>
            <w:vAlign w:val="bottom"/>
          </w:tcPr>
          <w:p w14:paraId="488F1019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10</w:t>
            </w:r>
          </w:p>
        </w:tc>
      </w:tr>
      <w:tr w:rsidR="00183723" w14:paraId="57AEEB9E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6EA00F42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bookmarkStart w:id="0" w:name="_gjdgxs" w:colFirst="0" w:colLast="0"/>
            <w:bookmarkEnd w:id="0"/>
            <w:r>
              <w:rPr>
                <w:rFonts w:ascii="Calibri" w:eastAsia="Calibri" w:hAnsi="Calibri" w:cs="Calibri"/>
                <w:color w:val="000000"/>
              </w:rPr>
              <w:t xml:space="preserve">Dividends </w:t>
            </w:r>
          </w:p>
        </w:tc>
        <w:tc>
          <w:tcPr>
            <w:tcW w:w="2968" w:type="dxa"/>
            <w:vAlign w:val="bottom"/>
          </w:tcPr>
          <w:p w14:paraId="0D763949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12</w:t>
            </w:r>
          </w:p>
        </w:tc>
        <w:tc>
          <w:tcPr>
            <w:tcW w:w="2947" w:type="dxa"/>
            <w:vAlign w:val="bottom"/>
          </w:tcPr>
          <w:p w14:paraId="0B8064FD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6</w:t>
            </w:r>
          </w:p>
        </w:tc>
      </w:tr>
      <w:tr w:rsidR="00183723" w14:paraId="40C56E1C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6C91DE98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Retained Profit </w:t>
            </w:r>
          </w:p>
        </w:tc>
        <w:tc>
          <w:tcPr>
            <w:tcW w:w="2968" w:type="dxa"/>
            <w:vAlign w:val="bottom"/>
          </w:tcPr>
          <w:p w14:paraId="33155106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8</w:t>
            </w:r>
          </w:p>
        </w:tc>
        <w:tc>
          <w:tcPr>
            <w:tcW w:w="2947" w:type="dxa"/>
            <w:vAlign w:val="bottom"/>
          </w:tcPr>
          <w:p w14:paraId="53D22AEB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1</w:t>
            </w:r>
          </w:p>
        </w:tc>
      </w:tr>
    </w:tbl>
    <w:p w14:paraId="711E01DC" w14:textId="77777777" w:rsidR="00183723" w:rsidRDefault="00183723"/>
    <w:p w14:paraId="273A3F06" w14:textId="77777777" w:rsidR="00183723" w:rsidRDefault="00D7707B">
      <w:pPr>
        <w:rPr>
          <w:b/>
          <w:u w:val="single"/>
        </w:rPr>
      </w:pPr>
      <w:r>
        <w:rPr>
          <w:b/>
          <w:u w:val="single"/>
        </w:rPr>
        <w:t>Other Information</w:t>
      </w:r>
    </w:p>
    <w:tbl>
      <w:tblPr>
        <w:tblStyle w:val="a1"/>
        <w:tblW w:w="9000" w:type="dxa"/>
        <w:tblBorders>
          <w:top w:val="single" w:sz="18" w:space="0" w:color="000000"/>
          <w:left w:val="single" w:sz="4" w:space="0" w:color="000000"/>
          <w:bottom w:val="single" w:sz="18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3085"/>
        <w:gridCol w:w="2968"/>
        <w:gridCol w:w="2947"/>
      </w:tblGrid>
      <w:tr w:rsidR="00183723" w14:paraId="2FDB8B6F" w14:textId="77777777" w:rsidTr="001837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085" w:type="dxa"/>
            <w:shd w:val="clear" w:color="auto" w:fill="00B050"/>
          </w:tcPr>
          <w:p w14:paraId="00908474" w14:textId="77777777" w:rsidR="00183723" w:rsidRDefault="00183723"/>
        </w:tc>
        <w:tc>
          <w:tcPr>
            <w:tcW w:w="2968" w:type="dxa"/>
            <w:shd w:val="clear" w:color="auto" w:fill="00B050"/>
          </w:tcPr>
          <w:p w14:paraId="4335FD41" w14:textId="77777777" w:rsidR="00183723" w:rsidRDefault="00D7707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Year 1</w:t>
            </w:r>
          </w:p>
        </w:tc>
        <w:tc>
          <w:tcPr>
            <w:tcW w:w="2947" w:type="dxa"/>
            <w:shd w:val="clear" w:color="auto" w:fill="00B050"/>
          </w:tcPr>
          <w:p w14:paraId="0941796A" w14:textId="77777777" w:rsidR="00183723" w:rsidRDefault="00D7707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Year 2</w:t>
            </w:r>
          </w:p>
        </w:tc>
      </w:tr>
      <w:tr w:rsidR="00183723" w14:paraId="2CC136A6" w14:textId="77777777" w:rsidTr="001837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tcBorders>
              <w:top w:val="single" w:sz="18" w:space="0" w:color="000000"/>
            </w:tcBorders>
            <w:shd w:val="clear" w:color="auto" w:fill="00B050"/>
          </w:tcPr>
          <w:p w14:paraId="1480F672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lastRenderedPageBreak/>
              <w:t xml:space="preserve">Share Price </w:t>
            </w:r>
          </w:p>
        </w:tc>
        <w:tc>
          <w:tcPr>
            <w:tcW w:w="2968" w:type="dxa"/>
            <w:vAlign w:val="bottom"/>
          </w:tcPr>
          <w:p w14:paraId="327B3414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£     25.00</w:t>
            </w:r>
          </w:p>
        </w:tc>
        <w:tc>
          <w:tcPr>
            <w:tcW w:w="2947" w:type="dxa"/>
            <w:vAlign w:val="bottom"/>
          </w:tcPr>
          <w:p w14:paraId="3B89B3BD" w14:textId="77777777" w:rsidR="00183723" w:rsidRDefault="00D7707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£    18.00</w:t>
            </w:r>
          </w:p>
        </w:tc>
      </w:tr>
      <w:tr w:rsidR="00183723" w14:paraId="2C2B2FB2" w14:textId="77777777" w:rsidTr="001837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5" w:type="dxa"/>
            <w:shd w:val="clear" w:color="auto" w:fill="00B050"/>
          </w:tcPr>
          <w:p w14:paraId="0B5A41BE" w14:textId="77777777" w:rsidR="00183723" w:rsidRDefault="00D7707B">
            <w:pPr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 xml:space="preserve">Number of Shares </w:t>
            </w:r>
            <w:r>
              <w:rPr>
                <w:rFonts w:ascii="Calibri" w:eastAsia="Calibri" w:hAnsi="Calibri" w:cs="Calibri"/>
                <w:color w:val="000000"/>
                <w:u w:val="single"/>
              </w:rPr>
              <w:t>(m's)</w:t>
            </w:r>
          </w:p>
        </w:tc>
        <w:tc>
          <w:tcPr>
            <w:tcW w:w="2968" w:type="dxa"/>
            <w:vAlign w:val="bottom"/>
          </w:tcPr>
          <w:p w14:paraId="2098DBC9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</w:t>
            </w:r>
          </w:p>
        </w:tc>
        <w:tc>
          <w:tcPr>
            <w:tcW w:w="2947" w:type="dxa"/>
            <w:vAlign w:val="bottom"/>
          </w:tcPr>
          <w:p w14:paraId="2334659E" w14:textId="77777777" w:rsidR="00183723" w:rsidRDefault="00D7707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alibri" w:hAnsi="Calibri" w:cs="Calibri"/>
                <w:color w:val="000000"/>
              </w:rPr>
            </w:pPr>
            <w:r>
              <w:rPr>
                <w:rFonts w:ascii="Calibri" w:eastAsia="Calibri" w:hAnsi="Calibri" w:cs="Calibri"/>
                <w:color w:val="000000"/>
              </w:rPr>
              <w:t>20</w:t>
            </w:r>
          </w:p>
        </w:tc>
      </w:tr>
    </w:tbl>
    <w:p w14:paraId="0FD19C94" w14:textId="77777777" w:rsidR="00183723" w:rsidRDefault="00183723"/>
    <w:sectPr w:rsidR="0018372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17894D" w14:textId="77777777" w:rsidR="00000000" w:rsidRDefault="00D7707B">
      <w:pPr>
        <w:spacing w:after="0" w:line="240" w:lineRule="auto"/>
      </w:pPr>
      <w:r>
        <w:separator/>
      </w:r>
    </w:p>
  </w:endnote>
  <w:endnote w:type="continuationSeparator" w:id="0">
    <w:p w14:paraId="34AB3230" w14:textId="77777777" w:rsidR="00000000" w:rsidRDefault="00D770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ill Sans">
    <w:charset w:val="00"/>
    <w:family w:val="auto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CD0149" w14:textId="77777777" w:rsidR="00183723" w:rsidRDefault="00D7707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color w:val="000000"/>
      </w:rPr>
    </w:pPr>
    <w:r>
      <w:rPr>
        <w:color w:val="000000"/>
      </w:rPr>
      <w:t>ADN 2013</w:t>
    </w:r>
  </w:p>
  <w:p w14:paraId="27B745A2" w14:textId="77777777" w:rsidR="00183723" w:rsidRDefault="0018372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BD5886" w14:textId="77777777" w:rsidR="00000000" w:rsidRDefault="00D7707B">
      <w:pPr>
        <w:spacing w:after="0" w:line="240" w:lineRule="auto"/>
      </w:pPr>
      <w:r>
        <w:separator/>
      </w:r>
    </w:p>
  </w:footnote>
  <w:footnote w:type="continuationSeparator" w:id="0">
    <w:p w14:paraId="2D54A84D" w14:textId="77777777" w:rsidR="00000000" w:rsidRDefault="00D770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14477A" w14:textId="77777777" w:rsidR="00183723" w:rsidRDefault="00D7707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center"/>
      <w:rPr>
        <w:color w:val="00000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8240" behindDoc="0" locked="0" layoutInCell="1" hidden="0" allowOverlap="1" wp14:anchorId="28C37251" wp14:editId="6D0555E1">
              <wp:simplePos x="0" y="0"/>
              <wp:positionH relativeFrom="column">
                <wp:posOffset>381000</wp:posOffset>
              </wp:positionH>
              <wp:positionV relativeFrom="paragraph">
                <wp:posOffset>-38099</wp:posOffset>
              </wp:positionV>
              <wp:extent cx="4765313" cy="407035"/>
              <wp:effectExtent l="0" t="0" r="0" b="0"/>
              <wp:wrapNone/>
              <wp:docPr id="1" name="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2968106" y="3581245"/>
                        <a:ext cx="4755788" cy="3975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00BC8B62" w14:textId="77777777" w:rsidR="00183723" w:rsidRDefault="00D7707B">
                          <w:pPr>
                            <w:spacing w:after="0" w:line="240" w:lineRule="auto"/>
                            <w:jc w:val="center"/>
                            <w:textDirection w:val="btLr"/>
                          </w:pPr>
                          <w:r>
                            <w:rPr>
                              <w:rFonts w:ascii="Comic Sans MS" w:eastAsia="Comic Sans MS" w:hAnsi="Comic Sans MS" w:cs="Comic Sans MS"/>
                              <w:color w:val="993300"/>
                              <w:sz w:val="144"/>
                            </w:rPr>
                            <w:t>Big Tasty Burger! - P.L.C.</w:t>
                          </w:r>
                        </w:p>
                      </w:txbxContent>
                    </wps:txbx>
                    <wps:bodyPr spcFirstLastPara="1" wrap="square" lIns="91425" tIns="91425" rIns="91425" bIns="91425" anchor="ctr" anchorCtr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28C37251" id="_x0000_s1026" style="position:absolute;left:0;text-align:left;margin-left:30pt;margin-top:-3pt;width:375.2pt;height:32.0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" filled="f" stroked="f">
              <v:textbox inset="2.53958mm,2.53958mm,2.53958mm,2.53958mm">
                <w:txbxContent>
                  <w:p w14:paraId="00BC8B62" w14:textId="77777777" w:rsidR="00183723" w:rsidRDefault="00D7707B">
                    <w:pPr>
                      <w:spacing w:after="0" w:line="240" w:lineRule="auto"/>
                      <w:jc w:val="center"/>
                      <w:textDirection w:val="btLr"/>
                    </w:pPr>
                    <w:r>
                      <w:rPr>
                        <w:rFonts w:ascii="Comic Sans MS" w:eastAsia="Comic Sans MS" w:hAnsi="Comic Sans MS" w:cs="Comic Sans MS"/>
                        <w:color w:val="993300"/>
                        <w:sz w:val="144"/>
                      </w:rPr>
                      <w:t>Big Tasty Burger! - P.L.C.</w:t>
                    </w:r>
                  </w:p>
                </w:txbxContent>
              </v:textbox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345500"/>
    <w:multiLevelType w:val="multilevel"/>
    <w:tmpl w:val="572C9488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num w:numId="1" w16cid:durableId="295111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3723"/>
    <w:rsid w:val="00183723"/>
    <w:rsid w:val="00D77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E496F"/>
  <w15:docId w15:val="{F4C59EB1-D4E9-46E8-A70B-634506D0C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ill Sans" w:eastAsia="Gill Sans" w:hAnsi="Gill Sans" w:cs="Gill Sans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  <w:tblStylePr w:type="firstRow">
      <w:pPr>
        <w:spacing w:before="0" w:after="0" w:line="240" w:lineRule="auto"/>
      </w:pPr>
      <w:rPr>
        <w:b/>
        <w:color w:val="FFFFFF"/>
      </w:rPr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color w:val="000000"/>
      </w:rPr>
      <w:tblPr/>
      <w:tcPr>
        <w:tcBorders>
          <w:top w:val="single" w:sz="6" w:space="0" w:color="000000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color w:val="FFFFFF"/>
      </w:rPr>
      <w:tblPr/>
      <w:tcPr>
        <w:tcBorders>
          <w:top w:val="nil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4BACC6"/>
      </w:tcPr>
    </w:tblStylePr>
    <w:tblStylePr w:type="lastCol">
      <w:rPr>
        <w:b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</w:tcPr>
    </w:tblStyle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  <w:tblStylePr w:type="firstRow">
      <w:pPr>
        <w:spacing w:before="0" w:after="0" w:line="240" w:lineRule="auto"/>
      </w:pPr>
      <w:rPr>
        <w:b/>
        <w:color w:val="FFFFFF"/>
      </w:rPr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color w:val="000000"/>
      </w:rPr>
      <w:tblPr/>
      <w:tcPr>
        <w:tcBorders>
          <w:top w:val="single" w:sz="6" w:space="0" w:color="000000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color w:val="FFFFFF"/>
      </w:rPr>
      <w:tblPr/>
      <w:tcPr>
        <w:tcBorders>
          <w:top w:val="nil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4BACC6"/>
      </w:tcPr>
    </w:tblStylePr>
    <w:tblStylePr w:type="lastCol">
      <w:rPr>
        <w:b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</w:tcPr>
    </w:tblStylePr>
  </w:style>
  <w:style w:type="table" w:customStyle="1" w:styleId="a1">
    <w:basedOn w:val="TableNormal"/>
    <w:pPr>
      <w:spacing w:after="0" w:line="240" w:lineRule="auto"/>
    </w:pPr>
    <w:tblPr>
      <w:tblStyleRowBandSize w:val="1"/>
      <w:tblStyleColBandSize w:val="1"/>
    </w:tblPr>
    <w:tblStylePr w:type="firstRow">
      <w:pPr>
        <w:spacing w:before="0" w:after="0" w:line="240" w:lineRule="auto"/>
      </w:pPr>
      <w:rPr>
        <w:b/>
        <w:color w:val="FFFFFF"/>
      </w:rPr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color w:val="000000"/>
      </w:rPr>
      <w:tblPr/>
      <w:tcPr>
        <w:tcBorders>
          <w:top w:val="single" w:sz="6" w:space="0" w:color="000000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color w:val="FFFFFF"/>
      </w:rPr>
      <w:tblPr/>
      <w:tcPr>
        <w:tcBorders>
          <w:top w:val="nil"/>
          <w:left w:val="nil"/>
          <w:bottom w:val="single" w:sz="18" w:space="0" w:color="000000"/>
          <w:right w:val="nil"/>
          <w:insideH w:val="nil"/>
          <w:insideV w:val="nil"/>
        </w:tcBorders>
        <w:shd w:val="clear" w:color="auto" w:fill="4BACC6"/>
      </w:tcPr>
    </w:tblStylePr>
    <w:tblStylePr w:type="lastCol">
      <w:rPr>
        <w:b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000000"/>
          <w:left w:val="nil"/>
          <w:bottom w:val="single" w:sz="18" w:space="0" w:color="000000"/>
          <w:right w:val="nil"/>
          <w:insideH w:val="nil"/>
          <w:insideV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154</Words>
  <Characters>883</Characters>
  <Application>Microsoft Office Word</Application>
  <DocSecurity>0</DocSecurity>
  <Lines>7</Lines>
  <Paragraphs>2</Paragraphs>
  <ScaleCrop>false</ScaleCrop>
  <Company/>
  <LinksUpToDate>false</LinksUpToDate>
  <CharactersWithSpaces>1035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NAV K</dc:creator>
  <cp:lastModifiedBy>NAV K</cp:lastModifiedBy>
  <cp:revision>2</cp:revision>
  <dcterms:created xsi:type="dcterms:W3CDTF">2023-01-31T13:21:00Z</dcterms:created>
  <dcterms:modified xsi:type="dcterms:W3CDTF">2023-01-31T13:21:00Z</dcterms:modified>
</cp:coreProperties>
</file>