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502A8F" w14:textId="12576C33" w:rsidR="005A3D40" w:rsidRPr="00B80B28" w:rsidRDefault="35C3E660" w:rsidP="007F180B">
      <w:pPr>
        <w:rPr>
          <w:rFonts w:ascii="Arial" w:hAnsi="Arial" w:cs="Arial"/>
          <w:color w:val="1F3864" w:themeColor="accent1" w:themeShade="80"/>
          <w:sz w:val="28"/>
          <w:szCs w:val="28"/>
          <w:u w:val="single"/>
        </w:rPr>
      </w:pPr>
      <w:r w:rsidRPr="00B80B28">
        <w:rPr>
          <w:rFonts w:ascii="Arial" w:hAnsi="Arial" w:cs="Arial"/>
          <w:color w:val="1F3864" w:themeColor="accent1" w:themeShade="80"/>
          <w:sz w:val="28"/>
          <w:szCs w:val="28"/>
          <w:u w:val="single"/>
        </w:rPr>
        <w:t>Compare and contrast Gwerful Mechain’s ‘Cywydd y Cedor’ with Dafydd ap Gwilym’s ‘Cywydd y Gal’. In your view, was ‘Cywydd y Cedor’ written in response to Dafydd’s ‘Cywydd y Gal’?</w:t>
      </w:r>
    </w:p>
    <w:p w14:paraId="28E6D3C2" w14:textId="55AB140D" w:rsidR="004F3A6A" w:rsidRDefault="002819C4" w:rsidP="005B4CF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Perhaps two of the most popular</w:t>
      </w:r>
      <w:r w:rsidR="00DD7563">
        <w:rPr>
          <w:rFonts w:ascii="Arial" w:hAnsi="Arial" w:cs="Arial"/>
          <w:sz w:val="24"/>
          <w:szCs w:val="24"/>
        </w:rPr>
        <w:t xml:space="preserve"> medieval</w:t>
      </w:r>
      <w:r>
        <w:rPr>
          <w:rFonts w:ascii="Arial" w:hAnsi="Arial" w:cs="Arial"/>
          <w:sz w:val="24"/>
          <w:szCs w:val="24"/>
        </w:rPr>
        <w:t xml:space="preserve"> erotic poems to have survived</w:t>
      </w:r>
      <w:r w:rsidR="00DD7563">
        <w:rPr>
          <w:rFonts w:ascii="Arial" w:hAnsi="Arial" w:cs="Arial"/>
          <w:sz w:val="24"/>
          <w:szCs w:val="24"/>
        </w:rPr>
        <w:t xml:space="preserve">, Dafydd Gwilym’s </w:t>
      </w:r>
      <w:r w:rsidR="00DD7563">
        <w:rPr>
          <w:rFonts w:ascii="Arial" w:hAnsi="Arial" w:cs="Arial"/>
          <w:i/>
          <w:iCs/>
          <w:sz w:val="24"/>
          <w:szCs w:val="24"/>
        </w:rPr>
        <w:t>Y Gal</w:t>
      </w:r>
      <w:r w:rsidR="00DD7563">
        <w:rPr>
          <w:rFonts w:ascii="Arial" w:hAnsi="Arial" w:cs="Arial"/>
          <w:sz w:val="24"/>
          <w:szCs w:val="24"/>
        </w:rPr>
        <w:t xml:space="preserve"> and </w:t>
      </w:r>
      <w:r w:rsidR="009F6CD6">
        <w:rPr>
          <w:rFonts w:ascii="Arial" w:hAnsi="Arial" w:cs="Arial"/>
          <w:sz w:val="24"/>
          <w:szCs w:val="24"/>
        </w:rPr>
        <w:t xml:space="preserve">Gwerful Mechain’s </w:t>
      </w:r>
      <w:r w:rsidR="009F6CD6">
        <w:rPr>
          <w:rFonts w:ascii="Arial" w:hAnsi="Arial" w:cs="Arial"/>
          <w:i/>
          <w:iCs/>
          <w:sz w:val="24"/>
          <w:szCs w:val="24"/>
        </w:rPr>
        <w:t xml:space="preserve">Y Cedor </w:t>
      </w:r>
      <w:r w:rsidR="00730971">
        <w:rPr>
          <w:rFonts w:ascii="Arial" w:hAnsi="Arial" w:cs="Arial"/>
          <w:sz w:val="24"/>
          <w:szCs w:val="24"/>
        </w:rPr>
        <w:t>give a wonderful glimpse into what it was like to be a man and woman in the fourteenth and fifteenth century</w:t>
      </w:r>
      <w:r w:rsidR="00E94DF4">
        <w:rPr>
          <w:rFonts w:ascii="Arial" w:hAnsi="Arial" w:cs="Arial"/>
          <w:sz w:val="24"/>
          <w:szCs w:val="24"/>
        </w:rPr>
        <w:t xml:space="preserve">, </w:t>
      </w:r>
      <w:r w:rsidR="0018792D">
        <w:rPr>
          <w:rFonts w:ascii="Arial" w:hAnsi="Arial" w:cs="Arial"/>
          <w:sz w:val="24"/>
          <w:szCs w:val="24"/>
        </w:rPr>
        <w:t xml:space="preserve">whilst </w:t>
      </w:r>
      <w:r w:rsidR="00E94DF4">
        <w:rPr>
          <w:rFonts w:ascii="Arial" w:hAnsi="Arial" w:cs="Arial"/>
          <w:sz w:val="24"/>
          <w:szCs w:val="24"/>
        </w:rPr>
        <w:t xml:space="preserve">boldly </w:t>
      </w:r>
      <w:r w:rsidR="0018792D">
        <w:rPr>
          <w:rFonts w:ascii="Arial" w:hAnsi="Arial" w:cs="Arial"/>
          <w:sz w:val="24"/>
          <w:szCs w:val="24"/>
        </w:rPr>
        <w:t xml:space="preserve">only focusing on their genitals – quite the triumph! </w:t>
      </w:r>
      <w:r w:rsidR="001F68B0">
        <w:rPr>
          <w:rFonts w:ascii="Arial" w:hAnsi="Arial" w:cs="Arial"/>
          <w:sz w:val="24"/>
          <w:szCs w:val="24"/>
        </w:rPr>
        <w:t>Discussion within this essay will focus on the similarities and differences between both poems,</w:t>
      </w:r>
      <w:r w:rsidR="00A501B6">
        <w:rPr>
          <w:rFonts w:ascii="Arial" w:hAnsi="Arial" w:cs="Arial"/>
          <w:sz w:val="24"/>
          <w:szCs w:val="24"/>
        </w:rPr>
        <w:t xml:space="preserve"> including how </w:t>
      </w:r>
      <w:r w:rsidR="00A501B6">
        <w:rPr>
          <w:rFonts w:ascii="Arial" w:hAnsi="Arial" w:cs="Arial"/>
          <w:i/>
          <w:iCs/>
          <w:sz w:val="24"/>
          <w:szCs w:val="24"/>
        </w:rPr>
        <w:t>Y Cedor</w:t>
      </w:r>
      <w:r w:rsidR="00A501B6">
        <w:rPr>
          <w:rFonts w:ascii="Arial" w:hAnsi="Arial" w:cs="Arial"/>
          <w:sz w:val="24"/>
          <w:szCs w:val="24"/>
        </w:rPr>
        <w:t xml:space="preserve"> is </w:t>
      </w:r>
      <w:r w:rsidR="0029560D">
        <w:rPr>
          <w:rFonts w:ascii="Arial" w:hAnsi="Arial" w:cs="Arial"/>
          <w:sz w:val="24"/>
          <w:szCs w:val="24"/>
        </w:rPr>
        <w:t xml:space="preserve">often portrayed as </w:t>
      </w:r>
      <w:r w:rsidR="00283D7E">
        <w:rPr>
          <w:rFonts w:ascii="Arial" w:hAnsi="Arial" w:cs="Arial"/>
          <w:sz w:val="24"/>
          <w:szCs w:val="24"/>
        </w:rPr>
        <w:t xml:space="preserve">the more </w:t>
      </w:r>
      <w:r w:rsidR="00F52F80">
        <w:rPr>
          <w:rFonts w:ascii="Arial" w:hAnsi="Arial" w:cs="Arial"/>
          <w:sz w:val="24"/>
          <w:szCs w:val="24"/>
        </w:rPr>
        <w:t>austere</w:t>
      </w:r>
      <w:r w:rsidR="00283D7E">
        <w:rPr>
          <w:rFonts w:ascii="Arial" w:hAnsi="Arial" w:cs="Arial"/>
          <w:sz w:val="24"/>
          <w:szCs w:val="24"/>
        </w:rPr>
        <w:t xml:space="preserve"> counterpart to Gwilym’s </w:t>
      </w:r>
      <w:r w:rsidR="00283D7E">
        <w:rPr>
          <w:rFonts w:ascii="Arial" w:hAnsi="Arial" w:cs="Arial"/>
          <w:i/>
          <w:iCs/>
          <w:sz w:val="24"/>
          <w:szCs w:val="24"/>
        </w:rPr>
        <w:t>Y Gal</w:t>
      </w:r>
      <w:r w:rsidR="00A45326">
        <w:rPr>
          <w:rFonts w:ascii="Arial" w:hAnsi="Arial" w:cs="Arial"/>
          <w:sz w:val="24"/>
          <w:szCs w:val="24"/>
        </w:rPr>
        <w:t>,</w:t>
      </w:r>
      <w:r w:rsidR="00A5666A" w:rsidRPr="00A5666A">
        <w:rPr>
          <w:rFonts w:ascii="Arial" w:hAnsi="Arial" w:cs="Arial"/>
          <w:sz w:val="24"/>
          <w:szCs w:val="24"/>
        </w:rPr>
        <w:t xml:space="preserve"> </w:t>
      </w:r>
      <w:r w:rsidR="00A5666A">
        <w:rPr>
          <w:rFonts w:ascii="Arial" w:hAnsi="Arial" w:cs="Arial"/>
          <w:sz w:val="24"/>
          <w:szCs w:val="24"/>
        </w:rPr>
        <w:t>which is regarded as jesting and jovial</w:t>
      </w:r>
      <w:r w:rsidR="000902A6">
        <w:rPr>
          <w:rFonts w:ascii="Arial" w:hAnsi="Arial" w:cs="Arial"/>
          <w:sz w:val="24"/>
          <w:szCs w:val="24"/>
        </w:rPr>
        <w:t xml:space="preserve">. Attention will also be given to </w:t>
      </w:r>
      <w:r w:rsidR="005D7AA2">
        <w:rPr>
          <w:rFonts w:ascii="Arial" w:hAnsi="Arial" w:cs="Arial"/>
          <w:sz w:val="24"/>
          <w:szCs w:val="24"/>
        </w:rPr>
        <w:t>who the</w:t>
      </w:r>
      <w:r w:rsidR="00470141">
        <w:rPr>
          <w:rFonts w:ascii="Arial" w:hAnsi="Arial" w:cs="Arial"/>
          <w:sz w:val="24"/>
          <w:szCs w:val="24"/>
        </w:rPr>
        <w:t>se</w:t>
      </w:r>
      <w:r w:rsidR="005D7AA2">
        <w:rPr>
          <w:rFonts w:ascii="Arial" w:hAnsi="Arial" w:cs="Arial"/>
          <w:sz w:val="24"/>
          <w:szCs w:val="24"/>
        </w:rPr>
        <w:t xml:space="preserve"> poems were originally composed for</w:t>
      </w:r>
      <w:r w:rsidR="00BA5842">
        <w:rPr>
          <w:rFonts w:ascii="Arial" w:hAnsi="Arial" w:cs="Arial"/>
          <w:sz w:val="24"/>
          <w:szCs w:val="24"/>
        </w:rPr>
        <w:t xml:space="preserve">, something that is often neglected in the studies of both poems. </w:t>
      </w:r>
      <w:r w:rsidR="00470141">
        <w:rPr>
          <w:rFonts w:ascii="Arial" w:hAnsi="Arial" w:cs="Arial"/>
          <w:sz w:val="24"/>
          <w:szCs w:val="24"/>
        </w:rPr>
        <w:t xml:space="preserve">By paying </w:t>
      </w:r>
      <w:r w:rsidR="00A5666A">
        <w:rPr>
          <w:rFonts w:ascii="Arial" w:hAnsi="Arial" w:cs="Arial"/>
          <w:sz w:val="24"/>
          <w:szCs w:val="24"/>
        </w:rPr>
        <w:t xml:space="preserve">heed to the current studies that discuss the poems in depth, this essay will demonstrate why </w:t>
      </w:r>
      <w:r w:rsidR="00A5666A">
        <w:rPr>
          <w:rFonts w:ascii="Arial" w:hAnsi="Arial" w:cs="Arial"/>
          <w:i/>
          <w:iCs/>
          <w:sz w:val="24"/>
          <w:szCs w:val="24"/>
        </w:rPr>
        <w:t>Cywydd y Cedor</w:t>
      </w:r>
      <w:r w:rsidR="00A5666A">
        <w:rPr>
          <w:rFonts w:ascii="Arial" w:hAnsi="Arial" w:cs="Arial"/>
          <w:sz w:val="24"/>
          <w:szCs w:val="24"/>
        </w:rPr>
        <w:t xml:space="preserve"> was not written in response to </w:t>
      </w:r>
      <w:r w:rsidR="00A5666A">
        <w:rPr>
          <w:rFonts w:ascii="Arial" w:hAnsi="Arial" w:cs="Arial"/>
          <w:i/>
          <w:iCs/>
          <w:sz w:val="24"/>
          <w:szCs w:val="24"/>
        </w:rPr>
        <w:t>Cywydd y Gal.</w:t>
      </w:r>
      <w:r w:rsidR="00A5666A">
        <w:rPr>
          <w:rFonts w:ascii="Arial" w:hAnsi="Arial" w:cs="Arial"/>
          <w:sz w:val="24"/>
          <w:szCs w:val="24"/>
        </w:rPr>
        <w:t xml:space="preserve"> As a native English speaker, the translations used in this study will be those of Katie Gramich and Dafydd Johnston. Whilst there are other English translations of </w:t>
      </w:r>
      <w:r w:rsidR="00A5666A">
        <w:rPr>
          <w:rFonts w:ascii="Arial" w:hAnsi="Arial" w:cs="Arial"/>
          <w:i/>
          <w:iCs/>
          <w:sz w:val="24"/>
          <w:szCs w:val="24"/>
        </w:rPr>
        <w:t>Y Gal</w:t>
      </w:r>
      <w:r w:rsidR="00CA1202">
        <w:rPr>
          <w:rFonts w:ascii="Arial" w:hAnsi="Arial" w:cs="Arial"/>
          <w:sz w:val="24"/>
          <w:szCs w:val="24"/>
        </w:rPr>
        <w:t xml:space="preserve"> and </w:t>
      </w:r>
      <w:r w:rsidR="00A5666A">
        <w:rPr>
          <w:rFonts w:ascii="Arial" w:hAnsi="Arial" w:cs="Arial"/>
          <w:i/>
          <w:iCs/>
          <w:sz w:val="24"/>
          <w:szCs w:val="24"/>
        </w:rPr>
        <w:t>Y Cedor</w:t>
      </w:r>
      <w:r w:rsidR="00CA1202">
        <w:rPr>
          <w:rFonts w:ascii="Arial" w:hAnsi="Arial" w:cs="Arial"/>
          <w:sz w:val="24"/>
          <w:szCs w:val="24"/>
        </w:rPr>
        <w:t>,</w:t>
      </w:r>
      <w:r w:rsidR="00A701C9">
        <w:rPr>
          <w:rFonts w:ascii="Arial" w:hAnsi="Arial" w:cs="Arial"/>
          <w:sz w:val="24"/>
          <w:szCs w:val="24"/>
        </w:rPr>
        <w:t xml:space="preserve"> the choice to focus on the translation by Gramich is based on </w:t>
      </w:r>
      <w:r w:rsidR="00B76DE6">
        <w:rPr>
          <w:rFonts w:ascii="Arial" w:hAnsi="Arial" w:cs="Arial"/>
          <w:sz w:val="24"/>
          <w:szCs w:val="24"/>
        </w:rPr>
        <w:t>her</w:t>
      </w:r>
      <w:r w:rsidR="00A701C9">
        <w:rPr>
          <w:rFonts w:ascii="Arial" w:hAnsi="Arial" w:cs="Arial"/>
          <w:sz w:val="24"/>
          <w:szCs w:val="24"/>
        </w:rPr>
        <w:t xml:space="preserve"> extensive </w:t>
      </w:r>
      <w:r w:rsidR="00B76DE6">
        <w:rPr>
          <w:rFonts w:ascii="Arial" w:hAnsi="Arial" w:cs="Arial"/>
          <w:sz w:val="24"/>
          <w:szCs w:val="24"/>
        </w:rPr>
        <w:t>knowledge of Mechain</w:t>
      </w:r>
      <w:r w:rsidR="00B6302F">
        <w:rPr>
          <w:rFonts w:ascii="Arial" w:hAnsi="Arial" w:cs="Arial"/>
          <w:sz w:val="24"/>
          <w:szCs w:val="24"/>
        </w:rPr>
        <w:t>, which is otherwise lacking</w:t>
      </w:r>
      <w:r w:rsidR="00C02C99">
        <w:rPr>
          <w:rFonts w:ascii="Arial" w:hAnsi="Arial" w:cs="Arial"/>
          <w:sz w:val="24"/>
          <w:szCs w:val="24"/>
        </w:rPr>
        <w:t xml:space="preserve">. Johnston and Gramich have translated both poems, </w:t>
      </w:r>
      <w:r w:rsidR="00A5666A">
        <w:rPr>
          <w:rFonts w:ascii="Arial" w:hAnsi="Arial" w:cs="Arial"/>
          <w:sz w:val="24"/>
          <w:szCs w:val="24"/>
        </w:rPr>
        <w:t>so comparison</w:t>
      </w:r>
      <w:r w:rsidR="002158F6">
        <w:rPr>
          <w:rFonts w:ascii="Arial" w:hAnsi="Arial" w:cs="Arial"/>
          <w:sz w:val="24"/>
          <w:szCs w:val="24"/>
        </w:rPr>
        <w:t xml:space="preserve"> within this essay</w:t>
      </w:r>
      <w:r w:rsidR="00A5666A">
        <w:rPr>
          <w:rFonts w:ascii="Arial" w:hAnsi="Arial" w:cs="Arial"/>
          <w:sz w:val="24"/>
          <w:szCs w:val="24"/>
        </w:rPr>
        <w:t xml:space="preserve"> becomes </w:t>
      </w:r>
      <w:r w:rsidR="00B442E3">
        <w:rPr>
          <w:rFonts w:ascii="Arial" w:hAnsi="Arial" w:cs="Arial"/>
          <w:sz w:val="24"/>
          <w:szCs w:val="24"/>
        </w:rPr>
        <w:t xml:space="preserve">more </w:t>
      </w:r>
      <w:r w:rsidR="00A5666A">
        <w:rPr>
          <w:rFonts w:ascii="Arial" w:hAnsi="Arial" w:cs="Arial"/>
          <w:sz w:val="24"/>
          <w:szCs w:val="24"/>
        </w:rPr>
        <w:t>succinct.</w:t>
      </w:r>
    </w:p>
    <w:p w14:paraId="6BA0A637" w14:textId="65625898" w:rsidR="001550BC" w:rsidRDefault="00BD2099" w:rsidP="005B4CF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Y Gal</w:t>
      </w:r>
      <w:r>
        <w:rPr>
          <w:rFonts w:ascii="Arial" w:hAnsi="Arial" w:cs="Arial"/>
          <w:sz w:val="24"/>
          <w:szCs w:val="24"/>
        </w:rPr>
        <w:t xml:space="preserve"> </w:t>
      </w:r>
      <w:r w:rsidR="00764B7B">
        <w:rPr>
          <w:rFonts w:ascii="Arial" w:hAnsi="Arial" w:cs="Arial"/>
          <w:sz w:val="24"/>
          <w:szCs w:val="24"/>
        </w:rPr>
        <w:t xml:space="preserve">survives in eleven </w:t>
      </w:r>
      <w:r w:rsidR="005F36DB">
        <w:rPr>
          <w:rFonts w:ascii="Arial" w:hAnsi="Arial" w:cs="Arial"/>
          <w:sz w:val="24"/>
          <w:szCs w:val="24"/>
        </w:rPr>
        <w:t>fifteenth</w:t>
      </w:r>
      <w:r w:rsidR="00870C55">
        <w:rPr>
          <w:rFonts w:ascii="Arial" w:hAnsi="Arial" w:cs="Arial"/>
          <w:sz w:val="24"/>
          <w:szCs w:val="24"/>
        </w:rPr>
        <w:t xml:space="preserve"> and </w:t>
      </w:r>
      <w:r w:rsidR="005F36DB">
        <w:rPr>
          <w:rFonts w:ascii="Arial" w:hAnsi="Arial" w:cs="Arial"/>
          <w:sz w:val="24"/>
          <w:szCs w:val="24"/>
        </w:rPr>
        <w:t>sixteenth</w:t>
      </w:r>
      <w:r w:rsidR="00870C55">
        <w:rPr>
          <w:rFonts w:ascii="Arial" w:hAnsi="Arial" w:cs="Arial"/>
          <w:sz w:val="24"/>
          <w:szCs w:val="24"/>
        </w:rPr>
        <w:t xml:space="preserve"> </w:t>
      </w:r>
      <w:r w:rsidR="00386300">
        <w:rPr>
          <w:rFonts w:ascii="Arial" w:hAnsi="Arial" w:cs="Arial"/>
          <w:sz w:val="24"/>
          <w:szCs w:val="24"/>
        </w:rPr>
        <w:t>c</w:t>
      </w:r>
      <w:r w:rsidR="00870C55">
        <w:rPr>
          <w:rFonts w:ascii="Arial" w:hAnsi="Arial" w:cs="Arial"/>
          <w:sz w:val="24"/>
          <w:szCs w:val="24"/>
        </w:rPr>
        <w:t xml:space="preserve">entury </w:t>
      </w:r>
      <w:r w:rsidR="00764B7B">
        <w:rPr>
          <w:rFonts w:ascii="Arial" w:hAnsi="Arial" w:cs="Arial"/>
          <w:sz w:val="24"/>
          <w:szCs w:val="24"/>
        </w:rPr>
        <w:t>manuscripts</w:t>
      </w:r>
      <w:r w:rsidR="00F51BF9">
        <w:rPr>
          <w:rFonts w:ascii="Arial" w:hAnsi="Arial" w:cs="Arial"/>
          <w:sz w:val="24"/>
          <w:szCs w:val="24"/>
        </w:rPr>
        <w:t xml:space="preserve">, and </w:t>
      </w:r>
      <w:r w:rsidR="00544E5E">
        <w:rPr>
          <w:rFonts w:ascii="Arial" w:hAnsi="Arial" w:cs="Arial"/>
          <w:sz w:val="24"/>
          <w:szCs w:val="24"/>
        </w:rPr>
        <w:t xml:space="preserve">whilst </w:t>
      </w:r>
      <w:r w:rsidR="00544E5E">
        <w:rPr>
          <w:rFonts w:ascii="Arial" w:hAnsi="Arial" w:cs="Arial"/>
          <w:i/>
          <w:iCs/>
          <w:sz w:val="24"/>
          <w:szCs w:val="24"/>
        </w:rPr>
        <w:t>Y Cedor</w:t>
      </w:r>
      <w:r w:rsidR="00544E5E">
        <w:rPr>
          <w:rFonts w:ascii="Arial" w:hAnsi="Arial" w:cs="Arial"/>
          <w:sz w:val="24"/>
          <w:szCs w:val="24"/>
        </w:rPr>
        <w:t xml:space="preserve"> </w:t>
      </w:r>
      <w:r w:rsidR="00CB0029">
        <w:rPr>
          <w:rFonts w:ascii="Arial" w:hAnsi="Arial" w:cs="Arial"/>
          <w:sz w:val="24"/>
          <w:szCs w:val="24"/>
        </w:rPr>
        <w:t>has fewer extant copies, the two have been found together in</w:t>
      </w:r>
      <w:r w:rsidR="009222B1">
        <w:rPr>
          <w:rFonts w:ascii="Arial" w:hAnsi="Arial" w:cs="Arial"/>
          <w:sz w:val="24"/>
          <w:szCs w:val="24"/>
        </w:rPr>
        <w:t xml:space="preserve"> seven manuscripts in which </w:t>
      </w:r>
      <w:r w:rsidR="00D22FD0">
        <w:rPr>
          <w:rFonts w:ascii="Arial" w:hAnsi="Arial" w:cs="Arial"/>
          <w:sz w:val="24"/>
          <w:szCs w:val="24"/>
        </w:rPr>
        <w:t>at least four of them have attributed both poems to Gwerful Mechain.</w:t>
      </w:r>
      <w:r w:rsidR="00AA64DB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F6136F">
        <w:rPr>
          <w:rFonts w:ascii="Arial" w:hAnsi="Arial" w:cs="Arial"/>
          <w:sz w:val="24"/>
          <w:szCs w:val="24"/>
        </w:rPr>
        <w:t xml:space="preserve"> </w:t>
      </w:r>
      <w:r w:rsidR="00047A9D">
        <w:rPr>
          <w:rFonts w:ascii="Arial" w:hAnsi="Arial" w:cs="Arial"/>
          <w:sz w:val="24"/>
          <w:szCs w:val="24"/>
        </w:rPr>
        <w:t xml:space="preserve">One of the problems </w:t>
      </w:r>
      <w:r w:rsidR="007122AF">
        <w:rPr>
          <w:rFonts w:ascii="Arial" w:hAnsi="Arial" w:cs="Arial"/>
          <w:sz w:val="24"/>
          <w:szCs w:val="24"/>
        </w:rPr>
        <w:t xml:space="preserve">encountered </w:t>
      </w:r>
      <w:r w:rsidR="00693879">
        <w:rPr>
          <w:rFonts w:ascii="Arial" w:hAnsi="Arial" w:cs="Arial"/>
          <w:sz w:val="24"/>
          <w:szCs w:val="24"/>
        </w:rPr>
        <w:t xml:space="preserve">here is the translation from </w:t>
      </w:r>
      <w:r w:rsidR="0055031A">
        <w:rPr>
          <w:rFonts w:ascii="Arial" w:hAnsi="Arial" w:cs="Arial"/>
          <w:sz w:val="24"/>
          <w:szCs w:val="24"/>
        </w:rPr>
        <w:t>Medieval Welsh</w:t>
      </w:r>
      <w:r w:rsidR="00496AE1">
        <w:rPr>
          <w:rFonts w:ascii="Arial" w:hAnsi="Arial" w:cs="Arial"/>
          <w:sz w:val="24"/>
          <w:szCs w:val="24"/>
        </w:rPr>
        <w:t xml:space="preserve">. Looking at the </w:t>
      </w:r>
      <w:r w:rsidR="00496AE1">
        <w:rPr>
          <w:rFonts w:ascii="Arial" w:hAnsi="Arial" w:cs="Arial"/>
          <w:sz w:val="24"/>
          <w:szCs w:val="24"/>
        </w:rPr>
        <w:lastRenderedPageBreak/>
        <w:t xml:space="preserve">extant copies of </w:t>
      </w:r>
      <w:r w:rsidR="00496AE1">
        <w:rPr>
          <w:rFonts w:ascii="Arial" w:hAnsi="Arial" w:cs="Arial"/>
          <w:i/>
          <w:iCs/>
          <w:sz w:val="24"/>
          <w:szCs w:val="24"/>
        </w:rPr>
        <w:t>Y Gal</w:t>
      </w:r>
      <w:r w:rsidR="001178DD">
        <w:rPr>
          <w:rFonts w:ascii="Arial" w:hAnsi="Arial" w:cs="Arial"/>
          <w:sz w:val="24"/>
          <w:szCs w:val="24"/>
        </w:rPr>
        <w:t xml:space="preserve"> shows that the manuscript </w:t>
      </w:r>
      <w:r w:rsidR="00811661">
        <w:rPr>
          <w:rFonts w:ascii="Arial" w:hAnsi="Arial" w:cs="Arial"/>
          <w:sz w:val="24"/>
          <w:szCs w:val="24"/>
        </w:rPr>
        <w:t xml:space="preserve">copies </w:t>
      </w:r>
      <w:r w:rsidR="001178DD">
        <w:rPr>
          <w:rFonts w:ascii="Arial" w:hAnsi="Arial" w:cs="Arial"/>
          <w:sz w:val="24"/>
          <w:szCs w:val="24"/>
        </w:rPr>
        <w:t xml:space="preserve">alone all slightly differ in the way they have been </w:t>
      </w:r>
      <w:r w:rsidR="00B719F1">
        <w:rPr>
          <w:rFonts w:ascii="Arial" w:hAnsi="Arial" w:cs="Arial"/>
          <w:sz w:val="24"/>
          <w:szCs w:val="24"/>
        </w:rPr>
        <w:t>transcribed</w:t>
      </w:r>
      <w:r w:rsidR="003B72AF">
        <w:rPr>
          <w:rFonts w:ascii="Arial" w:hAnsi="Arial" w:cs="Arial"/>
          <w:sz w:val="24"/>
          <w:szCs w:val="24"/>
        </w:rPr>
        <w:t>.</w:t>
      </w:r>
      <w:r w:rsidR="00687F96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3B72AF">
        <w:rPr>
          <w:rFonts w:ascii="Arial" w:hAnsi="Arial" w:cs="Arial"/>
          <w:sz w:val="24"/>
          <w:szCs w:val="24"/>
        </w:rPr>
        <w:t xml:space="preserve"> </w:t>
      </w:r>
      <w:r w:rsidR="00DC7D30">
        <w:rPr>
          <w:rFonts w:ascii="Arial" w:hAnsi="Arial" w:cs="Arial"/>
          <w:sz w:val="24"/>
          <w:szCs w:val="24"/>
        </w:rPr>
        <w:t xml:space="preserve">Whilst </w:t>
      </w:r>
      <w:r w:rsidR="000C64A4">
        <w:rPr>
          <w:rFonts w:ascii="Arial" w:hAnsi="Arial" w:cs="Arial"/>
          <w:sz w:val="24"/>
          <w:szCs w:val="24"/>
        </w:rPr>
        <w:t>a large majority of the poem remains consistent</w:t>
      </w:r>
      <w:r w:rsidR="00A94C55">
        <w:rPr>
          <w:rFonts w:ascii="Arial" w:hAnsi="Arial" w:cs="Arial"/>
          <w:sz w:val="24"/>
          <w:szCs w:val="24"/>
        </w:rPr>
        <w:t xml:space="preserve">, these small differences are enough to show that </w:t>
      </w:r>
      <w:r w:rsidR="00621B5F">
        <w:rPr>
          <w:rFonts w:ascii="Arial" w:hAnsi="Arial" w:cs="Arial"/>
          <w:sz w:val="24"/>
          <w:szCs w:val="24"/>
        </w:rPr>
        <w:t>the poem has already been through a process of alteration.</w:t>
      </w:r>
      <w:r w:rsidR="004C79A9">
        <w:rPr>
          <w:rFonts w:ascii="Arial" w:hAnsi="Arial" w:cs="Arial"/>
          <w:sz w:val="24"/>
          <w:szCs w:val="24"/>
        </w:rPr>
        <w:t xml:space="preserve"> </w:t>
      </w:r>
      <w:r w:rsidR="0069735B">
        <w:rPr>
          <w:rFonts w:ascii="Arial" w:hAnsi="Arial" w:cs="Arial"/>
          <w:sz w:val="24"/>
          <w:szCs w:val="24"/>
        </w:rPr>
        <w:t xml:space="preserve">Richard </w:t>
      </w:r>
      <w:r w:rsidR="0069735B" w:rsidRPr="00C61F16">
        <w:rPr>
          <w:rFonts w:ascii="Arial" w:hAnsi="Arial" w:cs="Arial"/>
          <w:sz w:val="24"/>
          <w:szCs w:val="24"/>
        </w:rPr>
        <w:t xml:space="preserve">Suggett </w:t>
      </w:r>
      <w:r w:rsidR="0069735B" w:rsidRPr="00386300">
        <w:rPr>
          <w:rFonts w:ascii="Arial" w:hAnsi="Arial" w:cs="Arial"/>
          <w:sz w:val="24"/>
          <w:szCs w:val="24"/>
        </w:rPr>
        <w:t>in his</w:t>
      </w:r>
      <w:r w:rsidR="006A2D68" w:rsidRPr="00386300">
        <w:rPr>
          <w:rFonts w:ascii="Arial" w:hAnsi="Arial" w:cs="Arial"/>
          <w:sz w:val="24"/>
          <w:szCs w:val="24"/>
        </w:rPr>
        <w:t xml:space="preserve"> chapter, </w:t>
      </w:r>
      <w:r w:rsidR="006A2D68" w:rsidRPr="00386300">
        <w:rPr>
          <w:rFonts w:ascii="Arial" w:hAnsi="Arial" w:cs="Arial"/>
          <w:i/>
          <w:iCs/>
          <w:sz w:val="24"/>
          <w:szCs w:val="24"/>
        </w:rPr>
        <w:t>Language, Literacy and Aspects of Identity in Early Modern Wales,</w:t>
      </w:r>
      <w:r w:rsidR="006A2D68" w:rsidRPr="00386300">
        <w:rPr>
          <w:rFonts w:ascii="Arial" w:hAnsi="Arial" w:cs="Arial"/>
          <w:sz w:val="24"/>
          <w:szCs w:val="24"/>
        </w:rPr>
        <w:t xml:space="preserve"> </w:t>
      </w:r>
      <w:r w:rsidR="009359BC" w:rsidRPr="00C61F16">
        <w:rPr>
          <w:rFonts w:ascii="Arial" w:hAnsi="Arial" w:cs="Arial"/>
          <w:sz w:val="24"/>
          <w:szCs w:val="24"/>
        </w:rPr>
        <w:t>writes</w:t>
      </w:r>
      <w:r w:rsidR="009359BC">
        <w:rPr>
          <w:rFonts w:ascii="Arial" w:hAnsi="Arial" w:cs="Arial"/>
          <w:sz w:val="24"/>
          <w:szCs w:val="24"/>
        </w:rPr>
        <w:t xml:space="preserve"> </w:t>
      </w:r>
      <w:r w:rsidR="006A2D68">
        <w:rPr>
          <w:rFonts w:ascii="Arial" w:hAnsi="Arial" w:cs="Arial"/>
          <w:sz w:val="24"/>
          <w:szCs w:val="24"/>
        </w:rPr>
        <w:t xml:space="preserve">‘Poets composed but did not necessarily recite their own poetry, </w:t>
      </w:r>
      <w:r w:rsidR="00AB02FD">
        <w:rPr>
          <w:rFonts w:ascii="Arial" w:hAnsi="Arial" w:cs="Arial"/>
          <w:sz w:val="24"/>
          <w:szCs w:val="24"/>
        </w:rPr>
        <w:t xml:space="preserve">but there were professional reciters, </w:t>
      </w:r>
      <w:proofErr w:type="spellStart"/>
      <w:r w:rsidR="00AB02FD">
        <w:rPr>
          <w:rFonts w:ascii="Arial" w:hAnsi="Arial" w:cs="Arial"/>
          <w:i/>
          <w:iCs/>
          <w:sz w:val="24"/>
          <w:szCs w:val="24"/>
        </w:rPr>
        <w:t>datgeiniad</w:t>
      </w:r>
      <w:proofErr w:type="spellEnd"/>
      <w:r w:rsidR="00AB02FD">
        <w:rPr>
          <w:rFonts w:ascii="Arial" w:hAnsi="Arial" w:cs="Arial"/>
          <w:i/>
          <w:iCs/>
          <w:sz w:val="24"/>
          <w:szCs w:val="24"/>
        </w:rPr>
        <w:t>,</w:t>
      </w:r>
      <w:r w:rsidR="00AB02FD">
        <w:rPr>
          <w:rFonts w:ascii="Arial" w:hAnsi="Arial" w:cs="Arial"/>
          <w:sz w:val="24"/>
          <w:szCs w:val="24"/>
        </w:rPr>
        <w:t xml:space="preserve"> who recited poetry composed by others’</w:t>
      </w:r>
      <w:r w:rsidR="002C764F">
        <w:rPr>
          <w:rFonts w:ascii="Arial" w:hAnsi="Arial" w:cs="Arial"/>
          <w:sz w:val="24"/>
          <w:szCs w:val="24"/>
        </w:rPr>
        <w:t>.</w:t>
      </w:r>
      <w:r w:rsidR="00AB02FD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2C764F">
        <w:rPr>
          <w:rFonts w:ascii="Arial" w:hAnsi="Arial" w:cs="Arial"/>
          <w:sz w:val="24"/>
          <w:szCs w:val="24"/>
        </w:rPr>
        <w:t xml:space="preserve"> </w:t>
      </w:r>
      <w:r w:rsidR="00185810">
        <w:rPr>
          <w:rFonts w:ascii="Arial" w:hAnsi="Arial" w:cs="Arial"/>
          <w:sz w:val="24"/>
          <w:szCs w:val="24"/>
        </w:rPr>
        <w:t xml:space="preserve">This presents us with a question; </w:t>
      </w:r>
      <w:r w:rsidR="00472371">
        <w:rPr>
          <w:rFonts w:ascii="Arial" w:hAnsi="Arial" w:cs="Arial"/>
          <w:sz w:val="24"/>
          <w:szCs w:val="24"/>
        </w:rPr>
        <w:t>if the</w:t>
      </w:r>
      <w:r w:rsidR="00185810" w:rsidRPr="00185810">
        <w:rPr>
          <w:rFonts w:ascii="Arial" w:hAnsi="Arial" w:cs="Arial"/>
          <w:sz w:val="24"/>
          <w:szCs w:val="24"/>
        </w:rPr>
        <w:t xml:space="preserve"> composer of a poem (the poet) employed someone to recite it for them, is it not just as likely that the transcriber of the performed poem was also not the poet?</w:t>
      </w:r>
      <w:r w:rsidR="007D34BA">
        <w:rPr>
          <w:rFonts w:ascii="Arial" w:hAnsi="Arial" w:cs="Arial"/>
          <w:sz w:val="24"/>
          <w:szCs w:val="24"/>
        </w:rPr>
        <w:t xml:space="preserve"> </w:t>
      </w:r>
      <w:r w:rsidR="007421B4">
        <w:rPr>
          <w:rFonts w:ascii="Arial" w:hAnsi="Arial" w:cs="Arial"/>
          <w:sz w:val="24"/>
          <w:szCs w:val="24"/>
        </w:rPr>
        <w:t>Therefore, any poem as we have it today may have</w:t>
      </w:r>
      <w:r w:rsidR="005327D0">
        <w:rPr>
          <w:rFonts w:ascii="Arial" w:hAnsi="Arial" w:cs="Arial"/>
          <w:sz w:val="24"/>
          <w:szCs w:val="24"/>
        </w:rPr>
        <w:t xml:space="preserve"> been modified three times</w:t>
      </w:r>
      <w:r w:rsidR="00D64712">
        <w:rPr>
          <w:rFonts w:ascii="Arial" w:hAnsi="Arial" w:cs="Arial"/>
          <w:sz w:val="24"/>
          <w:szCs w:val="24"/>
        </w:rPr>
        <w:t xml:space="preserve"> before it </w:t>
      </w:r>
      <w:r w:rsidR="00124787">
        <w:rPr>
          <w:rFonts w:ascii="Arial" w:hAnsi="Arial" w:cs="Arial"/>
          <w:sz w:val="24"/>
          <w:szCs w:val="24"/>
        </w:rPr>
        <w:t>was added to a manuscript.</w:t>
      </w:r>
      <w:r w:rsidR="007421B4">
        <w:rPr>
          <w:rFonts w:ascii="Arial" w:hAnsi="Arial" w:cs="Arial"/>
          <w:sz w:val="24"/>
          <w:szCs w:val="24"/>
        </w:rPr>
        <w:t xml:space="preserve"> </w:t>
      </w:r>
      <w:r w:rsidR="00124787">
        <w:rPr>
          <w:rFonts w:ascii="Arial" w:hAnsi="Arial" w:cs="Arial"/>
          <w:sz w:val="24"/>
          <w:szCs w:val="24"/>
        </w:rPr>
        <w:t>When</w:t>
      </w:r>
      <w:r w:rsidR="00621B5F">
        <w:rPr>
          <w:rFonts w:ascii="Arial" w:hAnsi="Arial" w:cs="Arial"/>
          <w:sz w:val="24"/>
          <w:szCs w:val="24"/>
        </w:rPr>
        <w:t xml:space="preserve"> it comes to translating the poems from their </w:t>
      </w:r>
      <w:r w:rsidR="001814AF">
        <w:rPr>
          <w:rFonts w:ascii="Arial" w:hAnsi="Arial" w:cs="Arial"/>
          <w:sz w:val="24"/>
          <w:szCs w:val="24"/>
        </w:rPr>
        <w:t>original</w:t>
      </w:r>
      <w:r w:rsidR="00621B5F">
        <w:rPr>
          <w:rFonts w:ascii="Arial" w:hAnsi="Arial" w:cs="Arial"/>
          <w:sz w:val="24"/>
          <w:szCs w:val="24"/>
        </w:rPr>
        <w:t xml:space="preserve"> </w:t>
      </w:r>
      <w:r w:rsidR="00740A7F">
        <w:rPr>
          <w:rFonts w:ascii="Arial" w:hAnsi="Arial" w:cs="Arial"/>
          <w:sz w:val="24"/>
          <w:szCs w:val="24"/>
        </w:rPr>
        <w:t>language into modern Welsh</w:t>
      </w:r>
      <w:r w:rsidR="00113CB3">
        <w:rPr>
          <w:rFonts w:ascii="Arial" w:hAnsi="Arial" w:cs="Arial"/>
          <w:sz w:val="24"/>
          <w:szCs w:val="24"/>
        </w:rPr>
        <w:t xml:space="preserve"> and English, </w:t>
      </w:r>
      <w:r w:rsidR="00740A7F">
        <w:rPr>
          <w:rFonts w:ascii="Arial" w:hAnsi="Arial" w:cs="Arial"/>
          <w:sz w:val="24"/>
          <w:szCs w:val="24"/>
        </w:rPr>
        <w:t>it</w:t>
      </w:r>
      <w:r w:rsidR="00113CB3">
        <w:rPr>
          <w:rFonts w:ascii="Arial" w:hAnsi="Arial" w:cs="Arial"/>
          <w:sz w:val="24"/>
          <w:szCs w:val="24"/>
        </w:rPr>
        <w:t xml:space="preserve"> is</w:t>
      </w:r>
      <w:r w:rsidR="00740A7F">
        <w:rPr>
          <w:rFonts w:ascii="Arial" w:hAnsi="Arial" w:cs="Arial"/>
          <w:sz w:val="24"/>
          <w:szCs w:val="24"/>
        </w:rPr>
        <w:t xml:space="preserve"> </w:t>
      </w:r>
      <w:r w:rsidR="008E102D">
        <w:rPr>
          <w:rFonts w:ascii="Arial" w:hAnsi="Arial" w:cs="Arial"/>
          <w:sz w:val="24"/>
          <w:szCs w:val="24"/>
        </w:rPr>
        <w:t xml:space="preserve">inevitable that we find ourselves with a version of the poem that </w:t>
      </w:r>
      <w:r w:rsidR="00BA2A67">
        <w:rPr>
          <w:rFonts w:ascii="Arial" w:hAnsi="Arial" w:cs="Arial"/>
          <w:sz w:val="24"/>
          <w:szCs w:val="24"/>
        </w:rPr>
        <w:t>is only reminiscent of the original</w:t>
      </w:r>
      <w:r w:rsidR="001009BF">
        <w:rPr>
          <w:rFonts w:ascii="Arial" w:hAnsi="Arial" w:cs="Arial"/>
          <w:sz w:val="24"/>
          <w:szCs w:val="24"/>
        </w:rPr>
        <w:t>. It’s easy to see these differences in modern translations</w:t>
      </w:r>
      <w:r w:rsidR="00B06016">
        <w:rPr>
          <w:rFonts w:ascii="Arial" w:hAnsi="Arial" w:cs="Arial"/>
          <w:sz w:val="24"/>
          <w:szCs w:val="24"/>
        </w:rPr>
        <w:t xml:space="preserve">. </w:t>
      </w:r>
      <w:r w:rsidR="008261F7">
        <w:rPr>
          <w:rFonts w:ascii="Arial" w:hAnsi="Arial" w:cs="Arial"/>
          <w:sz w:val="24"/>
          <w:szCs w:val="24"/>
        </w:rPr>
        <w:t xml:space="preserve">Katie Gramich and Dafydd Johnston </w:t>
      </w:r>
      <w:r w:rsidR="00A13920">
        <w:rPr>
          <w:rFonts w:ascii="Arial" w:hAnsi="Arial" w:cs="Arial"/>
          <w:sz w:val="24"/>
          <w:szCs w:val="24"/>
        </w:rPr>
        <w:t xml:space="preserve">have </w:t>
      </w:r>
      <w:r w:rsidR="001E26DA">
        <w:rPr>
          <w:rFonts w:ascii="Arial" w:hAnsi="Arial" w:cs="Arial"/>
          <w:sz w:val="24"/>
          <w:szCs w:val="24"/>
        </w:rPr>
        <w:t xml:space="preserve">both translated </w:t>
      </w:r>
      <w:r w:rsidR="001E26DA">
        <w:rPr>
          <w:rFonts w:ascii="Arial" w:hAnsi="Arial" w:cs="Arial"/>
          <w:i/>
          <w:iCs/>
          <w:sz w:val="24"/>
          <w:szCs w:val="24"/>
        </w:rPr>
        <w:t>Y Gal</w:t>
      </w:r>
      <w:r w:rsidR="001E26DA">
        <w:rPr>
          <w:rFonts w:ascii="Arial" w:hAnsi="Arial" w:cs="Arial"/>
          <w:sz w:val="24"/>
          <w:szCs w:val="24"/>
        </w:rPr>
        <w:t>, and</w:t>
      </w:r>
      <w:r w:rsidR="00F67408">
        <w:rPr>
          <w:rFonts w:ascii="Arial" w:hAnsi="Arial" w:cs="Arial"/>
          <w:sz w:val="24"/>
          <w:szCs w:val="24"/>
        </w:rPr>
        <w:t xml:space="preserve"> </w:t>
      </w:r>
      <w:r w:rsidR="001E26DA">
        <w:rPr>
          <w:rFonts w:ascii="Arial" w:hAnsi="Arial" w:cs="Arial"/>
          <w:sz w:val="24"/>
          <w:szCs w:val="24"/>
        </w:rPr>
        <w:t xml:space="preserve">the </w:t>
      </w:r>
      <w:r w:rsidR="00F67408">
        <w:rPr>
          <w:rFonts w:ascii="Arial" w:hAnsi="Arial" w:cs="Arial"/>
          <w:sz w:val="24"/>
          <w:szCs w:val="24"/>
        </w:rPr>
        <w:t xml:space="preserve">(albeit slight) </w:t>
      </w:r>
      <w:r w:rsidR="001E26DA">
        <w:rPr>
          <w:rFonts w:ascii="Arial" w:hAnsi="Arial" w:cs="Arial"/>
          <w:sz w:val="24"/>
          <w:szCs w:val="24"/>
        </w:rPr>
        <w:t xml:space="preserve">difference in interpretation is </w:t>
      </w:r>
      <w:r w:rsidR="00C9620E">
        <w:rPr>
          <w:rFonts w:ascii="Arial" w:hAnsi="Arial" w:cs="Arial"/>
          <w:sz w:val="24"/>
          <w:szCs w:val="24"/>
        </w:rPr>
        <w:t>eviden</w:t>
      </w:r>
      <w:r w:rsidR="001E26DA">
        <w:rPr>
          <w:rFonts w:ascii="Arial" w:hAnsi="Arial" w:cs="Arial"/>
          <w:sz w:val="24"/>
          <w:szCs w:val="24"/>
        </w:rPr>
        <w:t xml:space="preserve">t. Gramich opens </w:t>
      </w:r>
      <w:r w:rsidR="001E26DA">
        <w:rPr>
          <w:rFonts w:ascii="Arial" w:hAnsi="Arial" w:cs="Arial"/>
          <w:i/>
          <w:iCs/>
          <w:sz w:val="24"/>
          <w:szCs w:val="24"/>
        </w:rPr>
        <w:t>Y Gal</w:t>
      </w:r>
      <w:r w:rsidR="001E26DA">
        <w:rPr>
          <w:rFonts w:ascii="Arial" w:hAnsi="Arial" w:cs="Arial"/>
          <w:sz w:val="24"/>
          <w:szCs w:val="24"/>
        </w:rPr>
        <w:t xml:space="preserve"> </w:t>
      </w:r>
      <w:r w:rsidR="004D0B92">
        <w:rPr>
          <w:rFonts w:ascii="Arial" w:hAnsi="Arial" w:cs="Arial"/>
          <w:sz w:val="24"/>
          <w:szCs w:val="24"/>
        </w:rPr>
        <w:t>(</w:t>
      </w:r>
      <w:r w:rsidR="00FE6A72">
        <w:rPr>
          <w:rFonts w:ascii="Arial" w:hAnsi="Arial" w:cs="Arial"/>
          <w:sz w:val="24"/>
          <w:szCs w:val="24"/>
        </w:rPr>
        <w:t>lines 1</w:t>
      </w:r>
      <w:r w:rsidR="008C0887">
        <w:rPr>
          <w:rFonts w:ascii="Arial" w:hAnsi="Arial" w:cs="Arial"/>
          <w:sz w:val="24"/>
          <w:szCs w:val="24"/>
        </w:rPr>
        <w:t>-3</w:t>
      </w:r>
      <w:r w:rsidR="004D0B92">
        <w:rPr>
          <w:rFonts w:ascii="Arial" w:hAnsi="Arial" w:cs="Arial"/>
          <w:sz w:val="24"/>
          <w:szCs w:val="24"/>
        </w:rPr>
        <w:t>)</w:t>
      </w:r>
      <w:r w:rsidR="00FF2FD5">
        <w:rPr>
          <w:rFonts w:ascii="Arial" w:hAnsi="Arial" w:cs="Arial"/>
          <w:sz w:val="24"/>
          <w:szCs w:val="24"/>
        </w:rPr>
        <w:t>:</w:t>
      </w:r>
    </w:p>
    <w:p w14:paraId="51B7D437" w14:textId="0054C94F" w:rsidR="00FE676A" w:rsidRDefault="001E26DA" w:rsidP="00BF2266">
      <w:pPr>
        <w:tabs>
          <w:tab w:val="left" w:pos="9356"/>
        </w:tabs>
        <w:ind w:left="19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5E601A">
        <w:rPr>
          <w:rFonts w:ascii="Arial" w:hAnsi="Arial" w:cs="Arial"/>
          <w:sz w:val="24"/>
          <w:szCs w:val="24"/>
        </w:rPr>
        <w:t>By God, penis, you’ve got to be guarded</w:t>
      </w:r>
      <w:r w:rsidR="00B4318A">
        <w:rPr>
          <w:rFonts w:ascii="Arial" w:hAnsi="Arial" w:cs="Arial"/>
          <w:sz w:val="24"/>
          <w:szCs w:val="24"/>
        </w:rPr>
        <w:br/>
        <w:t>K</w:t>
      </w:r>
      <w:r w:rsidR="005E601A">
        <w:rPr>
          <w:rFonts w:ascii="Arial" w:hAnsi="Arial" w:cs="Arial"/>
          <w:sz w:val="24"/>
          <w:szCs w:val="24"/>
        </w:rPr>
        <w:t>ept an eye and hand on,</w:t>
      </w:r>
      <w:r w:rsidR="00B4318A">
        <w:rPr>
          <w:rFonts w:ascii="Arial" w:hAnsi="Arial" w:cs="Arial"/>
          <w:sz w:val="24"/>
          <w:szCs w:val="24"/>
        </w:rPr>
        <w:br/>
        <w:t>F</w:t>
      </w:r>
      <w:r w:rsidR="005E601A">
        <w:rPr>
          <w:rFonts w:ascii="Arial" w:hAnsi="Arial" w:cs="Arial"/>
          <w:sz w:val="24"/>
          <w:szCs w:val="24"/>
        </w:rPr>
        <w:t>or this reason, p</w:t>
      </w:r>
      <w:r w:rsidR="00FE1B97">
        <w:rPr>
          <w:rFonts w:ascii="Arial" w:hAnsi="Arial" w:cs="Arial"/>
          <w:sz w:val="24"/>
          <w:szCs w:val="24"/>
        </w:rPr>
        <w:t>o</w:t>
      </w:r>
      <w:r w:rsidR="005E601A">
        <w:rPr>
          <w:rFonts w:ascii="Arial" w:hAnsi="Arial" w:cs="Arial"/>
          <w:sz w:val="24"/>
          <w:szCs w:val="24"/>
        </w:rPr>
        <w:t>le with head held high</w:t>
      </w:r>
      <w:r w:rsidR="00C97A88">
        <w:rPr>
          <w:rFonts w:ascii="Arial" w:hAnsi="Arial" w:cs="Arial"/>
          <w:sz w:val="24"/>
          <w:szCs w:val="24"/>
        </w:rPr>
        <w:t>’</w:t>
      </w:r>
      <w:bookmarkStart w:id="0" w:name="_Hlk97838730"/>
      <w:r w:rsidR="00AA1D9B">
        <w:rPr>
          <w:rFonts w:ascii="Arial" w:hAnsi="Arial" w:cs="Arial"/>
          <w:sz w:val="24"/>
          <w:szCs w:val="24"/>
        </w:rPr>
        <w:t>.</w:t>
      </w:r>
      <w:r w:rsidR="00AA1D9B">
        <w:rPr>
          <w:rStyle w:val="FootnoteReference"/>
          <w:rFonts w:ascii="Arial" w:hAnsi="Arial" w:cs="Arial"/>
          <w:sz w:val="24"/>
          <w:szCs w:val="24"/>
        </w:rPr>
        <w:footnoteReference w:id="4"/>
      </w:r>
      <w:bookmarkEnd w:id="0"/>
    </w:p>
    <w:p w14:paraId="1804B6DC" w14:textId="02361F11" w:rsidR="00CF0750" w:rsidRDefault="00CF0750" w:rsidP="001158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2263DF">
        <w:rPr>
          <w:rFonts w:ascii="Arial" w:hAnsi="Arial" w:cs="Arial"/>
          <w:sz w:val="24"/>
          <w:szCs w:val="24"/>
        </w:rPr>
        <w:t xml:space="preserve">hereas </w:t>
      </w:r>
      <w:r w:rsidR="00C94E37">
        <w:rPr>
          <w:rFonts w:ascii="Arial" w:hAnsi="Arial" w:cs="Arial"/>
          <w:sz w:val="24"/>
          <w:szCs w:val="24"/>
        </w:rPr>
        <w:t>Johnston writes</w:t>
      </w:r>
      <w:r>
        <w:rPr>
          <w:rFonts w:ascii="Arial" w:hAnsi="Arial" w:cs="Arial"/>
          <w:sz w:val="24"/>
          <w:szCs w:val="24"/>
        </w:rPr>
        <w:t>:</w:t>
      </w:r>
    </w:p>
    <w:p w14:paraId="56B5F237" w14:textId="49C27D71" w:rsidR="00754CBD" w:rsidRDefault="00C94E37" w:rsidP="00AB0FC3">
      <w:pPr>
        <w:ind w:left="19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‘</w:t>
      </w:r>
      <w:r w:rsidR="00730AB4">
        <w:rPr>
          <w:rFonts w:ascii="Arial" w:hAnsi="Arial" w:cs="Arial"/>
          <w:sz w:val="24"/>
          <w:szCs w:val="24"/>
        </w:rPr>
        <w:t>By God, penis, you must be guarded</w:t>
      </w:r>
      <w:r w:rsidR="00754CBD">
        <w:rPr>
          <w:rFonts w:ascii="Arial" w:hAnsi="Arial" w:cs="Arial"/>
          <w:sz w:val="24"/>
          <w:szCs w:val="24"/>
        </w:rPr>
        <w:br/>
      </w:r>
      <w:r w:rsidR="00730AB4">
        <w:rPr>
          <w:rFonts w:ascii="Arial" w:hAnsi="Arial" w:cs="Arial"/>
          <w:sz w:val="24"/>
          <w:szCs w:val="24"/>
        </w:rPr>
        <w:t>with eye and hand</w:t>
      </w:r>
      <w:r w:rsidR="00A15611">
        <w:rPr>
          <w:rFonts w:ascii="Arial" w:hAnsi="Arial" w:cs="Arial"/>
          <w:sz w:val="24"/>
          <w:szCs w:val="24"/>
        </w:rPr>
        <w:br/>
      </w:r>
      <w:r w:rsidR="00730AB4">
        <w:rPr>
          <w:rFonts w:ascii="Arial" w:hAnsi="Arial" w:cs="Arial"/>
          <w:sz w:val="24"/>
          <w:szCs w:val="24"/>
        </w:rPr>
        <w:t>because of this lawsuit, straight headed pole’</w:t>
      </w:r>
      <w:r w:rsidR="00AB0FC3">
        <w:rPr>
          <w:rFonts w:ascii="Arial" w:hAnsi="Arial" w:cs="Arial"/>
          <w:sz w:val="24"/>
          <w:szCs w:val="24"/>
        </w:rPr>
        <w:t>.</w:t>
      </w:r>
      <w:r w:rsidR="00BC44EB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EF1FF7">
        <w:rPr>
          <w:rFonts w:ascii="Arial" w:hAnsi="Arial" w:cs="Arial"/>
          <w:sz w:val="24"/>
          <w:szCs w:val="24"/>
        </w:rPr>
        <w:t xml:space="preserve"> </w:t>
      </w:r>
    </w:p>
    <w:p w14:paraId="6C2E9976" w14:textId="6D6D7B36" w:rsidR="00796797" w:rsidRDefault="00EF1FF7" w:rsidP="005B4CF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It’s evident here that the </w:t>
      </w:r>
      <w:r w:rsidR="00C97130">
        <w:rPr>
          <w:rFonts w:ascii="Arial" w:hAnsi="Arial" w:cs="Arial"/>
          <w:sz w:val="24"/>
          <w:szCs w:val="24"/>
        </w:rPr>
        <w:t xml:space="preserve">foundation of the poem is fundamentally the same, however Gramich </w:t>
      </w:r>
      <w:r w:rsidR="00516C87">
        <w:rPr>
          <w:rFonts w:ascii="Arial" w:hAnsi="Arial" w:cs="Arial"/>
          <w:sz w:val="24"/>
          <w:szCs w:val="24"/>
        </w:rPr>
        <w:t>gives no mention of</w:t>
      </w:r>
      <w:r w:rsidR="00A25510">
        <w:rPr>
          <w:rFonts w:ascii="Arial" w:hAnsi="Arial" w:cs="Arial"/>
          <w:sz w:val="24"/>
          <w:szCs w:val="24"/>
        </w:rPr>
        <w:t xml:space="preserve"> a ‘lawsuit’ in her</w:t>
      </w:r>
      <w:r w:rsidR="00AC6E79">
        <w:rPr>
          <w:rFonts w:ascii="Arial" w:hAnsi="Arial" w:cs="Arial"/>
          <w:sz w:val="24"/>
          <w:szCs w:val="24"/>
        </w:rPr>
        <w:t xml:space="preserve"> ‘literal</w:t>
      </w:r>
      <w:r w:rsidR="00A25510">
        <w:rPr>
          <w:rFonts w:ascii="Arial" w:hAnsi="Arial" w:cs="Arial"/>
          <w:sz w:val="24"/>
          <w:szCs w:val="24"/>
        </w:rPr>
        <w:t xml:space="preserve"> translation</w:t>
      </w:r>
      <w:r w:rsidR="00AC6E79">
        <w:rPr>
          <w:rFonts w:ascii="Arial" w:hAnsi="Arial" w:cs="Arial"/>
          <w:sz w:val="24"/>
          <w:szCs w:val="24"/>
        </w:rPr>
        <w:t>’</w:t>
      </w:r>
      <w:r w:rsidR="000E0903">
        <w:rPr>
          <w:rFonts w:ascii="Arial" w:hAnsi="Arial" w:cs="Arial"/>
          <w:sz w:val="24"/>
          <w:szCs w:val="24"/>
        </w:rPr>
        <w:t>.</w:t>
      </w:r>
      <w:r w:rsidR="00AC6E79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883BBF">
        <w:rPr>
          <w:rFonts w:ascii="Arial" w:hAnsi="Arial" w:cs="Arial"/>
          <w:sz w:val="24"/>
          <w:szCs w:val="24"/>
        </w:rPr>
        <w:t xml:space="preserve"> </w:t>
      </w:r>
      <w:r w:rsidR="000E0903">
        <w:rPr>
          <w:rFonts w:ascii="Arial" w:hAnsi="Arial" w:cs="Arial"/>
          <w:sz w:val="24"/>
          <w:szCs w:val="24"/>
        </w:rPr>
        <w:t>T</w:t>
      </w:r>
      <w:r w:rsidR="00AF4BC6">
        <w:rPr>
          <w:rFonts w:ascii="Arial" w:hAnsi="Arial" w:cs="Arial"/>
          <w:sz w:val="24"/>
          <w:szCs w:val="24"/>
        </w:rPr>
        <w:t xml:space="preserve">he only suggestion is on </w:t>
      </w:r>
      <w:r w:rsidR="0055499D">
        <w:rPr>
          <w:rFonts w:ascii="Arial" w:hAnsi="Arial" w:cs="Arial"/>
          <w:sz w:val="24"/>
          <w:szCs w:val="24"/>
        </w:rPr>
        <w:t>line 7</w:t>
      </w:r>
      <w:r w:rsidR="00AF4BC6">
        <w:rPr>
          <w:rFonts w:ascii="Arial" w:hAnsi="Arial" w:cs="Arial"/>
          <w:sz w:val="24"/>
          <w:szCs w:val="24"/>
        </w:rPr>
        <w:t xml:space="preserve"> where </w:t>
      </w:r>
      <w:r w:rsidR="0055499D">
        <w:rPr>
          <w:rFonts w:ascii="Arial" w:hAnsi="Arial" w:cs="Arial"/>
          <w:sz w:val="24"/>
          <w:szCs w:val="24"/>
        </w:rPr>
        <w:t>she refers to the penis as not being ‘accused’</w:t>
      </w:r>
      <w:r w:rsidR="00433A89">
        <w:rPr>
          <w:rFonts w:ascii="Arial" w:hAnsi="Arial" w:cs="Arial"/>
          <w:sz w:val="24"/>
          <w:szCs w:val="24"/>
        </w:rPr>
        <w:t>.</w:t>
      </w:r>
      <w:r w:rsidR="0055499D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433A89">
        <w:rPr>
          <w:rFonts w:ascii="Arial" w:hAnsi="Arial" w:cs="Arial"/>
          <w:sz w:val="24"/>
          <w:szCs w:val="24"/>
        </w:rPr>
        <w:t xml:space="preserve"> </w:t>
      </w:r>
      <w:r w:rsidR="00AC3BCA">
        <w:rPr>
          <w:rFonts w:ascii="Arial" w:hAnsi="Arial" w:cs="Arial"/>
          <w:sz w:val="24"/>
          <w:szCs w:val="24"/>
        </w:rPr>
        <w:t xml:space="preserve">Gramich </w:t>
      </w:r>
      <w:r w:rsidR="00471FEB">
        <w:rPr>
          <w:rFonts w:ascii="Arial" w:hAnsi="Arial" w:cs="Arial"/>
          <w:sz w:val="24"/>
          <w:szCs w:val="24"/>
        </w:rPr>
        <w:t xml:space="preserve">also </w:t>
      </w:r>
      <w:r w:rsidR="00AC3BCA">
        <w:rPr>
          <w:rFonts w:ascii="Arial" w:hAnsi="Arial" w:cs="Arial"/>
          <w:sz w:val="24"/>
          <w:szCs w:val="24"/>
        </w:rPr>
        <w:t>provide</w:t>
      </w:r>
      <w:r w:rsidR="00471FEB">
        <w:rPr>
          <w:rFonts w:ascii="Arial" w:hAnsi="Arial" w:cs="Arial"/>
          <w:sz w:val="24"/>
          <w:szCs w:val="24"/>
        </w:rPr>
        <w:t>s</w:t>
      </w:r>
      <w:r w:rsidR="00AC6E79">
        <w:rPr>
          <w:rFonts w:ascii="Arial" w:hAnsi="Arial" w:cs="Arial"/>
          <w:sz w:val="24"/>
          <w:szCs w:val="24"/>
        </w:rPr>
        <w:t xml:space="preserve"> readers with a </w:t>
      </w:r>
      <w:r w:rsidR="004C24EC">
        <w:rPr>
          <w:rFonts w:ascii="Arial" w:hAnsi="Arial" w:cs="Arial"/>
          <w:sz w:val="24"/>
          <w:szCs w:val="24"/>
        </w:rPr>
        <w:t>‘freer translation…</w:t>
      </w:r>
      <w:r w:rsidR="00D825F1">
        <w:rPr>
          <w:rFonts w:ascii="Arial" w:hAnsi="Arial" w:cs="Arial"/>
          <w:sz w:val="24"/>
          <w:szCs w:val="24"/>
        </w:rPr>
        <w:t>aim[</w:t>
      </w:r>
      <w:proofErr w:type="spellStart"/>
      <w:r w:rsidR="00D825F1">
        <w:rPr>
          <w:rFonts w:ascii="Arial" w:hAnsi="Arial" w:cs="Arial"/>
          <w:sz w:val="24"/>
          <w:szCs w:val="24"/>
        </w:rPr>
        <w:t>ing</w:t>
      </w:r>
      <w:proofErr w:type="spellEnd"/>
      <w:r w:rsidR="00D825F1">
        <w:rPr>
          <w:rFonts w:ascii="Arial" w:hAnsi="Arial" w:cs="Arial"/>
          <w:sz w:val="24"/>
          <w:szCs w:val="24"/>
        </w:rPr>
        <w:t>] to convey much of the tone and verve of the original while also giving some sense of the complexities of the formal qualities of the Welsh original’</w:t>
      </w:r>
      <w:r w:rsidR="00471FEB">
        <w:rPr>
          <w:rFonts w:ascii="Arial" w:hAnsi="Arial" w:cs="Arial"/>
          <w:sz w:val="24"/>
          <w:szCs w:val="24"/>
        </w:rPr>
        <w:t>.</w:t>
      </w:r>
      <w:r w:rsidR="00D825F1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9F3CA3">
        <w:rPr>
          <w:rFonts w:ascii="Arial" w:hAnsi="Arial" w:cs="Arial"/>
          <w:sz w:val="24"/>
          <w:szCs w:val="24"/>
        </w:rPr>
        <w:t xml:space="preserve"> It is in this ‘freer translation’ that </w:t>
      </w:r>
      <w:r w:rsidR="004C0AE5">
        <w:rPr>
          <w:rFonts w:ascii="Arial" w:hAnsi="Arial" w:cs="Arial"/>
          <w:sz w:val="24"/>
          <w:szCs w:val="24"/>
        </w:rPr>
        <w:t>she writes</w:t>
      </w:r>
      <w:r w:rsidR="00796797">
        <w:rPr>
          <w:rFonts w:ascii="Arial" w:hAnsi="Arial" w:cs="Arial"/>
          <w:sz w:val="24"/>
          <w:szCs w:val="24"/>
        </w:rPr>
        <w:t>:</w:t>
      </w:r>
    </w:p>
    <w:p w14:paraId="3C4A5B9C" w14:textId="3E58B762" w:rsidR="001B5E9A" w:rsidRDefault="00B838C5" w:rsidP="006F2D17">
      <w:pPr>
        <w:ind w:left="19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5A6C96">
        <w:rPr>
          <w:rFonts w:ascii="Arial" w:hAnsi="Arial" w:cs="Arial"/>
          <w:sz w:val="24"/>
          <w:szCs w:val="24"/>
        </w:rPr>
        <w:t>Why</w:t>
      </w:r>
      <w:r w:rsidR="006F2D17">
        <w:rPr>
          <w:rFonts w:ascii="Arial" w:hAnsi="Arial" w:cs="Arial"/>
          <w:sz w:val="24"/>
          <w:szCs w:val="24"/>
        </w:rPr>
        <w:t xml:space="preserve">? </w:t>
      </w:r>
      <w:r w:rsidR="00817655">
        <w:rPr>
          <w:rFonts w:ascii="Arial" w:hAnsi="Arial" w:cs="Arial"/>
          <w:sz w:val="24"/>
          <w:szCs w:val="24"/>
        </w:rPr>
        <w:t>Oh,</w:t>
      </w:r>
      <w:r w:rsidR="0041559B">
        <w:rPr>
          <w:rFonts w:ascii="Arial" w:hAnsi="Arial" w:cs="Arial"/>
          <w:sz w:val="24"/>
          <w:szCs w:val="24"/>
        </w:rPr>
        <w:t xml:space="preserve"> you pole with your head held so high</w:t>
      </w:r>
      <w:r w:rsidR="006F2D17">
        <w:rPr>
          <w:rFonts w:ascii="Arial" w:hAnsi="Arial" w:cs="Arial"/>
          <w:sz w:val="24"/>
          <w:szCs w:val="24"/>
        </w:rPr>
        <w:t>,</w:t>
      </w:r>
      <w:r w:rsidR="006F2D17">
        <w:rPr>
          <w:rFonts w:ascii="Arial" w:hAnsi="Arial" w:cs="Arial"/>
          <w:sz w:val="24"/>
          <w:szCs w:val="24"/>
        </w:rPr>
        <w:br/>
      </w:r>
      <w:r w:rsidR="0041559B">
        <w:rPr>
          <w:rFonts w:ascii="Arial" w:hAnsi="Arial" w:cs="Arial"/>
          <w:sz w:val="24"/>
          <w:szCs w:val="24"/>
        </w:rPr>
        <w:t>You’ve got us in trouble and the court case is nigh</w:t>
      </w:r>
      <w:r w:rsidR="00817655">
        <w:rPr>
          <w:rFonts w:ascii="Arial" w:hAnsi="Arial" w:cs="Arial"/>
          <w:sz w:val="24"/>
          <w:szCs w:val="24"/>
        </w:rPr>
        <w:t>’.</w:t>
      </w:r>
      <w:r w:rsidR="00817655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FE6A72">
        <w:rPr>
          <w:rFonts w:ascii="Arial" w:hAnsi="Arial" w:cs="Arial"/>
          <w:sz w:val="24"/>
          <w:szCs w:val="24"/>
        </w:rPr>
        <w:t xml:space="preserve"> </w:t>
      </w:r>
    </w:p>
    <w:p w14:paraId="272C5A2A" w14:textId="6A3F686B" w:rsidR="003C292A" w:rsidRPr="00B52320" w:rsidRDefault="00FE6A72" w:rsidP="005B4CF6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0E0903">
        <w:rPr>
          <w:rFonts w:ascii="Arial" w:hAnsi="Arial" w:cs="Arial"/>
          <w:sz w:val="24"/>
          <w:szCs w:val="24"/>
        </w:rPr>
        <w:t xml:space="preserve">e </w:t>
      </w:r>
      <w:r w:rsidR="008C0887">
        <w:rPr>
          <w:rFonts w:ascii="Arial" w:hAnsi="Arial" w:cs="Arial"/>
          <w:sz w:val="24"/>
          <w:szCs w:val="24"/>
        </w:rPr>
        <w:t xml:space="preserve">mention of the court case appears in line </w:t>
      </w:r>
      <w:r w:rsidR="00B12152">
        <w:rPr>
          <w:rFonts w:ascii="Arial" w:hAnsi="Arial" w:cs="Arial"/>
          <w:sz w:val="24"/>
          <w:szCs w:val="24"/>
        </w:rPr>
        <w:t>4 of the free translation</w:t>
      </w:r>
      <w:r w:rsidR="000D4E91">
        <w:rPr>
          <w:rFonts w:ascii="Arial" w:hAnsi="Arial" w:cs="Arial"/>
          <w:sz w:val="24"/>
          <w:szCs w:val="24"/>
        </w:rPr>
        <w:t xml:space="preserve">, yet in the same section of her literal translation, it has been omitted. </w:t>
      </w:r>
      <w:r w:rsidR="00D652DC">
        <w:rPr>
          <w:rFonts w:ascii="Arial" w:hAnsi="Arial" w:cs="Arial"/>
          <w:sz w:val="24"/>
          <w:szCs w:val="24"/>
        </w:rPr>
        <w:t>It begs to question wh</w:t>
      </w:r>
      <w:r w:rsidR="00DC095B">
        <w:rPr>
          <w:rFonts w:ascii="Arial" w:hAnsi="Arial" w:cs="Arial"/>
          <w:sz w:val="24"/>
          <w:szCs w:val="24"/>
        </w:rPr>
        <w:t xml:space="preserve">ich </w:t>
      </w:r>
      <w:r w:rsidR="00D652DC">
        <w:rPr>
          <w:rFonts w:ascii="Arial" w:hAnsi="Arial" w:cs="Arial"/>
          <w:sz w:val="24"/>
          <w:szCs w:val="24"/>
        </w:rPr>
        <w:t>version Gramich decided to write first</w:t>
      </w:r>
      <w:r w:rsidR="0063370C">
        <w:rPr>
          <w:rFonts w:ascii="Arial" w:hAnsi="Arial" w:cs="Arial"/>
          <w:sz w:val="24"/>
          <w:szCs w:val="24"/>
        </w:rPr>
        <w:t xml:space="preserve"> and why any legal references have been </w:t>
      </w:r>
      <w:r w:rsidR="008E4A2E">
        <w:rPr>
          <w:rFonts w:ascii="Arial" w:hAnsi="Arial" w:cs="Arial"/>
          <w:sz w:val="24"/>
          <w:szCs w:val="24"/>
        </w:rPr>
        <w:t>erased</w:t>
      </w:r>
      <w:r w:rsidR="0063370C">
        <w:rPr>
          <w:rFonts w:ascii="Arial" w:hAnsi="Arial" w:cs="Arial"/>
          <w:sz w:val="24"/>
          <w:szCs w:val="24"/>
        </w:rPr>
        <w:t xml:space="preserve"> from </w:t>
      </w:r>
      <w:r w:rsidR="00853A8F">
        <w:rPr>
          <w:rFonts w:ascii="Arial" w:hAnsi="Arial" w:cs="Arial"/>
          <w:sz w:val="24"/>
          <w:szCs w:val="24"/>
        </w:rPr>
        <w:t>the literal translation</w:t>
      </w:r>
      <w:r w:rsidR="004560B3">
        <w:rPr>
          <w:rFonts w:ascii="Arial" w:hAnsi="Arial" w:cs="Arial"/>
          <w:sz w:val="24"/>
          <w:szCs w:val="24"/>
        </w:rPr>
        <w:t>?</w:t>
      </w:r>
      <w:r w:rsidR="00853A8F">
        <w:rPr>
          <w:rFonts w:ascii="Arial" w:hAnsi="Arial" w:cs="Arial"/>
          <w:sz w:val="24"/>
          <w:szCs w:val="24"/>
        </w:rPr>
        <w:t xml:space="preserve"> Do</w:t>
      </w:r>
      <w:r w:rsidR="00C71186">
        <w:rPr>
          <w:rFonts w:ascii="Arial" w:hAnsi="Arial" w:cs="Arial"/>
          <w:sz w:val="24"/>
          <w:szCs w:val="24"/>
        </w:rPr>
        <w:t xml:space="preserve">es the literal translation mention a lawsuit which she decided to </w:t>
      </w:r>
      <w:r w:rsidR="00C05A2D">
        <w:rPr>
          <w:rFonts w:ascii="Arial" w:hAnsi="Arial" w:cs="Arial"/>
          <w:sz w:val="24"/>
          <w:szCs w:val="24"/>
        </w:rPr>
        <w:t>dismiss</w:t>
      </w:r>
      <w:r w:rsidR="00C71186">
        <w:rPr>
          <w:rFonts w:ascii="Arial" w:hAnsi="Arial" w:cs="Arial"/>
          <w:sz w:val="24"/>
          <w:szCs w:val="24"/>
        </w:rPr>
        <w:t xml:space="preserve">, or was </w:t>
      </w:r>
      <w:r w:rsidR="00463FFF">
        <w:rPr>
          <w:rFonts w:ascii="Arial" w:hAnsi="Arial" w:cs="Arial"/>
          <w:sz w:val="24"/>
          <w:szCs w:val="24"/>
        </w:rPr>
        <w:t>her free translation influenced by other versions that</w:t>
      </w:r>
      <w:r w:rsidR="00462216">
        <w:rPr>
          <w:rFonts w:ascii="Arial" w:hAnsi="Arial" w:cs="Arial"/>
          <w:sz w:val="24"/>
          <w:szCs w:val="24"/>
        </w:rPr>
        <w:t xml:space="preserve"> gave reference to legal terms</w:t>
      </w:r>
      <w:r w:rsidR="00463FFF">
        <w:rPr>
          <w:rFonts w:ascii="Arial" w:hAnsi="Arial" w:cs="Arial"/>
          <w:sz w:val="24"/>
          <w:szCs w:val="24"/>
        </w:rPr>
        <w:t xml:space="preserve">? </w:t>
      </w:r>
      <w:r w:rsidR="002B2CEE">
        <w:rPr>
          <w:rFonts w:ascii="Arial" w:hAnsi="Arial" w:cs="Arial"/>
          <w:sz w:val="24"/>
          <w:szCs w:val="24"/>
        </w:rPr>
        <w:t>Replacing</w:t>
      </w:r>
      <w:r w:rsidR="005E7E0E">
        <w:rPr>
          <w:rFonts w:ascii="Arial" w:hAnsi="Arial" w:cs="Arial"/>
          <w:sz w:val="24"/>
          <w:szCs w:val="24"/>
        </w:rPr>
        <w:t xml:space="preserve"> ‘court case’ with ‘accused’ between the two versi</w:t>
      </w:r>
      <w:r w:rsidR="00B400B5">
        <w:rPr>
          <w:rFonts w:ascii="Arial" w:hAnsi="Arial" w:cs="Arial"/>
          <w:sz w:val="24"/>
          <w:szCs w:val="24"/>
        </w:rPr>
        <w:t>ons could</w:t>
      </w:r>
      <w:r w:rsidR="00C23BC0">
        <w:rPr>
          <w:rFonts w:ascii="Arial" w:hAnsi="Arial" w:cs="Arial"/>
          <w:sz w:val="24"/>
          <w:szCs w:val="24"/>
        </w:rPr>
        <w:t>, for some readers, provide a completely different interpretation of the poem depending on their own understanding</w:t>
      </w:r>
      <w:r w:rsidR="00617189">
        <w:rPr>
          <w:rFonts w:ascii="Arial" w:hAnsi="Arial" w:cs="Arial"/>
          <w:sz w:val="24"/>
          <w:szCs w:val="24"/>
        </w:rPr>
        <w:t xml:space="preserve"> of the words. </w:t>
      </w:r>
      <w:r w:rsidR="00A35FBA">
        <w:rPr>
          <w:rFonts w:ascii="Arial" w:hAnsi="Arial" w:cs="Arial"/>
          <w:sz w:val="24"/>
          <w:szCs w:val="24"/>
        </w:rPr>
        <w:t xml:space="preserve">It is then important to remember that any translation of a poem is </w:t>
      </w:r>
      <w:r w:rsidR="005A3BF6">
        <w:rPr>
          <w:rFonts w:ascii="Arial" w:hAnsi="Arial" w:cs="Arial"/>
          <w:sz w:val="24"/>
          <w:szCs w:val="24"/>
        </w:rPr>
        <w:t xml:space="preserve">an interpretation and may have been influenced </w:t>
      </w:r>
      <w:r w:rsidR="00464792">
        <w:rPr>
          <w:rFonts w:ascii="Arial" w:hAnsi="Arial" w:cs="Arial"/>
          <w:sz w:val="24"/>
          <w:szCs w:val="24"/>
        </w:rPr>
        <w:t xml:space="preserve">by </w:t>
      </w:r>
      <w:r w:rsidR="000E1E3E">
        <w:rPr>
          <w:rFonts w:ascii="Arial" w:hAnsi="Arial" w:cs="Arial"/>
          <w:sz w:val="24"/>
          <w:szCs w:val="24"/>
        </w:rPr>
        <w:t xml:space="preserve">others’ perceptions of the same work. </w:t>
      </w:r>
      <w:r w:rsidR="00A80797">
        <w:rPr>
          <w:rFonts w:ascii="Arial" w:hAnsi="Arial" w:cs="Arial"/>
          <w:sz w:val="24"/>
          <w:szCs w:val="24"/>
        </w:rPr>
        <w:t xml:space="preserve">This is </w:t>
      </w:r>
      <w:r w:rsidR="003C66D0">
        <w:rPr>
          <w:rFonts w:ascii="Arial" w:hAnsi="Arial" w:cs="Arial"/>
          <w:sz w:val="24"/>
          <w:szCs w:val="24"/>
        </w:rPr>
        <w:t>evidenced further</w:t>
      </w:r>
      <w:r w:rsidR="00A80797">
        <w:rPr>
          <w:rFonts w:ascii="Arial" w:hAnsi="Arial" w:cs="Arial"/>
          <w:sz w:val="24"/>
          <w:szCs w:val="24"/>
        </w:rPr>
        <w:t xml:space="preserve"> by </w:t>
      </w:r>
      <w:r w:rsidR="00464792">
        <w:rPr>
          <w:rFonts w:ascii="Arial" w:hAnsi="Arial" w:cs="Arial"/>
          <w:sz w:val="24"/>
          <w:szCs w:val="24"/>
        </w:rPr>
        <w:t>James Doan</w:t>
      </w:r>
      <w:r w:rsidR="003C66D0">
        <w:rPr>
          <w:rFonts w:ascii="Arial" w:hAnsi="Arial" w:cs="Arial"/>
          <w:sz w:val="24"/>
          <w:szCs w:val="24"/>
        </w:rPr>
        <w:t>,</w:t>
      </w:r>
      <w:r w:rsidR="00464792">
        <w:rPr>
          <w:rFonts w:ascii="Arial" w:hAnsi="Arial" w:cs="Arial"/>
          <w:sz w:val="24"/>
          <w:szCs w:val="24"/>
        </w:rPr>
        <w:t xml:space="preserve"> </w:t>
      </w:r>
      <w:r w:rsidR="00A80797">
        <w:rPr>
          <w:rFonts w:ascii="Arial" w:hAnsi="Arial" w:cs="Arial"/>
          <w:sz w:val="24"/>
          <w:szCs w:val="24"/>
        </w:rPr>
        <w:t xml:space="preserve">who states </w:t>
      </w:r>
      <w:r w:rsidR="00464792">
        <w:rPr>
          <w:rFonts w:ascii="Arial" w:hAnsi="Arial" w:cs="Arial"/>
          <w:sz w:val="24"/>
          <w:szCs w:val="24"/>
        </w:rPr>
        <w:t xml:space="preserve">in his </w:t>
      </w:r>
      <w:r w:rsidR="009032BC">
        <w:rPr>
          <w:rFonts w:ascii="Arial" w:hAnsi="Arial" w:cs="Arial"/>
          <w:sz w:val="24"/>
          <w:szCs w:val="24"/>
        </w:rPr>
        <w:t xml:space="preserve">study of </w:t>
      </w:r>
      <w:r w:rsidR="009032BC">
        <w:rPr>
          <w:rFonts w:ascii="Arial" w:hAnsi="Arial" w:cs="Arial"/>
          <w:i/>
          <w:iCs/>
          <w:sz w:val="24"/>
          <w:szCs w:val="24"/>
        </w:rPr>
        <w:t>Cyw</w:t>
      </w:r>
      <w:r w:rsidR="00D80196">
        <w:rPr>
          <w:rFonts w:ascii="Arial" w:hAnsi="Arial" w:cs="Arial"/>
          <w:i/>
          <w:iCs/>
          <w:sz w:val="24"/>
          <w:szCs w:val="24"/>
        </w:rPr>
        <w:t>ydd y Gal</w:t>
      </w:r>
      <w:r w:rsidR="00D80196">
        <w:rPr>
          <w:rFonts w:ascii="Arial" w:hAnsi="Arial" w:cs="Arial"/>
          <w:sz w:val="24"/>
          <w:szCs w:val="24"/>
        </w:rPr>
        <w:t xml:space="preserve"> that </w:t>
      </w:r>
      <w:r w:rsidR="003F38EC">
        <w:rPr>
          <w:rFonts w:ascii="Arial" w:hAnsi="Arial" w:cs="Arial"/>
          <w:sz w:val="24"/>
          <w:szCs w:val="24"/>
        </w:rPr>
        <w:t xml:space="preserve">‘There is almost no punctuation in the manuscript, and </w:t>
      </w:r>
      <w:r w:rsidR="003F38EC">
        <w:rPr>
          <w:rFonts w:ascii="Arial" w:hAnsi="Arial" w:cs="Arial"/>
          <w:sz w:val="24"/>
          <w:szCs w:val="24"/>
        </w:rPr>
        <w:lastRenderedPageBreak/>
        <w:t xml:space="preserve">both </w:t>
      </w:r>
      <w:r w:rsidR="00A80797">
        <w:rPr>
          <w:rFonts w:ascii="Arial" w:hAnsi="Arial" w:cs="Arial"/>
          <w:sz w:val="24"/>
          <w:szCs w:val="24"/>
        </w:rPr>
        <w:t>spelling,</w:t>
      </w:r>
      <w:r w:rsidR="003F38EC">
        <w:rPr>
          <w:rFonts w:ascii="Arial" w:hAnsi="Arial" w:cs="Arial"/>
          <w:sz w:val="24"/>
          <w:szCs w:val="24"/>
        </w:rPr>
        <w:t xml:space="preserve"> and </w:t>
      </w:r>
      <w:r w:rsidR="001477FA">
        <w:rPr>
          <w:rFonts w:ascii="Arial" w:hAnsi="Arial" w:cs="Arial"/>
          <w:sz w:val="24"/>
          <w:szCs w:val="24"/>
        </w:rPr>
        <w:t>capitalization are often arbitrary</w:t>
      </w:r>
      <w:r w:rsidR="0082129F">
        <w:rPr>
          <w:rFonts w:ascii="Arial" w:hAnsi="Arial" w:cs="Arial"/>
          <w:sz w:val="24"/>
          <w:szCs w:val="24"/>
        </w:rPr>
        <w:t>…</w:t>
      </w:r>
      <w:r w:rsidR="001477FA">
        <w:rPr>
          <w:rFonts w:ascii="Arial" w:hAnsi="Arial" w:cs="Arial"/>
          <w:sz w:val="24"/>
          <w:szCs w:val="24"/>
        </w:rPr>
        <w:t>all punctuation and capitalization reflect my own interpretation of the poem’</w:t>
      </w:r>
      <w:r w:rsidR="00C75E4B">
        <w:rPr>
          <w:rFonts w:ascii="Arial" w:hAnsi="Arial" w:cs="Arial"/>
          <w:sz w:val="24"/>
          <w:szCs w:val="24"/>
        </w:rPr>
        <w:t>.</w:t>
      </w:r>
      <w:r w:rsidR="00884B86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C75E4B">
        <w:rPr>
          <w:rFonts w:ascii="Arial" w:hAnsi="Arial" w:cs="Arial"/>
          <w:sz w:val="24"/>
          <w:szCs w:val="24"/>
        </w:rPr>
        <w:t xml:space="preserve"> </w:t>
      </w:r>
      <w:r w:rsidR="00F6342D">
        <w:rPr>
          <w:rFonts w:ascii="Arial" w:hAnsi="Arial" w:cs="Arial"/>
          <w:sz w:val="24"/>
          <w:szCs w:val="24"/>
        </w:rPr>
        <w:t>The</w:t>
      </w:r>
      <w:r w:rsidR="00E53CBB">
        <w:rPr>
          <w:rFonts w:ascii="Arial" w:hAnsi="Arial" w:cs="Arial"/>
          <w:sz w:val="24"/>
          <w:szCs w:val="24"/>
        </w:rPr>
        <w:t xml:space="preserve"> Bardic tradition</w:t>
      </w:r>
      <w:r w:rsidR="00F51440">
        <w:rPr>
          <w:rFonts w:ascii="Arial" w:hAnsi="Arial" w:cs="Arial"/>
          <w:sz w:val="24"/>
          <w:szCs w:val="24"/>
        </w:rPr>
        <w:t xml:space="preserve"> held in high regard the ability to recite poems from memory, </w:t>
      </w:r>
      <w:r w:rsidR="00F13C3E">
        <w:rPr>
          <w:rFonts w:ascii="Arial" w:hAnsi="Arial" w:cs="Arial"/>
          <w:sz w:val="24"/>
          <w:szCs w:val="24"/>
        </w:rPr>
        <w:t>as</w:t>
      </w:r>
      <w:r w:rsidR="00C871D1">
        <w:rPr>
          <w:rFonts w:ascii="Arial" w:hAnsi="Arial" w:cs="Arial"/>
          <w:sz w:val="24"/>
          <w:szCs w:val="24"/>
        </w:rPr>
        <w:t xml:space="preserve"> Richard Suggett </w:t>
      </w:r>
      <w:r w:rsidR="0021583C">
        <w:rPr>
          <w:rFonts w:ascii="Arial" w:hAnsi="Arial" w:cs="Arial"/>
          <w:sz w:val="24"/>
          <w:szCs w:val="24"/>
        </w:rPr>
        <w:t>highlight</w:t>
      </w:r>
      <w:r w:rsidR="00E9657B">
        <w:rPr>
          <w:rFonts w:ascii="Arial" w:hAnsi="Arial" w:cs="Arial"/>
          <w:sz w:val="24"/>
          <w:szCs w:val="24"/>
        </w:rPr>
        <w:t>s</w:t>
      </w:r>
      <w:r w:rsidR="00C871D1">
        <w:rPr>
          <w:rFonts w:ascii="Arial" w:hAnsi="Arial" w:cs="Arial"/>
          <w:sz w:val="24"/>
          <w:szCs w:val="24"/>
        </w:rPr>
        <w:t>,</w:t>
      </w:r>
      <w:r w:rsidR="0021583C">
        <w:rPr>
          <w:rFonts w:ascii="Arial" w:hAnsi="Arial" w:cs="Arial"/>
          <w:sz w:val="24"/>
          <w:szCs w:val="24"/>
        </w:rPr>
        <w:t xml:space="preserve"> </w:t>
      </w:r>
      <w:r w:rsidR="000C44A5">
        <w:rPr>
          <w:rFonts w:ascii="Arial" w:hAnsi="Arial" w:cs="Arial"/>
          <w:sz w:val="24"/>
          <w:szCs w:val="24"/>
        </w:rPr>
        <w:t xml:space="preserve">‘the new poetic style (the cywydd) </w:t>
      </w:r>
      <w:r w:rsidR="00EC46CB">
        <w:rPr>
          <w:rFonts w:ascii="Arial" w:hAnsi="Arial" w:cs="Arial"/>
          <w:sz w:val="24"/>
          <w:szCs w:val="24"/>
        </w:rPr>
        <w:t>had developed in the mid</w:t>
      </w:r>
      <w:r w:rsidR="00D3357E">
        <w:rPr>
          <w:rFonts w:ascii="Arial" w:hAnsi="Arial" w:cs="Arial"/>
          <w:sz w:val="24"/>
          <w:szCs w:val="24"/>
        </w:rPr>
        <w:t xml:space="preserve"> </w:t>
      </w:r>
      <w:r w:rsidR="00EC46CB">
        <w:rPr>
          <w:rFonts w:ascii="Arial" w:hAnsi="Arial" w:cs="Arial"/>
          <w:sz w:val="24"/>
          <w:szCs w:val="24"/>
        </w:rPr>
        <w:t>fourteenth</w:t>
      </w:r>
      <w:r w:rsidR="00D85410">
        <w:rPr>
          <w:rFonts w:ascii="Arial" w:hAnsi="Arial" w:cs="Arial"/>
          <w:sz w:val="24"/>
          <w:szCs w:val="24"/>
        </w:rPr>
        <w:t xml:space="preserve"> </w:t>
      </w:r>
      <w:r w:rsidR="00EC46CB">
        <w:rPr>
          <w:rFonts w:ascii="Arial" w:hAnsi="Arial" w:cs="Arial"/>
          <w:sz w:val="24"/>
          <w:szCs w:val="24"/>
        </w:rPr>
        <w:t xml:space="preserve">century </w:t>
      </w:r>
      <w:r w:rsidR="00074E98">
        <w:rPr>
          <w:rFonts w:ascii="Arial" w:hAnsi="Arial" w:cs="Arial"/>
          <w:sz w:val="24"/>
          <w:szCs w:val="24"/>
        </w:rPr>
        <w:t>[and]</w:t>
      </w:r>
      <w:r w:rsidR="00B95174">
        <w:rPr>
          <w:rFonts w:ascii="Arial" w:hAnsi="Arial" w:cs="Arial"/>
          <w:sz w:val="24"/>
          <w:szCs w:val="24"/>
        </w:rPr>
        <w:t xml:space="preserve"> was subsequently to dominate poetic composition, this new poetry did not find a written form until a century later</w:t>
      </w:r>
      <w:r w:rsidR="0038190A">
        <w:rPr>
          <w:rFonts w:ascii="Arial" w:hAnsi="Arial" w:cs="Arial"/>
          <w:sz w:val="24"/>
          <w:szCs w:val="24"/>
        </w:rPr>
        <w:t>’</w:t>
      </w:r>
      <w:r w:rsidR="00725C0B">
        <w:rPr>
          <w:rFonts w:ascii="Arial" w:hAnsi="Arial" w:cs="Arial"/>
          <w:sz w:val="24"/>
          <w:szCs w:val="24"/>
        </w:rPr>
        <w:t>.</w:t>
      </w:r>
      <w:r w:rsidR="0038190A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725C0B">
        <w:rPr>
          <w:rFonts w:ascii="Arial" w:hAnsi="Arial" w:cs="Arial"/>
          <w:sz w:val="24"/>
          <w:szCs w:val="24"/>
        </w:rPr>
        <w:t xml:space="preserve"> </w:t>
      </w:r>
      <w:r w:rsidR="004C7439">
        <w:rPr>
          <w:rFonts w:ascii="Arial" w:hAnsi="Arial" w:cs="Arial"/>
          <w:sz w:val="24"/>
          <w:szCs w:val="24"/>
        </w:rPr>
        <w:t xml:space="preserve">It could be contested that this </w:t>
      </w:r>
      <w:r w:rsidR="00026F82">
        <w:rPr>
          <w:rFonts w:ascii="Arial" w:hAnsi="Arial" w:cs="Arial"/>
          <w:sz w:val="24"/>
          <w:szCs w:val="24"/>
        </w:rPr>
        <w:t>does not reflect the importance of ora</w:t>
      </w:r>
      <w:r w:rsidR="0078189C">
        <w:rPr>
          <w:rFonts w:ascii="Arial" w:hAnsi="Arial" w:cs="Arial"/>
          <w:sz w:val="24"/>
          <w:szCs w:val="24"/>
        </w:rPr>
        <w:t>l recital, rather it highlights the</w:t>
      </w:r>
      <w:r w:rsidR="0001624C">
        <w:rPr>
          <w:rFonts w:ascii="Arial" w:hAnsi="Arial" w:cs="Arial"/>
          <w:sz w:val="24"/>
          <w:szCs w:val="24"/>
        </w:rPr>
        <w:t xml:space="preserve"> large percentage of </w:t>
      </w:r>
      <w:r w:rsidR="00805D89">
        <w:rPr>
          <w:rFonts w:ascii="Arial" w:hAnsi="Arial" w:cs="Arial"/>
          <w:sz w:val="24"/>
          <w:szCs w:val="24"/>
        </w:rPr>
        <w:t xml:space="preserve">an </w:t>
      </w:r>
      <w:r w:rsidR="0001624C">
        <w:rPr>
          <w:rFonts w:ascii="Arial" w:hAnsi="Arial" w:cs="Arial"/>
          <w:sz w:val="24"/>
          <w:szCs w:val="24"/>
        </w:rPr>
        <w:t>illiterate</w:t>
      </w:r>
      <w:r w:rsidR="00805D89">
        <w:rPr>
          <w:rFonts w:ascii="Arial" w:hAnsi="Arial" w:cs="Arial"/>
          <w:sz w:val="24"/>
          <w:szCs w:val="24"/>
        </w:rPr>
        <w:t xml:space="preserve"> population</w:t>
      </w:r>
      <w:r w:rsidR="00AD6FE0">
        <w:rPr>
          <w:rFonts w:ascii="Arial" w:hAnsi="Arial" w:cs="Arial"/>
          <w:sz w:val="24"/>
          <w:szCs w:val="24"/>
        </w:rPr>
        <w:t xml:space="preserve">. </w:t>
      </w:r>
      <w:r w:rsidR="00B52320">
        <w:rPr>
          <w:rFonts w:ascii="Arial" w:hAnsi="Arial" w:cs="Arial"/>
          <w:sz w:val="24"/>
          <w:szCs w:val="24"/>
        </w:rPr>
        <w:t>Yet, on the other hand</w:t>
      </w:r>
      <w:r w:rsidR="00725C0B">
        <w:rPr>
          <w:rFonts w:ascii="Arial" w:hAnsi="Arial" w:cs="Arial"/>
          <w:sz w:val="24"/>
          <w:szCs w:val="24"/>
        </w:rPr>
        <w:t xml:space="preserve"> </w:t>
      </w:r>
      <w:r w:rsidR="00E05C60">
        <w:rPr>
          <w:rFonts w:ascii="Arial" w:hAnsi="Arial" w:cs="Arial"/>
          <w:sz w:val="24"/>
          <w:szCs w:val="24"/>
        </w:rPr>
        <w:t>‘</w:t>
      </w:r>
      <w:r w:rsidR="00B52320">
        <w:rPr>
          <w:rFonts w:ascii="Arial" w:hAnsi="Arial" w:cs="Arial"/>
          <w:sz w:val="24"/>
          <w:szCs w:val="24"/>
        </w:rPr>
        <w:t>s</w:t>
      </w:r>
      <w:r w:rsidR="00E05C60">
        <w:rPr>
          <w:rFonts w:ascii="Arial" w:hAnsi="Arial" w:cs="Arial"/>
          <w:sz w:val="24"/>
          <w:szCs w:val="24"/>
        </w:rPr>
        <w:t xml:space="preserve">ome poets and reciters depended for their livelihoods on committing poetry to </w:t>
      </w:r>
      <w:r w:rsidR="00C61F16">
        <w:rPr>
          <w:rFonts w:ascii="Arial" w:hAnsi="Arial" w:cs="Arial"/>
          <w:sz w:val="24"/>
          <w:szCs w:val="24"/>
        </w:rPr>
        <w:t>memory and</w:t>
      </w:r>
      <w:r w:rsidR="00E05C60">
        <w:rPr>
          <w:rFonts w:ascii="Arial" w:hAnsi="Arial" w:cs="Arial"/>
          <w:sz w:val="24"/>
          <w:szCs w:val="24"/>
        </w:rPr>
        <w:t xml:space="preserve"> were accordingly threatened by written texts that made this poetry more widely accessible’</w:t>
      </w:r>
      <w:r w:rsidR="007E3D33">
        <w:rPr>
          <w:rFonts w:ascii="Arial" w:hAnsi="Arial" w:cs="Arial"/>
          <w:sz w:val="24"/>
          <w:szCs w:val="24"/>
        </w:rPr>
        <w:t>,</w:t>
      </w:r>
      <w:r w:rsidR="003C292A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7E3D33">
        <w:rPr>
          <w:rFonts w:ascii="Arial" w:hAnsi="Arial" w:cs="Arial"/>
          <w:sz w:val="24"/>
          <w:szCs w:val="24"/>
        </w:rPr>
        <w:t xml:space="preserve"> </w:t>
      </w:r>
      <w:r w:rsidR="00787DE5">
        <w:rPr>
          <w:rFonts w:ascii="Arial" w:hAnsi="Arial" w:cs="Arial"/>
          <w:sz w:val="24"/>
          <w:szCs w:val="24"/>
        </w:rPr>
        <w:t>highlighting the importance</w:t>
      </w:r>
      <w:r w:rsidR="00E20982">
        <w:rPr>
          <w:rFonts w:ascii="Arial" w:hAnsi="Arial" w:cs="Arial"/>
          <w:sz w:val="24"/>
          <w:szCs w:val="24"/>
        </w:rPr>
        <w:t xml:space="preserve"> that</w:t>
      </w:r>
      <w:r w:rsidR="00787DE5">
        <w:rPr>
          <w:rFonts w:ascii="Arial" w:hAnsi="Arial" w:cs="Arial"/>
          <w:sz w:val="24"/>
          <w:szCs w:val="24"/>
        </w:rPr>
        <w:t xml:space="preserve"> o</w:t>
      </w:r>
      <w:r w:rsidR="00E20982">
        <w:rPr>
          <w:rFonts w:ascii="Arial" w:hAnsi="Arial" w:cs="Arial"/>
          <w:sz w:val="24"/>
          <w:szCs w:val="24"/>
        </w:rPr>
        <w:t>ral recital had in medieval</w:t>
      </w:r>
      <w:r w:rsidR="00181CCB">
        <w:rPr>
          <w:rFonts w:ascii="Arial" w:hAnsi="Arial" w:cs="Arial"/>
          <w:sz w:val="24"/>
          <w:szCs w:val="24"/>
        </w:rPr>
        <w:t xml:space="preserve"> </w:t>
      </w:r>
      <w:r w:rsidR="00E20982">
        <w:rPr>
          <w:rFonts w:ascii="Arial" w:hAnsi="Arial" w:cs="Arial"/>
          <w:sz w:val="24"/>
          <w:szCs w:val="24"/>
        </w:rPr>
        <w:t>society</w:t>
      </w:r>
      <w:r w:rsidR="00C61F16">
        <w:rPr>
          <w:rFonts w:ascii="Arial" w:hAnsi="Arial" w:cs="Arial"/>
          <w:sz w:val="24"/>
          <w:szCs w:val="24"/>
        </w:rPr>
        <w:t>.</w:t>
      </w:r>
      <w:r w:rsidR="00412AA6" w:rsidRPr="00B52320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468484F3" w14:textId="77777777" w:rsidR="00D3357E" w:rsidRDefault="00FD6DCD" w:rsidP="005B4CF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interesting comparison </w:t>
      </w:r>
      <w:r w:rsidR="004237E4">
        <w:rPr>
          <w:rFonts w:ascii="Arial" w:hAnsi="Arial" w:cs="Arial"/>
          <w:sz w:val="24"/>
          <w:szCs w:val="24"/>
        </w:rPr>
        <w:t xml:space="preserve">between Johnston’s and </w:t>
      </w:r>
      <w:r w:rsidR="00BB08D9">
        <w:rPr>
          <w:rFonts w:ascii="Arial" w:hAnsi="Arial" w:cs="Arial"/>
          <w:sz w:val="24"/>
          <w:szCs w:val="24"/>
        </w:rPr>
        <w:t xml:space="preserve">Gramich’s translations can be found in </w:t>
      </w:r>
      <w:r w:rsidR="00E85B79">
        <w:rPr>
          <w:rFonts w:ascii="Arial" w:hAnsi="Arial" w:cs="Arial"/>
          <w:sz w:val="24"/>
          <w:szCs w:val="24"/>
        </w:rPr>
        <w:t>Mechain’s</w:t>
      </w:r>
      <w:r w:rsidR="002F5C2E">
        <w:rPr>
          <w:rFonts w:ascii="Arial" w:hAnsi="Arial" w:cs="Arial"/>
          <w:sz w:val="24"/>
          <w:szCs w:val="24"/>
        </w:rPr>
        <w:t xml:space="preserve"> </w:t>
      </w:r>
      <w:r w:rsidR="00BB08D9">
        <w:rPr>
          <w:rFonts w:ascii="Arial" w:hAnsi="Arial" w:cs="Arial"/>
          <w:i/>
          <w:iCs/>
          <w:sz w:val="24"/>
          <w:szCs w:val="24"/>
        </w:rPr>
        <w:t>Y Cedor</w:t>
      </w:r>
      <w:r w:rsidR="00BB08D9">
        <w:rPr>
          <w:rFonts w:ascii="Arial" w:hAnsi="Arial" w:cs="Arial"/>
          <w:sz w:val="24"/>
          <w:szCs w:val="24"/>
        </w:rPr>
        <w:t xml:space="preserve">. </w:t>
      </w:r>
      <w:r w:rsidR="00D86FA5">
        <w:rPr>
          <w:rFonts w:ascii="Arial" w:hAnsi="Arial" w:cs="Arial"/>
          <w:sz w:val="24"/>
          <w:szCs w:val="24"/>
        </w:rPr>
        <w:t xml:space="preserve">Across lines 31 and 32 in </w:t>
      </w:r>
      <w:r w:rsidR="00D2593E">
        <w:rPr>
          <w:rFonts w:ascii="Arial" w:hAnsi="Arial" w:cs="Arial"/>
          <w:sz w:val="24"/>
          <w:szCs w:val="24"/>
        </w:rPr>
        <w:t>Johnston’s translation, it reads</w:t>
      </w:r>
      <w:r w:rsidR="00D3357E">
        <w:rPr>
          <w:rFonts w:ascii="Arial" w:hAnsi="Arial" w:cs="Arial"/>
          <w:sz w:val="24"/>
          <w:szCs w:val="24"/>
        </w:rPr>
        <w:t>:</w:t>
      </w:r>
    </w:p>
    <w:p w14:paraId="4FE27B64" w14:textId="2B97EFB8" w:rsidR="00D3357E" w:rsidRDefault="00D2593E" w:rsidP="00BF2266">
      <w:pPr>
        <w:ind w:left="1985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CF5355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t is a valley longer t</w:t>
      </w:r>
      <w:r w:rsidR="002F5C2E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an a spoon or hand, </w:t>
      </w:r>
      <w:r w:rsidR="00CF5355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a ditch to hold a penis two hands long</w:t>
      </w:r>
      <w:r w:rsidR="00BC2EDB">
        <w:rPr>
          <w:rFonts w:ascii="Arial" w:hAnsi="Arial" w:cs="Arial"/>
          <w:sz w:val="24"/>
          <w:szCs w:val="24"/>
        </w:rPr>
        <w:t>’</w:t>
      </w:r>
      <w:r w:rsidR="00476FED">
        <w:rPr>
          <w:rFonts w:ascii="Arial" w:hAnsi="Arial" w:cs="Arial"/>
          <w:sz w:val="24"/>
          <w:szCs w:val="24"/>
        </w:rPr>
        <w:t>.</w:t>
      </w:r>
      <w:r w:rsidR="00BC2EDB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BC2EDB">
        <w:rPr>
          <w:rFonts w:ascii="Arial" w:hAnsi="Arial" w:cs="Arial"/>
          <w:sz w:val="24"/>
          <w:szCs w:val="24"/>
        </w:rPr>
        <w:t xml:space="preserve"> </w:t>
      </w:r>
    </w:p>
    <w:p w14:paraId="2FC2C609" w14:textId="707E4CA7" w:rsidR="00ED4F86" w:rsidRDefault="002F5C2E" w:rsidP="005B4CF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125D0">
        <w:rPr>
          <w:rFonts w:ascii="Arial" w:hAnsi="Arial" w:cs="Arial"/>
          <w:sz w:val="24"/>
          <w:szCs w:val="24"/>
        </w:rPr>
        <w:t>omparing this to the same section of poem translated by Gramich</w:t>
      </w:r>
      <w:r w:rsidR="00264BC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however</w:t>
      </w:r>
      <w:r w:rsidR="00264BC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shows that these two lines have been o</w:t>
      </w:r>
      <w:r w:rsidR="00271B13">
        <w:rPr>
          <w:rFonts w:ascii="Arial" w:hAnsi="Arial" w:cs="Arial"/>
          <w:sz w:val="24"/>
          <w:szCs w:val="24"/>
        </w:rPr>
        <w:t xml:space="preserve">mitted and can instead be found towards the end of the poem on lines 46 and 47. </w:t>
      </w:r>
      <w:r w:rsidR="00B61069">
        <w:rPr>
          <w:rFonts w:ascii="Arial" w:hAnsi="Arial" w:cs="Arial"/>
          <w:sz w:val="24"/>
          <w:szCs w:val="24"/>
        </w:rPr>
        <w:t>What</w:t>
      </w:r>
      <w:r w:rsidR="00503CC1">
        <w:rPr>
          <w:rFonts w:ascii="Arial" w:hAnsi="Arial" w:cs="Arial"/>
          <w:sz w:val="24"/>
          <w:szCs w:val="24"/>
        </w:rPr>
        <w:t xml:space="preserve"> is interesting</w:t>
      </w:r>
      <w:r w:rsidR="00B61069">
        <w:rPr>
          <w:rFonts w:ascii="Arial" w:hAnsi="Arial" w:cs="Arial"/>
          <w:sz w:val="24"/>
          <w:szCs w:val="24"/>
        </w:rPr>
        <w:t xml:space="preserve"> is</w:t>
      </w:r>
      <w:r w:rsidR="00503CC1">
        <w:rPr>
          <w:rFonts w:ascii="Arial" w:hAnsi="Arial" w:cs="Arial"/>
          <w:sz w:val="24"/>
          <w:szCs w:val="24"/>
        </w:rPr>
        <w:t xml:space="preserve"> that </w:t>
      </w:r>
      <w:r w:rsidR="00B61069">
        <w:rPr>
          <w:rFonts w:ascii="Arial" w:hAnsi="Arial" w:cs="Arial"/>
          <w:sz w:val="24"/>
          <w:szCs w:val="24"/>
        </w:rPr>
        <w:t>either Johnston or Gramich</w:t>
      </w:r>
      <w:r w:rsidR="00503CC1">
        <w:rPr>
          <w:rFonts w:ascii="Arial" w:hAnsi="Arial" w:cs="Arial"/>
          <w:sz w:val="24"/>
          <w:szCs w:val="24"/>
        </w:rPr>
        <w:t xml:space="preserve"> </w:t>
      </w:r>
      <w:r w:rsidR="00B83EED">
        <w:rPr>
          <w:rFonts w:ascii="Arial" w:hAnsi="Arial" w:cs="Arial"/>
          <w:sz w:val="24"/>
          <w:szCs w:val="24"/>
        </w:rPr>
        <w:t xml:space="preserve">have decided </w:t>
      </w:r>
      <w:r w:rsidR="0053157D">
        <w:rPr>
          <w:rFonts w:ascii="Arial" w:hAnsi="Arial" w:cs="Arial"/>
          <w:sz w:val="24"/>
          <w:szCs w:val="24"/>
        </w:rPr>
        <w:t xml:space="preserve">that these lines would be better suited at another point in the poem rather than following </w:t>
      </w:r>
      <w:r w:rsidR="00BA4C78">
        <w:rPr>
          <w:rFonts w:ascii="Arial" w:hAnsi="Arial" w:cs="Arial"/>
          <w:sz w:val="24"/>
          <w:szCs w:val="24"/>
        </w:rPr>
        <w:t xml:space="preserve">from the </w:t>
      </w:r>
      <w:r w:rsidR="002C3827">
        <w:rPr>
          <w:rFonts w:ascii="Arial" w:hAnsi="Arial" w:cs="Arial"/>
          <w:sz w:val="24"/>
          <w:szCs w:val="24"/>
        </w:rPr>
        <w:t>original manuscript or modern Welsh translations. This</w:t>
      </w:r>
      <w:r w:rsidR="00BA4C78">
        <w:rPr>
          <w:rFonts w:ascii="Arial" w:hAnsi="Arial" w:cs="Arial"/>
          <w:sz w:val="24"/>
          <w:szCs w:val="24"/>
        </w:rPr>
        <w:t xml:space="preserve"> is </w:t>
      </w:r>
      <w:r w:rsidR="00DE1CDD">
        <w:rPr>
          <w:rFonts w:ascii="Arial" w:hAnsi="Arial" w:cs="Arial"/>
          <w:sz w:val="24"/>
          <w:szCs w:val="24"/>
        </w:rPr>
        <w:t xml:space="preserve">apparent </w:t>
      </w:r>
      <w:r w:rsidR="00BA4C78">
        <w:rPr>
          <w:rFonts w:ascii="Arial" w:hAnsi="Arial" w:cs="Arial"/>
          <w:sz w:val="24"/>
          <w:szCs w:val="24"/>
        </w:rPr>
        <w:t>by how far apart the</w:t>
      </w:r>
      <w:r w:rsidR="003D783B">
        <w:rPr>
          <w:rFonts w:ascii="Arial" w:hAnsi="Arial" w:cs="Arial"/>
          <w:sz w:val="24"/>
          <w:szCs w:val="24"/>
        </w:rPr>
        <w:t>se lines</w:t>
      </w:r>
      <w:r w:rsidR="00BA4C78">
        <w:rPr>
          <w:rFonts w:ascii="Arial" w:hAnsi="Arial" w:cs="Arial"/>
          <w:sz w:val="24"/>
          <w:szCs w:val="24"/>
        </w:rPr>
        <w:t xml:space="preserve"> are in both </w:t>
      </w:r>
      <w:r w:rsidR="00146592">
        <w:rPr>
          <w:rFonts w:ascii="Arial" w:hAnsi="Arial" w:cs="Arial"/>
          <w:sz w:val="24"/>
          <w:szCs w:val="24"/>
        </w:rPr>
        <w:t>versions</w:t>
      </w:r>
      <w:r w:rsidR="00BA4C78">
        <w:rPr>
          <w:rFonts w:ascii="Arial" w:hAnsi="Arial" w:cs="Arial"/>
          <w:sz w:val="24"/>
          <w:szCs w:val="24"/>
        </w:rPr>
        <w:t>. It is</w:t>
      </w:r>
      <w:r w:rsidR="00117EBB">
        <w:rPr>
          <w:rFonts w:ascii="Arial" w:hAnsi="Arial" w:cs="Arial"/>
          <w:sz w:val="24"/>
          <w:szCs w:val="24"/>
        </w:rPr>
        <w:t xml:space="preserve"> difficult to evidence which author provides a more accurate reading, given that </w:t>
      </w:r>
      <w:r w:rsidR="00752899">
        <w:rPr>
          <w:rFonts w:ascii="Arial" w:hAnsi="Arial" w:cs="Arial"/>
          <w:sz w:val="24"/>
          <w:szCs w:val="24"/>
        </w:rPr>
        <w:t>Mechain’s</w:t>
      </w:r>
      <w:r w:rsidR="00890958">
        <w:rPr>
          <w:rFonts w:ascii="Arial" w:hAnsi="Arial" w:cs="Arial"/>
          <w:sz w:val="24"/>
          <w:szCs w:val="24"/>
        </w:rPr>
        <w:t xml:space="preserve"> work, whilst still</w:t>
      </w:r>
      <w:r w:rsidR="00752899">
        <w:rPr>
          <w:rFonts w:ascii="Arial" w:hAnsi="Arial" w:cs="Arial"/>
          <w:sz w:val="24"/>
          <w:szCs w:val="24"/>
        </w:rPr>
        <w:t xml:space="preserve"> </w:t>
      </w:r>
      <w:r w:rsidR="00B304C5">
        <w:rPr>
          <w:rFonts w:ascii="Arial" w:hAnsi="Arial" w:cs="Arial"/>
          <w:sz w:val="24"/>
          <w:szCs w:val="24"/>
        </w:rPr>
        <w:t>being ‘</w:t>
      </w:r>
      <w:r w:rsidR="00E137DB">
        <w:rPr>
          <w:rFonts w:ascii="Arial" w:hAnsi="Arial" w:cs="Arial"/>
          <w:sz w:val="24"/>
          <w:szCs w:val="24"/>
        </w:rPr>
        <w:t xml:space="preserve">the </w:t>
      </w:r>
      <w:r w:rsidR="00E137DB">
        <w:rPr>
          <w:rFonts w:ascii="Arial" w:hAnsi="Arial" w:cs="Arial"/>
          <w:sz w:val="24"/>
          <w:szCs w:val="24"/>
        </w:rPr>
        <w:lastRenderedPageBreak/>
        <w:t>largest oeu</w:t>
      </w:r>
      <w:r w:rsidR="003253B4">
        <w:rPr>
          <w:rFonts w:ascii="Arial" w:hAnsi="Arial" w:cs="Arial"/>
          <w:sz w:val="24"/>
          <w:szCs w:val="24"/>
        </w:rPr>
        <w:t>vre still extant’,</w:t>
      </w:r>
      <w:r w:rsidR="003253B4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752899">
        <w:rPr>
          <w:rFonts w:ascii="Arial" w:hAnsi="Arial" w:cs="Arial"/>
          <w:sz w:val="24"/>
          <w:szCs w:val="24"/>
        </w:rPr>
        <w:t xml:space="preserve"> has not been given as much attention as Gwilym’s</w:t>
      </w:r>
      <w:r w:rsidR="002C3827">
        <w:rPr>
          <w:rFonts w:ascii="Arial" w:hAnsi="Arial" w:cs="Arial"/>
          <w:sz w:val="24"/>
          <w:szCs w:val="24"/>
        </w:rPr>
        <w:t xml:space="preserve">. </w:t>
      </w:r>
      <w:r w:rsidR="0010496A">
        <w:rPr>
          <w:rFonts w:ascii="Arial" w:hAnsi="Arial" w:cs="Arial"/>
          <w:sz w:val="24"/>
          <w:szCs w:val="24"/>
        </w:rPr>
        <w:t>The first English translation of Mechain’s poetry did not e</w:t>
      </w:r>
      <w:r w:rsidR="00701D5D">
        <w:rPr>
          <w:rFonts w:ascii="Arial" w:hAnsi="Arial" w:cs="Arial"/>
          <w:sz w:val="24"/>
          <w:szCs w:val="24"/>
        </w:rPr>
        <w:t>xist until 2018 (this is Gramich’s translation)</w:t>
      </w:r>
      <w:r w:rsidR="004947B7">
        <w:rPr>
          <w:rFonts w:ascii="Arial" w:hAnsi="Arial" w:cs="Arial"/>
          <w:sz w:val="24"/>
          <w:szCs w:val="24"/>
        </w:rPr>
        <w:t xml:space="preserve">, which was translated from Nerys Ann Howell’s modern </w:t>
      </w:r>
      <w:r w:rsidR="00724A06">
        <w:rPr>
          <w:rFonts w:ascii="Arial" w:hAnsi="Arial" w:cs="Arial"/>
          <w:sz w:val="24"/>
          <w:szCs w:val="24"/>
        </w:rPr>
        <w:t>Welsh version</w:t>
      </w:r>
      <w:r w:rsidR="00B57B08">
        <w:rPr>
          <w:rFonts w:ascii="Arial" w:hAnsi="Arial" w:cs="Arial"/>
          <w:sz w:val="24"/>
          <w:szCs w:val="24"/>
        </w:rPr>
        <w:t xml:space="preserve">. Howell’s edition had </w:t>
      </w:r>
      <w:r w:rsidR="003F14FC">
        <w:rPr>
          <w:rFonts w:ascii="Arial" w:hAnsi="Arial" w:cs="Arial"/>
          <w:sz w:val="24"/>
          <w:szCs w:val="24"/>
        </w:rPr>
        <w:t>either</w:t>
      </w:r>
      <w:r w:rsidR="00B57B08">
        <w:rPr>
          <w:rFonts w:ascii="Arial" w:hAnsi="Arial" w:cs="Arial"/>
          <w:sz w:val="24"/>
          <w:szCs w:val="24"/>
        </w:rPr>
        <w:t xml:space="preserve"> been</w:t>
      </w:r>
      <w:r w:rsidR="003F14FC">
        <w:rPr>
          <w:rFonts w:ascii="Arial" w:hAnsi="Arial" w:cs="Arial"/>
          <w:sz w:val="24"/>
          <w:szCs w:val="24"/>
        </w:rPr>
        <w:t xml:space="preserve"> translated from Leslie Harries</w:t>
      </w:r>
      <w:r w:rsidR="00B57B08">
        <w:rPr>
          <w:rFonts w:ascii="Arial" w:hAnsi="Arial" w:cs="Arial"/>
          <w:sz w:val="24"/>
          <w:szCs w:val="24"/>
        </w:rPr>
        <w:t xml:space="preserve">’ </w:t>
      </w:r>
      <w:r w:rsidR="00C74756">
        <w:rPr>
          <w:rFonts w:ascii="Arial" w:hAnsi="Arial" w:cs="Arial"/>
          <w:sz w:val="24"/>
          <w:szCs w:val="24"/>
        </w:rPr>
        <w:t>work</w:t>
      </w:r>
      <w:r w:rsidR="00B57B08">
        <w:rPr>
          <w:rFonts w:ascii="Arial" w:hAnsi="Arial" w:cs="Arial"/>
          <w:sz w:val="24"/>
          <w:szCs w:val="24"/>
        </w:rPr>
        <w:t xml:space="preserve"> on Mechain</w:t>
      </w:r>
      <w:r w:rsidR="00C74756">
        <w:rPr>
          <w:rFonts w:ascii="Arial" w:hAnsi="Arial" w:cs="Arial"/>
          <w:sz w:val="24"/>
          <w:szCs w:val="24"/>
        </w:rPr>
        <w:t>’s poetry in 1933,</w:t>
      </w:r>
      <w:r w:rsidR="00B57B08">
        <w:rPr>
          <w:rFonts w:ascii="Arial" w:hAnsi="Arial" w:cs="Arial"/>
          <w:sz w:val="24"/>
          <w:szCs w:val="24"/>
        </w:rPr>
        <w:t xml:space="preserve"> or</w:t>
      </w:r>
      <w:r w:rsidR="00E7284C">
        <w:rPr>
          <w:rFonts w:ascii="Arial" w:hAnsi="Arial" w:cs="Arial"/>
          <w:sz w:val="24"/>
          <w:szCs w:val="24"/>
        </w:rPr>
        <w:t xml:space="preserve"> from</w:t>
      </w:r>
      <w:r w:rsidR="00B57B08">
        <w:rPr>
          <w:rFonts w:ascii="Arial" w:hAnsi="Arial" w:cs="Arial"/>
          <w:sz w:val="24"/>
          <w:szCs w:val="24"/>
        </w:rPr>
        <w:t xml:space="preserve"> the original manuscripts</w:t>
      </w:r>
      <w:r w:rsidR="00E7284C">
        <w:rPr>
          <w:rFonts w:ascii="Arial" w:hAnsi="Arial" w:cs="Arial"/>
          <w:sz w:val="24"/>
          <w:szCs w:val="24"/>
        </w:rPr>
        <w:t xml:space="preserve"> - </w:t>
      </w:r>
      <w:r w:rsidR="00675589">
        <w:rPr>
          <w:rFonts w:ascii="Arial" w:hAnsi="Arial" w:cs="Arial"/>
          <w:sz w:val="24"/>
          <w:szCs w:val="24"/>
        </w:rPr>
        <w:t>perhaps a combination of both give</w:t>
      </w:r>
      <w:r w:rsidR="00EC1BB3">
        <w:rPr>
          <w:rFonts w:ascii="Arial" w:hAnsi="Arial" w:cs="Arial"/>
          <w:sz w:val="24"/>
          <w:szCs w:val="24"/>
        </w:rPr>
        <w:t>n</w:t>
      </w:r>
      <w:r w:rsidR="00675589">
        <w:rPr>
          <w:rFonts w:ascii="Arial" w:hAnsi="Arial" w:cs="Arial"/>
          <w:sz w:val="24"/>
          <w:szCs w:val="24"/>
        </w:rPr>
        <w:t xml:space="preserve"> that </w:t>
      </w:r>
      <w:r w:rsidR="00B57B08">
        <w:rPr>
          <w:rFonts w:ascii="Arial" w:hAnsi="Arial" w:cs="Arial"/>
          <w:sz w:val="24"/>
          <w:szCs w:val="24"/>
        </w:rPr>
        <w:t xml:space="preserve">Harries </w:t>
      </w:r>
      <w:r w:rsidR="00675589">
        <w:rPr>
          <w:rFonts w:ascii="Arial" w:hAnsi="Arial" w:cs="Arial"/>
          <w:sz w:val="24"/>
          <w:szCs w:val="24"/>
        </w:rPr>
        <w:t xml:space="preserve">decided to omit Mechain’s work from his 1953 collection of poetry, ‘comparing </w:t>
      </w:r>
      <w:r w:rsidR="00353F5F">
        <w:rPr>
          <w:rFonts w:ascii="Arial" w:hAnsi="Arial" w:cs="Arial"/>
          <w:sz w:val="24"/>
          <w:szCs w:val="24"/>
        </w:rPr>
        <w:t xml:space="preserve">Gwerful </w:t>
      </w:r>
      <w:r w:rsidR="00675589">
        <w:rPr>
          <w:rFonts w:ascii="Arial" w:hAnsi="Arial" w:cs="Arial"/>
          <w:sz w:val="24"/>
          <w:szCs w:val="24"/>
        </w:rPr>
        <w:t xml:space="preserve">Mechain to </w:t>
      </w:r>
      <w:r w:rsidR="00353F5F">
        <w:rPr>
          <w:rFonts w:ascii="Arial" w:hAnsi="Arial" w:cs="Arial"/>
          <w:sz w:val="24"/>
          <w:szCs w:val="24"/>
        </w:rPr>
        <w:t>a prostitute’</w:t>
      </w:r>
      <w:r w:rsidR="00CB4BD4">
        <w:rPr>
          <w:rFonts w:ascii="Arial" w:hAnsi="Arial" w:cs="Arial"/>
          <w:sz w:val="24"/>
          <w:szCs w:val="24"/>
        </w:rPr>
        <w:t>.</w:t>
      </w:r>
      <w:r w:rsidR="00353F5F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2D1B52">
        <w:rPr>
          <w:rFonts w:ascii="Arial" w:hAnsi="Arial" w:cs="Arial"/>
          <w:sz w:val="24"/>
          <w:szCs w:val="24"/>
        </w:rPr>
        <w:t xml:space="preserve"> </w:t>
      </w:r>
      <w:r w:rsidR="00EC1BB3">
        <w:rPr>
          <w:rFonts w:ascii="Arial" w:hAnsi="Arial" w:cs="Arial"/>
          <w:sz w:val="24"/>
          <w:szCs w:val="24"/>
        </w:rPr>
        <w:t xml:space="preserve">We can see, then, </w:t>
      </w:r>
      <w:r w:rsidR="00ED4F86">
        <w:rPr>
          <w:rFonts w:ascii="Arial" w:hAnsi="Arial" w:cs="Arial"/>
          <w:sz w:val="24"/>
          <w:szCs w:val="24"/>
        </w:rPr>
        <w:t>that in the process of translating, not just from one language to another, but from oral</w:t>
      </w:r>
      <w:r w:rsidR="00FA770F">
        <w:rPr>
          <w:rFonts w:ascii="Arial" w:hAnsi="Arial" w:cs="Arial"/>
          <w:sz w:val="24"/>
          <w:szCs w:val="24"/>
        </w:rPr>
        <w:t>ly performed to transcribed, there has been a huge process of alteration and interpretation</w:t>
      </w:r>
      <w:r w:rsidR="00DA4CC6">
        <w:rPr>
          <w:rFonts w:ascii="Arial" w:hAnsi="Arial" w:cs="Arial"/>
          <w:sz w:val="24"/>
          <w:szCs w:val="24"/>
        </w:rPr>
        <w:t xml:space="preserve">. </w:t>
      </w:r>
    </w:p>
    <w:p w14:paraId="3470B150" w14:textId="7A35D51C" w:rsidR="00143CFE" w:rsidRDefault="005B3CF5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9A5D12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process of interpretation and alteration</w:t>
      </w:r>
      <w:r w:rsidR="00A351ED">
        <w:rPr>
          <w:rFonts w:ascii="Arial" w:hAnsi="Arial" w:cs="Arial"/>
          <w:sz w:val="24"/>
          <w:szCs w:val="24"/>
        </w:rPr>
        <w:t xml:space="preserve"> of</w:t>
      </w:r>
      <w:r w:rsidR="009A5D12">
        <w:rPr>
          <w:rFonts w:ascii="Arial" w:hAnsi="Arial" w:cs="Arial"/>
          <w:sz w:val="24"/>
          <w:szCs w:val="24"/>
        </w:rPr>
        <w:t xml:space="preserve"> extant</w:t>
      </w:r>
      <w:r w:rsidR="00A351ED">
        <w:rPr>
          <w:rFonts w:ascii="Arial" w:hAnsi="Arial" w:cs="Arial"/>
          <w:sz w:val="24"/>
          <w:szCs w:val="24"/>
        </w:rPr>
        <w:t xml:space="preserve"> medieval poetry contributes to the </w:t>
      </w:r>
      <w:r w:rsidR="00B31FE3">
        <w:rPr>
          <w:rFonts w:ascii="Arial" w:hAnsi="Arial" w:cs="Arial"/>
          <w:sz w:val="24"/>
          <w:szCs w:val="24"/>
        </w:rPr>
        <w:t xml:space="preserve">problem that many works are ascribed to the wrong poet. This is </w:t>
      </w:r>
      <w:r w:rsidR="002A0632">
        <w:rPr>
          <w:rFonts w:ascii="Arial" w:hAnsi="Arial" w:cs="Arial"/>
          <w:sz w:val="24"/>
          <w:szCs w:val="24"/>
        </w:rPr>
        <w:t xml:space="preserve">especially true of the poetry of Gwilym and Mechain. </w:t>
      </w:r>
      <w:r w:rsidR="006F6483">
        <w:rPr>
          <w:rFonts w:ascii="Arial" w:hAnsi="Arial" w:cs="Arial"/>
          <w:sz w:val="24"/>
          <w:szCs w:val="24"/>
        </w:rPr>
        <w:t xml:space="preserve">Both </w:t>
      </w:r>
      <w:r w:rsidR="006F6483">
        <w:rPr>
          <w:rFonts w:ascii="Arial" w:hAnsi="Arial" w:cs="Arial"/>
          <w:i/>
          <w:iCs/>
          <w:sz w:val="24"/>
          <w:szCs w:val="24"/>
        </w:rPr>
        <w:t xml:space="preserve">Y Gal </w:t>
      </w:r>
      <w:r w:rsidR="006F6483">
        <w:rPr>
          <w:rFonts w:ascii="Arial" w:hAnsi="Arial" w:cs="Arial"/>
          <w:sz w:val="24"/>
          <w:szCs w:val="24"/>
        </w:rPr>
        <w:t xml:space="preserve">and </w:t>
      </w:r>
      <w:r w:rsidR="006F6483">
        <w:rPr>
          <w:rFonts w:ascii="Arial" w:hAnsi="Arial" w:cs="Arial"/>
          <w:i/>
          <w:iCs/>
          <w:sz w:val="24"/>
          <w:szCs w:val="24"/>
        </w:rPr>
        <w:t>Y Cedor</w:t>
      </w:r>
      <w:r w:rsidR="0023350B">
        <w:rPr>
          <w:rFonts w:ascii="Arial" w:hAnsi="Arial" w:cs="Arial"/>
          <w:sz w:val="24"/>
          <w:szCs w:val="24"/>
        </w:rPr>
        <w:t xml:space="preserve"> </w:t>
      </w:r>
      <w:r w:rsidR="00A150B2">
        <w:rPr>
          <w:rFonts w:ascii="Arial" w:hAnsi="Arial" w:cs="Arial"/>
          <w:sz w:val="24"/>
          <w:szCs w:val="24"/>
        </w:rPr>
        <w:t xml:space="preserve">use the poetic device </w:t>
      </w:r>
      <w:r w:rsidR="00A150B2">
        <w:rPr>
          <w:rFonts w:ascii="Arial" w:hAnsi="Arial" w:cs="Arial"/>
          <w:i/>
          <w:iCs/>
          <w:sz w:val="24"/>
          <w:szCs w:val="24"/>
        </w:rPr>
        <w:t>dyfalu</w:t>
      </w:r>
      <w:r w:rsidR="00A51F12">
        <w:rPr>
          <w:rFonts w:ascii="Arial" w:hAnsi="Arial" w:cs="Arial"/>
          <w:sz w:val="24"/>
          <w:szCs w:val="24"/>
        </w:rPr>
        <w:t>, ‘</w:t>
      </w:r>
      <w:r w:rsidR="00DD2004">
        <w:rPr>
          <w:rFonts w:ascii="Arial" w:hAnsi="Arial" w:cs="Arial"/>
          <w:sz w:val="24"/>
          <w:szCs w:val="24"/>
        </w:rPr>
        <w:t>a form of description which characterizes the cywydd metre</w:t>
      </w:r>
      <w:r w:rsidR="00A51F12">
        <w:rPr>
          <w:rFonts w:ascii="Arial" w:hAnsi="Arial" w:cs="Arial"/>
          <w:sz w:val="24"/>
          <w:szCs w:val="24"/>
        </w:rPr>
        <w:t>’</w:t>
      </w:r>
      <w:r w:rsidR="00840775">
        <w:rPr>
          <w:rFonts w:ascii="Arial" w:hAnsi="Arial" w:cs="Arial"/>
          <w:sz w:val="24"/>
          <w:szCs w:val="24"/>
        </w:rPr>
        <w:t>.</w:t>
      </w:r>
      <w:r w:rsidR="00A51F12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840775">
        <w:rPr>
          <w:rFonts w:ascii="Arial" w:hAnsi="Arial" w:cs="Arial"/>
          <w:sz w:val="24"/>
          <w:szCs w:val="24"/>
        </w:rPr>
        <w:t xml:space="preserve"> I</w:t>
      </w:r>
      <w:r w:rsidR="005C3449">
        <w:rPr>
          <w:rFonts w:ascii="Arial" w:hAnsi="Arial" w:cs="Arial"/>
          <w:sz w:val="24"/>
          <w:szCs w:val="24"/>
        </w:rPr>
        <w:t xml:space="preserve">t is used ‘to create strong visual and emotional impression[s] </w:t>
      </w:r>
      <w:r w:rsidR="0028187F">
        <w:rPr>
          <w:rFonts w:ascii="Arial" w:hAnsi="Arial" w:cs="Arial"/>
          <w:sz w:val="24"/>
          <w:szCs w:val="24"/>
        </w:rPr>
        <w:t>of the object described through the accumulation of quick-fire images’</w:t>
      </w:r>
      <w:r w:rsidR="008106BE">
        <w:rPr>
          <w:rFonts w:ascii="Arial" w:hAnsi="Arial" w:cs="Arial"/>
          <w:sz w:val="24"/>
          <w:szCs w:val="24"/>
        </w:rPr>
        <w:t>.</w:t>
      </w:r>
      <w:r w:rsidR="0028187F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8106BE">
        <w:rPr>
          <w:rFonts w:ascii="Arial" w:hAnsi="Arial" w:cs="Arial"/>
          <w:sz w:val="24"/>
          <w:szCs w:val="24"/>
        </w:rPr>
        <w:t xml:space="preserve"> It is likely the use of </w:t>
      </w:r>
      <w:r w:rsidR="008106BE">
        <w:rPr>
          <w:rFonts w:ascii="Arial" w:hAnsi="Arial" w:cs="Arial"/>
          <w:i/>
          <w:iCs/>
          <w:sz w:val="24"/>
          <w:szCs w:val="24"/>
        </w:rPr>
        <w:t>dyfalu</w:t>
      </w:r>
      <w:r w:rsidR="008106BE">
        <w:rPr>
          <w:rFonts w:ascii="Arial" w:hAnsi="Arial" w:cs="Arial"/>
          <w:sz w:val="24"/>
          <w:szCs w:val="24"/>
        </w:rPr>
        <w:t xml:space="preserve"> and the subject matter of both poems that </w:t>
      </w:r>
      <w:r w:rsidR="004C3F12">
        <w:rPr>
          <w:rFonts w:ascii="Arial" w:hAnsi="Arial" w:cs="Arial"/>
          <w:sz w:val="24"/>
          <w:szCs w:val="24"/>
        </w:rPr>
        <w:t xml:space="preserve">gives the impression they were written by the same poet. </w:t>
      </w:r>
      <w:r w:rsidR="00140214">
        <w:rPr>
          <w:rFonts w:ascii="Arial" w:hAnsi="Arial" w:cs="Arial"/>
          <w:sz w:val="24"/>
          <w:szCs w:val="24"/>
        </w:rPr>
        <w:t>However</w:t>
      </w:r>
      <w:r w:rsidR="00E12A5E">
        <w:rPr>
          <w:rFonts w:ascii="Arial" w:hAnsi="Arial" w:cs="Arial"/>
          <w:sz w:val="24"/>
          <w:szCs w:val="24"/>
        </w:rPr>
        <w:t>, there have been numerous studies</w:t>
      </w:r>
      <w:r w:rsidR="001928E0">
        <w:rPr>
          <w:rFonts w:ascii="Arial" w:hAnsi="Arial" w:cs="Arial"/>
          <w:sz w:val="24"/>
          <w:szCs w:val="24"/>
        </w:rPr>
        <w:t xml:space="preserve">, including those by James Doan, </w:t>
      </w:r>
      <w:r w:rsidR="0008053E">
        <w:rPr>
          <w:rFonts w:ascii="Arial" w:hAnsi="Arial" w:cs="Arial"/>
          <w:sz w:val="24"/>
          <w:szCs w:val="24"/>
        </w:rPr>
        <w:t>Adelaide</w:t>
      </w:r>
      <w:r w:rsidR="001928E0">
        <w:rPr>
          <w:rFonts w:ascii="Arial" w:hAnsi="Arial" w:cs="Arial"/>
          <w:sz w:val="24"/>
          <w:szCs w:val="24"/>
        </w:rPr>
        <w:t xml:space="preserve"> Greig</w:t>
      </w:r>
      <w:r w:rsidR="008A1F17">
        <w:rPr>
          <w:rFonts w:ascii="Arial" w:hAnsi="Arial" w:cs="Arial"/>
          <w:sz w:val="24"/>
          <w:szCs w:val="24"/>
        </w:rPr>
        <w:t>,</w:t>
      </w:r>
      <w:r w:rsidR="001928E0">
        <w:rPr>
          <w:rFonts w:ascii="Arial" w:hAnsi="Arial" w:cs="Arial"/>
          <w:sz w:val="24"/>
          <w:szCs w:val="24"/>
        </w:rPr>
        <w:t xml:space="preserve"> </w:t>
      </w:r>
      <w:r w:rsidR="00B263F0">
        <w:rPr>
          <w:rFonts w:ascii="Arial" w:hAnsi="Arial" w:cs="Arial"/>
          <w:sz w:val="24"/>
          <w:szCs w:val="24"/>
        </w:rPr>
        <w:t xml:space="preserve">and </w:t>
      </w:r>
      <w:r w:rsidR="00F9203E">
        <w:rPr>
          <w:rFonts w:ascii="Arial" w:hAnsi="Arial" w:cs="Arial"/>
          <w:sz w:val="24"/>
          <w:szCs w:val="24"/>
        </w:rPr>
        <w:t xml:space="preserve">Swansea University (who have compiled a large corpus of Dafydd ap Gwilym’s </w:t>
      </w:r>
      <w:r w:rsidR="00EF5FDF">
        <w:rPr>
          <w:rFonts w:ascii="Arial" w:hAnsi="Arial" w:cs="Arial"/>
          <w:sz w:val="24"/>
          <w:szCs w:val="24"/>
        </w:rPr>
        <w:t>poems</w:t>
      </w:r>
      <w:r w:rsidR="008A1F17">
        <w:rPr>
          <w:rFonts w:ascii="Arial" w:hAnsi="Arial" w:cs="Arial"/>
          <w:sz w:val="24"/>
          <w:szCs w:val="24"/>
        </w:rPr>
        <w:t xml:space="preserve"> digitally)</w:t>
      </w:r>
      <w:r w:rsidR="00AA606A">
        <w:rPr>
          <w:rFonts w:ascii="Arial" w:hAnsi="Arial" w:cs="Arial"/>
          <w:sz w:val="24"/>
          <w:szCs w:val="24"/>
        </w:rPr>
        <w:t xml:space="preserve">, </w:t>
      </w:r>
      <w:r w:rsidR="008A1F17">
        <w:rPr>
          <w:rFonts w:ascii="Arial" w:hAnsi="Arial" w:cs="Arial"/>
          <w:sz w:val="24"/>
          <w:szCs w:val="24"/>
        </w:rPr>
        <w:t xml:space="preserve">who argue that </w:t>
      </w:r>
      <w:r w:rsidR="008A1F17">
        <w:rPr>
          <w:rFonts w:ascii="Arial" w:hAnsi="Arial" w:cs="Arial"/>
          <w:i/>
          <w:iCs/>
          <w:sz w:val="24"/>
          <w:szCs w:val="24"/>
        </w:rPr>
        <w:t>Y Gal</w:t>
      </w:r>
      <w:r w:rsidR="008A1F17">
        <w:rPr>
          <w:rFonts w:ascii="Arial" w:hAnsi="Arial" w:cs="Arial"/>
          <w:sz w:val="24"/>
          <w:szCs w:val="24"/>
        </w:rPr>
        <w:t xml:space="preserve"> should be credited to Gwilym, not Mechain. </w:t>
      </w:r>
      <w:r w:rsidR="00FB641B">
        <w:rPr>
          <w:rFonts w:ascii="Arial" w:hAnsi="Arial" w:cs="Arial"/>
          <w:sz w:val="24"/>
          <w:szCs w:val="24"/>
        </w:rPr>
        <w:t xml:space="preserve">These claims have </w:t>
      </w:r>
      <w:r w:rsidR="00FB641B">
        <w:rPr>
          <w:rFonts w:ascii="Arial" w:hAnsi="Arial" w:cs="Arial"/>
          <w:sz w:val="24"/>
          <w:szCs w:val="24"/>
        </w:rPr>
        <w:lastRenderedPageBreak/>
        <w:t xml:space="preserve">taken extensive research into consideration about Gwilym’s own influences, </w:t>
      </w:r>
      <w:r w:rsidR="000457CB">
        <w:rPr>
          <w:rFonts w:ascii="Arial" w:hAnsi="Arial" w:cs="Arial"/>
          <w:sz w:val="24"/>
          <w:szCs w:val="24"/>
        </w:rPr>
        <w:t xml:space="preserve">his </w:t>
      </w:r>
      <w:r w:rsidR="00D718F5">
        <w:rPr>
          <w:rFonts w:ascii="Arial" w:hAnsi="Arial" w:cs="Arial"/>
          <w:sz w:val="24"/>
          <w:szCs w:val="24"/>
        </w:rPr>
        <w:t>poetic style</w:t>
      </w:r>
      <w:r w:rsidR="00603991">
        <w:rPr>
          <w:rFonts w:ascii="Arial" w:hAnsi="Arial" w:cs="Arial"/>
          <w:sz w:val="24"/>
          <w:szCs w:val="24"/>
        </w:rPr>
        <w:t xml:space="preserve"> and use of </w:t>
      </w:r>
      <w:r w:rsidR="00D718F5" w:rsidRPr="00D718F5">
        <w:rPr>
          <w:rFonts w:ascii="Arial" w:hAnsi="Arial" w:cs="Arial"/>
          <w:i/>
          <w:sz w:val="24"/>
          <w:szCs w:val="24"/>
        </w:rPr>
        <w:t>cynghanedd</w:t>
      </w:r>
      <w:r w:rsidR="00DF63CE">
        <w:rPr>
          <w:rFonts w:ascii="Arial" w:hAnsi="Arial" w:cs="Arial"/>
          <w:iCs/>
          <w:sz w:val="24"/>
          <w:szCs w:val="24"/>
        </w:rPr>
        <w:t>, and finally th</w:t>
      </w:r>
      <w:r w:rsidR="00AA606A">
        <w:rPr>
          <w:rFonts w:ascii="Arial" w:hAnsi="Arial" w:cs="Arial"/>
          <w:iCs/>
          <w:sz w:val="24"/>
          <w:szCs w:val="24"/>
        </w:rPr>
        <w:t>e</w:t>
      </w:r>
      <w:r w:rsidR="00DF63CE">
        <w:rPr>
          <w:rFonts w:ascii="Arial" w:hAnsi="Arial" w:cs="Arial"/>
          <w:iCs/>
          <w:sz w:val="24"/>
          <w:szCs w:val="24"/>
        </w:rPr>
        <w:t xml:space="preserve"> use of </w:t>
      </w:r>
      <w:r w:rsidR="00DF63CE">
        <w:rPr>
          <w:rFonts w:ascii="Arial" w:hAnsi="Arial" w:cs="Arial"/>
          <w:i/>
          <w:sz w:val="24"/>
          <w:szCs w:val="24"/>
        </w:rPr>
        <w:t>dyfalu</w:t>
      </w:r>
      <w:r w:rsidR="00DF63CE">
        <w:rPr>
          <w:rFonts w:ascii="Arial" w:hAnsi="Arial" w:cs="Arial"/>
          <w:iCs/>
          <w:sz w:val="24"/>
          <w:szCs w:val="24"/>
        </w:rPr>
        <w:t xml:space="preserve"> which is evident across </w:t>
      </w:r>
      <w:r w:rsidR="00DF4EAC">
        <w:rPr>
          <w:rFonts w:ascii="Arial" w:hAnsi="Arial" w:cs="Arial"/>
          <w:iCs/>
          <w:sz w:val="24"/>
          <w:szCs w:val="24"/>
        </w:rPr>
        <w:t>many</w:t>
      </w:r>
      <w:r w:rsidR="003F1A73">
        <w:rPr>
          <w:rFonts w:ascii="Arial" w:hAnsi="Arial" w:cs="Arial"/>
          <w:iCs/>
          <w:sz w:val="24"/>
          <w:szCs w:val="24"/>
        </w:rPr>
        <w:t xml:space="preserve"> of</w:t>
      </w:r>
      <w:r w:rsidR="00DF63CE">
        <w:rPr>
          <w:rFonts w:ascii="Arial" w:hAnsi="Arial" w:cs="Arial"/>
          <w:iCs/>
          <w:sz w:val="24"/>
          <w:szCs w:val="24"/>
        </w:rPr>
        <w:t xml:space="preserve"> his poems</w:t>
      </w:r>
      <w:r w:rsidR="00AA606A">
        <w:rPr>
          <w:rFonts w:ascii="Arial" w:hAnsi="Arial" w:cs="Arial"/>
          <w:iCs/>
          <w:sz w:val="24"/>
          <w:szCs w:val="24"/>
        </w:rPr>
        <w:t>.</w:t>
      </w:r>
      <w:r w:rsidR="00953D98">
        <w:rPr>
          <w:rFonts w:ascii="Arial" w:hAnsi="Arial" w:cs="Arial"/>
          <w:iCs/>
          <w:sz w:val="24"/>
          <w:szCs w:val="24"/>
        </w:rPr>
        <w:t xml:space="preserve"> Helen Fulton states </w:t>
      </w:r>
      <w:r w:rsidR="007F52F6">
        <w:rPr>
          <w:rFonts w:ascii="Arial" w:hAnsi="Arial" w:cs="Arial"/>
          <w:iCs/>
          <w:sz w:val="24"/>
          <w:szCs w:val="24"/>
        </w:rPr>
        <w:t xml:space="preserve">that this stylistic device is </w:t>
      </w:r>
      <w:r w:rsidR="000069FB">
        <w:rPr>
          <w:rFonts w:ascii="Arial" w:hAnsi="Arial" w:cs="Arial"/>
          <w:iCs/>
          <w:sz w:val="24"/>
          <w:szCs w:val="24"/>
        </w:rPr>
        <w:t xml:space="preserve">‘characteristic of Dafydd’s attempt to move beyond the confines of </w:t>
      </w:r>
      <w:r w:rsidR="000069FB">
        <w:rPr>
          <w:rFonts w:ascii="Arial" w:hAnsi="Arial" w:cs="Arial"/>
          <w:i/>
          <w:sz w:val="24"/>
          <w:szCs w:val="24"/>
        </w:rPr>
        <w:t>gog</w:t>
      </w:r>
      <w:r w:rsidR="00C51929">
        <w:rPr>
          <w:rFonts w:ascii="Arial" w:hAnsi="Arial" w:cs="Arial"/>
          <w:i/>
          <w:sz w:val="24"/>
          <w:szCs w:val="24"/>
        </w:rPr>
        <w:t>ynfeirdd</w:t>
      </w:r>
      <w:r w:rsidR="00C51929">
        <w:rPr>
          <w:rFonts w:ascii="Arial" w:hAnsi="Arial" w:cs="Arial"/>
          <w:iCs/>
          <w:sz w:val="24"/>
          <w:szCs w:val="24"/>
        </w:rPr>
        <w:t xml:space="preserve"> poetry’</w:t>
      </w:r>
      <w:r w:rsidR="005D178E">
        <w:rPr>
          <w:rStyle w:val="FootnoteReference"/>
          <w:rFonts w:ascii="Arial" w:hAnsi="Arial" w:cs="Arial"/>
          <w:iCs/>
          <w:sz w:val="24"/>
          <w:szCs w:val="24"/>
        </w:rPr>
        <w:footnoteReference w:id="18"/>
      </w:r>
      <w:r w:rsidR="00CC63E1">
        <w:rPr>
          <w:rFonts w:ascii="Arial" w:hAnsi="Arial" w:cs="Arial"/>
          <w:iCs/>
          <w:sz w:val="24"/>
          <w:szCs w:val="24"/>
        </w:rPr>
        <w:t xml:space="preserve"> (</w:t>
      </w:r>
      <w:r w:rsidR="00CC63E1">
        <w:rPr>
          <w:rFonts w:ascii="Arial" w:hAnsi="Arial" w:cs="Arial"/>
          <w:i/>
          <w:sz w:val="24"/>
          <w:szCs w:val="24"/>
        </w:rPr>
        <w:t xml:space="preserve">gogynfeirdd </w:t>
      </w:r>
      <w:r w:rsidR="0013171D">
        <w:rPr>
          <w:rFonts w:ascii="Arial" w:hAnsi="Arial" w:cs="Arial"/>
          <w:iCs/>
          <w:sz w:val="24"/>
          <w:szCs w:val="24"/>
        </w:rPr>
        <w:t>translating as ‘Poets of the Princes’</w:t>
      </w:r>
      <w:r w:rsidR="00A437FF">
        <w:rPr>
          <w:rFonts w:ascii="Arial" w:hAnsi="Arial" w:cs="Arial"/>
          <w:iCs/>
          <w:sz w:val="24"/>
          <w:szCs w:val="24"/>
        </w:rPr>
        <w:t>).</w:t>
      </w:r>
      <w:r w:rsidR="0090276F">
        <w:rPr>
          <w:rStyle w:val="FootnoteReference"/>
          <w:rFonts w:ascii="Arial" w:hAnsi="Arial" w:cs="Arial"/>
          <w:iCs/>
          <w:sz w:val="24"/>
          <w:szCs w:val="24"/>
        </w:rPr>
        <w:footnoteReference w:id="19"/>
      </w:r>
      <w:r w:rsidR="00465891">
        <w:rPr>
          <w:rFonts w:ascii="Arial" w:hAnsi="Arial" w:cs="Arial"/>
          <w:iCs/>
          <w:sz w:val="24"/>
          <w:szCs w:val="24"/>
        </w:rPr>
        <w:t xml:space="preserve"> This is a reasonable assumption from Fulton, as Gwilym was </w:t>
      </w:r>
      <w:r w:rsidR="00891383">
        <w:rPr>
          <w:rFonts w:ascii="Arial" w:hAnsi="Arial" w:cs="Arial"/>
          <w:iCs/>
          <w:sz w:val="24"/>
          <w:szCs w:val="24"/>
        </w:rPr>
        <w:t>performing</w:t>
      </w:r>
      <w:r w:rsidR="00465891">
        <w:rPr>
          <w:rFonts w:ascii="Arial" w:hAnsi="Arial" w:cs="Arial"/>
          <w:iCs/>
          <w:sz w:val="24"/>
          <w:szCs w:val="24"/>
        </w:rPr>
        <w:t xml:space="preserve"> </w:t>
      </w:r>
      <w:r w:rsidR="00891383">
        <w:rPr>
          <w:rFonts w:ascii="Arial" w:hAnsi="Arial" w:cs="Arial"/>
          <w:iCs/>
          <w:sz w:val="24"/>
          <w:szCs w:val="24"/>
        </w:rPr>
        <w:t xml:space="preserve">in the </w:t>
      </w:r>
      <w:r w:rsidR="009D0EA3">
        <w:rPr>
          <w:rFonts w:ascii="Arial" w:hAnsi="Arial" w:cs="Arial"/>
          <w:iCs/>
          <w:sz w:val="24"/>
          <w:szCs w:val="24"/>
        </w:rPr>
        <w:t>fourteenth</w:t>
      </w:r>
      <w:r w:rsidR="00891383">
        <w:rPr>
          <w:rFonts w:ascii="Arial" w:hAnsi="Arial" w:cs="Arial"/>
          <w:iCs/>
          <w:sz w:val="24"/>
          <w:szCs w:val="24"/>
        </w:rPr>
        <w:t xml:space="preserve"> </w:t>
      </w:r>
      <w:r w:rsidR="00696E0B">
        <w:rPr>
          <w:rFonts w:ascii="Arial" w:hAnsi="Arial" w:cs="Arial"/>
          <w:iCs/>
          <w:sz w:val="24"/>
          <w:szCs w:val="24"/>
        </w:rPr>
        <w:t>c</w:t>
      </w:r>
      <w:r w:rsidR="00891383">
        <w:rPr>
          <w:rFonts w:ascii="Arial" w:hAnsi="Arial" w:cs="Arial"/>
          <w:iCs/>
          <w:sz w:val="24"/>
          <w:szCs w:val="24"/>
        </w:rPr>
        <w:t>entury</w:t>
      </w:r>
      <w:r w:rsidR="004E43A8">
        <w:rPr>
          <w:rFonts w:ascii="Arial" w:hAnsi="Arial" w:cs="Arial"/>
          <w:iCs/>
          <w:sz w:val="24"/>
          <w:szCs w:val="24"/>
        </w:rPr>
        <w:t>,</w:t>
      </w:r>
      <w:r w:rsidR="00891383">
        <w:rPr>
          <w:rFonts w:ascii="Arial" w:hAnsi="Arial" w:cs="Arial"/>
          <w:iCs/>
          <w:sz w:val="24"/>
          <w:szCs w:val="24"/>
        </w:rPr>
        <w:t xml:space="preserve"> across the period of the English defeat against Wales</w:t>
      </w:r>
      <w:r w:rsidR="0098411C">
        <w:rPr>
          <w:rFonts w:ascii="Arial" w:hAnsi="Arial" w:cs="Arial"/>
          <w:iCs/>
          <w:sz w:val="24"/>
          <w:szCs w:val="24"/>
        </w:rPr>
        <w:t xml:space="preserve"> when </w:t>
      </w:r>
      <w:r w:rsidR="004B0DC2">
        <w:rPr>
          <w:rFonts w:ascii="Arial" w:hAnsi="Arial" w:cs="Arial"/>
          <w:iCs/>
          <w:sz w:val="24"/>
          <w:szCs w:val="24"/>
        </w:rPr>
        <w:t>the nobility of Kings was adapted to a new bour</w:t>
      </w:r>
      <w:r w:rsidR="00A75B8E">
        <w:rPr>
          <w:rFonts w:ascii="Arial" w:hAnsi="Arial" w:cs="Arial"/>
          <w:iCs/>
          <w:sz w:val="24"/>
          <w:szCs w:val="24"/>
        </w:rPr>
        <w:t>geoisie class</w:t>
      </w:r>
      <w:r w:rsidR="00891383">
        <w:rPr>
          <w:rFonts w:ascii="Arial" w:hAnsi="Arial" w:cs="Arial"/>
          <w:iCs/>
          <w:sz w:val="24"/>
          <w:szCs w:val="24"/>
        </w:rPr>
        <w:t xml:space="preserve">. </w:t>
      </w:r>
      <w:r w:rsidR="003E4297">
        <w:rPr>
          <w:rFonts w:ascii="Arial" w:hAnsi="Arial" w:cs="Arial"/>
          <w:iCs/>
          <w:sz w:val="24"/>
          <w:szCs w:val="24"/>
        </w:rPr>
        <w:t xml:space="preserve">This naturally came with </w:t>
      </w:r>
      <w:r w:rsidR="001D5E19">
        <w:rPr>
          <w:rFonts w:ascii="Arial" w:hAnsi="Arial" w:cs="Arial"/>
          <w:iCs/>
          <w:sz w:val="24"/>
          <w:szCs w:val="24"/>
        </w:rPr>
        <w:t>a division with the</w:t>
      </w:r>
      <w:r w:rsidR="003E4297">
        <w:rPr>
          <w:rFonts w:ascii="Arial" w:hAnsi="Arial" w:cs="Arial"/>
          <w:iCs/>
          <w:sz w:val="24"/>
          <w:szCs w:val="24"/>
        </w:rPr>
        <w:t xml:space="preserve"> </w:t>
      </w:r>
      <w:r w:rsidR="00555CEC">
        <w:rPr>
          <w:rFonts w:ascii="Arial" w:hAnsi="Arial" w:cs="Arial"/>
          <w:iCs/>
          <w:sz w:val="24"/>
          <w:szCs w:val="24"/>
        </w:rPr>
        <w:t xml:space="preserve">remaining </w:t>
      </w:r>
      <w:r w:rsidR="003E4297">
        <w:rPr>
          <w:rFonts w:ascii="Arial" w:hAnsi="Arial" w:cs="Arial"/>
          <w:iCs/>
          <w:sz w:val="24"/>
          <w:szCs w:val="24"/>
        </w:rPr>
        <w:t xml:space="preserve">social </w:t>
      </w:r>
      <w:r w:rsidR="00835B21">
        <w:rPr>
          <w:rFonts w:ascii="Arial" w:hAnsi="Arial" w:cs="Arial"/>
          <w:iCs/>
          <w:sz w:val="24"/>
          <w:szCs w:val="24"/>
        </w:rPr>
        <w:t>classes</w:t>
      </w:r>
      <w:r w:rsidR="00555CEC">
        <w:rPr>
          <w:rFonts w:ascii="Arial" w:hAnsi="Arial" w:cs="Arial"/>
          <w:iCs/>
          <w:sz w:val="24"/>
          <w:szCs w:val="24"/>
        </w:rPr>
        <w:t>: th</w:t>
      </w:r>
      <w:r w:rsidR="00971F6F">
        <w:rPr>
          <w:rFonts w:ascii="Arial" w:hAnsi="Arial" w:cs="Arial"/>
          <w:iCs/>
          <w:sz w:val="24"/>
          <w:szCs w:val="24"/>
        </w:rPr>
        <w:t xml:space="preserve">e </w:t>
      </w:r>
      <w:r w:rsidR="00555CEC">
        <w:rPr>
          <w:rFonts w:ascii="Arial" w:hAnsi="Arial" w:cs="Arial"/>
          <w:i/>
          <w:sz w:val="24"/>
          <w:szCs w:val="24"/>
        </w:rPr>
        <w:t>c</w:t>
      </w:r>
      <w:r w:rsidR="00971F6F" w:rsidRPr="00555CEC">
        <w:rPr>
          <w:rFonts w:ascii="Arial" w:hAnsi="Arial" w:cs="Arial"/>
          <w:i/>
          <w:sz w:val="24"/>
          <w:szCs w:val="24"/>
        </w:rPr>
        <w:t>l</w:t>
      </w:r>
      <w:r w:rsidR="00D86EC4" w:rsidRPr="00555CEC">
        <w:rPr>
          <w:rFonts w:ascii="Arial" w:hAnsi="Arial" w:cs="Arial"/>
          <w:i/>
          <w:sz w:val="24"/>
          <w:szCs w:val="24"/>
        </w:rPr>
        <w:t>êr</w:t>
      </w:r>
      <w:r w:rsidR="00555CEC">
        <w:rPr>
          <w:rFonts w:ascii="Arial" w:hAnsi="Arial" w:cs="Arial"/>
          <w:iCs/>
          <w:sz w:val="24"/>
          <w:szCs w:val="24"/>
        </w:rPr>
        <w:t xml:space="preserve"> and the</w:t>
      </w:r>
      <w:r w:rsidR="00D86EC4">
        <w:rPr>
          <w:rFonts w:ascii="Arial" w:hAnsi="Arial" w:cs="Arial"/>
          <w:iCs/>
          <w:sz w:val="24"/>
          <w:szCs w:val="24"/>
        </w:rPr>
        <w:t xml:space="preserve"> </w:t>
      </w:r>
      <w:r w:rsidR="00555CEC" w:rsidRPr="00555CEC">
        <w:rPr>
          <w:rFonts w:ascii="Arial" w:hAnsi="Arial" w:cs="Arial"/>
          <w:i/>
          <w:sz w:val="24"/>
          <w:szCs w:val="24"/>
        </w:rPr>
        <w:t>uchelwy</w:t>
      </w:r>
      <w:r w:rsidR="0069597D">
        <w:rPr>
          <w:rFonts w:ascii="Arial" w:hAnsi="Arial" w:cs="Arial"/>
          <w:i/>
          <w:sz w:val="24"/>
          <w:szCs w:val="24"/>
        </w:rPr>
        <w:t xml:space="preserve">r. </w:t>
      </w:r>
      <w:r w:rsidR="00751CB5">
        <w:rPr>
          <w:rFonts w:ascii="Arial" w:hAnsi="Arial" w:cs="Arial"/>
          <w:iCs/>
          <w:sz w:val="24"/>
          <w:szCs w:val="24"/>
        </w:rPr>
        <w:t xml:space="preserve">Huw Meirion Edwards </w:t>
      </w:r>
      <w:r w:rsidR="0036089E">
        <w:rPr>
          <w:rFonts w:ascii="Arial" w:hAnsi="Arial" w:cs="Arial"/>
          <w:iCs/>
          <w:sz w:val="24"/>
          <w:szCs w:val="24"/>
        </w:rPr>
        <w:t>comments that the defeat against Wales</w:t>
      </w:r>
      <w:r w:rsidR="00143CFE">
        <w:rPr>
          <w:rFonts w:ascii="Arial" w:hAnsi="Arial" w:cs="Arial"/>
          <w:iCs/>
          <w:sz w:val="24"/>
          <w:szCs w:val="24"/>
        </w:rPr>
        <w:t>:</w:t>
      </w:r>
    </w:p>
    <w:p w14:paraId="7653E6F0" w14:textId="472808EA" w:rsidR="00143CFE" w:rsidRDefault="00851925" w:rsidP="00143CFE">
      <w:pPr>
        <w:ind w:left="1134" w:right="1422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‘</w:t>
      </w:r>
      <w:r w:rsidR="00143CFE">
        <w:rPr>
          <w:rFonts w:ascii="Arial" w:hAnsi="Arial" w:cs="Arial"/>
          <w:iCs/>
          <w:sz w:val="24"/>
          <w:szCs w:val="24"/>
        </w:rPr>
        <w:t>Put</w:t>
      </w:r>
      <w:r>
        <w:rPr>
          <w:rFonts w:ascii="Arial" w:hAnsi="Arial" w:cs="Arial"/>
          <w:iCs/>
          <w:sz w:val="24"/>
          <w:szCs w:val="24"/>
        </w:rPr>
        <w:t xml:space="preserve"> an end to the main source of patronage of the bardic order defined in the Laws of Hywel Dda</w:t>
      </w:r>
      <w:r w:rsidR="00FD1469">
        <w:rPr>
          <w:rFonts w:ascii="Arial" w:hAnsi="Arial" w:cs="Arial"/>
          <w:iCs/>
          <w:sz w:val="24"/>
          <w:szCs w:val="24"/>
        </w:rPr>
        <w:t>. From then on, poets’ main patrons would be the landed gentry rather than the old royal dynasties of Wales’.</w:t>
      </w:r>
      <w:r w:rsidR="00FD1469">
        <w:rPr>
          <w:rStyle w:val="FootnoteReference"/>
          <w:rFonts w:ascii="Arial" w:hAnsi="Arial" w:cs="Arial"/>
          <w:iCs/>
          <w:sz w:val="24"/>
          <w:szCs w:val="24"/>
        </w:rPr>
        <w:footnoteReference w:id="20"/>
      </w:r>
      <w:r w:rsidR="00F56B33">
        <w:rPr>
          <w:rFonts w:ascii="Arial" w:hAnsi="Arial" w:cs="Arial"/>
          <w:iCs/>
          <w:sz w:val="24"/>
          <w:szCs w:val="24"/>
        </w:rPr>
        <w:t xml:space="preserve"> </w:t>
      </w:r>
    </w:p>
    <w:p w14:paraId="5C31FBD0" w14:textId="2341995F" w:rsidR="00021F3B" w:rsidRDefault="00906518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A large</w:t>
      </w:r>
      <w:r w:rsidR="00593F2A">
        <w:rPr>
          <w:rFonts w:ascii="Arial" w:hAnsi="Arial" w:cs="Arial"/>
          <w:iCs/>
          <w:sz w:val="24"/>
          <w:szCs w:val="24"/>
        </w:rPr>
        <w:t xml:space="preserve"> volume</w:t>
      </w:r>
      <w:r>
        <w:rPr>
          <w:rFonts w:ascii="Arial" w:hAnsi="Arial" w:cs="Arial"/>
          <w:iCs/>
          <w:sz w:val="24"/>
          <w:szCs w:val="24"/>
        </w:rPr>
        <w:t xml:space="preserve"> of praise </w:t>
      </w:r>
      <w:r w:rsidRPr="0069597D">
        <w:rPr>
          <w:rFonts w:ascii="Arial" w:hAnsi="Arial" w:cs="Arial"/>
          <w:iCs/>
          <w:sz w:val="24"/>
          <w:szCs w:val="24"/>
        </w:rPr>
        <w:t>poems (‘poems that enhanced the status of patrons’)</w:t>
      </w:r>
      <w:r w:rsidRPr="0069597D">
        <w:rPr>
          <w:rStyle w:val="FootnoteReference"/>
          <w:rFonts w:ascii="Arial" w:hAnsi="Arial" w:cs="Arial"/>
          <w:iCs/>
          <w:sz w:val="24"/>
          <w:szCs w:val="24"/>
        </w:rPr>
        <w:footnoteReference w:id="21"/>
      </w:r>
      <w:r w:rsidR="00CF2932" w:rsidRPr="0069597D">
        <w:rPr>
          <w:rFonts w:ascii="Arial" w:hAnsi="Arial" w:cs="Arial"/>
          <w:iCs/>
          <w:sz w:val="24"/>
          <w:szCs w:val="24"/>
        </w:rPr>
        <w:t xml:space="preserve"> </w:t>
      </w:r>
      <w:r w:rsidR="0078505E">
        <w:rPr>
          <w:rFonts w:ascii="Arial" w:hAnsi="Arial" w:cs="Arial"/>
          <w:iCs/>
          <w:sz w:val="24"/>
          <w:szCs w:val="24"/>
        </w:rPr>
        <w:t>from the Medieval era still exist</w:t>
      </w:r>
      <w:r w:rsidR="00593F2A">
        <w:rPr>
          <w:rFonts w:ascii="Arial" w:hAnsi="Arial" w:cs="Arial"/>
          <w:iCs/>
          <w:sz w:val="24"/>
          <w:szCs w:val="24"/>
        </w:rPr>
        <w:t xml:space="preserve"> in manuscript form and ‘many are of ‘local’ rather than ‘national’ </w:t>
      </w:r>
      <w:r w:rsidR="00237109">
        <w:rPr>
          <w:rFonts w:ascii="Arial" w:hAnsi="Arial" w:cs="Arial"/>
          <w:iCs/>
          <w:sz w:val="24"/>
          <w:szCs w:val="24"/>
        </w:rPr>
        <w:t xml:space="preserve">interest expressing the regional context of patronage by numerous ‘freemen’ descended from noble families </w:t>
      </w:r>
      <w:r w:rsidR="00BF2CBF" w:rsidRPr="00BF2CBF">
        <w:rPr>
          <w:rFonts w:ascii="Arial" w:hAnsi="Arial" w:cs="Arial"/>
          <w:i/>
          <w:sz w:val="24"/>
          <w:szCs w:val="24"/>
        </w:rPr>
        <w:t>(</w:t>
      </w:r>
      <w:r w:rsidR="00237109" w:rsidRPr="00BF2CBF">
        <w:rPr>
          <w:rFonts w:ascii="Arial" w:hAnsi="Arial" w:cs="Arial"/>
          <w:i/>
          <w:sz w:val="24"/>
          <w:szCs w:val="24"/>
        </w:rPr>
        <w:t>uchelwyr</w:t>
      </w:r>
      <w:r w:rsidR="00BF2CBF" w:rsidRPr="00BF2CBF">
        <w:rPr>
          <w:rFonts w:ascii="Arial" w:hAnsi="Arial" w:cs="Arial"/>
          <w:i/>
          <w:sz w:val="24"/>
          <w:szCs w:val="24"/>
        </w:rPr>
        <w:t>)</w:t>
      </w:r>
      <w:r w:rsidR="00BF2CBF">
        <w:rPr>
          <w:rFonts w:ascii="Arial" w:hAnsi="Arial" w:cs="Arial"/>
          <w:iCs/>
          <w:sz w:val="24"/>
          <w:szCs w:val="24"/>
        </w:rPr>
        <w:t xml:space="preserve"> who were influential in their own districts’.</w:t>
      </w:r>
      <w:r w:rsidR="00BF2CBF">
        <w:rPr>
          <w:rStyle w:val="FootnoteReference"/>
          <w:rFonts w:ascii="Arial" w:hAnsi="Arial" w:cs="Arial"/>
          <w:iCs/>
          <w:sz w:val="24"/>
          <w:szCs w:val="24"/>
        </w:rPr>
        <w:footnoteReference w:id="22"/>
      </w:r>
      <w:r w:rsidR="00BF2CBF">
        <w:rPr>
          <w:rFonts w:ascii="Arial" w:hAnsi="Arial" w:cs="Arial"/>
          <w:iCs/>
          <w:sz w:val="24"/>
          <w:szCs w:val="24"/>
        </w:rPr>
        <w:t xml:space="preserve"> </w:t>
      </w:r>
      <w:r w:rsidR="00C457B9">
        <w:rPr>
          <w:rFonts w:ascii="Arial" w:hAnsi="Arial" w:cs="Arial"/>
          <w:iCs/>
          <w:sz w:val="24"/>
          <w:szCs w:val="24"/>
        </w:rPr>
        <w:t>This is evidenced by what we</w:t>
      </w:r>
      <w:r w:rsidR="003A22E8">
        <w:rPr>
          <w:rFonts w:ascii="Arial" w:hAnsi="Arial" w:cs="Arial"/>
          <w:iCs/>
          <w:sz w:val="24"/>
          <w:szCs w:val="24"/>
        </w:rPr>
        <w:t xml:space="preserve"> know about Gwilym</w:t>
      </w:r>
      <w:r w:rsidR="00C457B9">
        <w:rPr>
          <w:rFonts w:ascii="Arial" w:hAnsi="Arial" w:cs="Arial"/>
          <w:iCs/>
          <w:sz w:val="24"/>
          <w:szCs w:val="24"/>
        </w:rPr>
        <w:t>. Gwilym</w:t>
      </w:r>
      <w:r w:rsidR="00CC77AD">
        <w:rPr>
          <w:rFonts w:ascii="Arial" w:hAnsi="Arial" w:cs="Arial"/>
          <w:iCs/>
          <w:sz w:val="24"/>
          <w:szCs w:val="24"/>
        </w:rPr>
        <w:t xml:space="preserve"> </w:t>
      </w:r>
      <w:r w:rsidR="003A22E8">
        <w:rPr>
          <w:rFonts w:ascii="Arial" w:hAnsi="Arial" w:cs="Arial"/>
          <w:iCs/>
          <w:sz w:val="24"/>
          <w:szCs w:val="24"/>
        </w:rPr>
        <w:t xml:space="preserve">was a </w:t>
      </w:r>
      <w:r w:rsidR="005B289F">
        <w:rPr>
          <w:rFonts w:ascii="Arial" w:hAnsi="Arial" w:cs="Arial"/>
          <w:iCs/>
          <w:sz w:val="24"/>
          <w:szCs w:val="24"/>
        </w:rPr>
        <w:t>‘lower member of the aristocracy’</w:t>
      </w:r>
      <w:r w:rsidR="00CD728B">
        <w:rPr>
          <w:rFonts w:ascii="Arial" w:hAnsi="Arial" w:cs="Arial"/>
          <w:iCs/>
          <w:sz w:val="24"/>
          <w:szCs w:val="24"/>
        </w:rPr>
        <w:t>,</w:t>
      </w:r>
      <w:r w:rsidR="005B289F">
        <w:rPr>
          <w:rStyle w:val="FootnoteReference"/>
          <w:rFonts w:ascii="Arial" w:hAnsi="Arial" w:cs="Arial"/>
          <w:iCs/>
          <w:sz w:val="24"/>
          <w:szCs w:val="24"/>
        </w:rPr>
        <w:footnoteReference w:id="23"/>
      </w:r>
      <w:r w:rsidR="00CD728B">
        <w:rPr>
          <w:rFonts w:ascii="Arial" w:hAnsi="Arial" w:cs="Arial"/>
          <w:iCs/>
          <w:sz w:val="24"/>
          <w:szCs w:val="24"/>
        </w:rPr>
        <w:t xml:space="preserve"> but part of the </w:t>
      </w:r>
      <w:r w:rsidR="00335FF1">
        <w:rPr>
          <w:rFonts w:ascii="Arial" w:hAnsi="Arial" w:cs="Arial"/>
          <w:iCs/>
          <w:sz w:val="24"/>
          <w:szCs w:val="24"/>
        </w:rPr>
        <w:t>aristocracy,</w:t>
      </w:r>
      <w:r w:rsidR="00CD728B">
        <w:rPr>
          <w:rFonts w:ascii="Arial" w:hAnsi="Arial" w:cs="Arial"/>
          <w:iCs/>
          <w:sz w:val="24"/>
          <w:szCs w:val="24"/>
        </w:rPr>
        <w:t xml:space="preserve"> nonetheless</w:t>
      </w:r>
      <w:r w:rsidR="0038414A">
        <w:rPr>
          <w:rFonts w:ascii="Arial" w:hAnsi="Arial" w:cs="Arial"/>
          <w:iCs/>
          <w:sz w:val="24"/>
          <w:szCs w:val="24"/>
        </w:rPr>
        <w:t xml:space="preserve">. </w:t>
      </w:r>
      <w:r w:rsidR="00555C92">
        <w:rPr>
          <w:rFonts w:ascii="Arial" w:hAnsi="Arial" w:cs="Arial"/>
          <w:iCs/>
          <w:sz w:val="24"/>
          <w:szCs w:val="24"/>
        </w:rPr>
        <w:t>His</w:t>
      </w:r>
      <w:r w:rsidR="002C2092">
        <w:rPr>
          <w:rFonts w:ascii="Arial" w:hAnsi="Arial" w:cs="Arial"/>
          <w:iCs/>
          <w:sz w:val="24"/>
          <w:szCs w:val="24"/>
        </w:rPr>
        <w:t xml:space="preserve"> ‘family links are with the </w:t>
      </w:r>
      <w:r w:rsidR="002C2092" w:rsidRPr="000515D3">
        <w:rPr>
          <w:rFonts w:ascii="Arial" w:hAnsi="Arial" w:cs="Arial"/>
          <w:i/>
          <w:sz w:val="24"/>
          <w:szCs w:val="24"/>
        </w:rPr>
        <w:t>uchelwyr</w:t>
      </w:r>
      <w:r w:rsidR="009931E6">
        <w:rPr>
          <w:rFonts w:ascii="Arial" w:hAnsi="Arial" w:cs="Arial"/>
          <w:iCs/>
          <w:sz w:val="24"/>
          <w:szCs w:val="24"/>
        </w:rPr>
        <w:t xml:space="preserve"> and his attachment to the </w:t>
      </w:r>
      <w:r w:rsidR="006A6D4B">
        <w:rPr>
          <w:rFonts w:ascii="Arial" w:hAnsi="Arial" w:cs="Arial"/>
          <w:iCs/>
          <w:sz w:val="24"/>
          <w:szCs w:val="24"/>
        </w:rPr>
        <w:t>courts in South Wales</w:t>
      </w:r>
      <w:r w:rsidR="00A5407B">
        <w:rPr>
          <w:rFonts w:ascii="Arial" w:hAnsi="Arial" w:cs="Arial"/>
          <w:iCs/>
          <w:sz w:val="24"/>
          <w:szCs w:val="24"/>
        </w:rPr>
        <w:t xml:space="preserve"> </w:t>
      </w:r>
      <w:r w:rsidR="006A6D4B">
        <w:rPr>
          <w:rFonts w:ascii="Arial" w:hAnsi="Arial" w:cs="Arial"/>
          <w:iCs/>
          <w:sz w:val="24"/>
          <w:szCs w:val="24"/>
        </w:rPr>
        <w:t xml:space="preserve">make it unlikely that he </w:t>
      </w:r>
      <w:r w:rsidR="006A6D4B">
        <w:rPr>
          <w:rFonts w:ascii="Arial" w:hAnsi="Arial" w:cs="Arial"/>
          <w:iCs/>
          <w:sz w:val="24"/>
          <w:szCs w:val="24"/>
        </w:rPr>
        <w:lastRenderedPageBreak/>
        <w:t>was…</w:t>
      </w:r>
      <w:r w:rsidR="0011584C">
        <w:rPr>
          <w:rFonts w:ascii="Arial" w:hAnsi="Arial" w:cs="Arial"/>
          <w:iCs/>
          <w:sz w:val="24"/>
          <w:szCs w:val="24"/>
        </w:rPr>
        <w:t xml:space="preserve">dependent on random favours in quite the same way as the </w:t>
      </w:r>
      <w:r w:rsidR="0011584C">
        <w:rPr>
          <w:rFonts w:ascii="Arial" w:hAnsi="Arial" w:cs="Arial"/>
          <w:i/>
          <w:sz w:val="24"/>
          <w:szCs w:val="24"/>
        </w:rPr>
        <w:t>c</w:t>
      </w:r>
      <w:r w:rsidR="0011584C" w:rsidRPr="00555CEC">
        <w:rPr>
          <w:rFonts w:ascii="Arial" w:hAnsi="Arial" w:cs="Arial"/>
          <w:i/>
          <w:sz w:val="24"/>
          <w:szCs w:val="24"/>
        </w:rPr>
        <w:t>lêr</w:t>
      </w:r>
      <w:r w:rsidR="00545C8D">
        <w:rPr>
          <w:rFonts w:ascii="Arial" w:hAnsi="Arial" w:cs="Arial"/>
          <w:iCs/>
          <w:sz w:val="24"/>
          <w:szCs w:val="24"/>
        </w:rPr>
        <w:t>’</w:t>
      </w:r>
      <w:r w:rsidR="00B74973">
        <w:rPr>
          <w:rFonts w:ascii="Arial" w:hAnsi="Arial" w:cs="Arial"/>
          <w:iCs/>
          <w:sz w:val="24"/>
          <w:szCs w:val="24"/>
        </w:rPr>
        <w:t>.</w:t>
      </w:r>
      <w:r w:rsidR="00545C8D">
        <w:rPr>
          <w:rStyle w:val="FootnoteReference"/>
          <w:rFonts w:ascii="Arial" w:hAnsi="Arial" w:cs="Arial"/>
          <w:iCs/>
          <w:sz w:val="24"/>
          <w:szCs w:val="24"/>
        </w:rPr>
        <w:footnoteReference w:id="24"/>
      </w:r>
      <w:r w:rsidR="00F8272B">
        <w:rPr>
          <w:rFonts w:ascii="Arial" w:hAnsi="Arial" w:cs="Arial"/>
          <w:iCs/>
          <w:sz w:val="24"/>
          <w:szCs w:val="24"/>
        </w:rPr>
        <w:t xml:space="preserve"> This is similar to </w:t>
      </w:r>
      <w:r w:rsidR="0036429F">
        <w:rPr>
          <w:rFonts w:ascii="Arial" w:hAnsi="Arial" w:cs="Arial"/>
          <w:iCs/>
          <w:sz w:val="24"/>
          <w:szCs w:val="24"/>
        </w:rPr>
        <w:t>what we know of Gwerful</w:t>
      </w:r>
      <w:r w:rsidR="003F21F6">
        <w:rPr>
          <w:rFonts w:ascii="Arial" w:hAnsi="Arial" w:cs="Arial"/>
          <w:iCs/>
          <w:sz w:val="24"/>
          <w:szCs w:val="24"/>
        </w:rPr>
        <w:t xml:space="preserve">, who </w:t>
      </w:r>
      <w:r w:rsidR="008C0467">
        <w:rPr>
          <w:rFonts w:ascii="Arial" w:hAnsi="Arial" w:cs="Arial"/>
          <w:iCs/>
          <w:sz w:val="24"/>
          <w:szCs w:val="24"/>
        </w:rPr>
        <w:t>was part of ‘the lower nobility of Montgomeryshire’</w:t>
      </w:r>
      <w:r w:rsidR="00106515">
        <w:rPr>
          <w:rFonts w:ascii="Arial" w:hAnsi="Arial" w:cs="Arial"/>
          <w:iCs/>
          <w:sz w:val="24"/>
          <w:szCs w:val="24"/>
        </w:rPr>
        <w:t>,</w:t>
      </w:r>
      <w:r w:rsidR="008C0467">
        <w:rPr>
          <w:rStyle w:val="FootnoteReference"/>
          <w:rFonts w:ascii="Arial" w:hAnsi="Arial" w:cs="Arial"/>
          <w:iCs/>
          <w:sz w:val="24"/>
          <w:szCs w:val="24"/>
        </w:rPr>
        <w:footnoteReference w:id="25"/>
      </w:r>
      <w:r w:rsidR="00595EDA">
        <w:rPr>
          <w:rFonts w:ascii="Arial" w:hAnsi="Arial" w:cs="Arial"/>
          <w:iCs/>
          <w:sz w:val="24"/>
          <w:szCs w:val="24"/>
        </w:rPr>
        <w:t xml:space="preserve"> who married a high-status man, </w:t>
      </w:r>
      <w:r w:rsidR="00C41FD2">
        <w:rPr>
          <w:rFonts w:ascii="Arial" w:hAnsi="Arial" w:cs="Arial"/>
          <w:iCs/>
          <w:sz w:val="24"/>
          <w:szCs w:val="24"/>
        </w:rPr>
        <w:t xml:space="preserve">John ap </w:t>
      </w:r>
      <w:proofErr w:type="spellStart"/>
      <w:r w:rsidR="00C41FD2">
        <w:rPr>
          <w:rFonts w:ascii="Arial" w:hAnsi="Arial" w:cs="Arial"/>
          <w:iCs/>
          <w:sz w:val="24"/>
          <w:szCs w:val="24"/>
        </w:rPr>
        <w:t>Llwelyn</w:t>
      </w:r>
      <w:proofErr w:type="spellEnd"/>
      <w:r w:rsidR="00C41FD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="00C41FD2">
        <w:rPr>
          <w:rFonts w:ascii="Arial" w:hAnsi="Arial" w:cs="Arial"/>
          <w:iCs/>
          <w:sz w:val="24"/>
          <w:szCs w:val="24"/>
        </w:rPr>
        <w:t>Fychan</w:t>
      </w:r>
      <w:proofErr w:type="spellEnd"/>
      <w:r w:rsidR="00927F6C">
        <w:rPr>
          <w:rFonts w:ascii="Arial" w:hAnsi="Arial" w:cs="Arial"/>
          <w:iCs/>
          <w:sz w:val="24"/>
          <w:szCs w:val="24"/>
        </w:rPr>
        <w:t xml:space="preserve">. Having this status meant that </w:t>
      </w:r>
      <w:r w:rsidR="00514A6F">
        <w:rPr>
          <w:rFonts w:ascii="Arial" w:hAnsi="Arial" w:cs="Arial"/>
          <w:iCs/>
          <w:sz w:val="24"/>
          <w:szCs w:val="24"/>
        </w:rPr>
        <w:t>Mechain was also not</w:t>
      </w:r>
      <w:r w:rsidR="0015605A">
        <w:rPr>
          <w:rFonts w:ascii="Arial" w:hAnsi="Arial" w:cs="Arial"/>
          <w:iCs/>
          <w:sz w:val="24"/>
          <w:szCs w:val="24"/>
        </w:rPr>
        <w:t xml:space="preserve"> ‘obliged to sing empty praises of </w:t>
      </w:r>
      <w:r w:rsidR="009B34D1">
        <w:rPr>
          <w:rFonts w:ascii="Arial" w:hAnsi="Arial" w:cs="Arial"/>
          <w:iCs/>
          <w:sz w:val="24"/>
          <w:szCs w:val="24"/>
        </w:rPr>
        <w:t>[her]</w:t>
      </w:r>
      <w:r w:rsidR="0015605A">
        <w:rPr>
          <w:rFonts w:ascii="Arial" w:hAnsi="Arial" w:cs="Arial"/>
          <w:iCs/>
          <w:sz w:val="24"/>
          <w:szCs w:val="24"/>
        </w:rPr>
        <w:t xml:space="preserve"> patrons in order to earn </w:t>
      </w:r>
      <w:r w:rsidR="009B34D1">
        <w:rPr>
          <w:rFonts w:ascii="Arial" w:hAnsi="Arial" w:cs="Arial"/>
          <w:iCs/>
          <w:sz w:val="24"/>
          <w:szCs w:val="24"/>
        </w:rPr>
        <w:t>[her]</w:t>
      </w:r>
      <w:r w:rsidR="001D515A">
        <w:rPr>
          <w:rFonts w:ascii="Arial" w:hAnsi="Arial" w:cs="Arial"/>
          <w:iCs/>
          <w:sz w:val="24"/>
          <w:szCs w:val="24"/>
        </w:rPr>
        <w:t xml:space="preserve"> daily bread’.</w:t>
      </w:r>
      <w:r w:rsidR="001D515A">
        <w:rPr>
          <w:rStyle w:val="FootnoteReference"/>
          <w:rFonts w:ascii="Arial" w:hAnsi="Arial" w:cs="Arial"/>
          <w:iCs/>
          <w:sz w:val="24"/>
          <w:szCs w:val="24"/>
        </w:rPr>
        <w:footnoteReference w:id="26"/>
      </w:r>
      <w:r w:rsidR="009B34D1">
        <w:rPr>
          <w:rFonts w:ascii="Arial" w:hAnsi="Arial" w:cs="Arial"/>
          <w:iCs/>
          <w:sz w:val="24"/>
          <w:szCs w:val="24"/>
        </w:rPr>
        <w:t xml:space="preserve"> </w:t>
      </w:r>
      <w:r w:rsidR="00581911">
        <w:rPr>
          <w:rFonts w:ascii="Arial" w:hAnsi="Arial" w:cs="Arial"/>
          <w:iCs/>
          <w:sz w:val="24"/>
          <w:szCs w:val="24"/>
        </w:rPr>
        <w:t xml:space="preserve">The lack of dependency on patronage gave both poets the freedom to write about </w:t>
      </w:r>
      <w:r w:rsidR="003A6E52">
        <w:rPr>
          <w:rFonts w:ascii="Arial" w:hAnsi="Arial" w:cs="Arial"/>
          <w:iCs/>
          <w:sz w:val="24"/>
          <w:szCs w:val="24"/>
        </w:rPr>
        <w:t>topics</w:t>
      </w:r>
      <w:r w:rsidR="00581911">
        <w:rPr>
          <w:rFonts w:ascii="Arial" w:hAnsi="Arial" w:cs="Arial"/>
          <w:iCs/>
          <w:sz w:val="24"/>
          <w:szCs w:val="24"/>
        </w:rPr>
        <w:t xml:space="preserve"> that were </w:t>
      </w:r>
      <w:r w:rsidR="00021F3B">
        <w:rPr>
          <w:rFonts w:ascii="Arial" w:hAnsi="Arial" w:cs="Arial"/>
          <w:iCs/>
          <w:sz w:val="24"/>
          <w:szCs w:val="24"/>
        </w:rPr>
        <w:t>tabooer</w:t>
      </w:r>
      <w:r w:rsidR="00581911">
        <w:rPr>
          <w:rFonts w:ascii="Arial" w:hAnsi="Arial" w:cs="Arial"/>
          <w:iCs/>
          <w:sz w:val="24"/>
          <w:szCs w:val="24"/>
        </w:rPr>
        <w:t xml:space="preserve"> at the time, such as female sexuality</w:t>
      </w:r>
      <w:r w:rsidR="00475173">
        <w:rPr>
          <w:rFonts w:ascii="Arial" w:hAnsi="Arial" w:cs="Arial"/>
          <w:iCs/>
          <w:sz w:val="24"/>
          <w:szCs w:val="24"/>
        </w:rPr>
        <w:t xml:space="preserve"> or non-courtly love</w:t>
      </w:r>
      <w:r w:rsidR="00F46508">
        <w:rPr>
          <w:rFonts w:ascii="Arial" w:hAnsi="Arial" w:cs="Arial"/>
          <w:iCs/>
          <w:sz w:val="24"/>
          <w:szCs w:val="24"/>
        </w:rPr>
        <w:t xml:space="preserve">. However, this liberation has meant that </w:t>
      </w:r>
      <w:r w:rsidR="00285394">
        <w:rPr>
          <w:rFonts w:ascii="Arial" w:hAnsi="Arial" w:cs="Arial"/>
          <w:iCs/>
          <w:sz w:val="24"/>
          <w:szCs w:val="24"/>
        </w:rPr>
        <w:t>th</w:t>
      </w:r>
      <w:r w:rsidR="003874FA">
        <w:rPr>
          <w:rFonts w:ascii="Arial" w:hAnsi="Arial" w:cs="Arial"/>
          <w:iCs/>
          <w:sz w:val="24"/>
          <w:szCs w:val="24"/>
        </w:rPr>
        <w:t xml:space="preserve">eir works are often affiliated with </w:t>
      </w:r>
      <w:r w:rsidR="00BD149C">
        <w:rPr>
          <w:rFonts w:ascii="Arial" w:hAnsi="Arial" w:cs="Arial"/>
          <w:iCs/>
          <w:sz w:val="24"/>
          <w:szCs w:val="24"/>
        </w:rPr>
        <w:t>one another or</w:t>
      </w:r>
      <w:r w:rsidR="003874FA">
        <w:rPr>
          <w:rFonts w:ascii="Arial" w:hAnsi="Arial" w:cs="Arial"/>
          <w:iCs/>
          <w:sz w:val="24"/>
          <w:szCs w:val="24"/>
        </w:rPr>
        <w:t xml:space="preserve"> attributed incorrectly. Adel</w:t>
      </w:r>
      <w:r w:rsidR="00BD149C">
        <w:rPr>
          <w:rFonts w:ascii="Arial" w:hAnsi="Arial" w:cs="Arial"/>
          <w:iCs/>
          <w:sz w:val="24"/>
          <w:szCs w:val="24"/>
        </w:rPr>
        <w:t>aide Greig comments that Mechain</w:t>
      </w:r>
      <w:r w:rsidR="003568D5">
        <w:rPr>
          <w:rFonts w:ascii="Arial" w:hAnsi="Arial" w:cs="Arial"/>
          <w:iCs/>
          <w:sz w:val="24"/>
          <w:szCs w:val="24"/>
        </w:rPr>
        <w:t xml:space="preserve"> ‘could be considered [Gwilym’s] direct female counterpart’</w:t>
      </w:r>
      <w:r w:rsidR="003568D5">
        <w:rPr>
          <w:rStyle w:val="FootnoteReference"/>
          <w:rFonts w:ascii="Arial" w:hAnsi="Arial" w:cs="Arial"/>
          <w:iCs/>
          <w:sz w:val="24"/>
          <w:szCs w:val="24"/>
        </w:rPr>
        <w:footnoteReference w:id="27"/>
      </w:r>
      <w:r w:rsidR="003568D5">
        <w:rPr>
          <w:rFonts w:ascii="Arial" w:hAnsi="Arial" w:cs="Arial"/>
          <w:iCs/>
          <w:sz w:val="24"/>
          <w:szCs w:val="24"/>
        </w:rPr>
        <w:t xml:space="preserve"> despite </w:t>
      </w:r>
      <w:r w:rsidR="00230684">
        <w:rPr>
          <w:rFonts w:ascii="Arial" w:hAnsi="Arial" w:cs="Arial"/>
          <w:iCs/>
          <w:sz w:val="24"/>
          <w:szCs w:val="24"/>
        </w:rPr>
        <w:t>their being nearly a century between them.</w:t>
      </w:r>
    </w:p>
    <w:p w14:paraId="0983CC4E" w14:textId="5CBDDDD2" w:rsidR="001C1464" w:rsidRPr="00F406C9" w:rsidRDefault="00EA0CC5" w:rsidP="005B4CF6">
      <w:pPr>
        <w:spacing w:line="480" w:lineRule="auto"/>
        <w:rPr>
          <w:rFonts w:ascii="Arial" w:hAnsi="Arial" w:cs="Arial"/>
          <w:iCs/>
          <w:color w:val="FF0000"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Huw Meirion Edwards </w:t>
      </w:r>
      <w:r w:rsidR="003565F0">
        <w:rPr>
          <w:rFonts w:ascii="Arial" w:hAnsi="Arial" w:cs="Arial"/>
          <w:iCs/>
          <w:sz w:val="24"/>
          <w:szCs w:val="24"/>
        </w:rPr>
        <w:t>proposes that</w:t>
      </w:r>
      <w:r w:rsidR="00D21BB1">
        <w:rPr>
          <w:rFonts w:ascii="Arial" w:hAnsi="Arial" w:cs="Arial"/>
          <w:iCs/>
          <w:sz w:val="24"/>
          <w:szCs w:val="24"/>
        </w:rPr>
        <w:t xml:space="preserve"> ‘from the fourteenth century onwards</w:t>
      </w:r>
      <w:r w:rsidR="001C1178">
        <w:rPr>
          <w:rFonts w:ascii="Arial" w:hAnsi="Arial" w:cs="Arial"/>
          <w:iCs/>
          <w:sz w:val="24"/>
          <w:szCs w:val="24"/>
        </w:rPr>
        <w:t>, when the bardic order lost its former legal status…references to i</w:t>
      </w:r>
      <w:r w:rsidR="00AA2A36">
        <w:rPr>
          <w:rFonts w:ascii="Arial" w:hAnsi="Arial" w:cs="Arial"/>
          <w:iCs/>
          <w:sz w:val="24"/>
          <w:szCs w:val="24"/>
        </w:rPr>
        <w:t>tinerant minstrels are few and far between’</w:t>
      </w:r>
      <w:r w:rsidR="00B32833">
        <w:rPr>
          <w:rFonts w:ascii="Arial" w:hAnsi="Arial" w:cs="Arial"/>
          <w:iCs/>
          <w:sz w:val="24"/>
          <w:szCs w:val="24"/>
        </w:rPr>
        <w:t>.</w:t>
      </w:r>
      <w:r w:rsidR="00AA2A36">
        <w:rPr>
          <w:rStyle w:val="FootnoteReference"/>
          <w:rFonts w:ascii="Arial" w:hAnsi="Arial" w:cs="Arial"/>
          <w:iCs/>
          <w:sz w:val="24"/>
          <w:szCs w:val="24"/>
        </w:rPr>
        <w:footnoteReference w:id="28"/>
      </w:r>
      <w:r w:rsidR="00B32833">
        <w:rPr>
          <w:rFonts w:ascii="Arial" w:hAnsi="Arial" w:cs="Arial"/>
          <w:iCs/>
          <w:sz w:val="24"/>
          <w:szCs w:val="24"/>
        </w:rPr>
        <w:t xml:space="preserve"> One of these </w:t>
      </w:r>
      <w:r w:rsidR="00F75AC5">
        <w:rPr>
          <w:rFonts w:ascii="Arial" w:hAnsi="Arial" w:cs="Arial"/>
          <w:iCs/>
          <w:sz w:val="24"/>
          <w:szCs w:val="24"/>
        </w:rPr>
        <w:t xml:space="preserve">scanty references to the </w:t>
      </w:r>
      <w:r w:rsidR="00154ADF">
        <w:rPr>
          <w:rFonts w:ascii="Arial" w:hAnsi="Arial" w:cs="Arial"/>
          <w:i/>
          <w:sz w:val="24"/>
          <w:szCs w:val="24"/>
        </w:rPr>
        <w:t>c</w:t>
      </w:r>
      <w:r w:rsidR="00154ADF" w:rsidRPr="00555CEC">
        <w:rPr>
          <w:rFonts w:ascii="Arial" w:hAnsi="Arial" w:cs="Arial"/>
          <w:i/>
          <w:sz w:val="24"/>
          <w:szCs w:val="24"/>
        </w:rPr>
        <w:t>lêr</w:t>
      </w:r>
      <w:r w:rsidR="00154ADF">
        <w:rPr>
          <w:rFonts w:ascii="Arial" w:hAnsi="Arial" w:cs="Arial"/>
          <w:sz w:val="24"/>
          <w:szCs w:val="24"/>
        </w:rPr>
        <w:t xml:space="preserve"> can be found in </w:t>
      </w:r>
      <w:r w:rsidR="00154ADF">
        <w:rPr>
          <w:rFonts w:ascii="Arial" w:hAnsi="Arial" w:cs="Arial"/>
          <w:i/>
          <w:iCs/>
          <w:sz w:val="24"/>
          <w:szCs w:val="24"/>
        </w:rPr>
        <w:t>Y Gal</w:t>
      </w:r>
      <w:r w:rsidR="00154ADF">
        <w:rPr>
          <w:rFonts w:ascii="Arial" w:hAnsi="Arial" w:cs="Arial"/>
          <w:sz w:val="24"/>
          <w:szCs w:val="24"/>
        </w:rPr>
        <w:t xml:space="preserve">, where Gwilym makes direct reference to them: </w:t>
      </w:r>
      <w:r w:rsidR="00E06B41">
        <w:rPr>
          <w:rFonts w:ascii="Arial" w:hAnsi="Arial" w:cs="Arial"/>
          <w:iCs/>
          <w:sz w:val="24"/>
          <w:szCs w:val="24"/>
        </w:rPr>
        <w:t>‘</w:t>
      </w:r>
      <w:r w:rsidR="00DE2B5C">
        <w:rPr>
          <w:rFonts w:ascii="Arial" w:hAnsi="Arial" w:cs="Arial"/>
          <w:iCs/>
          <w:sz w:val="24"/>
          <w:szCs w:val="24"/>
        </w:rPr>
        <w:t>take heed you despair of minst</w:t>
      </w:r>
      <w:r w:rsidR="000241C5">
        <w:rPr>
          <w:rFonts w:ascii="Arial" w:hAnsi="Arial" w:cs="Arial"/>
          <w:iCs/>
          <w:sz w:val="24"/>
          <w:szCs w:val="24"/>
        </w:rPr>
        <w:t>rel</w:t>
      </w:r>
      <w:r w:rsidR="00DE2B5C">
        <w:rPr>
          <w:rFonts w:ascii="Arial" w:hAnsi="Arial" w:cs="Arial"/>
          <w:iCs/>
          <w:sz w:val="24"/>
          <w:szCs w:val="24"/>
        </w:rPr>
        <w:t>s’</w:t>
      </w:r>
      <w:r w:rsidR="00154ADF">
        <w:rPr>
          <w:rFonts w:ascii="Arial" w:hAnsi="Arial" w:cs="Arial"/>
          <w:iCs/>
          <w:sz w:val="24"/>
          <w:szCs w:val="24"/>
        </w:rPr>
        <w:t>.</w:t>
      </w:r>
      <w:r w:rsidR="00DE2B5C">
        <w:rPr>
          <w:rStyle w:val="FootnoteReference"/>
          <w:rFonts w:ascii="Arial" w:hAnsi="Arial" w:cs="Arial"/>
          <w:iCs/>
          <w:sz w:val="24"/>
          <w:szCs w:val="24"/>
        </w:rPr>
        <w:footnoteReference w:id="29"/>
      </w:r>
      <w:r w:rsidR="00154ADF">
        <w:rPr>
          <w:rFonts w:ascii="Arial" w:hAnsi="Arial" w:cs="Arial"/>
          <w:iCs/>
          <w:sz w:val="24"/>
          <w:szCs w:val="24"/>
        </w:rPr>
        <w:t xml:space="preserve"> </w:t>
      </w:r>
      <w:r w:rsidR="00B74973">
        <w:rPr>
          <w:rFonts w:ascii="Arial" w:hAnsi="Arial" w:cs="Arial"/>
          <w:iCs/>
          <w:sz w:val="24"/>
          <w:szCs w:val="24"/>
        </w:rPr>
        <w:t xml:space="preserve">Evidence of </w:t>
      </w:r>
      <w:r w:rsidR="00B74973">
        <w:rPr>
          <w:rFonts w:ascii="Arial" w:hAnsi="Arial" w:cs="Arial"/>
          <w:i/>
          <w:sz w:val="24"/>
          <w:szCs w:val="24"/>
        </w:rPr>
        <w:t>c</w:t>
      </w:r>
      <w:r w:rsidR="00B74973" w:rsidRPr="00555CEC">
        <w:rPr>
          <w:rFonts w:ascii="Arial" w:hAnsi="Arial" w:cs="Arial"/>
          <w:i/>
          <w:sz w:val="24"/>
          <w:szCs w:val="24"/>
        </w:rPr>
        <w:t>lêr</w:t>
      </w:r>
      <w:r w:rsidR="00002344">
        <w:rPr>
          <w:rFonts w:ascii="Arial" w:hAnsi="Arial" w:cs="Arial"/>
          <w:iCs/>
          <w:sz w:val="24"/>
          <w:szCs w:val="24"/>
        </w:rPr>
        <w:t xml:space="preserve"> influence</w:t>
      </w:r>
      <w:r w:rsidR="00B74973">
        <w:rPr>
          <w:rFonts w:ascii="Arial" w:hAnsi="Arial" w:cs="Arial"/>
          <w:iCs/>
          <w:sz w:val="24"/>
          <w:szCs w:val="24"/>
        </w:rPr>
        <w:t xml:space="preserve"> </w:t>
      </w:r>
      <w:r w:rsidR="00563F5F">
        <w:rPr>
          <w:rFonts w:ascii="Arial" w:hAnsi="Arial" w:cs="Arial"/>
          <w:iCs/>
          <w:sz w:val="24"/>
          <w:szCs w:val="24"/>
        </w:rPr>
        <w:t xml:space="preserve">can be seen in </w:t>
      </w:r>
      <w:r w:rsidR="00563F5F">
        <w:rPr>
          <w:rFonts w:ascii="Arial" w:hAnsi="Arial" w:cs="Arial"/>
          <w:i/>
          <w:sz w:val="24"/>
          <w:szCs w:val="24"/>
        </w:rPr>
        <w:t xml:space="preserve">Y Gal, </w:t>
      </w:r>
      <w:r w:rsidR="008F5050">
        <w:rPr>
          <w:rFonts w:ascii="Arial" w:hAnsi="Arial" w:cs="Arial"/>
          <w:iCs/>
          <w:sz w:val="24"/>
          <w:szCs w:val="24"/>
        </w:rPr>
        <w:t>f</w:t>
      </w:r>
      <w:r w:rsidR="00563F5F">
        <w:rPr>
          <w:rFonts w:ascii="Arial" w:hAnsi="Arial" w:cs="Arial"/>
          <w:iCs/>
          <w:sz w:val="24"/>
          <w:szCs w:val="24"/>
        </w:rPr>
        <w:t>rom the humo</w:t>
      </w:r>
      <w:r w:rsidR="00A545D0">
        <w:rPr>
          <w:rFonts w:ascii="Arial" w:hAnsi="Arial" w:cs="Arial"/>
          <w:iCs/>
          <w:sz w:val="24"/>
          <w:szCs w:val="24"/>
        </w:rPr>
        <w:t>u</w:t>
      </w:r>
      <w:r w:rsidR="00563F5F">
        <w:rPr>
          <w:rFonts w:ascii="Arial" w:hAnsi="Arial" w:cs="Arial"/>
          <w:iCs/>
          <w:sz w:val="24"/>
          <w:szCs w:val="24"/>
        </w:rPr>
        <w:t xml:space="preserve">rous and bawdy </w:t>
      </w:r>
      <w:r w:rsidR="00C0259D">
        <w:rPr>
          <w:rFonts w:ascii="Arial" w:hAnsi="Arial" w:cs="Arial"/>
          <w:iCs/>
          <w:sz w:val="24"/>
          <w:szCs w:val="24"/>
        </w:rPr>
        <w:t>content and tone of the poem</w:t>
      </w:r>
      <w:r w:rsidR="004E0D58">
        <w:rPr>
          <w:rFonts w:ascii="Arial" w:hAnsi="Arial" w:cs="Arial"/>
          <w:iCs/>
          <w:sz w:val="24"/>
          <w:szCs w:val="24"/>
        </w:rPr>
        <w:t xml:space="preserve">, which </w:t>
      </w:r>
      <w:r w:rsidR="004E0D58">
        <w:rPr>
          <w:rFonts w:ascii="Arial" w:hAnsi="Arial" w:cs="Arial"/>
          <w:i/>
          <w:sz w:val="24"/>
          <w:szCs w:val="24"/>
        </w:rPr>
        <w:t>c</w:t>
      </w:r>
      <w:r w:rsidR="004E0D58" w:rsidRPr="00555CEC">
        <w:rPr>
          <w:rFonts w:ascii="Arial" w:hAnsi="Arial" w:cs="Arial"/>
          <w:i/>
          <w:sz w:val="24"/>
          <w:szCs w:val="24"/>
        </w:rPr>
        <w:t>lêr</w:t>
      </w:r>
      <w:r w:rsidR="004E0D58">
        <w:rPr>
          <w:rFonts w:ascii="Arial" w:hAnsi="Arial" w:cs="Arial"/>
          <w:iCs/>
          <w:sz w:val="24"/>
          <w:szCs w:val="24"/>
        </w:rPr>
        <w:t xml:space="preserve"> </w:t>
      </w:r>
      <w:r w:rsidR="00F319B4">
        <w:rPr>
          <w:rFonts w:ascii="Arial" w:hAnsi="Arial" w:cs="Arial"/>
          <w:iCs/>
          <w:sz w:val="24"/>
          <w:szCs w:val="24"/>
        </w:rPr>
        <w:t>poetry is</w:t>
      </w:r>
      <w:r w:rsidR="00FC26A7">
        <w:rPr>
          <w:rFonts w:ascii="Arial" w:hAnsi="Arial" w:cs="Arial"/>
          <w:iCs/>
          <w:sz w:val="24"/>
          <w:szCs w:val="24"/>
        </w:rPr>
        <w:t xml:space="preserve"> associated </w:t>
      </w:r>
      <w:r w:rsidR="00F319B4">
        <w:rPr>
          <w:rFonts w:ascii="Arial" w:hAnsi="Arial" w:cs="Arial"/>
          <w:iCs/>
          <w:sz w:val="24"/>
          <w:szCs w:val="24"/>
        </w:rPr>
        <w:t>to</w:t>
      </w:r>
      <w:r w:rsidR="00D70FBC">
        <w:rPr>
          <w:rFonts w:ascii="Arial" w:hAnsi="Arial" w:cs="Arial"/>
          <w:iCs/>
          <w:sz w:val="24"/>
          <w:szCs w:val="24"/>
        </w:rPr>
        <w:t xml:space="preserve"> as</w:t>
      </w:r>
      <w:r w:rsidR="00FC26A7">
        <w:rPr>
          <w:rFonts w:ascii="Arial" w:hAnsi="Arial" w:cs="Arial"/>
          <w:iCs/>
          <w:sz w:val="24"/>
          <w:szCs w:val="24"/>
        </w:rPr>
        <w:t xml:space="preserve"> </w:t>
      </w:r>
      <w:r w:rsidR="00D70FBC">
        <w:rPr>
          <w:rFonts w:ascii="Arial" w:hAnsi="Arial" w:cs="Arial"/>
          <w:iCs/>
          <w:sz w:val="24"/>
          <w:szCs w:val="24"/>
        </w:rPr>
        <w:t>it was</w:t>
      </w:r>
      <w:r w:rsidR="00641E85">
        <w:rPr>
          <w:rFonts w:ascii="Arial" w:hAnsi="Arial" w:cs="Arial"/>
          <w:iCs/>
          <w:sz w:val="24"/>
          <w:szCs w:val="24"/>
        </w:rPr>
        <w:t xml:space="preserve"> often called upon to entertain </w:t>
      </w:r>
      <w:r w:rsidR="00641E85" w:rsidRPr="00C651DC">
        <w:rPr>
          <w:rFonts w:ascii="Arial" w:hAnsi="Arial" w:cs="Arial"/>
          <w:iCs/>
          <w:sz w:val="24"/>
          <w:szCs w:val="24"/>
        </w:rPr>
        <w:t xml:space="preserve">the patrons and </w:t>
      </w:r>
      <w:r w:rsidR="00641E85">
        <w:rPr>
          <w:rFonts w:ascii="Arial" w:hAnsi="Arial" w:cs="Arial"/>
          <w:iCs/>
          <w:sz w:val="24"/>
          <w:szCs w:val="24"/>
        </w:rPr>
        <w:t xml:space="preserve">princes </w:t>
      </w:r>
      <w:r w:rsidR="001D0527">
        <w:rPr>
          <w:rFonts w:ascii="Arial" w:hAnsi="Arial" w:cs="Arial"/>
          <w:iCs/>
          <w:sz w:val="24"/>
          <w:szCs w:val="24"/>
        </w:rPr>
        <w:t>in a lighter tone</w:t>
      </w:r>
      <w:r w:rsidR="00C703A5">
        <w:rPr>
          <w:rFonts w:ascii="Arial" w:hAnsi="Arial" w:cs="Arial"/>
          <w:iCs/>
          <w:sz w:val="24"/>
          <w:szCs w:val="24"/>
        </w:rPr>
        <w:t>.</w:t>
      </w:r>
      <w:r w:rsidR="00C703A5">
        <w:rPr>
          <w:rStyle w:val="FootnoteReference"/>
          <w:rFonts w:ascii="Arial" w:hAnsi="Arial" w:cs="Arial"/>
          <w:iCs/>
          <w:sz w:val="24"/>
          <w:szCs w:val="24"/>
        </w:rPr>
        <w:footnoteReference w:id="30"/>
      </w:r>
      <w:r w:rsidR="002E3A0E">
        <w:rPr>
          <w:rFonts w:ascii="Arial" w:hAnsi="Arial" w:cs="Arial"/>
          <w:iCs/>
          <w:sz w:val="24"/>
          <w:szCs w:val="24"/>
        </w:rPr>
        <w:t xml:space="preserve"> </w:t>
      </w:r>
      <w:r w:rsidR="002D03DF">
        <w:rPr>
          <w:rFonts w:ascii="Arial" w:hAnsi="Arial" w:cs="Arial"/>
          <w:iCs/>
          <w:sz w:val="24"/>
          <w:szCs w:val="24"/>
        </w:rPr>
        <w:t xml:space="preserve">Edwards goes as far to say that </w:t>
      </w:r>
      <w:r w:rsidR="0033721A">
        <w:rPr>
          <w:rFonts w:ascii="Arial" w:hAnsi="Arial" w:cs="Arial"/>
          <w:iCs/>
          <w:sz w:val="24"/>
          <w:szCs w:val="24"/>
        </w:rPr>
        <w:t>‘the line between [Gwilym’s] less elevated pie</w:t>
      </w:r>
      <w:r w:rsidR="00D966F8">
        <w:rPr>
          <w:rFonts w:ascii="Arial" w:hAnsi="Arial" w:cs="Arial"/>
          <w:iCs/>
          <w:sz w:val="24"/>
          <w:szCs w:val="24"/>
        </w:rPr>
        <w:t>c</w:t>
      </w:r>
      <w:r w:rsidR="0033721A">
        <w:rPr>
          <w:rFonts w:ascii="Arial" w:hAnsi="Arial" w:cs="Arial"/>
          <w:iCs/>
          <w:sz w:val="24"/>
          <w:szCs w:val="24"/>
        </w:rPr>
        <w:t xml:space="preserve">es and those of the </w:t>
      </w:r>
      <w:r w:rsidR="0033721A">
        <w:rPr>
          <w:rFonts w:ascii="Arial" w:hAnsi="Arial" w:cs="Arial"/>
          <w:i/>
          <w:sz w:val="24"/>
          <w:szCs w:val="24"/>
        </w:rPr>
        <w:t>C</w:t>
      </w:r>
      <w:r w:rsidR="0033721A" w:rsidRPr="00555CEC">
        <w:rPr>
          <w:rFonts w:ascii="Arial" w:hAnsi="Arial" w:cs="Arial"/>
          <w:i/>
          <w:sz w:val="24"/>
          <w:szCs w:val="24"/>
        </w:rPr>
        <w:t>lêr</w:t>
      </w:r>
      <w:r w:rsidR="0033721A">
        <w:rPr>
          <w:rFonts w:ascii="Arial" w:hAnsi="Arial" w:cs="Arial"/>
          <w:i/>
          <w:sz w:val="24"/>
          <w:szCs w:val="24"/>
        </w:rPr>
        <w:t xml:space="preserve"> </w:t>
      </w:r>
      <w:r w:rsidR="00D966F8">
        <w:rPr>
          <w:rFonts w:ascii="Arial" w:hAnsi="Arial" w:cs="Arial"/>
          <w:iCs/>
          <w:sz w:val="24"/>
          <w:szCs w:val="24"/>
        </w:rPr>
        <w:t>must have been somewhat vague at times’</w:t>
      </w:r>
      <w:r w:rsidR="00D966F8">
        <w:rPr>
          <w:rStyle w:val="FootnoteReference"/>
          <w:rFonts w:ascii="Arial" w:hAnsi="Arial" w:cs="Arial"/>
          <w:iCs/>
          <w:sz w:val="24"/>
          <w:szCs w:val="24"/>
        </w:rPr>
        <w:footnoteReference w:id="31"/>
      </w:r>
      <w:r w:rsidR="005F64F3">
        <w:rPr>
          <w:rFonts w:ascii="Arial" w:hAnsi="Arial" w:cs="Arial"/>
          <w:iCs/>
          <w:sz w:val="24"/>
          <w:szCs w:val="24"/>
        </w:rPr>
        <w:t xml:space="preserve"> highlighting the </w:t>
      </w:r>
      <w:r w:rsidR="00C00C26">
        <w:rPr>
          <w:rFonts w:ascii="Arial" w:hAnsi="Arial" w:cs="Arial"/>
          <w:iCs/>
          <w:sz w:val="24"/>
          <w:szCs w:val="24"/>
        </w:rPr>
        <w:t xml:space="preserve">influence </w:t>
      </w:r>
      <w:r w:rsidR="00C00C26">
        <w:rPr>
          <w:rFonts w:ascii="Arial" w:hAnsi="Arial" w:cs="Arial"/>
          <w:i/>
          <w:sz w:val="24"/>
          <w:szCs w:val="24"/>
        </w:rPr>
        <w:t>c</w:t>
      </w:r>
      <w:r w:rsidR="00C00C26" w:rsidRPr="00555CEC">
        <w:rPr>
          <w:rFonts w:ascii="Arial" w:hAnsi="Arial" w:cs="Arial"/>
          <w:i/>
          <w:sz w:val="24"/>
          <w:szCs w:val="24"/>
        </w:rPr>
        <w:t>lêr</w:t>
      </w:r>
      <w:r w:rsidR="00C00C26">
        <w:rPr>
          <w:rFonts w:ascii="Arial" w:hAnsi="Arial" w:cs="Arial"/>
          <w:i/>
          <w:sz w:val="24"/>
          <w:szCs w:val="24"/>
        </w:rPr>
        <w:t xml:space="preserve"> </w:t>
      </w:r>
      <w:r w:rsidR="00C00C26">
        <w:rPr>
          <w:rFonts w:ascii="Arial" w:hAnsi="Arial" w:cs="Arial"/>
          <w:iCs/>
          <w:sz w:val="24"/>
          <w:szCs w:val="24"/>
        </w:rPr>
        <w:t xml:space="preserve">poetry had in the fourteenth </w:t>
      </w:r>
      <w:r w:rsidR="00C00C26">
        <w:rPr>
          <w:rFonts w:ascii="Arial" w:hAnsi="Arial" w:cs="Arial"/>
          <w:iCs/>
          <w:sz w:val="24"/>
          <w:szCs w:val="24"/>
        </w:rPr>
        <w:lastRenderedPageBreak/>
        <w:t xml:space="preserve">century. </w:t>
      </w:r>
      <w:r w:rsidR="00A24CCF">
        <w:rPr>
          <w:rFonts w:ascii="Arial" w:hAnsi="Arial" w:cs="Arial"/>
          <w:iCs/>
          <w:sz w:val="24"/>
          <w:szCs w:val="24"/>
        </w:rPr>
        <w:t xml:space="preserve">This brings a notable difference to Gwilym and Mechain’s poetry, and whilst the more risqué and erotic </w:t>
      </w:r>
      <w:r w:rsidR="001C1464">
        <w:rPr>
          <w:rFonts w:ascii="Arial" w:hAnsi="Arial" w:cs="Arial"/>
          <w:iCs/>
          <w:sz w:val="24"/>
          <w:szCs w:val="24"/>
        </w:rPr>
        <w:t>nature of some of their poems are similar, r</w:t>
      </w:r>
      <w:r w:rsidR="00A24CCF">
        <w:rPr>
          <w:rFonts w:ascii="Arial" w:hAnsi="Arial" w:cs="Arial"/>
          <w:iCs/>
          <w:sz w:val="24"/>
          <w:szCs w:val="24"/>
        </w:rPr>
        <w:t xml:space="preserve">eference to </w:t>
      </w:r>
      <w:r w:rsidR="00A24CCF">
        <w:rPr>
          <w:rFonts w:ascii="Arial" w:hAnsi="Arial" w:cs="Arial"/>
          <w:i/>
          <w:sz w:val="24"/>
          <w:szCs w:val="24"/>
        </w:rPr>
        <w:t>c</w:t>
      </w:r>
      <w:r w:rsidR="00A24CCF" w:rsidRPr="00555CEC">
        <w:rPr>
          <w:rFonts w:ascii="Arial" w:hAnsi="Arial" w:cs="Arial"/>
          <w:i/>
          <w:sz w:val="24"/>
          <w:szCs w:val="24"/>
        </w:rPr>
        <w:t>lêr</w:t>
      </w:r>
      <w:r w:rsidR="001C1464">
        <w:rPr>
          <w:rFonts w:ascii="Arial" w:hAnsi="Arial" w:cs="Arial"/>
          <w:iCs/>
          <w:sz w:val="24"/>
          <w:szCs w:val="24"/>
        </w:rPr>
        <w:t xml:space="preserve"> poetry has not been associated to Mechain’s work. </w:t>
      </w:r>
      <w:r w:rsidR="00307600">
        <w:rPr>
          <w:rFonts w:ascii="Arial" w:hAnsi="Arial" w:cs="Arial"/>
          <w:iCs/>
          <w:sz w:val="24"/>
          <w:szCs w:val="24"/>
        </w:rPr>
        <w:t xml:space="preserve">Huw Meirion Edwards’ research into the </w:t>
      </w:r>
      <w:r w:rsidR="00CA1ADE">
        <w:rPr>
          <w:rFonts w:ascii="Arial" w:hAnsi="Arial" w:cs="Arial"/>
          <w:iCs/>
          <w:sz w:val="24"/>
          <w:szCs w:val="24"/>
        </w:rPr>
        <w:t>etymology of the word ‘</w:t>
      </w:r>
      <w:r w:rsidR="00CA1ADE">
        <w:rPr>
          <w:rFonts w:ascii="Arial" w:hAnsi="Arial" w:cs="Arial"/>
          <w:i/>
          <w:sz w:val="24"/>
          <w:szCs w:val="24"/>
        </w:rPr>
        <w:t>c</w:t>
      </w:r>
      <w:r w:rsidR="00CA1ADE" w:rsidRPr="00555CEC">
        <w:rPr>
          <w:rFonts w:ascii="Arial" w:hAnsi="Arial" w:cs="Arial"/>
          <w:i/>
          <w:sz w:val="24"/>
          <w:szCs w:val="24"/>
        </w:rPr>
        <w:t>lêr</w:t>
      </w:r>
      <w:r w:rsidR="00CA1ADE">
        <w:rPr>
          <w:rFonts w:ascii="Arial" w:hAnsi="Arial" w:cs="Arial"/>
          <w:iCs/>
          <w:sz w:val="24"/>
          <w:szCs w:val="24"/>
        </w:rPr>
        <w:t>’ has been fantastic in showing how meaning a</w:t>
      </w:r>
      <w:r w:rsidR="00E5751C">
        <w:rPr>
          <w:rFonts w:ascii="Arial" w:hAnsi="Arial" w:cs="Arial"/>
          <w:iCs/>
          <w:sz w:val="24"/>
          <w:szCs w:val="24"/>
        </w:rPr>
        <w:t xml:space="preserve">scribed to this term </w:t>
      </w:r>
      <w:r w:rsidR="00BB4FDF">
        <w:rPr>
          <w:rFonts w:ascii="Arial" w:hAnsi="Arial" w:cs="Arial"/>
          <w:iCs/>
          <w:sz w:val="24"/>
          <w:szCs w:val="24"/>
        </w:rPr>
        <w:t xml:space="preserve">changed </w:t>
      </w:r>
      <w:r w:rsidR="004D0EE4">
        <w:rPr>
          <w:rFonts w:ascii="Arial" w:hAnsi="Arial" w:cs="Arial"/>
          <w:iCs/>
          <w:sz w:val="24"/>
          <w:szCs w:val="24"/>
        </w:rPr>
        <w:t>over time</w:t>
      </w:r>
      <w:r w:rsidR="00DE6C6B">
        <w:rPr>
          <w:rFonts w:ascii="Arial" w:hAnsi="Arial" w:cs="Arial"/>
          <w:iCs/>
          <w:sz w:val="24"/>
          <w:szCs w:val="24"/>
        </w:rPr>
        <w:t>. B</w:t>
      </w:r>
      <w:r w:rsidR="00DE733F">
        <w:rPr>
          <w:rFonts w:ascii="Arial" w:hAnsi="Arial" w:cs="Arial"/>
          <w:iCs/>
          <w:sz w:val="24"/>
          <w:szCs w:val="24"/>
        </w:rPr>
        <w:t>y</w:t>
      </w:r>
      <w:r w:rsidR="004D0EE4">
        <w:rPr>
          <w:rFonts w:ascii="Arial" w:hAnsi="Arial" w:cs="Arial"/>
          <w:iCs/>
          <w:sz w:val="24"/>
          <w:szCs w:val="24"/>
        </w:rPr>
        <w:t xml:space="preserve"> the </w:t>
      </w:r>
      <w:r w:rsidR="0076034F">
        <w:rPr>
          <w:rFonts w:ascii="Arial" w:hAnsi="Arial" w:cs="Arial"/>
          <w:iCs/>
          <w:sz w:val="24"/>
          <w:szCs w:val="24"/>
        </w:rPr>
        <w:t xml:space="preserve">fourteenth </w:t>
      </w:r>
      <w:r w:rsidR="004D0EE4">
        <w:rPr>
          <w:rFonts w:ascii="Arial" w:hAnsi="Arial" w:cs="Arial"/>
          <w:iCs/>
          <w:sz w:val="24"/>
          <w:szCs w:val="24"/>
        </w:rPr>
        <w:t>century</w:t>
      </w:r>
      <w:r w:rsidR="00B16ED2">
        <w:rPr>
          <w:rFonts w:ascii="Arial" w:hAnsi="Arial" w:cs="Arial"/>
          <w:iCs/>
          <w:sz w:val="24"/>
          <w:szCs w:val="24"/>
        </w:rPr>
        <w:t xml:space="preserve">, due to the </w:t>
      </w:r>
      <w:r w:rsidR="00FF505B">
        <w:rPr>
          <w:rFonts w:ascii="Arial" w:hAnsi="Arial" w:cs="Arial"/>
          <w:iCs/>
          <w:sz w:val="24"/>
          <w:szCs w:val="24"/>
        </w:rPr>
        <w:t xml:space="preserve">loss of Welsh independence, </w:t>
      </w:r>
      <w:r w:rsidR="0076034F">
        <w:rPr>
          <w:rFonts w:ascii="Arial" w:hAnsi="Arial" w:cs="Arial"/>
          <w:iCs/>
          <w:sz w:val="24"/>
          <w:szCs w:val="24"/>
        </w:rPr>
        <w:t>the term already had two distinct meanings</w:t>
      </w:r>
      <w:r w:rsidR="00774F93">
        <w:rPr>
          <w:rFonts w:ascii="Arial" w:hAnsi="Arial" w:cs="Arial"/>
          <w:iCs/>
          <w:sz w:val="24"/>
          <w:szCs w:val="24"/>
        </w:rPr>
        <w:t>:</w:t>
      </w:r>
      <w:r w:rsidR="00DE6C6B">
        <w:rPr>
          <w:rFonts w:ascii="Arial" w:hAnsi="Arial" w:cs="Arial"/>
          <w:iCs/>
          <w:sz w:val="24"/>
          <w:szCs w:val="24"/>
        </w:rPr>
        <w:t xml:space="preserve"> ‘inferior minstrels’ </w:t>
      </w:r>
      <w:r w:rsidR="00DE6C6B" w:rsidRPr="00B16ED2">
        <w:rPr>
          <w:rFonts w:ascii="Arial" w:hAnsi="Arial" w:cs="Arial"/>
          <w:i/>
          <w:sz w:val="24"/>
          <w:szCs w:val="24"/>
        </w:rPr>
        <w:t>and</w:t>
      </w:r>
      <w:r w:rsidR="00DE6C6B">
        <w:rPr>
          <w:rFonts w:ascii="Arial" w:hAnsi="Arial" w:cs="Arial"/>
          <w:iCs/>
          <w:sz w:val="24"/>
          <w:szCs w:val="24"/>
        </w:rPr>
        <w:t xml:space="preserve"> ‘all poets, irrespective of status’</w:t>
      </w:r>
      <w:r w:rsidR="00C651DC">
        <w:rPr>
          <w:rFonts w:ascii="Arial" w:hAnsi="Arial" w:cs="Arial"/>
          <w:iCs/>
          <w:sz w:val="24"/>
          <w:szCs w:val="24"/>
        </w:rPr>
        <w:t>.</w:t>
      </w:r>
      <w:r w:rsidR="00DE6C6B">
        <w:rPr>
          <w:rStyle w:val="FootnoteReference"/>
          <w:rFonts w:ascii="Arial" w:hAnsi="Arial" w:cs="Arial"/>
          <w:iCs/>
          <w:sz w:val="24"/>
          <w:szCs w:val="24"/>
        </w:rPr>
        <w:footnoteReference w:id="32"/>
      </w:r>
      <w:r w:rsidR="00B16ED2">
        <w:rPr>
          <w:rFonts w:ascii="Arial" w:hAnsi="Arial" w:cs="Arial"/>
          <w:iCs/>
          <w:sz w:val="24"/>
          <w:szCs w:val="24"/>
        </w:rPr>
        <w:t xml:space="preserve"> It is then probable that by t</w:t>
      </w:r>
      <w:r w:rsidR="00FF505B">
        <w:rPr>
          <w:rFonts w:ascii="Arial" w:hAnsi="Arial" w:cs="Arial"/>
          <w:iCs/>
          <w:sz w:val="24"/>
          <w:szCs w:val="24"/>
        </w:rPr>
        <w:t>he time Gwerful was writing</w:t>
      </w:r>
      <w:r w:rsidR="00D836EE">
        <w:rPr>
          <w:rFonts w:ascii="Arial" w:hAnsi="Arial" w:cs="Arial"/>
          <w:iCs/>
          <w:sz w:val="24"/>
          <w:szCs w:val="24"/>
        </w:rPr>
        <w:t xml:space="preserve">, that these meanings blurred into one another, so the attribution to her work being influenced by </w:t>
      </w:r>
      <w:r w:rsidR="00D836EE">
        <w:rPr>
          <w:rFonts w:ascii="Arial" w:hAnsi="Arial" w:cs="Arial"/>
          <w:i/>
          <w:sz w:val="24"/>
          <w:szCs w:val="24"/>
        </w:rPr>
        <w:t>c</w:t>
      </w:r>
      <w:r w:rsidR="00D836EE" w:rsidRPr="00555CEC">
        <w:rPr>
          <w:rFonts w:ascii="Arial" w:hAnsi="Arial" w:cs="Arial"/>
          <w:i/>
          <w:sz w:val="24"/>
          <w:szCs w:val="24"/>
        </w:rPr>
        <w:t>lêr</w:t>
      </w:r>
      <w:r w:rsidR="00D836EE">
        <w:rPr>
          <w:rFonts w:ascii="Arial" w:hAnsi="Arial" w:cs="Arial"/>
          <w:iCs/>
          <w:sz w:val="24"/>
          <w:szCs w:val="24"/>
        </w:rPr>
        <w:t xml:space="preserve"> poetry was not necessary nor relevant</w:t>
      </w:r>
      <w:r w:rsidR="00444EB1">
        <w:rPr>
          <w:rFonts w:ascii="Arial" w:hAnsi="Arial" w:cs="Arial"/>
          <w:iCs/>
          <w:sz w:val="24"/>
          <w:szCs w:val="24"/>
        </w:rPr>
        <w:t>.</w:t>
      </w:r>
      <w:r w:rsidR="009D6A17">
        <w:rPr>
          <w:rFonts w:ascii="Arial" w:hAnsi="Arial" w:cs="Arial"/>
          <w:iCs/>
          <w:sz w:val="24"/>
          <w:szCs w:val="24"/>
        </w:rPr>
        <w:t xml:space="preserve"> It is, however, plausible that </w:t>
      </w:r>
      <w:r w:rsidR="0058479A">
        <w:rPr>
          <w:rFonts w:ascii="Arial" w:hAnsi="Arial" w:cs="Arial"/>
          <w:iCs/>
          <w:sz w:val="24"/>
          <w:szCs w:val="24"/>
        </w:rPr>
        <w:t>Mechain</w:t>
      </w:r>
      <w:r w:rsidR="009C62F1">
        <w:rPr>
          <w:rFonts w:ascii="Arial" w:hAnsi="Arial" w:cs="Arial"/>
          <w:iCs/>
          <w:sz w:val="24"/>
          <w:szCs w:val="24"/>
        </w:rPr>
        <w:t xml:space="preserve"> took inspiration from Gwilym’s poetry</w:t>
      </w:r>
      <w:r w:rsidR="00205391">
        <w:rPr>
          <w:rFonts w:ascii="Arial" w:hAnsi="Arial" w:cs="Arial"/>
          <w:iCs/>
          <w:sz w:val="24"/>
          <w:szCs w:val="24"/>
        </w:rPr>
        <w:t xml:space="preserve"> and </w:t>
      </w:r>
      <w:r w:rsidR="00763974">
        <w:rPr>
          <w:rFonts w:ascii="Arial" w:hAnsi="Arial" w:cs="Arial"/>
          <w:iCs/>
          <w:sz w:val="24"/>
          <w:szCs w:val="24"/>
        </w:rPr>
        <w:t xml:space="preserve">that </w:t>
      </w:r>
      <w:r w:rsidR="00E75242">
        <w:rPr>
          <w:rFonts w:ascii="Arial" w:hAnsi="Arial" w:cs="Arial"/>
          <w:iCs/>
          <w:sz w:val="24"/>
          <w:szCs w:val="24"/>
        </w:rPr>
        <w:t xml:space="preserve">some of </w:t>
      </w:r>
      <w:r w:rsidR="0058479A">
        <w:rPr>
          <w:rFonts w:ascii="Arial" w:hAnsi="Arial" w:cs="Arial"/>
          <w:iCs/>
          <w:sz w:val="24"/>
          <w:szCs w:val="24"/>
        </w:rPr>
        <w:t xml:space="preserve">her </w:t>
      </w:r>
      <w:r w:rsidR="00E75242">
        <w:rPr>
          <w:rFonts w:ascii="Arial" w:hAnsi="Arial" w:cs="Arial"/>
          <w:iCs/>
          <w:sz w:val="24"/>
          <w:szCs w:val="24"/>
        </w:rPr>
        <w:t xml:space="preserve">humourous </w:t>
      </w:r>
      <w:r w:rsidR="00763974">
        <w:rPr>
          <w:rFonts w:ascii="Arial" w:hAnsi="Arial" w:cs="Arial"/>
          <w:iCs/>
          <w:sz w:val="24"/>
          <w:szCs w:val="24"/>
        </w:rPr>
        <w:t>poe</w:t>
      </w:r>
      <w:r w:rsidR="00BB2072">
        <w:rPr>
          <w:rFonts w:ascii="Arial" w:hAnsi="Arial" w:cs="Arial"/>
          <w:iCs/>
          <w:sz w:val="24"/>
          <w:szCs w:val="24"/>
        </w:rPr>
        <w:t xml:space="preserve">ms </w:t>
      </w:r>
      <w:r w:rsidR="00BF27C2">
        <w:rPr>
          <w:rFonts w:ascii="Arial" w:hAnsi="Arial" w:cs="Arial"/>
          <w:iCs/>
          <w:sz w:val="24"/>
          <w:szCs w:val="24"/>
        </w:rPr>
        <w:t>have</w:t>
      </w:r>
      <w:r w:rsidR="00763974">
        <w:rPr>
          <w:rFonts w:ascii="Arial" w:hAnsi="Arial" w:cs="Arial"/>
          <w:iCs/>
          <w:sz w:val="24"/>
          <w:szCs w:val="24"/>
        </w:rPr>
        <w:t xml:space="preserve"> classical traits of the </w:t>
      </w:r>
      <w:r w:rsidR="00763974">
        <w:rPr>
          <w:rFonts w:ascii="Arial" w:hAnsi="Arial" w:cs="Arial"/>
          <w:i/>
          <w:sz w:val="24"/>
          <w:szCs w:val="24"/>
        </w:rPr>
        <w:t>c</w:t>
      </w:r>
      <w:r w:rsidR="00763974" w:rsidRPr="00555CEC">
        <w:rPr>
          <w:rFonts w:ascii="Arial" w:hAnsi="Arial" w:cs="Arial"/>
          <w:i/>
          <w:sz w:val="24"/>
          <w:szCs w:val="24"/>
        </w:rPr>
        <w:t>lêr</w:t>
      </w:r>
      <w:r w:rsidR="00763974">
        <w:rPr>
          <w:rFonts w:ascii="Arial" w:hAnsi="Arial" w:cs="Arial"/>
          <w:iCs/>
          <w:sz w:val="24"/>
          <w:szCs w:val="24"/>
        </w:rPr>
        <w:t xml:space="preserve"> embedded with</w:t>
      </w:r>
      <w:r w:rsidR="00E75242">
        <w:rPr>
          <w:rFonts w:ascii="Arial" w:hAnsi="Arial" w:cs="Arial"/>
          <w:iCs/>
          <w:sz w:val="24"/>
          <w:szCs w:val="24"/>
        </w:rPr>
        <w:t>in t</w:t>
      </w:r>
      <w:r w:rsidR="0058479A">
        <w:rPr>
          <w:rFonts w:ascii="Arial" w:hAnsi="Arial" w:cs="Arial"/>
          <w:iCs/>
          <w:sz w:val="24"/>
          <w:szCs w:val="24"/>
        </w:rPr>
        <w:t xml:space="preserve">hem </w:t>
      </w:r>
      <w:r w:rsidR="00BB2072">
        <w:rPr>
          <w:rFonts w:ascii="Arial" w:hAnsi="Arial" w:cs="Arial"/>
          <w:iCs/>
          <w:sz w:val="24"/>
          <w:szCs w:val="24"/>
        </w:rPr>
        <w:t>because of this.</w:t>
      </w:r>
    </w:p>
    <w:p w14:paraId="1066DFFC" w14:textId="1B70D486" w:rsidR="00C23BD7" w:rsidRDefault="00C703A5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One interpretation of </w:t>
      </w:r>
      <w:r>
        <w:rPr>
          <w:rFonts w:ascii="Arial" w:hAnsi="Arial" w:cs="Arial"/>
          <w:i/>
          <w:sz w:val="24"/>
          <w:szCs w:val="24"/>
        </w:rPr>
        <w:t>Y Gal</w:t>
      </w:r>
      <w:r>
        <w:rPr>
          <w:rFonts w:ascii="Arial" w:hAnsi="Arial" w:cs="Arial"/>
          <w:iCs/>
          <w:sz w:val="24"/>
          <w:szCs w:val="24"/>
        </w:rPr>
        <w:t xml:space="preserve"> that has not been discussed is the idea that it was written for a patron. </w:t>
      </w:r>
      <w:r w:rsidR="00EC193A">
        <w:rPr>
          <w:rFonts w:ascii="Arial" w:hAnsi="Arial" w:cs="Arial"/>
          <w:iCs/>
          <w:sz w:val="24"/>
          <w:szCs w:val="24"/>
        </w:rPr>
        <w:t>Terms used to describe the penis</w:t>
      </w:r>
      <w:r w:rsidR="003C1B20">
        <w:rPr>
          <w:rFonts w:ascii="Arial" w:hAnsi="Arial" w:cs="Arial"/>
          <w:iCs/>
          <w:sz w:val="24"/>
          <w:szCs w:val="24"/>
        </w:rPr>
        <w:t>, such as</w:t>
      </w:r>
      <w:r w:rsidR="00851052">
        <w:rPr>
          <w:rFonts w:ascii="Arial" w:hAnsi="Arial" w:cs="Arial"/>
          <w:iCs/>
          <w:sz w:val="24"/>
          <w:szCs w:val="24"/>
        </w:rPr>
        <w:t xml:space="preserve"> ‘the vilest of rolling pins’</w:t>
      </w:r>
      <w:r w:rsidR="00EC193A">
        <w:rPr>
          <w:rFonts w:ascii="Arial" w:hAnsi="Arial" w:cs="Arial"/>
          <w:iCs/>
          <w:sz w:val="24"/>
          <w:szCs w:val="24"/>
        </w:rPr>
        <w:t>,</w:t>
      </w:r>
      <w:r w:rsidR="00851052">
        <w:rPr>
          <w:rStyle w:val="FootnoteReference"/>
          <w:rFonts w:ascii="Arial" w:hAnsi="Arial" w:cs="Arial"/>
          <w:iCs/>
          <w:sz w:val="24"/>
          <w:szCs w:val="24"/>
        </w:rPr>
        <w:footnoteReference w:id="33"/>
      </w:r>
      <w:r w:rsidR="00EC193A">
        <w:rPr>
          <w:rFonts w:ascii="Arial" w:hAnsi="Arial" w:cs="Arial"/>
          <w:iCs/>
          <w:sz w:val="24"/>
          <w:szCs w:val="24"/>
        </w:rPr>
        <w:t xml:space="preserve"> </w:t>
      </w:r>
      <w:r w:rsidR="00440EBB">
        <w:rPr>
          <w:rFonts w:ascii="Arial" w:hAnsi="Arial" w:cs="Arial"/>
          <w:iCs/>
          <w:sz w:val="24"/>
          <w:szCs w:val="24"/>
        </w:rPr>
        <w:t>are both boastful and degrading</w:t>
      </w:r>
      <w:r w:rsidR="00D0170F">
        <w:rPr>
          <w:rFonts w:ascii="Arial" w:hAnsi="Arial" w:cs="Arial"/>
          <w:iCs/>
          <w:sz w:val="24"/>
          <w:szCs w:val="24"/>
        </w:rPr>
        <w:t xml:space="preserve">. </w:t>
      </w:r>
      <w:r w:rsidR="00440EBB" w:rsidRPr="00BB2072">
        <w:rPr>
          <w:rFonts w:ascii="Arial" w:hAnsi="Arial" w:cs="Arial"/>
          <w:iCs/>
          <w:sz w:val="24"/>
          <w:szCs w:val="24"/>
        </w:rPr>
        <w:t>‘</w:t>
      </w:r>
      <w:r w:rsidR="00D0170F" w:rsidRPr="00BB2072">
        <w:rPr>
          <w:rFonts w:ascii="Arial" w:hAnsi="Arial" w:cs="Arial"/>
          <w:iCs/>
          <w:sz w:val="24"/>
          <w:szCs w:val="24"/>
        </w:rPr>
        <w:t>V</w:t>
      </w:r>
      <w:r w:rsidR="00440EBB" w:rsidRPr="00BB2072">
        <w:rPr>
          <w:rFonts w:ascii="Arial" w:hAnsi="Arial" w:cs="Arial"/>
          <w:iCs/>
          <w:sz w:val="24"/>
          <w:szCs w:val="24"/>
        </w:rPr>
        <w:t>ilest’</w:t>
      </w:r>
      <w:r w:rsidR="00440EBB">
        <w:rPr>
          <w:rFonts w:ascii="Arial" w:hAnsi="Arial" w:cs="Arial"/>
          <w:iCs/>
          <w:sz w:val="24"/>
          <w:szCs w:val="24"/>
        </w:rPr>
        <w:t xml:space="preserve"> holds many negative connotations whilst </w:t>
      </w:r>
      <w:r w:rsidR="00440EBB">
        <w:rPr>
          <w:rFonts w:ascii="Arial" w:hAnsi="Arial" w:cs="Arial"/>
          <w:i/>
          <w:sz w:val="24"/>
          <w:szCs w:val="24"/>
        </w:rPr>
        <w:t>‘</w:t>
      </w:r>
      <w:r w:rsidR="00440EBB" w:rsidRPr="00BB2072">
        <w:rPr>
          <w:rFonts w:ascii="Arial" w:hAnsi="Arial" w:cs="Arial"/>
          <w:iCs/>
          <w:sz w:val="24"/>
          <w:szCs w:val="24"/>
        </w:rPr>
        <w:t>rolling pin’</w:t>
      </w:r>
      <w:r w:rsidR="00440EBB">
        <w:rPr>
          <w:rFonts w:ascii="Arial" w:hAnsi="Arial" w:cs="Arial"/>
          <w:iCs/>
          <w:sz w:val="24"/>
          <w:szCs w:val="24"/>
        </w:rPr>
        <w:t xml:space="preserve"> implies a </w:t>
      </w:r>
      <w:r w:rsidR="00FF77F6">
        <w:rPr>
          <w:rFonts w:ascii="Arial" w:hAnsi="Arial" w:cs="Arial"/>
          <w:iCs/>
          <w:sz w:val="24"/>
          <w:szCs w:val="24"/>
        </w:rPr>
        <w:t>particular, and perhaps impressive, size</w:t>
      </w:r>
      <w:r w:rsidR="00802F30">
        <w:rPr>
          <w:rFonts w:ascii="Arial" w:hAnsi="Arial" w:cs="Arial"/>
          <w:iCs/>
          <w:sz w:val="24"/>
          <w:szCs w:val="24"/>
        </w:rPr>
        <w:t>.</w:t>
      </w:r>
      <w:r w:rsidR="004A778A">
        <w:rPr>
          <w:rFonts w:ascii="Arial" w:hAnsi="Arial" w:cs="Arial"/>
          <w:iCs/>
          <w:sz w:val="24"/>
          <w:szCs w:val="24"/>
        </w:rPr>
        <w:t xml:space="preserve"> It is likely</w:t>
      </w:r>
      <w:r w:rsidR="00D0170F">
        <w:rPr>
          <w:rFonts w:ascii="Arial" w:hAnsi="Arial" w:cs="Arial"/>
          <w:iCs/>
          <w:sz w:val="24"/>
          <w:szCs w:val="24"/>
        </w:rPr>
        <w:t xml:space="preserve"> that</w:t>
      </w:r>
      <w:r w:rsidR="004A778A">
        <w:rPr>
          <w:rFonts w:ascii="Arial" w:hAnsi="Arial" w:cs="Arial"/>
          <w:iCs/>
          <w:sz w:val="24"/>
          <w:szCs w:val="24"/>
        </w:rPr>
        <w:t xml:space="preserve"> this</w:t>
      </w:r>
      <w:r w:rsidR="00E40F47">
        <w:rPr>
          <w:rFonts w:ascii="Arial" w:hAnsi="Arial" w:cs="Arial"/>
          <w:iCs/>
          <w:sz w:val="24"/>
          <w:szCs w:val="24"/>
        </w:rPr>
        <w:t xml:space="preserve"> is an autobiographical poem given that </w:t>
      </w:r>
      <w:r w:rsidR="00497779">
        <w:rPr>
          <w:rFonts w:ascii="Arial" w:hAnsi="Arial" w:cs="Arial"/>
          <w:iCs/>
          <w:sz w:val="24"/>
          <w:szCs w:val="24"/>
        </w:rPr>
        <w:t>this is typical of Gwilym’s style of poetry</w:t>
      </w:r>
      <w:r w:rsidR="000153CD">
        <w:rPr>
          <w:rFonts w:ascii="Arial" w:hAnsi="Arial" w:cs="Arial"/>
          <w:iCs/>
          <w:sz w:val="24"/>
          <w:szCs w:val="24"/>
        </w:rPr>
        <w:t xml:space="preserve">. </w:t>
      </w:r>
      <w:r w:rsidR="00B82F78">
        <w:rPr>
          <w:rFonts w:ascii="Arial" w:hAnsi="Arial" w:cs="Arial"/>
          <w:iCs/>
          <w:sz w:val="24"/>
          <w:szCs w:val="24"/>
        </w:rPr>
        <w:t>Fulton states, ‘</w:t>
      </w:r>
      <w:r w:rsidR="00FE083D">
        <w:rPr>
          <w:rFonts w:ascii="Arial" w:hAnsi="Arial" w:cs="Arial"/>
          <w:iCs/>
          <w:sz w:val="24"/>
          <w:szCs w:val="24"/>
        </w:rPr>
        <w:t>t</w:t>
      </w:r>
      <w:r w:rsidR="00B82F78">
        <w:rPr>
          <w:rFonts w:ascii="Arial" w:hAnsi="Arial" w:cs="Arial"/>
          <w:iCs/>
          <w:sz w:val="24"/>
          <w:szCs w:val="24"/>
        </w:rPr>
        <w:t>he object of ridicule in most of Dafydd’s humorous poems is the lover who loses fa</w:t>
      </w:r>
      <w:r w:rsidR="00781964">
        <w:rPr>
          <w:rFonts w:ascii="Arial" w:hAnsi="Arial" w:cs="Arial"/>
          <w:iCs/>
          <w:sz w:val="24"/>
          <w:szCs w:val="24"/>
        </w:rPr>
        <w:t>ce’</w:t>
      </w:r>
      <w:r w:rsidR="00343881">
        <w:rPr>
          <w:rFonts w:ascii="Arial" w:hAnsi="Arial" w:cs="Arial"/>
          <w:iCs/>
          <w:sz w:val="24"/>
          <w:szCs w:val="24"/>
        </w:rPr>
        <w:t>,</w:t>
      </w:r>
      <w:r w:rsidR="0045562D">
        <w:rPr>
          <w:rStyle w:val="FootnoteReference"/>
          <w:rFonts w:ascii="Arial" w:hAnsi="Arial" w:cs="Arial"/>
          <w:iCs/>
          <w:sz w:val="24"/>
          <w:szCs w:val="24"/>
        </w:rPr>
        <w:footnoteReference w:id="34"/>
      </w:r>
      <w:r w:rsidR="00343881">
        <w:rPr>
          <w:rFonts w:ascii="Arial" w:hAnsi="Arial" w:cs="Arial"/>
          <w:iCs/>
          <w:sz w:val="24"/>
          <w:szCs w:val="24"/>
        </w:rPr>
        <w:t xml:space="preserve"> this is usually at his own expense.</w:t>
      </w:r>
      <w:r w:rsidR="00FE083D">
        <w:rPr>
          <w:rFonts w:ascii="Arial" w:hAnsi="Arial" w:cs="Arial"/>
          <w:iCs/>
          <w:sz w:val="24"/>
          <w:szCs w:val="24"/>
        </w:rPr>
        <w:t xml:space="preserve"> </w:t>
      </w:r>
      <w:r w:rsidR="002637B0">
        <w:rPr>
          <w:rFonts w:ascii="Arial" w:hAnsi="Arial" w:cs="Arial"/>
          <w:iCs/>
          <w:sz w:val="24"/>
          <w:szCs w:val="24"/>
        </w:rPr>
        <w:t>T</w:t>
      </w:r>
      <w:r w:rsidR="00FE083D">
        <w:rPr>
          <w:rFonts w:ascii="Arial" w:hAnsi="Arial" w:cs="Arial"/>
          <w:iCs/>
          <w:sz w:val="24"/>
          <w:szCs w:val="24"/>
        </w:rPr>
        <w:t xml:space="preserve">he </w:t>
      </w:r>
      <w:r w:rsidR="00767071">
        <w:rPr>
          <w:rFonts w:ascii="Arial" w:hAnsi="Arial" w:cs="Arial"/>
          <w:iCs/>
          <w:sz w:val="24"/>
          <w:szCs w:val="24"/>
        </w:rPr>
        <w:t>poem</w:t>
      </w:r>
      <w:r w:rsidR="00121821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="005D5610">
        <w:rPr>
          <w:rFonts w:ascii="Arial" w:hAnsi="Arial" w:cs="Arial"/>
          <w:i/>
          <w:sz w:val="24"/>
          <w:szCs w:val="24"/>
        </w:rPr>
        <w:t>Merched</w:t>
      </w:r>
      <w:proofErr w:type="spellEnd"/>
      <w:r w:rsidR="005D561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5D5610">
        <w:rPr>
          <w:rFonts w:ascii="Arial" w:hAnsi="Arial" w:cs="Arial"/>
          <w:i/>
          <w:sz w:val="24"/>
          <w:szCs w:val="24"/>
        </w:rPr>
        <w:t>Llanbadarn</w:t>
      </w:r>
      <w:proofErr w:type="spellEnd"/>
      <w:r w:rsidR="005D5610">
        <w:rPr>
          <w:rFonts w:ascii="Arial" w:hAnsi="Arial" w:cs="Arial"/>
          <w:iCs/>
          <w:sz w:val="24"/>
          <w:szCs w:val="24"/>
        </w:rPr>
        <w:t xml:space="preserve"> is a great example of this. The self-deprecating poem </w:t>
      </w:r>
      <w:r w:rsidR="000B2A01">
        <w:rPr>
          <w:rFonts w:ascii="Arial" w:hAnsi="Arial" w:cs="Arial"/>
          <w:iCs/>
          <w:sz w:val="24"/>
          <w:szCs w:val="24"/>
        </w:rPr>
        <w:t xml:space="preserve">tells of Gwilym’s </w:t>
      </w:r>
      <w:r w:rsidR="002A53D9">
        <w:rPr>
          <w:rFonts w:ascii="Arial" w:hAnsi="Arial" w:cs="Arial"/>
          <w:iCs/>
          <w:sz w:val="24"/>
          <w:szCs w:val="24"/>
        </w:rPr>
        <w:t xml:space="preserve">rejection of the women in his local Parish, who mock him </w:t>
      </w:r>
      <w:r w:rsidR="00817A64">
        <w:rPr>
          <w:rFonts w:ascii="Arial" w:hAnsi="Arial" w:cs="Arial"/>
          <w:iCs/>
          <w:sz w:val="24"/>
          <w:szCs w:val="24"/>
        </w:rPr>
        <w:t xml:space="preserve">with cruel words such as ‘that pallid lad with the face of </w:t>
      </w:r>
      <w:r w:rsidR="00817A64">
        <w:rPr>
          <w:rFonts w:ascii="Arial" w:hAnsi="Arial" w:cs="Arial"/>
          <w:iCs/>
          <w:sz w:val="24"/>
          <w:szCs w:val="24"/>
        </w:rPr>
        <w:lastRenderedPageBreak/>
        <w:t>a coquette’</w:t>
      </w:r>
      <w:r w:rsidR="000A4016">
        <w:rPr>
          <w:rFonts w:ascii="Arial" w:hAnsi="Arial" w:cs="Arial"/>
          <w:iCs/>
          <w:sz w:val="24"/>
          <w:szCs w:val="24"/>
        </w:rPr>
        <w:t>.</w:t>
      </w:r>
      <w:r w:rsidR="00817A64">
        <w:rPr>
          <w:rStyle w:val="FootnoteReference"/>
          <w:rFonts w:ascii="Arial" w:hAnsi="Arial" w:cs="Arial"/>
          <w:iCs/>
          <w:sz w:val="24"/>
          <w:szCs w:val="24"/>
        </w:rPr>
        <w:footnoteReference w:id="35"/>
      </w:r>
      <w:r w:rsidR="000A4016">
        <w:rPr>
          <w:rFonts w:ascii="Arial" w:hAnsi="Arial" w:cs="Arial"/>
          <w:iCs/>
          <w:sz w:val="24"/>
          <w:szCs w:val="24"/>
        </w:rPr>
        <w:t xml:space="preserve"> </w:t>
      </w:r>
      <w:r w:rsidR="00AA7142">
        <w:rPr>
          <w:rFonts w:ascii="Arial" w:hAnsi="Arial" w:cs="Arial"/>
          <w:iCs/>
          <w:sz w:val="24"/>
          <w:szCs w:val="24"/>
        </w:rPr>
        <w:t xml:space="preserve">The object of ridicule in </w:t>
      </w:r>
      <w:proofErr w:type="spellStart"/>
      <w:r w:rsidR="00AA7142">
        <w:rPr>
          <w:rFonts w:ascii="Arial" w:hAnsi="Arial" w:cs="Arial"/>
          <w:i/>
          <w:sz w:val="24"/>
          <w:szCs w:val="24"/>
        </w:rPr>
        <w:t>Merched</w:t>
      </w:r>
      <w:proofErr w:type="spellEnd"/>
      <w:r w:rsidR="00AA714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A7142">
        <w:rPr>
          <w:rFonts w:ascii="Arial" w:hAnsi="Arial" w:cs="Arial"/>
          <w:i/>
          <w:sz w:val="24"/>
          <w:szCs w:val="24"/>
        </w:rPr>
        <w:t>Llanbadarn</w:t>
      </w:r>
      <w:proofErr w:type="spellEnd"/>
      <w:r w:rsidR="00AA7142">
        <w:rPr>
          <w:rFonts w:ascii="Arial" w:hAnsi="Arial" w:cs="Arial"/>
          <w:iCs/>
          <w:sz w:val="24"/>
          <w:szCs w:val="24"/>
        </w:rPr>
        <w:t xml:space="preserve"> is Gwilym, evidenced by his use of first-person pronouns</w:t>
      </w:r>
      <w:r w:rsidR="000A4016">
        <w:rPr>
          <w:rFonts w:ascii="Arial" w:hAnsi="Arial" w:cs="Arial"/>
          <w:iCs/>
          <w:sz w:val="24"/>
          <w:szCs w:val="24"/>
        </w:rPr>
        <w:t xml:space="preserve">. </w:t>
      </w:r>
      <w:r w:rsidR="009A0641">
        <w:rPr>
          <w:rFonts w:ascii="Arial" w:hAnsi="Arial" w:cs="Arial"/>
          <w:iCs/>
          <w:sz w:val="24"/>
          <w:szCs w:val="24"/>
        </w:rPr>
        <w:t xml:space="preserve">Yet, whilst this style of poem is </w:t>
      </w:r>
      <w:r w:rsidR="00662006">
        <w:rPr>
          <w:rFonts w:ascii="Arial" w:hAnsi="Arial" w:cs="Arial"/>
          <w:iCs/>
          <w:sz w:val="24"/>
          <w:szCs w:val="24"/>
        </w:rPr>
        <w:t>emblematic of Gwilym’s poetry</w:t>
      </w:r>
      <w:r w:rsidR="0068121F">
        <w:rPr>
          <w:rFonts w:ascii="Arial" w:hAnsi="Arial" w:cs="Arial"/>
          <w:iCs/>
          <w:sz w:val="24"/>
          <w:szCs w:val="24"/>
        </w:rPr>
        <w:t xml:space="preserve">, </w:t>
      </w:r>
      <w:r w:rsidR="00AC7A6B">
        <w:rPr>
          <w:rFonts w:ascii="Arial" w:hAnsi="Arial" w:cs="Arial"/>
          <w:iCs/>
          <w:sz w:val="24"/>
          <w:szCs w:val="24"/>
        </w:rPr>
        <w:t xml:space="preserve">there is nothing </w:t>
      </w:r>
      <w:r w:rsidR="00AC7A6B">
        <w:rPr>
          <w:rFonts w:ascii="Arial" w:hAnsi="Arial" w:cs="Arial"/>
          <w:i/>
          <w:sz w:val="24"/>
          <w:szCs w:val="24"/>
        </w:rPr>
        <w:t>except</w:t>
      </w:r>
      <w:r w:rsidR="00AC7A6B">
        <w:rPr>
          <w:rFonts w:ascii="Arial" w:hAnsi="Arial" w:cs="Arial"/>
          <w:iCs/>
          <w:sz w:val="24"/>
          <w:szCs w:val="24"/>
        </w:rPr>
        <w:t xml:space="preserve"> this, that would suggest</w:t>
      </w:r>
      <w:r w:rsidR="00D0170F">
        <w:rPr>
          <w:rFonts w:ascii="Arial" w:hAnsi="Arial" w:cs="Arial"/>
          <w:iCs/>
          <w:sz w:val="24"/>
          <w:szCs w:val="24"/>
        </w:rPr>
        <w:t xml:space="preserve"> </w:t>
      </w:r>
      <w:r w:rsidR="00D0170F">
        <w:rPr>
          <w:rFonts w:ascii="Arial" w:hAnsi="Arial" w:cs="Arial"/>
          <w:i/>
          <w:sz w:val="24"/>
          <w:szCs w:val="24"/>
        </w:rPr>
        <w:t>Y Gal</w:t>
      </w:r>
      <w:r w:rsidR="00AC7A6B">
        <w:rPr>
          <w:rFonts w:ascii="Arial" w:hAnsi="Arial" w:cs="Arial"/>
          <w:iCs/>
          <w:sz w:val="24"/>
          <w:szCs w:val="24"/>
        </w:rPr>
        <w:t xml:space="preserve"> is written about hi</w:t>
      </w:r>
      <w:r w:rsidR="00D0170F">
        <w:rPr>
          <w:rFonts w:ascii="Arial" w:hAnsi="Arial" w:cs="Arial"/>
          <w:iCs/>
          <w:sz w:val="24"/>
          <w:szCs w:val="24"/>
        </w:rPr>
        <w:t>s own penis</w:t>
      </w:r>
      <w:r w:rsidR="00AC7A6B">
        <w:rPr>
          <w:rFonts w:ascii="Arial" w:hAnsi="Arial" w:cs="Arial"/>
          <w:iCs/>
          <w:sz w:val="24"/>
          <w:szCs w:val="24"/>
        </w:rPr>
        <w:t xml:space="preserve">. </w:t>
      </w:r>
      <w:r w:rsidR="00276600">
        <w:rPr>
          <w:rFonts w:ascii="Arial" w:hAnsi="Arial" w:cs="Arial"/>
          <w:iCs/>
          <w:sz w:val="24"/>
          <w:szCs w:val="24"/>
        </w:rPr>
        <w:t xml:space="preserve">Gwilym uses </w:t>
      </w:r>
      <w:r w:rsidR="00127AE7">
        <w:rPr>
          <w:rFonts w:ascii="Arial" w:hAnsi="Arial" w:cs="Arial"/>
          <w:iCs/>
          <w:sz w:val="24"/>
          <w:szCs w:val="24"/>
        </w:rPr>
        <w:t xml:space="preserve">the </w:t>
      </w:r>
      <w:r w:rsidR="00722EFF">
        <w:rPr>
          <w:rFonts w:ascii="Arial" w:hAnsi="Arial" w:cs="Arial"/>
          <w:iCs/>
          <w:sz w:val="24"/>
          <w:szCs w:val="24"/>
        </w:rPr>
        <w:t>first-person</w:t>
      </w:r>
      <w:r w:rsidR="00127AE7">
        <w:rPr>
          <w:rFonts w:ascii="Arial" w:hAnsi="Arial" w:cs="Arial"/>
          <w:iCs/>
          <w:sz w:val="24"/>
          <w:szCs w:val="24"/>
        </w:rPr>
        <w:t xml:space="preserve"> </w:t>
      </w:r>
      <w:r w:rsidR="001E5F8F">
        <w:rPr>
          <w:rFonts w:ascii="Arial" w:hAnsi="Arial" w:cs="Arial"/>
          <w:iCs/>
          <w:sz w:val="24"/>
          <w:szCs w:val="24"/>
        </w:rPr>
        <w:t xml:space="preserve">pronoun </w:t>
      </w:r>
      <w:r w:rsidR="00276600">
        <w:rPr>
          <w:rFonts w:ascii="Arial" w:hAnsi="Arial" w:cs="Arial"/>
          <w:iCs/>
          <w:sz w:val="24"/>
          <w:szCs w:val="24"/>
        </w:rPr>
        <w:t xml:space="preserve">once in </w:t>
      </w:r>
      <w:r w:rsidR="00276600">
        <w:rPr>
          <w:rFonts w:ascii="Arial" w:hAnsi="Arial" w:cs="Arial"/>
          <w:i/>
          <w:sz w:val="24"/>
          <w:szCs w:val="24"/>
        </w:rPr>
        <w:t>Y Gal</w:t>
      </w:r>
      <w:r w:rsidR="00127AE7">
        <w:rPr>
          <w:rFonts w:ascii="Arial" w:hAnsi="Arial" w:cs="Arial"/>
          <w:i/>
          <w:sz w:val="24"/>
          <w:szCs w:val="24"/>
        </w:rPr>
        <w:t>,</w:t>
      </w:r>
      <w:r w:rsidR="00127AE7">
        <w:rPr>
          <w:rFonts w:ascii="Arial" w:hAnsi="Arial" w:cs="Arial"/>
          <w:iCs/>
          <w:sz w:val="24"/>
          <w:szCs w:val="24"/>
        </w:rPr>
        <w:t xml:space="preserve"> where he</w:t>
      </w:r>
      <w:r w:rsidR="001E5F8F">
        <w:rPr>
          <w:rFonts w:ascii="Arial" w:hAnsi="Arial" w:cs="Arial"/>
          <w:iCs/>
          <w:sz w:val="24"/>
          <w:szCs w:val="24"/>
        </w:rPr>
        <w:t xml:space="preserve"> writes ‘I consider yo</w:t>
      </w:r>
      <w:r w:rsidR="00722EFF">
        <w:rPr>
          <w:rFonts w:ascii="Arial" w:hAnsi="Arial" w:cs="Arial"/>
          <w:iCs/>
          <w:sz w:val="24"/>
          <w:szCs w:val="24"/>
        </w:rPr>
        <w:t>u…’</w:t>
      </w:r>
      <w:r w:rsidR="00722EFF">
        <w:rPr>
          <w:rStyle w:val="FootnoteReference"/>
          <w:rFonts w:ascii="Arial" w:hAnsi="Arial" w:cs="Arial"/>
          <w:iCs/>
          <w:sz w:val="24"/>
          <w:szCs w:val="24"/>
        </w:rPr>
        <w:footnoteReference w:id="36"/>
      </w:r>
      <w:r w:rsidR="00722EFF">
        <w:rPr>
          <w:rFonts w:ascii="Arial" w:hAnsi="Arial" w:cs="Arial"/>
          <w:iCs/>
          <w:sz w:val="24"/>
          <w:szCs w:val="24"/>
        </w:rPr>
        <w:t xml:space="preserve"> before </w:t>
      </w:r>
      <w:r w:rsidR="006F0BDB">
        <w:rPr>
          <w:rFonts w:ascii="Arial" w:hAnsi="Arial" w:cs="Arial"/>
          <w:iCs/>
          <w:sz w:val="24"/>
          <w:szCs w:val="24"/>
        </w:rPr>
        <w:t>employing the</w:t>
      </w:r>
      <w:r w:rsidR="00722EFF">
        <w:rPr>
          <w:rFonts w:ascii="Arial" w:hAnsi="Arial" w:cs="Arial"/>
          <w:iCs/>
          <w:sz w:val="24"/>
          <w:szCs w:val="24"/>
        </w:rPr>
        <w:t xml:space="preserve"> </w:t>
      </w:r>
      <w:r w:rsidR="006F0BDB">
        <w:rPr>
          <w:rFonts w:ascii="Arial" w:hAnsi="Arial" w:cs="Arial"/>
          <w:i/>
          <w:sz w:val="24"/>
          <w:szCs w:val="24"/>
        </w:rPr>
        <w:t>dyfalu</w:t>
      </w:r>
      <w:r w:rsidR="006F0BDB">
        <w:rPr>
          <w:rFonts w:ascii="Arial" w:hAnsi="Arial" w:cs="Arial"/>
          <w:iCs/>
          <w:sz w:val="24"/>
          <w:szCs w:val="24"/>
        </w:rPr>
        <w:t xml:space="preserve"> technique to give a long list of </w:t>
      </w:r>
      <w:r w:rsidR="00556DEA">
        <w:rPr>
          <w:rFonts w:ascii="Arial" w:hAnsi="Arial" w:cs="Arial"/>
          <w:iCs/>
          <w:sz w:val="24"/>
          <w:szCs w:val="24"/>
        </w:rPr>
        <w:t>both boastful and derogatory</w:t>
      </w:r>
      <w:r w:rsidR="003367EA">
        <w:rPr>
          <w:rFonts w:ascii="Arial" w:hAnsi="Arial" w:cs="Arial"/>
          <w:iCs/>
          <w:sz w:val="24"/>
          <w:szCs w:val="24"/>
        </w:rPr>
        <w:t xml:space="preserve"> images </w:t>
      </w:r>
      <w:r w:rsidR="009B4600">
        <w:rPr>
          <w:rFonts w:ascii="Arial" w:hAnsi="Arial" w:cs="Arial"/>
          <w:iCs/>
          <w:sz w:val="24"/>
          <w:szCs w:val="24"/>
        </w:rPr>
        <w:t xml:space="preserve">describing the penis. </w:t>
      </w:r>
      <w:r w:rsidR="00AC7A6B">
        <w:rPr>
          <w:rFonts w:ascii="Arial" w:hAnsi="Arial" w:cs="Arial"/>
          <w:iCs/>
          <w:sz w:val="24"/>
          <w:szCs w:val="24"/>
        </w:rPr>
        <w:t xml:space="preserve">It could be proposed that </w:t>
      </w:r>
      <w:r w:rsidR="00D14896">
        <w:rPr>
          <w:rFonts w:ascii="Arial" w:hAnsi="Arial" w:cs="Arial"/>
          <w:iCs/>
          <w:sz w:val="24"/>
          <w:szCs w:val="24"/>
        </w:rPr>
        <w:t xml:space="preserve">Gwilym was requested by a patron to write a </w:t>
      </w:r>
      <w:r w:rsidR="00A53CDB">
        <w:rPr>
          <w:rFonts w:ascii="Arial" w:hAnsi="Arial" w:cs="Arial"/>
          <w:iCs/>
          <w:sz w:val="24"/>
          <w:szCs w:val="24"/>
        </w:rPr>
        <w:t xml:space="preserve">praise poem </w:t>
      </w:r>
      <w:r w:rsidR="007A3F4F">
        <w:rPr>
          <w:rFonts w:ascii="Arial" w:hAnsi="Arial" w:cs="Arial"/>
          <w:iCs/>
          <w:sz w:val="24"/>
          <w:szCs w:val="24"/>
        </w:rPr>
        <w:t xml:space="preserve">about </w:t>
      </w:r>
      <w:r w:rsidR="007A3F4F" w:rsidRPr="009E390F">
        <w:rPr>
          <w:rFonts w:ascii="Arial" w:hAnsi="Arial" w:cs="Arial"/>
          <w:i/>
          <w:sz w:val="24"/>
          <w:szCs w:val="24"/>
        </w:rPr>
        <w:t xml:space="preserve">their </w:t>
      </w:r>
      <w:r w:rsidR="007A3F4F">
        <w:rPr>
          <w:rFonts w:ascii="Arial" w:hAnsi="Arial" w:cs="Arial"/>
          <w:iCs/>
          <w:sz w:val="24"/>
          <w:szCs w:val="24"/>
        </w:rPr>
        <w:t>penis</w:t>
      </w:r>
      <w:r w:rsidR="008C4103">
        <w:rPr>
          <w:rFonts w:ascii="Arial" w:hAnsi="Arial" w:cs="Arial"/>
          <w:iCs/>
          <w:sz w:val="24"/>
          <w:szCs w:val="24"/>
        </w:rPr>
        <w:t>. N</w:t>
      </w:r>
      <w:r w:rsidR="00F97568">
        <w:rPr>
          <w:rFonts w:ascii="Arial" w:hAnsi="Arial" w:cs="Arial"/>
          <w:iCs/>
          <w:sz w:val="24"/>
          <w:szCs w:val="24"/>
        </w:rPr>
        <w:t xml:space="preserve">ot only would this be entertaining </w:t>
      </w:r>
      <w:r w:rsidR="005D5138">
        <w:rPr>
          <w:rFonts w:ascii="Arial" w:hAnsi="Arial" w:cs="Arial"/>
          <w:iCs/>
          <w:sz w:val="24"/>
          <w:szCs w:val="24"/>
        </w:rPr>
        <w:t>but the</w:t>
      </w:r>
      <w:r w:rsidR="008138A2">
        <w:rPr>
          <w:rFonts w:ascii="Arial" w:hAnsi="Arial" w:cs="Arial"/>
          <w:iCs/>
          <w:sz w:val="24"/>
          <w:szCs w:val="24"/>
        </w:rPr>
        <w:t xml:space="preserve"> </w:t>
      </w:r>
      <w:r w:rsidR="00D10952">
        <w:rPr>
          <w:rFonts w:ascii="Arial" w:hAnsi="Arial" w:cs="Arial"/>
          <w:iCs/>
          <w:sz w:val="24"/>
          <w:szCs w:val="24"/>
        </w:rPr>
        <w:t>boastful</w:t>
      </w:r>
      <w:r w:rsidR="005D5138">
        <w:rPr>
          <w:rFonts w:ascii="Arial" w:hAnsi="Arial" w:cs="Arial"/>
          <w:iCs/>
          <w:sz w:val="24"/>
          <w:szCs w:val="24"/>
        </w:rPr>
        <w:t xml:space="preserve"> language </w:t>
      </w:r>
      <w:r w:rsidR="00220A15">
        <w:rPr>
          <w:rFonts w:ascii="Arial" w:hAnsi="Arial" w:cs="Arial"/>
          <w:iCs/>
          <w:sz w:val="24"/>
          <w:szCs w:val="24"/>
        </w:rPr>
        <w:t xml:space="preserve">is </w:t>
      </w:r>
      <w:r w:rsidR="008138A2">
        <w:rPr>
          <w:rFonts w:ascii="Arial" w:hAnsi="Arial" w:cs="Arial"/>
          <w:iCs/>
          <w:sz w:val="24"/>
          <w:szCs w:val="24"/>
        </w:rPr>
        <w:t>exemplary of praise poetry</w:t>
      </w:r>
      <w:r w:rsidR="005D5138">
        <w:rPr>
          <w:rFonts w:ascii="Arial" w:hAnsi="Arial" w:cs="Arial"/>
          <w:iCs/>
          <w:sz w:val="24"/>
          <w:szCs w:val="24"/>
        </w:rPr>
        <w:t xml:space="preserve">. </w:t>
      </w:r>
      <w:r w:rsidR="002665B0">
        <w:rPr>
          <w:rFonts w:ascii="Arial" w:hAnsi="Arial" w:cs="Arial"/>
          <w:iCs/>
          <w:sz w:val="24"/>
          <w:szCs w:val="24"/>
        </w:rPr>
        <w:t>Q</w:t>
      </w:r>
      <w:r w:rsidR="00DE424D">
        <w:rPr>
          <w:rFonts w:ascii="Arial" w:hAnsi="Arial" w:cs="Arial"/>
          <w:iCs/>
          <w:sz w:val="24"/>
          <w:szCs w:val="24"/>
        </w:rPr>
        <w:t xml:space="preserve">uestioning who </w:t>
      </w:r>
      <w:r w:rsidR="002665B0">
        <w:rPr>
          <w:rFonts w:ascii="Arial" w:hAnsi="Arial" w:cs="Arial"/>
          <w:iCs/>
          <w:sz w:val="24"/>
          <w:szCs w:val="24"/>
        </w:rPr>
        <w:t>t</w:t>
      </w:r>
      <w:r w:rsidR="00DE424D">
        <w:rPr>
          <w:rFonts w:ascii="Arial" w:hAnsi="Arial" w:cs="Arial"/>
          <w:iCs/>
          <w:sz w:val="24"/>
          <w:szCs w:val="24"/>
        </w:rPr>
        <w:t xml:space="preserve">he poem was written for </w:t>
      </w:r>
      <w:r w:rsidR="002665B0">
        <w:rPr>
          <w:rFonts w:ascii="Arial" w:hAnsi="Arial" w:cs="Arial"/>
          <w:iCs/>
          <w:sz w:val="24"/>
          <w:szCs w:val="24"/>
        </w:rPr>
        <w:t xml:space="preserve">is just as important as the study of the poem itself and opens the door to </w:t>
      </w:r>
      <w:r w:rsidR="00647647">
        <w:rPr>
          <w:rFonts w:ascii="Arial" w:hAnsi="Arial" w:cs="Arial"/>
          <w:iCs/>
          <w:sz w:val="24"/>
          <w:szCs w:val="24"/>
        </w:rPr>
        <w:t>further analysis.</w:t>
      </w:r>
      <w:r w:rsidR="00283746">
        <w:rPr>
          <w:rFonts w:ascii="Arial" w:hAnsi="Arial" w:cs="Arial"/>
          <w:iCs/>
          <w:sz w:val="24"/>
          <w:szCs w:val="24"/>
        </w:rPr>
        <w:t xml:space="preserve"> </w:t>
      </w:r>
      <w:r w:rsidR="001613E1">
        <w:rPr>
          <w:rFonts w:ascii="Arial" w:hAnsi="Arial" w:cs="Arial"/>
          <w:iCs/>
          <w:sz w:val="24"/>
          <w:szCs w:val="24"/>
        </w:rPr>
        <w:t>Fulton writes that</w:t>
      </w:r>
      <w:r w:rsidR="00934A37">
        <w:rPr>
          <w:rFonts w:ascii="Arial" w:hAnsi="Arial" w:cs="Arial"/>
          <w:iCs/>
          <w:sz w:val="24"/>
          <w:szCs w:val="24"/>
        </w:rPr>
        <w:t>:</w:t>
      </w:r>
    </w:p>
    <w:p w14:paraId="22AB8D4A" w14:textId="2E48D0FC" w:rsidR="001613E1" w:rsidRDefault="001613E1" w:rsidP="002A1E46">
      <w:pPr>
        <w:ind w:left="1134" w:right="1422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‘</w:t>
      </w:r>
      <w:r w:rsidR="00C23BD7">
        <w:rPr>
          <w:rFonts w:ascii="Arial" w:hAnsi="Arial" w:cs="Arial"/>
          <w:iCs/>
          <w:sz w:val="24"/>
          <w:szCs w:val="24"/>
        </w:rPr>
        <w:t>I</w:t>
      </w:r>
      <w:r w:rsidR="00923D53">
        <w:rPr>
          <w:rFonts w:ascii="Arial" w:hAnsi="Arial" w:cs="Arial"/>
          <w:iCs/>
          <w:sz w:val="24"/>
          <w:szCs w:val="24"/>
        </w:rPr>
        <w:t xml:space="preserve">n poems to both men and women, the primary function of the persona is that of praise-poet. His role as warrior and lover are </w:t>
      </w:r>
      <w:r w:rsidR="00934A37">
        <w:rPr>
          <w:rFonts w:ascii="Arial" w:hAnsi="Arial" w:cs="Arial"/>
          <w:iCs/>
          <w:sz w:val="24"/>
          <w:szCs w:val="24"/>
        </w:rPr>
        <w:t>convenient metaphors by which he can relate to the person being praised’.</w:t>
      </w:r>
      <w:r w:rsidR="00C23BD7">
        <w:rPr>
          <w:rStyle w:val="FootnoteReference"/>
          <w:rFonts w:ascii="Arial" w:hAnsi="Arial" w:cs="Arial"/>
          <w:iCs/>
          <w:sz w:val="24"/>
          <w:szCs w:val="24"/>
        </w:rPr>
        <w:footnoteReference w:id="37"/>
      </w:r>
    </w:p>
    <w:p w14:paraId="5F9B4A43" w14:textId="1BC17F45" w:rsidR="000B78F6" w:rsidRPr="007A5BB9" w:rsidRDefault="00D6436F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This description fits well with what we know of Gwilym. He was not dependent on patronage so would have had more choice in when and who he composed fo</w:t>
      </w:r>
      <w:r w:rsidR="00BC06DB">
        <w:rPr>
          <w:rFonts w:ascii="Arial" w:hAnsi="Arial" w:cs="Arial"/>
          <w:iCs/>
          <w:sz w:val="24"/>
          <w:szCs w:val="24"/>
        </w:rPr>
        <w:t xml:space="preserve">r, and likely could have got away with being a bit </w:t>
      </w:r>
      <w:r w:rsidR="00087845">
        <w:rPr>
          <w:rFonts w:ascii="Arial" w:hAnsi="Arial" w:cs="Arial"/>
          <w:iCs/>
          <w:sz w:val="24"/>
          <w:szCs w:val="24"/>
        </w:rPr>
        <w:t>lewder</w:t>
      </w:r>
      <w:r w:rsidR="00CE505A">
        <w:rPr>
          <w:rFonts w:ascii="Arial" w:hAnsi="Arial" w:cs="Arial"/>
          <w:iCs/>
          <w:sz w:val="24"/>
          <w:szCs w:val="24"/>
        </w:rPr>
        <w:t xml:space="preserve"> in tone</w:t>
      </w:r>
      <w:r w:rsidR="00087845">
        <w:rPr>
          <w:rFonts w:ascii="Arial" w:hAnsi="Arial" w:cs="Arial"/>
          <w:iCs/>
          <w:sz w:val="24"/>
          <w:szCs w:val="24"/>
        </w:rPr>
        <w:t xml:space="preserve"> too</w:t>
      </w:r>
      <w:r w:rsidR="00E621E6">
        <w:rPr>
          <w:rFonts w:ascii="Arial" w:hAnsi="Arial" w:cs="Arial"/>
          <w:iCs/>
          <w:sz w:val="24"/>
          <w:szCs w:val="24"/>
        </w:rPr>
        <w:t xml:space="preserve">. </w:t>
      </w:r>
      <w:r w:rsidR="00A46699">
        <w:rPr>
          <w:rFonts w:ascii="Arial" w:hAnsi="Arial" w:cs="Arial"/>
          <w:iCs/>
          <w:sz w:val="24"/>
          <w:szCs w:val="24"/>
        </w:rPr>
        <w:t xml:space="preserve">On the other hand, it </w:t>
      </w:r>
      <w:r w:rsidR="007A4308">
        <w:rPr>
          <w:rFonts w:ascii="Arial" w:hAnsi="Arial" w:cs="Arial"/>
          <w:iCs/>
          <w:sz w:val="24"/>
          <w:szCs w:val="24"/>
        </w:rPr>
        <w:t xml:space="preserve">is also in Gwilym’s nature to compose </w:t>
      </w:r>
      <w:r w:rsidR="002F2803">
        <w:rPr>
          <w:rFonts w:ascii="Arial" w:hAnsi="Arial" w:cs="Arial"/>
          <w:iCs/>
          <w:sz w:val="24"/>
          <w:szCs w:val="24"/>
        </w:rPr>
        <w:t xml:space="preserve">poems that </w:t>
      </w:r>
      <w:r w:rsidR="00C20DD7">
        <w:rPr>
          <w:rFonts w:ascii="Arial" w:hAnsi="Arial" w:cs="Arial"/>
          <w:iCs/>
          <w:sz w:val="24"/>
          <w:szCs w:val="24"/>
        </w:rPr>
        <w:t>degrade</w:t>
      </w:r>
      <w:r w:rsidR="0063594C">
        <w:rPr>
          <w:rFonts w:ascii="Arial" w:hAnsi="Arial" w:cs="Arial"/>
          <w:iCs/>
          <w:sz w:val="24"/>
          <w:szCs w:val="24"/>
        </w:rPr>
        <w:t xml:space="preserve"> both the bourgeoisie and the English</w:t>
      </w:r>
      <w:r w:rsidR="00436E73">
        <w:rPr>
          <w:rFonts w:ascii="Arial" w:hAnsi="Arial" w:cs="Arial"/>
          <w:iCs/>
          <w:sz w:val="24"/>
          <w:szCs w:val="24"/>
        </w:rPr>
        <w:t xml:space="preserve">, as evidenced in </w:t>
      </w:r>
      <w:r w:rsidR="00436E73">
        <w:rPr>
          <w:rFonts w:ascii="Arial" w:hAnsi="Arial" w:cs="Arial"/>
          <w:i/>
          <w:sz w:val="24"/>
          <w:szCs w:val="24"/>
        </w:rPr>
        <w:t xml:space="preserve">Trafferth </w:t>
      </w:r>
      <w:proofErr w:type="spellStart"/>
      <w:r w:rsidR="00436E73">
        <w:rPr>
          <w:rFonts w:ascii="Arial" w:hAnsi="Arial" w:cs="Arial"/>
          <w:i/>
          <w:sz w:val="24"/>
          <w:szCs w:val="24"/>
        </w:rPr>
        <w:t>mewn</w:t>
      </w:r>
      <w:proofErr w:type="spellEnd"/>
      <w:r w:rsidR="00436E7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436E73">
        <w:rPr>
          <w:rFonts w:ascii="Arial" w:hAnsi="Arial" w:cs="Arial"/>
          <w:i/>
          <w:sz w:val="24"/>
          <w:szCs w:val="24"/>
        </w:rPr>
        <w:t>Tafarn</w:t>
      </w:r>
      <w:proofErr w:type="spellEnd"/>
      <w:r w:rsidR="00436E73">
        <w:rPr>
          <w:rFonts w:ascii="Arial" w:hAnsi="Arial" w:cs="Arial"/>
          <w:iCs/>
          <w:sz w:val="24"/>
          <w:szCs w:val="24"/>
        </w:rPr>
        <w:t xml:space="preserve"> where Gwilym writes ‘three English men in one stinking be</w:t>
      </w:r>
      <w:r w:rsidR="005E1191">
        <w:rPr>
          <w:rFonts w:ascii="Arial" w:hAnsi="Arial" w:cs="Arial"/>
          <w:iCs/>
          <w:sz w:val="24"/>
          <w:szCs w:val="24"/>
        </w:rPr>
        <w:t>d</w:t>
      </w:r>
      <w:r w:rsidR="00436E73">
        <w:rPr>
          <w:rFonts w:ascii="Arial" w:hAnsi="Arial" w:cs="Arial"/>
          <w:iCs/>
          <w:sz w:val="24"/>
          <w:szCs w:val="24"/>
        </w:rPr>
        <w:t>’</w:t>
      </w:r>
      <w:r w:rsidR="00406D3E">
        <w:rPr>
          <w:rFonts w:ascii="Arial" w:hAnsi="Arial" w:cs="Arial"/>
          <w:iCs/>
          <w:sz w:val="24"/>
          <w:szCs w:val="24"/>
        </w:rPr>
        <w:t>.</w:t>
      </w:r>
      <w:r w:rsidR="00436E73">
        <w:rPr>
          <w:rStyle w:val="FootnoteReference"/>
          <w:rFonts w:ascii="Arial" w:hAnsi="Arial" w:cs="Arial"/>
          <w:iCs/>
          <w:sz w:val="24"/>
          <w:szCs w:val="24"/>
        </w:rPr>
        <w:footnoteReference w:id="38"/>
      </w:r>
      <w:r w:rsidR="00406D3E">
        <w:rPr>
          <w:rFonts w:ascii="Arial" w:hAnsi="Arial" w:cs="Arial"/>
          <w:iCs/>
          <w:sz w:val="24"/>
          <w:szCs w:val="24"/>
        </w:rPr>
        <w:t xml:space="preserve"> </w:t>
      </w:r>
      <w:r w:rsidR="003A5154">
        <w:rPr>
          <w:rFonts w:ascii="Arial" w:hAnsi="Arial" w:cs="Arial"/>
          <w:iCs/>
          <w:sz w:val="24"/>
          <w:szCs w:val="24"/>
        </w:rPr>
        <w:t xml:space="preserve">This could also be applied to </w:t>
      </w:r>
      <w:r w:rsidR="003A5154">
        <w:rPr>
          <w:rFonts w:ascii="Arial" w:hAnsi="Arial" w:cs="Arial"/>
          <w:i/>
          <w:sz w:val="24"/>
          <w:szCs w:val="24"/>
        </w:rPr>
        <w:t>Y Gal</w:t>
      </w:r>
      <w:r w:rsidR="003A5154">
        <w:rPr>
          <w:rFonts w:ascii="Arial" w:hAnsi="Arial" w:cs="Arial"/>
          <w:iCs/>
          <w:sz w:val="24"/>
          <w:szCs w:val="24"/>
        </w:rPr>
        <w:t xml:space="preserve">, as </w:t>
      </w:r>
      <w:r w:rsidR="00A9091B">
        <w:rPr>
          <w:rFonts w:ascii="Arial" w:hAnsi="Arial" w:cs="Arial"/>
          <w:iCs/>
          <w:sz w:val="24"/>
          <w:szCs w:val="24"/>
        </w:rPr>
        <w:t xml:space="preserve">the humourous poems are </w:t>
      </w:r>
      <w:r w:rsidR="00A9091B">
        <w:rPr>
          <w:rFonts w:ascii="Arial" w:hAnsi="Arial" w:cs="Arial"/>
          <w:iCs/>
          <w:sz w:val="24"/>
          <w:szCs w:val="24"/>
        </w:rPr>
        <w:lastRenderedPageBreak/>
        <w:t>‘at the emergent bourgeoise’,</w:t>
      </w:r>
      <w:r w:rsidR="00A9091B">
        <w:rPr>
          <w:rStyle w:val="FootnoteReference"/>
          <w:rFonts w:ascii="Arial" w:hAnsi="Arial" w:cs="Arial"/>
          <w:iCs/>
          <w:sz w:val="24"/>
          <w:szCs w:val="24"/>
        </w:rPr>
        <w:footnoteReference w:id="39"/>
      </w:r>
      <w:r w:rsidR="00C95BF0">
        <w:rPr>
          <w:rFonts w:ascii="Arial" w:hAnsi="Arial" w:cs="Arial"/>
          <w:iCs/>
          <w:sz w:val="24"/>
          <w:szCs w:val="24"/>
        </w:rPr>
        <w:t xml:space="preserve"> making it</w:t>
      </w:r>
      <w:r w:rsidR="008D5FD3">
        <w:rPr>
          <w:rFonts w:ascii="Arial" w:hAnsi="Arial" w:cs="Arial"/>
          <w:iCs/>
          <w:sz w:val="24"/>
          <w:szCs w:val="24"/>
        </w:rPr>
        <w:t xml:space="preserve"> entirely plausible that </w:t>
      </w:r>
      <w:r w:rsidR="008D5FD3">
        <w:rPr>
          <w:rFonts w:ascii="Arial" w:hAnsi="Arial" w:cs="Arial"/>
          <w:i/>
          <w:sz w:val="24"/>
          <w:szCs w:val="24"/>
        </w:rPr>
        <w:t xml:space="preserve">Y Gal </w:t>
      </w:r>
      <w:r w:rsidR="008D5FD3">
        <w:rPr>
          <w:rFonts w:ascii="Arial" w:hAnsi="Arial" w:cs="Arial"/>
          <w:iCs/>
          <w:sz w:val="24"/>
          <w:szCs w:val="24"/>
        </w:rPr>
        <w:t>could</w:t>
      </w:r>
      <w:r w:rsidR="009D5993">
        <w:rPr>
          <w:rFonts w:ascii="Arial" w:hAnsi="Arial" w:cs="Arial"/>
          <w:iCs/>
          <w:sz w:val="24"/>
          <w:szCs w:val="24"/>
        </w:rPr>
        <w:t xml:space="preserve"> have been written at the expense of the bourgeoisie and (or) the English</w:t>
      </w:r>
      <w:r w:rsidR="0010131F">
        <w:rPr>
          <w:rFonts w:ascii="Arial" w:hAnsi="Arial" w:cs="Arial"/>
          <w:iCs/>
          <w:sz w:val="24"/>
          <w:szCs w:val="24"/>
        </w:rPr>
        <w:t>,</w:t>
      </w:r>
      <w:r w:rsidR="00BD2AA0">
        <w:rPr>
          <w:rFonts w:ascii="Arial" w:hAnsi="Arial" w:cs="Arial"/>
          <w:iCs/>
          <w:sz w:val="24"/>
          <w:szCs w:val="24"/>
        </w:rPr>
        <w:t xml:space="preserve"> focusing particularly on their sexual nature</w:t>
      </w:r>
      <w:r w:rsidR="003A56DE">
        <w:rPr>
          <w:rFonts w:ascii="Arial" w:hAnsi="Arial" w:cs="Arial"/>
          <w:iCs/>
          <w:sz w:val="24"/>
          <w:szCs w:val="24"/>
        </w:rPr>
        <w:t xml:space="preserve"> and how it is </w:t>
      </w:r>
      <w:r w:rsidR="00614EE1">
        <w:rPr>
          <w:rFonts w:ascii="Arial" w:hAnsi="Arial" w:cs="Arial"/>
          <w:iCs/>
          <w:sz w:val="24"/>
          <w:szCs w:val="24"/>
        </w:rPr>
        <w:t xml:space="preserve">bothersome and </w:t>
      </w:r>
      <w:r w:rsidR="003A56DE">
        <w:rPr>
          <w:rFonts w:ascii="Arial" w:hAnsi="Arial" w:cs="Arial"/>
          <w:iCs/>
          <w:sz w:val="24"/>
          <w:szCs w:val="24"/>
        </w:rPr>
        <w:t>unwelcome</w:t>
      </w:r>
      <w:r w:rsidR="00614EE1">
        <w:rPr>
          <w:rFonts w:ascii="Arial" w:hAnsi="Arial" w:cs="Arial"/>
          <w:iCs/>
          <w:sz w:val="24"/>
          <w:szCs w:val="24"/>
        </w:rPr>
        <w:t xml:space="preserve">. </w:t>
      </w:r>
      <w:r w:rsidR="00062FAC">
        <w:rPr>
          <w:rFonts w:ascii="Arial" w:hAnsi="Arial" w:cs="Arial"/>
          <w:iCs/>
          <w:sz w:val="24"/>
          <w:szCs w:val="24"/>
        </w:rPr>
        <w:t xml:space="preserve">Perhaps the boasting is in jest of how the </w:t>
      </w:r>
      <w:r w:rsidR="00AE61C2">
        <w:rPr>
          <w:rFonts w:ascii="Arial" w:hAnsi="Arial" w:cs="Arial"/>
          <w:iCs/>
          <w:sz w:val="24"/>
          <w:szCs w:val="24"/>
        </w:rPr>
        <w:t xml:space="preserve">bourgeoise </w:t>
      </w:r>
      <w:r w:rsidR="0006106C">
        <w:rPr>
          <w:rFonts w:ascii="Arial" w:hAnsi="Arial" w:cs="Arial"/>
          <w:iCs/>
          <w:sz w:val="24"/>
          <w:szCs w:val="24"/>
        </w:rPr>
        <w:t>present themselves</w:t>
      </w:r>
      <w:r w:rsidR="00D47EFB">
        <w:rPr>
          <w:rFonts w:ascii="Arial" w:hAnsi="Arial" w:cs="Arial"/>
          <w:iCs/>
          <w:sz w:val="24"/>
          <w:szCs w:val="24"/>
        </w:rPr>
        <w:t xml:space="preserve"> to the lower classes</w:t>
      </w:r>
      <w:r w:rsidR="0006106C">
        <w:rPr>
          <w:rFonts w:ascii="Arial" w:hAnsi="Arial" w:cs="Arial"/>
          <w:iCs/>
          <w:sz w:val="24"/>
          <w:szCs w:val="24"/>
        </w:rPr>
        <w:t xml:space="preserve">, or the vulgar phrases </w:t>
      </w:r>
      <w:r w:rsidR="00D47EFB">
        <w:rPr>
          <w:rFonts w:ascii="Arial" w:hAnsi="Arial" w:cs="Arial"/>
          <w:iCs/>
          <w:sz w:val="24"/>
          <w:szCs w:val="24"/>
        </w:rPr>
        <w:t xml:space="preserve">are </w:t>
      </w:r>
      <w:r w:rsidR="0006106C">
        <w:rPr>
          <w:rFonts w:ascii="Arial" w:hAnsi="Arial" w:cs="Arial"/>
          <w:iCs/>
          <w:sz w:val="24"/>
          <w:szCs w:val="24"/>
        </w:rPr>
        <w:t>used to di</w:t>
      </w:r>
      <w:r w:rsidR="007A5BB9">
        <w:rPr>
          <w:rFonts w:ascii="Arial" w:hAnsi="Arial" w:cs="Arial"/>
          <w:iCs/>
          <w:sz w:val="24"/>
          <w:szCs w:val="24"/>
        </w:rPr>
        <w:t>stinguish</w:t>
      </w:r>
      <w:r w:rsidR="0006106C">
        <w:rPr>
          <w:rFonts w:ascii="Arial" w:hAnsi="Arial" w:cs="Arial"/>
          <w:iCs/>
          <w:sz w:val="24"/>
          <w:szCs w:val="24"/>
        </w:rPr>
        <w:t xml:space="preserve"> an English penis from a Welsh one</w:t>
      </w:r>
      <w:r w:rsidR="00D47EFB">
        <w:rPr>
          <w:rFonts w:ascii="Arial" w:hAnsi="Arial" w:cs="Arial"/>
          <w:iCs/>
          <w:sz w:val="24"/>
          <w:szCs w:val="24"/>
        </w:rPr>
        <w:t>?</w:t>
      </w:r>
      <w:r w:rsidR="00E010E3">
        <w:rPr>
          <w:rFonts w:ascii="Arial" w:hAnsi="Arial" w:cs="Arial"/>
          <w:iCs/>
          <w:sz w:val="24"/>
          <w:szCs w:val="24"/>
        </w:rPr>
        <w:t xml:space="preserve"> </w:t>
      </w:r>
      <w:r w:rsidR="00120951">
        <w:rPr>
          <w:rFonts w:ascii="Arial" w:hAnsi="Arial" w:cs="Arial"/>
          <w:iCs/>
          <w:sz w:val="24"/>
          <w:szCs w:val="24"/>
        </w:rPr>
        <w:t>Agai</w:t>
      </w:r>
      <w:r w:rsidR="00940E60">
        <w:rPr>
          <w:rFonts w:ascii="Arial" w:hAnsi="Arial" w:cs="Arial"/>
          <w:iCs/>
          <w:sz w:val="24"/>
          <w:szCs w:val="24"/>
        </w:rPr>
        <w:t>n, w</w:t>
      </w:r>
      <w:r w:rsidR="00E010E3">
        <w:rPr>
          <w:rFonts w:ascii="Arial" w:hAnsi="Arial" w:cs="Arial"/>
          <w:iCs/>
          <w:sz w:val="24"/>
          <w:szCs w:val="24"/>
        </w:rPr>
        <w:t xml:space="preserve">hilst this is unlikely, </w:t>
      </w:r>
      <w:r w:rsidR="00E0288D">
        <w:rPr>
          <w:rFonts w:ascii="Arial" w:hAnsi="Arial" w:cs="Arial"/>
          <w:iCs/>
          <w:sz w:val="24"/>
          <w:szCs w:val="24"/>
        </w:rPr>
        <w:t xml:space="preserve">as Gwilym’s humorous poems </w:t>
      </w:r>
      <w:r w:rsidR="00702C63">
        <w:rPr>
          <w:rFonts w:ascii="Arial" w:hAnsi="Arial" w:cs="Arial"/>
          <w:iCs/>
          <w:sz w:val="24"/>
          <w:szCs w:val="24"/>
        </w:rPr>
        <w:t>are ‘clearly</w:t>
      </w:r>
      <w:r w:rsidR="00940E60">
        <w:rPr>
          <w:rFonts w:ascii="Arial" w:hAnsi="Arial" w:cs="Arial"/>
          <w:iCs/>
          <w:sz w:val="24"/>
          <w:szCs w:val="24"/>
        </w:rPr>
        <w:t xml:space="preserve"> </w:t>
      </w:r>
      <w:r w:rsidR="00702C63">
        <w:rPr>
          <w:rFonts w:ascii="Arial" w:hAnsi="Arial" w:cs="Arial"/>
          <w:iCs/>
          <w:sz w:val="24"/>
          <w:szCs w:val="24"/>
        </w:rPr>
        <w:t xml:space="preserve">contributions to a well-established European tradition </w:t>
      </w:r>
      <w:r w:rsidR="00352C17">
        <w:rPr>
          <w:rFonts w:ascii="Arial" w:hAnsi="Arial" w:cs="Arial"/>
          <w:iCs/>
          <w:sz w:val="24"/>
          <w:szCs w:val="24"/>
        </w:rPr>
        <w:t>of anti</w:t>
      </w:r>
      <w:r w:rsidR="00702C63">
        <w:rPr>
          <w:rFonts w:ascii="Arial" w:hAnsi="Arial" w:cs="Arial"/>
          <w:iCs/>
          <w:sz w:val="24"/>
          <w:szCs w:val="24"/>
        </w:rPr>
        <w:t xml:space="preserve">-bourgeoise </w:t>
      </w:r>
      <w:r w:rsidR="00352C17">
        <w:rPr>
          <w:rFonts w:ascii="Arial" w:hAnsi="Arial" w:cs="Arial"/>
          <w:iCs/>
          <w:sz w:val="24"/>
          <w:szCs w:val="24"/>
        </w:rPr>
        <w:t>satire…They are clearly intended for entertainment and not for serious social comment’</w:t>
      </w:r>
      <w:r w:rsidR="00B91541">
        <w:rPr>
          <w:rFonts w:ascii="Arial" w:hAnsi="Arial" w:cs="Arial"/>
          <w:iCs/>
          <w:sz w:val="24"/>
          <w:szCs w:val="24"/>
        </w:rPr>
        <w:t>,</w:t>
      </w:r>
      <w:r w:rsidR="00352C17">
        <w:rPr>
          <w:rStyle w:val="FootnoteReference"/>
          <w:rFonts w:ascii="Arial" w:hAnsi="Arial" w:cs="Arial"/>
          <w:iCs/>
          <w:sz w:val="24"/>
          <w:szCs w:val="24"/>
        </w:rPr>
        <w:footnoteReference w:id="40"/>
      </w:r>
      <w:r w:rsidR="00AB5B7A">
        <w:rPr>
          <w:rFonts w:ascii="Arial" w:hAnsi="Arial" w:cs="Arial"/>
          <w:iCs/>
          <w:sz w:val="24"/>
          <w:szCs w:val="24"/>
        </w:rPr>
        <w:t xml:space="preserve"> </w:t>
      </w:r>
      <w:r w:rsidR="00127522">
        <w:rPr>
          <w:rFonts w:ascii="Arial" w:hAnsi="Arial" w:cs="Arial"/>
          <w:iCs/>
          <w:sz w:val="24"/>
          <w:szCs w:val="24"/>
        </w:rPr>
        <w:t xml:space="preserve">there could be a </w:t>
      </w:r>
      <w:r w:rsidR="005524D2">
        <w:rPr>
          <w:rFonts w:ascii="Arial" w:hAnsi="Arial" w:cs="Arial"/>
          <w:iCs/>
          <w:sz w:val="24"/>
          <w:szCs w:val="24"/>
        </w:rPr>
        <w:t xml:space="preserve">deeper message to be uncovered from </w:t>
      </w:r>
      <w:r w:rsidR="005524D2">
        <w:rPr>
          <w:rFonts w:ascii="Arial" w:hAnsi="Arial" w:cs="Arial"/>
          <w:i/>
          <w:sz w:val="24"/>
          <w:szCs w:val="24"/>
        </w:rPr>
        <w:t>Y Gal</w:t>
      </w:r>
      <w:r w:rsidR="005524D2">
        <w:rPr>
          <w:rFonts w:ascii="Arial" w:hAnsi="Arial" w:cs="Arial"/>
          <w:iCs/>
          <w:sz w:val="24"/>
          <w:szCs w:val="24"/>
        </w:rPr>
        <w:t xml:space="preserve"> that is being dismissed because of its humorous tone</w:t>
      </w:r>
      <w:r w:rsidR="00940E60">
        <w:rPr>
          <w:rFonts w:ascii="Arial" w:hAnsi="Arial" w:cs="Arial"/>
          <w:iCs/>
          <w:sz w:val="24"/>
          <w:szCs w:val="24"/>
        </w:rPr>
        <w:t xml:space="preserve"> and comical </w:t>
      </w:r>
      <w:r w:rsidR="00940E60">
        <w:rPr>
          <w:rFonts w:ascii="Arial" w:hAnsi="Arial" w:cs="Arial"/>
          <w:i/>
          <w:sz w:val="24"/>
          <w:szCs w:val="24"/>
        </w:rPr>
        <w:t>dyfalu.</w:t>
      </w:r>
      <w:r w:rsidR="00520EA4">
        <w:rPr>
          <w:rFonts w:ascii="Arial" w:hAnsi="Arial" w:cs="Arial"/>
          <w:iCs/>
          <w:sz w:val="24"/>
          <w:szCs w:val="24"/>
        </w:rPr>
        <w:t xml:space="preserve"> </w:t>
      </w:r>
      <w:r w:rsidR="0083721B">
        <w:rPr>
          <w:rFonts w:ascii="Arial" w:hAnsi="Arial" w:cs="Arial"/>
          <w:iCs/>
          <w:sz w:val="24"/>
          <w:szCs w:val="24"/>
        </w:rPr>
        <w:t>To further this</w:t>
      </w:r>
      <w:r w:rsidR="00607758">
        <w:rPr>
          <w:rFonts w:ascii="Arial" w:hAnsi="Arial" w:cs="Arial"/>
          <w:iCs/>
          <w:sz w:val="24"/>
          <w:szCs w:val="24"/>
        </w:rPr>
        <w:t>,</w:t>
      </w:r>
      <w:r w:rsidR="0083721B">
        <w:rPr>
          <w:rFonts w:ascii="Arial" w:hAnsi="Arial" w:cs="Arial"/>
          <w:iCs/>
          <w:sz w:val="24"/>
          <w:szCs w:val="24"/>
        </w:rPr>
        <w:t xml:space="preserve"> i</w:t>
      </w:r>
      <w:r w:rsidR="00E239B1">
        <w:rPr>
          <w:rFonts w:ascii="Arial" w:hAnsi="Arial" w:cs="Arial"/>
          <w:iCs/>
          <w:sz w:val="24"/>
          <w:szCs w:val="24"/>
        </w:rPr>
        <w:t xml:space="preserve">n 1952 </w:t>
      </w:r>
      <w:r w:rsidR="00684332">
        <w:rPr>
          <w:rFonts w:ascii="Arial" w:hAnsi="Arial" w:cs="Arial"/>
          <w:iCs/>
          <w:sz w:val="24"/>
          <w:szCs w:val="24"/>
        </w:rPr>
        <w:t xml:space="preserve">Thomas Parry excluded </w:t>
      </w:r>
      <w:r w:rsidR="00684332">
        <w:rPr>
          <w:rFonts w:ascii="Arial" w:hAnsi="Arial" w:cs="Arial"/>
          <w:i/>
          <w:sz w:val="24"/>
          <w:szCs w:val="24"/>
        </w:rPr>
        <w:t>Y Gal</w:t>
      </w:r>
      <w:r w:rsidR="00684332">
        <w:rPr>
          <w:rFonts w:ascii="Arial" w:hAnsi="Arial" w:cs="Arial"/>
          <w:iCs/>
          <w:sz w:val="24"/>
          <w:szCs w:val="24"/>
        </w:rPr>
        <w:t xml:space="preserve"> from</w:t>
      </w:r>
      <w:r w:rsidR="00667C49">
        <w:rPr>
          <w:rFonts w:ascii="Arial" w:hAnsi="Arial" w:cs="Arial"/>
          <w:iCs/>
          <w:sz w:val="24"/>
          <w:szCs w:val="24"/>
        </w:rPr>
        <w:t xml:space="preserve"> his collection of Gwilym’s work, </w:t>
      </w:r>
      <w:r w:rsidR="007D3DA0">
        <w:rPr>
          <w:rFonts w:ascii="Arial" w:hAnsi="Arial" w:cs="Arial"/>
          <w:i/>
          <w:sz w:val="24"/>
          <w:szCs w:val="24"/>
        </w:rPr>
        <w:t>Gwaith Dafydd ap Gwilym,</w:t>
      </w:r>
      <w:r w:rsidR="007D3DA0">
        <w:rPr>
          <w:rFonts w:ascii="Arial" w:hAnsi="Arial" w:cs="Arial"/>
          <w:iCs/>
          <w:sz w:val="24"/>
          <w:szCs w:val="24"/>
        </w:rPr>
        <w:t xml:space="preserve"> as it </w:t>
      </w:r>
      <w:r w:rsidR="006D7FCC">
        <w:rPr>
          <w:rFonts w:ascii="Arial" w:hAnsi="Arial" w:cs="Arial"/>
          <w:iCs/>
          <w:sz w:val="24"/>
          <w:szCs w:val="24"/>
        </w:rPr>
        <w:t>was ‘not suitable to be included’</w:t>
      </w:r>
      <w:r w:rsidR="00607758">
        <w:rPr>
          <w:rFonts w:ascii="Arial" w:hAnsi="Arial" w:cs="Arial"/>
          <w:iCs/>
          <w:sz w:val="24"/>
          <w:szCs w:val="24"/>
        </w:rPr>
        <w:t>,</w:t>
      </w:r>
      <w:r w:rsidR="006D7FCC">
        <w:rPr>
          <w:rStyle w:val="FootnoteReference"/>
          <w:rFonts w:ascii="Arial" w:hAnsi="Arial" w:cs="Arial"/>
          <w:iCs/>
          <w:sz w:val="24"/>
          <w:szCs w:val="24"/>
        </w:rPr>
        <w:footnoteReference w:id="41"/>
      </w:r>
      <w:r w:rsidR="00607758">
        <w:rPr>
          <w:rFonts w:ascii="Arial" w:hAnsi="Arial" w:cs="Arial"/>
          <w:iCs/>
          <w:sz w:val="24"/>
          <w:szCs w:val="24"/>
        </w:rPr>
        <w:t xml:space="preserve"> </w:t>
      </w:r>
      <w:r w:rsidR="003E5FF2">
        <w:rPr>
          <w:rFonts w:ascii="Arial" w:hAnsi="Arial" w:cs="Arial"/>
          <w:iCs/>
          <w:sz w:val="24"/>
          <w:szCs w:val="24"/>
        </w:rPr>
        <w:t xml:space="preserve">suggesting that </w:t>
      </w:r>
      <w:r w:rsidR="0083721B">
        <w:rPr>
          <w:rFonts w:ascii="Arial" w:hAnsi="Arial" w:cs="Arial"/>
          <w:iCs/>
          <w:sz w:val="24"/>
          <w:szCs w:val="24"/>
        </w:rPr>
        <w:t xml:space="preserve">not all audiences found the poem to be </w:t>
      </w:r>
      <w:r w:rsidR="00DD6288">
        <w:rPr>
          <w:rFonts w:ascii="Arial" w:hAnsi="Arial" w:cs="Arial"/>
          <w:iCs/>
          <w:sz w:val="24"/>
          <w:szCs w:val="24"/>
        </w:rPr>
        <w:t>amusing</w:t>
      </w:r>
      <w:r w:rsidR="001B3F14">
        <w:rPr>
          <w:rFonts w:ascii="Arial" w:hAnsi="Arial" w:cs="Arial"/>
          <w:iCs/>
          <w:sz w:val="24"/>
          <w:szCs w:val="24"/>
        </w:rPr>
        <w:t xml:space="preserve"> (though likely due to the crude content as opposed to the </w:t>
      </w:r>
      <w:r w:rsidR="007108BA">
        <w:rPr>
          <w:rFonts w:ascii="Arial" w:hAnsi="Arial" w:cs="Arial"/>
          <w:iCs/>
          <w:sz w:val="24"/>
          <w:szCs w:val="24"/>
        </w:rPr>
        <w:t>satirical</w:t>
      </w:r>
      <w:r w:rsidR="00DD6288">
        <w:rPr>
          <w:rFonts w:ascii="Arial" w:hAnsi="Arial" w:cs="Arial"/>
          <w:iCs/>
          <w:sz w:val="24"/>
          <w:szCs w:val="24"/>
        </w:rPr>
        <w:t xml:space="preserve"> and </w:t>
      </w:r>
      <w:r w:rsidR="007108BA">
        <w:rPr>
          <w:rFonts w:ascii="Arial" w:hAnsi="Arial" w:cs="Arial"/>
          <w:iCs/>
          <w:sz w:val="24"/>
          <w:szCs w:val="24"/>
        </w:rPr>
        <w:t>political</w:t>
      </w:r>
      <w:r w:rsidR="00DD6288">
        <w:rPr>
          <w:rFonts w:ascii="Arial" w:hAnsi="Arial" w:cs="Arial"/>
          <w:iCs/>
          <w:sz w:val="24"/>
          <w:szCs w:val="24"/>
        </w:rPr>
        <w:t xml:space="preserve"> </w:t>
      </w:r>
      <w:r w:rsidR="007108BA">
        <w:rPr>
          <w:rFonts w:ascii="Arial" w:hAnsi="Arial" w:cs="Arial"/>
          <w:iCs/>
          <w:sz w:val="24"/>
          <w:szCs w:val="24"/>
        </w:rPr>
        <w:t>undertones).</w:t>
      </w:r>
    </w:p>
    <w:p w14:paraId="4B39E8CE" w14:textId="34BC6C61" w:rsidR="0020084F" w:rsidRDefault="001B5BFC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Similarly</w:t>
      </w:r>
      <w:r w:rsidR="00DD6288">
        <w:rPr>
          <w:rFonts w:ascii="Arial" w:hAnsi="Arial" w:cs="Arial"/>
          <w:iCs/>
          <w:sz w:val="24"/>
          <w:szCs w:val="24"/>
        </w:rPr>
        <w:t xml:space="preserve">, </w:t>
      </w:r>
      <w:r w:rsidR="000E531F">
        <w:rPr>
          <w:rFonts w:ascii="Arial" w:hAnsi="Arial" w:cs="Arial"/>
          <w:iCs/>
          <w:sz w:val="24"/>
          <w:szCs w:val="24"/>
        </w:rPr>
        <w:t>Mechain was described as ‘a whore’,</w:t>
      </w:r>
      <w:r w:rsidR="000E531F">
        <w:rPr>
          <w:rStyle w:val="FootnoteReference"/>
          <w:rFonts w:ascii="Arial" w:hAnsi="Arial" w:cs="Arial"/>
          <w:iCs/>
          <w:sz w:val="24"/>
          <w:szCs w:val="24"/>
        </w:rPr>
        <w:footnoteReference w:id="42"/>
      </w:r>
      <w:r w:rsidR="000E531F">
        <w:rPr>
          <w:rFonts w:ascii="Arial" w:hAnsi="Arial" w:cs="Arial"/>
          <w:iCs/>
          <w:sz w:val="24"/>
          <w:szCs w:val="24"/>
        </w:rPr>
        <w:t xml:space="preserve"> and </w:t>
      </w:r>
      <w:r w:rsidR="00F57D51">
        <w:rPr>
          <w:rFonts w:ascii="Arial" w:hAnsi="Arial" w:cs="Arial"/>
          <w:i/>
          <w:sz w:val="24"/>
          <w:szCs w:val="24"/>
        </w:rPr>
        <w:t>Y Cedor</w:t>
      </w:r>
      <w:r w:rsidR="00F57D51"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iCs/>
          <w:sz w:val="24"/>
          <w:szCs w:val="24"/>
        </w:rPr>
        <w:t xml:space="preserve">was </w:t>
      </w:r>
      <w:r w:rsidR="002E6E20">
        <w:rPr>
          <w:rFonts w:ascii="Arial" w:hAnsi="Arial" w:cs="Arial"/>
          <w:iCs/>
          <w:sz w:val="24"/>
          <w:szCs w:val="24"/>
        </w:rPr>
        <w:t>expunged from Harris’ collection</w:t>
      </w:r>
      <w:r w:rsidR="00342AC8">
        <w:rPr>
          <w:rFonts w:ascii="Arial" w:hAnsi="Arial" w:cs="Arial"/>
          <w:iCs/>
          <w:sz w:val="24"/>
          <w:szCs w:val="24"/>
        </w:rPr>
        <w:t xml:space="preserve"> of</w:t>
      </w:r>
      <w:r w:rsidR="00364D04">
        <w:rPr>
          <w:rFonts w:ascii="Arial" w:hAnsi="Arial" w:cs="Arial"/>
          <w:iCs/>
          <w:sz w:val="24"/>
          <w:szCs w:val="24"/>
        </w:rPr>
        <w:t xml:space="preserve"> Mechain’s work</w:t>
      </w:r>
      <w:r w:rsidR="007B6236">
        <w:rPr>
          <w:rFonts w:ascii="Arial" w:hAnsi="Arial" w:cs="Arial"/>
          <w:iCs/>
          <w:sz w:val="24"/>
          <w:szCs w:val="24"/>
        </w:rPr>
        <w:t>. W</w:t>
      </w:r>
      <w:r w:rsidR="00CB52DB">
        <w:rPr>
          <w:rFonts w:ascii="Arial" w:hAnsi="Arial" w:cs="Arial"/>
          <w:iCs/>
          <w:sz w:val="24"/>
          <w:szCs w:val="24"/>
        </w:rPr>
        <w:t xml:space="preserve">as this because of the </w:t>
      </w:r>
      <w:r w:rsidR="00656878">
        <w:rPr>
          <w:rFonts w:ascii="Arial" w:hAnsi="Arial" w:cs="Arial"/>
          <w:iCs/>
          <w:sz w:val="24"/>
          <w:szCs w:val="24"/>
        </w:rPr>
        <w:t xml:space="preserve">crass </w:t>
      </w:r>
      <w:r w:rsidR="00656878">
        <w:rPr>
          <w:rFonts w:ascii="Arial" w:hAnsi="Arial" w:cs="Arial"/>
          <w:i/>
          <w:sz w:val="24"/>
          <w:szCs w:val="24"/>
        </w:rPr>
        <w:t>dyfalu</w:t>
      </w:r>
      <w:r w:rsidR="00656878">
        <w:rPr>
          <w:rFonts w:ascii="Arial" w:hAnsi="Arial" w:cs="Arial"/>
          <w:iCs/>
          <w:sz w:val="24"/>
          <w:szCs w:val="24"/>
        </w:rPr>
        <w:t xml:space="preserve"> used for the vagina or because of the </w:t>
      </w:r>
      <w:r w:rsidR="000B6D0B">
        <w:rPr>
          <w:rFonts w:ascii="Arial" w:hAnsi="Arial" w:cs="Arial"/>
          <w:iCs/>
          <w:sz w:val="24"/>
          <w:szCs w:val="24"/>
        </w:rPr>
        <w:t xml:space="preserve">feminist sentiment </w:t>
      </w:r>
      <w:r w:rsidR="00D24DBE">
        <w:rPr>
          <w:rFonts w:ascii="Arial" w:hAnsi="Arial" w:cs="Arial"/>
          <w:iCs/>
          <w:sz w:val="24"/>
          <w:szCs w:val="24"/>
        </w:rPr>
        <w:t xml:space="preserve">clearly imbued throughout the poem? </w:t>
      </w:r>
      <w:r w:rsidR="00D24DBE" w:rsidRPr="007C6136">
        <w:rPr>
          <w:rFonts w:ascii="Arial" w:hAnsi="Arial" w:cs="Arial"/>
          <w:iCs/>
          <w:sz w:val="24"/>
          <w:szCs w:val="24"/>
        </w:rPr>
        <w:t xml:space="preserve">Perhaps both? </w:t>
      </w:r>
      <w:r w:rsidR="00E56802" w:rsidRPr="007C6136">
        <w:rPr>
          <w:rFonts w:ascii="Arial" w:hAnsi="Arial" w:cs="Arial"/>
          <w:iCs/>
          <w:sz w:val="24"/>
          <w:szCs w:val="24"/>
        </w:rPr>
        <w:t>In her research on poetic authorship prior to</w:t>
      </w:r>
      <w:r w:rsidR="00F55257" w:rsidRPr="007C6136">
        <w:rPr>
          <w:rFonts w:ascii="Arial" w:hAnsi="Arial" w:cs="Arial"/>
          <w:iCs/>
          <w:sz w:val="24"/>
          <w:szCs w:val="24"/>
        </w:rPr>
        <w:t xml:space="preserve"> the 1800’s, </w:t>
      </w:r>
      <w:r w:rsidR="003E6411">
        <w:rPr>
          <w:rFonts w:ascii="Arial" w:hAnsi="Arial" w:cs="Arial"/>
          <w:iCs/>
          <w:sz w:val="24"/>
          <w:szCs w:val="24"/>
        </w:rPr>
        <w:t xml:space="preserve">Cathryn Charnell-White </w:t>
      </w:r>
      <w:r w:rsidR="00F55257">
        <w:rPr>
          <w:rFonts w:ascii="Arial" w:hAnsi="Arial" w:cs="Arial"/>
          <w:iCs/>
          <w:sz w:val="24"/>
          <w:szCs w:val="24"/>
        </w:rPr>
        <w:t xml:space="preserve">claims that </w:t>
      </w:r>
      <w:r w:rsidR="00F55257">
        <w:rPr>
          <w:rFonts w:ascii="Arial" w:hAnsi="Arial" w:cs="Arial"/>
          <w:i/>
          <w:sz w:val="24"/>
          <w:szCs w:val="24"/>
        </w:rPr>
        <w:t>Y Cedor</w:t>
      </w:r>
      <w:r w:rsidR="00F55257">
        <w:rPr>
          <w:rFonts w:ascii="Arial" w:hAnsi="Arial" w:cs="Arial"/>
          <w:iCs/>
          <w:sz w:val="24"/>
          <w:szCs w:val="24"/>
        </w:rPr>
        <w:t xml:space="preserve"> is a </w:t>
      </w:r>
      <w:r w:rsidR="00C23FBE">
        <w:rPr>
          <w:rFonts w:ascii="Arial" w:hAnsi="Arial" w:cs="Arial"/>
          <w:iCs/>
          <w:sz w:val="24"/>
          <w:szCs w:val="24"/>
        </w:rPr>
        <w:t>well-articulated</w:t>
      </w:r>
      <w:r w:rsidR="00F55257">
        <w:rPr>
          <w:rFonts w:ascii="Arial" w:hAnsi="Arial" w:cs="Arial"/>
          <w:iCs/>
          <w:sz w:val="24"/>
          <w:szCs w:val="24"/>
        </w:rPr>
        <w:t xml:space="preserve"> poem that </w:t>
      </w:r>
      <w:r w:rsidR="005146A2">
        <w:rPr>
          <w:rFonts w:ascii="Arial" w:hAnsi="Arial" w:cs="Arial"/>
          <w:iCs/>
          <w:sz w:val="24"/>
          <w:szCs w:val="24"/>
        </w:rPr>
        <w:t>Mechain uses to challenge her fellow poets by ‘using their own generic conventions</w:t>
      </w:r>
      <w:r w:rsidR="00B11CEA">
        <w:rPr>
          <w:rFonts w:ascii="Arial" w:hAnsi="Arial" w:cs="Arial"/>
          <w:iCs/>
          <w:sz w:val="24"/>
          <w:szCs w:val="24"/>
        </w:rPr>
        <w:t>…to undermine the inherent misogyny of their arguments’</w:t>
      </w:r>
      <w:r w:rsidR="009A2F26">
        <w:rPr>
          <w:rFonts w:ascii="Arial" w:hAnsi="Arial" w:cs="Arial"/>
          <w:iCs/>
          <w:sz w:val="24"/>
          <w:szCs w:val="24"/>
        </w:rPr>
        <w:t>.</w:t>
      </w:r>
      <w:r w:rsidR="00C23FBE">
        <w:rPr>
          <w:rStyle w:val="FootnoteReference"/>
          <w:rFonts w:ascii="Arial" w:hAnsi="Arial" w:cs="Arial"/>
          <w:iCs/>
          <w:sz w:val="24"/>
          <w:szCs w:val="24"/>
        </w:rPr>
        <w:footnoteReference w:id="43"/>
      </w:r>
      <w:r w:rsidR="009A2F26">
        <w:rPr>
          <w:rFonts w:ascii="Arial" w:hAnsi="Arial" w:cs="Arial"/>
          <w:iCs/>
          <w:sz w:val="24"/>
          <w:szCs w:val="24"/>
        </w:rPr>
        <w:t xml:space="preserve"> </w:t>
      </w:r>
      <w:r w:rsidR="00D17BA8">
        <w:rPr>
          <w:rFonts w:ascii="Arial" w:hAnsi="Arial" w:cs="Arial"/>
          <w:iCs/>
          <w:sz w:val="24"/>
          <w:szCs w:val="24"/>
        </w:rPr>
        <w:t xml:space="preserve">This implies that Mechain would have </w:t>
      </w:r>
      <w:r w:rsidR="00D17BA8">
        <w:rPr>
          <w:rFonts w:ascii="Arial" w:hAnsi="Arial" w:cs="Arial"/>
          <w:iCs/>
          <w:sz w:val="24"/>
          <w:szCs w:val="24"/>
        </w:rPr>
        <w:lastRenderedPageBreak/>
        <w:t xml:space="preserve">performed </w:t>
      </w:r>
      <w:r w:rsidR="00327DBB">
        <w:rPr>
          <w:rFonts w:ascii="Arial" w:hAnsi="Arial" w:cs="Arial"/>
          <w:i/>
          <w:sz w:val="24"/>
          <w:szCs w:val="24"/>
        </w:rPr>
        <w:t>Y Cedor</w:t>
      </w:r>
      <w:r w:rsidR="00327DBB">
        <w:rPr>
          <w:rFonts w:ascii="Arial" w:hAnsi="Arial" w:cs="Arial"/>
          <w:iCs/>
          <w:sz w:val="24"/>
          <w:szCs w:val="24"/>
        </w:rPr>
        <w:t xml:space="preserve"> to a male audience, especially given that she was</w:t>
      </w:r>
      <w:r w:rsidR="00E26B1F">
        <w:rPr>
          <w:rFonts w:ascii="Arial" w:hAnsi="Arial" w:cs="Arial"/>
          <w:iCs/>
          <w:sz w:val="24"/>
          <w:szCs w:val="24"/>
        </w:rPr>
        <w:t xml:space="preserve"> ‘an active member of the bardic circle</w:t>
      </w:r>
      <w:r w:rsidR="00C53E43">
        <w:rPr>
          <w:rFonts w:ascii="Arial" w:hAnsi="Arial" w:cs="Arial"/>
          <w:iCs/>
          <w:sz w:val="24"/>
          <w:szCs w:val="24"/>
        </w:rPr>
        <w:t>’</w:t>
      </w:r>
      <w:r w:rsidR="00C53E43">
        <w:rPr>
          <w:rStyle w:val="FootnoteReference"/>
          <w:rFonts w:ascii="Arial" w:hAnsi="Arial" w:cs="Arial"/>
          <w:iCs/>
          <w:sz w:val="24"/>
          <w:szCs w:val="24"/>
        </w:rPr>
        <w:footnoteReference w:id="44"/>
      </w:r>
      <w:r w:rsidR="00C53E43">
        <w:rPr>
          <w:rFonts w:ascii="Arial" w:hAnsi="Arial" w:cs="Arial"/>
          <w:iCs/>
          <w:sz w:val="24"/>
          <w:szCs w:val="24"/>
        </w:rPr>
        <w:t xml:space="preserve"> which was predominantly </w:t>
      </w:r>
      <w:r w:rsidR="006671D7">
        <w:rPr>
          <w:rFonts w:ascii="Arial" w:hAnsi="Arial" w:cs="Arial"/>
          <w:iCs/>
          <w:sz w:val="24"/>
          <w:szCs w:val="24"/>
        </w:rPr>
        <w:t>male</w:t>
      </w:r>
      <w:r w:rsidR="007651FF">
        <w:rPr>
          <w:rFonts w:ascii="Arial" w:hAnsi="Arial" w:cs="Arial"/>
          <w:iCs/>
          <w:sz w:val="24"/>
          <w:szCs w:val="24"/>
        </w:rPr>
        <w:t xml:space="preserve">. </w:t>
      </w:r>
      <w:r w:rsidR="00C137AB">
        <w:rPr>
          <w:rFonts w:ascii="Arial" w:hAnsi="Arial" w:cs="Arial"/>
          <w:iCs/>
          <w:sz w:val="24"/>
          <w:szCs w:val="24"/>
        </w:rPr>
        <w:t>Does</w:t>
      </w:r>
      <w:r w:rsidR="00052E03">
        <w:rPr>
          <w:rFonts w:ascii="Arial" w:hAnsi="Arial" w:cs="Arial"/>
          <w:iCs/>
          <w:sz w:val="24"/>
          <w:szCs w:val="24"/>
        </w:rPr>
        <w:t xml:space="preserve"> </w:t>
      </w:r>
      <w:r w:rsidR="00052E03">
        <w:rPr>
          <w:rFonts w:ascii="Arial" w:hAnsi="Arial" w:cs="Arial"/>
          <w:i/>
          <w:sz w:val="24"/>
          <w:szCs w:val="24"/>
        </w:rPr>
        <w:t>Y Cedor</w:t>
      </w:r>
      <w:r w:rsidR="009B7955">
        <w:rPr>
          <w:rFonts w:ascii="Arial" w:hAnsi="Arial" w:cs="Arial"/>
          <w:iCs/>
          <w:sz w:val="24"/>
          <w:szCs w:val="24"/>
        </w:rPr>
        <w:t xml:space="preserve"> lose its humour and instead incite</w:t>
      </w:r>
      <w:r w:rsidR="00763212">
        <w:rPr>
          <w:rFonts w:ascii="Arial" w:hAnsi="Arial" w:cs="Arial"/>
          <w:iCs/>
          <w:sz w:val="24"/>
          <w:szCs w:val="24"/>
        </w:rPr>
        <w:t xml:space="preserve"> more serious </w:t>
      </w:r>
      <w:r w:rsidR="00103557">
        <w:rPr>
          <w:rFonts w:ascii="Arial" w:hAnsi="Arial" w:cs="Arial"/>
          <w:iCs/>
          <w:sz w:val="24"/>
          <w:szCs w:val="24"/>
        </w:rPr>
        <w:t>affections</w:t>
      </w:r>
      <w:r w:rsidR="00763212">
        <w:rPr>
          <w:rFonts w:ascii="Arial" w:hAnsi="Arial" w:cs="Arial"/>
          <w:iCs/>
          <w:sz w:val="24"/>
          <w:szCs w:val="24"/>
        </w:rPr>
        <w:t xml:space="preserve"> </w:t>
      </w:r>
      <w:r w:rsidR="001C6821">
        <w:rPr>
          <w:rFonts w:ascii="Arial" w:hAnsi="Arial" w:cs="Arial"/>
          <w:iCs/>
          <w:sz w:val="24"/>
          <w:szCs w:val="24"/>
        </w:rPr>
        <w:t>when it</w:t>
      </w:r>
      <w:r w:rsidR="00315C4C">
        <w:rPr>
          <w:rFonts w:ascii="Arial" w:hAnsi="Arial" w:cs="Arial"/>
          <w:iCs/>
          <w:sz w:val="24"/>
          <w:szCs w:val="24"/>
        </w:rPr>
        <w:t xml:space="preserve"> i</w:t>
      </w:r>
      <w:r w:rsidR="001C6821">
        <w:rPr>
          <w:rFonts w:ascii="Arial" w:hAnsi="Arial" w:cs="Arial"/>
          <w:iCs/>
          <w:sz w:val="24"/>
          <w:szCs w:val="24"/>
        </w:rPr>
        <w:t>s understood th</w:t>
      </w:r>
      <w:r w:rsidR="00103557">
        <w:rPr>
          <w:rFonts w:ascii="Arial" w:hAnsi="Arial" w:cs="Arial"/>
          <w:iCs/>
          <w:sz w:val="24"/>
          <w:szCs w:val="24"/>
        </w:rPr>
        <w:t>at the</w:t>
      </w:r>
      <w:r w:rsidR="00C137AB">
        <w:rPr>
          <w:rFonts w:ascii="Arial" w:hAnsi="Arial" w:cs="Arial"/>
          <w:iCs/>
          <w:sz w:val="24"/>
          <w:szCs w:val="24"/>
        </w:rPr>
        <w:t xml:space="preserve">se </w:t>
      </w:r>
      <w:r w:rsidR="001C6821">
        <w:rPr>
          <w:rFonts w:ascii="Arial" w:hAnsi="Arial" w:cs="Arial"/>
          <w:iCs/>
          <w:sz w:val="24"/>
          <w:szCs w:val="24"/>
        </w:rPr>
        <w:t>interpretations are likely rooted in the patriarchal misogyny that Mechain was trying to escape?</w:t>
      </w:r>
    </w:p>
    <w:p w14:paraId="1BFBAF48" w14:textId="66FBEF1A" w:rsidR="00EF3BD5" w:rsidRDefault="00326E61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During the fifteenth</w:t>
      </w:r>
      <w:r w:rsidR="007269E9"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iCs/>
          <w:sz w:val="24"/>
          <w:szCs w:val="24"/>
        </w:rPr>
        <w:t xml:space="preserve">century </w:t>
      </w:r>
      <w:r w:rsidR="0029670D">
        <w:rPr>
          <w:rFonts w:ascii="Arial" w:hAnsi="Arial" w:cs="Arial"/>
          <w:iCs/>
          <w:sz w:val="24"/>
          <w:szCs w:val="24"/>
        </w:rPr>
        <w:t>‘female poets were not exempt from pervasive patriarchal attitudes</w:t>
      </w:r>
      <w:r w:rsidR="0077622B">
        <w:rPr>
          <w:rFonts w:ascii="Arial" w:hAnsi="Arial" w:cs="Arial"/>
          <w:iCs/>
          <w:sz w:val="24"/>
          <w:szCs w:val="24"/>
        </w:rPr>
        <w:t xml:space="preserve"> which deemed their work to be less important than their male counterparts’</w:t>
      </w:r>
      <w:r w:rsidR="00C81B4A">
        <w:rPr>
          <w:rFonts w:ascii="Arial" w:hAnsi="Arial" w:cs="Arial"/>
          <w:iCs/>
          <w:sz w:val="24"/>
          <w:szCs w:val="24"/>
        </w:rPr>
        <w:t>,</w:t>
      </w:r>
      <w:r w:rsidR="00C81B4A">
        <w:rPr>
          <w:rStyle w:val="FootnoteReference"/>
          <w:rFonts w:ascii="Arial" w:hAnsi="Arial" w:cs="Arial"/>
          <w:iCs/>
          <w:sz w:val="24"/>
          <w:szCs w:val="24"/>
        </w:rPr>
        <w:footnoteReference w:id="45"/>
      </w:r>
      <w:r w:rsidR="00C81B4A">
        <w:rPr>
          <w:rFonts w:ascii="Arial" w:hAnsi="Arial" w:cs="Arial"/>
          <w:iCs/>
          <w:sz w:val="24"/>
          <w:szCs w:val="24"/>
        </w:rPr>
        <w:t xml:space="preserve"> and a</w:t>
      </w:r>
      <w:r w:rsidR="0078645B">
        <w:rPr>
          <w:rFonts w:ascii="Arial" w:hAnsi="Arial" w:cs="Arial"/>
          <w:iCs/>
          <w:sz w:val="24"/>
          <w:szCs w:val="24"/>
        </w:rPr>
        <w:t>s a female, fiftee</w:t>
      </w:r>
      <w:r w:rsidR="0095767E">
        <w:rPr>
          <w:rFonts w:ascii="Arial" w:hAnsi="Arial" w:cs="Arial"/>
          <w:iCs/>
          <w:sz w:val="24"/>
          <w:szCs w:val="24"/>
        </w:rPr>
        <w:t>nth</w:t>
      </w:r>
      <w:r w:rsidR="00C43F81">
        <w:rPr>
          <w:rFonts w:ascii="Arial" w:hAnsi="Arial" w:cs="Arial"/>
          <w:iCs/>
          <w:sz w:val="24"/>
          <w:szCs w:val="24"/>
        </w:rPr>
        <w:t>-</w:t>
      </w:r>
      <w:r w:rsidR="0095767E">
        <w:rPr>
          <w:rFonts w:ascii="Arial" w:hAnsi="Arial" w:cs="Arial"/>
          <w:iCs/>
          <w:sz w:val="24"/>
          <w:szCs w:val="24"/>
        </w:rPr>
        <w:t xml:space="preserve">century poet, Gwerful’s </w:t>
      </w:r>
      <w:r w:rsidR="00213117">
        <w:rPr>
          <w:rFonts w:ascii="Arial" w:hAnsi="Arial" w:cs="Arial"/>
          <w:iCs/>
          <w:sz w:val="24"/>
          <w:szCs w:val="24"/>
        </w:rPr>
        <w:t>work was considered to be uncharacteristic for a woman of her era</w:t>
      </w:r>
      <w:r w:rsidR="000A31F9">
        <w:rPr>
          <w:rFonts w:ascii="Arial" w:hAnsi="Arial" w:cs="Arial"/>
          <w:iCs/>
          <w:sz w:val="24"/>
          <w:szCs w:val="24"/>
        </w:rPr>
        <w:t xml:space="preserve">, often writing about </w:t>
      </w:r>
      <w:r w:rsidR="0001603D">
        <w:rPr>
          <w:rFonts w:ascii="Arial" w:hAnsi="Arial" w:cs="Arial"/>
          <w:iCs/>
          <w:sz w:val="24"/>
          <w:szCs w:val="24"/>
        </w:rPr>
        <w:t xml:space="preserve">‘the feminine condition, </w:t>
      </w:r>
      <w:r w:rsidR="00E56410">
        <w:rPr>
          <w:rFonts w:ascii="Arial" w:hAnsi="Arial" w:cs="Arial"/>
          <w:iCs/>
          <w:sz w:val="24"/>
          <w:szCs w:val="24"/>
        </w:rPr>
        <w:t>including experiences of sex and marriage’</w:t>
      </w:r>
      <w:r w:rsidR="00213117">
        <w:rPr>
          <w:rFonts w:ascii="Arial" w:hAnsi="Arial" w:cs="Arial"/>
          <w:iCs/>
          <w:sz w:val="24"/>
          <w:szCs w:val="24"/>
        </w:rPr>
        <w:t>.</w:t>
      </w:r>
      <w:r w:rsidR="00E56410">
        <w:rPr>
          <w:rStyle w:val="FootnoteReference"/>
          <w:rFonts w:ascii="Arial" w:hAnsi="Arial" w:cs="Arial"/>
          <w:iCs/>
          <w:sz w:val="24"/>
          <w:szCs w:val="24"/>
        </w:rPr>
        <w:footnoteReference w:id="46"/>
      </w:r>
      <w:r w:rsidR="00213117">
        <w:rPr>
          <w:rFonts w:ascii="Arial" w:hAnsi="Arial" w:cs="Arial"/>
          <w:iCs/>
          <w:sz w:val="24"/>
          <w:szCs w:val="24"/>
        </w:rPr>
        <w:t xml:space="preserve"> </w:t>
      </w:r>
      <w:r w:rsidR="00AF0FA6">
        <w:rPr>
          <w:rFonts w:ascii="Arial" w:hAnsi="Arial" w:cs="Arial"/>
          <w:iCs/>
          <w:sz w:val="24"/>
          <w:szCs w:val="24"/>
        </w:rPr>
        <w:t xml:space="preserve">This may have gone some way as to influencing readers’ perception of </w:t>
      </w:r>
      <w:r w:rsidR="00984CE8">
        <w:rPr>
          <w:rFonts w:ascii="Arial" w:hAnsi="Arial" w:cs="Arial"/>
          <w:iCs/>
          <w:sz w:val="24"/>
          <w:szCs w:val="24"/>
        </w:rPr>
        <w:t xml:space="preserve">her works, including </w:t>
      </w:r>
      <w:r w:rsidR="00984CE8">
        <w:rPr>
          <w:rFonts w:ascii="Arial" w:hAnsi="Arial" w:cs="Arial"/>
          <w:i/>
          <w:sz w:val="24"/>
          <w:szCs w:val="24"/>
        </w:rPr>
        <w:t>Y Cedor</w:t>
      </w:r>
      <w:r w:rsidR="00213117">
        <w:rPr>
          <w:rFonts w:ascii="Arial" w:hAnsi="Arial" w:cs="Arial"/>
          <w:iCs/>
          <w:sz w:val="24"/>
          <w:szCs w:val="24"/>
        </w:rPr>
        <w:t>. Readers</w:t>
      </w:r>
      <w:r w:rsidR="00A23C74">
        <w:rPr>
          <w:rFonts w:ascii="Arial" w:hAnsi="Arial" w:cs="Arial"/>
          <w:iCs/>
          <w:sz w:val="24"/>
          <w:szCs w:val="24"/>
        </w:rPr>
        <w:t xml:space="preserve"> are already aware of the boundaries Mechain is pushing, which adds an element of </w:t>
      </w:r>
      <w:r w:rsidR="00617FB2">
        <w:rPr>
          <w:rFonts w:ascii="Arial" w:hAnsi="Arial" w:cs="Arial"/>
          <w:iCs/>
          <w:sz w:val="24"/>
          <w:szCs w:val="24"/>
        </w:rPr>
        <w:t>earnestness to the poem</w:t>
      </w:r>
      <w:r w:rsidR="000070C4">
        <w:rPr>
          <w:rFonts w:ascii="Arial" w:hAnsi="Arial" w:cs="Arial"/>
          <w:iCs/>
          <w:sz w:val="24"/>
          <w:szCs w:val="24"/>
        </w:rPr>
        <w:t xml:space="preserve">. </w:t>
      </w:r>
      <w:r w:rsidR="00E053D3">
        <w:rPr>
          <w:rFonts w:ascii="Arial" w:hAnsi="Arial" w:cs="Arial"/>
          <w:iCs/>
          <w:sz w:val="24"/>
          <w:szCs w:val="24"/>
        </w:rPr>
        <w:t xml:space="preserve">The </w:t>
      </w:r>
      <w:r w:rsidR="000070C4">
        <w:rPr>
          <w:rFonts w:ascii="Arial" w:hAnsi="Arial" w:cs="Arial"/>
          <w:iCs/>
          <w:sz w:val="24"/>
          <w:szCs w:val="24"/>
        </w:rPr>
        <w:t>humour i</w:t>
      </w:r>
      <w:r w:rsidR="00730CD0">
        <w:rPr>
          <w:rFonts w:ascii="Arial" w:hAnsi="Arial" w:cs="Arial"/>
          <w:iCs/>
          <w:sz w:val="24"/>
          <w:szCs w:val="24"/>
        </w:rPr>
        <w:t>n</w:t>
      </w:r>
      <w:r w:rsidR="000070C4">
        <w:rPr>
          <w:rFonts w:ascii="Arial" w:hAnsi="Arial" w:cs="Arial"/>
          <w:iCs/>
          <w:sz w:val="24"/>
          <w:szCs w:val="24"/>
        </w:rPr>
        <w:t xml:space="preserve"> </w:t>
      </w:r>
      <w:r w:rsidR="000070C4">
        <w:rPr>
          <w:rFonts w:ascii="Arial" w:hAnsi="Arial" w:cs="Arial"/>
          <w:i/>
          <w:sz w:val="24"/>
          <w:szCs w:val="24"/>
        </w:rPr>
        <w:t>Y Cedor</w:t>
      </w:r>
      <w:r w:rsidR="000070C4">
        <w:rPr>
          <w:rFonts w:ascii="Arial" w:hAnsi="Arial" w:cs="Arial"/>
          <w:iCs/>
          <w:sz w:val="24"/>
          <w:szCs w:val="24"/>
        </w:rPr>
        <w:t xml:space="preserve"> is not disregarded, </w:t>
      </w:r>
      <w:r w:rsidR="00E053D3">
        <w:rPr>
          <w:rFonts w:ascii="Arial" w:hAnsi="Arial" w:cs="Arial"/>
          <w:iCs/>
          <w:sz w:val="24"/>
          <w:szCs w:val="24"/>
        </w:rPr>
        <w:t xml:space="preserve">but </w:t>
      </w:r>
      <w:r w:rsidR="000070C4">
        <w:rPr>
          <w:rFonts w:ascii="Arial" w:hAnsi="Arial" w:cs="Arial"/>
          <w:iCs/>
          <w:sz w:val="24"/>
          <w:szCs w:val="24"/>
        </w:rPr>
        <w:t xml:space="preserve">it is not given as much credit or noted as </w:t>
      </w:r>
      <w:r w:rsidR="004364E2">
        <w:rPr>
          <w:rFonts w:ascii="Arial" w:hAnsi="Arial" w:cs="Arial"/>
          <w:iCs/>
          <w:sz w:val="24"/>
          <w:szCs w:val="24"/>
        </w:rPr>
        <w:t xml:space="preserve">being </w:t>
      </w:r>
      <w:r w:rsidR="00922711">
        <w:rPr>
          <w:rFonts w:ascii="Arial" w:hAnsi="Arial" w:cs="Arial"/>
          <w:iCs/>
          <w:sz w:val="24"/>
          <w:szCs w:val="24"/>
        </w:rPr>
        <w:t>as</w:t>
      </w:r>
      <w:r w:rsidR="004364E2">
        <w:rPr>
          <w:rFonts w:ascii="Arial" w:hAnsi="Arial" w:cs="Arial"/>
          <w:iCs/>
          <w:sz w:val="24"/>
          <w:szCs w:val="24"/>
        </w:rPr>
        <w:t xml:space="preserve"> </w:t>
      </w:r>
      <w:r w:rsidR="00922711">
        <w:rPr>
          <w:rFonts w:ascii="Arial" w:hAnsi="Arial" w:cs="Arial"/>
          <w:iCs/>
          <w:sz w:val="24"/>
          <w:szCs w:val="24"/>
        </w:rPr>
        <w:t>‘</w:t>
      </w:r>
      <w:r w:rsidR="004364E2">
        <w:rPr>
          <w:rFonts w:ascii="Arial" w:hAnsi="Arial" w:cs="Arial"/>
          <w:iCs/>
          <w:sz w:val="24"/>
          <w:szCs w:val="24"/>
        </w:rPr>
        <w:t xml:space="preserve">lighthearted’ as </w:t>
      </w:r>
      <w:r w:rsidR="004364E2">
        <w:rPr>
          <w:rFonts w:ascii="Arial" w:hAnsi="Arial" w:cs="Arial"/>
          <w:i/>
          <w:sz w:val="24"/>
          <w:szCs w:val="24"/>
        </w:rPr>
        <w:t>Y Gal.</w:t>
      </w:r>
      <w:r w:rsidR="004364E2">
        <w:rPr>
          <w:rFonts w:ascii="Arial" w:hAnsi="Arial" w:cs="Arial"/>
          <w:iCs/>
          <w:sz w:val="24"/>
          <w:szCs w:val="24"/>
        </w:rPr>
        <w:t xml:space="preserve"> </w:t>
      </w:r>
      <w:r w:rsidR="00341720">
        <w:rPr>
          <w:rFonts w:ascii="Arial" w:hAnsi="Arial" w:cs="Arial"/>
          <w:iCs/>
          <w:sz w:val="24"/>
          <w:szCs w:val="24"/>
        </w:rPr>
        <w:t xml:space="preserve">Greig </w:t>
      </w:r>
      <w:r w:rsidR="00C6769B">
        <w:rPr>
          <w:rFonts w:ascii="Arial" w:hAnsi="Arial" w:cs="Arial"/>
          <w:iCs/>
          <w:sz w:val="24"/>
          <w:szCs w:val="24"/>
        </w:rPr>
        <w:t>identifies that</w:t>
      </w:r>
      <w:r w:rsidR="0020473E">
        <w:rPr>
          <w:rFonts w:ascii="Arial" w:hAnsi="Arial" w:cs="Arial"/>
          <w:iCs/>
          <w:sz w:val="24"/>
          <w:szCs w:val="24"/>
        </w:rPr>
        <w:t xml:space="preserve"> ‘scholarly work…focuses specifically on the </w:t>
      </w:r>
      <w:r w:rsidR="002F4BAF">
        <w:rPr>
          <w:rFonts w:ascii="Arial" w:hAnsi="Arial" w:cs="Arial"/>
          <w:iCs/>
          <w:sz w:val="24"/>
          <w:szCs w:val="24"/>
        </w:rPr>
        <w:t xml:space="preserve">sexual content within some of </w:t>
      </w:r>
      <w:r w:rsidR="00C6769B">
        <w:rPr>
          <w:rFonts w:ascii="Arial" w:hAnsi="Arial" w:cs="Arial"/>
          <w:iCs/>
          <w:sz w:val="24"/>
          <w:szCs w:val="24"/>
        </w:rPr>
        <w:t>[Mechain’s]</w:t>
      </w:r>
      <w:r w:rsidR="002F4BAF">
        <w:rPr>
          <w:rFonts w:ascii="Arial" w:hAnsi="Arial" w:cs="Arial"/>
          <w:iCs/>
          <w:sz w:val="24"/>
          <w:szCs w:val="24"/>
        </w:rPr>
        <w:t xml:space="preserve"> poems’</w:t>
      </w:r>
      <w:r w:rsidR="00365F52">
        <w:rPr>
          <w:rFonts w:ascii="Arial" w:hAnsi="Arial" w:cs="Arial"/>
          <w:iCs/>
          <w:sz w:val="24"/>
          <w:szCs w:val="24"/>
        </w:rPr>
        <w:t>,</w:t>
      </w:r>
      <w:r w:rsidR="00365F52">
        <w:rPr>
          <w:rStyle w:val="FootnoteReference"/>
          <w:rFonts w:ascii="Arial" w:hAnsi="Arial" w:cs="Arial"/>
          <w:iCs/>
          <w:sz w:val="24"/>
          <w:szCs w:val="24"/>
        </w:rPr>
        <w:footnoteReference w:id="47"/>
      </w:r>
      <w:r w:rsidR="00392EEB">
        <w:rPr>
          <w:rFonts w:ascii="Arial" w:hAnsi="Arial" w:cs="Arial"/>
          <w:iCs/>
          <w:sz w:val="24"/>
          <w:szCs w:val="24"/>
        </w:rPr>
        <w:t xml:space="preserve"> which then disregards all other aspects of the poetry, including her intelligen</w:t>
      </w:r>
      <w:r w:rsidR="007A6534">
        <w:rPr>
          <w:rFonts w:ascii="Arial" w:hAnsi="Arial" w:cs="Arial"/>
          <w:iCs/>
          <w:sz w:val="24"/>
          <w:szCs w:val="24"/>
        </w:rPr>
        <w:t>ce</w:t>
      </w:r>
      <w:r w:rsidR="00FD1167">
        <w:rPr>
          <w:rFonts w:ascii="Arial" w:hAnsi="Arial" w:cs="Arial"/>
          <w:iCs/>
          <w:sz w:val="24"/>
          <w:szCs w:val="24"/>
        </w:rPr>
        <w:t xml:space="preserve"> </w:t>
      </w:r>
      <w:r w:rsidR="00392EEB">
        <w:rPr>
          <w:rFonts w:ascii="Arial" w:hAnsi="Arial" w:cs="Arial"/>
          <w:iCs/>
          <w:sz w:val="24"/>
          <w:szCs w:val="24"/>
        </w:rPr>
        <w:t xml:space="preserve">and </w:t>
      </w:r>
      <w:r w:rsidR="00B5301B" w:rsidRPr="0096181D">
        <w:rPr>
          <w:rFonts w:ascii="Arial" w:hAnsi="Arial" w:cs="Arial"/>
          <w:iCs/>
          <w:sz w:val="24"/>
          <w:szCs w:val="24"/>
        </w:rPr>
        <w:t xml:space="preserve">humourous </w:t>
      </w:r>
      <w:r w:rsidR="00392EEB">
        <w:rPr>
          <w:rFonts w:ascii="Arial" w:hAnsi="Arial" w:cs="Arial"/>
          <w:iCs/>
          <w:sz w:val="24"/>
          <w:szCs w:val="24"/>
        </w:rPr>
        <w:t xml:space="preserve">wit. </w:t>
      </w:r>
      <w:r w:rsidR="00B5301B">
        <w:rPr>
          <w:rFonts w:ascii="Arial" w:hAnsi="Arial" w:cs="Arial"/>
          <w:iCs/>
          <w:sz w:val="24"/>
          <w:szCs w:val="24"/>
        </w:rPr>
        <w:t>Focus</w:t>
      </w:r>
      <w:r w:rsidR="004960EB">
        <w:rPr>
          <w:rFonts w:ascii="Arial" w:hAnsi="Arial" w:cs="Arial"/>
          <w:iCs/>
          <w:sz w:val="24"/>
          <w:szCs w:val="24"/>
        </w:rPr>
        <w:t xml:space="preserve"> on the sexual aspects to her poetry is justified by the fact that she was a woman writing about sexuality in the fifteenth century,</w:t>
      </w:r>
      <w:r w:rsidR="0098490C">
        <w:rPr>
          <w:rFonts w:ascii="Arial" w:hAnsi="Arial" w:cs="Arial"/>
          <w:iCs/>
          <w:sz w:val="24"/>
          <w:szCs w:val="24"/>
        </w:rPr>
        <w:t xml:space="preserve"> </w:t>
      </w:r>
      <w:r w:rsidR="004960EB">
        <w:rPr>
          <w:rFonts w:ascii="Arial" w:hAnsi="Arial" w:cs="Arial"/>
          <w:iCs/>
          <w:sz w:val="24"/>
          <w:szCs w:val="24"/>
        </w:rPr>
        <w:t>a time</w:t>
      </w:r>
      <w:r w:rsidR="00437359">
        <w:rPr>
          <w:rFonts w:ascii="Arial" w:hAnsi="Arial" w:cs="Arial"/>
          <w:iCs/>
          <w:sz w:val="24"/>
          <w:szCs w:val="24"/>
        </w:rPr>
        <w:t xml:space="preserve"> this was very taboo for a woman </w:t>
      </w:r>
      <w:r w:rsidR="00437359" w:rsidRPr="0096181D">
        <w:rPr>
          <w:rFonts w:ascii="Arial" w:hAnsi="Arial" w:cs="Arial"/>
          <w:iCs/>
          <w:sz w:val="24"/>
          <w:szCs w:val="24"/>
        </w:rPr>
        <w:t>to do.</w:t>
      </w:r>
      <w:r w:rsidR="00A271C6" w:rsidRPr="0096181D">
        <w:rPr>
          <w:rFonts w:ascii="Arial" w:hAnsi="Arial" w:cs="Arial"/>
          <w:iCs/>
          <w:sz w:val="24"/>
          <w:szCs w:val="24"/>
        </w:rPr>
        <w:t xml:space="preserve"> </w:t>
      </w:r>
      <w:r w:rsidR="00DC0165" w:rsidRPr="0096181D">
        <w:rPr>
          <w:rFonts w:ascii="Arial" w:hAnsi="Arial" w:cs="Arial"/>
          <w:iCs/>
          <w:sz w:val="24"/>
          <w:szCs w:val="24"/>
        </w:rPr>
        <w:t xml:space="preserve">Rightfully so, </w:t>
      </w:r>
      <w:r w:rsidR="00BF08FB" w:rsidRPr="0096181D">
        <w:rPr>
          <w:rFonts w:ascii="Arial" w:hAnsi="Arial" w:cs="Arial"/>
          <w:iCs/>
          <w:sz w:val="24"/>
          <w:szCs w:val="24"/>
        </w:rPr>
        <w:t xml:space="preserve">Mechain’s </w:t>
      </w:r>
      <w:r w:rsidR="00BF08FB">
        <w:rPr>
          <w:rFonts w:ascii="Arial" w:hAnsi="Arial" w:cs="Arial"/>
          <w:iCs/>
          <w:sz w:val="24"/>
          <w:szCs w:val="24"/>
        </w:rPr>
        <w:t>work is often described as modern</w:t>
      </w:r>
      <w:r w:rsidR="00445613">
        <w:rPr>
          <w:rFonts w:ascii="Arial" w:hAnsi="Arial" w:cs="Arial"/>
          <w:iCs/>
          <w:sz w:val="24"/>
          <w:szCs w:val="24"/>
        </w:rPr>
        <w:t xml:space="preserve"> since she highlights many issues that women in the 21</w:t>
      </w:r>
      <w:r w:rsidR="00445613" w:rsidRPr="00445613">
        <w:rPr>
          <w:rFonts w:ascii="Arial" w:hAnsi="Arial" w:cs="Arial"/>
          <w:iCs/>
          <w:sz w:val="24"/>
          <w:szCs w:val="24"/>
          <w:vertAlign w:val="superscript"/>
        </w:rPr>
        <w:t>st</w:t>
      </w:r>
      <w:r w:rsidR="00445613">
        <w:rPr>
          <w:rFonts w:ascii="Arial" w:hAnsi="Arial" w:cs="Arial"/>
          <w:iCs/>
          <w:sz w:val="24"/>
          <w:szCs w:val="24"/>
        </w:rPr>
        <w:t xml:space="preserve"> Century can </w:t>
      </w:r>
      <w:r w:rsidR="000B6117">
        <w:rPr>
          <w:rFonts w:ascii="Arial" w:hAnsi="Arial" w:cs="Arial"/>
          <w:iCs/>
          <w:sz w:val="24"/>
          <w:szCs w:val="24"/>
        </w:rPr>
        <w:t xml:space="preserve">also </w:t>
      </w:r>
      <w:r w:rsidR="00445613">
        <w:rPr>
          <w:rFonts w:ascii="Arial" w:hAnsi="Arial" w:cs="Arial"/>
          <w:iCs/>
          <w:sz w:val="24"/>
          <w:szCs w:val="24"/>
        </w:rPr>
        <w:t>relate to</w:t>
      </w:r>
      <w:r w:rsidR="000B6117">
        <w:rPr>
          <w:rFonts w:ascii="Arial" w:hAnsi="Arial" w:cs="Arial"/>
          <w:iCs/>
          <w:sz w:val="24"/>
          <w:szCs w:val="24"/>
        </w:rPr>
        <w:t xml:space="preserve">. </w:t>
      </w:r>
      <w:r w:rsidR="001E4D3E">
        <w:rPr>
          <w:rFonts w:ascii="Arial" w:hAnsi="Arial" w:cs="Arial"/>
          <w:iCs/>
          <w:sz w:val="24"/>
          <w:szCs w:val="24"/>
        </w:rPr>
        <w:lastRenderedPageBreak/>
        <w:t xml:space="preserve">However, it is </w:t>
      </w:r>
      <w:r w:rsidR="000B6117">
        <w:rPr>
          <w:rFonts w:ascii="Arial" w:hAnsi="Arial" w:cs="Arial"/>
          <w:iCs/>
          <w:sz w:val="24"/>
          <w:szCs w:val="24"/>
        </w:rPr>
        <w:t xml:space="preserve">considered modern because of </w:t>
      </w:r>
      <w:r w:rsidR="00484DC2">
        <w:rPr>
          <w:rFonts w:ascii="Arial" w:hAnsi="Arial" w:cs="Arial"/>
          <w:iCs/>
          <w:sz w:val="24"/>
          <w:szCs w:val="24"/>
        </w:rPr>
        <w:t xml:space="preserve">the patriarchal </w:t>
      </w:r>
      <w:r w:rsidR="000B6117">
        <w:rPr>
          <w:rFonts w:ascii="Arial" w:hAnsi="Arial" w:cs="Arial"/>
          <w:iCs/>
          <w:sz w:val="24"/>
          <w:szCs w:val="24"/>
        </w:rPr>
        <w:t>portrayal of medieval women. Grieg notices that</w:t>
      </w:r>
      <w:r w:rsidR="0042034B">
        <w:rPr>
          <w:rFonts w:ascii="Arial" w:hAnsi="Arial" w:cs="Arial"/>
          <w:iCs/>
          <w:sz w:val="24"/>
          <w:szCs w:val="24"/>
        </w:rPr>
        <w:t xml:space="preserve"> labelling Mechain’s work as </w:t>
      </w:r>
      <w:r w:rsidR="00C33D1C">
        <w:rPr>
          <w:rFonts w:ascii="Arial" w:hAnsi="Arial" w:cs="Arial"/>
          <w:iCs/>
          <w:sz w:val="24"/>
          <w:szCs w:val="24"/>
        </w:rPr>
        <w:t>‘</w:t>
      </w:r>
      <w:r w:rsidR="0042034B">
        <w:rPr>
          <w:rFonts w:ascii="Arial" w:hAnsi="Arial" w:cs="Arial"/>
          <w:iCs/>
          <w:sz w:val="24"/>
          <w:szCs w:val="24"/>
        </w:rPr>
        <w:t>modern</w:t>
      </w:r>
      <w:r w:rsidR="00C33D1C">
        <w:rPr>
          <w:rFonts w:ascii="Arial" w:hAnsi="Arial" w:cs="Arial"/>
          <w:iCs/>
          <w:sz w:val="24"/>
          <w:szCs w:val="24"/>
        </w:rPr>
        <w:t>’</w:t>
      </w:r>
      <w:r w:rsidR="00DE32AF">
        <w:rPr>
          <w:rFonts w:ascii="Arial" w:hAnsi="Arial" w:cs="Arial"/>
          <w:iCs/>
          <w:sz w:val="24"/>
          <w:szCs w:val="24"/>
        </w:rPr>
        <w:t xml:space="preserve"> and </w:t>
      </w:r>
      <w:r w:rsidR="00C33D1C">
        <w:rPr>
          <w:rFonts w:ascii="Arial" w:hAnsi="Arial" w:cs="Arial"/>
          <w:iCs/>
          <w:sz w:val="24"/>
          <w:szCs w:val="24"/>
        </w:rPr>
        <w:t>‘</w:t>
      </w:r>
      <w:r w:rsidR="00DE32AF">
        <w:rPr>
          <w:rFonts w:ascii="Arial" w:hAnsi="Arial" w:cs="Arial"/>
          <w:iCs/>
          <w:sz w:val="24"/>
          <w:szCs w:val="24"/>
        </w:rPr>
        <w:t>extra</w:t>
      </w:r>
      <w:r w:rsidR="00C33D1C">
        <w:rPr>
          <w:rFonts w:ascii="Arial" w:hAnsi="Arial" w:cs="Arial"/>
          <w:iCs/>
          <w:sz w:val="24"/>
          <w:szCs w:val="24"/>
        </w:rPr>
        <w:t>ordinary’</w:t>
      </w:r>
      <w:r w:rsidR="0042034B">
        <w:rPr>
          <w:rFonts w:ascii="Arial" w:hAnsi="Arial" w:cs="Arial"/>
          <w:iCs/>
          <w:sz w:val="24"/>
          <w:szCs w:val="24"/>
        </w:rPr>
        <w:t xml:space="preserve"> </w:t>
      </w:r>
      <w:r w:rsidR="007F3C06">
        <w:rPr>
          <w:rFonts w:ascii="Arial" w:hAnsi="Arial" w:cs="Arial"/>
          <w:iCs/>
          <w:sz w:val="24"/>
          <w:szCs w:val="24"/>
        </w:rPr>
        <w:t xml:space="preserve">‘further ingrains the notion created by a patriarchal recording of history that historically intelligent, opinionated and </w:t>
      </w:r>
      <w:r w:rsidR="00FB6494">
        <w:rPr>
          <w:rFonts w:ascii="Arial" w:hAnsi="Arial" w:cs="Arial"/>
          <w:iCs/>
          <w:sz w:val="24"/>
          <w:szCs w:val="24"/>
        </w:rPr>
        <w:t>talented women were few and far between, an anomaly of their time’.</w:t>
      </w:r>
      <w:r w:rsidR="00F760B3">
        <w:rPr>
          <w:rStyle w:val="FootnoteReference"/>
          <w:rFonts w:ascii="Arial" w:hAnsi="Arial" w:cs="Arial"/>
          <w:iCs/>
          <w:sz w:val="24"/>
          <w:szCs w:val="24"/>
        </w:rPr>
        <w:footnoteReference w:id="48"/>
      </w:r>
      <w:r w:rsidR="00F760B3">
        <w:rPr>
          <w:rFonts w:ascii="Arial" w:hAnsi="Arial" w:cs="Arial"/>
          <w:iCs/>
          <w:sz w:val="24"/>
          <w:szCs w:val="24"/>
        </w:rPr>
        <w:t xml:space="preserve"> </w:t>
      </w:r>
      <w:r w:rsidR="00CE31F0">
        <w:rPr>
          <w:rFonts w:ascii="Arial" w:hAnsi="Arial" w:cs="Arial"/>
          <w:iCs/>
          <w:sz w:val="24"/>
          <w:szCs w:val="24"/>
        </w:rPr>
        <w:t xml:space="preserve">The patriarchal silencing of </w:t>
      </w:r>
      <w:r w:rsidR="00322C1F">
        <w:rPr>
          <w:rFonts w:ascii="Arial" w:hAnsi="Arial" w:cs="Arial"/>
          <w:iCs/>
          <w:sz w:val="24"/>
          <w:szCs w:val="24"/>
        </w:rPr>
        <w:t xml:space="preserve">medieval </w:t>
      </w:r>
      <w:r w:rsidR="00CE31F0">
        <w:rPr>
          <w:rFonts w:ascii="Arial" w:hAnsi="Arial" w:cs="Arial"/>
          <w:iCs/>
          <w:sz w:val="24"/>
          <w:szCs w:val="24"/>
        </w:rPr>
        <w:t xml:space="preserve">women is evident via </w:t>
      </w:r>
      <w:r w:rsidR="00905795">
        <w:rPr>
          <w:rFonts w:ascii="Arial" w:hAnsi="Arial" w:cs="Arial"/>
          <w:iCs/>
          <w:sz w:val="24"/>
          <w:szCs w:val="24"/>
        </w:rPr>
        <w:t>the percentage of extant poems by men as opposed to women</w:t>
      </w:r>
      <w:r w:rsidR="00317DF9">
        <w:rPr>
          <w:rFonts w:ascii="Arial" w:hAnsi="Arial" w:cs="Arial"/>
          <w:iCs/>
          <w:sz w:val="24"/>
          <w:szCs w:val="24"/>
        </w:rPr>
        <w:t xml:space="preserve">. </w:t>
      </w:r>
      <w:r w:rsidR="005F1C8C">
        <w:rPr>
          <w:rFonts w:ascii="Arial" w:hAnsi="Arial" w:cs="Arial"/>
          <w:iCs/>
          <w:sz w:val="24"/>
          <w:szCs w:val="24"/>
        </w:rPr>
        <w:t xml:space="preserve">Grieg gives a great example of </w:t>
      </w:r>
      <w:r w:rsidR="005F1C8C" w:rsidRPr="00F264E5">
        <w:rPr>
          <w:rFonts w:ascii="Arial" w:hAnsi="Arial" w:cs="Arial"/>
          <w:iCs/>
          <w:sz w:val="24"/>
          <w:szCs w:val="24"/>
        </w:rPr>
        <w:t xml:space="preserve">this in her </w:t>
      </w:r>
      <w:r w:rsidR="007270C5" w:rsidRPr="00F264E5">
        <w:rPr>
          <w:rFonts w:ascii="Arial" w:hAnsi="Arial" w:cs="Arial"/>
          <w:iCs/>
          <w:sz w:val="24"/>
          <w:szCs w:val="24"/>
        </w:rPr>
        <w:t xml:space="preserve">article, </w:t>
      </w:r>
      <w:r w:rsidR="005F1C8C" w:rsidRPr="00F264E5">
        <w:rPr>
          <w:rFonts w:ascii="Arial" w:hAnsi="Arial" w:cs="Arial"/>
          <w:i/>
          <w:sz w:val="24"/>
          <w:szCs w:val="24"/>
        </w:rPr>
        <w:t xml:space="preserve">The Extraordinary Medieval </w:t>
      </w:r>
      <w:r w:rsidR="007270C5" w:rsidRPr="00F264E5">
        <w:rPr>
          <w:rFonts w:ascii="Arial" w:hAnsi="Arial" w:cs="Arial"/>
          <w:i/>
          <w:sz w:val="24"/>
          <w:szCs w:val="24"/>
        </w:rPr>
        <w:t>Woman</w:t>
      </w:r>
      <w:r w:rsidR="007270C5" w:rsidRPr="00F264E5">
        <w:rPr>
          <w:rFonts w:ascii="Arial" w:hAnsi="Arial" w:cs="Arial"/>
          <w:iCs/>
          <w:sz w:val="24"/>
          <w:szCs w:val="24"/>
        </w:rPr>
        <w:t xml:space="preserve">, </w:t>
      </w:r>
      <w:r w:rsidR="00C03D51" w:rsidRPr="00F264E5">
        <w:rPr>
          <w:rFonts w:ascii="Arial" w:hAnsi="Arial" w:cs="Arial"/>
          <w:iCs/>
          <w:sz w:val="24"/>
          <w:szCs w:val="24"/>
        </w:rPr>
        <w:t xml:space="preserve">noting </w:t>
      </w:r>
      <w:r w:rsidR="00C03D51">
        <w:rPr>
          <w:rFonts w:ascii="Arial" w:hAnsi="Arial" w:cs="Arial"/>
          <w:iCs/>
          <w:sz w:val="24"/>
          <w:szCs w:val="24"/>
        </w:rPr>
        <w:t xml:space="preserve">how </w:t>
      </w:r>
      <w:proofErr w:type="spellStart"/>
      <w:r w:rsidR="00C03D51">
        <w:rPr>
          <w:rFonts w:ascii="Arial" w:hAnsi="Arial" w:cs="Arial"/>
          <w:iCs/>
          <w:sz w:val="24"/>
          <w:szCs w:val="24"/>
        </w:rPr>
        <w:t>Ieuan</w:t>
      </w:r>
      <w:proofErr w:type="spellEnd"/>
      <w:r w:rsidR="00C03D51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="00C03D51">
        <w:rPr>
          <w:rFonts w:ascii="Arial" w:hAnsi="Arial" w:cs="Arial"/>
          <w:iCs/>
          <w:sz w:val="24"/>
          <w:szCs w:val="24"/>
        </w:rPr>
        <w:t>Dyfi’s</w:t>
      </w:r>
      <w:proofErr w:type="spellEnd"/>
      <w:r w:rsidR="00C03D51">
        <w:rPr>
          <w:rFonts w:ascii="Arial" w:hAnsi="Arial" w:cs="Arial"/>
          <w:iCs/>
          <w:sz w:val="24"/>
          <w:szCs w:val="24"/>
        </w:rPr>
        <w:t xml:space="preserve"> poe</w:t>
      </w:r>
      <w:r w:rsidR="000E07CA">
        <w:rPr>
          <w:rFonts w:ascii="Arial" w:hAnsi="Arial" w:cs="Arial"/>
          <w:iCs/>
          <w:sz w:val="24"/>
          <w:szCs w:val="24"/>
        </w:rPr>
        <w:t xml:space="preserve">m, </w:t>
      </w:r>
      <w:r w:rsidR="000E07CA">
        <w:rPr>
          <w:rFonts w:ascii="Arial" w:hAnsi="Arial" w:cs="Arial"/>
          <w:i/>
          <w:sz w:val="24"/>
          <w:szCs w:val="24"/>
        </w:rPr>
        <w:t xml:space="preserve">I Anni </w:t>
      </w:r>
      <w:proofErr w:type="spellStart"/>
      <w:r w:rsidR="000E07CA">
        <w:rPr>
          <w:rFonts w:ascii="Arial" w:hAnsi="Arial" w:cs="Arial"/>
          <w:i/>
          <w:sz w:val="24"/>
          <w:szCs w:val="24"/>
        </w:rPr>
        <w:t>Goch</w:t>
      </w:r>
      <w:proofErr w:type="spellEnd"/>
      <w:r w:rsidR="000E07CA">
        <w:rPr>
          <w:rFonts w:ascii="Arial" w:hAnsi="Arial" w:cs="Arial"/>
          <w:i/>
          <w:sz w:val="24"/>
          <w:szCs w:val="24"/>
        </w:rPr>
        <w:t xml:space="preserve">, </w:t>
      </w:r>
      <w:r w:rsidR="00224160">
        <w:rPr>
          <w:rFonts w:ascii="Arial" w:hAnsi="Arial" w:cs="Arial"/>
          <w:iCs/>
          <w:sz w:val="24"/>
          <w:szCs w:val="24"/>
        </w:rPr>
        <w:t>‘a deeply personal complaint against women</w:t>
      </w:r>
      <w:r w:rsidR="006B04B8">
        <w:rPr>
          <w:rFonts w:ascii="Arial" w:hAnsi="Arial" w:cs="Arial"/>
          <w:iCs/>
          <w:sz w:val="24"/>
          <w:szCs w:val="24"/>
        </w:rPr>
        <w:t>’</w:t>
      </w:r>
      <w:r w:rsidR="00F264E5">
        <w:rPr>
          <w:rFonts w:ascii="Arial" w:hAnsi="Arial" w:cs="Arial"/>
          <w:iCs/>
          <w:sz w:val="24"/>
          <w:szCs w:val="24"/>
        </w:rPr>
        <w:t>,</w:t>
      </w:r>
      <w:r w:rsidR="006B04B8">
        <w:rPr>
          <w:rStyle w:val="FootnoteReference"/>
          <w:rFonts w:ascii="Arial" w:hAnsi="Arial" w:cs="Arial"/>
          <w:iCs/>
          <w:sz w:val="24"/>
          <w:szCs w:val="24"/>
        </w:rPr>
        <w:footnoteReference w:id="49"/>
      </w:r>
      <w:r w:rsidR="006B04B8">
        <w:rPr>
          <w:rFonts w:ascii="Arial" w:hAnsi="Arial" w:cs="Arial"/>
          <w:iCs/>
          <w:sz w:val="24"/>
          <w:szCs w:val="24"/>
        </w:rPr>
        <w:t xml:space="preserve"> survives in </w:t>
      </w:r>
      <w:r w:rsidR="000D1A97">
        <w:rPr>
          <w:rFonts w:ascii="Arial" w:hAnsi="Arial" w:cs="Arial"/>
          <w:iCs/>
          <w:sz w:val="24"/>
          <w:szCs w:val="24"/>
        </w:rPr>
        <w:t>thirty-four manuscripts, whi</w:t>
      </w:r>
      <w:r w:rsidR="00B5288A">
        <w:rPr>
          <w:rFonts w:ascii="Arial" w:hAnsi="Arial" w:cs="Arial"/>
          <w:iCs/>
          <w:sz w:val="24"/>
          <w:szCs w:val="24"/>
        </w:rPr>
        <w:t>le</w:t>
      </w:r>
      <w:r w:rsidR="000D1A97">
        <w:rPr>
          <w:rFonts w:ascii="Arial" w:hAnsi="Arial" w:cs="Arial"/>
          <w:iCs/>
          <w:sz w:val="24"/>
          <w:szCs w:val="24"/>
        </w:rPr>
        <w:t xml:space="preserve"> Mechain’s </w:t>
      </w:r>
      <w:r w:rsidR="00B5288A">
        <w:rPr>
          <w:rFonts w:ascii="Arial" w:hAnsi="Arial" w:cs="Arial"/>
          <w:iCs/>
          <w:sz w:val="24"/>
          <w:szCs w:val="24"/>
        </w:rPr>
        <w:t>dialogic response</w:t>
      </w:r>
      <w:r w:rsidR="000D1A97">
        <w:rPr>
          <w:rFonts w:ascii="Arial" w:hAnsi="Arial" w:cs="Arial"/>
          <w:iCs/>
          <w:sz w:val="24"/>
          <w:szCs w:val="24"/>
        </w:rPr>
        <w:t xml:space="preserve"> poem</w:t>
      </w:r>
      <w:r w:rsidR="00DB14A5">
        <w:rPr>
          <w:rFonts w:ascii="Arial" w:hAnsi="Arial" w:cs="Arial"/>
          <w:iCs/>
          <w:sz w:val="24"/>
          <w:szCs w:val="24"/>
        </w:rPr>
        <w:t xml:space="preserve">, </w:t>
      </w:r>
      <w:r w:rsidR="00DB14A5">
        <w:rPr>
          <w:rFonts w:ascii="Arial" w:hAnsi="Arial" w:cs="Arial"/>
          <w:i/>
          <w:sz w:val="24"/>
          <w:szCs w:val="24"/>
        </w:rPr>
        <w:t xml:space="preserve">I </w:t>
      </w:r>
      <w:proofErr w:type="spellStart"/>
      <w:r w:rsidR="00DB14A5">
        <w:rPr>
          <w:rFonts w:ascii="Arial" w:hAnsi="Arial" w:cs="Arial"/>
          <w:i/>
          <w:sz w:val="24"/>
          <w:szCs w:val="24"/>
        </w:rPr>
        <w:t>ateb</w:t>
      </w:r>
      <w:proofErr w:type="spellEnd"/>
      <w:r w:rsidR="00DB14A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DB14A5">
        <w:rPr>
          <w:rFonts w:ascii="Arial" w:hAnsi="Arial" w:cs="Arial"/>
          <w:i/>
          <w:sz w:val="24"/>
          <w:szCs w:val="24"/>
        </w:rPr>
        <w:t>Ieuan</w:t>
      </w:r>
      <w:proofErr w:type="spellEnd"/>
      <w:r w:rsidR="00DB14A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4049B5">
        <w:rPr>
          <w:rFonts w:ascii="Arial" w:hAnsi="Arial" w:cs="Arial"/>
          <w:i/>
          <w:sz w:val="24"/>
          <w:szCs w:val="24"/>
        </w:rPr>
        <w:t>dyfi</w:t>
      </w:r>
      <w:proofErr w:type="spellEnd"/>
      <w:r w:rsidR="004049B5">
        <w:rPr>
          <w:rFonts w:ascii="Arial" w:hAnsi="Arial" w:cs="Arial"/>
          <w:i/>
          <w:sz w:val="24"/>
          <w:szCs w:val="24"/>
        </w:rPr>
        <w:t xml:space="preserve"> am </w:t>
      </w:r>
      <w:proofErr w:type="spellStart"/>
      <w:r w:rsidR="004049B5">
        <w:rPr>
          <w:rFonts w:ascii="Arial" w:hAnsi="Arial" w:cs="Arial"/>
          <w:i/>
          <w:sz w:val="24"/>
          <w:szCs w:val="24"/>
        </w:rPr>
        <w:t>gywydd</w:t>
      </w:r>
      <w:proofErr w:type="spellEnd"/>
      <w:r w:rsidR="004049B5">
        <w:rPr>
          <w:rFonts w:ascii="Arial" w:hAnsi="Arial" w:cs="Arial"/>
          <w:i/>
          <w:sz w:val="24"/>
          <w:szCs w:val="24"/>
        </w:rPr>
        <w:t xml:space="preserve"> Anni </w:t>
      </w:r>
      <w:proofErr w:type="spellStart"/>
      <w:r w:rsidR="004049B5">
        <w:rPr>
          <w:rFonts w:ascii="Arial" w:hAnsi="Arial" w:cs="Arial"/>
          <w:i/>
          <w:sz w:val="24"/>
          <w:szCs w:val="24"/>
        </w:rPr>
        <w:t>Goch</w:t>
      </w:r>
      <w:proofErr w:type="spellEnd"/>
      <w:r w:rsidR="004049B5">
        <w:rPr>
          <w:rFonts w:ascii="Arial" w:hAnsi="Arial" w:cs="Arial"/>
          <w:iCs/>
          <w:sz w:val="24"/>
          <w:szCs w:val="24"/>
        </w:rPr>
        <w:t xml:space="preserve">, </w:t>
      </w:r>
      <w:r w:rsidR="00B5288A">
        <w:rPr>
          <w:rFonts w:ascii="Arial" w:hAnsi="Arial" w:cs="Arial"/>
          <w:iCs/>
          <w:sz w:val="24"/>
          <w:szCs w:val="24"/>
        </w:rPr>
        <w:t xml:space="preserve">where she defends, not only ‘Red Annie’, but all </w:t>
      </w:r>
      <w:r w:rsidR="00B37547">
        <w:rPr>
          <w:rFonts w:ascii="Arial" w:hAnsi="Arial" w:cs="Arial"/>
          <w:iCs/>
          <w:sz w:val="24"/>
          <w:szCs w:val="24"/>
        </w:rPr>
        <w:t>of womankind</w:t>
      </w:r>
      <w:r w:rsidR="00043961">
        <w:rPr>
          <w:rFonts w:ascii="Arial" w:hAnsi="Arial" w:cs="Arial"/>
          <w:iCs/>
          <w:sz w:val="24"/>
          <w:szCs w:val="24"/>
        </w:rPr>
        <w:t xml:space="preserve">, is only extant in </w:t>
      </w:r>
      <w:r w:rsidR="00B5391E">
        <w:rPr>
          <w:rFonts w:ascii="Arial" w:hAnsi="Arial" w:cs="Arial"/>
          <w:iCs/>
          <w:sz w:val="24"/>
          <w:szCs w:val="24"/>
        </w:rPr>
        <w:t xml:space="preserve">just </w:t>
      </w:r>
      <w:r w:rsidR="00043961">
        <w:rPr>
          <w:rFonts w:ascii="Arial" w:hAnsi="Arial" w:cs="Arial"/>
          <w:iCs/>
          <w:sz w:val="24"/>
          <w:szCs w:val="24"/>
        </w:rPr>
        <w:t>five manuscripts</w:t>
      </w:r>
      <w:r w:rsidR="002D3E8C">
        <w:rPr>
          <w:rFonts w:ascii="Arial" w:hAnsi="Arial" w:cs="Arial"/>
          <w:iCs/>
          <w:sz w:val="24"/>
          <w:szCs w:val="24"/>
        </w:rPr>
        <w:t>.</w:t>
      </w:r>
      <w:r w:rsidR="00322C1F">
        <w:rPr>
          <w:rStyle w:val="FootnoteReference"/>
          <w:rFonts w:ascii="Arial" w:hAnsi="Arial" w:cs="Arial"/>
          <w:iCs/>
          <w:sz w:val="24"/>
          <w:szCs w:val="24"/>
        </w:rPr>
        <w:footnoteReference w:id="50"/>
      </w:r>
      <w:r w:rsidR="002D3E8C">
        <w:rPr>
          <w:rFonts w:ascii="Arial" w:hAnsi="Arial" w:cs="Arial"/>
          <w:iCs/>
          <w:sz w:val="24"/>
          <w:szCs w:val="24"/>
        </w:rPr>
        <w:t xml:space="preserve"> </w:t>
      </w:r>
      <w:r w:rsidR="00631025">
        <w:rPr>
          <w:rFonts w:ascii="Arial" w:hAnsi="Arial" w:cs="Arial"/>
          <w:iCs/>
          <w:sz w:val="24"/>
          <w:szCs w:val="24"/>
        </w:rPr>
        <w:t>The patriarchal</w:t>
      </w:r>
      <w:r w:rsidR="00577418">
        <w:rPr>
          <w:rFonts w:ascii="Arial" w:hAnsi="Arial" w:cs="Arial"/>
          <w:iCs/>
          <w:sz w:val="24"/>
          <w:szCs w:val="24"/>
        </w:rPr>
        <w:t xml:space="preserve"> </w:t>
      </w:r>
      <w:r w:rsidR="00631025">
        <w:rPr>
          <w:rFonts w:ascii="Arial" w:hAnsi="Arial" w:cs="Arial"/>
          <w:iCs/>
          <w:sz w:val="24"/>
          <w:szCs w:val="24"/>
        </w:rPr>
        <w:t>and misogynistic</w:t>
      </w:r>
      <w:r w:rsidR="00B13F16">
        <w:rPr>
          <w:rFonts w:ascii="Arial" w:hAnsi="Arial" w:cs="Arial"/>
          <w:iCs/>
          <w:sz w:val="24"/>
          <w:szCs w:val="24"/>
        </w:rPr>
        <w:t xml:space="preserve"> view of medieval women as </w:t>
      </w:r>
      <w:r w:rsidR="00DE7141">
        <w:rPr>
          <w:rFonts w:ascii="Arial" w:hAnsi="Arial" w:cs="Arial"/>
          <w:iCs/>
          <w:sz w:val="24"/>
          <w:szCs w:val="24"/>
        </w:rPr>
        <w:t>subdued and passive,</w:t>
      </w:r>
      <w:r w:rsidR="0065347D">
        <w:rPr>
          <w:rFonts w:ascii="Arial" w:hAnsi="Arial" w:cs="Arial"/>
          <w:iCs/>
          <w:sz w:val="24"/>
          <w:szCs w:val="24"/>
        </w:rPr>
        <w:t xml:space="preserve"> </w:t>
      </w:r>
      <w:r w:rsidR="00967D67">
        <w:rPr>
          <w:rFonts w:ascii="Arial" w:hAnsi="Arial" w:cs="Arial"/>
          <w:iCs/>
          <w:sz w:val="24"/>
          <w:szCs w:val="24"/>
        </w:rPr>
        <w:t xml:space="preserve">combined with the lack of extant </w:t>
      </w:r>
      <w:r w:rsidR="00E671C2">
        <w:rPr>
          <w:rFonts w:ascii="Arial" w:hAnsi="Arial" w:cs="Arial"/>
          <w:iCs/>
          <w:sz w:val="24"/>
          <w:szCs w:val="24"/>
        </w:rPr>
        <w:t xml:space="preserve">‘unconventional’ </w:t>
      </w:r>
      <w:r w:rsidR="00CB4CC4">
        <w:rPr>
          <w:rFonts w:ascii="Arial" w:hAnsi="Arial" w:cs="Arial"/>
          <w:iCs/>
          <w:sz w:val="24"/>
          <w:szCs w:val="24"/>
        </w:rPr>
        <w:t xml:space="preserve">female poetry </w:t>
      </w:r>
      <w:r w:rsidR="0065347D">
        <w:rPr>
          <w:rFonts w:ascii="Arial" w:hAnsi="Arial" w:cs="Arial"/>
          <w:iCs/>
          <w:sz w:val="24"/>
          <w:szCs w:val="24"/>
        </w:rPr>
        <w:t>defies t</w:t>
      </w:r>
      <w:r w:rsidR="00CB4CC4">
        <w:rPr>
          <w:rFonts w:ascii="Arial" w:hAnsi="Arial" w:cs="Arial"/>
          <w:iCs/>
          <w:sz w:val="24"/>
          <w:szCs w:val="24"/>
        </w:rPr>
        <w:t xml:space="preserve">hat </w:t>
      </w:r>
      <w:r w:rsidR="00EF5841">
        <w:rPr>
          <w:rFonts w:ascii="Arial" w:hAnsi="Arial" w:cs="Arial"/>
          <w:iCs/>
          <w:sz w:val="24"/>
          <w:szCs w:val="24"/>
        </w:rPr>
        <w:t>bold, humo</w:t>
      </w:r>
      <w:r w:rsidR="00EE6937">
        <w:rPr>
          <w:rFonts w:ascii="Arial" w:hAnsi="Arial" w:cs="Arial"/>
          <w:iCs/>
          <w:sz w:val="24"/>
          <w:szCs w:val="24"/>
        </w:rPr>
        <w:t>u</w:t>
      </w:r>
      <w:r w:rsidR="00EF5841">
        <w:rPr>
          <w:rFonts w:ascii="Arial" w:hAnsi="Arial" w:cs="Arial"/>
          <w:iCs/>
          <w:sz w:val="24"/>
          <w:szCs w:val="24"/>
        </w:rPr>
        <w:t>rous and sexually liberated women existed</w:t>
      </w:r>
      <w:r w:rsidR="00206F74">
        <w:rPr>
          <w:rFonts w:ascii="Arial" w:hAnsi="Arial" w:cs="Arial"/>
          <w:iCs/>
          <w:sz w:val="24"/>
          <w:szCs w:val="24"/>
        </w:rPr>
        <w:t>.</w:t>
      </w:r>
      <w:r w:rsidR="00112724">
        <w:rPr>
          <w:rFonts w:ascii="Arial" w:hAnsi="Arial" w:cs="Arial"/>
          <w:iCs/>
          <w:sz w:val="24"/>
          <w:szCs w:val="24"/>
        </w:rPr>
        <w:t xml:space="preserve"> </w:t>
      </w:r>
    </w:p>
    <w:p w14:paraId="5AC281A0" w14:textId="6A1099A0" w:rsidR="00AE19E3" w:rsidRDefault="00B12CC7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There</w:t>
      </w:r>
      <w:r w:rsidR="00155027">
        <w:rPr>
          <w:rFonts w:ascii="Arial" w:hAnsi="Arial" w:cs="Arial"/>
          <w:iCs/>
          <w:sz w:val="24"/>
          <w:szCs w:val="24"/>
        </w:rPr>
        <w:t xml:space="preserve"> must be some cognizance that </w:t>
      </w:r>
      <w:r w:rsidR="00C82C67">
        <w:rPr>
          <w:rFonts w:ascii="Arial" w:hAnsi="Arial" w:cs="Arial"/>
          <w:iCs/>
          <w:sz w:val="24"/>
          <w:szCs w:val="24"/>
        </w:rPr>
        <w:t>suggests a</w:t>
      </w:r>
      <w:r w:rsidR="00503413" w:rsidRPr="00503413">
        <w:rPr>
          <w:rFonts w:ascii="Arial" w:hAnsi="Arial" w:cs="Arial"/>
          <w:iCs/>
          <w:color w:val="FF0000"/>
          <w:sz w:val="24"/>
          <w:szCs w:val="24"/>
        </w:rPr>
        <w:t xml:space="preserve"> </w:t>
      </w:r>
      <w:r w:rsidR="00503413" w:rsidRPr="00F264E5">
        <w:rPr>
          <w:rFonts w:ascii="Arial" w:hAnsi="Arial" w:cs="Arial"/>
          <w:iCs/>
          <w:sz w:val="24"/>
          <w:szCs w:val="24"/>
        </w:rPr>
        <w:t xml:space="preserve">kind of </w:t>
      </w:r>
      <w:r w:rsidR="00C82C67">
        <w:rPr>
          <w:rFonts w:ascii="Arial" w:hAnsi="Arial" w:cs="Arial"/>
          <w:iCs/>
          <w:sz w:val="24"/>
          <w:szCs w:val="24"/>
        </w:rPr>
        <w:t>equality between</w:t>
      </w:r>
      <w:r>
        <w:rPr>
          <w:rFonts w:ascii="Arial" w:hAnsi="Arial" w:cs="Arial"/>
          <w:iCs/>
          <w:sz w:val="24"/>
          <w:szCs w:val="24"/>
        </w:rPr>
        <w:t xml:space="preserve"> </w:t>
      </w:r>
      <w:r w:rsidR="00C82C67">
        <w:rPr>
          <w:rFonts w:ascii="Arial" w:hAnsi="Arial" w:cs="Arial"/>
          <w:iCs/>
          <w:sz w:val="24"/>
          <w:szCs w:val="24"/>
        </w:rPr>
        <w:t>women</w:t>
      </w:r>
      <w:r>
        <w:rPr>
          <w:rFonts w:ascii="Arial" w:hAnsi="Arial" w:cs="Arial"/>
          <w:iCs/>
          <w:sz w:val="24"/>
          <w:szCs w:val="24"/>
        </w:rPr>
        <w:t xml:space="preserve"> regardless of their status, </w:t>
      </w:r>
      <w:r w:rsidR="00C82C67">
        <w:rPr>
          <w:rFonts w:ascii="Arial" w:hAnsi="Arial" w:cs="Arial"/>
          <w:iCs/>
          <w:sz w:val="24"/>
          <w:szCs w:val="24"/>
        </w:rPr>
        <w:t xml:space="preserve">given that </w:t>
      </w:r>
      <w:r w:rsidR="00F9284C">
        <w:rPr>
          <w:rFonts w:ascii="Arial" w:hAnsi="Arial" w:cs="Arial"/>
          <w:iCs/>
          <w:sz w:val="24"/>
          <w:szCs w:val="24"/>
        </w:rPr>
        <w:t>‘women of varying classes were denied the opportunities and agency of some of their male counterparts’</w:t>
      </w:r>
      <w:r w:rsidR="005D3258">
        <w:rPr>
          <w:rFonts w:ascii="Arial" w:hAnsi="Arial" w:cs="Arial"/>
          <w:iCs/>
          <w:sz w:val="24"/>
          <w:szCs w:val="24"/>
        </w:rPr>
        <w:t>,</w:t>
      </w:r>
      <w:r w:rsidR="00135804">
        <w:rPr>
          <w:rStyle w:val="FootnoteReference"/>
          <w:rFonts w:ascii="Arial" w:hAnsi="Arial" w:cs="Arial"/>
          <w:iCs/>
          <w:sz w:val="24"/>
          <w:szCs w:val="24"/>
        </w:rPr>
        <w:footnoteReference w:id="51"/>
      </w:r>
      <w:r w:rsidR="00135804">
        <w:rPr>
          <w:rFonts w:ascii="Arial" w:hAnsi="Arial" w:cs="Arial"/>
          <w:iCs/>
          <w:sz w:val="24"/>
          <w:szCs w:val="24"/>
        </w:rPr>
        <w:t xml:space="preserve"> </w:t>
      </w:r>
      <w:r w:rsidR="005D3258">
        <w:rPr>
          <w:rFonts w:ascii="Arial" w:hAnsi="Arial" w:cs="Arial"/>
          <w:iCs/>
          <w:sz w:val="24"/>
          <w:szCs w:val="24"/>
        </w:rPr>
        <w:t>thus they all have</w:t>
      </w:r>
      <w:r w:rsidR="00503413">
        <w:rPr>
          <w:rFonts w:ascii="Arial" w:hAnsi="Arial" w:cs="Arial"/>
          <w:iCs/>
          <w:sz w:val="24"/>
          <w:szCs w:val="24"/>
        </w:rPr>
        <w:t xml:space="preserve"> </w:t>
      </w:r>
      <w:r w:rsidR="00190735">
        <w:rPr>
          <w:rFonts w:ascii="Arial" w:hAnsi="Arial" w:cs="Arial"/>
          <w:iCs/>
          <w:sz w:val="24"/>
          <w:szCs w:val="24"/>
        </w:rPr>
        <w:t xml:space="preserve">this </w:t>
      </w:r>
      <w:r w:rsidR="005D3258">
        <w:rPr>
          <w:rFonts w:ascii="Arial" w:hAnsi="Arial" w:cs="Arial"/>
          <w:iCs/>
          <w:sz w:val="24"/>
          <w:szCs w:val="24"/>
        </w:rPr>
        <w:t>s</w:t>
      </w:r>
      <w:r w:rsidR="000D60E3">
        <w:rPr>
          <w:rFonts w:ascii="Arial" w:hAnsi="Arial" w:cs="Arial"/>
          <w:iCs/>
          <w:sz w:val="24"/>
          <w:szCs w:val="24"/>
        </w:rPr>
        <w:t>hared experience</w:t>
      </w:r>
      <w:r w:rsidR="00190735">
        <w:rPr>
          <w:rFonts w:ascii="Arial" w:hAnsi="Arial" w:cs="Arial"/>
          <w:iCs/>
          <w:sz w:val="24"/>
          <w:szCs w:val="24"/>
        </w:rPr>
        <w:t xml:space="preserve">. </w:t>
      </w:r>
      <w:r w:rsidR="005D3258">
        <w:rPr>
          <w:rFonts w:ascii="Arial" w:hAnsi="Arial" w:cs="Arial"/>
          <w:iCs/>
          <w:sz w:val="24"/>
          <w:szCs w:val="24"/>
        </w:rPr>
        <w:t>I</w:t>
      </w:r>
      <w:r w:rsidR="00A271C6">
        <w:rPr>
          <w:rFonts w:ascii="Arial" w:hAnsi="Arial" w:cs="Arial"/>
          <w:iCs/>
          <w:sz w:val="24"/>
          <w:szCs w:val="24"/>
        </w:rPr>
        <w:t>t</w:t>
      </w:r>
      <w:r w:rsidR="005D3258">
        <w:rPr>
          <w:rFonts w:ascii="Arial" w:hAnsi="Arial" w:cs="Arial"/>
          <w:iCs/>
          <w:sz w:val="24"/>
          <w:szCs w:val="24"/>
        </w:rPr>
        <w:t xml:space="preserve"> is</w:t>
      </w:r>
      <w:r w:rsidR="00A271C6">
        <w:rPr>
          <w:rFonts w:ascii="Arial" w:hAnsi="Arial" w:cs="Arial"/>
          <w:iCs/>
          <w:sz w:val="24"/>
          <w:szCs w:val="24"/>
        </w:rPr>
        <w:t xml:space="preserve"> plausible</w:t>
      </w:r>
      <w:r w:rsidR="005D3258">
        <w:rPr>
          <w:rFonts w:ascii="Arial" w:hAnsi="Arial" w:cs="Arial"/>
          <w:iCs/>
          <w:sz w:val="24"/>
          <w:szCs w:val="24"/>
        </w:rPr>
        <w:t>, then,</w:t>
      </w:r>
      <w:r w:rsidR="00A271C6">
        <w:rPr>
          <w:rFonts w:ascii="Arial" w:hAnsi="Arial" w:cs="Arial"/>
          <w:iCs/>
          <w:sz w:val="24"/>
          <w:szCs w:val="24"/>
        </w:rPr>
        <w:t xml:space="preserve"> to entertain the notion </w:t>
      </w:r>
      <w:r w:rsidR="00BF08FB">
        <w:rPr>
          <w:rFonts w:ascii="Arial" w:hAnsi="Arial" w:cs="Arial"/>
          <w:iCs/>
          <w:sz w:val="24"/>
          <w:szCs w:val="24"/>
        </w:rPr>
        <w:t>that</w:t>
      </w:r>
      <w:r w:rsidR="005D3258">
        <w:rPr>
          <w:rFonts w:ascii="Arial" w:hAnsi="Arial" w:cs="Arial"/>
          <w:iCs/>
          <w:sz w:val="24"/>
          <w:szCs w:val="24"/>
        </w:rPr>
        <w:t xml:space="preserve"> Mechain’s</w:t>
      </w:r>
      <w:r w:rsidR="00BF08FB">
        <w:rPr>
          <w:rFonts w:ascii="Arial" w:hAnsi="Arial" w:cs="Arial"/>
          <w:iCs/>
          <w:sz w:val="24"/>
          <w:szCs w:val="24"/>
        </w:rPr>
        <w:t xml:space="preserve"> </w:t>
      </w:r>
      <w:r w:rsidR="00BF08FB">
        <w:rPr>
          <w:rFonts w:ascii="Arial" w:hAnsi="Arial" w:cs="Arial"/>
          <w:i/>
          <w:sz w:val="24"/>
          <w:szCs w:val="24"/>
        </w:rPr>
        <w:t>Y Cedor</w:t>
      </w:r>
      <w:r w:rsidR="00BF08FB">
        <w:rPr>
          <w:rFonts w:ascii="Arial" w:hAnsi="Arial" w:cs="Arial"/>
          <w:iCs/>
          <w:sz w:val="24"/>
          <w:szCs w:val="24"/>
        </w:rPr>
        <w:t xml:space="preserve"> could have been written for a female </w:t>
      </w:r>
      <w:r w:rsidR="00AA7487">
        <w:rPr>
          <w:rFonts w:ascii="Arial" w:hAnsi="Arial" w:cs="Arial"/>
          <w:iCs/>
          <w:sz w:val="24"/>
          <w:szCs w:val="24"/>
        </w:rPr>
        <w:t>audience</w:t>
      </w:r>
      <w:r w:rsidR="00190735">
        <w:rPr>
          <w:rFonts w:ascii="Arial" w:hAnsi="Arial" w:cs="Arial"/>
          <w:iCs/>
          <w:sz w:val="24"/>
          <w:szCs w:val="24"/>
        </w:rPr>
        <w:t xml:space="preserve"> </w:t>
      </w:r>
      <w:r w:rsidR="00AA7487">
        <w:rPr>
          <w:rFonts w:ascii="Arial" w:hAnsi="Arial" w:cs="Arial"/>
          <w:iCs/>
          <w:sz w:val="24"/>
          <w:szCs w:val="24"/>
        </w:rPr>
        <w:t xml:space="preserve">or even </w:t>
      </w:r>
      <w:r w:rsidR="000A350D">
        <w:rPr>
          <w:rFonts w:ascii="Arial" w:hAnsi="Arial" w:cs="Arial"/>
          <w:iCs/>
          <w:sz w:val="24"/>
          <w:szCs w:val="24"/>
        </w:rPr>
        <w:t>patron</w:t>
      </w:r>
      <w:r w:rsidR="00C927B4">
        <w:rPr>
          <w:rFonts w:ascii="Arial" w:hAnsi="Arial" w:cs="Arial"/>
          <w:iCs/>
          <w:sz w:val="24"/>
          <w:szCs w:val="24"/>
        </w:rPr>
        <w:t xml:space="preserve">. </w:t>
      </w:r>
      <w:r w:rsidR="00A6191C">
        <w:rPr>
          <w:rFonts w:ascii="Arial" w:hAnsi="Arial" w:cs="Arial"/>
          <w:iCs/>
          <w:sz w:val="24"/>
          <w:szCs w:val="24"/>
        </w:rPr>
        <w:t xml:space="preserve">We know that Mechain </w:t>
      </w:r>
      <w:r w:rsidR="00F13C43">
        <w:rPr>
          <w:rFonts w:ascii="Arial" w:hAnsi="Arial" w:cs="Arial"/>
          <w:iCs/>
          <w:sz w:val="24"/>
          <w:szCs w:val="24"/>
        </w:rPr>
        <w:t xml:space="preserve">did not have to </w:t>
      </w:r>
      <w:r w:rsidR="00F24A5A">
        <w:rPr>
          <w:rFonts w:ascii="Arial" w:hAnsi="Arial" w:cs="Arial"/>
          <w:iCs/>
          <w:sz w:val="24"/>
          <w:szCs w:val="24"/>
        </w:rPr>
        <w:t xml:space="preserve">compose poetry to earn her living, but </w:t>
      </w:r>
      <w:r w:rsidR="00BE5F8B">
        <w:rPr>
          <w:rFonts w:ascii="Arial" w:hAnsi="Arial" w:cs="Arial"/>
          <w:iCs/>
          <w:sz w:val="24"/>
          <w:szCs w:val="24"/>
        </w:rPr>
        <w:t>to refuse</w:t>
      </w:r>
      <w:r w:rsidR="00F244AA">
        <w:rPr>
          <w:rFonts w:ascii="Arial" w:hAnsi="Arial" w:cs="Arial"/>
          <w:iCs/>
          <w:sz w:val="24"/>
          <w:szCs w:val="24"/>
        </w:rPr>
        <w:t xml:space="preserve"> the notion that she </w:t>
      </w:r>
      <w:r w:rsidR="00F264E5">
        <w:rPr>
          <w:rFonts w:ascii="Arial" w:hAnsi="Arial" w:cs="Arial"/>
          <w:iCs/>
          <w:sz w:val="24"/>
          <w:szCs w:val="24"/>
        </w:rPr>
        <w:t>n</w:t>
      </w:r>
      <w:r w:rsidR="00F244AA">
        <w:rPr>
          <w:rFonts w:ascii="Arial" w:hAnsi="Arial" w:cs="Arial"/>
          <w:iCs/>
          <w:sz w:val="24"/>
          <w:szCs w:val="24"/>
        </w:rPr>
        <w:t xml:space="preserve">ever did is </w:t>
      </w:r>
      <w:r w:rsidR="00893E4D">
        <w:rPr>
          <w:rFonts w:ascii="Arial" w:hAnsi="Arial" w:cs="Arial"/>
          <w:iCs/>
          <w:sz w:val="24"/>
          <w:szCs w:val="24"/>
        </w:rPr>
        <w:t xml:space="preserve">nonsensical. </w:t>
      </w:r>
      <w:r w:rsidR="008418C7">
        <w:rPr>
          <w:rFonts w:ascii="Arial" w:hAnsi="Arial" w:cs="Arial"/>
          <w:iCs/>
          <w:sz w:val="24"/>
          <w:szCs w:val="24"/>
        </w:rPr>
        <w:t xml:space="preserve">The common unity presiding over all women at the time was </w:t>
      </w:r>
      <w:r w:rsidR="008418C7">
        <w:rPr>
          <w:rFonts w:ascii="Arial" w:hAnsi="Arial" w:cs="Arial"/>
          <w:iCs/>
          <w:sz w:val="24"/>
          <w:szCs w:val="24"/>
        </w:rPr>
        <w:lastRenderedPageBreak/>
        <w:t>patriarchal oppression, and it is not unlikely that there were more powerful, feminist women</w:t>
      </w:r>
      <w:r w:rsidR="00245F27">
        <w:rPr>
          <w:rFonts w:ascii="Arial" w:hAnsi="Arial" w:cs="Arial"/>
          <w:iCs/>
          <w:sz w:val="24"/>
          <w:szCs w:val="24"/>
        </w:rPr>
        <w:t xml:space="preserve"> </w:t>
      </w:r>
      <w:r w:rsidR="00E9698B">
        <w:rPr>
          <w:rFonts w:ascii="Arial" w:hAnsi="Arial" w:cs="Arial"/>
          <w:iCs/>
          <w:sz w:val="24"/>
          <w:szCs w:val="24"/>
        </w:rPr>
        <w:t xml:space="preserve">of a higher status </w:t>
      </w:r>
      <w:r w:rsidR="00245F27">
        <w:rPr>
          <w:rFonts w:ascii="Arial" w:hAnsi="Arial" w:cs="Arial"/>
          <w:iCs/>
          <w:sz w:val="24"/>
          <w:szCs w:val="24"/>
        </w:rPr>
        <w:t xml:space="preserve">who agreed </w:t>
      </w:r>
      <w:r w:rsidR="00D45A3C">
        <w:rPr>
          <w:rFonts w:ascii="Arial" w:hAnsi="Arial" w:cs="Arial"/>
          <w:iCs/>
          <w:sz w:val="24"/>
          <w:szCs w:val="24"/>
        </w:rPr>
        <w:t>with everything that Mechain acknowledged</w:t>
      </w:r>
      <w:r w:rsidR="00231A57">
        <w:rPr>
          <w:rFonts w:ascii="Arial" w:hAnsi="Arial" w:cs="Arial"/>
          <w:iCs/>
          <w:sz w:val="24"/>
          <w:szCs w:val="24"/>
        </w:rPr>
        <w:t xml:space="preserve"> as being a patriarchal problem</w:t>
      </w:r>
      <w:r w:rsidR="00E9698B">
        <w:rPr>
          <w:rFonts w:ascii="Arial" w:hAnsi="Arial" w:cs="Arial"/>
          <w:iCs/>
          <w:sz w:val="24"/>
          <w:szCs w:val="24"/>
        </w:rPr>
        <w:t>. It could be that just as male patrons gathe</w:t>
      </w:r>
      <w:r w:rsidR="00652DD2">
        <w:rPr>
          <w:rFonts w:ascii="Arial" w:hAnsi="Arial" w:cs="Arial"/>
          <w:iCs/>
          <w:sz w:val="24"/>
          <w:szCs w:val="24"/>
        </w:rPr>
        <w:t xml:space="preserve">red the </w:t>
      </w:r>
      <w:r w:rsidR="00A62C23" w:rsidRPr="00A62C23">
        <w:rPr>
          <w:rFonts w:ascii="Arial" w:hAnsi="Arial" w:cs="Arial"/>
          <w:i/>
          <w:sz w:val="24"/>
          <w:szCs w:val="24"/>
        </w:rPr>
        <w:t>clêr</w:t>
      </w:r>
      <w:r w:rsidR="00652DD2" w:rsidRPr="00A62C23">
        <w:rPr>
          <w:rFonts w:ascii="Arial" w:hAnsi="Arial" w:cs="Arial"/>
          <w:i/>
          <w:sz w:val="24"/>
          <w:szCs w:val="24"/>
        </w:rPr>
        <w:t xml:space="preserve"> </w:t>
      </w:r>
      <w:r w:rsidR="00652DD2">
        <w:rPr>
          <w:rFonts w:ascii="Arial" w:hAnsi="Arial" w:cs="Arial"/>
          <w:iCs/>
          <w:sz w:val="24"/>
          <w:szCs w:val="24"/>
        </w:rPr>
        <w:t xml:space="preserve">for </w:t>
      </w:r>
      <w:r w:rsidR="00242DA5">
        <w:rPr>
          <w:rFonts w:ascii="Arial" w:hAnsi="Arial" w:cs="Arial"/>
          <w:iCs/>
          <w:sz w:val="24"/>
          <w:szCs w:val="24"/>
        </w:rPr>
        <w:t xml:space="preserve">entertainment </w:t>
      </w:r>
      <w:r w:rsidR="00242DA5" w:rsidRPr="004E2164">
        <w:rPr>
          <w:rFonts w:ascii="Arial" w:hAnsi="Arial" w:cs="Arial"/>
          <w:iCs/>
          <w:sz w:val="24"/>
          <w:szCs w:val="24"/>
        </w:rPr>
        <w:t xml:space="preserve">after listening to </w:t>
      </w:r>
      <w:r w:rsidR="009E5970" w:rsidRPr="004E2164">
        <w:rPr>
          <w:rFonts w:ascii="Arial" w:hAnsi="Arial" w:cs="Arial"/>
          <w:iCs/>
          <w:sz w:val="24"/>
          <w:szCs w:val="24"/>
        </w:rPr>
        <w:t xml:space="preserve">‘the stately and artistically </w:t>
      </w:r>
      <w:r w:rsidR="00A62C23" w:rsidRPr="004E2164">
        <w:rPr>
          <w:rFonts w:ascii="Arial" w:hAnsi="Arial" w:cs="Arial"/>
          <w:iCs/>
          <w:sz w:val="24"/>
          <w:szCs w:val="24"/>
        </w:rPr>
        <w:t>accomplished</w:t>
      </w:r>
      <w:r w:rsidR="009E5970" w:rsidRPr="004E2164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="00A62C23" w:rsidRPr="004E2164">
        <w:rPr>
          <w:rFonts w:ascii="Arial" w:hAnsi="Arial" w:cs="Arial"/>
          <w:i/>
          <w:sz w:val="24"/>
          <w:szCs w:val="24"/>
        </w:rPr>
        <w:t>awdlau</w:t>
      </w:r>
      <w:proofErr w:type="spellEnd"/>
      <w:r w:rsidR="00A62C23" w:rsidRPr="004E2164">
        <w:rPr>
          <w:rFonts w:ascii="Arial" w:hAnsi="Arial" w:cs="Arial"/>
          <w:iCs/>
          <w:sz w:val="24"/>
          <w:szCs w:val="24"/>
        </w:rPr>
        <w:t xml:space="preserve"> performed in their honour’</w:t>
      </w:r>
      <w:r w:rsidR="00A62C23" w:rsidRPr="004E2164">
        <w:rPr>
          <w:rStyle w:val="FootnoteReference"/>
          <w:rFonts w:ascii="Arial" w:hAnsi="Arial" w:cs="Arial"/>
          <w:iCs/>
          <w:sz w:val="24"/>
          <w:szCs w:val="24"/>
        </w:rPr>
        <w:footnoteReference w:id="52"/>
      </w:r>
      <w:r w:rsidR="001E2335" w:rsidRPr="004E2164">
        <w:rPr>
          <w:rFonts w:ascii="Arial" w:hAnsi="Arial" w:cs="Arial"/>
          <w:iCs/>
          <w:sz w:val="24"/>
          <w:szCs w:val="24"/>
        </w:rPr>
        <w:t xml:space="preserve">, </w:t>
      </w:r>
      <w:r w:rsidR="001E2335">
        <w:rPr>
          <w:rFonts w:ascii="Arial" w:hAnsi="Arial" w:cs="Arial"/>
          <w:iCs/>
          <w:sz w:val="24"/>
          <w:szCs w:val="24"/>
        </w:rPr>
        <w:t xml:space="preserve">female patrons called for </w:t>
      </w:r>
      <w:r w:rsidR="00443358">
        <w:rPr>
          <w:rFonts w:ascii="Arial" w:hAnsi="Arial" w:cs="Arial"/>
          <w:iCs/>
          <w:sz w:val="24"/>
          <w:szCs w:val="24"/>
        </w:rPr>
        <w:t xml:space="preserve">similar entertainment, perhaps after </w:t>
      </w:r>
      <w:r w:rsidR="0098032D">
        <w:rPr>
          <w:rFonts w:ascii="Arial" w:hAnsi="Arial" w:cs="Arial"/>
          <w:iCs/>
          <w:sz w:val="24"/>
          <w:szCs w:val="24"/>
        </w:rPr>
        <w:t>enduring praise poetry</w:t>
      </w:r>
      <w:r w:rsidR="00821A57">
        <w:rPr>
          <w:rFonts w:ascii="Arial" w:hAnsi="Arial" w:cs="Arial"/>
          <w:iCs/>
          <w:sz w:val="24"/>
          <w:szCs w:val="24"/>
        </w:rPr>
        <w:t xml:space="preserve">, which </w:t>
      </w:r>
      <w:r w:rsidR="0098032D">
        <w:rPr>
          <w:rFonts w:ascii="Arial" w:hAnsi="Arial" w:cs="Arial"/>
          <w:iCs/>
          <w:sz w:val="24"/>
          <w:szCs w:val="24"/>
        </w:rPr>
        <w:t xml:space="preserve">was inherently </w:t>
      </w:r>
      <w:r w:rsidR="008912A7">
        <w:rPr>
          <w:rFonts w:ascii="Arial" w:hAnsi="Arial" w:cs="Arial"/>
          <w:iCs/>
          <w:sz w:val="24"/>
          <w:szCs w:val="24"/>
        </w:rPr>
        <w:t xml:space="preserve">of more benefit </w:t>
      </w:r>
      <w:r w:rsidR="0098032D">
        <w:rPr>
          <w:rFonts w:ascii="Arial" w:hAnsi="Arial" w:cs="Arial"/>
          <w:iCs/>
          <w:sz w:val="24"/>
          <w:szCs w:val="24"/>
        </w:rPr>
        <w:t xml:space="preserve">for their </w:t>
      </w:r>
      <w:r w:rsidR="00C11E1A">
        <w:rPr>
          <w:rFonts w:ascii="Arial" w:hAnsi="Arial" w:cs="Arial"/>
          <w:iCs/>
          <w:sz w:val="24"/>
          <w:szCs w:val="24"/>
        </w:rPr>
        <w:t>spous</w:t>
      </w:r>
      <w:r w:rsidR="00F04EC3">
        <w:rPr>
          <w:rFonts w:ascii="Arial" w:hAnsi="Arial" w:cs="Arial"/>
          <w:iCs/>
          <w:sz w:val="24"/>
          <w:szCs w:val="24"/>
        </w:rPr>
        <w:t>e, since ‘women did not generally hold land or money in their own right</w:t>
      </w:r>
      <w:r w:rsidR="00F22163">
        <w:rPr>
          <w:rFonts w:ascii="Arial" w:hAnsi="Arial" w:cs="Arial"/>
          <w:iCs/>
          <w:sz w:val="24"/>
          <w:szCs w:val="24"/>
        </w:rPr>
        <w:t>…[thus] by honouring a patron’s wife or daughter, a poet was honouring the patron himself</w:t>
      </w:r>
      <w:r w:rsidR="00626826">
        <w:rPr>
          <w:rFonts w:ascii="Arial" w:hAnsi="Arial" w:cs="Arial"/>
          <w:iCs/>
          <w:sz w:val="24"/>
          <w:szCs w:val="24"/>
        </w:rPr>
        <w:t>’</w:t>
      </w:r>
      <w:r w:rsidR="00821A57">
        <w:rPr>
          <w:rFonts w:ascii="Arial" w:hAnsi="Arial" w:cs="Arial"/>
          <w:iCs/>
          <w:sz w:val="24"/>
          <w:szCs w:val="24"/>
        </w:rPr>
        <w:t>.</w:t>
      </w:r>
      <w:r w:rsidR="00626826">
        <w:rPr>
          <w:rStyle w:val="FootnoteReference"/>
          <w:rFonts w:ascii="Arial" w:hAnsi="Arial" w:cs="Arial"/>
          <w:iCs/>
          <w:sz w:val="24"/>
          <w:szCs w:val="24"/>
        </w:rPr>
        <w:footnoteReference w:id="53"/>
      </w:r>
      <w:r w:rsidR="00821A57">
        <w:rPr>
          <w:rFonts w:ascii="Arial" w:hAnsi="Arial" w:cs="Arial"/>
          <w:iCs/>
          <w:sz w:val="24"/>
          <w:szCs w:val="24"/>
        </w:rPr>
        <w:t xml:space="preserve"> Mechain </w:t>
      </w:r>
      <w:r w:rsidR="00D3710E">
        <w:rPr>
          <w:rFonts w:ascii="Arial" w:hAnsi="Arial" w:cs="Arial"/>
          <w:iCs/>
          <w:sz w:val="24"/>
          <w:szCs w:val="24"/>
        </w:rPr>
        <w:t>opens</w:t>
      </w:r>
      <w:r w:rsidR="00821A57">
        <w:rPr>
          <w:rFonts w:ascii="Arial" w:hAnsi="Arial" w:cs="Arial"/>
          <w:iCs/>
          <w:sz w:val="24"/>
          <w:szCs w:val="24"/>
        </w:rPr>
        <w:t xml:space="preserve"> </w:t>
      </w:r>
      <w:r w:rsidR="00821A57">
        <w:rPr>
          <w:rFonts w:ascii="Arial" w:hAnsi="Arial" w:cs="Arial"/>
          <w:i/>
          <w:sz w:val="24"/>
          <w:szCs w:val="24"/>
        </w:rPr>
        <w:t>Y Cedor</w:t>
      </w:r>
      <w:r w:rsidR="00B23B1E">
        <w:rPr>
          <w:rFonts w:ascii="Arial" w:hAnsi="Arial" w:cs="Arial"/>
          <w:iCs/>
          <w:sz w:val="24"/>
          <w:szCs w:val="24"/>
        </w:rPr>
        <w:t xml:space="preserve"> </w:t>
      </w:r>
      <w:r w:rsidR="00D3710E">
        <w:rPr>
          <w:rFonts w:ascii="Arial" w:hAnsi="Arial" w:cs="Arial"/>
          <w:iCs/>
          <w:sz w:val="24"/>
          <w:szCs w:val="24"/>
        </w:rPr>
        <w:t xml:space="preserve">with the </w:t>
      </w:r>
      <w:r w:rsidR="00C6596F">
        <w:rPr>
          <w:rFonts w:ascii="Arial" w:hAnsi="Arial" w:cs="Arial"/>
          <w:iCs/>
          <w:sz w:val="24"/>
          <w:szCs w:val="24"/>
        </w:rPr>
        <w:t xml:space="preserve">recognition of </w:t>
      </w:r>
      <w:r w:rsidR="00B23B1E">
        <w:rPr>
          <w:rFonts w:ascii="Arial" w:hAnsi="Arial" w:cs="Arial"/>
          <w:iCs/>
          <w:sz w:val="24"/>
          <w:szCs w:val="24"/>
        </w:rPr>
        <w:t>how</w:t>
      </w:r>
      <w:r w:rsidR="00C6596F">
        <w:rPr>
          <w:rFonts w:ascii="Arial" w:hAnsi="Arial" w:cs="Arial"/>
          <w:iCs/>
          <w:sz w:val="24"/>
          <w:szCs w:val="24"/>
        </w:rPr>
        <w:t xml:space="preserve"> the</w:t>
      </w:r>
      <w:r w:rsidR="00E63133">
        <w:rPr>
          <w:rFonts w:ascii="Arial" w:hAnsi="Arial" w:cs="Arial"/>
          <w:iCs/>
          <w:sz w:val="24"/>
          <w:szCs w:val="24"/>
        </w:rPr>
        <w:t xml:space="preserve"> noble and religious m</w:t>
      </w:r>
      <w:r w:rsidR="00C6596F">
        <w:rPr>
          <w:rFonts w:ascii="Arial" w:hAnsi="Arial" w:cs="Arial"/>
          <w:iCs/>
          <w:sz w:val="24"/>
          <w:szCs w:val="24"/>
        </w:rPr>
        <w:t>e</w:t>
      </w:r>
      <w:r w:rsidR="00E63133">
        <w:rPr>
          <w:rFonts w:ascii="Arial" w:hAnsi="Arial" w:cs="Arial"/>
          <w:iCs/>
          <w:sz w:val="24"/>
          <w:szCs w:val="24"/>
        </w:rPr>
        <w:t xml:space="preserve">n </w:t>
      </w:r>
      <w:r w:rsidR="00553746">
        <w:rPr>
          <w:rFonts w:ascii="Arial" w:hAnsi="Arial" w:cs="Arial"/>
          <w:iCs/>
          <w:sz w:val="24"/>
          <w:szCs w:val="24"/>
        </w:rPr>
        <w:t xml:space="preserve">praise a woman’s </w:t>
      </w:r>
      <w:r w:rsidR="00091E14">
        <w:rPr>
          <w:rFonts w:ascii="Arial" w:hAnsi="Arial" w:cs="Arial"/>
          <w:iCs/>
          <w:sz w:val="24"/>
          <w:szCs w:val="24"/>
        </w:rPr>
        <w:t>beauty from her hair, to</w:t>
      </w:r>
      <w:r w:rsidR="00AE19E3">
        <w:rPr>
          <w:rFonts w:ascii="Arial" w:hAnsi="Arial" w:cs="Arial"/>
          <w:iCs/>
          <w:sz w:val="24"/>
          <w:szCs w:val="24"/>
        </w:rPr>
        <w:t>:</w:t>
      </w:r>
    </w:p>
    <w:p w14:paraId="0D63ACA4" w14:textId="61BF531F" w:rsidR="00AE19E3" w:rsidRDefault="00091E14" w:rsidP="00BF2266">
      <w:pPr>
        <w:ind w:left="1985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‘</w:t>
      </w:r>
      <w:r w:rsidR="004D3F21">
        <w:rPr>
          <w:rFonts w:ascii="Arial" w:hAnsi="Arial" w:cs="Arial"/>
          <w:iCs/>
          <w:sz w:val="24"/>
          <w:szCs w:val="24"/>
        </w:rPr>
        <w:t xml:space="preserve">The </w:t>
      </w:r>
      <w:r>
        <w:rPr>
          <w:rFonts w:ascii="Arial" w:hAnsi="Arial" w:cs="Arial"/>
          <w:iCs/>
          <w:sz w:val="24"/>
          <w:szCs w:val="24"/>
        </w:rPr>
        <w:t>eyebrows above the eyes</w:t>
      </w:r>
      <w:r w:rsidR="004D3F21">
        <w:rPr>
          <w:rFonts w:ascii="Arial" w:hAnsi="Arial" w:cs="Arial"/>
          <w:iCs/>
          <w:sz w:val="24"/>
          <w:szCs w:val="24"/>
        </w:rPr>
        <w:t>.</w:t>
      </w:r>
      <w:r w:rsidR="004D3F21">
        <w:rPr>
          <w:rFonts w:ascii="Arial" w:hAnsi="Arial" w:cs="Arial"/>
          <w:iCs/>
          <w:sz w:val="24"/>
          <w:szCs w:val="24"/>
        </w:rPr>
        <w:br/>
        <w:t>T</w:t>
      </w:r>
      <w:r w:rsidR="00EA31D1">
        <w:rPr>
          <w:rFonts w:ascii="Arial" w:hAnsi="Arial" w:cs="Arial"/>
          <w:iCs/>
          <w:sz w:val="24"/>
          <w:szCs w:val="24"/>
        </w:rPr>
        <w:t>hey also praise, beautiful plumpness,</w:t>
      </w:r>
      <w:r w:rsidR="004D3F21">
        <w:rPr>
          <w:rFonts w:ascii="Arial" w:hAnsi="Arial" w:cs="Arial"/>
          <w:iCs/>
          <w:sz w:val="24"/>
          <w:szCs w:val="24"/>
        </w:rPr>
        <w:br/>
      </w:r>
      <w:r w:rsidR="004B3422">
        <w:rPr>
          <w:rFonts w:ascii="Arial" w:hAnsi="Arial" w:cs="Arial"/>
          <w:iCs/>
          <w:sz w:val="24"/>
          <w:szCs w:val="24"/>
        </w:rPr>
        <w:t>T</w:t>
      </w:r>
      <w:r w:rsidR="00EA31D1">
        <w:rPr>
          <w:rFonts w:ascii="Arial" w:hAnsi="Arial" w:cs="Arial"/>
          <w:iCs/>
          <w:sz w:val="24"/>
          <w:szCs w:val="24"/>
        </w:rPr>
        <w:t>he bare breasts, soft and smooth</w:t>
      </w:r>
      <w:r w:rsidR="004B3422">
        <w:rPr>
          <w:rFonts w:ascii="Arial" w:hAnsi="Arial" w:cs="Arial"/>
          <w:iCs/>
          <w:sz w:val="24"/>
          <w:szCs w:val="24"/>
        </w:rPr>
        <w:br/>
      </w:r>
      <w:r w:rsidR="00BF248A">
        <w:rPr>
          <w:rFonts w:ascii="Arial" w:hAnsi="Arial" w:cs="Arial"/>
          <w:iCs/>
          <w:sz w:val="24"/>
          <w:szCs w:val="24"/>
        </w:rPr>
        <w:t>and praise the girl’s arms</w:t>
      </w:r>
      <w:r w:rsidR="004B3422">
        <w:rPr>
          <w:rFonts w:ascii="Arial" w:hAnsi="Arial" w:cs="Arial"/>
          <w:iCs/>
          <w:sz w:val="24"/>
          <w:szCs w:val="24"/>
        </w:rPr>
        <w:t xml:space="preserve"> like a bright curtain</w:t>
      </w:r>
      <w:r w:rsidR="00BF248A">
        <w:rPr>
          <w:rFonts w:ascii="Arial" w:hAnsi="Arial" w:cs="Arial"/>
          <w:iCs/>
          <w:sz w:val="24"/>
          <w:szCs w:val="24"/>
        </w:rPr>
        <w:t>’</w:t>
      </w:r>
      <w:r w:rsidR="004B3422">
        <w:rPr>
          <w:rFonts w:ascii="Arial" w:hAnsi="Arial" w:cs="Arial"/>
          <w:iCs/>
          <w:sz w:val="24"/>
          <w:szCs w:val="24"/>
        </w:rPr>
        <w:t>.</w:t>
      </w:r>
      <w:r w:rsidR="00BF248A">
        <w:rPr>
          <w:rStyle w:val="FootnoteReference"/>
          <w:rFonts w:ascii="Arial" w:hAnsi="Arial" w:cs="Arial"/>
          <w:iCs/>
          <w:sz w:val="24"/>
          <w:szCs w:val="24"/>
        </w:rPr>
        <w:footnoteReference w:id="54"/>
      </w:r>
    </w:p>
    <w:p w14:paraId="4A33A738" w14:textId="77777777" w:rsidR="00040DD4" w:rsidRDefault="004B3422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Yet </w:t>
      </w:r>
      <w:r w:rsidR="007A6655">
        <w:rPr>
          <w:rFonts w:ascii="Arial" w:hAnsi="Arial" w:cs="Arial"/>
          <w:iCs/>
          <w:sz w:val="24"/>
          <w:szCs w:val="24"/>
        </w:rPr>
        <w:t>they ‘leave the middle without praise’</w:t>
      </w:r>
      <w:r w:rsidR="007A6655">
        <w:rPr>
          <w:rStyle w:val="FootnoteReference"/>
          <w:rFonts w:ascii="Arial" w:hAnsi="Arial" w:cs="Arial"/>
          <w:iCs/>
          <w:sz w:val="24"/>
          <w:szCs w:val="24"/>
        </w:rPr>
        <w:footnoteReference w:id="55"/>
      </w:r>
      <w:r w:rsidR="00E47987">
        <w:rPr>
          <w:rFonts w:ascii="Arial" w:hAnsi="Arial" w:cs="Arial"/>
          <w:iCs/>
          <w:sz w:val="24"/>
          <w:szCs w:val="24"/>
        </w:rPr>
        <w:t xml:space="preserve">, before </w:t>
      </w:r>
      <w:r w:rsidR="00BB4597">
        <w:rPr>
          <w:rFonts w:ascii="Arial" w:hAnsi="Arial" w:cs="Arial"/>
          <w:iCs/>
          <w:sz w:val="24"/>
          <w:szCs w:val="24"/>
        </w:rPr>
        <w:t xml:space="preserve">she </w:t>
      </w:r>
      <w:r w:rsidR="00E47987">
        <w:rPr>
          <w:rFonts w:ascii="Arial" w:hAnsi="Arial" w:cs="Arial"/>
          <w:iCs/>
          <w:sz w:val="24"/>
          <w:szCs w:val="24"/>
        </w:rPr>
        <w:t>employ</w:t>
      </w:r>
      <w:r w:rsidR="00BB4597">
        <w:rPr>
          <w:rFonts w:ascii="Arial" w:hAnsi="Arial" w:cs="Arial"/>
          <w:iCs/>
          <w:sz w:val="24"/>
          <w:szCs w:val="24"/>
        </w:rPr>
        <w:t>s</w:t>
      </w:r>
      <w:r w:rsidR="00E47987">
        <w:rPr>
          <w:rFonts w:ascii="Arial" w:hAnsi="Arial" w:cs="Arial"/>
          <w:iCs/>
          <w:sz w:val="24"/>
          <w:szCs w:val="24"/>
        </w:rPr>
        <w:t xml:space="preserve"> the use of </w:t>
      </w:r>
      <w:r w:rsidR="00E47987">
        <w:rPr>
          <w:rFonts w:ascii="Arial" w:hAnsi="Arial" w:cs="Arial"/>
          <w:i/>
          <w:sz w:val="24"/>
          <w:szCs w:val="24"/>
        </w:rPr>
        <w:t>dyfalu</w:t>
      </w:r>
      <w:r w:rsidR="00E47987">
        <w:rPr>
          <w:rFonts w:ascii="Arial" w:hAnsi="Arial" w:cs="Arial"/>
          <w:iCs/>
          <w:sz w:val="24"/>
          <w:szCs w:val="24"/>
        </w:rPr>
        <w:t xml:space="preserve"> to give </w:t>
      </w:r>
      <w:r w:rsidR="00A25EEF">
        <w:rPr>
          <w:rFonts w:ascii="Arial" w:hAnsi="Arial" w:cs="Arial"/>
          <w:iCs/>
          <w:sz w:val="24"/>
          <w:szCs w:val="24"/>
        </w:rPr>
        <w:t>vivid</w:t>
      </w:r>
      <w:r w:rsidR="00BB4597">
        <w:rPr>
          <w:rFonts w:ascii="Arial" w:hAnsi="Arial" w:cs="Arial"/>
          <w:iCs/>
          <w:sz w:val="24"/>
          <w:szCs w:val="24"/>
        </w:rPr>
        <w:t xml:space="preserve"> images of the vagina</w:t>
      </w:r>
      <w:r w:rsidR="00040DD4">
        <w:rPr>
          <w:rFonts w:ascii="Arial" w:hAnsi="Arial" w:cs="Arial"/>
          <w:iCs/>
          <w:sz w:val="24"/>
          <w:szCs w:val="24"/>
        </w:rPr>
        <w:t>:</w:t>
      </w:r>
    </w:p>
    <w:p w14:paraId="4FA1F072" w14:textId="77777777" w:rsidR="00E12C97" w:rsidRDefault="007C3FD4" w:rsidP="00E12C97">
      <w:pPr>
        <w:ind w:left="1985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‘</w:t>
      </w:r>
      <w:r w:rsidR="00040DD4">
        <w:rPr>
          <w:rFonts w:ascii="Arial" w:hAnsi="Arial" w:cs="Arial"/>
          <w:iCs/>
          <w:sz w:val="24"/>
          <w:szCs w:val="24"/>
        </w:rPr>
        <w:t>T</w:t>
      </w:r>
      <w:r>
        <w:rPr>
          <w:rFonts w:ascii="Arial" w:hAnsi="Arial" w:cs="Arial"/>
          <w:iCs/>
          <w:sz w:val="24"/>
          <w:szCs w:val="24"/>
        </w:rPr>
        <w:t>he quim beneath the cloth</w:t>
      </w:r>
      <w:r w:rsidR="00E12C97">
        <w:rPr>
          <w:rFonts w:ascii="Arial" w:hAnsi="Arial" w:cs="Arial"/>
          <w:iCs/>
          <w:sz w:val="24"/>
          <w:szCs w:val="24"/>
        </w:rPr>
        <w:t>.</w:t>
      </w:r>
      <w:r w:rsidR="00E12C97">
        <w:rPr>
          <w:rFonts w:ascii="Arial" w:hAnsi="Arial" w:cs="Arial"/>
          <w:iCs/>
          <w:sz w:val="24"/>
          <w:szCs w:val="24"/>
        </w:rPr>
        <w:br/>
        <w:t>Y</w:t>
      </w:r>
      <w:r w:rsidR="002B72FB">
        <w:rPr>
          <w:rFonts w:ascii="Arial" w:hAnsi="Arial" w:cs="Arial"/>
          <w:iCs/>
          <w:sz w:val="24"/>
          <w:szCs w:val="24"/>
        </w:rPr>
        <w:t>ou are a body of boundless ability</w:t>
      </w:r>
      <w:r w:rsidR="00E12C97">
        <w:rPr>
          <w:rFonts w:ascii="Arial" w:hAnsi="Arial" w:cs="Arial"/>
          <w:iCs/>
          <w:sz w:val="24"/>
          <w:szCs w:val="24"/>
        </w:rPr>
        <w:t>,</w:t>
      </w:r>
      <w:r w:rsidR="00E12C97">
        <w:rPr>
          <w:rFonts w:ascii="Arial" w:hAnsi="Arial" w:cs="Arial"/>
          <w:iCs/>
          <w:sz w:val="24"/>
          <w:szCs w:val="24"/>
        </w:rPr>
        <w:br/>
        <w:t>P</w:t>
      </w:r>
      <w:r w:rsidR="002B72FB">
        <w:rPr>
          <w:rFonts w:ascii="Arial" w:hAnsi="Arial" w:cs="Arial"/>
          <w:iCs/>
          <w:sz w:val="24"/>
          <w:szCs w:val="24"/>
        </w:rPr>
        <w:t>ure court of feathery fat’</w:t>
      </w:r>
      <w:r w:rsidR="007E1BA6">
        <w:rPr>
          <w:rFonts w:ascii="Arial" w:hAnsi="Arial" w:cs="Arial"/>
          <w:iCs/>
          <w:sz w:val="24"/>
          <w:szCs w:val="24"/>
        </w:rPr>
        <w:t>.</w:t>
      </w:r>
      <w:r w:rsidR="002B72FB">
        <w:rPr>
          <w:rStyle w:val="FootnoteReference"/>
          <w:rFonts w:ascii="Arial" w:hAnsi="Arial" w:cs="Arial"/>
          <w:iCs/>
          <w:sz w:val="24"/>
          <w:szCs w:val="24"/>
        </w:rPr>
        <w:footnoteReference w:id="56"/>
      </w:r>
      <w:r w:rsidR="00BB4597">
        <w:rPr>
          <w:rFonts w:ascii="Arial" w:hAnsi="Arial" w:cs="Arial"/>
          <w:iCs/>
          <w:sz w:val="24"/>
          <w:szCs w:val="24"/>
        </w:rPr>
        <w:t xml:space="preserve"> </w:t>
      </w:r>
    </w:p>
    <w:p w14:paraId="6EC2D5AC" w14:textId="23A01713" w:rsidR="00BB39FA" w:rsidRDefault="0060031B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It would </w:t>
      </w:r>
      <w:r w:rsidR="000A3004">
        <w:rPr>
          <w:rFonts w:ascii="Arial" w:hAnsi="Arial" w:cs="Arial"/>
          <w:iCs/>
          <w:sz w:val="24"/>
          <w:szCs w:val="24"/>
        </w:rPr>
        <w:t>be remiss to assume that Mechain is the only woman</w:t>
      </w:r>
      <w:r w:rsidR="009F48E2">
        <w:rPr>
          <w:rFonts w:ascii="Arial" w:hAnsi="Arial" w:cs="Arial"/>
          <w:iCs/>
          <w:sz w:val="24"/>
          <w:szCs w:val="24"/>
        </w:rPr>
        <w:t xml:space="preserve"> of the era</w:t>
      </w:r>
      <w:r w:rsidR="000A3004">
        <w:rPr>
          <w:rFonts w:ascii="Arial" w:hAnsi="Arial" w:cs="Arial"/>
          <w:iCs/>
          <w:sz w:val="24"/>
          <w:szCs w:val="24"/>
        </w:rPr>
        <w:t xml:space="preserve"> who would have acknowledged this form of </w:t>
      </w:r>
      <w:r w:rsidR="009F48E2">
        <w:rPr>
          <w:rFonts w:ascii="Arial" w:hAnsi="Arial" w:cs="Arial"/>
          <w:iCs/>
          <w:sz w:val="24"/>
          <w:szCs w:val="24"/>
        </w:rPr>
        <w:t>eulogy</w:t>
      </w:r>
      <w:r w:rsidR="009F48E2" w:rsidRPr="00D34F56">
        <w:rPr>
          <w:rFonts w:ascii="Arial" w:hAnsi="Arial" w:cs="Arial"/>
          <w:iCs/>
          <w:sz w:val="24"/>
          <w:szCs w:val="24"/>
        </w:rPr>
        <w:t xml:space="preserve">, </w:t>
      </w:r>
      <w:r w:rsidR="009F48E2" w:rsidRPr="003422A5">
        <w:rPr>
          <w:rFonts w:ascii="Arial" w:hAnsi="Arial" w:cs="Arial"/>
          <w:iCs/>
          <w:sz w:val="24"/>
          <w:szCs w:val="24"/>
        </w:rPr>
        <w:t xml:space="preserve">commenting on all aspects of a woman’s beauty except the </w:t>
      </w:r>
      <w:r w:rsidR="002A0865" w:rsidRPr="003422A5">
        <w:rPr>
          <w:rFonts w:ascii="Arial" w:hAnsi="Arial" w:cs="Arial"/>
          <w:iCs/>
          <w:sz w:val="24"/>
          <w:szCs w:val="24"/>
        </w:rPr>
        <w:t>area that holds the most</w:t>
      </w:r>
      <w:r w:rsidR="002B039C" w:rsidRPr="003422A5">
        <w:rPr>
          <w:rFonts w:ascii="Arial" w:hAnsi="Arial" w:cs="Arial"/>
          <w:iCs/>
          <w:sz w:val="24"/>
          <w:szCs w:val="24"/>
        </w:rPr>
        <w:t xml:space="preserve"> sovereignty. </w:t>
      </w:r>
      <w:r w:rsidR="007C22C6">
        <w:rPr>
          <w:rFonts w:ascii="Arial" w:hAnsi="Arial" w:cs="Arial"/>
          <w:iCs/>
          <w:sz w:val="24"/>
          <w:szCs w:val="24"/>
        </w:rPr>
        <w:t xml:space="preserve">It is not beyond the realms of </w:t>
      </w:r>
      <w:r w:rsidR="007C22C6">
        <w:rPr>
          <w:rFonts w:ascii="Arial" w:hAnsi="Arial" w:cs="Arial"/>
          <w:iCs/>
          <w:sz w:val="24"/>
          <w:szCs w:val="24"/>
        </w:rPr>
        <w:lastRenderedPageBreak/>
        <w:t xml:space="preserve">imagination that we could see Mechain proudly </w:t>
      </w:r>
      <w:r w:rsidR="008C2F8A">
        <w:rPr>
          <w:rFonts w:ascii="Arial" w:hAnsi="Arial" w:cs="Arial"/>
          <w:iCs/>
          <w:sz w:val="24"/>
          <w:szCs w:val="24"/>
        </w:rPr>
        <w:t xml:space="preserve">performing </w:t>
      </w:r>
      <w:r w:rsidR="008C2F8A">
        <w:rPr>
          <w:rFonts w:ascii="Arial" w:hAnsi="Arial" w:cs="Arial"/>
          <w:i/>
          <w:sz w:val="24"/>
          <w:szCs w:val="24"/>
        </w:rPr>
        <w:t>Y Cedor</w:t>
      </w:r>
      <w:r w:rsidR="008C2F8A">
        <w:rPr>
          <w:rFonts w:ascii="Arial" w:hAnsi="Arial" w:cs="Arial"/>
          <w:iCs/>
          <w:sz w:val="24"/>
          <w:szCs w:val="24"/>
        </w:rPr>
        <w:t xml:space="preserve"> to a wholly female audience,</w:t>
      </w:r>
      <w:r w:rsidR="007851C9">
        <w:rPr>
          <w:rFonts w:ascii="Arial" w:hAnsi="Arial" w:cs="Arial"/>
          <w:iCs/>
          <w:sz w:val="24"/>
          <w:szCs w:val="24"/>
        </w:rPr>
        <w:t xml:space="preserve"> who</w:t>
      </w:r>
      <w:r w:rsidR="00144E4A">
        <w:rPr>
          <w:rFonts w:ascii="Arial" w:hAnsi="Arial" w:cs="Arial"/>
          <w:iCs/>
          <w:sz w:val="24"/>
          <w:szCs w:val="24"/>
        </w:rPr>
        <w:t xml:space="preserve"> are all laughing and mocking gaily, having </w:t>
      </w:r>
      <w:r w:rsidR="007851C9">
        <w:rPr>
          <w:rFonts w:ascii="Arial" w:hAnsi="Arial" w:cs="Arial"/>
          <w:iCs/>
          <w:sz w:val="24"/>
          <w:szCs w:val="24"/>
        </w:rPr>
        <w:t>a</w:t>
      </w:r>
      <w:r w:rsidR="006F494D">
        <w:rPr>
          <w:rFonts w:ascii="Arial" w:hAnsi="Arial" w:cs="Arial"/>
          <w:iCs/>
          <w:sz w:val="24"/>
          <w:szCs w:val="24"/>
        </w:rPr>
        <w:t xml:space="preserve">cknowledged </w:t>
      </w:r>
      <w:r w:rsidR="00144E4A">
        <w:rPr>
          <w:rFonts w:ascii="Arial" w:hAnsi="Arial" w:cs="Arial"/>
          <w:iCs/>
          <w:sz w:val="24"/>
          <w:szCs w:val="24"/>
        </w:rPr>
        <w:t xml:space="preserve">together </w:t>
      </w:r>
      <w:r w:rsidR="006F494D">
        <w:rPr>
          <w:rFonts w:ascii="Arial" w:hAnsi="Arial" w:cs="Arial"/>
          <w:iCs/>
          <w:sz w:val="24"/>
          <w:szCs w:val="24"/>
        </w:rPr>
        <w:t xml:space="preserve">this </w:t>
      </w:r>
      <w:r w:rsidR="003311FD">
        <w:rPr>
          <w:rFonts w:ascii="Arial" w:hAnsi="Arial" w:cs="Arial"/>
          <w:iCs/>
          <w:sz w:val="24"/>
          <w:szCs w:val="24"/>
        </w:rPr>
        <w:t xml:space="preserve">trait among male poets, who (ironically) give no </w:t>
      </w:r>
      <w:r w:rsidR="001144C0">
        <w:rPr>
          <w:rFonts w:ascii="Arial" w:hAnsi="Arial" w:cs="Arial"/>
          <w:iCs/>
          <w:sz w:val="24"/>
          <w:szCs w:val="24"/>
        </w:rPr>
        <w:t>consideration</w:t>
      </w:r>
      <w:r w:rsidR="003311FD">
        <w:rPr>
          <w:rFonts w:ascii="Arial" w:hAnsi="Arial" w:cs="Arial"/>
          <w:iCs/>
          <w:sz w:val="24"/>
          <w:szCs w:val="24"/>
        </w:rPr>
        <w:t xml:space="preserve"> to the female genitalia </w:t>
      </w:r>
      <w:r w:rsidR="00F427A0">
        <w:rPr>
          <w:rFonts w:ascii="Arial" w:hAnsi="Arial" w:cs="Arial"/>
          <w:iCs/>
          <w:sz w:val="24"/>
          <w:szCs w:val="24"/>
        </w:rPr>
        <w:t>even though it is the area they long for most</w:t>
      </w:r>
      <w:r w:rsidR="003974DA">
        <w:rPr>
          <w:rFonts w:ascii="Arial" w:hAnsi="Arial" w:cs="Arial"/>
          <w:iCs/>
          <w:sz w:val="24"/>
          <w:szCs w:val="24"/>
        </w:rPr>
        <w:t xml:space="preserve">. It is when we place </w:t>
      </w:r>
      <w:r w:rsidR="003974DA">
        <w:rPr>
          <w:rFonts w:ascii="Arial" w:hAnsi="Arial" w:cs="Arial"/>
          <w:i/>
          <w:sz w:val="24"/>
          <w:szCs w:val="24"/>
        </w:rPr>
        <w:t>Y Cedor</w:t>
      </w:r>
      <w:r w:rsidR="003974DA">
        <w:rPr>
          <w:rFonts w:ascii="Arial" w:hAnsi="Arial" w:cs="Arial"/>
          <w:iCs/>
          <w:sz w:val="24"/>
          <w:szCs w:val="24"/>
        </w:rPr>
        <w:t xml:space="preserve"> in the context of an </w:t>
      </w:r>
      <w:r w:rsidR="006F0F60">
        <w:rPr>
          <w:rFonts w:ascii="Arial" w:hAnsi="Arial" w:cs="Arial"/>
          <w:iCs/>
          <w:sz w:val="24"/>
          <w:szCs w:val="24"/>
        </w:rPr>
        <w:t>all-female</w:t>
      </w:r>
      <w:r w:rsidR="003974DA">
        <w:rPr>
          <w:rFonts w:ascii="Arial" w:hAnsi="Arial" w:cs="Arial"/>
          <w:iCs/>
          <w:sz w:val="24"/>
          <w:szCs w:val="24"/>
        </w:rPr>
        <w:t xml:space="preserve"> audience, that we find </w:t>
      </w:r>
      <w:r w:rsidR="00E711B2">
        <w:rPr>
          <w:rFonts w:ascii="Arial" w:hAnsi="Arial" w:cs="Arial"/>
          <w:iCs/>
          <w:sz w:val="24"/>
          <w:szCs w:val="24"/>
        </w:rPr>
        <w:t xml:space="preserve">the </w:t>
      </w:r>
      <w:r w:rsidR="006F0F60">
        <w:rPr>
          <w:rFonts w:ascii="Arial" w:hAnsi="Arial" w:cs="Arial"/>
          <w:iCs/>
          <w:sz w:val="24"/>
          <w:szCs w:val="24"/>
        </w:rPr>
        <w:t>incongruous humour has a place</w:t>
      </w:r>
      <w:r w:rsidR="007E1ECA">
        <w:rPr>
          <w:rFonts w:ascii="Arial" w:hAnsi="Arial" w:cs="Arial"/>
          <w:iCs/>
          <w:sz w:val="24"/>
          <w:szCs w:val="24"/>
        </w:rPr>
        <w:t xml:space="preserve">. </w:t>
      </w:r>
      <w:r w:rsidR="00C434F9">
        <w:rPr>
          <w:rFonts w:ascii="Arial" w:hAnsi="Arial" w:cs="Arial"/>
          <w:iCs/>
          <w:sz w:val="24"/>
          <w:szCs w:val="24"/>
        </w:rPr>
        <w:t xml:space="preserve"> </w:t>
      </w:r>
    </w:p>
    <w:p w14:paraId="02E10A42" w14:textId="5D16B52D" w:rsidR="007E06AA" w:rsidRDefault="00712534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The differences between </w:t>
      </w:r>
      <w:r>
        <w:rPr>
          <w:rFonts w:ascii="Arial" w:hAnsi="Arial" w:cs="Arial"/>
          <w:i/>
          <w:sz w:val="24"/>
          <w:szCs w:val="24"/>
        </w:rPr>
        <w:t xml:space="preserve">Y Cedor </w:t>
      </w:r>
      <w:r>
        <w:rPr>
          <w:rFonts w:ascii="Arial" w:hAnsi="Arial" w:cs="Arial"/>
          <w:iCs/>
          <w:sz w:val="24"/>
          <w:szCs w:val="24"/>
        </w:rPr>
        <w:t xml:space="preserve">and </w:t>
      </w:r>
      <w:r>
        <w:rPr>
          <w:rFonts w:ascii="Arial" w:hAnsi="Arial" w:cs="Arial"/>
          <w:i/>
          <w:sz w:val="24"/>
          <w:szCs w:val="24"/>
        </w:rPr>
        <w:t>Y Gal</w:t>
      </w:r>
      <w:r>
        <w:rPr>
          <w:rFonts w:ascii="Arial" w:hAnsi="Arial" w:cs="Arial"/>
          <w:iCs/>
          <w:sz w:val="24"/>
          <w:szCs w:val="24"/>
        </w:rPr>
        <w:t xml:space="preserve"> are</w:t>
      </w:r>
      <w:r w:rsidR="001C59B4">
        <w:rPr>
          <w:rFonts w:ascii="Arial" w:hAnsi="Arial" w:cs="Arial"/>
          <w:iCs/>
          <w:sz w:val="24"/>
          <w:szCs w:val="24"/>
        </w:rPr>
        <w:t xml:space="preserve"> not immediately striking</w:t>
      </w:r>
      <w:r w:rsidR="008D4FFC">
        <w:rPr>
          <w:rFonts w:ascii="Arial" w:hAnsi="Arial" w:cs="Arial"/>
          <w:iCs/>
          <w:sz w:val="24"/>
          <w:szCs w:val="24"/>
        </w:rPr>
        <w:t>;</w:t>
      </w:r>
      <w:r w:rsidR="008D4FFC" w:rsidRPr="00553A92">
        <w:rPr>
          <w:rFonts w:ascii="Arial" w:hAnsi="Arial" w:cs="Arial"/>
          <w:iCs/>
          <w:sz w:val="24"/>
          <w:szCs w:val="24"/>
        </w:rPr>
        <w:t xml:space="preserve"> </w:t>
      </w:r>
      <w:r w:rsidR="003D4BD4" w:rsidRPr="00553A92">
        <w:rPr>
          <w:rFonts w:ascii="Arial" w:hAnsi="Arial" w:cs="Arial"/>
          <w:iCs/>
          <w:sz w:val="24"/>
          <w:szCs w:val="24"/>
        </w:rPr>
        <w:t xml:space="preserve">given </w:t>
      </w:r>
      <w:r w:rsidR="00B741AD">
        <w:rPr>
          <w:rFonts w:ascii="Arial" w:hAnsi="Arial" w:cs="Arial"/>
          <w:iCs/>
          <w:sz w:val="24"/>
          <w:szCs w:val="24"/>
        </w:rPr>
        <w:t>b</w:t>
      </w:r>
      <w:r w:rsidR="001C59B4">
        <w:rPr>
          <w:rFonts w:ascii="Arial" w:hAnsi="Arial" w:cs="Arial"/>
          <w:iCs/>
          <w:sz w:val="24"/>
          <w:szCs w:val="24"/>
        </w:rPr>
        <w:t xml:space="preserve">oth poems’ use of </w:t>
      </w:r>
      <w:r w:rsidR="001C59B4">
        <w:rPr>
          <w:rFonts w:ascii="Arial" w:hAnsi="Arial" w:cs="Arial"/>
          <w:i/>
          <w:sz w:val="24"/>
          <w:szCs w:val="24"/>
        </w:rPr>
        <w:t>dyfalu</w:t>
      </w:r>
      <w:r w:rsidR="00FB5421">
        <w:rPr>
          <w:rFonts w:ascii="Arial" w:hAnsi="Arial" w:cs="Arial"/>
          <w:iCs/>
          <w:sz w:val="24"/>
          <w:szCs w:val="24"/>
        </w:rPr>
        <w:t xml:space="preserve"> and </w:t>
      </w:r>
      <w:r w:rsidR="00FB5421">
        <w:rPr>
          <w:rFonts w:ascii="Arial" w:hAnsi="Arial" w:cs="Arial"/>
          <w:i/>
          <w:sz w:val="24"/>
          <w:szCs w:val="24"/>
        </w:rPr>
        <w:t>cynghanedd</w:t>
      </w:r>
      <w:r w:rsidR="00FB5421">
        <w:rPr>
          <w:rFonts w:ascii="Arial" w:hAnsi="Arial" w:cs="Arial"/>
          <w:iCs/>
          <w:sz w:val="24"/>
          <w:szCs w:val="24"/>
        </w:rPr>
        <w:t xml:space="preserve">, </w:t>
      </w:r>
      <w:r w:rsidR="001C59B4">
        <w:rPr>
          <w:rFonts w:ascii="Arial" w:hAnsi="Arial" w:cs="Arial"/>
          <w:iCs/>
          <w:sz w:val="24"/>
          <w:szCs w:val="24"/>
        </w:rPr>
        <w:t xml:space="preserve">combined with the similar subject matter (the </w:t>
      </w:r>
      <w:r w:rsidR="00F04943">
        <w:rPr>
          <w:rFonts w:ascii="Arial" w:hAnsi="Arial" w:cs="Arial"/>
          <w:iCs/>
          <w:sz w:val="24"/>
          <w:szCs w:val="24"/>
        </w:rPr>
        <w:t>male and female genitalia)</w:t>
      </w:r>
      <w:r w:rsidR="00B741AD">
        <w:rPr>
          <w:rFonts w:ascii="Arial" w:hAnsi="Arial" w:cs="Arial"/>
          <w:iCs/>
          <w:sz w:val="24"/>
          <w:szCs w:val="24"/>
        </w:rPr>
        <w:t xml:space="preserve">, </w:t>
      </w:r>
      <w:r w:rsidR="0068778E">
        <w:rPr>
          <w:rFonts w:ascii="Arial" w:hAnsi="Arial" w:cs="Arial"/>
          <w:iCs/>
          <w:sz w:val="24"/>
          <w:szCs w:val="24"/>
        </w:rPr>
        <w:t>one</w:t>
      </w:r>
      <w:r w:rsidR="00B741AD">
        <w:rPr>
          <w:rFonts w:ascii="Arial" w:hAnsi="Arial" w:cs="Arial"/>
          <w:iCs/>
          <w:sz w:val="24"/>
          <w:szCs w:val="24"/>
        </w:rPr>
        <w:t xml:space="preserve"> would not be</w:t>
      </w:r>
      <w:r w:rsidR="0068778E">
        <w:rPr>
          <w:rFonts w:ascii="Arial" w:hAnsi="Arial" w:cs="Arial"/>
          <w:iCs/>
          <w:sz w:val="24"/>
          <w:szCs w:val="24"/>
        </w:rPr>
        <w:t xml:space="preserve"> ridiculed for suggesting that both </w:t>
      </w:r>
      <w:r w:rsidR="00345BA9">
        <w:rPr>
          <w:rFonts w:ascii="Arial" w:hAnsi="Arial" w:cs="Arial"/>
          <w:iCs/>
          <w:sz w:val="24"/>
          <w:szCs w:val="24"/>
        </w:rPr>
        <w:t xml:space="preserve">poems are written by the same person. </w:t>
      </w:r>
      <w:r w:rsidR="00537AD3">
        <w:rPr>
          <w:rFonts w:ascii="Arial" w:hAnsi="Arial" w:cs="Arial"/>
          <w:iCs/>
          <w:sz w:val="24"/>
          <w:szCs w:val="24"/>
        </w:rPr>
        <w:t>On further research into the poems</w:t>
      </w:r>
      <w:r w:rsidR="00E02E89">
        <w:rPr>
          <w:rFonts w:ascii="Arial" w:hAnsi="Arial" w:cs="Arial"/>
          <w:iCs/>
          <w:sz w:val="24"/>
          <w:szCs w:val="24"/>
        </w:rPr>
        <w:t xml:space="preserve">, readers can also see that both have (potentially) a political and satirical </w:t>
      </w:r>
      <w:r w:rsidR="00DE077F">
        <w:rPr>
          <w:rFonts w:ascii="Arial" w:hAnsi="Arial" w:cs="Arial"/>
          <w:iCs/>
          <w:sz w:val="24"/>
          <w:szCs w:val="24"/>
        </w:rPr>
        <w:t>tone to them</w:t>
      </w:r>
      <w:r w:rsidR="00FE0EE5">
        <w:rPr>
          <w:rFonts w:ascii="Arial" w:hAnsi="Arial" w:cs="Arial"/>
          <w:iCs/>
          <w:sz w:val="24"/>
          <w:szCs w:val="24"/>
        </w:rPr>
        <w:t>,</w:t>
      </w:r>
      <w:r w:rsidR="00DE077F">
        <w:rPr>
          <w:rFonts w:ascii="Arial" w:hAnsi="Arial" w:cs="Arial"/>
          <w:iCs/>
          <w:sz w:val="24"/>
          <w:szCs w:val="24"/>
        </w:rPr>
        <w:t xml:space="preserve"> as well as a humourous one. However</w:t>
      </w:r>
      <w:r w:rsidR="003422A5">
        <w:rPr>
          <w:rFonts w:ascii="Arial" w:hAnsi="Arial" w:cs="Arial"/>
          <w:iCs/>
          <w:sz w:val="24"/>
          <w:szCs w:val="24"/>
        </w:rPr>
        <w:t xml:space="preserve">, </w:t>
      </w:r>
      <w:r w:rsidR="00DE077F">
        <w:rPr>
          <w:rFonts w:ascii="Arial" w:hAnsi="Arial" w:cs="Arial"/>
          <w:iCs/>
          <w:sz w:val="24"/>
          <w:szCs w:val="24"/>
        </w:rPr>
        <w:t>Gwilym</w:t>
      </w:r>
      <w:r w:rsidR="00DE3FA8">
        <w:rPr>
          <w:rFonts w:ascii="Arial" w:hAnsi="Arial" w:cs="Arial"/>
          <w:iCs/>
          <w:sz w:val="24"/>
          <w:szCs w:val="24"/>
        </w:rPr>
        <w:t xml:space="preserve">’s </w:t>
      </w:r>
      <w:r w:rsidR="00DE3FA8">
        <w:rPr>
          <w:rFonts w:ascii="Arial" w:hAnsi="Arial" w:cs="Arial"/>
          <w:i/>
          <w:sz w:val="24"/>
          <w:szCs w:val="24"/>
        </w:rPr>
        <w:t>Y Gal</w:t>
      </w:r>
      <w:r w:rsidR="00DE3FA8">
        <w:rPr>
          <w:rFonts w:ascii="Arial" w:hAnsi="Arial" w:cs="Arial"/>
          <w:iCs/>
          <w:sz w:val="24"/>
          <w:szCs w:val="24"/>
        </w:rPr>
        <w:t xml:space="preserve"> strikes an overall, more lighthearted </w:t>
      </w:r>
      <w:r w:rsidR="00101958">
        <w:rPr>
          <w:rFonts w:ascii="Arial" w:hAnsi="Arial" w:cs="Arial"/>
          <w:iCs/>
          <w:sz w:val="24"/>
          <w:szCs w:val="24"/>
        </w:rPr>
        <w:t xml:space="preserve">emphasis, </w:t>
      </w:r>
      <w:r w:rsidR="00850454">
        <w:rPr>
          <w:rFonts w:ascii="Arial" w:hAnsi="Arial" w:cs="Arial"/>
          <w:iCs/>
          <w:sz w:val="24"/>
          <w:szCs w:val="24"/>
        </w:rPr>
        <w:t>which is consistent with his other humourous poems</w:t>
      </w:r>
      <w:r w:rsidR="000A4016">
        <w:rPr>
          <w:rFonts w:ascii="Arial" w:hAnsi="Arial" w:cs="Arial"/>
          <w:iCs/>
          <w:sz w:val="24"/>
          <w:szCs w:val="24"/>
        </w:rPr>
        <w:t xml:space="preserve"> such as </w:t>
      </w:r>
      <w:proofErr w:type="spellStart"/>
      <w:r w:rsidR="000A4016">
        <w:rPr>
          <w:rFonts w:ascii="Arial" w:hAnsi="Arial" w:cs="Arial"/>
          <w:i/>
          <w:sz w:val="24"/>
          <w:szCs w:val="24"/>
        </w:rPr>
        <w:t>Merched</w:t>
      </w:r>
      <w:proofErr w:type="spellEnd"/>
      <w:r w:rsidR="000A4016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DD5281">
        <w:rPr>
          <w:rFonts w:ascii="Arial" w:hAnsi="Arial" w:cs="Arial"/>
          <w:i/>
          <w:sz w:val="24"/>
          <w:szCs w:val="24"/>
        </w:rPr>
        <w:t>Llanbadarn</w:t>
      </w:r>
      <w:proofErr w:type="spellEnd"/>
      <w:r w:rsidR="00DD5281">
        <w:rPr>
          <w:rFonts w:ascii="Arial" w:hAnsi="Arial" w:cs="Arial"/>
          <w:i/>
          <w:sz w:val="24"/>
          <w:szCs w:val="24"/>
        </w:rPr>
        <w:t xml:space="preserve"> </w:t>
      </w:r>
      <w:r w:rsidR="00DD5281">
        <w:rPr>
          <w:rFonts w:ascii="Arial" w:hAnsi="Arial" w:cs="Arial"/>
          <w:iCs/>
          <w:sz w:val="24"/>
          <w:szCs w:val="24"/>
        </w:rPr>
        <w:t xml:space="preserve">and </w:t>
      </w:r>
      <w:r w:rsidR="00DD5281">
        <w:rPr>
          <w:rFonts w:ascii="Arial" w:hAnsi="Arial" w:cs="Arial"/>
          <w:i/>
          <w:sz w:val="24"/>
          <w:szCs w:val="24"/>
        </w:rPr>
        <w:t xml:space="preserve">Trafferth </w:t>
      </w:r>
      <w:proofErr w:type="spellStart"/>
      <w:r w:rsidR="00DD5281">
        <w:rPr>
          <w:rFonts w:ascii="Arial" w:hAnsi="Arial" w:cs="Arial"/>
          <w:i/>
          <w:sz w:val="24"/>
          <w:szCs w:val="24"/>
        </w:rPr>
        <w:t>mewn</w:t>
      </w:r>
      <w:proofErr w:type="spellEnd"/>
      <w:r w:rsidR="00DD5281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DD5281">
        <w:rPr>
          <w:rFonts w:ascii="Arial" w:hAnsi="Arial" w:cs="Arial"/>
          <w:i/>
          <w:sz w:val="24"/>
          <w:szCs w:val="24"/>
        </w:rPr>
        <w:t>Tafar</w:t>
      </w:r>
      <w:r w:rsidR="00E810C5">
        <w:rPr>
          <w:rFonts w:ascii="Arial" w:hAnsi="Arial" w:cs="Arial"/>
          <w:i/>
          <w:sz w:val="24"/>
          <w:szCs w:val="24"/>
        </w:rPr>
        <w:t>n</w:t>
      </w:r>
      <w:proofErr w:type="spellEnd"/>
      <w:r w:rsidR="00720B23">
        <w:rPr>
          <w:rFonts w:ascii="Arial" w:hAnsi="Arial" w:cs="Arial"/>
          <w:i/>
          <w:sz w:val="24"/>
          <w:szCs w:val="24"/>
        </w:rPr>
        <w:t xml:space="preserve">, </w:t>
      </w:r>
      <w:r w:rsidR="00720B23">
        <w:rPr>
          <w:rFonts w:ascii="Arial" w:hAnsi="Arial" w:cs="Arial"/>
          <w:iCs/>
          <w:sz w:val="24"/>
          <w:szCs w:val="24"/>
        </w:rPr>
        <w:t xml:space="preserve">nor does </w:t>
      </w:r>
      <w:r w:rsidR="00B80C75">
        <w:rPr>
          <w:rFonts w:ascii="Arial" w:hAnsi="Arial" w:cs="Arial"/>
          <w:i/>
          <w:sz w:val="24"/>
          <w:szCs w:val="24"/>
        </w:rPr>
        <w:t>Y Gal</w:t>
      </w:r>
      <w:r w:rsidR="00832317">
        <w:rPr>
          <w:rFonts w:ascii="Arial" w:hAnsi="Arial" w:cs="Arial"/>
          <w:iCs/>
          <w:sz w:val="24"/>
          <w:szCs w:val="24"/>
        </w:rPr>
        <w:t xml:space="preserve"> </w:t>
      </w:r>
      <w:r w:rsidR="00013E20">
        <w:rPr>
          <w:rFonts w:ascii="Arial" w:hAnsi="Arial" w:cs="Arial"/>
          <w:iCs/>
          <w:sz w:val="24"/>
          <w:szCs w:val="24"/>
        </w:rPr>
        <w:t xml:space="preserve">ignite the same conversation of modernism that Mechain’s </w:t>
      </w:r>
      <w:r w:rsidR="00013E20">
        <w:rPr>
          <w:rFonts w:ascii="Arial" w:hAnsi="Arial" w:cs="Arial"/>
          <w:i/>
          <w:sz w:val="24"/>
          <w:szCs w:val="24"/>
        </w:rPr>
        <w:t>Y Cedor</w:t>
      </w:r>
      <w:r w:rsidR="00013E20">
        <w:rPr>
          <w:rFonts w:ascii="Arial" w:hAnsi="Arial" w:cs="Arial"/>
          <w:iCs/>
          <w:sz w:val="24"/>
          <w:szCs w:val="24"/>
        </w:rPr>
        <w:t xml:space="preserve"> doe</w:t>
      </w:r>
      <w:r w:rsidR="003422A5">
        <w:rPr>
          <w:rFonts w:ascii="Arial" w:hAnsi="Arial" w:cs="Arial"/>
          <w:iCs/>
          <w:sz w:val="24"/>
          <w:szCs w:val="24"/>
        </w:rPr>
        <w:t xml:space="preserve">s. </w:t>
      </w:r>
      <w:r w:rsidR="00720B23">
        <w:rPr>
          <w:rFonts w:ascii="Arial" w:hAnsi="Arial" w:cs="Arial"/>
          <w:iCs/>
          <w:sz w:val="24"/>
          <w:szCs w:val="24"/>
        </w:rPr>
        <w:t>It</w:t>
      </w:r>
      <w:r w:rsidR="00A65151">
        <w:rPr>
          <w:rFonts w:ascii="Arial" w:hAnsi="Arial" w:cs="Arial"/>
          <w:iCs/>
          <w:sz w:val="24"/>
          <w:szCs w:val="24"/>
        </w:rPr>
        <w:t xml:space="preserve"> seems apparent that we have both </w:t>
      </w:r>
      <w:r w:rsidR="000A1FB4">
        <w:rPr>
          <w:rFonts w:ascii="Arial" w:hAnsi="Arial" w:cs="Arial"/>
          <w:iCs/>
          <w:sz w:val="24"/>
          <w:szCs w:val="24"/>
        </w:rPr>
        <w:t xml:space="preserve">a medieval male and female perspective given </w:t>
      </w:r>
      <w:r w:rsidR="00720B23">
        <w:rPr>
          <w:rFonts w:ascii="Arial" w:hAnsi="Arial" w:cs="Arial"/>
          <w:iCs/>
          <w:sz w:val="24"/>
          <w:szCs w:val="24"/>
        </w:rPr>
        <w:t>between</w:t>
      </w:r>
      <w:r w:rsidR="000A1FB4">
        <w:rPr>
          <w:rFonts w:ascii="Arial" w:hAnsi="Arial" w:cs="Arial"/>
          <w:iCs/>
          <w:sz w:val="24"/>
          <w:szCs w:val="24"/>
        </w:rPr>
        <w:t xml:space="preserve"> the two poem</w:t>
      </w:r>
      <w:r w:rsidR="00720B23">
        <w:rPr>
          <w:rFonts w:ascii="Arial" w:hAnsi="Arial" w:cs="Arial"/>
          <w:iCs/>
          <w:sz w:val="24"/>
          <w:szCs w:val="24"/>
        </w:rPr>
        <w:t>s</w:t>
      </w:r>
      <w:r w:rsidR="006B56F5">
        <w:rPr>
          <w:rFonts w:ascii="Arial" w:hAnsi="Arial" w:cs="Arial"/>
          <w:iCs/>
          <w:sz w:val="24"/>
          <w:szCs w:val="24"/>
        </w:rPr>
        <w:t>.</w:t>
      </w:r>
      <w:r w:rsidR="00B7720A">
        <w:rPr>
          <w:rFonts w:ascii="Arial" w:hAnsi="Arial" w:cs="Arial"/>
          <w:iCs/>
          <w:sz w:val="24"/>
          <w:szCs w:val="24"/>
        </w:rPr>
        <w:t xml:space="preserve"> </w:t>
      </w:r>
      <w:r w:rsidR="007D23AA">
        <w:rPr>
          <w:rFonts w:ascii="Arial" w:hAnsi="Arial" w:cs="Arial"/>
          <w:iCs/>
          <w:sz w:val="24"/>
          <w:szCs w:val="24"/>
        </w:rPr>
        <w:t>O</w:t>
      </w:r>
      <w:r w:rsidR="00B7720A">
        <w:rPr>
          <w:rFonts w:ascii="Arial" w:hAnsi="Arial" w:cs="Arial"/>
          <w:iCs/>
          <w:sz w:val="24"/>
          <w:szCs w:val="24"/>
        </w:rPr>
        <w:t xml:space="preserve">ne that boasts </w:t>
      </w:r>
      <w:r w:rsidR="006A4354">
        <w:rPr>
          <w:rFonts w:ascii="Arial" w:hAnsi="Arial" w:cs="Arial"/>
          <w:iCs/>
          <w:sz w:val="24"/>
          <w:szCs w:val="24"/>
        </w:rPr>
        <w:t>the size of the</w:t>
      </w:r>
      <w:r w:rsidR="00B7720A">
        <w:rPr>
          <w:rFonts w:ascii="Arial" w:hAnsi="Arial" w:cs="Arial"/>
          <w:iCs/>
          <w:sz w:val="24"/>
          <w:szCs w:val="24"/>
        </w:rPr>
        <w:t xml:space="preserve"> penis </w:t>
      </w:r>
      <w:r w:rsidR="00B1083A">
        <w:rPr>
          <w:rFonts w:ascii="Arial" w:hAnsi="Arial" w:cs="Arial"/>
          <w:iCs/>
          <w:sz w:val="24"/>
          <w:szCs w:val="24"/>
        </w:rPr>
        <w:t>whilst mocking it</w:t>
      </w:r>
      <w:r w:rsidR="00E91DF4">
        <w:rPr>
          <w:rFonts w:ascii="Arial" w:hAnsi="Arial" w:cs="Arial"/>
          <w:iCs/>
          <w:sz w:val="24"/>
          <w:szCs w:val="24"/>
        </w:rPr>
        <w:t xml:space="preserve">s prowess </w:t>
      </w:r>
      <w:r w:rsidR="00275B7E">
        <w:rPr>
          <w:rFonts w:ascii="Arial" w:hAnsi="Arial" w:cs="Arial"/>
          <w:iCs/>
          <w:sz w:val="24"/>
          <w:szCs w:val="24"/>
        </w:rPr>
        <w:t xml:space="preserve">and </w:t>
      </w:r>
      <w:r w:rsidR="00672AEB">
        <w:rPr>
          <w:rFonts w:ascii="Arial" w:hAnsi="Arial" w:cs="Arial"/>
          <w:iCs/>
          <w:sz w:val="24"/>
          <w:szCs w:val="24"/>
        </w:rPr>
        <w:t>lustful desires, ‘you are a trouserful of wantonness’</w:t>
      </w:r>
      <w:r w:rsidR="007D23AA">
        <w:rPr>
          <w:rFonts w:ascii="Arial" w:hAnsi="Arial" w:cs="Arial"/>
          <w:iCs/>
          <w:sz w:val="24"/>
          <w:szCs w:val="24"/>
        </w:rPr>
        <w:t>,</w:t>
      </w:r>
      <w:r w:rsidR="00144B8F">
        <w:rPr>
          <w:rStyle w:val="FootnoteReference"/>
          <w:rFonts w:ascii="Arial" w:hAnsi="Arial" w:cs="Arial"/>
          <w:iCs/>
          <w:sz w:val="24"/>
          <w:szCs w:val="24"/>
        </w:rPr>
        <w:footnoteReference w:id="57"/>
      </w:r>
      <w:r w:rsidR="007D23AA">
        <w:rPr>
          <w:rFonts w:ascii="Arial" w:hAnsi="Arial" w:cs="Arial"/>
          <w:iCs/>
          <w:sz w:val="24"/>
          <w:szCs w:val="24"/>
        </w:rPr>
        <w:t xml:space="preserve"> and the other which </w:t>
      </w:r>
      <w:r w:rsidR="00EF293A">
        <w:rPr>
          <w:rFonts w:ascii="Arial" w:hAnsi="Arial" w:cs="Arial"/>
          <w:iCs/>
          <w:sz w:val="24"/>
          <w:szCs w:val="24"/>
        </w:rPr>
        <w:t xml:space="preserve">harks praise to the vagina, whilst mocking those who long to </w:t>
      </w:r>
      <w:r w:rsidR="005176A0">
        <w:rPr>
          <w:rFonts w:ascii="Arial" w:hAnsi="Arial" w:cs="Arial"/>
          <w:iCs/>
          <w:sz w:val="24"/>
          <w:szCs w:val="24"/>
        </w:rPr>
        <w:t xml:space="preserve">experience its pleasure, but will not acknowledge its </w:t>
      </w:r>
      <w:r w:rsidR="009204F9">
        <w:rPr>
          <w:rFonts w:ascii="Arial" w:hAnsi="Arial" w:cs="Arial"/>
          <w:iCs/>
          <w:sz w:val="24"/>
          <w:szCs w:val="24"/>
        </w:rPr>
        <w:t>existenc</w:t>
      </w:r>
      <w:r w:rsidR="007119EF">
        <w:rPr>
          <w:rFonts w:ascii="Arial" w:hAnsi="Arial" w:cs="Arial"/>
          <w:iCs/>
          <w:sz w:val="24"/>
          <w:szCs w:val="24"/>
        </w:rPr>
        <w:t>e</w:t>
      </w:r>
      <w:r w:rsidR="009204F9">
        <w:rPr>
          <w:rFonts w:ascii="Arial" w:hAnsi="Arial" w:cs="Arial"/>
          <w:iCs/>
          <w:sz w:val="24"/>
          <w:szCs w:val="24"/>
        </w:rPr>
        <w:t>:</w:t>
      </w:r>
    </w:p>
    <w:p w14:paraId="75736FB1" w14:textId="223FD48C" w:rsidR="009204F9" w:rsidRDefault="005176A0" w:rsidP="007119EF">
      <w:pPr>
        <w:ind w:left="1985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‘</w:t>
      </w:r>
      <w:r w:rsidR="00772CE7">
        <w:rPr>
          <w:rFonts w:ascii="Arial" w:hAnsi="Arial" w:cs="Arial"/>
          <w:iCs/>
          <w:sz w:val="24"/>
          <w:szCs w:val="24"/>
        </w:rPr>
        <w:t>And the bright saintly men of the church</w:t>
      </w:r>
      <w:r w:rsidR="009204F9">
        <w:rPr>
          <w:rFonts w:ascii="Arial" w:hAnsi="Arial" w:cs="Arial"/>
          <w:iCs/>
          <w:sz w:val="24"/>
          <w:szCs w:val="24"/>
        </w:rPr>
        <w:br/>
        <w:t>D</w:t>
      </w:r>
      <w:r w:rsidR="00772CE7">
        <w:rPr>
          <w:rFonts w:ascii="Arial" w:hAnsi="Arial" w:cs="Arial"/>
          <w:iCs/>
          <w:sz w:val="24"/>
          <w:szCs w:val="24"/>
        </w:rPr>
        <w:t>on’t abstain, highest blessing,</w:t>
      </w:r>
      <w:r w:rsidR="009204F9">
        <w:rPr>
          <w:rFonts w:ascii="Arial" w:hAnsi="Arial" w:cs="Arial"/>
          <w:iCs/>
          <w:sz w:val="24"/>
          <w:szCs w:val="24"/>
        </w:rPr>
        <w:br/>
      </w:r>
      <w:r w:rsidR="00772CE7">
        <w:rPr>
          <w:rFonts w:ascii="Arial" w:hAnsi="Arial" w:cs="Arial"/>
          <w:iCs/>
          <w:sz w:val="24"/>
          <w:szCs w:val="24"/>
        </w:rPr>
        <w:t>When they get a chance</w:t>
      </w:r>
      <w:r w:rsidR="009F7AED">
        <w:rPr>
          <w:rFonts w:ascii="Arial" w:hAnsi="Arial" w:cs="Arial"/>
          <w:iCs/>
          <w:sz w:val="24"/>
          <w:szCs w:val="24"/>
        </w:rPr>
        <w:t xml:space="preserve">, </w:t>
      </w:r>
      <w:r w:rsidR="007119EF">
        <w:rPr>
          <w:rFonts w:ascii="Arial" w:hAnsi="Arial" w:cs="Arial"/>
          <w:iCs/>
          <w:sz w:val="24"/>
          <w:szCs w:val="24"/>
        </w:rPr>
        <w:br/>
      </w:r>
      <w:r w:rsidR="009F7AED">
        <w:rPr>
          <w:rFonts w:ascii="Arial" w:hAnsi="Arial" w:cs="Arial"/>
          <w:iCs/>
          <w:sz w:val="24"/>
          <w:szCs w:val="24"/>
        </w:rPr>
        <w:t>by St. Beuno, to give it a good feel’.</w:t>
      </w:r>
      <w:r w:rsidR="009F7AED">
        <w:rPr>
          <w:rStyle w:val="FootnoteReference"/>
          <w:rFonts w:ascii="Arial" w:hAnsi="Arial" w:cs="Arial"/>
          <w:iCs/>
          <w:sz w:val="24"/>
          <w:szCs w:val="24"/>
        </w:rPr>
        <w:footnoteReference w:id="58"/>
      </w:r>
    </w:p>
    <w:p w14:paraId="1D158A55" w14:textId="116FA5F0" w:rsidR="00F16B71" w:rsidRDefault="00687C2B" w:rsidP="005B4CF6">
      <w:pPr>
        <w:spacing w:line="48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lastRenderedPageBreak/>
        <w:t>The</w:t>
      </w:r>
      <w:r w:rsidR="00C906B9">
        <w:rPr>
          <w:rFonts w:ascii="Arial" w:hAnsi="Arial" w:cs="Arial"/>
          <w:iCs/>
          <w:sz w:val="24"/>
          <w:szCs w:val="24"/>
        </w:rPr>
        <w:t xml:space="preserve"> opposites </w:t>
      </w:r>
      <w:r w:rsidR="001A4FB4">
        <w:rPr>
          <w:rFonts w:ascii="Arial" w:hAnsi="Arial" w:cs="Arial"/>
          <w:iCs/>
          <w:sz w:val="24"/>
          <w:szCs w:val="24"/>
        </w:rPr>
        <w:t xml:space="preserve">here give heed to the idea that Mechain’s </w:t>
      </w:r>
      <w:r w:rsidR="001A4FB4">
        <w:rPr>
          <w:rFonts w:ascii="Arial" w:hAnsi="Arial" w:cs="Arial"/>
          <w:i/>
          <w:sz w:val="24"/>
          <w:szCs w:val="24"/>
        </w:rPr>
        <w:t>Y Cedor</w:t>
      </w:r>
      <w:r w:rsidR="001A4FB4">
        <w:rPr>
          <w:rFonts w:ascii="Arial" w:hAnsi="Arial" w:cs="Arial"/>
          <w:iCs/>
          <w:sz w:val="24"/>
          <w:szCs w:val="24"/>
        </w:rPr>
        <w:t xml:space="preserve"> was written in response to Gwilym’s </w:t>
      </w:r>
      <w:r w:rsidR="001A4FB4">
        <w:rPr>
          <w:rFonts w:ascii="Arial" w:hAnsi="Arial" w:cs="Arial"/>
          <w:i/>
          <w:sz w:val="24"/>
          <w:szCs w:val="24"/>
        </w:rPr>
        <w:t>Y Gal</w:t>
      </w:r>
      <w:r w:rsidR="001A4FB4">
        <w:rPr>
          <w:rFonts w:ascii="Arial" w:hAnsi="Arial" w:cs="Arial"/>
          <w:iCs/>
          <w:sz w:val="24"/>
          <w:szCs w:val="24"/>
        </w:rPr>
        <w:t xml:space="preserve">. Mechain is known for her dialogic response poetry, as evidenced in </w:t>
      </w:r>
      <w:r w:rsidR="001A4FB4">
        <w:rPr>
          <w:rFonts w:ascii="Arial" w:hAnsi="Arial" w:cs="Arial"/>
          <w:i/>
          <w:sz w:val="24"/>
          <w:szCs w:val="24"/>
        </w:rPr>
        <w:t xml:space="preserve">I </w:t>
      </w:r>
      <w:proofErr w:type="spellStart"/>
      <w:r w:rsidR="001A4FB4">
        <w:rPr>
          <w:rFonts w:ascii="Arial" w:hAnsi="Arial" w:cs="Arial"/>
          <w:i/>
          <w:sz w:val="24"/>
          <w:szCs w:val="24"/>
        </w:rPr>
        <w:t>ateb</w:t>
      </w:r>
      <w:proofErr w:type="spellEnd"/>
      <w:r w:rsidR="001A4FB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1A4FB4">
        <w:rPr>
          <w:rFonts w:ascii="Arial" w:hAnsi="Arial" w:cs="Arial"/>
          <w:i/>
          <w:sz w:val="24"/>
          <w:szCs w:val="24"/>
        </w:rPr>
        <w:t>Ieuan</w:t>
      </w:r>
      <w:proofErr w:type="spellEnd"/>
      <w:r w:rsidR="001A4FB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1A4FB4">
        <w:rPr>
          <w:rFonts w:ascii="Arial" w:hAnsi="Arial" w:cs="Arial"/>
          <w:i/>
          <w:sz w:val="24"/>
          <w:szCs w:val="24"/>
        </w:rPr>
        <w:t>dyfi</w:t>
      </w:r>
      <w:proofErr w:type="spellEnd"/>
      <w:r w:rsidR="001A4FB4">
        <w:rPr>
          <w:rFonts w:ascii="Arial" w:hAnsi="Arial" w:cs="Arial"/>
          <w:i/>
          <w:sz w:val="24"/>
          <w:szCs w:val="24"/>
        </w:rPr>
        <w:t xml:space="preserve"> am </w:t>
      </w:r>
      <w:proofErr w:type="spellStart"/>
      <w:r w:rsidR="001A4FB4">
        <w:rPr>
          <w:rFonts w:ascii="Arial" w:hAnsi="Arial" w:cs="Arial"/>
          <w:i/>
          <w:sz w:val="24"/>
          <w:szCs w:val="24"/>
        </w:rPr>
        <w:t>gywydd</w:t>
      </w:r>
      <w:proofErr w:type="spellEnd"/>
      <w:r w:rsidR="001A4FB4">
        <w:rPr>
          <w:rFonts w:ascii="Arial" w:hAnsi="Arial" w:cs="Arial"/>
          <w:i/>
          <w:sz w:val="24"/>
          <w:szCs w:val="24"/>
        </w:rPr>
        <w:t xml:space="preserve"> Anni </w:t>
      </w:r>
      <w:proofErr w:type="spellStart"/>
      <w:r w:rsidR="001A4FB4">
        <w:rPr>
          <w:rFonts w:ascii="Arial" w:hAnsi="Arial" w:cs="Arial"/>
          <w:i/>
          <w:sz w:val="24"/>
          <w:szCs w:val="24"/>
        </w:rPr>
        <w:t>Goch</w:t>
      </w:r>
      <w:proofErr w:type="spellEnd"/>
      <w:r w:rsidR="001A4FB4">
        <w:rPr>
          <w:rFonts w:ascii="Arial" w:hAnsi="Arial" w:cs="Arial"/>
          <w:iCs/>
          <w:sz w:val="24"/>
          <w:szCs w:val="24"/>
        </w:rPr>
        <w:t xml:space="preserve"> and </w:t>
      </w:r>
      <w:r w:rsidR="0030531A">
        <w:rPr>
          <w:rFonts w:ascii="Arial" w:hAnsi="Arial" w:cs="Arial"/>
          <w:iCs/>
          <w:sz w:val="24"/>
          <w:szCs w:val="24"/>
        </w:rPr>
        <w:t xml:space="preserve">also in her poetic exchanges with </w:t>
      </w:r>
      <w:r w:rsidR="00607025">
        <w:rPr>
          <w:rFonts w:ascii="Arial" w:hAnsi="Arial" w:cs="Arial"/>
          <w:iCs/>
          <w:sz w:val="24"/>
          <w:szCs w:val="24"/>
        </w:rPr>
        <w:t xml:space="preserve">Dafydd </w:t>
      </w:r>
      <w:proofErr w:type="spellStart"/>
      <w:r w:rsidR="00607025">
        <w:rPr>
          <w:rFonts w:ascii="Arial" w:hAnsi="Arial" w:cs="Arial"/>
          <w:iCs/>
          <w:sz w:val="24"/>
          <w:szCs w:val="24"/>
        </w:rPr>
        <w:t>Llwyd</w:t>
      </w:r>
      <w:proofErr w:type="spellEnd"/>
      <w:r w:rsidR="00E12939">
        <w:rPr>
          <w:rFonts w:ascii="Arial" w:hAnsi="Arial" w:cs="Arial"/>
          <w:iCs/>
          <w:sz w:val="24"/>
          <w:szCs w:val="24"/>
        </w:rPr>
        <w:t xml:space="preserve">, such as </w:t>
      </w:r>
      <w:proofErr w:type="spellStart"/>
      <w:r w:rsidR="00E12939">
        <w:rPr>
          <w:rFonts w:ascii="Arial" w:hAnsi="Arial" w:cs="Arial"/>
          <w:i/>
          <w:sz w:val="24"/>
          <w:szCs w:val="24"/>
        </w:rPr>
        <w:t>Ymddiddan</w:t>
      </w:r>
      <w:proofErr w:type="spellEnd"/>
      <w:r w:rsidR="00E1293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E12939">
        <w:rPr>
          <w:rFonts w:ascii="Arial" w:hAnsi="Arial" w:cs="Arial"/>
          <w:i/>
          <w:sz w:val="24"/>
          <w:szCs w:val="24"/>
        </w:rPr>
        <w:t>rhwng</w:t>
      </w:r>
      <w:proofErr w:type="spellEnd"/>
      <w:r w:rsidR="00E12939">
        <w:rPr>
          <w:rFonts w:ascii="Arial" w:hAnsi="Arial" w:cs="Arial"/>
          <w:i/>
          <w:sz w:val="24"/>
          <w:szCs w:val="24"/>
        </w:rPr>
        <w:t xml:space="preserve"> Dafydd </w:t>
      </w:r>
      <w:proofErr w:type="spellStart"/>
      <w:r w:rsidR="00E12939">
        <w:rPr>
          <w:rFonts w:ascii="Arial" w:hAnsi="Arial" w:cs="Arial"/>
          <w:i/>
          <w:sz w:val="24"/>
          <w:szCs w:val="24"/>
        </w:rPr>
        <w:t>Llwyd</w:t>
      </w:r>
      <w:proofErr w:type="spellEnd"/>
      <w:r w:rsidR="00E12939">
        <w:rPr>
          <w:rFonts w:ascii="Arial" w:hAnsi="Arial" w:cs="Arial"/>
          <w:i/>
          <w:sz w:val="24"/>
          <w:szCs w:val="24"/>
        </w:rPr>
        <w:t xml:space="preserve"> a Gwerful Mechain</w:t>
      </w:r>
      <w:r w:rsidR="00DF7421">
        <w:rPr>
          <w:rFonts w:ascii="Arial" w:hAnsi="Arial" w:cs="Arial"/>
          <w:i/>
          <w:sz w:val="24"/>
          <w:szCs w:val="24"/>
        </w:rPr>
        <w:t xml:space="preserve">. </w:t>
      </w:r>
      <w:r w:rsidR="00DF7421">
        <w:rPr>
          <w:rFonts w:ascii="Arial" w:hAnsi="Arial" w:cs="Arial"/>
          <w:iCs/>
          <w:sz w:val="24"/>
          <w:szCs w:val="24"/>
        </w:rPr>
        <w:t xml:space="preserve">However, in these poems she directly </w:t>
      </w:r>
      <w:r w:rsidR="00AB54E8">
        <w:rPr>
          <w:rFonts w:ascii="Arial" w:hAnsi="Arial" w:cs="Arial"/>
          <w:iCs/>
          <w:sz w:val="24"/>
          <w:szCs w:val="24"/>
        </w:rPr>
        <w:t xml:space="preserve">speaks to both Dafydd and </w:t>
      </w:r>
      <w:proofErr w:type="spellStart"/>
      <w:r w:rsidR="00AB54E8">
        <w:rPr>
          <w:rFonts w:ascii="Arial" w:hAnsi="Arial" w:cs="Arial"/>
          <w:iCs/>
          <w:sz w:val="24"/>
          <w:szCs w:val="24"/>
        </w:rPr>
        <w:t>Ieuan</w:t>
      </w:r>
      <w:proofErr w:type="spellEnd"/>
      <w:r w:rsidR="00AB54E8">
        <w:rPr>
          <w:rFonts w:ascii="Arial" w:hAnsi="Arial" w:cs="Arial"/>
          <w:iCs/>
          <w:sz w:val="24"/>
          <w:szCs w:val="24"/>
        </w:rPr>
        <w:t xml:space="preserve">, mentioning them </w:t>
      </w:r>
      <w:r w:rsidR="0073756F">
        <w:rPr>
          <w:rFonts w:ascii="Arial" w:hAnsi="Arial" w:cs="Arial"/>
          <w:iCs/>
          <w:sz w:val="24"/>
          <w:szCs w:val="24"/>
        </w:rPr>
        <w:t xml:space="preserve">by </w:t>
      </w:r>
      <w:r w:rsidR="00AB54E8">
        <w:rPr>
          <w:rFonts w:ascii="Arial" w:hAnsi="Arial" w:cs="Arial"/>
          <w:iCs/>
          <w:sz w:val="24"/>
          <w:szCs w:val="24"/>
        </w:rPr>
        <w:t>name</w:t>
      </w:r>
      <w:r w:rsidR="00AD2424">
        <w:rPr>
          <w:rFonts w:ascii="Arial" w:hAnsi="Arial" w:cs="Arial"/>
          <w:iCs/>
          <w:sz w:val="24"/>
          <w:szCs w:val="24"/>
        </w:rPr>
        <w:t>:</w:t>
      </w:r>
      <w:r w:rsidR="0073756F">
        <w:rPr>
          <w:rFonts w:ascii="Arial" w:hAnsi="Arial" w:cs="Arial"/>
          <w:iCs/>
          <w:sz w:val="24"/>
          <w:szCs w:val="24"/>
        </w:rPr>
        <w:t xml:space="preserve"> ‘</w:t>
      </w:r>
      <w:r w:rsidR="00955148">
        <w:rPr>
          <w:rFonts w:ascii="Arial" w:hAnsi="Arial" w:cs="Arial"/>
          <w:iCs/>
          <w:sz w:val="24"/>
          <w:szCs w:val="24"/>
        </w:rPr>
        <w:t>Here’s a hairy pit, until you get tired, Dafydd’.</w:t>
      </w:r>
      <w:r w:rsidR="00955148">
        <w:rPr>
          <w:rStyle w:val="FootnoteReference"/>
          <w:rFonts w:ascii="Arial" w:hAnsi="Arial" w:cs="Arial"/>
          <w:iCs/>
          <w:sz w:val="24"/>
          <w:szCs w:val="24"/>
        </w:rPr>
        <w:footnoteReference w:id="59"/>
      </w:r>
      <w:r w:rsidR="00A04A11">
        <w:rPr>
          <w:rFonts w:ascii="Arial" w:hAnsi="Arial" w:cs="Arial"/>
          <w:iCs/>
          <w:sz w:val="24"/>
          <w:szCs w:val="24"/>
        </w:rPr>
        <w:t xml:space="preserve"> In this sexually explicit response poem to Dafydd,</w:t>
      </w:r>
      <w:r w:rsidR="006402F5">
        <w:rPr>
          <w:rFonts w:ascii="Arial" w:hAnsi="Arial" w:cs="Arial"/>
          <w:iCs/>
          <w:sz w:val="24"/>
          <w:szCs w:val="24"/>
        </w:rPr>
        <w:t xml:space="preserve"> </w:t>
      </w:r>
      <w:r w:rsidR="006F61B5">
        <w:rPr>
          <w:rFonts w:ascii="Arial" w:hAnsi="Arial" w:cs="Arial"/>
          <w:iCs/>
          <w:sz w:val="24"/>
          <w:szCs w:val="24"/>
        </w:rPr>
        <w:t xml:space="preserve">Mechain does not mock </w:t>
      </w:r>
      <w:proofErr w:type="spellStart"/>
      <w:r w:rsidR="00972CDE">
        <w:rPr>
          <w:rFonts w:ascii="Arial" w:hAnsi="Arial" w:cs="Arial"/>
          <w:iCs/>
          <w:sz w:val="24"/>
          <w:szCs w:val="24"/>
        </w:rPr>
        <w:t>Llwyd’s</w:t>
      </w:r>
      <w:proofErr w:type="spellEnd"/>
      <w:r w:rsidR="00972CDE">
        <w:rPr>
          <w:rFonts w:ascii="Arial" w:hAnsi="Arial" w:cs="Arial"/>
          <w:iCs/>
          <w:sz w:val="24"/>
          <w:szCs w:val="24"/>
        </w:rPr>
        <w:t xml:space="preserve"> </w:t>
      </w:r>
      <w:r w:rsidR="006F61B5">
        <w:rPr>
          <w:rFonts w:ascii="Arial" w:hAnsi="Arial" w:cs="Arial"/>
          <w:iCs/>
          <w:sz w:val="24"/>
          <w:szCs w:val="24"/>
        </w:rPr>
        <w:t xml:space="preserve">penis </w:t>
      </w:r>
      <w:r w:rsidR="00972CDE">
        <w:rPr>
          <w:rFonts w:ascii="Arial" w:hAnsi="Arial" w:cs="Arial"/>
          <w:iCs/>
          <w:sz w:val="24"/>
          <w:szCs w:val="24"/>
        </w:rPr>
        <w:t xml:space="preserve">at all, rather she is boastful about it, describing </w:t>
      </w:r>
      <w:r w:rsidR="00194319">
        <w:rPr>
          <w:rFonts w:ascii="Arial" w:hAnsi="Arial" w:cs="Arial"/>
          <w:iCs/>
          <w:sz w:val="24"/>
          <w:szCs w:val="24"/>
        </w:rPr>
        <w:t>him</w:t>
      </w:r>
      <w:r w:rsidR="003052DD">
        <w:rPr>
          <w:rFonts w:ascii="Arial" w:hAnsi="Arial" w:cs="Arial"/>
          <w:iCs/>
          <w:sz w:val="24"/>
          <w:szCs w:val="24"/>
        </w:rPr>
        <w:t xml:space="preserve"> as</w:t>
      </w:r>
      <w:r w:rsidR="003422A5">
        <w:rPr>
          <w:rFonts w:ascii="Arial" w:hAnsi="Arial" w:cs="Arial"/>
          <w:iCs/>
          <w:sz w:val="24"/>
          <w:szCs w:val="24"/>
        </w:rPr>
        <w:t xml:space="preserve"> a</w:t>
      </w:r>
      <w:r w:rsidR="003052DD">
        <w:rPr>
          <w:rFonts w:ascii="Arial" w:hAnsi="Arial" w:cs="Arial"/>
          <w:iCs/>
          <w:sz w:val="24"/>
          <w:szCs w:val="24"/>
        </w:rPr>
        <w:t xml:space="preserve"> ‘brave noble lad with the long cock’.</w:t>
      </w:r>
      <w:r w:rsidR="003052DD">
        <w:rPr>
          <w:rStyle w:val="FootnoteReference"/>
          <w:rFonts w:ascii="Arial" w:hAnsi="Arial" w:cs="Arial"/>
          <w:iCs/>
          <w:sz w:val="24"/>
          <w:szCs w:val="24"/>
        </w:rPr>
        <w:footnoteReference w:id="60"/>
      </w:r>
      <w:r w:rsidR="003052DD">
        <w:rPr>
          <w:rFonts w:ascii="Arial" w:hAnsi="Arial" w:cs="Arial"/>
          <w:iCs/>
          <w:sz w:val="24"/>
          <w:szCs w:val="24"/>
        </w:rPr>
        <w:t xml:space="preserve"> Mechain </w:t>
      </w:r>
      <w:r w:rsidR="00287E26">
        <w:rPr>
          <w:rFonts w:ascii="Arial" w:hAnsi="Arial" w:cs="Arial"/>
          <w:iCs/>
          <w:sz w:val="24"/>
          <w:szCs w:val="24"/>
        </w:rPr>
        <w:t>composes</w:t>
      </w:r>
      <w:r w:rsidR="003052DD">
        <w:rPr>
          <w:rFonts w:ascii="Arial" w:hAnsi="Arial" w:cs="Arial"/>
          <w:iCs/>
          <w:sz w:val="24"/>
          <w:szCs w:val="24"/>
        </w:rPr>
        <w:t xml:space="preserve"> erotic poetry that does not abash the penis, </w:t>
      </w:r>
      <w:r w:rsidR="001C053C">
        <w:rPr>
          <w:rFonts w:ascii="Arial" w:hAnsi="Arial" w:cs="Arial"/>
          <w:iCs/>
          <w:sz w:val="24"/>
          <w:szCs w:val="24"/>
        </w:rPr>
        <w:t>rather s</w:t>
      </w:r>
      <w:r w:rsidR="00FD2AA0">
        <w:rPr>
          <w:rFonts w:ascii="Arial" w:hAnsi="Arial" w:cs="Arial"/>
          <w:iCs/>
          <w:sz w:val="24"/>
          <w:szCs w:val="24"/>
        </w:rPr>
        <w:t>he writes erotically about it, suggesting that</w:t>
      </w:r>
      <w:r w:rsidR="003639ED">
        <w:rPr>
          <w:rFonts w:ascii="Arial" w:hAnsi="Arial" w:cs="Arial"/>
          <w:iCs/>
          <w:sz w:val="24"/>
          <w:szCs w:val="24"/>
        </w:rPr>
        <w:t>, despite</w:t>
      </w:r>
      <w:r w:rsidR="00CB3FD0">
        <w:rPr>
          <w:rFonts w:ascii="Arial" w:hAnsi="Arial" w:cs="Arial"/>
          <w:iCs/>
          <w:sz w:val="24"/>
          <w:szCs w:val="24"/>
        </w:rPr>
        <w:t xml:space="preserve"> </w:t>
      </w:r>
      <w:r w:rsidR="003639ED">
        <w:rPr>
          <w:rFonts w:ascii="Arial" w:hAnsi="Arial" w:cs="Arial"/>
          <w:iCs/>
          <w:sz w:val="24"/>
          <w:szCs w:val="24"/>
        </w:rPr>
        <w:t xml:space="preserve">historical evidence to the contrary, medieval </w:t>
      </w:r>
      <w:r w:rsidR="00FD2AA0">
        <w:rPr>
          <w:rFonts w:ascii="Arial" w:hAnsi="Arial" w:cs="Arial"/>
          <w:iCs/>
          <w:sz w:val="24"/>
          <w:szCs w:val="24"/>
        </w:rPr>
        <w:t>women also enjoy</w:t>
      </w:r>
      <w:r w:rsidR="003639ED">
        <w:rPr>
          <w:rFonts w:ascii="Arial" w:hAnsi="Arial" w:cs="Arial"/>
          <w:iCs/>
          <w:sz w:val="24"/>
          <w:szCs w:val="24"/>
        </w:rPr>
        <w:t>ed</w:t>
      </w:r>
      <w:r w:rsidR="00FD2AA0">
        <w:rPr>
          <w:rFonts w:ascii="Arial" w:hAnsi="Arial" w:cs="Arial"/>
          <w:iCs/>
          <w:sz w:val="24"/>
          <w:szCs w:val="24"/>
        </w:rPr>
        <w:t xml:space="preserve"> sexual pleasure</w:t>
      </w:r>
      <w:r w:rsidR="00287E26">
        <w:rPr>
          <w:rFonts w:ascii="Arial" w:hAnsi="Arial" w:cs="Arial"/>
          <w:iCs/>
          <w:sz w:val="24"/>
          <w:szCs w:val="24"/>
        </w:rPr>
        <w:t>.</w:t>
      </w:r>
      <w:r w:rsidR="003639ED">
        <w:rPr>
          <w:rFonts w:ascii="Arial" w:hAnsi="Arial" w:cs="Arial"/>
          <w:iCs/>
          <w:sz w:val="24"/>
          <w:szCs w:val="24"/>
        </w:rPr>
        <w:t xml:space="preserve"> If Mechain had written </w:t>
      </w:r>
      <w:r w:rsidR="003639ED">
        <w:rPr>
          <w:rFonts w:ascii="Arial" w:hAnsi="Arial" w:cs="Arial"/>
          <w:i/>
          <w:sz w:val="24"/>
          <w:szCs w:val="24"/>
        </w:rPr>
        <w:t>Y Cedor</w:t>
      </w:r>
      <w:r w:rsidR="003639ED">
        <w:rPr>
          <w:rFonts w:ascii="Arial" w:hAnsi="Arial" w:cs="Arial"/>
          <w:iCs/>
          <w:sz w:val="24"/>
          <w:szCs w:val="24"/>
        </w:rPr>
        <w:t xml:space="preserve"> as a response to</w:t>
      </w:r>
      <w:r w:rsidR="003639ED">
        <w:rPr>
          <w:rFonts w:ascii="Arial" w:hAnsi="Arial" w:cs="Arial"/>
          <w:i/>
          <w:sz w:val="24"/>
          <w:szCs w:val="24"/>
        </w:rPr>
        <w:t xml:space="preserve"> Y Gal</w:t>
      </w:r>
      <w:r w:rsidR="003639ED">
        <w:rPr>
          <w:rFonts w:ascii="Arial" w:hAnsi="Arial" w:cs="Arial"/>
          <w:iCs/>
          <w:sz w:val="24"/>
          <w:szCs w:val="24"/>
        </w:rPr>
        <w:t xml:space="preserve">, </w:t>
      </w:r>
      <w:r w:rsidR="00D40EA7">
        <w:rPr>
          <w:rFonts w:ascii="Arial" w:hAnsi="Arial" w:cs="Arial"/>
          <w:iCs/>
          <w:sz w:val="24"/>
          <w:szCs w:val="24"/>
        </w:rPr>
        <w:t xml:space="preserve">it seems likely she would have made this </w:t>
      </w:r>
      <w:r w:rsidR="001C3A5C">
        <w:rPr>
          <w:rFonts w:ascii="Arial" w:hAnsi="Arial" w:cs="Arial"/>
          <w:iCs/>
          <w:sz w:val="24"/>
          <w:szCs w:val="24"/>
        </w:rPr>
        <w:t>especially obvious</w:t>
      </w:r>
      <w:r w:rsidR="00CA06D1">
        <w:rPr>
          <w:rFonts w:ascii="Arial" w:hAnsi="Arial" w:cs="Arial"/>
          <w:iCs/>
          <w:sz w:val="24"/>
          <w:szCs w:val="24"/>
        </w:rPr>
        <w:t xml:space="preserve">. </w:t>
      </w:r>
      <w:r w:rsidR="00FE1E7D">
        <w:rPr>
          <w:rFonts w:ascii="Arial" w:hAnsi="Arial" w:cs="Arial"/>
          <w:iCs/>
          <w:sz w:val="24"/>
          <w:szCs w:val="24"/>
        </w:rPr>
        <w:t>The</w:t>
      </w:r>
      <w:r w:rsidR="00CA06D1">
        <w:rPr>
          <w:rFonts w:ascii="Arial" w:hAnsi="Arial" w:cs="Arial"/>
          <w:iCs/>
          <w:sz w:val="24"/>
          <w:szCs w:val="24"/>
        </w:rPr>
        <w:t xml:space="preserve"> more likely scenario is that Mechain took inspiration from </w:t>
      </w:r>
      <w:r w:rsidR="00CA06D1">
        <w:rPr>
          <w:rFonts w:ascii="Arial" w:hAnsi="Arial" w:cs="Arial"/>
          <w:i/>
          <w:sz w:val="24"/>
          <w:szCs w:val="24"/>
        </w:rPr>
        <w:t>Y Gal</w:t>
      </w:r>
      <w:r w:rsidR="00CA06D1">
        <w:rPr>
          <w:rFonts w:ascii="Arial" w:hAnsi="Arial" w:cs="Arial"/>
          <w:iCs/>
          <w:sz w:val="24"/>
          <w:szCs w:val="24"/>
        </w:rPr>
        <w:t xml:space="preserve">. </w:t>
      </w:r>
      <w:r w:rsidR="003C11FC">
        <w:rPr>
          <w:rFonts w:ascii="Arial" w:hAnsi="Arial" w:cs="Arial"/>
          <w:iCs/>
          <w:sz w:val="24"/>
          <w:szCs w:val="24"/>
        </w:rPr>
        <w:t xml:space="preserve">Gwilym both berates and boasts about the penis, which </w:t>
      </w:r>
      <w:r w:rsidR="00722F65">
        <w:rPr>
          <w:rFonts w:ascii="Arial" w:hAnsi="Arial" w:cs="Arial"/>
          <w:iCs/>
          <w:sz w:val="24"/>
          <w:szCs w:val="24"/>
        </w:rPr>
        <w:t xml:space="preserve">if Mechain had taken an </w:t>
      </w:r>
      <w:r w:rsidR="009D3C5D">
        <w:rPr>
          <w:rFonts w:ascii="Arial" w:hAnsi="Arial" w:cs="Arial"/>
          <w:iCs/>
          <w:sz w:val="24"/>
          <w:szCs w:val="24"/>
        </w:rPr>
        <w:t>unfavorable</w:t>
      </w:r>
      <w:r w:rsidR="00722F65">
        <w:rPr>
          <w:rFonts w:ascii="Arial" w:hAnsi="Arial" w:cs="Arial"/>
          <w:iCs/>
          <w:sz w:val="24"/>
          <w:szCs w:val="24"/>
        </w:rPr>
        <w:t xml:space="preserve"> opinion about, </w:t>
      </w:r>
      <w:r w:rsidR="00DB200B">
        <w:rPr>
          <w:rFonts w:ascii="Arial" w:hAnsi="Arial" w:cs="Arial"/>
          <w:iCs/>
          <w:sz w:val="24"/>
          <w:szCs w:val="24"/>
        </w:rPr>
        <w:t xml:space="preserve">certainly would also have </w:t>
      </w:r>
      <w:r w:rsidR="00EB1BA8">
        <w:rPr>
          <w:rFonts w:ascii="Arial" w:hAnsi="Arial" w:cs="Arial"/>
          <w:iCs/>
          <w:sz w:val="24"/>
          <w:szCs w:val="24"/>
        </w:rPr>
        <w:t>rebuked</w:t>
      </w:r>
      <w:r w:rsidR="00DB200B">
        <w:rPr>
          <w:rFonts w:ascii="Arial" w:hAnsi="Arial" w:cs="Arial"/>
          <w:iCs/>
          <w:sz w:val="24"/>
          <w:szCs w:val="24"/>
        </w:rPr>
        <w:t xml:space="preserve"> the penis further.</w:t>
      </w:r>
      <w:r w:rsidR="00EB1BA8">
        <w:rPr>
          <w:rFonts w:ascii="Arial" w:hAnsi="Arial" w:cs="Arial"/>
          <w:iCs/>
          <w:sz w:val="24"/>
          <w:szCs w:val="24"/>
        </w:rPr>
        <w:t xml:space="preserve"> As part of the bardic circle, to which just a century prior, Gwilym would have been part of, </w:t>
      </w:r>
      <w:r w:rsidR="003D6C03">
        <w:rPr>
          <w:rFonts w:ascii="Arial" w:hAnsi="Arial" w:cs="Arial"/>
          <w:iCs/>
          <w:sz w:val="24"/>
          <w:szCs w:val="24"/>
        </w:rPr>
        <w:t xml:space="preserve">Mechain would be </w:t>
      </w:r>
      <w:r w:rsidR="007119FA">
        <w:rPr>
          <w:rFonts w:ascii="Arial" w:hAnsi="Arial" w:cs="Arial"/>
          <w:iCs/>
          <w:sz w:val="24"/>
          <w:szCs w:val="24"/>
        </w:rPr>
        <w:t xml:space="preserve">both fueled and </w:t>
      </w:r>
      <w:r w:rsidR="003D6C03">
        <w:rPr>
          <w:rFonts w:ascii="Arial" w:hAnsi="Arial" w:cs="Arial"/>
          <w:iCs/>
          <w:sz w:val="24"/>
          <w:szCs w:val="24"/>
        </w:rPr>
        <w:t>influenced by her male contemporaries</w:t>
      </w:r>
      <w:r w:rsidR="00DB200B">
        <w:rPr>
          <w:rFonts w:ascii="Arial" w:hAnsi="Arial" w:cs="Arial"/>
          <w:iCs/>
          <w:sz w:val="24"/>
          <w:szCs w:val="24"/>
        </w:rPr>
        <w:t xml:space="preserve"> </w:t>
      </w:r>
      <w:r w:rsidR="007119FA">
        <w:rPr>
          <w:rFonts w:ascii="Arial" w:hAnsi="Arial" w:cs="Arial"/>
          <w:iCs/>
          <w:sz w:val="24"/>
          <w:szCs w:val="24"/>
        </w:rPr>
        <w:t>to create poetry that was of a high standard</w:t>
      </w:r>
      <w:r w:rsidR="00230412">
        <w:rPr>
          <w:rFonts w:ascii="Arial" w:hAnsi="Arial" w:cs="Arial"/>
          <w:iCs/>
          <w:sz w:val="24"/>
          <w:szCs w:val="24"/>
        </w:rPr>
        <w:t xml:space="preserve">, </w:t>
      </w:r>
      <w:r w:rsidR="007119FA">
        <w:rPr>
          <w:rFonts w:ascii="Arial" w:hAnsi="Arial" w:cs="Arial"/>
          <w:iCs/>
          <w:sz w:val="24"/>
          <w:szCs w:val="24"/>
        </w:rPr>
        <w:t xml:space="preserve">but also </w:t>
      </w:r>
      <w:r w:rsidR="00D86139">
        <w:rPr>
          <w:rFonts w:ascii="Arial" w:hAnsi="Arial" w:cs="Arial"/>
          <w:iCs/>
          <w:sz w:val="24"/>
          <w:szCs w:val="24"/>
        </w:rPr>
        <w:t>highlighted</w:t>
      </w:r>
      <w:r w:rsidR="007119FA">
        <w:rPr>
          <w:rFonts w:ascii="Arial" w:hAnsi="Arial" w:cs="Arial"/>
          <w:iCs/>
          <w:sz w:val="24"/>
          <w:szCs w:val="24"/>
        </w:rPr>
        <w:t xml:space="preserve"> women’s issues of the time</w:t>
      </w:r>
      <w:r w:rsidR="00910DA6">
        <w:rPr>
          <w:rFonts w:ascii="Arial" w:hAnsi="Arial" w:cs="Arial"/>
          <w:iCs/>
          <w:sz w:val="24"/>
          <w:szCs w:val="24"/>
        </w:rPr>
        <w:t>.</w:t>
      </w:r>
      <w:r w:rsidR="00D81350">
        <w:rPr>
          <w:rFonts w:ascii="Arial" w:hAnsi="Arial" w:cs="Arial"/>
          <w:iCs/>
          <w:sz w:val="24"/>
          <w:szCs w:val="24"/>
        </w:rPr>
        <w:t xml:space="preserve"> </w:t>
      </w:r>
      <w:r w:rsidR="00D228D8">
        <w:rPr>
          <w:rFonts w:ascii="Arial" w:hAnsi="Arial" w:cs="Arial"/>
          <w:iCs/>
          <w:sz w:val="24"/>
          <w:szCs w:val="24"/>
        </w:rPr>
        <w:t>The two poems balance each other quite harmoniously</w:t>
      </w:r>
      <w:r w:rsidR="00751E15">
        <w:rPr>
          <w:rFonts w:ascii="Arial" w:hAnsi="Arial" w:cs="Arial"/>
          <w:iCs/>
          <w:sz w:val="24"/>
          <w:szCs w:val="24"/>
        </w:rPr>
        <w:t xml:space="preserve"> in their opposites and similarities</w:t>
      </w:r>
      <w:r w:rsidR="00F16B71">
        <w:rPr>
          <w:rFonts w:ascii="Arial" w:hAnsi="Arial" w:cs="Arial"/>
          <w:iCs/>
          <w:sz w:val="24"/>
          <w:szCs w:val="24"/>
        </w:rPr>
        <w:t xml:space="preserve">. </w:t>
      </w:r>
      <w:r w:rsidR="00751E15">
        <w:rPr>
          <w:rFonts w:ascii="Arial" w:hAnsi="Arial" w:cs="Arial"/>
          <w:i/>
          <w:sz w:val="24"/>
          <w:szCs w:val="24"/>
        </w:rPr>
        <w:t>Y Gal</w:t>
      </w:r>
      <w:r w:rsidR="00751E15">
        <w:rPr>
          <w:rFonts w:ascii="Arial" w:hAnsi="Arial" w:cs="Arial"/>
          <w:iCs/>
          <w:sz w:val="24"/>
          <w:szCs w:val="24"/>
        </w:rPr>
        <w:t xml:space="preserve"> speaks of the the slight inconvenience it is to have a penis, or to be a man with strong sexual desire, which could have influenced Mechain to write about </w:t>
      </w:r>
      <w:r w:rsidR="0096466A">
        <w:rPr>
          <w:rFonts w:ascii="Arial" w:hAnsi="Arial" w:cs="Arial"/>
          <w:iCs/>
          <w:sz w:val="24"/>
          <w:szCs w:val="24"/>
        </w:rPr>
        <w:t>female</w:t>
      </w:r>
      <w:r w:rsidR="00751E15">
        <w:rPr>
          <w:rFonts w:ascii="Arial" w:hAnsi="Arial" w:cs="Arial"/>
          <w:iCs/>
          <w:sz w:val="24"/>
          <w:szCs w:val="24"/>
        </w:rPr>
        <w:t xml:space="preserve"> inconveniences. However, </w:t>
      </w:r>
      <w:r w:rsidR="00751E15">
        <w:rPr>
          <w:rFonts w:ascii="Arial" w:hAnsi="Arial" w:cs="Arial"/>
          <w:i/>
          <w:sz w:val="24"/>
          <w:szCs w:val="24"/>
        </w:rPr>
        <w:t>Y Cedor</w:t>
      </w:r>
      <w:r w:rsidR="00751E15">
        <w:rPr>
          <w:rFonts w:ascii="Arial" w:hAnsi="Arial" w:cs="Arial"/>
          <w:iCs/>
          <w:sz w:val="24"/>
          <w:szCs w:val="24"/>
        </w:rPr>
        <w:t xml:space="preserve"> highlights the double standards in a patriarchal society, that a woman’s vagina can be the most powerful and </w:t>
      </w:r>
      <w:r w:rsidR="00751E15">
        <w:rPr>
          <w:rFonts w:ascii="Arial" w:hAnsi="Arial" w:cs="Arial"/>
          <w:iCs/>
          <w:sz w:val="24"/>
          <w:szCs w:val="24"/>
        </w:rPr>
        <w:lastRenderedPageBreak/>
        <w:t>wanted possession, yet no attention is given to it in eulogy or courtly-love poetry, and those who have one, are silenced.</w:t>
      </w:r>
      <w:r w:rsidR="00F16B71">
        <w:rPr>
          <w:rFonts w:ascii="Arial" w:hAnsi="Arial" w:cs="Arial"/>
          <w:iCs/>
          <w:sz w:val="24"/>
          <w:szCs w:val="24"/>
        </w:rPr>
        <w:t xml:space="preserve"> It is the humour applied to this </w:t>
      </w:r>
      <w:r w:rsidR="004043D5">
        <w:rPr>
          <w:rFonts w:ascii="Arial" w:hAnsi="Arial" w:cs="Arial"/>
          <w:iCs/>
          <w:sz w:val="24"/>
          <w:szCs w:val="24"/>
        </w:rPr>
        <w:t xml:space="preserve">serious sub context </w:t>
      </w:r>
      <w:r w:rsidR="00F16B71">
        <w:rPr>
          <w:rFonts w:ascii="Arial" w:hAnsi="Arial" w:cs="Arial"/>
          <w:iCs/>
          <w:sz w:val="24"/>
          <w:szCs w:val="24"/>
        </w:rPr>
        <w:t xml:space="preserve">that could </w:t>
      </w:r>
      <w:r w:rsidR="00EA508E">
        <w:rPr>
          <w:rFonts w:ascii="Arial" w:hAnsi="Arial" w:cs="Arial"/>
          <w:iCs/>
          <w:sz w:val="24"/>
          <w:szCs w:val="24"/>
        </w:rPr>
        <w:t>perhaps have</w:t>
      </w:r>
      <w:r w:rsidR="004043D5">
        <w:rPr>
          <w:rFonts w:ascii="Arial" w:hAnsi="Arial" w:cs="Arial"/>
          <w:iCs/>
          <w:sz w:val="24"/>
          <w:szCs w:val="24"/>
        </w:rPr>
        <w:t xml:space="preserve"> been influenced by Gwilym’s more jovial </w:t>
      </w:r>
      <w:r w:rsidR="006A4851">
        <w:rPr>
          <w:rFonts w:ascii="Arial" w:hAnsi="Arial" w:cs="Arial"/>
          <w:iCs/>
          <w:sz w:val="24"/>
          <w:szCs w:val="24"/>
        </w:rPr>
        <w:t>tone towards the penis</w:t>
      </w:r>
      <w:r w:rsidR="00EA508E">
        <w:rPr>
          <w:rFonts w:ascii="Arial" w:hAnsi="Arial" w:cs="Arial"/>
          <w:iCs/>
          <w:sz w:val="24"/>
          <w:szCs w:val="24"/>
        </w:rPr>
        <w:t xml:space="preserve">. Despite </w:t>
      </w:r>
      <w:r w:rsidR="006A4851">
        <w:rPr>
          <w:rFonts w:ascii="Arial" w:hAnsi="Arial" w:cs="Arial"/>
          <w:iCs/>
          <w:sz w:val="24"/>
          <w:szCs w:val="24"/>
        </w:rPr>
        <w:t>this, both poems should be viewed as independent from one another</w:t>
      </w:r>
      <w:r w:rsidR="002D21FB">
        <w:rPr>
          <w:rFonts w:ascii="Arial" w:hAnsi="Arial" w:cs="Arial"/>
          <w:iCs/>
          <w:sz w:val="24"/>
          <w:szCs w:val="24"/>
        </w:rPr>
        <w:t>, so that each can claim</w:t>
      </w:r>
      <w:r w:rsidR="00EA508E">
        <w:rPr>
          <w:rFonts w:ascii="Arial" w:hAnsi="Arial" w:cs="Arial"/>
          <w:iCs/>
          <w:sz w:val="24"/>
          <w:szCs w:val="24"/>
        </w:rPr>
        <w:t xml:space="preserve"> poetic triumph in their own regard. </w:t>
      </w:r>
    </w:p>
    <w:p w14:paraId="033DAF4C" w14:textId="00B1C978" w:rsidR="00C02C37" w:rsidRPr="00C02C37" w:rsidRDefault="00C02C37" w:rsidP="005B4CF6">
      <w:pPr>
        <w:spacing w:line="480" w:lineRule="auto"/>
        <w:rPr>
          <w:rFonts w:ascii="Arial" w:hAnsi="Arial" w:cs="Arial"/>
          <w:iCs/>
          <w:u w:val="single"/>
        </w:rPr>
      </w:pPr>
      <w:r w:rsidRPr="00C02C37">
        <w:rPr>
          <w:rFonts w:ascii="Arial" w:hAnsi="Arial" w:cs="Arial"/>
          <w:iCs/>
          <w:u w:val="single"/>
        </w:rPr>
        <w:t>Word Count: 40</w:t>
      </w:r>
      <w:r w:rsidR="000566F9">
        <w:rPr>
          <w:rFonts w:ascii="Arial" w:hAnsi="Arial" w:cs="Arial"/>
          <w:iCs/>
          <w:u w:val="single"/>
        </w:rPr>
        <w:t>98</w:t>
      </w:r>
    </w:p>
    <w:p w14:paraId="3313B331" w14:textId="77777777" w:rsidR="00EE0554" w:rsidRPr="00155F0E" w:rsidRDefault="00EE0554" w:rsidP="00EE0554">
      <w:pPr>
        <w:shd w:val="clear" w:color="auto" w:fill="FFFFFF"/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44546A" w:themeColor="text2"/>
          <w:sz w:val="24"/>
          <w:szCs w:val="24"/>
          <w:u w:val="single"/>
          <w:lang w:eastAsia="en-GB"/>
        </w:rPr>
      </w:pPr>
      <w:r w:rsidRPr="00155F0E">
        <w:rPr>
          <w:rFonts w:ascii="Arial" w:eastAsia="Times New Roman" w:hAnsi="Arial" w:cs="Arial"/>
          <w:color w:val="44546A" w:themeColor="text2"/>
          <w:sz w:val="24"/>
          <w:szCs w:val="24"/>
          <w:u w:val="single"/>
          <w:lang w:eastAsia="en-GB"/>
        </w:rPr>
        <w:t>Bibliography</w:t>
      </w:r>
    </w:p>
    <w:p w14:paraId="15CE2456" w14:textId="02E2494A" w:rsidR="00EE0554" w:rsidRDefault="00EE0554" w:rsidP="00EE055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1F1F1F"/>
          <w:sz w:val="24"/>
          <w:szCs w:val="24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1F1F1F"/>
          <w:sz w:val="24"/>
          <w:szCs w:val="24"/>
          <w:u w:val="single"/>
          <w:lang w:eastAsia="en-GB"/>
        </w:rPr>
        <w:t>Printed Primary Sources</w:t>
      </w:r>
    </w:p>
    <w:p w14:paraId="3E224FCF" w14:textId="7D0226F1" w:rsidR="00745581" w:rsidRDefault="00511931" w:rsidP="00EE055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Gramich, Katie, </w:t>
      </w:r>
      <w:r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>The Works Of Gwerful Mechain</w:t>
      </w: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</w:t>
      </w:r>
      <w:r w:rsidR="006C7A49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 (Canada: Broadview Press, </w:t>
      </w:r>
      <w:r w:rsidR="005D31E3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2018)</w:t>
      </w:r>
    </w:p>
    <w:p w14:paraId="569CF9B0" w14:textId="1D4D20D5" w:rsidR="005D31E3" w:rsidRPr="00C86EBA" w:rsidRDefault="00FF59D5" w:rsidP="00EE055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Johnston, Dafydd</w:t>
      </w:r>
      <w:r w:rsidR="00C86EBA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, </w:t>
      </w:r>
      <w:r w:rsidR="00C86EBA"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 xml:space="preserve">Medieval Welsh Erotic Poetry, </w:t>
      </w:r>
      <w:r w:rsidR="00C86EBA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(</w:t>
      </w:r>
      <w:r w:rsidR="00DC2A29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Wales: Seren, 1998)</w:t>
      </w:r>
    </w:p>
    <w:p w14:paraId="3F4F173D" w14:textId="77777777" w:rsidR="00E45BC5" w:rsidRDefault="006D3E18" w:rsidP="00E45BC5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1F1F1F"/>
          <w:sz w:val="24"/>
          <w:szCs w:val="24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1F1F1F"/>
          <w:sz w:val="24"/>
          <w:szCs w:val="24"/>
          <w:u w:val="single"/>
          <w:lang w:eastAsia="en-GB"/>
        </w:rPr>
        <w:t xml:space="preserve">Secondary </w:t>
      </w:r>
      <w:r w:rsidR="00BC30E9">
        <w:rPr>
          <w:rFonts w:ascii="Arial" w:eastAsia="Times New Roman" w:hAnsi="Arial" w:cs="Arial"/>
          <w:b/>
          <w:bCs/>
          <w:color w:val="1F1F1F"/>
          <w:sz w:val="24"/>
          <w:szCs w:val="24"/>
          <w:u w:val="single"/>
          <w:lang w:eastAsia="en-GB"/>
        </w:rPr>
        <w:t>Sources</w:t>
      </w:r>
    </w:p>
    <w:p w14:paraId="62D25DEA" w14:textId="349EAA4D" w:rsidR="00E45BC5" w:rsidRDefault="00E45BC5" w:rsidP="00E45BC5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  <w:lang w:val="en-GB"/>
        </w:rPr>
      </w:pPr>
      <w:r w:rsidRPr="00E45BC5">
        <w:rPr>
          <w:rFonts w:ascii="Arial" w:hAnsi="Arial" w:cs="Arial"/>
          <w:sz w:val="24"/>
          <w:szCs w:val="24"/>
          <w:lang w:val="en-GB"/>
        </w:rPr>
        <w:t>Cartwright,</w:t>
      </w:r>
      <w:r>
        <w:rPr>
          <w:rFonts w:ascii="Arial" w:hAnsi="Arial" w:cs="Arial"/>
          <w:sz w:val="24"/>
          <w:szCs w:val="24"/>
          <w:lang w:val="en-GB"/>
        </w:rPr>
        <w:t xml:space="preserve"> Jane,</w:t>
      </w:r>
      <w:r w:rsidRPr="00E45BC5">
        <w:rPr>
          <w:rFonts w:ascii="Arial" w:hAnsi="Arial" w:cs="Arial"/>
          <w:sz w:val="24"/>
          <w:szCs w:val="24"/>
          <w:lang w:val="en-GB"/>
        </w:rPr>
        <w:t xml:space="preserve"> ‘Women Writers In Wales’, in </w:t>
      </w:r>
      <w:r w:rsidRPr="00E45BC5">
        <w:rPr>
          <w:rFonts w:ascii="Arial" w:hAnsi="Arial" w:cs="Arial"/>
          <w:i/>
          <w:iCs/>
          <w:sz w:val="24"/>
          <w:szCs w:val="24"/>
          <w:lang w:val="en-GB"/>
        </w:rPr>
        <w:t>The History Of British Women’s Writing, 700-1500 Volume One</w:t>
      </w:r>
      <w:r w:rsidRPr="00E45BC5">
        <w:rPr>
          <w:rFonts w:ascii="Arial" w:hAnsi="Arial" w:cs="Arial"/>
          <w:sz w:val="24"/>
          <w:szCs w:val="24"/>
          <w:lang w:val="en-GB"/>
        </w:rPr>
        <w:t>, ed. by Liz Herbert McAvoy and Dianne Watt (Hampshire: Palgrave Macmillan, 2011), pp. 60-71</w:t>
      </w:r>
    </w:p>
    <w:p w14:paraId="45F82763" w14:textId="16AE4294" w:rsidR="005B6E9C" w:rsidRPr="007E7B3C" w:rsidRDefault="005B6E9C" w:rsidP="00E45BC5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Cartwright, Jane, </w:t>
      </w:r>
      <w:r w:rsidR="00F547EA">
        <w:rPr>
          <w:rFonts w:ascii="Arial" w:hAnsi="Arial" w:cs="Arial"/>
          <w:sz w:val="24"/>
          <w:szCs w:val="24"/>
          <w:lang w:val="en-GB"/>
        </w:rPr>
        <w:t xml:space="preserve">‘Early And Medieval Literature’, </w:t>
      </w:r>
      <w:r w:rsidR="007E7B3C">
        <w:rPr>
          <w:rFonts w:ascii="Arial" w:hAnsi="Arial" w:cs="Arial"/>
          <w:i/>
          <w:iCs/>
          <w:sz w:val="24"/>
          <w:szCs w:val="24"/>
          <w:lang w:val="en-GB"/>
        </w:rPr>
        <w:t>This Year’s Work In Modern Language Studies</w:t>
      </w:r>
      <w:r w:rsidR="007E7B3C">
        <w:rPr>
          <w:rFonts w:ascii="Arial" w:hAnsi="Arial" w:cs="Arial"/>
          <w:sz w:val="24"/>
          <w:szCs w:val="24"/>
          <w:lang w:val="en-GB"/>
        </w:rPr>
        <w:t xml:space="preserve">, 63, (2001), </w:t>
      </w:r>
      <w:r w:rsidR="00F06AF8">
        <w:rPr>
          <w:rFonts w:ascii="Arial" w:hAnsi="Arial" w:cs="Arial"/>
          <w:sz w:val="24"/>
          <w:szCs w:val="24"/>
          <w:lang w:val="en-GB"/>
        </w:rPr>
        <w:t>571-574</w:t>
      </w:r>
    </w:p>
    <w:p w14:paraId="590B145B" w14:textId="74EA538F" w:rsidR="005D4805" w:rsidRPr="005D4805" w:rsidRDefault="005D4805" w:rsidP="00E45BC5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b/>
          <w:bCs/>
          <w:color w:val="1F1F1F"/>
          <w:sz w:val="28"/>
          <w:szCs w:val="28"/>
          <w:u w:val="single"/>
          <w:lang w:eastAsia="en-GB"/>
        </w:rPr>
      </w:pPr>
      <w:r w:rsidRPr="005D4805">
        <w:rPr>
          <w:rFonts w:ascii="Arial" w:hAnsi="Arial" w:cs="Arial"/>
          <w:sz w:val="24"/>
          <w:szCs w:val="24"/>
        </w:rPr>
        <w:t>Charnell-White,</w:t>
      </w:r>
      <w:r>
        <w:rPr>
          <w:rFonts w:ascii="Arial" w:hAnsi="Arial" w:cs="Arial"/>
          <w:sz w:val="24"/>
          <w:szCs w:val="24"/>
        </w:rPr>
        <w:t xml:space="preserve"> Cathryn</w:t>
      </w:r>
      <w:r w:rsidR="0083600A">
        <w:rPr>
          <w:rFonts w:ascii="Arial" w:hAnsi="Arial" w:cs="Arial"/>
          <w:sz w:val="24"/>
          <w:szCs w:val="24"/>
        </w:rPr>
        <w:t>,</w:t>
      </w:r>
      <w:r w:rsidRPr="005D4805">
        <w:rPr>
          <w:rFonts w:ascii="Arial" w:hAnsi="Arial" w:cs="Arial"/>
          <w:sz w:val="24"/>
          <w:szCs w:val="24"/>
        </w:rPr>
        <w:t xml:space="preserve"> ‘Problems of Authorship and Attribution: The Welsh-Language Women's Canon Before 1800’, </w:t>
      </w:r>
      <w:r w:rsidRPr="005D4805">
        <w:rPr>
          <w:rFonts w:ascii="Arial" w:hAnsi="Arial" w:cs="Arial"/>
          <w:i/>
          <w:iCs/>
          <w:sz w:val="24"/>
          <w:szCs w:val="24"/>
        </w:rPr>
        <w:t>Women’s Writing</w:t>
      </w:r>
      <w:r w:rsidRPr="005D4805">
        <w:rPr>
          <w:rFonts w:ascii="Arial" w:hAnsi="Arial" w:cs="Arial"/>
          <w:sz w:val="24"/>
          <w:szCs w:val="24"/>
        </w:rPr>
        <w:t>, 24.4 (2017), 398-417</w:t>
      </w:r>
    </w:p>
    <w:p w14:paraId="0EEB5B67" w14:textId="4E3B84B2" w:rsidR="00C9590C" w:rsidRDefault="00C9590C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Clancy, Joseph P., </w:t>
      </w:r>
      <w:r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>Medieval Welsh Poems</w:t>
      </w: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 (</w:t>
      </w:r>
      <w:r w:rsidR="003675E7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Dublin: Four Courts Press, 2003)</w:t>
      </w:r>
    </w:p>
    <w:p w14:paraId="5C5E734F" w14:textId="4DF18CEB" w:rsidR="006539C4" w:rsidRDefault="006539C4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Davis</w:t>
      </w:r>
      <w:r w:rsidR="006719D2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 Alex, ‘Erotic Historio</w:t>
      </w:r>
      <w:r w:rsidR="004551D9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graphy: Writing The Self And History In Twelfth-Century Romance And The Renaissance’, in </w:t>
      </w:r>
      <w:r w:rsidR="0092156B"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>The Erotic In The Literature Of Medieval Britain</w:t>
      </w:r>
      <w:r w:rsidR="0092156B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 by</w:t>
      </w:r>
      <w:r w:rsidR="00BF0D7F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 Amanda Hopkins and Cory James Rushton (</w:t>
      </w:r>
      <w:r w:rsidR="004409CA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Suffolk: Boydell &amp; Brewer, </w:t>
      </w:r>
      <w:r w:rsidR="00575E51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2007)</w:t>
      </w:r>
      <w:r w:rsidR="00AB49DD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 pp. 164-</w:t>
      </w:r>
      <w:r w:rsidR="004C290E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175</w:t>
      </w:r>
    </w:p>
    <w:p w14:paraId="46B7F24E" w14:textId="7194957B" w:rsidR="0094540A" w:rsidRPr="003769BE" w:rsidRDefault="0094540A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Diverres</w:t>
      </w:r>
      <w:proofErr w:type="spellEnd"/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, </w:t>
      </w:r>
      <w:r w:rsidR="00AB3F9A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A. H., ‘Review Of ‘Aspects Of The Poetry Of Dafydd Ap Gwilym’ By Rachel Bromwich</w:t>
      </w:r>
      <w:r w:rsidR="003769BE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’, </w:t>
      </w:r>
      <w:r w:rsidR="003769BE"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 xml:space="preserve">Romance Philology, </w:t>
      </w:r>
      <w:r w:rsidR="003769BE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42.2 (1988), 246-248</w:t>
      </w:r>
    </w:p>
    <w:p w14:paraId="12845D1F" w14:textId="5FF9AD0A" w:rsidR="00C934F7" w:rsidRDefault="00C934F7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Doan, James</w:t>
      </w:r>
      <w:r w:rsidRPr="00C934F7">
        <w:rPr>
          <w:rFonts w:ascii="Arial" w:hAnsi="Arial" w:cs="Arial"/>
          <w:sz w:val="24"/>
          <w:szCs w:val="24"/>
        </w:rPr>
        <w:t xml:space="preserve">, ‘An Unedited Welsh Poem From </w:t>
      </w:r>
      <w:proofErr w:type="spellStart"/>
      <w:r w:rsidRPr="00C934F7">
        <w:rPr>
          <w:rFonts w:ascii="Arial" w:hAnsi="Arial" w:cs="Arial"/>
          <w:sz w:val="24"/>
          <w:szCs w:val="24"/>
        </w:rPr>
        <w:t>Peniarth</w:t>
      </w:r>
      <w:proofErr w:type="spellEnd"/>
      <w:r w:rsidRPr="00C934F7">
        <w:rPr>
          <w:rFonts w:ascii="Arial" w:hAnsi="Arial" w:cs="Arial"/>
          <w:sz w:val="24"/>
          <w:szCs w:val="24"/>
        </w:rPr>
        <w:t xml:space="preserve"> 49: Cywydd y Gal’, </w:t>
      </w:r>
      <w:r w:rsidRPr="00C934F7">
        <w:rPr>
          <w:rFonts w:ascii="Arial" w:hAnsi="Arial" w:cs="Arial"/>
          <w:i/>
          <w:iCs/>
          <w:sz w:val="24"/>
          <w:szCs w:val="24"/>
        </w:rPr>
        <w:t>Comitatus: A Journal Of Medieval And Renaissance Studies</w:t>
      </w:r>
      <w:r w:rsidRPr="00C934F7">
        <w:rPr>
          <w:rFonts w:ascii="Arial" w:hAnsi="Arial" w:cs="Arial"/>
          <w:sz w:val="24"/>
          <w:szCs w:val="24"/>
        </w:rPr>
        <w:t>, 7.1 (1976), 15-26</w:t>
      </w:r>
    </w:p>
    <w:p w14:paraId="18D2D5EC" w14:textId="3FB61302" w:rsidR="00E45BC5" w:rsidRPr="007A7EAE" w:rsidRDefault="00E45BC5" w:rsidP="00BB1976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</w:rPr>
      </w:pPr>
      <w:r w:rsidRPr="00B41B2D">
        <w:rPr>
          <w:rFonts w:ascii="Arial" w:hAnsi="Arial" w:cs="Arial"/>
          <w:sz w:val="24"/>
          <w:szCs w:val="24"/>
        </w:rPr>
        <w:lastRenderedPageBreak/>
        <w:t xml:space="preserve">Edwards, </w:t>
      </w:r>
      <w:r w:rsidR="004C290E" w:rsidRPr="00B41B2D">
        <w:rPr>
          <w:rFonts w:ascii="Arial" w:hAnsi="Arial" w:cs="Arial"/>
          <w:sz w:val="24"/>
          <w:szCs w:val="24"/>
        </w:rPr>
        <w:t>Huw</w:t>
      </w:r>
      <w:r w:rsidR="00765D12" w:rsidRPr="00B41B2D">
        <w:rPr>
          <w:rFonts w:ascii="Arial" w:hAnsi="Arial" w:cs="Arial"/>
          <w:sz w:val="24"/>
          <w:szCs w:val="24"/>
        </w:rPr>
        <w:t xml:space="preserve"> Meirion,</w:t>
      </w:r>
      <w:r w:rsidRPr="00B41B2D">
        <w:rPr>
          <w:rFonts w:ascii="Arial" w:hAnsi="Arial" w:cs="Arial"/>
          <w:i/>
          <w:iCs/>
          <w:sz w:val="24"/>
          <w:szCs w:val="24"/>
        </w:rPr>
        <w:t xml:space="preserve"> </w:t>
      </w:r>
      <w:r w:rsidRPr="00B41B2D">
        <w:rPr>
          <w:rFonts w:ascii="Arial" w:hAnsi="Arial" w:cs="Arial"/>
          <w:sz w:val="24"/>
          <w:szCs w:val="24"/>
        </w:rPr>
        <w:t>‘The Literary Context’</w:t>
      </w:r>
      <w:r w:rsidR="0057015F" w:rsidRPr="00B41B2D">
        <w:rPr>
          <w:rFonts w:ascii="Arial" w:hAnsi="Arial" w:cs="Arial"/>
          <w:sz w:val="24"/>
          <w:szCs w:val="24"/>
        </w:rPr>
        <w:t xml:space="preserve">, </w:t>
      </w:r>
      <w:r w:rsidR="0057015F" w:rsidRPr="00B41B2D">
        <w:rPr>
          <w:rFonts w:ascii="Arial" w:hAnsi="Arial" w:cs="Arial"/>
          <w:i/>
          <w:iCs/>
          <w:sz w:val="24"/>
          <w:szCs w:val="24"/>
        </w:rPr>
        <w:t>Dafydd Ap Gwilym,</w:t>
      </w:r>
      <w:r w:rsidR="00302B9D" w:rsidRPr="00B41B2D">
        <w:rPr>
          <w:rFonts w:ascii="Arial" w:hAnsi="Arial" w:cs="Arial"/>
          <w:i/>
          <w:iCs/>
          <w:sz w:val="24"/>
          <w:szCs w:val="24"/>
        </w:rPr>
        <w:t xml:space="preserve"> </w:t>
      </w:r>
      <w:r w:rsidR="00302B9D" w:rsidRPr="00B41B2D">
        <w:rPr>
          <w:rFonts w:ascii="Arial" w:hAnsi="Arial" w:cs="Arial"/>
          <w:sz w:val="24"/>
          <w:szCs w:val="24"/>
        </w:rPr>
        <w:t>(2011)</w:t>
      </w:r>
      <w:r w:rsidR="0057015F" w:rsidRPr="00B41B2D">
        <w:rPr>
          <w:rFonts w:ascii="Arial" w:hAnsi="Arial" w:cs="Arial"/>
          <w:i/>
          <w:iCs/>
          <w:sz w:val="24"/>
          <w:szCs w:val="24"/>
        </w:rPr>
        <w:t xml:space="preserve"> </w:t>
      </w:r>
      <w:r w:rsidR="00302B9D" w:rsidRPr="00B41B2D">
        <w:rPr>
          <w:rFonts w:ascii="Arial" w:hAnsi="Arial" w:cs="Arial"/>
          <w:sz w:val="24"/>
          <w:szCs w:val="24"/>
        </w:rPr>
        <w:t>&lt;</w:t>
      </w:r>
      <w:hyperlink r:id="rId11" w:history="1">
        <w:r w:rsidR="00BB1976" w:rsidRPr="00783988">
          <w:rPr>
            <w:rStyle w:val="Hyperlink"/>
            <w:rFonts w:ascii="Arial" w:hAnsi="Arial" w:cs="Arial"/>
            <w:sz w:val="24"/>
            <w:szCs w:val="24"/>
          </w:rPr>
          <w:t>http://www.dafyddapgwilym.net/docs/The%20Literary%20Context.pdf?utm_medium=website&amp;utm_campaign=Permanent&amp;utm_content=Literary%20Context%20Essay&amp;utm_source=website&amp;utm_term=Essay</w:t>
        </w:r>
      </w:hyperlink>
      <w:r w:rsidR="00BB1976">
        <w:rPr>
          <w:rFonts w:ascii="Arial" w:hAnsi="Arial" w:cs="Arial"/>
          <w:sz w:val="24"/>
          <w:szCs w:val="24"/>
        </w:rPr>
        <w:t xml:space="preserve">&gt; </w:t>
      </w:r>
      <w:r w:rsidR="00B41B2D" w:rsidRPr="00B41B2D">
        <w:rPr>
          <w:rFonts w:ascii="Arial" w:hAnsi="Arial" w:cs="Arial"/>
          <w:sz w:val="24"/>
          <w:szCs w:val="24"/>
        </w:rPr>
        <w:t>[accessed 19 February 2022]</w:t>
      </w:r>
    </w:p>
    <w:p w14:paraId="376CCC57" w14:textId="1C2F008B" w:rsidR="00A4616A" w:rsidRDefault="00A4616A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Edwards, Huw Meirion, </w:t>
      </w:r>
      <w:r w:rsidRPr="00A4616A">
        <w:rPr>
          <w:rFonts w:ascii="Arial" w:hAnsi="Arial" w:cs="Arial"/>
          <w:i/>
          <w:iCs/>
          <w:sz w:val="24"/>
          <w:szCs w:val="24"/>
        </w:rPr>
        <w:t xml:space="preserve">Dafydd Ap Gwilym: Influences And Analogues, </w:t>
      </w:r>
      <w:r w:rsidRPr="00A4616A">
        <w:rPr>
          <w:rFonts w:ascii="Arial" w:hAnsi="Arial" w:cs="Arial"/>
          <w:sz w:val="24"/>
          <w:szCs w:val="24"/>
        </w:rPr>
        <w:t>(Oxford: Clarendon Press, 1996</w:t>
      </w:r>
      <w:r w:rsidR="00D638E6">
        <w:rPr>
          <w:rFonts w:ascii="Arial" w:hAnsi="Arial" w:cs="Arial"/>
          <w:sz w:val="24"/>
          <w:szCs w:val="24"/>
        </w:rPr>
        <w:t>)</w:t>
      </w:r>
    </w:p>
    <w:p w14:paraId="5234A352" w14:textId="51B27A36" w:rsidR="00DC3912" w:rsidRPr="00DC3912" w:rsidRDefault="00DC3912" w:rsidP="00BB197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F1F1F"/>
          <w:sz w:val="32"/>
          <w:szCs w:val="32"/>
          <w:lang w:eastAsia="en-GB"/>
        </w:rPr>
      </w:pPr>
      <w:r w:rsidRPr="00DC3912">
        <w:rPr>
          <w:rFonts w:ascii="Arial" w:hAnsi="Arial" w:cs="Arial"/>
          <w:sz w:val="24"/>
          <w:szCs w:val="24"/>
        </w:rPr>
        <w:t xml:space="preserve">Encyclopedia Britannica, </w:t>
      </w:r>
      <w:r w:rsidRPr="00DC3912">
        <w:rPr>
          <w:rFonts w:ascii="Arial" w:hAnsi="Arial" w:cs="Arial"/>
          <w:i/>
          <w:iCs/>
          <w:sz w:val="24"/>
          <w:szCs w:val="24"/>
        </w:rPr>
        <w:t>Welsh Literature: The Middle Ages</w:t>
      </w:r>
      <w:r w:rsidRPr="00DC3912">
        <w:rPr>
          <w:rFonts w:ascii="Arial" w:hAnsi="Arial" w:cs="Arial"/>
          <w:sz w:val="24"/>
          <w:szCs w:val="24"/>
        </w:rPr>
        <w:t>, (2008) &lt;</w:t>
      </w:r>
      <w:hyperlink r:id="rId12" w:anchor="ref313970" w:history="1">
        <w:r w:rsidRPr="00783988">
          <w:rPr>
            <w:rStyle w:val="Hyperlink"/>
            <w:rFonts w:ascii="Arial" w:hAnsi="Arial" w:cs="Arial"/>
            <w:sz w:val="24"/>
            <w:szCs w:val="24"/>
          </w:rPr>
          <w:t>https://www.britannica.com/art/Celtic-literature/Welsh-literature#ref313970</w:t>
        </w:r>
      </w:hyperlink>
      <w:r w:rsidRPr="00DC3912">
        <w:rPr>
          <w:rFonts w:ascii="Arial" w:hAnsi="Arial" w:cs="Arial"/>
          <w:sz w:val="24"/>
          <w:szCs w:val="24"/>
        </w:rPr>
        <w:t>&gt; [</w:t>
      </w:r>
      <w:r>
        <w:rPr>
          <w:rFonts w:ascii="Arial" w:hAnsi="Arial" w:cs="Arial"/>
          <w:sz w:val="24"/>
          <w:szCs w:val="24"/>
        </w:rPr>
        <w:t>a</w:t>
      </w:r>
      <w:r w:rsidRPr="00DC3912">
        <w:rPr>
          <w:rFonts w:ascii="Arial" w:hAnsi="Arial" w:cs="Arial"/>
          <w:sz w:val="24"/>
          <w:szCs w:val="24"/>
        </w:rPr>
        <w:t>ccessed: 8 March 2022]</w:t>
      </w:r>
    </w:p>
    <w:p w14:paraId="0EF3C540" w14:textId="1A09342E" w:rsidR="00346350" w:rsidRDefault="00346350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Fulton, Helen, </w:t>
      </w:r>
      <w:r>
        <w:rPr>
          <w:rFonts w:ascii="Arial" w:eastAsia="Times New Roman" w:hAnsi="Arial" w:cs="Arial"/>
          <w:i/>
          <w:iCs/>
          <w:color w:val="1F1F1F"/>
          <w:sz w:val="24"/>
          <w:szCs w:val="24"/>
          <w:lang w:eastAsia="en-GB"/>
        </w:rPr>
        <w:t>Dafydd Ap Gwilym And The European Context</w:t>
      </w:r>
      <w:r>
        <w:rPr>
          <w:rFonts w:ascii="Arial" w:eastAsia="Times New Roman" w:hAnsi="Arial" w:cs="Arial"/>
          <w:color w:val="1F1F1F"/>
          <w:sz w:val="24"/>
          <w:szCs w:val="24"/>
          <w:lang w:eastAsia="en-GB"/>
        </w:rPr>
        <w:t>, (Cardiff: University Of Wales Press, 1989)</w:t>
      </w:r>
    </w:p>
    <w:p w14:paraId="6E2377FD" w14:textId="11CECC6A" w:rsidR="00DC3912" w:rsidRDefault="00DC3912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  <w:lang w:val="en-GB"/>
        </w:rPr>
      </w:pPr>
      <w:r w:rsidRPr="00DC3912">
        <w:rPr>
          <w:rFonts w:ascii="Arial" w:hAnsi="Arial" w:cs="Arial"/>
          <w:sz w:val="24"/>
          <w:szCs w:val="24"/>
          <w:lang w:val="en-GB"/>
        </w:rPr>
        <w:t>Greig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r w:rsidRPr="00DC3912">
        <w:rPr>
          <w:rFonts w:ascii="Arial" w:hAnsi="Arial" w:cs="Arial"/>
          <w:sz w:val="24"/>
          <w:szCs w:val="24"/>
          <w:lang w:val="en-GB"/>
        </w:rPr>
        <w:t xml:space="preserve">Adelaide, ‘The Extraordinary Medieval Woman: Responding To The Critical </w:t>
      </w:r>
      <w:r w:rsidR="008C29A7">
        <w:rPr>
          <w:rFonts w:ascii="Arial" w:hAnsi="Arial" w:cs="Arial"/>
          <w:sz w:val="24"/>
          <w:szCs w:val="24"/>
          <w:lang w:val="en-GB"/>
        </w:rPr>
        <w:t>R</w:t>
      </w:r>
      <w:r w:rsidRPr="00DC3912">
        <w:rPr>
          <w:rFonts w:ascii="Arial" w:hAnsi="Arial" w:cs="Arial"/>
          <w:sz w:val="24"/>
          <w:szCs w:val="24"/>
          <w:lang w:val="en-GB"/>
        </w:rPr>
        <w:t xml:space="preserve">eception Of Gwerful Mechain’s Poetry’, </w:t>
      </w:r>
      <w:r w:rsidRPr="00DC3912">
        <w:rPr>
          <w:rFonts w:ascii="Arial" w:hAnsi="Arial" w:cs="Arial"/>
          <w:i/>
          <w:iCs/>
          <w:sz w:val="24"/>
          <w:szCs w:val="24"/>
          <w:lang w:val="en-GB"/>
        </w:rPr>
        <w:t>Melbourne Historical Journal,</w:t>
      </w:r>
      <w:r w:rsidRPr="00DC3912">
        <w:rPr>
          <w:rFonts w:ascii="Arial" w:hAnsi="Arial" w:cs="Arial"/>
          <w:sz w:val="24"/>
          <w:szCs w:val="24"/>
          <w:lang w:val="en-GB"/>
        </w:rPr>
        <w:t xml:space="preserve"> 47 (2020), 43-55</w:t>
      </w:r>
    </w:p>
    <w:p w14:paraId="62921EEB" w14:textId="26359B62" w:rsidR="00765D12" w:rsidRDefault="00765D12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Haycock,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Marged</w:t>
      </w:r>
      <w:proofErr w:type="spellEnd"/>
      <w:r>
        <w:rPr>
          <w:rFonts w:ascii="Arial" w:hAnsi="Arial" w:cs="Arial"/>
          <w:sz w:val="24"/>
          <w:szCs w:val="24"/>
          <w:lang w:val="en-GB"/>
        </w:rPr>
        <w:t>, ‘Early And Medieval Literature’</w:t>
      </w:r>
      <w:r w:rsidR="00306FB6">
        <w:rPr>
          <w:rFonts w:ascii="Arial" w:hAnsi="Arial" w:cs="Arial"/>
          <w:sz w:val="24"/>
          <w:szCs w:val="24"/>
          <w:lang w:val="en-GB"/>
        </w:rPr>
        <w:t xml:space="preserve">, </w:t>
      </w:r>
      <w:r w:rsidR="00306FB6">
        <w:rPr>
          <w:rFonts w:ascii="Arial" w:hAnsi="Arial" w:cs="Arial"/>
          <w:i/>
          <w:iCs/>
          <w:sz w:val="24"/>
          <w:szCs w:val="24"/>
          <w:lang w:val="en-GB"/>
        </w:rPr>
        <w:t xml:space="preserve">This Year’s Work In Modern Language Studies, </w:t>
      </w:r>
      <w:r w:rsidR="00AC261D">
        <w:rPr>
          <w:rFonts w:ascii="Arial" w:hAnsi="Arial" w:cs="Arial"/>
          <w:sz w:val="24"/>
          <w:szCs w:val="24"/>
          <w:lang w:val="en-GB"/>
        </w:rPr>
        <w:t>47, (1985), 583</w:t>
      </w:r>
      <w:r w:rsidR="007C1C7C">
        <w:rPr>
          <w:rFonts w:ascii="Arial" w:hAnsi="Arial" w:cs="Arial"/>
          <w:sz w:val="24"/>
          <w:szCs w:val="24"/>
          <w:lang w:val="en-GB"/>
        </w:rPr>
        <w:t>-587</w:t>
      </w:r>
    </w:p>
    <w:p w14:paraId="7196BF30" w14:textId="2E84B84A" w:rsidR="00AC37E6" w:rsidRPr="00F35DD0" w:rsidRDefault="00AC37E6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8"/>
          <w:szCs w:val="28"/>
          <w:lang w:eastAsia="en-GB"/>
        </w:rPr>
      </w:pPr>
      <w:r>
        <w:rPr>
          <w:rFonts w:ascii="Arial" w:hAnsi="Arial" w:cs="Arial"/>
          <w:sz w:val="24"/>
          <w:szCs w:val="24"/>
          <w:lang w:val="en-GB"/>
        </w:rPr>
        <w:t>Hildebrand, Kristina, ‘Her Desire And his: Letters between Fifteenth-Century Lovers</w:t>
      </w:r>
      <w:r w:rsidR="00F35DD0">
        <w:rPr>
          <w:rFonts w:ascii="Arial" w:hAnsi="Arial" w:cs="Arial"/>
          <w:sz w:val="24"/>
          <w:szCs w:val="24"/>
          <w:lang w:val="en-GB"/>
        </w:rPr>
        <w:t xml:space="preserve">’, in </w:t>
      </w:r>
      <w:r w:rsidR="00F35DD0">
        <w:rPr>
          <w:rFonts w:ascii="Arial" w:hAnsi="Arial" w:cs="Arial"/>
          <w:i/>
          <w:iCs/>
          <w:sz w:val="24"/>
          <w:szCs w:val="24"/>
          <w:lang w:val="en-GB"/>
        </w:rPr>
        <w:t>The Erotic In The Literature Of Medieval Britain</w:t>
      </w:r>
      <w:r w:rsidR="00F35DD0">
        <w:rPr>
          <w:rFonts w:ascii="Arial" w:hAnsi="Arial" w:cs="Arial"/>
          <w:sz w:val="24"/>
          <w:szCs w:val="24"/>
          <w:lang w:val="en-GB"/>
        </w:rPr>
        <w:t>,</w:t>
      </w:r>
      <w:r w:rsidR="00B355C5" w:rsidRPr="00B355C5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 </w:t>
      </w:r>
      <w:r w:rsidR="00B355C5">
        <w:rPr>
          <w:rFonts w:ascii="Arial" w:eastAsia="Times New Roman" w:hAnsi="Arial" w:cs="Arial"/>
          <w:color w:val="1F1F1F"/>
          <w:sz w:val="24"/>
          <w:szCs w:val="24"/>
          <w:lang w:eastAsia="en-GB"/>
        </w:rPr>
        <w:t xml:space="preserve">Amanda Hopkins and Cory James Rushton (Suffolk: Boydell &amp; Brewer, 2007), pp. </w:t>
      </w:r>
      <w:r w:rsidR="005B6E9C">
        <w:rPr>
          <w:rFonts w:ascii="Arial" w:eastAsia="Times New Roman" w:hAnsi="Arial" w:cs="Arial"/>
          <w:color w:val="1F1F1F"/>
          <w:sz w:val="24"/>
          <w:szCs w:val="24"/>
          <w:lang w:eastAsia="en-GB"/>
        </w:rPr>
        <w:t>132-141</w:t>
      </w:r>
    </w:p>
    <w:p w14:paraId="61D5EEC1" w14:textId="529540AA" w:rsidR="003A72CA" w:rsidRPr="003A72CA" w:rsidRDefault="003A72CA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8"/>
          <w:szCs w:val="28"/>
          <w:lang w:eastAsia="en-GB"/>
        </w:rPr>
      </w:pPr>
      <w:r w:rsidRPr="003A72CA">
        <w:rPr>
          <w:rFonts w:ascii="Arial" w:hAnsi="Arial" w:cs="Arial"/>
          <w:sz w:val="24"/>
          <w:szCs w:val="24"/>
        </w:rPr>
        <w:t>Suggett</w:t>
      </w:r>
      <w:r>
        <w:rPr>
          <w:rFonts w:ascii="Arial" w:hAnsi="Arial" w:cs="Arial"/>
          <w:sz w:val="24"/>
          <w:szCs w:val="24"/>
        </w:rPr>
        <w:t>,</w:t>
      </w:r>
      <w:r w:rsidRPr="003A72CA">
        <w:rPr>
          <w:rFonts w:ascii="Arial" w:hAnsi="Arial" w:cs="Arial"/>
          <w:sz w:val="24"/>
          <w:szCs w:val="24"/>
        </w:rPr>
        <w:t xml:space="preserve"> Richard, ‘Language, Literacy And Aspects Of Identity In Early Modern Wales’, in </w:t>
      </w:r>
      <w:r w:rsidRPr="003A72CA">
        <w:rPr>
          <w:rFonts w:ascii="Arial" w:hAnsi="Arial" w:cs="Arial"/>
          <w:i/>
          <w:iCs/>
          <w:sz w:val="24"/>
          <w:szCs w:val="24"/>
        </w:rPr>
        <w:t>The Spoken Word: Oral Culture In Britain, 1500-1850</w:t>
      </w:r>
      <w:r w:rsidRPr="003A72CA">
        <w:rPr>
          <w:rFonts w:ascii="Arial" w:hAnsi="Arial" w:cs="Arial"/>
          <w:sz w:val="24"/>
          <w:szCs w:val="24"/>
        </w:rPr>
        <w:t>, ed. by Daniel Woolf and Adam Fox (Manchester: Manchester University Press, 2003)</w:t>
      </w:r>
      <w:r w:rsidR="00E45BC5">
        <w:rPr>
          <w:rFonts w:ascii="Arial" w:hAnsi="Arial" w:cs="Arial"/>
          <w:sz w:val="24"/>
          <w:szCs w:val="24"/>
        </w:rPr>
        <w:t>,</w:t>
      </w:r>
      <w:r w:rsidRPr="003A72CA">
        <w:rPr>
          <w:rFonts w:ascii="Arial" w:hAnsi="Arial" w:cs="Arial"/>
          <w:sz w:val="24"/>
          <w:szCs w:val="24"/>
        </w:rPr>
        <w:t xml:space="preserve"> pp. 52-83</w:t>
      </w:r>
    </w:p>
    <w:p w14:paraId="56036B44" w14:textId="20622F64" w:rsidR="00F064C7" w:rsidRDefault="00F064C7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</w:rPr>
      </w:pPr>
      <w:r w:rsidRPr="00F064C7">
        <w:rPr>
          <w:rFonts w:ascii="Arial" w:hAnsi="Arial" w:cs="Arial"/>
          <w:sz w:val="24"/>
          <w:szCs w:val="24"/>
        </w:rPr>
        <w:t xml:space="preserve">Swansea University, </w:t>
      </w:r>
      <w:r w:rsidRPr="00F064C7">
        <w:rPr>
          <w:rFonts w:ascii="Arial" w:hAnsi="Arial" w:cs="Arial"/>
          <w:i/>
          <w:iCs/>
          <w:sz w:val="24"/>
          <w:szCs w:val="24"/>
        </w:rPr>
        <w:t>Dafydd Ap Gwilym</w:t>
      </w:r>
      <w:r w:rsidRPr="00F064C7">
        <w:rPr>
          <w:rFonts w:ascii="Arial" w:hAnsi="Arial" w:cs="Arial"/>
          <w:sz w:val="24"/>
          <w:szCs w:val="24"/>
        </w:rPr>
        <w:t>, (</w:t>
      </w:r>
      <w:proofErr w:type="spellStart"/>
      <w:r w:rsidRPr="00F064C7">
        <w:rPr>
          <w:rFonts w:ascii="Arial" w:hAnsi="Arial" w:cs="Arial"/>
          <w:sz w:val="24"/>
          <w:szCs w:val="24"/>
        </w:rPr>
        <w:t>n.d</w:t>
      </w:r>
      <w:proofErr w:type="spellEnd"/>
      <w:r w:rsidRPr="00F064C7">
        <w:rPr>
          <w:rFonts w:ascii="Arial" w:hAnsi="Arial" w:cs="Arial"/>
          <w:sz w:val="24"/>
          <w:szCs w:val="24"/>
        </w:rPr>
        <w:t>) &lt;</w:t>
      </w:r>
      <w:hyperlink r:id="rId13" w:history="1">
        <w:r w:rsidR="003A72CA" w:rsidRPr="00783988">
          <w:rPr>
            <w:rStyle w:val="Hyperlink"/>
            <w:rFonts w:ascii="Arial" w:hAnsi="Arial" w:cs="Arial"/>
            <w:sz w:val="24"/>
            <w:szCs w:val="24"/>
          </w:rPr>
          <w:t>http://www.dafyddapgwilym.net/index_eng.php</w:t>
        </w:r>
      </w:hyperlink>
      <w:r w:rsidRPr="00F064C7">
        <w:rPr>
          <w:rFonts w:ascii="Arial" w:hAnsi="Arial" w:cs="Arial"/>
          <w:sz w:val="24"/>
          <w:szCs w:val="24"/>
        </w:rPr>
        <w:t>&gt; [accessed 4 February 2022]</w:t>
      </w:r>
    </w:p>
    <w:p w14:paraId="04B5A9B6" w14:textId="6D47FFDB" w:rsidR="003F2CF9" w:rsidRPr="003D525B" w:rsidRDefault="002B54DB" w:rsidP="003D525B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St David Lampeter, </w:t>
      </w:r>
      <w:r w:rsidR="003F2CF9">
        <w:rPr>
          <w:rFonts w:ascii="Arial" w:hAnsi="Arial" w:cs="Arial"/>
          <w:i/>
          <w:iCs/>
          <w:sz w:val="24"/>
          <w:szCs w:val="24"/>
        </w:rPr>
        <w:t>The Portrayal Of The Noblewoman In The Work Of The Poets Of The Gentry C1300 – C1550</w:t>
      </w:r>
      <w:r w:rsidR="00032013">
        <w:rPr>
          <w:rFonts w:ascii="Arial" w:hAnsi="Arial" w:cs="Arial"/>
          <w:sz w:val="24"/>
          <w:szCs w:val="24"/>
        </w:rPr>
        <w:t xml:space="preserve"> [video]. 2017 &lt;</w:t>
      </w:r>
      <w:hyperlink r:id="rId14" w:history="1">
        <w:r w:rsidR="00C81C07" w:rsidRPr="000914BD">
          <w:rPr>
            <w:rStyle w:val="Hyperlink"/>
            <w:rFonts w:ascii="Arial" w:hAnsi="Arial" w:cs="Arial"/>
            <w:sz w:val="24"/>
            <w:szCs w:val="24"/>
          </w:rPr>
          <w:t>https://www.youtube.com/watch?v=VaDn9epzgWo</w:t>
        </w:r>
      </w:hyperlink>
      <w:r w:rsidR="00032013">
        <w:rPr>
          <w:rFonts w:ascii="Arial" w:hAnsi="Arial" w:cs="Arial"/>
          <w:sz w:val="24"/>
          <w:szCs w:val="24"/>
        </w:rPr>
        <w:t xml:space="preserve">&gt; </w:t>
      </w:r>
      <w:r w:rsidR="00F835E0">
        <w:rPr>
          <w:rFonts w:ascii="Arial" w:hAnsi="Arial" w:cs="Arial"/>
          <w:sz w:val="24"/>
          <w:szCs w:val="24"/>
        </w:rPr>
        <w:t xml:space="preserve">[accessed </w:t>
      </w:r>
      <w:r w:rsidR="003D525B">
        <w:rPr>
          <w:rFonts w:ascii="Arial" w:hAnsi="Arial" w:cs="Arial"/>
          <w:sz w:val="24"/>
          <w:szCs w:val="24"/>
        </w:rPr>
        <w:t>0</w:t>
      </w:r>
      <w:r w:rsidR="00F835E0">
        <w:rPr>
          <w:rFonts w:ascii="Arial" w:hAnsi="Arial" w:cs="Arial"/>
          <w:sz w:val="24"/>
          <w:szCs w:val="24"/>
        </w:rPr>
        <w:t xml:space="preserve">2 February </w:t>
      </w:r>
      <w:r w:rsidR="003D525B">
        <w:rPr>
          <w:rFonts w:ascii="Arial" w:hAnsi="Arial" w:cs="Arial"/>
          <w:sz w:val="24"/>
          <w:szCs w:val="24"/>
        </w:rPr>
        <w:t>2022]</w:t>
      </w:r>
    </w:p>
    <w:p w14:paraId="10CAA14B" w14:textId="57DA3BA2" w:rsidR="00D97F0E" w:rsidRPr="00B56F79" w:rsidRDefault="00D97F0E" w:rsidP="00A4616A">
      <w:pPr>
        <w:shd w:val="clear" w:color="auto" w:fill="FFFFFF"/>
        <w:spacing w:before="100" w:beforeAutospacing="1" w:after="100" w:afterAutospacing="1" w:line="240" w:lineRule="auto"/>
        <w:ind w:left="284" w:hanging="284"/>
        <w:rPr>
          <w:rFonts w:ascii="Arial" w:eastAsia="Times New Roman" w:hAnsi="Arial" w:cs="Arial"/>
          <w:color w:val="1F1F1F"/>
          <w:sz w:val="28"/>
          <w:szCs w:val="28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Welsh, Andrew, </w:t>
      </w:r>
      <w:r w:rsidR="000C555D">
        <w:rPr>
          <w:rFonts w:ascii="Arial" w:hAnsi="Arial" w:cs="Arial"/>
          <w:sz w:val="24"/>
          <w:szCs w:val="24"/>
        </w:rPr>
        <w:t xml:space="preserve">‘Review Of </w:t>
      </w:r>
      <w:r w:rsidR="00AB3F9A">
        <w:rPr>
          <w:rFonts w:ascii="Arial" w:hAnsi="Arial" w:cs="Arial"/>
          <w:sz w:val="24"/>
          <w:szCs w:val="24"/>
        </w:rPr>
        <w:t>‘</w:t>
      </w:r>
      <w:r w:rsidR="00572605">
        <w:rPr>
          <w:rFonts w:ascii="Arial" w:hAnsi="Arial" w:cs="Arial"/>
          <w:sz w:val="24"/>
          <w:szCs w:val="24"/>
        </w:rPr>
        <w:t>Dafydd Ap Gwilym: Influences And Analogues</w:t>
      </w:r>
      <w:r w:rsidR="00AB3F9A">
        <w:rPr>
          <w:rFonts w:ascii="Arial" w:hAnsi="Arial" w:cs="Arial"/>
          <w:sz w:val="24"/>
          <w:szCs w:val="24"/>
        </w:rPr>
        <w:t>’</w:t>
      </w:r>
      <w:r w:rsidR="00EC5251">
        <w:rPr>
          <w:rFonts w:ascii="Arial" w:hAnsi="Arial" w:cs="Arial"/>
          <w:sz w:val="24"/>
          <w:szCs w:val="24"/>
        </w:rPr>
        <w:t xml:space="preserve"> By Huw M. Edwards’, </w:t>
      </w:r>
      <w:r w:rsidR="00B56F79">
        <w:rPr>
          <w:rFonts w:ascii="Arial" w:hAnsi="Arial" w:cs="Arial"/>
          <w:i/>
          <w:iCs/>
          <w:sz w:val="24"/>
          <w:szCs w:val="24"/>
        </w:rPr>
        <w:t xml:space="preserve">Studies In The Age Of Chaucer, </w:t>
      </w:r>
      <w:r w:rsidR="00B56F79" w:rsidRPr="00B56F79">
        <w:rPr>
          <w:rFonts w:ascii="Arial" w:hAnsi="Arial" w:cs="Arial"/>
          <w:sz w:val="24"/>
          <w:szCs w:val="24"/>
        </w:rPr>
        <w:t>20, (1998)</w:t>
      </w:r>
      <w:r w:rsidR="00B56F79">
        <w:rPr>
          <w:rFonts w:ascii="Arial" w:hAnsi="Arial" w:cs="Arial"/>
          <w:sz w:val="24"/>
          <w:szCs w:val="24"/>
        </w:rPr>
        <w:t xml:space="preserve">, </w:t>
      </w:r>
      <w:r w:rsidR="00143401">
        <w:rPr>
          <w:rFonts w:ascii="Arial" w:hAnsi="Arial" w:cs="Arial"/>
          <w:sz w:val="24"/>
          <w:szCs w:val="24"/>
        </w:rPr>
        <w:t>246-249</w:t>
      </w:r>
    </w:p>
    <w:p w14:paraId="10A7F346" w14:textId="4CA7AA2F" w:rsidR="00B67D96" w:rsidRPr="00EE0554" w:rsidRDefault="00B67D96" w:rsidP="00EE0554">
      <w:pPr>
        <w:rPr>
          <w:sz w:val="24"/>
          <w:szCs w:val="24"/>
        </w:rPr>
      </w:pPr>
    </w:p>
    <w:sectPr w:rsidR="00B67D96" w:rsidRPr="00EE0554">
      <w:head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CCD13A" w14:textId="77777777" w:rsidR="00B4181A" w:rsidRDefault="00B4181A" w:rsidP="00FA4121">
      <w:pPr>
        <w:spacing w:after="0" w:line="240" w:lineRule="auto"/>
      </w:pPr>
      <w:r>
        <w:separator/>
      </w:r>
    </w:p>
  </w:endnote>
  <w:endnote w:type="continuationSeparator" w:id="0">
    <w:p w14:paraId="2967603F" w14:textId="77777777" w:rsidR="00B4181A" w:rsidRDefault="00B4181A" w:rsidP="00FA41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3A8901" w14:textId="77777777" w:rsidR="00B4181A" w:rsidRDefault="00B4181A" w:rsidP="00FA4121">
      <w:pPr>
        <w:spacing w:after="0" w:line="240" w:lineRule="auto"/>
      </w:pPr>
      <w:r>
        <w:separator/>
      </w:r>
    </w:p>
  </w:footnote>
  <w:footnote w:type="continuationSeparator" w:id="0">
    <w:p w14:paraId="7EA8F067" w14:textId="77777777" w:rsidR="00B4181A" w:rsidRDefault="00B4181A" w:rsidP="00FA4121">
      <w:pPr>
        <w:spacing w:after="0" w:line="240" w:lineRule="auto"/>
      </w:pPr>
      <w:r>
        <w:continuationSeparator/>
      </w:r>
    </w:p>
  </w:footnote>
  <w:footnote w:id="1">
    <w:p w14:paraId="6D61144F" w14:textId="3F18820C" w:rsidR="00AA64DB" w:rsidRPr="00A37612" w:rsidRDefault="00AA64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46C2">
        <w:t xml:space="preserve">James Doan, ‘An Unedited Welsh Poem From </w:t>
      </w:r>
      <w:proofErr w:type="spellStart"/>
      <w:r w:rsidR="003E46C2">
        <w:t>Peniarth</w:t>
      </w:r>
      <w:proofErr w:type="spellEnd"/>
      <w:r w:rsidR="00F31595">
        <w:t xml:space="preserve"> 49: Cywydd y Gal’, </w:t>
      </w:r>
      <w:r w:rsidR="00F31595">
        <w:rPr>
          <w:i/>
          <w:iCs/>
        </w:rPr>
        <w:t>Comitatus: A Journal Of Medieval And Renaissance Studies</w:t>
      </w:r>
      <w:r w:rsidR="00FC00CE">
        <w:t>, 7.1</w:t>
      </w:r>
      <w:r w:rsidR="008812F6">
        <w:t xml:space="preserve"> (1976), </w:t>
      </w:r>
      <w:r w:rsidR="007803F4">
        <w:t>15-</w:t>
      </w:r>
      <w:r w:rsidR="00A37612">
        <w:t>26 (p. 15)</w:t>
      </w:r>
      <w:r w:rsidR="0084207B">
        <w:t>.</w:t>
      </w:r>
    </w:p>
  </w:footnote>
  <w:footnote w:id="2">
    <w:p w14:paraId="638E62A3" w14:textId="74D7F5CE" w:rsidR="00687F96" w:rsidRPr="00B23A50" w:rsidRDefault="00687F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1E4A">
        <w:t>Swansea University</w:t>
      </w:r>
      <w:r w:rsidR="001543B7">
        <w:t xml:space="preserve">, </w:t>
      </w:r>
      <w:r w:rsidR="001543B7">
        <w:rPr>
          <w:i/>
          <w:iCs/>
        </w:rPr>
        <w:t>Dafydd Ap Gwilym</w:t>
      </w:r>
      <w:r w:rsidR="00D6468E">
        <w:t xml:space="preserve">, </w:t>
      </w:r>
      <w:r w:rsidR="00B55EF2">
        <w:t>(</w:t>
      </w:r>
      <w:proofErr w:type="spellStart"/>
      <w:r w:rsidR="00B55EF2">
        <w:t>n.d</w:t>
      </w:r>
      <w:proofErr w:type="spellEnd"/>
      <w:r w:rsidR="00B55EF2">
        <w:t>)</w:t>
      </w:r>
      <w:r w:rsidR="00E417A7">
        <w:t xml:space="preserve"> </w:t>
      </w:r>
      <w:r w:rsidR="002B3C7F">
        <w:t>&lt;</w:t>
      </w:r>
      <w:r w:rsidR="002B3C7F" w:rsidRPr="002B3C7F">
        <w:t xml:space="preserve"> </w:t>
      </w:r>
      <w:hyperlink r:id="rId1" w:history="1">
        <w:r w:rsidR="002B3C7F" w:rsidRPr="00783988">
          <w:rPr>
            <w:rStyle w:val="Hyperlink"/>
          </w:rPr>
          <w:t>http://www.dafyddapgwilym.net/index_eng.php</w:t>
        </w:r>
      </w:hyperlink>
      <w:r w:rsidR="002B3C7F">
        <w:t xml:space="preserve">&gt; [accessed </w:t>
      </w:r>
      <w:r w:rsidR="00B23A50">
        <w:t xml:space="preserve">4 February 2022] - </w:t>
      </w:r>
      <w:r w:rsidR="00791D4A">
        <w:rPr>
          <w:lang w:val="en-GB"/>
        </w:rPr>
        <w:t>The</w:t>
      </w:r>
      <w:r w:rsidR="00C14EB0">
        <w:rPr>
          <w:lang w:val="en-GB"/>
        </w:rPr>
        <w:t xml:space="preserve"> Dafydd ap Gwilym website </w:t>
      </w:r>
      <w:r w:rsidR="00791D4A">
        <w:rPr>
          <w:lang w:val="en-GB"/>
        </w:rPr>
        <w:t xml:space="preserve">contains </w:t>
      </w:r>
      <w:r w:rsidR="00B23A50">
        <w:rPr>
          <w:lang w:val="en-GB"/>
        </w:rPr>
        <w:t>six</w:t>
      </w:r>
      <w:r w:rsidR="00791D4A">
        <w:rPr>
          <w:lang w:val="en-GB"/>
        </w:rPr>
        <w:t xml:space="preserve"> manuscript versions of the poem</w:t>
      </w:r>
      <w:r w:rsidR="00C82215">
        <w:rPr>
          <w:lang w:val="en-GB"/>
        </w:rPr>
        <w:t xml:space="preserve"> which is where </w:t>
      </w:r>
      <w:r w:rsidR="00811661">
        <w:rPr>
          <w:lang w:val="en-GB"/>
        </w:rPr>
        <w:t xml:space="preserve">evidence was sought for the slight alterations in each version. </w:t>
      </w:r>
    </w:p>
  </w:footnote>
  <w:footnote w:id="3">
    <w:p w14:paraId="40F54730" w14:textId="42DE8AFB" w:rsidR="00AB02FD" w:rsidRPr="0084207B" w:rsidRDefault="00AB02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6230">
        <w:t>Richard Suggett</w:t>
      </w:r>
      <w:r w:rsidR="00440B4C">
        <w:t>, ‘Language, Literacy And Aspects Of Identity In Early Modern Wales’</w:t>
      </w:r>
      <w:r w:rsidR="00761ED6">
        <w:t xml:space="preserve">, in </w:t>
      </w:r>
      <w:r w:rsidR="00761ED6">
        <w:rPr>
          <w:i/>
          <w:iCs/>
        </w:rPr>
        <w:t>The Spoken Word: Oral Culture In Britain, 1500-1850</w:t>
      </w:r>
      <w:r w:rsidR="00761ED6">
        <w:t xml:space="preserve">, </w:t>
      </w:r>
      <w:r w:rsidR="0025698A">
        <w:t>ed. by Daniel Woolf and Adam Fox</w:t>
      </w:r>
      <w:r w:rsidR="00E93B0D">
        <w:t xml:space="preserve"> (Manchester: Manchester University Press</w:t>
      </w:r>
      <w:r w:rsidR="000F6EBC">
        <w:t>, 2003)</w:t>
      </w:r>
      <w:r w:rsidR="00E45BC5">
        <w:t>,</w:t>
      </w:r>
      <w:r w:rsidR="000F6EBC">
        <w:t xml:space="preserve"> pp. </w:t>
      </w:r>
      <w:r w:rsidR="0084207B">
        <w:t>52-83 (p. 56).</w:t>
      </w:r>
    </w:p>
  </w:footnote>
  <w:footnote w:id="4">
    <w:p w14:paraId="7DE4FF64" w14:textId="77777777" w:rsidR="00AA1D9B" w:rsidRPr="00106D56" w:rsidRDefault="00AA1D9B" w:rsidP="00AA1D9B">
      <w:pPr>
        <w:pStyle w:val="FootnoteText"/>
      </w:pPr>
      <w:r>
        <w:rPr>
          <w:rStyle w:val="FootnoteReference"/>
        </w:rPr>
        <w:footnoteRef/>
      </w:r>
      <w:r>
        <w:t xml:space="preserve"> Katie Gramich, </w:t>
      </w:r>
      <w:r>
        <w:rPr>
          <w:i/>
          <w:iCs/>
        </w:rPr>
        <w:t>The Works Of Gwerful Mechain</w:t>
      </w:r>
      <w:r>
        <w:t>, (Canada: Broadview Press, 2018) p. 146-147.</w:t>
      </w:r>
    </w:p>
  </w:footnote>
  <w:footnote w:id="5">
    <w:p w14:paraId="7B24D8C0" w14:textId="7A8690F0" w:rsidR="00BC44EB" w:rsidRPr="00BD5B03" w:rsidRDefault="00BC44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3F19">
        <w:t xml:space="preserve">Dafydd Johnston, </w:t>
      </w:r>
      <w:r w:rsidR="007A3F19">
        <w:rPr>
          <w:i/>
          <w:iCs/>
        </w:rPr>
        <w:t>Medieval Welsh Erotic Poetry</w:t>
      </w:r>
      <w:r w:rsidR="007A3F19">
        <w:t>, (</w:t>
      </w:r>
      <w:r w:rsidR="00BD5B03">
        <w:t>Wales: Seren, 1998) p. 25</w:t>
      </w:r>
      <w:r w:rsidR="001B5E9A">
        <w:t>.</w:t>
      </w:r>
    </w:p>
  </w:footnote>
  <w:footnote w:id="6">
    <w:p w14:paraId="4D50B1AC" w14:textId="2E0B1738" w:rsidR="00AC6E79" w:rsidRPr="00AC6E79" w:rsidRDefault="00AC6E7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0D27A5">
        <w:rPr>
          <w:lang w:val="en-GB"/>
        </w:rPr>
        <w:t xml:space="preserve">, </w:t>
      </w:r>
      <w:r w:rsidR="000D27A5">
        <w:rPr>
          <w:i/>
          <w:iCs/>
          <w:lang w:val="en-GB"/>
        </w:rPr>
        <w:t>The Works Of Gwerful Mechain,</w:t>
      </w:r>
      <w:r>
        <w:rPr>
          <w:lang w:val="en-GB"/>
        </w:rPr>
        <w:t xml:space="preserve"> p.</w:t>
      </w:r>
      <w:r w:rsidR="000D27A5">
        <w:rPr>
          <w:lang w:val="en-GB"/>
        </w:rPr>
        <w:t xml:space="preserve"> </w:t>
      </w:r>
      <w:r>
        <w:rPr>
          <w:lang w:val="en-GB"/>
        </w:rPr>
        <w:t>20</w:t>
      </w:r>
      <w:r w:rsidR="001B5E9A">
        <w:rPr>
          <w:lang w:val="en-GB"/>
        </w:rPr>
        <w:t>.</w:t>
      </w:r>
    </w:p>
  </w:footnote>
  <w:footnote w:id="7">
    <w:p w14:paraId="43EFB3CF" w14:textId="6A6489E5" w:rsidR="0055499D" w:rsidRPr="00CE0BA1" w:rsidRDefault="0055499D" w:rsidP="0055499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1B5E9A">
        <w:rPr>
          <w:lang w:val="en-GB"/>
        </w:rPr>
        <w:t>Ibid.</w:t>
      </w:r>
      <w:r>
        <w:rPr>
          <w:lang w:val="en-GB"/>
        </w:rPr>
        <w:t xml:space="preserve"> p. 147</w:t>
      </w:r>
      <w:r w:rsidR="001B5E9A">
        <w:rPr>
          <w:lang w:val="en-GB"/>
        </w:rPr>
        <w:t>.</w:t>
      </w:r>
    </w:p>
  </w:footnote>
  <w:footnote w:id="8">
    <w:p w14:paraId="00C9E752" w14:textId="6A24D287" w:rsidR="00D825F1" w:rsidRPr="00D825F1" w:rsidRDefault="00D825F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1369E3">
        <w:rPr>
          <w:lang w:val="en-GB"/>
        </w:rPr>
        <w:t>Ibid</w:t>
      </w:r>
      <w:r w:rsidR="001B5E9A">
        <w:rPr>
          <w:lang w:val="en-GB"/>
        </w:rPr>
        <w:t>.</w:t>
      </w:r>
      <w:r w:rsidR="001369E3">
        <w:rPr>
          <w:lang w:val="en-GB"/>
        </w:rPr>
        <w:t xml:space="preserve"> p. </w:t>
      </w:r>
      <w:r w:rsidR="007164E2">
        <w:rPr>
          <w:lang w:val="en-GB"/>
        </w:rPr>
        <w:t>20</w:t>
      </w:r>
      <w:r w:rsidR="001B5E9A">
        <w:rPr>
          <w:lang w:val="en-GB"/>
        </w:rPr>
        <w:t>.</w:t>
      </w:r>
    </w:p>
  </w:footnote>
  <w:footnote w:id="9">
    <w:p w14:paraId="1DB4EE26" w14:textId="7777A035" w:rsidR="00817655" w:rsidRPr="00817655" w:rsidRDefault="0081765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EF70E6">
        <w:t xml:space="preserve"> </w:t>
      </w:r>
      <w:r w:rsidR="007164E2">
        <w:rPr>
          <w:lang w:val="en-GB"/>
        </w:rPr>
        <w:t>Ibid</w:t>
      </w:r>
      <w:r w:rsidR="001B5E9A">
        <w:rPr>
          <w:lang w:val="en-GB"/>
        </w:rPr>
        <w:t>.</w:t>
      </w:r>
      <w:r w:rsidR="007164E2">
        <w:rPr>
          <w:lang w:val="en-GB"/>
        </w:rPr>
        <w:t xml:space="preserve"> </w:t>
      </w:r>
      <w:r>
        <w:rPr>
          <w:lang w:val="en-GB"/>
        </w:rPr>
        <w:t>p</w:t>
      </w:r>
      <w:r w:rsidR="001B5E9A">
        <w:rPr>
          <w:lang w:val="en-GB"/>
        </w:rPr>
        <w:t xml:space="preserve">. </w:t>
      </w:r>
      <w:r>
        <w:rPr>
          <w:lang w:val="en-GB"/>
        </w:rPr>
        <w:t>146</w:t>
      </w:r>
      <w:r w:rsidR="001B5E9A">
        <w:rPr>
          <w:lang w:val="en-GB"/>
        </w:rPr>
        <w:t>.</w:t>
      </w:r>
    </w:p>
  </w:footnote>
  <w:footnote w:id="10">
    <w:p w14:paraId="28072DCC" w14:textId="54A4F964" w:rsidR="00884B86" w:rsidRPr="00884B86" w:rsidRDefault="00884B8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EF70E6">
        <w:t xml:space="preserve"> </w:t>
      </w:r>
      <w:r>
        <w:rPr>
          <w:lang w:val="en-GB"/>
        </w:rPr>
        <w:t>Doan</w:t>
      </w:r>
      <w:r w:rsidRPr="00CF21BC">
        <w:rPr>
          <w:i/>
          <w:iCs/>
          <w:lang w:val="en-GB"/>
        </w:rPr>
        <w:t xml:space="preserve">, </w:t>
      </w:r>
      <w:r w:rsidR="00CF21BC" w:rsidRPr="00CF21BC">
        <w:rPr>
          <w:i/>
          <w:iCs/>
        </w:rPr>
        <w:t xml:space="preserve">An Unedited Welsh Poem From </w:t>
      </w:r>
      <w:proofErr w:type="spellStart"/>
      <w:r w:rsidR="00CF21BC" w:rsidRPr="00CF21BC">
        <w:rPr>
          <w:i/>
          <w:iCs/>
        </w:rPr>
        <w:t>Peniarth</w:t>
      </w:r>
      <w:proofErr w:type="spellEnd"/>
      <w:r w:rsidR="00CF21BC" w:rsidRPr="00CF21BC">
        <w:rPr>
          <w:i/>
          <w:iCs/>
        </w:rPr>
        <w:t xml:space="preserve"> 49: Cywydd y Gal</w:t>
      </w:r>
      <w:r w:rsidR="00CF21BC">
        <w:t xml:space="preserve">, </w:t>
      </w:r>
      <w:r>
        <w:rPr>
          <w:lang w:val="en-GB"/>
        </w:rPr>
        <w:t>p</w:t>
      </w:r>
      <w:r w:rsidR="00CF21BC">
        <w:rPr>
          <w:lang w:val="en-GB"/>
        </w:rPr>
        <w:t xml:space="preserve">. </w:t>
      </w:r>
      <w:r>
        <w:rPr>
          <w:lang w:val="en-GB"/>
        </w:rPr>
        <w:t>16</w:t>
      </w:r>
      <w:r w:rsidR="00CF21BC">
        <w:rPr>
          <w:lang w:val="en-GB"/>
        </w:rPr>
        <w:t>.</w:t>
      </w:r>
    </w:p>
  </w:footnote>
  <w:footnote w:id="11">
    <w:p w14:paraId="0E4DCB0C" w14:textId="001ADE7E" w:rsidR="0038190A" w:rsidRPr="00725C0B" w:rsidRDefault="0038190A" w:rsidP="005D131D">
      <w:pPr>
        <w:spacing w:after="0"/>
      </w:pPr>
      <w:r>
        <w:rPr>
          <w:rStyle w:val="FootnoteReference"/>
        </w:rPr>
        <w:footnoteRef/>
      </w:r>
      <w:r>
        <w:t xml:space="preserve"> </w:t>
      </w:r>
      <w:r w:rsidR="00C871D1">
        <w:t>Suggett</w:t>
      </w:r>
      <w:r w:rsidR="00E45AA0">
        <w:t xml:space="preserve">, </w:t>
      </w:r>
      <w:r w:rsidR="00E45AA0" w:rsidRPr="00E45AA0">
        <w:rPr>
          <w:i/>
          <w:iCs/>
        </w:rPr>
        <w:t>Language, Literacy And Aspects Of Identity In Early Modern Wale</w:t>
      </w:r>
      <w:r w:rsidR="00EA6684">
        <w:rPr>
          <w:i/>
          <w:iCs/>
        </w:rPr>
        <w:t>s</w:t>
      </w:r>
      <w:r w:rsidR="00E45AA0">
        <w:rPr>
          <w:i/>
          <w:iCs/>
        </w:rPr>
        <w:t>,</w:t>
      </w:r>
      <w:r w:rsidR="00C871D1">
        <w:t xml:space="preserve"> </w:t>
      </w:r>
      <w:r>
        <w:rPr>
          <w:lang w:val="en-GB"/>
        </w:rPr>
        <w:t>p. 55</w:t>
      </w:r>
      <w:r w:rsidR="00E45AA0">
        <w:rPr>
          <w:lang w:val="en-GB"/>
        </w:rPr>
        <w:t>.</w:t>
      </w:r>
    </w:p>
  </w:footnote>
  <w:footnote w:id="12">
    <w:p w14:paraId="43A445C5" w14:textId="068A710F" w:rsidR="003C292A" w:rsidRPr="003C292A" w:rsidRDefault="003C292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 p</w:t>
      </w:r>
      <w:r w:rsidR="00D3357E">
        <w:rPr>
          <w:lang w:val="en-GB"/>
        </w:rPr>
        <w:t>.</w:t>
      </w:r>
      <w:r>
        <w:rPr>
          <w:lang w:val="en-GB"/>
        </w:rPr>
        <w:t xml:space="preserve"> 56</w:t>
      </w:r>
      <w:r w:rsidR="00D3357E">
        <w:rPr>
          <w:lang w:val="en-GB"/>
        </w:rPr>
        <w:t>.</w:t>
      </w:r>
    </w:p>
  </w:footnote>
  <w:footnote w:id="13">
    <w:p w14:paraId="49A98B54" w14:textId="578E1B23" w:rsidR="00BC2EDB" w:rsidRPr="00BC2EDB" w:rsidRDefault="00BC2ED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Johnston</w:t>
      </w:r>
      <w:r w:rsidR="00D3357E">
        <w:rPr>
          <w:lang w:val="en-GB"/>
        </w:rPr>
        <w:t>,</w:t>
      </w:r>
      <w:r w:rsidR="00D3357E" w:rsidRPr="00D3357E">
        <w:t xml:space="preserve"> </w:t>
      </w:r>
      <w:r w:rsidR="00D3357E">
        <w:rPr>
          <w:i/>
          <w:iCs/>
        </w:rPr>
        <w:t>Medieval Welsh Erotic Poetry</w:t>
      </w:r>
      <w:r w:rsidR="00D3357E">
        <w:rPr>
          <w:lang w:val="en-GB"/>
        </w:rPr>
        <w:t xml:space="preserve">, </w:t>
      </w:r>
      <w:r>
        <w:rPr>
          <w:lang w:val="en-GB"/>
        </w:rPr>
        <w:t>p.</w:t>
      </w:r>
      <w:r w:rsidR="00D3357E">
        <w:rPr>
          <w:lang w:val="en-GB"/>
        </w:rPr>
        <w:t xml:space="preserve"> </w:t>
      </w:r>
      <w:r>
        <w:rPr>
          <w:lang w:val="en-GB"/>
        </w:rPr>
        <w:t>37</w:t>
      </w:r>
      <w:r w:rsidR="00D3357E">
        <w:rPr>
          <w:lang w:val="en-GB"/>
        </w:rPr>
        <w:t>.</w:t>
      </w:r>
    </w:p>
  </w:footnote>
  <w:footnote w:id="14">
    <w:p w14:paraId="293072E8" w14:textId="6E9CA18C" w:rsidR="003253B4" w:rsidRPr="003253B4" w:rsidRDefault="003253B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AA4845">
        <w:rPr>
          <w:lang w:val="en-GB"/>
        </w:rPr>
        <w:t xml:space="preserve">, </w:t>
      </w:r>
      <w:r w:rsidR="00AA4845">
        <w:rPr>
          <w:i/>
          <w:iCs/>
        </w:rPr>
        <w:t>The Works Of Gwerful Mechain,</w:t>
      </w:r>
      <w:r>
        <w:rPr>
          <w:lang w:val="en-GB"/>
        </w:rPr>
        <w:t xml:space="preserve"> p.</w:t>
      </w:r>
      <w:r w:rsidR="00AA4845">
        <w:rPr>
          <w:lang w:val="en-GB"/>
        </w:rPr>
        <w:t xml:space="preserve"> </w:t>
      </w:r>
      <w:r>
        <w:rPr>
          <w:lang w:val="en-GB"/>
        </w:rPr>
        <w:t>7</w:t>
      </w:r>
      <w:r w:rsidR="00AA4845">
        <w:rPr>
          <w:lang w:val="en-GB"/>
        </w:rPr>
        <w:t>.</w:t>
      </w:r>
    </w:p>
  </w:footnote>
  <w:footnote w:id="15">
    <w:p w14:paraId="57BB0AB9" w14:textId="65F0D7BA" w:rsidR="00353F5F" w:rsidRPr="00353F5F" w:rsidRDefault="00353F5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AA4845">
        <w:t xml:space="preserve">Jane </w:t>
      </w:r>
      <w:r>
        <w:rPr>
          <w:lang w:val="en-GB"/>
        </w:rPr>
        <w:t>Cartwright</w:t>
      </w:r>
      <w:r w:rsidR="00824B5B">
        <w:rPr>
          <w:lang w:val="en-GB"/>
        </w:rPr>
        <w:t xml:space="preserve">, </w:t>
      </w:r>
      <w:r w:rsidR="006302C2">
        <w:rPr>
          <w:lang w:val="en-GB"/>
        </w:rPr>
        <w:t>‘Women Writers In Wales’</w:t>
      </w:r>
      <w:r w:rsidR="00A66F35">
        <w:rPr>
          <w:lang w:val="en-GB"/>
        </w:rPr>
        <w:t xml:space="preserve">, in </w:t>
      </w:r>
      <w:r w:rsidR="00A66F35">
        <w:rPr>
          <w:i/>
          <w:iCs/>
          <w:lang w:val="en-GB"/>
        </w:rPr>
        <w:t>The History Of British Women’s Writing, 700-1500</w:t>
      </w:r>
      <w:r w:rsidR="007A5CB1">
        <w:rPr>
          <w:i/>
          <w:iCs/>
          <w:lang w:val="en-GB"/>
        </w:rPr>
        <w:t xml:space="preserve"> Volume One</w:t>
      </w:r>
      <w:r w:rsidR="00FB615A">
        <w:rPr>
          <w:lang w:val="en-GB"/>
        </w:rPr>
        <w:t xml:space="preserve">, ed. by </w:t>
      </w:r>
      <w:r w:rsidR="0055524D">
        <w:rPr>
          <w:lang w:val="en-GB"/>
        </w:rPr>
        <w:t>Liz Herbert McAvoy</w:t>
      </w:r>
      <w:r w:rsidR="00601877">
        <w:rPr>
          <w:lang w:val="en-GB"/>
        </w:rPr>
        <w:t xml:space="preserve"> and Dianne Watt (</w:t>
      </w:r>
      <w:r w:rsidR="00B620BE">
        <w:rPr>
          <w:lang w:val="en-GB"/>
        </w:rPr>
        <w:t>Hampshire: Palgrave Macmillan</w:t>
      </w:r>
      <w:r w:rsidR="007A5CB1">
        <w:rPr>
          <w:lang w:val="en-GB"/>
        </w:rPr>
        <w:t>, 2011)</w:t>
      </w:r>
      <w:r w:rsidR="009F586B">
        <w:rPr>
          <w:lang w:val="en-GB"/>
        </w:rPr>
        <w:t>, pp. 60-71 (p. 68).</w:t>
      </w:r>
      <w:r w:rsidR="00CB4BD4">
        <w:rPr>
          <w:lang w:val="en-GB"/>
        </w:rPr>
        <w:t xml:space="preserve"> </w:t>
      </w:r>
    </w:p>
  </w:footnote>
  <w:footnote w:id="16">
    <w:p w14:paraId="7E771AAF" w14:textId="2E024FC2" w:rsidR="00A51F12" w:rsidRPr="00B00354" w:rsidRDefault="00A51F12" w:rsidP="005B4CF6">
      <w:pPr>
        <w:shd w:val="clear" w:color="auto" w:fill="FFFFFF"/>
        <w:spacing w:after="0" w:line="240" w:lineRule="auto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B41B2D" w:rsidRPr="00B41B2D">
        <w:rPr>
          <w:rFonts w:cstheme="minorHAnsi"/>
          <w:sz w:val="20"/>
          <w:szCs w:val="20"/>
        </w:rPr>
        <w:t>Huw Meirion</w:t>
      </w:r>
      <w:r w:rsidR="00060D0E">
        <w:rPr>
          <w:rFonts w:cstheme="minorHAnsi"/>
          <w:sz w:val="20"/>
          <w:szCs w:val="20"/>
        </w:rPr>
        <w:t xml:space="preserve"> Edwards</w:t>
      </w:r>
      <w:r w:rsidR="00B41B2D" w:rsidRPr="00B41B2D">
        <w:rPr>
          <w:rFonts w:cstheme="minorHAnsi"/>
          <w:sz w:val="20"/>
          <w:szCs w:val="20"/>
        </w:rPr>
        <w:t>,</w:t>
      </w:r>
      <w:r w:rsidR="00B41B2D" w:rsidRPr="00B41B2D">
        <w:rPr>
          <w:rFonts w:cstheme="minorHAnsi"/>
          <w:i/>
          <w:iCs/>
          <w:sz w:val="20"/>
          <w:szCs w:val="20"/>
        </w:rPr>
        <w:t xml:space="preserve"> </w:t>
      </w:r>
      <w:r w:rsidR="00B41B2D" w:rsidRPr="00B41B2D">
        <w:rPr>
          <w:rFonts w:cstheme="minorHAnsi"/>
          <w:sz w:val="20"/>
          <w:szCs w:val="20"/>
        </w:rPr>
        <w:t xml:space="preserve">‘The Literary Context’, </w:t>
      </w:r>
      <w:r w:rsidR="00B41B2D" w:rsidRPr="00B41B2D">
        <w:rPr>
          <w:rFonts w:cstheme="minorHAnsi"/>
          <w:i/>
          <w:iCs/>
          <w:sz w:val="20"/>
          <w:szCs w:val="20"/>
        </w:rPr>
        <w:t xml:space="preserve">Dafydd Ap Gwilym, </w:t>
      </w:r>
      <w:r w:rsidR="00B41B2D" w:rsidRPr="00B41B2D">
        <w:rPr>
          <w:rFonts w:cstheme="minorHAnsi"/>
          <w:sz w:val="20"/>
          <w:szCs w:val="20"/>
        </w:rPr>
        <w:t>(2011)</w:t>
      </w:r>
      <w:r w:rsidR="00B41B2D" w:rsidRPr="00B41B2D">
        <w:rPr>
          <w:rFonts w:cstheme="minorHAnsi"/>
          <w:i/>
          <w:iCs/>
          <w:sz w:val="20"/>
          <w:szCs w:val="20"/>
        </w:rPr>
        <w:t xml:space="preserve"> </w:t>
      </w:r>
      <w:r w:rsidR="00B41B2D" w:rsidRPr="00B41B2D">
        <w:rPr>
          <w:rFonts w:cstheme="minorHAnsi"/>
          <w:sz w:val="20"/>
          <w:szCs w:val="20"/>
        </w:rPr>
        <w:t>&lt;</w:t>
      </w:r>
      <w:hyperlink r:id="rId2" w:history="1">
        <w:r w:rsidR="00C23BED" w:rsidRPr="00783988">
          <w:rPr>
            <w:rStyle w:val="Hyperlink"/>
            <w:rFonts w:cstheme="minorHAnsi"/>
            <w:sz w:val="20"/>
            <w:szCs w:val="20"/>
          </w:rPr>
          <w:t>http://www.dafyddapgwilym.net/docs/The%20Literary%20Context.pdf?utm_medium=website&amp;utm_campaign=Permanent&amp;utm_content=Literary%20Context%20Essay&amp;utm_source=website&amp;utm_term=Essay</w:t>
        </w:r>
      </w:hyperlink>
      <w:r w:rsidR="00B41B2D" w:rsidRPr="00B41B2D">
        <w:rPr>
          <w:rFonts w:cstheme="minorHAnsi"/>
          <w:sz w:val="20"/>
          <w:szCs w:val="20"/>
        </w:rPr>
        <w:t>&gt;</w:t>
      </w:r>
      <w:r w:rsidR="00895553">
        <w:rPr>
          <w:rFonts w:cstheme="minorHAnsi"/>
          <w:sz w:val="20"/>
          <w:szCs w:val="20"/>
        </w:rPr>
        <w:t xml:space="preserve"> </w:t>
      </w:r>
      <w:r w:rsidR="00B41B2D" w:rsidRPr="00B41B2D">
        <w:rPr>
          <w:rFonts w:cstheme="minorHAnsi"/>
          <w:sz w:val="20"/>
          <w:szCs w:val="20"/>
        </w:rPr>
        <w:t>[accessed 19 February 2022]</w:t>
      </w:r>
      <w:r w:rsidR="004859AB">
        <w:rPr>
          <w:rFonts w:cstheme="minorHAnsi"/>
          <w:sz w:val="20"/>
          <w:szCs w:val="20"/>
        </w:rPr>
        <w:t xml:space="preserve"> p. 18.</w:t>
      </w:r>
    </w:p>
  </w:footnote>
  <w:footnote w:id="17">
    <w:p w14:paraId="6AC72613" w14:textId="7E53A1A7" w:rsidR="0028187F" w:rsidRPr="0028187F" w:rsidRDefault="0028187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4859AB">
        <w:rPr>
          <w:lang w:val="en-GB"/>
        </w:rPr>
        <w:t>Ibid</w:t>
      </w:r>
      <w:r w:rsidR="00066094" w:rsidRPr="004859AB">
        <w:rPr>
          <w:lang w:val="en-GB"/>
        </w:rPr>
        <w:t>. p. 18</w:t>
      </w:r>
      <w:r w:rsidR="004859AB">
        <w:rPr>
          <w:lang w:val="en-GB"/>
        </w:rPr>
        <w:t>.</w:t>
      </w:r>
    </w:p>
  </w:footnote>
  <w:footnote w:id="18">
    <w:p w14:paraId="452A22BC" w14:textId="7E09CE5C" w:rsidR="005D178E" w:rsidRPr="005D178E" w:rsidRDefault="005D178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B2D43">
        <w:t xml:space="preserve">Helen </w:t>
      </w:r>
      <w:r>
        <w:rPr>
          <w:lang w:val="en-GB"/>
        </w:rPr>
        <w:t>Fulton</w:t>
      </w:r>
      <w:r w:rsidR="002B2D43">
        <w:rPr>
          <w:lang w:val="en-GB"/>
        </w:rPr>
        <w:t>,</w:t>
      </w:r>
      <w:r w:rsidR="000203B8">
        <w:rPr>
          <w:lang w:val="en-GB"/>
        </w:rPr>
        <w:t xml:space="preserve"> </w:t>
      </w:r>
      <w:r w:rsidR="000203B8">
        <w:rPr>
          <w:i/>
          <w:iCs/>
          <w:lang w:val="en-GB"/>
        </w:rPr>
        <w:t>Dafydd Ap Gwilym And The European Context</w:t>
      </w:r>
      <w:r w:rsidR="000203B8">
        <w:rPr>
          <w:lang w:val="en-GB"/>
        </w:rPr>
        <w:t xml:space="preserve"> </w:t>
      </w:r>
      <w:r w:rsidR="00FB321A">
        <w:rPr>
          <w:lang w:val="en-GB"/>
        </w:rPr>
        <w:t>(Cardiff: University of Wales Press, 1989</w:t>
      </w:r>
      <w:r w:rsidR="0011573F">
        <w:rPr>
          <w:lang w:val="en-GB"/>
        </w:rPr>
        <w:t>),</w:t>
      </w:r>
      <w:r>
        <w:rPr>
          <w:lang w:val="en-GB"/>
        </w:rPr>
        <w:t xml:space="preserve"> p. 131</w:t>
      </w:r>
      <w:r w:rsidR="002B2D43">
        <w:rPr>
          <w:lang w:val="en-GB"/>
        </w:rPr>
        <w:t>-132.</w:t>
      </w:r>
    </w:p>
  </w:footnote>
  <w:footnote w:id="19">
    <w:p w14:paraId="35EF7780" w14:textId="2C6ADA08" w:rsidR="0090276F" w:rsidRPr="00BC52DC" w:rsidRDefault="009027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7524">
        <w:t xml:space="preserve">Encyclopedia Britannica, </w:t>
      </w:r>
      <w:r w:rsidR="00224567">
        <w:rPr>
          <w:i/>
          <w:iCs/>
        </w:rPr>
        <w:t>Welsh Literature: The Middle Ages</w:t>
      </w:r>
      <w:r w:rsidR="00224567">
        <w:t xml:space="preserve">, </w:t>
      </w:r>
      <w:r w:rsidR="008B3247">
        <w:t>(2008)</w:t>
      </w:r>
      <w:r w:rsidR="00FA6CE2">
        <w:t xml:space="preserve"> &lt;</w:t>
      </w:r>
      <w:r w:rsidR="00FA6CE2" w:rsidRPr="00FA6CE2">
        <w:t xml:space="preserve"> </w:t>
      </w:r>
      <w:hyperlink r:id="rId3" w:anchor="ref313970" w:history="1">
        <w:r w:rsidR="00895553" w:rsidRPr="00783988">
          <w:rPr>
            <w:rStyle w:val="Hyperlink"/>
          </w:rPr>
          <w:t>https://www.britannica.com/art/Celtic-literature/Welsh-literature#ref313970</w:t>
        </w:r>
      </w:hyperlink>
      <w:r w:rsidR="00FA6CE2">
        <w:t>&gt; [</w:t>
      </w:r>
      <w:r w:rsidR="00DC3912">
        <w:t>a</w:t>
      </w:r>
      <w:r w:rsidR="00FA6CE2">
        <w:t>ccessed: 8 March 2022]</w:t>
      </w:r>
      <w:r w:rsidR="00BC52DC">
        <w:t>.</w:t>
      </w:r>
    </w:p>
  </w:footnote>
  <w:footnote w:id="20">
    <w:p w14:paraId="42CD3C4C" w14:textId="775C11B0" w:rsidR="00FD1469" w:rsidRPr="00FD1469" w:rsidRDefault="00FD1469">
      <w:pPr>
        <w:pStyle w:val="FootnoteText"/>
        <w:rPr>
          <w:lang w:val="en-GB"/>
        </w:rPr>
      </w:pPr>
      <w:r w:rsidRPr="00B00354">
        <w:rPr>
          <w:rStyle w:val="FootnoteReference"/>
        </w:rPr>
        <w:footnoteRef/>
      </w:r>
      <w:r w:rsidR="004859AB" w:rsidRPr="00B00354">
        <w:t xml:space="preserve"> </w:t>
      </w:r>
      <w:r w:rsidR="00194CF9" w:rsidRPr="00B00354">
        <w:rPr>
          <w:lang w:val="en-GB"/>
        </w:rPr>
        <w:t>Edwards</w:t>
      </w:r>
      <w:r w:rsidR="004859AB" w:rsidRPr="00B00354">
        <w:rPr>
          <w:lang w:val="en-GB"/>
        </w:rPr>
        <w:t xml:space="preserve">, </w:t>
      </w:r>
      <w:r w:rsidR="004859AB" w:rsidRPr="00B00354">
        <w:rPr>
          <w:i/>
          <w:iCs/>
          <w:lang w:val="en-GB"/>
        </w:rPr>
        <w:t>The Literary Context</w:t>
      </w:r>
      <w:r w:rsidR="004859AB" w:rsidRPr="00B00354">
        <w:rPr>
          <w:lang w:val="en-GB"/>
        </w:rPr>
        <w:t>,</w:t>
      </w:r>
      <w:r w:rsidR="00194CF9" w:rsidRPr="00B00354">
        <w:rPr>
          <w:lang w:val="en-GB"/>
        </w:rPr>
        <w:t xml:space="preserve"> p. 1</w:t>
      </w:r>
      <w:r w:rsidR="00B00354" w:rsidRPr="00B00354">
        <w:rPr>
          <w:lang w:val="en-GB"/>
        </w:rPr>
        <w:t>.</w:t>
      </w:r>
    </w:p>
  </w:footnote>
  <w:footnote w:id="21">
    <w:p w14:paraId="75E166AD" w14:textId="15BFE357" w:rsidR="00906518" w:rsidRPr="00906518" w:rsidRDefault="0090651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CF2932">
        <w:rPr>
          <w:lang w:val="en-GB"/>
        </w:rPr>
        <w:t>Suggett</w:t>
      </w:r>
      <w:r w:rsidR="00EA6684">
        <w:rPr>
          <w:lang w:val="en-GB"/>
        </w:rPr>
        <w:t xml:space="preserve">, </w:t>
      </w:r>
      <w:r w:rsidR="00EA6684" w:rsidRPr="00E45AA0">
        <w:rPr>
          <w:i/>
          <w:iCs/>
        </w:rPr>
        <w:t>Language, Literacy And Aspects Of Identity In Early Modern Wale</w:t>
      </w:r>
      <w:r w:rsidR="00EA6684">
        <w:rPr>
          <w:i/>
          <w:iCs/>
        </w:rPr>
        <w:t>s,</w:t>
      </w:r>
      <w:r w:rsidR="00CF2932">
        <w:rPr>
          <w:lang w:val="en-GB"/>
        </w:rPr>
        <w:t xml:space="preserve"> p</w:t>
      </w:r>
      <w:r w:rsidR="00EA6684">
        <w:rPr>
          <w:lang w:val="en-GB"/>
        </w:rPr>
        <w:t>.</w:t>
      </w:r>
      <w:r w:rsidR="00CF2932">
        <w:rPr>
          <w:lang w:val="en-GB"/>
        </w:rPr>
        <w:t xml:space="preserve"> 57</w:t>
      </w:r>
      <w:r w:rsidR="00EA6684">
        <w:rPr>
          <w:lang w:val="en-GB"/>
        </w:rPr>
        <w:t>.</w:t>
      </w:r>
    </w:p>
  </w:footnote>
  <w:footnote w:id="22">
    <w:p w14:paraId="7DCA77D0" w14:textId="6062B250" w:rsidR="00BF2CBF" w:rsidRPr="00BF2CBF" w:rsidRDefault="00BF2CB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3962D5">
        <w:rPr>
          <w:lang w:val="en-GB"/>
        </w:rPr>
        <w:t>.</w:t>
      </w:r>
      <w:r>
        <w:rPr>
          <w:lang w:val="en-GB"/>
        </w:rPr>
        <w:t xml:space="preserve"> p.</w:t>
      </w:r>
      <w:r w:rsidR="003962D5">
        <w:rPr>
          <w:lang w:val="en-GB"/>
        </w:rPr>
        <w:t xml:space="preserve"> </w:t>
      </w:r>
      <w:r>
        <w:rPr>
          <w:lang w:val="en-GB"/>
        </w:rPr>
        <w:t>57</w:t>
      </w:r>
      <w:r w:rsidR="003962D5">
        <w:rPr>
          <w:lang w:val="en-GB"/>
        </w:rPr>
        <w:t>.</w:t>
      </w:r>
    </w:p>
  </w:footnote>
  <w:footnote w:id="23">
    <w:p w14:paraId="4AD2E22E" w14:textId="2FC6EC35" w:rsidR="005B289F" w:rsidRPr="005B289F" w:rsidRDefault="005B289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A</w:t>
      </w:r>
      <w:r w:rsidR="000E06FC">
        <w:rPr>
          <w:lang w:val="en-GB"/>
        </w:rPr>
        <w:t>delaide G</w:t>
      </w:r>
      <w:r>
        <w:rPr>
          <w:lang w:val="en-GB"/>
        </w:rPr>
        <w:t>reig</w:t>
      </w:r>
      <w:r w:rsidR="000E06FC">
        <w:rPr>
          <w:lang w:val="en-GB"/>
        </w:rPr>
        <w:t>,</w:t>
      </w:r>
      <w:r w:rsidR="006B12C2">
        <w:rPr>
          <w:lang w:val="en-GB"/>
        </w:rPr>
        <w:t xml:space="preserve"> ‘The Extraordinary Medieval Woman: Responding To The Critical </w:t>
      </w:r>
      <w:r w:rsidR="00C23BED">
        <w:rPr>
          <w:lang w:val="en-GB"/>
        </w:rPr>
        <w:t>R</w:t>
      </w:r>
      <w:r w:rsidR="006B12C2">
        <w:rPr>
          <w:lang w:val="en-GB"/>
        </w:rPr>
        <w:t xml:space="preserve">eception Of Gwerful Mechain’s Poetry’, </w:t>
      </w:r>
      <w:r w:rsidR="00E671D0">
        <w:rPr>
          <w:i/>
          <w:iCs/>
          <w:lang w:val="en-GB"/>
        </w:rPr>
        <w:t>Melbourne Historical Journal,</w:t>
      </w:r>
      <w:r w:rsidR="00E671D0">
        <w:rPr>
          <w:lang w:val="en-GB"/>
        </w:rPr>
        <w:t xml:space="preserve"> </w:t>
      </w:r>
      <w:r w:rsidR="00125E52">
        <w:rPr>
          <w:lang w:val="en-GB"/>
        </w:rPr>
        <w:t>47 (2020), 43-55</w:t>
      </w:r>
      <w:r w:rsidR="00280B8A">
        <w:rPr>
          <w:lang w:val="en-GB"/>
        </w:rPr>
        <w:t xml:space="preserve"> (p. 46).</w:t>
      </w:r>
    </w:p>
  </w:footnote>
  <w:footnote w:id="24">
    <w:p w14:paraId="29D6D523" w14:textId="4D87E24B" w:rsidR="00545C8D" w:rsidRPr="00545C8D" w:rsidRDefault="00545C8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Fulto</w:t>
      </w:r>
      <w:r w:rsidR="00280B8A">
        <w:rPr>
          <w:lang w:val="en-GB"/>
        </w:rPr>
        <w:t>n,</w:t>
      </w:r>
      <w:r w:rsidR="003606F1">
        <w:rPr>
          <w:lang w:val="en-GB"/>
        </w:rPr>
        <w:t xml:space="preserve"> </w:t>
      </w:r>
      <w:r w:rsidR="003606F1">
        <w:rPr>
          <w:i/>
          <w:iCs/>
          <w:lang w:val="en-GB"/>
        </w:rPr>
        <w:t>Dafydd Ap Gwilym And The European Context,</w:t>
      </w:r>
      <w:r w:rsidR="00280B8A">
        <w:rPr>
          <w:lang w:val="en-GB"/>
        </w:rPr>
        <w:t xml:space="preserve"> </w:t>
      </w:r>
      <w:r>
        <w:rPr>
          <w:lang w:val="en-GB"/>
        </w:rPr>
        <w:t>p.</w:t>
      </w:r>
      <w:r w:rsidR="003606F1">
        <w:rPr>
          <w:lang w:val="en-GB"/>
        </w:rPr>
        <w:t xml:space="preserve"> </w:t>
      </w:r>
      <w:r w:rsidR="006264DE">
        <w:rPr>
          <w:lang w:val="en-GB"/>
        </w:rPr>
        <w:t>192</w:t>
      </w:r>
      <w:r w:rsidR="003606F1">
        <w:rPr>
          <w:lang w:val="en-GB"/>
        </w:rPr>
        <w:t>.</w:t>
      </w:r>
    </w:p>
  </w:footnote>
  <w:footnote w:id="25">
    <w:p w14:paraId="57C7E99F" w14:textId="1C4EBCFD" w:rsidR="008C0467" w:rsidRPr="008C0467" w:rsidRDefault="008C046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Greig</w:t>
      </w:r>
      <w:r w:rsidR="003606F1">
        <w:rPr>
          <w:lang w:val="en-GB"/>
        </w:rPr>
        <w:t xml:space="preserve">, </w:t>
      </w:r>
      <w:r w:rsidR="003606F1" w:rsidRPr="003606F1">
        <w:rPr>
          <w:i/>
          <w:iCs/>
          <w:lang w:val="en-GB"/>
        </w:rPr>
        <w:t>The Extraordinary Medieval Woman</w:t>
      </w:r>
      <w:r w:rsidR="003606F1">
        <w:rPr>
          <w:lang w:val="en-GB"/>
        </w:rPr>
        <w:t>,</w:t>
      </w:r>
      <w:r>
        <w:rPr>
          <w:lang w:val="en-GB"/>
        </w:rPr>
        <w:t xml:space="preserve"> p.</w:t>
      </w:r>
      <w:r w:rsidR="003606F1">
        <w:rPr>
          <w:lang w:val="en-GB"/>
        </w:rPr>
        <w:t xml:space="preserve"> </w:t>
      </w:r>
      <w:r>
        <w:rPr>
          <w:lang w:val="en-GB"/>
        </w:rPr>
        <w:t>43</w:t>
      </w:r>
      <w:r w:rsidR="003606F1">
        <w:rPr>
          <w:lang w:val="en-GB"/>
        </w:rPr>
        <w:t>.</w:t>
      </w:r>
    </w:p>
  </w:footnote>
  <w:footnote w:id="26">
    <w:p w14:paraId="1B2B8A5A" w14:textId="05EB97A4" w:rsidR="001D515A" w:rsidRPr="001D515A" w:rsidRDefault="001D515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127B06">
        <w:rPr>
          <w:lang w:val="en-GB"/>
        </w:rPr>
        <w:t xml:space="preserve">, </w:t>
      </w:r>
      <w:r w:rsidR="00127B06">
        <w:rPr>
          <w:i/>
          <w:iCs/>
          <w:lang w:val="en-GB"/>
        </w:rPr>
        <w:t>The Works Of Gwerful Mechain,</w:t>
      </w:r>
      <w:r>
        <w:rPr>
          <w:lang w:val="en-GB"/>
        </w:rPr>
        <w:t xml:space="preserve"> p.</w:t>
      </w:r>
      <w:r w:rsidR="00127B06">
        <w:rPr>
          <w:lang w:val="en-GB"/>
        </w:rPr>
        <w:t xml:space="preserve"> </w:t>
      </w:r>
      <w:r w:rsidR="006868E8">
        <w:rPr>
          <w:lang w:val="en-GB"/>
        </w:rPr>
        <w:t>10</w:t>
      </w:r>
      <w:r w:rsidR="00127B06">
        <w:rPr>
          <w:lang w:val="en-GB"/>
        </w:rPr>
        <w:t>.</w:t>
      </w:r>
    </w:p>
  </w:footnote>
  <w:footnote w:id="27">
    <w:p w14:paraId="4D720D37" w14:textId="3EFA0D0A" w:rsidR="003568D5" w:rsidRPr="003568D5" w:rsidRDefault="003568D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Greig</w:t>
      </w:r>
      <w:r w:rsidR="00127B06">
        <w:rPr>
          <w:lang w:val="en-GB"/>
        </w:rPr>
        <w:t xml:space="preserve">, </w:t>
      </w:r>
      <w:r w:rsidR="00127B06" w:rsidRPr="00127B06">
        <w:rPr>
          <w:i/>
          <w:iCs/>
          <w:lang w:val="en-GB"/>
        </w:rPr>
        <w:t>The Extraordinary Medieval Woman</w:t>
      </w:r>
      <w:r w:rsidR="00127B06">
        <w:rPr>
          <w:lang w:val="en-GB"/>
        </w:rPr>
        <w:t xml:space="preserve">, </w:t>
      </w:r>
      <w:r>
        <w:rPr>
          <w:lang w:val="en-GB"/>
        </w:rPr>
        <w:t>p.</w:t>
      </w:r>
      <w:r w:rsidR="00127B06">
        <w:rPr>
          <w:lang w:val="en-GB"/>
        </w:rPr>
        <w:t xml:space="preserve"> </w:t>
      </w:r>
      <w:r>
        <w:rPr>
          <w:lang w:val="en-GB"/>
        </w:rPr>
        <w:t>46</w:t>
      </w:r>
      <w:r w:rsidR="00127B06">
        <w:rPr>
          <w:lang w:val="en-GB"/>
        </w:rPr>
        <w:t>.</w:t>
      </w:r>
    </w:p>
  </w:footnote>
  <w:footnote w:id="28">
    <w:p w14:paraId="3E037A53" w14:textId="7B974EAF" w:rsidR="00AA2A36" w:rsidRPr="00996774" w:rsidRDefault="00AA2A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2ABB">
        <w:t xml:space="preserve">Huw Meirion Edwards, </w:t>
      </w:r>
      <w:r w:rsidR="007E57A7">
        <w:rPr>
          <w:i/>
          <w:iCs/>
        </w:rPr>
        <w:t xml:space="preserve">Dafydd Ap Gwilym: Influences And Analogues, </w:t>
      </w:r>
      <w:r w:rsidR="00664541">
        <w:t>(Oxford: Clarendon Press, 1996), p. 6.</w:t>
      </w:r>
    </w:p>
  </w:footnote>
  <w:footnote w:id="29">
    <w:p w14:paraId="4ACF4F06" w14:textId="15E06F22" w:rsidR="00DE2B5C" w:rsidRPr="00DE2B5C" w:rsidRDefault="00DE2B5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Johnston</w:t>
      </w:r>
      <w:r w:rsidR="00996774">
        <w:rPr>
          <w:lang w:val="en-GB"/>
        </w:rPr>
        <w:t xml:space="preserve">, </w:t>
      </w:r>
      <w:r w:rsidR="00996774">
        <w:rPr>
          <w:i/>
          <w:iCs/>
          <w:lang w:val="en-GB"/>
        </w:rPr>
        <w:t>Medieval Welsh Erotic Poetry,</w:t>
      </w:r>
      <w:r>
        <w:rPr>
          <w:lang w:val="en-GB"/>
        </w:rPr>
        <w:t xml:space="preserve"> p</w:t>
      </w:r>
      <w:r w:rsidR="006A50F4">
        <w:rPr>
          <w:lang w:val="en-GB"/>
        </w:rPr>
        <w:t>.</w:t>
      </w:r>
      <w:r>
        <w:rPr>
          <w:lang w:val="en-GB"/>
        </w:rPr>
        <w:t xml:space="preserve"> 25</w:t>
      </w:r>
      <w:r w:rsidR="006A50F4">
        <w:rPr>
          <w:lang w:val="en-GB"/>
        </w:rPr>
        <w:t>.</w:t>
      </w:r>
    </w:p>
  </w:footnote>
  <w:footnote w:id="30">
    <w:p w14:paraId="24C322AD" w14:textId="0C5F2165" w:rsidR="00C703A5" w:rsidRPr="00B97B2D" w:rsidRDefault="00C703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7B2D">
        <w:t xml:space="preserve">Edwards, </w:t>
      </w:r>
      <w:r w:rsidR="00B97B2D">
        <w:rPr>
          <w:i/>
          <w:iCs/>
        </w:rPr>
        <w:t>Dafydd Ap Gwilym: Influences And Analogues,</w:t>
      </w:r>
      <w:r w:rsidR="00B97B2D">
        <w:t xml:space="preserve"> </w:t>
      </w:r>
      <w:r>
        <w:rPr>
          <w:lang w:val="en-GB"/>
        </w:rPr>
        <w:t>p.</w:t>
      </w:r>
      <w:r w:rsidR="00B97B2D">
        <w:rPr>
          <w:lang w:val="en-GB"/>
        </w:rPr>
        <w:t xml:space="preserve"> </w:t>
      </w:r>
      <w:r>
        <w:rPr>
          <w:lang w:val="en-GB"/>
        </w:rPr>
        <w:t>8</w:t>
      </w:r>
      <w:r w:rsidR="00B97B2D">
        <w:rPr>
          <w:lang w:val="en-GB"/>
        </w:rPr>
        <w:t>.</w:t>
      </w:r>
    </w:p>
  </w:footnote>
  <w:footnote w:id="31">
    <w:p w14:paraId="6C7745DF" w14:textId="10D7E827" w:rsidR="00D966F8" w:rsidRPr="00D966F8" w:rsidRDefault="00D966F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F657E3">
        <w:rPr>
          <w:lang w:val="en-GB"/>
        </w:rPr>
        <w:t>.</w:t>
      </w:r>
      <w:r>
        <w:rPr>
          <w:lang w:val="en-GB"/>
        </w:rPr>
        <w:t xml:space="preserve"> p</w:t>
      </w:r>
      <w:r w:rsidR="00F657E3">
        <w:rPr>
          <w:lang w:val="en-GB"/>
        </w:rPr>
        <w:t xml:space="preserve">. </w:t>
      </w:r>
      <w:r w:rsidR="005F64F3">
        <w:rPr>
          <w:lang w:val="en-GB"/>
        </w:rPr>
        <w:t>xi</w:t>
      </w:r>
      <w:r w:rsidR="00F657E3">
        <w:rPr>
          <w:lang w:val="en-GB"/>
        </w:rPr>
        <w:t>.</w:t>
      </w:r>
    </w:p>
  </w:footnote>
  <w:footnote w:id="32">
    <w:p w14:paraId="2C4F80F5" w14:textId="0EC0F0DC" w:rsidR="00DE6C6B" w:rsidRPr="00DE6C6B" w:rsidRDefault="00DE6C6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F657E3">
        <w:rPr>
          <w:lang w:val="en-GB"/>
        </w:rPr>
        <w:t>.</w:t>
      </w:r>
      <w:r>
        <w:rPr>
          <w:lang w:val="en-GB"/>
        </w:rPr>
        <w:t xml:space="preserve"> p.</w:t>
      </w:r>
      <w:r w:rsidR="00F657E3">
        <w:rPr>
          <w:lang w:val="en-GB"/>
        </w:rPr>
        <w:t xml:space="preserve"> </w:t>
      </w:r>
      <w:r>
        <w:rPr>
          <w:lang w:val="en-GB"/>
        </w:rPr>
        <w:t>3</w:t>
      </w:r>
      <w:r w:rsidR="00F657E3">
        <w:rPr>
          <w:lang w:val="en-GB"/>
        </w:rPr>
        <w:t>.</w:t>
      </w:r>
    </w:p>
  </w:footnote>
  <w:footnote w:id="33">
    <w:p w14:paraId="56FF27A7" w14:textId="6410327B" w:rsidR="00851052" w:rsidRPr="00851052" w:rsidRDefault="0085105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C193A">
        <w:rPr>
          <w:lang w:val="en-GB"/>
        </w:rPr>
        <w:t>Johnston</w:t>
      </w:r>
      <w:r w:rsidR="00B2737A">
        <w:rPr>
          <w:lang w:val="en-GB"/>
        </w:rPr>
        <w:t xml:space="preserve">, </w:t>
      </w:r>
      <w:r w:rsidR="00B2737A">
        <w:rPr>
          <w:i/>
          <w:iCs/>
          <w:lang w:val="en-GB"/>
        </w:rPr>
        <w:t>Medieval Welsh Erotic Poetry,</w:t>
      </w:r>
      <w:r w:rsidR="00EC193A">
        <w:rPr>
          <w:lang w:val="en-GB"/>
        </w:rPr>
        <w:t xml:space="preserve"> p.</w:t>
      </w:r>
      <w:r w:rsidR="00B2737A">
        <w:rPr>
          <w:lang w:val="en-GB"/>
        </w:rPr>
        <w:t xml:space="preserve"> </w:t>
      </w:r>
      <w:r w:rsidR="00EC193A">
        <w:rPr>
          <w:lang w:val="en-GB"/>
        </w:rPr>
        <w:t>25</w:t>
      </w:r>
      <w:r w:rsidR="00B2737A">
        <w:rPr>
          <w:lang w:val="en-GB"/>
        </w:rPr>
        <w:t>.</w:t>
      </w:r>
    </w:p>
  </w:footnote>
  <w:footnote w:id="34">
    <w:p w14:paraId="787DB6D5" w14:textId="3D47A164" w:rsidR="0045562D" w:rsidRPr="0045562D" w:rsidRDefault="0045562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Fulton</w:t>
      </w:r>
      <w:r w:rsidR="001257E1">
        <w:rPr>
          <w:lang w:val="en-GB"/>
        </w:rPr>
        <w:t xml:space="preserve">, </w:t>
      </w:r>
      <w:r w:rsidR="001257E1">
        <w:rPr>
          <w:i/>
          <w:iCs/>
          <w:lang w:val="en-GB"/>
        </w:rPr>
        <w:t>Dafydd Ap Gwilym And The European Context,</w:t>
      </w:r>
      <w:r>
        <w:rPr>
          <w:lang w:val="en-GB"/>
        </w:rPr>
        <w:t xml:space="preserve"> p.</w:t>
      </w:r>
      <w:r w:rsidR="001257E1">
        <w:rPr>
          <w:lang w:val="en-GB"/>
        </w:rPr>
        <w:t xml:space="preserve"> </w:t>
      </w:r>
      <w:r>
        <w:rPr>
          <w:lang w:val="en-GB"/>
        </w:rPr>
        <w:t>213</w:t>
      </w:r>
      <w:r w:rsidR="001257E1">
        <w:rPr>
          <w:lang w:val="en-GB"/>
        </w:rPr>
        <w:t>.</w:t>
      </w:r>
    </w:p>
  </w:footnote>
  <w:footnote w:id="35">
    <w:p w14:paraId="3AF92AFC" w14:textId="7179756B" w:rsidR="00817A64" w:rsidRPr="00C06CCD" w:rsidRDefault="00817A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431B">
        <w:t xml:space="preserve">Swansea University, </w:t>
      </w:r>
      <w:r w:rsidR="006F431B">
        <w:rPr>
          <w:i/>
          <w:iCs/>
        </w:rPr>
        <w:t>Dafydd Ap Gwilym</w:t>
      </w:r>
      <w:r w:rsidR="006F431B">
        <w:t>, (</w:t>
      </w:r>
      <w:proofErr w:type="spellStart"/>
      <w:r w:rsidR="006F431B">
        <w:t>n.d</w:t>
      </w:r>
      <w:proofErr w:type="spellEnd"/>
      <w:r w:rsidR="006F431B">
        <w:t xml:space="preserve">) </w:t>
      </w:r>
      <w:r w:rsidR="00F37EF6">
        <w:t>&lt;</w:t>
      </w:r>
      <w:hyperlink r:id="rId4" w:history="1">
        <w:r w:rsidR="008609FF" w:rsidRPr="00783988">
          <w:rPr>
            <w:rStyle w:val="Hyperlink"/>
          </w:rPr>
          <w:t>http://www.dafyddapgwilym.net/AnaServer?dafydd+252861+printPoemEng.anv+poem=Edited%20Text:%20137%20-%20Merched%20Llanbadarn</w:t>
        </w:r>
      </w:hyperlink>
      <w:r w:rsidR="00F37EF6">
        <w:t>&gt; [</w:t>
      </w:r>
      <w:r w:rsidR="00274E27">
        <w:t>a</w:t>
      </w:r>
      <w:r w:rsidR="00F37EF6">
        <w:t>ccessed</w:t>
      </w:r>
      <w:r w:rsidR="00C06CCD">
        <w:t xml:space="preserve"> </w:t>
      </w:r>
      <w:r w:rsidR="00D54335">
        <w:t>22</w:t>
      </w:r>
      <w:r w:rsidR="00C06CCD">
        <w:t xml:space="preserve"> </w:t>
      </w:r>
      <w:r w:rsidR="00D54335">
        <w:t>February</w:t>
      </w:r>
      <w:r w:rsidR="00C06CCD">
        <w:t xml:space="preserve"> 2022]</w:t>
      </w:r>
      <w:r w:rsidR="00210DBE">
        <w:t>.</w:t>
      </w:r>
    </w:p>
  </w:footnote>
  <w:footnote w:id="36">
    <w:p w14:paraId="22E35424" w14:textId="5C227D66" w:rsidR="00722EFF" w:rsidRPr="00722EFF" w:rsidRDefault="00722EF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Johnston</w:t>
      </w:r>
      <w:r w:rsidR="00210DBE">
        <w:rPr>
          <w:lang w:val="en-GB"/>
        </w:rPr>
        <w:t xml:space="preserve">, </w:t>
      </w:r>
      <w:r w:rsidR="00210DBE">
        <w:rPr>
          <w:i/>
          <w:iCs/>
          <w:lang w:val="en-GB"/>
        </w:rPr>
        <w:t>Medieval Welsh Erotic Poetry,</w:t>
      </w:r>
      <w:r>
        <w:rPr>
          <w:lang w:val="en-GB"/>
        </w:rPr>
        <w:t xml:space="preserve"> p.</w:t>
      </w:r>
      <w:r w:rsidR="00210DBE">
        <w:rPr>
          <w:lang w:val="en-GB"/>
        </w:rPr>
        <w:t xml:space="preserve"> </w:t>
      </w:r>
      <w:r>
        <w:rPr>
          <w:lang w:val="en-GB"/>
        </w:rPr>
        <w:t>25</w:t>
      </w:r>
      <w:r w:rsidR="00210DBE">
        <w:rPr>
          <w:lang w:val="en-GB"/>
        </w:rPr>
        <w:t>.</w:t>
      </w:r>
    </w:p>
  </w:footnote>
  <w:footnote w:id="37">
    <w:p w14:paraId="623E8E10" w14:textId="0D59B95D" w:rsidR="00C23BD7" w:rsidRPr="00C23BD7" w:rsidRDefault="00C23BD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Fulton</w:t>
      </w:r>
      <w:r w:rsidR="007A20A3">
        <w:t>,</w:t>
      </w:r>
      <w:r>
        <w:t xml:space="preserve"> </w:t>
      </w:r>
      <w:r w:rsidR="007A20A3">
        <w:rPr>
          <w:i/>
          <w:iCs/>
          <w:lang w:val="en-GB"/>
        </w:rPr>
        <w:t>Dafydd Ap Gwilym And The European Context</w:t>
      </w:r>
      <w:r w:rsidR="007A20A3">
        <w:t xml:space="preserve"> , </w:t>
      </w:r>
      <w:r>
        <w:t>p.</w:t>
      </w:r>
      <w:r w:rsidR="007A20A3">
        <w:t xml:space="preserve"> </w:t>
      </w:r>
      <w:r>
        <w:t>82</w:t>
      </w:r>
      <w:r w:rsidR="007A20A3">
        <w:t>.</w:t>
      </w:r>
    </w:p>
  </w:footnote>
  <w:footnote w:id="38">
    <w:p w14:paraId="4D809BB1" w14:textId="03EE5E28" w:rsidR="00436E73" w:rsidRPr="008609FF" w:rsidRDefault="00436E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09FF">
        <w:t xml:space="preserve">Swansea University, </w:t>
      </w:r>
      <w:r w:rsidR="008609FF">
        <w:rPr>
          <w:i/>
          <w:iCs/>
        </w:rPr>
        <w:t>Dafydd Ap Gwilym</w:t>
      </w:r>
      <w:r w:rsidR="008609FF">
        <w:t>, (</w:t>
      </w:r>
      <w:proofErr w:type="spellStart"/>
      <w:r w:rsidR="008609FF">
        <w:t>n.d</w:t>
      </w:r>
      <w:proofErr w:type="spellEnd"/>
      <w:r w:rsidR="008609FF">
        <w:t>) &lt;</w:t>
      </w:r>
      <w:hyperlink r:id="rId5" w:history="1">
        <w:r w:rsidR="008609FF" w:rsidRPr="00783988">
          <w:rPr>
            <w:rStyle w:val="Hyperlink"/>
          </w:rPr>
          <w:t>http://www.dafyddapgwilym.net/AnaServer?dafydd+145750+printPoemEng.anv+poem=Edited%20Text:%2073%20-%20Trafferth%20mewn%20Tafarn</w:t>
        </w:r>
      </w:hyperlink>
      <w:r w:rsidR="008609FF">
        <w:t>&gt; [accessed 22 February 2022]</w:t>
      </w:r>
      <w:r w:rsidR="00CE52FC">
        <w:t>.</w:t>
      </w:r>
    </w:p>
  </w:footnote>
  <w:footnote w:id="39">
    <w:p w14:paraId="368D65BC" w14:textId="3122178E" w:rsidR="00A9091B" w:rsidRPr="00037989" w:rsidRDefault="00A9091B" w:rsidP="00A9091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CE52FC">
        <w:rPr>
          <w:lang w:val="en-GB"/>
        </w:rPr>
        <w:t xml:space="preserve">Fulton, </w:t>
      </w:r>
      <w:r w:rsidR="00CE52FC">
        <w:rPr>
          <w:i/>
          <w:iCs/>
          <w:lang w:val="en-GB"/>
        </w:rPr>
        <w:t>Dafydd Ap Gwilym And The European Context,</w:t>
      </w:r>
      <w:r>
        <w:rPr>
          <w:lang w:val="en-GB"/>
        </w:rPr>
        <w:t xml:space="preserve"> p.</w:t>
      </w:r>
      <w:r w:rsidR="00CE52FC">
        <w:rPr>
          <w:lang w:val="en-GB"/>
        </w:rPr>
        <w:t xml:space="preserve"> </w:t>
      </w:r>
      <w:r>
        <w:rPr>
          <w:lang w:val="en-GB"/>
        </w:rPr>
        <w:t>189</w:t>
      </w:r>
      <w:r w:rsidR="00CE52FC">
        <w:rPr>
          <w:lang w:val="en-GB"/>
        </w:rPr>
        <w:t>.</w:t>
      </w:r>
    </w:p>
  </w:footnote>
  <w:footnote w:id="40">
    <w:p w14:paraId="4D8BDDE2" w14:textId="0812147F" w:rsidR="00352C17" w:rsidRPr="00352C17" w:rsidRDefault="00352C1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B53808">
        <w:rPr>
          <w:lang w:val="en-GB"/>
        </w:rPr>
        <w:t>Ibid.</w:t>
      </w:r>
      <w:r>
        <w:rPr>
          <w:lang w:val="en-GB"/>
        </w:rPr>
        <w:t xml:space="preserve"> p. 225</w:t>
      </w:r>
      <w:r w:rsidR="00B53808">
        <w:rPr>
          <w:lang w:val="en-GB"/>
        </w:rPr>
        <w:t>.</w:t>
      </w:r>
    </w:p>
  </w:footnote>
  <w:footnote w:id="41">
    <w:p w14:paraId="0B70F46B" w14:textId="44C0EDF1" w:rsidR="006D7FCC" w:rsidRPr="0064534A" w:rsidRDefault="006D7F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4534A">
        <w:t xml:space="preserve">Doan, </w:t>
      </w:r>
      <w:r w:rsidR="0064534A" w:rsidRPr="0064534A">
        <w:rPr>
          <w:i/>
          <w:iCs/>
        </w:rPr>
        <w:t xml:space="preserve">An Unedited Welsh Poem From </w:t>
      </w:r>
      <w:proofErr w:type="spellStart"/>
      <w:r w:rsidR="0064534A" w:rsidRPr="0064534A">
        <w:rPr>
          <w:i/>
          <w:iCs/>
        </w:rPr>
        <w:t>Peniarth</w:t>
      </w:r>
      <w:proofErr w:type="spellEnd"/>
      <w:r w:rsidR="0064534A" w:rsidRPr="0064534A">
        <w:rPr>
          <w:i/>
          <w:iCs/>
        </w:rPr>
        <w:t xml:space="preserve"> 49: Cywydd y Gal</w:t>
      </w:r>
      <w:r w:rsidR="0064534A">
        <w:rPr>
          <w:i/>
          <w:iCs/>
        </w:rPr>
        <w:t xml:space="preserve">, </w:t>
      </w:r>
      <w:r w:rsidR="0064534A">
        <w:t xml:space="preserve">p. 19. </w:t>
      </w:r>
    </w:p>
  </w:footnote>
  <w:footnote w:id="42">
    <w:p w14:paraId="0D831E86" w14:textId="65A6BCCD" w:rsidR="000E531F" w:rsidRPr="00FC1A8C" w:rsidRDefault="000E531F" w:rsidP="000E53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603206">
        <w:rPr>
          <w:lang w:val="en-GB"/>
        </w:rPr>
        <w:t xml:space="preserve">, </w:t>
      </w:r>
      <w:r w:rsidR="00603206">
        <w:rPr>
          <w:i/>
          <w:iCs/>
          <w:lang w:val="en-GB"/>
        </w:rPr>
        <w:t xml:space="preserve">The Works Of Gwerful </w:t>
      </w:r>
      <w:r w:rsidR="00603206" w:rsidRPr="00603206">
        <w:rPr>
          <w:lang w:val="en-GB"/>
        </w:rPr>
        <w:t>Mechain</w:t>
      </w:r>
      <w:r w:rsidR="00603206">
        <w:rPr>
          <w:lang w:val="en-GB"/>
        </w:rPr>
        <w:t xml:space="preserve">, </w:t>
      </w:r>
      <w:r w:rsidRPr="00603206">
        <w:rPr>
          <w:lang w:val="en-GB"/>
        </w:rPr>
        <w:t>p</w:t>
      </w:r>
      <w:r w:rsidR="00603206">
        <w:rPr>
          <w:lang w:val="en-GB"/>
        </w:rPr>
        <w:t xml:space="preserve">. </w:t>
      </w:r>
      <w:r w:rsidRPr="00603206">
        <w:rPr>
          <w:lang w:val="en-GB"/>
        </w:rPr>
        <w:t>11</w:t>
      </w:r>
      <w:r w:rsidR="00603206">
        <w:rPr>
          <w:lang w:val="en-GB"/>
        </w:rPr>
        <w:t>.</w:t>
      </w:r>
    </w:p>
  </w:footnote>
  <w:footnote w:id="43">
    <w:p w14:paraId="16E93CB5" w14:textId="30F5F756" w:rsidR="00C23FBE" w:rsidRPr="00F34F6F" w:rsidRDefault="00C23F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1701">
        <w:t xml:space="preserve">Cathryn A. Charnell-White, </w:t>
      </w:r>
      <w:r w:rsidR="00527332">
        <w:t xml:space="preserve">‘Problems </w:t>
      </w:r>
      <w:r w:rsidR="000B4616">
        <w:t>O</w:t>
      </w:r>
      <w:r w:rsidR="00527332">
        <w:t xml:space="preserve">f Authorship and Attribution: The Welsh-Language Women's Canon Before 1800’, </w:t>
      </w:r>
      <w:r w:rsidR="00527332">
        <w:rPr>
          <w:i/>
          <w:iCs/>
        </w:rPr>
        <w:t>Women’s Writing</w:t>
      </w:r>
      <w:r w:rsidR="00527332">
        <w:t xml:space="preserve">, </w:t>
      </w:r>
      <w:r w:rsidR="002D6166">
        <w:t>24.4 (2017), 398-417</w:t>
      </w:r>
      <w:r w:rsidR="00F34F6F">
        <w:t xml:space="preserve"> (p. 410).</w:t>
      </w:r>
    </w:p>
  </w:footnote>
  <w:footnote w:id="44">
    <w:p w14:paraId="14B13700" w14:textId="3051B03A" w:rsidR="00C53E43" w:rsidRPr="00C53E43" w:rsidRDefault="00C53E4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F34F6F">
        <w:rPr>
          <w:lang w:val="en-GB"/>
        </w:rPr>
        <w:t xml:space="preserve">. </w:t>
      </w:r>
      <w:r>
        <w:rPr>
          <w:lang w:val="en-GB"/>
        </w:rPr>
        <w:t>p.</w:t>
      </w:r>
      <w:r w:rsidR="00F34F6F">
        <w:rPr>
          <w:lang w:val="en-GB"/>
        </w:rPr>
        <w:t xml:space="preserve"> </w:t>
      </w:r>
      <w:r>
        <w:rPr>
          <w:lang w:val="en-GB"/>
        </w:rPr>
        <w:t>403</w:t>
      </w:r>
      <w:r w:rsidR="00F34F6F">
        <w:rPr>
          <w:lang w:val="en-GB"/>
        </w:rPr>
        <w:t>.</w:t>
      </w:r>
    </w:p>
  </w:footnote>
  <w:footnote w:id="45">
    <w:p w14:paraId="0E9FB29C" w14:textId="12CCB756" w:rsidR="00C81B4A" w:rsidRPr="00C81B4A" w:rsidRDefault="00C81B4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Greig</w:t>
      </w:r>
      <w:r w:rsidR="00F34F6F">
        <w:rPr>
          <w:lang w:val="en-GB"/>
        </w:rPr>
        <w:t xml:space="preserve">, </w:t>
      </w:r>
      <w:r w:rsidR="00D17FBB">
        <w:rPr>
          <w:i/>
          <w:iCs/>
          <w:lang w:val="en-GB"/>
        </w:rPr>
        <w:t>The Extraordinary Medieval Woman</w:t>
      </w:r>
      <w:r w:rsidR="00D17FBB">
        <w:rPr>
          <w:lang w:val="en-GB"/>
        </w:rPr>
        <w:t xml:space="preserve">, </w:t>
      </w:r>
      <w:r>
        <w:rPr>
          <w:lang w:val="en-GB"/>
        </w:rPr>
        <w:t>p. 44</w:t>
      </w:r>
      <w:r w:rsidR="00D17FBB">
        <w:rPr>
          <w:lang w:val="en-GB"/>
        </w:rPr>
        <w:t>.</w:t>
      </w:r>
    </w:p>
  </w:footnote>
  <w:footnote w:id="46">
    <w:p w14:paraId="52B1AC0B" w14:textId="6169F85B" w:rsidR="00E56410" w:rsidRPr="00E56410" w:rsidRDefault="00E5641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9F5255">
        <w:rPr>
          <w:lang w:val="en-GB"/>
        </w:rPr>
        <w:t xml:space="preserve">Ibid. </w:t>
      </w:r>
      <w:r>
        <w:rPr>
          <w:lang w:val="en-GB"/>
        </w:rPr>
        <w:t>p.</w:t>
      </w:r>
      <w:r w:rsidR="009F5255">
        <w:rPr>
          <w:lang w:val="en-GB"/>
        </w:rPr>
        <w:t xml:space="preserve"> </w:t>
      </w:r>
      <w:r>
        <w:rPr>
          <w:lang w:val="en-GB"/>
        </w:rPr>
        <w:t>43</w:t>
      </w:r>
      <w:r w:rsidR="00877027">
        <w:rPr>
          <w:lang w:val="en-GB"/>
        </w:rPr>
        <w:t>.</w:t>
      </w:r>
    </w:p>
  </w:footnote>
  <w:footnote w:id="47">
    <w:p w14:paraId="2830CE7C" w14:textId="28895843" w:rsidR="00365F52" w:rsidRPr="00365F52" w:rsidRDefault="00365F5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877027">
        <w:rPr>
          <w:lang w:val="en-GB"/>
        </w:rPr>
        <w:t>.</w:t>
      </w:r>
      <w:r>
        <w:rPr>
          <w:lang w:val="en-GB"/>
        </w:rPr>
        <w:t xml:space="preserve"> p</w:t>
      </w:r>
      <w:r w:rsidR="00877027">
        <w:rPr>
          <w:lang w:val="en-GB"/>
        </w:rPr>
        <w:t xml:space="preserve">. </w:t>
      </w:r>
      <w:r>
        <w:rPr>
          <w:lang w:val="en-GB"/>
        </w:rPr>
        <w:t>46</w:t>
      </w:r>
      <w:r w:rsidR="00877027">
        <w:rPr>
          <w:lang w:val="en-GB"/>
        </w:rPr>
        <w:t>.</w:t>
      </w:r>
    </w:p>
  </w:footnote>
  <w:footnote w:id="48">
    <w:p w14:paraId="7FF315C7" w14:textId="6690AB25" w:rsidR="00F760B3" w:rsidRPr="00F760B3" w:rsidRDefault="00F760B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877027">
        <w:rPr>
          <w:lang w:val="en-GB"/>
        </w:rPr>
        <w:t>.</w:t>
      </w:r>
      <w:r>
        <w:rPr>
          <w:lang w:val="en-GB"/>
        </w:rPr>
        <w:t xml:space="preserve"> p.</w:t>
      </w:r>
      <w:r w:rsidR="00877027">
        <w:rPr>
          <w:lang w:val="en-GB"/>
        </w:rPr>
        <w:t xml:space="preserve"> </w:t>
      </w:r>
      <w:r>
        <w:rPr>
          <w:lang w:val="en-GB"/>
        </w:rPr>
        <w:t>51</w:t>
      </w:r>
      <w:r w:rsidR="00877027">
        <w:rPr>
          <w:lang w:val="en-GB"/>
        </w:rPr>
        <w:t>.</w:t>
      </w:r>
    </w:p>
  </w:footnote>
  <w:footnote w:id="49">
    <w:p w14:paraId="1DDCFEB7" w14:textId="6840ABD5" w:rsidR="006B04B8" w:rsidRPr="006B04B8" w:rsidRDefault="006B04B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633FCF">
        <w:rPr>
          <w:lang w:val="en-GB"/>
        </w:rPr>
        <w:t xml:space="preserve">, </w:t>
      </w:r>
      <w:r w:rsidR="00633FCF">
        <w:rPr>
          <w:i/>
          <w:iCs/>
          <w:lang w:val="en-GB"/>
        </w:rPr>
        <w:t xml:space="preserve">The Works Of Gwerful </w:t>
      </w:r>
      <w:r w:rsidR="00633FCF" w:rsidRPr="00603206">
        <w:rPr>
          <w:lang w:val="en-GB"/>
        </w:rPr>
        <w:t>Mechain</w:t>
      </w:r>
      <w:r w:rsidR="00633FCF">
        <w:rPr>
          <w:lang w:val="en-GB"/>
        </w:rPr>
        <w:t xml:space="preserve">, </w:t>
      </w:r>
      <w:r w:rsidR="00633FCF" w:rsidRPr="00603206">
        <w:rPr>
          <w:lang w:val="en-GB"/>
        </w:rPr>
        <w:t>p</w:t>
      </w:r>
      <w:r w:rsidR="00633FCF">
        <w:rPr>
          <w:lang w:val="en-GB"/>
        </w:rPr>
        <w:t xml:space="preserve">. </w:t>
      </w:r>
      <w:r w:rsidR="00633FCF" w:rsidRPr="00603206">
        <w:rPr>
          <w:lang w:val="en-GB"/>
        </w:rPr>
        <w:t>11</w:t>
      </w:r>
      <w:r w:rsidR="00633FCF">
        <w:rPr>
          <w:lang w:val="en-GB"/>
        </w:rPr>
        <w:t>1.</w:t>
      </w:r>
    </w:p>
  </w:footnote>
  <w:footnote w:id="50">
    <w:p w14:paraId="33CC6A6E" w14:textId="4330F738" w:rsidR="00322C1F" w:rsidRPr="00322C1F" w:rsidRDefault="00322C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Grieg</w:t>
      </w:r>
      <w:r w:rsidR="00633FCF">
        <w:rPr>
          <w:lang w:val="en-GB"/>
        </w:rPr>
        <w:t>,</w:t>
      </w:r>
      <w:r>
        <w:rPr>
          <w:lang w:val="en-GB"/>
        </w:rPr>
        <w:t xml:space="preserve"> </w:t>
      </w:r>
      <w:r w:rsidR="00633FCF">
        <w:rPr>
          <w:i/>
          <w:iCs/>
          <w:lang w:val="en-GB"/>
        </w:rPr>
        <w:t>The Extraordinary Medieval Woman</w:t>
      </w:r>
      <w:r w:rsidR="00EA648E">
        <w:rPr>
          <w:lang w:val="en-GB"/>
        </w:rPr>
        <w:t xml:space="preserve">, </w:t>
      </w:r>
      <w:r>
        <w:rPr>
          <w:lang w:val="en-GB"/>
        </w:rPr>
        <w:t>p.</w:t>
      </w:r>
      <w:r w:rsidR="00EA648E">
        <w:rPr>
          <w:lang w:val="en-GB"/>
        </w:rPr>
        <w:t xml:space="preserve"> </w:t>
      </w:r>
      <w:r w:rsidR="001E297F">
        <w:rPr>
          <w:lang w:val="en-GB"/>
        </w:rPr>
        <w:t>49</w:t>
      </w:r>
      <w:r w:rsidR="00EA648E">
        <w:rPr>
          <w:lang w:val="en-GB"/>
        </w:rPr>
        <w:t>.</w:t>
      </w:r>
    </w:p>
  </w:footnote>
  <w:footnote w:id="51">
    <w:p w14:paraId="5FBCAD0F" w14:textId="1D52AA79" w:rsidR="00135804" w:rsidRPr="00135804" w:rsidRDefault="00135804" w:rsidP="0013580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C8688A">
        <w:rPr>
          <w:lang w:val="en-GB"/>
        </w:rPr>
        <w:t>.</w:t>
      </w:r>
      <w:r>
        <w:rPr>
          <w:lang w:val="en-GB"/>
        </w:rPr>
        <w:t xml:space="preserve"> p.</w:t>
      </w:r>
      <w:r w:rsidR="00C8688A">
        <w:rPr>
          <w:lang w:val="en-GB"/>
        </w:rPr>
        <w:t xml:space="preserve"> </w:t>
      </w:r>
      <w:r>
        <w:rPr>
          <w:lang w:val="en-GB"/>
        </w:rPr>
        <w:t>52</w:t>
      </w:r>
      <w:r w:rsidR="00C8688A">
        <w:rPr>
          <w:lang w:val="en-GB"/>
        </w:rPr>
        <w:t>.</w:t>
      </w:r>
    </w:p>
  </w:footnote>
  <w:footnote w:id="52">
    <w:p w14:paraId="63108323" w14:textId="2DD3BC0B" w:rsidR="00A62C23" w:rsidRPr="00A62C23" w:rsidRDefault="00A62C2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1E2335">
        <w:rPr>
          <w:lang w:val="en-GB"/>
        </w:rPr>
        <w:t>Edwards</w:t>
      </w:r>
      <w:r w:rsidR="00BF731D">
        <w:rPr>
          <w:lang w:val="en-GB"/>
        </w:rPr>
        <w:t xml:space="preserve">, </w:t>
      </w:r>
      <w:r w:rsidR="00DB6497">
        <w:rPr>
          <w:i/>
          <w:iCs/>
        </w:rPr>
        <w:t>Dafydd Ap Gwilym: Influences And Analogues,</w:t>
      </w:r>
      <w:r w:rsidR="001E2335">
        <w:rPr>
          <w:lang w:val="en-GB"/>
        </w:rPr>
        <w:t xml:space="preserve"> p</w:t>
      </w:r>
      <w:r w:rsidR="00DB6497">
        <w:rPr>
          <w:lang w:val="en-GB"/>
        </w:rPr>
        <w:t xml:space="preserve">. </w:t>
      </w:r>
      <w:r w:rsidR="001E2335">
        <w:rPr>
          <w:lang w:val="en-GB"/>
        </w:rPr>
        <w:t>8</w:t>
      </w:r>
      <w:r w:rsidR="00DB6497">
        <w:rPr>
          <w:lang w:val="en-GB"/>
        </w:rPr>
        <w:t>.</w:t>
      </w:r>
    </w:p>
  </w:footnote>
  <w:footnote w:id="53">
    <w:p w14:paraId="4865D905" w14:textId="252B7BE4" w:rsidR="00626826" w:rsidRPr="00626826" w:rsidRDefault="0062682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Fulton</w:t>
      </w:r>
      <w:r w:rsidR="00AE19E3">
        <w:rPr>
          <w:lang w:val="en-GB"/>
        </w:rPr>
        <w:t xml:space="preserve">, </w:t>
      </w:r>
      <w:r w:rsidR="00AE19E3">
        <w:rPr>
          <w:i/>
          <w:iCs/>
          <w:lang w:val="en-GB"/>
        </w:rPr>
        <w:t>Dafydd Ap Gwilym And The European Context,</w:t>
      </w:r>
      <w:r w:rsidR="00AE19E3">
        <w:rPr>
          <w:lang w:val="en-GB"/>
        </w:rPr>
        <w:t xml:space="preserve"> </w:t>
      </w:r>
      <w:r>
        <w:rPr>
          <w:lang w:val="en-GB"/>
        </w:rPr>
        <w:t>p.</w:t>
      </w:r>
      <w:r w:rsidR="00AE19E3">
        <w:rPr>
          <w:lang w:val="en-GB"/>
        </w:rPr>
        <w:t xml:space="preserve"> </w:t>
      </w:r>
      <w:r>
        <w:rPr>
          <w:lang w:val="en-GB"/>
        </w:rPr>
        <w:t>77</w:t>
      </w:r>
      <w:r w:rsidR="00AE19E3">
        <w:rPr>
          <w:lang w:val="en-GB"/>
        </w:rPr>
        <w:t>.</w:t>
      </w:r>
    </w:p>
  </w:footnote>
  <w:footnote w:id="54">
    <w:p w14:paraId="447FFF13" w14:textId="1D06FB35" w:rsidR="006D1D52" w:rsidRPr="00BF248A" w:rsidRDefault="00BF248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AE19E3">
        <w:rPr>
          <w:lang w:val="en-GB"/>
        </w:rPr>
        <w:t>,</w:t>
      </w:r>
      <w:r w:rsidR="007119EF">
        <w:rPr>
          <w:lang w:val="en-GB"/>
        </w:rPr>
        <w:t xml:space="preserve"> </w:t>
      </w:r>
      <w:r w:rsidR="007119EF">
        <w:rPr>
          <w:i/>
          <w:iCs/>
          <w:lang w:val="en-GB"/>
        </w:rPr>
        <w:t xml:space="preserve">The Works Of Gwerful </w:t>
      </w:r>
      <w:r w:rsidR="007119EF" w:rsidRPr="00603206">
        <w:rPr>
          <w:lang w:val="en-GB"/>
        </w:rPr>
        <w:t>Mechain</w:t>
      </w:r>
      <w:r>
        <w:rPr>
          <w:lang w:val="en-GB"/>
        </w:rPr>
        <w:t xml:space="preserve"> p. </w:t>
      </w:r>
      <w:r w:rsidR="007A6655">
        <w:rPr>
          <w:lang w:val="en-GB"/>
        </w:rPr>
        <w:t>4</w:t>
      </w:r>
      <w:r w:rsidR="00B9339F">
        <w:rPr>
          <w:lang w:val="en-GB"/>
        </w:rPr>
        <w:t>1-4</w:t>
      </w:r>
      <w:r w:rsidR="00040DD4">
        <w:rPr>
          <w:lang w:val="en-GB"/>
        </w:rPr>
        <w:t>3.</w:t>
      </w:r>
    </w:p>
  </w:footnote>
  <w:footnote w:id="55">
    <w:p w14:paraId="467E6545" w14:textId="0F1A8BE0" w:rsidR="007A6655" w:rsidRPr="007A6655" w:rsidRDefault="007A665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E12C97">
        <w:rPr>
          <w:lang w:val="en-GB"/>
        </w:rPr>
        <w:t>.</w:t>
      </w:r>
      <w:r w:rsidR="009C1F26">
        <w:rPr>
          <w:lang w:val="en-GB"/>
        </w:rPr>
        <w:t xml:space="preserve"> p</w:t>
      </w:r>
      <w:r w:rsidR="004B3422">
        <w:rPr>
          <w:lang w:val="en-GB"/>
        </w:rPr>
        <w:t xml:space="preserve">. </w:t>
      </w:r>
      <w:r w:rsidR="009C1F26">
        <w:rPr>
          <w:lang w:val="en-GB"/>
        </w:rPr>
        <w:t>43</w:t>
      </w:r>
      <w:r w:rsidR="00040DD4">
        <w:rPr>
          <w:lang w:val="en-GB"/>
        </w:rPr>
        <w:t>.</w:t>
      </w:r>
    </w:p>
  </w:footnote>
  <w:footnote w:id="56">
    <w:p w14:paraId="2E445DDF" w14:textId="21C14902" w:rsidR="002B72FB" w:rsidRPr="002B72FB" w:rsidRDefault="002B72F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E12C97">
        <w:rPr>
          <w:lang w:val="en-GB"/>
        </w:rPr>
        <w:t xml:space="preserve">. </w:t>
      </w:r>
      <w:r>
        <w:rPr>
          <w:lang w:val="en-GB"/>
        </w:rPr>
        <w:t>p</w:t>
      </w:r>
      <w:r w:rsidR="00E12C97">
        <w:rPr>
          <w:lang w:val="en-GB"/>
        </w:rPr>
        <w:t xml:space="preserve">. </w:t>
      </w:r>
      <w:r>
        <w:rPr>
          <w:lang w:val="en-GB"/>
        </w:rPr>
        <w:t>43</w:t>
      </w:r>
      <w:r w:rsidR="00E12C97">
        <w:rPr>
          <w:lang w:val="en-GB"/>
        </w:rPr>
        <w:t>.</w:t>
      </w:r>
    </w:p>
  </w:footnote>
  <w:footnote w:id="57">
    <w:p w14:paraId="20A47E1B" w14:textId="3CE31B88" w:rsidR="00144B8F" w:rsidRPr="00144B8F" w:rsidRDefault="00144B8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Johnston</w:t>
      </w:r>
      <w:r w:rsidR="006D1078">
        <w:rPr>
          <w:lang w:val="en-GB"/>
        </w:rPr>
        <w:t xml:space="preserve">, </w:t>
      </w:r>
      <w:r w:rsidR="006D1078">
        <w:rPr>
          <w:i/>
          <w:iCs/>
          <w:lang w:val="en-GB"/>
        </w:rPr>
        <w:t>Medieval Welsh Erotic Poetry,</w:t>
      </w:r>
      <w:r>
        <w:rPr>
          <w:lang w:val="en-GB"/>
        </w:rPr>
        <w:t xml:space="preserve"> </w:t>
      </w:r>
      <w:r w:rsidR="007D23AA">
        <w:rPr>
          <w:lang w:val="en-GB"/>
        </w:rPr>
        <w:t>p</w:t>
      </w:r>
      <w:r w:rsidR="006D1078">
        <w:rPr>
          <w:lang w:val="en-GB"/>
        </w:rPr>
        <w:t xml:space="preserve">. </w:t>
      </w:r>
      <w:r w:rsidR="007D23AA">
        <w:rPr>
          <w:lang w:val="en-GB"/>
        </w:rPr>
        <w:t>27</w:t>
      </w:r>
      <w:r w:rsidR="006D1078">
        <w:rPr>
          <w:lang w:val="en-GB"/>
        </w:rPr>
        <w:t>.</w:t>
      </w:r>
    </w:p>
  </w:footnote>
  <w:footnote w:id="58">
    <w:p w14:paraId="0E07E13D" w14:textId="64916F11" w:rsidR="009F7AED" w:rsidRPr="009F7AED" w:rsidRDefault="009F7AE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Gramich</w:t>
      </w:r>
      <w:r w:rsidR="007119EF">
        <w:rPr>
          <w:lang w:val="en-GB"/>
        </w:rPr>
        <w:t xml:space="preserve">, </w:t>
      </w:r>
      <w:r w:rsidR="007119EF">
        <w:rPr>
          <w:i/>
          <w:iCs/>
          <w:lang w:val="en-GB"/>
        </w:rPr>
        <w:t xml:space="preserve">The Works Of Gwerful </w:t>
      </w:r>
      <w:r w:rsidR="007119EF" w:rsidRPr="00603206">
        <w:rPr>
          <w:lang w:val="en-GB"/>
        </w:rPr>
        <w:t>Mechain</w:t>
      </w:r>
      <w:r w:rsidR="007119EF">
        <w:rPr>
          <w:lang w:val="en-GB"/>
        </w:rPr>
        <w:t>,</w:t>
      </w:r>
      <w:r>
        <w:rPr>
          <w:lang w:val="en-GB"/>
        </w:rPr>
        <w:t xml:space="preserve"> p.</w:t>
      </w:r>
      <w:r w:rsidR="007119EF">
        <w:rPr>
          <w:lang w:val="en-GB"/>
        </w:rPr>
        <w:t xml:space="preserve"> </w:t>
      </w:r>
      <w:r>
        <w:rPr>
          <w:lang w:val="en-GB"/>
        </w:rPr>
        <w:t>45</w:t>
      </w:r>
      <w:r w:rsidR="007119EF">
        <w:rPr>
          <w:lang w:val="en-GB"/>
        </w:rPr>
        <w:t>.</w:t>
      </w:r>
    </w:p>
  </w:footnote>
  <w:footnote w:id="59">
    <w:p w14:paraId="1CD4E996" w14:textId="498E7370" w:rsidR="00955148" w:rsidRPr="00955148" w:rsidRDefault="0095514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7119EF">
        <w:rPr>
          <w:lang w:val="en-GB"/>
        </w:rPr>
        <w:t>.</w:t>
      </w:r>
      <w:r>
        <w:rPr>
          <w:lang w:val="en-GB"/>
        </w:rPr>
        <w:t xml:space="preserve"> p.</w:t>
      </w:r>
      <w:r w:rsidR="007119EF">
        <w:rPr>
          <w:lang w:val="en-GB"/>
        </w:rPr>
        <w:t xml:space="preserve"> </w:t>
      </w:r>
      <w:r>
        <w:rPr>
          <w:lang w:val="en-GB"/>
        </w:rPr>
        <w:t>85</w:t>
      </w:r>
      <w:r w:rsidR="007119EF">
        <w:rPr>
          <w:lang w:val="en-GB"/>
        </w:rPr>
        <w:t>.</w:t>
      </w:r>
    </w:p>
  </w:footnote>
  <w:footnote w:id="60">
    <w:p w14:paraId="6DD6B508" w14:textId="16BCC341" w:rsidR="003052DD" w:rsidRPr="003052DD" w:rsidRDefault="003052D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</w:t>
      </w:r>
      <w:r w:rsidR="00E17C6F">
        <w:rPr>
          <w:lang w:val="en-GB"/>
        </w:rPr>
        <w:t>.</w:t>
      </w:r>
      <w:r>
        <w:rPr>
          <w:lang w:val="en-GB"/>
        </w:rPr>
        <w:t xml:space="preserve"> p</w:t>
      </w:r>
      <w:r w:rsidR="00E17C6F">
        <w:rPr>
          <w:lang w:val="en-GB"/>
        </w:rPr>
        <w:t>.</w:t>
      </w:r>
      <w:r>
        <w:rPr>
          <w:lang w:val="en-GB"/>
        </w:rPr>
        <w:t xml:space="preserve"> 85</w:t>
      </w:r>
      <w:r w:rsidR="00E17C6F">
        <w:rPr>
          <w:lang w:val="en-GB"/>
        </w:rP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233D3A" w14:textId="3F221AA7" w:rsidR="00BC383D" w:rsidRDefault="00BC383D">
    <w:pPr>
      <w:pStyle w:val="Header"/>
    </w:pPr>
    <w:r>
      <w:t xml:space="preserve">Danielle Free </w:t>
    </w:r>
    <w:r>
      <w:tab/>
    </w:r>
    <w:r>
      <w:tab/>
      <w:t>2007030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B16A3"/>
    <w:multiLevelType w:val="hybridMultilevel"/>
    <w:tmpl w:val="17322F16"/>
    <w:lvl w:ilvl="0" w:tplc="2320F846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B10EBE"/>
    <w:multiLevelType w:val="hybridMultilevel"/>
    <w:tmpl w:val="29F88C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B082F3"/>
    <w:rsid w:val="00000D6D"/>
    <w:rsid w:val="00001BD1"/>
    <w:rsid w:val="0000203C"/>
    <w:rsid w:val="00002344"/>
    <w:rsid w:val="000069FB"/>
    <w:rsid w:val="000070C4"/>
    <w:rsid w:val="000078F1"/>
    <w:rsid w:val="000115E1"/>
    <w:rsid w:val="00013E20"/>
    <w:rsid w:val="000153CD"/>
    <w:rsid w:val="0001603D"/>
    <w:rsid w:val="0001624C"/>
    <w:rsid w:val="000203B8"/>
    <w:rsid w:val="00021F3B"/>
    <w:rsid w:val="000241C5"/>
    <w:rsid w:val="00026F82"/>
    <w:rsid w:val="0002793A"/>
    <w:rsid w:val="00032013"/>
    <w:rsid w:val="000362AA"/>
    <w:rsid w:val="00036D20"/>
    <w:rsid w:val="000374A4"/>
    <w:rsid w:val="00037989"/>
    <w:rsid w:val="00040DD4"/>
    <w:rsid w:val="00043961"/>
    <w:rsid w:val="000457CB"/>
    <w:rsid w:val="00047A9D"/>
    <w:rsid w:val="000515D3"/>
    <w:rsid w:val="00052E03"/>
    <w:rsid w:val="000566F9"/>
    <w:rsid w:val="00060D0E"/>
    <w:rsid w:val="00060D2B"/>
    <w:rsid w:val="0006106C"/>
    <w:rsid w:val="00061470"/>
    <w:rsid w:val="00061A0D"/>
    <w:rsid w:val="00062FAC"/>
    <w:rsid w:val="00064AAE"/>
    <w:rsid w:val="0006582C"/>
    <w:rsid w:val="00066094"/>
    <w:rsid w:val="00067774"/>
    <w:rsid w:val="000713BB"/>
    <w:rsid w:val="00074E98"/>
    <w:rsid w:val="00075CA7"/>
    <w:rsid w:val="0007777C"/>
    <w:rsid w:val="0008022F"/>
    <w:rsid w:val="0008053E"/>
    <w:rsid w:val="00080E81"/>
    <w:rsid w:val="00082197"/>
    <w:rsid w:val="00085CAA"/>
    <w:rsid w:val="00087845"/>
    <w:rsid w:val="000902A6"/>
    <w:rsid w:val="0009085C"/>
    <w:rsid w:val="00091E14"/>
    <w:rsid w:val="000934B3"/>
    <w:rsid w:val="000973E8"/>
    <w:rsid w:val="000A1FB4"/>
    <w:rsid w:val="000A3004"/>
    <w:rsid w:val="000A31F9"/>
    <w:rsid w:val="000A350D"/>
    <w:rsid w:val="000A4016"/>
    <w:rsid w:val="000A6E79"/>
    <w:rsid w:val="000B1320"/>
    <w:rsid w:val="000B29AD"/>
    <w:rsid w:val="000B2A01"/>
    <w:rsid w:val="000B4616"/>
    <w:rsid w:val="000B5754"/>
    <w:rsid w:val="000B6117"/>
    <w:rsid w:val="000B6D0B"/>
    <w:rsid w:val="000B78F6"/>
    <w:rsid w:val="000C2860"/>
    <w:rsid w:val="000C2F6F"/>
    <w:rsid w:val="000C44A5"/>
    <w:rsid w:val="000C555D"/>
    <w:rsid w:val="000C64A4"/>
    <w:rsid w:val="000D1A96"/>
    <w:rsid w:val="000D1A97"/>
    <w:rsid w:val="000D27A5"/>
    <w:rsid w:val="000D4E91"/>
    <w:rsid w:val="000D60E3"/>
    <w:rsid w:val="000D6946"/>
    <w:rsid w:val="000E06FC"/>
    <w:rsid w:val="000E07CA"/>
    <w:rsid w:val="000E0903"/>
    <w:rsid w:val="000E1E3E"/>
    <w:rsid w:val="000E4152"/>
    <w:rsid w:val="000E531F"/>
    <w:rsid w:val="000F0792"/>
    <w:rsid w:val="000F5DBF"/>
    <w:rsid w:val="000F6B3F"/>
    <w:rsid w:val="000F6EBC"/>
    <w:rsid w:val="000F74D8"/>
    <w:rsid w:val="001001F1"/>
    <w:rsid w:val="001009BF"/>
    <w:rsid w:val="0010131F"/>
    <w:rsid w:val="00101958"/>
    <w:rsid w:val="00102F73"/>
    <w:rsid w:val="00103557"/>
    <w:rsid w:val="00104582"/>
    <w:rsid w:val="0010496A"/>
    <w:rsid w:val="00106515"/>
    <w:rsid w:val="00106D56"/>
    <w:rsid w:val="00107DBB"/>
    <w:rsid w:val="00107FB4"/>
    <w:rsid w:val="0011104D"/>
    <w:rsid w:val="001125D0"/>
    <w:rsid w:val="00112724"/>
    <w:rsid w:val="00113CB3"/>
    <w:rsid w:val="00113E31"/>
    <w:rsid w:val="0011405A"/>
    <w:rsid w:val="001144C0"/>
    <w:rsid w:val="001152B0"/>
    <w:rsid w:val="0011573F"/>
    <w:rsid w:val="0011584C"/>
    <w:rsid w:val="001178DD"/>
    <w:rsid w:val="00117EBB"/>
    <w:rsid w:val="00120951"/>
    <w:rsid w:val="00121821"/>
    <w:rsid w:val="00124787"/>
    <w:rsid w:val="001257E1"/>
    <w:rsid w:val="00125E52"/>
    <w:rsid w:val="00127522"/>
    <w:rsid w:val="00127AE7"/>
    <w:rsid w:val="00127B06"/>
    <w:rsid w:val="0013171D"/>
    <w:rsid w:val="00135804"/>
    <w:rsid w:val="001369E3"/>
    <w:rsid w:val="00136FC1"/>
    <w:rsid w:val="00140214"/>
    <w:rsid w:val="001427E8"/>
    <w:rsid w:val="00143401"/>
    <w:rsid w:val="00143CFE"/>
    <w:rsid w:val="00144706"/>
    <w:rsid w:val="00144B8F"/>
    <w:rsid w:val="00144E4A"/>
    <w:rsid w:val="00146592"/>
    <w:rsid w:val="0014659C"/>
    <w:rsid w:val="001477FA"/>
    <w:rsid w:val="001543B7"/>
    <w:rsid w:val="00154ADF"/>
    <w:rsid w:val="00155027"/>
    <w:rsid w:val="001550BC"/>
    <w:rsid w:val="0015605A"/>
    <w:rsid w:val="00156E02"/>
    <w:rsid w:val="00160207"/>
    <w:rsid w:val="001613E1"/>
    <w:rsid w:val="00161BF5"/>
    <w:rsid w:val="00165C2E"/>
    <w:rsid w:val="001728DF"/>
    <w:rsid w:val="00174FF1"/>
    <w:rsid w:val="00175D9E"/>
    <w:rsid w:val="001814AF"/>
    <w:rsid w:val="00181CCB"/>
    <w:rsid w:val="00185810"/>
    <w:rsid w:val="0018792D"/>
    <w:rsid w:val="00190735"/>
    <w:rsid w:val="001912B7"/>
    <w:rsid w:val="001928E0"/>
    <w:rsid w:val="001941C7"/>
    <w:rsid w:val="00194319"/>
    <w:rsid w:val="00194CF9"/>
    <w:rsid w:val="001952B8"/>
    <w:rsid w:val="00195886"/>
    <w:rsid w:val="0019713F"/>
    <w:rsid w:val="001A4FB4"/>
    <w:rsid w:val="001B0302"/>
    <w:rsid w:val="001B3F14"/>
    <w:rsid w:val="001B3F61"/>
    <w:rsid w:val="001B5BFC"/>
    <w:rsid w:val="001B5E9A"/>
    <w:rsid w:val="001C053C"/>
    <w:rsid w:val="001C07B6"/>
    <w:rsid w:val="001C0E6D"/>
    <w:rsid w:val="001C1178"/>
    <w:rsid w:val="001C1464"/>
    <w:rsid w:val="001C2C39"/>
    <w:rsid w:val="001C3A5C"/>
    <w:rsid w:val="001C59B4"/>
    <w:rsid w:val="001C5F4A"/>
    <w:rsid w:val="001C6821"/>
    <w:rsid w:val="001D0240"/>
    <w:rsid w:val="001D03F9"/>
    <w:rsid w:val="001D04D6"/>
    <w:rsid w:val="001D0527"/>
    <w:rsid w:val="001D082D"/>
    <w:rsid w:val="001D0DE2"/>
    <w:rsid w:val="001D3554"/>
    <w:rsid w:val="001D500B"/>
    <w:rsid w:val="001D515A"/>
    <w:rsid w:val="001D5E19"/>
    <w:rsid w:val="001E2335"/>
    <w:rsid w:val="001E26DA"/>
    <w:rsid w:val="001E297F"/>
    <w:rsid w:val="001E4D3E"/>
    <w:rsid w:val="001E5F8F"/>
    <w:rsid w:val="001E6D0F"/>
    <w:rsid w:val="001F0D66"/>
    <w:rsid w:val="001F47F5"/>
    <w:rsid w:val="001F5196"/>
    <w:rsid w:val="001F68B0"/>
    <w:rsid w:val="0020084F"/>
    <w:rsid w:val="00200B12"/>
    <w:rsid w:val="0020116E"/>
    <w:rsid w:val="002027B7"/>
    <w:rsid w:val="00203F7C"/>
    <w:rsid w:val="0020473E"/>
    <w:rsid w:val="00205202"/>
    <w:rsid w:val="00205391"/>
    <w:rsid w:val="00205ED2"/>
    <w:rsid w:val="00206BB1"/>
    <w:rsid w:val="00206F74"/>
    <w:rsid w:val="00210D06"/>
    <w:rsid w:val="00210DBE"/>
    <w:rsid w:val="00213117"/>
    <w:rsid w:val="0021583C"/>
    <w:rsid w:val="002158F6"/>
    <w:rsid w:val="0021776A"/>
    <w:rsid w:val="00220A15"/>
    <w:rsid w:val="00221343"/>
    <w:rsid w:val="00222EF0"/>
    <w:rsid w:val="00223D0A"/>
    <w:rsid w:val="00224160"/>
    <w:rsid w:val="00224567"/>
    <w:rsid w:val="002263DF"/>
    <w:rsid w:val="00230412"/>
    <w:rsid w:val="00230684"/>
    <w:rsid w:val="00231685"/>
    <w:rsid w:val="00231A57"/>
    <w:rsid w:val="0023350B"/>
    <w:rsid w:val="00234640"/>
    <w:rsid w:val="00237109"/>
    <w:rsid w:val="002379BB"/>
    <w:rsid w:val="00242A3D"/>
    <w:rsid w:val="00242DA5"/>
    <w:rsid w:val="00244692"/>
    <w:rsid w:val="00245F27"/>
    <w:rsid w:val="00247BE0"/>
    <w:rsid w:val="0025698A"/>
    <w:rsid w:val="00261520"/>
    <w:rsid w:val="002637B0"/>
    <w:rsid w:val="00264BC5"/>
    <w:rsid w:val="002665B0"/>
    <w:rsid w:val="00271B13"/>
    <w:rsid w:val="0027222C"/>
    <w:rsid w:val="00272D2C"/>
    <w:rsid w:val="00274E27"/>
    <w:rsid w:val="002751DE"/>
    <w:rsid w:val="00275B7E"/>
    <w:rsid w:val="002760F9"/>
    <w:rsid w:val="00276600"/>
    <w:rsid w:val="002767F7"/>
    <w:rsid w:val="00280B8A"/>
    <w:rsid w:val="0028168D"/>
    <w:rsid w:val="0028187F"/>
    <w:rsid w:val="002819C4"/>
    <w:rsid w:val="002836FE"/>
    <w:rsid w:val="00283746"/>
    <w:rsid w:val="00283D7E"/>
    <w:rsid w:val="002845EB"/>
    <w:rsid w:val="00285394"/>
    <w:rsid w:val="00287E26"/>
    <w:rsid w:val="00287EA5"/>
    <w:rsid w:val="002911BC"/>
    <w:rsid w:val="00293274"/>
    <w:rsid w:val="0029560D"/>
    <w:rsid w:val="0029670D"/>
    <w:rsid w:val="002A0632"/>
    <w:rsid w:val="002A0865"/>
    <w:rsid w:val="002A174E"/>
    <w:rsid w:val="002A1E46"/>
    <w:rsid w:val="002A2A57"/>
    <w:rsid w:val="002A53D9"/>
    <w:rsid w:val="002B039C"/>
    <w:rsid w:val="002B2615"/>
    <w:rsid w:val="002B27BB"/>
    <w:rsid w:val="002B2CEE"/>
    <w:rsid w:val="002B2D43"/>
    <w:rsid w:val="002B3C7F"/>
    <w:rsid w:val="002B54DB"/>
    <w:rsid w:val="002B72FB"/>
    <w:rsid w:val="002B7518"/>
    <w:rsid w:val="002C0335"/>
    <w:rsid w:val="002C2092"/>
    <w:rsid w:val="002C2ADB"/>
    <w:rsid w:val="002C31F6"/>
    <w:rsid w:val="002C3827"/>
    <w:rsid w:val="002C7589"/>
    <w:rsid w:val="002C764F"/>
    <w:rsid w:val="002D03DF"/>
    <w:rsid w:val="002D1B52"/>
    <w:rsid w:val="002D21FB"/>
    <w:rsid w:val="002D3E8C"/>
    <w:rsid w:val="002D5408"/>
    <w:rsid w:val="002D6166"/>
    <w:rsid w:val="002D67D4"/>
    <w:rsid w:val="002E25B3"/>
    <w:rsid w:val="002E34D9"/>
    <w:rsid w:val="002E3A0E"/>
    <w:rsid w:val="002E48C3"/>
    <w:rsid w:val="002E6E20"/>
    <w:rsid w:val="002F04EA"/>
    <w:rsid w:val="002F2803"/>
    <w:rsid w:val="002F4BAF"/>
    <w:rsid w:val="002F5C2E"/>
    <w:rsid w:val="003003C9"/>
    <w:rsid w:val="00302B9D"/>
    <w:rsid w:val="003034CA"/>
    <w:rsid w:val="003052DD"/>
    <w:rsid w:val="0030531A"/>
    <w:rsid w:val="00306FB6"/>
    <w:rsid w:val="00307600"/>
    <w:rsid w:val="0031293F"/>
    <w:rsid w:val="00313E4B"/>
    <w:rsid w:val="00314ED5"/>
    <w:rsid w:val="00315C4C"/>
    <w:rsid w:val="00316C97"/>
    <w:rsid w:val="00317DF9"/>
    <w:rsid w:val="00322C1F"/>
    <w:rsid w:val="003253B4"/>
    <w:rsid w:val="00325520"/>
    <w:rsid w:val="00325BE7"/>
    <w:rsid w:val="00326E61"/>
    <w:rsid w:val="00327DBB"/>
    <w:rsid w:val="00330290"/>
    <w:rsid w:val="003311FD"/>
    <w:rsid w:val="00333451"/>
    <w:rsid w:val="00333888"/>
    <w:rsid w:val="00335638"/>
    <w:rsid w:val="00335FF1"/>
    <w:rsid w:val="003367EA"/>
    <w:rsid w:val="0033721A"/>
    <w:rsid w:val="00340BD2"/>
    <w:rsid w:val="00341720"/>
    <w:rsid w:val="003422A5"/>
    <w:rsid w:val="0034251A"/>
    <w:rsid w:val="003429FC"/>
    <w:rsid w:val="00342AC8"/>
    <w:rsid w:val="00343881"/>
    <w:rsid w:val="00345558"/>
    <w:rsid w:val="00345BA9"/>
    <w:rsid w:val="00346350"/>
    <w:rsid w:val="00352A58"/>
    <w:rsid w:val="00352C17"/>
    <w:rsid w:val="00353F5F"/>
    <w:rsid w:val="00354F57"/>
    <w:rsid w:val="00355578"/>
    <w:rsid w:val="003565F0"/>
    <w:rsid w:val="003568D5"/>
    <w:rsid w:val="003606F1"/>
    <w:rsid w:val="0036089E"/>
    <w:rsid w:val="003618D2"/>
    <w:rsid w:val="00363229"/>
    <w:rsid w:val="00363976"/>
    <w:rsid w:val="003639ED"/>
    <w:rsid w:val="0036429F"/>
    <w:rsid w:val="00364D04"/>
    <w:rsid w:val="00365F52"/>
    <w:rsid w:val="00366DAD"/>
    <w:rsid w:val="003675E7"/>
    <w:rsid w:val="00371AF8"/>
    <w:rsid w:val="00374230"/>
    <w:rsid w:val="003769BE"/>
    <w:rsid w:val="00377037"/>
    <w:rsid w:val="0038190A"/>
    <w:rsid w:val="0038348B"/>
    <w:rsid w:val="0038414A"/>
    <w:rsid w:val="00386300"/>
    <w:rsid w:val="003874FA"/>
    <w:rsid w:val="003904BC"/>
    <w:rsid w:val="003905D0"/>
    <w:rsid w:val="00392EEB"/>
    <w:rsid w:val="00396112"/>
    <w:rsid w:val="003962D5"/>
    <w:rsid w:val="003974DA"/>
    <w:rsid w:val="003A1373"/>
    <w:rsid w:val="003A22E8"/>
    <w:rsid w:val="003A4C05"/>
    <w:rsid w:val="003A5154"/>
    <w:rsid w:val="003A56DE"/>
    <w:rsid w:val="003A6B7D"/>
    <w:rsid w:val="003A6E52"/>
    <w:rsid w:val="003A72CA"/>
    <w:rsid w:val="003A7E6B"/>
    <w:rsid w:val="003B0CA8"/>
    <w:rsid w:val="003B1383"/>
    <w:rsid w:val="003B25CF"/>
    <w:rsid w:val="003B72AF"/>
    <w:rsid w:val="003C11FC"/>
    <w:rsid w:val="003C1B20"/>
    <w:rsid w:val="003C292A"/>
    <w:rsid w:val="003C3570"/>
    <w:rsid w:val="003C4128"/>
    <w:rsid w:val="003C66D0"/>
    <w:rsid w:val="003D0F40"/>
    <w:rsid w:val="003D1DB7"/>
    <w:rsid w:val="003D48FB"/>
    <w:rsid w:val="003D4BD4"/>
    <w:rsid w:val="003D525B"/>
    <w:rsid w:val="003D6C03"/>
    <w:rsid w:val="003D783B"/>
    <w:rsid w:val="003E1672"/>
    <w:rsid w:val="003E3F4A"/>
    <w:rsid w:val="003E4297"/>
    <w:rsid w:val="003E46C2"/>
    <w:rsid w:val="003E5FF2"/>
    <w:rsid w:val="003E6411"/>
    <w:rsid w:val="003E7F8F"/>
    <w:rsid w:val="003F14FC"/>
    <w:rsid w:val="003F1A73"/>
    <w:rsid w:val="003F20C9"/>
    <w:rsid w:val="003F21F6"/>
    <w:rsid w:val="003F2CF9"/>
    <w:rsid w:val="003F3840"/>
    <w:rsid w:val="003F38EC"/>
    <w:rsid w:val="003F539D"/>
    <w:rsid w:val="003F69BF"/>
    <w:rsid w:val="003F7063"/>
    <w:rsid w:val="004043D5"/>
    <w:rsid w:val="004049B5"/>
    <w:rsid w:val="00406D3E"/>
    <w:rsid w:val="00412098"/>
    <w:rsid w:val="00412AA6"/>
    <w:rsid w:val="0041559B"/>
    <w:rsid w:val="00420279"/>
    <w:rsid w:val="0042034B"/>
    <w:rsid w:val="004204AD"/>
    <w:rsid w:val="004222D0"/>
    <w:rsid w:val="004227E6"/>
    <w:rsid w:val="004237E4"/>
    <w:rsid w:val="00425FE5"/>
    <w:rsid w:val="00433A89"/>
    <w:rsid w:val="00434562"/>
    <w:rsid w:val="004364E2"/>
    <w:rsid w:val="0043680B"/>
    <w:rsid w:val="00436E73"/>
    <w:rsid w:val="00437359"/>
    <w:rsid w:val="004409CA"/>
    <w:rsid w:val="00440B4C"/>
    <w:rsid w:val="00440EBB"/>
    <w:rsid w:val="0044155A"/>
    <w:rsid w:val="00442125"/>
    <w:rsid w:val="00443358"/>
    <w:rsid w:val="00444DAA"/>
    <w:rsid w:val="00444EB1"/>
    <w:rsid w:val="00445613"/>
    <w:rsid w:val="004457BB"/>
    <w:rsid w:val="00447B13"/>
    <w:rsid w:val="00450322"/>
    <w:rsid w:val="004551D9"/>
    <w:rsid w:val="0045562D"/>
    <w:rsid w:val="004560B3"/>
    <w:rsid w:val="00462216"/>
    <w:rsid w:val="00463FFF"/>
    <w:rsid w:val="00464792"/>
    <w:rsid w:val="00465891"/>
    <w:rsid w:val="00466A50"/>
    <w:rsid w:val="00470141"/>
    <w:rsid w:val="00471FEB"/>
    <w:rsid w:val="00472371"/>
    <w:rsid w:val="00473944"/>
    <w:rsid w:val="00474B33"/>
    <w:rsid w:val="00475173"/>
    <w:rsid w:val="004763B6"/>
    <w:rsid w:val="00476FED"/>
    <w:rsid w:val="00482DF0"/>
    <w:rsid w:val="00483B7B"/>
    <w:rsid w:val="00484404"/>
    <w:rsid w:val="00484DC2"/>
    <w:rsid w:val="004859AB"/>
    <w:rsid w:val="004928E6"/>
    <w:rsid w:val="004947B7"/>
    <w:rsid w:val="004960EB"/>
    <w:rsid w:val="00496AE1"/>
    <w:rsid w:val="00497779"/>
    <w:rsid w:val="004A16A1"/>
    <w:rsid w:val="004A4AA2"/>
    <w:rsid w:val="004A5D02"/>
    <w:rsid w:val="004A7640"/>
    <w:rsid w:val="004A778A"/>
    <w:rsid w:val="004B0DC2"/>
    <w:rsid w:val="004B3422"/>
    <w:rsid w:val="004B35DA"/>
    <w:rsid w:val="004B3E75"/>
    <w:rsid w:val="004B5390"/>
    <w:rsid w:val="004C0AE5"/>
    <w:rsid w:val="004C1A26"/>
    <w:rsid w:val="004C24EC"/>
    <w:rsid w:val="004C290E"/>
    <w:rsid w:val="004C3F12"/>
    <w:rsid w:val="004C4131"/>
    <w:rsid w:val="004C60BD"/>
    <w:rsid w:val="004C631E"/>
    <w:rsid w:val="004C7439"/>
    <w:rsid w:val="004C79A9"/>
    <w:rsid w:val="004D0B92"/>
    <w:rsid w:val="004D0EE4"/>
    <w:rsid w:val="004D13B0"/>
    <w:rsid w:val="004D38B0"/>
    <w:rsid w:val="004D3F21"/>
    <w:rsid w:val="004D44FA"/>
    <w:rsid w:val="004E0D58"/>
    <w:rsid w:val="004E2157"/>
    <w:rsid w:val="004E2164"/>
    <w:rsid w:val="004E43A8"/>
    <w:rsid w:val="004E747D"/>
    <w:rsid w:val="004F0E95"/>
    <w:rsid w:val="004F2320"/>
    <w:rsid w:val="004F3A6A"/>
    <w:rsid w:val="004F4E80"/>
    <w:rsid w:val="004F4F57"/>
    <w:rsid w:val="004F521A"/>
    <w:rsid w:val="00503413"/>
    <w:rsid w:val="0050343B"/>
    <w:rsid w:val="00503CC1"/>
    <w:rsid w:val="005048C9"/>
    <w:rsid w:val="00504A3C"/>
    <w:rsid w:val="0050601D"/>
    <w:rsid w:val="00511931"/>
    <w:rsid w:val="005146A2"/>
    <w:rsid w:val="00514A6F"/>
    <w:rsid w:val="00516C87"/>
    <w:rsid w:val="005176A0"/>
    <w:rsid w:val="00520EA4"/>
    <w:rsid w:val="005216E1"/>
    <w:rsid w:val="00522066"/>
    <w:rsid w:val="0052537F"/>
    <w:rsid w:val="005259C9"/>
    <w:rsid w:val="00525A79"/>
    <w:rsid w:val="00525A7A"/>
    <w:rsid w:val="00526790"/>
    <w:rsid w:val="00526ACE"/>
    <w:rsid w:val="00527332"/>
    <w:rsid w:val="0053157D"/>
    <w:rsid w:val="005327D0"/>
    <w:rsid w:val="0053363A"/>
    <w:rsid w:val="00533FD5"/>
    <w:rsid w:val="00534316"/>
    <w:rsid w:val="0053664A"/>
    <w:rsid w:val="00536E74"/>
    <w:rsid w:val="00537AD3"/>
    <w:rsid w:val="005401E8"/>
    <w:rsid w:val="00540F4A"/>
    <w:rsid w:val="00544E5E"/>
    <w:rsid w:val="00545589"/>
    <w:rsid w:val="00545C8D"/>
    <w:rsid w:val="005468EA"/>
    <w:rsid w:val="00546D03"/>
    <w:rsid w:val="005479E0"/>
    <w:rsid w:val="0055031A"/>
    <w:rsid w:val="00550C11"/>
    <w:rsid w:val="00551154"/>
    <w:rsid w:val="005516F8"/>
    <w:rsid w:val="005524D2"/>
    <w:rsid w:val="00553746"/>
    <w:rsid w:val="00553A92"/>
    <w:rsid w:val="0055499D"/>
    <w:rsid w:val="0055524D"/>
    <w:rsid w:val="00555C92"/>
    <w:rsid w:val="00555CEC"/>
    <w:rsid w:val="00556275"/>
    <w:rsid w:val="00556DEA"/>
    <w:rsid w:val="00563F5F"/>
    <w:rsid w:val="00565042"/>
    <w:rsid w:val="0057015F"/>
    <w:rsid w:val="00572605"/>
    <w:rsid w:val="00575E51"/>
    <w:rsid w:val="00577418"/>
    <w:rsid w:val="00581911"/>
    <w:rsid w:val="005835D3"/>
    <w:rsid w:val="0058479A"/>
    <w:rsid w:val="00584CDA"/>
    <w:rsid w:val="005860BF"/>
    <w:rsid w:val="00593F2A"/>
    <w:rsid w:val="00595EDA"/>
    <w:rsid w:val="00597138"/>
    <w:rsid w:val="005974C1"/>
    <w:rsid w:val="005A3BF6"/>
    <w:rsid w:val="005A3D40"/>
    <w:rsid w:val="005A4118"/>
    <w:rsid w:val="005A6C96"/>
    <w:rsid w:val="005B0BDF"/>
    <w:rsid w:val="005B289F"/>
    <w:rsid w:val="005B3CF5"/>
    <w:rsid w:val="005B41CB"/>
    <w:rsid w:val="005B4A2C"/>
    <w:rsid w:val="005B4C40"/>
    <w:rsid w:val="005B4CF6"/>
    <w:rsid w:val="005B64C1"/>
    <w:rsid w:val="005B6E9C"/>
    <w:rsid w:val="005B74F3"/>
    <w:rsid w:val="005C2ABB"/>
    <w:rsid w:val="005C3449"/>
    <w:rsid w:val="005C381B"/>
    <w:rsid w:val="005C5609"/>
    <w:rsid w:val="005C6F8A"/>
    <w:rsid w:val="005D07E6"/>
    <w:rsid w:val="005D131D"/>
    <w:rsid w:val="005D178E"/>
    <w:rsid w:val="005D31E3"/>
    <w:rsid w:val="005D3258"/>
    <w:rsid w:val="005D4805"/>
    <w:rsid w:val="005D5138"/>
    <w:rsid w:val="005D5610"/>
    <w:rsid w:val="005D7AA2"/>
    <w:rsid w:val="005D7D65"/>
    <w:rsid w:val="005E1191"/>
    <w:rsid w:val="005E5E01"/>
    <w:rsid w:val="005E601A"/>
    <w:rsid w:val="005E7E0E"/>
    <w:rsid w:val="005F1C8C"/>
    <w:rsid w:val="005F36DB"/>
    <w:rsid w:val="005F64F3"/>
    <w:rsid w:val="0060031B"/>
    <w:rsid w:val="0060101B"/>
    <w:rsid w:val="00601877"/>
    <w:rsid w:val="00603206"/>
    <w:rsid w:val="006032C9"/>
    <w:rsid w:val="00603991"/>
    <w:rsid w:val="00605414"/>
    <w:rsid w:val="006060AA"/>
    <w:rsid w:val="00607025"/>
    <w:rsid w:val="00607758"/>
    <w:rsid w:val="006100F6"/>
    <w:rsid w:val="00614EE1"/>
    <w:rsid w:val="00615CF7"/>
    <w:rsid w:val="00617189"/>
    <w:rsid w:val="00617BB0"/>
    <w:rsid w:val="00617FB2"/>
    <w:rsid w:val="0062053B"/>
    <w:rsid w:val="006213DF"/>
    <w:rsid w:val="00621B5F"/>
    <w:rsid w:val="00624ABB"/>
    <w:rsid w:val="006264DE"/>
    <w:rsid w:val="00626826"/>
    <w:rsid w:val="006302C2"/>
    <w:rsid w:val="00630471"/>
    <w:rsid w:val="00631025"/>
    <w:rsid w:val="0063370C"/>
    <w:rsid w:val="00633FCF"/>
    <w:rsid w:val="00635022"/>
    <w:rsid w:val="0063594C"/>
    <w:rsid w:val="006365FC"/>
    <w:rsid w:val="006368AC"/>
    <w:rsid w:val="00637A5F"/>
    <w:rsid w:val="006402F5"/>
    <w:rsid w:val="00641E85"/>
    <w:rsid w:val="0064534A"/>
    <w:rsid w:val="00646B35"/>
    <w:rsid w:val="00647647"/>
    <w:rsid w:val="00652DD2"/>
    <w:rsid w:val="0065347D"/>
    <w:rsid w:val="006539C4"/>
    <w:rsid w:val="00653B46"/>
    <w:rsid w:val="006542F3"/>
    <w:rsid w:val="00654DAC"/>
    <w:rsid w:val="00655E0A"/>
    <w:rsid w:val="00656878"/>
    <w:rsid w:val="00656BCB"/>
    <w:rsid w:val="00656D83"/>
    <w:rsid w:val="00662006"/>
    <w:rsid w:val="00664541"/>
    <w:rsid w:val="00664CF8"/>
    <w:rsid w:val="006671D7"/>
    <w:rsid w:val="00667C49"/>
    <w:rsid w:val="00667FF8"/>
    <w:rsid w:val="0067046C"/>
    <w:rsid w:val="006719D2"/>
    <w:rsid w:val="00671B42"/>
    <w:rsid w:val="00672AEB"/>
    <w:rsid w:val="006730C4"/>
    <w:rsid w:val="00673CDF"/>
    <w:rsid w:val="006742EC"/>
    <w:rsid w:val="00675589"/>
    <w:rsid w:val="006761A7"/>
    <w:rsid w:val="00680FBB"/>
    <w:rsid w:val="0068121F"/>
    <w:rsid w:val="00684332"/>
    <w:rsid w:val="00685514"/>
    <w:rsid w:val="006868E8"/>
    <w:rsid w:val="00686E7E"/>
    <w:rsid w:val="0068778E"/>
    <w:rsid w:val="00687C2B"/>
    <w:rsid w:val="00687F96"/>
    <w:rsid w:val="00690EA3"/>
    <w:rsid w:val="00691471"/>
    <w:rsid w:val="006931DD"/>
    <w:rsid w:val="00693879"/>
    <w:rsid w:val="00693F5D"/>
    <w:rsid w:val="0069597D"/>
    <w:rsid w:val="00696DB6"/>
    <w:rsid w:val="00696E0B"/>
    <w:rsid w:val="0069735B"/>
    <w:rsid w:val="006A0C59"/>
    <w:rsid w:val="006A1B7F"/>
    <w:rsid w:val="006A2D68"/>
    <w:rsid w:val="006A31A5"/>
    <w:rsid w:val="006A3D53"/>
    <w:rsid w:val="006A4354"/>
    <w:rsid w:val="006A4851"/>
    <w:rsid w:val="006A4EE2"/>
    <w:rsid w:val="006A50F4"/>
    <w:rsid w:val="006A5828"/>
    <w:rsid w:val="006A6D4B"/>
    <w:rsid w:val="006B04B8"/>
    <w:rsid w:val="006B12C2"/>
    <w:rsid w:val="006B56F5"/>
    <w:rsid w:val="006B6B91"/>
    <w:rsid w:val="006B7AE1"/>
    <w:rsid w:val="006C25ED"/>
    <w:rsid w:val="006C6461"/>
    <w:rsid w:val="006C6D08"/>
    <w:rsid w:val="006C7A49"/>
    <w:rsid w:val="006D1078"/>
    <w:rsid w:val="006D1D52"/>
    <w:rsid w:val="006D3E18"/>
    <w:rsid w:val="006D4B2A"/>
    <w:rsid w:val="006D4CDF"/>
    <w:rsid w:val="006D7FCC"/>
    <w:rsid w:val="006E1B6D"/>
    <w:rsid w:val="006E491B"/>
    <w:rsid w:val="006F026D"/>
    <w:rsid w:val="006F0BDB"/>
    <w:rsid w:val="006F0F60"/>
    <w:rsid w:val="006F1C2F"/>
    <w:rsid w:val="006F2D17"/>
    <w:rsid w:val="006F431B"/>
    <w:rsid w:val="006F494D"/>
    <w:rsid w:val="006F61B5"/>
    <w:rsid w:val="006F6483"/>
    <w:rsid w:val="00701D5D"/>
    <w:rsid w:val="00702A96"/>
    <w:rsid w:val="00702C63"/>
    <w:rsid w:val="0070374C"/>
    <w:rsid w:val="00704E85"/>
    <w:rsid w:val="00705D32"/>
    <w:rsid w:val="00706837"/>
    <w:rsid w:val="00707495"/>
    <w:rsid w:val="007108BA"/>
    <w:rsid w:val="007119EF"/>
    <w:rsid w:val="007119FA"/>
    <w:rsid w:val="007122AF"/>
    <w:rsid w:val="00712534"/>
    <w:rsid w:val="0071272D"/>
    <w:rsid w:val="0071570F"/>
    <w:rsid w:val="007164E2"/>
    <w:rsid w:val="00720B23"/>
    <w:rsid w:val="00721123"/>
    <w:rsid w:val="007213B6"/>
    <w:rsid w:val="007219D1"/>
    <w:rsid w:val="00722EFF"/>
    <w:rsid w:val="00722F65"/>
    <w:rsid w:val="007238C3"/>
    <w:rsid w:val="0072425C"/>
    <w:rsid w:val="00724A06"/>
    <w:rsid w:val="00725C0B"/>
    <w:rsid w:val="007269E9"/>
    <w:rsid w:val="007270C5"/>
    <w:rsid w:val="00730971"/>
    <w:rsid w:val="00730AB4"/>
    <w:rsid w:val="00730CD0"/>
    <w:rsid w:val="007342F1"/>
    <w:rsid w:val="0073631E"/>
    <w:rsid w:val="0073756F"/>
    <w:rsid w:val="00740A7F"/>
    <w:rsid w:val="00740F9F"/>
    <w:rsid w:val="007421B4"/>
    <w:rsid w:val="00744F2E"/>
    <w:rsid w:val="00745581"/>
    <w:rsid w:val="00750680"/>
    <w:rsid w:val="00751CB5"/>
    <w:rsid w:val="00751E15"/>
    <w:rsid w:val="00752899"/>
    <w:rsid w:val="00752E6B"/>
    <w:rsid w:val="00753F9D"/>
    <w:rsid w:val="00754CBD"/>
    <w:rsid w:val="00754E06"/>
    <w:rsid w:val="00755060"/>
    <w:rsid w:val="00755064"/>
    <w:rsid w:val="007560CB"/>
    <w:rsid w:val="00756F60"/>
    <w:rsid w:val="00757ECA"/>
    <w:rsid w:val="0076034F"/>
    <w:rsid w:val="00760AED"/>
    <w:rsid w:val="00761ED6"/>
    <w:rsid w:val="007620B1"/>
    <w:rsid w:val="007624D3"/>
    <w:rsid w:val="00763212"/>
    <w:rsid w:val="00763974"/>
    <w:rsid w:val="007644A3"/>
    <w:rsid w:val="00764B7B"/>
    <w:rsid w:val="007651FF"/>
    <w:rsid w:val="00765B79"/>
    <w:rsid w:val="00765D12"/>
    <w:rsid w:val="00767071"/>
    <w:rsid w:val="007708D5"/>
    <w:rsid w:val="00772694"/>
    <w:rsid w:val="00772CE7"/>
    <w:rsid w:val="00773BDE"/>
    <w:rsid w:val="00774F93"/>
    <w:rsid w:val="00775A38"/>
    <w:rsid w:val="0077622B"/>
    <w:rsid w:val="00776230"/>
    <w:rsid w:val="007803F4"/>
    <w:rsid w:val="0078189C"/>
    <w:rsid w:val="00781964"/>
    <w:rsid w:val="00781F75"/>
    <w:rsid w:val="00782ECE"/>
    <w:rsid w:val="0078505E"/>
    <w:rsid w:val="007851C9"/>
    <w:rsid w:val="0078645B"/>
    <w:rsid w:val="00786D64"/>
    <w:rsid w:val="00787DE5"/>
    <w:rsid w:val="00791D4A"/>
    <w:rsid w:val="0079504D"/>
    <w:rsid w:val="00796797"/>
    <w:rsid w:val="007A1D32"/>
    <w:rsid w:val="007A20A3"/>
    <w:rsid w:val="007A3F19"/>
    <w:rsid w:val="007A3F4F"/>
    <w:rsid w:val="007A4308"/>
    <w:rsid w:val="007A4441"/>
    <w:rsid w:val="007A5BB9"/>
    <w:rsid w:val="007A5CB1"/>
    <w:rsid w:val="007A6483"/>
    <w:rsid w:val="007A6534"/>
    <w:rsid w:val="007A6655"/>
    <w:rsid w:val="007A7EAE"/>
    <w:rsid w:val="007B07EE"/>
    <w:rsid w:val="007B0B4B"/>
    <w:rsid w:val="007B2D2B"/>
    <w:rsid w:val="007B6236"/>
    <w:rsid w:val="007B7C49"/>
    <w:rsid w:val="007C1C7C"/>
    <w:rsid w:val="007C22C6"/>
    <w:rsid w:val="007C3FD4"/>
    <w:rsid w:val="007C4A6F"/>
    <w:rsid w:val="007C5098"/>
    <w:rsid w:val="007C5736"/>
    <w:rsid w:val="007C6136"/>
    <w:rsid w:val="007C6266"/>
    <w:rsid w:val="007C6600"/>
    <w:rsid w:val="007C67C7"/>
    <w:rsid w:val="007D02D5"/>
    <w:rsid w:val="007D1991"/>
    <w:rsid w:val="007D23AA"/>
    <w:rsid w:val="007D34BA"/>
    <w:rsid w:val="007D3DA0"/>
    <w:rsid w:val="007D3F06"/>
    <w:rsid w:val="007D4A8B"/>
    <w:rsid w:val="007D4DF6"/>
    <w:rsid w:val="007D621E"/>
    <w:rsid w:val="007D7524"/>
    <w:rsid w:val="007E06AA"/>
    <w:rsid w:val="007E1BA6"/>
    <w:rsid w:val="007E1ECA"/>
    <w:rsid w:val="007E3D33"/>
    <w:rsid w:val="007E413E"/>
    <w:rsid w:val="007E44B4"/>
    <w:rsid w:val="007E57A7"/>
    <w:rsid w:val="007E7B3C"/>
    <w:rsid w:val="007F180B"/>
    <w:rsid w:val="007F360B"/>
    <w:rsid w:val="007F380C"/>
    <w:rsid w:val="007F3C06"/>
    <w:rsid w:val="007F4FAE"/>
    <w:rsid w:val="007F50A9"/>
    <w:rsid w:val="007F52F6"/>
    <w:rsid w:val="007F56C3"/>
    <w:rsid w:val="0080132A"/>
    <w:rsid w:val="00802F30"/>
    <w:rsid w:val="00805D89"/>
    <w:rsid w:val="00807409"/>
    <w:rsid w:val="008106BE"/>
    <w:rsid w:val="00811661"/>
    <w:rsid w:val="00812D34"/>
    <w:rsid w:val="00813141"/>
    <w:rsid w:val="008138A2"/>
    <w:rsid w:val="008161DE"/>
    <w:rsid w:val="00817655"/>
    <w:rsid w:val="00817A64"/>
    <w:rsid w:val="00817E3F"/>
    <w:rsid w:val="0082129F"/>
    <w:rsid w:val="0082134C"/>
    <w:rsid w:val="008214B7"/>
    <w:rsid w:val="00821A57"/>
    <w:rsid w:val="00822D76"/>
    <w:rsid w:val="00824B5B"/>
    <w:rsid w:val="008250F5"/>
    <w:rsid w:val="008261F7"/>
    <w:rsid w:val="008275FD"/>
    <w:rsid w:val="00830B1E"/>
    <w:rsid w:val="00832317"/>
    <w:rsid w:val="00835258"/>
    <w:rsid w:val="00835B21"/>
    <w:rsid w:val="0083600A"/>
    <w:rsid w:val="0083721B"/>
    <w:rsid w:val="008374E3"/>
    <w:rsid w:val="0084075F"/>
    <w:rsid w:val="00840775"/>
    <w:rsid w:val="00840D78"/>
    <w:rsid w:val="008418C7"/>
    <w:rsid w:val="0084207B"/>
    <w:rsid w:val="00850454"/>
    <w:rsid w:val="00851052"/>
    <w:rsid w:val="00851925"/>
    <w:rsid w:val="00852FAD"/>
    <w:rsid w:val="00853A8F"/>
    <w:rsid w:val="008547EC"/>
    <w:rsid w:val="00856D84"/>
    <w:rsid w:val="008609C3"/>
    <w:rsid w:val="008609FF"/>
    <w:rsid w:val="008612A9"/>
    <w:rsid w:val="008661DC"/>
    <w:rsid w:val="00867DCA"/>
    <w:rsid w:val="00870C55"/>
    <w:rsid w:val="00876D0C"/>
    <w:rsid w:val="00877027"/>
    <w:rsid w:val="0088018B"/>
    <w:rsid w:val="008812F6"/>
    <w:rsid w:val="00883BBF"/>
    <w:rsid w:val="008842A7"/>
    <w:rsid w:val="00884B86"/>
    <w:rsid w:val="00885C9D"/>
    <w:rsid w:val="00886FCE"/>
    <w:rsid w:val="00890149"/>
    <w:rsid w:val="00890958"/>
    <w:rsid w:val="008912A7"/>
    <w:rsid w:val="00891383"/>
    <w:rsid w:val="00893E4D"/>
    <w:rsid w:val="00895553"/>
    <w:rsid w:val="008A1F17"/>
    <w:rsid w:val="008A60E9"/>
    <w:rsid w:val="008B3247"/>
    <w:rsid w:val="008B4E56"/>
    <w:rsid w:val="008C0467"/>
    <w:rsid w:val="008C0887"/>
    <w:rsid w:val="008C29A7"/>
    <w:rsid w:val="008C2F8A"/>
    <w:rsid w:val="008C2FD8"/>
    <w:rsid w:val="008C4103"/>
    <w:rsid w:val="008C4BD0"/>
    <w:rsid w:val="008C53EB"/>
    <w:rsid w:val="008D4FFC"/>
    <w:rsid w:val="008D5FD3"/>
    <w:rsid w:val="008D6327"/>
    <w:rsid w:val="008D66D3"/>
    <w:rsid w:val="008E095F"/>
    <w:rsid w:val="008E102D"/>
    <w:rsid w:val="008E171D"/>
    <w:rsid w:val="008E2879"/>
    <w:rsid w:val="008E4A2E"/>
    <w:rsid w:val="008E5A0E"/>
    <w:rsid w:val="008E786B"/>
    <w:rsid w:val="008E7F22"/>
    <w:rsid w:val="008F0AA7"/>
    <w:rsid w:val="008F5050"/>
    <w:rsid w:val="008F5447"/>
    <w:rsid w:val="00900B21"/>
    <w:rsid w:val="0090276F"/>
    <w:rsid w:val="00902CBE"/>
    <w:rsid w:val="009032BC"/>
    <w:rsid w:val="009037BE"/>
    <w:rsid w:val="00903F78"/>
    <w:rsid w:val="00905795"/>
    <w:rsid w:val="00906518"/>
    <w:rsid w:val="00910DA6"/>
    <w:rsid w:val="0091297F"/>
    <w:rsid w:val="00914E83"/>
    <w:rsid w:val="009204F9"/>
    <w:rsid w:val="0092156B"/>
    <w:rsid w:val="00921B02"/>
    <w:rsid w:val="00921B12"/>
    <w:rsid w:val="009222B1"/>
    <w:rsid w:val="009225DA"/>
    <w:rsid w:val="00922711"/>
    <w:rsid w:val="00923D53"/>
    <w:rsid w:val="0092573A"/>
    <w:rsid w:val="00925BDC"/>
    <w:rsid w:val="00927F6C"/>
    <w:rsid w:val="00930213"/>
    <w:rsid w:val="00934A37"/>
    <w:rsid w:val="00934ADD"/>
    <w:rsid w:val="0093577B"/>
    <w:rsid w:val="009359BC"/>
    <w:rsid w:val="00940E60"/>
    <w:rsid w:val="00941272"/>
    <w:rsid w:val="00941924"/>
    <w:rsid w:val="0094454A"/>
    <w:rsid w:val="00944CEB"/>
    <w:rsid w:val="0094540A"/>
    <w:rsid w:val="00950BDF"/>
    <w:rsid w:val="00953D98"/>
    <w:rsid w:val="00955148"/>
    <w:rsid w:val="0095767E"/>
    <w:rsid w:val="0096181D"/>
    <w:rsid w:val="0096466A"/>
    <w:rsid w:val="009648FF"/>
    <w:rsid w:val="00966393"/>
    <w:rsid w:val="00966AF5"/>
    <w:rsid w:val="0096722B"/>
    <w:rsid w:val="00967D67"/>
    <w:rsid w:val="00971D17"/>
    <w:rsid w:val="00971F6F"/>
    <w:rsid w:val="00972CDE"/>
    <w:rsid w:val="009746AB"/>
    <w:rsid w:val="00976E08"/>
    <w:rsid w:val="0098032D"/>
    <w:rsid w:val="00982B61"/>
    <w:rsid w:val="0098327B"/>
    <w:rsid w:val="0098411C"/>
    <w:rsid w:val="0098490C"/>
    <w:rsid w:val="00984997"/>
    <w:rsid w:val="00984CE8"/>
    <w:rsid w:val="00985ADD"/>
    <w:rsid w:val="00986D0C"/>
    <w:rsid w:val="00986F41"/>
    <w:rsid w:val="0099025B"/>
    <w:rsid w:val="00991827"/>
    <w:rsid w:val="009931E6"/>
    <w:rsid w:val="00996774"/>
    <w:rsid w:val="009A0641"/>
    <w:rsid w:val="009A2F26"/>
    <w:rsid w:val="009A5D12"/>
    <w:rsid w:val="009B04A1"/>
    <w:rsid w:val="009B265F"/>
    <w:rsid w:val="009B34D1"/>
    <w:rsid w:val="009B43EB"/>
    <w:rsid w:val="009B4600"/>
    <w:rsid w:val="009B74D1"/>
    <w:rsid w:val="009B7955"/>
    <w:rsid w:val="009B7CF9"/>
    <w:rsid w:val="009C1F26"/>
    <w:rsid w:val="009C62F1"/>
    <w:rsid w:val="009D0D11"/>
    <w:rsid w:val="009D0EA3"/>
    <w:rsid w:val="009D38E2"/>
    <w:rsid w:val="009D3C5D"/>
    <w:rsid w:val="009D477B"/>
    <w:rsid w:val="009D5993"/>
    <w:rsid w:val="009D6A17"/>
    <w:rsid w:val="009E390F"/>
    <w:rsid w:val="009E516B"/>
    <w:rsid w:val="009E5970"/>
    <w:rsid w:val="009F0A26"/>
    <w:rsid w:val="009F3CA3"/>
    <w:rsid w:val="009F45A5"/>
    <w:rsid w:val="009F48E2"/>
    <w:rsid w:val="009F5255"/>
    <w:rsid w:val="009F586B"/>
    <w:rsid w:val="009F6CD6"/>
    <w:rsid w:val="009F6F15"/>
    <w:rsid w:val="009F7AED"/>
    <w:rsid w:val="009F7D9F"/>
    <w:rsid w:val="00A01C70"/>
    <w:rsid w:val="00A036A4"/>
    <w:rsid w:val="00A04861"/>
    <w:rsid w:val="00A04A11"/>
    <w:rsid w:val="00A0696D"/>
    <w:rsid w:val="00A13920"/>
    <w:rsid w:val="00A143C1"/>
    <w:rsid w:val="00A150B2"/>
    <w:rsid w:val="00A15611"/>
    <w:rsid w:val="00A16E8B"/>
    <w:rsid w:val="00A23C74"/>
    <w:rsid w:val="00A24CCF"/>
    <w:rsid w:val="00A2538A"/>
    <w:rsid w:val="00A25510"/>
    <w:rsid w:val="00A25738"/>
    <w:rsid w:val="00A25EEF"/>
    <w:rsid w:val="00A271C6"/>
    <w:rsid w:val="00A30939"/>
    <w:rsid w:val="00A351ED"/>
    <w:rsid w:val="00A35FBA"/>
    <w:rsid w:val="00A37125"/>
    <w:rsid w:val="00A37612"/>
    <w:rsid w:val="00A37FDC"/>
    <w:rsid w:val="00A437FF"/>
    <w:rsid w:val="00A45326"/>
    <w:rsid w:val="00A4616A"/>
    <w:rsid w:val="00A46699"/>
    <w:rsid w:val="00A47A32"/>
    <w:rsid w:val="00A501B6"/>
    <w:rsid w:val="00A51F12"/>
    <w:rsid w:val="00A53CDB"/>
    <w:rsid w:val="00A5407B"/>
    <w:rsid w:val="00A545D0"/>
    <w:rsid w:val="00A5471D"/>
    <w:rsid w:val="00A55933"/>
    <w:rsid w:val="00A5666A"/>
    <w:rsid w:val="00A605DB"/>
    <w:rsid w:val="00A61116"/>
    <w:rsid w:val="00A611BE"/>
    <w:rsid w:val="00A6191C"/>
    <w:rsid w:val="00A62C23"/>
    <w:rsid w:val="00A65151"/>
    <w:rsid w:val="00A657F0"/>
    <w:rsid w:val="00A65C44"/>
    <w:rsid w:val="00A65C45"/>
    <w:rsid w:val="00A66F35"/>
    <w:rsid w:val="00A701C9"/>
    <w:rsid w:val="00A703C3"/>
    <w:rsid w:val="00A754D5"/>
    <w:rsid w:val="00A75B8E"/>
    <w:rsid w:val="00A760DB"/>
    <w:rsid w:val="00A76A21"/>
    <w:rsid w:val="00A80797"/>
    <w:rsid w:val="00A874E8"/>
    <w:rsid w:val="00A90840"/>
    <w:rsid w:val="00A9091B"/>
    <w:rsid w:val="00A91FBE"/>
    <w:rsid w:val="00A94C55"/>
    <w:rsid w:val="00A969E5"/>
    <w:rsid w:val="00A97255"/>
    <w:rsid w:val="00AA05B5"/>
    <w:rsid w:val="00AA0FD5"/>
    <w:rsid w:val="00AA1A5D"/>
    <w:rsid w:val="00AA1D9B"/>
    <w:rsid w:val="00AA207E"/>
    <w:rsid w:val="00AA24FF"/>
    <w:rsid w:val="00AA2A36"/>
    <w:rsid w:val="00AA2EF5"/>
    <w:rsid w:val="00AA356F"/>
    <w:rsid w:val="00AA3653"/>
    <w:rsid w:val="00AA4845"/>
    <w:rsid w:val="00AA606A"/>
    <w:rsid w:val="00AA64DB"/>
    <w:rsid w:val="00AA7142"/>
    <w:rsid w:val="00AA7487"/>
    <w:rsid w:val="00AB02FD"/>
    <w:rsid w:val="00AB0FC3"/>
    <w:rsid w:val="00AB3A08"/>
    <w:rsid w:val="00AB3F9A"/>
    <w:rsid w:val="00AB49DD"/>
    <w:rsid w:val="00AB4CAD"/>
    <w:rsid w:val="00AB54E8"/>
    <w:rsid w:val="00AB5B7A"/>
    <w:rsid w:val="00AC1D97"/>
    <w:rsid w:val="00AC261D"/>
    <w:rsid w:val="00AC2EB7"/>
    <w:rsid w:val="00AC37E6"/>
    <w:rsid w:val="00AC3BCA"/>
    <w:rsid w:val="00AC4FDE"/>
    <w:rsid w:val="00AC6E79"/>
    <w:rsid w:val="00AC7A6B"/>
    <w:rsid w:val="00AD061F"/>
    <w:rsid w:val="00AD2424"/>
    <w:rsid w:val="00AD2E23"/>
    <w:rsid w:val="00AD3626"/>
    <w:rsid w:val="00AD45FA"/>
    <w:rsid w:val="00AD5DC3"/>
    <w:rsid w:val="00AD6FE0"/>
    <w:rsid w:val="00AE19E3"/>
    <w:rsid w:val="00AE207A"/>
    <w:rsid w:val="00AE61C2"/>
    <w:rsid w:val="00AF0FA6"/>
    <w:rsid w:val="00AF1A07"/>
    <w:rsid w:val="00AF2CFA"/>
    <w:rsid w:val="00AF4BC6"/>
    <w:rsid w:val="00B00354"/>
    <w:rsid w:val="00B03244"/>
    <w:rsid w:val="00B04DD0"/>
    <w:rsid w:val="00B06016"/>
    <w:rsid w:val="00B06EDC"/>
    <w:rsid w:val="00B1081C"/>
    <w:rsid w:val="00B1083A"/>
    <w:rsid w:val="00B11CEA"/>
    <w:rsid w:val="00B12152"/>
    <w:rsid w:val="00B12CC7"/>
    <w:rsid w:val="00B13F16"/>
    <w:rsid w:val="00B16ED2"/>
    <w:rsid w:val="00B17342"/>
    <w:rsid w:val="00B177EC"/>
    <w:rsid w:val="00B2179D"/>
    <w:rsid w:val="00B21FC2"/>
    <w:rsid w:val="00B227AF"/>
    <w:rsid w:val="00B23A50"/>
    <w:rsid w:val="00B23B1E"/>
    <w:rsid w:val="00B263F0"/>
    <w:rsid w:val="00B2737A"/>
    <w:rsid w:val="00B304C5"/>
    <w:rsid w:val="00B31FE3"/>
    <w:rsid w:val="00B32833"/>
    <w:rsid w:val="00B32EA5"/>
    <w:rsid w:val="00B352E5"/>
    <w:rsid w:val="00B355C5"/>
    <w:rsid w:val="00B35601"/>
    <w:rsid w:val="00B37547"/>
    <w:rsid w:val="00B400B5"/>
    <w:rsid w:val="00B411AA"/>
    <w:rsid w:val="00B41229"/>
    <w:rsid w:val="00B4181A"/>
    <w:rsid w:val="00B41B2D"/>
    <w:rsid w:val="00B41F3C"/>
    <w:rsid w:val="00B4318A"/>
    <w:rsid w:val="00B442E3"/>
    <w:rsid w:val="00B52320"/>
    <w:rsid w:val="00B5288A"/>
    <w:rsid w:val="00B5301B"/>
    <w:rsid w:val="00B53808"/>
    <w:rsid w:val="00B5391E"/>
    <w:rsid w:val="00B547E8"/>
    <w:rsid w:val="00B54B72"/>
    <w:rsid w:val="00B54F28"/>
    <w:rsid w:val="00B55EF2"/>
    <w:rsid w:val="00B56F79"/>
    <w:rsid w:val="00B57B08"/>
    <w:rsid w:val="00B61069"/>
    <w:rsid w:val="00B61701"/>
    <w:rsid w:val="00B620BE"/>
    <w:rsid w:val="00B628E3"/>
    <w:rsid w:val="00B6302F"/>
    <w:rsid w:val="00B63137"/>
    <w:rsid w:val="00B64805"/>
    <w:rsid w:val="00B66DC5"/>
    <w:rsid w:val="00B67D96"/>
    <w:rsid w:val="00B719F1"/>
    <w:rsid w:val="00B731AB"/>
    <w:rsid w:val="00B741AD"/>
    <w:rsid w:val="00B74973"/>
    <w:rsid w:val="00B76DE6"/>
    <w:rsid w:val="00B76F3A"/>
    <w:rsid w:val="00B7707D"/>
    <w:rsid w:val="00B7720A"/>
    <w:rsid w:val="00B80B28"/>
    <w:rsid w:val="00B80C75"/>
    <w:rsid w:val="00B82F78"/>
    <w:rsid w:val="00B838C5"/>
    <w:rsid w:val="00B83EED"/>
    <w:rsid w:val="00B86A24"/>
    <w:rsid w:val="00B86C45"/>
    <w:rsid w:val="00B91541"/>
    <w:rsid w:val="00B9339F"/>
    <w:rsid w:val="00B95174"/>
    <w:rsid w:val="00B95A8F"/>
    <w:rsid w:val="00B96F20"/>
    <w:rsid w:val="00B97B2D"/>
    <w:rsid w:val="00BA2A67"/>
    <w:rsid w:val="00BA4C78"/>
    <w:rsid w:val="00BA5842"/>
    <w:rsid w:val="00BA699C"/>
    <w:rsid w:val="00BB0834"/>
    <w:rsid w:val="00BB08D9"/>
    <w:rsid w:val="00BB1597"/>
    <w:rsid w:val="00BB1976"/>
    <w:rsid w:val="00BB1D1E"/>
    <w:rsid w:val="00BB2072"/>
    <w:rsid w:val="00BB3740"/>
    <w:rsid w:val="00BB39FA"/>
    <w:rsid w:val="00BB3EB9"/>
    <w:rsid w:val="00BB4597"/>
    <w:rsid w:val="00BB4FDF"/>
    <w:rsid w:val="00BC06DB"/>
    <w:rsid w:val="00BC2EDB"/>
    <w:rsid w:val="00BC30E9"/>
    <w:rsid w:val="00BC383D"/>
    <w:rsid w:val="00BC43F2"/>
    <w:rsid w:val="00BC44EB"/>
    <w:rsid w:val="00BC52DC"/>
    <w:rsid w:val="00BD149C"/>
    <w:rsid w:val="00BD1562"/>
    <w:rsid w:val="00BD1D01"/>
    <w:rsid w:val="00BD2099"/>
    <w:rsid w:val="00BD28D8"/>
    <w:rsid w:val="00BD2AA0"/>
    <w:rsid w:val="00BD52C9"/>
    <w:rsid w:val="00BD5B03"/>
    <w:rsid w:val="00BE0FC9"/>
    <w:rsid w:val="00BE1585"/>
    <w:rsid w:val="00BE5F8B"/>
    <w:rsid w:val="00BE70CD"/>
    <w:rsid w:val="00BE722C"/>
    <w:rsid w:val="00BF08FB"/>
    <w:rsid w:val="00BF0D7F"/>
    <w:rsid w:val="00BF2266"/>
    <w:rsid w:val="00BF248A"/>
    <w:rsid w:val="00BF27C2"/>
    <w:rsid w:val="00BF2CBF"/>
    <w:rsid w:val="00BF72C4"/>
    <w:rsid w:val="00BF731D"/>
    <w:rsid w:val="00BF77E0"/>
    <w:rsid w:val="00C00C26"/>
    <w:rsid w:val="00C01F50"/>
    <w:rsid w:val="00C0259D"/>
    <w:rsid w:val="00C02C37"/>
    <w:rsid w:val="00C02C99"/>
    <w:rsid w:val="00C03D51"/>
    <w:rsid w:val="00C03DA9"/>
    <w:rsid w:val="00C05A2D"/>
    <w:rsid w:val="00C06CCD"/>
    <w:rsid w:val="00C07E61"/>
    <w:rsid w:val="00C1036F"/>
    <w:rsid w:val="00C11E1A"/>
    <w:rsid w:val="00C137AB"/>
    <w:rsid w:val="00C13EC9"/>
    <w:rsid w:val="00C14EB0"/>
    <w:rsid w:val="00C176A6"/>
    <w:rsid w:val="00C20DD7"/>
    <w:rsid w:val="00C22FD0"/>
    <w:rsid w:val="00C23BC0"/>
    <w:rsid w:val="00C23BD7"/>
    <w:rsid w:val="00C23BED"/>
    <w:rsid w:val="00C23FBE"/>
    <w:rsid w:val="00C301A0"/>
    <w:rsid w:val="00C31E4A"/>
    <w:rsid w:val="00C33D1C"/>
    <w:rsid w:val="00C357C9"/>
    <w:rsid w:val="00C369B2"/>
    <w:rsid w:val="00C36D02"/>
    <w:rsid w:val="00C373A5"/>
    <w:rsid w:val="00C41FD2"/>
    <w:rsid w:val="00C42181"/>
    <w:rsid w:val="00C434F9"/>
    <w:rsid w:val="00C43914"/>
    <w:rsid w:val="00C43CF2"/>
    <w:rsid w:val="00C43F81"/>
    <w:rsid w:val="00C448B5"/>
    <w:rsid w:val="00C457B9"/>
    <w:rsid w:val="00C47758"/>
    <w:rsid w:val="00C51929"/>
    <w:rsid w:val="00C52D9D"/>
    <w:rsid w:val="00C53E43"/>
    <w:rsid w:val="00C57FE8"/>
    <w:rsid w:val="00C61F16"/>
    <w:rsid w:val="00C630CE"/>
    <w:rsid w:val="00C643BD"/>
    <w:rsid w:val="00C651DC"/>
    <w:rsid w:val="00C6596F"/>
    <w:rsid w:val="00C6769B"/>
    <w:rsid w:val="00C703A5"/>
    <w:rsid w:val="00C71186"/>
    <w:rsid w:val="00C723E8"/>
    <w:rsid w:val="00C73CA4"/>
    <w:rsid w:val="00C74756"/>
    <w:rsid w:val="00C75E4B"/>
    <w:rsid w:val="00C77516"/>
    <w:rsid w:val="00C816ED"/>
    <w:rsid w:val="00C81B4A"/>
    <w:rsid w:val="00C81C07"/>
    <w:rsid w:val="00C82215"/>
    <w:rsid w:val="00C82C67"/>
    <w:rsid w:val="00C8534C"/>
    <w:rsid w:val="00C8688A"/>
    <w:rsid w:val="00C86EBA"/>
    <w:rsid w:val="00C871D1"/>
    <w:rsid w:val="00C906B9"/>
    <w:rsid w:val="00C927B4"/>
    <w:rsid w:val="00C934F7"/>
    <w:rsid w:val="00C94E37"/>
    <w:rsid w:val="00C9590C"/>
    <w:rsid w:val="00C95BF0"/>
    <w:rsid w:val="00C9620E"/>
    <w:rsid w:val="00C97130"/>
    <w:rsid w:val="00C97A88"/>
    <w:rsid w:val="00CA06C9"/>
    <w:rsid w:val="00CA06D1"/>
    <w:rsid w:val="00CA1202"/>
    <w:rsid w:val="00CA1ADE"/>
    <w:rsid w:val="00CA4848"/>
    <w:rsid w:val="00CA72B9"/>
    <w:rsid w:val="00CA7B33"/>
    <w:rsid w:val="00CB0029"/>
    <w:rsid w:val="00CB09F9"/>
    <w:rsid w:val="00CB3FD0"/>
    <w:rsid w:val="00CB4BD4"/>
    <w:rsid w:val="00CB4CC4"/>
    <w:rsid w:val="00CB52DB"/>
    <w:rsid w:val="00CB5C87"/>
    <w:rsid w:val="00CB63FA"/>
    <w:rsid w:val="00CC349C"/>
    <w:rsid w:val="00CC3707"/>
    <w:rsid w:val="00CC63E1"/>
    <w:rsid w:val="00CC77AD"/>
    <w:rsid w:val="00CD064D"/>
    <w:rsid w:val="00CD728B"/>
    <w:rsid w:val="00CD7AFB"/>
    <w:rsid w:val="00CE0B15"/>
    <w:rsid w:val="00CE0BA1"/>
    <w:rsid w:val="00CE31F0"/>
    <w:rsid w:val="00CE36F0"/>
    <w:rsid w:val="00CE3C44"/>
    <w:rsid w:val="00CE505A"/>
    <w:rsid w:val="00CE52FC"/>
    <w:rsid w:val="00CF0750"/>
    <w:rsid w:val="00CF21BC"/>
    <w:rsid w:val="00CF2932"/>
    <w:rsid w:val="00CF5355"/>
    <w:rsid w:val="00CF6CA3"/>
    <w:rsid w:val="00D0170F"/>
    <w:rsid w:val="00D10952"/>
    <w:rsid w:val="00D13FC7"/>
    <w:rsid w:val="00D14896"/>
    <w:rsid w:val="00D14A6D"/>
    <w:rsid w:val="00D15C5A"/>
    <w:rsid w:val="00D16D54"/>
    <w:rsid w:val="00D17BA8"/>
    <w:rsid w:val="00D17FBB"/>
    <w:rsid w:val="00D20406"/>
    <w:rsid w:val="00D209B8"/>
    <w:rsid w:val="00D20EC9"/>
    <w:rsid w:val="00D21BB1"/>
    <w:rsid w:val="00D228D8"/>
    <w:rsid w:val="00D22FD0"/>
    <w:rsid w:val="00D24DBE"/>
    <w:rsid w:val="00D2593E"/>
    <w:rsid w:val="00D3357E"/>
    <w:rsid w:val="00D34F56"/>
    <w:rsid w:val="00D3710E"/>
    <w:rsid w:val="00D40EA7"/>
    <w:rsid w:val="00D41DEC"/>
    <w:rsid w:val="00D45614"/>
    <w:rsid w:val="00D45A3C"/>
    <w:rsid w:val="00D47023"/>
    <w:rsid w:val="00D47EFB"/>
    <w:rsid w:val="00D5135A"/>
    <w:rsid w:val="00D520F2"/>
    <w:rsid w:val="00D54335"/>
    <w:rsid w:val="00D55A23"/>
    <w:rsid w:val="00D57CF0"/>
    <w:rsid w:val="00D638E6"/>
    <w:rsid w:val="00D6436F"/>
    <w:rsid w:val="00D6468E"/>
    <w:rsid w:val="00D64712"/>
    <w:rsid w:val="00D652DC"/>
    <w:rsid w:val="00D70FBC"/>
    <w:rsid w:val="00D716F0"/>
    <w:rsid w:val="00D718F5"/>
    <w:rsid w:val="00D7331E"/>
    <w:rsid w:val="00D73A81"/>
    <w:rsid w:val="00D80196"/>
    <w:rsid w:val="00D810D0"/>
    <w:rsid w:val="00D81350"/>
    <w:rsid w:val="00D825F1"/>
    <w:rsid w:val="00D836EE"/>
    <w:rsid w:val="00D85410"/>
    <w:rsid w:val="00D86139"/>
    <w:rsid w:val="00D86516"/>
    <w:rsid w:val="00D86EC4"/>
    <w:rsid w:val="00D86FA5"/>
    <w:rsid w:val="00D92426"/>
    <w:rsid w:val="00D966F8"/>
    <w:rsid w:val="00D972A5"/>
    <w:rsid w:val="00D97730"/>
    <w:rsid w:val="00D97F0E"/>
    <w:rsid w:val="00DA32B2"/>
    <w:rsid w:val="00DA38B7"/>
    <w:rsid w:val="00DA4CC6"/>
    <w:rsid w:val="00DA7F98"/>
    <w:rsid w:val="00DB14A5"/>
    <w:rsid w:val="00DB200B"/>
    <w:rsid w:val="00DB3600"/>
    <w:rsid w:val="00DB6497"/>
    <w:rsid w:val="00DB6DAD"/>
    <w:rsid w:val="00DC0165"/>
    <w:rsid w:val="00DC06CD"/>
    <w:rsid w:val="00DC095B"/>
    <w:rsid w:val="00DC2A29"/>
    <w:rsid w:val="00DC3912"/>
    <w:rsid w:val="00DC4EF1"/>
    <w:rsid w:val="00DC7D30"/>
    <w:rsid w:val="00DD2004"/>
    <w:rsid w:val="00DD26CC"/>
    <w:rsid w:val="00DD2CB4"/>
    <w:rsid w:val="00DD32E1"/>
    <w:rsid w:val="00DD5281"/>
    <w:rsid w:val="00DD5BB2"/>
    <w:rsid w:val="00DD6288"/>
    <w:rsid w:val="00DD716C"/>
    <w:rsid w:val="00DD7563"/>
    <w:rsid w:val="00DE077F"/>
    <w:rsid w:val="00DE1CDD"/>
    <w:rsid w:val="00DE2B5C"/>
    <w:rsid w:val="00DE2CFA"/>
    <w:rsid w:val="00DE32AF"/>
    <w:rsid w:val="00DE3FA8"/>
    <w:rsid w:val="00DE424D"/>
    <w:rsid w:val="00DE6C6B"/>
    <w:rsid w:val="00DE7141"/>
    <w:rsid w:val="00DE733F"/>
    <w:rsid w:val="00DF15B8"/>
    <w:rsid w:val="00DF3174"/>
    <w:rsid w:val="00DF3C50"/>
    <w:rsid w:val="00DF4EAC"/>
    <w:rsid w:val="00DF63CE"/>
    <w:rsid w:val="00DF7421"/>
    <w:rsid w:val="00DF767E"/>
    <w:rsid w:val="00E010E3"/>
    <w:rsid w:val="00E01FDB"/>
    <w:rsid w:val="00E0288D"/>
    <w:rsid w:val="00E02E89"/>
    <w:rsid w:val="00E053D3"/>
    <w:rsid w:val="00E05C60"/>
    <w:rsid w:val="00E06B41"/>
    <w:rsid w:val="00E070E9"/>
    <w:rsid w:val="00E079D5"/>
    <w:rsid w:val="00E12939"/>
    <w:rsid w:val="00E12A5E"/>
    <w:rsid w:val="00E12C97"/>
    <w:rsid w:val="00E13614"/>
    <w:rsid w:val="00E137DB"/>
    <w:rsid w:val="00E17C6F"/>
    <w:rsid w:val="00E20982"/>
    <w:rsid w:val="00E22BF9"/>
    <w:rsid w:val="00E239B1"/>
    <w:rsid w:val="00E26B1F"/>
    <w:rsid w:val="00E40F47"/>
    <w:rsid w:val="00E417A7"/>
    <w:rsid w:val="00E44580"/>
    <w:rsid w:val="00E45AA0"/>
    <w:rsid w:val="00E45BC5"/>
    <w:rsid w:val="00E47987"/>
    <w:rsid w:val="00E53CBB"/>
    <w:rsid w:val="00E56410"/>
    <w:rsid w:val="00E56802"/>
    <w:rsid w:val="00E57213"/>
    <w:rsid w:val="00E5751C"/>
    <w:rsid w:val="00E621E6"/>
    <w:rsid w:val="00E63133"/>
    <w:rsid w:val="00E63A67"/>
    <w:rsid w:val="00E671C2"/>
    <w:rsid w:val="00E671D0"/>
    <w:rsid w:val="00E711B2"/>
    <w:rsid w:val="00E7284C"/>
    <w:rsid w:val="00E73C0C"/>
    <w:rsid w:val="00E75242"/>
    <w:rsid w:val="00E810C5"/>
    <w:rsid w:val="00E829EA"/>
    <w:rsid w:val="00E84101"/>
    <w:rsid w:val="00E85B79"/>
    <w:rsid w:val="00E870C5"/>
    <w:rsid w:val="00E91DF4"/>
    <w:rsid w:val="00E92242"/>
    <w:rsid w:val="00E92818"/>
    <w:rsid w:val="00E92985"/>
    <w:rsid w:val="00E93B0D"/>
    <w:rsid w:val="00E9475C"/>
    <w:rsid w:val="00E94DF4"/>
    <w:rsid w:val="00E95C53"/>
    <w:rsid w:val="00E9657B"/>
    <w:rsid w:val="00E9698B"/>
    <w:rsid w:val="00EA0CC5"/>
    <w:rsid w:val="00EA0FFD"/>
    <w:rsid w:val="00EA31D1"/>
    <w:rsid w:val="00EA344D"/>
    <w:rsid w:val="00EA508E"/>
    <w:rsid w:val="00EA648E"/>
    <w:rsid w:val="00EA6684"/>
    <w:rsid w:val="00EB0D4A"/>
    <w:rsid w:val="00EB1BA8"/>
    <w:rsid w:val="00EB4B98"/>
    <w:rsid w:val="00EB6F90"/>
    <w:rsid w:val="00EC029E"/>
    <w:rsid w:val="00EC193A"/>
    <w:rsid w:val="00EC1BB3"/>
    <w:rsid w:val="00EC46CB"/>
    <w:rsid w:val="00EC51C0"/>
    <w:rsid w:val="00EC5251"/>
    <w:rsid w:val="00EC75BC"/>
    <w:rsid w:val="00EC76DF"/>
    <w:rsid w:val="00ED0382"/>
    <w:rsid w:val="00ED3B88"/>
    <w:rsid w:val="00ED3BEE"/>
    <w:rsid w:val="00ED4569"/>
    <w:rsid w:val="00ED4F86"/>
    <w:rsid w:val="00ED79B3"/>
    <w:rsid w:val="00EE00B3"/>
    <w:rsid w:val="00EE0554"/>
    <w:rsid w:val="00EE3083"/>
    <w:rsid w:val="00EE5A7F"/>
    <w:rsid w:val="00EE5F5E"/>
    <w:rsid w:val="00EE6937"/>
    <w:rsid w:val="00EF1FF7"/>
    <w:rsid w:val="00EF293A"/>
    <w:rsid w:val="00EF3BD5"/>
    <w:rsid w:val="00EF5841"/>
    <w:rsid w:val="00EF5FDF"/>
    <w:rsid w:val="00EF70E6"/>
    <w:rsid w:val="00F03BA8"/>
    <w:rsid w:val="00F04943"/>
    <w:rsid w:val="00F04EC3"/>
    <w:rsid w:val="00F064C7"/>
    <w:rsid w:val="00F06AF8"/>
    <w:rsid w:val="00F079FE"/>
    <w:rsid w:val="00F11208"/>
    <w:rsid w:val="00F13C3E"/>
    <w:rsid w:val="00F13C43"/>
    <w:rsid w:val="00F14792"/>
    <w:rsid w:val="00F155D3"/>
    <w:rsid w:val="00F15A2E"/>
    <w:rsid w:val="00F163D9"/>
    <w:rsid w:val="00F16B71"/>
    <w:rsid w:val="00F17580"/>
    <w:rsid w:val="00F22163"/>
    <w:rsid w:val="00F244AA"/>
    <w:rsid w:val="00F24A5A"/>
    <w:rsid w:val="00F25F68"/>
    <w:rsid w:val="00F264E5"/>
    <w:rsid w:val="00F267A0"/>
    <w:rsid w:val="00F31595"/>
    <w:rsid w:val="00F319B4"/>
    <w:rsid w:val="00F34F1C"/>
    <w:rsid w:val="00F34F6F"/>
    <w:rsid w:val="00F35DD0"/>
    <w:rsid w:val="00F36492"/>
    <w:rsid w:val="00F37EF6"/>
    <w:rsid w:val="00F406C9"/>
    <w:rsid w:val="00F41F26"/>
    <w:rsid w:val="00F427A0"/>
    <w:rsid w:val="00F432B4"/>
    <w:rsid w:val="00F46508"/>
    <w:rsid w:val="00F47E88"/>
    <w:rsid w:val="00F51440"/>
    <w:rsid w:val="00F51BF9"/>
    <w:rsid w:val="00F5296F"/>
    <w:rsid w:val="00F52F80"/>
    <w:rsid w:val="00F547EA"/>
    <w:rsid w:val="00F55257"/>
    <w:rsid w:val="00F56B33"/>
    <w:rsid w:val="00F576A5"/>
    <w:rsid w:val="00F57D51"/>
    <w:rsid w:val="00F57FC1"/>
    <w:rsid w:val="00F6026E"/>
    <w:rsid w:val="00F6136F"/>
    <w:rsid w:val="00F6342D"/>
    <w:rsid w:val="00F657E3"/>
    <w:rsid w:val="00F67408"/>
    <w:rsid w:val="00F71066"/>
    <w:rsid w:val="00F7291D"/>
    <w:rsid w:val="00F7557A"/>
    <w:rsid w:val="00F75AC5"/>
    <w:rsid w:val="00F760B3"/>
    <w:rsid w:val="00F8272B"/>
    <w:rsid w:val="00F835E0"/>
    <w:rsid w:val="00F8374B"/>
    <w:rsid w:val="00F8576B"/>
    <w:rsid w:val="00F865B5"/>
    <w:rsid w:val="00F9203E"/>
    <w:rsid w:val="00F9284C"/>
    <w:rsid w:val="00F97568"/>
    <w:rsid w:val="00FA14AB"/>
    <w:rsid w:val="00FA4121"/>
    <w:rsid w:val="00FA6CE2"/>
    <w:rsid w:val="00FA770F"/>
    <w:rsid w:val="00FB26AC"/>
    <w:rsid w:val="00FB305E"/>
    <w:rsid w:val="00FB321A"/>
    <w:rsid w:val="00FB5421"/>
    <w:rsid w:val="00FB615A"/>
    <w:rsid w:val="00FB6350"/>
    <w:rsid w:val="00FB641B"/>
    <w:rsid w:val="00FB6494"/>
    <w:rsid w:val="00FC00CE"/>
    <w:rsid w:val="00FC1A8C"/>
    <w:rsid w:val="00FC26A7"/>
    <w:rsid w:val="00FC2BF2"/>
    <w:rsid w:val="00FC2E0F"/>
    <w:rsid w:val="00FC6DA0"/>
    <w:rsid w:val="00FD083D"/>
    <w:rsid w:val="00FD1167"/>
    <w:rsid w:val="00FD1469"/>
    <w:rsid w:val="00FD240D"/>
    <w:rsid w:val="00FD2AA0"/>
    <w:rsid w:val="00FD6693"/>
    <w:rsid w:val="00FD6979"/>
    <w:rsid w:val="00FD6DCD"/>
    <w:rsid w:val="00FE083D"/>
    <w:rsid w:val="00FE0B4A"/>
    <w:rsid w:val="00FE0EE5"/>
    <w:rsid w:val="00FE1AD6"/>
    <w:rsid w:val="00FE1B97"/>
    <w:rsid w:val="00FE1E7D"/>
    <w:rsid w:val="00FE676A"/>
    <w:rsid w:val="00FE6A72"/>
    <w:rsid w:val="00FF063B"/>
    <w:rsid w:val="00FF1744"/>
    <w:rsid w:val="00FF2FD5"/>
    <w:rsid w:val="00FF3E31"/>
    <w:rsid w:val="00FF505B"/>
    <w:rsid w:val="00FF59D5"/>
    <w:rsid w:val="00FF77F6"/>
    <w:rsid w:val="023ED7DD"/>
    <w:rsid w:val="042C967C"/>
    <w:rsid w:val="0576789F"/>
    <w:rsid w:val="05B1123E"/>
    <w:rsid w:val="07FCEF37"/>
    <w:rsid w:val="0DD3B315"/>
    <w:rsid w:val="0F624BCE"/>
    <w:rsid w:val="1089E8B2"/>
    <w:rsid w:val="12E48E22"/>
    <w:rsid w:val="140AE6AB"/>
    <w:rsid w:val="15FE60C7"/>
    <w:rsid w:val="163D2BCA"/>
    <w:rsid w:val="1759CABC"/>
    <w:rsid w:val="176F34B9"/>
    <w:rsid w:val="1A916B7E"/>
    <w:rsid w:val="1C2D3BDF"/>
    <w:rsid w:val="200E1945"/>
    <w:rsid w:val="2100AD02"/>
    <w:rsid w:val="21A9E9A6"/>
    <w:rsid w:val="229C7D63"/>
    <w:rsid w:val="22B5A5C0"/>
    <w:rsid w:val="2360A232"/>
    <w:rsid w:val="24384DC4"/>
    <w:rsid w:val="2564747B"/>
    <w:rsid w:val="25D41E25"/>
    <w:rsid w:val="25ED4682"/>
    <w:rsid w:val="274920E3"/>
    <w:rsid w:val="2890A320"/>
    <w:rsid w:val="290BBEE7"/>
    <w:rsid w:val="2AA78F48"/>
    <w:rsid w:val="2BF93C11"/>
    <w:rsid w:val="2D871552"/>
    <w:rsid w:val="2F7B6BA6"/>
    <w:rsid w:val="3206D55F"/>
    <w:rsid w:val="32B2A12D"/>
    <w:rsid w:val="33EDABB6"/>
    <w:rsid w:val="355AA718"/>
    <w:rsid w:val="358C011A"/>
    <w:rsid w:val="35C3E660"/>
    <w:rsid w:val="37861250"/>
    <w:rsid w:val="3BA1D22A"/>
    <w:rsid w:val="3C598373"/>
    <w:rsid w:val="3EE86101"/>
    <w:rsid w:val="3F912435"/>
    <w:rsid w:val="43AB4D13"/>
    <w:rsid w:val="43DA9EB2"/>
    <w:rsid w:val="445489B7"/>
    <w:rsid w:val="4455F76F"/>
    <w:rsid w:val="46648DD5"/>
    <w:rsid w:val="46E2EDD5"/>
    <w:rsid w:val="49C262A9"/>
    <w:rsid w:val="4A4FD246"/>
    <w:rsid w:val="4B7E6D1C"/>
    <w:rsid w:val="4BB65EF8"/>
    <w:rsid w:val="4C9E7605"/>
    <w:rsid w:val="4F2ECDE3"/>
    <w:rsid w:val="4FD616C7"/>
    <w:rsid w:val="50124665"/>
    <w:rsid w:val="5171E728"/>
    <w:rsid w:val="52CEDD20"/>
    <w:rsid w:val="555D413E"/>
    <w:rsid w:val="56F12419"/>
    <w:rsid w:val="56F735EB"/>
    <w:rsid w:val="5A30B261"/>
    <w:rsid w:val="5C300900"/>
    <w:rsid w:val="5EB082F3"/>
    <w:rsid w:val="614DC45A"/>
    <w:rsid w:val="623BC446"/>
    <w:rsid w:val="63BF9B80"/>
    <w:rsid w:val="64BBBD00"/>
    <w:rsid w:val="664DFF9E"/>
    <w:rsid w:val="670F3569"/>
    <w:rsid w:val="673616AB"/>
    <w:rsid w:val="67B9BA73"/>
    <w:rsid w:val="68AB05CA"/>
    <w:rsid w:val="69EBBDEE"/>
    <w:rsid w:val="6A15B4A7"/>
    <w:rsid w:val="6A5C5741"/>
    <w:rsid w:val="6BB18508"/>
    <w:rsid w:val="6C25B8C5"/>
    <w:rsid w:val="6E4E8209"/>
    <w:rsid w:val="6EE23020"/>
    <w:rsid w:val="6FDC5B4A"/>
    <w:rsid w:val="7548C684"/>
    <w:rsid w:val="7558674E"/>
    <w:rsid w:val="76642368"/>
    <w:rsid w:val="7DDF9A76"/>
    <w:rsid w:val="7F4A7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082F3"/>
  <w15:chartTrackingRefBased/>
  <w15:docId w15:val="{14A6B569-0D9C-47D1-BC4A-75FAB123F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761ED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6F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85ADD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FA412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A412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A4121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FA412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A412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A412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A35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56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C3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383D"/>
  </w:style>
  <w:style w:type="paragraph" w:styleId="Footer">
    <w:name w:val="footer"/>
    <w:basedOn w:val="Normal"/>
    <w:link w:val="FooterChar"/>
    <w:uiPriority w:val="99"/>
    <w:unhideWhenUsed/>
    <w:rsid w:val="00BC3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383D"/>
  </w:style>
  <w:style w:type="character" w:styleId="FollowedHyperlink">
    <w:name w:val="FollowedHyperlink"/>
    <w:basedOn w:val="DefaultParagraphFont"/>
    <w:uiPriority w:val="99"/>
    <w:semiHidden/>
    <w:unhideWhenUsed/>
    <w:rsid w:val="00161BF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61ED6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6F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614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614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614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614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6147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10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3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9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9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8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dafyddapgwilym.net/index_eng.php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britannica.com/art/Celtic-literature/Welsh-literature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dafyddapgwilym.net/docs/The%20Literary%20Context.pdf?utm_medium=website&amp;utm_campaign=Permanent&amp;utm_content=Literary%20Context%20Essay&amp;utm_source=website&amp;utm_term=Essay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youtube.com/watch?v=VaDn9epzgWo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ritannica.com/art/Celtic-literature/Welsh-literature" TargetMode="External"/><Relationship Id="rId2" Type="http://schemas.openxmlformats.org/officeDocument/2006/relationships/hyperlink" Target="http://www.dafyddapgwilym.net/docs/The%20Literary%20Context.pdf?utm_medium=website&amp;utm_campaign=Permanent&amp;utm_content=Literary%20Context%20Essay&amp;utm_source=website&amp;utm_term=Essay" TargetMode="External"/><Relationship Id="rId1" Type="http://schemas.openxmlformats.org/officeDocument/2006/relationships/hyperlink" Target="http://www.dafyddapgwilym.net/index_eng.php" TargetMode="External"/><Relationship Id="rId5" Type="http://schemas.openxmlformats.org/officeDocument/2006/relationships/hyperlink" Target="http://www.dafyddapgwilym.net/AnaServer?dafydd+145750+printPoemEng.anv+poem=Edited%20Text:%2073%20-%20Trafferth%20mewn%20Tafarn" TargetMode="External"/><Relationship Id="rId4" Type="http://schemas.openxmlformats.org/officeDocument/2006/relationships/hyperlink" Target="http://www.dafyddapgwilym.net/AnaServer?dafydd+252861+printPoemEng.anv+poem=Edited%20Text:%20137%20-%20Merched%20Llanbadar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4" ma:contentTypeDescription="Create a new document." ma:contentTypeScope="" ma:versionID="f60a8cc85dae76ed69500b1f270832a3">
  <xsd:schema xmlns:xsd="http://www.w3.org/2001/XMLSchema" xmlns:xs="http://www.w3.org/2001/XMLSchema" xmlns:p="http://schemas.microsoft.com/office/2006/metadata/properties" xmlns:ns3="5e4866c9-5473-4b36-a248-8ce6a7a4bde8" targetNamespace="http://schemas.microsoft.com/office/2006/metadata/properties" ma:root="true" ma:fieldsID="ef12e6e0f09c357e1b34d0be662a4123" ns3:_="">
    <xsd:import namespace="5e4866c9-5473-4b36-a248-8ce6a7a4bd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23E678-5AE6-4228-9262-5871AB164F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1D97D9-6111-4620-B4DC-E8F7CD5B6E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FFC6C5-EEA1-4B8C-9BEA-F964041813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112956E-B473-4DBC-B6F9-8E0A7A9088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17</Pages>
  <Words>4239</Words>
  <Characters>24163</Characters>
  <Application>Microsoft Office Word</Application>
  <DocSecurity>0</DocSecurity>
  <Lines>201</Lines>
  <Paragraphs>56</Paragraphs>
  <ScaleCrop>false</ScaleCrop>
  <Company/>
  <LinksUpToDate>false</LinksUpToDate>
  <CharactersWithSpaces>28346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Samantha Free (2007030)</dc:creator>
  <cp:keywords/>
  <dc:description/>
  <cp:lastModifiedBy>Danielle Samantha Free (2007030)</cp:lastModifiedBy>
  <cp:revision>37</cp:revision>
  <dcterms:created xsi:type="dcterms:W3CDTF">2022-03-08T21:37:00Z</dcterms:created>
  <dcterms:modified xsi:type="dcterms:W3CDTF">2022-03-10T21:46:00Z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