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5466BD" w14:textId="77777777" w:rsidR="009F4180" w:rsidRDefault="009F4180" w:rsidP="009F4180">
      <w:r>
        <w:rPr>
          <w:noProof/>
        </w:rPr>
        <w:drawing>
          <wp:inline distT="0" distB="0" distL="0" distR="0" wp14:anchorId="1A6990BC" wp14:editId="36681B39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64D03" w14:textId="77777777" w:rsidR="009F4180" w:rsidRDefault="009F4180" w:rsidP="009F4180"/>
    <w:p w14:paraId="48F51DB1" w14:textId="77777777" w:rsidR="009F4180" w:rsidRPr="00813827" w:rsidRDefault="009F4180" w:rsidP="009F4180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096"/>
        <w:gridCol w:w="2930"/>
      </w:tblGrid>
      <w:tr w:rsidR="009F4180" w:rsidRPr="00813827" w14:paraId="41AF4C5D" w14:textId="77777777" w:rsidTr="131D5AE4">
        <w:trPr>
          <w:cantSplit/>
          <w:trHeight w:val="469"/>
        </w:trPr>
        <w:tc>
          <w:tcPr>
            <w:tcW w:w="4908" w:type="dxa"/>
          </w:tcPr>
          <w:p w14:paraId="7E80F294" w14:textId="77777777" w:rsidR="009F4180" w:rsidRPr="00813827" w:rsidRDefault="009F4180" w:rsidP="00FA52B8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813827">
              <w:rPr>
                <w:color w:val="000000" w:themeColor="text1"/>
                <w:sz w:val="24"/>
                <w:szCs w:val="24"/>
              </w:rPr>
              <w:t>LOCATION:</w:t>
            </w:r>
            <w:r w:rsidRPr="00813827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813827">
              <w:rPr>
                <w:color w:val="000000" w:themeColor="text1"/>
                <w:sz w:val="24"/>
                <w:szCs w:val="24"/>
              </w:rPr>
              <w:t xml:space="preserve">Carmarthen </w:t>
            </w:r>
          </w:p>
        </w:tc>
        <w:tc>
          <w:tcPr>
            <w:tcW w:w="4259" w:type="dxa"/>
          </w:tcPr>
          <w:p w14:paraId="33E70B75" w14:textId="77777777" w:rsidR="009F4180" w:rsidRPr="00813827" w:rsidRDefault="009F4180" w:rsidP="00FA52B8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813827">
              <w:rPr>
                <w:color w:val="000000" w:themeColor="text1"/>
                <w:sz w:val="24"/>
                <w:szCs w:val="24"/>
              </w:rPr>
              <w:t xml:space="preserve">LLEOLIAD: </w:t>
            </w:r>
            <w:r w:rsidRPr="00813827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813827">
              <w:rPr>
                <w:color w:val="000000" w:themeColor="text1"/>
                <w:sz w:val="24"/>
                <w:szCs w:val="24"/>
              </w:rPr>
              <w:t>CAERFYRDDIN</w:t>
            </w:r>
          </w:p>
        </w:tc>
      </w:tr>
      <w:tr w:rsidR="009F4180" w:rsidRPr="00813827" w14:paraId="62B7299E" w14:textId="77777777" w:rsidTr="131D5AE4">
        <w:trPr>
          <w:trHeight w:val="542"/>
        </w:trPr>
        <w:tc>
          <w:tcPr>
            <w:tcW w:w="4908" w:type="dxa"/>
          </w:tcPr>
          <w:p w14:paraId="7D1162D9" w14:textId="77777777" w:rsidR="009F4180" w:rsidRPr="00813827" w:rsidRDefault="009F4180" w:rsidP="00FA52B8">
            <w:pPr>
              <w:pStyle w:val="Trinity"/>
              <w:ind w:left="5760" w:hanging="5760"/>
              <w:rPr>
                <w:color w:val="000000" w:themeColor="text1"/>
              </w:rPr>
            </w:pPr>
            <w:r w:rsidRPr="00813827">
              <w:rPr>
                <w:color w:val="000000" w:themeColor="text1"/>
              </w:rPr>
              <w:t>LEVEL 6</w:t>
            </w:r>
          </w:p>
        </w:tc>
        <w:tc>
          <w:tcPr>
            <w:tcW w:w="4259" w:type="dxa"/>
          </w:tcPr>
          <w:p w14:paraId="1F0A2196" w14:textId="77777777" w:rsidR="009F4180" w:rsidRPr="00813827" w:rsidRDefault="009F4180" w:rsidP="131D5AE4">
            <w:pPr>
              <w:pStyle w:val="Trinity"/>
              <w:jc w:val="right"/>
              <w:rPr>
                <w:color w:val="000000" w:themeColor="text1"/>
              </w:rPr>
            </w:pPr>
            <w:r w:rsidRPr="131D5AE4">
              <w:rPr>
                <w:color w:val="000000" w:themeColor="text1"/>
              </w:rPr>
              <w:t>LEFEL 6</w:t>
            </w:r>
          </w:p>
        </w:tc>
      </w:tr>
      <w:tr w:rsidR="009F4180" w:rsidRPr="00813827" w14:paraId="2C5D2ECC" w14:textId="77777777" w:rsidTr="131D5AE4">
        <w:trPr>
          <w:trHeight w:val="302"/>
        </w:trPr>
        <w:tc>
          <w:tcPr>
            <w:tcW w:w="4908" w:type="dxa"/>
          </w:tcPr>
          <w:p w14:paraId="27C48018" w14:textId="77777777" w:rsidR="009F4180" w:rsidRPr="00813827" w:rsidRDefault="009F4180" w:rsidP="00FA52B8">
            <w:pPr>
              <w:pStyle w:val="Exam"/>
              <w:rPr>
                <w:color w:val="000000" w:themeColor="text1"/>
              </w:rPr>
            </w:pPr>
            <w:r w:rsidRPr="00813827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3872EF90" w14:textId="77777777" w:rsidR="009F4180" w:rsidRPr="00813827" w:rsidRDefault="009F4180" w:rsidP="00FA52B8">
            <w:pPr>
              <w:pStyle w:val="Exam"/>
              <w:jc w:val="right"/>
              <w:rPr>
                <w:color w:val="000000" w:themeColor="text1"/>
              </w:rPr>
            </w:pPr>
            <w:r w:rsidRPr="00813827">
              <w:rPr>
                <w:color w:val="000000" w:themeColor="text1"/>
              </w:rPr>
              <w:t>CYFNOD ARHOLIADAU</w:t>
            </w:r>
          </w:p>
        </w:tc>
      </w:tr>
      <w:tr w:rsidR="009F4180" w:rsidRPr="00813827" w14:paraId="6E0237AE" w14:textId="77777777" w:rsidTr="131D5AE4">
        <w:trPr>
          <w:trHeight w:val="863"/>
        </w:trPr>
        <w:tc>
          <w:tcPr>
            <w:tcW w:w="4908" w:type="dxa"/>
          </w:tcPr>
          <w:p w14:paraId="0DD90687" w14:textId="28471B41" w:rsidR="009F4180" w:rsidRPr="00813827" w:rsidRDefault="00464924" w:rsidP="00FA52B8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 202</w:t>
            </w:r>
            <w:r w:rsidR="0058739C">
              <w:rPr>
                <w:color w:val="000000" w:themeColor="text1"/>
              </w:rPr>
              <w:t>2</w:t>
            </w:r>
          </w:p>
        </w:tc>
        <w:tc>
          <w:tcPr>
            <w:tcW w:w="4259" w:type="dxa"/>
          </w:tcPr>
          <w:p w14:paraId="59DC2848" w14:textId="0D55A649" w:rsidR="009F4180" w:rsidRPr="00813827" w:rsidRDefault="00464924" w:rsidP="00FA52B8">
            <w:pPr>
              <w:pStyle w:val="Month"/>
              <w:ind w:left="1616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mai 202</w:t>
            </w:r>
            <w:r w:rsidR="0058739C">
              <w:rPr>
                <w:color w:val="000000" w:themeColor="text1"/>
              </w:rPr>
              <w:t>2</w:t>
            </w:r>
          </w:p>
        </w:tc>
      </w:tr>
      <w:tr w:rsidR="009F4180" w:rsidRPr="007E3A8E" w14:paraId="684AEEF4" w14:textId="77777777" w:rsidTr="131D5AE4">
        <w:trPr>
          <w:trHeight w:val="863"/>
        </w:trPr>
        <w:tc>
          <w:tcPr>
            <w:tcW w:w="4908" w:type="dxa"/>
          </w:tcPr>
          <w:p w14:paraId="661F1322" w14:textId="77777777" w:rsidR="009F4180" w:rsidRPr="00931114" w:rsidRDefault="009F4180" w:rsidP="00FA52B8">
            <w:pPr>
              <w:pStyle w:val="Month"/>
              <w:jc w:val="both"/>
              <w:rPr>
                <w:color w:val="FF0000"/>
              </w:rPr>
            </w:pPr>
          </w:p>
        </w:tc>
        <w:tc>
          <w:tcPr>
            <w:tcW w:w="4259" w:type="dxa"/>
          </w:tcPr>
          <w:p w14:paraId="512DE22E" w14:textId="77777777" w:rsidR="009F4180" w:rsidRDefault="009F4180" w:rsidP="00FA52B8">
            <w:pPr>
              <w:pStyle w:val="Month"/>
              <w:jc w:val="center"/>
              <w:rPr>
                <w:color w:val="FF0000"/>
              </w:rPr>
            </w:pPr>
          </w:p>
        </w:tc>
      </w:tr>
    </w:tbl>
    <w:p w14:paraId="1DBDE43A" w14:textId="77777777" w:rsidR="009F4180" w:rsidRPr="007E3A8E" w:rsidRDefault="009F4180" w:rsidP="009F4180">
      <w:pPr>
        <w:pStyle w:val="Modcode"/>
      </w:pPr>
    </w:p>
    <w:p w14:paraId="18E959E4" w14:textId="76394042" w:rsidR="009F4180" w:rsidRDefault="009F4180" w:rsidP="009F4180">
      <w:pPr>
        <w:pStyle w:val="Modcode"/>
        <w:rPr>
          <w:color w:val="000000" w:themeColor="text1"/>
        </w:rPr>
      </w:pPr>
      <w:r w:rsidRPr="007E3A8E">
        <w:t>MODULE CODE</w:t>
      </w:r>
      <w:r>
        <w:t xml:space="preserve">: </w:t>
      </w:r>
      <w:r w:rsidR="009348A8">
        <w:rPr>
          <w:color w:val="000000" w:themeColor="text1"/>
        </w:rPr>
        <w:t>BMPE6001</w:t>
      </w:r>
    </w:p>
    <w:p w14:paraId="4B2A4AFB" w14:textId="77777777" w:rsidR="009F4180" w:rsidRDefault="009F4180" w:rsidP="009F4180">
      <w:pPr>
        <w:pStyle w:val="Modcode"/>
        <w:rPr>
          <w:color w:val="000000" w:themeColor="text1"/>
        </w:rPr>
      </w:pPr>
      <w:r>
        <w:rPr>
          <w:color w:val="000000" w:themeColor="text1"/>
        </w:rPr>
        <w:t>Assessement in physical education</w:t>
      </w:r>
    </w:p>
    <w:p w14:paraId="308B6024" w14:textId="77777777" w:rsidR="009F4180" w:rsidRDefault="009F4180" w:rsidP="009F4180">
      <w:pPr>
        <w:pStyle w:val="Modcode"/>
        <w:rPr>
          <w:color w:val="000000" w:themeColor="text1"/>
        </w:rPr>
      </w:pPr>
      <w:r>
        <w:rPr>
          <w:color w:val="000000" w:themeColor="text1"/>
        </w:rPr>
        <w:t>aSSESSIAD YN aDDYSG gORFFOROL</w:t>
      </w:r>
    </w:p>
    <w:p w14:paraId="6DF42090" w14:textId="77777777" w:rsidR="009F4180" w:rsidRDefault="009F4180" w:rsidP="009F4180">
      <w:pPr>
        <w:pStyle w:val="Modcode"/>
        <w:rPr>
          <w:color w:val="FF0000"/>
        </w:rPr>
      </w:pPr>
    </w:p>
    <w:p w14:paraId="49922C33" w14:textId="77777777" w:rsidR="009F4180" w:rsidRPr="009948F4" w:rsidRDefault="009F4180" w:rsidP="009F4180">
      <w:pPr>
        <w:pStyle w:val="Modcode"/>
        <w:rPr>
          <w:color w:val="FF0000"/>
        </w:rPr>
      </w:pPr>
    </w:p>
    <w:p w14:paraId="07B66BFC" w14:textId="011B930C" w:rsidR="009F4180" w:rsidRPr="007E3A8E" w:rsidRDefault="009F4180" w:rsidP="009F4180">
      <w:pPr>
        <w:pStyle w:val="Time"/>
      </w:pPr>
      <w:r w:rsidRPr="007E3A8E">
        <w:t xml:space="preserve">TIME:  </w:t>
      </w:r>
      <w:r>
        <w:t>9</w:t>
      </w:r>
      <w:r w:rsidR="001949D7">
        <w:t>:30</w:t>
      </w:r>
      <w:r>
        <w:t xml:space="preserve">am - </w:t>
      </w:r>
      <w:r>
        <w:rPr>
          <w:color w:val="000000" w:themeColor="text1"/>
        </w:rPr>
        <w:t>Submit by 12</w:t>
      </w:r>
      <w:r w:rsidR="001949D7">
        <w:rPr>
          <w:color w:val="000000" w:themeColor="text1"/>
        </w:rPr>
        <w:t>:30</w:t>
      </w:r>
      <w:r>
        <w:rPr>
          <w:color w:val="000000" w:themeColor="text1"/>
        </w:rPr>
        <w:t>pm via turitin</w:t>
      </w:r>
    </w:p>
    <w:p w14:paraId="2943D27C" w14:textId="77777777" w:rsidR="009A4726" w:rsidRDefault="009A4726" w:rsidP="00C16354">
      <w:pPr>
        <w:pStyle w:val="Answer"/>
        <w:rPr>
          <w:color w:val="000000" w:themeColor="text1"/>
        </w:rPr>
      </w:pPr>
    </w:p>
    <w:p w14:paraId="7BC7ED0C" w14:textId="239CEA86" w:rsidR="00A777F3" w:rsidRDefault="009F4180" w:rsidP="00C16354">
      <w:pPr>
        <w:pStyle w:val="Answer"/>
        <w:rPr>
          <w:color w:val="000000" w:themeColor="text1"/>
        </w:rPr>
      </w:pPr>
      <w:r w:rsidRPr="00A777F3">
        <w:rPr>
          <w:color w:val="000000" w:themeColor="text1"/>
        </w:rPr>
        <w:t xml:space="preserve">answer </w:t>
      </w:r>
      <w:r w:rsidRPr="00A777F3">
        <w:rPr>
          <w:color w:val="000000" w:themeColor="text1"/>
          <w:u w:val="single"/>
        </w:rPr>
        <w:t>all questions</w:t>
      </w:r>
      <w:r w:rsidR="009A4726">
        <w:rPr>
          <w:color w:val="000000" w:themeColor="text1"/>
        </w:rPr>
        <w:t xml:space="preserve"> IN part 1 and </w:t>
      </w:r>
      <w:r w:rsidR="001F4381">
        <w:rPr>
          <w:color w:val="000000" w:themeColor="text1"/>
        </w:rPr>
        <w:t xml:space="preserve">only </w:t>
      </w:r>
      <w:r w:rsidR="009A4726" w:rsidRPr="001F4381">
        <w:rPr>
          <w:color w:val="000000" w:themeColor="text1"/>
          <w:u w:val="single"/>
        </w:rPr>
        <w:t>two questions</w:t>
      </w:r>
      <w:r w:rsidR="009A4726">
        <w:rPr>
          <w:color w:val="000000" w:themeColor="text1"/>
        </w:rPr>
        <w:t xml:space="preserve"> from part 2</w:t>
      </w:r>
    </w:p>
    <w:p w14:paraId="00561431" w14:textId="77777777" w:rsidR="009A4726" w:rsidRPr="009A4726" w:rsidRDefault="009A4726" w:rsidP="009A4726">
      <w:pPr>
        <w:pStyle w:val="BodyText"/>
      </w:pPr>
    </w:p>
    <w:p w14:paraId="09C49BAD" w14:textId="75FAA6CC" w:rsidR="009F4180" w:rsidRPr="009A4726" w:rsidRDefault="009F4180" w:rsidP="00C16354">
      <w:pPr>
        <w:pStyle w:val="BodyText"/>
        <w:rPr>
          <w:b/>
          <w:i/>
          <w:iCs/>
          <w:color w:val="000000" w:themeColor="text1"/>
          <w:sz w:val="28"/>
          <w:szCs w:val="28"/>
        </w:rPr>
      </w:pPr>
      <w:r w:rsidRPr="009A4726">
        <w:rPr>
          <w:b/>
          <w:i/>
          <w:iCs/>
          <w:color w:val="000000" w:themeColor="text1"/>
          <w:sz w:val="28"/>
          <w:szCs w:val="28"/>
        </w:rPr>
        <w:t>ATEBWCH</w:t>
      </w:r>
      <w:r w:rsidRPr="009A4726">
        <w:rPr>
          <w:i/>
          <w:iCs/>
          <w:color w:val="000000" w:themeColor="text1"/>
          <w:sz w:val="28"/>
          <w:szCs w:val="28"/>
        </w:rPr>
        <w:t xml:space="preserve"> </w:t>
      </w:r>
      <w:r w:rsidRPr="009A4726">
        <w:rPr>
          <w:b/>
          <w:i/>
          <w:iCs/>
          <w:color w:val="000000" w:themeColor="text1"/>
          <w:sz w:val="28"/>
          <w:szCs w:val="28"/>
          <w:u w:val="single"/>
        </w:rPr>
        <w:t>BOB CWESTIWN</w:t>
      </w:r>
      <w:r w:rsidR="009A4726" w:rsidRPr="009A4726">
        <w:rPr>
          <w:b/>
          <w:i/>
          <w:iCs/>
          <w:color w:val="000000" w:themeColor="text1"/>
          <w:sz w:val="28"/>
          <w:szCs w:val="28"/>
        </w:rPr>
        <w:t xml:space="preserve"> YN RHAN 1 A </w:t>
      </w:r>
      <w:r w:rsidR="001F4381">
        <w:rPr>
          <w:b/>
          <w:i/>
          <w:iCs/>
          <w:color w:val="000000" w:themeColor="text1"/>
          <w:sz w:val="28"/>
          <w:szCs w:val="28"/>
        </w:rPr>
        <w:t xml:space="preserve">DIM OND </w:t>
      </w:r>
      <w:r w:rsidR="009A4726" w:rsidRPr="001F4381">
        <w:rPr>
          <w:b/>
          <w:i/>
          <w:iCs/>
          <w:color w:val="000000" w:themeColor="text1"/>
          <w:sz w:val="28"/>
          <w:szCs w:val="28"/>
          <w:u w:val="single"/>
        </w:rPr>
        <w:t>DAU CWESTIWN</w:t>
      </w:r>
      <w:r w:rsidR="009A4726" w:rsidRPr="009A4726">
        <w:rPr>
          <w:b/>
          <w:i/>
          <w:iCs/>
          <w:color w:val="000000" w:themeColor="text1"/>
          <w:sz w:val="28"/>
          <w:szCs w:val="28"/>
        </w:rPr>
        <w:t xml:space="preserve"> YN RHAN 2</w:t>
      </w:r>
    </w:p>
    <w:p w14:paraId="5694E894" w14:textId="77777777" w:rsidR="009F4180" w:rsidRDefault="009F4180" w:rsidP="009F4180">
      <w:pPr>
        <w:pStyle w:val="Answer"/>
      </w:pPr>
    </w:p>
    <w:p w14:paraId="29AB6077" w14:textId="77777777" w:rsidR="009F4180" w:rsidRPr="007E3A8E" w:rsidRDefault="009F4180" w:rsidP="009F4180">
      <w:pPr>
        <w:pStyle w:val="BodyText"/>
      </w:pPr>
    </w:p>
    <w:p w14:paraId="2EA081E2" w14:textId="77777777" w:rsidR="009F4180" w:rsidRPr="001C60E5" w:rsidRDefault="009F4180" w:rsidP="009F4180">
      <w:pPr>
        <w:pStyle w:val="BodyText"/>
        <w:rPr>
          <w:i/>
        </w:rPr>
      </w:pPr>
      <w:r w:rsidRPr="001C60E5">
        <w:rPr>
          <w:i/>
        </w:rPr>
        <w:t>Equipment or materials required – None</w:t>
      </w:r>
    </w:p>
    <w:p w14:paraId="5EA38DF9" w14:textId="77777777" w:rsidR="009F4180" w:rsidRPr="001C60E5" w:rsidRDefault="009F4180" w:rsidP="009F4180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438A5F40" w14:textId="77777777" w:rsidR="009F4180" w:rsidRDefault="009F4180" w:rsidP="009F4180">
      <w:pPr>
        <w:pStyle w:val="BodyText"/>
        <w:ind w:left="720"/>
        <w:jc w:val="center"/>
        <w:rPr>
          <w:sz w:val="28"/>
        </w:rPr>
      </w:pPr>
    </w:p>
    <w:p w14:paraId="2E74F344" w14:textId="77777777" w:rsidR="009F4180" w:rsidRPr="007E3A8E" w:rsidRDefault="009F4180" w:rsidP="009F4180">
      <w:pPr>
        <w:pStyle w:val="BodyText"/>
        <w:ind w:left="720"/>
        <w:rPr>
          <w:sz w:val="28"/>
        </w:rPr>
      </w:pPr>
    </w:p>
    <w:p w14:paraId="57A54973" w14:textId="77777777" w:rsidR="009F4180" w:rsidRPr="006827C3" w:rsidRDefault="009F4180" w:rsidP="009F4180">
      <w:r>
        <w:br w:type="page"/>
      </w:r>
    </w:p>
    <w:p w14:paraId="5AB4E0F4" w14:textId="77777777" w:rsidR="000E6474" w:rsidRDefault="000E6474" w:rsidP="12903A8B">
      <w:pPr>
        <w:rPr>
          <w:b/>
          <w:bCs/>
          <w:color w:val="000000" w:themeColor="text1"/>
          <w:sz w:val="28"/>
          <w:szCs w:val="28"/>
        </w:rPr>
      </w:pPr>
    </w:p>
    <w:p w14:paraId="599AC8BA" w14:textId="77777777" w:rsidR="00C16354" w:rsidRDefault="00C16354" w:rsidP="12903A8B">
      <w:pPr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>Part 1</w:t>
      </w:r>
    </w:p>
    <w:p w14:paraId="60C3BF21" w14:textId="4FE43B9D" w:rsidR="000E6474" w:rsidRDefault="000E6474" w:rsidP="12903A8B">
      <w:pPr>
        <w:rPr>
          <w:b/>
          <w:bCs/>
          <w:color w:val="000000" w:themeColor="text1"/>
          <w:sz w:val="28"/>
          <w:szCs w:val="28"/>
        </w:rPr>
      </w:pPr>
      <w:r w:rsidRPr="131D5AE4">
        <w:rPr>
          <w:b/>
          <w:bCs/>
          <w:color w:val="000000" w:themeColor="text1"/>
          <w:sz w:val="28"/>
          <w:szCs w:val="28"/>
        </w:rPr>
        <w:t xml:space="preserve">Answer </w:t>
      </w:r>
      <w:proofErr w:type="gramStart"/>
      <w:r w:rsidR="00297D89" w:rsidRPr="131D5AE4">
        <w:rPr>
          <w:b/>
          <w:bCs/>
          <w:color w:val="000000" w:themeColor="text1"/>
          <w:sz w:val="28"/>
          <w:szCs w:val="28"/>
        </w:rPr>
        <w:t>ALL</w:t>
      </w:r>
      <w:r w:rsidRPr="131D5AE4">
        <w:rPr>
          <w:b/>
          <w:bCs/>
          <w:color w:val="000000" w:themeColor="text1"/>
          <w:sz w:val="28"/>
          <w:szCs w:val="28"/>
        </w:rPr>
        <w:t xml:space="preserve"> of</w:t>
      </w:r>
      <w:proofErr w:type="gramEnd"/>
      <w:r w:rsidRPr="131D5AE4">
        <w:rPr>
          <w:b/>
          <w:bCs/>
          <w:color w:val="000000" w:themeColor="text1"/>
          <w:sz w:val="28"/>
          <w:szCs w:val="28"/>
        </w:rPr>
        <w:t xml:space="preserve"> the following questions </w:t>
      </w:r>
    </w:p>
    <w:p w14:paraId="300D6F8B" w14:textId="27633731" w:rsidR="009F4180" w:rsidRPr="006038BE" w:rsidRDefault="009F4180" w:rsidP="36681B39">
      <w:pPr>
        <w:rPr>
          <w:color w:val="FF0000"/>
          <w:szCs w:val="24"/>
        </w:rPr>
      </w:pPr>
    </w:p>
    <w:p w14:paraId="7770ACCC" w14:textId="07E1FBEB" w:rsidR="005130C9" w:rsidRPr="00C140DA" w:rsidRDefault="00A0128E" w:rsidP="00C140DA">
      <w:pPr>
        <w:pStyle w:val="BodyText"/>
        <w:numPr>
          <w:ilvl w:val="0"/>
          <w:numId w:val="2"/>
        </w:numPr>
        <w:rPr>
          <w:color w:val="000000" w:themeColor="text1"/>
          <w:szCs w:val="24"/>
        </w:rPr>
      </w:pPr>
      <w:r>
        <w:rPr>
          <w:color w:val="000000" w:themeColor="text1"/>
          <w:szCs w:val="24"/>
        </w:rPr>
        <w:t xml:space="preserve">Assessment is an integral part of the teaching and learning process. </w:t>
      </w:r>
      <w:r w:rsidR="00F31EA6">
        <w:rPr>
          <w:color w:val="000000" w:themeColor="text1"/>
          <w:szCs w:val="24"/>
        </w:rPr>
        <w:t>Outline</w:t>
      </w:r>
      <w:r w:rsidR="00297D89">
        <w:rPr>
          <w:color w:val="000000" w:themeColor="text1"/>
          <w:szCs w:val="24"/>
        </w:rPr>
        <w:t xml:space="preserve"> the main aims and purposes of using assessment in physical education (10 marks)</w:t>
      </w:r>
      <w:r>
        <w:rPr>
          <w:color w:val="000000" w:themeColor="text1"/>
          <w:szCs w:val="24"/>
        </w:rPr>
        <w:t>.</w:t>
      </w:r>
    </w:p>
    <w:p w14:paraId="4643F276" w14:textId="5735F53C" w:rsidR="005130C9" w:rsidRPr="00C140DA" w:rsidRDefault="00093303" w:rsidP="005130C9">
      <w:pPr>
        <w:pStyle w:val="BodyText"/>
        <w:numPr>
          <w:ilvl w:val="0"/>
          <w:numId w:val="2"/>
        </w:numPr>
        <w:rPr>
          <w:color w:val="000000" w:themeColor="text1"/>
          <w:szCs w:val="24"/>
        </w:rPr>
      </w:pPr>
      <w:r>
        <w:rPr>
          <w:color w:val="000000" w:themeColor="text1"/>
          <w:szCs w:val="24"/>
        </w:rPr>
        <w:t xml:space="preserve">Several factors are considered important </w:t>
      </w:r>
      <w:r w:rsidR="000E7DF9">
        <w:rPr>
          <w:color w:val="000000" w:themeColor="text1"/>
          <w:szCs w:val="24"/>
        </w:rPr>
        <w:t>for</w:t>
      </w:r>
      <w:r>
        <w:rPr>
          <w:color w:val="000000" w:themeColor="text1"/>
          <w:szCs w:val="24"/>
        </w:rPr>
        <w:t xml:space="preserve"> teachers to create effective assessments. Outline the key characteristics associated with creating high quality assessments for physical education (1</w:t>
      </w:r>
      <w:r w:rsidR="00300883">
        <w:rPr>
          <w:color w:val="000000" w:themeColor="text1"/>
          <w:szCs w:val="24"/>
        </w:rPr>
        <w:t>0</w:t>
      </w:r>
      <w:r>
        <w:rPr>
          <w:color w:val="000000" w:themeColor="text1"/>
          <w:szCs w:val="24"/>
        </w:rPr>
        <w:t xml:space="preserve"> marks)</w:t>
      </w:r>
      <w:r w:rsidR="005130C9">
        <w:rPr>
          <w:color w:val="000000" w:themeColor="text1"/>
          <w:szCs w:val="24"/>
        </w:rPr>
        <w:t>.</w:t>
      </w:r>
    </w:p>
    <w:p w14:paraId="2B2C7BDC" w14:textId="7BB225A6" w:rsidR="00717513" w:rsidRPr="00C140DA" w:rsidRDefault="00093303" w:rsidP="00717513">
      <w:pPr>
        <w:pStyle w:val="BodyText"/>
        <w:numPr>
          <w:ilvl w:val="0"/>
          <w:numId w:val="2"/>
        </w:numPr>
        <w:rPr>
          <w:color w:val="000000" w:themeColor="text1"/>
          <w:szCs w:val="24"/>
        </w:rPr>
      </w:pPr>
      <w:r>
        <w:rPr>
          <w:color w:val="000000" w:themeColor="text1"/>
          <w:szCs w:val="24"/>
        </w:rPr>
        <w:t xml:space="preserve">There are a range of different assessment procedures that teachers can adopt within their programmes of study. </w:t>
      </w:r>
      <w:r w:rsidR="00153B77">
        <w:rPr>
          <w:color w:val="000000" w:themeColor="text1"/>
          <w:szCs w:val="24"/>
        </w:rPr>
        <w:t>Outline a range of different types/forms of assessment in physical education and d</w:t>
      </w:r>
      <w:r w:rsidR="005130C9">
        <w:rPr>
          <w:color w:val="000000" w:themeColor="text1"/>
          <w:szCs w:val="24"/>
        </w:rPr>
        <w:t xml:space="preserve">iscuss the advantages and disadvantages associated with </w:t>
      </w:r>
      <w:r w:rsidR="00153B77">
        <w:rPr>
          <w:color w:val="000000" w:themeColor="text1"/>
          <w:szCs w:val="24"/>
        </w:rPr>
        <w:t>each</w:t>
      </w:r>
      <w:r w:rsidR="005130C9">
        <w:rPr>
          <w:color w:val="000000" w:themeColor="text1"/>
          <w:szCs w:val="24"/>
        </w:rPr>
        <w:t xml:space="preserve"> </w:t>
      </w:r>
      <w:r>
        <w:rPr>
          <w:color w:val="000000" w:themeColor="text1"/>
          <w:szCs w:val="24"/>
        </w:rPr>
        <w:t>(</w:t>
      </w:r>
      <w:r w:rsidR="00A777F3">
        <w:rPr>
          <w:color w:val="000000" w:themeColor="text1"/>
          <w:szCs w:val="24"/>
        </w:rPr>
        <w:t>1</w:t>
      </w:r>
      <w:r w:rsidR="00C16354">
        <w:rPr>
          <w:color w:val="000000" w:themeColor="text1"/>
          <w:szCs w:val="24"/>
        </w:rPr>
        <w:t>5</w:t>
      </w:r>
      <w:r>
        <w:rPr>
          <w:color w:val="000000" w:themeColor="text1"/>
          <w:szCs w:val="24"/>
        </w:rPr>
        <w:t xml:space="preserve"> marks). </w:t>
      </w:r>
    </w:p>
    <w:p w14:paraId="52256FA0" w14:textId="729EDCE0" w:rsidR="00C140DA" w:rsidRPr="00C140DA" w:rsidRDefault="00C16354" w:rsidP="131D5AE4">
      <w:pPr>
        <w:pStyle w:val="ListParagraph"/>
        <w:numPr>
          <w:ilvl w:val="0"/>
          <w:numId w:val="2"/>
        </w:numPr>
        <w:rPr>
          <w:rFonts w:eastAsiaTheme="minorEastAsia"/>
          <w:color w:val="000000" w:themeColor="text1"/>
        </w:rPr>
      </w:pPr>
      <w:r w:rsidRPr="131D5AE4">
        <w:rPr>
          <w:rFonts w:eastAsiaTheme="minorEastAsia"/>
          <w:color w:val="000000" w:themeColor="text1"/>
        </w:rPr>
        <w:t>Fundamental movement skills are considered the building blocks to movement competency. Teachers can adopt a range of strategies to assess fundamental movement skills. Outline potential methods used to assess fundamental movement skills in schools and discuss the advantages and disadvantages associated with each (15 marks).</w:t>
      </w:r>
    </w:p>
    <w:p w14:paraId="62FF1A9B" w14:textId="155F1B90" w:rsidR="00C140DA" w:rsidRDefault="00C140DA" w:rsidP="00C16354">
      <w:pPr>
        <w:rPr>
          <w:b/>
          <w:bCs/>
          <w:color w:val="000000" w:themeColor="text1"/>
          <w:sz w:val="28"/>
          <w:szCs w:val="28"/>
        </w:rPr>
      </w:pPr>
    </w:p>
    <w:p w14:paraId="7CB1136A" w14:textId="77777777" w:rsidR="009348A8" w:rsidRDefault="009348A8" w:rsidP="00C16354">
      <w:pPr>
        <w:rPr>
          <w:b/>
          <w:bCs/>
          <w:color w:val="000000" w:themeColor="text1"/>
          <w:sz w:val="28"/>
          <w:szCs w:val="28"/>
        </w:rPr>
      </w:pPr>
    </w:p>
    <w:p w14:paraId="11C62DCD" w14:textId="01382C10" w:rsidR="00C16354" w:rsidRDefault="00C16354" w:rsidP="00C16354">
      <w:pPr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>Part 2</w:t>
      </w:r>
    </w:p>
    <w:p w14:paraId="325D4666" w14:textId="0427A4C0" w:rsidR="00C16354" w:rsidRDefault="00C16354" w:rsidP="131D5AE4">
      <w:pPr>
        <w:rPr>
          <w:b/>
          <w:bCs/>
          <w:color w:val="000000" w:themeColor="text1"/>
          <w:sz w:val="28"/>
          <w:szCs w:val="28"/>
        </w:rPr>
      </w:pPr>
      <w:r w:rsidRPr="131D5AE4">
        <w:rPr>
          <w:b/>
          <w:bCs/>
          <w:color w:val="000000" w:themeColor="text1"/>
          <w:sz w:val="28"/>
          <w:szCs w:val="28"/>
        </w:rPr>
        <w:t xml:space="preserve">Answer </w:t>
      </w:r>
      <w:r w:rsidRPr="131D5AE4">
        <w:rPr>
          <w:b/>
          <w:bCs/>
          <w:color w:val="000000" w:themeColor="text1"/>
          <w:sz w:val="28"/>
          <w:szCs w:val="28"/>
          <w:u w:val="single"/>
        </w:rPr>
        <w:t>TWO</w:t>
      </w:r>
      <w:r w:rsidRPr="131D5AE4">
        <w:rPr>
          <w:b/>
          <w:bCs/>
          <w:color w:val="000000" w:themeColor="text1"/>
          <w:sz w:val="28"/>
          <w:szCs w:val="28"/>
        </w:rPr>
        <w:t xml:space="preserve"> of the following three Questions</w:t>
      </w:r>
    </w:p>
    <w:p w14:paraId="7BABA707" w14:textId="77777777" w:rsidR="00717513" w:rsidRPr="003359C3" w:rsidRDefault="00717513" w:rsidP="00300883">
      <w:pPr>
        <w:rPr>
          <w:rFonts w:eastAsiaTheme="minorEastAsia"/>
          <w:color w:val="FF0000"/>
        </w:rPr>
      </w:pPr>
    </w:p>
    <w:p w14:paraId="7B800CE8" w14:textId="77410477" w:rsidR="00C140DA" w:rsidRPr="00C140DA" w:rsidRDefault="00C16354" w:rsidP="00C140DA">
      <w:pPr>
        <w:pStyle w:val="BodyText"/>
        <w:numPr>
          <w:ilvl w:val="0"/>
          <w:numId w:val="11"/>
        </w:numPr>
        <w:rPr>
          <w:color w:val="000000" w:themeColor="text1"/>
          <w:szCs w:val="24"/>
        </w:rPr>
      </w:pPr>
      <w:r>
        <w:rPr>
          <w:szCs w:val="24"/>
        </w:rPr>
        <w:t>Testing of physical fitness within school based physical education is considered a contentious topic. Critical discuss the use of physical fitness testing as part of a physical education programme in schools (25 marks).</w:t>
      </w:r>
    </w:p>
    <w:p w14:paraId="14553069" w14:textId="77777777" w:rsidR="00C140DA" w:rsidRPr="00C140DA" w:rsidRDefault="00C140DA" w:rsidP="00C140DA">
      <w:pPr>
        <w:pStyle w:val="BodyText"/>
        <w:ind w:left="360"/>
        <w:rPr>
          <w:color w:val="000000" w:themeColor="text1"/>
          <w:szCs w:val="24"/>
        </w:rPr>
      </w:pPr>
    </w:p>
    <w:p w14:paraId="137CA5D2" w14:textId="77777777" w:rsidR="00C140DA" w:rsidRPr="00C140DA" w:rsidRDefault="00ED20A4" w:rsidP="00C140DA">
      <w:pPr>
        <w:pStyle w:val="ListParagraph"/>
        <w:numPr>
          <w:ilvl w:val="0"/>
          <w:numId w:val="11"/>
        </w:numPr>
        <w:rPr>
          <w:rFonts w:eastAsiaTheme="minorEastAsia"/>
          <w:color w:val="000000" w:themeColor="text1"/>
        </w:rPr>
      </w:pPr>
      <w:r w:rsidRPr="00C16354">
        <w:rPr>
          <w:color w:val="000000" w:themeColor="text1"/>
          <w:szCs w:val="24"/>
        </w:rPr>
        <w:t>The use of pedagogical models</w:t>
      </w:r>
      <w:r w:rsidR="000E7DF9" w:rsidRPr="00C16354">
        <w:rPr>
          <w:color w:val="000000" w:themeColor="text1"/>
          <w:szCs w:val="24"/>
        </w:rPr>
        <w:t xml:space="preserve">, </w:t>
      </w:r>
      <w:r w:rsidRPr="00C16354">
        <w:rPr>
          <w:color w:val="000000" w:themeColor="text1"/>
          <w:szCs w:val="24"/>
        </w:rPr>
        <w:t>or models-based practice</w:t>
      </w:r>
      <w:r w:rsidR="000E7DF9" w:rsidRPr="00C16354">
        <w:rPr>
          <w:color w:val="000000" w:themeColor="text1"/>
          <w:szCs w:val="24"/>
        </w:rPr>
        <w:t xml:space="preserve"> (e.g., Sport Education, Teaching Games for Understanding, Cooperative Learning</w:t>
      </w:r>
      <w:r w:rsidRPr="00C16354">
        <w:rPr>
          <w:color w:val="000000" w:themeColor="text1"/>
          <w:szCs w:val="24"/>
        </w:rPr>
        <w:t xml:space="preserve">) in physical education is often stated as representing a positive future for the subject. To accompany such approaches, effective assessment procedures are required. </w:t>
      </w:r>
    </w:p>
    <w:p w14:paraId="76071FB8" w14:textId="77777777" w:rsidR="00C140DA" w:rsidRDefault="00C140DA" w:rsidP="00C140DA">
      <w:pPr>
        <w:pStyle w:val="ListParagraph"/>
        <w:rPr>
          <w:color w:val="000000" w:themeColor="text1"/>
          <w:szCs w:val="24"/>
        </w:rPr>
      </w:pPr>
    </w:p>
    <w:p w14:paraId="4F83F862" w14:textId="2FF21B1E" w:rsidR="00C16354" w:rsidRPr="00C140DA" w:rsidRDefault="000E7DF9" w:rsidP="00C140DA">
      <w:pPr>
        <w:pStyle w:val="ListParagraph"/>
        <w:rPr>
          <w:rFonts w:eastAsiaTheme="minorEastAsia"/>
          <w:color w:val="000000" w:themeColor="text1"/>
        </w:rPr>
      </w:pPr>
      <w:r w:rsidRPr="00C140DA">
        <w:rPr>
          <w:color w:val="000000" w:themeColor="text1"/>
          <w:szCs w:val="24"/>
        </w:rPr>
        <w:t xml:space="preserve">Using practical examples, critically discuss how teachers could </w:t>
      </w:r>
      <w:r w:rsidR="00667DAF" w:rsidRPr="00C140DA">
        <w:rPr>
          <w:color w:val="000000" w:themeColor="text1"/>
          <w:szCs w:val="24"/>
        </w:rPr>
        <w:t>integrate</w:t>
      </w:r>
      <w:r w:rsidRPr="00C140DA">
        <w:rPr>
          <w:color w:val="000000" w:themeColor="text1"/>
          <w:szCs w:val="24"/>
        </w:rPr>
        <w:t xml:space="preserve"> authentic assessments </w:t>
      </w:r>
      <w:r w:rsidR="00667DAF" w:rsidRPr="00C140DA">
        <w:rPr>
          <w:color w:val="000000" w:themeColor="text1"/>
          <w:szCs w:val="24"/>
        </w:rPr>
        <w:t xml:space="preserve">with </w:t>
      </w:r>
      <w:r w:rsidR="004C71B6" w:rsidRPr="00C140DA">
        <w:rPr>
          <w:color w:val="000000" w:themeColor="text1"/>
          <w:szCs w:val="24"/>
        </w:rPr>
        <w:t xml:space="preserve">the use of </w:t>
      </w:r>
      <w:r w:rsidR="009A4726" w:rsidRPr="00C140DA">
        <w:rPr>
          <w:color w:val="000000" w:themeColor="text1"/>
          <w:szCs w:val="24"/>
        </w:rPr>
        <w:t xml:space="preserve">a </w:t>
      </w:r>
      <w:proofErr w:type="gramStart"/>
      <w:r w:rsidR="009A4726" w:rsidRPr="00C140DA">
        <w:rPr>
          <w:color w:val="000000" w:themeColor="text1"/>
          <w:szCs w:val="24"/>
        </w:rPr>
        <w:t>models based</w:t>
      </w:r>
      <w:proofErr w:type="gramEnd"/>
      <w:r w:rsidR="009A4726" w:rsidRPr="00C140DA">
        <w:rPr>
          <w:color w:val="000000" w:themeColor="text1"/>
          <w:szCs w:val="24"/>
        </w:rPr>
        <w:t xml:space="preserve"> approach to </w:t>
      </w:r>
      <w:r w:rsidR="004C71B6" w:rsidRPr="00C140DA">
        <w:rPr>
          <w:color w:val="000000" w:themeColor="text1"/>
          <w:szCs w:val="24"/>
        </w:rPr>
        <w:t>physical education</w:t>
      </w:r>
      <w:r w:rsidRPr="00C140DA">
        <w:rPr>
          <w:color w:val="000000" w:themeColor="text1"/>
          <w:szCs w:val="24"/>
        </w:rPr>
        <w:t xml:space="preserve">. </w:t>
      </w:r>
      <w:r w:rsidR="00667DAF" w:rsidRPr="00C140DA">
        <w:rPr>
          <w:color w:val="000000" w:themeColor="text1"/>
          <w:szCs w:val="24"/>
        </w:rPr>
        <w:t>Within your answer, c</w:t>
      </w:r>
      <w:r w:rsidR="00E01C2E" w:rsidRPr="00C140DA">
        <w:rPr>
          <w:color w:val="000000" w:themeColor="text1"/>
          <w:szCs w:val="24"/>
        </w:rPr>
        <w:t>onsider any potential challenges associated with the implementation of such assessment procedures</w:t>
      </w:r>
      <w:r w:rsidRPr="00C140DA">
        <w:rPr>
          <w:color w:val="000000" w:themeColor="text1"/>
          <w:szCs w:val="24"/>
        </w:rPr>
        <w:t xml:space="preserve"> (2</w:t>
      </w:r>
      <w:r w:rsidR="00C16354" w:rsidRPr="00C140DA">
        <w:rPr>
          <w:color w:val="000000" w:themeColor="text1"/>
          <w:szCs w:val="24"/>
        </w:rPr>
        <w:t>5</w:t>
      </w:r>
      <w:r w:rsidRPr="00C140DA">
        <w:rPr>
          <w:color w:val="000000" w:themeColor="text1"/>
          <w:szCs w:val="24"/>
        </w:rPr>
        <w:t xml:space="preserve"> marks)</w:t>
      </w:r>
      <w:r w:rsidR="00E01C2E" w:rsidRPr="00C140DA">
        <w:rPr>
          <w:color w:val="000000" w:themeColor="text1"/>
          <w:szCs w:val="24"/>
        </w:rPr>
        <w:t>.</w:t>
      </w:r>
    </w:p>
    <w:p w14:paraId="6EEC241B" w14:textId="0A58BD2C" w:rsidR="00C140DA" w:rsidRDefault="00C140DA" w:rsidP="00C140DA">
      <w:pPr>
        <w:pStyle w:val="ListParagraph"/>
        <w:rPr>
          <w:color w:val="000000" w:themeColor="text1"/>
          <w:szCs w:val="24"/>
        </w:rPr>
      </w:pPr>
    </w:p>
    <w:p w14:paraId="095E070C" w14:textId="77777777" w:rsidR="00C140DA" w:rsidRPr="00C140DA" w:rsidRDefault="00C140DA" w:rsidP="00C140DA">
      <w:pPr>
        <w:pStyle w:val="ListParagraph"/>
        <w:rPr>
          <w:color w:val="000000" w:themeColor="text1"/>
          <w:szCs w:val="24"/>
        </w:rPr>
      </w:pPr>
    </w:p>
    <w:p w14:paraId="29ADA62D" w14:textId="03F2FAC0" w:rsidR="00AA74A1" w:rsidRPr="009348A8" w:rsidRDefault="002D735E" w:rsidP="131D5AE4">
      <w:pPr>
        <w:pStyle w:val="ListParagraph"/>
        <w:numPr>
          <w:ilvl w:val="0"/>
          <w:numId w:val="11"/>
        </w:numPr>
        <w:rPr>
          <w:rFonts w:eastAsiaTheme="minorEastAsia"/>
          <w:color w:val="000000" w:themeColor="text1"/>
        </w:rPr>
      </w:pPr>
      <w:r w:rsidRPr="131D5AE4">
        <w:rPr>
          <w:color w:val="000000" w:themeColor="text1"/>
        </w:rPr>
        <w:t>In their guidance to policy makers for creating high quality physical education</w:t>
      </w:r>
      <w:r w:rsidR="0092286D" w:rsidRPr="131D5AE4">
        <w:rPr>
          <w:color w:val="000000" w:themeColor="text1"/>
        </w:rPr>
        <w:t xml:space="preserve"> programmes</w:t>
      </w:r>
      <w:r w:rsidRPr="131D5AE4">
        <w:rPr>
          <w:color w:val="000000" w:themeColor="text1"/>
        </w:rPr>
        <w:t xml:space="preserve">, the </w:t>
      </w:r>
      <w:r w:rsidRPr="131D5AE4">
        <w:rPr>
          <w:color w:val="000000" w:themeColor="text1"/>
          <w:shd w:val="clear" w:color="auto" w:fill="FFFFFF"/>
        </w:rPr>
        <w:t xml:space="preserve">United Nations Educational, Scientific and Cultural Organization (2015) highlight physical literacy as the </w:t>
      </w:r>
      <w:r w:rsidR="0092286D" w:rsidRPr="131D5AE4">
        <w:rPr>
          <w:color w:val="000000" w:themeColor="text1"/>
          <w:shd w:val="clear" w:color="auto" w:fill="FFFFFF"/>
        </w:rPr>
        <w:t xml:space="preserve">core outcome </w:t>
      </w:r>
      <w:r w:rsidR="004C71B6" w:rsidRPr="131D5AE4">
        <w:rPr>
          <w:color w:val="000000" w:themeColor="text1"/>
          <w:shd w:val="clear" w:color="auto" w:fill="FFFFFF"/>
        </w:rPr>
        <w:t xml:space="preserve">of </w:t>
      </w:r>
      <w:r w:rsidR="0092286D" w:rsidRPr="131D5AE4">
        <w:rPr>
          <w:color w:val="000000" w:themeColor="text1"/>
          <w:shd w:val="clear" w:color="auto" w:fill="FFFFFF"/>
        </w:rPr>
        <w:t xml:space="preserve">structured physical education provision. </w:t>
      </w:r>
      <w:r w:rsidR="004C71B6" w:rsidRPr="131D5AE4">
        <w:rPr>
          <w:color w:val="000000" w:themeColor="text1"/>
          <w:shd w:val="clear" w:color="auto" w:fill="FFFFFF"/>
        </w:rPr>
        <w:t>As such, t</w:t>
      </w:r>
      <w:r w:rsidR="0092286D" w:rsidRPr="131D5AE4">
        <w:rPr>
          <w:color w:val="000000" w:themeColor="text1"/>
          <w:shd w:val="clear" w:color="auto" w:fill="FFFFFF"/>
        </w:rPr>
        <w:t>he assessment of physical literacy is vital. Critically discuss a ra</w:t>
      </w:r>
      <w:r w:rsidR="004C71B6" w:rsidRPr="131D5AE4">
        <w:rPr>
          <w:color w:val="000000" w:themeColor="text1"/>
          <w:shd w:val="clear" w:color="auto" w:fill="FFFFFF"/>
        </w:rPr>
        <w:t>n</w:t>
      </w:r>
      <w:r w:rsidR="0092286D" w:rsidRPr="131D5AE4">
        <w:rPr>
          <w:color w:val="000000" w:themeColor="text1"/>
          <w:shd w:val="clear" w:color="auto" w:fill="FFFFFF"/>
        </w:rPr>
        <w:t>ge of strategies schools could adopt to assess the physical literacy of their pupils</w:t>
      </w:r>
      <w:r w:rsidR="00D8753E" w:rsidRPr="131D5AE4">
        <w:rPr>
          <w:color w:val="000000" w:themeColor="text1"/>
          <w:shd w:val="clear" w:color="auto" w:fill="FFFFFF"/>
        </w:rPr>
        <w:t xml:space="preserve">. </w:t>
      </w:r>
      <w:r w:rsidR="004C71B6" w:rsidRPr="131D5AE4">
        <w:rPr>
          <w:color w:val="000000" w:themeColor="text1"/>
          <w:shd w:val="clear" w:color="auto" w:fill="FFFFFF"/>
        </w:rPr>
        <w:t>As part of this, comment on the advantages and potential challenges faced with these methods of assessing physical literacy</w:t>
      </w:r>
      <w:r w:rsidR="00D8753E" w:rsidRPr="131D5AE4">
        <w:rPr>
          <w:color w:val="000000" w:themeColor="text1"/>
          <w:shd w:val="clear" w:color="auto" w:fill="FFFFFF"/>
        </w:rPr>
        <w:t xml:space="preserve"> (2</w:t>
      </w:r>
      <w:r w:rsidR="00C16354" w:rsidRPr="131D5AE4">
        <w:rPr>
          <w:color w:val="000000" w:themeColor="text1"/>
          <w:shd w:val="clear" w:color="auto" w:fill="FFFFFF"/>
        </w:rPr>
        <w:t>5</w:t>
      </w:r>
      <w:r w:rsidR="00D8753E" w:rsidRPr="131D5AE4">
        <w:rPr>
          <w:color w:val="000000" w:themeColor="text1"/>
          <w:shd w:val="clear" w:color="auto" w:fill="FFFFFF"/>
        </w:rPr>
        <w:t xml:space="preserve"> marks).</w:t>
      </w:r>
    </w:p>
    <w:p w14:paraId="71FA4F26" w14:textId="3E04F2AF" w:rsidR="009821E7" w:rsidRDefault="009821E7" w:rsidP="131D5AE4">
      <w:pPr>
        <w:rPr>
          <w:b/>
          <w:bCs/>
          <w:szCs w:val="24"/>
        </w:rPr>
      </w:pPr>
    </w:p>
    <w:sectPr w:rsidR="009821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A20B34" w14:textId="77777777" w:rsidR="006F7081" w:rsidRDefault="006F7081" w:rsidP="00F31EA6">
      <w:r>
        <w:separator/>
      </w:r>
    </w:p>
  </w:endnote>
  <w:endnote w:type="continuationSeparator" w:id="0">
    <w:p w14:paraId="6398F4BD" w14:textId="77777777" w:rsidR="006F7081" w:rsidRDefault="006F7081" w:rsidP="00F31E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4BE43E" w14:textId="77777777" w:rsidR="006F7081" w:rsidRDefault="006F7081" w:rsidP="00F31EA6">
      <w:r>
        <w:separator/>
      </w:r>
    </w:p>
  </w:footnote>
  <w:footnote w:type="continuationSeparator" w:id="0">
    <w:p w14:paraId="572B50A9" w14:textId="77777777" w:rsidR="006F7081" w:rsidRDefault="006F7081" w:rsidP="00F31E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245D3D"/>
    <w:multiLevelType w:val="hybridMultilevel"/>
    <w:tmpl w:val="E6088078"/>
    <w:lvl w:ilvl="0" w:tplc="2EE68F10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4E3624"/>
    <w:multiLevelType w:val="hybridMultilevel"/>
    <w:tmpl w:val="E608807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E754686"/>
    <w:multiLevelType w:val="hybridMultilevel"/>
    <w:tmpl w:val="8EB08CA4"/>
    <w:lvl w:ilvl="0" w:tplc="FFFFFFFF">
      <w:start w:val="1"/>
      <w:numFmt w:val="decimal"/>
      <w:lvlText w:val="%1."/>
      <w:lvlJc w:val="left"/>
      <w:pPr>
        <w:ind w:left="36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43C81EB4"/>
    <w:multiLevelType w:val="hybridMultilevel"/>
    <w:tmpl w:val="C4D6E5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8FF2A8EA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1474562"/>
    <w:multiLevelType w:val="hybridMultilevel"/>
    <w:tmpl w:val="E608807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38E0760"/>
    <w:multiLevelType w:val="hybridMultilevel"/>
    <w:tmpl w:val="55E0C7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E5C7E31"/>
    <w:multiLevelType w:val="hybridMultilevel"/>
    <w:tmpl w:val="AB7C3FF4"/>
    <w:lvl w:ilvl="0" w:tplc="FCBEB714">
      <w:start w:val="2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35E25B7"/>
    <w:multiLevelType w:val="hybridMultilevel"/>
    <w:tmpl w:val="96D62C4A"/>
    <w:lvl w:ilvl="0" w:tplc="63261282">
      <w:start w:val="1"/>
      <w:numFmt w:val="decimal"/>
      <w:lvlText w:val="%1."/>
      <w:lvlJc w:val="left"/>
      <w:pPr>
        <w:ind w:left="720" w:hanging="360"/>
      </w:pPr>
      <w:rPr>
        <w:color w:val="000000" w:themeColor="text1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371E9A"/>
    <w:multiLevelType w:val="hybridMultilevel"/>
    <w:tmpl w:val="E6088078"/>
    <w:lvl w:ilvl="0" w:tplc="2EE68F10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B513600"/>
    <w:multiLevelType w:val="multilevel"/>
    <w:tmpl w:val="E608807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EA41B05"/>
    <w:multiLevelType w:val="hybridMultilevel"/>
    <w:tmpl w:val="A4C83C8E"/>
    <w:lvl w:ilvl="0" w:tplc="EBC8084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2141794">
    <w:abstractNumId w:val="3"/>
  </w:num>
  <w:num w:numId="2" w16cid:durableId="1387871939">
    <w:abstractNumId w:val="0"/>
  </w:num>
  <w:num w:numId="3" w16cid:durableId="1283616210">
    <w:abstractNumId w:val="8"/>
  </w:num>
  <w:num w:numId="4" w16cid:durableId="282469510">
    <w:abstractNumId w:val="6"/>
  </w:num>
  <w:num w:numId="5" w16cid:durableId="1011296131">
    <w:abstractNumId w:val="9"/>
  </w:num>
  <w:num w:numId="6" w16cid:durableId="1464889303">
    <w:abstractNumId w:val="5"/>
  </w:num>
  <w:num w:numId="7" w16cid:durableId="27144964">
    <w:abstractNumId w:val="1"/>
  </w:num>
  <w:num w:numId="8" w16cid:durableId="1094399387">
    <w:abstractNumId w:val="7"/>
  </w:num>
  <w:num w:numId="9" w16cid:durableId="1923023994">
    <w:abstractNumId w:val="10"/>
  </w:num>
  <w:num w:numId="10" w16cid:durableId="474951340">
    <w:abstractNumId w:val="2"/>
  </w:num>
  <w:num w:numId="11" w16cid:durableId="3578930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F4180"/>
    <w:rsid w:val="00000C5A"/>
    <w:rsid w:val="00015946"/>
    <w:rsid w:val="00073E38"/>
    <w:rsid w:val="00093303"/>
    <w:rsid w:val="000E6474"/>
    <w:rsid w:val="000E7DF9"/>
    <w:rsid w:val="0015284C"/>
    <w:rsid w:val="00153B77"/>
    <w:rsid w:val="0016197B"/>
    <w:rsid w:val="001949D7"/>
    <w:rsid w:val="001C746A"/>
    <w:rsid w:val="001F4381"/>
    <w:rsid w:val="00297D89"/>
    <w:rsid w:val="002D15F2"/>
    <w:rsid w:val="002D735E"/>
    <w:rsid w:val="00300883"/>
    <w:rsid w:val="003359C3"/>
    <w:rsid w:val="00386DAB"/>
    <w:rsid w:val="00460C37"/>
    <w:rsid w:val="00464924"/>
    <w:rsid w:val="004816B5"/>
    <w:rsid w:val="004869EB"/>
    <w:rsid w:val="004B1B7D"/>
    <w:rsid w:val="004C71B6"/>
    <w:rsid w:val="004E3F75"/>
    <w:rsid w:val="005130C9"/>
    <w:rsid w:val="0052529A"/>
    <w:rsid w:val="0053EB65"/>
    <w:rsid w:val="0053F3DB"/>
    <w:rsid w:val="0058739C"/>
    <w:rsid w:val="0059297C"/>
    <w:rsid w:val="006038BE"/>
    <w:rsid w:val="00642537"/>
    <w:rsid w:val="00667DAF"/>
    <w:rsid w:val="006F7081"/>
    <w:rsid w:val="00717513"/>
    <w:rsid w:val="00796458"/>
    <w:rsid w:val="007F16AB"/>
    <w:rsid w:val="00871919"/>
    <w:rsid w:val="008749F8"/>
    <w:rsid w:val="008D7D9E"/>
    <w:rsid w:val="0092286D"/>
    <w:rsid w:val="009348A8"/>
    <w:rsid w:val="00944944"/>
    <w:rsid w:val="009821E7"/>
    <w:rsid w:val="00987FC2"/>
    <w:rsid w:val="009A4726"/>
    <w:rsid w:val="009A613C"/>
    <w:rsid w:val="009C5BF7"/>
    <w:rsid w:val="009F4180"/>
    <w:rsid w:val="00A0128E"/>
    <w:rsid w:val="00A0A2D5"/>
    <w:rsid w:val="00A25B8B"/>
    <w:rsid w:val="00A6768E"/>
    <w:rsid w:val="00A74BF2"/>
    <w:rsid w:val="00A777F3"/>
    <w:rsid w:val="00AA74A1"/>
    <w:rsid w:val="00B24A15"/>
    <w:rsid w:val="00B444E1"/>
    <w:rsid w:val="00B479DD"/>
    <w:rsid w:val="00B9462F"/>
    <w:rsid w:val="00BA3F69"/>
    <w:rsid w:val="00C140DA"/>
    <w:rsid w:val="00C16354"/>
    <w:rsid w:val="00C35ECB"/>
    <w:rsid w:val="00C826A4"/>
    <w:rsid w:val="00CA26DA"/>
    <w:rsid w:val="00D8753E"/>
    <w:rsid w:val="00D91085"/>
    <w:rsid w:val="00DE4037"/>
    <w:rsid w:val="00DE4530"/>
    <w:rsid w:val="00E01C2E"/>
    <w:rsid w:val="00E10E90"/>
    <w:rsid w:val="00E3677F"/>
    <w:rsid w:val="00EA2687"/>
    <w:rsid w:val="00EB0220"/>
    <w:rsid w:val="00EC1243"/>
    <w:rsid w:val="00ED20A4"/>
    <w:rsid w:val="00F31EA6"/>
    <w:rsid w:val="0355A163"/>
    <w:rsid w:val="052764FE"/>
    <w:rsid w:val="092CA7A9"/>
    <w:rsid w:val="0B252B9B"/>
    <w:rsid w:val="0DC9497A"/>
    <w:rsid w:val="0E1EBE46"/>
    <w:rsid w:val="12903A8B"/>
    <w:rsid w:val="131D5AE4"/>
    <w:rsid w:val="15B5506F"/>
    <w:rsid w:val="16704E5D"/>
    <w:rsid w:val="192327F8"/>
    <w:rsid w:val="19D479E0"/>
    <w:rsid w:val="1F13C554"/>
    <w:rsid w:val="1FFE0846"/>
    <w:rsid w:val="211EFB8C"/>
    <w:rsid w:val="21D2625E"/>
    <w:rsid w:val="2222A8D1"/>
    <w:rsid w:val="2335A908"/>
    <w:rsid w:val="24627EFC"/>
    <w:rsid w:val="26CB8C3B"/>
    <w:rsid w:val="26CCD6A7"/>
    <w:rsid w:val="277DA9DA"/>
    <w:rsid w:val="2CE3E15C"/>
    <w:rsid w:val="2E80E0AD"/>
    <w:rsid w:val="2FDD16F4"/>
    <w:rsid w:val="34058567"/>
    <w:rsid w:val="36681B39"/>
    <w:rsid w:val="3A5B9E8E"/>
    <w:rsid w:val="3AF9F37E"/>
    <w:rsid w:val="3B6FDEF1"/>
    <w:rsid w:val="3BF76EEF"/>
    <w:rsid w:val="3F60317B"/>
    <w:rsid w:val="3F7F297E"/>
    <w:rsid w:val="40C8787F"/>
    <w:rsid w:val="4311B323"/>
    <w:rsid w:val="432FD3C4"/>
    <w:rsid w:val="46D1E018"/>
    <w:rsid w:val="47EA1C8A"/>
    <w:rsid w:val="488003A4"/>
    <w:rsid w:val="4985ECEB"/>
    <w:rsid w:val="4F10C7C2"/>
    <w:rsid w:val="4FFC1952"/>
    <w:rsid w:val="511FCDE1"/>
    <w:rsid w:val="54AD0FA2"/>
    <w:rsid w:val="54CB94D4"/>
    <w:rsid w:val="564E3CD8"/>
    <w:rsid w:val="58440853"/>
    <w:rsid w:val="589A082D"/>
    <w:rsid w:val="5A8C7BE0"/>
    <w:rsid w:val="5AFAB39A"/>
    <w:rsid w:val="5EEDDF70"/>
    <w:rsid w:val="5F0E5326"/>
    <w:rsid w:val="5FB765D8"/>
    <w:rsid w:val="605707BE"/>
    <w:rsid w:val="6227C216"/>
    <w:rsid w:val="632D7D2C"/>
    <w:rsid w:val="65E27BBA"/>
    <w:rsid w:val="66C73D6C"/>
    <w:rsid w:val="686219A3"/>
    <w:rsid w:val="6A8FC457"/>
    <w:rsid w:val="6CF6830D"/>
    <w:rsid w:val="6DA2BD6B"/>
    <w:rsid w:val="6DFA24CC"/>
    <w:rsid w:val="724A5D0C"/>
    <w:rsid w:val="7507C307"/>
    <w:rsid w:val="7584C4CB"/>
    <w:rsid w:val="768271F2"/>
    <w:rsid w:val="7787DEB5"/>
    <w:rsid w:val="780519F6"/>
    <w:rsid w:val="7858A8DF"/>
    <w:rsid w:val="78DD9AF1"/>
    <w:rsid w:val="7D5E6AC8"/>
    <w:rsid w:val="7D76E649"/>
    <w:rsid w:val="7E50E1F6"/>
    <w:rsid w:val="7FC219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FCF9C1"/>
  <w15:chartTrackingRefBased/>
  <w15:docId w15:val="{4F6CBE60-9DE2-4E21-B9A0-DDCD4FFCF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418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ear">
    <w:name w:val="Year"/>
    <w:basedOn w:val="Normal"/>
    <w:next w:val="Exam"/>
    <w:rsid w:val="009F4180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9F4180"/>
    <w:rPr>
      <w:b/>
      <w:caps/>
    </w:rPr>
  </w:style>
  <w:style w:type="paragraph" w:customStyle="1" w:styleId="Modcode">
    <w:name w:val="Modcode"/>
    <w:basedOn w:val="Normal"/>
    <w:rsid w:val="009F4180"/>
    <w:pPr>
      <w:jc w:val="center"/>
    </w:pPr>
    <w:rPr>
      <w:b/>
      <w:caps/>
      <w:sz w:val="28"/>
    </w:rPr>
  </w:style>
  <w:style w:type="paragraph" w:customStyle="1" w:styleId="Time">
    <w:name w:val="Time"/>
    <w:basedOn w:val="Normal"/>
    <w:next w:val="Answer"/>
    <w:rsid w:val="009F4180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9F4180"/>
    <w:rPr>
      <w:b/>
      <w:caps/>
      <w:sz w:val="28"/>
    </w:rPr>
  </w:style>
  <w:style w:type="paragraph" w:customStyle="1" w:styleId="Trinity">
    <w:name w:val="Trinity"/>
    <w:basedOn w:val="Normal"/>
    <w:next w:val="Year"/>
    <w:rsid w:val="009F4180"/>
    <w:pPr>
      <w:spacing w:after="240"/>
    </w:pPr>
    <w:rPr>
      <w:b/>
    </w:rPr>
  </w:style>
  <w:style w:type="paragraph" w:customStyle="1" w:styleId="Month">
    <w:name w:val="Month"/>
    <w:basedOn w:val="Normal"/>
    <w:next w:val="Modcode"/>
    <w:rsid w:val="009F4180"/>
    <w:pPr>
      <w:spacing w:after="240"/>
    </w:pPr>
    <w:rPr>
      <w:b/>
      <w:caps/>
    </w:rPr>
  </w:style>
  <w:style w:type="paragraph" w:styleId="BodyText">
    <w:name w:val="Body Text"/>
    <w:basedOn w:val="Normal"/>
    <w:link w:val="BodyTextChar"/>
    <w:rsid w:val="009F4180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9F4180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9F418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9F4180"/>
    <w:pPr>
      <w:ind w:left="720"/>
      <w:contextualSpacing/>
    </w:pPr>
  </w:style>
  <w:style w:type="paragraph" w:customStyle="1" w:styleId="paragraph">
    <w:name w:val="paragraph"/>
    <w:basedOn w:val="Normal"/>
    <w:rsid w:val="00AA74A1"/>
    <w:pPr>
      <w:spacing w:before="100" w:beforeAutospacing="1" w:after="100" w:afterAutospacing="1"/>
    </w:pPr>
    <w:rPr>
      <w:szCs w:val="24"/>
    </w:rPr>
  </w:style>
  <w:style w:type="character" w:customStyle="1" w:styleId="normaltextrun">
    <w:name w:val="normaltextrun"/>
    <w:basedOn w:val="DefaultParagraphFont"/>
    <w:rsid w:val="00AA74A1"/>
  </w:style>
  <w:style w:type="character" w:customStyle="1" w:styleId="eop">
    <w:name w:val="eop"/>
    <w:basedOn w:val="DefaultParagraphFont"/>
    <w:rsid w:val="00AA74A1"/>
  </w:style>
  <w:style w:type="character" w:customStyle="1" w:styleId="contextualspellingandgrammarerror">
    <w:name w:val="contextualspellingandgrammarerror"/>
    <w:basedOn w:val="DefaultParagraphFont"/>
    <w:rsid w:val="00AA74A1"/>
  </w:style>
  <w:style w:type="paragraph" w:styleId="Header">
    <w:name w:val="header"/>
    <w:basedOn w:val="Normal"/>
    <w:link w:val="HeaderChar"/>
    <w:uiPriority w:val="99"/>
    <w:unhideWhenUsed/>
    <w:rsid w:val="00F31E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31EA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F31E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31EA6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797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B3932560CA6D24DA6D0024255951DCF" ma:contentTypeVersion="12" ma:contentTypeDescription="Create a new document." ma:contentTypeScope="" ma:versionID="a236ecfa5f65eabb7203ff5c9c4c3ced">
  <xsd:schema xmlns:xsd="http://www.w3.org/2001/XMLSchema" xmlns:xs="http://www.w3.org/2001/XMLSchema" xmlns:p="http://schemas.microsoft.com/office/2006/metadata/properties" xmlns:ns3="28678522-e404-46c5-a946-54e129afc718" xmlns:ns4="022860c5-672e-4de0-afa3-06c515b798df" targetNamespace="http://schemas.microsoft.com/office/2006/metadata/properties" ma:root="true" ma:fieldsID="3abde9e508af1c99687466605a49fed3" ns3:_="" ns4:_="">
    <xsd:import namespace="28678522-e404-46c5-a946-54e129afc718"/>
    <xsd:import namespace="022860c5-672e-4de0-afa3-06c515b798df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3:SharedWithDetails" minOccurs="0"/>
                <xsd:element ref="ns3:SharingHintHash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678522-e404-46c5-a946-54e129afc71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22860c5-672e-4de0-afa3-06c515b798d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B5B8CF0-6355-4496-A6C4-0C1CA415FA0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2484A8E-28F2-4F8B-AE6C-B48EF37964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678522-e404-46c5-a946-54e129afc718"/>
    <ds:schemaRef ds:uri="022860c5-672e-4de0-afa3-06c515b798d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049DE8-ED03-4CFA-8C5B-AD6AE6596AB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435</Words>
  <Characters>2484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Blain</dc:creator>
  <cp:keywords/>
  <dc:description/>
  <cp:lastModifiedBy>Dylan Blain</cp:lastModifiedBy>
  <cp:revision>2</cp:revision>
  <cp:lastPrinted>2021-05-07T09:05:00Z</cp:lastPrinted>
  <dcterms:created xsi:type="dcterms:W3CDTF">2022-05-13T08:01:00Z</dcterms:created>
  <dcterms:modified xsi:type="dcterms:W3CDTF">2022-05-13T08:01:00Z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0x0101007B3932560CA6D24DA6D0024255951DCF</vt:lpwstr>
  </property>
</Properties>
</file>