
<file path=[Content_Types].xml><?xml version="1.0" encoding="utf-8"?>
<Types xmlns="http://schemas.openxmlformats.org/package/2006/content-types">
  <Default Extension="xml" ContentType="application/xml"/>
  <Default Extension="doc" ContentType="application/msword"/>
  <Default Extension="jpeg" ContentType="image/jpeg"/>
  <Default Extension="JPG" ContentType="image/.jpg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F15A7">
      <w:pPr>
        <w:rPr>
          <w:rFonts w:asciiTheme="minorBidi" w:hAnsiTheme="minorBidi" w:cstheme="minorBidi"/>
          <w:sz w:val="28"/>
          <w:szCs w:val="28"/>
        </w:rPr>
      </w:pPr>
    </w:p>
    <w:p w14:paraId="273E89E7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drawing>
          <wp:inline distT="0" distB="0" distL="0" distR="0">
            <wp:extent cx="2303780" cy="920115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>
      <w:pPr>
        <w:rPr>
          <w:rFonts w:asciiTheme="minorBidi" w:hAnsiTheme="minorBidi" w:cstheme="minorBidi"/>
          <w:sz w:val="28"/>
          <w:szCs w:val="28"/>
        </w:rPr>
      </w:pPr>
    </w:p>
    <w:tbl>
      <w:tblPr>
        <w:tblStyle w:val="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1"/>
        <w:gridCol w:w="4622"/>
      </w:tblGrid>
      <w:tr w14:paraId="58159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</w:trPr>
        <w:tc>
          <w:tcPr>
            <w:tcW w:w="4513" w:type="dxa"/>
          </w:tcPr>
          <w:p w14:paraId="345189B3">
            <w:pPr>
              <w:pStyle w:val="14"/>
              <w:rPr>
                <w:rFonts w:asciiTheme="minorBidi" w:hAnsiTheme="minorBidi" w:cstheme="minorBidi"/>
                <w:color w:val="FF0000"/>
                <w:szCs w:val="28"/>
              </w:rPr>
            </w:pPr>
            <w:r>
              <w:rPr>
                <w:rFonts w:asciiTheme="minorBidi" w:hAnsiTheme="minorBidi" w:cstheme="minorBidi"/>
                <w:szCs w:val="28"/>
              </w:rPr>
              <w:t>LOCATION:</w:t>
            </w:r>
            <w:r>
              <w:rPr>
                <w:rFonts w:asciiTheme="minorBidi" w:hAnsiTheme="minorBidi" w:cstheme="minorBidi"/>
                <w:b w:val="0"/>
                <w:szCs w:val="28"/>
              </w:rPr>
              <w:t xml:space="preserve"> </w:t>
            </w:r>
            <w:r>
              <w:rPr>
                <w:rFonts w:asciiTheme="minorBidi" w:hAnsiTheme="minorBidi" w:cstheme="minorBidi"/>
                <w:color w:val="FF0000"/>
                <w:szCs w:val="28"/>
              </w:rPr>
              <w:t>ONLINE</w:t>
            </w:r>
          </w:p>
        </w:tc>
        <w:tc>
          <w:tcPr>
            <w:tcW w:w="4514" w:type="dxa"/>
          </w:tcPr>
          <w:p w14:paraId="371C69DA">
            <w:pPr>
              <w:pStyle w:val="14"/>
              <w:jc w:val="right"/>
              <w:rPr>
                <w:rFonts w:asciiTheme="minorBidi" w:hAnsiTheme="minorBidi" w:cstheme="minorBidi"/>
                <w:b w:val="0"/>
                <w:szCs w:val="28"/>
              </w:rPr>
            </w:pPr>
            <w:r>
              <w:rPr>
                <w:rFonts w:asciiTheme="minorBidi" w:hAnsiTheme="minorBidi" w:cstheme="minorBidi"/>
                <w:szCs w:val="28"/>
              </w:rPr>
              <w:t xml:space="preserve">LLEOLIAD: </w:t>
            </w:r>
            <w:r>
              <w:rPr>
                <w:rFonts w:asciiTheme="minorBidi" w:hAnsiTheme="minorBidi" w:cstheme="minorBidi"/>
                <w:color w:val="FF0000"/>
                <w:szCs w:val="28"/>
              </w:rPr>
              <w:t>Ar-lein</w:t>
            </w:r>
            <w:r>
              <w:rPr>
                <w:rFonts w:asciiTheme="minorBidi" w:hAnsiTheme="minorBidi" w:cstheme="minorBidi"/>
                <w:b w:val="0"/>
                <w:color w:val="FF0000"/>
                <w:szCs w:val="28"/>
              </w:rPr>
              <w:t xml:space="preserve"> </w:t>
            </w:r>
          </w:p>
        </w:tc>
      </w:tr>
      <w:tr w14:paraId="45E39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4513" w:type="dxa"/>
          </w:tcPr>
          <w:p w14:paraId="4E6E97E1">
            <w:pPr>
              <w:pStyle w:val="13"/>
              <w:ind w:left="5760" w:hanging="5760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 xml:space="preserve">LEVEL </w:t>
            </w:r>
            <w:r>
              <w:rPr>
                <w:rFonts w:asciiTheme="minorBidi" w:hAnsiTheme="minorBidi" w:cstheme="minorBidi"/>
                <w:color w:val="FF0000"/>
                <w:sz w:val="28"/>
                <w:szCs w:val="28"/>
              </w:rPr>
              <w:t>4</w:t>
            </w:r>
          </w:p>
        </w:tc>
        <w:tc>
          <w:tcPr>
            <w:tcW w:w="4514" w:type="dxa"/>
          </w:tcPr>
          <w:p w14:paraId="03C55F3E">
            <w:pPr>
              <w:pStyle w:val="13"/>
              <w:ind w:left="5760" w:hanging="5760"/>
              <w:jc w:val="right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 xml:space="preserve">LEFEL </w:t>
            </w:r>
            <w:r>
              <w:rPr>
                <w:rFonts w:asciiTheme="minorBidi" w:hAnsiTheme="minorBidi" w:cstheme="minorBidi"/>
                <w:color w:val="FF0000"/>
                <w:sz w:val="28"/>
                <w:szCs w:val="28"/>
              </w:rPr>
              <w:t>4</w:t>
            </w:r>
          </w:p>
        </w:tc>
      </w:tr>
      <w:tr w14:paraId="43DBB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4513" w:type="dxa"/>
          </w:tcPr>
          <w:p w14:paraId="4676708A">
            <w:pPr>
              <w:pStyle w:val="15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EXAMINATION PERIOD</w:t>
            </w:r>
          </w:p>
        </w:tc>
        <w:tc>
          <w:tcPr>
            <w:tcW w:w="4514" w:type="dxa"/>
          </w:tcPr>
          <w:p w14:paraId="48C83666">
            <w:pPr>
              <w:pStyle w:val="15"/>
              <w:jc w:val="right"/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sz w:val="28"/>
                <w:szCs w:val="28"/>
              </w:rPr>
              <w:t>CYFNOD ARHOLIADAU</w:t>
            </w:r>
          </w:p>
        </w:tc>
      </w:tr>
      <w:tr w14:paraId="62BD8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4513" w:type="dxa"/>
          </w:tcPr>
          <w:p w14:paraId="605BA4AC">
            <w:pPr>
              <w:pStyle w:val="16"/>
              <w:jc w:val="both"/>
              <w:rPr>
                <w:rFonts w:asciiTheme="minorBidi" w:hAnsiTheme="minorBidi" w:cstheme="minorBidi"/>
                <w:color w:val="FF0000"/>
                <w:sz w:val="28"/>
                <w:szCs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  <w:szCs w:val="28"/>
              </w:rPr>
              <w:t>may 2026</w:t>
            </w:r>
          </w:p>
        </w:tc>
        <w:tc>
          <w:tcPr>
            <w:tcW w:w="4514" w:type="dxa"/>
          </w:tcPr>
          <w:p w14:paraId="36C94735">
            <w:pPr>
              <w:pStyle w:val="16"/>
              <w:jc w:val="right"/>
              <w:rPr>
                <w:rFonts w:asciiTheme="minorBidi" w:hAnsiTheme="minorBidi" w:cstheme="minorBidi"/>
                <w:color w:val="FF0000"/>
                <w:sz w:val="28"/>
                <w:szCs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  <w:szCs w:val="28"/>
              </w:rPr>
              <w:t>mai 2026</w:t>
            </w:r>
          </w:p>
        </w:tc>
      </w:tr>
      <w:tr w14:paraId="50D96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4513" w:type="dxa"/>
          </w:tcPr>
          <w:p w14:paraId="1BAD257E">
            <w:pPr>
              <w:pStyle w:val="16"/>
              <w:jc w:val="both"/>
              <w:rPr>
                <w:rFonts w:asciiTheme="minorBidi" w:hAnsiTheme="minorBidi" w:cstheme="minorBidi"/>
                <w:color w:val="FF0000"/>
                <w:sz w:val="28"/>
                <w:szCs w:val="28"/>
              </w:rPr>
            </w:pPr>
          </w:p>
        </w:tc>
        <w:tc>
          <w:tcPr>
            <w:tcW w:w="4514" w:type="dxa"/>
          </w:tcPr>
          <w:p w14:paraId="5C840C51">
            <w:pPr>
              <w:pStyle w:val="16"/>
              <w:jc w:val="right"/>
              <w:rPr>
                <w:rFonts w:asciiTheme="minorBidi" w:hAnsiTheme="minorBidi" w:cstheme="minorBidi"/>
                <w:color w:val="FF0000"/>
                <w:sz w:val="28"/>
                <w:szCs w:val="28"/>
              </w:rPr>
            </w:pPr>
          </w:p>
        </w:tc>
      </w:tr>
    </w:tbl>
    <w:p w14:paraId="40223645">
      <w:pPr>
        <w:pStyle w:val="17"/>
        <w:rPr>
          <w:rFonts w:asciiTheme="minorBidi" w:hAnsiTheme="minorBidi" w:cstheme="minorBidi"/>
          <w:szCs w:val="28"/>
        </w:rPr>
      </w:pPr>
      <w:r>
        <w:rPr>
          <w:rFonts w:asciiTheme="minorBidi" w:hAnsiTheme="minorBidi" w:cstheme="minorBidi"/>
          <w:szCs w:val="28"/>
        </w:rPr>
        <w:t xml:space="preserve">MODULE CODE: </w:t>
      </w:r>
      <w:r>
        <w:rPr>
          <w:rFonts w:asciiTheme="minorBidi" w:hAnsiTheme="minorBidi" w:cstheme="minorBidi"/>
          <w:color w:val="FF0000"/>
          <w:szCs w:val="28"/>
        </w:rPr>
        <w:t>BMSP4017D</w:t>
      </w:r>
    </w:p>
    <w:p w14:paraId="7B88BB45">
      <w:pPr>
        <w:pStyle w:val="18"/>
        <w:rPr>
          <w:rFonts w:asciiTheme="minorBidi" w:hAnsiTheme="minorBidi" w:cstheme="minorBidi"/>
          <w:color w:val="FF0000"/>
          <w:szCs w:val="28"/>
        </w:rPr>
      </w:pPr>
      <w:r>
        <w:rPr>
          <w:rFonts w:asciiTheme="minorBidi" w:hAnsiTheme="minorBidi" w:cstheme="minorBidi"/>
          <w:color w:val="FF0000"/>
          <w:szCs w:val="28"/>
        </w:rPr>
        <w:t>Financial Management For Business Sustainability</w:t>
      </w:r>
    </w:p>
    <w:p w14:paraId="47854DD6">
      <w:pPr>
        <w:pStyle w:val="19"/>
        <w:rPr>
          <w:rFonts w:asciiTheme="minorBidi" w:hAnsiTheme="minorBidi" w:cstheme="minorBidi"/>
          <w:szCs w:val="28"/>
        </w:rPr>
      </w:pPr>
      <w:r>
        <w:rPr>
          <w:rFonts w:asciiTheme="minorBidi" w:hAnsiTheme="minorBidi" w:cstheme="minorBidi"/>
          <w:szCs w:val="28"/>
        </w:rPr>
        <w:t>TIME:  1 ½ Hours</w:t>
      </w:r>
    </w:p>
    <w:p w14:paraId="6007E9AD">
      <w:pPr>
        <w:pStyle w:val="20"/>
        <w:rPr>
          <w:rFonts w:asciiTheme="minorBidi" w:hAnsiTheme="minorBidi" w:cstheme="minorBidi"/>
          <w:szCs w:val="28"/>
        </w:rPr>
      </w:pPr>
      <w:r>
        <w:rPr>
          <w:rFonts w:asciiTheme="minorBidi" w:hAnsiTheme="minorBidi" w:cstheme="minorBidi"/>
          <w:szCs w:val="28"/>
        </w:rPr>
        <w:t xml:space="preserve">answer </w:t>
      </w:r>
      <w:r>
        <w:rPr>
          <w:rFonts w:asciiTheme="minorBidi" w:hAnsiTheme="minorBidi" w:cstheme="minorBidi"/>
          <w:color w:val="FF0000"/>
          <w:szCs w:val="28"/>
          <w:u w:val="single"/>
        </w:rPr>
        <w:t>all</w:t>
      </w:r>
      <w:r>
        <w:rPr>
          <w:rFonts w:asciiTheme="minorBidi" w:hAnsiTheme="minorBidi" w:cstheme="minorBidi"/>
          <w:szCs w:val="28"/>
        </w:rPr>
        <w:t xml:space="preserve"> questions</w:t>
      </w:r>
    </w:p>
    <w:p w14:paraId="41C9D77A">
      <w:pPr>
        <w:pStyle w:val="5"/>
        <w:rPr>
          <w:rFonts w:asciiTheme="minorBidi" w:hAnsiTheme="minorBidi" w:cstheme="minorBidi"/>
          <w:sz w:val="28"/>
          <w:szCs w:val="28"/>
        </w:rPr>
      </w:pPr>
    </w:p>
    <w:p w14:paraId="775C2840">
      <w:pPr>
        <w:pStyle w:val="5"/>
        <w:rPr>
          <w:rFonts w:asciiTheme="minorBidi" w:hAnsiTheme="minorBidi" w:cstheme="minorBidi"/>
          <w:i/>
          <w:sz w:val="28"/>
          <w:szCs w:val="28"/>
        </w:rPr>
      </w:pPr>
      <w:r>
        <w:rPr>
          <w:rFonts w:asciiTheme="minorBidi" w:hAnsiTheme="minorBidi" w:cstheme="minorBidi"/>
          <w:i/>
          <w:sz w:val="28"/>
          <w:szCs w:val="28"/>
        </w:rPr>
        <w:t>Equipment or materials required. Please select from the following:</w:t>
      </w:r>
    </w:p>
    <w:p w14:paraId="258123A6">
      <w:pPr>
        <w:pStyle w:val="5"/>
        <w:rPr>
          <w:rFonts w:asciiTheme="minorBidi" w:hAnsiTheme="minorBidi" w:cstheme="minorBidi"/>
          <w:i/>
          <w:sz w:val="28"/>
          <w:szCs w:val="28"/>
        </w:rPr>
      </w:pPr>
      <w:r>
        <w:rPr>
          <w:rFonts w:asciiTheme="minorBidi" w:hAnsiTheme="minorBidi" w:cstheme="minorBidi"/>
          <w:i/>
          <w:sz w:val="28"/>
          <w:szCs w:val="28"/>
        </w:rPr>
        <w:t xml:space="preserve">Adnoddau neu ddefnyddiau sydd eu hangen. </w:t>
      </w:r>
    </w:p>
    <w:p w14:paraId="66416FA5">
      <w:pPr>
        <w:pStyle w:val="5"/>
        <w:rPr>
          <w:rFonts w:asciiTheme="minorBidi" w:hAnsiTheme="minorBidi" w:cstheme="minorBidi"/>
          <w:i/>
          <w:sz w:val="28"/>
          <w:szCs w:val="28"/>
        </w:rPr>
      </w:pPr>
    </w:p>
    <w:p w14:paraId="7764ECB2">
      <w:pPr>
        <w:pStyle w:val="5"/>
        <w:rPr>
          <w:rFonts w:asciiTheme="minorBidi" w:hAnsiTheme="minorBidi" w:cstheme="minorBidi"/>
          <w:i/>
          <w:sz w:val="28"/>
          <w:szCs w:val="28"/>
        </w:rPr>
      </w:pPr>
      <w:r>
        <w:rPr>
          <w:rFonts w:asciiTheme="minorBidi" w:hAnsiTheme="minorBidi" w:cstheme="minorBidi"/>
          <w:i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49ED1A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58.2pt;margin-top:2.7pt;height:10.5pt;width:11.25pt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ujoSY9gAAAAIAQAADwAAAAAAAAABACAAAAAiAAAAZHJzL2Rvd25yZXYueG1sUEsBAhQA&#10;FAAAAAgAh07iQFgv9s4rAgAAewQAAA4AAAAAAAAAAQAgAAAAJw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49ED1A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Bidi" w:hAnsiTheme="minorBidi" w:cstheme="minorBidi"/>
          <w:i/>
          <w:sz w:val="28"/>
          <w:szCs w:val="28"/>
        </w:rPr>
        <w:t>Cyfrifiannell/Calculator</w:t>
      </w:r>
      <w:r>
        <w:rPr>
          <w:rFonts w:asciiTheme="minorBidi" w:hAnsiTheme="minorBidi" w:cstheme="minorBidi"/>
          <w:i/>
          <w:sz w:val="28"/>
          <w:szCs w:val="28"/>
        </w:rPr>
        <w:tab/>
      </w:r>
      <w:r>
        <w:rPr>
          <w:rFonts w:asciiTheme="minorBidi" w:hAnsiTheme="minorBidi" w:cstheme="minorBidi"/>
          <w:i/>
          <w:sz w:val="28"/>
          <w:szCs w:val="28"/>
        </w:rPr>
        <w:t xml:space="preserve">     </w:t>
      </w:r>
    </w:p>
    <w:p w14:paraId="75D96E1C">
      <w:pPr>
        <w:pStyle w:val="5"/>
        <w:rPr>
          <w:rFonts w:asciiTheme="minorBidi" w:hAnsiTheme="minorBidi" w:cstheme="minorBidi"/>
          <w:i/>
          <w:sz w:val="28"/>
          <w:szCs w:val="28"/>
        </w:rPr>
      </w:pPr>
      <w:r>
        <w:rPr>
          <w:rFonts w:asciiTheme="minorBidi" w:hAnsiTheme="minorBidi" w:cstheme="minorBidi"/>
          <w:i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447F6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58.25pt;margin-top:2.4pt;height:10.5pt;width:11.25pt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xf2g7YAAAACAEAAA8AAAAAAAAAAQAgAAAAIgAAAGRycy9kb3ducmV2LnhtbFBLAQIUABQA&#10;AAAIAIdO4kDvPsDwKQIAAHkEAAAOAAAAAAAAAAEAIAAAACcBAABkcnMvZTJvRG9jLnhtbFBLBQYA&#10;AAAABgAGAFkBAADC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447F62B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Bidi" w:hAnsiTheme="minorBidi" w:cstheme="minorBidi"/>
          <w:i/>
          <w:sz w:val="28"/>
          <w:szCs w:val="28"/>
        </w:rPr>
        <w:t>Llyfr Agored/Open Book</w:t>
      </w:r>
    </w:p>
    <w:p w14:paraId="31621558">
      <w:pPr>
        <w:pStyle w:val="5"/>
        <w:rPr>
          <w:rFonts w:asciiTheme="minorBidi" w:hAnsiTheme="minorBidi" w:cstheme="minorBidi"/>
          <w:i/>
          <w:color w:val="FF0000"/>
          <w:sz w:val="28"/>
          <w:szCs w:val="28"/>
        </w:rPr>
      </w:pPr>
      <w:r>
        <w:rPr>
          <w:rFonts w:asciiTheme="minorBidi" w:hAnsiTheme="minorBidi" w:cstheme="minorBidi"/>
          <w:i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6131D86">
                            <w: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8.25pt;margin-top:1.3pt;height:10.5pt;width:11.25pt;mso-wrap-distance-bottom:3.6pt;mso-wrap-distance-left:9pt;mso-wrap-distance-right:9pt;mso-wrap-distance-top:3.6pt;z-index:251660288;mso-width-relative:page;mso-height-relative:page;" fillcolor="#FFFFFF" filled="t" stroked="t" coordsize="21600,21600" o:gfxdata="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zewmE9cAAAAIAQAADwAAAAAAAAABACAAAAAiAAAAZHJzL2Rvd25yZXYueG1sUEsBAhQAFAAA&#10;AAgAh07iQFyKdhQpAgAAeQQAAA4AAAAAAAAAAQAgAAAAJgEAAGRycy9lMm9Eb2MueG1sUEsFBgAA&#10;AAAGAAYAWQEAAME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36131D86">
                      <w: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inorBidi" w:hAnsiTheme="minorBidi" w:cstheme="minorBidi"/>
          <w:i/>
          <w:sz w:val="28"/>
          <w:szCs w:val="28"/>
        </w:rPr>
        <w:t>Arall/Other</w:t>
      </w:r>
      <w:r>
        <w:rPr>
          <w:rFonts w:asciiTheme="minorBidi" w:hAnsiTheme="minorBidi" w:cstheme="minorBidi"/>
          <w:i/>
          <w:sz w:val="28"/>
          <w:szCs w:val="28"/>
        </w:rPr>
        <w:tab/>
      </w:r>
      <w:r>
        <w:rPr>
          <w:rFonts w:asciiTheme="minorBidi" w:hAnsiTheme="minorBidi" w:cstheme="minorBidi"/>
          <w:i/>
          <w:sz w:val="28"/>
          <w:szCs w:val="28"/>
        </w:rPr>
        <w:tab/>
      </w:r>
      <w:r>
        <w:rPr>
          <w:rFonts w:asciiTheme="minorBidi" w:hAnsiTheme="minorBidi" w:cstheme="minorBidi"/>
          <w:i/>
          <w:sz w:val="28"/>
          <w:szCs w:val="28"/>
        </w:rPr>
        <w:tab/>
      </w:r>
      <w:r>
        <w:rPr>
          <w:rFonts w:asciiTheme="minorBidi" w:hAnsiTheme="minorBidi" w:cstheme="minorBidi"/>
          <w:i/>
          <w:sz w:val="28"/>
          <w:szCs w:val="28"/>
        </w:rPr>
        <w:tab/>
      </w:r>
      <w:r>
        <w:rPr>
          <w:rFonts w:asciiTheme="minorBidi" w:hAnsiTheme="minorBidi" w:cstheme="minorBidi"/>
          <w:i/>
          <w:sz w:val="28"/>
          <w:szCs w:val="28"/>
        </w:rPr>
        <w:t>Nodwch/Please Note ……………</w:t>
      </w:r>
      <w:r>
        <w:rPr>
          <w:rFonts w:asciiTheme="minorBidi" w:hAnsiTheme="minorBidi" w:cstheme="minorBidi"/>
          <w:i/>
          <w:color w:val="FF0000"/>
          <w:sz w:val="28"/>
          <w:szCs w:val="28"/>
        </w:rPr>
        <w:t>Calculator &amp; A4 sheet of notes allowed.</w:t>
      </w:r>
    </w:p>
    <w:p w14:paraId="1AD99D79">
      <w:pPr>
        <w:pStyle w:val="5"/>
        <w:rPr>
          <w:rFonts w:asciiTheme="minorBidi" w:hAnsiTheme="minorBidi" w:cstheme="minorBidi"/>
          <w:i/>
          <w:sz w:val="28"/>
          <w:szCs w:val="28"/>
        </w:rPr>
      </w:pPr>
    </w:p>
    <w:p w14:paraId="1DB3757B">
      <w:pPr>
        <w:jc w:val="both"/>
        <w:rPr>
          <w:rFonts w:asciiTheme="minorBidi" w:hAnsiTheme="minorBidi" w:cstheme="minorBidi"/>
          <w:i/>
          <w:iCs/>
          <w:color w:val="FF0000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br w:type="page"/>
      </w:r>
    </w:p>
    <w:p w14:paraId="73E6DBF6">
      <w:pPr>
        <w:rPr>
          <w:rFonts w:asciiTheme="minorBidi" w:hAnsiTheme="minorBidi" w:cstheme="minorBidi"/>
          <w:sz w:val="28"/>
          <w:szCs w:val="28"/>
        </w:rPr>
      </w:pPr>
    </w:p>
    <w:p w14:paraId="7A915291">
      <w:pPr>
        <w:rPr>
          <w:rFonts w:asciiTheme="minorBidi" w:hAnsiTheme="minorBidi" w:cstheme="minorBidi"/>
          <w:b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t xml:space="preserve">ANSWER </w:t>
      </w:r>
      <w:r>
        <w:rPr>
          <w:rFonts w:asciiTheme="minorBidi" w:hAnsiTheme="minorBidi" w:cstheme="minorBidi"/>
          <w:b/>
          <w:sz w:val="28"/>
          <w:szCs w:val="28"/>
          <w:u w:val="single"/>
        </w:rPr>
        <w:t>ALL</w:t>
      </w:r>
      <w:r>
        <w:rPr>
          <w:rFonts w:asciiTheme="minorBidi" w:hAnsiTheme="minorBidi" w:cstheme="minorBidi"/>
          <w:b/>
          <w:sz w:val="28"/>
          <w:szCs w:val="28"/>
        </w:rPr>
        <w:t xml:space="preserve"> QUESTIONS</w:t>
      </w:r>
    </w:p>
    <w:p w14:paraId="34197B97">
      <w:pPr>
        <w:rPr>
          <w:rFonts w:asciiTheme="minorBidi" w:hAnsiTheme="minorBidi" w:cstheme="minorBidi"/>
          <w:sz w:val="28"/>
          <w:szCs w:val="28"/>
        </w:rPr>
      </w:pPr>
    </w:p>
    <w:p w14:paraId="5191DD2D">
      <w:pPr>
        <w:pStyle w:val="28"/>
        <w:rPr>
          <w:rFonts w:asciiTheme="minorBidi" w:hAnsiTheme="minorBidi" w:cstheme="minorBidi"/>
          <w:b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t>You must include all your workings.</w:t>
      </w:r>
    </w:p>
    <w:p w14:paraId="63DEDBF1">
      <w:pPr>
        <w:pStyle w:val="28"/>
        <w:rPr>
          <w:rFonts w:asciiTheme="minorBidi" w:hAnsiTheme="minorBidi" w:cstheme="minorBidi"/>
          <w:b/>
          <w:sz w:val="28"/>
          <w:szCs w:val="28"/>
        </w:rPr>
      </w:pPr>
    </w:p>
    <w:p w14:paraId="77A88929">
      <w:pPr>
        <w:pStyle w:val="28"/>
        <w:rPr>
          <w:rFonts w:asciiTheme="minorBidi" w:hAnsiTheme="minorBidi" w:cstheme="minorBidi"/>
          <w:b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t>MULTIPLE CHOICE QUESTIONS</w:t>
      </w:r>
    </w:p>
    <w:p w14:paraId="17A2D738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sz w:val="28"/>
          <w:szCs w:val="28"/>
          <w:lang w:eastAsia="en-US"/>
        </w:rPr>
        <w:t>1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What is Depreciation?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5D27336B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When assets increase in value.</w:t>
      </w:r>
    </w:p>
    <w:p w14:paraId="43EC72ED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When assets decrease in value.</w:t>
      </w:r>
    </w:p>
    <w:p w14:paraId="6101CCE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When an asset loses value over its life.</w:t>
      </w:r>
    </w:p>
    <w:p w14:paraId="1D1DCB54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When an asset is sold.</w:t>
      </w:r>
    </w:p>
    <w:p w14:paraId="1B0E0519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sz w:val="28"/>
          <w:szCs w:val="28"/>
          <w:lang w:eastAsia="en-US"/>
        </w:rPr>
        <w:t>2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What is Capital?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03E650AD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       Money gained from sales.</w:t>
      </w:r>
    </w:p>
    <w:p w14:paraId="35B19FFD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Money invested into a business.</w:t>
      </w:r>
    </w:p>
    <w:p w14:paraId="7A538E04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Money into business savings account.</w:t>
      </w:r>
    </w:p>
    <w:p w14:paraId="727C18E0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Capital is classed as revenue.</w:t>
      </w:r>
    </w:p>
    <w:p w14:paraId="1DD33918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</w:p>
    <w:p w14:paraId="4B4220F7">
      <w:pPr>
        <w:jc w:val="right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t xml:space="preserve"> </w:t>
      </w:r>
    </w:p>
    <w:p w14:paraId="42F77600">
      <w:pPr>
        <w:rPr>
          <w:rFonts w:asciiTheme="minorBidi" w:hAnsiTheme="minorBidi" w:cstheme="minorBidi"/>
          <w:sz w:val="28"/>
          <w:szCs w:val="28"/>
        </w:rPr>
      </w:pPr>
    </w:p>
    <w:p w14:paraId="2A76C8C6">
      <w:pPr>
        <w:rPr>
          <w:rFonts w:asciiTheme="minorBidi" w:hAnsiTheme="minorBidi" w:cstheme="minorBidi"/>
          <w:i/>
          <w:sz w:val="28"/>
          <w:szCs w:val="28"/>
        </w:rPr>
      </w:pPr>
      <w:r>
        <w:rPr>
          <w:rFonts w:asciiTheme="minorBidi" w:hAnsiTheme="minorBidi" w:cstheme="minorBidi"/>
          <w:i/>
          <w:sz w:val="28"/>
          <w:szCs w:val="28"/>
        </w:rPr>
        <w:t>The following information relates to Questions 3 to 6.</w:t>
      </w:r>
    </w:p>
    <w:p w14:paraId="2A01278D">
      <w:pPr>
        <w:jc w:val="center"/>
        <w:rPr>
          <w:rFonts w:asciiTheme="minorBidi" w:hAnsiTheme="minorBidi" w:cstheme="minorBidi"/>
          <w:b/>
          <w:sz w:val="28"/>
          <w:szCs w:val="28"/>
        </w:rPr>
      </w:pPr>
      <w:bookmarkStart w:id="0" w:name="_MON_1393914596"/>
      <w:bookmarkEnd w:id="0"/>
      <w:bookmarkStart w:id="1" w:name="_MON_1393914868"/>
      <w:bookmarkEnd w:id="1"/>
      <w:bookmarkStart w:id="2" w:name="_MON_1393914582"/>
      <w:bookmarkEnd w:id="2"/>
      <w:bookmarkStart w:id="3" w:name="_MON_1393914811"/>
      <w:bookmarkEnd w:id="3"/>
      <w:bookmarkStart w:id="4" w:name="_MON_1393914789"/>
      <w:bookmarkEnd w:id="4"/>
      <w:r>
        <w:rPr>
          <w:rFonts w:asciiTheme="minorBidi" w:hAnsiTheme="minorBidi" w:cstheme="minorBidi"/>
          <w:sz w:val="28"/>
          <w:szCs w:val="28"/>
        </w:rPr>
        <w:object>
          <v:shape id="_x0000_i1025" o:spt="75" type="#_x0000_t75" style="height:305.8pt;width:348pt;" o:ole="t" filled="f" o:preferrelative="t" stroked="f" coordsize="21600,21600">
            <v:path/>
            <v:fill on="f" focussize="0,0"/>
            <v:stroke on="f" joinstyle="miter"/>
            <v:imagedata r:id="rId7" cropbottom="3024f" o:title=""/>
            <o:lock v:ext="edit" aspectratio="t"/>
            <w10:wrap type="none"/>
            <w10:anchorlock/>
          </v:shape>
          <o:OLEObject Type="Embed" ProgID="Word.Document.8" ShapeID="_x0000_i1025" DrawAspect="Content" ObjectID="_1468075725" r:id="rId6">
            <o:LockedField>false</o:LockedField>
          </o:OLEObject>
        </w:object>
      </w:r>
    </w:p>
    <w:p w14:paraId="09571AFA">
      <w:pPr>
        <w:spacing w:after="200"/>
        <w:jc w:val="both"/>
        <w:rPr>
          <w:rFonts w:asciiTheme="minorBidi" w:hAnsiTheme="minorBidi" w:cstheme="minorBidi"/>
          <w:sz w:val="28"/>
          <w:szCs w:val="28"/>
          <w:lang w:eastAsia="en-US"/>
        </w:rPr>
      </w:pPr>
    </w:p>
    <w:p w14:paraId="6DB2989F">
      <w:pPr>
        <w:spacing w:after="200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 xml:space="preserve">Which one of the above graphs illustrates each cost described in the following questions?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7796079D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3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variable cost:</w:t>
      </w:r>
    </w:p>
    <w:p w14:paraId="51AF1BFA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1</w:t>
      </w:r>
    </w:p>
    <w:p w14:paraId="45D12F18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3</w:t>
      </w:r>
    </w:p>
    <w:p w14:paraId="05088D6E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4</w:t>
      </w:r>
    </w:p>
    <w:p w14:paraId="3426630B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2</w:t>
      </w:r>
    </w:p>
    <w:p w14:paraId="3FB26BAC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3AD974AF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4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 Fixed cost per unit: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435E3730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1</w:t>
      </w:r>
    </w:p>
    <w:p w14:paraId="10780F9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highlight w:val="red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Graph 3</w:t>
      </w:r>
    </w:p>
    <w:p w14:paraId="68FA136D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4</w:t>
      </w:r>
    </w:p>
    <w:p w14:paraId="5CC83010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2</w:t>
      </w:r>
    </w:p>
    <w:p w14:paraId="06E8AC2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</w:p>
    <w:p w14:paraId="2720516C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5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Stepped fixed cost: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1DE0512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1</w:t>
      </w:r>
    </w:p>
    <w:p w14:paraId="41956855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3</w:t>
      </w:r>
    </w:p>
    <w:p w14:paraId="1BD05CB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4</w:t>
      </w:r>
    </w:p>
    <w:p w14:paraId="2380EE0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highlight w:val="red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Graph 2</w:t>
      </w:r>
    </w:p>
    <w:p w14:paraId="2437984C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03DA5FB9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6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Fixed cost: 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6B96F3F4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2</w:t>
      </w:r>
    </w:p>
    <w:p w14:paraId="1919B6E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4</w:t>
      </w:r>
    </w:p>
    <w:p w14:paraId="0A89841F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Graph 1</w:t>
      </w:r>
    </w:p>
    <w:p w14:paraId="589E5D7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highlight w:val="red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Graph 3</w:t>
      </w:r>
    </w:p>
    <w:p w14:paraId="4E73C37E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4A1F93E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7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A fixed cost is: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3879408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does not vary directly with an increase or decrease in activity.</w:t>
      </w:r>
    </w:p>
    <w:p w14:paraId="1EAC9B49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varies directly with an increase or decrease in activity.</w:t>
      </w:r>
    </w:p>
    <w:p w14:paraId="5ECE141D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can be directly attributable to a cost unit.</w:t>
      </w:r>
    </w:p>
    <w:p w14:paraId="22E67926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only applies to a manufacturing organisation</w:t>
      </w:r>
    </w:p>
    <w:p w14:paraId="7EC26DC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sz w:val="28"/>
          <w:szCs w:val="28"/>
          <w:lang w:eastAsia="en-US"/>
        </w:rPr>
      </w:pPr>
    </w:p>
    <w:p w14:paraId="03F9AC35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b/>
          <w:sz w:val="28"/>
          <w:szCs w:val="28"/>
          <w:lang w:eastAsia="en-US"/>
        </w:rPr>
      </w:pPr>
    </w:p>
    <w:p w14:paraId="1C502321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567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8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The cost of running a photocopier for a business will normally be classified as: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49607377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semi-variable cost.</w:t>
      </w:r>
    </w:p>
    <w:p w14:paraId="143A8B34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variable cost.</w:t>
      </w:r>
    </w:p>
    <w:p w14:paraId="24FAFDBE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fixed cost.</w:t>
      </w:r>
    </w:p>
    <w:p w14:paraId="4BE5302C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stepped fixed cost.</w:t>
      </w:r>
    </w:p>
    <w:p w14:paraId="3275F32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</w:p>
    <w:p w14:paraId="71FD2F72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b/>
          <w:sz w:val="28"/>
          <w:szCs w:val="28"/>
          <w:lang w:eastAsia="en-US"/>
        </w:rPr>
      </w:pPr>
    </w:p>
    <w:p w14:paraId="19122F4A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sz w:val="28"/>
          <w:szCs w:val="28"/>
          <w:lang w:eastAsia="en-US"/>
        </w:rPr>
        <w:t>9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A variable cost: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69ACDB8F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 xml:space="preserve">A 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remains the same always.</w:t>
      </w:r>
    </w:p>
    <w:p w14:paraId="276FE73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increases by a short amount every month.</w:t>
      </w:r>
    </w:p>
    <w:p w14:paraId="0B0558BC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decreases by a short amount every month.</w:t>
      </w:r>
    </w:p>
    <w:p w14:paraId="6729E987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A cost that varies with output.</w:t>
      </w:r>
    </w:p>
    <w:p w14:paraId="4DF0D9F3">
      <w:pPr>
        <w:tabs>
          <w:tab w:val="left" w:pos="567"/>
          <w:tab w:val="left" w:pos="1134"/>
          <w:tab w:val="right" w:pos="8505"/>
        </w:tabs>
        <w:spacing w:before="120" w:after="120" w:line="260" w:lineRule="exact"/>
        <w:ind w:left="1134" w:hanging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</w:p>
    <w:p w14:paraId="2BE62D6C">
      <w:pPr>
        <w:tabs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b/>
          <w:sz w:val="28"/>
          <w:szCs w:val="28"/>
          <w:lang w:eastAsia="en-US"/>
        </w:rPr>
      </w:pPr>
    </w:p>
    <w:p w14:paraId="38696286">
      <w:pPr>
        <w:tabs>
          <w:tab w:val="left" w:pos="1134"/>
          <w:tab w:val="right" w:pos="8505"/>
        </w:tabs>
        <w:spacing w:before="120" w:after="120" w:line="260" w:lineRule="exact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sz w:val="28"/>
          <w:szCs w:val="28"/>
          <w:lang w:eastAsia="en-US"/>
        </w:rPr>
        <w:t>10</w:t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     What are drawings?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3DF583CC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A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Money spent on expanding the business.</w:t>
      </w:r>
    </w:p>
    <w:p w14:paraId="0ECE1024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highlight w:val="red"/>
          <w:lang w:eastAsia="en-US"/>
        </w:rPr>
        <w:t>B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Money taken out of the business for personal use.</w:t>
      </w:r>
    </w:p>
    <w:p w14:paraId="124DDF31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C</w:t>
      </w:r>
      <w:r>
        <w:rPr>
          <w:rFonts w:asciiTheme="minorBidi" w:hAnsiTheme="minorBidi" w:cstheme="minorBidi"/>
          <w:sz w:val="28"/>
          <w:szCs w:val="28"/>
          <w:lang w:eastAsia="en-US"/>
        </w:rPr>
        <w:tab/>
      </w:r>
      <w:r>
        <w:rPr>
          <w:rFonts w:asciiTheme="minorBidi" w:hAnsiTheme="minorBidi" w:cstheme="minorBidi"/>
          <w:sz w:val="28"/>
          <w:szCs w:val="28"/>
          <w:lang w:eastAsia="en-US"/>
        </w:rPr>
        <w:t>Money paid out to suppliers.</w:t>
      </w:r>
    </w:p>
    <w:p w14:paraId="5078116C">
      <w:pPr>
        <w:tabs>
          <w:tab w:val="left" w:pos="567"/>
          <w:tab w:val="left" w:pos="1134"/>
          <w:tab w:val="right" w:pos="8505"/>
        </w:tabs>
        <w:spacing w:before="80" w:after="80" w:line="260" w:lineRule="exact"/>
        <w:ind w:left="567"/>
        <w:jc w:val="both"/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sz w:val="28"/>
          <w:szCs w:val="28"/>
          <w:lang w:eastAsia="en-US"/>
        </w:rPr>
        <w:t>D       Money given to shareholders.</w:t>
      </w:r>
    </w:p>
    <w:p w14:paraId="29414609">
      <w:pPr>
        <w:pStyle w:val="27"/>
        <w:rPr>
          <w:rFonts w:asciiTheme="minorBidi" w:hAnsiTheme="minorBidi" w:cstheme="minorBidi"/>
          <w:sz w:val="28"/>
          <w:szCs w:val="28"/>
        </w:rPr>
      </w:pPr>
    </w:p>
    <w:p w14:paraId="48288D07">
      <w:pPr>
        <w:pStyle w:val="27"/>
        <w:rPr>
          <w:rFonts w:asciiTheme="minorBidi" w:hAnsiTheme="minorBidi" w:cstheme="minorBidi"/>
          <w:sz w:val="28"/>
          <w:szCs w:val="28"/>
        </w:rPr>
      </w:pPr>
    </w:p>
    <w:p w14:paraId="56B72381">
      <w:pPr>
        <w:pStyle w:val="27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t xml:space="preserve">11  </w:t>
      </w:r>
      <w:r>
        <w:rPr>
          <w:rFonts w:asciiTheme="minorBidi" w:hAnsiTheme="minorBidi" w:cstheme="minorBidi"/>
          <w:sz w:val="28"/>
          <w:szCs w:val="28"/>
        </w:rPr>
        <w:t xml:space="preserve"> Which of the following are true of marginal costing? 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(1 mark)</w:t>
      </w:r>
    </w:p>
    <w:p w14:paraId="4AD9DD29">
      <w:pPr>
        <w:pStyle w:val="24"/>
        <w:numPr>
          <w:ilvl w:val="0"/>
          <w:numId w:val="1"/>
        </w:numPr>
        <w:spacing w:after="200" w:line="276" w:lineRule="auto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The marginal cost of a product includes an allowance for fixed production costs.</w:t>
      </w:r>
    </w:p>
    <w:p w14:paraId="23064ACF">
      <w:pPr>
        <w:pStyle w:val="24"/>
        <w:numPr>
          <w:ilvl w:val="0"/>
          <w:numId w:val="1"/>
        </w:numPr>
        <w:spacing w:after="200" w:line="276" w:lineRule="auto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The marginal cost of a product represents the additional cost of producing an extra unit.</w:t>
      </w:r>
    </w:p>
    <w:p w14:paraId="4370A3AB">
      <w:pPr>
        <w:pStyle w:val="24"/>
        <w:numPr>
          <w:ilvl w:val="0"/>
          <w:numId w:val="1"/>
        </w:numPr>
        <w:spacing w:after="200" w:line="276" w:lineRule="auto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If the inventory increases over a year, the profits under absorption costing will be lower than with marginal costing.</w:t>
      </w:r>
    </w:p>
    <w:p w14:paraId="5343A100">
      <w:pPr>
        <w:pStyle w:val="24"/>
        <w:numPr>
          <w:ilvl w:val="0"/>
          <w:numId w:val="1"/>
        </w:numPr>
        <w:spacing w:after="200" w:line="276" w:lineRule="auto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Includes part of the fixed cost</w:t>
      </w:r>
    </w:p>
    <w:p w14:paraId="64845A95">
      <w:pPr>
        <w:ind w:left="360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t xml:space="preserve">        A    i) and iv) only</w:t>
      </w:r>
      <w:r>
        <w:rPr>
          <w:rFonts w:asciiTheme="minorBidi" w:hAnsiTheme="minorBidi" w:cstheme="minorBidi"/>
          <w:sz w:val="28"/>
          <w:szCs w:val="28"/>
        </w:rPr>
        <w:br w:type="textWrapping"/>
      </w:r>
      <w:r>
        <w:rPr>
          <w:rFonts w:asciiTheme="minorBidi" w:hAnsiTheme="minorBidi" w:cstheme="minorBidi"/>
          <w:sz w:val="28"/>
          <w:szCs w:val="28"/>
        </w:rPr>
        <w:t xml:space="preserve">        B</w:t>
      </w:r>
      <w:r>
        <w:rPr>
          <w:rFonts w:asciiTheme="minorBidi" w:hAnsiTheme="minorBidi" w:cstheme="minorBidi"/>
          <w:sz w:val="28"/>
          <w:szCs w:val="28"/>
        </w:rPr>
        <w:tab/>
      </w:r>
      <w:r>
        <w:rPr>
          <w:rFonts w:asciiTheme="minorBidi" w:hAnsiTheme="minorBidi" w:cstheme="minorBidi"/>
          <w:sz w:val="28"/>
          <w:szCs w:val="28"/>
        </w:rPr>
        <w:t>ii) only</w:t>
      </w:r>
      <w:r>
        <w:rPr>
          <w:rFonts w:asciiTheme="minorBidi" w:hAnsiTheme="minorBidi" w:cstheme="minorBidi"/>
          <w:sz w:val="28"/>
          <w:szCs w:val="28"/>
        </w:rPr>
        <w:br w:type="textWrapping"/>
      </w:r>
      <w:r>
        <w:rPr>
          <w:rFonts w:asciiTheme="minorBidi" w:hAnsiTheme="minorBidi" w:cstheme="minorBidi"/>
          <w:sz w:val="28"/>
          <w:szCs w:val="28"/>
        </w:rPr>
        <w:t xml:space="preserve">        </w:t>
      </w:r>
      <w:r>
        <w:rPr>
          <w:rFonts w:asciiTheme="minorBidi" w:hAnsiTheme="minorBidi" w:cstheme="minorBidi"/>
          <w:sz w:val="28"/>
          <w:szCs w:val="28"/>
          <w:highlight w:val="red"/>
        </w:rPr>
        <w:t>C</w:t>
      </w:r>
      <w:r>
        <w:rPr>
          <w:rFonts w:asciiTheme="minorBidi" w:hAnsiTheme="minorBidi" w:cstheme="minorBidi"/>
          <w:sz w:val="28"/>
          <w:szCs w:val="28"/>
        </w:rPr>
        <w:tab/>
      </w:r>
      <w:r>
        <w:rPr>
          <w:rFonts w:asciiTheme="minorBidi" w:hAnsiTheme="minorBidi" w:cstheme="minorBidi"/>
          <w:sz w:val="28"/>
          <w:szCs w:val="28"/>
        </w:rPr>
        <w:t>ii) and iii) only</w:t>
      </w:r>
      <w:r>
        <w:rPr>
          <w:rFonts w:asciiTheme="minorBidi" w:hAnsiTheme="minorBidi" w:cstheme="minorBidi"/>
          <w:sz w:val="28"/>
          <w:szCs w:val="28"/>
        </w:rPr>
        <w:br w:type="textWrapping"/>
      </w:r>
      <w:r>
        <w:rPr>
          <w:rFonts w:asciiTheme="minorBidi" w:hAnsiTheme="minorBidi" w:cstheme="minorBidi"/>
          <w:sz w:val="28"/>
          <w:szCs w:val="28"/>
        </w:rPr>
        <w:t xml:space="preserve">        D</w:t>
      </w:r>
      <w:r>
        <w:rPr>
          <w:rFonts w:asciiTheme="minorBidi" w:hAnsiTheme="minorBidi" w:cstheme="minorBidi"/>
          <w:sz w:val="28"/>
          <w:szCs w:val="28"/>
        </w:rPr>
        <w:tab/>
      </w:r>
      <w:r>
        <w:rPr>
          <w:rFonts w:asciiTheme="minorBidi" w:hAnsiTheme="minorBidi" w:cstheme="minorBidi"/>
          <w:sz w:val="28"/>
          <w:szCs w:val="28"/>
        </w:rPr>
        <w:t>i), ii) and iii)</w:t>
      </w:r>
    </w:p>
    <w:p w14:paraId="44940150">
      <w:pPr>
        <w:ind w:left="360"/>
        <w:rPr>
          <w:rFonts w:asciiTheme="minorBidi" w:hAnsiTheme="minorBidi" w:cstheme="minorBidi"/>
          <w:sz w:val="28"/>
          <w:szCs w:val="28"/>
        </w:rPr>
      </w:pPr>
    </w:p>
    <w:p w14:paraId="7D032536">
      <w:pPr>
        <w:rPr>
          <w:rFonts w:asciiTheme="minorBidi" w:hAnsiTheme="minorBidi" w:cstheme="minorBidi"/>
          <w:sz w:val="28"/>
          <w:szCs w:val="28"/>
        </w:rPr>
      </w:pPr>
    </w:p>
    <w:p w14:paraId="7CB78FEF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12    </w:t>
      </w:r>
      <w:r>
        <w:rPr>
          <w:rFonts w:asciiTheme="minorBidi" w:hAnsiTheme="minorBidi" w:cstheme="minorBidi"/>
          <w:sz w:val="28"/>
          <w:szCs w:val="28"/>
        </w:rPr>
        <w:t xml:space="preserve">Define Break-even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2919C5D4">
      <w:pPr>
        <w:rPr>
          <w:rFonts w:asciiTheme="minorBidi" w:hAnsiTheme="minorBidi" w:cstheme="minorBidi"/>
          <w:sz w:val="28"/>
          <w:szCs w:val="28"/>
        </w:rPr>
      </w:pPr>
    </w:p>
    <w:p w14:paraId="5CC70F2F">
      <w:pPr>
        <w:rPr>
          <w:rFonts w:asciiTheme="minorBidi" w:hAnsiTheme="minorBidi" w:cstheme="minorBidi"/>
          <w:sz w:val="28"/>
          <w:szCs w:val="28"/>
        </w:rPr>
      </w:pPr>
    </w:p>
    <w:p w14:paraId="5B9E6E9D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Break - even  show of sales nedeed to cover costs</w:t>
      </w:r>
    </w:p>
    <w:p w14:paraId="4631C1A5">
      <w:pPr>
        <w:rPr>
          <w:rFonts w:asciiTheme="minorBidi" w:hAnsiTheme="minorBidi" w:cstheme="minorBidi"/>
          <w:sz w:val="28"/>
          <w:szCs w:val="28"/>
        </w:rPr>
      </w:pPr>
    </w:p>
    <w:p w14:paraId="64B7A8BD">
      <w:pPr>
        <w:rPr>
          <w:rFonts w:asciiTheme="minorBidi" w:hAnsiTheme="minorBidi" w:cstheme="minorBidi"/>
          <w:sz w:val="28"/>
          <w:szCs w:val="28"/>
        </w:rPr>
      </w:pPr>
    </w:p>
    <w:p w14:paraId="3B0B3769">
      <w:pPr>
        <w:rPr>
          <w:rFonts w:asciiTheme="minorBidi" w:hAnsiTheme="minorBidi" w:cstheme="minorBidi"/>
          <w:sz w:val="28"/>
          <w:szCs w:val="28"/>
        </w:rPr>
      </w:pPr>
    </w:p>
    <w:p w14:paraId="1B0B4AD4">
      <w:pPr>
        <w:rPr>
          <w:rFonts w:asciiTheme="minorBidi" w:hAnsiTheme="minorBidi" w:cstheme="minorBidi"/>
          <w:sz w:val="28"/>
          <w:szCs w:val="28"/>
        </w:rPr>
      </w:pPr>
    </w:p>
    <w:p w14:paraId="5B3A6995">
      <w:pPr>
        <w:rPr>
          <w:rFonts w:asciiTheme="minorBidi" w:hAnsiTheme="minorBidi" w:cstheme="minorBidi"/>
          <w:sz w:val="28"/>
          <w:szCs w:val="28"/>
        </w:rPr>
      </w:pPr>
    </w:p>
    <w:p w14:paraId="6806767E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13    </w:t>
      </w:r>
      <w:r>
        <w:rPr>
          <w:rFonts w:asciiTheme="minorBidi" w:hAnsiTheme="minorBidi" w:cstheme="minorBidi"/>
          <w:sz w:val="28"/>
          <w:szCs w:val="28"/>
        </w:rPr>
        <w:t xml:space="preserve">What are the advantages and disadvantages of break-even?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(6 marks)</w:t>
      </w:r>
    </w:p>
    <w:p w14:paraId="47732711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5AFCAA78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Advantages - determines profiability targets</w:t>
      </w:r>
    </w:p>
    <w:p w14:paraId="6EACB745">
      <w:pPr>
        <w:ind w:left="1820" w:hanging="1820" w:hangingChars="650"/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 xml:space="preserve">                     -indicate how much salles can fall before the companies beggins to lose money</w:t>
      </w:r>
    </w:p>
    <w:p w14:paraId="4B243AE7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Disavantages -simplifying assumtion</w:t>
      </w:r>
    </w:p>
    <w:p w14:paraId="2A24B09C">
      <w:pPr>
        <w:rPr>
          <w:rFonts w:asciiTheme="minorBidi" w:hAnsiTheme="minorBidi" w:cstheme="minorBidi"/>
          <w:sz w:val="28"/>
          <w:szCs w:val="28"/>
        </w:rPr>
      </w:pPr>
    </w:p>
    <w:p w14:paraId="497B6993">
      <w:pPr>
        <w:rPr>
          <w:rFonts w:asciiTheme="minorBidi" w:hAnsiTheme="minorBidi" w:cstheme="minorBidi"/>
          <w:sz w:val="28"/>
          <w:szCs w:val="28"/>
        </w:rPr>
      </w:pPr>
    </w:p>
    <w:p w14:paraId="4719E6A6">
      <w:pPr>
        <w:rPr>
          <w:rFonts w:asciiTheme="minorBidi" w:hAnsiTheme="minorBidi" w:cstheme="minorBidi"/>
          <w:sz w:val="28"/>
          <w:szCs w:val="28"/>
        </w:rPr>
      </w:pPr>
    </w:p>
    <w:p w14:paraId="548B2CE9">
      <w:pPr>
        <w:rPr>
          <w:rFonts w:asciiTheme="minorBidi" w:hAnsiTheme="minorBidi" w:cstheme="minorBidi"/>
          <w:sz w:val="28"/>
          <w:szCs w:val="28"/>
        </w:rPr>
      </w:pPr>
    </w:p>
    <w:p w14:paraId="1B58DE34">
      <w:pPr>
        <w:rPr>
          <w:rFonts w:asciiTheme="minorBidi" w:hAnsiTheme="minorBidi" w:cstheme="minorBidi"/>
          <w:sz w:val="28"/>
          <w:szCs w:val="28"/>
        </w:rPr>
      </w:pPr>
    </w:p>
    <w:p w14:paraId="37AFC4FD">
      <w:pPr>
        <w:rPr>
          <w:rFonts w:asciiTheme="minorBidi" w:hAnsiTheme="minorBidi" w:cstheme="minorBidi"/>
          <w:sz w:val="28"/>
          <w:szCs w:val="28"/>
        </w:rPr>
      </w:pPr>
    </w:p>
    <w:p w14:paraId="5C98238B">
      <w:pPr>
        <w:rPr>
          <w:rFonts w:asciiTheme="minorBidi" w:hAnsiTheme="minorBidi" w:cstheme="minorBidi"/>
          <w:sz w:val="28"/>
          <w:szCs w:val="28"/>
        </w:rPr>
      </w:pPr>
    </w:p>
    <w:p w14:paraId="5398614A">
      <w:pPr>
        <w:tabs>
          <w:tab w:val="left" w:pos="7884"/>
        </w:tabs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14    </w:t>
      </w:r>
      <w:r>
        <w:rPr>
          <w:rFonts w:asciiTheme="minorBidi" w:hAnsiTheme="minorBidi" w:cstheme="minorBidi"/>
          <w:sz w:val="28"/>
          <w:szCs w:val="28"/>
        </w:rPr>
        <w:t xml:space="preserve">What is the difference between discount allowed and discount received?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(4 marks)</w:t>
      </w:r>
      <w:r>
        <w:rPr>
          <w:rFonts w:asciiTheme="minorBidi" w:hAnsiTheme="minorBidi" w:cstheme="minorBidi"/>
          <w:sz w:val="28"/>
          <w:szCs w:val="28"/>
        </w:rPr>
        <w:tab/>
      </w:r>
      <w:r>
        <w:rPr>
          <w:rFonts w:asciiTheme="minorBidi" w:hAnsiTheme="minorBidi" w:cstheme="minorBidi"/>
          <w:sz w:val="28"/>
          <w:szCs w:val="28"/>
        </w:rPr>
        <w:t xml:space="preserve"> </w:t>
      </w:r>
    </w:p>
    <w:p w14:paraId="17D92CE7">
      <w:pPr>
        <w:rPr>
          <w:rFonts w:asciiTheme="minorBidi" w:hAnsiTheme="minorBidi" w:cstheme="minorBidi"/>
          <w:sz w:val="28"/>
          <w:szCs w:val="28"/>
        </w:rPr>
      </w:pPr>
    </w:p>
    <w:p w14:paraId="5D72785C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Represent two sides  of the same transaction</w:t>
      </w:r>
    </w:p>
    <w:p w14:paraId="7AE99025">
      <w:pPr>
        <w:rPr>
          <w:rFonts w:asciiTheme="minorBidi" w:hAnsiTheme="minorBidi" w:cstheme="minorBidi"/>
          <w:sz w:val="28"/>
          <w:szCs w:val="28"/>
        </w:rPr>
      </w:pPr>
    </w:p>
    <w:p w14:paraId="11F6DD89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Discount allowed is an expenses to the business while discount is income to the business</w:t>
      </w:r>
    </w:p>
    <w:p w14:paraId="4999036F">
      <w:pPr>
        <w:rPr>
          <w:rFonts w:asciiTheme="minorBidi" w:hAnsiTheme="minorBidi" w:cstheme="minorBidi"/>
          <w:sz w:val="28"/>
          <w:szCs w:val="28"/>
        </w:rPr>
      </w:pPr>
    </w:p>
    <w:p w14:paraId="26FAD320">
      <w:pPr>
        <w:rPr>
          <w:rFonts w:asciiTheme="minorBidi" w:hAnsiTheme="minorBidi" w:cstheme="minorBidi"/>
          <w:sz w:val="28"/>
          <w:szCs w:val="28"/>
        </w:rPr>
      </w:pPr>
    </w:p>
    <w:p w14:paraId="019C454E">
      <w:pPr>
        <w:rPr>
          <w:rFonts w:asciiTheme="minorBidi" w:hAnsiTheme="minorBidi" w:cstheme="minorBidi"/>
          <w:sz w:val="28"/>
          <w:szCs w:val="28"/>
        </w:rPr>
      </w:pPr>
    </w:p>
    <w:p w14:paraId="631B7B54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15   </w:t>
      </w:r>
      <w:r>
        <w:rPr>
          <w:rFonts w:asciiTheme="minorBidi" w:hAnsiTheme="minorBidi" w:cstheme="minorBidi"/>
          <w:sz w:val="28"/>
          <w:szCs w:val="28"/>
        </w:rPr>
        <w:t xml:space="preserve">What is straight line depreciation?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068FAF84">
      <w:pPr>
        <w:rPr>
          <w:rFonts w:asciiTheme="minorBidi" w:hAnsiTheme="minorBidi" w:cstheme="minorBidi"/>
          <w:sz w:val="28"/>
          <w:szCs w:val="28"/>
        </w:rPr>
      </w:pPr>
    </w:p>
    <w:p w14:paraId="15E44FFA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 method where thw same amount of depreciation is changed each year over the asset’s useful life</w:t>
      </w:r>
    </w:p>
    <w:p w14:paraId="21EE1292">
      <w:pPr>
        <w:rPr>
          <w:rFonts w:asciiTheme="minorBidi" w:hAnsiTheme="minorBidi" w:cstheme="minorBidi"/>
          <w:sz w:val="28"/>
          <w:szCs w:val="28"/>
        </w:rPr>
      </w:pPr>
    </w:p>
    <w:p w14:paraId="71C6D29E">
      <w:pPr>
        <w:rPr>
          <w:rFonts w:asciiTheme="minorBidi" w:hAnsiTheme="minorBidi" w:cstheme="minorBidi"/>
          <w:sz w:val="28"/>
          <w:szCs w:val="28"/>
        </w:rPr>
      </w:pPr>
    </w:p>
    <w:p w14:paraId="61101184">
      <w:pPr>
        <w:rPr>
          <w:rFonts w:asciiTheme="minorBidi" w:hAnsiTheme="minorBidi" w:cstheme="minorBidi"/>
          <w:sz w:val="28"/>
          <w:szCs w:val="28"/>
        </w:rPr>
      </w:pPr>
    </w:p>
    <w:p w14:paraId="422CE064">
      <w:pPr>
        <w:rPr>
          <w:rFonts w:asciiTheme="minorBidi" w:hAnsiTheme="minorBidi" w:cstheme="minorBidi"/>
          <w:sz w:val="28"/>
          <w:szCs w:val="28"/>
        </w:rPr>
      </w:pPr>
    </w:p>
    <w:p w14:paraId="407CD6E2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16   </w:t>
      </w:r>
      <w:r>
        <w:rPr>
          <w:rFonts w:asciiTheme="minorBidi" w:hAnsiTheme="minorBidi" w:cstheme="minorBidi"/>
          <w:sz w:val="28"/>
          <w:szCs w:val="28"/>
        </w:rPr>
        <w:t xml:space="preserve">What is reducing balance depreciation?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104C8574">
      <w:pPr>
        <w:rPr>
          <w:rFonts w:asciiTheme="minorBidi" w:hAnsiTheme="minorBidi" w:cstheme="minorBidi"/>
          <w:sz w:val="28"/>
          <w:szCs w:val="28"/>
        </w:rPr>
      </w:pPr>
    </w:p>
    <w:p w14:paraId="62A87573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 method where a fixed percentage of depreciation is applied to the asset’s remaining value each year</w:t>
      </w:r>
    </w:p>
    <w:p w14:paraId="36DB93A2">
      <w:pPr>
        <w:rPr>
          <w:rFonts w:asciiTheme="minorBidi" w:hAnsiTheme="minorBidi" w:cstheme="minorBidi"/>
          <w:sz w:val="28"/>
          <w:szCs w:val="28"/>
        </w:rPr>
      </w:pPr>
    </w:p>
    <w:p w14:paraId="5CC5E600">
      <w:pPr>
        <w:rPr>
          <w:rFonts w:asciiTheme="minorBidi" w:hAnsiTheme="minorBidi" w:cstheme="minorBidi"/>
          <w:sz w:val="28"/>
          <w:szCs w:val="28"/>
        </w:rPr>
      </w:pPr>
    </w:p>
    <w:p w14:paraId="65EF55BD">
      <w:pPr>
        <w:rPr>
          <w:rFonts w:asciiTheme="minorBidi" w:hAnsiTheme="minorBidi" w:cstheme="minorBidi"/>
          <w:sz w:val="28"/>
          <w:szCs w:val="28"/>
        </w:rPr>
      </w:pPr>
    </w:p>
    <w:p w14:paraId="3C786B77">
      <w:pPr>
        <w:rPr>
          <w:rFonts w:asciiTheme="minorBidi" w:hAnsiTheme="minorBidi" w:cstheme="minorBidi"/>
          <w:sz w:val="28"/>
          <w:szCs w:val="28"/>
        </w:rPr>
      </w:pPr>
    </w:p>
    <w:p w14:paraId="73AEB376">
      <w:pPr>
        <w:rPr>
          <w:rFonts w:asciiTheme="minorBidi" w:hAnsiTheme="minorBidi" w:cstheme="minorBidi"/>
          <w:sz w:val="28"/>
          <w:szCs w:val="28"/>
        </w:rPr>
      </w:pPr>
    </w:p>
    <w:p w14:paraId="1027AB48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17   </w:t>
      </w:r>
      <w:r>
        <w:rPr>
          <w:rFonts w:asciiTheme="minorBidi" w:hAnsiTheme="minorBidi" w:cstheme="minorBidi"/>
          <w:sz w:val="28"/>
          <w:szCs w:val="28"/>
        </w:rPr>
        <w:t xml:space="preserve">Define a debit payment and a credit payment.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5CE2B4E8">
      <w:pPr>
        <w:rPr>
          <w:rFonts w:asciiTheme="minorBidi" w:hAnsiTheme="minorBidi" w:cstheme="minorBidi"/>
          <w:sz w:val="28"/>
          <w:szCs w:val="28"/>
        </w:rPr>
      </w:pPr>
    </w:p>
    <w:p w14:paraId="376FB498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Debit means receiving value, while credit means giving value, eith debit increassing asset and expences, and credits icreasing liabilities and imcome</w:t>
      </w:r>
    </w:p>
    <w:p w14:paraId="3C5F0329">
      <w:pPr>
        <w:rPr>
          <w:rFonts w:asciiTheme="minorBidi" w:hAnsiTheme="minorBidi" w:cstheme="minorBidi"/>
          <w:sz w:val="28"/>
          <w:szCs w:val="28"/>
        </w:rPr>
      </w:pPr>
    </w:p>
    <w:p w14:paraId="0BCD1C63">
      <w:pPr>
        <w:rPr>
          <w:rFonts w:asciiTheme="minorBidi" w:hAnsiTheme="minorBidi" w:cstheme="minorBidi"/>
          <w:sz w:val="28"/>
          <w:szCs w:val="28"/>
        </w:rPr>
      </w:pPr>
    </w:p>
    <w:p w14:paraId="00431AA0">
      <w:pPr>
        <w:rPr>
          <w:rFonts w:asciiTheme="minorBidi" w:hAnsiTheme="minorBidi" w:cstheme="minorBidi"/>
          <w:sz w:val="28"/>
          <w:szCs w:val="28"/>
        </w:rPr>
      </w:pPr>
    </w:p>
    <w:p w14:paraId="296126A5">
      <w:pPr>
        <w:rPr>
          <w:rFonts w:asciiTheme="minorBidi" w:hAnsiTheme="minorBidi" w:cstheme="minorBidi"/>
          <w:sz w:val="28"/>
          <w:szCs w:val="28"/>
        </w:rPr>
      </w:pPr>
    </w:p>
    <w:p w14:paraId="0F145C77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>18</w:t>
      </w:r>
      <w:r>
        <w:rPr>
          <w:rFonts w:asciiTheme="minorBidi" w:hAnsiTheme="minorBidi" w:cstheme="minorBidi"/>
          <w:sz w:val="28"/>
          <w:szCs w:val="28"/>
        </w:rPr>
        <w:t xml:space="preserve">   What does a profit and loss account show?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1B2BFEE6">
      <w:pPr>
        <w:rPr>
          <w:rFonts w:asciiTheme="minorBidi" w:hAnsiTheme="minorBidi" w:cstheme="minorBidi"/>
          <w:sz w:val="28"/>
          <w:szCs w:val="28"/>
        </w:rPr>
      </w:pPr>
    </w:p>
    <w:p w14:paraId="01DE83D7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The total amount of money earned from selling good or services.</w:t>
      </w:r>
    </w:p>
    <w:p w14:paraId="79C5501A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Costs required to run the bussines, such as rent, salaries and utilities</w:t>
      </w:r>
    </w:p>
    <w:p w14:paraId="73A33C07">
      <w:pPr>
        <w:rPr>
          <w:rFonts w:asciiTheme="minorBidi" w:hAnsiTheme="minorBidi" w:cstheme="minorBidi"/>
          <w:sz w:val="28"/>
          <w:szCs w:val="28"/>
        </w:rPr>
      </w:pPr>
    </w:p>
    <w:p w14:paraId="174E2B77">
      <w:pPr>
        <w:rPr>
          <w:rFonts w:asciiTheme="minorBidi" w:hAnsiTheme="minorBidi" w:cstheme="minorBidi"/>
          <w:sz w:val="28"/>
          <w:szCs w:val="28"/>
        </w:rPr>
      </w:pPr>
    </w:p>
    <w:p w14:paraId="5074911E">
      <w:pPr>
        <w:rPr>
          <w:rFonts w:asciiTheme="minorBidi" w:hAnsiTheme="minorBidi" w:cstheme="minorBidi"/>
          <w:sz w:val="28"/>
          <w:szCs w:val="28"/>
        </w:rPr>
      </w:pPr>
    </w:p>
    <w:p w14:paraId="22F006B7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19 </w:t>
      </w:r>
      <w:r>
        <w:rPr>
          <w:rFonts w:asciiTheme="minorBidi" w:hAnsiTheme="minorBidi" w:cstheme="minorBidi"/>
          <w:sz w:val="28"/>
          <w:szCs w:val="28"/>
        </w:rPr>
        <w:t xml:space="preserve">  What does a balance sheet show? 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6D3E6AA7">
      <w:pPr>
        <w:rPr>
          <w:rFonts w:asciiTheme="minorBidi" w:hAnsiTheme="minorBidi" w:cstheme="minorBidi"/>
          <w:sz w:val="28"/>
          <w:szCs w:val="28"/>
        </w:rPr>
      </w:pPr>
    </w:p>
    <w:p w14:paraId="0E8E7026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 balance sheet is a financial statement that provides a snapshot of a company’s financial position at a specific point in time, showing what it owns, what it owes and the amount invested by shareholders.</w:t>
      </w:r>
    </w:p>
    <w:p w14:paraId="15267593">
      <w:pPr>
        <w:rPr>
          <w:rFonts w:asciiTheme="minorBidi" w:hAnsiTheme="minorBidi" w:cstheme="minorBidi"/>
          <w:sz w:val="28"/>
          <w:szCs w:val="28"/>
        </w:rPr>
      </w:pPr>
    </w:p>
    <w:p w14:paraId="6AAD04E1">
      <w:pPr>
        <w:rPr>
          <w:rFonts w:asciiTheme="minorBidi" w:hAnsiTheme="minorBidi" w:cstheme="minorBidi"/>
          <w:sz w:val="28"/>
          <w:szCs w:val="28"/>
        </w:rPr>
      </w:pPr>
    </w:p>
    <w:p w14:paraId="62CC5D7B">
      <w:pPr>
        <w:rPr>
          <w:rFonts w:asciiTheme="minorBidi" w:hAnsiTheme="minorBidi" w:cstheme="minorBidi"/>
          <w:sz w:val="28"/>
          <w:szCs w:val="28"/>
        </w:rPr>
      </w:pPr>
    </w:p>
    <w:p w14:paraId="741D6761">
      <w:pPr>
        <w:rPr>
          <w:rFonts w:asciiTheme="minorBidi" w:hAnsiTheme="minorBidi" w:cstheme="minorBidi"/>
          <w:sz w:val="28"/>
          <w:szCs w:val="28"/>
        </w:rPr>
      </w:pPr>
    </w:p>
    <w:p w14:paraId="516A06EA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20 </w:t>
      </w:r>
      <w:r>
        <w:rPr>
          <w:rFonts w:asciiTheme="minorBidi" w:hAnsiTheme="minorBidi" w:cstheme="minorBidi"/>
          <w:sz w:val="28"/>
          <w:szCs w:val="28"/>
        </w:rPr>
        <w:t xml:space="preserve">  What is a long-term liability? State an example.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30AAE111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6B9826EE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 long term liabilities is a financial obligation on a company’s balance sheet that is due more than one year in the future.</w:t>
      </w:r>
    </w:p>
    <w:p w14:paraId="53255FB6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Example-Bank loan</w:t>
      </w:r>
    </w:p>
    <w:p w14:paraId="2BEFC767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 xml:space="preserve">              - mortgages</w:t>
      </w:r>
    </w:p>
    <w:p w14:paraId="471A7631">
      <w:pPr>
        <w:rPr>
          <w:rFonts w:asciiTheme="minorBidi" w:hAnsiTheme="minorBidi" w:cstheme="minorBidi"/>
          <w:sz w:val="28"/>
          <w:szCs w:val="28"/>
        </w:rPr>
      </w:pPr>
    </w:p>
    <w:p w14:paraId="4081C83C">
      <w:pPr>
        <w:rPr>
          <w:rFonts w:asciiTheme="minorBidi" w:hAnsiTheme="minorBidi" w:cstheme="minorBidi"/>
          <w:sz w:val="28"/>
          <w:szCs w:val="28"/>
        </w:rPr>
      </w:pPr>
    </w:p>
    <w:p w14:paraId="5C44DC23">
      <w:pPr>
        <w:rPr>
          <w:rFonts w:asciiTheme="minorBidi" w:hAnsiTheme="minorBidi" w:cstheme="minorBidi"/>
          <w:sz w:val="28"/>
          <w:szCs w:val="28"/>
        </w:rPr>
      </w:pPr>
    </w:p>
    <w:p w14:paraId="115378A0">
      <w:pPr>
        <w:rPr>
          <w:rFonts w:asciiTheme="minorBidi" w:hAnsiTheme="minorBidi" w:cstheme="minorBidi"/>
          <w:sz w:val="28"/>
          <w:szCs w:val="28"/>
        </w:rPr>
      </w:pPr>
    </w:p>
    <w:p w14:paraId="2CCFC4E7">
      <w:pPr>
        <w:rPr>
          <w:rFonts w:asciiTheme="minorBidi" w:hAnsiTheme="minorBidi" w:cstheme="minorBidi"/>
          <w:sz w:val="28"/>
          <w:szCs w:val="28"/>
        </w:rPr>
      </w:pPr>
    </w:p>
    <w:p w14:paraId="567AE5B3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21 </w:t>
      </w:r>
      <w:r>
        <w:rPr>
          <w:rFonts w:asciiTheme="minorBidi" w:hAnsiTheme="minorBidi" w:cstheme="minorBidi"/>
          <w:sz w:val="28"/>
          <w:szCs w:val="28"/>
        </w:rPr>
        <w:t xml:space="preserve">What are accounting ratios, can you state at least three different ratios? What are the benefits of using accounting ratios?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(6 marks)</w:t>
      </w:r>
    </w:p>
    <w:p w14:paraId="0D5104B3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738B0CD9">
      <w:pPr>
        <w:rPr>
          <w:rFonts w:hint="default" w:asciiTheme="minorBidi" w:hAnsiTheme="minorBidi" w:cstheme="minorBidi"/>
          <w:b/>
          <w:bCs/>
          <w:sz w:val="28"/>
          <w:szCs w:val="28"/>
          <w:lang w:val="ro-RO" w:eastAsia="en-US"/>
        </w:rPr>
      </w:pPr>
    </w:p>
    <w:p w14:paraId="599A14B7">
      <w:pPr>
        <w:rPr>
          <w:rFonts w:asciiTheme="minorBidi" w:hAnsiTheme="minorBidi" w:cstheme="minorBidi"/>
          <w:sz w:val="28"/>
          <w:szCs w:val="28"/>
        </w:rPr>
      </w:pPr>
    </w:p>
    <w:p w14:paraId="07199137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Current Ratio (Liabilities)</w:t>
      </w:r>
    </w:p>
    <w:p w14:paraId="2BAA8BC8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Net Profit Margin (Profitability)</w:t>
      </w:r>
    </w:p>
    <w:p w14:paraId="717490B4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Debt-to-Equity Ratio</w:t>
      </w:r>
    </w:p>
    <w:p w14:paraId="51B6D363">
      <w:pPr>
        <w:rPr>
          <w:rFonts w:asciiTheme="minorBidi" w:hAnsiTheme="minorBidi" w:cstheme="minorBidi"/>
          <w:sz w:val="28"/>
          <w:szCs w:val="28"/>
        </w:rPr>
      </w:pPr>
    </w:p>
    <w:p w14:paraId="1FDA4AC2">
      <w:pPr>
        <w:rPr>
          <w:rFonts w:asciiTheme="minorBidi" w:hAnsiTheme="minorBidi" w:cstheme="minorBidi"/>
          <w:sz w:val="28"/>
          <w:szCs w:val="28"/>
        </w:rPr>
      </w:pPr>
    </w:p>
    <w:p w14:paraId="73497E34">
      <w:pPr>
        <w:rPr>
          <w:rFonts w:asciiTheme="minorBidi" w:hAnsiTheme="minorBidi" w:cstheme="minorBidi"/>
          <w:sz w:val="28"/>
          <w:szCs w:val="28"/>
        </w:rPr>
      </w:pPr>
    </w:p>
    <w:p w14:paraId="7AE4B18F">
      <w:pPr>
        <w:rPr>
          <w:rFonts w:asciiTheme="minorBidi" w:hAnsiTheme="minorBidi" w:cstheme="minorBidi"/>
          <w:sz w:val="28"/>
          <w:szCs w:val="28"/>
        </w:rPr>
      </w:pPr>
    </w:p>
    <w:p w14:paraId="327CBF33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22  </w:t>
      </w:r>
      <w:r>
        <w:rPr>
          <w:rFonts w:asciiTheme="minorBidi" w:hAnsiTheme="minorBidi" w:cstheme="minorBidi"/>
          <w:sz w:val="28"/>
          <w:szCs w:val="28"/>
        </w:rPr>
        <w:t xml:space="preserve">What are the books of prime entry?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76BFD1EE">
      <w:pPr>
        <w:rPr>
          <w:rFonts w:asciiTheme="minorBidi" w:hAnsiTheme="minorBidi" w:cstheme="minorBidi"/>
          <w:sz w:val="28"/>
          <w:szCs w:val="28"/>
        </w:rPr>
      </w:pPr>
    </w:p>
    <w:p w14:paraId="7A57B033">
      <w:pPr>
        <w:rPr>
          <w:rFonts w:asciiTheme="minorBidi" w:hAnsiTheme="minorBidi" w:cstheme="minorBidi"/>
          <w:sz w:val="28"/>
          <w:szCs w:val="28"/>
        </w:rPr>
      </w:pPr>
    </w:p>
    <w:p w14:paraId="4DA5B80E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Books of prime entry are the initial, chrocological records where business transaction are first recorded before being posted to the general ledger.</w:t>
      </w:r>
    </w:p>
    <w:p w14:paraId="40E147DD">
      <w:pPr>
        <w:rPr>
          <w:rFonts w:asciiTheme="minorBidi" w:hAnsiTheme="minorBidi" w:cstheme="minorBidi"/>
          <w:sz w:val="28"/>
          <w:szCs w:val="28"/>
        </w:rPr>
      </w:pPr>
    </w:p>
    <w:p w14:paraId="0795E32C">
      <w:pPr>
        <w:rPr>
          <w:rFonts w:asciiTheme="minorBidi" w:hAnsiTheme="minorBidi" w:cstheme="minorBidi"/>
          <w:sz w:val="28"/>
          <w:szCs w:val="28"/>
        </w:rPr>
      </w:pPr>
    </w:p>
    <w:p w14:paraId="4A8003E8">
      <w:pPr>
        <w:rPr>
          <w:rFonts w:asciiTheme="minorBidi" w:hAnsiTheme="minorBidi" w:cstheme="minorBidi"/>
          <w:sz w:val="28"/>
          <w:szCs w:val="28"/>
        </w:rPr>
      </w:pPr>
    </w:p>
    <w:p w14:paraId="110F88AB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23   </w:t>
      </w:r>
      <w:r>
        <w:rPr>
          <w:rFonts w:asciiTheme="minorBidi" w:hAnsiTheme="minorBidi" w:cstheme="minorBidi"/>
          <w:sz w:val="28"/>
          <w:szCs w:val="28"/>
        </w:rPr>
        <w:t xml:space="preserve">What is an asset? State an example.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1BFAD094">
      <w:pPr>
        <w:rPr>
          <w:rFonts w:asciiTheme="minorBidi" w:hAnsiTheme="minorBidi" w:cstheme="minorBidi"/>
          <w:sz w:val="28"/>
          <w:szCs w:val="28"/>
        </w:rPr>
      </w:pPr>
    </w:p>
    <w:p w14:paraId="00208A0C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An asse is any resorce owned or controlled by an individual or business that holds monetary value and is expected to provide future economic benefits.</w:t>
      </w:r>
    </w:p>
    <w:p w14:paraId="064F2219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Exemple -cash, stocks, machinery, patents and inventory</w:t>
      </w:r>
    </w:p>
    <w:p w14:paraId="1F51C0A2">
      <w:pPr>
        <w:rPr>
          <w:rFonts w:asciiTheme="minorBidi" w:hAnsiTheme="minorBidi" w:cstheme="minorBidi"/>
          <w:sz w:val="28"/>
          <w:szCs w:val="28"/>
        </w:rPr>
      </w:pPr>
    </w:p>
    <w:p w14:paraId="261E1F7E">
      <w:pPr>
        <w:rPr>
          <w:rFonts w:asciiTheme="minorBidi" w:hAnsiTheme="minorBidi" w:cstheme="minorBidi"/>
          <w:sz w:val="28"/>
          <w:szCs w:val="28"/>
        </w:rPr>
      </w:pPr>
    </w:p>
    <w:p w14:paraId="2B35265E">
      <w:pPr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24 </w:t>
      </w:r>
      <w:r>
        <w:rPr>
          <w:rFonts w:asciiTheme="minorBidi" w:hAnsiTheme="minorBidi" w:cstheme="minorBidi"/>
          <w:sz w:val="28"/>
          <w:szCs w:val="28"/>
        </w:rPr>
        <w:t xml:space="preserve">What is a trial balance?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310DA350">
      <w:pPr>
        <w:rPr>
          <w:rFonts w:asciiTheme="minorBidi" w:hAnsiTheme="minorBidi" w:cstheme="minorBidi"/>
          <w:sz w:val="28"/>
          <w:szCs w:val="28"/>
        </w:rPr>
      </w:pPr>
    </w:p>
    <w:p w14:paraId="733F129F">
      <w:pPr>
        <w:rPr>
          <w:rFonts w:hint="default" w:asciiTheme="minorBidi" w:hAnsiTheme="minorBidi" w:cstheme="minorBidi"/>
          <w:sz w:val="28"/>
          <w:szCs w:val="28"/>
          <w:lang w:val="ro-RO"/>
        </w:rPr>
      </w:pPr>
      <w:r>
        <w:rPr>
          <w:rFonts w:hint="default" w:asciiTheme="minorBidi" w:hAnsiTheme="minorBidi" w:cstheme="minorBidi"/>
          <w:sz w:val="28"/>
          <w:szCs w:val="28"/>
          <w:lang w:val="ro-RO"/>
        </w:rPr>
        <w:t>A trial balance is an internal accountig report that lists the balances of all general ledger accounts assets, liabilities, equity, revenue and expenses at a specific point in time.</w:t>
      </w:r>
    </w:p>
    <w:p w14:paraId="7378A6ED">
      <w:pPr>
        <w:rPr>
          <w:rFonts w:asciiTheme="minorBidi" w:hAnsiTheme="minorBidi" w:cstheme="minorBidi"/>
          <w:sz w:val="28"/>
          <w:szCs w:val="28"/>
        </w:rPr>
      </w:pPr>
    </w:p>
    <w:p w14:paraId="42234D8D">
      <w:pPr>
        <w:rPr>
          <w:rFonts w:asciiTheme="minorBidi" w:hAnsiTheme="minorBidi" w:cstheme="minorBidi"/>
          <w:sz w:val="28"/>
          <w:szCs w:val="28"/>
        </w:rPr>
      </w:pPr>
    </w:p>
    <w:p w14:paraId="1E51DAC1">
      <w:pPr>
        <w:rPr>
          <w:rFonts w:asciiTheme="minorBidi" w:hAnsiTheme="minorBidi" w:cstheme="minorBidi"/>
          <w:sz w:val="28"/>
          <w:szCs w:val="28"/>
        </w:rPr>
      </w:pPr>
    </w:p>
    <w:p w14:paraId="55BA4071">
      <w:pPr>
        <w:rPr>
          <w:rFonts w:asciiTheme="minorBidi" w:hAnsiTheme="minorBidi" w:cstheme="minorBidi"/>
          <w:sz w:val="28"/>
          <w:szCs w:val="28"/>
        </w:rPr>
      </w:pPr>
    </w:p>
    <w:p w14:paraId="6547116E">
      <w:pPr>
        <w:rPr>
          <w:rFonts w:asciiTheme="minorBidi" w:hAnsiTheme="minorBidi" w:cstheme="minorBidi"/>
          <w:sz w:val="28"/>
          <w:szCs w:val="28"/>
        </w:rPr>
      </w:pPr>
    </w:p>
    <w:p w14:paraId="727495C1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25  </w:t>
      </w:r>
      <w:r>
        <w:rPr>
          <w:rFonts w:asciiTheme="minorBidi" w:hAnsiTheme="minorBidi" w:cstheme="minorBidi"/>
          <w:sz w:val="28"/>
          <w:szCs w:val="28"/>
        </w:rPr>
        <w:t xml:space="preserve">What is the difference between an accrual and pre-payment?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170D4FE2">
      <w:pPr>
        <w:rPr>
          <w:rFonts w:hint="default" w:asciiTheme="minorBidi" w:hAnsiTheme="minorBidi" w:cstheme="minorBidi"/>
          <w:b/>
          <w:bCs/>
          <w:sz w:val="28"/>
          <w:szCs w:val="28"/>
          <w:lang w:val="ro-RO" w:eastAsia="en-US"/>
        </w:rPr>
      </w:pPr>
    </w:p>
    <w:p w14:paraId="7DA2036C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4B6A3F3E">
      <w:pPr>
        <w:rPr>
          <w:rFonts w:hint="default" w:asciiTheme="minorBidi" w:hAnsiTheme="minorBidi" w:cstheme="minorBidi"/>
          <w:b w:val="0"/>
          <w:bCs w:val="0"/>
          <w:sz w:val="28"/>
          <w:szCs w:val="28"/>
          <w:lang w:val="ro-RO" w:eastAsia="en-US"/>
        </w:rPr>
      </w:pPr>
      <w:r>
        <w:rPr>
          <w:rFonts w:hint="default" w:asciiTheme="minorBidi" w:hAnsiTheme="minorBidi" w:cstheme="minorBidi"/>
          <w:b w:val="0"/>
          <w:bCs w:val="0"/>
          <w:sz w:val="28"/>
          <w:szCs w:val="28"/>
          <w:lang w:val="ro-RO" w:eastAsia="en-US"/>
        </w:rPr>
        <w:t>The core difference is timing accruals are expences incurred but not yet paid, while prepayments are payments made for goods or services not yet received.</w:t>
      </w:r>
    </w:p>
    <w:p w14:paraId="13732F66">
      <w:pPr>
        <w:rPr>
          <w:rFonts w:hint="default" w:asciiTheme="minorBidi" w:hAnsiTheme="minorBidi" w:cstheme="minorBidi"/>
          <w:b/>
          <w:bCs/>
          <w:sz w:val="28"/>
          <w:szCs w:val="28"/>
          <w:lang w:val="ro-RO" w:eastAsia="en-US"/>
        </w:rPr>
      </w:pPr>
    </w:p>
    <w:p w14:paraId="7F601D56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460914D9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6571B52D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56407236">
      <w:pPr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 xml:space="preserve">26 </w:t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A vehicle was bought for £17,000, it depreciates at 12% over 4 years using straight line depreciation, calculate how much the total depreciation value is at the end of the 4 years.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(4 marks)</w:t>
      </w:r>
    </w:p>
    <w:p w14:paraId="016A6CEB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5B3D1D43">
      <w:pPr>
        <w:rPr>
          <w:rFonts w:asciiTheme="minorBidi" w:hAnsiTheme="minorBidi" w:cstheme="minorBidi"/>
          <w:sz w:val="28"/>
          <w:szCs w:val="28"/>
          <w:lang w:eastAsia="en-US"/>
        </w:rPr>
      </w:pPr>
      <w:bookmarkStart w:id="5" w:name="_GoBack"/>
      <w:bookmarkEnd w:id="5"/>
    </w:p>
    <w:p w14:paraId="529877AB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66F47920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2D6C8971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608C3257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67E143D6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014658D2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3E33BD47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61F124AF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7B1929E2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 xml:space="preserve">27 </w:t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A vehicle was bought for £21,000, it depreciates at 15% using reducing balance method over 5 years. Calculate the total cost of depreciation at the end of the 5 years. 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(4 marks)</w:t>
      </w:r>
    </w:p>
    <w:p w14:paraId="0F68BAEA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3FD76791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20DEDB77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38F4470A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1A253322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20BB1404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279A2D9D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59D4F01A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45AD073B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19FB4F4F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591E3A40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77AD9E0F">
      <w:pPr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 xml:space="preserve">28 </w:t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What is the difference between a current asset and a non-current asset?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5A95AC78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3B065DB9">
      <w:pPr>
        <w:rPr>
          <w:rFonts w:hint="default" w:asciiTheme="minorBidi" w:hAnsiTheme="minorBidi" w:cstheme="minorBidi"/>
          <w:sz w:val="28"/>
          <w:szCs w:val="28"/>
          <w:lang w:val="ro-RO" w:eastAsia="en-US"/>
        </w:rPr>
      </w:pPr>
      <w:r>
        <w:rPr>
          <w:rFonts w:hint="default" w:asciiTheme="minorBidi" w:hAnsiTheme="minorBidi" w:cstheme="minorBidi"/>
          <w:sz w:val="28"/>
          <w:szCs w:val="28"/>
          <w:lang w:val="ro-RO" w:eastAsia="en-US"/>
        </w:rPr>
        <w:t>The main differences between current and non current assets lie in their timeframe for conversion to cash and their purpose in business operation</w:t>
      </w:r>
    </w:p>
    <w:p w14:paraId="56BFECC8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375BE916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7E464BC8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69D64618">
      <w:pPr>
        <w:rPr>
          <w:rFonts w:asciiTheme="minorBidi" w:hAnsiTheme="minorBidi" w:cstheme="minorBidi"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29</w:t>
      </w:r>
      <w:r>
        <w:rPr>
          <w:rFonts w:asciiTheme="minorBidi" w:hAnsiTheme="minorBidi" w:cstheme="minorBidi"/>
          <w:sz w:val="28"/>
          <w:szCs w:val="28"/>
          <w:lang w:eastAsia="en-US"/>
        </w:rPr>
        <w:t xml:space="preserve"> What is the formula for cost of goods sold? </w:t>
      </w: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(2 marks)</w:t>
      </w:r>
    </w:p>
    <w:p w14:paraId="5C4BEC18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67AD4BB4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7E3E234F">
      <w:pPr>
        <w:rPr>
          <w:rFonts w:hint="default" w:asciiTheme="minorBidi" w:hAnsiTheme="minorBidi" w:cstheme="minorBidi"/>
          <w:sz w:val="28"/>
          <w:szCs w:val="28"/>
          <w:lang w:val="ro-RO" w:eastAsia="en-US"/>
        </w:rPr>
      </w:pPr>
      <w:r>
        <w:rPr>
          <w:rFonts w:hint="default" w:asciiTheme="minorBidi" w:hAnsiTheme="minorBidi" w:cstheme="minorBidi"/>
          <w:sz w:val="28"/>
          <w:szCs w:val="28"/>
          <w:lang w:val="ro-RO" w:eastAsia="en-US"/>
        </w:rPr>
        <w:t>COGS= Beginning Inventory + Purchases during the period - Ending Inventory</w:t>
      </w:r>
    </w:p>
    <w:p w14:paraId="012BBBCB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5B0391C7">
      <w:pPr>
        <w:rPr>
          <w:rFonts w:asciiTheme="minorBidi" w:hAnsiTheme="minorBidi" w:cstheme="minorBidi"/>
          <w:sz w:val="28"/>
          <w:szCs w:val="28"/>
          <w:lang w:eastAsia="en-US"/>
        </w:rPr>
      </w:pPr>
    </w:p>
    <w:p w14:paraId="32FC60B3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30  Income Statement  (6 marks)</w:t>
      </w:r>
    </w:p>
    <w:p w14:paraId="171691F7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57EA6986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  <w:r>
        <w:rPr>
          <w:rFonts w:asciiTheme="minorBidi" w:hAnsiTheme="minorBidi" w:cstheme="minorBidi"/>
          <w:b/>
          <w:bCs/>
          <w:sz w:val="28"/>
          <w:szCs w:val="28"/>
          <w:lang w:eastAsia="en-US"/>
        </w:rPr>
        <w:t>Using the information below complete the profit and loss account with the missing information.</w:t>
      </w:r>
    </w:p>
    <w:p w14:paraId="56DF2DBE">
      <w:pPr>
        <w:rPr>
          <w:rFonts w:asciiTheme="minorBidi" w:hAnsiTheme="minorBidi" w:cstheme="minorBidi"/>
          <w:b/>
          <w:bCs/>
          <w:sz w:val="28"/>
          <w:szCs w:val="28"/>
          <w:lang w:eastAsia="en-US"/>
        </w:rPr>
      </w:pPr>
    </w:p>
    <w:p w14:paraId="4AEAB9B9">
      <w:pPr>
        <w:rPr>
          <w:rFonts w:asciiTheme="minorBidi" w:hAnsiTheme="minorBidi" w:cstheme="minorBidi"/>
          <w:b/>
          <w:bCs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72485" cy="1691005"/>
            <wp:effectExtent l="0" t="0" r="0" b="4445"/>
            <wp:wrapNone/>
            <wp:docPr id="1819633978" name="image2.png" descr="Graphical user interface, text, applicati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633978" name="image2.png" descr="Graphical user interface, text, application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E3D709">
      <w:pPr>
        <w:rPr>
          <w:rFonts w:asciiTheme="minorBidi" w:hAnsiTheme="minorBidi" w:cstheme="minorBidi"/>
          <w:sz w:val="28"/>
          <w:szCs w:val="28"/>
        </w:rPr>
      </w:pPr>
    </w:p>
    <w:p w14:paraId="24BD2C2B">
      <w:pPr>
        <w:rPr>
          <w:rFonts w:asciiTheme="minorBidi" w:hAnsiTheme="minorBidi" w:cstheme="minorBidi"/>
          <w:sz w:val="28"/>
          <w:szCs w:val="28"/>
        </w:rPr>
      </w:pPr>
    </w:p>
    <w:p w14:paraId="0854346F">
      <w:pPr>
        <w:rPr>
          <w:rFonts w:asciiTheme="minorBidi" w:hAnsiTheme="minorBidi" w:cstheme="minorBidi"/>
          <w:sz w:val="28"/>
          <w:szCs w:val="28"/>
        </w:rPr>
      </w:pPr>
    </w:p>
    <w:p w14:paraId="216C2C64">
      <w:pPr>
        <w:rPr>
          <w:rFonts w:asciiTheme="minorBidi" w:hAnsiTheme="minorBidi" w:cstheme="minorBidi"/>
          <w:sz w:val="28"/>
          <w:szCs w:val="28"/>
        </w:rPr>
      </w:pPr>
    </w:p>
    <w:p w14:paraId="4DEFB64B">
      <w:pPr>
        <w:rPr>
          <w:rFonts w:asciiTheme="minorBidi" w:hAnsiTheme="minorBidi" w:cstheme="minorBidi"/>
          <w:sz w:val="28"/>
          <w:szCs w:val="28"/>
        </w:rPr>
      </w:pPr>
    </w:p>
    <w:p w14:paraId="7200B024">
      <w:pPr>
        <w:pStyle w:val="27"/>
        <w:rPr>
          <w:rFonts w:asciiTheme="minorBidi" w:hAnsiTheme="minorBidi" w:cstheme="minorBidi"/>
          <w:sz w:val="28"/>
          <w:szCs w:val="28"/>
        </w:rPr>
      </w:pPr>
    </w:p>
    <w:p w14:paraId="1F724F37">
      <w:pPr>
        <w:pStyle w:val="27"/>
        <w:rPr>
          <w:rFonts w:asciiTheme="minorBidi" w:hAnsiTheme="minorBidi" w:cstheme="minorBidi"/>
          <w:sz w:val="28"/>
          <w:szCs w:val="28"/>
        </w:rPr>
      </w:pPr>
    </w:p>
    <w:p w14:paraId="7F55A773">
      <w:pPr>
        <w:pStyle w:val="27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</wp:posOffset>
            </wp:positionV>
            <wp:extent cx="4892675" cy="5126990"/>
            <wp:effectExtent l="0" t="0" r="0" b="0"/>
            <wp:wrapNone/>
            <wp:docPr id="1142047749" name="image1.png" descr="Tab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047749" name="image1.png" descr="Table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2634" cy="51267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05E901">
      <w:pPr>
        <w:pStyle w:val="29"/>
        <w:rPr>
          <w:rFonts w:asciiTheme="minorBidi" w:hAnsiTheme="minorBidi" w:cstheme="minorBidi"/>
          <w:b/>
          <w:sz w:val="28"/>
          <w:szCs w:val="28"/>
        </w:rPr>
      </w:pPr>
    </w:p>
    <w:p w14:paraId="41C89984">
      <w:pPr>
        <w:pStyle w:val="24"/>
        <w:ind w:left="360"/>
        <w:rPr>
          <w:rFonts w:asciiTheme="minorBidi" w:hAnsiTheme="minorBidi"/>
          <w:sz w:val="28"/>
          <w:szCs w:val="28"/>
        </w:rPr>
      </w:pPr>
    </w:p>
    <w:p w14:paraId="313F2CBE">
      <w:pPr>
        <w:rPr>
          <w:rFonts w:asciiTheme="minorBidi" w:hAnsiTheme="minorBidi" w:cstheme="minorBidi"/>
          <w:sz w:val="28"/>
          <w:szCs w:val="28"/>
        </w:rPr>
      </w:pPr>
    </w:p>
    <w:p w14:paraId="5FA44FD6">
      <w:pPr>
        <w:rPr>
          <w:rFonts w:asciiTheme="minorBidi" w:hAnsiTheme="minorBidi" w:cstheme="minorBidi"/>
          <w:sz w:val="28"/>
          <w:szCs w:val="28"/>
        </w:rPr>
      </w:pPr>
    </w:p>
    <w:p w14:paraId="3D97A447">
      <w:pPr>
        <w:rPr>
          <w:rFonts w:asciiTheme="minorBidi" w:hAnsiTheme="minorBidi" w:cstheme="minorBidi"/>
          <w:sz w:val="28"/>
          <w:szCs w:val="28"/>
        </w:rPr>
      </w:pPr>
    </w:p>
    <w:p w14:paraId="7D8601F8">
      <w:pPr>
        <w:rPr>
          <w:rFonts w:asciiTheme="minorBidi" w:hAnsiTheme="minorBidi" w:cstheme="minorBidi"/>
          <w:sz w:val="28"/>
          <w:szCs w:val="28"/>
        </w:rPr>
      </w:pPr>
    </w:p>
    <w:p w14:paraId="281B3807">
      <w:pPr>
        <w:jc w:val="center"/>
        <w:rPr>
          <w:rFonts w:asciiTheme="minorBidi" w:hAnsiTheme="minorBidi" w:cstheme="minorBidi"/>
          <w:b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t>Diwedd/End</w:t>
      </w:r>
    </w:p>
    <w:p w14:paraId="4E526E7D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55E3C95D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199A882B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359DDEB7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0E670636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7822511C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11F8333A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0E4A5F7E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1E8F33D3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5B055743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38AF62F9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2D7E4F2C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77202948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2D741176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1C6FF5AE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37BBF2EC">
      <w:pPr>
        <w:jc w:val="center"/>
        <w:rPr>
          <w:rFonts w:asciiTheme="minorBidi" w:hAnsiTheme="minorBidi" w:cstheme="minorBidi"/>
          <w:b/>
          <w:sz w:val="28"/>
          <w:szCs w:val="28"/>
        </w:rPr>
      </w:pPr>
    </w:p>
    <w:p w14:paraId="39AD8D8E">
      <w:pPr>
        <w:jc w:val="both"/>
        <w:rPr>
          <w:rFonts w:hint="default" w:asciiTheme="minorBidi" w:hAnsiTheme="minorBidi" w:cstheme="minorBidi"/>
          <w:b/>
          <w:sz w:val="28"/>
          <w:szCs w:val="28"/>
          <w:lang w:val="ro-RO"/>
        </w:rPr>
      </w:pPr>
    </w:p>
    <w:sectPr>
      <w:footerReference r:id="rId3" w:type="default"/>
      <w:pgSz w:w="11907" w:h="16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b/>
      </w:rPr>
      <w:id w:val="-438604979"/>
      <w:docPartObj>
        <w:docPartGallery w:val="AutoText"/>
      </w:docPartObj>
    </w:sdtPr>
    <w:sdtEndPr>
      <w:rPr>
        <w:b/>
      </w:rPr>
    </w:sdtEndPr>
    <w:sdtContent>
      <w:sdt>
        <w:sdtPr>
          <w:rPr>
            <w:b/>
          </w:rPr>
          <w:id w:val="-1669238322"/>
          <w:docPartObj>
            <w:docPartGallery w:val="AutoText"/>
          </w:docPartObj>
        </w:sdtPr>
        <w:sdtEndPr>
          <w:rPr>
            <w:b/>
          </w:rPr>
        </w:sdtEndPr>
        <w:sdtContent>
          <w:p w14:paraId="528EC934">
            <w:pPr>
              <w:pStyle w:val="6"/>
              <w:jc w:val="center"/>
              <w:rPr>
                <w:b/>
              </w:rPr>
            </w:pPr>
            <w:r>
              <w:rPr>
                <w:rFonts w:asciiTheme="minorBidi" w:hAnsiTheme="minorBidi" w:cstheme="minorBidi"/>
                <w:b/>
              </w:rPr>
              <w:t xml:space="preserve">Page </w:t>
            </w:r>
            <w:r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>
              <w:rPr>
                <w:rFonts w:asciiTheme="minorBidi" w:hAnsiTheme="minorBidi" w:cstheme="minorBidi"/>
                <w:b/>
                <w:bCs/>
              </w:rPr>
              <w:t>3</w:t>
            </w:r>
            <w:r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>
              <w:rPr>
                <w:rFonts w:asciiTheme="minorBidi" w:hAnsiTheme="minorBidi" w:cstheme="minorBidi"/>
                <w:b/>
              </w:rPr>
              <w:t xml:space="preserve"> of </w:t>
            </w:r>
            <w:r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>
              <w:rPr>
                <w:rFonts w:asciiTheme="minorBidi" w:hAnsiTheme="minorBidi" w:cstheme="minorBidi"/>
                <w:b/>
                <w:bCs/>
              </w:rPr>
              <w:t>3</w:t>
            </w:r>
            <w:r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>
    <w:pPr>
      <w:pStyle w:val="6"/>
      <w:tabs>
        <w:tab w:val="right" w:pos="9027"/>
        <w:tab w:val="clear" w:pos="4153"/>
        <w:tab w:val="clear" w:pos="8306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467523"/>
    <w:multiLevelType w:val="multilevel"/>
    <w:tmpl w:val="2A467523"/>
    <w:lvl w:ilvl="0" w:tentative="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isplayHorizontalDrawingGridEvery w:val="1"/>
  <w:displayVerticalDrawingGridEvery w:val="1"/>
  <w:doNotUseMarginsForDrawingGridOrigin w:val="1"/>
  <w:drawingGridHorizontalOrigin w:val="1800"/>
  <w:drawingGridVerticalOrigin w:val="1440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84CFE"/>
    <w:rsid w:val="0009720B"/>
    <w:rsid w:val="000D2292"/>
    <w:rsid w:val="000D65A5"/>
    <w:rsid w:val="000E22A8"/>
    <w:rsid w:val="000E5EE2"/>
    <w:rsid w:val="000E7182"/>
    <w:rsid w:val="000F215B"/>
    <w:rsid w:val="000F461F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1E13B3"/>
    <w:rsid w:val="002076C3"/>
    <w:rsid w:val="002432C0"/>
    <w:rsid w:val="00250F5B"/>
    <w:rsid w:val="0025252C"/>
    <w:rsid w:val="00256113"/>
    <w:rsid w:val="00267B31"/>
    <w:rsid w:val="00267C96"/>
    <w:rsid w:val="00274D58"/>
    <w:rsid w:val="00280103"/>
    <w:rsid w:val="002C47E3"/>
    <w:rsid w:val="002D30C0"/>
    <w:rsid w:val="002D3C39"/>
    <w:rsid w:val="002E72EF"/>
    <w:rsid w:val="002F26C1"/>
    <w:rsid w:val="00337C61"/>
    <w:rsid w:val="003428B9"/>
    <w:rsid w:val="00355330"/>
    <w:rsid w:val="00361A4F"/>
    <w:rsid w:val="0036641A"/>
    <w:rsid w:val="00373E3F"/>
    <w:rsid w:val="00393CC5"/>
    <w:rsid w:val="003A43F8"/>
    <w:rsid w:val="003B03DA"/>
    <w:rsid w:val="003B54C8"/>
    <w:rsid w:val="003B7622"/>
    <w:rsid w:val="003E1D21"/>
    <w:rsid w:val="003E256C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4219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C2398"/>
    <w:rsid w:val="005C78C1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C2A97"/>
    <w:rsid w:val="006D1161"/>
    <w:rsid w:val="006D4DD5"/>
    <w:rsid w:val="006E19EA"/>
    <w:rsid w:val="006E32C7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7F6012"/>
    <w:rsid w:val="008029EE"/>
    <w:rsid w:val="00826CD8"/>
    <w:rsid w:val="00835EE3"/>
    <w:rsid w:val="00841A62"/>
    <w:rsid w:val="008526DB"/>
    <w:rsid w:val="008616E4"/>
    <w:rsid w:val="00866677"/>
    <w:rsid w:val="008775F0"/>
    <w:rsid w:val="0089434A"/>
    <w:rsid w:val="008A2A4F"/>
    <w:rsid w:val="008A2B49"/>
    <w:rsid w:val="008B561C"/>
    <w:rsid w:val="008C2906"/>
    <w:rsid w:val="008F0F4A"/>
    <w:rsid w:val="00917F06"/>
    <w:rsid w:val="00931114"/>
    <w:rsid w:val="009427E5"/>
    <w:rsid w:val="009506FE"/>
    <w:rsid w:val="00952CB7"/>
    <w:rsid w:val="0095405E"/>
    <w:rsid w:val="00955A24"/>
    <w:rsid w:val="0095743F"/>
    <w:rsid w:val="00963353"/>
    <w:rsid w:val="0097229A"/>
    <w:rsid w:val="0098269F"/>
    <w:rsid w:val="009948F4"/>
    <w:rsid w:val="00996632"/>
    <w:rsid w:val="009F2326"/>
    <w:rsid w:val="00A123FF"/>
    <w:rsid w:val="00A16BB7"/>
    <w:rsid w:val="00A23173"/>
    <w:rsid w:val="00A411AD"/>
    <w:rsid w:val="00A47238"/>
    <w:rsid w:val="00A662B9"/>
    <w:rsid w:val="00A72458"/>
    <w:rsid w:val="00A85C60"/>
    <w:rsid w:val="00AA1CE1"/>
    <w:rsid w:val="00AD2A94"/>
    <w:rsid w:val="00AD3FE6"/>
    <w:rsid w:val="00AE06B0"/>
    <w:rsid w:val="00AF097E"/>
    <w:rsid w:val="00B04AC6"/>
    <w:rsid w:val="00B07A8D"/>
    <w:rsid w:val="00B22B43"/>
    <w:rsid w:val="00B2410B"/>
    <w:rsid w:val="00B51DD6"/>
    <w:rsid w:val="00B64FDF"/>
    <w:rsid w:val="00B674C4"/>
    <w:rsid w:val="00B83785"/>
    <w:rsid w:val="00B877AD"/>
    <w:rsid w:val="00B90DA5"/>
    <w:rsid w:val="00B964BE"/>
    <w:rsid w:val="00BC4889"/>
    <w:rsid w:val="00BD440E"/>
    <w:rsid w:val="00C02687"/>
    <w:rsid w:val="00C065B7"/>
    <w:rsid w:val="00C1150B"/>
    <w:rsid w:val="00C266FC"/>
    <w:rsid w:val="00C338CE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16EB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477ED"/>
    <w:rsid w:val="00D6332D"/>
    <w:rsid w:val="00D666C1"/>
    <w:rsid w:val="00D67CD0"/>
    <w:rsid w:val="00D7009C"/>
    <w:rsid w:val="00DB001B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7028"/>
    <w:rsid w:val="00E9772F"/>
    <w:rsid w:val="00EA0B9D"/>
    <w:rsid w:val="00EC0A0F"/>
    <w:rsid w:val="00EF3425"/>
    <w:rsid w:val="00F20EC1"/>
    <w:rsid w:val="00F327CC"/>
    <w:rsid w:val="00F4696D"/>
    <w:rsid w:val="00F5653E"/>
    <w:rsid w:val="00F90EB3"/>
    <w:rsid w:val="00F93162"/>
    <w:rsid w:val="00FE5E00"/>
    <w:rsid w:val="0BEC0009"/>
    <w:rsid w:val="25B3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nhideWhenUsed="0" w:uiPriority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lang w:val="en-GB" w:eastAsia="en-GB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2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Body Text"/>
    <w:basedOn w:val="1"/>
    <w:link w:val="26"/>
    <w:uiPriority w:val="0"/>
    <w:pPr>
      <w:spacing w:after="120"/>
    </w:pPr>
  </w:style>
  <w:style w:type="paragraph" w:styleId="6">
    <w:name w:val="footer"/>
    <w:basedOn w:val="1"/>
    <w:link w:val="21"/>
    <w:qFormat/>
    <w:uiPriority w:val="99"/>
    <w:pPr>
      <w:tabs>
        <w:tab w:val="center" w:pos="4153"/>
        <w:tab w:val="right" w:pos="8306"/>
      </w:tabs>
    </w:pPr>
  </w:style>
  <w:style w:type="paragraph" w:styleId="7">
    <w:name w:val="header"/>
    <w:basedOn w:val="1"/>
    <w:link w:val="23"/>
    <w:uiPriority w:val="0"/>
    <w:pPr>
      <w:tabs>
        <w:tab w:val="center" w:pos="4153"/>
        <w:tab w:val="right" w:pos="8306"/>
      </w:tabs>
    </w:pPr>
  </w:style>
  <w:style w:type="character" w:styleId="8">
    <w:name w:val="Strong"/>
    <w:basedOn w:val="2"/>
    <w:qFormat/>
    <w:uiPriority w:val="22"/>
    <w:rPr>
      <w:b/>
      <w:bCs/>
    </w:rPr>
  </w:style>
  <w:style w:type="table" w:styleId="9">
    <w:name w:val="Table Grid"/>
    <w:basedOn w:val="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">
    <w:name w:val="table of figures"/>
    <w:basedOn w:val="1"/>
    <w:next w:val="1"/>
    <w:semiHidden/>
    <w:uiPriority w:val="0"/>
    <w:pPr>
      <w:tabs>
        <w:tab w:val="right" w:leader="dot" w:pos="9027"/>
      </w:tabs>
      <w:ind w:left="480" w:hanging="480"/>
    </w:pPr>
  </w:style>
  <w:style w:type="paragraph" w:customStyle="1" w:styleId="11">
    <w:name w:val="UoW"/>
    <w:next w:val="12"/>
    <w:uiPriority w:val="0"/>
    <w:rPr>
      <w:rFonts w:ascii="Times New Roman" w:hAnsi="Times New Roman" w:eastAsia="Times New Roman" w:cs="Times New Roman"/>
      <w:b/>
      <w:caps/>
      <w:sz w:val="24"/>
      <w:lang w:val="en-GB" w:eastAsia="en-GB" w:bidi="ar-SA"/>
    </w:rPr>
  </w:style>
  <w:style w:type="paragraph" w:customStyle="1" w:styleId="12">
    <w:name w:val="PC"/>
    <w:basedOn w:val="11"/>
    <w:next w:val="13"/>
    <w:qFormat/>
    <w:uiPriority w:val="0"/>
    <w:pPr>
      <w:jc w:val="right"/>
    </w:pPr>
  </w:style>
  <w:style w:type="paragraph" w:customStyle="1" w:styleId="13">
    <w:name w:val="Trinity"/>
    <w:basedOn w:val="11"/>
    <w:next w:val="14"/>
    <w:uiPriority w:val="0"/>
    <w:pPr>
      <w:spacing w:after="240"/>
    </w:pPr>
    <w:rPr>
      <w:caps w:val="0"/>
    </w:rPr>
  </w:style>
  <w:style w:type="paragraph" w:customStyle="1" w:styleId="14">
    <w:name w:val="Year"/>
    <w:basedOn w:val="1"/>
    <w:next w:val="15"/>
    <w:uiPriority w:val="0"/>
    <w:pPr>
      <w:spacing w:after="240"/>
    </w:pPr>
    <w:rPr>
      <w:b/>
      <w:caps/>
      <w:sz w:val="28"/>
    </w:rPr>
  </w:style>
  <w:style w:type="paragraph" w:customStyle="1" w:styleId="15">
    <w:name w:val="Exam"/>
    <w:basedOn w:val="1"/>
    <w:next w:val="16"/>
    <w:uiPriority w:val="0"/>
    <w:rPr>
      <w:b/>
      <w:caps/>
    </w:rPr>
  </w:style>
  <w:style w:type="paragraph" w:customStyle="1" w:styleId="16">
    <w:name w:val="Month"/>
    <w:basedOn w:val="11"/>
    <w:next w:val="17"/>
    <w:uiPriority w:val="0"/>
    <w:pPr>
      <w:spacing w:after="240"/>
    </w:pPr>
  </w:style>
  <w:style w:type="paragraph" w:customStyle="1" w:styleId="17">
    <w:name w:val="Modcode"/>
    <w:basedOn w:val="1"/>
    <w:uiPriority w:val="0"/>
    <w:pPr>
      <w:jc w:val="center"/>
    </w:pPr>
    <w:rPr>
      <w:b/>
      <w:caps/>
      <w:sz w:val="28"/>
    </w:rPr>
  </w:style>
  <w:style w:type="paragraph" w:customStyle="1" w:styleId="18">
    <w:name w:val="Modname"/>
    <w:basedOn w:val="1"/>
    <w:next w:val="19"/>
    <w:uiPriority w:val="0"/>
    <w:pPr>
      <w:spacing w:after="240"/>
      <w:jc w:val="center"/>
    </w:pPr>
    <w:rPr>
      <w:b/>
      <w:sz w:val="28"/>
    </w:rPr>
  </w:style>
  <w:style w:type="paragraph" w:customStyle="1" w:styleId="19">
    <w:name w:val="Time"/>
    <w:basedOn w:val="1"/>
    <w:next w:val="20"/>
    <w:uiPriority w:val="0"/>
    <w:pPr>
      <w:spacing w:after="240"/>
    </w:pPr>
    <w:rPr>
      <w:b/>
      <w:caps/>
      <w:sz w:val="28"/>
    </w:rPr>
  </w:style>
  <w:style w:type="paragraph" w:customStyle="1" w:styleId="20">
    <w:name w:val="Answer"/>
    <w:basedOn w:val="1"/>
    <w:next w:val="5"/>
    <w:uiPriority w:val="0"/>
    <w:rPr>
      <w:b/>
      <w:caps/>
      <w:sz w:val="28"/>
    </w:rPr>
  </w:style>
  <w:style w:type="character" w:customStyle="1" w:styleId="21">
    <w:name w:val="Footer Char"/>
    <w:basedOn w:val="2"/>
    <w:link w:val="6"/>
    <w:uiPriority w:val="99"/>
    <w:rPr>
      <w:sz w:val="24"/>
    </w:rPr>
  </w:style>
  <w:style w:type="character" w:customStyle="1" w:styleId="22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character" w:customStyle="1" w:styleId="23">
    <w:name w:val="Header Char"/>
    <w:basedOn w:val="2"/>
    <w:link w:val="7"/>
    <w:uiPriority w:val="0"/>
    <w:rPr>
      <w:sz w:val="24"/>
    </w:rPr>
  </w:style>
  <w:style w:type="paragraph" w:styleId="24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EastAsia" w:cstheme="minorBidi"/>
      <w:sz w:val="22"/>
      <w:szCs w:val="22"/>
      <w:lang w:eastAsia="zh-CN"/>
    </w:rPr>
  </w:style>
  <w:style w:type="table" w:customStyle="1" w:styleId="25">
    <w:name w:val="TableGrid"/>
    <w:uiPriority w:val="0"/>
    <w:rPr>
      <w:rFonts w:asciiTheme="minorHAnsi" w:hAnsiTheme="minorHAnsi" w:eastAsiaTheme="minorEastAsia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6">
    <w:name w:val="Body Text Char"/>
    <w:basedOn w:val="2"/>
    <w:link w:val="5"/>
    <w:uiPriority w:val="0"/>
    <w:rPr>
      <w:sz w:val="24"/>
    </w:rPr>
  </w:style>
  <w:style w:type="paragraph" w:customStyle="1" w:styleId="27">
    <w:name w:val="SMU NORMAL ARIAL"/>
    <w:basedOn w:val="1"/>
    <w:uiPriority w:val="0"/>
    <w:rPr>
      <w:rFonts w:ascii="Arial" w:hAnsi="Arial"/>
      <w:sz w:val="22"/>
      <w:szCs w:val="24"/>
    </w:rPr>
  </w:style>
  <w:style w:type="paragraph" w:customStyle="1" w:styleId="28">
    <w:name w:val="CN (a) bullet"/>
    <w:basedOn w:val="1"/>
    <w:uiPriority w:val="0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 w:val="20"/>
      <w:szCs w:val="18"/>
      <w:lang w:eastAsia="en-US"/>
    </w:rPr>
  </w:style>
  <w:style w:type="paragraph" w:customStyle="1" w:styleId="29">
    <w:name w:val="Body Text A"/>
    <w:basedOn w:val="5"/>
    <w:uiPriority w:val="0"/>
    <w:pPr>
      <w:tabs>
        <w:tab w:val="left" w:pos="567"/>
        <w:tab w:val="left" w:pos="1134"/>
        <w:tab w:val="right" w:pos="8505"/>
      </w:tabs>
      <w:spacing w:before="120" w:line="260" w:lineRule="exact"/>
      <w:jc w:val="both"/>
    </w:pPr>
    <w:rPr>
      <w:rFonts w:ascii="Arial" w:hAnsi="Arial" w:cs="Arial"/>
      <w:sz w:val="20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emf"/><Relationship Id="rId6" Type="http://schemas.openxmlformats.org/officeDocument/2006/relationships/oleObject" Target="embeddings/Document1.doc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F9D913-4376-4A17-8DE2-E1AE8F97CA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Trinity College</Company>
  <Pages>9</Pages>
  <Words>666</Words>
  <Characters>3797</Characters>
  <Lines>31</Lines>
  <Paragraphs>8</Paragraphs>
  <TotalTime>17</TotalTime>
  <ScaleCrop>false</ScaleCrop>
  <LinksUpToDate>false</LinksUpToDate>
  <CharactersWithSpaces>4455</CharactersWithSpaces>
  <Application>WPS Office_12.9.0.21549_F1E327BC-269C-435d-A152-05C5408002CA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2026-05-13T11:42:00Z</dcterms:created>
  <dc:creator>Coleg y Drindod</dc:creator>
  <cp:lastModifiedBy>WPS_1776881221</cp:lastModifiedBy>
  <cp:lastPrinted>2010-12-14T12:56:00Z</cp:lastPrinted>
  <dcterms:modified xsi:type="dcterms:W3CDTF">2026-05-13T14:23:08Z</dcterms:modified>
  <dc:title>UNIVERSITY OF WALES				PRIFYSGOL CYMRU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1033-12.9.0.21549</vt:lpwstr>
  </property>
  <property fmtid="{D5CDD505-2E9C-101B-9397-08002B2CF9AE}" pid="3" name="ICV">
    <vt:lpwstr>ADC2022B0EF14391813C1FB3D8FA77C8_13</vt:lpwstr>
  </property>
</Properties>
</file>