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257C7A" w:rsidRPr="00921764" w:rsidRDefault="00257C7A" w:rsidP="00257C7A">
      <w:pPr>
        <w:pStyle w:val="ContactInfo"/>
        <w:rPr>
          <w:rFonts w:cs="Times New Roman"/>
        </w:rPr>
      </w:pPr>
    </w:p>
    <w:p w:rsidR="00257C7A" w:rsidRPr="002F7C11" w:rsidRDefault="00257C7A" w:rsidP="00257C7A">
      <w:pPr>
        <w:pStyle w:val="ContactInfo"/>
        <w:rPr>
          <w:rFonts w:cs="Times New Roman"/>
          <w:color w:val="000000" w:themeColor="text1"/>
        </w:rPr>
      </w:pPr>
    </w:p>
    <w:p w:rsidR="00257C7A" w:rsidRPr="002F7C11" w:rsidRDefault="00257C7A" w:rsidP="00257C7A">
      <w:pPr>
        <w:pStyle w:val="ContactInfo"/>
        <w:jc w:val="left"/>
        <w:rPr>
          <w:rFonts w:cs="Times New Roman"/>
          <w:color w:val="000000" w:themeColor="text1"/>
        </w:rPr>
      </w:pPr>
    </w:p>
    <w:p w:rsidR="00257C7A" w:rsidRPr="002F7C11" w:rsidRDefault="00257C7A" w:rsidP="00257C7A">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257C7A" w:rsidRDefault="00EB1C5B" w:rsidP="00257C7A">
      <w:pPr>
        <w:pStyle w:val="ContactInfo"/>
        <w:rPr>
          <w:rFonts w:cs="Times New Roman"/>
          <w:color w:val="000000" w:themeColor="text1"/>
        </w:rPr>
      </w:pPr>
      <w:r w:rsidRPr="00EB1C5B">
        <w:rPr>
          <w:rFonts w:cs="Times New Roman"/>
          <w:color w:val="000000" w:themeColor="text1"/>
        </w:rPr>
        <w:t>Series Hybrid Vehicle Pt</w:t>
      </w:r>
      <w:r>
        <w:rPr>
          <w:rFonts w:cs="Times New Roman"/>
          <w:color w:val="000000" w:themeColor="text1"/>
        </w:rPr>
        <w:t xml:space="preserve"> </w:t>
      </w:r>
      <w:r w:rsidR="00F72B5E">
        <w:rPr>
          <w:rFonts w:cs="Times New Roman"/>
          <w:color w:val="000000" w:themeColor="text1"/>
        </w:rPr>
        <w:t>2</w:t>
      </w:r>
    </w:p>
    <w:p w:rsidR="00257C7A" w:rsidRDefault="00EB1C5B" w:rsidP="00257C7A">
      <w:pPr>
        <w:pStyle w:val="ContactInfo"/>
        <w:rPr>
          <w:rFonts w:cs="Times New Roman"/>
          <w:color w:val="000000" w:themeColor="text1"/>
        </w:rPr>
      </w:pPr>
      <w:r>
        <w:rPr>
          <w:rFonts w:cs="Times New Roman"/>
          <w:color w:val="000000" w:themeColor="text1"/>
        </w:rPr>
        <w:t>Alternative Powertrain</w:t>
      </w:r>
      <w:r w:rsidR="006F00EA">
        <w:rPr>
          <w:rFonts w:cs="Times New Roman"/>
          <w:color w:val="000000" w:themeColor="text1"/>
        </w:rPr>
        <w:t xml:space="preserve"> </w:t>
      </w:r>
      <w:r>
        <w:rPr>
          <w:rFonts w:cs="Times New Roman"/>
          <w:color w:val="000000" w:themeColor="text1"/>
        </w:rPr>
        <w:t xml:space="preserve">Technology </w:t>
      </w:r>
      <w:r w:rsidR="00257C7A">
        <w:rPr>
          <w:rFonts w:cs="Times New Roman"/>
          <w:color w:val="000000" w:themeColor="text1"/>
        </w:rPr>
        <w:t>(</w:t>
      </w:r>
      <w:r>
        <w:rPr>
          <w:rFonts w:cs="Times New Roman"/>
          <w:color w:val="000000" w:themeColor="text1"/>
        </w:rPr>
        <w:t>M6X02209</w:t>
      </w:r>
      <w:r w:rsidR="00257C7A">
        <w:rPr>
          <w:rFonts w:cs="Times New Roman"/>
          <w:color w:val="000000" w:themeColor="text1"/>
        </w:rPr>
        <w:t>)</w:t>
      </w:r>
    </w:p>
    <w:p w:rsidR="0063621F" w:rsidRPr="002F7C11" w:rsidRDefault="0063621F" w:rsidP="00257C7A">
      <w:pPr>
        <w:pStyle w:val="ContactInfo"/>
        <w:rPr>
          <w:rFonts w:cs="Times New Roman"/>
          <w:color w:val="000000" w:themeColor="text1"/>
        </w:rPr>
      </w:pPr>
    </w:p>
    <w:p w:rsidR="0063621F" w:rsidRPr="002F7C11" w:rsidRDefault="0063621F" w:rsidP="00257C7A">
      <w:pPr>
        <w:pStyle w:val="ContactInfo"/>
        <w:rPr>
          <w:rFonts w:cs="Times New Roman"/>
          <w:color w:val="000000" w:themeColor="text1"/>
        </w:rPr>
      </w:pPr>
    </w:p>
    <w:p w:rsidR="00257C7A" w:rsidRDefault="00257C7A" w:rsidP="00257C7A">
      <w:pPr>
        <w:pStyle w:val="ContactInfo"/>
        <w:rPr>
          <w:rFonts w:cs="Times New Roman"/>
          <w:color w:val="000000" w:themeColor="text1"/>
        </w:rPr>
      </w:pPr>
      <w:r w:rsidRPr="00257C7A">
        <w:rPr>
          <w:rFonts w:cs="Times New Roman"/>
          <w:color w:val="000000" w:themeColor="text1"/>
        </w:rPr>
        <w:t>Liam</w:t>
      </w:r>
      <w:r>
        <w:rPr>
          <w:rFonts w:cs="Times New Roman"/>
          <w:color w:val="000000" w:themeColor="text1"/>
        </w:rPr>
        <w:t xml:space="preserve"> Paul</w:t>
      </w:r>
      <w:r w:rsidRPr="00257C7A">
        <w:rPr>
          <w:rFonts w:cs="Times New Roman"/>
          <w:color w:val="000000" w:themeColor="text1"/>
        </w:rPr>
        <w:t xml:space="preserve"> Standing</w:t>
      </w:r>
    </w:p>
    <w:p w:rsidR="00257C7A" w:rsidRDefault="00257C7A" w:rsidP="00257C7A">
      <w:pPr>
        <w:pStyle w:val="ContactInfo"/>
        <w:rPr>
          <w:rFonts w:cs="Times New Roman"/>
          <w:color w:val="000000" w:themeColor="text1"/>
        </w:rPr>
      </w:pPr>
      <w:r w:rsidRPr="00257C7A">
        <w:rPr>
          <w:rFonts w:cs="Times New Roman"/>
          <w:color w:val="000000" w:themeColor="text1"/>
        </w:rPr>
        <w:t>P150310</w:t>
      </w:r>
    </w:p>
    <w:p w:rsidR="00257C7A" w:rsidRDefault="00257C7A" w:rsidP="00257C7A">
      <w:pPr>
        <w:pStyle w:val="ContactInfo"/>
        <w:rPr>
          <w:rFonts w:cs="Times New Roman"/>
          <w:color w:val="000000" w:themeColor="text1"/>
        </w:rPr>
      </w:pPr>
    </w:p>
    <w:p w:rsidR="00257C7A" w:rsidRDefault="00257C7A" w:rsidP="00257C7A">
      <w:pPr>
        <w:pStyle w:val="ContactInfo"/>
        <w:rPr>
          <w:rFonts w:cs="Times New Roman"/>
          <w:color w:val="000000" w:themeColor="text1"/>
        </w:rPr>
      </w:pPr>
    </w:p>
    <w:p w:rsidR="00A61FFC" w:rsidRPr="00A61FFC" w:rsidRDefault="00A61FFC" w:rsidP="00257C7A">
      <w:pPr>
        <w:pStyle w:val="ContactInfo"/>
        <w:rPr>
          <w:rFonts w:cs="Times New Roman"/>
          <w:color w:val="000000" w:themeColor="text1"/>
        </w:rPr>
      </w:pPr>
      <w:r w:rsidRPr="00A61FFC">
        <w:rPr>
          <w:rFonts w:cs="Times New Roman"/>
          <w:color w:val="000000" w:themeColor="text1"/>
        </w:rPr>
        <w:t>University of Wales Trinity Saint David</w:t>
      </w:r>
    </w:p>
    <w:p w:rsidR="00257C7A" w:rsidRDefault="00A61FFC" w:rsidP="00257C7A">
      <w:pPr>
        <w:pStyle w:val="ContactInfo"/>
        <w:rPr>
          <w:rFonts w:cs="Times New Roman"/>
          <w:color w:val="000000" w:themeColor="text1"/>
        </w:rPr>
      </w:pPr>
      <w:r w:rsidRPr="00A61FFC">
        <w:rPr>
          <w:rFonts w:cs="Times New Roman"/>
          <w:color w:val="000000" w:themeColor="text1"/>
        </w:rPr>
        <w:t>School of Engineering</w:t>
      </w:r>
    </w:p>
    <w:p w:rsidR="00257C7A" w:rsidRDefault="00257C7A" w:rsidP="00257C7A">
      <w:pPr>
        <w:pStyle w:val="ContactInfo"/>
        <w:rPr>
          <w:rFonts w:cs="Times New Roman"/>
          <w:color w:val="000000" w:themeColor="text1"/>
        </w:rPr>
      </w:pPr>
      <w:r>
        <w:rPr>
          <w:rFonts w:cs="Times New Roman"/>
          <w:color w:val="000000" w:themeColor="text1"/>
        </w:rPr>
        <w:t>Automotive Engineering BSc</w:t>
      </w:r>
      <w:r w:rsidR="00EB1C5B">
        <w:rPr>
          <w:rFonts w:cs="Times New Roman"/>
          <w:color w:val="000000" w:themeColor="text1"/>
        </w:rPr>
        <w:t xml:space="preserve"> Year 3</w:t>
      </w:r>
    </w:p>
    <w:p w:rsidR="00A61FFC" w:rsidRPr="00A61FFC" w:rsidRDefault="00A61FFC" w:rsidP="00257C7A">
      <w:pPr>
        <w:pStyle w:val="ContactInfo"/>
        <w:rPr>
          <w:rFonts w:cs="Times New Roman"/>
          <w:color w:val="000000" w:themeColor="text1"/>
        </w:rPr>
      </w:pPr>
    </w:p>
    <w:p w:rsidR="0063621F" w:rsidRPr="002F7C11" w:rsidRDefault="0063621F" w:rsidP="00257C7A">
      <w:pPr>
        <w:pStyle w:val="ContactInfo"/>
        <w:rPr>
          <w:rFonts w:cs="Times New Roman"/>
          <w:color w:val="000000" w:themeColor="text1"/>
        </w:rPr>
      </w:pPr>
    </w:p>
    <w:p w:rsidR="0063621F" w:rsidRPr="002F7C11" w:rsidRDefault="00EB1C5B" w:rsidP="00257C7A">
      <w:pPr>
        <w:pStyle w:val="ContactInfo"/>
        <w:rPr>
          <w:rFonts w:cs="Times New Roman"/>
          <w:color w:val="000000" w:themeColor="text1"/>
        </w:rPr>
      </w:pPr>
      <w:r>
        <w:rPr>
          <w:rFonts w:cs="Times New Roman"/>
          <w:color w:val="000000" w:themeColor="text1"/>
          <w:lang w:val="en-GB"/>
        </w:rPr>
        <w:fldChar w:fldCharType="begin"/>
      </w:r>
      <w:r>
        <w:rPr>
          <w:rFonts w:cs="Times New Roman"/>
          <w:color w:val="000000" w:themeColor="text1"/>
          <w:lang w:val="en-GB"/>
        </w:rPr>
        <w:instrText xml:space="preserve"> DATE \@ "dd/MM/yyyy" </w:instrText>
      </w:r>
      <w:r>
        <w:rPr>
          <w:rFonts w:cs="Times New Roman"/>
          <w:color w:val="000000" w:themeColor="text1"/>
          <w:lang w:val="en-GB"/>
        </w:rPr>
        <w:fldChar w:fldCharType="separate"/>
      </w:r>
      <w:r w:rsidR="00DD0814">
        <w:rPr>
          <w:rFonts w:cs="Times New Roman"/>
          <w:noProof/>
          <w:color w:val="000000" w:themeColor="text1"/>
          <w:lang w:val="en-GB"/>
        </w:rPr>
        <w:t>22/03/2020</w:t>
      </w:r>
      <w:r>
        <w:rPr>
          <w:rFonts w:cs="Times New Roman"/>
          <w:color w:val="000000" w:themeColor="text1"/>
          <w:lang w:val="en-GB"/>
        </w:rPr>
        <w:fldChar w:fldCharType="end"/>
      </w:r>
    </w:p>
    <w:p w:rsidR="0063621F" w:rsidRPr="002F7C11" w:rsidRDefault="0063621F" w:rsidP="0063621F">
      <w:pPr>
        <w:pStyle w:val="ContactInfo"/>
        <w:jc w:val="left"/>
        <w:rPr>
          <w:rFonts w:cs="Times New Roman"/>
          <w:color w:val="000000" w:themeColor="text1"/>
        </w:rPr>
      </w:pPr>
    </w:p>
    <w:p w:rsidR="00257C7A" w:rsidRDefault="0063621F" w:rsidP="0063621F">
      <w:pPr>
        <w:pStyle w:val="ContactInfo"/>
        <w:jc w:val="left"/>
        <w:rPr>
          <w:rFonts w:cs="Times New Roman"/>
          <w:color w:val="000000" w:themeColor="text1"/>
        </w:rPr>
      </w:pPr>
      <w:r w:rsidRPr="002F7C11">
        <w:rPr>
          <w:rFonts w:cs="Times New Roman"/>
          <w:color w:val="000000" w:themeColor="text1"/>
        </w:rPr>
        <w:t xml:space="preserve"> </w:t>
      </w: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7054AC" w:rsidRDefault="007054AC" w:rsidP="007054AC"/>
    <w:p w:rsidR="007054AC" w:rsidRDefault="007054AC" w:rsidP="007054AC"/>
    <w:p w:rsidR="007054AC" w:rsidRDefault="007054AC" w:rsidP="007054AC"/>
    <w:p w:rsidR="007054AC" w:rsidRPr="007054AC" w:rsidRDefault="007054AC" w:rsidP="007054AC"/>
    <w:sdt>
      <w:sdtPr>
        <w:rPr>
          <w:rFonts w:eastAsiaTheme="minorHAnsi"/>
          <w:u w:val="none"/>
        </w:rPr>
        <w:id w:val="-110834011"/>
        <w:docPartObj>
          <w:docPartGallery w:val="Table of Contents"/>
          <w:docPartUnique/>
        </w:docPartObj>
      </w:sdtPr>
      <w:sdtEndPr>
        <w:rPr>
          <w:rFonts w:cs="Times New Roman"/>
          <w:b/>
          <w:bCs/>
          <w:noProof/>
          <w:color w:val="000000" w:themeColor="text1"/>
          <w:sz w:val="22"/>
          <w:szCs w:val="22"/>
        </w:rPr>
      </w:sdtEndPr>
      <w:sdtContent>
        <w:p w:rsidR="003A2072" w:rsidRDefault="0063621F" w:rsidP="003A2072">
          <w:pPr>
            <w:pStyle w:val="Heading1"/>
            <w:rPr>
              <w:rFonts w:asciiTheme="minorHAnsi" w:hAnsiTheme="minorHAnsi" w:cstheme="minorBidi"/>
              <w:noProof/>
              <w:lang w:val="en-GB" w:eastAsia="en-GB"/>
            </w:rPr>
          </w:pPr>
          <w:r w:rsidRPr="002F7C11">
            <w:rPr>
              <w:rFonts w:eastAsiaTheme="minorEastAsia"/>
            </w:rPr>
            <w:fldChar w:fldCharType="begin"/>
          </w:r>
          <w:r w:rsidRPr="002F7C11">
            <w:instrText xml:space="preserve"> TOC \o "1-3" \h \z \u </w:instrText>
          </w:r>
          <w:r w:rsidRPr="002F7C11">
            <w:rPr>
              <w:rFonts w:eastAsiaTheme="minorEastAsia"/>
            </w:rPr>
            <w:fldChar w:fldCharType="separate"/>
          </w:r>
          <w:hyperlink w:anchor="_Toc35838377" w:history="1">
            <w:r w:rsidR="003A2072" w:rsidRPr="00C326B3">
              <w:rPr>
                <w:rStyle w:val="Hyperlink"/>
                <w:noProof/>
              </w:rPr>
              <w:t>Contents</w:t>
            </w:r>
            <w:r w:rsidR="003A2072">
              <w:rPr>
                <w:noProof/>
                <w:webHidden/>
              </w:rPr>
              <w:fldChar w:fldCharType="begin"/>
            </w:r>
            <w:r w:rsidR="003A2072">
              <w:rPr>
                <w:noProof/>
                <w:webHidden/>
              </w:rPr>
              <w:instrText xml:space="preserve"> PAGEREF _Toc35838377 \h </w:instrText>
            </w:r>
            <w:r w:rsidR="003A2072">
              <w:rPr>
                <w:noProof/>
                <w:webHidden/>
              </w:rPr>
              <w:fldChar w:fldCharType="separate"/>
            </w:r>
            <w:r w:rsidR="003A2072">
              <w:rPr>
                <w:b/>
                <w:bCs/>
                <w:noProof/>
                <w:webHidden/>
              </w:rPr>
              <w:t>.</w:t>
            </w:r>
            <w:r w:rsidR="003A2072">
              <w:rPr>
                <w:noProof/>
                <w:webHidden/>
              </w:rPr>
              <w:fldChar w:fldCharType="end"/>
            </w:r>
          </w:hyperlink>
        </w:p>
        <w:p w:rsidR="003A2072" w:rsidRDefault="003A2072">
          <w:pPr>
            <w:pStyle w:val="TOC1"/>
            <w:tabs>
              <w:tab w:val="right" w:leader="dot" w:pos="9016"/>
            </w:tabs>
            <w:rPr>
              <w:rFonts w:asciiTheme="minorHAnsi" w:hAnsiTheme="minorHAnsi" w:cstheme="minorBidi"/>
              <w:noProof/>
              <w:lang w:val="en-GB" w:eastAsia="en-GB"/>
            </w:rPr>
          </w:pPr>
          <w:hyperlink w:anchor="_Toc35838378" w:history="1">
            <w:r w:rsidRPr="00C326B3">
              <w:rPr>
                <w:rStyle w:val="Hyperlink"/>
                <w:noProof/>
              </w:rPr>
              <w:t>Figures and tables</w:t>
            </w:r>
            <w:r>
              <w:rPr>
                <w:noProof/>
                <w:webHidden/>
              </w:rPr>
              <w:tab/>
            </w:r>
            <w:r>
              <w:rPr>
                <w:noProof/>
                <w:webHidden/>
              </w:rPr>
              <w:fldChar w:fldCharType="begin"/>
            </w:r>
            <w:r>
              <w:rPr>
                <w:noProof/>
                <w:webHidden/>
              </w:rPr>
              <w:instrText xml:space="preserve"> PAGEREF _Toc35838378 \h </w:instrText>
            </w:r>
            <w:r>
              <w:rPr>
                <w:noProof/>
                <w:webHidden/>
              </w:rPr>
            </w:r>
            <w:r>
              <w:rPr>
                <w:noProof/>
                <w:webHidden/>
              </w:rPr>
              <w:fldChar w:fldCharType="separate"/>
            </w:r>
            <w:r>
              <w:rPr>
                <w:noProof/>
                <w:webHidden/>
              </w:rPr>
              <w:t>3</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79" w:history="1">
            <w:r w:rsidRPr="00C326B3">
              <w:rPr>
                <w:rStyle w:val="Hyperlink"/>
                <w:noProof/>
              </w:rPr>
              <w:t>1.</w:t>
            </w:r>
            <w:r>
              <w:rPr>
                <w:rFonts w:asciiTheme="minorHAnsi" w:hAnsiTheme="minorHAnsi" w:cstheme="minorBidi"/>
                <w:noProof/>
                <w:lang w:val="en-GB" w:eastAsia="en-GB"/>
              </w:rPr>
              <w:tab/>
            </w:r>
            <w:r w:rsidRPr="00C326B3">
              <w:rPr>
                <w:rStyle w:val="Hyperlink"/>
                <w:noProof/>
              </w:rPr>
              <w:t>Introduction</w:t>
            </w:r>
            <w:r>
              <w:rPr>
                <w:noProof/>
                <w:webHidden/>
              </w:rPr>
              <w:tab/>
            </w:r>
            <w:r>
              <w:rPr>
                <w:noProof/>
                <w:webHidden/>
              </w:rPr>
              <w:fldChar w:fldCharType="begin"/>
            </w:r>
            <w:r>
              <w:rPr>
                <w:noProof/>
                <w:webHidden/>
              </w:rPr>
              <w:instrText xml:space="preserve"> PAGEREF _Toc35838379 \h </w:instrText>
            </w:r>
            <w:r>
              <w:rPr>
                <w:noProof/>
                <w:webHidden/>
              </w:rPr>
            </w:r>
            <w:r>
              <w:rPr>
                <w:noProof/>
                <w:webHidden/>
              </w:rPr>
              <w:fldChar w:fldCharType="separate"/>
            </w:r>
            <w:r>
              <w:rPr>
                <w:noProof/>
                <w:webHidden/>
              </w:rPr>
              <w:t>5</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80" w:history="1">
            <w:r w:rsidRPr="00C326B3">
              <w:rPr>
                <w:rStyle w:val="Hyperlink"/>
                <w:noProof/>
              </w:rPr>
              <w:t>2.</w:t>
            </w:r>
            <w:r>
              <w:rPr>
                <w:rFonts w:asciiTheme="minorHAnsi" w:hAnsiTheme="minorHAnsi" w:cstheme="minorBidi"/>
                <w:noProof/>
                <w:lang w:val="en-GB" w:eastAsia="en-GB"/>
              </w:rPr>
              <w:tab/>
            </w:r>
            <w:r w:rsidRPr="00C326B3">
              <w:rPr>
                <w:rStyle w:val="Hyperlink"/>
                <w:noProof/>
              </w:rPr>
              <w:t>Research</w:t>
            </w:r>
            <w:r>
              <w:rPr>
                <w:noProof/>
                <w:webHidden/>
              </w:rPr>
              <w:tab/>
            </w:r>
            <w:r>
              <w:rPr>
                <w:noProof/>
                <w:webHidden/>
              </w:rPr>
              <w:fldChar w:fldCharType="begin"/>
            </w:r>
            <w:r>
              <w:rPr>
                <w:noProof/>
                <w:webHidden/>
              </w:rPr>
              <w:instrText xml:space="preserve"> PAGEREF _Toc35838380 \h </w:instrText>
            </w:r>
            <w:r>
              <w:rPr>
                <w:noProof/>
                <w:webHidden/>
              </w:rPr>
            </w:r>
            <w:r>
              <w:rPr>
                <w:noProof/>
                <w:webHidden/>
              </w:rPr>
              <w:fldChar w:fldCharType="separate"/>
            </w:r>
            <w:r>
              <w:rPr>
                <w:noProof/>
                <w:webHidden/>
              </w:rPr>
              <w:t>6</w:t>
            </w:r>
            <w:r>
              <w:rPr>
                <w:noProof/>
                <w:webHidden/>
              </w:rPr>
              <w:fldChar w:fldCharType="end"/>
            </w:r>
          </w:hyperlink>
        </w:p>
        <w:p w:rsidR="003A2072" w:rsidRDefault="003A2072">
          <w:pPr>
            <w:pStyle w:val="TOC2"/>
            <w:tabs>
              <w:tab w:val="right" w:leader="dot" w:pos="9016"/>
            </w:tabs>
            <w:rPr>
              <w:rFonts w:asciiTheme="minorHAnsi" w:eastAsiaTheme="minorEastAsia" w:hAnsiTheme="minorHAnsi"/>
              <w:noProof/>
              <w:lang w:val="en-GB" w:eastAsia="en-GB"/>
            </w:rPr>
          </w:pPr>
          <w:hyperlink w:anchor="_Toc35838381" w:history="1">
            <w:r w:rsidRPr="00C326B3">
              <w:rPr>
                <w:rStyle w:val="Hyperlink"/>
                <w:noProof/>
              </w:rPr>
              <w:t>2.1 Hybrid systems</w:t>
            </w:r>
            <w:r>
              <w:rPr>
                <w:noProof/>
                <w:webHidden/>
              </w:rPr>
              <w:tab/>
            </w:r>
            <w:r>
              <w:rPr>
                <w:noProof/>
                <w:webHidden/>
              </w:rPr>
              <w:fldChar w:fldCharType="begin"/>
            </w:r>
            <w:r>
              <w:rPr>
                <w:noProof/>
                <w:webHidden/>
              </w:rPr>
              <w:instrText xml:space="preserve"> PAGEREF _Toc35838381 \h </w:instrText>
            </w:r>
            <w:r>
              <w:rPr>
                <w:noProof/>
                <w:webHidden/>
              </w:rPr>
            </w:r>
            <w:r>
              <w:rPr>
                <w:noProof/>
                <w:webHidden/>
              </w:rPr>
              <w:fldChar w:fldCharType="separate"/>
            </w:r>
            <w:r>
              <w:rPr>
                <w:noProof/>
                <w:webHidden/>
              </w:rPr>
              <w:t>6</w:t>
            </w:r>
            <w:r>
              <w:rPr>
                <w:noProof/>
                <w:webHidden/>
              </w:rPr>
              <w:fldChar w:fldCharType="end"/>
            </w:r>
          </w:hyperlink>
        </w:p>
        <w:p w:rsidR="003A2072" w:rsidRDefault="003A2072">
          <w:pPr>
            <w:pStyle w:val="TOC2"/>
            <w:tabs>
              <w:tab w:val="right" w:leader="dot" w:pos="9016"/>
            </w:tabs>
            <w:rPr>
              <w:rFonts w:asciiTheme="minorHAnsi" w:eastAsiaTheme="minorEastAsia" w:hAnsiTheme="minorHAnsi"/>
              <w:noProof/>
              <w:lang w:val="en-GB" w:eastAsia="en-GB"/>
            </w:rPr>
          </w:pPr>
          <w:hyperlink w:anchor="_Toc35838382" w:history="1">
            <w:r w:rsidRPr="00C326B3">
              <w:rPr>
                <w:rStyle w:val="Hyperlink"/>
                <w:noProof/>
              </w:rPr>
              <w:t>2.2 Series hybrid</w:t>
            </w:r>
            <w:r>
              <w:rPr>
                <w:noProof/>
                <w:webHidden/>
              </w:rPr>
              <w:tab/>
            </w:r>
            <w:r>
              <w:rPr>
                <w:noProof/>
                <w:webHidden/>
              </w:rPr>
              <w:fldChar w:fldCharType="begin"/>
            </w:r>
            <w:r>
              <w:rPr>
                <w:noProof/>
                <w:webHidden/>
              </w:rPr>
              <w:instrText xml:space="preserve"> PAGEREF _Toc35838382 \h </w:instrText>
            </w:r>
            <w:r>
              <w:rPr>
                <w:noProof/>
                <w:webHidden/>
              </w:rPr>
            </w:r>
            <w:r>
              <w:rPr>
                <w:noProof/>
                <w:webHidden/>
              </w:rPr>
              <w:fldChar w:fldCharType="separate"/>
            </w:r>
            <w:r>
              <w:rPr>
                <w:noProof/>
                <w:webHidden/>
              </w:rPr>
              <w:t>7</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83" w:history="1">
            <w:r w:rsidRPr="00C326B3">
              <w:rPr>
                <w:rStyle w:val="Hyperlink"/>
                <w:noProof/>
              </w:rPr>
              <w:t>3.</w:t>
            </w:r>
            <w:r>
              <w:rPr>
                <w:rFonts w:asciiTheme="minorHAnsi" w:hAnsiTheme="minorHAnsi" w:cstheme="minorBidi"/>
                <w:noProof/>
                <w:lang w:val="en-GB" w:eastAsia="en-GB"/>
              </w:rPr>
              <w:tab/>
            </w:r>
            <w:r w:rsidRPr="00C326B3">
              <w:rPr>
                <w:rStyle w:val="Hyperlink"/>
                <w:noProof/>
              </w:rPr>
              <w:t>Amendments</w:t>
            </w:r>
            <w:r>
              <w:rPr>
                <w:noProof/>
                <w:webHidden/>
              </w:rPr>
              <w:tab/>
            </w:r>
            <w:r>
              <w:rPr>
                <w:noProof/>
                <w:webHidden/>
              </w:rPr>
              <w:fldChar w:fldCharType="begin"/>
            </w:r>
            <w:r>
              <w:rPr>
                <w:noProof/>
                <w:webHidden/>
              </w:rPr>
              <w:instrText xml:space="preserve"> PAGEREF _Toc35838383 \h </w:instrText>
            </w:r>
            <w:r>
              <w:rPr>
                <w:noProof/>
                <w:webHidden/>
              </w:rPr>
            </w:r>
            <w:r>
              <w:rPr>
                <w:noProof/>
                <w:webHidden/>
              </w:rPr>
              <w:fldChar w:fldCharType="separate"/>
            </w:r>
            <w:r>
              <w:rPr>
                <w:noProof/>
                <w:webHidden/>
              </w:rPr>
              <w:t>8</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84" w:history="1">
            <w:r w:rsidRPr="00C326B3">
              <w:rPr>
                <w:rStyle w:val="Hyperlink"/>
                <w:noProof/>
              </w:rPr>
              <w:t>4.</w:t>
            </w:r>
            <w:r>
              <w:rPr>
                <w:rFonts w:asciiTheme="minorHAnsi" w:hAnsiTheme="minorHAnsi" w:cstheme="minorBidi"/>
                <w:noProof/>
                <w:lang w:val="en-GB" w:eastAsia="en-GB"/>
              </w:rPr>
              <w:tab/>
            </w:r>
            <w:r w:rsidRPr="00C326B3">
              <w:rPr>
                <w:rStyle w:val="Hyperlink"/>
                <w:noProof/>
              </w:rPr>
              <w:t>Component specification</w:t>
            </w:r>
            <w:r>
              <w:rPr>
                <w:noProof/>
                <w:webHidden/>
              </w:rPr>
              <w:tab/>
            </w:r>
            <w:r>
              <w:rPr>
                <w:noProof/>
                <w:webHidden/>
              </w:rPr>
              <w:fldChar w:fldCharType="begin"/>
            </w:r>
            <w:r>
              <w:rPr>
                <w:noProof/>
                <w:webHidden/>
              </w:rPr>
              <w:instrText xml:space="preserve"> PAGEREF _Toc35838384 \h </w:instrText>
            </w:r>
            <w:r>
              <w:rPr>
                <w:noProof/>
                <w:webHidden/>
              </w:rPr>
            </w:r>
            <w:r>
              <w:rPr>
                <w:noProof/>
                <w:webHidden/>
              </w:rPr>
              <w:fldChar w:fldCharType="separate"/>
            </w:r>
            <w:r>
              <w:rPr>
                <w:noProof/>
                <w:webHidden/>
              </w:rPr>
              <w:t>9</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85" w:history="1">
            <w:r w:rsidRPr="00C326B3">
              <w:rPr>
                <w:rStyle w:val="Hyperlink"/>
                <w:noProof/>
              </w:rPr>
              <w:t>4.1</w:t>
            </w:r>
            <w:r>
              <w:rPr>
                <w:rFonts w:asciiTheme="minorHAnsi" w:eastAsiaTheme="minorEastAsia" w:hAnsiTheme="minorHAnsi"/>
                <w:noProof/>
                <w:lang w:val="en-GB" w:eastAsia="en-GB"/>
              </w:rPr>
              <w:tab/>
            </w:r>
            <w:r w:rsidRPr="00C326B3">
              <w:rPr>
                <w:rStyle w:val="Hyperlink"/>
                <w:noProof/>
              </w:rPr>
              <w:t>Propulsion Motor</w:t>
            </w:r>
            <w:r>
              <w:rPr>
                <w:noProof/>
                <w:webHidden/>
              </w:rPr>
              <w:tab/>
            </w:r>
            <w:r>
              <w:rPr>
                <w:noProof/>
                <w:webHidden/>
              </w:rPr>
              <w:fldChar w:fldCharType="begin"/>
            </w:r>
            <w:r>
              <w:rPr>
                <w:noProof/>
                <w:webHidden/>
              </w:rPr>
              <w:instrText xml:space="preserve"> PAGEREF _Toc35838385 \h </w:instrText>
            </w:r>
            <w:r>
              <w:rPr>
                <w:noProof/>
                <w:webHidden/>
              </w:rPr>
            </w:r>
            <w:r>
              <w:rPr>
                <w:noProof/>
                <w:webHidden/>
              </w:rPr>
              <w:fldChar w:fldCharType="separate"/>
            </w:r>
            <w:r>
              <w:rPr>
                <w:noProof/>
                <w:webHidden/>
              </w:rPr>
              <w:t>9</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86" w:history="1">
            <w:r w:rsidRPr="00C326B3">
              <w:rPr>
                <w:rStyle w:val="Hyperlink"/>
                <w:noProof/>
              </w:rPr>
              <w:t>4.2</w:t>
            </w:r>
            <w:r>
              <w:rPr>
                <w:rFonts w:asciiTheme="minorHAnsi" w:eastAsiaTheme="minorEastAsia" w:hAnsiTheme="minorHAnsi"/>
                <w:noProof/>
                <w:lang w:val="en-GB" w:eastAsia="en-GB"/>
              </w:rPr>
              <w:tab/>
            </w:r>
            <w:r w:rsidRPr="00C326B3">
              <w:rPr>
                <w:rStyle w:val="Hyperlink"/>
                <w:noProof/>
              </w:rPr>
              <w:t>Final drive solution</w:t>
            </w:r>
            <w:r>
              <w:rPr>
                <w:noProof/>
                <w:webHidden/>
              </w:rPr>
              <w:tab/>
            </w:r>
            <w:r>
              <w:rPr>
                <w:noProof/>
                <w:webHidden/>
              </w:rPr>
              <w:fldChar w:fldCharType="begin"/>
            </w:r>
            <w:r>
              <w:rPr>
                <w:noProof/>
                <w:webHidden/>
              </w:rPr>
              <w:instrText xml:space="preserve"> PAGEREF _Toc35838386 \h </w:instrText>
            </w:r>
            <w:r>
              <w:rPr>
                <w:noProof/>
                <w:webHidden/>
              </w:rPr>
            </w:r>
            <w:r>
              <w:rPr>
                <w:noProof/>
                <w:webHidden/>
              </w:rPr>
              <w:fldChar w:fldCharType="separate"/>
            </w:r>
            <w:r>
              <w:rPr>
                <w:noProof/>
                <w:webHidden/>
              </w:rPr>
              <w:t>9</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87" w:history="1">
            <w:r w:rsidRPr="00C326B3">
              <w:rPr>
                <w:rStyle w:val="Hyperlink"/>
                <w:noProof/>
              </w:rPr>
              <w:t>4.3</w:t>
            </w:r>
            <w:r>
              <w:rPr>
                <w:rFonts w:asciiTheme="minorHAnsi" w:eastAsiaTheme="minorEastAsia" w:hAnsiTheme="minorHAnsi"/>
                <w:noProof/>
                <w:lang w:val="en-GB" w:eastAsia="en-GB"/>
              </w:rPr>
              <w:tab/>
            </w:r>
            <w:r w:rsidRPr="00C326B3">
              <w:rPr>
                <w:rStyle w:val="Hyperlink"/>
                <w:noProof/>
              </w:rPr>
              <w:t>Controller</w:t>
            </w:r>
            <w:r>
              <w:rPr>
                <w:noProof/>
                <w:webHidden/>
              </w:rPr>
              <w:tab/>
            </w:r>
            <w:r>
              <w:rPr>
                <w:noProof/>
                <w:webHidden/>
              </w:rPr>
              <w:fldChar w:fldCharType="begin"/>
            </w:r>
            <w:r>
              <w:rPr>
                <w:noProof/>
                <w:webHidden/>
              </w:rPr>
              <w:instrText xml:space="preserve"> PAGEREF _Toc35838387 \h </w:instrText>
            </w:r>
            <w:r>
              <w:rPr>
                <w:noProof/>
                <w:webHidden/>
              </w:rPr>
            </w:r>
            <w:r>
              <w:rPr>
                <w:noProof/>
                <w:webHidden/>
              </w:rPr>
              <w:fldChar w:fldCharType="separate"/>
            </w:r>
            <w:r>
              <w:rPr>
                <w:noProof/>
                <w:webHidden/>
              </w:rPr>
              <w:t>9</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88" w:history="1">
            <w:r w:rsidRPr="00C326B3">
              <w:rPr>
                <w:rStyle w:val="Hyperlink"/>
                <w:noProof/>
              </w:rPr>
              <w:t>4.4</w:t>
            </w:r>
            <w:r>
              <w:rPr>
                <w:rFonts w:asciiTheme="minorHAnsi" w:eastAsiaTheme="minorEastAsia" w:hAnsiTheme="minorHAnsi"/>
                <w:noProof/>
                <w:lang w:val="en-GB" w:eastAsia="en-GB"/>
              </w:rPr>
              <w:tab/>
            </w:r>
            <w:r w:rsidRPr="00C326B3">
              <w:rPr>
                <w:rStyle w:val="Hyperlink"/>
                <w:noProof/>
              </w:rPr>
              <w:t>Convertor</w:t>
            </w:r>
            <w:r>
              <w:rPr>
                <w:noProof/>
                <w:webHidden/>
              </w:rPr>
              <w:tab/>
            </w:r>
            <w:r>
              <w:rPr>
                <w:noProof/>
                <w:webHidden/>
              </w:rPr>
              <w:fldChar w:fldCharType="begin"/>
            </w:r>
            <w:r>
              <w:rPr>
                <w:noProof/>
                <w:webHidden/>
              </w:rPr>
              <w:instrText xml:space="preserve"> PAGEREF _Toc35838388 \h </w:instrText>
            </w:r>
            <w:r>
              <w:rPr>
                <w:noProof/>
                <w:webHidden/>
              </w:rPr>
            </w:r>
            <w:r>
              <w:rPr>
                <w:noProof/>
                <w:webHidden/>
              </w:rPr>
              <w:fldChar w:fldCharType="separate"/>
            </w:r>
            <w:r>
              <w:rPr>
                <w:noProof/>
                <w:webHidden/>
              </w:rPr>
              <w:t>9</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89" w:history="1">
            <w:r w:rsidRPr="00C326B3">
              <w:rPr>
                <w:rStyle w:val="Hyperlink"/>
                <w:noProof/>
              </w:rPr>
              <w:t>4.5</w:t>
            </w:r>
            <w:r>
              <w:rPr>
                <w:rFonts w:asciiTheme="minorHAnsi" w:eastAsiaTheme="minorEastAsia" w:hAnsiTheme="minorHAnsi"/>
                <w:noProof/>
                <w:lang w:val="en-GB" w:eastAsia="en-GB"/>
              </w:rPr>
              <w:tab/>
            </w:r>
            <w:r w:rsidRPr="00C326B3">
              <w:rPr>
                <w:rStyle w:val="Hyperlink"/>
                <w:noProof/>
              </w:rPr>
              <w:t>Battery</w:t>
            </w:r>
            <w:r>
              <w:rPr>
                <w:noProof/>
                <w:webHidden/>
              </w:rPr>
              <w:tab/>
            </w:r>
            <w:r>
              <w:rPr>
                <w:noProof/>
                <w:webHidden/>
              </w:rPr>
              <w:fldChar w:fldCharType="begin"/>
            </w:r>
            <w:r>
              <w:rPr>
                <w:noProof/>
                <w:webHidden/>
              </w:rPr>
              <w:instrText xml:space="preserve"> PAGEREF _Toc35838389 \h </w:instrText>
            </w:r>
            <w:r>
              <w:rPr>
                <w:noProof/>
                <w:webHidden/>
              </w:rPr>
            </w:r>
            <w:r>
              <w:rPr>
                <w:noProof/>
                <w:webHidden/>
              </w:rPr>
              <w:fldChar w:fldCharType="separate"/>
            </w:r>
            <w:r>
              <w:rPr>
                <w:noProof/>
                <w:webHidden/>
              </w:rPr>
              <w:t>10</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90" w:history="1">
            <w:r w:rsidRPr="00C326B3">
              <w:rPr>
                <w:rStyle w:val="Hyperlink"/>
                <w:noProof/>
              </w:rPr>
              <w:t>4.6</w:t>
            </w:r>
            <w:r>
              <w:rPr>
                <w:rFonts w:asciiTheme="minorHAnsi" w:eastAsiaTheme="minorEastAsia" w:hAnsiTheme="minorHAnsi"/>
                <w:noProof/>
                <w:lang w:val="en-GB" w:eastAsia="en-GB"/>
              </w:rPr>
              <w:tab/>
            </w:r>
            <w:r w:rsidRPr="00C326B3">
              <w:rPr>
                <w:rStyle w:val="Hyperlink"/>
                <w:noProof/>
              </w:rPr>
              <w:t>ICE</w:t>
            </w:r>
            <w:r>
              <w:rPr>
                <w:noProof/>
                <w:webHidden/>
              </w:rPr>
              <w:tab/>
            </w:r>
            <w:r>
              <w:rPr>
                <w:noProof/>
                <w:webHidden/>
              </w:rPr>
              <w:fldChar w:fldCharType="begin"/>
            </w:r>
            <w:r>
              <w:rPr>
                <w:noProof/>
                <w:webHidden/>
              </w:rPr>
              <w:instrText xml:space="preserve"> PAGEREF _Toc35838390 \h </w:instrText>
            </w:r>
            <w:r>
              <w:rPr>
                <w:noProof/>
                <w:webHidden/>
              </w:rPr>
            </w:r>
            <w:r>
              <w:rPr>
                <w:noProof/>
                <w:webHidden/>
              </w:rPr>
              <w:fldChar w:fldCharType="separate"/>
            </w:r>
            <w:r>
              <w:rPr>
                <w:noProof/>
                <w:webHidden/>
              </w:rPr>
              <w:t>11</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91" w:history="1">
            <w:r w:rsidRPr="00C326B3">
              <w:rPr>
                <w:rStyle w:val="Hyperlink"/>
                <w:noProof/>
              </w:rPr>
              <w:t>4.7</w:t>
            </w:r>
            <w:r>
              <w:rPr>
                <w:rFonts w:asciiTheme="minorHAnsi" w:eastAsiaTheme="minorEastAsia" w:hAnsiTheme="minorHAnsi"/>
                <w:noProof/>
                <w:lang w:val="en-GB" w:eastAsia="en-GB"/>
              </w:rPr>
              <w:tab/>
            </w:r>
            <w:r w:rsidRPr="00C326B3">
              <w:rPr>
                <w:rStyle w:val="Hyperlink"/>
                <w:noProof/>
              </w:rPr>
              <w:t>Generator</w:t>
            </w:r>
            <w:r>
              <w:rPr>
                <w:noProof/>
                <w:webHidden/>
              </w:rPr>
              <w:tab/>
            </w:r>
            <w:r>
              <w:rPr>
                <w:noProof/>
                <w:webHidden/>
              </w:rPr>
              <w:fldChar w:fldCharType="begin"/>
            </w:r>
            <w:r>
              <w:rPr>
                <w:noProof/>
                <w:webHidden/>
              </w:rPr>
              <w:instrText xml:space="preserve"> PAGEREF _Toc35838391 \h </w:instrText>
            </w:r>
            <w:r>
              <w:rPr>
                <w:noProof/>
                <w:webHidden/>
              </w:rPr>
            </w:r>
            <w:r>
              <w:rPr>
                <w:noProof/>
                <w:webHidden/>
              </w:rPr>
              <w:fldChar w:fldCharType="separate"/>
            </w:r>
            <w:r>
              <w:rPr>
                <w:noProof/>
                <w:webHidden/>
              </w:rPr>
              <w:t>11</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92" w:history="1">
            <w:r w:rsidRPr="00C326B3">
              <w:rPr>
                <w:rStyle w:val="Hyperlink"/>
                <w:noProof/>
              </w:rPr>
              <w:t>4.8</w:t>
            </w:r>
            <w:r>
              <w:rPr>
                <w:rFonts w:asciiTheme="minorHAnsi" w:eastAsiaTheme="minorEastAsia" w:hAnsiTheme="minorHAnsi"/>
                <w:noProof/>
                <w:lang w:val="en-GB" w:eastAsia="en-GB"/>
              </w:rPr>
              <w:tab/>
            </w:r>
            <w:r w:rsidRPr="00C326B3">
              <w:rPr>
                <w:rStyle w:val="Hyperlink"/>
                <w:noProof/>
              </w:rPr>
              <w:t>Overview</w:t>
            </w:r>
            <w:r>
              <w:rPr>
                <w:noProof/>
                <w:webHidden/>
              </w:rPr>
              <w:tab/>
            </w:r>
            <w:r>
              <w:rPr>
                <w:noProof/>
                <w:webHidden/>
              </w:rPr>
              <w:fldChar w:fldCharType="begin"/>
            </w:r>
            <w:r>
              <w:rPr>
                <w:noProof/>
                <w:webHidden/>
              </w:rPr>
              <w:instrText xml:space="preserve"> PAGEREF _Toc35838392 \h </w:instrText>
            </w:r>
            <w:r>
              <w:rPr>
                <w:noProof/>
                <w:webHidden/>
              </w:rPr>
            </w:r>
            <w:r>
              <w:rPr>
                <w:noProof/>
                <w:webHidden/>
              </w:rPr>
              <w:fldChar w:fldCharType="separate"/>
            </w:r>
            <w:r>
              <w:rPr>
                <w:noProof/>
                <w:webHidden/>
              </w:rPr>
              <w:t>11</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93" w:history="1">
            <w:r w:rsidRPr="00C326B3">
              <w:rPr>
                <w:rStyle w:val="Hyperlink"/>
                <w:noProof/>
              </w:rPr>
              <w:t>5.</w:t>
            </w:r>
            <w:r>
              <w:rPr>
                <w:rFonts w:asciiTheme="minorHAnsi" w:hAnsiTheme="minorHAnsi" w:cstheme="minorBidi"/>
                <w:noProof/>
                <w:lang w:val="en-GB" w:eastAsia="en-GB"/>
              </w:rPr>
              <w:tab/>
            </w:r>
            <w:r w:rsidRPr="00C326B3">
              <w:rPr>
                <w:rStyle w:val="Hyperlink"/>
                <w:noProof/>
              </w:rPr>
              <w:t>Methodology</w:t>
            </w:r>
            <w:r>
              <w:rPr>
                <w:noProof/>
                <w:webHidden/>
              </w:rPr>
              <w:tab/>
            </w:r>
            <w:r>
              <w:rPr>
                <w:noProof/>
                <w:webHidden/>
              </w:rPr>
              <w:fldChar w:fldCharType="begin"/>
            </w:r>
            <w:r>
              <w:rPr>
                <w:noProof/>
                <w:webHidden/>
              </w:rPr>
              <w:instrText xml:space="preserve"> PAGEREF _Toc35838393 \h </w:instrText>
            </w:r>
            <w:r>
              <w:rPr>
                <w:noProof/>
                <w:webHidden/>
              </w:rPr>
            </w:r>
            <w:r>
              <w:rPr>
                <w:noProof/>
                <w:webHidden/>
              </w:rPr>
              <w:fldChar w:fldCharType="separate"/>
            </w:r>
            <w:r>
              <w:rPr>
                <w:noProof/>
                <w:webHidden/>
              </w:rPr>
              <w:t>12</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94" w:history="1">
            <w:r w:rsidRPr="00C326B3">
              <w:rPr>
                <w:rStyle w:val="Hyperlink"/>
                <w:noProof/>
              </w:rPr>
              <w:t>6.</w:t>
            </w:r>
            <w:r>
              <w:rPr>
                <w:rFonts w:asciiTheme="minorHAnsi" w:hAnsiTheme="minorHAnsi" w:cstheme="minorBidi"/>
                <w:noProof/>
                <w:lang w:val="en-GB" w:eastAsia="en-GB"/>
              </w:rPr>
              <w:tab/>
            </w:r>
            <w:r w:rsidRPr="00C326B3">
              <w:rPr>
                <w:rStyle w:val="Hyperlink"/>
                <w:noProof/>
              </w:rPr>
              <w:t>Analysis</w:t>
            </w:r>
            <w:r>
              <w:rPr>
                <w:noProof/>
                <w:webHidden/>
              </w:rPr>
              <w:tab/>
            </w:r>
            <w:r>
              <w:rPr>
                <w:noProof/>
                <w:webHidden/>
              </w:rPr>
              <w:fldChar w:fldCharType="begin"/>
            </w:r>
            <w:r>
              <w:rPr>
                <w:noProof/>
                <w:webHidden/>
              </w:rPr>
              <w:instrText xml:space="preserve"> PAGEREF _Toc35838394 \h </w:instrText>
            </w:r>
            <w:r>
              <w:rPr>
                <w:noProof/>
                <w:webHidden/>
              </w:rPr>
            </w:r>
            <w:r>
              <w:rPr>
                <w:noProof/>
                <w:webHidden/>
              </w:rPr>
              <w:fldChar w:fldCharType="separate"/>
            </w:r>
            <w:r>
              <w:rPr>
                <w:noProof/>
                <w:webHidden/>
              </w:rPr>
              <w:t>12</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95" w:history="1">
            <w:r w:rsidRPr="00C326B3">
              <w:rPr>
                <w:rStyle w:val="Hyperlink"/>
                <w:noProof/>
              </w:rPr>
              <w:t>7.</w:t>
            </w:r>
            <w:r>
              <w:rPr>
                <w:rFonts w:asciiTheme="minorHAnsi" w:hAnsiTheme="minorHAnsi" w:cstheme="minorBidi"/>
                <w:noProof/>
                <w:lang w:val="en-GB" w:eastAsia="en-GB"/>
              </w:rPr>
              <w:tab/>
            </w:r>
            <w:r w:rsidRPr="00C326B3">
              <w:rPr>
                <w:rStyle w:val="Hyperlink"/>
                <w:noProof/>
              </w:rPr>
              <w:t>Conclusion</w:t>
            </w:r>
            <w:r>
              <w:rPr>
                <w:noProof/>
                <w:webHidden/>
              </w:rPr>
              <w:tab/>
            </w:r>
            <w:r>
              <w:rPr>
                <w:noProof/>
                <w:webHidden/>
              </w:rPr>
              <w:fldChar w:fldCharType="begin"/>
            </w:r>
            <w:r>
              <w:rPr>
                <w:noProof/>
                <w:webHidden/>
              </w:rPr>
              <w:instrText xml:space="preserve"> PAGEREF _Toc35838395 \h </w:instrText>
            </w:r>
            <w:r>
              <w:rPr>
                <w:noProof/>
                <w:webHidden/>
              </w:rPr>
            </w:r>
            <w:r>
              <w:rPr>
                <w:noProof/>
                <w:webHidden/>
              </w:rPr>
              <w:fldChar w:fldCharType="separate"/>
            </w:r>
            <w:r>
              <w:rPr>
                <w:noProof/>
                <w:webHidden/>
              </w:rPr>
              <w:t>14</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96" w:history="1">
            <w:r w:rsidRPr="00C326B3">
              <w:rPr>
                <w:rStyle w:val="Hyperlink"/>
                <w:noProof/>
              </w:rPr>
              <w:t>8.</w:t>
            </w:r>
            <w:r>
              <w:rPr>
                <w:rFonts w:asciiTheme="minorHAnsi" w:hAnsiTheme="minorHAnsi" w:cstheme="minorBidi"/>
                <w:noProof/>
                <w:lang w:val="en-GB" w:eastAsia="en-GB"/>
              </w:rPr>
              <w:tab/>
            </w:r>
            <w:r w:rsidRPr="00C326B3">
              <w:rPr>
                <w:rStyle w:val="Hyperlink"/>
                <w:noProof/>
              </w:rPr>
              <w:t>References</w:t>
            </w:r>
            <w:r>
              <w:rPr>
                <w:noProof/>
                <w:webHidden/>
              </w:rPr>
              <w:tab/>
            </w:r>
            <w:r>
              <w:rPr>
                <w:noProof/>
                <w:webHidden/>
              </w:rPr>
              <w:fldChar w:fldCharType="begin"/>
            </w:r>
            <w:r>
              <w:rPr>
                <w:noProof/>
                <w:webHidden/>
              </w:rPr>
              <w:instrText xml:space="preserve"> PAGEREF _Toc35838396 \h </w:instrText>
            </w:r>
            <w:r>
              <w:rPr>
                <w:noProof/>
                <w:webHidden/>
              </w:rPr>
            </w:r>
            <w:r>
              <w:rPr>
                <w:noProof/>
                <w:webHidden/>
              </w:rPr>
              <w:fldChar w:fldCharType="separate"/>
            </w:r>
            <w:r>
              <w:rPr>
                <w:noProof/>
                <w:webHidden/>
              </w:rPr>
              <w:t>15</w:t>
            </w:r>
            <w:r>
              <w:rPr>
                <w:noProof/>
                <w:webHidden/>
              </w:rPr>
              <w:fldChar w:fldCharType="end"/>
            </w:r>
          </w:hyperlink>
        </w:p>
        <w:p w:rsidR="003A2072" w:rsidRDefault="003A2072">
          <w:pPr>
            <w:pStyle w:val="TOC1"/>
            <w:tabs>
              <w:tab w:val="left" w:pos="440"/>
              <w:tab w:val="right" w:leader="dot" w:pos="9016"/>
            </w:tabs>
            <w:rPr>
              <w:rFonts w:asciiTheme="minorHAnsi" w:hAnsiTheme="minorHAnsi" w:cstheme="minorBidi"/>
              <w:noProof/>
              <w:lang w:val="en-GB" w:eastAsia="en-GB"/>
            </w:rPr>
          </w:pPr>
          <w:hyperlink w:anchor="_Toc35838397" w:history="1">
            <w:r w:rsidRPr="00C326B3">
              <w:rPr>
                <w:rStyle w:val="Hyperlink"/>
                <w:rFonts w:eastAsia="Times New Roman"/>
                <w:noProof/>
                <w:lang w:val="en-GB" w:eastAsia="en-GB"/>
              </w:rPr>
              <w:t>9.</w:t>
            </w:r>
            <w:r>
              <w:rPr>
                <w:rFonts w:asciiTheme="minorHAnsi" w:hAnsiTheme="minorHAnsi" w:cstheme="minorBidi"/>
                <w:noProof/>
                <w:lang w:val="en-GB" w:eastAsia="en-GB"/>
              </w:rPr>
              <w:tab/>
            </w:r>
            <w:r w:rsidRPr="00C326B3">
              <w:rPr>
                <w:rStyle w:val="Hyperlink"/>
                <w:noProof/>
              </w:rPr>
              <w:t>Appendices</w:t>
            </w:r>
            <w:r>
              <w:rPr>
                <w:noProof/>
                <w:webHidden/>
              </w:rPr>
              <w:tab/>
            </w:r>
            <w:r>
              <w:rPr>
                <w:noProof/>
                <w:webHidden/>
              </w:rPr>
              <w:fldChar w:fldCharType="begin"/>
            </w:r>
            <w:r>
              <w:rPr>
                <w:noProof/>
                <w:webHidden/>
              </w:rPr>
              <w:instrText xml:space="preserve"> PAGEREF _Toc35838397 \h </w:instrText>
            </w:r>
            <w:r>
              <w:rPr>
                <w:noProof/>
                <w:webHidden/>
              </w:rPr>
            </w:r>
            <w:r>
              <w:rPr>
                <w:noProof/>
                <w:webHidden/>
              </w:rPr>
              <w:fldChar w:fldCharType="separate"/>
            </w:r>
            <w:r>
              <w:rPr>
                <w:noProof/>
                <w:webHidden/>
              </w:rPr>
              <w:t>16</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98" w:history="1">
            <w:r w:rsidRPr="00C326B3">
              <w:rPr>
                <w:rStyle w:val="Hyperlink"/>
                <w:noProof/>
              </w:rPr>
              <w:t>9.1</w:t>
            </w:r>
            <w:r>
              <w:rPr>
                <w:rFonts w:asciiTheme="minorHAnsi" w:eastAsiaTheme="minorEastAsia" w:hAnsiTheme="minorHAnsi"/>
                <w:noProof/>
                <w:lang w:val="en-GB" w:eastAsia="en-GB"/>
              </w:rPr>
              <w:tab/>
            </w:r>
            <w:r w:rsidRPr="00C326B3">
              <w:rPr>
                <w:rStyle w:val="Hyperlink"/>
                <w:noProof/>
              </w:rPr>
              <w:t xml:space="preserve"> Excel Submission</w:t>
            </w:r>
            <w:r>
              <w:rPr>
                <w:noProof/>
                <w:webHidden/>
              </w:rPr>
              <w:tab/>
            </w:r>
            <w:r>
              <w:rPr>
                <w:noProof/>
                <w:webHidden/>
              </w:rPr>
              <w:fldChar w:fldCharType="begin"/>
            </w:r>
            <w:r>
              <w:rPr>
                <w:noProof/>
                <w:webHidden/>
              </w:rPr>
              <w:instrText xml:space="preserve"> PAGEREF _Toc35838398 \h </w:instrText>
            </w:r>
            <w:r>
              <w:rPr>
                <w:noProof/>
                <w:webHidden/>
              </w:rPr>
            </w:r>
            <w:r>
              <w:rPr>
                <w:noProof/>
                <w:webHidden/>
              </w:rPr>
              <w:fldChar w:fldCharType="separate"/>
            </w:r>
            <w:r>
              <w:rPr>
                <w:noProof/>
                <w:webHidden/>
              </w:rPr>
              <w:t>16</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399" w:history="1">
            <w:r w:rsidRPr="00C326B3">
              <w:rPr>
                <w:rStyle w:val="Hyperlink"/>
                <w:noProof/>
              </w:rPr>
              <w:t xml:space="preserve">9.2 </w:t>
            </w:r>
            <w:r>
              <w:rPr>
                <w:rFonts w:asciiTheme="minorHAnsi" w:eastAsiaTheme="minorEastAsia" w:hAnsiTheme="minorHAnsi"/>
                <w:noProof/>
                <w:lang w:val="en-GB" w:eastAsia="en-GB"/>
              </w:rPr>
              <w:tab/>
            </w:r>
            <w:r w:rsidRPr="00C326B3">
              <w:rPr>
                <w:rStyle w:val="Hyperlink"/>
                <w:noProof/>
              </w:rPr>
              <w:t>Gear Efficiency</w:t>
            </w:r>
            <w:r>
              <w:rPr>
                <w:noProof/>
                <w:webHidden/>
              </w:rPr>
              <w:tab/>
            </w:r>
            <w:r>
              <w:rPr>
                <w:noProof/>
                <w:webHidden/>
              </w:rPr>
              <w:fldChar w:fldCharType="begin"/>
            </w:r>
            <w:r>
              <w:rPr>
                <w:noProof/>
                <w:webHidden/>
              </w:rPr>
              <w:instrText xml:space="preserve"> PAGEREF _Toc35838399 \h </w:instrText>
            </w:r>
            <w:r>
              <w:rPr>
                <w:noProof/>
                <w:webHidden/>
              </w:rPr>
            </w:r>
            <w:r>
              <w:rPr>
                <w:noProof/>
                <w:webHidden/>
              </w:rPr>
              <w:fldChar w:fldCharType="separate"/>
            </w:r>
            <w:r>
              <w:rPr>
                <w:noProof/>
                <w:webHidden/>
              </w:rPr>
              <w:t>16</w:t>
            </w:r>
            <w:r>
              <w:rPr>
                <w:noProof/>
                <w:webHidden/>
              </w:rPr>
              <w:fldChar w:fldCharType="end"/>
            </w:r>
          </w:hyperlink>
        </w:p>
        <w:p w:rsidR="003A2072" w:rsidRDefault="003A2072">
          <w:pPr>
            <w:pStyle w:val="TOC2"/>
            <w:tabs>
              <w:tab w:val="left" w:pos="880"/>
              <w:tab w:val="right" w:leader="dot" w:pos="9016"/>
            </w:tabs>
            <w:rPr>
              <w:rFonts w:asciiTheme="minorHAnsi" w:eastAsiaTheme="minorEastAsia" w:hAnsiTheme="minorHAnsi"/>
              <w:noProof/>
              <w:lang w:val="en-GB" w:eastAsia="en-GB"/>
            </w:rPr>
          </w:pPr>
          <w:hyperlink w:anchor="_Toc35838400" w:history="1">
            <w:r w:rsidRPr="00C326B3">
              <w:rPr>
                <w:rStyle w:val="Hyperlink"/>
                <w:noProof/>
              </w:rPr>
              <w:t>9.3</w:t>
            </w:r>
            <w:r>
              <w:rPr>
                <w:rFonts w:asciiTheme="minorHAnsi" w:eastAsiaTheme="minorEastAsia" w:hAnsiTheme="minorHAnsi"/>
                <w:noProof/>
                <w:lang w:val="en-GB" w:eastAsia="en-GB"/>
              </w:rPr>
              <w:tab/>
            </w:r>
            <w:r w:rsidRPr="00C326B3">
              <w:rPr>
                <w:rStyle w:val="Hyperlink"/>
                <w:noProof/>
              </w:rPr>
              <w:t>Resultant HEV Drive cycle graphs</w:t>
            </w:r>
            <w:r>
              <w:rPr>
                <w:noProof/>
                <w:webHidden/>
              </w:rPr>
              <w:tab/>
            </w:r>
            <w:r>
              <w:rPr>
                <w:noProof/>
                <w:webHidden/>
              </w:rPr>
              <w:fldChar w:fldCharType="begin"/>
            </w:r>
            <w:r>
              <w:rPr>
                <w:noProof/>
                <w:webHidden/>
              </w:rPr>
              <w:instrText xml:space="preserve"> PAGEREF _Toc35838400 \h </w:instrText>
            </w:r>
            <w:r>
              <w:rPr>
                <w:noProof/>
                <w:webHidden/>
              </w:rPr>
            </w:r>
            <w:r>
              <w:rPr>
                <w:noProof/>
                <w:webHidden/>
              </w:rPr>
              <w:fldChar w:fldCharType="separate"/>
            </w:r>
            <w:r>
              <w:rPr>
                <w:noProof/>
                <w:webHidden/>
              </w:rPr>
              <w:t>16</w:t>
            </w:r>
            <w:r>
              <w:rPr>
                <w:noProof/>
                <w:webHidden/>
              </w:rPr>
              <w:fldChar w:fldCharType="end"/>
            </w:r>
          </w:hyperlink>
        </w:p>
        <w:p w:rsidR="0063621F" w:rsidRPr="002E287B" w:rsidRDefault="0063621F" w:rsidP="002E287B">
          <w:pPr>
            <w:rPr>
              <w:rFonts w:cs="Times New Roman"/>
              <w:b/>
              <w:bCs/>
              <w:noProof/>
              <w:color w:val="000000" w:themeColor="text1"/>
            </w:rPr>
          </w:pPr>
          <w:r w:rsidRPr="002F7C11">
            <w:rPr>
              <w:rFonts w:cs="Times New Roman"/>
              <w:b/>
              <w:bCs/>
              <w:noProof/>
              <w:color w:val="000000" w:themeColor="text1"/>
            </w:rPr>
            <w:fldChar w:fldCharType="end"/>
          </w:r>
        </w:p>
      </w:sdtContent>
    </w:sdt>
    <w:p w:rsidR="00EB1C5B" w:rsidRDefault="00EB1C5B" w:rsidP="0063621F">
      <w:pPr>
        <w:rPr>
          <w:rFonts w:cs="Times New Roman"/>
        </w:rPr>
      </w:pPr>
    </w:p>
    <w:p w:rsidR="00EB1C5B" w:rsidRDefault="00EB1C5B" w:rsidP="0063621F">
      <w:pPr>
        <w:rPr>
          <w:rFonts w:cs="Times New Roman"/>
        </w:rPr>
      </w:pPr>
      <w:bookmarkStart w:id="0" w:name="_GoBack"/>
      <w:bookmarkEnd w:id="0"/>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1A6594" w:rsidRDefault="001A6594" w:rsidP="0063621F">
      <w:pPr>
        <w:rPr>
          <w:rFonts w:cs="Times New Roman"/>
        </w:rPr>
      </w:pPr>
    </w:p>
    <w:p w:rsidR="007054AC" w:rsidRDefault="007054AC" w:rsidP="0063621F">
      <w:pPr>
        <w:rPr>
          <w:rFonts w:cs="Times New Roman"/>
        </w:rPr>
      </w:pPr>
    </w:p>
    <w:p w:rsidR="00EB1C5B" w:rsidRDefault="00E90093" w:rsidP="007054AC">
      <w:pPr>
        <w:pStyle w:val="Heading1"/>
        <w:ind w:left="720"/>
      </w:pPr>
      <w:bookmarkStart w:id="1" w:name="_Toc35838378"/>
      <w:r w:rsidRPr="00E90093">
        <w:lastRenderedPageBreak/>
        <w:t>Figures and tables</w:t>
      </w:r>
      <w:bookmarkEnd w:id="1"/>
      <w:r w:rsidRPr="00E90093">
        <w:t xml:space="preserve"> </w:t>
      </w:r>
    </w:p>
    <w:p w:rsidR="00E90093" w:rsidRPr="00514D45" w:rsidRDefault="00E90093" w:rsidP="00E90093">
      <w:pPr>
        <w:rPr>
          <w:sz w:val="24"/>
          <w:szCs w:val="24"/>
        </w:rPr>
      </w:pPr>
    </w:p>
    <w:p w:rsidR="003A2072" w:rsidRDefault="00367210">
      <w:pPr>
        <w:pStyle w:val="TableofFigures"/>
        <w:tabs>
          <w:tab w:val="right" w:leader="dot" w:pos="9016"/>
        </w:tabs>
        <w:rPr>
          <w:rFonts w:asciiTheme="minorHAnsi" w:eastAsiaTheme="minorEastAsia" w:hAnsiTheme="minorHAnsi"/>
          <w:noProof/>
          <w:lang w:val="en-GB" w:eastAsia="en-GB"/>
        </w:rPr>
      </w:pPr>
      <w:r w:rsidRPr="00514D45">
        <w:rPr>
          <w:rFonts w:cs="Times New Roman"/>
          <w:sz w:val="24"/>
          <w:szCs w:val="24"/>
        </w:rPr>
        <w:fldChar w:fldCharType="begin"/>
      </w:r>
      <w:r w:rsidRPr="00514D45">
        <w:rPr>
          <w:rFonts w:cs="Times New Roman"/>
          <w:sz w:val="24"/>
          <w:szCs w:val="24"/>
        </w:rPr>
        <w:instrText xml:space="preserve"> TOC \h \z \c "Figure" </w:instrText>
      </w:r>
      <w:r w:rsidRPr="00514D45">
        <w:rPr>
          <w:rFonts w:cs="Times New Roman"/>
          <w:sz w:val="24"/>
          <w:szCs w:val="24"/>
        </w:rPr>
        <w:fldChar w:fldCharType="separate"/>
      </w:r>
      <w:hyperlink w:anchor="_Toc35838362" w:history="1">
        <w:r w:rsidR="003A2072" w:rsidRPr="00F93416">
          <w:rPr>
            <w:rStyle w:val="Hyperlink"/>
            <w:noProof/>
          </w:rPr>
          <w:t xml:space="preserve">Figure 1, Architecture of hybrid systems, sourced </w:t>
        </w:r>
        <w:r w:rsidR="003A2072" w:rsidRPr="00F93416">
          <w:rPr>
            <w:rStyle w:val="Hyperlink"/>
            <w:noProof/>
            <w:lang w:val="en-GB"/>
          </w:rPr>
          <w:t>(Ehsani , et al., 2010)</w:t>
        </w:r>
        <w:r w:rsidR="003A2072">
          <w:rPr>
            <w:noProof/>
            <w:webHidden/>
          </w:rPr>
          <w:tab/>
        </w:r>
        <w:r w:rsidR="003A2072">
          <w:rPr>
            <w:noProof/>
            <w:webHidden/>
          </w:rPr>
          <w:fldChar w:fldCharType="begin"/>
        </w:r>
        <w:r w:rsidR="003A2072">
          <w:rPr>
            <w:noProof/>
            <w:webHidden/>
          </w:rPr>
          <w:instrText xml:space="preserve"> PAGEREF _Toc35838362 \h </w:instrText>
        </w:r>
        <w:r w:rsidR="003A2072">
          <w:rPr>
            <w:noProof/>
            <w:webHidden/>
          </w:rPr>
        </w:r>
        <w:r w:rsidR="003A2072">
          <w:rPr>
            <w:noProof/>
            <w:webHidden/>
          </w:rPr>
          <w:fldChar w:fldCharType="separate"/>
        </w:r>
        <w:r w:rsidR="003A2072">
          <w:rPr>
            <w:noProof/>
            <w:webHidden/>
          </w:rPr>
          <w:t>6</w:t>
        </w:r>
        <w:r w:rsidR="003A2072">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3" w:history="1">
        <w:r w:rsidRPr="00F93416">
          <w:rPr>
            <w:rStyle w:val="Hyperlink"/>
            <w:noProof/>
          </w:rPr>
          <w:t xml:space="preserve">Figure 2, Series hybrid drivetrain overview, sourced </w:t>
        </w:r>
        <w:r w:rsidRPr="00F93416">
          <w:rPr>
            <w:rStyle w:val="Hyperlink"/>
            <w:noProof/>
            <w:lang w:val="en-GB"/>
          </w:rPr>
          <w:t>(Ehsani , et al., 2010)</w:t>
        </w:r>
        <w:r>
          <w:rPr>
            <w:noProof/>
            <w:webHidden/>
          </w:rPr>
          <w:tab/>
        </w:r>
        <w:r>
          <w:rPr>
            <w:noProof/>
            <w:webHidden/>
          </w:rPr>
          <w:fldChar w:fldCharType="begin"/>
        </w:r>
        <w:r>
          <w:rPr>
            <w:noProof/>
            <w:webHidden/>
          </w:rPr>
          <w:instrText xml:space="preserve"> PAGEREF _Toc35838363 \h </w:instrText>
        </w:r>
        <w:r>
          <w:rPr>
            <w:noProof/>
            <w:webHidden/>
          </w:rPr>
        </w:r>
        <w:r>
          <w:rPr>
            <w:noProof/>
            <w:webHidden/>
          </w:rPr>
          <w:fldChar w:fldCharType="separate"/>
        </w:r>
        <w:r>
          <w:rPr>
            <w:noProof/>
            <w:webHidden/>
          </w:rPr>
          <w:t>7</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4" w:history="1">
        <w:r w:rsidRPr="00F93416">
          <w:rPr>
            <w:rStyle w:val="Hyperlink"/>
            <w:noProof/>
          </w:rPr>
          <w:t>Figure 3, Power requirements and averages in amended Drive cycle, Standing 2020.</w:t>
        </w:r>
        <w:r>
          <w:rPr>
            <w:noProof/>
            <w:webHidden/>
          </w:rPr>
          <w:tab/>
        </w:r>
        <w:r>
          <w:rPr>
            <w:noProof/>
            <w:webHidden/>
          </w:rPr>
          <w:fldChar w:fldCharType="begin"/>
        </w:r>
        <w:r>
          <w:rPr>
            <w:noProof/>
            <w:webHidden/>
          </w:rPr>
          <w:instrText xml:space="preserve"> PAGEREF _Toc35838364 \h </w:instrText>
        </w:r>
        <w:r>
          <w:rPr>
            <w:noProof/>
            <w:webHidden/>
          </w:rPr>
        </w:r>
        <w:r>
          <w:rPr>
            <w:noProof/>
            <w:webHidden/>
          </w:rPr>
          <w:fldChar w:fldCharType="separate"/>
        </w:r>
        <w:r>
          <w:rPr>
            <w:noProof/>
            <w:webHidden/>
          </w:rPr>
          <w:t>8</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5" w:history="1">
        <w:r w:rsidRPr="00F93416">
          <w:rPr>
            <w:rStyle w:val="Hyperlink"/>
            <w:noProof/>
          </w:rPr>
          <w:t xml:space="preserve">Figure 4, DC-DC voltage converter efficiency, sourced </w:t>
        </w:r>
        <w:r w:rsidRPr="00F93416">
          <w:rPr>
            <w:rStyle w:val="Hyperlink"/>
            <w:noProof/>
            <w:lang w:val="en-GB"/>
          </w:rPr>
          <w:t>(Texas Instrumentation , 2015)</w:t>
        </w:r>
        <w:r>
          <w:rPr>
            <w:noProof/>
            <w:webHidden/>
          </w:rPr>
          <w:tab/>
        </w:r>
        <w:r>
          <w:rPr>
            <w:noProof/>
            <w:webHidden/>
          </w:rPr>
          <w:fldChar w:fldCharType="begin"/>
        </w:r>
        <w:r>
          <w:rPr>
            <w:noProof/>
            <w:webHidden/>
          </w:rPr>
          <w:instrText xml:space="preserve"> PAGEREF _Toc35838365 \h </w:instrText>
        </w:r>
        <w:r>
          <w:rPr>
            <w:noProof/>
            <w:webHidden/>
          </w:rPr>
        </w:r>
        <w:r>
          <w:rPr>
            <w:noProof/>
            <w:webHidden/>
          </w:rPr>
          <w:fldChar w:fldCharType="separate"/>
        </w:r>
        <w:r>
          <w:rPr>
            <w:noProof/>
            <w:webHidden/>
          </w:rPr>
          <w:t>10</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6" w:history="1">
        <w:r w:rsidRPr="00F93416">
          <w:rPr>
            <w:rStyle w:val="Hyperlink"/>
            <w:noProof/>
          </w:rPr>
          <w:t xml:space="preserve">Figure 5, Reduction of battery capacity for DOD percentage though No. of cycles, sourced </w:t>
        </w:r>
        <w:r w:rsidRPr="00F93416">
          <w:rPr>
            <w:rStyle w:val="Hyperlink"/>
            <w:noProof/>
            <w:lang w:val="en-GB"/>
          </w:rPr>
          <w:t>(Yangtze, 2020)</w:t>
        </w:r>
        <w:r>
          <w:rPr>
            <w:noProof/>
            <w:webHidden/>
          </w:rPr>
          <w:tab/>
        </w:r>
        <w:r>
          <w:rPr>
            <w:noProof/>
            <w:webHidden/>
          </w:rPr>
          <w:fldChar w:fldCharType="begin"/>
        </w:r>
        <w:r>
          <w:rPr>
            <w:noProof/>
            <w:webHidden/>
          </w:rPr>
          <w:instrText xml:space="preserve"> PAGEREF _Toc35838366 \h </w:instrText>
        </w:r>
        <w:r>
          <w:rPr>
            <w:noProof/>
            <w:webHidden/>
          </w:rPr>
        </w:r>
        <w:r>
          <w:rPr>
            <w:noProof/>
            <w:webHidden/>
          </w:rPr>
          <w:fldChar w:fldCharType="separate"/>
        </w:r>
        <w:r>
          <w:rPr>
            <w:noProof/>
            <w:webHidden/>
          </w:rPr>
          <w:t>10</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7" w:history="1">
        <w:r w:rsidRPr="00F93416">
          <w:rPr>
            <w:rStyle w:val="Hyperlink"/>
            <w:noProof/>
          </w:rPr>
          <w:t xml:space="preserve">Figure 6, Battery voltage depletion from capacity usage in different temperature ranges, sourced </w:t>
        </w:r>
        <w:r w:rsidRPr="00F93416">
          <w:rPr>
            <w:rStyle w:val="Hyperlink"/>
            <w:noProof/>
            <w:lang w:val="en-GB"/>
          </w:rPr>
          <w:t>(Yangtze, 2020)</w:t>
        </w:r>
        <w:r>
          <w:rPr>
            <w:noProof/>
            <w:webHidden/>
          </w:rPr>
          <w:tab/>
        </w:r>
        <w:r>
          <w:rPr>
            <w:noProof/>
            <w:webHidden/>
          </w:rPr>
          <w:fldChar w:fldCharType="begin"/>
        </w:r>
        <w:r>
          <w:rPr>
            <w:noProof/>
            <w:webHidden/>
          </w:rPr>
          <w:instrText xml:space="preserve"> PAGEREF _Toc35838367 \h </w:instrText>
        </w:r>
        <w:r>
          <w:rPr>
            <w:noProof/>
            <w:webHidden/>
          </w:rPr>
        </w:r>
        <w:r>
          <w:rPr>
            <w:noProof/>
            <w:webHidden/>
          </w:rPr>
          <w:fldChar w:fldCharType="separate"/>
        </w:r>
        <w:r>
          <w:rPr>
            <w:noProof/>
            <w:webHidden/>
          </w:rPr>
          <w:t>10</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8" w:history="1">
        <w:r w:rsidRPr="00F93416">
          <w:rPr>
            <w:rStyle w:val="Hyperlink"/>
            <w:noProof/>
          </w:rPr>
          <w:t>Figure 7, Specified components make and model, Standing 2020</w:t>
        </w:r>
        <w:r>
          <w:rPr>
            <w:noProof/>
            <w:webHidden/>
          </w:rPr>
          <w:tab/>
        </w:r>
        <w:r>
          <w:rPr>
            <w:noProof/>
            <w:webHidden/>
          </w:rPr>
          <w:fldChar w:fldCharType="begin"/>
        </w:r>
        <w:r>
          <w:rPr>
            <w:noProof/>
            <w:webHidden/>
          </w:rPr>
          <w:instrText xml:space="preserve"> PAGEREF _Toc35838368 \h </w:instrText>
        </w:r>
        <w:r>
          <w:rPr>
            <w:noProof/>
            <w:webHidden/>
          </w:rPr>
        </w:r>
        <w:r>
          <w:rPr>
            <w:noProof/>
            <w:webHidden/>
          </w:rPr>
          <w:fldChar w:fldCharType="separate"/>
        </w:r>
        <w:r>
          <w:rPr>
            <w:noProof/>
            <w:webHidden/>
          </w:rPr>
          <w:t>11</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69" w:history="1">
        <w:r w:rsidRPr="00F93416">
          <w:rPr>
            <w:rStyle w:val="Hyperlink"/>
            <w:noProof/>
          </w:rPr>
          <w:t xml:space="preserve">Figure 8, Example of engine thermostat control system, sourced </w:t>
        </w:r>
        <w:r w:rsidRPr="00F93416">
          <w:rPr>
            <w:rStyle w:val="Hyperlink"/>
            <w:noProof/>
            <w:lang w:val="en-GB"/>
          </w:rPr>
          <w:t>(Ehsani , et al., 2010)</w:t>
        </w:r>
        <w:r>
          <w:rPr>
            <w:noProof/>
            <w:webHidden/>
          </w:rPr>
          <w:tab/>
        </w:r>
        <w:r>
          <w:rPr>
            <w:noProof/>
            <w:webHidden/>
          </w:rPr>
          <w:fldChar w:fldCharType="begin"/>
        </w:r>
        <w:r>
          <w:rPr>
            <w:noProof/>
            <w:webHidden/>
          </w:rPr>
          <w:instrText xml:space="preserve"> PAGEREF _Toc35838369 \h </w:instrText>
        </w:r>
        <w:r>
          <w:rPr>
            <w:noProof/>
            <w:webHidden/>
          </w:rPr>
        </w:r>
        <w:r>
          <w:rPr>
            <w:noProof/>
            <w:webHidden/>
          </w:rPr>
          <w:fldChar w:fldCharType="separate"/>
        </w:r>
        <w:r>
          <w:rPr>
            <w:noProof/>
            <w:webHidden/>
          </w:rPr>
          <w:t>12</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0" w:history="1">
        <w:r w:rsidRPr="00F93416">
          <w:rPr>
            <w:rStyle w:val="Hyperlink"/>
            <w:noProof/>
          </w:rPr>
          <w:t>Figure 9, Component pricing and weight, Standing 2020</w:t>
        </w:r>
        <w:r>
          <w:rPr>
            <w:noProof/>
            <w:webHidden/>
          </w:rPr>
          <w:tab/>
        </w:r>
        <w:r>
          <w:rPr>
            <w:noProof/>
            <w:webHidden/>
          </w:rPr>
          <w:fldChar w:fldCharType="begin"/>
        </w:r>
        <w:r>
          <w:rPr>
            <w:noProof/>
            <w:webHidden/>
          </w:rPr>
          <w:instrText xml:space="preserve"> PAGEREF _Toc35838370 \h </w:instrText>
        </w:r>
        <w:r>
          <w:rPr>
            <w:noProof/>
            <w:webHidden/>
          </w:rPr>
        </w:r>
        <w:r>
          <w:rPr>
            <w:noProof/>
            <w:webHidden/>
          </w:rPr>
          <w:fldChar w:fldCharType="separate"/>
        </w:r>
        <w:r>
          <w:rPr>
            <w:noProof/>
            <w:webHidden/>
          </w:rPr>
          <w:t>12</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1" w:history="1">
        <w:r w:rsidRPr="00F93416">
          <w:rPr>
            <w:rStyle w:val="Hyperlink"/>
            <w:noProof/>
          </w:rPr>
          <w:t>Figure 10, Cost and Weight Pie charts of new components, Standing 2020</w:t>
        </w:r>
        <w:r>
          <w:rPr>
            <w:noProof/>
            <w:webHidden/>
          </w:rPr>
          <w:tab/>
        </w:r>
        <w:r>
          <w:rPr>
            <w:noProof/>
            <w:webHidden/>
          </w:rPr>
          <w:fldChar w:fldCharType="begin"/>
        </w:r>
        <w:r>
          <w:rPr>
            <w:noProof/>
            <w:webHidden/>
          </w:rPr>
          <w:instrText xml:space="preserve"> PAGEREF _Toc35838371 \h </w:instrText>
        </w:r>
        <w:r>
          <w:rPr>
            <w:noProof/>
            <w:webHidden/>
          </w:rPr>
        </w:r>
        <w:r>
          <w:rPr>
            <w:noProof/>
            <w:webHidden/>
          </w:rPr>
          <w:fldChar w:fldCharType="separate"/>
        </w:r>
        <w:r>
          <w:rPr>
            <w:noProof/>
            <w:webHidden/>
          </w:rPr>
          <w:t>13</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2" w:history="1">
        <w:r w:rsidRPr="00F93416">
          <w:rPr>
            <w:rStyle w:val="Hyperlink"/>
            <w:noProof/>
          </w:rPr>
          <w:t xml:space="preserve">Figure 11, Gear efficiency, sourced </w:t>
        </w:r>
        <w:r w:rsidRPr="00F93416">
          <w:rPr>
            <w:rStyle w:val="Hyperlink"/>
            <w:noProof/>
            <w:lang w:val="en-GB"/>
          </w:rPr>
          <w:t>(Bhatia, 2020)</w:t>
        </w:r>
        <w:r>
          <w:rPr>
            <w:noProof/>
            <w:webHidden/>
          </w:rPr>
          <w:tab/>
        </w:r>
        <w:r>
          <w:rPr>
            <w:noProof/>
            <w:webHidden/>
          </w:rPr>
          <w:fldChar w:fldCharType="begin"/>
        </w:r>
        <w:r>
          <w:rPr>
            <w:noProof/>
            <w:webHidden/>
          </w:rPr>
          <w:instrText xml:space="preserve"> PAGEREF _Toc35838372 \h </w:instrText>
        </w:r>
        <w:r>
          <w:rPr>
            <w:noProof/>
            <w:webHidden/>
          </w:rPr>
        </w:r>
        <w:r>
          <w:rPr>
            <w:noProof/>
            <w:webHidden/>
          </w:rPr>
          <w:fldChar w:fldCharType="separate"/>
        </w:r>
        <w:r>
          <w:rPr>
            <w:noProof/>
            <w:webHidden/>
          </w:rPr>
          <w:t>16</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3" w:history="1">
        <w:r w:rsidRPr="00F93416">
          <w:rPr>
            <w:rStyle w:val="Hyperlink"/>
            <w:noProof/>
          </w:rPr>
          <w:t>Figure 12, Resistive power at wheel over the drive cycle, Standing 2020</w:t>
        </w:r>
        <w:r>
          <w:rPr>
            <w:noProof/>
            <w:webHidden/>
          </w:rPr>
          <w:tab/>
        </w:r>
        <w:r>
          <w:rPr>
            <w:noProof/>
            <w:webHidden/>
          </w:rPr>
          <w:fldChar w:fldCharType="begin"/>
        </w:r>
        <w:r>
          <w:rPr>
            <w:noProof/>
            <w:webHidden/>
          </w:rPr>
          <w:instrText xml:space="preserve"> PAGEREF _Toc35838373 \h </w:instrText>
        </w:r>
        <w:r>
          <w:rPr>
            <w:noProof/>
            <w:webHidden/>
          </w:rPr>
        </w:r>
        <w:r>
          <w:rPr>
            <w:noProof/>
            <w:webHidden/>
          </w:rPr>
          <w:fldChar w:fldCharType="separate"/>
        </w:r>
        <w:r>
          <w:rPr>
            <w:noProof/>
            <w:webHidden/>
          </w:rPr>
          <w:t>16</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4" w:history="1">
        <w:r w:rsidRPr="00F93416">
          <w:rPr>
            <w:rStyle w:val="Hyperlink"/>
            <w:noProof/>
          </w:rPr>
          <w:t>Figure 13, Engine and battery supply to wheels, Standing 2020</w:t>
        </w:r>
        <w:r>
          <w:rPr>
            <w:noProof/>
            <w:webHidden/>
          </w:rPr>
          <w:tab/>
        </w:r>
        <w:r>
          <w:rPr>
            <w:noProof/>
            <w:webHidden/>
          </w:rPr>
          <w:fldChar w:fldCharType="begin"/>
        </w:r>
        <w:r>
          <w:rPr>
            <w:noProof/>
            <w:webHidden/>
          </w:rPr>
          <w:instrText xml:space="preserve"> PAGEREF _Toc35838374 \h </w:instrText>
        </w:r>
        <w:r>
          <w:rPr>
            <w:noProof/>
            <w:webHidden/>
          </w:rPr>
        </w:r>
        <w:r>
          <w:rPr>
            <w:noProof/>
            <w:webHidden/>
          </w:rPr>
          <w:fldChar w:fldCharType="separate"/>
        </w:r>
        <w:r>
          <w:rPr>
            <w:noProof/>
            <w:webHidden/>
          </w:rPr>
          <w:t>17</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5" w:history="1">
        <w:r w:rsidRPr="00F93416">
          <w:rPr>
            <w:rStyle w:val="Hyperlink"/>
            <w:noProof/>
          </w:rPr>
          <w:t xml:space="preserve">Figure 14, Thermostat Engine Control as outlined by </w:t>
        </w:r>
        <w:r w:rsidRPr="00F93416">
          <w:rPr>
            <w:rStyle w:val="Hyperlink"/>
            <w:noProof/>
            <w:lang w:val="en-GB"/>
          </w:rPr>
          <w:t>(Ehsani , et al., 2010)</w:t>
        </w:r>
        <w:r w:rsidRPr="00F93416">
          <w:rPr>
            <w:rStyle w:val="Hyperlink"/>
            <w:noProof/>
          </w:rPr>
          <w:t>, Standing 2020</w:t>
        </w:r>
        <w:r>
          <w:rPr>
            <w:noProof/>
            <w:webHidden/>
          </w:rPr>
          <w:tab/>
        </w:r>
        <w:r>
          <w:rPr>
            <w:noProof/>
            <w:webHidden/>
          </w:rPr>
          <w:fldChar w:fldCharType="begin"/>
        </w:r>
        <w:r>
          <w:rPr>
            <w:noProof/>
            <w:webHidden/>
          </w:rPr>
          <w:instrText xml:space="preserve"> PAGEREF _Toc35838375 \h </w:instrText>
        </w:r>
        <w:r>
          <w:rPr>
            <w:noProof/>
            <w:webHidden/>
          </w:rPr>
        </w:r>
        <w:r>
          <w:rPr>
            <w:noProof/>
            <w:webHidden/>
          </w:rPr>
          <w:fldChar w:fldCharType="separate"/>
        </w:r>
        <w:r>
          <w:rPr>
            <w:noProof/>
            <w:webHidden/>
          </w:rPr>
          <w:t>17</w:t>
        </w:r>
        <w:r>
          <w:rPr>
            <w:noProof/>
            <w:webHidden/>
          </w:rPr>
          <w:fldChar w:fldCharType="end"/>
        </w:r>
      </w:hyperlink>
    </w:p>
    <w:p w:rsidR="003A2072" w:rsidRDefault="003A2072">
      <w:pPr>
        <w:pStyle w:val="TableofFigures"/>
        <w:tabs>
          <w:tab w:val="right" w:leader="dot" w:pos="9016"/>
        </w:tabs>
        <w:rPr>
          <w:rFonts w:asciiTheme="minorHAnsi" w:eastAsiaTheme="minorEastAsia" w:hAnsiTheme="minorHAnsi"/>
          <w:noProof/>
          <w:lang w:val="en-GB" w:eastAsia="en-GB"/>
        </w:rPr>
      </w:pPr>
      <w:hyperlink w:anchor="_Toc35838376" w:history="1">
        <w:r w:rsidRPr="00F93416">
          <w:rPr>
            <w:rStyle w:val="Hyperlink"/>
            <w:noProof/>
          </w:rPr>
          <w:t>Figure 15, Battery operation percentage and voltage, Standing 2020</w:t>
        </w:r>
        <w:r>
          <w:rPr>
            <w:noProof/>
            <w:webHidden/>
          </w:rPr>
          <w:tab/>
        </w:r>
        <w:r>
          <w:rPr>
            <w:noProof/>
            <w:webHidden/>
          </w:rPr>
          <w:fldChar w:fldCharType="begin"/>
        </w:r>
        <w:r>
          <w:rPr>
            <w:noProof/>
            <w:webHidden/>
          </w:rPr>
          <w:instrText xml:space="preserve"> PAGEREF _Toc35838376 \h </w:instrText>
        </w:r>
        <w:r>
          <w:rPr>
            <w:noProof/>
            <w:webHidden/>
          </w:rPr>
        </w:r>
        <w:r>
          <w:rPr>
            <w:noProof/>
            <w:webHidden/>
          </w:rPr>
          <w:fldChar w:fldCharType="separate"/>
        </w:r>
        <w:r>
          <w:rPr>
            <w:noProof/>
            <w:webHidden/>
          </w:rPr>
          <w:t>17</w:t>
        </w:r>
        <w:r>
          <w:rPr>
            <w:noProof/>
            <w:webHidden/>
          </w:rPr>
          <w:fldChar w:fldCharType="end"/>
        </w:r>
      </w:hyperlink>
    </w:p>
    <w:p w:rsidR="00311E36" w:rsidRDefault="00367210" w:rsidP="0063621F">
      <w:pPr>
        <w:rPr>
          <w:noProof/>
        </w:rPr>
      </w:pPr>
      <w:r w:rsidRPr="00514D45">
        <w:rPr>
          <w:rFonts w:cs="Times New Roman"/>
          <w:sz w:val="24"/>
          <w:szCs w:val="24"/>
        </w:rPr>
        <w:fldChar w:fldCharType="end"/>
      </w:r>
      <w:r w:rsidRPr="00514D45">
        <w:rPr>
          <w:color w:val="000000" w:themeColor="text1"/>
          <w:sz w:val="24"/>
          <w:szCs w:val="24"/>
        </w:rPr>
        <w:fldChar w:fldCharType="begin"/>
      </w:r>
      <w:r w:rsidRPr="00514D45">
        <w:rPr>
          <w:color w:val="000000" w:themeColor="text1"/>
          <w:sz w:val="24"/>
          <w:szCs w:val="24"/>
        </w:rPr>
        <w:instrText xml:space="preserve"> TOC \h \z \c "Table" </w:instrText>
      </w:r>
      <w:r w:rsidRPr="00514D45">
        <w:rPr>
          <w:color w:val="000000" w:themeColor="text1"/>
          <w:sz w:val="24"/>
          <w:szCs w:val="24"/>
        </w:rPr>
        <w:fldChar w:fldCharType="separate"/>
      </w:r>
    </w:p>
    <w:p w:rsidR="00311E36" w:rsidRDefault="00311E36">
      <w:pPr>
        <w:pStyle w:val="TableofFigures"/>
        <w:tabs>
          <w:tab w:val="right" w:leader="dot" w:pos="9016"/>
        </w:tabs>
        <w:rPr>
          <w:rFonts w:asciiTheme="minorHAnsi" w:eastAsiaTheme="minorEastAsia" w:hAnsiTheme="minorHAnsi"/>
          <w:noProof/>
          <w:lang w:val="en-GB" w:eastAsia="en-GB"/>
        </w:rPr>
      </w:pPr>
      <w:hyperlink w:anchor="_Toc35834512" w:history="1">
        <w:r w:rsidRPr="003F35A7">
          <w:rPr>
            <w:rStyle w:val="Hyperlink"/>
            <w:rFonts w:cs="Times New Roman"/>
            <w:noProof/>
          </w:rPr>
          <w:t>Table 1, Abbreviations</w:t>
        </w:r>
        <w:r>
          <w:rPr>
            <w:noProof/>
            <w:webHidden/>
          </w:rPr>
          <w:tab/>
        </w:r>
        <w:r>
          <w:rPr>
            <w:noProof/>
            <w:webHidden/>
          </w:rPr>
          <w:fldChar w:fldCharType="begin"/>
        </w:r>
        <w:r>
          <w:rPr>
            <w:noProof/>
            <w:webHidden/>
          </w:rPr>
          <w:instrText xml:space="preserve"> PAGEREF _Toc35834512 \h </w:instrText>
        </w:r>
        <w:r>
          <w:rPr>
            <w:noProof/>
            <w:webHidden/>
          </w:rPr>
        </w:r>
        <w:r>
          <w:rPr>
            <w:noProof/>
            <w:webHidden/>
          </w:rPr>
          <w:fldChar w:fldCharType="separate"/>
        </w:r>
        <w:r>
          <w:rPr>
            <w:noProof/>
            <w:webHidden/>
          </w:rPr>
          <w:t>4</w:t>
        </w:r>
        <w:r>
          <w:rPr>
            <w:noProof/>
            <w:webHidden/>
          </w:rPr>
          <w:fldChar w:fldCharType="end"/>
        </w:r>
      </w:hyperlink>
    </w:p>
    <w:p w:rsidR="009A284A" w:rsidRDefault="00367210" w:rsidP="00C94756">
      <w:pPr>
        <w:rPr>
          <w:noProof/>
        </w:rPr>
      </w:pPr>
      <w:r w:rsidRPr="00514D45">
        <w:rPr>
          <w:color w:val="000000" w:themeColor="text1"/>
          <w:sz w:val="24"/>
          <w:szCs w:val="24"/>
        </w:rPr>
        <w:fldChar w:fldCharType="end"/>
      </w:r>
      <w:r w:rsidR="00543EB5" w:rsidRPr="00514D45">
        <w:rPr>
          <w:color w:val="000000" w:themeColor="text1"/>
          <w:sz w:val="24"/>
          <w:szCs w:val="24"/>
        </w:rPr>
        <w:fldChar w:fldCharType="begin"/>
      </w:r>
      <w:r w:rsidR="00543EB5" w:rsidRPr="00514D45">
        <w:rPr>
          <w:color w:val="000000" w:themeColor="text1"/>
          <w:sz w:val="24"/>
          <w:szCs w:val="24"/>
        </w:rPr>
        <w:instrText xml:space="preserve"> TOC \h \z \c "Equation" </w:instrText>
      </w:r>
      <w:r w:rsidR="00543EB5" w:rsidRPr="00514D45">
        <w:rPr>
          <w:color w:val="000000" w:themeColor="text1"/>
          <w:sz w:val="24"/>
          <w:szCs w:val="24"/>
        </w:rPr>
        <w:fldChar w:fldCharType="separate"/>
      </w:r>
    </w:p>
    <w:p w:rsidR="009A284A" w:rsidRDefault="009A284A">
      <w:pPr>
        <w:pStyle w:val="TableofFigures"/>
        <w:tabs>
          <w:tab w:val="left" w:pos="3560"/>
          <w:tab w:val="right" w:leader="dot" w:pos="9016"/>
        </w:tabs>
        <w:rPr>
          <w:rFonts w:asciiTheme="minorHAnsi" w:eastAsiaTheme="minorEastAsia" w:hAnsiTheme="minorHAnsi"/>
          <w:noProof/>
          <w:lang w:val="en-GB" w:eastAsia="en-GB"/>
        </w:rPr>
      </w:pPr>
      <w:hyperlink w:anchor="_Toc35825570" w:history="1">
        <m:oMath>
          <m:r>
            <w:rPr>
              <w:rStyle w:val="Hyperlink"/>
              <w:rFonts w:ascii="Cambria Math" w:hAnsi="Cambria Math"/>
              <w:noProof/>
            </w:rPr>
            <m:t>Final</m:t>
          </m:r>
          <m:r>
            <m:rPr>
              <m:sty m:val="p"/>
            </m:rPr>
            <w:rPr>
              <w:rStyle w:val="Hyperlink"/>
              <w:rFonts w:ascii="Cambria Math" w:hAnsi="Cambria Math"/>
              <w:noProof/>
            </w:rPr>
            <m:t xml:space="preserve"> </m:t>
          </m:r>
          <m:r>
            <w:rPr>
              <w:rStyle w:val="Hyperlink"/>
              <w:rFonts w:ascii="Cambria Math" w:hAnsi="Cambria Math"/>
              <w:noProof/>
            </w:rPr>
            <m:t>Drive</m:t>
          </m:r>
          <m:r>
            <m:rPr>
              <m:sty m:val="p"/>
            </m:rPr>
            <w:rPr>
              <w:rStyle w:val="Hyperlink"/>
              <w:rFonts w:ascii="Cambria Math" w:hAnsi="Cambria Math"/>
              <w:noProof/>
            </w:rPr>
            <m:t xml:space="preserve"> </m:t>
          </m:r>
          <m:r>
            <w:rPr>
              <w:rStyle w:val="Hyperlink"/>
              <w:rFonts w:ascii="Cambria Math" w:hAnsi="Cambria Math"/>
              <w:noProof/>
            </w:rPr>
            <m:t>Ratio</m:t>
          </m:r>
          <m:r>
            <m:rPr>
              <m:sty m:val="p"/>
            </m:rPr>
            <w:rPr>
              <w:rStyle w:val="Hyperlink"/>
              <w:rFonts w:ascii="Cambria Math" w:hAnsi="Cambria Math"/>
              <w:noProof/>
            </w:rPr>
            <m:t>=</m:t>
          </m:r>
          <m:r>
            <w:rPr>
              <w:rStyle w:val="Hyperlink"/>
              <w:rFonts w:ascii="Cambria Math" w:hAnsi="Cambria Math"/>
              <w:noProof/>
            </w:rPr>
            <m:t>ωMωw</m:t>
          </m:r>
          <m:r>
            <m:rPr>
              <m:sty m:val="p"/>
            </m:rPr>
            <w:rPr>
              <w:rStyle w:val="Hyperlink"/>
              <w:rFonts w:ascii="Cambria Math" w:hAnsi="Cambria Math"/>
              <w:noProof/>
            </w:rPr>
            <m:t>,</m:t>
          </m:r>
          <m:r>
            <w:rPr>
              <w:rStyle w:val="Hyperlink"/>
              <w:rFonts w:ascii="Cambria Math" w:hAnsi="Cambria Math"/>
              <w:noProof/>
            </w:rPr>
            <m:t>Vmax</m:t>
          </m:r>
        </m:oMath>
        <w:r>
          <w:rPr>
            <w:rFonts w:asciiTheme="minorHAnsi" w:eastAsiaTheme="minorEastAsia" w:hAnsiTheme="minorHAnsi"/>
            <w:noProof/>
            <w:lang w:val="en-GB" w:eastAsia="en-GB"/>
          </w:rPr>
          <w:tab/>
        </w:r>
        <w:r w:rsidRPr="00146C66">
          <w:rPr>
            <w:rStyle w:val="Hyperlink"/>
            <w:noProof/>
          </w:rPr>
          <w:t xml:space="preserve"> Equation 1</w:t>
        </w:r>
        <w:r w:rsidRPr="00146C66">
          <w:rPr>
            <w:rStyle w:val="Hyperlink"/>
            <w:noProof/>
            <w:lang w:val="en-GB"/>
          </w:rPr>
          <w:t xml:space="preserve"> (Ehsani , et al., 2010)</w:t>
        </w:r>
        <w:r>
          <w:rPr>
            <w:noProof/>
            <w:webHidden/>
          </w:rPr>
          <w:tab/>
        </w:r>
        <w:r>
          <w:rPr>
            <w:noProof/>
            <w:webHidden/>
          </w:rPr>
          <w:fldChar w:fldCharType="begin"/>
        </w:r>
        <w:r>
          <w:rPr>
            <w:noProof/>
            <w:webHidden/>
          </w:rPr>
          <w:instrText xml:space="preserve"> PAGEREF _Toc35825570 \h </w:instrText>
        </w:r>
        <w:r>
          <w:rPr>
            <w:noProof/>
            <w:webHidden/>
          </w:rPr>
        </w:r>
        <w:r>
          <w:rPr>
            <w:noProof/>
            <w:webHidden/>
          </w:rPr>
          <w:fldChar w:fldCharType="separate"/>
        </w:r>
        <w:r>
          <w:rPr>
            <w:noProof/>
            <w:webHidden/>
          </w:rPr>
          <w:t>9</w:t>
        </w:r>
        <w:r>
          <w:rPr>
            <w:noProof/>
            <w:webHidden/>
          </w:rPr>
          <w:fldChar w:fldCharType="end"/>
        </w:r>
      </w:hyperlink>
    </w:p>
    <w:p w:rsidR="009A284A" w:rsidRDefault="009A284A">
      <w:pPr>
        <w:pStyle w:val="TableofFigures"/>
        <w:tabs>
          <w:tab w:val="left" w:pos="2859"/>
          <w:tab w:val="right" w:leader="dot" w:pos="9016"/>
        </w:tabs>
        <w:rPr>
          <w:rFonts w:asciiTheme="minorHAnsi" w:eastAsiaTheme="minorEastAsia" w:hAnsiTheme="minorHAnsi"/>
          <w:noProof/>
          <w:lang w:val="en-GB" w:eastAsia="en-GB"/>
        </w:rPr>
      </w:pPr>
      <w:hyperlink w:anchor="_Toc35825571" w:history="1">
        <m:oMath>
          <m:r>
            <w:rPr>
              <w:rStyle w:val="Hyperlink"/>
              <w:rFonts w:ascii="Cambria Math" w:hAnsi="Cambria Math"/>
              <w:noProof/>
            </w:rPr>
            <m:t>ωw</m:t>
          </m:r>
          <m:r>
            <m:rPr>
              <m:sty m:val="p"/>
            </m:rPr>
            <w:rPr>
              <w:rStyle w:val="Hyperlink"/>
              <w:rFonts w:ascii="Cambria Math" w:hAnsi="Cambria Math"/>
              <w:noProof/>
            </w:rPr>
            <m:t>,</m:t>
          </m:r>
          <m:r>
            <w:rPr>
              <w:rStyle w:val="Hyperlink"/>
              <w:rFonts w:ascii="Cambria Math" w:hAnsi="Cambria Math"/>
              <w:noProof/>
            </w:rPr>
            <m:t>Vmax</m:t>
          </m:r>
          <m:r>
            <m:rPr>
              <m:sty m:val="p"/>
            </m:rPr>
            <w:rPr>
              <w:rStyle w:val="Hyperlink"/>
              <w:rFonts w:ascii="Cambria Math" w:hAnsi="Cambria Math"/>
              <w:noProof/>
            </w:rPr>
            <m:t>=</m:t>
          </m:r>
          <m:r>
            <w:rPr>
              <w:rStyle w:val="Hyperlink"/>
              <w:rFonts w:ascii="Cambria Math" w:hAnsi="Cambria Math"/>
              <w:noProof/>
            </w:rPr>
            <m:t>VMax</m:t>
          </m:r>
          <m:r>
            <m:rPr>
              <m:sty m:val="p"/>
            </m:rPr>
            <w:rPr>
              <w:rStyle w:val="Hyperlink"/>
              <w:rFonts w:ascii="Cambria Math" w:hAnsi="Cambria Math"/>
              <w:noProof/>
            </w:rPr>
            <m:t>2</m:t>
          </m:r>
          <m:r>
            <w:rPr>
              <w:rStyle w:val="Hyperlink"/>
              <w:rFonts w:ascii="Cambria Math" w:hAnsi="Cambria Math"/>
              <w:noProof/>
            </w:rPr>
            <m:t>πr</m:t>
          </m:r>
          <m:r>
            <m:rPr>
              <m:sty m:val="p"/>
            </m:rPr>
            <w:rPr>
              <w:rStyle w:val="Hyperlink"/>
              <w:rFonts w:ascii="Cambria Math" w:hAnsi="Cambria Math"/>
              <w:noProof/>
            </w:rPr>
            <m:t>*60</m:t>
          </m:r>
        </m:oMath>
        <w:r>
          <w:rPr>
            <w:rFonts w:asciiTheme="minorHAnsi" w:eastAsiaTheme="minorEastAsia" w:hAnsiTheme="minorHAnsi"/>
            <w:noProof/>
            <w:lang w:val="en-GB" w:eastAsia="en-GB"/>
          </w:rPr>
          <w:tab/>
        </w:r>
        <w:r w:rsidRPr="00146C66">
          <w:rPr>
            <w:rStyle w:val="Hyperlink"/>
            <w:noProof/>
          </w:rPr>
          <w:t xml:space="preserve">  Equation 2</w:t>
        </w:r>
        <w:r>
          <w:rPr>
            <w:noProof/>
            <w:webHidden/>
          </w:rPr>
          <w:tab/>
        </w:r>
        <w:r>
          <w:rPr>
            <w:noProof/>
            <w:webHidden/>
          </w:rPr>
          <w:fldChar w:fldCharType="begin"/>
        </w:r>
        <w:r>
          <w:rPr>
            <w:noProof/>
            <w:webHidden/>
          </w:rPr>
          <w:instrText xml:space="preserve"> PAGEREF _Toc35825571 \h </w:instrText>
        </w:r>
        <w:r>
          <w:rPr>
            <w:noProof/>
            <w:webHidden/>
          </w:rPr>
        </w:r>
        <w:r>
          <w:rPr>
            <w:noProof/>
            <w:webHidden/>
          </w:rPr>
          <w:fldChar w:fldCharType="separate"/>
        </w:r>
        <w:r>
          <w:rPr>
            <w:noProof/>
            <w:webHidden/>
          </w:rPr>
          <w:t>9</w:t>
        </w:r>
        <w:r>
          <w:rPr>
            <w:noProof/>
            <w:webHidden/>
          </w:rPr>
          <w:fldChar w:fldCharType="end"/>
        </w:r>
      </w:hyperlink>
    </w:p>
    <w:p w:rsidR="009600C5" w:rsidRDefault="00543EB5" w:rsidP="00B80359">
      <w:pPr>
        <w:rPr>
          <w:color w:val="000000" w:themeColor="text1"/>
          <w:sz w:val="24"/>
          <w:szCs w:val="24"/>
        </w:rPr>
      </w:pPr>
      <w:r w:rsidRPr="00514D45">
        <w:rPr>
          <w:color w:val="000000" w:themeColor="text1"/>
          <w:sz w:val="24"/>
          <w:szCs w:val="24"/>
        </w:rPr>
        <w:fldChar w:fldCharType="end"/>
      </w:r>
    </w:p>
    <w:p w:rsidR="009600C5" w:rsidRDefault="009600C5" w:rsidP="00B80359">
      <w:pPr>
        <w:rPr>
          <w:color w:val="000000" w:themeColor="text1"/>
        </w:rPr>
      </w:pPr>
    </w:p>
    <w:p w:rsidR="009600C5" w:rsidRDefault="009600C5" w:rsidP="00B80359">
      <w:pPr>
        <w:rPr>
          <w:color w:val="000000" w:themeColor="text1"/>
        </w:rPr>
      </w:pPr>
    </w:p>
    <w:p w:rsidR="009600C5" w:rsidRDefault="009600C5" w:rsidP="00B80359">
      <w:pPr>
        <w:rPr>
          <w:color w:val="000000" w:themeColor="text1"/>
        </w:rPr>
      </w:pPr>
    </w:p>
    <w:p w:rsidR="009600C5" w:rsidRDefault="009600C5" w:rsidP="00B80359">
      <w:pPr>
        <w:rPr>
          <w:color w:val="000000" w:themeColor="text1"/>
        </w:rPr>
      </w:pPr>
    </w:p>
    <w:p w:rsidR="009600C5" w:rsidRDefault="009600C5" w:rsidP="00B80359">
      <w:pPr>
        <w:rPr>
          <w:color w:val="000000" w:themeColor="text1"/>
        </w:rPr>
      </w:pPr>
    </w:p>
    <w:p w:rsidR="009600C5" w:rsidRDefault="009600C5" w:rsidP="00B80359">
      <w:pPr>
        <w:rPr>
          <w:color w:val="000000" w:themeColor="text1"/>
        </w:rPr>
      </w:pPr>
    </w:p>
    <w:p w:rsidR="009600C5" w:rsidRDefault="009600C5" w:rsidP="00B80359">
      <w:pPr>
        <w:rPr>
          <w:color w:val="000000" w:themeColor="text1"/>
        </w:rPr>
      </w:pPr>
    </w:p>
    <w:p w:rsidR="006F00EA" w:rsidRPr="00543EB5" w:rsidRDefault="00B80359" w:rsidP="00B80359">
      <w:pPr>
        <w:rPr>
          <w:color w:val="000000" w:themeColor="text1"/>
        </w:rPr>
      </w:pPr>
      <w:r w:rsidRPr="00B80359">
        <w:rPr>
          <w:rFonts w:eastAsia="Times New Roman" w:cs="Times New Roman"/>
          <w:noProof/>
          <w:sz w:val="24"/>
          <w:szCs w:val="24"/>
          <w:lang w:val="en-GB" w:eastAsia="en-GB"/>
        </w:rPr>
        <mc:AlternateContent>
          <mc:Choice Requires="wps">
            <w:drawing>
              <wp:anchor distT="36576" distB="36576" distL="36576" distR="36576" simplePos="0" relativeHeight="251680768" behindDoc="0" locked="0" layoutInCell="1" allowOverlap="1" wp14:anchorId="3F927C53" wp14:editId="1C6056E8">
                <wp:simplePos x="0" y="0"/>
                <wp:positionH relativeFrom="column">
                  <wp:posOffset>16746855</wp:posOffset>
                </wp:positionH>
                <wp:positionV relativeFrom="paragraph">
                  <wp:posOffset>3578860</wp:posOffset>
                </wp:positionV>
                <wp:extent cx="3985895" cy="4700905"/>
                <wp:effectExtent l="0" t="0" r="14605" b="4445"/>
                <wp:wrapNone/>
                <wp:docPr id="4"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3985895" cy="47009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29247D" w:rsidRDefault="0029247D" w:rsidP="00117021">
                            <w:pPr>
                              <w:jc w:val="cente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927C53" id="Control 4" o:spid="_x0000_s1026" style="position:absolute;margin-left:1318.65pt;margin-top:281.8pt;width:313.85pt;height:370.1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" filled="f" stroked="f" strokeweight="2pt">
                <v:shadow color="black [0]"/>
                <o:lock v:ext="edit" shapetype="t"/>
                <v:textbox inset="0,0,0,0">
                  <w:txbxContent>
                    <w:p w:rsidR="0029247D" w:rsidRDefault="0029247D" w:rsidP="00117021">
                      <w:pPr>
                        <w:jc w:val="center"/>
                      </w:pPr>
                    </w:p>
                  </w:txbxContent>
                </v:textbox>
              </v:rect>
            </w:pict>
          </mc:Fallback>
        </mc:AlternateContent>
      </w:r>
    </w:p>
    <w:tbl>
      <w:tblPr>
        <w:tblpPr w:leftFromText="180" w:rightFromText="180" w:vertAnchor="text" w:horzAnchor="margin" w:tblpYSpec="top"/>
        <w:tblW w:w="6277" w:type="dxa"/>
        <w:tblCellMar>
          <w:left w:w="0" w:type="dxa"/>
          <w:right w:w="0" w:type="dxa"/>
        </w:tblCellMar>
        <w:tblLook w:val="04A0" w:firstRow="1" w:lastRow="0" w:firstColumn="1" w:lastColumn="0" w:noHBand="0" w:noVBand="1"/>
      </w:tblPr>
      <w:tblGrid>
        <w:gridCol w:w="1244"/>
        <w:gridCol w:w="5033"/>
      </w:tblGrid>
      <w:tr w:rsidR="00BE6ACD" w:rsidRPr="00B80359" w:rsidTr="00BE6ACD">
        <w:trPr>
          <w:trHeight w:val="303"/>
        </w:trPr>
        <w:tc>
          <w:tcPr>
            <w:tcW w:w="1244"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E6ACD" w:rsidRPr="00F83261"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sidRPr="00F83261">
              <w:rPr>
                <w:rFonts w:ascii="Calibri" w:eastAsia="Times New Roman" w:hAnsi="Calibri" w:cs="Calibri"/>
                <w:color w:val="000000"/>
                <w:kern w:val="28"/>
                <w:sz w:val="20"/>
                <w:szCs w:val="18"/>
                <w:u w:val="single"/>
                <w:lang w:val="en-GB" w:eastAsia="en-GB"/>
                <w14:cntxtAlts/>
              </w:rPr>
              <w:lastRenderedPageBreak/>
              <w:t>Abbreviation</w:t>
            </w:r>
          </w:p>
        </w:tc>
        <w:tc>
          <w:tcPr>
            <w:tcW w:w="5033"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E6ACD" w:rsidRPr="00F83261"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sidRPr="00F83261">
              <w:rPr>
                <w:rFonts w:ascii="Calibri" w:eastAsia="Times New Roman" w:hAnsi="Calibri" w:cs="Calibri"/>
                <w:color w:val="000000"/>
                <w:kern w:val="28"/>
                <w:sz w:val="20"/>
                <w:szCs w:val="18"/>
                <w:u w:val="single"/>
                <w:lang w:val="en-GB" w:eastAsia="en-GB"/>
                <w14:cntxtAlts/>
              </w:rPr>
              <w:t>Meaning</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HEV</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Hybrid Electric Vehicle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PHEV</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Plug-in Hybrid Electric Vehicle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BEV</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Battery Electric Vehicle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ICE</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Internal Combustion Engine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PPS</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Peak Power Source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14645E"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SOC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State of Charge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14645E" w:rsidRDefault="00AD52E1" w:rsidP="00BE6ACD">
            <w:pPr>
              <w:widowControl w:val="0"/>
              <w:spacing w:before="0" w:after="120" w:line="285" w:lineRule="auto"/>
              <w:rPr>
                <w:rFonts w:ascii="Calibri" w:eastAsia="Calibri" w:hAnsi="Calibri" w:cs="Times New Roman"/>
                <w:iCs/>
                <w:szCs w:val="18"/>
              </w:rPr>
            </w:pPr>
            <w:r>
              <w:rPr>
                <w:rFonts w:ascii="Calibri" w:eastAsia="Calibri" w:hAnsi="Calibri" w:cs="Times New Roman"/>
                <w:iCs/>
                <w:szCs w:val="18"/>
              </w:rPr>
              <w:t>DOD</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AD52E1"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Depth of Discharge</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033094" w:rsidRDefault="00441288" w:rsidP="00BE6ACD">
            <w:pPr>
              <w:widowControl w:val="0"/>
              <w:spacing w:before="0" w:after="120" w:line="285" w:lineRule="auto"/>
              <w:rPr>
                <w:rFonts w:ascii="Calibri" w:eastAsia="Calibri" w:hAnsi="Calibri" w:cs="Times New Roman"/>
                <w:iCs/>
                <w:szCs w:val="18"/>
              </w:rPr>
            </w:pPr>
            <w:r>
              <w:rPr>
                <w:rFonts w:ascii="Calibri" w:eastAsia="Calibri" w:hAnsi="Calibri" w:cs="Times New Roman"/>
                <w:iCs/>
                <w:szCs w:val="18"/>
              </w:rPr>
              <w:t>DC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441288"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Direct Current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033094" w:rsidRDefault="00441288" w:rsidP="00BE6ACD">
            <w:pPr>
              <w:widowControl w:val="0"/>
              <w:spacing w:before="0" w:after="120" w:line="285" w:lineRule="auto"/>
              <w:rPr>
                <w:rFonts w:ascii="Calibri" w:eastAsia="Calibri" w:hAnsi="Calibri" w:cs="Times New Roman"/>
                <w:iCs/>
                <w:szCs w:val="18"/>
              </w:rPr>
            </w:pPr>
            <w:r>
              <w:rPr>
                <w:rFonts w:ascii="Calibri" w:eastAsia="Calibri" w:hAnsi="Calibri" w:cs="Times New Roman"/>
                <w:iCs/>
                <w:szCs w:val="18"/>
              </w:rPr>
              <w:t>AC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441288"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Alternating Current </w:t>
            </w:r>
          </w:p>
        </w:tc>
      </w:tr>
      <w:tr w:rsidR="006B4D78"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6B4D78" w:rsidRDefault="006B4D78" w:rsidP="00BE6ACD">
            <w:pPr>
              <w:widowControl w:val="0"/>
              <w:spacing w:before="0" w:after="120" w:line="285" w:lineRule="auto"/>
              <w:rPr>
                <w:rFonts w:ascii="Calibri" w:eastAsia="Calibri" w:hAnsi="Calibri" w:cs="Times New Roman"/>
                <w:iCs/>
                <w:szCs w:val="18"/>
              </w:rPr>
            </w:pPr>
            <w:r>
              <w:rPr>
                <w:rFonts w:ascii="Calibri" w:eastAsia="Calibri" w:hAnsi="Calibri" w:cs="Times New Roman"/>
                <w:iCs/>
                <w:szCs w:val="18"/>
              </w:rPr>
              <w:t>KERS</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6B4D78" w:rsidRDefault="006B4D78"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Kinetic Energy recovery System </w:t>
            </w:r>
          </w:p>
        </w:tc>
      </w:tr>
    </w:tbl>
    <w:p w:rsidR="006F00EA" w:rsidRDefault="006F00EA" w:rsidP="00B80359"/>
    <w:p w:rsidR="006F00EA" w:rsidRDefault="006F00EA"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EB1C5B" w:rsidRDefault="00EB1C5B" w:rsidP="00B80359"/>
    <w:p w:rsidR="00BE6ACD" w:rsidRDefault="00BE6ACD" w:rsidP="00B80359"/>
    <w:p w:rsidR="00BE6ACD" w:rsidRDefault="00BE6ACD" w:rsidP="00B80359"/>
    <w:p w:rsidR="006B4D78" w:rsidRDefault="006B4D78" w:rsidP="00BE6ACD">
      <w:pPr>
        <w:pStyle w:val="Caption"/>
        <w:rPr>
          <w:rFonts w:cs="Times New Roman"/>
          <w:color w:val="auto"/>
        </w:rPr>
      </w:pPr>
    </w:p>
    <w:p w:rsidR="009600C5" w:rsidRDefault="009600C5" w:rsidP="00BE6ACD">
      <w:pPr>
        <w:pStyle w:val="Caption"/>
        <w:rPr>
          <w:rFonts w:cs="Times New Roman"/>
          <w:color w:val="auto"/>
        </w:rPr>
      </w:pPr>
    </w:p>
    <w:p w:rsidR="00BE6ACD" w:rsidRPr="001A6594" w:rsidRDefault="00BE6ACD" w:rsidP="00BE6ACD">
      <w:pPr>
        <w:pStyle w:val="Caption"/>
        <w:rPr>
          <w:rFonts w:cs="Times New Roman"/>
          <w:color w:val="auto"/>
        </w:rPr>
      </w:pPr>
      <w:bookmarkStart w:id="2" w:name="_Toc35834512"/>
      <w:r w:rsidRPr="001A6594">
        <w:rPr>
          <w:rFonts w:cs="Times New Roman"/>
          <w:color w:val="auto"/>
        </w:rPr>
        <w:t xml:space="preserve">Table </w:t>
      </w:r>
      <w:r w:rsidRPr="001A6594">
        <w:rPr>
          <w:rFonts w:cs="Times New Roman"/>
          <w:color w:val="auto"/>
        </w:rPr>
        <w:fldChar w:fldCharType="begin"/>
      </w:r>
      <w:r w:rsidRPr="001A6594">
        <w:rPr>
          <w:rFonts w:cs="Times New Roman"/>
          <w:color w:val="auto"/>
        </w:rPr>
        <w:instrText xml:space="preserve"> SEQ Table \* ARABIC </w:instrText>
      </w:r>
      <w:r w:rsidRPr="001A6594">
        <w:rPr>
          <w:rFonts w:cs="Times New Roman"/>
          <w:color w:val="auto"/>
        </w:rPr>
        <w:fldChar w:fldCharType="separate"/>
      </w:r>
      <w:r>
        <w:rPr>
          <w:rFonts w:cs="Times New Roman"/>
          <w:noProof/>
          <w:color w:val="auto"/>
        </w:rPr>
        <w:t>1</w:t>
      </w:r>
      <w:r w:rsidRPr="001A6594">
        <w:rPr>
          <w:rFonts w:cs="Times New Roman"/>
          <w:color w:val="auto"/>
        </w:rPr>
        <w:fldChar w:fldCharType="end"/>
      </w:r>
      <w:r w:rsidRPr="001A6594">
        <w:rPr>
          <w:rFonts w:cs="Times New Roman"/>
          <w:color w:val="auto"/>
        </w:rPr>
        <w:t>, Abbreviations</w:t>
      </w:r>
      <w:bookmarkEnd w:id="2"/>
      <w:r w:rsidRPr="001A6594">
        <w:rPr>
          <w:rFonts w:cs="Times New Roman"/>
          <w:color w:val="auto"/>
        </w:rPr>
        <w:t xml:space="preserve"> </w:t>
      </w:r>
    </w:p>
    <w:p w:rsidR="006F00EA" w:rsidRDefault="006F00EA"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9600C5" w:rsidRDefault="009600C5" w:rsidP="00B80359"/>
    <w:p w:rsidR="009600C5" w:rsidRDefault="009600C5" w:rsidP="00B80359"/>
    <w:p w:rsidR="009600C5" w:rsidRDefault="009600C5" w:rsidP="00B80359"/>
    <w:p w:rsidR="009600C5" w:rsidRDefault="009600C5" w:rsidP="00B80359"/>
    <w:p w:rsidR="009600C5" w:rsidRDefault="009600C5" w:rsidP="00B80359"/>
    <w:p w:rsidR="009600C5" w:rsidRDefault="009600C5" w:rsidP="00B80359"/>
    <w:p w:rsidR="00BE6ACD" w:rsidRPr="00B80359" w:rsidRDefault="00BE6ACD" w:rsidP="00B80359"/>
    <w:p w:rsidR="003B6CFA" w:rsidRDefault="003B6CFA" w:rsidP="006511B4">
      <w:pPr>
        <w:pStyle w:val="Heading1"/>
        <w:numPr>
          <w:ilvl w:val="0"/>
          <w:numId w:val="18"/>
        </w:numPr>
      </w:pPr>
      <w:bookmarkStart w:id="3" w:name="_Toc35838379"/>
      <w:r>
        <w:lastRenderedPageBreak/>
        <w:t>Introduction</w:t>
      </w:r>
      <w:bookmarkEnd w:id="3"/>
    </w:p>
    <w:p w:rsidR="003C44AD" w:rsidRPr="00D14751" w:rsidRDefault="00D14751" w:rsidP="0063621F">
      <w:pPr>
        <w:rPr>
          <w:rFonts w:cs="Times New Roman"/>
          <w:sz w:val="24"/>
          <w:szCs w:val="24"/>
        </w:rPr>
      </w:pPr>
      <w:r w:rsidRPr="00D14751">
        <w:rPr>
          <w:rFonts w:cs="Times New Roman"/>
          <w:sz w:val="24"/>
          <w:szCs w:val="24"/>
        </w:rPr>
        <w:t xml:space="preserve">Following on from the </w:t>
      </w:r>
      <w:r>
        <w:rPr>
          <w:rFonts w:cs="Times New Roman"/>
          <w:sz w:val="24"/>
          <w:szCs w:val="24"/>
        </w:rPr>
        <w:t xml:space="preserve">Part 1 this assignment looks at the design of a hybrid buggy </w:t>
      </w:r>
      <w:r w:rsidR="008E12E7">
        <w:rPr>
          <w:rFonts w:cs="Times New Roman"/>
          <w:sz w:val="24"/>
          <w:szCs w:val="24"/>
        </w:rPr>
        <w:t>for a given duty cycle. Component sourcing for specific requirements, comparing different energy storage technology and cost is researched and reviewed. Hybrid component’s data is incorporated into Excel using the duty cycle to calculat</w:t>
      </w:r>
      <w:r w:rsidR="006130ED">
        <w:rPr>
          <w:rFonts w:cs="Times New Roman"/>
          <w:sz w:val="24"/>
          <w:szCs w:val="24"/>
        </w:rPr>
        <w:t>e energy flow</w:t>
      </w:r>
      <w:r w:rsidR="008E12E7">
        <w:rPr>
          <w:rFonts w:cs="Times New Roman"/>
          <w:sz w:val="24"/>
          <w:szCs w:val="24"/>
        </w:rPr>
        <w:t>,</w:t>
      </w:r>
      <w:r w:rsidR="006130ED">
        <w:rPr>
          <w:rFonts w:cs="Times New Roman"/>
          <w:sz w:val="24"/>
          <w:szCs w:val="24"/>
        </w:rPr>
        <w:t xml:space="preserve"> usage, </w:t>
      </w:r>
      <w:r w:rsidR="00311E36">
        <w:rPr>
          <w:rFonts w:cs="Times New Roman"/>
          <w:sz w:val="24"/>
          <w:szCs w:val="24"/>
        </w:rPr>
        <w:t>and regeneration</w:t>
      </w:r>
      <w:r w:rsidR="006130ED">
        <w:rPr>
          <w:rFonts w:cs="Times New Roman"/>
          <w:sz w:val="24"/>
          <w:szCs w:val="24"/>
        </w:rPr>
        <w:t xml:space="preserve"> and efficiency losses. Results from both ICE and hybrid </w:t>
      </w:r>
      <w:r w:rsidR="009600C5">
        <w:rPr>
          <w:rFonts w:cs="Times New Roman"/>
          <w:sz w:val="24"/>
          <w:szCs w:val="24"/>
        </w:rPr>
        <w:t>systems</w:t>
      </w:r>
      <w:r w:rsidR="006130ED">
        <w:rPr>
          <w:rFonts w:cs="Times New Roman"/>
          <w:sz w:val="24"/>
          <w:szCs w:val="24"/>
        </w:rPr>
        <w:t xml:space="preserve"> are compared and concluded. With additional information such as other findings, issues and recommendations. </w:t>
      </w:r>
    </w:p>
    <w:p w:rsidR="003827E3" w:rsidRDefault="003827E3" w:rsidP="0063621F">
      <w:pPr>
        <w:rPr>
          <w:rFonts w:cs="Times New Roman"/>
        </w:rPr>
      </w:pPr>
    </w:p>
    <w:p w:rsidR="003827E3" w:rsidRDefault="003827E3"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EB1C5B" w:rsidRDefault="00EB1C5B" w:rsidP="0063621F">
      <w:pPr>
        <w:rPr>
          <w:rFonts w:cs="Times New Roman"/>
        </w:rPr>
      </w:pPr>
    </w:p>
    <w:p w:rsidR="00DF1DDA" w:rsidRDefault="00DF1DDA" w:rsidP="0063621F">
      <w:pPr>
        <w:rPr>
          <w:rFonts w:cs="Times New Roman"/>
        </w:rPr>
      </w:pPr>
    </w:p>
    <w:p w:rsidR="00DF1DDA" w:rsidRDefault="00DF1DDA" w:rsidP="0063621F">
      <w:pPr>
        <w:rPr>
          <w:rFonts w:cs="Times New Roman"/>
        </w:rPr>
      </w:pPr>
    </w:p>
    <w:p w:rsidR="00DF1DDA" w:rsidRDefault="00DF1DDA" w:rsidP="0063621F">
      <w:pPr>
        <w:rPr>
          <w:rFonts w:cs="Times New Roman"/>
        </w:rPr>
      </w:pPr>
    </w:p>
    <w:p w:rsidR="00DF1DDA" w:rsidRDefault="00DF1DDA" w:rsidP="0063621F">
      <w:pPr>
        <w:rPr>
          <w:rFonts w:cs="Times New Roman"/>
        </w:rPr>
      </w:pPr>
    </w:p>
    <w:p w:rsidR="00DF1DDA" w:rsidRDefault="00DF1DDA" w:rsidP="0063621F">
      <w:pPr>
        <w:rPr>
          <w:rFonts w:cs="Times New Roman"/>
        </w:rPr>
      </w:pPr>
    </w:p>
    <w:p w:rsidR="00DF1DDA" w:rsidRDefault="00DF1DDA" w:rsidP="0063621F">
      <w:pPr>
        <w:rPr>
          <w:rFonts w:cs="Times New Roman"/>
        </w:rPr>
      </w:pPr>
    </w:p>
    <w:p w:rsidR="00DF1DDA" w:rsidRDefault="00DF1DDA" w:rsidP="0063621F">
      <w:pPr>
        <w:rPr>
          <w:rFonts w:cs="Times New Roman"/>
        </w:rPr>
      </w:pPr>
    </w:p>
    <w:p w:rsidR="00EB1C5B" w:rsidRDefault="00EB1C5B" w:rsidP="0063621F">
      <w:pPr>
        <w:rPr>
          <w:rFonts w:cs="Times New Roman"/>
        </w:rPr>
      </w:pPr>
    </w:p>
    <w:p w:rsidR="00F83261" w:rsidRPr="009674DE" w:rsidRDefault="00F83261" w:rsidP="0063621F">
      <w:pPr>
        <w:rPr>
          <w:rFonts w:cs="Times New Roman"/>
        </w:rPr>
      </w:pPr>
    </w:p>
    <w:p w:rsidR="00D14751" w:rsidRDefault="00D14751" w:rsidP="006511B4">
      <w:pPr>
        <w:pStyle w:val="Heading1"/>
        <w:numPr>
          <w:ilvl w:val="0"/>
          <w:numId w:val="18"/>
        </w:numPr>
      </w:pPr>
      <w:bookmarkStart w:id="4" w:name="_Toc35838380"/>
      <w:r>
        <w:lastRenderedPageBreak/>
        <w:t>Research</w:t>
      </w:r>
      <w:bookmarkEnd w:id="4"/>
    </w:p>
    <w:p w:rsidR="00160ECB" w:rsidRPr="00160ECB" w:rsidRDefault="005B01DF" w:rsidP="00160ECB">
      <w:r>
        <w:t xml:space="preserve">The reasoning for a HEV to be designed </w:t>
      </w:r>
      <w:r w:rsidR="00A27C35">
        <w:t xml:space="preserve">is </w:t>
      </w:r>
      <w:r>
        <w:t xml:space="preserve">based from the previous duty cycle due to various advantages with a HEV system. As alluded prior the drive cycle outlined in </w:t>
      </w:r>
      <w:r w:rsidR="007248F1">
        <w:t>Part 1</w:t>
      </w:r>
      <w:r>
        <w:t xml:space="preserve"> has</w:t>
      </w:r>
      <w:r w:rsidR="007248F1">
        <w:t xml:space="preserve"> areas on track where the total vehicle </w:t>
      </w:r>
      <w:r w:rsidR="00785715">
        <w:t>resistance is negative</w:t>
      </w:r>
      <w:r w:rsidR="00B53DDB">
        <w:t xml:space="preserve"> predominantly when descending a slope. </w:t>
      </w:r>
      <w:r w:rsidR="00785715">
        <w:t>Hence these areas can be exploited to use energy recovery syste</w:t>
      </w:r>
      <w:r w:rsidR="00094E4E">
        <w:t xml:space="preserve">ms to </w:t>
      </w:r>
      <w:r w:rsidR="00B53DDB">
        <w:t xml:space="preserve">generate and store in PPS </w:t>
      </w:r>
      <w:r w:rsidR="00785715">
        <w:t xml:space="preserve">to then later be used alternative to </w:t>
      </w:r>
      <w:r w:rsidR="00094E4E">
        <w:t>an</w:t>
      </w:r>
      <w:r w:rsidR="00785715">
        <w:t xml:space="preserve"> ICE. </w:t>
      </w:r>
    </w:p>
    <w:p w:rsidR="009600C5" w:rsidRDefault="009600C5" w:rsidP="005048B2">
      <w:pPr>
        <w:pStyle w:val="Heading2"/>
      </w:pPr>
      <w:bookmarkStart w:id="5" w:name="_Toc35838381"/>
      <w:r>
        <w:t>2.1 Hybrid systems</w:t>
      </w:r>
      <w:bookmarkEnd w:id="5"/>
      <w:r>
        <w:t xml:space="preserve"> </w:t>
      </w:r>
    </w:p>
    <w:p w:rsidR="009600C5" w:rsidRDefault="007054AC" w:rsidP="009600C5">
      <w:r>
        <w:t xml:space="preserve">HEV </w:t>
      </w:r>
      <w:r w:rsidR="00785715">
        <w:t xml:space="preserve">architecture </w:t>
      </w:r>
      <w:r>
        <w:t>can be series, parallel, series</w:t>
      </w:r>
      <w:r w:rsidR="00CB30C9">
        <w:t>-</w:t>
      </w:r>
      <w:r>
        <w:t xml:space="preserve">parallel or complex. </w:t>
      </w:r>
    </w:p>
    <w:p w:rsidR="004C03CA" w:rsidRDefault="004C03CA" w:rsidP="004C03CA">
      <w:pPr>
        <w:keepNext/>
      </w:pPr>
      <w:r>
        <w:rPr>
          <w:noProof/>
          <w:lang w:val="en-GB" w:eastAsia="en-GB"/>
        </w:rPr>
        <w:drawing>
          <wp:inline distT="0" distB="0" distL="0" distR="0" wp14:anchorId="02F063A0" wp14:editId="66B93BBC">
            <wp:extent cx="5731510" cy="41624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62425"/>
                    </a:xfrm>
                    <a:prstGeom prst="rect">
                      <a:avLst/>
                    </a:prstGeom>
                  </pic:spPr>
                </pic:pic>
              </a:graphicData>
            </a:graphic>
          </wp:inline>
        </w:drawing>
      </w:r>
    </w:p>
    <w:p w:rsidR="004C03CA" w:rsidRDefault="004C03CA" w:rsidP="004C03CA">
      <w:pPr>
        <w:pStyle w:val="Caption"/>
      </w:pPr>
      <w:bookmarkStart w:id="6" w:name="_Toc35838362"/>
      <w:r>
        <w:t xml:space="preserve">Figure </w:t>
      </w:r>
      <w:r>
        <w:fldChar w:fldCharType="begin"/>
      </w:r>
      <w:r>
        <w:instrText xml:space="preserve"> SEQ Figure \* ARABIC </w:instrText>
      </w:r>
      <w:r>
        <w:fldChar w:fldCharType="separate"/>
      </w:r>
      <w:r w:rsidR="00CA3AEC">
        <w:rPr>
          <w:noProof/>
        </w:rPr>
        <w:t>1</w:t>
      </w:r>
      <w:r>
        <w:fldChar w:fldCharType="end"/>
      </w:r>
      <w:r>
        <w:t xml:space="preserve">, Architecture of hybrid systems, sourced </w:t>
      </w:r>
      <w:sdt>
        <w:sdtPr>
          <w:id w:val="-771097084"/>
          <w:citation/>
        </w:sdtPr>
        <w:sdtContent>
          <w:r>
            <w:fldChar w:fldCharType="begin"/>
          </w:r>
          <w:r>
            <w:rPr>
              <w:lang w:val="en-GB"/>
            </w:rPr>
            <w:instrText xml:space="preserve"> CITATION Ehs10 \l 2057 </w:instrText>
          </w:r>
          <w:r>
            <w:fldChar w:fldCharType="separate"/>
          </w:r>
          <w:r w:rsidR="00F52719" w:rsidRPr="00F52719">
            <w:rPr>
              <w:noProof/>
              <w:lang w:val="en-GB"/>
            </w:rPr>
            <w:t>(Ehsani , et al., 2010)</w:t>
          </w:r>
          <w:r>
            <w:fldChar w:fldCharType="end"/>
          </w:r>
        </w:sdtContent>
      </w:sdt>
      <w:bookmarkEnd w:id="6"/>
    </w:p>
    <w:p w:rsidR="00785715" w:rsidRDefault="00BF3567" w:rsidP="009600C5">
      <w:r>
        <w:t xml:space="preserve">Series hybrid (figure 1, a) has Tractive power delivered via </w:t>
      </w:r>
      <w:r w:rsidR="00DC50B6">
        <w:t>an</w:t>
      </w:r>
      <w:r>
        <w:t xml:space="preserve"> electric motor, while the ICE produces electrical power to drive the motor via a generator. With no physical connection to the driving wheels the ICE can be operated at peak efficiency while in use.  Excess power can be stored via a battery pack. </w:t>
      </w:r>
      <w:r w:rsidR="00DC50B6">
        <w:t xml:space="preserve">(Paraphrased </w:t>
      </w:r>
      <w:r w:rsidR="00A61C3D">
        <w:t>from</w:t>
      </w:r>
      <w:r w:rsidR="000F7173">
        <w:t xml:space="preserve"> </w:t>
      </w:r>
      <w:sdt>
        <w:sdtPr>
          <w:id w:val="1236048053"/>
          <w:citation/>
        </w:sdtPr>
        <w:sdtContent>
          <w:r w:rsidR="000F7173">
            <w:fldChar w:fldCharType="begin"/>
          </w:r>
          <w:r w:rsidR="000F7173">
            <w:rPr>
              <w:lang w:val="en-GB"/>
            </w:rPr>
            <w:instrText xml:space="preserve"> CITATION Bar09 \l 2057 </w:instrText>
          </w:r>
          <w:r w:rsidR="000F7173">
            <w:fldChar w:fldCharType="separate"/>
          </w:r>
          <w:r w:rsidR="00F52719" w:rsidRPr="00F52719">
            <w:rPr>
              <w:noProof/>
              <w:lang w:val="en-GB"/>
            </w:rPr>
            <w:t>(Barcaro, et al., 2009)</w:t>
          </w:r>
          <w:r w:rsidR="000F7173">
            <w:fldChar w:fldCharType="end"/>
          </w:r>
        </w:sdtContent>
      </w:sdt>
      <w:r w:rsidR="00A61C3D">
        <w:t>)</w:t>
      </w:r>
    </w:p>
    <w:p w:rsidR="00B374CD" w:rsidRDefault="00B374CD" w:rsidP="009600C5">
      <w:r>
        <w:t>Th</w:t>
      </w:r>
      <w:r w:rsidR="000F7173">
        <w:t xml:space="preserve">e </w:t>
      </w:r>
      <w:r w:rsidR="009C3846">
        <w:t>S</w:t>
      </w:r>
      <w:r w:rsidR="000F7173">
        <w:t xml:space="preserve">eries hybrid has been chosen for the application in the buggy </w:t>
      </w:r>
      <w:r w:rsidR="009C3846">
        <w:t>as compared to the Series-parallel (Figure 1, c) and Complex (Figure 1, d) system</w:t>
      </w:r>
      <w:r w:rsidR="004A5429">
        <w:t>s</w:t>
      </w:r>
      <w:r w:rsidR="009C3846">
        <w:t xml:space="preserve"> the architecture is more bas</w:t>
      </w:r>
      <w:r w:rsidR="00AF2D99">
        <w:t>ic</w:t>
      </w:r>
      <w:r w:rsidR="009D470F">
        <w:t xml:space="preserve"> and easier to implement in this scenario. Compared to a Parallel hybrid</w:t>
      </w:r>
      <w:r w:rsidR="00B53DDB">
        <w:t xml:space="preserve"> (Figure 1, b)</w:t>
      </w:r>
      <w:r w:rsidR="009C3846">
        <w:t xml:space="preserve"> </w:t>
      </w:r>
      <w:r w:rsidR="009D470F">
        <w:t xml:space="preserve">the </w:t>
      </w:r>
      <w:r w:rsidR="00CA63AC">
        <w:t>S</w:t>
      </w:r>
      <w:r w:rsidR="009D470F">
        <w:t>eries</w:t>
      </w:r>
      <w:r w:rsidR="00CA63AC">
        <w:t xml:space="preserve"> hybrid</w:t>
      </w:r>
      <w:r w:rsidR="009D470F">
        <w:t xml:space="preserve"> is always within </w:t>
      </w:r>
      <w:r w:rsidR="00B836CE">
        <w:t>an</w:t>
      </w:r>
      <w:r w:rsidR="009D470F">
        <w:t xml:space="preserve"> efficient operational range meaning the emission produced are limited. A Parallel system has both electric motor drive and ICE drive meaning the efficiency of the ICE can flu</w:t>
      </w:r>
      <w:r w:rsidR="00B836CE">
        <w:t>ct</w:t>
      </w:r>
      <w:r w:rsidR="009D470F">
        <w:t xml:space="preserve">uate </w:t>
      </w:r>
      <w:r w:rsidR="00B836CE">
        <w:t>in effi</w:t>
      </w:r>
      <w:r w:rsidR="00B53DDB">
        <w:t xml:space="preserve">ciency due the mechanical link </w:t>
      </w:r>
      <w:sdt>
        <w:sdtPr>
          <w:id w:val="65694140"/>
          <w:citation/>
        </w:sdtPr>
        <w:sdtContent>
          <w:r w:rsidR="00613EAF">
            <w:fldChar w:fldCharType="begin"/>
          </w:r>
          <w:r w:rsidR="00613EAF">
            <w:rPr>
              <w:lang w:val="en-GB"/>
            </w:rPr>
            <w:instrText xml:space="preserve"> CITATION Ehs10 \l 2057 </w:instrText>
          </w:r>
          <w:r w:rsidR="00613EAF">
            <w:fldChar w:fldCharType="separate"/>
          </w:r>
          <w:r w:rsidR="00F52719" w:rsidRPr="00F52719">
            <w:rPr>
              <w:noProof/>
              <w:lang w:val="en-GB"/>
            </w:rPr>
            <w:t>(Ehsani , et al., 2010)</w:t>
          </w:r>
          <w:r w:rsidR="00613EAF">
            <w:fldChar w:fldCharType="end"/>
          </w:r>
        </w:sdtContent>
      </w:sdt>
      <w:r w:rsidR="00613EAF">
        <w:t>. Without this mechanical link present in the Series hybrid system the system can operate like a BEV</w:t>
      </w:r>
      <w:r w:rsidR="00CA63AC">
        <w:t xml:space="preserve"> during certain operations</w:t>
      </w:r>
      <w:r w:rsidR="00613EAF">
        <w:t xml:space="preserve">. For these reasons the series hybrid system has been selected. </w:t>
      </w:r>
    </w:p>
    <w:p w:rsidR="00C91094" w:rsidRPr="00785715" w:rsidRDefault="00C91094" w:rsidP="005048B2">
      <w:pPr>
        <w:pStyle w:val="Heading2"/>
      </w:pPr>
      <w:bookmarkStart w:id="7" w:name="_Toc35838382"/>
      <w:r>
        <w:lastRenderedPageBreak/>
        <w:t>2.2 Series hybrid</w:t>
      </w:r>
      <w:bookmarkEnd w:id="7"/>
      <w:r>
        <w:t xml:space="preserve"> </w:t>
      </w:r>
    </w:p>
    <w:p w:rsidR="00C91094" w:rsidRDefault="00C91094" w:rsidP="00C91094">
      <w:pPr>
        <w:keepNext/>
      </w:pPr>
      <w:r>
        <w:rPr>
          <w:noProof/>
          <w:lang w:val="en-GB" w:eastAsia="en-GB"/>
        </w:rPr>
        <w:drawing>
          <wp:inline distT="0" distB="0" distL="0" distR="0" wp14:anchorId="76E5BCBE" wp14:editId="6741D135">
            <wp:extent cx="5589917" cy="34489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05651" cy="3458660"/>
                    </a:xfrm>
                    <a:prstGeom prst="rect">
                      <a:avLst/>
                    </a:prstGeom>
                  </pic:spPr>
                </pic:pic>
              </a:graphicData>
            </a:graphic>
          </wp:inline>
        </w:drawing>
      </w:r>
    </w:p>
    <w:p w:rsidR="00C91094" w:rsidRDefault="00C91094" w:rsidP="00C91094">
      <w:pPr>
        <w:pStyle w:val="Caption"/>
      </w:pPr>
      <w:bookmarkStart w:id="8" w:name="_Toc35838363"/>
      <w:r>
        <w:t xml:space="preserve">Figure </w:t>
      </w:r>
      <w:r>
        <w:fldChar w:fldCharType="begin"/>
      </w:r>
      <w:r>
        <w:instrText xml:space="preserve"> SEQ Figure \* ARABIC </w:instrText>
      </w:r>
      <w:r>
        <w:fldChar w:fldCharType="separate"/>
      </w:r>
      <w:r w:rsidR="00CA3AEC">
        <w:rPr>
          <w:noProof/>
        </w:rPr>
        <w:t>2</w:t>
      </w:r>
      <w:r>
        <w:fldChar w:fldCharType="end"/>
      </w:r>
      <w:r>
        <w:t xml:space="preserve">, </w:t>
      </w:r>
      <w:r w:rsidR="00CA63AC">
        <w:t xml:space="preserve">Series hybrid drivetrain overview, sourced </w:t>
      </w:r>
      <w:sdt>
        <w:sdtPr>
          <w:id w:val="730663168"/>
          <w:citation/>
        </w:sdtPr>
        <w:sdtContent>
          <w:r w:rsidR="00CA63AC">
            <w:fldChar w:fldCharType="begin"/>
          </w:r>
          <w:r w:rsidR="00CA63AC">
            <w:rPr>
              <w:lang w:val="en-GB"/>
            </w:rPr>
            <w:instrText xml:space="preserve"> CITATION Ehs10 \l 2057 </w:instrText>
          </w:r>
          <w:r w:rsidR="00CA63AC">
            <w:fldChar w:fldCharType="separate"/>
          </w:r>
          <w:r w:rsidR="00F52719" w:rsidRPr="00F52719">
            <w:rPr>
              <w:noProof/>
              <w:lang w:val="en-GB"/>
            </w:rPr>
            <w:t>(Ehsani , et al., 2010)</w:t>
          </w:r>
          <w:r w:rsidR="00CA63AC">
            <w:fldChar w:fldCharType="end"/>
          </w:r>
        </w:sdtContent>
      </w:sdt>
      <w:bookmarkEnd w:id="8"/>
      <w:r w:rsidR="00CA63AC">
        <w:t xml:space="preserve"> </w:t>
      </w:r>
    </w:p>
    <w:p w:rsidR="005F56D8" w:rsidRDefault="00361522" w:rsidP="009600C5">
      <w:r>
        <w:t xml:space="preserve">Figure 2 shows the components layout of a series hybrid as well as the traction and battery power pathways. As previously mentioned the series hybrid can be operated based solely on battery power and engine power via an electrical supply chain. Charging the battery as seen in figure 2 can be achieve via the ICE, regenerative braking and Plug in charging. </w:t>
      </w:r>
    </w:p>
    <w:p w:rsidR="005F56D8" w:rsidRDefault="005F56D8" w:rsidP="009600C5"/>
    <w:p w:rsidR="005F56D8" w:rsidRDefault="005F56D8" w:rsidP="009600C5"/>
    <w:p w:rsidR="00C27466" w:rsidRDefault="00C27466" w:rsidP="009600C5"/>
    <w:p w:rsidR="00C27466" w:rsidRDefault="00C27466" w:rsidP="009600C5"/>
    <w:p w:rsidR="009A284A" w:rsidRDefault="009A284A" w:rsidP="009600C5"/>
    <w:p w:rsidR="009A284A" w:rsidRDefault="009A284A" w:rsidP="009600C5"/>
    <w:p w:rsidR="009A284A" w:rsidRDefault="009A284A" w:rsidP="009600C5"/>
    <w:p w:rsidR="009A284A" w:rsidRDefault="009A284A" w:rsidP="009600C5"/>
    <w:p w:rsidR="009A284A" w:rsidRDefault="009A284A" w:rsidP="009600C5"/>
    <w:p w:rsidR="009A284A" w:rsidRDefault="009A284A" w:rsidP="009600C5"/>
    <w:p w:rsidR="00C27466" w:rsidRPr="009600C5" w:rsidRDefault="00C27466" w:rsidP="009600C5"/>
    <w:p w:rsidR="00D14751" w:rsidRDefault="007054AC" w:rsidP="006511B4">
      <w:pPr>
        <w:pStyle w:val="Heading1"/>
        <w:numPr>
          <w:ilvl w:val="0"/>
          <w:numId w:val="18"/>
        </w:numPr>
      </w:pPr>
      <w:bookmarkStart w:id="9" w:name="_Toc35838383"/>
      <w:r w:rsidRPr="007054AC">
        <w:lastRenderedPageBreak/>
        <w:t>Amendments</w:t>
      </w:r>
      <w:bookmarkEnd w:id="9"/>
    </w:p>
    <w:p w:rsidR="001D7EF7" w:rsidRDefault="001D7EF7" w:rsidP="007054AC">
      <w:r>
        <w:t>The Following list of amendments was made prior to undertaking part 2 of this assignment</w:t>
      </w:r>
      <w:proofErr w:type="gramStart"/>
      <w:r>
        <w:t>.</w:t>
      </w:r>
      <w:r w:rsidR="00E37BB3">
        <w:t>(</w:t>
      </w:r>
      <w:proofErr w:type="gramEnd"/>
      <w:r w:rsidR="00E37BB3">
        <w:t>9.1)</w:t>
      </w:r>
      <w:r>
        <w:t xml:space="preserve"> </w:t>
      </w:r>
    </w:p>
    <w:p w:rsidR="001D7EF7" w:rsidRDefault="001D7EF7" w:rsidP="001D7EF7">
      <w:pPr>
        <w:pStyle w:val="ListParagraph"/>
        <w:numPr>
          <w:ilvl w:val="0"/>
          <w:numId w:val="13"/>
        </w:numPr>
      </w:pPr>
      <w:r>
        <w:t xml:space="preserve">Track </w:t>
      </w:r>
      <w:r w:rsidR="00D716BD">
        <w:t>was</w:t>
      </w:r>
      <w:r>
        <w:t xml:space="preserve"> divided by seconds </w:t>
      </w:r>
      <w:r w:rsidR="00094E4E">
        <w:t xml:space="preserve">contrasting to </w:t>
      </w:r>
      <w:r>
        <w:t>sectors</w:t>
      </w:r>
      <w:r w:rsidR="00094E4E">
        <w:t xml:space="preserve"> before</w:t>
      </w:r>
      <w:r>
        <w:t xml:space="preserve">. </w:t>
      </w:r>
    </w:p>
    <w:p w:rsidR="001D7EF7" w:rsidRDefault="001D7EF7" w:rsidP="001D7EF7">
      <w:pPr>
        <w:pStyle w:val="ListParagraph"/>
        <w:numPr>
          <w:ilvl w:val="0"/>
          <w:numId w:val="13"/>
        </w:numPr>
      </w:pPr>
      <w:r>
        <w:t>Acceleration has been reduced accounting for tractive effort, hence track time increase</w:t>
      </w:r>
      <w:r w:rsidR="00D716BD">
        <w:t xml:space="preserve"> and traction is maintained</w:t>
      </w:r>
      <w:r>
        <w:t xml:space="preserve">. </w:t>
      </w:r>
    </w:p>
    <w:p w:rsidR="001D7EF7" w:rsidRDefault="001D7EF7" w:rsidP="001D7EF7">
      <w:pPr>
        <w:pStyle w:val="ListParagraph"/>
        <w:numPr>
          <w:ilvl w:val="0"/>
          <w:numId w:val="13"/>
        </w:numPr>
      </w:pPr>
      <w:r>
        <w:t xml:space="preserve">Acceleration resistance has been included in total forces. </w:t>
      </w:r>
    </w:p>
    <w:p w:rsidR="001D7EF7" w:rsidRDefault="00E37BB3" w:rsidP="001D7EF7">
      <w:pPr>
        <w:pStyle w:val="ListParagraph"/>
        <w:numPr>
          <w:ilvl w:val="0"/>
          <w:numId w:val="13"/>
        </w:numPr>
      </w:pPr>
      <w:r>
        <w:t>Occupant’s</w:t>
      </w:r>
      <w:r w:rsidR="00D716BD">
        <w:t xml:space="preserve"> </w:t>
      </w:r>
      <w:r w:rsidR="001D7EF7">
        <w:t>weight</w:t>
      </w:r>
      <w:r w:rsidR="00D716BD">
        <w:t>s have</w:t>
      </w:r>
      <w:r w:rsidR="001D7EF7">
        <w:t xml:space="preserve"> been added to </w:t>
      </w:r>
      <w:r w:rsidR="00D716BD">
        <w:t xml:space="preserve">total weight. </w:t>
      </w:r>
    </w:p>
    <w:p w:rsidR="00181D86" w:rsidRDefault="00E37BB3" w:rsidP="007054AC">
      <w:r>
        <w:t>A</w:t>
      </w:r>
      <w:r w:rsidR="00181D86">
        <w:t xml:space="preserve">verage power requirement </w:t>
      </w:r>
      <w:r>
        <w:t xml:space="preserve">is 30.8kw </w:t>
      </w:r>
      <w:r w:rsidR="00181D86">
        <w:t>and max power</w:t>
      </w:r>
      <w:r>
        <w:t xml:space="preserve"> is139kw</w:t>
      </w:r>
      <w:r w:rsidR="00181D86">
        <w:t xml:space="preserve">. </w:t>
      </w:r>
    </w:p>
    <w:p w:rsidR="009E2C4B" w:rsidRDefault="00EE5701" w:rsidP="009E2C4B">
      <w:pPr>
        <w:keepNext/>
      </w:pPr>
      <w:r>
        <w:rPr>
          <w:noProof/>
          <w:lang w:val="en-GB" w:eastAsia="en-GB"/>
        </w:rPr>
        <w:drawing>
          <wp:inline distT="0" distB="0" distL="0" distR="0" wp14:anchorId="57138E12">
            <wp:extent cx="5580380" cy="379191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2819" cy="3793572"/>
                    </a:xfrm>
                    <a:prstGeom prst="rect">
                      <a:avLst/>
                    </a:prstGeom>
                    <a:noFill/>
                  </pic:spPr>
                </pic:pic>
              </a:graphicData>
            </a:graphic>
          </wp:inline>
        </w:drawing>
      </w:r>
    </w:p>
    <w:p w:rsidR="005F56D8" w:rsidRDefault="009E2C4B" w:rsidP="009E2C4B">
      <w:pPr>
        <w:pStyle w:val="Caption"/>
      </w:pPr>
      <w:bookmarkStart w:id="10" w:name="_Toc35838364"/>
      <w:r>
        <w:t xml:space="preserve">Figure </w:t>
      </w:r>
      <w:r>
        <w:fldChar w:fldCharType="begin"/>
      </w:r>
      <w:r>
        <w:instrText xml:space="preserve"> SEQ Figure \* ARABIC </w:instrText>
      </w:r>
      <w:r>
        <w:fldChar w:fldCharType="separate"/>
      </w:r>
      <w:r w:rsidR="00CA3AEC">
        <w:rPr>
          <w:noProof/>
        </w:rPr>
        <w:t>3</w:t>
      </w:r>
      <w:r>
        <w:fldChar w:fldCharType="end"/>
      </w:r>
      <w:r>
        <w:t>, Power requirements and averages in amended Drive cycle, Standing 2020.</w:t>
      </w:r>
      <w:bookmarkEnd w:id="10"/>
    </w:p>
    <w:p w:rsidR="005F56D8" w:rsidRDefault="005F56D8" w:rsidP="007054AC"/>
    <w:p w:rsidR="005F56D8" w:rsidRDefault="005F56D8" w:rsidP="007054AC"/>
    <w:p w:rsidR="00181D86" w:rsidRDefault="00181D86" w:rsidP="007054AC"/>
    <w:p w:rsidR="00790CE1" w:rsidRDefault="00790CE1" w:rsidP="007054AC"/>
    <w:p w:rsidR="00790CE1" w:rsidRDefault="00790CE1" w:rsidP="007054AC"/>
    <w:p w:rsidR="00790CE1" w:rsidRDefault="00790CE1" w:rsidP="007054AC"/>
    <w:p w:rsidR="00790CE1" w:rsidRDefault="00790CE1" w:rsidP="007054AC"/>
    <w:p w:rsidR="00181D86" w:rsidRDefault="00181D86" w:rsidP="006511B4">
      <w:pPr>
        <w:pStyle w:val="Heading1"/>
        <w:numPr>
          <w:ilvl w:val="0"/>
          <w:numId w:val="18"/>
        </w:numPr>
      </w:pPr>
      <w:bookmarkStart w:id="11" w:name="_Toc35838384"/>
      <w:r>
        <w:lastRenderedPageBreak/>
        <w:t>Component specification</w:t>
      </w:r>
      <w:bookmarkEnd w:id="11"/>
    </w:p>
    <w:p w:rsidR="005F56D8" w:rsidRDefault="005F56D8" w:rsidP="007054AC"/>
    <w:p w:rsidR="00DC3328" w:rsidRPr="00231D6A" w:rsidRDefault="00E37BB3" w:rsidP="005048B2">
      <w:pPr>
        <w:pStyle w:val="Heading2"/>
      </w:pPr>
      <w:bookmarkStart w:id="12" w:name="_Toc35838385"/>
      <w:r>
        <w:t>4.1</w:t>
      </w:r>
      <w:r>
        <w:tab/>
      </w:r>
      <w:r w:rsidR="009E2C4B" w:rsidRPr="00231D6A">
        <w:t>Propulsion Motor</w:t>
      </w:r>
      <w:bookmarkEnd w:id="12"/>
    </w:p>
    <w:p w:rsidR="00DC3328" w:rsidRDefault="009E2C4B" w:rsidP="00DC3328">
      <w:r>
        <w:t>The propulsion motor selected is the “</w:t>
      </w:r>
      <w:r w:rsidR="00216527">
        <w:t>Yasa P400</w:t>
      </w:r>
      <w:r w:rsidRPr="009E2C4B">
        <w:t>R</w:t>
      </w:r>
      <w:r>
        <w:t>”</w:t>
      </w:r>
      <w:sdt>
        <w:sdtPr>
          <w:id w:val="1231810231"/>
          <w:citation/>
        </w:sdtPr>
        <w:sdtContent>
          <w:r w:rsidR="00231D6A">
            <w:fldChar w:fldCharType="begin"/>
          </w:r>
          <w:r w:rsidR="00231D6A">
            <w:rPr>
              <w:lang w:val="en-GB"/>
            </w:rPr>
            <w:instrText xml:space="preserve"> CITATION YAS18 \l 2057 </w:instrText>
          </w:r>
          <w:r w:rsidR="00231D6A">
            <w:fldChar w:fldCharType="separate"/>
          </w:r>
          <w:r w:rsidR="00F52719">
            <w:rPr>
              <w:noProof/>
              <w:lang w:val="en-GB"/>
            </w:rPr>
            <w:t xml:space="preserve"> </w:t>
          </w:r>
          <w:r w:rsidR="00F52719" w:rsidRPr="00F52719">
            <w:rPr>
              <w:noProof/>
              <w:lang w:val="en-GB"/>
            </w:rPr>
            <w:t>(YASA, 2018)</w:t>
          </w:r>
          <w:r w:rsidR="00231D6A">
            <w:fldChar w:fldCharType="end"/>
          </w:r>
        </w:sdtContent>
      </w:sdt>
      <w:r>
        <w:t xml:space="preserve">. As expressed in figure 3 the maximum </w:t>
      </w:r>
      <w:r w:rsidR="00C27466">
        <w:t xml:space="preserve">power required at the wheels is 139kw. The selected motor supplies 160kw meaning with a transmission efficiency of 87% or more it can meet this requirement. </w:t>
      </w:r>
    </w:p>
    <w:p w:rsidR="00DC3328" w:rsidRPr="00DC3328" w:rsidRDefault="00DC3328" w:rsidP="00DC3328"/>
    <w:p w:rsidR="00DC3328" w:rsidRDefault="00E37BB3" w:rsidP="005048B2">
      <w:pPr>
        <w:pStyle w:val="Heading2"/>
      </w:pPr>
      <w:bookmarkStart w:id="13" w:name="_Toc35838386"/>
      <w:r>
        <w:t>4.2</w:t>
      </w:r>
      <w:r>
        <w:tab/>
      </w:r>
      <w:r w:rsidR="00DC3328" w:rsidRPr="00DC3328">
        <w:t>Final drive solution</w:t>
      </w:r>
      <w:bookmarkEnd w:id="13"/>
    </w:p>
    <w:p w:rsidR="00492720" w:rsidRPr="00492720" w:rsidRDefault="009E2C4B" w:rsidP="00492720">
      <w:r>
        <w:t>Th</w:t>
      </w:r>
      <w:r w:rsidR="00FA1261">
        <w:t>e following section discusses the</w:t>
      </w:r>
      <w:r>
        <w:t xml:space="preserve"> ratio of the propulsion motor to the wheels using a final drive ratio. The intension of a single gear HEV gives one gear ratio and a differential ratio. </w:t>
      </w:r>
    </w:p>
    <w:p w:rsidR="00DC3328" w:rsidRDefault="00DC3328" w:rsidP="00492720">
      <w:pPr>
        <w:pStyle w:val="Caption"/>
      </w:pPr>
      <w:bookmarkStart w:id="14" w:name="_Toc35825570"/>
      <m:oMath>
        <m:r>
          <m:rPr>
            <m:sty m:val="p"/>
          </m:rPr>
          <w:rPr>
            <w:rFonts w:ascii="Cambria Math" w:hAnsi="Cambria Math"/>
          </w:rPr>
          <m:t>Final Drive Ratio=</m:t>
        </m:r>
        <m:f>
          <m:fPr>
            <m:ctrlPr>
              <w:rPr>
                <w:rFonts w:ascii="Cambria Math" w:hAnsi="Cambria Math"/>
                <w:iCs w:val="0"/>
                <w:color w:val="auto"/>
                <w:szCs w:val="22"/>
              </w:rPr>
            </m:ctrlPr>
          </m:fPr>
          <m:num>
            <m:sSub>
              <m:sSubPr>
                <m:ctrlPr>
                  <w:rPr>
                    <w:rFonts w:ascii="Cambria Math" w:hAnsi="Cambria Math"/>
                    <w:iCs w:val="0"/>
                    <w:color w:val="auto"/>
                    <w:szCs w:val="22"/>
                  </w:rPr>
                </m:ctrlPr>
              </m:sSubPr>
              <m:e>
                <m:r>
                  <m:rPr>
                    <m:sty m:val="p"/>
                  </m:rPr>
                  <w:rPr>
                    <w:rFonts w:ascii="Cambria Math" w:hAnsi="Cambria Math"/>
                  </w:rPr>
                  <m:t>ω</m:t>
                </m:r>
              </m:e>
              <m:sub>
                <m:r>
                  <m:rPr>
                    <m:sty m:val="p"/>
                  </m:rPr>
                  <w:rPr>
                    <w:rFonts w:ascii="Cambria Math" w:hAnsi="Cambria Math"/>
                  </w:rPr>
                  <m:t>M</m:t>
                </m:r>
              </m:sub>
            </m:sSub>
          </m:num>
          <m:den>
            <m:sSub>
              <m:sSubPr>
                <m:ctrlPr>
                  <w:rPr>
                    <w:rFonts w:ascii="Cambria Math" w:hAnsi="Cambria Math"/>
                    <w:iCs w:val="0"/>
                    <w:color w:val="auto"/>
                    <w:szCs w:val="22"/>
                  </w:rPr>
                </m:ctrlPr>
              </m:sSubPr>
              <m:e>
                <m:r>
                  <m:rPr>
                    <m:sty m:val="p"/>
                  </m:rPr>
                  <w:rPr>
                    <w:rFonts w:ascii="Cambria Math" w:hAnsi="Cambria Math"/>
                  </w:rPr>
                  <m:t>ω</m:t>
                </m:r>
              </m:e>
              <m:sub>
                <m:r>
                  <m:rPr>
                    <m:sty m:val="p"/>
                  </m:rPr>
                  <w:rPr>
                    <w:rFonts w:ascii="Cambria Math" w:hAnsi="Cambria Math"/>
                  </w:rPr>
                  <m:t>w,Vmax</m:t>
                </m:r>
              </m:sub>
            </m:sSub>
          </m:den>
        </m:f>
      </m:oMath>
      <w:r w:rsidR="00492720">
        <w:rPr>
          <w:rFonts w:eastAsiaTheme="minorEastAsia"/>
          <w:iCs w:val="0"/>
          <w:color w:val="auto"/>
          <w:szCs w:val="22"/>
        </w:rPr>
        <w:tab/>
      </w:r>
      <w:r w:rsidR="00492720">
        <w:rPr>
          <w:rFonts w:eastAsiaTheme="minorEastAsia"/>
          <w:iCs w:val="0"/>
          <w:color w:val="auto"/>
          <w:szCs w:val="22"/>
        </w:rPr>
        <w:tab/>
      </w:r>
      <w:r w:rsidR="00492720">
        <w:t xml:space="preserve">Equation </w:t>
      </w:r>
      <w:r w:rsidR="00492720">
        <w:fldChar w:fldCharType="begin"/>
      </w:r>
      <w:r w:rsidR="00492720">
        <w:instrText xml:space="preserve"> SEQ Equation \* ARABIC </w:instrText>
      </w:r>
      <w:r w:rsidR="00492720">
        <w:fldChar w:fldCharType="separate"/>
      </w:r>
      <w:r w:rsidR="00492720">
        <w:rPr>
          <w:noProof/>
        </w:rPr>
        <w:t>1</w:t>
      </w:r>
      <w:r w:rsidR="00492720">
        <w:fldChar w:fldCharType="end"/>
      </w:r>
      <w:sdt>
        <w:sdtPr>
          <w:id w:val="2005549165"/>
          <w:citation/>
        </w:sdtPr>
        <w:sdtContent>
          <w:r w:rsidR="00231D6A">
            <w:fldChar w:fldCharType="begin"/>
          </w:r>
          <w:r w:rsidR="00231D6A">
            <w:rPr>
              <w:lang w:val="en-GB"/>
            </w:rPr>
            <w:instrText xml:space="preserve"> CITATION Ehs10 \l 2057 </w:instrText>
          </w:r>
          <w:r w:rsidR="00231D6A">
            <w:fldChar w:fldCharType="separate"/>
          </w:r>
          <w:r w:rsidR="00F52719">
            <w:rPr>
              <w:noProof/>
              <w:lang w:val="en-GB"/>
            </w:rPr>
            <w:t xml:space="preserve"> </w:t>
          </w:r>
          <w:r w:rsidR="00F52719" w:rsidRPr="00F52719">
            <w:rPr>
              <w:noProof/>
              <w:lang w:val="en-GB"/>
            </w:rPr>
            <w:t>(Ehsani , et al., 2010)</w:t>
          </w:r>
          <w:r w:rsidR="00231D6A">
            <w:fldChar w:fldCharType="end"/>
          </w:r>
        </w:sdtContent>
      </w:sdt>
      <w:bookmarkEnd w:id="14"/>
    </w:p>
    <w:p w:rsidR="009E2C4B" w:rsidRPr="009E2C4B" w:rsidRDefault="009E2C4B" w:rsidP="009E2C4B">
      <w:r>
        <w:rPr>
          <w:rFonts w:eastAsiaTheme="minorEastAsia"/>
        </w:rPr>
        <w:t xml:space="preserve">The motor RPM notated </w:t>
      </w:r>
      <m:oMath>
        <m:sSub>
          <m:sSubPr>
            <m:ctrlPr>
              <w:rPr>
                <w:rFonts w:ascii="Cambria Math" w:hAnsi="Cambria Math"/>
                <w:i/>
              </w:rPr>
            </m:ctrlPr>
          </m:sSubPr>
          <m:e>
            <m:r>
              <w:rPr>
                <w:rFonts w:ascii="Cambria Math" w:hAnsi="Cambria Math"/>
              </w:rPr>
              <m:t>ω</m:t>
            </m:r>
          </m:e>
          <m:sub>
            <m:r>
              <w:rPr>
                <w:rFonts w:ascii="Cambria Math" w:hAnsi="Cambria Math"/>
              </w:rPr>
              <m:t>M</m:t>
            </m:r>
          </m:sub>
        </m:sSub>
      </m:oMath>
      <w:r>
        <w:rPr>
          <w:rFonts w:eastAsiaTheme="minorEastAsia"/>
        </w:rPr>
        <w:t xml:space="preserve"> for this system is 6500rpm whi</w:t>
      </w:r>
      <w:r w:rsidR="00C27466">
        <w:rPr>
          <w:rFonts w:eastAsiaTheme="minorEastAsia"/>
        </w:rPr>
        <w:t>ch is where max efficiency (94%) is achieved.</w:t>
      </w:r>
      <w:r>
        <w:rPr>
          <w:rFonts w:eastAsiaTheme="minorEastAsia"/>
        </w:rPr>
        <w:t xml:space="preserve"> </w:t>
      </w:r>
      <m:oMath>
        <m:sSub>
          <m:sSubPr>
            <m:ctrlPr>
              <w:rPr>
                <w:rFonts w:ascii="Cambria Math" w:hAnsi="Cambria Math"/>
                <w:i/>
              </w:rPr>
            </m:ctrlPr>
          </m:sSubPr>
          <m:e>
            <m:r>
              <w:rPr>
                <w:rFonts w:ascii="Cambria Math" w:hAnsi="Cambria Math"/>
              </w:rPr>
              <m:t>ω</m:t>
            </m:r>
          </m:e>
          <m:sub>
            <m:r>
              <w:rPr>
                <w:rFonts w:ascii="Cambria Math" w:hAnsi="Cambria Math"/>
              </w:rPr>
              <m:t>w,Vmax</m:t>
            </m:r>
          </m:sub>
        </m:sSub>
      </m:oMath>
      <w:r w:rsidR="00C27466">
        <w:rPr>
          <w:rFonts w:eastAsiaTheme="minorEastAsia"/>
        </w:rPr>
        <w:t xml:space="preserve"> represents RPM of the wheels at max velocity. </w:t>
      </w:r>
    </w:p>
    <w:bookmarkStart w:id="15" w:name="_Toc35825571"/>
    <w:p w:rsidR="00DC3328" w:rsidRPr="00DC3328" w:rsidRDefault="00492720" w:rsidP="00492720">
      <w:pPr>
        <w:pStyle w:val="Caption"/>
      </w:pPr>
      <m:oMath>
        <m:sSub>
          <m:sSubPr>
            <m:ctrlPr>
              <w:rPr>
                <w:rFonts w:ascii="Cambria Math" w:hAnsi="Cambria Math"/>
                <w:iCs w:val="0"/>
                <w:color w:val="auto"/>
                <w:szCs w:val="22"/>
              </w:rPr>
            </m:ctrlPr>
          </m:sSubPr>
          <m:e>
            <m:r>
              <m:rPr>
                <m:sty m:val="p"/>
              </m:rPr>
              <w:rPr>
                <w:rFonts w:ascii="Cambria Math" w:hAnsi="Cambria Math"/>
              </w:rPr>
              <m:t>ω</m:t>
            </m:r>
          </m:e>
          <m:sub>
            <m:r>
              <m:rPr>
                <m:sty m:val="p"/>
              </m:rPr>
              <w:rPr>
                <w:rFonts w:ascii="Cambria Math" w:hAnsi="Cambria Math"/>
              </w:rPr>
              <m:t>w,Vmax</m:t>
            </m:r>
          </m:sub>
        </m:sSub>
        <m:r>
          <m:rPr>
            <m:sty m:val="p"/>
          </m:rPr>
          <w:rPr>
            <w:rFonts w:ascii="Cambria Math" w:eastAsiaTheme="minorEastAsia" w:hAnsi="Cambria Math"/>
          </w:rPr>
          <m:t>=</m:t>
        </m:r>
        <m:d>
          <m:dPr>
            <m:ctrlPr>
              <w:rPr>
                <w:rFonts w:ascii="Cambria Math" w:eastAsiaTheme="minorEastAsia" w:hAnsi="Cambria Math"/>
                <w:i w:val="0"/>
              </w:rPr>
            </m:ctrlPr>
          </m:dPr>
          <m:e>
            <m:f>
              <m:fPr>
                <m:ctrlPr>
                  <w:rPr>
                    <w:rFonts w:ascii="Cambria Math" w:eastAsiaTheme="minorEastAsia" w:hAnsi="Cambria Math"/>
                    <w:iCs w:val="0"/>
                    <w:color w:val="auto"/>
                    <w:szCs w:val="22"/>
                  </w:rPr>
                </m:ctrlPr>
              </m:fPr>
              <m:num>
                <m:sSub>
                  <m:sSubPr>
                    <m:ctrlPr>
                      <w:rPr>
                        <w:rFonts w:ascii="Cambria Math" w:eastAsiaTheme="minorEastAsia" w:hAnsi="Cambria Math"/>
                        <w:iCs w:val="0"/>
                        <w:color w:val="auto"/>
                        <w:szCs w:val="22"/>
                      </w:rPr>
                    </m:ctrlPr>
                  </m:sSubPr>
                  <m:e>
                    <m:r>
                      <m:rPr>
                        <m:sty m:val="p"/>
                      </m:rPr>
                      <w:rPr>
                        <w:rFonts w:ascii="Cambria Math" w:eastAsiaTheme="minorEastAsia" w:hAnsi="Cambria Math"/>
                      </w:rPr>
                      <m:t>V</m:t>
                    </m:r>
                  </m:e>
                  <m:sub>
                    <m:r>
                      <m:rPr>
                        <m:sty m:val="p"/>
                      </m:rPr>
                      <w:rPr>
                        <w:rFonts w:ascii="Cambria Math" w:eastAsiaTheme="minorEastAsia" w:hAnsi="Cambria Math"/>
                      </w:rPr>
                      <m:t>Max</m:t>
                    </m:r>
                  </m:sub>
                </m:sSub>
              </m:num>
              <m:den>
                <m:r>
                  <m:rPr>
                    <m:sty m:val="p"/>
                  </m:rPr>
                  <w:rPr>
                    <w:rFonts w:ascii="Cambria Math" w:eastAsiaTheme="minorEastAsia" w:hAnsi="Cambria Math"/>
                  </w:rPr>
                  <m:t>2πr</m:t>
                </m:r>
              </m:den>
            </m:f>
          </m:e>
        </m:d>
        <m:r>
          <m:rPr>
            <m:sty m:val="p"/>
          </m:rPr>
          <w:rPr>
            <w:rFonts w:ascii="Cambria Math" w:eastAsiaTheme="minorEastAsia" w:hAnsi="Cambria Math"/>
          </w:rPr>
          <m:t>*60</m:t>
        </m:r>
      </m:oMath>
      <w:r>
        <w:rPr>
          <w:rFonts w:eastAsiaTheme="minorEastAsia"/>
        </w:rPr>
        <w:tab/>
      </w:r>
      <w:r>
        <w:rPr>
          <w:rFonts w:eastAsiaTheme="minorEastAsia"/>
        </w:rPr>
        <w:tab/>
      </w:r>
      <w:r>
        <w:rPr>
          <w:rFonts w:eastAsiaTheme="minorEastAsia"/>
        </w:rPr>
        <w:tab/>
      </w:r>
      <w:r>
        <w:t xml:space="preserve">Equation </w:t>
      </w:r>
      <w:r>
        <w:fldChar w:fldCharType="begin"/>
      </w:r>
      <w:r>
        <w:instrText xml:space="preserve"> SEQ Equation \* ARABIC </w:instrText>
      </w:r>
      <w:r>
        <w:fldChar w:fldCharType="separate"/>
      </w:r>
      <w:r>
        <w:rPr>
          <w:noProof/>
        </w:rPr>
        <w:t>2</w:t>
      </w:r>
      <w:bookmarkEnd w:id="15"/>
      <w:r>
        <w:fldChar w:fldCharType="end"/>
      </w:r>
    </w:p>
    <w:p w:rsidR="00DC3328" w:rsidRDefault="00C27466" w:rsidP="00DC3328">
      <w:pPr>
        <w:rPr>
          <w:lang w:val="en-GB"/>
        </w:rPr>
      </w:pPr>
      <w:r>
        <w:rPr>
          <w:lang w:val="en-GB"/>
        </w:rPr>
        <w:t xml:space="preserve">Equation </w:t>
      </w:r>
      <w:r w:rsidR="00A726CC">
        <w:rPr>
          <w:lang w:val="en-GB"/>
        </w:rPr>
        <w:t xml:space="preserve">2 expresses </w:t>
      </w:r>
      <m:oMath>
        <m:sSub>
          <m:sSubPr>
            <m:ctrlPr>
              <w:rPr>
                <w:rFonts w:ascii="Cambria Math" w:hAnsi="Cambria Math"/>
                <w:i/>
              </w:rPr>
            </m:ctrlPr>
          </m:sSubPr>
          <m:e>
            <m:r>
              <w:rPr>
                <w:rFonts w:ascii="Cambria Math" w:hAnsi="Cambria Math"/>
              </w:rPr>
              <m:t>ω</m:t>
            </m:r>
          </m:e>
          <m:sub>
            <m:r>
              <w:rPr>
                <w:rFonts w:ascii="Cambria Math" w:hAnsi="Cambria Math"/>
              </w:rPr>
              <m:t>w,Vmax</m:t>
            </m:r>
          </m:sub>
        </m:sSub>
      </m:oMath>
      <w:r w:rsidR="00A726CC">
        <w:rPr>
          <w:rFonts w:eastAsiaTheme="minorEastAsia"/>
        </w:rPr>
        <w:t xml:space="preserve"> as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Max</m:t>
            </m:r>
          </m:sub>
        </m:sSub>
      </m:oMath>
      <w:r w:rsidR="00A726CC">
        <w:rPr>
          <w:rFonts w:eastAsiaTheme="minorEastAsia"/>
        </w:rPr>
        <w:t xml:space="preserve"> for the max vehicle speed (22.975m/s) and </w:t>
      </w:r>
      <m:oMath>
        <m:r>
          <w:rPr>
            <w:rFonts w:ascii="Cambria Math" w:eastAsiaTheme="minorEastAsia" w:hAnsi="Cambria Math"/>
          </w:rPr>
          <m:t>2πr</m:t>
        </m:r>
      </m:oMath>
      <w:r w:rsidR="00A726CC">
        <w:rPr>
          <w:rFonts w:eastAsiaTheme="minorEastAsia"/>
        </w:rPr>
        <w:t xml:space="preserve"> for the circumference of the wheel with 0.3185m radii.  </w:t>
      </w:r>
    </w:p>
    <w:p w:rsidR="00A726CC" w:rsidRDefault="00A726CC" w:rsidP="00DC3328">
      <w:r>
        <w:t>These provide a final drive ratio of 9.44 (3sf). Currently the differential on the vehicle runs a 2.5:1 ratio</w:t>
      </w:r>
      <w:sdt>
        <w:sdtPr>
          <w:id w:val="-1755120338"/>
          <w:citation/>
        </w:sdtPr>
        <w:sdtContent>
          <w:r w:rsidR="00425645">
            <w:fldChar w:fldCharType="begin"/>
          </w:r>
          <w:r w:rsidR="00425645">
            <w:rPr>
              <w:lang w:val="en-GB"/>
            </w:rPr>
            <w:instrText xml:space="preserve"> CITATION Qua18 \l 2057 </w:instrText>
          </w:r>
          <w:r w:rsidR="00425645">
            <w:fldChar w:fldCharType="separate"/>
          </w:r>
          <w:r w:rsidR="00F52719">
            <w:rPr>
              <w:noProof/>
              <w:lang w:val="en-GB"/>
            </w:rPr>
            <w:t xml:space="preserve"> </w:t>
          </w:r>
          <w:r w:rsidR="00F52719" w:rsidRPr="00F52719">
            <w:rPr>
              <w:noProof/>
              <w:lang w:val="en-GB"/>
            </w:rPr>
            <w:t>(Quaife, 2018)</w:t>
          </w:r>
          <w:r w:rsidR="00425645">
            <w:fldChar w:fldCharType="end"/>
          </w:r>
        </w:sdtContent>
      </w:sdt>
      <w:r w:rsidR="00425645">
        <w:t xml:space="preserve"> with a 95%</w:t>
      </w:r>
      <w:r w:rsidR="004E188F">
        <w:t xml:space="preserve"> efficiency</w:t>
      </w:r>
      <w:sdt>
        <w:sdtPr>
          <w:id w:val="228819744"/>
          <w:citation/>
        </w:sdtPr>
        <w:sdtContent>
          <w:r w:rsidR="00425645">
            <w:fldChar w:fldCharType="begin"/>
          </w:r>
          <w:r w:rsidR="00425645">
            <w:rPr>
              <w:lang w:val="en-GB"/>
            </w:rPr>
            <w:instrText xml:space="preserve"> CITATION ABh20 \l 2057 </w:instrText>
          </w:r>
          <w:r w:rsidR="00425645">
            <w:fldChar w:fldCharType="separate"/>
          </w:r>
          <w:r w:rsidR="00F52719">
            <w:rPr>
              <w:noProof/>
              <w:lang w:val="en-GB"/>
            </w:rPr>
            <w:t xml:space="preserve"> </w:t>
          </w:r>
          <w:r w:rsidR="00F52719" w:rsidRPr="00F52719">
            <w:rPr>
              <w:noProof/>
              <w:lang w:val="en-GB"/>
            </w:rPr>
            <w:t>(Bhatia, 2020)</w:t>
          </w:r>
          <w:r w:rsidR="00425645">
            <w:fldChar w:fldCharType="end"/>
          </w:r>
        </w:sdtContent>
      </w:sdt>
      <w:r w:rsidR="00985DCA">
        <w:t>(Figure 11)</w:t>
      </w:r>
      <w:r w:rsidR="00425645">
        <w:t>.</w:t>
      </w:r>
      <w:r w:rsidR="004E188F">
        <w:t xml:space="preserve"> Hen</w:t>
      </w:r>
      <w:r w:rsidR="00985DCA">
        <w:t>ce a 3.75:1 single gear ratio at 95% efficiency (helical gear)</w:t>
      </w:r>
      <w:r w:rsidR="00425645">
        <w:t xml:space="preserve"> </w:t>
      </w:r>
      <w:r w:rsidR="00985DCA">
        <w:t xml:space="preserve">would suffice the requirement of the final drive ratio. </w:t>
      </w:r>
    </w:p>
    <w:p w:rsidR="00231D6A" w:rsidRPr="00DC3328" w:rsidRDefault="00231D6A" w:rsidP="00DC3328"/>
    <w:p w:rsidR="005F56D8" w:rsidRDefault="00E37BB3" w:rsidP="005048B2">
      <w:pPr>
        <w:pStyle w:val="Heading2"/>
      </w:pPr>
      <w:bookmarkStart w:id="16" w:name="_Toc35838387"/>
      <w:r>
        <w:t>4.3</w:t>
      </w:r>
      <w:r>
        <w:tab/>
      </w:r>
      <w:r w:rsidR="005F56D8">
        <w:t>Controller</w:t>
      </w:r>
      <w:bookmarkEnd w:id="16"/>
      <w:r w:rsidR="00F62A0B">
        <w:t xml:space="preserve"> </w:t>
      </w:r>
    </w:p>
    <w:p w:rsidR="005F56D8" w:rsidRDefault="00231D6A" w:rsidP="007054AC">
      <w:r>
        <w:t xml:space="preserve">The motor comes with a controller, “Yasa Si400” </w:t>
      </w:r>
      <w:sdt>
        <w:sdtPr>
          <w:id w:val="-955791188"/>
          <w:citation/>
        </w:sdtPr>
        <w:sdtContent>
          <w:r>
            <w:fldChar w:fldCharType="begin"/>
          </w:r>
          <w:r>
            <w:rPr>
              <w:lang w:val="en-GB"/>
            </w:rPr>
            <w:instrText xml:space="preserve"> CITATION YAS19 \l 2057 </w:instrText>
          </w:r>
          <w:r>
            <w:fldChar w:fldCharType="separate"/>
          </w:r>
          <w:r w:rsidR="00F52719" w:rsidRPr="00F52719">
            <w:rPr>
              <w:noProof/>
              <w:lang w:val="en-GB"/>
            </w:rPr>
            <w:t>(YASA, 2019)</w:t>
          </w:r>
          <w:r>
            <w:fldChar w:fldCharType="end"/>
          </w:r>
        </w:sdtContent>
      </w:sdt>
      <w:r>
        <w:t xml:space="preserve">. This controller requires </w:t>
      </w:r>
      <w:r w:rsidR="00790CE1">
        <w:t>an</w:t>
      </w:r>
      <w:r>
        <w:t xml:space="preserve"> input DC voltage of 50-400volts to provide 700-800volts to the motor required for </w:t>
      </w:r>
      <w:r w:rsidR="00790CE1">
        <w:t>+</w:t>
      </w:r>
      <w:r>
        <w:t>160</w:t>
      </w:r>
      <w:r w:rsidR="00790CE1">
        <w:t>Kw</w:t>
      </w:r>
      <w:r w:rsidR="00985DCA">
        <w:t xml:space="preserve"> power output</w:t>
      </w:r>
      <w:r>
        <w:t>.</w:t>
      </w:r>
      <w:r w:rsidR="00790CE1">
        <w:t xml:space="preserve"> </w:t>
      </w:r>
      <w:r>
        <w:t xml:space="preserve">  </w:t>
      </w:r>
    </w:p>
    <w:p w:rsidR="00790CE1" w:rsidRDefault="00790CE1" w:rsidP="007054AC"/>
    <w:p w:rsidR="00790CE1" w:rsidRDefault="00E37BB3" w:rsidP="005048B2">
      <w:pPr>
        <w:pStyle w:val="Heading2"/>
      </w:pPr>
      <w:bookmarkStart w:id="17" w:name="_Toc35838388"/>
      <w:r>
        <w:t>4.4</w:t>
      </w:r>
      <w:r>
        <w:tab/>
      </w:r>
      <w:r w:rsidR="005F56D8" w:rsidRPr="00790CE1">
        <w:t>Convertor</w:t>
      </w:r>
      <w:bookmarkEnd w:id="17"/>
    </w:p>
    <w:p w:rsidR="00790CE1" w:rsidRDefault="00790CE1" w:rsidP="00790CE1">
      <w:r>
        <w:t>The Intention is for the system to run on either a 12-24v battery system. TIDA-BIDIR 400-12</w:t>
      </w:r>
      <w:sdt>
        <w:sdtPr>
          <w:id w:val="840202105"/>
          <w:citation/>
        </w:sdtPr>
        <w:sdtContent>
          <w:r>
            <w:fldChar w:fldCharType="begin"/>
          </w:r>
          <w:r>
            <w:rPr>
              <w:lang w:val="en-GB"/>
            </w:rPr>
            <w:instrText xml:space="preserve"> CITATION Tex15 \l 2057 </w:instrText>
          </w:r>
          <w:r>
            <w:fldChar w:fldCharType="separate"/>
          </w:r>
          <w:r w:rsidR="00F52719">
            <w:rPr>
              <w:noProof/>
              <w:lang w:val="en-GB"/>
            </w:rPr>
            <w:t xml:space="preserve"> </w:t>
          </w:r>
          <w:r w:rsidR="00F52719" w:rsidRPr="00F52719">
            <w:rPr>
              <w:noProof/>
              <w:lang w:val="en-GB"/>
            </w:rPr>
            <w:t>(Texas Instrumentation , 2015)</w:t>
          </w:r>
          <w:r>
            <w:fldChar w:fldCharType="end"/>
          </w:r>
        </w:sdtContent>
      </w:sdt>
      <w:r>
        <w:t xml:space="preserve"> supplies plans for a DC-DC converter which runs an efficiency of 79% @ 12-400volt boost. </w:t>
      </w:r>
      <w:r w:rsidR="002141C2">
        <w:t>(</w:t>
      </w:r>
      <w:proofErr w:type="gramStart"/>
      <w:r w:rsidR="002141C2">
        <w:t>figure</w:t>
      </w:r>
      <w:proofErr w:type="gramEnd"/>
      <w:r w:rsidR="002141C2">
        <w:t xml:space="preserve"> 4)</w:t>
      </w:r>
    </w:p>
    <w:p w:rsidR="002141C2" w:rsidRDefault="00790CE1" w:rsidP="002141C2">
      <w:pPr>
        <w:keepNext/>
      </w:pPr>
      <w:r>
        <w:rPr>
          <w:noProof/>
          <w:lang w:val="en-GB" w:eastAsia="en-GB"/>
        </w:rPr>
        <w:lastRenderedPageBreak/>
        <w:drawing>
          <wp:inline distT="0" distB="0" distL="0" distR="0" wp14:anchorId="65F65681" wp14:editId="5856A4B8">
            <wp:extent cx="3738067" cy="2187091"/>
            <wp:effectExtent l="0" t="0" r="0" b="3810"/>
            <wp:docPr id="5" name="Picture 4">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35510C48-D006-4DDE-BDCB-D4E3D21106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xdr="http://schemas.openxmlformats.org/drawingml/2006/spreadsheetDrawing" xmlns:a16="http://schemas.microsoft.com/office/drawing/2014/main" xmlns="" xmlns:lc="http://schemas.openxmlformats.org/drawingml/2006/lockedCanvas" id="{35510C48-D006-4DDE-BDCB-D4E3D2110677}"/>
                        </a:ext>
                      </a:extLst>
                    </pic:cNvPr>
                    <pic:cNvPicPr>
                      <a:picLocks noChangeAspect="1"/>
                    </pic:cNvPicPr>
                  </pic:nvPicPr>
                  <pic:blipFill>
                    <a:blip r:embed="rId11"/>
                    <a:stretch>
                      <a:fillRect/>
                    </a:stretch>
                  </pic:blipFill>
                  <pic:spPr>
                    <a:xfrm>
                      <a:off x="0" y="0"/>
                      <a:ext cx="3760499" cy="2200216"/>
                    </a:xfrm>
                    <a:prstGeom prst="rect">
                      <a:avLst/>
                    </a:prstGeom>
                  </pic:spPr>
                </pic:pic>
              </a:graphicData>
            </a:graphic>
          </wp:inline>
        </w:drawing>
      </w:r>
    </w:p>
    <w:p w:rsidR="00790CE1" w:rsidRPr="00790CE1" w:rsidRDefault="002141C2" w:rsidP="002141C2">
      <w:pPr>
        <w:pStyle w:val="Caption"/>
      </w:pPr>
      <w:bookmarkStart w:id="18" w:name="_Toc35838365"/>
      <w:r>
        <w:t xml:space="preserve">Figure </w:t>
      </w:r>
      <w:r>
        <w:fldChar w:fldCharType="begin"/>
      </w:r>
      <w:r>
        <w:instrText xml:space="preserve"> SEQ Figure \* ARABIC </w:instrText>
      </w:r>
      <w:r>
        <w:fldChar w:fldCharType="separate"/>
      </w:r>
      <w:r w:rsidR="00CA3AEC">
        <w:rPr>
          <w:noProof/>
        </w:rPr>
        <w:t>4</w:t>
      </w:r>
      <w:r>
        <w:fldChar w:fldCharType="end"/>
      </w:r>
      <w:r>
        <w:t xml:space="preserve">, DC-DC voltage converter efficiency, sourced </w:t>
      </w:r>
      <w:sdt>
        <w:sdtPr>
          <w:id w:val="-1703315962"/>
          <w:citation/>
        </w:sdtPr>
        <w:sdtContent>
          <w:r>
            <w:fldChar w:fldCharType="begin"/>
          </w:r>
          <w:r>
            <w:rPr>
              <w:lang w:val="en-GB"/>
            </w:rPr>
            <w:instrText xml:space="preserve"> CITATION Tex15 \l 2057 </w:instrText>
          </w:r>
          <w:r>
            <w:fldChar w:fldCharType="separate"/>
          </w:r>
          <w:r w:rsidR="00F52719" w:rsidRPr="00F52719">
            <w:rPr>
              <w:noProof/>
              <w:lang w:val="en-GB"/>
            </w:rPr>
            <w:t>(Texas Instrumentation , 2015)</w:t>
          </w:r>
          <w:r>
            <w:fldChar w:fldCharType="end"/>
          </w:r>
        </w:sdtContent>
      </w:sdt>
      <w:bookmarkEnd w:id="18"/>
    </w:p>
    <w:p w:rsidR="00790CE1" w:rsidRDefault="00E37BB3" w:rsidP="005048B2">
      <w:pPr>
        <w:pStyle w:val="Heading2"/>
      </w:pPr>
      <w:bookmarkStart w:id="19" w:name="_Toc35838389"/>
      <w:r>
        <w:t>4.5</w:t>
      </w:r>
      <w:r>
        <w:tab/>
      </w:r>
      <w:r w:rsidR="00790CE1" w:rsidRPr="00790CE1">
        <w:t>Battery</w:t>
      </w:r>
      <w:bookmarkEnd w:id="19"/>
    </w:p>
    <w:p w:rsidR="00790CE1" w:rsidRDefault="00EF547C" w:rsidP="00790CE1">
      <w:r>
        <w:t>The max power required</w:t>
      </w:r>
      <w:r w:rsidR="00701331">
        <w:t xml:space="preserve"> of 139Kw</w:t>
      </w:r>
      <w:r>
        <w:t xml:space="preserve"> </w:t>
      </w:r>
      <w:r w:rsidR="00701331">
        <w:t xml:space="preserve">(figure 3) supplied via batteries alone with 6000Arms would be equivalent to </w:t>
      </w:r>
      <w:r w:rsidR="00FB79AA">
        <w:t>23v usage. T</w:t>
      </w:r>
      <w:r w:rsidR="00701331">
        <w:t>his voltage drop</w:t>
      </w:r>
      <w:r w:rsidR="00FB79AA">
        <w:t xml:space="preserve"> would be above</w:t>
      </w:r>
      <w:r w:rsidR="00701331">
        <w:t xml:space="preserve"> </w:t>
      </w:r>
      <w:r w:rsidR="00FB79AA">
        <w:t>80%</w:t>
      </w:r>
      <w:r w:rsidR="003911C2">
        <w:t xml:space="preserve"> (figure 6)</w:t>
      </w:r>
      <w:r w:rsidR="00FB79AA">
        <w:t xml:space="preserve"> of the DOD in a 24v battery, which can reduce battery longevity</w:t>
      </w:r>
      <w:r w:rsidR="002141C2">
        <w:t xml:space="preserve"> (figure 5)</w:t>
      </w:r>
      <w:r w:rsidR="00FB79AA">
        <w:t>. Hence the ICE in the upcoming sec</w:t>
      </w:r>
      <w:r w:rsidR="003911C2">
        <w:t>tion will supply a minimum of 34</w:t>
      </w:r>
      <w:r w:rsidR="00FB79AA">
        <w:t xml:space="preserve">Kw (~25% max Power). </w:t>
      </w:r>
      <w:r w:rsidR="002141C2">
        <w:t xml:space="preserve">From Appendices 9.1 the calculation of 14.22v max battery discharge can be seen from the introduction of an engine. 2x </w:t>
      </w:r>
      <w:r w:rsidR="002141C2" w:rsidRPr="000F49FE">
        <w:t>Yangtze 12V 500ah Lith</w:t>
      </w:r>
      <w:r w:rsidR="002141C2">
        <w:t>ium</w:t>
      </w:r>
      <w:r w:rsidR="002141C2" w:rsidRPr="000F49FE">
        <w:t xml:space="preserve"> Ion</w:t>
      </w:r>
      <w:r w:rsidR="002141C2">
        <w:t xml:space="preserve"> batteries</w:t>
      </w:r>
      <w:sdt>
        <w:sdtPr>
          <w:id w:val="-432973524"/>
          <w:citation/>
        </w:sdtPr>
        <w:sdtContent>
          <w:r w:rsidR="002141C2">
            <w:fldChar w:fldCharType="begin"/>
          </w:r>
          <w:r w:rsidR="002141C2">
            <w:rPr>
              <w:lang w:val="en-GB"/>
            </w:rPr>
            <w:instrText xml:space="preserve"> CITATION Yan20 \l 2057 </w:instrText>
          </w:r>
          <w:r w:rsidR="002141C2">
            <w:fldChar w:fldCharType="separate"/>
          </w:r>
          <w:r w:rsidR="00F52719">
            <w:rPr>
              <w:noProof/>
              <w:lang w:val="en-GB"/>
            </w:rPr>
            <w:t xml:space="preserve"> </w:t>
          </w:r>
          <w:r w:rsidR="00F52719" w:rsidRPr="00F52719">
            <w:rPr>
              <w:noProof/>
              <w:lang w:val="en-GB"/>
            </w:rPr>
            <w:t>(Yangtze, 2020)</w:t>
          </w:r>
          <w:r w:rsidR="002141C2">
            <w:fldChar w:fldCharType="end"/>
          </w:r>
        </w:sdtContent>
      </w:sdt>
      <w:r w:rsidR="002141C2">
        <w:t xml:space="preserve"> have been selected for the voltage supply and high Amp hours. </w:t>
      </w:r>
    </w:p>
    <w:p w:rsidR="003911C2" w:rsidRDefault="00AE4D95" w:rsidP="003911C2">
      <w:pPr>
        <w:keepNext/>
      </w:pPr>
      <w:r>
        <w:rPr>
          <w:noProof/>
          <w:lang w:val="en-GB" w:eastAsia="en-GB"/>
        </w:rPr>
        <w:drawing>
          <wp:inline distT="0" distB="0" distL="0" distR="0" wp14:anchorId="0A21F444" wp14:editId="53A48B2D">
            <wp:extent cx="2883890" cy="1901952"/>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88019" cy="1904675"/>
                    </a:xfrm>
                    <a:prstGeom prst="rect">
                      <a:avLst/>
                    </a:prstGeom>
                  </pic:spPr>
                </pic:pic>
              </a:graphicData>
            </a:graphic>
          </wp:inline>
        </w:drawing>
      </w:r>
    </w:p>
    <w:p w:rsidR="003911C2" w:rsidRDefault="003911C2" w:rsidP="003911C2">
      <w:pPr>
        <w:pStyle w:val="Caption"/>
      </w:pPr>
      <w:bookmarkStart w:id="20" w:name="_Toc35838366"/>
      <w:r>
        <w:t xml:space="preserve">Figure </w:t>
      </w:r>
      <w:r>
        <w:fldChar w:fldCharType="begin"/>
      </w:r>
      <w:r>
        <w:instrText xml:space="preserve"> SEQ Figure \* ARABIC </w:instrText>
      </w:r>
      <w:r>
        <w:fldChar w:fldCharType="separate"/>
      </w:r>
      <w:r w:rsidR="00CA3AEC">
        <w:rPr>
          <w:noProof/>
        </w:rPr>
        <w:t>5</w:t>
      </w:r>
      <w:r>
        <w:fldChar w:fldCharType="end"/>
      </w:r>
      <w:r>
        <w:t xml:space="preserve">, Reduction of battery capacity for DOD percentage though No. of cycles, sourced </w:t>
      </w:r>
      <w:sdt>
        <w:sdtPr>
          <w:id w:val="1526437841"/>
          <w:citation/>
        </w:sdtPr>
        <w:sdtContent>
          <w:r>
            <w:fldChar w:fldCharType="begin"/>
          </w:r>
          <w:r>
            <w:rPr>
              <w:lang w:val="en-GB"/>
            </w:rPr>
            <w:instrText xml:space="preserve"> CITATION Yan20 \l 2057 </w:instrText>
          </w:r>
          <w:r>
            <w:fldChar w:fldCharType="separate"/>
          </w:r>
          <w:r w:rsidR="00F52719" w:rsidRPr="00F52719">
            <w:rPr>
              <w:noProof/>
              <w:lang w:val="en-GB"/>
            </w:rPr>
            <w:t>(Yangtze, 2020)</w:t>
          </w:r>
          <w:r>
            <w:fldChar w:fldCharType="end"/>
          </w:r>
        </w:sdtContent>
      </w:sdt>
      <w:bookmarkEnd w:id="20"/>
    </w:p>
    <w:p w:rsidR="003911C2" w:rsidRDefault="002141C2" w:rsidP="003911C2">
      <w:pPr>
        <w:keepNext/>
      </w:pPr>
      <w:r>
        <w:rPr>
          <w:noProof/>
          <w:lang w:val="en-GB" w:eastAsia="en-GB"/>
        </w:rPr>
        <w:drawing>
          <wp:inline distT="0" distB="0" distL="0" distR="0" wp14:anchorId="5C7C7D49" wp14:editId="460C87B6">
            <wp:extent cx="3028950" cy="1790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28950" cy="1790700"/>
                    </a:xfrm>
                    <a:prstGeom prst="rect">
                      <a:avLst/>
                    </a:prstGeom>
                  </pic:spPr>
                </pic:pic>
              </a:graphicData>
            </a:graphic>
          </wp:inline>
        </w:drawing>
      </w:r>
    </w:p>
    <w:p w:rsidR="002141C2" w:rsidRDefault="003911C2" w:rsidP="0029247D">
      <w:pPr>
        <w:pStyle w:val="Caption"/>
      </w:pPr>
      <w:bookmarkStart w:id="21" w:name="_Toc35838367"/>
      <w:r>
        <w:t xml:space="preserve">Figure </w:t>
      </w:r>
      <w:r>
        <w:fldChar w:fldCharType="begin"/>
      </w:r>
      <w:r>
        <w:instrText xml:space="preserve"> SEQ Figure \* ARABIC </w:instrText>
      </w:r>
      <w:r>
        <w:fldChar w:fldCharType="separate"/>
      </w:r>
      <w:r w:rsidR="00CA3AEC">
        <w:rPr>
          <w:noProof/>
        </w:rPr>
        <w:t>6</w:t>
      </w:r>
      <w:r>
        <w:fldChar w:fldCharType="end"/>
      </w:r>
      <w:r>
        <w:t xml:space="preserve">, Battery voltage depletion from capacity usage in different temperature ranges, sourced </w:t>
      </w:r>
      <w:sdt>
        <w:sdtPr>
          <w:id w:val="399100725"/>
          <w:citation/>
        </w:sdtPr>
        <w:sdtContent>
          <w:r>
            <w:fldChar w:fldCharType="begin"/>
          </w:r>
          <w:r>
            <w:rPr>
              <w:lang w:val="en-GB"/>
            </w:rPr>
            <w:instrText xml:space="preserve"> CITATION Yan20 \l 2057 </w:instrText>
          </w:r>
          <w:r>
            <w:fldChar w:fldCharType="separate"/>
          </w:r>
          <w:r w:rsidR="00F52719" w:rsidRPr="00F52719">
            <w:rPr>
              <w:noProof/>
              <w:lang w:val="en-GB"/>
            </w:rPr>
            <w:t>(Yangtze, 2020)</w:t>
          </w:r>
          <w:r>
            <w:fldChar w:fldCharType="end"/>
          </w:r>
        </w:sdtContent>
      </w:sdt>
      <w:bookmarkEnd w:id="21"/>
      <w:r>
        <w:t xml:space="preserve"> </w:t>
      </w:r>
    </w:p>
    <w:p w:rsidR="0029247D" w:rsidRPr="0029247D" w:rsidRDefault="0029247D" w:rsidP="0029247D"/>
    <w:p w:rsidR="003911C2" w:rsidRPr="00790CE1" w:rsidRDefault="00E37BB3" w:rsidP="005048B2">
      <w:pPr>
        <w:pStyle w:val="Heading2"/>
      </w:pPr>
      <w:bookmarkStart w:id="22" w:name="_Toc35838390"/>
      <w:r>
        <w:t>4.6</w:t>
      </w:r>
      <w:r>
        <w:tab/>
      </w:r>
      <w:r w:rsidR="003911C2" w:rsidRPr="00790CE1">
        <w:t>ICE</w:t>
      </w:r>
      <w:bookmarkEnd w:id="22"/>
    </w:p>
    <w:p w:rsidR="00790CE1" w:rsidRDefault="003911C2" w:rsidP="003911C2">
      <w:r>
        <w:t xml:space="preserve">As mentioned in 4.5 the engine in excel been specified to 34kw. The </w:t>
      </w:r>
      <w:r w:rsidR="004E188F">
        <w:t>2019 Kawasaki Ninja 65</w:t>
      </w:r>
      <w:r>
        <w:t>0</w:t>
      </w:r>
      <w:r w:rsidR="004E188F">
        <w:t>l</w:t>
      </w:r>
      <w:r>
        <w:t xml:space="preserve"> </w:t>
      </w:r>
      <w:sdt>
        <w:sdtPr>
          <w:id w:val="1524444880"/>
          <w:citation/>
        </w:sdtPr>
        <w:sdtContent>
          <w:r w:rsidR="004E188F">
            <w:fldChar w:fldCharType="begin"/>
          </w:r>
          <w:r w:rsidR="004E188F">
            <w:rPr>
              <w:lang w:val="en-GB"/>
            </w:rPr>
            <w:instrText xml:space="preserve"> CITATION Kaw02 \l 2057 </w:instrText>
          </w:r>
          <w:r w:rsidR="004E188F">
            <w:fldChar w:fldCharType="separate"/>
          </w:r>
          <w:r w:rsidR="00F52719" w:rsidRPr="00F52719">
            <w:rPr>
              <w:noProof/>
              <w:lang w:val="en-GB"/>
            </w:rPr>
            <w:t>(Kawasaki, 2019)</w:t>
          </w:r>
          <w:r w:rsidR="004E188F">
            <w:fldChar w:fldCharType="end"/>
          </w:r>
        </w:sdtContent>
      </w:sdt>
      <w:r w:rsidR="004E188F">
        <w:t xml:space="preserve"> supplies 37.8</w:t>
      </w:r>
      <w:r w:rsidR="00216527">
        <w:t xml:space="preserve">Kw of power @ 8000rpm. </w:t>
      </w:r>
    </w:p>
    <w:p w:rsidR="003911C2" w:rsidRPr="00790CE1" w:rsidRDefault="003911C2" w:rsidP="00790CE1"/>
    <w:p w:rsidR="005F56D8" w:rsidRPr="00790CE1" w:rsidRDefault="00E37BB3" w:rsidP="005048B2">
      <w:pPr>
        <w:pStyle w:val="Heading2"/>
      </w:pPr>
      <w:bookmarkStart w:id="23" w:name="_Toc35838391"/>
      <w:r>
        <w:t>4.7</w:t>
      </w:r>
      <w:r>
        <w:tab/>
      </w:r>
      <w:r w:rsidR="003911C2">
        <w:t>Generator</w:t>
      </w:r>
      <w:bookmarkEnd w:id="23"/>
      <w:r w:rsidR="003911C2">
        <w:t xml:space="preserve"> </w:t>
      </w:r>
    </w:p>
    <w:p w:rsidR="00930F8F" w:rsidRPr="00216527" w:rsidRDefault="00216527" w:rsidP="00FC27CB">
      <w:pPr>
        <w:rPr>
          <w:rStyle w:val="Hyperlink"/>
          <w:color w:val="auto"/>
          <w:u w:val="none"/>
        </w:rPr>
      </w:pPr>
      <w:r>
        <w:rPr>
          <w:rStyle w:val="Hyperlink"/>
          <w:color w:val="auto"/>
          <w:u w:val="none"/>
        </w:rPr>
        <w:t xml:space="preserve">The generator selected for the ICE power generation is another “Yasa P400R” as at 8000rpm </w:t>
      </w:r>
      <w:r w:rsidR="004E188F">
        <w:rPr>
          <w:rStyle w:val="Hyperlink"/>
          <w:color w:val="auto"/>
          <w:u w:val="none"/>
        </w:rPr>
        <w:t xml:space="preserve">the efficiency is 90-92% meaning to power supplied to either the battery or motor can be 34-34.7v respectively. </w:t>
      </w:r>
    </w:p>
    <w:p w:rsidR="00790CE1" w:rsidRDefault="00790CE1" w:rsidP="00FC27CB">
      <w:pPr>
        <w:rPr>
          <w:rStyle w:val="Hyperlink"/>
        </w:rPr>
      </w:pPr>
    </w:p>
    <w:p w:rsidR="009A284A" w:rsidRPr="009A284A" w:rsidRDefault="00E37BB3" w:rsidP="005048B2">
      <w:pPr>
        <w:pStyle w:val="Heading2"/>
      </w:pPr>
      <w:bookmarkStart w:id="24" w:name="_Toc35838392"/>
      <w:r>
        <w:t>4.8</w:t>
      </w:r>
      <w:r>
        <w:tab/>
      </w:r>
      <w:r w:rsidR="009A284A">
        <w:t>Overview</w:t>
      </w:r>
      <w:bookmarkEnd w:id="24"/>
    </w:p>
    <w:tbl>
      <w:tblPr>
        <w:tblStyle w:val="TableGrid"/>
        <w:tblpPr w:leftFromText="180" w:rightFromText="180" w:vertAnchor="text" w:horzAnchor="margin" w:tblpY="14"/>
        <w:tblW w:w="9070" w:type="dxa"/>
        <w:tblLook w:val="04A0" w:firstRow="1" w:lastRow="0" w:firstColumn="1" w:lastColumn="0" w:noHBand="0" w:noVBand="1"/>
      </w:tblPr>
      <w:tblGrid>
        <w:gridCol w:w="2494"/>
        <w:gridCol w:w="3628"/>
        <w:gridCol w:w="2948"/>
      </w:tblGrid>
      <w:tr w:rsidR="006863C4" w:rsidRPr="000F49FE" w:rsidTr="006863C4">
        <w:trPr>
          <w:trHeight w:val="170"/>
        </w:trPr>
        <w:tc>
          <w:tcPr>
            <w:tcW w:w="2494" w:type="dxa"/>
            <w:shd w:val="clear" w:color="auto" w:fill="E7E6E6" w:themeFill="background2"/>
            <w:noWrap/>
          </w:tcPr>
          <w:p w:rsidR="006863C4" w:rsidRPr="000F49FE" w:rsidRDefault="006863C4" w:rsidP="00C27466">
            <w:pPr>
              <w:spacing w:before="0" w:after="0"/>
            </w:pPr>
            <w:r>
              <w:t>Component</w:t>
            </w:r>
          </w:p>
        </w:tc>
        <w:tc>
          <w:tcPr>
            <w:tcW w:w="3628" w:type="dxa"/>
            <w:shd w:val="clear" w:color="auto" w:fill="E7E6E6" w:themeFill="background2"/>
            <w:noWrap/>
          </w:tcPr>
          <w:p w:rsidR="006863C4" w:rsidRPr="000F49FE" w:rsidRDefault="006863C4" w:rsidP="00C27466">
            <w:pPr>
              <w:spacing w:before="0" w:after="0"/>
            </w:pPr>
            <w:r>
              <w:t>Make and Model (No. required)</w:t>
            </w:r>
          </w:p>
        </w:tc>
        <w:tc>
          <w:tcPr>
            <w:tcW w:w="2948" w:type="dxa"/>
            <w:shd w:val="clear" w:color="auto" w:fill="E7E6E6" w:themeFill="background2"/>
          </w:tcPr>
          <w:p w:rsidR="006863C4" w:rsidRDefault="006863C4" w:rsidP="00C27466">
            <w:pPr>
              <w:spacing w:before="0" w:after="0"/>
            </w:pPr>
            <w:r>
              <w:t>Reference</w:t>
            </w:r>
          </w:p>
        </w:tc>
      </w:tr>
      <w:tr w:rsidR="009A284A" w:rsidRPr="000F49FE" w:rsidTr="006863C4">
        <w:trPr>
          <w:trHeight w:val="170"/>
        </w:trPr>
        <w:tc>
          <w:tcPr>
            <w:tcW w:w="2494" w:type="dxa"/>
            <w:noWrap/>
            <w:hideMark/>
          </w:tcPr>
          <w:p w:rsidR="009A284A" w:rsidRPr="000F49FE" w:rsidRDefault="009A284A" w:rsidP="00C27466">
            <w:pPr>
              <w:spacing w:before="0" w:after="0"/>
            </w:pPr>
            <w:r w:rsidRPr="000F49FE">
              <w:t>Motor</w:t>
            </w:r>
            <w:r w:rsidR="006863C4">
              <w:t xml:space="preserve"> (Generator)</w:t>
            </w:r>
          </w:p>
        </w:tc>
        <w:tc>
          <w:tcPr>
            <w:tcW w:w="3628" w:type="dxa"/>
            <w:noWrap/>
            <w:hideMark/>
          </w:tcPr>
          <w:p w:rsidR="009A284A" w:rsidRPr="000F49FE" w:rsidRDefault="009A284A" w:rsidP="00C27466">
            <w:pPr>
              <w:spacing w:before="0" w:after="0"/>
            </w:pPr>
            <w:r w:rsidRPr="000F49FE">
              <w:t>Yasa P400 R (x2)</w:t>
            </w:r>
          </w:p>
        </w:tc>
        <w:tc>
          <w:tcPr>
            <w:tcW w:w="2948" w:type="dxa"/>
          </w:tcPr>
          <w:p w:rsidR="009A284A" w:rsidRPr="000F49FE" w:rsidRDefault="009A284A" w:rsidP="00C27466">
            <w:pPr>
              <w:spacing w:before="0" w:after="0"/>
            </w:pPr>
            <w:sdt>
              <w:sdtPr>
                <w:id w:val="1541555353"/>
                <w:citation/>
              </w:sdtPr>
              <w:sdtContent>
                <w:r>
                  <w:fldChar w:fldCharType="begin"/>
                </w:r>
                <w:r>
                  <w:rPr>
                    <w:lang w:val="en-GB"/>
                  </w:rPr>
                  <w:instrText xml:space="preserve"> CITATION YAS18 \l 2057 </w:instrText>
                </w:r>
                <w:r>
                  <w:fldChar w:fldCharType="separate"/>
                </w:r>
                <w:r w:rsidR="00F52719" w:rsidRPr="00F52719">
                  <w:rPr>
                    <w:noProof/>
                    <w:lang w:val="en-GB"/>
                  </w:rPr>
                  <w:t>(YASA, 2018)</w:t>
                </w:r>
                <w:r>
                  <w:fldChar w:fldCharType="end"/>
                </w:r>
              </w:sdtContent>
            </w:sdt>
          </w:p>
        </w:tc>
      </w:tr>
      <w:tr w:rsidR="009A284A" w:rsidRPr="000F49FE" w:rsidTr="006863C4">
        <w:trPr>
          <w:trHeight w:val="170"/>
        </w:trPr>
        <w:tc>
          <w:tcPr>
            <w:tcW w:w="2494" w:type="dxa"/>
            <w:noWrap/>
            <w:hideMark/>
          </w:tcPr>
          <w:p w:rsidR="009A284A" w:rsidRPr="000F49FE" w:rsidRDefault="009A284A" w:rsidP="00C27466">
            <w:pPr>
              <w:spacing w:before="0" w:after="0"/>
            </w:pPr>
            <w:r w:rsidRPr="000F49FE">
              <w:t xml:space="preserve">Motor controller </w:t>
            </w:r>
          </w:p>
        </w:tc>
        <w:tc>
          <w:tcPr>
            <w:tcW w:w="3628" w:type="dxa"/>
            <w:noWrap/>
            <w:hideMark/>
          </w:tcPr>
          <w:p w:rsidR="009A284A" w:rsidRPr="000F49FE" w:rsidRDefault="009A284A" w:rsidP="00C27466">
            <w:pPr>
              <w:spacing w:before="0" w:after="0"/>
            </w:pPr>
            <w:r w:rsidRPr="000F49FE">
              <w:t>Yasa Si400</w:t>
            </w:r>
            <w:r>
              <w:t xml:space="preserve"> (x2)</w:t>
            </w:r>
          </w:p>
        </w:tc>
        <w:tc>
          <w:tcPr>
            <w:tcW w:w="2948" w:type="dxa"/>
          </w:tcPr>
          <w:p w:rsidR="009A284A" w:rsidRPr="000F49FE" w:rsidRDefault="009A284A" w:rsidP="00C27466">
            <w:pPr>
              <w:spacing w:before="0" w:after="0"/>
            </w:pPr>
            <w:sdt>
              <w:sdtPr>
                <w:id w:val="1977034024"/>
                <w:citation/>
              </w:sdtPr>
              <w:sdtContent>
                <w:r>
                  <w:fldChar w:fldCharType="begin"/>
                </w:r>
                <w:r>
                  <w:rPr>
                    <w:lang w:val="en-GB"/>
                  </w:rPr>
                  <w:instrText xml:space="preserve"> CITATION YAS19 \l 2057 </w:instrText>
                </w:r>
                <w:r>
                  <w:fldChar w:fldCharType="separate"/>
                </w:r>
                <w:r w:rsidR="00F52719" w:rsidRPr="00F52719">
                  <w:rPr>
                    <w:noProof/>
                    <w:lang w:val="en-GB"/>
                  </w:rPr>
                  <w:t>(YASA, 2019)</w:t>
                </w:r>
                <w:r>
                  <w:fldChar w:fldCharType="end"/>
                </w:r>
              </w:sdtContent>
            </w:sdt>
          </w:p>
        </w:tc>
      </w:tr>
      <w:tr w:rsidR="009A284A" w:rsidRPr="000F49FE" w:rsidTr="006863C4">
        <w:trPr>
          <w:trHeight w:val="170"/>
        </w:trPr>
        <w:tc>
          <w:tcPr>
            <w:tcW w:w="2494" w:type="dxa"/>
            <w:noWrap/>
            <w:hideMark/>
          </w:tcPr>
          <w:p w:rsidR="009A284A" w:rsidRPr="000F49FE" w:rsidRDefault="009A284A" w:rsidP="00C27466">
            <w:pPr>
              <w:spacing w:before="0" w:after="0"/>
            </w:pPr>
            <w:r w:rsidRPr="000F49FE">
              <w:t>Converter</w:t>
            </w:r>
          </w:p>
        </w:tc>
        <w:tc>
          <w:tcPr>
            <w:tcW w:w="3628" w:type="dxa"/>
            <w:noWrap/>
            <w:hideMark/>
          </w:tcPr>
          <w:p w:rsidR="009A284A" w:rsidRPr="000F49FE" w:rsidRDefault="009A284A" w:rsidP="00C27466">
            <w:pPr>
              <w:spacing w:before="0" w:after="0"/>
            </w:pPr>
            <w:r w:rsidRPr="000F49FE">
              <w:t>TIDA-BIDIR 400-12</w:t>
            </w:r>
          </w:p>
        </w:tc>
        <w:tc>
          <w:tcPr>
            <w:tcW w:w="2948" w:type="dxa"/>
          </w:tcPr>
          <w:p w:rsidR="009A284A" w:rsidRPr="000F49FE" w:rsidRDefault="009A284A" w:rsidP="00C27466">
            <w:pPr>
              <w:spacing w:before="0" w:after="0"/>
            </w:pPr>
            <w:sdt>
              <w:sdtPr>
                <w:id w:val="-185677940"/>
                <w:citation/>
              </w:sdtPr>
              <w:sdtContent>
                <w:r>
                  <w:fldChar w:fldCharType="begin"/>
                </w:r>
                <w:r>
                  <w:rPr>
                    <w:lang w:val="en-GB"/>
                  </w:rPr>
                  <w:instrText xml:space="preserve"> CITATION Tex15 \l 2057 </w:instrText>
                </w:r>
                <w:r>
                  <w:fldChar w:fldCharType="separate"/>
                </w:r>
                <w:r w:rsidR="00F52719" w:rsidRPr="00F52719">
                  <w:rPr>
                    <w:noProof/>
                    <w:lang w:val="en-GB"/>
                  </w:rPr>
                  <w:t>(Texas Instrumentation , 2015)</w:t>
                </w:r>
                <w:r>
                  <w:fldChar w:fldCharType="end"/>
                </w:r>
              </w:sdtContent>
            </w:sdt>
          </w:p>
        </w:tc>
      </w:tr>
      <w:tr w:rsidR="009A284A" w:rsidRPr="000F49FE" w:rsidTr="006863C4">
        <w:trPr>
          <w:trHeight w:val="170"/>
        </w:trPr>
        <w:tc>
          <w:tcPr>
            <w:tcW w:w="2494" w:type="dxa"/>
            <w:noWrap/>
            <w:hideMark/>
          </w:tcPr>
          <w:p w:rsidR="009A284A" w:rsidRPr="000F49FE" w:rsidRDefault="009A284A" w:rsidP="00C27466">
            <w:pPr>
              <w:spacing w:before="0" w:after="0"/>
            </w:pPr>
            <w:r w:rsidRPr="000F49FE">
              <w:t xml:space="preserve">Batteries </w:t>
            </w:r>
          </w:p>
        </w:tc>
        <w:tc>
          <w:tcPr>
            <w:tcW w:w="3628" w:type="dxa"/>
            <w:noWrap/>
            <w:hideMark/>
          </w:tcPr>
          <w:p w:rsidR="009A284A" w:rsidRPr="000F49FE" w:rsidRDefault="009A284A" w:rsidP="00C27466">
            <w:pPr>
              <w:spacing w:before="0" w:after="0"/>
            </w:pPr>
            <w:r w:rsidRPr="000F49FE">
              <w:t>Yangtze 12V 500ah Lith</w:t>
            </w:r>
            <w:r>
              <w:t>ium</w:t>
            </w:r>
            <w:r w:rsidRPr="000F49FE">
              <w:t xml:space="preserve"> Ion (x2)</w:t>
            </w:r>
          </w:p>
        </w:tc>
        <w:tc>
          <w:tcPr>
            <w:tcW w:w="2948" w:type="dxa"/>
          </w:tcPr>
          <w:p w:rsidR="009A284A" w:rsidRPr="000F49FE" w:rsidRDefault="009A284A" w:rsidP="00C27466">
            <w:pPr>
              <w:spacing w:before="0" w:after="0"/>
            </w:pPr>
            <w:sdt>
              <w:sdtPr>
                <w:id w:val="858087313"/>
                <w:citation/>
              </w:sdtPr>
              <w:sdtContent>
                <w:r>
                  <w:fldChar w:fldCharType="begin"/>
                </w:r>
                <w:r>
                  <w:rPr>
                    <w:lang w:val="en-GB"/>
                  </w:rPr>
                  <w:instrText xml:space="preserve"> CITATION Yan20 \l 2057 </w:instrText>
                </w:r>
                <w:r>
                  <w:fldChar w:fldCharType="separate"/>
                </w:r>
                <w:r w:rsidR="00F52719" w:rsidRPr="00F52719">
                  <w:rPr>
                    <w:noProof/>
                    <w:lang w:val="en-GB"/>
                  </w:rPr>
                  <w:t>(Yangtze, 2020)</w:t>
                </w:r>
                <w:r>
                  <w:fldChar w:fldCharType="end"/>
                </w:r>
              </w:sdtContent>
            </w:sdt>
          </w:p>
        </w:tc>
      </w:tr>
      <w:tr w:rsidR="009A284A" w:rsidRPr="000F49FE" w:rsidTr="006863C4">
        <w:trPr>
          <w:trHeight w:val="170"/>
        </w:trPr>
        <w:tc>
          <w:tcPr>
            <w:tcW w:w="2494" w:type="dxa"/>
            <w:noWrap/>
            <w:hideMark/>
          </w:tcPr>
          <w:p w:rsidR="009A284A" w:rsidRPr="000F49FE" w:rsidRDefault="009A284A" w:rsidP="00C27466">
            <w:pPr>
              <w:spacing w:before="0" w:after="0"/>
            </w:pPr>
            <w:r w:rsidRPr="000F49FE">
              <w:t xml:space="preserve">Replacement engine </w:t>
            </w:r>
          </w:p>
        </w:tc>
        <w:tc>
          <w:tcPr>
            <w:tcW w:w="3628" w:type="dxa"/>
            <w:noWrap/>
            <w:hideMark/>
          </w:tcPr>
          <w:p w:rsidR="009A284A" w:rsidRPr="000F49FE" w:rsidRDefault="009A284A" w:rsidP="00C27466">
            <w:pPr>
              <w:spacing w:before="0" w:after="0"/>
            </w:pPr>
            <w:r w:rsidRPr="004E188F">
              <w:t>2019 Kawasaki Ninja 650l</w:t>
            </w:r>
          </w:p>
        </w:tc>
        <w:tc>
          <w:tcPr>
            <w:tcW w:w="2948" w:type="dxa"/>
          </w:tcPr>
          <w:p w:rsidR="009A284A" w:rsidRPr="004E188F" w:rsidRDefault="009A284A" w:rsidP="00C27466">
            <w:pPr>
              <w:spacing w:before="0" w:after="0"/>
            </w:pPr>
            <w:sdt>
              <w:sdtPr>
                <w:id w:val="-490947057"/>
                <w:citation/>
              </w:sdtPr>
              <w:sdtContent>
                <w:r>
                  <w:fldChar w:fldCharType="begin"/>
                </w:r>
                <w:r>
                  <w:rPr>
                    <w:lang w:val="en-GB"/>
                  </w:rPr>
                  <w:instrText xml:space="preserve"> CITATION Kaw02 \l 2057 </w:instrText>
                </w:r>
                <w:r>
                  <w:fldChar w:fldCharType="separate"/>
                </w:r>
                <w:r w:rsidR="00F52719" w:rsidRPr="00F52719">
                  <w:rPr>
                    <w:noProof/>
                    <w:lang w:val="en-GB"/>
                  </w:rPr>
                  <w:t>(Kawasaki, 2019)</w:t>
                </w:r>
                <w:r>
                  <w:fldChar w:fldCharType="end"/>
                </w:r>
              </w:sdtContent>
            </w:sdt>
          </w:p>
        </w:tc>
      </w:tr>
      <w:tr w:rsidR="009A284A" w:rsidRPr="000F49FE" w:rsidTr="006863C4">
        <w:trPr>
          <w:trHeight w:val="170"/>
        </w:trPr>
        <w:tc>
          <w:tcPr>
            <w:tcW w:w="2494" w:type="dxa"/>
            <w:noWrap/>
            <w:hideMark/>
          </w:tcPr>
          <w:p w:rsidR="009A284A" w:rsidRPr="000F49FE" w:rsidRDefault="009A284A" w:rsidP="00C27466">
            <w:pPr>
              <w:spacing w:before="0" w:after="0"/>
            </w:pPr>
            <w:r w:rsidRPr="000F49FE">
              <w:t xml:space="preserve">Original engine </w:t>
            </w:r>
          </w:p>
        </w:tc>
        <w:tc>
          <w:tcPr>
            <w:tcW w:w="3628" w:type="dxa"/>
            <w:noWrap/>
            <w:hideMark/>
          </w:tcPr>
          <w:p w:rsidR="009A284A" w:rsidRPr="000F49FE" w:rsidRDefault="006863C4" w:rsidP="00C27466">
            <w:pPr>
              <w:spacing w:before="0" w:after="0"/>
            </w:pPr>
            <w:r>
              <w:t xml:space="preserve">2012 </w:t>
            </w:r>
            <w:r w:rsidR="009A284A" w:rsidRPr="000F49FE">
              <w:t>Kawasaki ZZR1400</w:t>
            </w:r>
          </w:p>
        </w:tc>
        <w:tc>
          <w:tcPr>
            <w:tcW w:w="2948" w:type="dxa"/>
          </w:tcPr>
          <w:p w:rsidR="009A284A" w:rsidRPr="000F49FE" w:rsidRDefault="009A284A" w:rsidP="00C27466">
            <w:pPr>
              <w:spacing w:before="0" w:after="0"/>
            </w:pPr>
            <w:sdt>
              <w:sdtPr>
                <w:id w:val="-753206009"/>
                <w:citation/>
              </w:sdtPr>
              <w:sdtContent>
                <w:r>
                  <w:fldChar w:fldCharType="begin"/>
                </w:r>
                <w:r>
                  <w:rPr>
                    <w:lang w:val="en-GB"/>
                  </w:rPr>
                  <w:instrText xml:space="preserve"> CITATION Kaw12 \l 2057 </w:instrText>
                </w:r>
                <w:r>
                  <w:fldChar w:fldCharType="separate"/>
                </w:r>
                <w:r w:rsidR="00F52719" w:rsidRPr="00F52719">
                  <w:rPr>
                    <w:noProof/>
                    <w:lang w:val="en-GB"/>
                  </w:rPr>
                  <w:t>(Kawasaki, 2012)</w:t>
                </w:r>
                <w:r>
                  <w:fldChar w:fldCharType="end"/>
                </w:r>
              </w:sdtContent>
            </w:sdt>
          </w:p>
        </w:tc>
      </w:tr>
      <w:tr w:rsidR="009A284A" w:rsidRPr="000F49FE" w:rsidTr="006863C4">
        <w:trPr>
          <w:trHeight w:val="170"/>
        </w:trPr>
        <w:tc>
          <w:tcPr>
            <w:tcW w:w="2494" w:type="dxa"/>
            <w:noWrap/>
            <w:hideMark/>
          </w:tcPr>
          <w:p w:rsidR="009A284A" w:rsidRPr="000F49FE" w:rsidRDefault="009A284A" w:rsidP="00C27466">
            <w:pPr>
              <w:spacing w:before="0" w:after="0"/>
            </w:pPr>
            <w:r w:rsidRPr="000F49FE">
              <w:t>Original gearbox</w:t>
            </w:r>
          </w:p>
        </w:tc>
        <w:tc>
          <w:tcPr>
            <w:tcW w:w="3628" w:type="dxa"/>
            <w:noWrap/>
            <w:hideMark/>
          </w:tcPr>
          <w:p w:rsidR="009A284A" w:rsidRPr="000F49FE" w:rsidRDefault="009A284A" w:rsidP="00C27466">
            <w:pPr>
              <w:spacing w:before="0" w:after="0"/>
            </w:pPr>
            <w:r w:rsidRPr="000F49FE">
              <w:t>Quaife QBM5M</w:t>
            </w:r>
          </w:p>
        </w:tc>
        <w:tc>
          <w:tcPr>
            <w:tcW w:w="2948" w:type="dxa"/>
          </w:tcPr>
          <w:p w:rsidR="009A284A" w:rsidRPr="000F49FE" w:rsidRDefault="006863C4" w:rsidP="009A284A">
            <w:pPr>
              <w:keepNext/>
              <w:spacing w:before="0" w:after="0"/>
            </w:pPr>
            <w:sdt>
              <w:sdtPr>
                <w:id w:val="-2085986540"/>
                <w:citation/>
              </w:sdtPr>
              <w:sdtContent>
                <w:r>
                  <w:fldChar w:fldCharType="begin"/>
                </w:r>
                <w:r>
                  <w:rPr>
                    <w:lang w:val="en-GB"/>
                  </w:rPr>
                  <w:instrText xml:space="preserve"> CITATION Qua18 \l 2057 </w:instrText>
                </w:r>
                <w:r>
                  <w:fldChar w:fldCharType="separate"/>
                </w:r>
                <w:r w:rsidR="00F52719" w:rsidRPr="00F52719">
                  <w:rPr>
                    <w:noProof/>
                    <w:lang w:val="en-GB"/>
                  </w:rPr>
                  <w:t>(Quaife, 2018)</w:t>
                </w:r>
                <w:r>
                  <w:fldChar w:fldCharType="end"/>
                </w:r>
              </w:sdtContent>
            </w:sdt>
          </w:p>
        </w:tc>
      </w:tr>
    </w:tbl>
    <w:p w:rsidR="009A284A" w:rsidRDefault="009A284A" w:rsidP="009A284A">
      <w:pPr>
        <w:pStyle w:val="Caption"/>
        <w:framePr w:hSpace="180" w:wrap="around" w:vAnchor="text" w:hAnchor="page" w:x="1433" w:y="2475"/>
      </w:pPr>
      <w:bookmarkStart w:id="25" w:name="_Toc35838368"/>
      <w:r>
        <w:t xml:space="preserve">Figure </w:t>
      </w:r>
      <w:r>
        <w:fldChar w:fldCharType="begin"/>
      </w:r>
      <w:r>
        <w:instrText xml:space="preserve"> SEQ Figure \* ARABIC </w:instrText>
      </w:r>
      <w:r>
        <w:fldChar w:fldCharType="separate"/>
      </w:r>
      <w:r w:rsidR="00CA3AEC">
        <w:rPr>
          <w:noProof/>
        </w:rPr>
        <w:t>7</w:t>
      </w:r>
      <w:r>
        <w:fldChar w:fldCharType="end"/>
      </w:r>
      <w:r>
        <w:t xml:space="preserve">, </w:t>
      </w:r>
      <w:r w:rsidR="006863C4">
        <w:t>Specified components make and model, Standing 2020</w:t>
      </w:r>
      <w:bookmarkEnd w:id="25"/>
      <w:r w:rsidR="006863C4">
        <w:t xml:space="preserve">  </w:t>
      </w:r>
    </w:p>
    <w:p w:rsidR="006F00EA" w:rsidRDefault="006F00EA" w:rsidP="00FC27CB">
      <w:pPr>
        <w:rPr>
          <w:rFonts w:cs="Times New Roman"/>
        </w:rPr>
      </w:pPr>
    </w:p>
    <w:p w:rsidR="009A284A" w:rsidRDefault="006863C4" w:rsidP="00FC27CB">
      <w:pPr>
        <w:rPr>
          <w:rFonts w:cs="Times New Roman"/>
        </w:rPr>
      </w:pPr>
      <w:r>
        <w:rPr>
          <w:rFonts w:cs="Times New Roman"/>
        </w:rPr>
        <w:t xml:space="preserve">In figure 7 the component term refers to the make and model for the rest of this paper, additional information for each component can be seen in the reference provided. </w:t>
      </w: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Default="00421976" w:rsidP="00FC27CB">
      <w:pPr>
        <w:rPr>
          <w:rFonts w:cs="Times New Roman"/>
        </w:rPr>
      </w:pPr>
    </w:p>
    <w:p w:rsidR="00421976" w:rsidRPr="009E0566" w:rsidRDefault="00421976" w:rsidP="00FC27CB">
      <w:pPr>
        <w:rPr>
          <w:rFonts w:cs="Times New Roman"/>
        </w:rPr>
      </w:pPr>
    </w:p>
    <w:p w:rsidR="009E721C" w:rsidRDefault="000D3175" w:rsidP="006511B4">
      <w:pPr>
        <w:pStyle w:val="Heading1"/>
        <w:numPr>
          <w:ilvl w:val="0"/>
          <w:numId w:val="18"/>
        </w:numPr>
      </w:pPr>
      <w:bookmarkStart w:id="26" w:name="_Toc35838393"/>
      <w:r w:rsidRPr="003B6CFA">
        <w:lastRenderedPageBreak/>
        <w:t>Methodology</w:t>
      </w:r>
      <w:bookmarkEnd w:id="26"/>
    </w:p>
    <w:p w:rsidR="00547D1F" w:rsidRDefault="00421976" w:rsidP="003B6CFA">
      <w:r>
        <w:rPr>
          <w:rFonts w:cs="Times New Roman"/>
        </w:rPr>
        <w:t xml:space="preserve">The method to which the engine recharges the battery and/or supplies power to the motor </w:t>
      </w:r>
      <w:r w:rsidR="000F7371">
        <w:rPr>
          <w:rFonts w:cs="Times New Roman"/>
        </w:rPr>
        <w:t xml:space="preserve">is </w:t>
      </w:r>
      <w:r>
        <w:rPr>
          <w:rFonts w:cs="Times New Roman"/>
        </w:rPr>
        <w:t xml:space="preserve">based on a thermostat control system as seen in figure 8. </w:t>
      </w:r>
    </w:p>
    <w:p w:rsidR="00421976" w:rsidRDefault="00421976" w:rsidP="00421976">
      <w:pPr>
        <w:keepNext/>
      </w:pPr>
      <w:r>
        <w:rPr>
          <w:noProof/>
          <w:lang w:val="en-GB" w:eastAsia="en-GB"/>
        </w:rPr>
        <w:drawing>
          <wp:inline distT="0" distB="0" distL="0" distR="0" wp14:anchorId="1C7ECADC" wp14:editId="2F90B976">
            <wp:extent cx="3419475" cy="18573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19475" cy="1857375"/>
                    </a:xfrm>
                    <a:prstGeom prst="rect">
                      <a:avLst/>
                    </a:prstGeom>
                  </pic:spPr>
                </pic:pic>
              </a:graphicData>
            </a:graphic>
          </wp:inline>
        </w:drawing>
      </w:r>
    </w:p>
    <w:p w:rsidR="00DC76EE" w:rsidRDefault="00421976" w:rsidP="00421976">
      <w:pPr>
        <w:pStyle w:val="Caption"/>
      </w:pPr>
      <w:bookmarkStart w:id="27" w:name="_Toc35838369"/>
      <w:r>
        <w:t xml:space="preserve">Figure </w:t>
      </w:r>
      <w:r>
        <w:fldChar w:fldCharType="begin"/>
      </w:r>
      <w:r>
        <w:instrText xml:space="preserve"> SEQ Figure \* ARABIC </w:instrText>
      </w:r>
      <w:r>
        <w:fldChar w:fldCharType="separate"/>
      </w:r>
      <w:r w:rsidR="00CA3AEC">
        <w:rPr>
          <w:noProof/>
        </w:rPr>
        <w:t>8</w:t>
      </w:r>
      <w:r>
        <w:fldChar w:fldCharType="end"/>
      </w:r>
      <w:r>
        <w:t xml:space="preserve">, Example of engine thermostat control system, sourced </w:t>
      </w:r>
      <w:sdt>
        <w:sdtPr>
          <w:id w:val="-1646735738"/>
          <w:citation/>
        </w:sdtPr>
        <w:sdtContent>
          <w:r>
            <w:fldChar w:fldCharType="begin"/>
          </w:r>
          <w:r>
            <w:rPr>
              <w:lang w:val="en-GB"/>
            </w:rPr>
            <w:instrText xml:space="preserve"> CITATION Ehs10 \l 2057 </w:instrText>
          </w:r>
          <w:r>
            <w:fldChar w:fldCharType="separate"/>
          </w:r>
          <w:r w:rsidR="00F52719" w:rsidRPr="00F52719">
            <w:rPr>
              <w:noProof/>
              <w:lang w:val="en-GB"/>
            </w:rPr>
            <w:t>(Ehsani , et al., 2010)</w:t>
          </w:r>
          <w:r>
            <w:fldChar w:fldCharType="end"/>
          </w:r>
        </w:sdtContent>
      </w:sdt>
      <w:bookmarkEnd w:id="27"/>
    </w:p>
    <w:p w:rsidR="005048B2" w:rsidRPr="00421976" w:rsidRDefault="000F7371" w:rsidP="00421976">
      <w:r>
        <w:t xml:space="preserve">The principle is the SOC of the PPS (Batteries) maintains within an amplitude of max stored power and minimum stored power. This system can be used to set a simple DOD limit where the engine is operated hence the battery capacity remains above 20% (figure 5, 6), in addition the batteries max cut off saves fuel by turning off the engine. </w:t>
      </w:r>
    </w:p>
    <w:p w:rsidR="003B6CFA" w:rsidRDefault="00A15E2E" w:rsidP="006511B4">
      <w:pPr>
        <w:pStyle w:val="Heading1"/>
        <w:numPr>
          <w:ilvl w:val="0"/>
          <w:numId w:val="18"/>
        </w:numPr>
      </w:pPr>
      <w:bookmarkStart w:id="28" w:name="_Toc35838394"/>
      <w:r w:rsidRPr="003B6CFA">
        <w:t>Analysis</w:t>
      </w:r>
      <w:bookmarkEnd w:id="28"/>
    </w:p>
    <w:p w:rsidR="00E6313F" w:rsidRDefault="00E6313F" w:rsidP="00E6313F">
      <w:pPr>
        <w:keepNext/>
      </w:pPr>
    </w:p>
    <w:p w:rsidR="00CA3AEC" w:rsidRDefault="00CA3AEC" w:rsidP="00CA3AEC">
      <w:pPr>
        <w:keepNext/>
      </w:pPr>
      <w:r w:rsidRPr="00CA3AEC">
        <w:drawing>
          <wp:inline distT="0" distB="0" distL="0" distR="0">
            <wp:extent cx="6372225" cy="122832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81743" cy="1249435"/>
                    </a:xfrm>
                    <a:prstGeom prst="rect">
                      <a:avLst/>
                    </a:prstGeom>
                    <a:noFill/>
                    <a:ln>
                      <a:noFill/>
                    </a:ln>
                  </pic:spPr>
                </pic:pic>
              </a:graphicData>
            </a:graphic>
          </wp:inline>
        </w:drawing>
      </w:r>
    </w:p>
    <w:p w:rsidR="00CA3AEC" w:rsidRDefault="00CA3AEC" w:rsidP="00CA3AEC">
      <w:pPr>
        <w:pStyle w:val="Caption"/>
      </w:pPr>
      <w:bookmarkStart w:id="29" w:name="_Toc35838370"/>
      <w:r>
        <w:t xml:space="preserve">Figure </w:t>
      </w:r>
      <w:r>
        <w:fldChar w:fldCharType="begin"/>
      </w:r>
      <w:r>
        <w:instrText xml:space="preserve"> SEQ Figure \* ARABIC </w:instrText>
      </w:r>
      <w:r>
        <w:fldChar w:fldCharType="separate"/>
      </w:r>
      <w:r>
        <w:rPr>
          <w:noProof/>
        </w:rPr>
        <w:t>9</w:t>
      </w:r>
      <w:r>
        <w:fldChar w:fldCharType="end"/>
      </w:r>
      <w:r>
        <w:t>, Component pricing and weight, Standing 2020</w:t>
      </w:r>
      <w:bookmarkEnd w:id="29"/>
    </w:p>
    <w:p w:rsidR="00E6313F" w:rsidRDefault="00CA3AEC" w:rsidP="003B6CFA">
      <w:r>
        <w:t xml:space="preserve">Looking at the cost for the setup outlined as seen in figure 9 the price for all major components comes to £26,500, with the possibility to sell off the original engine and gearbox the total costs drop by £10,200 to £16,300. These are hypothetical and doesn’t consider the additional materials such as wiring. The weight increases by only 133kg in total after removing original components even though additional </w:t>
      </w:r>
      <w:r w:rsidR="00450F4C">
        <w:t>components</w:t>
      </w:r>
      <w:r>
        <w:t xml:space="preserve"> such as wiring would be added the fuel tank could be reduced in size therefore the </w:t>
      </w:r>
      <w:r w:rsidR="00450F4C">
        <w:t xml:space="preserve">133kg is a good estimate. </w:t>
      </w:r>
    </w:p>
    <w:p w:rsidR="00450F4C" w:rsidRDefault="00450F4C" w:rsidP="003B6CFA">
      <w:r>
        <w:t xml:space="preserve">Figure 10 shows that the Motor/Generator takes up the bulk of the budget closely followed by the batteries. Similarly for weight the batteries are the heaviest components added equaling more than the original engine and gearbox combined.  </w:t>
      </w:r>
    </w:p>
    <w:p w:rsidR="00CA3AEC" w:rsidRDefault="00CA3AEC" w:rsidP="003B6CFA"/>
    <w:p w:rsidR="00F52719" w:rsidRDefault="00450F4C" w:rsidP="00F52719">
      <w:pPr>
        <w:keepNext/>
      </w:pPr>
      <w:r>
        <w:rPr>
          <w:noProof/>
          <w:lang w:val="en-GB" w:eastAsia="en-GB"/>
        </w:rPr>
        <w:lastRenderedPageBreak/>
        <w:drawing>
          <wp:inline distT="0" distB="0" distL="0" distR="0" wp14:anchorId="7A91F99C">
            <wp:extent cx="6501130" cy="19267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46445" cy="1940165"/>
                    </a:xfrm>
                    <a:prstGeom prst="rect">
                      <a:avLst/>
                    </a:prstGeom>
                    <a:noFill/>
                  </pic:spPr>
                </pic:pic>
              </a:graphicData>
            </a:graphic>
          </wp:inline>
        </w:drawing>
      </w:r>
    </w:p>
    <w:p w:rsidR="00E6313F" w:rsidRDefault="00F52719" w:rsidP="00F52719">
      <w:pPr>
        <w:pStyle w:val="Caption"/>
      </w:pPr>
      <w:bookmarkStart w:id="30" w:name="_Toc35838371"/>
      <w:r>
        <w:t xml:space="preserve">Figure </w:t>
      </w:r>
      <w:r>
        <w:fldChar w:fldCharType="begin"/>
      </w:r>
      <w:r>
        <w:instrText xml:space="preserve"> SEQ Figure \* ARABIC </w:instrText>
      </w:r>
      <w:r>
        <w:fldChar w:fldCharType="separate"/>
      </w:r>
      <w:r w:rsidR="00CA3AEC">
        <w:rPr>
          <w:noProof/>
        </w:rPr>
        <w:t>10</w:t>
      </w:r>
      <w:r>
        <w:fldChar w:fldCharType="end"/>
      </w:r>
      <w:r>
        <w:t>, Cost and Weight Pie charts of new components, Standing 2020</w:t>
      </w:r>
      <w:bookmarkEnd w:id="30"/>
    </w:p>
    <w:p w:rsidR="005F56D8" w:rsidRDefault="005F56D8" w:rsidP="003B6CFA"/>
    <w:p w:rsidR="005048B2" w:rsidRDefault="00450F4C" w:rsidP="003B6CFA">
      <w:r>
        <w:t xml:space="preserve">HEV results can be seen in appendices 9.3 (figure </w:t>
      </w:r>
      <w:r w:rsidR="0029247D">
        <w:t>12-15)</w:t>
      </w:r>
    </w:p>
    <w:p w:rsidR="0029247D" w:rsidRDefault="0029247D" w:rsidP="003B6CFA">
      <w:r>
        <w:t xml:space="preserve">In figure 13 the sum of both the Battery power and the Engine supply is equal to or greater than the </w:t>
      </w:r>
      <w:r w:rsidR="00C46719">
        <w:t xml:space="preserve">ABS resistive power in figure 12. The points at which the combined supply of the battery and engine exceed the ABS resistive power the battery SOC would increase. This also happen when the total resistive power (seen figure 12) goes negative. Where the vehicle descends a slope as seen in figure 14 where the SOC increases without the engine being on, ergo charging the battery. Figure 15 shows a trend line of the % SOC, this increases over the drive cycle. This is beneficial as the model used doesn’t take in to account the power to start the engine, which happens 6 times of the cycle. Gone unnoticed the engine wouldn’t have enough power to start leaving the vehicle on battery alone for the short duration it would last. </w:t>
      </w:r>
    </w:p>
    <w:p w:rsidR="005048B2" w:rsidRDefault="005048B2" w:rsidP="003B6CFA"/>
    <w:p w:rsidR="005048B2" w:rsidRDefault="005048B2" w:rsidP="003B6CFA"/>
    <w:p w:rsidR="005048B2" w:rsidRDefault="005048B2" w:rsidP="003B6CFA"/>
    <w:p w:rsidR="005048B2" w:rsidRDefault="005048B2" w:rsidP="003B6CFA"/>
    <w:p w:rsidR="005048B2" w:rsidRDefault="005048B2" w:rsidP="003B6CFA"/>
    <w:p w:rsidR="00750222" w:rsidRDefault="00750222" w:rsidP="003B6CFA"/>
    <w:p w:rsidR="00750222" w:rsidRDefault="00750222" w:rsidP="003B6CFA"/>
    <w:p w:rsidR="00750222" w:rsidRDefault="00750222" w:rsidP="003B6CFA"/>
    <w:p w:rsidR="00750222" w:rsidRDefault="00750222" w:rsidP="003B6CFA"/>
    <w:p w:rsidR="00750222" w:rsidRDefault="00750222" w:rsidP="003B6CFA"/>
    <w:p w:rsidR="00750222" w:rsidRDefault="00750222" w:rsidP="003B6CFA"/>
    <w:p w:rsidR="005048B2" w:rsidRPr="003B6CFA" w:rsidRDefault="005048B2" w:rsidP="003B6CFA"/>
    <w:p w:rsidR="003B6CFA" w:rsidRPr="00B34FA2" w:rsidRDefault="00A15E2E" w:rsidP="006511B4">
      <w:pPr>
        <w:pStyle w:val="Heading1"/>
        <w:numPr>
          <w:ilvl w:val="0"/>
          <w:numId w:val="18"/>
        </w:numPr>
      </w:pPr>
      <w:bookmarkStart w:id="31" w:name="_Toc35838395"/>
      <w:r w:rsidRPr="003B6CFA">
        <w:lastRenderedPageBreak/>
        <w:t>Conclusion</w:t>
      </w:r>
      <w:bookmarkEnd w:id="31"/>
      <w:r w:rsidRPr="003B6CFA">
        <w:t xml:space="preserve"> </w:t>
      </w:r>
    </w:p>
    <w:p w:rsidR="006F00EA" w:rsidRDefault="00750222" w:rsidP="003B6CFA">
      <w:pPr>
        <w:rPr>
          <w:rFonts w:cs="Times New Roman"/>
        </w:rPr>
      </w:pPr>
      <w:r>
        <w:rPr>
          <w:rFonts w:cs="Times New Roman"/>
        </w:rPr>
        <w:t xml:space="preserve">Comparing the two systems there is significant differences. </w:t>
      </w:r>
      <w:r w:rsidR="0082517D">
        <w:rPr>
          <w:rFonts w:cs="Times New Roman"/>
        </w:rPr>
        <w:t>Starting with the cost the value of the HEV conversion as a one off is as expensive as buying another buggy. However the small engine runs at peak efficiency, and for a shorter duration (27 seconds seen figure 14) than the ICE buggy counterpart. The additional weight to the HEV means that more power is required and the efficiency losses th</w:t>
      </w:r>
      <w:r w:rsidR="00985DCA">
        <w:rPr>
          <w:rFonts w:cs="Times New Roman"/>
        </w:rPr>
        <w:t>r</w:t>
      </w:r>
      <w:r w:rsidR="0082517D">
        <w:rPr>
          <w:rFonts w:cs="Times New Roman"/>
        </w:rPr>
        <w:t>ough the series powertrain are slightly greater than the ICE buggy. 61% efficiency from engine to wheel in the HEV and 79% efficiency battery to wheel</w:t>
      </w:r>
      <w:r w:rsidR="00751F9A">
        <w:rPr>
          <w:rFonts w:cs="Times New Roman"/>
        </w:rPr>
        <w:t xml:space="preserve"> (9.1)</w:t>
      </w:r>
      <w:r w:rsidR="0082517D">
        <w:rPr>
          <w:rFonts w:cs="Times New Roman"/>
        </w:rPr>
        <w:t xml:space="preserve"> </w:t>
      </w:r>
      <w:r w:rsidR="00751F9A">
        <w:rPr>
          <w:rFonts w:cs="Times New Roman"/>
        </w:rPr>
        <w:t xml:space="preserve">whereas transmission loses from the ICE are the main efficiency loss apart from the engine. </w:t>
      </w:r>
    </w:p>
    <w:p w:rsidR="00985DCA" w:rsidRDefault="00751F9A" w:rsidP="003B6CFA">
      <w:pPr>
        <w:rPr>
          <w:rFonts w:cs="Times New Roman"/>
        </w:rPr>
      </w:pPr>
      <w:r>
        <w:rPr>
          <w:rFonts w:cs="Times New Roman"/>
        </w:rPr>
        <w:t xml:space="preserve">In general the HEV costs too much but fuel economy means less money spent using the vehicle. The weight of the batteries is a technological issue but the vehicle is “greener”. </w:t>
      </w:r>
      <w:r w:rsidR="00985DCA">
        <w:rPr>
          <w:rFonts w:cs="Times New Roman"/>
        </w:rPr>
        <w:t xml:space="preserve">Overall in the long run the HEV buggy could be a feasible concept, but the batteries have a set amount of cycles and (figure 5) and using an engine is always going </w:t>
      </w:r>
      <w:r w:rsidR="000B25F9">
        <w:rPr>
          <w:rFonts w:cs="Times New Roman"/>
        </w:rPr>
        <w:t xml:space="preserve">to produce hydrocarbons. Overall the BEV would be my recommendation as a battery, converter/controller, and motor system would have less efficiency losses and would cost possibly just as much. The benefits of a PHEV without having to add fuel. However in a decision between the ICE and HEV for a corporate events I would choose the HEV. The green aspect appeal to large companies, the increased weight is not an issue as generally the occupant won’t push the vehicle to the limits </w:t>
      </w:r>
      <w:r w:rsidR="003A2072">
        <w:rPr>
          <w:rFonts w:cs="Times New Roman"/>
        </w:rPr>
        <w:t>and in</w:t>
      </w:r>
      <w:r w:rsidR="000B25F9">
        <w:rPr>
          <w:rFonts w:cs="Times New Roman"/>
        </w:rPr>
        <w:t xml:space="preserve"> the long run money is saved on fuel. </w:t>
      </w:r>
    </w:p>
    <w:p w:rsidR="003D775D" w:rsidRDefault="003D775D" w:rsidP="003B6CFA">
      <w:pPr>
        <w:rPr>
          <w:rFonts w:cs="Times New Roman"/>
        </w:rPr>
      </w:pPr>
    </w:p>
    <w:p w:rsidR="006511B4" w:rsidRDefault="006511B4" w:rsidP="003B6CFA">
      <w:pPr>
        <w:rPr>
          <w:rFonts w:cs="Times New Roman"/>
        </w:rPr>
      </w:pPr>
    </w:p>
    <w:p w:rsidR="006511B4" w:rsidRDefault="006511B4" w:rsidP="003B6CFA">
      <w:pPr>
        <w:rPr>
          <w:rFonts w:cs="Times New Roman"/>
        </w:rPr>
      </w:pPr>
    </w:p>
    <w:p w:rsidR="006511B4" w:rsidRDefault="006511B4" w:rsidP="003B6CFA">
      <w:pPr>
        <w:rPr>
          <w:rFonts w:cs="Times New Roman"/>
        </w:rPr>
      </w:pPr>
    </w:p>
    <w:p w:rsidR="006511B4" w:rsidRDefault="006511B4" w:rsidP="003B6CFA">
      <w:pPr>
        <w:rPr>
          <w:rFonts w:cs="Times New Roman"/>
        </w:rPr>
      </w:pPr>
    </w:p>
    <w:p w:rsidR="006511B4" w:rsidRDefault="006511B4" w:rsidP="003B6CFA">
      <w:pPr>
        <w:rPr>
          <w:rFonts w:cs="Times New Roman"/>
        </w:rPr>
      </w:pPr>
    </w:p>
    <w:p w:rsidR="003D775D" w:rsidRDefault="003D775D"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751F9A" w:rsidRDefault="00751F9A" w:rsidP="003B6CFA">
      <w:pPr>
        <w:rPr>
          <w:rFonts w:cs="Times New Roman"/>
        </w:rPr>
      </w:pPr>
    </w:p>
    <w:p w:rsidR="003D775D" w:rsidRDefault="003D775D" w:rsidP="003B6CFA">
      <w:pPr>
        <w:rPr>
          <w:rFonts w:cs="Times New Roman"/>
        </w:rPr>
      </w:pPr>
    </w:p>
    <w:bookmarkStart w:id="32" w:name="_Toc35838396" w:displacedByCustomXml="next"/>
    <w:sdt>
      <w:sdtPr>
        <w:id w:val="-1287040183"/>
        <w:docPartObj>
          <w:docPartGallery w:val="Bibliographies"/>
          <w:docPartUnique/>
        </w:docPartObj>
      </w:sdtPr>
      <w:sdtEndPr>
        <w:rPr>
          <w:rFonts w:eastAsiaTheme="minorHAnsi" w:cstheme="minorBidi"/>
          <w:sz w:val="22"/>
          <w:szCs w:val="22"/>
          <w:u w:val="none"/>
        </w:rPr>
      </w:sdtEndPr>
      <w:sdtContent>
        <w:p w:rsidR="00425645" w:rsidRDefault="00425645" w:rsidP="006511B4">
          <w:pPr>
            <w:pStyle w:val="Heading1"/>
            <w:numPr>
              <w:ilvl w:val="0"/>
              <w:numId w:val="18"/>
            </w:numPr>
          </w:pPr>
          <w:r>
            <w:t>References</w:t>
          </w:r>
          <w:bookmarkEnd w:id="32"/>
        </w:p>
        <w:sdt>
          <w:sdtPr>
            <w:id w:val="-573587230"/>
            <w:showingPlcHdr/>
            <w:bibliography/>
          </w:sdtPr>
          <w:sdtContent>
            <w:p w:rsidR="00425645" w:rsidRDefault="00216527" w:rsidP="00216527">
              <w:pPr>
                <w:pStyle w:val="Bibliography"/>
              </w:pPr>
              <w:r>
                <w:t xml:space="preserve">     </w:t>
              </w:r>
            </w:p>
          </w:sdtContent>
        </w:sdt>
      </w:sdtContent>
    </w:sdt>
    <w:p w:rsidR="00E85EAE" w:rsidRDefault="00F52719" w:rsidP="006B4D78">
      <w:hyperlink r:id="rId17" w:history="1">
        <w:r w:rsidRPr="00315039">
          <w:rPr>
            <w:rStyle w:val="Hyperlink"/>
          </w:rPr>
          <w:t>https://benthamopen.com/contents/pdf/TOEFJ/TOEFJ-2-135.pdf</w:t>
        </w:r>
      </w:hyperlink>
    </w:p>
    <w:sdt>
      <w:sdtPr>
        <w:id w:val="604152760"/>
        <w:docPartObj>
          <w:docPartGallery w:val="Bibliographies"/>
          <w:docPartUnique/>
        </w:docPartObj>
      </w:sdtPr>
      <w:sdtContent>
        <w:p w:rsidR="00F52719" w:rsidRPr="00F52719" w:rsidRDefault="00F52719" w:rsidP="00F52719"/>
        <w:sdt>
          <w:sdtPr>
            <w:id w:val="1974861377"/>
            <w:bibliography/>
          </w:sdtPr>
          <w:sdtContent>
            <w:p w:rsidR="00F52719" w:rsidRDefault="00F52719" w:rsidP="00F52719">
              <w:pPr>
                <w:pStyle w:val="Bibliography"/>
                <w:rPr>
                  <w:noProof/>
                  <w:sz w:val="24"/>
                  <w:szCs w:val="24"/>
                </w:rPr>
              </w:pPr>
              <w:r>
                <w:fldChar w:fldCharType="begin"/>
              </w:r>
              <w:r>
                <w:instrText xml:space="preserve"> BIBLIOGRAPHY </w:instrText>
              </w:r>
              <w:r>
                <w:fldChar w:fldCharType="separate"/>
              </w:r>
              <w:r>
                <w:rPr>
                  <w:noProof/>
                </w:rPr>
                <w:t xml:space="preserve">Barcaro, M., Bianchi, N. &amp; Magnussen, F., 2009. PM Motors for Hybrid Electric Vehicles. </w:t>
              </w:r>
              <w:r>
                <w:rPr>
                  <w:i/>
                  <w:iCs/>
                  <w:noProof/>
                </w:rPr>
                <w:t xml:space="preserve">The Open Fuels &amp; Energy Science Journal, </w:t>
              </w:r>
              <w:r>
                <w:rPr>
                  <w:noProof/>
                </w:rPr>
                <w:t>Volume 2, pp. 135-141.</w:t>
              </w:r>
            </w:p>
            <w:p w:rsidR="00F52719" w:rsidRDefault="00F52719" w:rsidP="00F52719">
              <w:pPr>
                <w:pStyle w:val="Bibliography"/>
                <w:rPr>
                  <w:noProof/>
                </w:rPr>
              </w:pPr>
              <w:r>
                <w:rPr>
                  <w:noProof/>
                </w:rPr>
                <w:t xml:space="preserve">Bhatia, A., 2020. </w:t>
              </w:r>
              <w:r>
                <w:rPr>
                  <w:i/>
                  <w:iCs/>
                  <w:noProof/>
                </w:rPr>
                <w:t xml:space="preserve">Basic Fundamentals of Gear Drives. </w:t>
              </w:r>
              <w:r>
                <w:rPr>
                  <w:noProof/>
                </w:rPr>
                <w:t xml:space="preserve">[Online] </w:t>
              </w:r>
              <w:r>
                <w:rPr>
                  <w:noProof/>
                </w:rPr>
                <w:br/>
                <w:t xml:space="preserve">Available at: </w:t>
              </w:r>
              <w:r>
                <w:rPr>
                  <w:noProof/>
                  <w:u w:val="single"/>
                </w:rPr>
                <w:t>https://www.cedengineering.com/userfiles/Basic%20Fundamentals%20of%20Gear%20Drives.pdf</w:t>
              </w:r>
            </w:p>
            <w:p w:rsidR="00F52719" w:rsidRDefault="00F52719" w:rsidP="00F52719">
              <w:pPr>
                <w:pStyle w:val="Bibliography"/>
                <w:rPr>
                  <w:noProof/>
                </w:rPr>
              </w:pPr>
              <w:r>
                <w:rPr>
                  <w:noProof/>
                </w:rPr>
                <w:t xml:space="preserve">Ehsani , M., Gao, Y. &amp; Emadi, A., 2010. </w:t>
              </w:r>
              <w:r>
                <w:rPr>
                  <w:i/>
                  <w:iCs/>
                  <w:noProof/>
                </w:rPr>
                <w:t xml:space="preserve">Modern Electric, Hybrid Electric, and Fuel Cell Vehicles. </w:t>
              </w:r>
              <w:r>
                <w:rPr>
                  <w:noProof/>
                </w:rPr>
                <w:t>2nd ed. FL,US: CRC Press.</w:t>
              </w:r>
            </w:p>
            <w:p w:rsidR="00F52719" w:rsidRDefault="00F52719" w:rsidP="00F52719">
              <w:pPr>
                <w:pStyle w:val="Bibliography"/>
                <w:rPr>
                  <w:noProof/>
                </w:rPr>
              </w:pPr>
              <w:r>
                <w:rPr>
                  <w:noProof/>
                </w:rPr>
                <w:t xml:space="preserve">Kawasaki, 2012. </w:t>
              </w:r>
              <w:r>
                <w:rPr>
                  <w:i/>
                  <w:iCs/>
                  <w:noProof/>
                </w:rPr>
                <w:t xml:space="preserve">Kawasaki 2012 ZZR1400 service manual. </w:t>
              </w:r>
              <w:r>
                <w:rPr>
                  <w:noProof/>
                </w:rPr>
                <w:t xml:space="preserve">[Online] </w:t>
              </w:r>
              <w:r>
                <w:rPr>
                  <w:noProof/>
                </w:rPr>
                <w:br/>
                <w:t xml:space="preserve">Available at: </w:t>
              </w:r>
              <w:r>
                <w:rPr>
                  <w:noProof/>
                  <w:u w:val="single"/>
                </w:rPr>
                <w:t>http://www.ragemotorsport.com/cli/RMS001/PDF/2012_ZX14R_Service_Manual.pdf</w:t>
              </w:r>
            </w:p>
            <w:p w:rsidR="00F52719" w:rsidRDefault="00F52719" w:rsidP="00F52719">
              <w:pPr>
                <w:pStyle w:val="Bibliography"/>
                <w:rPr>
                  <w:noProof/>
                </w:rPr>
              </w:pPr>
              <w:r>
                <w:rPr>
                  <w:noProof/>
                </w:rPr>
                <w:t xml:space="preserve">Kawasaki, 2019. </w:t>
              </w:r>
              <w:r>
                <w:rPr>
                  <w:i/>
                  <w:iCs/>
                  <w:noProof/>
                </w:rPr>
                <w:t xml:space="preserve">2019 Ninja 650. </w:t>
              </w:r>
              <w:r>
                <w:rPr>
                  <w:noProof/>
                </w:rPr>
                <w:t xml:space="preserve">[Online] </w:t>
              </w:r>
              <w:r>
                <w:rPr>
                  <w:noProof/>
                </w:rPr>
                <w:br/>
                <w:t xml:space="preserve">Available at: </w:t>
              </w:r>
              <w:r>
                <w:rPr>
                  <w:noProof/>
                  <w:u w:val="single"/>
                </w:rPr>
                <w:t>https://kawasaki.com.au/shop/motorcycles/sport/2019-ninja-650l/</w:t>
              </w:r>
            </w:p>
            <w:p w:rsidR="00F52719" w:rsidRDefault="00F52719" w:rsidP="00F52719">
              <w:pPr>
                <w:pStyle w:val="Bibliography"/>
                <w:rPr>
                  <w:noProof/>
                </w:rPr>
              </w:pPr>
              <w:r>
                <w:rPr>
                  <w:noProof/>
                </w:rPr>
                <w:t xml:space="preserve">Quaife, 2018. </w:t>
              </w:r>
              <w:r>
                <w:rPr>
                  <w:i/>
                  <w:iCs/>
                  <w:noProof/>
                </w:rPr>
                <w:t xml:space="preserve">Quaife Product Catalogue. </w:t>
              </w:r>
              <w:r>
                <w:rPr>
                  <w:noProof/>
                </w:rPr>
                <w:t xml:space="preserve">[Online] </w:t>
              </w:r>
              <w:r>
                <w:rPr>
                  <w:noProof/>
                </w:rPr>
                <w:br/>
                <w:t xml:space="preserve">Available at: </w:t>
              </w:r>
              <w:r>
                <w:rPr>
                  <w:noProof/>
                  <w:u w:val="single"/>
                </w:rPr>
                <w:t>https://quaife.co.uk/downloads/Quaife-Catalogue2018.pdf</w:t>
              </w:r>
            </w:p>
            <w:p w:rsidR="00F52719" w:rsidRDefault="00F52719" w:rsidP="00F52719">
              <w:pPr>
                <w:pStyle w:val="Bibliography"/>
                <w:rPr>
                  <w:noProof/>
                </w:rPr>
              </w:pPr>
              <w:r>
                <w:rPr>
                  <w:noProof/>
                </w:rPr>
                <w:t xml:space="preserve">Texas Instrumentation , 2015. </w:t>
              </w:r>
              <w:r>
                <w:rPr>
                  <w:i/>
                  <w:iCs/>
                  <w:noProof/>
                </w:rPr>
                <w:t xml:space="preserve">Bidirectional DC-DC Converter. </w:t>
              </w:r>
              <w:r>
                <w:rPr>
                  <w:noProof/>
                </w:rPr>
                <w:t xml:space="preserve">[Online] </w:t>
              </w:r>
              <w:r>
                <w:rPr>
                  <w:noProof/>
                </w:rPr>
                <w:br/>
                <w:t xml:space="preserve">Available at: </w:t>
              </w:r>
              <w:r>
                <w:rPr>
                  <w:noProof/>
                  <w:u w:val="single"/>
                </w:rPr>
                <w:t>http://www.ti.com/lit/ug/tiduai7/tiduai7.pdf</w:t>
              </w:r>
            </w:p>
            <w:p w:rsidR="00F52719" w:rsidRDefault="00F52719" w:rsidP="00F52719">
              <w:pPr>
                <w:pStyle w:val="Bibliography"/>
                <w:rPr>
                  <w:noProof/>
                </w:rPr>
              </w:pPr>
              <w:r>
                <w:rPr>
                  <w:noProof/>
                </w:rPr>
                <w:t xml:space="preserve">Yangtze, 2020. </w:t>
              </w:r>
              <w:r>
                <w:rPr>
                  <w:i/>
                  <w:iCs/>
                  <w:noProof/>
                </w:rPr>
                <w:t xml:space="preserve">Yangtze 12V 500ah Lithium Ion Battery Pack. </w:t>
              </w:r>
              <w:r>
                <w:rPr>
                  <w:noProof/>
                </w:rPr>
                <w:t xml:space="preserve">[Online] </w:t>
              </w:r>
              <w:r>
                <w:rPr>
                  <w:noProof/>
                </w:rPr>
                <w:br/>
                <w:t xml:space="preserve">Available at: </w:t>
              </w:r>
              <w:r>
                <w:rPr>
                  <w:noProof/>
                  <w:u w:val="single"/>
                </w:rPr>
                <w:t>https://yangtze-power.en.made-in-china.com/product/KjInCMQVkScB/China-Yangtze-12V-500ah-Lithium-Ion-Battery-Pack.html</w:t>
              </w:r>
            </w:p>
            <w:p w:rsidR="00F52719" w:rsidRDefault="00F52719" w:rsidP="00F52719">
              <w:pPr>
                <w:pStyle w:val="Bibliography"/>
                <w:rPr>
                  <w:noProof/>
                </w:rPr>
              </w:pPr>
              <w:r>
                <w:rPr>
                  <w:noProof/>
                </w:rPr>
                <w:t xml:space="preserve">YASA, 2018. </w:t>
              </w:r>
              <w:r>
                <w:rPr>
                  <w:i/>
                  <w:iCs/>
                  <w:noProof/>
                </w:rPr>
                <w:t xml:space="preserve">P400 R SERIES MOTOR. </w:t>
              </w:r>
              <w:r>
                <w:rPr>
                  <w:noProof/>
                </w:rPr>
                <w:t xml:space="preserve">[Online] </w:t>
              </w:r>
              <w:r>
                <w:rPr>
                  <w:noProof/>
                </w:rPr>
                <w:br/>
                <w:t xml:space="preserve">Available at: </w:t>
              </w:r>
              <w:r>
                <w:rPr>
                  <w:noProof/>
                  <w:u w:val="single"/>
                </w:rPr>
                <w:t>https://www.yasa.com/wp-content/uploads/2018/01/YASA_P400_Product_Sheet.pdf</w:t>
              </w:r>
            </w:p>
            <w:p w:rsidR="00F52719" w:rsidRDefault="00F52719" w:rsidP="00F52719">
              <w:pPr>
                <w:pStyle w:val="Bibliography"/>
                <w:rPr>
                  <w:noProof/>
                </w:rPr>
              </w:pPr>
              <w:r>
                <w:rPr>
                  <w:noProof/>
                </w:rPr>
                <w:t xml:space="preserve">YASA, 2019. </w:t>
              </w:r>
              <w:r>
                <w:rPr>
                  <w:i/>
                  <w:iCs/>
                  <w:noProof/>
                </w:rPr>
                <w:t xml:space="preserve">SI400 MOTOR CONTROLLLER. </w:t>
              </w:r>
              <w:r>
                <w:rPr>
                  <w:noProof/>
                </w:rPr>
                <w:t xml:space="preserve">[Online] </w:t>
              </w:r>
              <w:r>
                <w:rPr>
                  <w:noProof/>
                </w:rPr>
                <w:br/>
                <w:t xml:space="preserve">Available at: </w:t>
              </w:r>
              <w:r>
                <w:rPr>
                  <w:noProof/>
                  <w:u w:val="single"/>
                </w:rPr>
                <w:t>https://www.yasa.com/wp-content/uploads/2019/04/YASA_Si400_Controller.pdf</w:t>
              </w:r>
            </w:p>
            <w:p w:rsidR="00F52719" w:rsidRDefault="00F52719" w:rsidP="00F52719">
              <w:r>
                <w:rPr>
                  <w:b/>
                  <w:bCs/>
                  <w:noProof/>
                </w:rPr>
                <w:fldChar w:fldCharType="end"/>
              </w:r>
            </w:p>
          </w:sdtContent>
        </w:sdt>
      </w:sdtContent>
    </w:sdt>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6B4D78" w:rsidRPr="006B4D78" w:rsidRDefault="006B4D78" w:rsidP="006B4D78"/>
    <w:p w:rsidR="00514D45" w:rsidRPr="00514D45" w:rsidRDefault="00335481" w:rsidP="006511B4">
      <w:pPr>
        <w:pStyle w:val="Heading1"/>
        <w:numPr>
          <w:ilvl w:val="0"/>
          <w:numId w:val="18"/>
        </w:numPr>
        <w:rPr>
          <w:rFonts w:eastAsia="Times New Roman"/>
          <w:lang w:val="en-GB" w:eastAsia="en-GB"/>
        </w:rPr>
      </w:pPr>
      <w:r w:rsidRPr="006B4D78">
        <w:rPr>
          <w:rStyle w:val="Hyperlink"/>
          <w:rFonts w:cs="Times New Roman"/>
          <w:color w:val="auto"/>
          <w:u w:val="none"/>
        </w:rPr>
        <w:lastRenderedPageBreak/>
        <w:t xml:space="preserve"> </w:t>
      </w:r>
      <w:bookmarkStart w:id="33" w:name="_Toc35838397"/>
      <w:r w:rsidRPr="006B4D78">
        <w:rPr>
          <w:rStyle w:val="Hyperlink"/>
          <w:rFonts w:cs="Times New Roman"/>
          <w:color w:val="auto"/>
        </w:rPr>
        <w:t>Appendi</w:t>
      </w:r>
      <w:r w:rsidR="006B4D78">
        <w:rPr>
          <w:rStyle w:val="Hyperlink"/>
          <w:rFonts w:cs="Times New Roman"/>
          <w:color w:val="auto"/>
        </w:rPr>
        <w:t>ces</w:t>
      </w:r>
      <w:bookmarkEnd w:id="33"/>
      <w:r w:rsidRPr="006B4D78">
        <w:rPr>
          <w:rStyle w:val="Hyperlink"/>
          <w:rFonts w:cs="Times New Roman"/>
          <w:color w:val="auto"/>
        </w:rPr>
        <w:t xml:space="preserve"> </w:t>
      </w:r>
      <w:r w:rsidR="00C03110" w:rsidRPr="006B4D78">
        <w:rPr>
          <w:rFonts w:eastAsia="Times New Roman"/>
          <w:lang w:val="en-GB" w:eastAsia="en-GB"/>
        </w:rPr>
        <w:fldChar w:fldCharType="begin"/>
      </w:r>
      <w:r w:rsidR="00C03110" w:rsidRPr="006B4D78">
        <w:rPr>
          <w:rFonts w:eastAsia="Times New Roman"/>
          <w:lang w:val="en-GB" w:eastAsia="en-GB"/>
        </w:rPr>
        <w:instrText xml:space="preserve"> LINK </w:instrText>
      </w:r>
      <w:r w:rsidR="001E2A3E">
        <w:rPr>
          <w:rFonts w:eastAsia="Times New Roman"/>
          <w:lang w:val="en-GB" w:eastAsia="en-GB"/>
        </w:rPr>
        <w:instrText xml:space="preserve">Excel.Sheet.12 "E:\\Uni Year 3\\Alternative powertrain technology M6X2209\\Track and car Sheet dafukup.xlsx" "HERO SHEET!R1C4:R26C5" </w:instrText>
      </w:r>
      <w:r w:rsidR="00C03110" w:rsidRPr="006B4D78">
        <w:rPr>
          <w:rFonts w:eastAsia="Times New Roman"/>
          <w:lang w:val="en-GB" w:eastAsia="en-GB"/>
        </w:rPr>
        <w:instrText xml:space="preserve">\a \f 4 \h  \* MERGEFORMAT </w:instrText>
      </w:r>
      <w:r w:rsidR="00C03110" w:rsidRPr="006B4D78">
        <w:rPr>
          <w:rFonts w:eastAsia="Times New Roman"/>
          <w:lang w:val="en-GB" w:eastAsia="en-GB"/>
        </w:rPr>
        <w:fldChar w:fldCharType="separate"/>
      </w:r>
    </w:p>
    <w:p w:rsidR="00EF283C" w:rsidRDefault="00C03110" w:rsidP="009600C5">
      <w:pPr>
        <w:spacing w:before="0" w:after="0" w:line="240" w:lineRule="auto"/>
      </w:pPr>
      <w:r w:rsidRPr="006B4D78">
        <w:rPr>
          <w:rFonts w:eastAsia="Times New Roman" w:cs="Times New Roman"/>
          <w:sz w:val="24"/>
          <w:szCs w:val="24"/>
          <w:lang w:val="en-GB" w:eastAsia="en-GB"/>
        </w:rPr>
        <w:fldChar w:fldCharType="end"/>
      </w:r>
    </w:p>
    <w:p w:rsidR="00C27466" w:rsidRPr="00C27466" w:rsidRDefault="003848C4" w:rsidP="005048B2">
      <w:pPr>
        <w:pStyle w:val="Heading2"/>
      </w:pPr>
      <w:r w:rsidRPr="002141C2">
        <w:t xml:space="preserve"> </w:t>
      </w:r>
      <w:bookmarkStart w:id="34" w:name="_Toc35838398"/>
      <w:r w:rsidR="00C27466" w:rsidRPr="002141C2">
        <w:t>9.1</w:t>
      </w:r>
      <w:r w:rsidR="002141C2" w:rsidRPr="002141C2">
        <w:tab/>
      </w:r>
      <w:r w:rsidR="00C27466" w:rsidRPr="00C27466">
        <w:t xml:space="preserve"> </w:t>
      </w:r>
      <w:r w:rsidR="00C27466" w:rsidRPr="00F52719">
        <w:rPr>
          <w:u w:val="single"/>
        </w:rPr>
        <w:t>Excel Submission</w:t>
      </w:r>
      <w:bookmarkEnd w:id="34"/>
      <w:r w:rsidR="00C27466" w:rsidRPr="00F52719">
        <w:rPr>
          <w:u w:val="single"/>
        </w:rPr>
        <w:t xml:space="preserve"> </w:t>
      </w:r>
    </w:p>
    <w:p w:rsidR="003848C4" w:rsidRDefault="005048B2" w:rsidP="00C27466">
      <w:hyperlink r:id="rId18" w:history="1">
        <w:r w:rsidRPr="00315039">
          <w:rPr>
            <w:rStyle w:val="Hyperlink"/>
          </w:rPr>
          <w:t>https://uowtsd-my.sharepoint.com/:x:/g/personal/lstanding_150310_student_uwtsd_ac_uk/EaxM6QuuyGhPmaHm7_cVTfwBcHZBJbi2JJx974Jakk3pow?e=lZM0X2</w:t>
        </w:r>
      </w:hyperlink>
    </w:p>
    <w:p w:rsidR="005048B2" w:rsidRDefault="005048B2" w:rsidP="00C27466"/>
    <w:p w:rsidR="002B0951" w:rsidRDefault="002B0951" w:rsidP="002B0951">
      <w:pPr>
        <w:rPr>
          <w:rFonts w:cs="Times New Roman"/>
        </w:rPr>
      </w:pPr>
    </w:p>
    <w:p w:rsidR="002B0951" w:rsidRPr="005048B2" w:rsidRDefault="005048B2" w:rsidP="005048B2">
      <w:pPr>
        <w:pStyle w:val="Heading2"/>
      </w:pPr>
      <w:bookmarkStart w:id="35" w:name="_Toc35838399"/>
      <w:r w:rsidRPr="005048B2">
        <w:t>9.2</w:t>
      </w:r>
      <w:r>
        <w:t xml:space="preserve"> </w:t>
      </w:r>
      <w:r>
        <w:tab/>
      </w:r>
      <w:r w:rsidRPr="00F52719">
        <w:rPr>
          <w:u w:val="single"/>
        </w:rPr>
        <w:t>Gear Efficiency</w:t>
      </w:r>
      <w:bookmarkEnd w:id="35"/>
      <w:r>
        <w:t xml:space="preserve"> </w:t>
      </w:r>
    </w:p>
    <w:p w:rsidR="005048B2" w:rsidRDefault="00441288" w:rsidP="005048B2">
      <w:pPr>
        <w:keepNext/>
      </w:pPr>
      <w:r>
        <w:rPr>
          <w:noProof/>
          <w:lang w:val="en-GB" w:eastAsia="en-GB"/>
        </w:rPr>
        <w:drawing>
          <wp:inline distT="0" distB="0" distL="0" distR="0" wp14:anchorId="6614C2CF" wp14:editId="45827968">
            <wp:extent cx="4695825" cy="18954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95825" cy="1895475"/>
                    </a:xfrm>
                    <a:prstGeom prst="rect">
                      <a:avLst/>
                    </a:prstGeom>
                  </pic:spPr>
                </pic:pic>
              </a:graphicData>
            </a:graphic>
          </wp:inline>
        </w:drawing>
      </w:r>
    </w:p>
    <w:p w:rsidR="002B0951" w:rsidRDefault="005048B2" w:rsidP="005048B2">
      <w:pPr>
        <w:pStyle w:val="Caption"/>
        <w:rPr>
          <w:rFonts w:cs="Times New Roman"/>
          <w:color w:val="000000" w:themeColor="text1"/>
        </w:rPr>
      </w:pPr>
      <w:bookmarkStart w:id="36" w:name="_Toc35838372"/>
      <w:r>
        <w:t xml:space="preserve">Figure </w:t>
      </w:r>
      <w:r>
        <w:fldChar w:fldCharType="begin"/>
      </w:r>
      <w:r>
        <w:instrText xml:space="preserve"> SEQ Figure \* ARABIC </w:instrText>
      </w:r>
      <w:r>
        <w:fldChar w:fldCharType="separate"/>
      </w:r>
      <w:r w:rsidR="00CA3AEC">
        <w:rPr>
          <w:noProof/>
        </w:rPr>
        <w:t>11</w:t>
      </w:r>
      <w:r>
        <w:fldChar w:fldCharType="end"/>
      </w:r>
      <w:r>
        <w:t xml:space="preserve">, Gear efficiency, sourced </w:t>
      </w:r>
      <w:sdt>
        <w:sdtPr>
          <w:id w:val="921680812"/>
          <w:citation/>
        </w:sdtPr>
        <w:sdtContent>
          <w:r>
            <w:fldChar w:fldCharType="begin"/>
          </w:r>
          <w:r>
            <w:rPr>
              <w:lang w:val="en-GB"/>
            </w:rPr>
            <w:instrText xml:space="preserve"> CITATION ABh20 \l 2057 </w:instrText>
          </w:r>
          <w:r>
            <w:fldChar w:fldCharType="separate"/>
          </w:r>
          <w:r w:rsidR="00F52719" w:rsidRPr="00F52719">
            <w:rPr>
              <w:noProof/>
              <w:lang w:val="en-GB"/>
            </w:rPr>
            <w:t>(Bhatia, 2020)</w:t>
          </w:r>
          <w:r>
            <w:fldChar w:fldCharType="end"/>
          </w:r>
        </w:sdtContent>
      </w:sdt>
      <w:bookmarkEnd w:id="36"/>
    </w:p>
    <w:p w:rsidR="00E6313F" w:rsidRDefault="00E6313F" w:rsidP="0063621F">
      <w:pPr>
        <w:rPr>
          <w:rFonts w:cs="Times New Roman"/>
          <w:color w:val="000000" w:themeColor="text1"/>
        </w:rPr>
      </w:pPr>
    </w:p>
    <w:p w:rsidR="00E6313F" w:rsidRPr="005048B2" w:rsidRDefault="005048B2" w:rsidP="005048B2">
      <w:pPr>
        <w:pStyle w:val="Heading2"/>
        <w:rPr>
          <w:u w:val="single"/>
        </w:rPr>
      </w:pPr>
      <w:bookmarkStart w:id="37" w:name="_Toc35838400"/>
      <w:r w:rsidRPr="005048B2">
        <w:t>9.3</w:t>
      </w:r>
      <w:r>
        <w:tab/>
      </w:r>
      <w:r>
        <w:rPr>
          <w:u w:val="single"/>
        </w:rPr>
        <w:t xml:space="preserve">Resultant HEV Drive cycle </w:t>
      </w:r>
      <w:r w:rsidR="00F52719">
        <w:rPr>
          <w:u w:val="single"/>
        </w:rPr>
        <w:t>graphs</w:t>
      </w:r>
      <w:bookmarkEnd w:id="37"/>
    </w:p>
    <w:p w:rsidR="00E6313F" w:rsidRDefault="00E6313F" w:rsidP="0063621F">
      <w:pPr>
        <w:rPr>
          <w:rFonts w:cs="Times New Roman"/>
          <w:color w:val="000000" w:themeColor="text1"/>
        </w:rPr>
      </w:pPr>
    </w:p>
    <w:p w:rsidR="005048B2" w:rsidRDefault="00E6313F" w:rsidP="005048B2">
      <w:pPr>
        <w:keepNext/>
      </w:pPr>
      <w:r>
        <w:rPr>
          <w:noProof/>
          <w:lang w:val="en-GB" w:eastAsia="en-GB"/>
        </w:rPr>
        <w:drawing>
          <wp:inline distT="0" distB="0" distL="0" distR="0" wp14:anchorId="2BDE19DD" wp14:editId="0292EAA9">
            <wp:extent cx="3261784" cy="21812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91537" cy="2201121"/>
                    </a:xfrm>
                    <a:prstGeom prst="rect">
                      <a:avLst/>
                    </a:prstGeom>
                    <a:noFill/>
                  </pic:spPr>
                </pic:pic>
              </a:graphicData>
            </a:graphic>
          </wp:inline>
        </w:drawing>
      </w:r>
    </w:p>
    <w:p w:rsidR="00E6313F" w:rsidRDefault="005048B2" w:rsidP="005048B2">
      <w:pPr>
        <w:pStyle w:val="Caption"/>
        <w:rPr>
          <w:rFonts w:cs="Times New Roman"/>
          <w:color w:val="000000" w:themeColor="text1"/>
        </w:rPr>
      </w:pPr>
      <w:bookmarkStart w:id="38" w:name="_Toc35838373"/>
      <w:r>
        <w:t xml:space="preserve">Figure </w:t>
      </w:r>
      <w:r>
        <w:fldChar w:fldCharType="begin"/>
      </w:r>
      <w:r>
        <w:instrText xml:space="preserve"> SEQ Figure \* ARABIC </w:instrText>
      </w:r>
      <w:r>
        <w:fldChar w:fldCharType="separate"/>
      </w:r>
      <w:r w:rsidR="00CA3AEC">
        <w:rPr>
          <w:noProof/>
        </w:rPr>
        <w:t>12</w:t>
      </w:r>
      <w:r>
        <w:fldChar w:fldCharType="end"/>
      </w:r>
      <w:r w:rsidR="00450F4C">
        <w:t>, Resistive power at wheel over the drive cycle, Standing 2020</w:t>
      </w:r>
      <w:bookmarkEnd w:id="38"/>
      <w:r w:rsidR="00450F4C">
        <w:t xml:space="preserve"> </w:t>
      </w:r>
    </w:p>
    <w:p w:rsidR="005048B2" w:rsidRDefault="00E6313F" w:rsidP="005048B2">
      <w:pPr>
        <w:keepNext/>
      </w:pPr>
      <w:r>
        <w:rPr>
          <w:noProof/>
          <w:lang w:val="en-GB" w:eastAsia="en-GB"/>
        </w:rPr>
        <w:lastRenderedPageBreak/>
        <w:drawing>
          <wp:inline distT="0" distB="0" distL="0" distR="0" wp14:anchorId="2609EF97" wp14:editId="66392F6C">
            <wp:extent cx="3333750" cy="238929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54993" cy="2404523"/>
                    </a:xfrm>
                    <a:prstGeom prst="rect">
                      <a:avLst/>
                    </a:prstGeom>
                    <a:noFill/>
                  </pic:spPr>
                </pic:pic>
              </a:graphicData>
            </a:graphic>
          </wp:inline>
        </w:drawing>
      </w:r>
    </w:p>
    <w:p w:rsidR="00E6313F" w:rsidRDefault="005048B2" w:rsidP="00450F4C">
      <w:pPr>
        <w:pStyle w:val="Caption"/>
        <w:rPr>
          <w:rFonts w:cs="Times New Roman"/>
          <w:color w:val="000000" w:themeColor="text1"/>
        </w:rPr>
      </w:pPr>
      <w:bookmarkStart w:id="39" w:name="_Toc35838374"/>
      <w:r>
        <w:t xml:space="preserve">Figure </w:t>
      </w:r>
      <w:r>
        <w:fldChar w:fldCharType="begin"/>
      </w:r>
      <w:r>
        <w:instrText xml:space="preserve"> SEQ Figure \* ARABIC </w:instrText>
      </w:r>
      <w:r>
        <w:fldChar w:fldCharType="separate"/>
      </w:r>
      <w:r w:rsidR="00CA3AEC">
        <w:rPr>
          <w:noProof/>
        </w:rPr>
        <w:t>13</w:t>
      </w:r>
      <w:r>
        <w:fldChar w:fldCharType="end"/>
      </w:r>
      <w:r w:rsidR="00450F4C">
        <w:t>, Engine and battery supply to wheels, Standing 2020</w:t>
      </w:r>
      <w:bookmarkEnd w:id="39"/>
    </w:p>
    <w:p w:rsidR="00E6313F" w:rsidRDefault="00E6313F" w:rsidP="0063621F">
      <w:pPr>
        <w:rPr>
          <w:rFonts w:cs="Times New Roman"/>
          <w:color w:val="000000" w:themeColor="text1"/>
        </w:rPr>
      </w:pPr>
    </w:p>
    <w:p w:rsidR="005048B2" w:rsidRDefault="00E6313F" w:rsidP="005048B2">
      <w:pPr>
        <w:keepNext/>
      </w:pPr>
      <w:r>
        <w:rPr>
          <w:noProof/>
          <w:lang w:val="en-GB" w:eastAsia="en-GB"/>
        </w:rPr>
        <w:drawing>
          <wp:inline distT="0" distB="0" distL="0" distR="0" wp14:anchorId="724D1688" wp14:editId="1266416A">
            <wp:extent cx="3647213" cy="18383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80267" cy="1854985"/>
                    </a:xfrm>
                    <a:prstGeom prst="rect">
                      <a:avLst/>
                    </a:prstGeom>
                    <a:noFill/>
                  </pic:spPr>
                </pic:pic>
              </a:graphicData>
            </a:graphic>
          </wp:inline>
        </w:drawing>
      </w:r>
    </w:p>
    <w:p w:rsidR="00E6313F" w:rsidRDefault="005048B2" w:rsidP="005048B2">
      <w:pPr>
        <w:pStyle w:val="Caption"/>
        <w:rPr>
          <w:rFonts w:cs="Times New Roman"/>
          <w:color w:val="000000" w:themeColor="text1"/>
        </w:rPr>
      </w:pPr>
      <w:bookmarkStart w:id="40" w:name="_Toc35838375"/>
      <w:r>
        <w:t xml:space="preserve">Figure </w:t>
      </w:r>
      <w:r>
        <w:fldChar w:fldCharType="begin"/>
      </w:r>
      <w:r>
        <w:instrText xml:space="preserve"> SEQ Figure \* ARABIC </w:instrText>
      </w:r>
      <w:r>
        <w:fldChar w:fldCharType="separate"/>
      </w:r>
      <w:r w:rsidR="00311E36">
        <w:rPr>
          <w:noProof/>
        </w:rPr>
        <w:t>14</w:t>
      </w:r>
      <w:r>
        <w:fldChar w:fldCharType="end"/>
      </w:r>
      <w:r w:rsidR="00450F4C">
        <w:t xml:space="preserve">, Thermostat Engine Control as outlined by </w:t>
      </w:r>
      <w:sdt>
        <w:sdtPr>
          <w:id w:val="2022817717"/>
          <w:citation/>
        </w:sdtPr>
        <w:sdtContent>
          <w:r w:rsidR="00450F4C">
            <w:fldChar w:fldCharType="begin"/>
          </w:r>
          <w:r w:rsidR="00450F4C">
            <w:rPr>
              <w:lang w:val="en-GB"/>
            </w:rPr>
            <w:instrText xml:space="preserve"> CITATION Ehs10 \l 2057 </w:instrText>
          </w:r>
          <w:r w:rsidR="00450F4C">
            <w:fldChar w:fldCharType="separate"/>
          </w:r>
          <w:r w:rsidR="00450F4C" w:rsidRPr="00450F4C">
            <w:rPr>
              <w:noProof/>
              <w:lang w:val="en-GB"/>
            </w:rPr>
            <w:t>(Ehsani , et al., 2010)</w:t>
          </w:r>
          <w:r w:rsidR="00450F4C">
            <w:fldChar w:fldCharType="end"/>
          </w:r>
        </w:sdtContent>
      </w:sdt>
      <w:r w:rsidR="00450F4C">
        <w:t>, Standing 2020</w:t>
      </w:r>
      <w:bookmarkEnd w:id="40"/>
    </w:p>
    <w:p w:rsidR="00E6313F" w:rsidRPr="002B777E" w:rsidRDefault="00E6313F" w:rsidP="0063621F">
      <w:pPr>
        <w:rPr>
          <w:rFonts w:cs="Times New Roman"/>
          <w:color w:val="000000" w:themeColor="text1"/>
        </w:rPr>
      </w:pPr>
    </w:p>
    <w:p w:rsidR="005048B2" w:rsidRDefault="00E6313F" w:rsidP="005048B2">
      <w:pPr>
        <w:keepNext/>
      </w:pPr>
      <w:r>
        <w:rPr>
          <w:noProof/>
          <w:lang w:val="en-GB" w:eastAsia="en-GB"/>
        </w:rPr>
        <w:drawing>
          <wp:inline distT="0" distB="0" distL="0" distR="0" wp14:anchorId="16858931" wp14:editId="1BECCA82">
            <wp:extent cx="3423285" cy="2084699"/>
            <wp:effectExtent l="0" t="0" r="571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42610" cy="2096468"/>
                    </a:xfrm>
                    <a:prstGeom prst="rect">
                      <a:avLst/>
                    </a:prstGeom>
                    <a:noFill/>
                  </pic:spPr>
                </pic:pic>
              </a:graphicData>
            </a:graphic>
          </wp:inline>
        </w:drawing>
      </w:r>
    </w:p>
    <w:p w:rsidR="005048B2" w:rsidRDefault="005048B2" w:rsidP="005048B2">
      <w:pPr>
        <w:pStyle w:val="Caption"/>
      </w:pPr>
      <w:bookmarkStart w:id="41" w:name="_Toc35838376"/>
      <w:r>
        <w:t xml:space="preserve">Figure </w:t>
      </w:r>
      <w:r>
        <w:fldChar w:fldCharType="begin"/>
      </w:r>
      <w:r>
        <w:instrText xml:space="preserve"> SEQ Figure \* ARABIC </w:instrText>
      </w:r>
      <w:r>
        <w:fldChar w:fldCharType="separate"/>
      </w:r>
      <w:r w:rsidR="00311E36">
        <w:rPr>
          <w:noProof/>
        </w:rPr>
        <w:t>15</w:t>
      </w:r>
      <w:r>
        <w:fldChar w:fldCharType="end"/>
      </w:r>
      <w:r w:rsidR="006511B4">
        <w:t>, Battery operation percentage and voltage, Standing 2020</w:t>
      </w:r>
      <w:bookmarkEnd w:id="41"/>
    </w:p>
    <w:p w:rsidR="00E6313F" w:rsidRDefault="00E6313F" w:rsidP="006F00EA">
      <w:pPr>
        <w:rPr>
          <w:rFonts w:cs="Times New Roman"/>
          <w:color w:val="808080" w:themeColor="background1" w:themeShade="80"/>
        </w:rPr>
      </w:pPr>
      <w:r w:rsidRPr="00E6313F">
        <w:rPr>
          <w:rFonts w:cs="Times New Roman"/>
          <w:color w:val="808080" w:themeColor="background1" w:themeShade="80"/>
        </w:rPr>
        <w:t xml:space="preserve"> </w:t>
      </w:r>
    </w:p>
    <w:p w:rsidR="006C7CF3" w:rsidRPr="006F00EA" w:rsidRDefault="00E6313F" w:rsidP="006F00EA">
      <w:pPr>
        <w:rPr>
          <w:rFonts w:cs="Times New Roman"/>
          <w:color w:val="808080" w:themeColor="background1" w:themeShade="80"/>
        </w:rPr>
      </w:pPr>
      <w:r w:rsidRPr="00A15E2E">
        <w:rPr>
          <w:rFonts w:cs="Times New Roman"/>
          <w:color w:val="808080" w:themeColor="background1" w:themeShade="80"/>
        </w:rPr>
        <w:t>Word count =</w:t>
      </w:r>
      <w:r>
        <w:rPr>
          <w:rFonts w:cs="Times New Roman"/>
          <w:color w:val="808080" w:themeColor="background1" w:themeShade="80"/>
        </w:rPr>
        <w:t xml:space="preserve"> </w:t>
      </w:r>
      <w:r w:rsidRPr="00A15E2E">
        <w:rPr>
          <w:rFonts w:cs="Times New Roman"/>
          <w:color w:val="808080" w:themeColor="background1" w:themeShade="80"/>
        </w:rPr>
        <w:fldChar w:fldCharType="begin"/>
      </w:r>
      <w:r w:rsidRPr="00A15E2E">
        <w:rPr>
          <w:rFonts w:cs="Times New Roman"/>
          <w:color w:val="808080" w:themeColor="background1" w:themeShade="80"/>
        </w:rPr>
        <w:instrText xml:space="preserve"> NUMWORDS  \# "0"  \* MERGEFORMAT </w:instrText>
      </w:r>
      <w:r w:rsidRPr="00A15E2E">
        <w:rPr>
          <w:rFonts w:cs="Times New Roman"/>
          <w:color w:val="808080" w:themeColor="background1" w:themeShade="80"/>
        </w:rPr>
        <w:fldChar w:fldCharType="separate"/>
      </w:r>
      <w:r w:rsidR="003A2072">
        <w:rPr>
          <w:rFonts w:cs="Times New Roman"/>
          <w:noProof/>
          <w:color w:val="808080" w:themeColor="background1" w:themeShade="80"/>
        </w:rPr>
        <w:t>2347</w:t>
      </w:r>
      <w:r w:rsidRPr="00A15E2E">
        <w:rPr>
          <w:rFonts w:cs="Times New Roman"/>
          <w:color w:val="808080" w:themeColor="background1" w:themeShade="80"/>
        </w:rPr>
        <w:fldChar w:fldCharType="end"/>
      </w:r>
      <w:r>
        <w:rPr>
          <w:rFonts w:cs="Times New Roman"/>
          <w:color w:val="808080" w:themeColor="background1" w:themeShade="80"/>
        </w:rPr>
        <w:t xml:space="preserve"> </w:t>
      </w:r>
      <w:r>
        <w:rPr>
          <w:rFonts w:cs="Times New Roman"/>
          <w:noProof/>
          <w:sz w:val="24"/>
          <w:szCs w:val="24"/>
          <w:lang w:val="en-GB" w:eastAsia="en-GB"/>
        </w:rPr>
        <w:drawing>
          <wp:anchor distT="36576" distB="36576" distL="36576" distR="36576" simplePos="0" relativeHeight="251682816" behindDoc="0" locked="0" layoutInCell="1" allowOverlap="1" wp14:anchorId="644ACAFC" wp14:editId="245A084E">
            <wp:simplePos x="0" y="0"/>
            <wp:positionH relativeFrom="column">
              <wp:posOffset>0</wp:posOffset>
            </wp:positionH>
            <wp:positionV relativeFrom="paragraph">
              <wp:posOffset>12728575</wp:posOffset>
            </wp:positionV>
            <wp:extent cx="3935095" cy="3065145"/>
            <wp:effectExtent l="0" t="0" r="8255" b="1905"/>
            <wp:wrapNone/>
            <wp:docPr id="8" name="Picture 8" descr="DSC_2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SC_2087"/>
                    <pic:cNvPicPr>
                      <a:picLocks noChangeAspect="1" noChangeArrowheads="1"/>
                    </pic:cNvPicPr>
                  </pic:nvPicPr>
                  <pic:blipFill>
                    <a:blip r:embed="rId24" cstate="print">
                      <a:extLst>
                        <a:ext uri="{28A0092B-C50C-407E-A947-70E740481C1C}">
                          <a14:useLocalDpi xmlns:a14="http://schemas.microsoft.com/office/drawing/2010/main" val="0"/>
                        </a:ext>
                      </a:extLst>
                    </a:blip>
                    <a:srcRect l="13533" t="10936" r="23849" b="2354"/>
                    <a:stretch>
                      <a:fillRect/>
                    </a:stretch>
                  </pic:blipFill>
                  <pic:spPr bwMode="auto">
                    <a:xfrm>
                      <a:off x="0" y="0"/>
                      <a:ext cx="3935095" cy="3065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DE3C0E">
        <w:rPr>
          <w:rFonts w:cs="Times New Roman"/>
          <w:color w:val="808080" w:themeColor="background1" w:themeShade="80"/>
        </w:rPr>
        <w:t>(572</w:t>
      </w:r>
      <w:r>
        <w:rPr>
          <w:rFonts w:cs="Times New Roman"/>
          <w:color w:val="808080" w:themeColor="background1" w:themeShade="80"/>
        </w:rPr>
        <w:t xml:space="preserve"> words in appendices and references table)</w:t>
      </w:r>
    </w:p>
    <w:sectPr w:rsidR="006C7CF3" w:rsidRPr="006F00E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42C2" w:rsidRDefault="007342C2" w:rsidP="00A15E2E">
      <w:pPr>
        <w:spacing w:before="0" w:after="0" w:line="240" w:lineRule="auto"/>
      </w:pPr>
      <w:r>
        <w:separator/>
      </w:r>
    </w:p>
  </w:endnote>
  <w:endnote w:type="continuationSeparator" w:id="0">
    <w:p w:rsidR="007342C2" w:rsidRDefault="007342C2" w:rsidP="00A15E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2837094"/>
      <w:docPartObj>
        <w:docPartGallery w:val="Page Numbers (Bottom of Page)"/>
        <w:docPartUnique/>
      </w:docPartObj>
    </w:sdtPr>
    <w:sdtContent>
      <w:p w:rsidR="0029247D" w:rsidRDefault="0029247D">
        <w:pPr>
          <w:pStyle w:val="Footer"/>
          <w:jc w:val="right"/>
        </w:pPr>
        <w:r>
          <w:t xml:space="preserve">Page | </w:t>
        </w:r>
        <w:r>
          <w:fldChar w:fldCharType="begin"/>
        </w:r>
        <w:r>
          <w:instrText xml:space="preserve"> PAGE   \* MERGEFORMAT </w:instrText>
        </w:r>
        <w:r>
          <w:fldChar w:fldCharType="separate"/>
        </w:r>
        <w:r w:rsidR="003A2072">
          <w:rPr>
            <w:noProof/>
          </w:rPr>
          <w:t>17</w:t>
        </w:r>
        <w:r>
          <w:rPr>
            <w:noProof/>
          </w:rPr>
          <w:fldChar w:fldCharType="end"/>
        </w:r>
        <w:r>
          <w:t xml:space="preserve"> </w:t>
        </w:r>
      </w:p>
    </w:sdtContent>
  </w:sdt>
  <w:p w:rsidR="0029247D" w:rsidRDefault="002924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42C2" w:rsidRDefault="007342C2" w:rsidP="00A15E2E">
      <w:pPr>
        <w:spacing w:before="0" w:after="0" w:line="240" w:lineRule="auto"/>
      </w:pPr>
      <w:r>
        <w:separator/>
      </w:r>
    </w:p>
  </w:footnote>
  <w:footnote w:type="continuationSeparator" w:id="0">
    <w:p w:rsidR="007342C2" w:rsidRDefault="007342C2" w:rsidP="00A15E2E">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95E71"/>
    <w:multiLevelType w:val="hybridMultilevel"/>
    <w:tmpl w:val="EA042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A184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30027C2"/>
    <w:multiLevelType w:val="hybridMultilevel"/>
    <w:tmpl w:val="DFC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169E1"/>
    <w:multiLevelType w:val="multilevel"/>
    <w:tmpl w:val="77A42B80"/>
    <w:lvl w:ilvl="0">
      <w:start w:val="1"/>
      <w:numFmt w:val="decimal"/>
      <w:lvlText w:val="%1."/>
      <w:lvlJc w:val="left"/>
      <w:pPr>
        <w:ind w:left="720" w:hanging="360"/>
      </w:p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1800" w:hanging="1440"/>
      </w:pPr>
      <w:rPr>
        <w:rFonts w:hint="default"/>
        <w:u w:val="none"/>
      </w:rPr>
    </w:lvl>
  </w:abstractNum>
  <w:abstractNum w:abstractNumId="4" w15:restartNumberingAfterBreak="0">
    <w:nsid w:val="239B1815"/>
    <w:multiLevelType w:val="hybridMultilevel"/>
    <w:tmpl w:val="94EA5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B3C94"/>
    <w:multiLevelType w:val="hybridMultilevel"/>
    <w:tmpl w:val="DA7C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D660FC"/>
    <w:multiLevelType w:val="hybridMultilevel"/>
    <w:tmpl w:val="C764D6EA"/>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9E6685"/>
    <w:multiLevelType w:val="hybridMultilevel"/>
    <w:tmpl w:val="9E7687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D746A31"/>
    <w:multiLevelType w:val="hybridMultilevel"/>
    <w:tmpl w:val="CCD0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A2498A"/>
    <w:multiLevelType w:val="multilevel"/>
    <w:tmpl w:val="6AAA7026"/>
    <w:lvl w:ilvl="0">
      <w:start w:val="1"/>
      <w:numFmt w:val="decimal"/>
      <w:lvlText w:val="%1."/>
      <w:lvlJc w:val="left"/>
      <w:pPr>
        <w:ind w:left="720" w:hanging="360"/>
      </w:pPr>
      <w:rPr>
        <w:rFonts w:hint="default"/>
        <w:sz w:val="28"/>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2551468"/>
    <w:multiLevelType w:val="hybridMultilevel"/>
    <w:tmpl w:val="42423DD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DD6E3F"/>
    <w:multiLevelType w:val="multilevel"/>
    <w:tmpl w:val="70E0E496"/>
    <w:lvl w:ilvl="0">
      <w:start w:val="1"/>
      <w:numFmt w:val="decimal"/>
      <w:lvlText w:val="%1."/>
      <w:lvlJc w:val="left"/>
      <w:pPr>
        <w:ind w:left="720" w:hanging="360"/>
      </w:p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1800" w:hanging="1440"/>
      </w:pPr>
      <w:rPr>
        <w:rFonts w:hint="default"/>
        <w:u w:val="none"/>
      </w:rPr>
    </w:lvl>
  </w:abstractNum>
  <w:abstractNum w:abstractNumId="12" w15:restartNumberingAfterBreak="0">
    <w:nsid w:val="73880A7F"/>
    <w:multiLevelType w:val="hybridMultilevel"/>
    <w:tmpl w:val="C56EBB5E"/>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662ADC"/>
    <w:multiLevelType w:val="multilevel"/>
    <w:tmpl w:val="C82CB620"/>
    <w:lvl w:ilvl="0">
      <w:start w:val="1"/>
      <w:numFmt w:val="decimal"/>
      <w:lvlText w:val="%1."/>
      <w:lvlJc w:val="left"/>
      <w:pPr>
        <w:ind w:left="720" w:hanging="360"/>
      </w:p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1800" w:hanging="1440"/>
      </w:pPr>
      <w:rPr>
        <w:rFonts w:hint="default"/>
        <w:u w:val="none"/>
      </w:rPr>
    </w:lvl>
  </w:abstractNum>
  <w:abstractNum w:abstractNumId="14" w15:restartNumberingAfterBreak="0">
    <w:nsid w:val="77A37673"/>
    <w:multiLevelType w:val="hybridMultilevel"/>
    <w:tmpl w:val="BE9C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0E4AF6"/>
    <w:multiLevelType w:val="hybridMultilevel"/>
    <w:tmpl w:val="11729592"/>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12"/>
  </w:num>
  <w:num w:numId="4">
    <w:abstractNumId w:val="15"/>
  </w:num>
  <w:num w:numId="5">
    <w:abstractNumId w:val="6"/>
  </w:num>
  <w:num w:numId="6">
    <w:abstractNumId w:val="1"/>
  </w:num>
  <w:num w:numId="7">
    <w:abstractNumId w:val="2"/>
  </w:num>
  <w:num w:numId="8">
    <w:abstractNumId w:val="14"/>
  </w:num>
  <w:num w:numId="9">
    <w:abstractNumId w:val="8"/>
  </w:num>
  <w:num w:numId="10">
    <w:abstractNumId w:val="4"/>
  </w:num>
  <w:num w:numId="11">
    <w:abstractNumId w:val="5"/>
  </w:num>
  <w:num w:numId="12">
    <w:abstractNumId w:val="10"/>
  </w:num>
  <w:num w:numId="13">
    <w:abstractNumId w:val="11"/>
  </w:num>
  <w:num w:numId="14">
    <w:abstractNumId w:val="13"/>
  </w:num>
  <w:num w:numId="15">
    <w:abstractNumId w:val="3"/>
  </w:num>
  <w:num w:numId="16">
    <w:abstractNumId w:val="9"/>
    <w:lvlOverride w:ilvl="0">
      <w:startOverride w:val="4"/>
    </w:lvlOverride>
    <w:lvlOverride w:ilvl="1">
      <w:startOverride w:val="1"/>
    </w:lvlOverride>
  </w:num>
  <w:num w:numId="17">
    <w:abstractNumId w:val="9"/>
    <w:lvlOverride w:ilvl="0"/>
    <w:lvlOverride w:ilvl="1"/>
    <w:lvlOverride w:ilvl="2"/>
    <w:lvlOverride w:ilvl="3"/>
    <w:lvlOverride w:ilvl="4"/>
    <w:lvlOverride w:ilvl="5"/>
    <w:lvlOverride w:ilvl="6"/>
    <w:lvlOverride w:ilvl="7"/>
    <w:lvlOverride w:ilvl="8"/>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1F"/>
    <w:rsid w:val="00001441"/>
    <w:rsid w:val="00003641"/>
    <w:rsid w:val="00006B46"/>
    <w:rsid w:val="00013AB9"/>
    <w:rsid w:val="00014214"/>
    <w:rsid w:val="000156A5"/>
    <w:rsid w:val="000270F2"/>
    <w:rsid w:val="000309CE"/>
    <w:rsid w:val="0003442C"/>
    <w:rsid w:val="00034976"/>
    <w:rsid w:val="00043A80"/>
    <w:rsid w:val="00043AD8"/>
    <w:rsid w:val="0005060C"/>
    <w:rsid w:val="00052F58"/>
    <w:rsid w:val="00055583"/>
    <w:rsid w:val="000609EC"/>
    <w:rsid w:val="00061EAF"/>
    <w:rsid w:val="00071EAE"/>
    <w:rsid w:val="00072918"/>
    <w:rsid w:val="00084E6B"/>
    <w:rsid w:val="000909AE"/>
    <w:rsid w:val="000920F6"/>
    <w:rsid w:val="00092FD8"/>
    <w:rsid w:val="00094832"/>
    <w:rsid w:val="00094E4E"/>
    <w:rsid w:val="00096861"/>
    <w:rsid w:val="000A3A37"/>
    <w:rsid w:val="000B25F9"/>
    <w:rsid w:val="000C272E"/>
    <w:rsid w:val="000C2BDA"/>
    <w:rsid w:val="000C54C5"/>
    <w:rsid w:val="000D3175"/>
    <w:rsid w:val="000E0AAC"/>
    <w:rsid w:val="000E2451"/>
    <w:rsid w:val="000F49FE"/>
    <w:rsid w:val="000F7173"/>
    <w:rsid w:val="000F7371"/>
    <w:rsid w:val="001004AF"/>
    <w:rsid w:val="001068B0"/>
    <w:rsid w:val="00106EF3"/>
    <w:rsid w:val="00107429"/>
    <w:rsid w:val="00117021"/>
    <w:rsid w:val="00120CC7"/>
    <w:rsid w:val="00121E0C"/>
    <w:rsid w:val="00122CDA"/>
    <w:rsid w:val="00137192"/>
    <w:rsid w:val="0014574E"/>
    <w:rsid w:val="0014645E"/>
    <w:rsid w:val="001502C9"/>
    <w:rsid w:val="00152340"/>
    <w:rsid w:val="0015309A"/>
    <w:rsid w:val="00155316"/>
    <w:rsid w:val="00160ECB"/>
    <w:rsid w:val="00162EFD"/>
    <w:rsid w:val="00171FED"/>
    <w:rsid w:val="00172056"/>
    <w:rsid w:val="00172828"/>
    <w:rsid w:val="0017342C"/>
    <w:rsid w:val="00177112"/>
    <w:rsid w:val="00181D86"/>
    <w:rsid w:val="001900FF"/>
    <w:rsid w:val="001944D2"/>
    <w:rsid w:val="00195441"/>
    <w:rsid w:val="00197877"/>
    <w:rsid w:val="001A6594"/>
    <w:rsid w:val="001B0D05"/>
    <w:rsid w:val="001B71DD"/>
    <w:rsid w:val="001C1641"/>
    <w:rsid w:val="001C3798"/>
    <w:rsid w:val="001C5160"/>
    <w:rsid w:val="001D49E7"/>
    <w:rsid w:val="001D5F40"/>
    <w:rsid w:val="001D7EF7"/>
    <w:rsid w:val="001E0C10"/>
    <w:rsid w:val="001E1AE5"/>
    <w:rsid w:val="001E2A3E"/>
    <w:rsid w:val="001E546C"/>
    <w:rsid w:val="001E621E"/>
    <w:rsid w:val="001E7DDB"/>
    <w:rsid w:val="001F0113"/>
    <w:rsid w:val="001F1B31"/>
    <w:rsid w:val="001F5F15"/>
    <w:rsid w:val="00200492"/>
    <w:rsid w:val="00201A4F"/>
    <w:rsid w:val="002040C8"/>
    <w:rsid w:val="00204666"/>
    <w:rsid w:val="00205E17"/>
    <w:rsid w:val="002106C1"/>
    <w:rsid w:val="0021243A"/>
    <w:rsid w:val="002141C2"/>
    <w:rsid w:val="00216527"/>
    <w:rsid w:val="002211A9"/>
    <w:rsid w:val="00223C37"/>
    <w:rsid w:val="00225713"/>
    <w:rsid w:val="002303B8"/>
    <w:rsid w:val="00230D83"/>
    <w:rsid w:val="00231D6A"/>
    <w:rsid w:val="002376E7"/>
    <w:rsid w:val="00241AF9"/>
    <w:rsid w:val="00243CD3"/>
    <w:rsid w:val="00247B93"/>
    <w:rsid w:val="0025619D"/>
    <w:rsid w:val="00257C7A"/>
    <w:rsid w:val="00257F7B"/>
    <w:rsid w:val="002659D6"/>
    <w:rsid w:val="00274C0D"/>
    <w:rsid w:val="002759BF"/>
    <w:rsid w:val="002844D3"/>
    <w:rsid w:val="002849E4"/>
    <w:rsid w:val="002850BE"/>
    <w:rsid w:val="002867B9"/>
    <w:rsid w:val="002879D7"/>
    <w:rsid w:val="00291C62"/>
    <w:rsid w:val="0029247D"/>
    <w:rsid w:val="00292694"/>
    <w:rsid w:val="0029736F"/>
    <w:rsid w:val="002B0951"/>
    <w:rsid w:val="002B0EE5"/>
    <w:rsid w:val="002B3716"/>
    <w:rsid w:val="002B54F0"/>
    <w:rsid w:val="002B777E"/>
    <w:rsid w:val="002C50C0"/>
    <w:rsid w:val="002C5E97"/>
    <w:rsid w:val="002C679A"/>
    <w:rsid w:val="002D08BE"/>
    <w:rsid w:val="002E287B"/>
    <w:rsid w:val="002E2B47"/>
    <w:rsid w:val="002F0B99"/>
    <w:rsid w:val="002F0BA3"/>
    <w:rsid w:val="002F304A"/>
    <w:rsid w:val="002F40F1"/>
    <w:rsid w:val="00302804"/>
    <w:rsid w:val="00311B86"/>
    <w:rsid w:val="00311E36"/>
    <w:rsid w:val="003121E8"/>
    <w:rsid w:val="003149A6"/>
    <w:rsid w:val="0032029A"/>
    <w:rsid w:val="00321EF6"/>
    <w:rsid w:val="00323DA4"/>
    <w:rsid w:val="00324116"/>
    <w:rsid w:val="0032478E"/>
    <w:rsid w:val="003261C8"/>
    <w:rsid w:val="00326B3D"/>
    <w:rsid w:val="00327F90"/>
    <w:rsid w:val="00332CB3"/>
    <w:rsid w:val="00333290"/>
    <w:rsid w:val="00335481"/>
    <w:rsid w:val="00335BB8"/>
    <w:rsid w:val="00337222"/>
    <w:rsid w:val="003505B6"/>
    <w:rsid w:val="003519FA"/>
    <w:rsid w:val="00351CB5"/>
    <w:rsid w:val="00361522"/>
    <w:rsid w:val="0036377B"/>
    <w:rsid w:val="00364426"/>
    <w:rsid w:val="003644C7"/>
    <w:rsid w:val="00364557"/>
    <w:rsid w:val="00367210"/>
    <w:rsid w:val="00370396"/>
    <w:rsid w:val="00375092"/>
    <w:rsid w:val="003767B5"/>
    <w:rsid w:val="00377EB5"/>
    <w:rsid w:val="0038185C"/>
    <w:rsid w:val="003827E3"/>
    <w:rsid w:val="003848C4"/>
    <w:rsid w:val="003856D1"/>
    <w:rsid w:val="003911C2"/>
    <w:rsid w:val="00397F21"/>
    <w:rsid w:val="003A2072"/>
    <w:rsid w:val="003A286D"/>
    <w:rsid w:val="003A5E38"/>
    <w:rsid w:val="003B251E"/>
    <w:rsid w:val="003B6CFA"/>
    <w:rsid w:val="003C44AD"/>
    <w:rsid w:val="003D775D"/>
    <w:rsid w:val="003E4107"/>
    <w:rsid w:val="003E50BE"/>
    <w:rsid w:val="003E79C0"/>
    <w:rsid w:val="004062A5"/>
    <w:rsid w:val="00413134"/>
    <w:rsid w:val="00421976"/>
    <w:rsid w:val="0042298D"/>
    <w:rsid w:val="00425645"/>
    <w:rsid w:val="00427D6C"/>
    <w:rsid w:val="00432531"/>
    <w:rsid w:val="0043339C"/>
    <w:rsid w:val="00434860"/>
    <w:rsid w:val="0044051D"/>
    <w:rsid w:val="00441288"/>
    <w:rsid w:val="004433A1"/>
    <w:rsid w:val="004477E1"/>
    <w:rsid w:val="00447992"/>
    <w:rsid w:val="00450CD5"/>
    <w:rsid w:val="00450F4C"/>
    <w:rsid w:val="00454A08"/>
    <w:rsid w:val="00462DE8"/>
    <w:rsid w:val="00470669"/>
    <w:rsid w:val="00473065"/>
    <w:rsid w:val="00473726"/>
    <w:rsid w:val="00480808"/>
    <w:rsid w:val="00486688"/>
    <w:rsid w:val="00491384"/>
    <w:rsid w:val="00492720"/>
    <w:rsid w:val="00495251"/>
    <w:rsid w:val="004A5429"/>
    <w:rsid w:val="004B0745"/>
    <w:rsid w:val="004B218C"/>
    <w:rsid w:val="004B3179"/>
    <w:rsid w:val="004B3320"/>
    <w:rsid w:val="004B6CCF"/>
    <w:rsid w:val="004C03CA"/>
    <w:rsid w:val="004C4750"/>
    <w:rsid w:val="004C6A89"/>
    <w:rsid w:val="004D060B"/>
    <w:rsid w:val="004D0AE8"/>
    <w:rsid w:val="004D36F1"/>
    <w:rsid w:val="004D459C"/>
    <w:rsid w:val="004D648E"/>
    <w:rsid w:val="004E188F"/>
    <w:rsid w:val="004E37ED"/>
    <w:rsid w:val="004E63A8"/>
    <w:rsid w:val="004F08C6"/>
    <w:rsid w:val="004F3F0C"/>
    <w:rsid w:val="0050331E"/>
    <w:rsid w:val="005048B2"/>
    <w:rsid w:val="00504B15"/>
    <w:rsid w:val="00512FE6"/>
    <w:rsid w:val="00514D45"/>
    <w:rsid w:val="005161A4"/>
    <w:rsid w:val="00516AA8"/>
    <w:rsid w:val="00516C33"/>
    <w:rsid w:val="00517D11"/>
    <w:rsid w:val="00521D25"/>
    <w:rsid w:val="005222A1"/>
    <w:rsid w:val="005230D4"/>
    <w:rsid w:val="0052559C"/>
    <w:rsid w:val="0052700B"/>
    <w:rsid w:val="0053548A"/>
    <w:rsid w:val="00541EE9"/>
    <w:rsid w:val="00542210"/>
    <w:rsid w:val="00543695"/>
    <w:rsid w:val="00543EB5"/>
    <w:rsid w:val="00547D1F"/>
    <w:rsid w:val="005543F6"/>
    <w:rsid w:val="00562C0C"/>
    <w:rsid w:val="0056520F"/>
    <w:rsid w:val="0056620E"/>
    <w:rsid w:val="00566A3A"/>
    <w:rsid w:val="00567AE3"/>
    <w:rsid w:val="005718F0"/>
    <w:rsid w:val="00573FB9"/>
    <w:rsid w:val="00596A6A"/>
    <w:rsid w:val="005A297D"/>
    <w:rsid w:val="005B01DF"/>
    <w:rsid w:val="005B0960"/>
    <w:rsid w:val="005B1D75"/>
    <w:rsid w:val="005B35D7"/>
    <w:rsid w:val="005C63D2"/>
    <w:rsid w:val="005D1981"/>
    <w:rsid w:val="005D3E7D"/>
    <w:rsid w:val="005D45EC"/>
    <w:rsid w:val="005E0525"/>
    <w:rsid w:val="005E1380"/>
    <w:rsid w:val="005E7CC3"/>
    <w:rsid w:val="005F56D8"/>
    <w:rsid w:val="00601725"/>
    <w:rsid w:val="00601CE1"/>
    <w:rsid w:val="006034E5"/>
    <w:rsid w:val="00605041"/>
    <w:rsid w:val="00605726"/>
    <w:rsid w:val="00606A94"/>
    <w:rsid w:val="00607CF4"/>
    <w:rsid w:val="006105D7"/>
    <w:rsid w:val="006130ED"/>
    <w:rsid w:val="00613EAF"/>
    <w:rsid w:val="00615EAB"/>
    <w:rsid w:val="00620DB7"/>
    <w:rsid w:val="00621257"/>
    <w:rsid w:val="00621B45"/>
    <w:rsid w:val="0062597D"/>
    <w:rsid w:val="006312FC"/>
    <w:rsid w:val="00631CDC"/>
    <w:rsid w:val="006343C4"/>
    <w:rsid w:val="00634ADB"/>
    <w:rsid w:val="00634BAF"/>
    <w:rsid w:val="0063621F"/>
    <w:rsid w:val="00640D17"/>
    <w:rsid w:val="006435EB"/>
    <w:rsid w:val="006460E5"/>
    <w:rsid w:val="006462BD"/>
    <w:rsid w:val="006473F7"/>
    <w:rsid w:val="0064750D"/>
    <w:rsid w:val="006511B4"/>
    <w:rsid w:val="00654765"/>
    <w:rsid w:val="00657427"/>
    <w:rsid w:val="006604B9"/>
    <w:rsid w:val="00660E1E"/>
    <w:rsid w:val="00664C02"/>
    <w:rsid w:val="00681D9E"/>
    <w:rsid w:val="006863C4"/>
    <w:rsid w:val="0069380C"/>
    <w:rsid w:val="006953F6"/>
    <w:rsid w:val="00696E87"/>
    <w:rsid w:val="006A65C0"/>
    <w:rsid w:val="006B4CDC"/>
    <w:rsid w:val="006B4D78"/>
    <w:rsid w:val="006C64ED"/>
    <w:rsid w:val="006C7CF3"/>
    <w:rsid w:val="006D2C4F"/>
    <w:rsid w:val="006E09EA"/>
    <w:rsid w:val="006E48F9"/>
    <w:rsid w:val="006E5B3D"/>
    <w:rsid w:val="006F00EA"/>
    <w:rsid w:val="006F37A4"/>
    <w:rsid w:val="00701331"/>
    <w:rsid w:val="007054AC"/>
    <w:rsid w:val="00705674"/>
    <w:rsid w:val="00706AC1"/>
    <w:rsid w:val="00710B5B"/>
    <w:rsid w:val="00722424"/>
    <w:rsid w:val="007248F1"/>
    <w:rsid w:val="00733C38"/>
    <w:rsid w:val="007342C2"/>
    <w:rsid w:val="00734FD4"/>
    <w:rsid w:val="007364AA"/>
    <w:rsid w:val="007443E6"/>
    <w:rsid w:val="007464DC"/>
    <w:rsid w:val="007466D3"/>
    <w:rsid w:val="00750222"/>
    <w:rsid w:val="00751F9A"/>
    <w:rsid w:val="00773F80"/>
    <w:rsid w:val="00776087"/>
    <w:rsid w:val="00785715"/>
    <w:rsid w:val="00790CE1"/>
    <w:rsid w:val="00792BC8"/>
    <w:rsid w:val="00793F8B"/>
    <w:rsid w:val="007A25B2"/>
    <w:rsid w:val="007A2DF4"/>
    <w:rsid w:val="007A41D4"/>
    <w:rsid w:val="007A4A7F"/>
    <w:rsid w:val="007B1FCC"/>
    <w:rsid w:val="007B4465"/>
    <w:rsid w:val="007B7991"/>
    <w:rsid w:val="007C1028"/>
    <w:rsid w:val="007C5E2C"/>
    <w:rsid w:val="007D2181"/>
    <w:rsid w:val="007D669A"/>
    <w:rsid w:val="007E150C"/>
    <w:rsid w:val="007E3610"/>
    <w:rsid w:val="007E36A4"/>
    <w:rsid w:val="007F16F3"/>
    <w:rsid w:val="007F49F7"/>
    <w:rsid w:val="008071A9"/>
    <w:rsid w:val="00807924"/>
    <w:rsid w:val="008100D4"/>
    <w:rsid w:val="008144DB"/>
    <w:rsid w:val="00820D4A"/>
    <w:rsid w:val="0082517D"/>
    <w:rsid w:val="00830FDD"/>
    <w:rsid w:val="0083716D"/>
    <w:rsid w:val="008431C3"/>
    <w:rsid w:val="008432B9"/>
    <w:rsid w:val="00845D1F"/>
    <w:rsid w:val="0085428D"/>
    <w:rsid w:val="0086204B"/>
    <w:rsid w:val="00862492"/>
    <w:rsid w:val="00866515"/>
    <w:rsid w:val="008767DE"/>
    <w:rsid w:val="00880A29"/>
    <w:rsid w:val="0088211A"/>
    <w:rsid w:val="0089241B"/>
    <w:rsid w:val="008925D9"/>
    <w:rsid w:val="008931A8"/>
    <w:rsid w:val="008943FC"/>
    <w:rsid w:val="008A1FEA"/>
    <w:rsid w:val="008B14C6"/>
    <w:rsid w:val="008C04DB"/>
    <w:rsid w:val="008C3113"/>
    <w:rsid w:val="008C3C97"/>
    <w:rsid w:val="008C5677"/>
    <w:rsid w:val="008C6B12"/>
    <w:rsid w:val="008C7738"/>
    <w:rsid w:val="008D07DD"/>
    <w:rsid w:val="008E12E7"/>
    <w:rsid w:val="008E4330"/>
    <w:rsid w:val="008F08E0"/>
    <w:rsid w:val="008F23B6"/>
    <w:rsid w:val="008F6880"/>
    <w:rsid w:val="0090096E"/>
    <w:rsid w:val="00902594"/>
    <w:rsid w:val="00902B2B"/>
    <w:rsid w:val="00906043"/>
    <w:rsid w:val="00907351"/>
    <w:rsid w:val="00912D18"/>
    <w:rsid w:val="00913693"/>
    <w:rsid w:val="00923514"/>
    <w:rsid w:val="00930F8F"/>
    <w:rsid w:val="009313D2"/>
    <w:rsid w:val="00931C34"/>
    <w:rsid w:val="00940195"/>
    <w:rsid w:val="0094100D"/>
    <w:rsid w:val="00945809"/>
    <w:rsid w:val="00945954"/>
    <w:rsid w:val="009502F6"/>
    <w:rsid w:val="00951247"/>
    <w:rsid w:val="0095253F"/>
    <w:rsid w:val="0095332A"/>
    <w:rsid w:val="00953A4F"/>
    <w:rsid w:val="0095596C"/>
    <w:rsid w:val="009566FA"/>
    <w:rsid w:val="009600C5"/>
    <w:rsid w:val="00965216"/>
    <w:rsid w:val="009674DE"/>
    <w:rsid w:val="00967980"/>
    <w:rsid w:val="009709BA"/>
    <w:rsid w:val="009730B6"/>
    <w:rsid w:val="009751A7"/>
    <w:rsid w:val="0098168D"/>
    <w:rsid w:val="00983548"/>
    <w:rsid w:val="00983ADC"/>
    <w:rsid w:val="00985DCA"/>
    <w:rsid w:val="00986696"/>
    <w:rsid w:val="00987CE5"/>
    <w:rsid w:val="00990097"/>
    <w:rsid w:val="00995788"/>
    <w:rsid w:val="009A0BE0"/>
    <w:rsid w:val="009A0DAC"/>
    <w:rsid w:val="009A284A"/>
    <w:rsid w:val="009A606C"/>
    <w:rsid w:val="009B41D0"/>
    <w:rsid w:val="009B4982"/>
    <w:rsid w:val="009C281A"/>
    <w:rsid w:val="009C3846"/>
    <w:rsid w:val="009C598B"/>
    <w:rsid w:val="009C599D"/>
    <w:rsid w:val="009D0412"/>
    <w:rsid w:val="009D470F"/>
    <w:rsid w:val="009D50B3"/>
    <w:rsid w:val="009D5A54"/>
    <w:rsid w:val="009D5E62"/>
    <w:rsid w:val="009D62D2"/>
    <w:rsid w:val="009E0566"/>
    <w:rsid w:val="009E1950"/>
    <w:rsid w:val="009E2C4B"/>
    <w:rsid w:val="009E354F"/>
    <w:rsid w:val="009E721C"/>
    <w:rsid w:val="009F2548"/>
    <w:rsid w:val="00A138D0"/>
    <w:rsid w:val="00A15E2E"/>
    <w:rsid w:val="00A213DA"/>
    <w:rsid w:val="00A27C35"/>
    <w:rsid w:val="00A311DA"/>
    <w:rsid w:val="00A317BC"/>
    <w:rsid w:val="00A3251F"/>
    <w:rsid w:val="00A36AA0"/>
    <w:rsid w:val="00A36C49"/>
    <w:rsid w:val="00A40253"/>
    <w:rsid w:val="00A4429C"/>
    <w:rsid w:val="00A473DA"/>
    <w:rsid w:val="00A509F8"/>
    <w:rsid w:val="00A511AC"/>
    <w:rsid w:val="00A529CC"/>
    <w:rsid w:val="00A532B4"/>
    <w:rsid w:val="00A54DAB"/>
    <w:rsid w:val="00A563B5"/>
    <w:rsid w:val="00A564FB"/>
    <w:rsid w:val="00A60D0E"/>
    <w:rsid w:val="00A61C3D"/>
    <w:rsid w:val="00A61FFC"/>
    <w:rsid w:val="00A6254B"/>
    <w:rsid w:val="00A62993"/>
    <w:rsid w:val="00A67A0D"/>
    <w:rsid w:val="00A726CC"/>
    <w:rsid w:val="00A801DD"/>
    <w:rsid w:val="00A83569"/>
    <w:rsid w:val="00A8699F"/>
    <w:rsid w:val="00A91EBD"/>
    <w:rsid w:val="00A91F65"/>
    <w:rsid w:val="00AA0A00"/>
    <w:rsid w:val="00AA24EB"/>
    <w:rsid w:val="00AA33DE"/>
    <w:rsid w:val="00AA6EEE"/>
    <w:rsid w:val="00AB18EE"/>
    <w:rsid w:val="00AB3484"/>
    <w:rsid w:val="00AB3C41"/>
    <w:rsid w:val="00AB4365"/>
    <w:rsid w:val="00AC2B29"/>
    <w:rsid w:val="00AC36AE"/>
    <w:rsid w:val="00AC4C75"/>
    <w:rsid w:val="00AC5779"/>
    <w:rsid w:val="00AC6278"/>
    <w:rsid w:val="00AC7614"/>
    <w:rsid w:val="00AD331D"/>
    <w:rsid w:val="00AD3A69"/>
    <w:rsid w:val="00AD52E1"/>
    <w:rsid w:val="00AD7865"/>
    <w:rsid w:val="00AE1ABC"/>
    <w:rsid w:val="00AE27CE"/>
    <w:rsid w:val="00AE4D95"/>
    <w:rsid w:val="00AE6218"/>
    <w:rsid w:val="00AE7A6C"/>
    <w:rsid w:val="00AF0230"/>
    <w:rsid w:val="00AF2D99"/>
    <w:rsid w:val="00AF5463"/>
    <w:rsid w:val="00B00DEE"/>
    <w:rsid w:val="00B05DE1"/>
    <w:rsid w:val="00B07926"/>
    <w:rsid w:val="00B13AC5"/>
    <w:rsid w:val="00B15C64"/>
    <w:rsid w:val="00B17EAD"/>
    <w:rsid w:val="00B20596"/>
    <w:rsid w:val="00B31486"/>
    <w:rsid w:val="00B33F86"/>
    <w:rsid w:val="00B34329"/>
    <w:rsid w:val="00B34FA2"/>
    <w:rsid w:val="00B369F8"/>
    <w:rsid w:val="00B36EF4"/>
    <w:rsid w:val="00B374CD"/>
    <w:rsid w:val="00B47AD0"/>
    <w:rsid w:val="00B519F7"/>
    <w:rsid w:val="00B52EC9"/>
    <w:rsid w:val="00B53DDB"/>
    <w:rsid w:val="00B63CB9"/>
    <w:rsid w:val="00B64A40"/>
    <w:rsid w:val="00B71137"/>
    <w:rsid w:val="00B71488"/>
    <w:rsid w:val="00B80359"/>
    <w:rsid w:val="00B83226"/>
    <w:rsid w:val="00B836CE"/>
    <w:rsid w:val="00B841EC"/>
    <w:rsid w:val="00B92107"/>
    <w:rsid w:val="00B96000"/>
    <w:rsid w:val="00BA05BB"/>
    <w:rsid w:val="00BA33B4"/>
    <w:rsid w:val="00BB4B7A"/>
    <w:rsid w:val="00BB5CFC"/>
    <w:rsid w:val="00BC3117"/>
    <w:rsid w:val="00BD0B91"/>
    <w:rsid w:val="00BD18AF"/>
    <w:rsid w:val="00BD47F3"/>
    <w:rsid w:val="00BE5E2B"/>
    <w:rsid w:val="00BE695D"/>
    <w:rsid w:val="00BE6ACD"/>
    <w:rsid w:val="00BF3567"/>
    <w:rsid w:val="00BF4AAC"/>
    <w:rsid w:val="00C0096B"/>
    <w:rsid w:val="00C0112F"/>
    <w:rsid w:val="00C03110"/>
    <w:rsid w:val="00C065A7"/>
    <w:rsid w:val="00C11E56"/>
    <w:rsid w:val="00C1220D"/>
    <w:rsid w:val="00C16220"/>
    <w:rsid w:val="00C1631E"/>
    <w:rsid w:val="00C21287"/>
    <w:rsid w:val="00C27466"/>
    <w:rsid w:val="00C30FB0"/>
    <w:rsid w:val="00C42CF9"/>
    <w:rsid w:val="00C46719"/>
    <w:rsid w:val="00C539C9"/>
    <w:rsid w:val="00C62149"/>
    <w:rsid w:val="00C63C4D"/>
    <w:rsid w:val="00C66DCA"/>
    <w:rsid w:val="00C71EEF"/>
    <w:rsid w:val="00C744CE"/>
    <w:rsid w:val="00C76A02"/>
    <w:rsid w:val="00C77971"/>
    <w:rsid w:val="00C840BF"/>
    <w:rsid w:val="00C91094"/>
    <w:rsid w:val="00C94756"/>
    <w:rsid w:val="00C972CC"/>
    <w:rsid w:val="00CA223C"/>
    <w:rsid w:val="00CA3186"/>
    <w:rsid w:val="00CA3AEC"/>
    <w:rsid w:val="00CA63AC"/>
    <w:rsid w:val="00CB30C9"/>
    <w:rsid w:val="00CB56D4"/>
    <w:rsid w:val="00CB656A"/>
    <w:rsid w:val="00CC0441"/>
    <w:rsid w:val="00CC6712"/>
    <w:rsid w:val="00CC6F06"/>
    <w:rsid w:val="00CD5421"/>
    <w:rsid w:val="00CE3E8D"/>
    <w:rsid w:val="00CE61AE"/>
    <w:rsid w:val="00CE7EB4"/>
    <w:rsid w:val="00CF0631"/>
    <w:rsid w:val="00CF4469"/>
    <w:rsid w:val="00D03A8F"/>
    <w:rsid w:val="00D106D1"/>
    <w:rsid w:val="00D112D6"/>
    <w:rsid w:val="00D116C4"/>
    <w:rsid w:val="00D14751"/>
    <w:rsid w:val="00D1775C"/>
    <w:rsid w:val="00D20CAC"/>
    <w:rsid w:val="00D218A1"/>
    <w:rsid w:val="00D30970"/>
    <w:rsid w:val="00D319D1"/>
    <w:rsid w:val="00D32C9D"/>
    <w:rsid w:val="00D35A0C"/>
    <w:rsid w:val="00D36808"/>
    <w:rsid w:val="00D44C44"/>
    <w:rsid w:val="00D55D39"/>
    <w:rsid w:val="00D561BC"/>
    <w:rsid w:val="00D66CBA"/>
    <w:rsid w:val="00D66D88"/>
    <w:rsid w:val="00D716BD"/>
    <w:rsid w:val="00D71DEE"/>
    <w:rsid w:val="00D74577"/>
    <w:rsid w:val="00D83AAF"/>
    <w:rsid w:val="00D8408D"/>
    <w:rsid w:val="00D96918"/>
    <w:rsid w:val="00DA020A"/>
    <w:rsid w:val="00DA0CCE"/>
    <w:rsid w:val="00DA2E80"/>
    <w:rsid w:val="00DB3387"/>
    <w:rsid w:val="00DB6DEB"/>
    <w:rsid w:val="00DB6E7D"/>
    <w:rsid w:val="00DC247B"/>
    <w:rsid w:val="00DC3328"/>
    <w:rsid w:val="00DC46D5"/>
    <w:rsid w:val="00DC50B6"/>
    <w:rsid w:val="00DC6626"/>
    <w:rsid w:val="00DC76EE"/>
    <w:rsid w:val="00DD0814"/>
    <w:rsid w:val="00DD1140"/>
    <w:rsid w:val="00DD4AA7"/>
    <w:rsid w:val="00DE0ADB"/>
    <w:rsid w:val="00DE1207"/>
    <w:rsid w:val="00DE38B4"/>
    <w:rsid w:val="00DE3C0E"/>
    <w:rsid w:val="00DE4549"/>
    <w:rsid w:val="00DF1DDA"/>
    <w:rsid w:val="00DF252C"/>
    <w:rsid w:val="00E03939"/>
    <w:rsid w:val="00E0463E"/>
    <w:rsid w:val="00E070F2"/>
    <w:rsid w:val="00E0773B"/>
    <w:rsid w:val="00E10B97"/>
    <w:rsid w:val="00E17D03"/>
    <w:rsid w:val="00E268B5"/>
    <w:rsid w:val="00E32CA9"/>
    <w:rsid w:val="00E37BB3"/>
    <w:rsid w:val="00E4211E"/>
    <w:rsid w:val="00E6079F"/>
    <w:rsid w:val="00E60DA8"/>
    <w:rsid w:val="00E6313F"/>
    <w:rsid w:val="00E65A39"/>
    <w:rsid w:val="00E719A0"/>
    <w:rsid w:val="00E7319E"/>
    <w:rsid w:val="00E733F6"/>
    <w:rsid w:val="00E74050"/>
    <w:rsid w:val="00E75FA2"/>
    <w:rsid w:val="00E8262F"/>
    <w:rsid w:val="00E82F85"/>
    <w:rsid w:val="00E85EAE"/>
    <w:rsid w:val="00E90093"/>
    <w:rsid w:val="00E9235D"/>
    <w:rsid w:val="00E97318"/>
    <w:rsid w:val="00EA2F39"/>
    <w:rsid w:val="00EB0BFC"/>
    <w:rsid w:val="00EB1C5B"/>
    <w:rsid w:val="00EB7365"/>
    <w:rsid w:val="00EC40EF"/>
    <w:rsid w:val="00EC6940"/>
    <w:rsid w:val="00EC6EE6"/>
    <w:rsid w:val="00ED4F3D"/>
    <w:rsid w:val="00ED66AD"/>
    <w:rsid w:val="00ED729B"/>
    <w:rsid w:val="00EE52C4"/>
    <w:rsid w:val="00EE5701"/>
    <w:rsid w:val="00EF283C"/>
    <w:rsid w:val="00EF547C"/>
    <w:rsid w:val="00EF63F4"/>
    <w:rsid w:val="00EF6A36"/>
    <w:rsid w:val="00F00DB0"/>
    <w:rsid w:val="00F0205D"/>
    <w:rsid w:val="00F02A3D"/>
    <w:rsid w:val="00F05244"/>
    <w:rsid w:val="00F1102E"/>
    <w:rsid w:val="00F14D7D"/>
    <w:rsid w:val="00F21AAE"/>
    <w:rsid w:val="00F278CF"/>
    <w:rsid w:val="00F31BE0"/>
    <w:rsid w:val="00F43A32"/>
    <w:rsid w:val="00F4556E"/>
    <w:rsid w:val="00F47AA9"/>
    <w:rsid w:val="00F52719"/>
    <w:rsid w:val="00F55233"/>
    <w:rsid w:val="00F624E5"/>
    <w:rsid w:val="00F62A0B"/>
    <w:rsid w:val="00F668F3"/>
    <w:rsid w:val="00F72B5E"/>
    <w:rsid w:val="00F7542A"/>
    <w:rsid w:val="00F8284C"/>
    <w:rsid w:val="00F83261"/>
    <w:rsid w:val="00F84C6C"/>
    <w:rsid w:val="00F9700A"/>
    <w:rsid w:val="00FA0137"/>
    <w:rsid w:val="00FA1261"/>
    <w:rsid w:val="00FB0005"/>
    <w:rsid w:val="00FB1685"/>
    <w:rsid w:val="00FB7560"/>
    <w:rsid w:val="00FB79AA"/>
    <w:rsid w:val="00FC27CB"/>
    <w:rsid w:val="00FC7FB8"/>
    <w:rsid w:val="00FE2478"/>
    <w:rsid w:val="00FE26AE"/>
    <w:rsid w:val="00FE596D"/>
    <w:rsid w:val="00FF3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3B257B2-5FA8-4ED3-9B6A-9D0DDEDE4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00C5"/>
    <w:pPr>
      <w:spacing w:before="120" w:after="200" w:line="264" w:lineRule="auto"/>
    </w:pPr>
    <w:rPr>
      <w:rFonts w:ascii="Times New Roman" w:hAnsi="Times New Roman"/>
      <w:lang w:val="en-US"/>
    </w:rPr>
  </w:style>
  <w:style w:type="paragraph" w:styleId="Heading1">
    <w:name w:val="heading 1"/>
    <w:basedOn w:val="Normal"/>
    <w:next w:val="Normal"/>
    <w:link w:val="Heading1Char"/>
    <w:autoRedefine/>
    <w:uiPriority w:val="9"/>
    <w:qFormat/>
    <w:rsid w:val="00F52719"/>
    <w:pPr>
      <w:keepNext/>
      <w:keepLines/>
      <w:spacing w:before="600" w:after="60"/>
      <w:contextualSpacing/>
      <w:outlineLvl w:val="0"/>
    </w:pPr>
    <w:rPr>
      <w:rFonts w:eastAsiaTheme="majorEastAsia" w:cstheme="majorBidi"/>
      <w:sz w:val="28"/>
      <w:szCs w:val="28"/>
      <w:u w:val="single"/>
    </w:rPr>
  </w:style>
  <w:style w:type="paragraph" w:styleId="Heading2">
    <w:name w:val="heading 2"/>
    <w:basedOn w:val="Normal"/>
    <w:next w:val="Normal"/>
    <w:link w:val="Heading2Char"/>
    <w:autoRedefine/>
    <w:uiPriority w:val="9"/>
    <w:unhideWhenUsed/>
    <w:qFormat/>
    <w:rsid w:val="005048B2"/>
    <w:pPr>
      <w:keepNext/>
      <w:keepLines/>
      <w:spacing w:before="40" w:after="0"/>
      <w:ind w:left="360" w:firstLine="360"/>
      <w:outlineLvl w:val="1"/>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719"/>
    <w:rPr>
      <w:rFonts w:ascii="Times New Roman" w:eastAsiaTheme="majorEastAsia" w:hAnsi="Times New Roman" w:cstheme="majorBidi"/>
      <w:sz w:val="28"/>
      <w:szCs w:val="28"/>
      <w:u w:val="single"/>
      <w:lang w:val="en-US"/>
    </w:rPr>
  </w:style>
  <w:style w:type="paragraph" w:customStyle="1" w:styleId="ContactInfo">
    <w:name w:val="Contact Info"/>
    <w:basedOn w:val="Normal"/>
    <w:uiPriority w:val="4"/>
    <w:qFormat/>
    <w:rsid w:val="0063621F"/>
    <w:pPr>
      <w:spacing w:before="0" w:after="0"/>
      <w:jc w:val="center"/>
    </w:pPr>
  </w:style>
  <w:style w:type="paragraph" w:styleId="Caption">
    <w:name w:val="caption"/>
    <w:basedOn w:val="Normal"/>
    <w:next w:val="Normal"/>
    <w:uiPriority w:val="35"/>
    <w:unhideWhenUsed/>
    <w:qFormat/>
    <w:rsid w:val="0063621F"/>
    <w:pPr>
      <w:spacing w:before="0" w:line="240" w:lineRule="auto"/>
    </w:pPr>
    <w:rPr>
      <w:i/>
      <w:iCs/>
      <w:color w:val="44546A" w:themeColor="text2"/>
      <w:szCs w:val="18"/>
    </w:rPr>
  </w:style>
  <w:style w:type="character" w:styleId="Hyperlink">
    <w:name w:val="Hyperlink"/>
    <w:basedOn w:val="DefaultParagraphFont"/>
    <w:uiPriority w:val="99"/>
    <w:unhideWhenUsed/>
    <w:rsid w:val="0063621F"/>
    <w:rPr>
      <w:color w:val="525252" w:themeColor="accent3" w:themeShade="80"/>
      <w:u w:val="single"/>
    </w:rPr>
  </w:style>
  <w:style w:type="paragraph" w:styleId="TOCHeading">
    <w:name w:val="TOC Heading"/>
    <w:basedOn w:val="Heading1"/>
    <w:next w:val="Normal"/>
    <w:uiPriority w:val="39"/>
    <w:unhideWhenUsed/>
    <w:qFormat/>
    <w:rsid w:val="006362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621F"/>
    <w:pPr>
      <w:spacing w:before="0" w:after="100" w:line="259" w:lineRule="auto"/>
    </w:pPr>
    <w:rPr>
      <w:rFonts w:eastAsiaTheme="minorEastAsia" w:cs="Times New Roman"/>
    </w:rPr>
  </w:style>
  <w:style w:type="paragraph" w:styleId="NormalWeb">
    <w:name w:val="Normal (Web)"/>
    <w:basedOn w:val="Normal"/>
    <w:uiPriority w:val="99"/>
    <w:semiHidden/>
    <w:unhideWhenUsed/>
    <w:rsid w:val="0063621F"/>
    <w:pPr>
      <w:spacing w:before="100" w:beforeAutospacing="1" w:after="100" w:afterAutospacing="1" w:line="240" w:lineRule="auto"/>
    </w:pPr>
    <w:rPr>
      <w:rFonts w:eastAsia="Times New Roman" w:cs="Times New Roman"/>
      <w:sz w:val="24"/>
      <w:szCs w:val="24"/>
      <w:lang w:val="en-GB" w:eastAsia="en-GB"/>
    </w:rPr>
  </w:style>
  <w:style w:type="paragraph" w:styleId="Bibliography">
    <w:name w:val="Bibliography"/>
    <w:basedOn w:val="Normal"/>
    <w:next w:val="Normal"/>
    <w:uiPriority w:val="37"/>
    <w:unhideWhenUsed/>
    <w:rsid w:val="0063621F"/>
  </w:style>
  <w:style w:type="character" w:styleId="FollowedHyperlink">
    <w:name w:val="FollowedHyperlink"/>
    <w:basedOn w:val="DefaultParagraphFont"/>
    <w:uiPriority w:val="99"/>
    <w:semiHidden/>
    <w:unhideWhenUsed/>
    <w:rsid w:val="00034976"/>
    <w:rPr>
      <w:color w:val="954F72" w:themeColor="followedHyperlink"/>
      <w:u w:val="single"/>
    </w:rPr>
  </w:style>
  <w:style w:type="table" w:styleId="TableGrid">
    <w:name w:val="Table Grid"/>
    <w:basedOn w:val="TableNormal"/>
    <w:uiPriority w:val="39"/>
    <w:rsid w:val="0035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A0A00"/>
    <w:pPr>
      <w:spacing w:after="0"/>
    </w:pPr>
  </w:style>
  <w:style w:type="paragraph" w:styleId="Header">
    <w:name w:val="header"/>
    <w:basedOn w:val="Normal"/>
    <w:link w:val="HeaderChar"/>
    <w:uiPriority w:val="99"/>
    <w:unhideWhenUsed/>
    <w:rsid w:val="00A15E2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5E2E"/>
    <w:rPr>
      <w:color w:val="595959" w:themeColor="text1" w:themeTint="A6"/>
      <w:lang w:val="en-US"/>
    </w:rPr>
  </w:style>
  <w:style w:type="paragraph" w:styleId="Footer">
    <w:name w:val="footer"/>
    <w:basedOn w:val="Normal"/>
    <w:link w:val="FooterChar"/>
    <w:uiPriority w:val="99"/>
    <w:unhideWhenUsed/>
    <w:rsid w:val="00A15E2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5E2E"/>
    <w:rPr>
      <w:color w:val="595959" w:themeColor="text1" w:themeTint="A6"/>
      <w:lang w:val="en-US"/>
    </w:rPr>
  </w:style>
  <w:style w:type="paragraph" w:styleId="ListParagraph">
    <w:name w:val="List Paragraph"/>
    <w:basedOn w:val="Normal"/>
    <w:uiPriority w:val="34"/>
    <w:qFormat/>
    <w:rsid w:val="00447992"/>
    <w:pPr>
      <w:ind w:left="720"/>
      <w:contextualSpacing/>
    </w:pPr>
  </w:style>
  <w:style w:type="character" w:customStyle="1" w:styleId="Heading2Char">
    <w:name w:val="Heading 2 Char"/>
    <w:basedOn w:val="DefaultParagraphFont"/>
    <w:link w:val="Heading2"/>
    <w:uiPriority w:val="9"/>
    <w:rsid w:val="005048B2"/>
    <w:rPr>
      <w:rFonts w:ascii="Times New Roman" w:hAnsi="Times New Roman"/>
      <w:lang w:val="en-US"/>
    </w:rPr>
  </w:style>
  <w:style w:type="character" w:styleId="PlaceholderText">
    <w:name w:val="Placeholder Text"/>
    <w:basedOn w:val="DefaultParagraphFont"/>
    <w:uiPriority w:val="99"/>
    <w:semiHidden/>
    <w:rsid w:val="003856D1"/>
    <w:rPr>
      <w:color w:val="808080"/>
    </w:rPr>
  </w:style>
  <w:style w:type="paragraph" w:customStyle="1" w:styleId="Default">
    <w:name w:val="Default"/>
    <w:rsid w:val="002B0951"/>
    <w:pPr>
      <w:autoSpaceDE w:val="0"/>
      <w:autoSpaceDN w:val="0"/>
      <w:adjustRightInd w:val="0"/>
      <w:spacing w:after="0" w:line="240" w:lineRule="auto"/>
    </w:pPr>
    <w:rPr>
      <w:rFonts w:ascii="Arial" w:hAnsi="Arial" w:cs="Arial"/>
      <w:color w:val="000000"/>
      <w:sz w:val="24"/>
      <w:szCs w:val="24"/>
    </w:rPr>
  </w:style>
  <w:style w:type="paragraph" w:styleId="TOC2">
    <w:name w:val="toc 2"/>
    <w:basedOn w:val="Normal"/>
    <w:next w:val="Normal"/>
    <w:autoRedefine/>
    <w:uiPriority w:val="39"/>
    <w:unhideWhenUsed/>
    <w:rsid w:val="00E90093"/>
    <w:pPr>
      <w:spacing w:after="100"/>
      <w:ind w:left="220"/>
    </w:pPr>
  </w:style>
  <w:style w:type="character" w:customStyle="1" w:styleId="UnresolvedMention">
    <w:name w:val="Unresolved Mention"/>
    <w:basedOn w:val="DefaultParagraphFont"/>
    <w:uiPriority w:val="99"/>
    <w:semiHidden/>
    <w:unhideWhenUsed/>
    <w:rsid w:val="00A56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118920">
      <w:bodyDiv w:val="1"/>
      <w:marLeft w:val="0"/>
      <w:marRight w:val="0"/>
      <w:marTop w:val="0"/>
      <w:marBottom w:val="0"/>
      <w:divBdr>
        <w:top w:val="none" w:sz="0" w:space="0" w:color="auto"/>
        <w:left w:val="none" w:sz="0" w:space="0" w:color="auto"/>
        <w:bottom w:val="none" w:sz="0" w:space="0" w:color="auto"/>
        <w:right w:val="none" w:sz="0" w:space="0" w:color="auto"/>
      </w:divBdr>
    </w:div>
    <w:div w:id="50888434">
      <w:bodyDiv w:val="1"/>
      <w:marLeft w:val="0"/>
      <w:marRight w:val="0"/>
      <w:marTop w:val="0"/>
      <w:marBottom w:val="0"/>
      <w:divBdr>
        <w:top w:val="none" w:sz="0" w:space="0" w:color="auto"/>
        <w:left w:val="none" w:sz="0" w:space="0" w:color="auto"/>
        <w:bottom w:val="none" w:sz="0" w:space="0" w:color="auto"/>
        <w:right w:val="none" w:sz="0" w:space="0" w:color="auto"/>
      </w:divBdr>
    </w:div>
    <w:div w:id="51395743">
      <w:bodyDiv w:val="1"/>
      <w:marLeft w:val="0"/>
      <w:marRight w:val="0"/>
      <w:marTop w:val="0"/>
      <w:marBottom w:val="0"/>
      <w:divBdr>
        <w:top w:val="none" w:sz="0" w:space="0" w:color="auto"/>
        <w:left w:val="none" w:sz="0" w:space="0" w:color="auto"/>
        <w:bottom w:val="none" w:sz="0" w:space="0" w:color="auto"/>
        <w:right w:val="none" w:sz="0" w:space="0" w:color="auto"/>
      </w:divBdr>
    </w:div>
    <w:div w:id="78211998">
      <w:bodyDiv w:val="1"/>
      <w:marLeft w:val="0"/>
      <w:marRight w:val="0"/>
      <w:marTop w:val="0"/>
      <w:marBottom w:val="0"/>
      <w:divBdr>
        <w:top w:val="none" w:sz="0" w:space="0" w:color="auto"/>
        <w:left w:val="none" w:sz="0" w:space="0" w:color="auto"/>
        <w:bottom w:val="none" w:sz="0" w:space="0" w:color="auto"/>
        <w:right w:val="none" w:sz="0" w:space="0" w:color="auto"/>
      </w:divBdr>
    </w:div>
    <w:div w:id="79522599">
      <w:bodyDiv w:val="1"/>
      <w:marLeft w:val="0"/>
      <w:marRight w:val="0"/>
      <w:marTop w:val="0"/>
      <w:marBottom w:val="0"/>
      <w:divBdr>
        <w:top w:val="none" w:sz="0" w:space="0" w:color="auto"/>
        <w:left w:val="none" w:sz="0" w:space="0" w:color="auto"/>
        <w:bottom w:val="none" w:sz="0" w:space="0" w:color="auto"/>
        <w:right w:val="none" w:sz="0" w:space="0" w:color="auto"/>
      </w:divBdr>
    </w:div>
    <w:div w:id="89744843">
      <w:bodyDiv w:val="1"/>
      <w:marLeft w:val="0"/>
      <w:marRight w:val="0"/>
      <w:marTop w:val="0"/>
      <w:marBottom w:val="0"/>
      <w:divBdr>
        <w:top w:val="none" w:sz="0" w:space="0" w:color="auto"/>
        <w:left w:val="none" w:sz="0" w:space="0" w:color="auto"/>
        <w:bottom w:val="none" w:sz="0" w:space="0" w:color="auto"/>
        <w:right w:val="none" w:sz="0" w:space="0" w:color="auto"/>
      </w:divBdr>
    </w:div>
    <w:div w:id="91902135">
      <w:bodyDiv w:val="1"/>
      <w:marLeft w:val="0"/>
      <w:marRight w:val="0"/>
      <w:marTop w:val="0"/>
      <w:marBottom w:val="0"/>
      <w:divBdr>
        <w:top w:val="none" w:sz="0" w:space="0" w:color="auto"/>
        <w:left w:val="none" w:sz="0" w:space="0" w:color="auto"/>
        <w:bottom w:val="none" w:sz="0" w:space="0" w:color="auto"/>
        <w:right w:val="none" w:sz="0" w:space="0" w:color="auto"/>
      </w:divBdr>
    </w:div>
    <w:div w:id="92826025">
      <w:bodyDiv w:val="1"/>
      <w:marLeft w:val="0"/>
      <w:marRight w:val="0"/>
      <w:marTop w:val="0"/>
      <w:marBottom w:val="0"/>
      <w:divBdr>
        <w:top w:val="none" w:sz="0" w:space="0" w:color="auto"/>
        <w:left w:val="none" w:sz="0" w:space="0" w:color="auto"/>
        <w:bottom w:val="none" w:sz="0" w:space="0" w:color="auto"/>
        <w:right w:val="none" w:sz="0" w:space="0" w:color="auto"/>
      </w:divBdr>
    </w:div>
    <w:div w:id="94399902">
      <w:bodyDiv w:val="1"/>
      <w:marLeft w:val="0"/>
      <w:marRight w:val="0"/>
      <w:marTop w:val="0"/>
      <w:marBottom w:val="0"/>
      <w:divBdr>
        <w:top w:val="none" w:sz="0" w:space="0" w:color="auto"/>
        <w:left w:val="none" w:sz="0" w:space="0" w:color="auto"/>
        <w:bottom w:val="none" w:sz="0" w:space="0" w:color="auto"/>
        <w:right w:val="none" w:sz="0" w:space="0" w:color="auto"/>
      </w:divBdr>
    </w:div>
    <w:div w:id="100147848">
      <w:bodyDiv w:val="1"/>
      <w:marLeft w:val="0"/>
      <w:marRight w:val="0"/>
      <w:marTop w:val="0"/>
      <w:marBottom w:val="0"/>
      <w:divBdr>
        <w:top w:val="none" w:sz="0" w:space="0" w:color="auto"/>
        <w:left w:val="none" w:sz="0" w:space="0" w:color="auto"/>
        <w:bottom w:val="none" w:sz="0" w:space="0" w:color="auto"/>
        <w:right w:val="none" w:sz="0" w:space="0" w:color="auto"/>
      </w:divBdr>
    </w:div>
    <w:div w:id="130220182">
      <w:bodyDiv w:val="1"/>
      <w:marLeft w:val="0"/>
      <w:marRight w:val="0"/>
      <w:marTop w:val="0"/>
      <w:marBottom w:val="0"/>
      <w:divBdr>
        <w:top w:val="none" w:sz="0" w:space="0" w:color="auto"/>
        <w:left w:val="none" w:sz="0" w:space="0" w:color="auto"/>
        <w:bottom w:val="none" w:sz="0" w:space="0" w:color="auto"/>
        <w:right w:val="none" w:sz="0" w:space="0" w:color="auto"/>
      </w:divBdr>
    </w:div>
    <w:div w:id="132064454">
      <w:bodyDiv w:val="1"/>
      <w:marLeft w:val="0"/>
      <w:marRight w:val="0"/>
      <w:marTop w:val="0"/>
      <w:marBottom w:val="0"/>
      <w:divBdr>
        <w:top w:val="none" w:sz="0" w:space="0" w:color="auto"/>
        <w:left w:val="none" w:sz="0" w:space="0" w:color="auto"/>
        <w:bottom w:val="none" w:sz="0" w:space="0" w:color="auto"/>
        <w:right w:val="none" w:sz="0" w:space="0" w:color="auto"/>
      </w:divBdr>
    </w:div>
    <w:div w:id="142236796">
      <w:bodyDiv w:val="1"/>
      <w:marLeft w:val="0"/>
      <w:marRight w:val="0"/>
      <w:marTop w:val="0"/>
      <w:marBottom w:val="0"/>
      <w:divBdr>
        <w:top w:val="none" w:sz="0" w:space="0" w:color="auto"/>
        <w:left w:val="none" w:sz="0" w:space="0" w:color="auto"/>
        <w:bottom w:val="none" w:sz="0" w:space="0" w:color="auto"/>
        <w:right w:val="none" w:sz="0" w:space="0" w:color="auto"/>
      </w:divBdr>
    </w:div>
    <w:div w:id="145634860">
      <w:bodyDiv w:val="1"/>
      <w:marLeft w:val="0"/>
      <w:marRight w:val="0"/>
      <w:marTop w:val="0"/>
      <w:marBottom w:val="0"/>
      <w:divBdr>
        <w:top w:val="none" w:sz="0" w:space="0" w:color="auto"/>
        <w:left w:val="none" w:sz="0" w:space="0" w:color="auto"/>
        <w:bottom w:val="none" w:sz="0" w:space="0" w:color="auto"/>
        <w:right w:val="none" w:sz="0" w:space="0" w:color="auto"/>
      </w:divBdr>
    </w:div>
    <w:div w:id="159736296">
      <w:bodyDiv w:val="1"/>
      <w:marLeft w:val="0"/>
      <w:marRight w:val="0"/>
      <w:marTop w:val="0"/>
      <w:marBottom w:val="0"/>
      <w:divBdr>
        <w:top w:val="none" w:sz="0" w:space="0" w:color="auto"/>
        <w:left w:val="none" w:sz="0" w:space="0" w:color="auto"/>
        <w:bottom w:val="none" w:sz="0" w:space="0" w:color="auto"/>
        <w:right w:val="none" w:sz="0" w:space="0" w:color="auto"/>
      </w:divBdr>
    </w:div>
    <w:div w:id="164170003">
      <w:bodyDiv w:val="1"/>
      <w:marLeft w:val="0"/>
      <w:marRight w:val="0"/>
      <w:marTop w:val="0"/>
      <w:marBottom w:val="0"/>
      <w:divBdr>
        <w:top w:val="none" w:sz="0" w:space="0" w:color="auto"/>
        <w:left w:val="none" w:sz="0" w:space="0" w:color="auto"/>
        <w:bottom w:val="none" w:sz="0" w:space="0" w:color="auto"/>
        <w:right w:val="none" w:sz="0" w:space="0" w:color="auto"/>
      </w:divBdr>
    </w:div>
    <w:div w:id="190847395">
      <w:bodyDiv w:val="1"/>
      <w:marLeft w:val="0"/>
      <w:marRight w:val="0"/>
      <w:marTop w:val="0"/>
      <w:marBottom w:val="0"/>
      <w:divBdr>
        <w:top w:val="none" w:sz="0" w:space="0" w:color="auto"/>
        <w:left w:val="none" w:sz="0" w:space="0" w:color="auto"/>
        <w:bottom w:val="none" w:sz="0" w:space="0" w:color="auto"/>
        <w:right w:val="none" w:sz="0" w:space="0" w:color="auto"/>
      </w:divBdr>
    </w:div>
    <w:div w:id="229315593">
      <w:bodyDiv w:val="1"/>
      <w:marLeft w:val="0"/>
      <w:marRight w:val="0"/>
      <w:marTop w:val="0"/>
      <w:marBottom w:val="0"/>
      <w:divBdr>
        <w:top w:val="none" w:sz="0" w:space="0" w:color="auto"/>
        <w:left w:val="none" w:sz="0" w:space="0" w:color="auto"/>
        <w:bottom w:val="none" w:sz="0" w:space="0" w:color="auto"/>
        <w:right w:val="none" w:sz="0" w:space="0" w:color="auto"/>
      </w:divBdr>
    </w:div>
    <w:div w:id="230821664">
      <w:bodyDiv w:val="1"/>
      <w:marLeft w:val="0"/>
      <w:marRight w:val="0"/>
      <w:marTop w:val="0"/>
      <w:marBottom w:val="0"/>
      <w:divBdr>
        <w:top w:val="none" w:sz="0" w:space="0" w:color="auto"/>
        <w:left w:val="none" w:sz="0" w:space="0" w:color="auto"/>
        <w:bottom w:val="none" w:sz="0" w:space="0" w:color="auto"/>
        <w:right w:val="none" w:sz="0" w:space="0" w:color="auto"/>
      </w:divBdr>
    </w:div>
    <w:div w:id="235819657">
      <w:bodyDiv w:val="1"/>
      <w:marLeft w:val="0"/>
      <w:marRight w:val="0"/>
      <w:marTop w:val="0"/>
      <w:marBottom w:val="0"/>
      <w:divBdr>
        <w:top w:val="none" w:sz="0" w:space="0" w:color="auto"/>
        <w:left w:val="none" w:sz="0" w:space="0" w:color="auto"/>
        <w:bottom w:val="none" w:sz="0" w:space="0" w:color="auto"/>
        <w:right w:val="none" w:sz="0" w:space="0" w:color="auto"/>
      </w:divBdr>
    </w:div>
    <w:div w:id="242765057">
      <w:bodyDiv w:val="1"/>
      <w:marLeft w:val="0"/>
      <w:marRight w:val="0"/>
      <w:marTop w:val="0"/>
      <w:marBottom w:val="0"/>
      <w:divBdr>
        <w:top w:val="none" w:sz="0" w:space="0" w:color="auto"/>
        <w:left w:val="none" w:sz="0" w:space="0" w:color="auto"/>
        <w:bottom w:val="none" w:sz="0" w:space="0" w:color="auto"/>
        <w:right w:val="none" w:sz="0" w:space="0" w:color="auto"/>
      </w:divBdr>
    </w:div>
    <w:div w:id="270164543">
      <w:bodyDiv w:val="1"/>
      <w:marLeft w:val="0"/>
      <w:marRight w:val="0"/>
      <w:marTop w:val="0"/>
      <w:marBottom w:val="0"/>
      <w:divBdr>
        <w:top w:val="none" w:sz="0" w:space="0" w:color="auto"/>
        <w:left w:val="none" w:sz="0" w:space="0" w:color="auto"/>
        <w:bottom w:val="none" w:sz="0" w:space="0" w:color="auto"/>
        <w:right w:val="none" w:sz="0" w:space="0" w:color="auto"/>
      </w:divBdr>
    </w:div>
    <w:div w:id="275217727">
      <w:bodyDiv w:val="1"/>
      <w:marLeft w:val="0"/>
      <w:marRight w:val="0"/>
      <w:marTop w:val="0"/>
      <w:marBottom w:val="0"/>
      <w:divBdr>
        <w:top w:val="none" w:sz="0" w:space="0" w:color="auto"/>
        <w:left w:val="none" w:sz="0" w:space="0" w:color="auto"/>
        <w:bottom w:val="none" w:sz="0" w:space="0" w:color="auto"/>
        <w:right w:val="none" w:sz="0" w:space="0" w:color="auto"/>
      </w:divBdr>
    </w:div>
    <w:div w:id="285739722">
      <w:bodyDiv w:val="1"/>
      <w:marLeft w:val="0"/>
      <w:marRight w:val="0"/>
      <w:marTop w:val="0"/>
      <w:marBottom w:val="0"/>
      <w:divBdr>
        <w:top w:val="none" w:sz="0" w:space="0" w:color="auto"/>
        <w:left w:val="none" w:sz="0" w:space="0" w:color="auto"/>
        <w:bottom w:val="none" w:sz="0" w:space="0" w:color="auto"/>
        <w:right w:val="none" w:sz="0" w:space="0" w:color="auto"/>
      </w:divBdr>
    </w:div>
    <w:div w:id="287972789">
      <w:bodyDiv w:val="1"/>
      <w:marLeft w:val="0"/>
      <w:marRight w:val="0"/>
      <w:marTop w:val="0"/>
      <w:marBottom w:val="0"/>
      <w:divBdr>
        <w:top w:val="none" w:sz="0" w:space="0" w:color="auto"/>
        <w:left w:val="none" w:sz="0" w:space="0" w:color="auto"/>
        <w:bottom w:val="none" w:sz="0" w:space="0" w:color="auto"/>
        <w:right w:val="none" w:sz="0" w:space="0" w:color="auto"/>
      </w:divBdr>
    </w:div>
    <w:div w:id="291639205">
      <w:bodyDiv w:val="1"/>
      <w:marLeft w:val="0"/>
      <w:marRight w:val="0"/>
      <w:marTop w:val="0"/>
      <w:marBottom w:val="0"/>
      <w:divBdr>
        <w:top w:val="none" w:sz="0" w:space="0" w:color="auto"/>
        <w:left w:val="none" w:sz="0" w:space="0" w:color="auto"/>
        <w:bottom w:val="none" w:sz="0" w:space="0" w:color="auto"/>
        <w:right w:val="none" w:sz="0" w:space="0" w:color="auto"/>
      </w:divBdr>
    </w:div>
    <w:div w:id="340016136">
      <w:bodyDiv w:val="1"/>
      <w:marLeft w:val="0"/>
      <w:marRight w:val="0"/>
      <w:marTop w:val="0"/>
      <w:marBottom w:val="0"/>
      <w:divBdr>
        <w:top w:val="none" w:sz="0" w:space="0" w:color="auto"/>
        <w:left w:val="none" w:sz="0" w:space="0" w:color="auto"/>
        <w:bottom w:val="none" w:sz="0" w:space="0" w:color="auto"/>
        <w:right w:val="none" w:sz="0" w:space="0" w:color="auto"/>
      </w:divBdr>
    </w:div>
    <w:div w:id="340864255">
      <w:bodyDiv w:val="1"/>
      <w:marLeft w:val="0"/>
      <w:marRight w:val="0"/>
      <w:marTop w:val="0"/>
      <w:marBottom w:val="0"/>
      <w:divBdr>
        <w:top w:val="none" w:sz="0" w:space="0" w:color="auto"/>
        <w:left w:val="none" w:sz="0" w:space="0" w:color="auto"/>
        <w:bottom w:val="none" w:sz="0" w:space="0" w:color="auto"/>
        <w:right w:val="none" w:sz="0" w:space="0" w:color="auto"/>
      </w:divBdr>
    </w:div>
    <w:div w:id="347414728">
      <w:bodyDiv w:val="1"/>
      <w:marLeft w:val="0"/>
      <w:marRight w:val="0"/>
      <w:marTop w:val="0"/>
      <w:marBottom w:val="0"/>
      <w:divBdr>
        <w:top w:val="none" w:sz="0" w:space="0" w:color="auto"/>
        <w:left w:val="none" w:sz="0" w:space="0" w:color="auto"/>
        <w:bottom w:val="none" w:sz="0" w:space="0" w:color="auto"/>
        <w:right w:val="none" w:sz="0" w:space="0" w:color="auto"/>
      </w:divBdr>
    </w:div>
    <w:div w:id="368145834">
      <w:bodyDiv w:val="1"/>
      <w:marLeft w:val="0"/>
      <w:marRight w:val="0"/>
      <w:marTop w:val="0"/>
      <w:marBottom w:val="0"/>
      <w:divBdr>
        <w:top w:val="none" w:sz="0" w:space="0" w:color="auto"/>
        <w:left w:val="none" w:sz="0" w:space="0" w:color="auto"/>
        <w:bottom w:val="none" w:sz="0" w:space="0" w:color="auto"/>
        <w:right w:val="none" w:sz="0" w:space="0" w:color="auto"/>
      </w:divBdr>
    </w:div>
    <w:div w:id="371150372">
      <w:bodyDiv w:val="1"/>
      <w:marLeft w:val="0"/>
      <w:marRight w:val="0"/>
      <w:marTop w:val="0"/>
      <w:marBottom w:val="0"/>
      <w:divBdr>
        <w:top w:val="none" w:sz="0" w:space="0" w:color="auto"/>
        <w:left w:val="none" w:sz="0" w:space="0" w:color="auto"/>
        <w:bottom w:val="none" w:sz="0" w:space="0" w:color="auto"/>
        <w:right w:val="none" w:sz="0" w:space="0" w:color="auto"/>
      </w:divBdr>
    </w:div>
    <w:div w:id="375282341">
      <w:bodyDiv w:val="1"/>
      <w:marLeft w:val="0"/>
      <w:marRight w:val="0"/>
      <w:marTop w:val="0"/>
      <w:marBottom w:val="0"/>
      <w:divBdr>
        <w:top w:val="none" w:sz="0" w:space="0" w:color="auto"/>
        <w:left w:val="none" w:sz="0" w:space="0" w:color="auto"/>
        <w:bottom w:val="none" w:sz="0" w:space="0" w:color="auto"/>
        <w:right w:val="none" w:sz="0" w:space="0" w:color="auto"/>
      </w:divBdr>
    </w:div>
    <w:div w:id="375351528">
      <w:bodyDiv w:val="1"/>
      <w:marLeft w:val="0"/>
      <w:marRight w:val="0"/>
      <w:marTop w:val="0"/>
      <w:marBottom w:val="0"/>
      <w:divBdr>
        <w:top w:val="none" w:sz="0" w:space="0" w:color="auto"/>
        <w:left w:val="none" w:sz="0" w:space="0" w:color="auto"/>
        <w:bottom w:val="none" w:sz="0" w:space="0" w:color="auto"/>
        <w:right w:val="none" w:sz="0" w:space="0" w:color="auto"/>
      </w:divBdr>
    </w:div>
    <w:div w:id="380180215">
      <w:bodyDiv w:val="1"/>
      <w:marLeft w:val="0"/>
      <w:marRight w:val="0"/>
      <w:marTop w:val="0"/>
      <w:marBottom w:val="0"/>
      <w:divBdr>
        <w:top w:val="none" w:sz="0" w:space="0" w:color="auto"/>
        <w:left w:val="none" w:sz="0" w:space="0" w:color="auto"/>
        <w:bottom w:val="none" w:sz="0" w:space="0" w:color="auto"/>
        <w:right w:val="none" w:sz="0" w:space="0" w:color="auto"/>
      </w:divBdr>
    </w:div>
    <w:div w:id="399447241">
      <w:bodyDiv w:val="1"/>
      <w:marLeft w:val="0"/>
      <w:marRight w:val="0"/>
      <w:marTop w:val="0"/>
      <w:marBottom w:val="0"/>
      <w:divBdr>
        <w:top w:val="none" w:sz="0" w:space="0" w:color="auto"/>
        <w:left w:val="none" w:sz="0" w:space="0" w:color="auto"/>
        <w:bottom w:val="none" w:sz="0" w:space="0" w:color="auto"/>
        <w:right w:val="none" w:sz="0" w:space="0" w:color="auto"/>
      </w:divBdr>
    </w:div>
    <w:div w:id="455492352">
      <w:bodyDiv w:val="1"/>
      <w:marLeft w:val="0"/>
      <w:marRight w:val="0"/>
      <w:marTop w:val="0"/>
      <w:marBottom w:val="0"/>
      <w:divBdr>
        <w:top w:val="none" w:sz="0" w:space="0" w:color="auto"/>
        <w:left w:val="none" w:sz="0" w:space="0" w:color="auto"/>
        <w:bottom w:val="none" w:sz="0" w:space="0" w:color="auto"/>
        <w:right w:val="none" w:sz="0" w:space="0" w:color="auto"/>
      </w:divBdr>
    </w:div>
    <w:div w:id="461659378">
      <w:bodyDiv w:val="1"/>
      <w:marLeft w:val="0"/>
      <w:marRight w:val="0"/>
      <w:marTop w:val="0"/>
      <w:marBottom w:val="0"/>
      <w:divBdr>
        <w:top w:val="none" w:sz="0" w:space="0" w:color="auto"/>
        <w:left w:val="none" w:sz="0" w:space="0" w:color="auto"/>
        <w:bottom w:val="none" w:sz="0" w:space="0" w:color="auto"/>
        <w:right w:val="none" w:sz="0" w:space="0" w:color="auto"/>
      </w:divBdr>
    </w:div>
    <w:div w:id="463893142">
      <w:bodyDiv w:val="1"/>
      <w:marLeft w:val="0"/>
      <w:marRight w:val="0"/>
      <w:marTop w:val="0"/>
      <w:marBottom w:val="0"/>
      <w:divBdr>
        <w:top w:val="none" w:sz="0" w:space="0" w:color="auto"/>
        <w:left w:val="none" w:sz="0" w:space="0" w:color="auto"/>
        <w:bottom w:val="none" w:sz="0" w:space="0" w:color="auto"/>
        <w:right w:val="none" w:sz="0" w:space="0" w:color="auto"/>
      </w:divBdr>
    </w:div>
    <w:div w:id="464743042">
      <w:bodyDiv w:val="1"/>
      <w:marLeft w:val="0"/>
      <w:marRight w:val="0"/>
      <w:marTop w:val="0"/>
      <w:marBottom w:val="0"/>
      <w:divBdr>
        <w:top w:val="none" w:sz="0" w:space="0" w:color="auto"/>
        <w:left w:val="none" w:sz="0" w:space="0" w:color="auto"/>
        <w:bottom w:val="none" w:sz="0" w:space="0" w:color="auto"/>
        <w:right w:val="none" w:sz="0" w:space="0" w:color="auto"/>
      </w:divBdr>
    </w:div>
    <w:div w:id="482048218">
      <w:bodyDiv w:val="1"/>
      <w:marLeft w:val="0"/>
      <w:marRight w:val="0"/>
      <w:marTop w:val="0"/>
      <w:marBottom w:val="0"/>
      <w:divBdr>
        <w:top w:val="none" w:sz="0" w:space="0" w:color="auto"/>
        <w:left w:val="none" w:sz="0" w:space="0" w:color="auto"/>
        <w:bottom w:val="none" w:sz="0" w:space="0" w:color="auto"/>
        <w:right w:val="none" w:sz="0" w:space="0" w:color="auto"/>
      </w:divBdr>
    </w:div>
    <w:div w:id="490949307">
      <w:bodyDiv w:val="1"/>
      <w:marLeft w:val="0"/>
      <w:marRight w:val="0"/>
      <w:marTop w:val="0"/>
      <w:marBottom w:val="0"/>
      <w:divBdr>
        <w:top w:val="none" w:sz="0" w:space="0" w:color="auto"/>
        <w:left w:val="none" w:sz="0" w:space="0" w:color="auto"/>
        <w:bottom w:val="none" w:sz="0" w:space="0" w:color="auto"/>
        <w:right w:val="none" w:sz="0" w:space="0" w:color="auto"/>
      </w:divBdr>
    </w:div>
    <w:div w:id="499010043">
      <w:bodyDiv w:val="1"/>
      <w:marLeft w:val="0"/>
      <w:marRight w:val="0"/>
      <w:marTop w:val="0"/>
      <w:marBottom w:val="0"/>
      <w:divBdr>
        <w:top w:val="none" w:sz="0" w:space="0" w:color="auto"/>
        <w:left w:val="none" w:sz="0" w:space="0" w:color="auto"/>
        <w:bottom w:val="none" w:sz="0" w:space="0" w:color="auto"/>
        <w:right w:val="none" w:sz="0" w:space="0" w:color="auto"/>
      </w:divBdr>
    </w:div>
    <w:div w:id="507184902">
      <w:bodyDiv w:val="1"/>
      <w:marLeft w:val="0"/>
      <w:marRight w:val="0"/>
      <w:marTop w:val="0"/>
      <w:marBottom w:val="0"/>
      <w:divBdr>
        <w:top w:val="none" w:sz="0" w:space="0" w:color="auto"/>
        <w:left w:val="none" w:sz="0" w:space="0" w:color="auto"/>
        <w:bottom w:val="none" w:sz="0" w:space="0" w:color="auto"/>
        <w:right w:val="none" w:sz="0" w:space="0" w:color="auto"/>
      </w:divBdr>
    </w:div>
    <w:div w:id="523136141">
      <w:bodyDiv w:val="1"/>
      <w:marLeft w:val="0"/>
      <w:marRight w:val="0"/>
      <w:marTop w:val="0"/>
      <w:marBottom w:val="0"/>
      <w:divBdr>
        <w:top w:val="none" w:sz="0" w:space="0" w:color="auto"/>
        <w:left w:val="none" w:sz="0" w:space="0" w:color="auto"/>
        <w:bottom w:val="none" w:sz="0" w:space="0" w:color="auto"/>
        <w:right w:val="none" w:sz="0" w:space="0" w:color="auto"/>
      </w:divBdr>
    </w:div>
    <w:div w:id="551163438">
      <w:bodyDiv w:val="1"/>
      <w:marLeft w:val="0"/>
      <w:marRight w:val="0"/>
      <w:marTop w:val="0"/>
      <w:marBottom w:val="0"/>
      <w:divBdr>
        <w:top w:val="none" w:sz="0" w:space="0" w:color="auto"/>
        <w:left w:val="none" w:sz="0" w:space="0" w:color="auto"/>
        <w:bottom w:val="none" w:sz="0" w:space="0" w:color="auto"/>
        <w:right w:val="none" w:sz="0" w:space="0" w:color="auto"/>
      </w:divBdr>
    </w:div>
    <w:div w:id="551698496">
      <w:bodyDiv w:val="1"/>
      <w:marLeft w:val="0"/>
      <w:marRight w:val="0"/>
      <w:marTop w:val="0"/>
      <w:marBottom w:val="0"/>
      <w:divBdr>
        <w:top w:val="none" w:sz="0" w:space="0" w:color="auto"/>
        <w:left w:val="none" w:sz="0" w:space="0" w:color="auto"/>
        <w:bottom w:val="none" w:sz="0" w:space="0" w:color="auto"/>
        <w:right w:val="none" w:sz="0" w:space="0" w:color="auto"/>
      </w:divBdr>
    </w:div>
    <w:div w:id="553194981">
      <w:bodyDiv w:val="1"/>
      <w:marLeft w:val="0"/>
      <w:marRight w:val="0"/>
      <w:marTop w:val="0"/>
      <w:marBottom w:val="0"/>
      <w:divBdr>
        <w:top w:val="none" w:sz="0" w:space="0" w:color="auto"/>
        <w:left w:val="none" w:sz="0" w:space="0" w:color="auto"/>
        <w:bottom w:val="none" w:sz="0" w:space="0" w:color="auto"/>
        <w:right w:val="none" w:sz="0" w:space="0" w:color="auto"/>
      </w:divBdr>
    </w:div>
    <w:div w:id="557982636">
      <w:bodyDiv w:val="1"/>
      <w:marLeft w:val="0"/>
      <w:marRight w:val="0"/>
      <w:marTop w:val="0"/>
      <w:marBottom w:val="0"/>
      <w:divBdr>
        <w:top w:val="none" w:sz="0" w:space="0" w:color="auto"/>
        <w:left w:val="none" w:sz="0" w:space="0" w:color="auto"/>
        <w:bottom w:val="none" w:sz="0" w:space="0" w:color="auto"/>
        <w:right w:val="none" w:sz="0" w:space="0" w:color="auto"/>
      </w:divBdr>
    </w:div>
    <w:div w:id="558631772">
      <w:bodyDiv w:val="1"/>
      <w:marLeft w:val="0"/>
      <w:marRight w:val="0"/>
      <w:marTop w:val="0"/>
      <w:marBottom w:val="0"/>
      <w:divBdr>
        <w:top w:val="none" w:sz="0" w:space="0" w:color="auto"/>
        <w:left w:val="none" w:sz="0" w:space="0" w:color="auto"/>
        <w:bottom w:val="none" w:sz="0" w:space="0" w:color="auto"/>
        <w:right w:val="none" w:sz="0" w:space="0" w:color="auto"/>
      </w:divBdr>
    </w:div>
    <w:div w:id="562913099">
      <w:bodyDiv w:val="1"/>
      <w:marLeft w:val="0"/>
      <w:marRight w:val="0"/>
      <w:marTop w:val="0"/>
      <w:marBottom w:val="0"/>
      <w:divBdr>
        <w:top w:val="none" w:sz="0" w:space="0" w:color="auto"/>
        <w:left w:val="none" w:sz="0" w:space="0" w:color="auto"/>
        <w:bottom w:val="none" w:sz="0" w:space="0" w:color="auto"/>
        <w:right w:val="none" w:sz="0" w:space="0" w:color="auto"/>
      </w:divBdr>
    </w:div>
    <w:div w:id="568156048">
      <w:bodyDiv w:val="1"/>
      <w:marLeft w:val="0"/>
      <w:marRight w:val="0"/>
      <w:marTop w:val="0"/>
      <w:marBottom w:val="0"/>
      <w:divBdr>
        <w:top w:val="none" w:sz="0" w:space="0" w:color="auto"/>
        <w:left w:val="none" w:sz="0" w:space="0" w:color="auto"/>
        <w:bottom w:val="none" w:sz="0" w:space="0" w:color="auto"/>
        <w:right w:val="none" w:sz="0" w:space="0" w:color="auto"/>
      </w:divBdr>
    </w:div>
    <w:div w:id="570433852">
      <w:bodyDiv w:val="1"/>
      <w:marLeft w:val="0"/>
      <w:marRight w:val="0"/>
      <w:marTop w:val="0"/>
      <w:marBottom w:val="0"/>
      <w:divBdr>
        <w:top w:val="none" w:sz="0" w:space="0" w:color="auto"/>
        <w:left w:val="none" w:sz="0" w:space="0" w:color="auto"/>
        <w:bottom w:val="none" w:sz="0" w:space="0" w:color="auto"/>
        <w:right w:val="none" w:sz="0" w:space="0" w:color="auto"/>
      </w:divBdr>
    </w:div>
    <w:div w:id="583532976">
      <w:bodyDiv w:val="1"/>
      <w:marLeft w:val="0"/>
      <w:marRight w:val="0"/>
      <w:marTop w:val="0"/>
      <w:marBottom w:val="0"/>
      <w:divBdr>
        <w:top w:val="none" w:sz="0" w:space="0" w:color="auto"/>
        <w:left w:val="none" w:sz="0" w:space="0" w:color="auto"/>
        <w:bottom w:val="none" w:sz="0" w:space="0" w:color="auto"/>
        <w:right w:val="none" w:sz="0" w:space="0" w:color="auto"/>
      </w:divBdr>
    </w:div>
    <w:div w:id="590774219">
      <w:bodyDiv w:val="1"/>
      <w:marLeft w:val="0"/>
      <w:marRight w:val="0"/>
      <w:marTop w:val="0"/>
      <w:marBottom w:val="0"/>
      <w:divBdr>
        <w:top w:val="none" w:sz="0" w:space="0" w:color="auto"/>
        <w:left w:val="none" w:sz="0" w:space="0" w:color="auto"/>
        <w:bottom w:val="none" w:sz="0" w:space="0" w:color="auto"/>
        <w:right w:val="none" w:sz="0" w:space="0" w:color="auto"/>
      </w:divBdr>
    </w:div>
    <w:div w:id="599027466">
      <w:bodyDiv w:val="1"/>
      <w:marLeft w:val="0"/>
      <w:marRight w:val="0"/>
      <w:marTop w:val="0"/>
      <w:marBottom w:val="0"/>
      <w:divBdr>
        <w:top w:val="none" w:sz="0" w:space="0" w:color="auto"/>
        <w:left w:val="none" w:sz="0" w:space="0" w:color="auto"/>
        <w:bottom w:val="none" w:sz="0" w:space="0" w:color="auto"/>
        <w:right w:val="none" w:sz="0" w:space="0" w:color="auto"/>
      </w:divBdr>
    </w:div>
    <w:div w:id="615723624">
      <w:bodyDiv w:val="1"/>
      <w:marLeft w:val="0"/>
      <w:marRight w:val="0"/>
      <w:marTop w:val="0"/>
      <w:marBottom w:val="0"/>
      <w:divBdr>
        <w:top w:val="none" w:sz="0" w:space="0" w:color="auto"/>
        <w:left w:val="none" w:sz="0" w:space="0" w:color="auto"/>
        <w:bottom w:val="none" w:sz="0" w:space="0" w:color="auto"/>
        <w:right w:val="none" w:sz="0" w:space="0" w:color="auto"/>
      </w:divBdr>
    </w:div>
    <w:div w:id="629095719">
      <w:bodyDiv w:val="1"/>
      <w:marLeft w:val="0"/>
      <w:marRight w:val="0"/>
      <w:marTop w:val="0"/>
      <w:marBottom w:val="0"/>
      <w:divBdr>
        <w:top w:val="none" w:sz="0" w:space="0" w:color="auto"/>
        <w:left w:val="none" w:sz="0" w:space="0" w:color="auto"/>
        <w:bottom w:val="none" w:sz="0" w:space="0" w:color="auto"/>
        <w:right w:val="none" w:sz="0" w:space="0" w:color="auto"/>
      </w:divBdr>
    </w:div>
    <w:div w:id="637956133">
      <w:bodyDiv w:val="1"/>
      <w:marLeft w:val="0"/>
      <w:marRight w:val="0"/>
      <w:marTop w:val="0"/>
      <w:marBottom w:val="0"/>
      <w:divBdr>
        <w:top w:val="none" w:sz="0" w:space="0" w:color="auto"/>
        <w:left w:val="none" w:sz="0" w:space="0" w:color="auto"/>
        <w:bottom w:val="none" w:sz="0" w:space="0" w:color="auto"/>
        <w:right w:val="none" w:sz="0" w:space="0" w:color="auto"/>
      </w:divBdr>
    </w:div>
    <w:div w:id="645204386">
      <w:bodyDiv w:val="1"/>
      <w:marLeft w:val="0"/>
      <w:marRight w:val="0"/>
      <w:marTop w:val="0"/>
      <w:marBottom w:val="0"/>
      <w:divBdr>
        <w:top w:val="none" w:sz="0" w:space="0" w:color="auto"/>
        <w:left w:val="none" w:sz="0" w:space="0" w:color="auto"/>
        <w:bottom w:val="none" w:sz="0" w:space="0" w:color="auto"/>
        <w:right w:val="none" w:sz="0" w:space="0" w:color="auto"/>
      </w:divBdr>
    </w:div>
    <w:div w:id="661079618">
      <w:bodyDiv w:val="1"/>
      <w:marLeft w:val="0"/>
      <w:marRight w:val="0"/>
      <w:marTop w:val="0"/>
      <w:marBottom w:val="0"/>
      <w:divBdr>
        <w:top w:val="none" w:sz="0" w:space="0" w:color="auto"/>
        <w:left w:val="none" w:sz="0" w:space="0" w:color="auto"/>
        <w:bottom w:val="none" w:sz="0" w:space="0" w:color="auto"/>
        <w:right w:val="none" w:sz="0" w:space="0" w:color="auto"/>
      </w:divBdr>
    </w:div>
    <w:div w:id="665934739">
      <w:bodyDiv w:val="1"/>
      <w:marLeft w:val="0"/>
      <w:marRight w:val="0"/>
      <w:marTop w:val="0"/>
      <w:marBottom w:val="0"/>
      <w:divBdr>
        <w:top w:val="none" w:sz="0" w:space="0" w:color="auto"/>
        <w:left w:val="none" w:sz="0" w:space="0" w:color="auto"/>
        <w:bottom w:val="none" w:sz="0" w:space="0" w:color="auto"/>
        <w:right w:val="none" w:sz="0" w:space="0" w:color="auto"/>
      </w:divBdr>
    </w:div>
    <w:div w:id="666834383">
      <w:bodyDiv w:val="1"/>
      <w:marLeft w:val="0"/>
      <w:marRight w:val="0"/>
      <w:marTop w:val="0"/>
      <w:marBottom w:val="0"/>
      <w:divBdr>
        <w:top w:val="none" w:sz="0" w:space="0" w:color="auto"/>
        <w:left w:val="none" w:sz="0" w:space="0" w:color="auto"/>
        <w:bottom w:val="none" w:sz="0" w:space="0" w:color="auto"/>
        <w:right w:val="none" w:sz="0" w:space="0" w:color="auto"/>
      </w:divBdr>
    </w:div>
    <w:div w:id="672538271">
      <w:bodyDiv w:val="1"/>
      <w:marLeft w:val="0"/>
      <w:marRight w:val="0"/>
      <w:marTop w:val="0"/>
      <w:marBottom w:val="0"/>
      <w:divBdr>
        <w:top w:val="none" w:sz="0" w:space="0" w:color="auto"/>
        <w:left w:val="none" w:sz="0" w:space="0" w:color="auto"/>
        <w:bottom w:val="none" w:sz="0" w:space="0" w:color="auto"/>
        <w:right w:val="none" w:sz="0" w:space="0" w:color="auto"/>
      </w:divBdr>
    </w:div>
    <w:div w:id="676545457">
      <w:bodyDiv w:val="1"/>
      <w:marLeft w:val="0"/>
      <w:marRight w:val="0"/>
      <w:marTop w:val="0"/>
      <w:marBottom w:val="0"/>
      <w:divBdr>
        <w:top w:val="none" w:sz="0" w:space="0" w:color="auto"/>
        <w:left w:val="none" w:sz="0" w:space="0" w:color="auto"/>
        <w:bottom w:val="none" w:sz="0" w:space="0" w:color="auto"/>
        <w:right w:val="none" w:sz="0" w:space="0" w:color="auto"/>
      </w:divBdr>
    </w:div>
    <w:div w:id="677195281">
      <w:bodyDiv w:val="1"/>
      <w:marLeft w:val="0"/>
      <w:marRight w:val="0"/>
      <w:marTop w:val="0"/>
      <w:marBottom w:val="0"/>
      <w:divBdr>
        <w:top w:val="none" w:sz="0" w:space="0" w:color="auto"/>
        <w:left w:val="none" w:sz="0" w:space="0" w:color="auto"/>
        <w:bottom w:val="none" w:sz="0" w:space="0" w:color="auto"/>
        <w:right w:val="none" w:sz="0" w:space="0" w:color="auto"/>
      </w:divBdr>
    </w:div>
    <w:div w:id="688796700">
      <w:bodyDiv w:val="1"/>
      <w:marLeft w:val="0"/>
      <w:marRight w:val="0"/>
      <w:marTop w:val="0"/>
      <w:marBottom w:val="0"/>
      <w:divBdr>
        <w:top w:val="none" w:sz="0" w:space="0" w:color="auto"/>
        <w:left w:val="none" w:sz="0" w:space="0" w:color="auto"/>
        <w:bottom w:val="none" w:sz="0" w:space="0" w:color="auto"/>
        <w:right w:val="none" w:sz="0" w:space="0" w:color="auto"/>
      </w:divBdr>
    </w:div>
    <w:div w:id="689571809">
      <w:bodyDiv w:val="1"/>
      <w:marLeft w:val="0"/>
      <w:marRight w:val="0"/>
      <w:marTop w:val="0"/>
      <w:marBottom w:val="0"/>
      <w:divBdr>
        <w:top w:val="none" w:sz="0" w:space="0" w:color="auto"/>
        <w:left w:val="none" w:sz="0" w:space="0" w:color="auto"/>
        <w:bottom w:val="none" w:sz="0" w:space="0" w:color="auto"/>
        <w:right w:val="none" w:sz="0" w:space="0" w:color="auto"/>
      </w:divBdr>
    </w:div>
    <w:div w:id="700253071">
      <w:bodyDiv w:val="1"/>
      <w:marLeft w:val="0"/>
      <w:marRight w:val="0"/>
      <w:marTop w:val="0"/>
      <w:marBottom w:val="0"/>
      <w:divBdr>
        <w:top w:val="none" w:sz="0" w:space="0" w:color="auto"/>
        <w:left w:val="none" w:sz="0" w:space="0" w:color="auto"/>
        <w:bottom w:val="none" w:sz="0" w:space="0" w:color="auto"/>
        <w:right w:val="none" w:sz="0" w:space="0" w:color="auto"/>
      </w:divBdr>
    </w:div>
    <w:div w:id="708071016">
      <w:bodyDiv w:val="1"/>
      <w:marLeft w:val="0"/>
      <w:marRight w:val="0"/>
      <w:marTop w:val="0"/>
      <w:marBottom w:val="0"/>
      <w:divBdr>
        <w:top w:val="none" w:sz="0" w:space="0" w:color="auto"/>
        <w:left w:val="none" w:sz="0" w:space="0" w:color="auto"/>
        <w:bottom w:val="none" w:sz="0" w:space="0" w:color="auto"/>
        <w:right w:val="none" w:sz="0" w:space="0" w:color="auto"/>
      </w:divBdr>
    </w:div>
    <w:div w:id="711267073">
      <w:bodyDiv w:val="1"/>
      <w:marLeft w:val="0"/>
      <w:marRight w:val="0"/>
      <w:marTop w:val="0"/>
      <w:marBottom w:val="0"/>
      <w:divBdr>
        <w:top w:val="none" w:sz="0" w:space="0" w:color="auto"/>
        <w:left w:val="none" w:sz="0" w:space="0" w:color="auto"/>
        <w:bottom w:val="none" w:sz="0" w:space="0" w:color="auto"/>
        <w:right w:val="none" w:sz="0" w:space="0" w:color="auto"/>
      </w:divBdr>
    </w:div>
    <w:div w:id="712535795">
      <w:bodyDiv w:val="1"/>
      <w:marLeft w:val="0"/>
      <w:marRight w:val="0"/>
      <w:marTop w:val="0"/>
      <w:marBottom w:val="0"/>
      <w:divBdr>
        <w:top w:val="none" w:sz="0" w:space="0" w:color="auto"/>
        <w:left w:val="none" w:sz="0" w:space="0" w:color="auto"/>
        <w:bottom w:val="none" w:sz="0" w:space="0" w:color="auto"/>
        <w:right w:val="none" w:sz="0" w:space="0" w:color="auto"/>
      </w:divBdr>
    </w:div>
    <w:div w:id="712585689">
      <w:bodyDiv w:val="1"/>
      <w:marLeft w:val="0"/>
      <w:marRight w:val="0"/>
      <w:marTop w:val="0"/>
      <w:marBottom w:val="0"/>
      <w:divBdr>
        <w:top w:val="none" w:sz="0" w:space="0" w:color="auto"/>
        <w:left w:val="none" w:sz="0" w:space="0" w:color="auto"/>
        <w:bottom w:val="none" w:sz="0" w:space="0" w:color="auto"/>
        <w:right w:val="none" w:sz="0" w:space="0" w:color="auto"/>
      </w:divBdr>
    </w:div>
    <w:div w:id="717243687">
      <w:bodyDiv w:val="1"/>
      <w:marLeft w:val="0"/>
      <w:marRight w:val="0"/>
      <w:marTop w:val="0"/>
      <w:marBottom w:val="0"/>
      <w:divBdr>
        <w:top w:val="none" w:sz="0" w:space="0" w:color="auto"/>
        <w:left w:val="none" w:sz="0" w:space="0" w:color="auto"/>
        <w:bottom w:val="none" w:sz="0" w:space="0" w:color="auto"/>
        <w:right w:val="none" w:sz="0" w:space="0" w:color="auto"/>
      </w:divBdr>
    </w:div>
    <w:div w:id="718671946">
      <w:bodyDiv w:val="1"/>
      <w:marLeft w:val="0"/>
      <w:marRight w:val="0"/>
      <w:marTop w:val="0"/>
      <w:marBottom w:val="0"/>
      <w:divBdr>
        <w:top w:val="none" w:sz="0" w:space="0" w:color="auto"/>
        <w:left w:val="none" w:sz="0" w:space="0" w:color="auto"/>
        <w:bottom w:val="none" w:sz="0" w:space="0" w:color="auto"/>
        <w:right w:val="none" w:sz="0" w:space="0" w:color="auto"/>
      </w:divBdr>
    </w:div>
    <w:div w:id="732699234">
      <w:bodyDiv w:val="1"/>
      <w:marLeft w:val="0"/>
      <w:marRight w:val="0"/>
      <w:marTop w:val="0"/>
      <w:marBottom w:val="0"/>
      <w:divBdr>
        <w:top w:val="none" w:sz="0" w:space="0" w:color="auto"/>
        <w:left w:val="none" w:sz="0" w:space="0" w:color="auto"/>
        <w:bottom w:val="none" w:sz="0" w:space="0" w:color="auto"/>
        <w:right w:val="none" w:sz="0" w:space="0" w:color="auto"/>
      </w:divBdr>
    </w:div>
    <w:div w:id="738483751">
      <w:bodyDiv w:val="1"/>
      <w:marLeft w:val="0"/>
      <w:marRight w:val="0"/>
      <w:marTop w:val="0"/>
      <w:marBottom w:val="0"/>
      <w:divBdr>
        <w:top w:val="none" w:sz="0" w:space="0" w:color="auto"/>
        <w:left w:val="none" w:sz="0" w:space="0" w:color="auto"/>
        <w:bottom w:val="none" w:sz="0" w:space="0" w:color="auto"/>
        <w:right w:val="none" w:sz="0" w:space="0" w:color="auto"/>
      </w:divBdr>
    </w:div>
    <w:div w:id="739907958">
      <w:bodyDiv w:val="1"/>
      <w:marLeft w:val="0"/>
      <w:marRight w:val="0"/>
      <w:marTop w:val="0"/>
      <w:marBottom w:val="0"/>
      <w:divBdr>
        <w:top w:val="none" w:sz="0" w:space="0" w:color="auto"/>
        <w:left w:val="none" w:sz="0" w:space="0" w:color="auto"/>
        <w:bottom w:val="none" w:sz="0" w:space="0" w:color="auto"/>
        <w:right w:val="none" w:sz="0" w:space="0" w:color="auto"/>
      </w:divBdr>
    </w:div>
    <w:div w:id="779957509">
      <w:bodyDiv w:val="1"/>
      <w:marLeft w:val="0"/>
      <w:marRight w:val="0"/>
      <w:marTop w:val="0"/>
      <w:marBottom w:val="0"/>
      <w:divBdr>
        <w:top w:val="none" w:sz="0" w:space="0" w:color="auto"/>
        <w:left w:val="none" w:sz="0" w:space="0" w:color="auto"/>
        <w:bottom w:val="none" w:sz="0" w:space="0" w:color="auto"/>
        <w:right w:val="none" w:sz="0" w:space="0" w:color="auto"/>
      </w:divBdr>
    </w:div>
    <w:div w:id="787310055">
      <w:bodyDiv w:val="1"/>
      <w:marLeft w:val="0"/>
      <w:marRight w:val="0"/>
      <w:marTop w:val="0"/>
      <w:marBottom w:val="0"/>
      <w:divBdr>
        <w:top w:val="none" w:sz="0" w:space="0" w:color="auto"/>
        <w:left w:val="none" w:sz="0" w:space="0" w:color="auto"/>
        <w:bottom w:val="none" w:sz="0" w:space="0" w:color="auto"/>
        <w:right w:val="none" w:sz="0" w:space="0" w:color="auto"/>
      </w:divBdr>
    </w:div>
    <w:div w:id="795219494">
      <w:bodyDiv w:val="1"/>
      <w:marLeft w:val="0"/>
      <w:marRight w:val="0"/>
      <w:marTop w:val="0"/>
      <w:marBottom w:val="0"/>
      <w:divBdr>
        <w:top w:val="none" w:sz="0" w:space="0" w:color="auto"/>
        <w:left w:val="none" w:sz="0" w:space="0" w:color="auto"/>
        <w:bottom w:val="none" w:sz="0" w:space="0" w:color="auto"/>
        <w:right w:val="none" w:sz="0" w:space="0" w:color="auto"/>
      </w:divBdr>
    </w:div>
    <w:div w:id="802575671">
      <w:bodyDiv w:val="1"/>
      <w:marLeft w:val="0"/>
      <w:marRight w:val="0"/>
      <w:marTop w:val="0"/>
      <w:marBottom w:val="0"/>
      <w:divBdr>
        <w:top w:val="none" w:sz="0" w:space="0" w:color="auto"/>
        <w:left w:val="none" w:sz="0" w:space="0" w:color="auto"/>
        <w:bottom w:val="none" w:sz="0" w:space="0" w:color="auto"/>
        <w:right w:val="none" w:sz="0" w:space="0" w:color="auto"/>
      </w:divBdr>
    </w:div>
    <w:div w:id="808130632">
      <w:bodyDiv w:val="1"/>
      <w:marLeft w:val="0"/>
      <w:marRight w:val="0"/>
      <w:marTop w:val="0"/>
      <w:marBottom w:val="0"/>
      <w:divBdr>
        <w:top w:val="none" w:sz="0" w:space="0" w:color="auto"/>
        <w:left w:val="none" w:sz="0" w:space="0" w:color="auto"/>
        <w:bottom w:val="none" w:sz="0" w:space="0" w:color="auto"/>
        <w:right w:val="none" w:sz="0" w:space="0" w:color="auto"/>
      </w:divBdr>
    </w:div>
    <w:div w:id="832841540">
      <w:bodyDiv w:val="1"/>
      <w:marLeft w:val="0"/>
      <w:marRight w:val="0"/>
      <w:marTop w:val="0"/>
      <w:marBottom w:val="0"/>
      <w:divBdr>
        <w:top w:val="none" w:sz="0" w:space="0" w:color="auto"/>
        <w:left w:val="none" w:sz="0" w:space="0" w:color="auto"/>
        <w:bottom w:val="none" w:sz="0" w:space="0" w:color="auto"/>
        <w:right w:val="none" w:sz="0" w:space="0" w:color="auto"/>
      </w:divBdr>
    </w:div>
    <w:div w:id="834339623">
      <w:bodyDiv w:val="1"/>
      <w:marLeft w:val="0"/>
      <w:marRight w:val="0"/>
      <w:marTop w:val="0"/>
      <w:marBottom w:val="0"/>
      <w:divBdr>
        <w:top w:val="none" w:sz="0" w:space="0" w:color="auto"/>
        <w:left w:val="none" w:sz="0" w:space="0" w:color="auto"/>
        <w:bottom w:val="none" w:sz="0" w:space="0" w:color="auto"/>
        <w:right w:val="none" w:sz="0" w:space="0" w:color="auto"/>
      </w:divBdr>
    </w:div>
    <w:div w:id="838277179">
      <w:bodyDiv w:val="1"/>
      <w:marLeft w:val="0"/>
      <w:marRight w:val="0"/>
      <w:marTop w:val="0"/>
      <w:marBottom w:val="0"/>
      <w:divBdr>
        <w:top w:val="none" w:sz="0" w:space="0" w:color="auto"/>
        <w:left w:val="none" w:sz="0" w:space="0" w:color="auto"/>
        <w:bottom w:val="none" w:sz="0" w:space="0" w:color="auto"/>
        <w:right w:val="none" w:sz="0" w:space="0" w:color="auto"/>
      </w:divBdr>
    </w:div>
    <w:div w:id="842159297">
      <w:bodyDiv w:val="1"/>
      <w:marLeft w:val="0"/>
      <w:marRight w:val="0"/>
      <w:marTop w:val="0"/>
      <w:marBottom w:val="0"/>
      <w:divBdr>
        <w:top w:val="none" w:sz="0" w:space="0" w:color="auto"/>
        <w:left w:val="none" w:sz="0" w:space="0" w:color="auto"/>
        <w:bottom w:val="none" w:sz="0" w:space="0" w:color="auto"/>
        <w:right w:val="none" w:sz="0" w:space="0" w:color="auto"/>
      </w:divBdr>
    </w:div>
    <w:div w:id="843320547">
      <w:bodyDiv w:val="1"/>
      <w:marLeft w:val="0"/>
      <w:marRight w:val="0"/>
      <w:marTop w:val="0"/>
      <w:marBottom w:val="0"/>
      <w:divBdr>
        <w:top w:val="none" w:sz="0" w:space="0" w:color="auto"/>
        <w:left w:val="none" w:sz="0" w:space="0" w:color="auto"/>
        <w:bottom w:val="none" w:sz="0" w:space="0" w:color="auto"/>
        <w:right w:val="none" w:sz="0" w:space="0" w:color="auto"/>
      </w:divBdr>
    </w:div>
    <w:div w:id="864639028">
      <w:bodyDiv w:val="1"/>
      <w:marLeft w:val="0"/>
      <w:marRight w:val="0"/>
      <w:marTop w:val="0"/>
      <w:marBottom w:val="0"/>
      <w:divBdr>
        <w:top w:val="none" w:sz="0" w:space="0" w:color="auto"/>
        <w:left w:val="none" w:sz="0" w:space="0" w:color="auto"/>
        <w:bottom w:val="none" w:sz="0" w:space="0" w:color="auto"/>
        <w:right w:val="none" w:sz="0" w:space="0" w:color="auto"/>
      </w:divBdr>
    </w:div>
    <w:div w:id="866451774">
      <w:bodyDiv w:val="1"/>
      <w:marLeft w:val="0"/>
      <w:marRight w:val="0"/>
      <w:marTop w:val="0"/>
      <w:marBottom w:val="0"/>
      <w:divBdr>
        <w:top w:val="none" w:sz="0" w:space="0" w:color="auto"/>
        <w:left w:val="none" w:sz="0" w:space="0" w:color="auto"/>
        <w:bottom w:val="none" w:sz="0" w:space="0" w:color="auto"/>
        <w:right w:val="none" w:sz="0" w:space="0" w:color="auto"/>
      </w:divBdr>
    </w:div>
    <w:div w:id="869491651">
      <w:bodyDiv w:val="1"/>
      <w:marLeft w:val="0"/>
      <w:marRight w:val="0"/>
      <w:marTop w:val="0"/>
      <w:marBottom w:val="0"/>
      <w:divBdr>
        <w:top w:val="none" w:sz="0" w:space="0" w:color="auto"/>
        <w:left w:val="none" w:sz="0" w:space="0" w:color="auto"/>
        <w:bottom w:val="none" w:sz="0" w:space="0" w:color="auto"/>
        <w:right w:val="none" w:sz="0" w:space="0" w:color="auto"/>
      </w:divBdr>
    </w:div>
    <w:div w:id="877475431">
      <w:bodyDiv w:val="1"/>
      <w:marLeft w:val="0"/>
      <w:marRight w:val="0"/>
      <w:marTop w:val="0"/>
      <w:marBottom w:val="0"/>
      <w:divBdr>
        <w:top w:val="none" w:sz="0" w:space="0" w:color="auto"/>
        <w:left w:val="none" w:sz="0" w:space="0" w:color="auto"/>
        <w:bottom w:val="none" w:sz="0" w:space="0" w:color="auto"/>
        <w:right w:val="none" w:sz="0" w:space="0" w:color="auto"/>
      </w:divBdr>
    </w:div>
    <w:div w:id="908346041">
      <w:bodyDiv w:val="1"/>
      <w:marLeft w:val="0"/>
      <w:marRight w:val="0"/>
      <w:marTop w:val="0"/>
      <w:marBottom w:val="0"/>
      <w:divBdr>
        <w:top w:val="none" w:sz="0" w:space="0" w:color="auto"/>
        <w:left w:val="none" w:sz="0" w:space="0" w:color="auto"/>
        <w:bottom w:val="none" w:sz="0" w:space="0" w:color="auto"/>
        <w:right w:val="none" w:sz="0" w:space="0" w:color="auto"/>
      </w:divBdr>
    </w:div>
    <w:div w:id="934628118">
      <w:bodyDiv w:val="1"/>
      <w:marLeft w:val="0"/>
      <w:marRight w:val="0"/>
      <w:marTop w:val="0"/>
      <w:marBottom w:val="0"/>
      <w:divBdr>
        <w:top w:val="none" w:sz="0" w:space="0" w:color="auto"/>
        <w:left w:val="none" w:sz="0" w:space="0" w:color="auto"/>
        <w:bottom w:val="none" w:sz="0" w:space="0" w:color="auto"/>
        <w:right w:val="none" w:sz="0" w:space="0" w:color="auto"/>
      </w:divBdr>
    </w:div>
    <w:div w:id="935135273">
      <w:bodyDiv w:val="1"/>
      <w:marLeft w:val="0"/>
      <w:marRight w:val="0"/>
      <w:marTop w:val="0"/>
      <w:marBottom w:val="0"/>
      <w:divBdr>
        <w:top w:val="none" w:sz="0" w:space="0" w:color="auto"/>
        <w:left w:val="none" w:sz="0" w:space="0" w:color="auto"/>
        <w:bottom w:val="none" w:sz="0" w:space="0" w:color="auto"/>
        <w:right w:val="none" w:sz="0" w:space="0" w:color="auto"/>
      </w:divBdr>
    </w:div>
    <w:div w:id="938876795">
      <w:bodyDiv w:val="1"/>
      <w:marLeft w:val="0"/>
      <w:marRight w:val="0"/>
      <w:marTop w:val="0"/>
      <w:marBottom w:val="0"/>
      <w:divBdr>
        <w:top w:val="none" w:sz="0" w:space="0" w:color="auto"/>
        <w:left w:val="none" w:sz="0" w:space="0" w:color="auto"/>
        <w:bottom w:val="none" w:sz="0" w:space="0" w:color="auto"/>
        <w:right w:val="none" w:sz="0" w:space="0" w:color="auto"/>
      </w:divBdr>
    </w:div>
    <w:div w:id="964313039">
      <w:bodyDiv w:val="1"/>
      <w:marLeft w:val="0"/>
      <w:marRight w:val="0"/>
      <w:marTop w:val="0"/>
      <w:marBottom w:val="0"/>
      <w:divBdr>
        <w:top w:val="none" w:sz="0" w:space="0" w:color="auto"/>
        <w:left w:val="none" w:sz="0" w:space="0" w:color="auto"/>
        <w:bottom w:val="none" w:sz="0" w:space="0" w:color="auto"/>
        <w:right w:val="none" w:sz="0" w:space="0" w:color="auto"/>
      </w:divBdr>
    </w:div>
    <w:div w:id="974480657">
      <w:bodyDiv w:val="1"/>
      <w:marLeft w:val="0"/>
      <w:marRight w:val="0"/>
      <w:marTop w:val="0"/>
      <w:marBottom w:val="0"/>
      <w:divBdr>
        <w:top w:val="none" w:sz="0" w:space="0" w:color="auto"/>
        <w:left w:val="none" w:sz="0" w:space="0" w:color="auto"/>
        <w:bottom w:val="none" w:sz="0" w:space="0" w:color="auto"/>
        <w:right w:val="none" w:sz="0" w:space="0" w:color="auto"/>
      </w:divBdr>
    </w:div>
    <w:div w:id="985008923">
      <w:bodyDiv w:val="1"/>
      <w:marLeft w:val="0"/>
      <w:marRight w:val="0"/>
      <w:marTop w:val="0"/>
      <w:marBottom w:val="0"/>
      <w:divBdr>
        <w:top w:val="none" w:sz="0" w:space="0" w:color="auto"/>
        <w:left w:val="none" w:sz="0" w:space="0" w:color="auto"/>
        <w:bottom w:val="none" w:sz="0" w:space="0" w:color="auto"/>
        <w:right w:val="none" w:sz="0" w:space="0" w:color="auto"/>
      </w:divBdr>
    </w:div>
    <w:div w:id="990211738">
      <w:bodyDiv w:val="1"/>
      <w:marLeft w:val="0"/>
      <w:marRight w:val="0"/>
      <w:marTop w:val="0"/>
      <w:marBottom w:val="0"/>
      <w:divBdr>
        <w:top w:val="none" w:sz="0" w:space="0" w:color="auto"/>
        <w:left w:val="none" w:sz="0" w:space="0" w:color="auto"/>
        <w:bottom w:val="none" w:sz="0" w:space="0" w:color="auto"/>
        <w:right w:val="none" w:sz="0" w:space="0" w:color="auto"/>
      </w:divBdr>
    </w:div>
    <w:div w:id="1029136521">
      <w:bodyDiv w:val="1"/>
      <w:marLeft w:val="0"/>
      <w:marRight w:val="0"/>
      <w:marTop w:val="0"/>
      <w:marBottom w:val="0"/>
      <w:divBdr>
        <w:top w:val="none" w:sz="0" w:space="0" w:color="auto"/>
        <w:left w:val="none" w:sz="0" w:space="0" w:color="auto"/>
        <w:bottom w:val="none" w:sz="0" w:space="0" w:color="auto"/>
        <w:right w:val="none" w:sz="0" w:space="0" w:color="auto"/>
      </w:divBdr>
    </w:div>
    <w:div w:id="1060521091">
      <w:bodyDiv w:val="1"/>
      <w:marLeft w:val="0"/>
      <w:marRight w:val="0"/>
      <w:marTop w:val="0"/>
      <w:marBottom w:val="0"/>
      <w:divBdr>
        <w:top w:val="none" w:sz="0" w:space="0" w:color="auto"/>
        <w:left w:val="none" w:sz="0" w:space="0" w:color="auto"/>
        <w:bottom w:val="none" w:sz="0" w:space="0" w:color="auto"/>
        <w:right w:val="none" w:sz="0" w:space="0" w:color="auto"/>
      </w:divBdr>
    </w:div>
    <w:div w:id="1061948249">
      <w:bodyDiv w:val="1"/>
      <w:marLeft w:val="0"/>
      <w:marRight w:val="0"/>
      <w:marTop w:val="0"/>
      <w:marBottom w:val="0"/>
      <w:divBdr>
        <w:top w:val="none" w:sz="0" w:space="0" w:color="auto"/>
        <w:left w:val="none" w:sz="0" w:space="0" w:color="auto"/>
        <w:bottom w:val="none" w:sz="0" w:space="0" w:color="auto"/>
        <w:right w:val="none" w:sz="0" w:space="0" w:color="auto"/>
      </w:divBdr>
    </w:div>
    <w:div w:id="1064572127">
      <w:bodyDiv w:val="1"/>
      <w:marLeft w:val="0"/>
      <w:marRight w:val="0"/>
      <w:marTop w:val="0"/>
      <w:marBottom w:val="0"/>
      <w:divBdr>
        <w:top w:val="none" w:sz="0" w:space="0" w:color="auto"/>
        <w:left w:val="none" w:sz="0" w:space="0" w:color="auto"/>
        <w:bottom w:val="none" w:sz="0" w:space="0" w:color="auto"/>
        <w:right w:val="none" w:sz="0" w:space="0" w:color="auto"/>
      </w:divBdr>
    </w:div>
    <w:div w:id="1065419360">
      <w:bodyDiv w:val="1"/>
      <w:marLeft w:val="0"/>
      <w:marRight w:val="0"/>
      <w:marTop w:val="0"/>
      <w:marBottom w:val="0"/>
      <w:divBdr>
        <w:top w:val="none" w:sz="0" w:space="0" w:color="auto"/>
        <w:left w:val="none" w:sz="0" w:space="0" w:color="auto"/>
        <w:bottom w:val="none" w:sz="0" w:space="0" w:color="auto"/>
        <w:right w:val="none" w:sz="0" w:space="0" w:color="auto"/>
      </w:divBdr>
    </w:div>
    <w:div w:id="1077676990">
      <w:bodyDiv w:val="1"/>
      <w:marLeft w:val="0"/>
      <w:marRight w:val="0"/>
      <w:marTop w:val="0"/>
      <w:marBottom w:val="0"/>
      <w:divBdr>
        <w:top w:val="none" w:sz="0" w:space="0" w:color="auto"/>
        <w:left w:val="none" w:sz="0" w:space="0" w:color="auto"/>
        <w:bottom w:val="none" w:sz="0" w:space="0" w:color="auto"/>
        <w:right w:val="none" w:sz="0" w:space="0" w:color="auto"/>
      </w:divBdr>
    </w:div>
    <w:div w:id="1120227950">
      <w:bodyDiv w:val="1"/>
      <w:marLeft w:val="0"/>
      <w:marRight w:val="0"/>
      <w:marTop w:val="0"/>
      <w:marBottom w:val="0"/>
      <w:divBdr>
        <w:top w:val="none" w:sz="0" w:space="0" w:color="auto"/>
        <w:left w:val="none" w:sz="0" w:space="0" w:color="auto"/>
        <w:bottom w:val="none" w:sz="0" w:space="0" w:color="auto"/>
        <w:right w:val="none" w:sz="0" w:space="0" w:color="auto"/>
      </w:divBdr>
    </w:div>
    <w:div w:id="1143624919">
      <w:bodyDiv w:val="1"/>
      <w:marLeft w:val="0"/>
      <w:marRight w:val="0"/>
      <w:marTop w:val="0"/>
      <w:marBottom w:val="0"/>
      <w:divBdr>
        <w:top w:val="none" w:sz="0" w:space="0" w:color="auto"/>
        <w:left w:val="none" w:sz="0" w:space="0" w:color="auto"/>
        <w:bottom w:val="none" w:sz="0" w:space="0" w:color="auto"/>
        <w:right w:val="none" w:sz="0" w:space="0" w:color="auto"/>
      </w:divBdr>
    </w:div>
    <w:div w:id="1169170852">
      <w:bodyDiv w:val="1"/>
      <w:marLeft w:val="0"/>
      <w:marRight w:val="0"/>
      <w:marTop w:val="0"/>
      <w:marBottom w:val="0"/>
      <w:divBdr>
        <w:top w:val="none" w:sz="0" w:space="0" w:color="auto"/>
        <w:left w:val="none" w:sz="0" w:space="0" w:color="auto"/>
        <w:bottom w:val="none" w:sz="0" w:space="0" w:color="auto"/>
        <w:right w:val="none" w:sz="0" w:space="0" w:color="auto"/>
      </w:divBdr>
    </w:div>
    <w:div w:id="1183057819">
      <w:bodyDiv w:val="1"/>
      <w:marLeft w:val="0"/>
      <w:marRight w:val="0"/>
      <w:marTop w:val="0"/>
      <w:marBottom w:val="0"/>
      <w:divBdr>
        <w:top w:val="none" w:sz="0" w:space="0" w:color="auto"/>
        <w:left w:val="none" w:sz="0" w:space="0" w:color="auto"/>
        <w:bottom w:val="none" w:sz="0" w:space="0" w:color="auto"/>
        <w:right w:val="none" w:sz="0" w:space="0" w:color="auto"/>
      </w:divBdr>
    </w:div>
    <w:div w:id="1187058836">
      <w:bodyDiv w:val="1"/>
      <w:marLeft w:val="0"/>
      <w:marRight w:val="0"/>
      <w:marTop w:val="0"/>
      <w:marBottom w:val="0"/>
      <w:divBdr>
        <w:top w:val="none" w:sz="0" w:space="0" w:color="auto"/>
        <w:left w:val="none" w:sz="0" w:space="0" w:color="auto"/>
        <w:bottom w:val="none" w:sz="0" w:space="0" w:color="auto"/>
        <w:right w:val="none" w:sz="0" w:space="0" w:color="auto"/>
      </w:divBdr>
    </w:div>
    <w:div w:id="1189414476">
      <w:bodyDiv w:val="1"/>
      <w:marLeft w:val="0"/>
      <w:marRight w:val="0"/>
      <w:marTop w:val="0"/>
      <w:marBottom w:val="0"/>
      <w:divBdr>
        <w:top w:val="none" w:sz="0" w:space="0" w:color="auto"/>
        <w:left w:val="none" w:sz="0" w:space="0" w:color="auto"/>
        <w:bottom w:val="none" w:sz="0" w:space="0" w:color="auto"/>
        <w:right w:val="none" w:sz="0" w:space="0" w:color="auto"/>
      </w:divBdr>
    </w:div>
    <w:div w:id="1195117286">
      <w:bodyDiv w:val="1"/>
      <w:marLeft w:val="0"/>
      <w:marRight w:val="0"/>
      <w:marTop w:val="0"/>
      <w:marBottom w:val="0"/>
      <w:divBdr>
        <w:top w:val="none" w:sz="0" w:space="0" w:color="auto"/>
        <w:left w:val="none" w:sz="0" w:space="0" w:color="auto"/>
        <w:bottom w:val="none" w:sz="0" w:space="0" w:color="auto"/>
        <w:right w:val="none" w:sz="0" w:space="0" w:color="auto"/>
      </w:divBdr>
    </w:div>
    <w:div w:id="1201892644">
      <w:bodyDiv w:val="1"/>
      <w:marLeft w:val="0"/>
      <w:marRight w:val="0"/>
      <w:marTop w:val="0"/>
      <w:marBottom w:val="0"/>
      <w:divBdr>
        <w:top w:val="none" w:sz="0" w:space="0" w:color="auto"/>
        <w:left w:val="none" w:sz="0" w:space="0" w:color="auto"/>
        <w:bottom w:val="none" w:sz="0" w:space="0" w:color="auto"/>
        <w:right w:val="none" w:sz="0" w:space="0" w:color="auto"/>
      </w:divBdr>
    </w:div>
    <w:div w:id="1210340360">
      <w:bodyDiv w:val="1"/>
      <w:marLeft w:val="0"/>
      <w:marRight w:val="0"/>
      <w:marTop w:val="0"/>
      <w:marBottom w:val="0"/>
      <w:divBdr>
        <w:top w:val="none" w:sz="0" w:space="0" w:color="auto"/>
        <w:left w:val="none" w:sz="0" w:space="0" w:color="auto"/>
        <w:bottom w:val="none" w:sz="0" w:space="0" w:color="auto"/>
        <w:right w:val="none" w:sz="0" w:space="0" w:color="auto"/>
      </w:divBdr>
    </w:div>
    <w:div w:id="1222522001">
      <w:bodyDiv w:val="1"/>
      <w:marLeft w:val="0"/>
      <w:marRight w:val="0"/>
      <w:marTop w:val="0"/>
      <w:marBottom w:val="0"/>
      <w:divBdr>
        <w:top w:val="none" w:sz="0" w:space="0" w:color="auto"/>
        <w:left w:val="none" w:sz="0" w:space="0" w:color="auto"/>
        <w:bottom w:val="none" w:sz="0" w:space="0" w:color="auto"/>
        <w:right w:val="none" w:sz="0" w:space="0" w:color="auto"/>
      </w:divBdr>
    </w:div>
    <w:div w:id="1230580512">
      <w:bodyDiv w:val="1"/>
      <w:marLeft w:val="0"/>
      <w:marRight w:val="0"/>
      <w:marTop w:val="0"/>
      <w:marBottom w:val="0"/>
      <w:divBdr>
        <w:top w:val="none" w:sz="0" w:space="0" w:color="auto"/>
        <w:left w:val="none" w:sz="0" w:space="0" w:color="auto"/>
        <w:bottom w:val="none" w:sz="0" w:space="0" w:color="auto"/>
        <w:right w:val="none" w:sz="0" w:space="0" w:color="auto"/>
      </w:divBdr>
    </w:div>
    <w:div w:id="1235550836">
      <w:bodyDiv w:val="1"/>
      <w:marLeft w:val="0"/>
      <w:marRight w:val="0"/>
      <w:marTop w:val="0"/>
      <w:marBottom w:val="0"/>
      <w:divBdr>
        <w:top w:val="none" w:sz="0" w:space="0" w:color="auto"/>
        <w:left w:val="none" w:sz="0" w:space="0" w:color="auto"/>
        <w:bottom w:val="none" w:sz="0" w:space="0" w:color="auto"/>
        <w:right w:val="none" w:sz="0" w:space="0" w:color="auto"/>
      </w:divBdr>
    </w:div>
    <w:div w:id="1247955241">
      <w:bodyDiv w:val="1"/>
      <w:marLeft w:val="0"/>
      <w:marRight w:val="0"/>
      <w:marTop w:val="0"/>
      <w:marBottom w:val="0"/>
      <w:divBdr>
        <w:top w:val="none" w:sz="0" w:space="0" w:color="auto"/>
        <w:left w:val="none" w:sz="0" w:space="0" w:color="auto"/>
        <w:bottom w:val="none" w:sz="0" w:space="0" w:color="auto"/>
        <w:right w:val="none" w:sz="0" w:space="0" w:color="auto"/>
      </w:divBdr>
    </w:div>
    <w:div w:id="1264337477">
      <w:bodyDiv w:val="1"/>
      <w:marLeft w:val="0"/>
      <w:marRight w:val="0"/>
      <w:marTop w:val="0"/>
      <w:marBottom w:val="0"/>
      <w:divBdr>
        <w:top w:val="none" w:sz="0" w:space="0" w:color="auto"/>
        <w:left w:val="none" w:sz="0" w:space="0" w:color="auto"/>
        <w:bottom w:val="none" w:sz="0" w:space="0" w:color="auto"/>
        <w:right w:val="none" w:sz="0" w:space="0" w:color="auto"/>
      </w:divBdr>
    </w:div>
    <w:div w:id="1274747677">
      <w:bodyDiv w:val="1"/>
      <w:marLeft w:val="0"/>
      <w:marRight w:val="0"/>
      <w:marTop w:val="0"/>
      <w:marBottom w:val="0"/>
      <w:divBdr>
        <w:top w:val="none" w:sz="0" w:space="0" w:color="auto"/>
        <w:left w:val="none" w:sz="0" w:space="0" w:color="auto"/>
        <w:bottom w:val="none" w:sz="0" w:space="0" w:color="auto"/>
        <w:right w:val="none" w:sz="0" w:space="0" w:color="auto"/>
      </w:divBdr>
    </w:div>
    <w:div w:id="1290207948">
      <w:bodyDiv w:val="1"/>
      <w:marLeft w:val="0"/>
      <w:marRight w:val="0"/>
      <w:marTop w:val="0"/>
      <w:marBottom w:val="0"/>
      <w:divBdr>
        <w:top w:val="none" w:sz="0" w:space="0" w:color="auto"/>
        <w:left w:val="none" w:sz="0" w:space="0" w:color="auto"/>
        <w:bottom w:val="none" w:sz="0" w:space="0" w:color="auto"/>
        <w:right w:val="none" w:sz="0" w:space="0" w:color="auto"/>
      </w:divBdr>
    </w:div>
    <w:div w:id="1313874395">
      <w:bodyDiv w:val="1"/>
      <w:marLeft w:val="0"/>
      <w:marRight w:val="0"/>
      <w:marTop w:val="0"/>
      <w:marBottom w:val="0"/>
      <w:divBdr>
        <w:top w:val="none" w:sz="0" w:space="0" w:color="auto"/>
        <w:left w:val="none" w:sz="0" w:space="0" w:color="auto"/>
        <w:bottom w:val="none" w:sz="0" w:space="0" w:color="auto"/>
        <w:right w:val="none" w:sz="0" w:space="0" w:color="auto"/>
      </w:divBdr>
    </w:div>
    <w:div w:id="1317566120">
      <w:bodyDiv w:val="1"/>
      <w:marLeft w:val="0"/>
      <w:marRight w:val="0"/>
      <w:marTop w:val="0"/>
      <w:marBottom w:val="0"/>
      <w:divBdr>
        <w:top w:val="none" w:sz="0" w:space="0" w:color="auto"/>
        <w:left w:val="none" w:sz="0" w:space="0" w:color="auto"/>
        <w:bottom w:val="none" w:sz="0" w:space="0" w:color="auto"/>
        <w:right w:val="none" w:sz="0" w:space="0" w:color="auto"/>
      </w:divBdr>
    </w:div>
    <w:div w:id="1319840894">
      <w:bodyDiv w:val="1"/>
      <w:marLeft w:val="0"/>
      <w:marRight w:val="0"/>
      <w:marTop w:val="0"/>
      <w:marBottom w:val="0"/>
      <w:divBdr>
        <w:top w:val="none" w:sz="0" w:space="0" w:color="auto"/>
        <w:left w:val="none" w:sz="0" w:space="0" w:color="auto"/>
        <w:bottom w:val="none" w:sz="0" w:space="0" w:color="auto"/>
        <w:right w:val="none" w:sz="0" w:space="0" w:color="auto"/>
      </w:divBdr>
    </w:div>
    <w:div w:id="1331718102">
      <w:bodyDiv w:val="1"/>
      <w:marLeft w:val="0"/>
      <w:marRight w:val="0"/>
      <w:marTop w:val="0"/>
      <w:marBottom w:val="0"/>
      <w:divBdr>
        <w:top w:val="none" w:sz="0" w:space="0" w:color="auto"/>
        <w:left w:val="none" w:sz="0" w:space="0" w:color="auto"/>
        <w:bottom w:val="none" w:sz="0" w:space="0" w:color="auto"/>
        <w:right w:val="none" w:sz="0" w:space="0" w:color="auto"/>
      </w:divBdr>
    </w:div>
    <w:div w:id="1335258796">
      <w:bodyDiv w:val="1"/>
      <w:marLeft w:val="0"/>
      <w:marRight w:val="0"/>
      <w:marTop w:val="0"/>
      <w:marBottom w:val="0"/>
      <w:divBdr>
        <w:top w:val="none" w:sz="0" w:space="0" w:color="auto"/>
        <w:left w:val="none" w:sz="0" w:space="0" w:color="auto"/>
        <w:bottom w:val="none" w:sz="0" w:space="0" w:color="auto"/>
        <w:right w:val="none" w:sz="0" w:space="0" w:color="auto"/>
      </w:divBdr>
    </w:div>
    <w:div w:id="1338919368">
      <w:bodyDiv w:val="1"/>
      <w:marLeft w:val="0"/>
      <w:marRight w:val="0"/>
      <w:marTop w:val="0"/>
      <w:marBottom w:val="0"/>
      <w:divBdr>
        <w:top w:val="none" w:sz="0" w:space="0" w:color="auto"/>
        <w:left w:val="none" w:sz="0" w:space="0" w:color="auto"/>
        <w:bottom w:val="none" w:sz="0" w:space="0" w:color="auto"/>
        <w:right w:val="none" w:sz="0" w:space="0" w:color="auto"/>
      </w:divBdr>
    </w:div>
    <w:div w:id="1341932949">
      <w:bodyDiv w:val="1"/>
      <w:marLeft w:val="0"/>
      <w:marRight w:val="0"/>
      <w:marTop w:val="0"/>
      <w:marBottom w:val="0"/>
      <w:divBdr>
        <w:top w:val="none" w:sz="0" w:space="0" w:color="auto"/>
        <w:left w:val="none" w:sz="0" w:space="0" w:color="auto"/>
        <w:bottom w:val="none" w:sz="0" w:space="0" w:color="auto"/>
        <w:right w:val="none" w:sz="0" w:space="0" w:color="auto"/>
      </w:divBdr>
    </w:div>
    <w:div w:id="1356888320">
      <w:bodyDiv w:val="1"/>
      <w:marLeft w:val="0"/>
      <w:marRight w:val="0"/>
      <w:marTop w:val="0"/>
      <w:marBottom w:val="0"/>
      <w:divBdr>
        <w:top w:val="none" w:sz="0" w:space="0" w:color="auto"/>
        <w:left w:val="none" w:sz="0" w:space="0" w:color="auto"/>
        <w:bottom w:val="none" w:sz="0" w:space="0" w:color="auto"/>
        <w:right w:val="none" w:sz="0" w:space="0" w:color="auto"/>
      </w:divBdr>
    </w:div>
    <w:div w:id="1369991301">
      <w:bodyDiv w:val="1"/>
      <w:marLeft w:val="0"/>
      <w:marRight w:val="0"/>
      <w:marTop w:val="0"/>
      <w:marBottom w:val="0"/>
      <w:divBdr>
        <w:top w:val="none" w:sz="0" w:space="0" w:color="auto"/>
        <w:left w:val="none" w:sz="0" w:space="0" w:color="auto"/>
        <w:bottom w:val="none" w:sz="0" w:space="0" w:color="auto"/>
        <w:right w:val="none" w:sz="0" w:space="0" w:color="auto"/>
      </w:divBdr>
    </w:div>
    <w:div w:id="1373462664">
      <w:bodyDiv w:val="1"/>
      <w:marLeft w:val="0"/>
      <w:marRight w:val="0"/>
      <w:marTop w:val="0"/>
      <w:marBottom w:val="0"/>
      <w:divBdr>
        <w:top w:val="none" w:sz="0" w:space="0" w:color="auto"/>
        <w:left w:val="none" w:sz="0" w:space="0" w:color="auto"/>
        <w:bottom w:val="none" w:sz="0" w:space="0" w:color="auto"/>
        <w:right w:val="none" w:sz="0" w:space="0" w:color="auto"/>
      </w:divBdr>
    </w:div>
    <w:div w:id="1382705186">
      <w:bodyDiv w:val="1"/>
      <w:marLeft w:val="0"/>
      <w:marRight w:val="0"/>
      <w:marTop w:val="0"/>
      <w:marBottom w:val="0"/>
      <w:divBdr>
        <w:top w:val="none" w:sz="0" w:space="0" w:color="auto"/>
        <w:left w:val="none" w:sz="0" w:space="0" w:color="auto"/>
        <w:bottom w:val="none" w:sz="0" w:space="0" w:color="auto"/>
        <w:right w:val="none" w:sz="0" w:space="0" w:color="auto"/>
      </w:divBdr>
    </w:div>
    <w:div w:id="1397047513">
      <w:bodyDiv w:val="1"/>
      <w:marLeft w:val="0"/>
      <w:marRight w:val="0"/>
      <w:marTop w:val="0"/>
      <w:marBottom w:val="0"/>
      <w:divBdr>
        <w:top w:val="none" w:sz="0" w:space="0" w:color="auto"/>
        <w:left w:val="none" w:sz="0" w:space="0" w:color="auto"/>
        <w:bottom w:val="none" w:sz="0" w:space="0" w:color="auto"/>
        <w:right w:val="none" w:sz="0" w:space="0" w:color="auto"/>
      </w:divBdr>
    </w:div>
    <w:div w:id="1401636107">
      <w:bodyDiv w:val="1"/>
      <w:marLeft w:val="0"/>
      <w:marRight w:val="0"/>
      <w:marTop w:val="0"/>
      <w:marBottom w:val="0"/>
      <w:divBdr>
        <w:top w:val="none" w:sz="0" w:space="0" w:color="auto"/>
        <w:left w:val="none" w:sz="0" w:space="0" w:color="auto"/>
        <w:bottom w:val="none" w:sz="0" w:space="0" w:color="auto"/>
        <w:right w:val="none" w:sz="0" w:space="0" w:color="auto"/>
      </w:divBdr>
    </w:div>
    <w:div w:id="1410806381">
      <w:bodyDiv w:val="1"/>
      <w:marLeft w:val="0"/>
      <w:marRight w:val="0"/>
      <w:marTop w:val="0"/>
      <w:marBottom w:val="0"/>
      <w:divBdr>
        <w:top w:val="none" w:sz="0" w:space="0" w:color="auto"/>
        <w:left w:val="none" w:sz="0" w:space="0" w:color="auto"/>
        <w:bottom w:val="none" w:sz="0" w:space="0" w:color="auto"/>
        <w:right w:val="none" w:sz="0" w:space="0" w:color="auto"/>
      </w:divBdr>
    </w:div>
    <w:div w:id="1413892698">
      <w:bodyDiv w:val="1"/>
      <w:marLeft w:val="0"/>
      <w:marRight w:val="0"/>
      <w:marTop w:val="0"/>
      <w:marBottom w:val="0"/>
      <w:divBdr>
        <w:top w:val="none" w:sz="0" w:space="0" w:color="auto"/>
        <w:left w:val="none" w:sz="0" w:space="0" w:color="auto"/>
        <w:bottom w:val="none" w:sz="0" w:space="0" w:color="auto"/>
        <w:right w:val="none" w:sz="0" w:space="0" w:color="auto"/>
      </w:divBdr>
    </w:div>
    <w:div w:id="1431438584">
      <w:bodyDiv w:val="1"/>
      <w:marLeft w:val="0"/>
      <w:marRight w:val="0"/>
      <w:marTop w:val="0"/>
      <w:marBottom w:val="0"/>
      <w:divBdr>
        <w:top w:val="none" w:sz="0" w:space="0" w:color="auto"/>
        <w:left w:val="none" w:sz="0" w:space="0" w:color="auto"/>
        <w:bottom w:val="none" w:sz="0" w:space="0" w:color="auto"/>
        <w:right w:val="none" w:sz="0" w:space="0" w:color="auto"/>
      </w:divBdr>
    </w:div>
    <w:div w:id="1434087265">
      <w:bodyDiv w:val="1"/>
      <w:marLeft w:val="0"/>
      <w:marRight w:val="0"/>
      <w:marTop w:val="0"/>
      <w:marBottom w:val="0"/>
      <w:divBdr>
        <w:top w:val="none" w:sz="0" w:space="0" w:color="auto"/>
        <w:left w:val="none" w:sz="0" w:space="0" w:color="auto"/>
        <w:bottom w:val="none" w:sz="0" w:space="0" w:color="auto"/>
        <w:right w:val="none" w:sz="0" w:space="0" w:color="auto"/>
      </w:divBdr>
    </w:div>
    <w:div w:id="1435205348">
      <w:bodyDiv w:val="1"/>
      <w:marLeft w:val="0"/>
      <w:marRight w:val="0"/>
      <w:marTop w:val="0"/>
      <w:marBottom w:val="0"/>
      <w:divBdr>
        <w:top w:val="none" w:sz="0" w:space="0" w:color="auto"/>
        <w:left w:val="none" w:sz="0" w:space="0" w:color="auto"/>
        <w:bottom w:val="none" w:sz="0" w:space="0" w:color="auto"/>
        <w:right w:val="none" w:sz="0" w:space="0" w:color="auto"/>
      </w:divBdr>
    </w:div>
    <w:div w:id="1455565675">
      <w:bodyDiv w:val="1"/>
      <w:marLeft w:val="0"/>
      <w:marRight w:val="0"/>
      <w:marTop w:val="0"/>
      <w:marBottom w:val="0"/>
      <w:divBdr>
        <w:top w:val="none" w:sz="0" w:space="0" w:color="auto"/>
        <w:left w:val="none" w:sz="0" w:space="0" w:color="auto"/>
        <w:bottom w:val="none" w:sz="0" w:space="0" w:color="auto"/>
        <w:right w:val="none" w:sz="0" w:space="0" w:color="auto"/>
      </w:divBdr>
    </w:div>
    <w:div w:id="1461538108">
      <w:bodyDiv w:val="1"/>
      <w:marLeft w:val="0"/>
      <w:marRight w:val="0"/>
      <w:marTop w:val="0"/>
      <w:marBottom w:val="0"/>
      <w:divBdr>
        <w:top w:val="none" w:sz="0" w:space="0" w:color="auto"/>
        <w:left w:val="none" w:sz="0" w:space="0" w:color="auto"/>
        <w:bottom w:val="none" w:sz="0" w:space="0" w:color="auto"/>
        <w:right w:val="none" w:sz="0" w:space="0" w:color="auto"/>
      </w:divBdr>
    </w:div>
    <w:div w:id="1479497013">
      <w:bodyDiv w:val="1"/>
      <w:marLeft w:val="0"/>
      <w:marRight w:val="0"/>
      <w:marTop w:val="0"/>
      <w:marBottom w:val="0"/>
      <w:divBdr>
        <w:top w:val="none" w:sz="0" w:space="0" w:color="auto"/>
        <w:left w:val="none" w:sz="0" w:space="0" w:color="auto"/>
        <w:bottom w:val="none" w:sz="0" w:space="0" w:color="auto"/>
        <w:right w:val="none" w:sz="0" w:space="0" w:color="auto"/>
      </w:divBdr>
    </w:div>
    <w:div w:id="1554346800">
      <w:bodyDiv w:val="1"/>
      <w:marLeft w:val="0"/>
      <w:marRight w:val="0"/>
      <w:marTop w:val="0"/>
      <w:marBottom w:val="0"/>
      <w:divBdr>
        <w:top w:val="none" w:sz="0" w:space="0" w:color="auto"/>
        <w:left w:val="none" w:sz="0" w:space="0" w:color="auto"/>
        <w:bottom w:val="none" w:sz="0" w:space="0" w:color="auto"/>
        <w:right w:val="none" w:sz="0" w:space="0" w:color="auto"/>
      </w:divBdr>
    </w:div>
    <w:div w:id="1558281385">
      <w:bodyDiv w:val="1"/>
      <w:marLeft w:val="0"/>
      <w:marRight w:val="0"/>
      <w:marTop w:val="0"/>
      <w:marBottom w:val="0"/>
      <w:divBdr>
        <w:top w:val="none" w:sz="0" w:space="0" w:color="auto"/>
        <w:left w:val="none" w:sz="0" w:space="0" w:color="auto"/>
        <w:bottom w:val="none" w:sz="0" w:space="0" w:color="auto"/>
        <w:right w:val="none" w:sz="0" w:space="0" w:color="auto"/>
      </w:divBdr>
    </w:div>
    <w:div w:id="1560893749">
      <w:bodyDiv w:val="1"/>
      <w:marLeft w:val="0"/>
      <w:marRight w:val="0"/>
      <w:marTop w:val="0"/>
      <w:marBottom w:val="0"/>
      <w:divBdr>
        <w:top w:val="none" w:sz="0" w:space="0" w:color="auto"/>
        <w:left w:val="none" w:sz="0" w:space="0" w:color="auto"/>
        <w:bottom w:val="none" w:sz="0" w:space="0" w:color="auto"/>
        <w:right w:val="none" w:sz="0" w:space="0" w:color="auto"/>
      </w:divBdr>
    </w:div>
    <w:div w:id="1571185073">
      <w:bodyDiv w:val="1"/>
      <w:marLeft w:val="0"/>
      <w:marRight w:val="0"/>
      <w:marTop w:val="0"/>
      <w:marBottom w:val="0"/>
      <w:divBdr>
        <w:top w:val="none" w:sz="0" w:space="0" w:color="auto"/>
        <w:left w:val="none" w:sz="0" w:space="0" w:color="auto"/>
        <w:bottom w:val="none" w:sz="0" w:space="0" w:color="auto"/>
        <w:right w:val="none" w:sz="0" w:space="0" w:color="auto"/>
      </w:divBdr>
    </w:div>
    <w:div w:id="1571767382">
      <w:bodyDiv w:val="1"/>
      <w:marLeft w:val="0"/>
      <w:marRight w:val="0"/>
      <w:marTop w:val="0"/>
      <w:marBottom w:val="0"/>
      <w:divBdr>
        <w:top w:val="none" w:sz="0" w:space="0" w:color="auto"/>
        <w:left w:val="none" w:sz="0" w:space="0" w:color="auto"/>
        <w:bottom w:val="none" w:sz="0" w:space="0" w:color="auto"/>
        <w:right w:val="none" w:sz="0" w:space="0" w:color="auto"/>
      </w:divBdr>
    </w:div>
    <w:div w:id="1603342723">
      <w:bodyDiv w:val="1"/>
      <w:marLeft w:val="0"/>
      <w:marRight w:val="0"/>
      <w:marTop w:val="0"/>
      <w:marBottom w:val="0"/>
      <w:divBdr>
        <w:top w:val="none" w:sz="0" w:space="0" w:color="auto"/>
        <w:left w:val="none" w:sz="0" w:space="0" w:color="auto"/>
        <w:bottom w:val="none" w:sz="0" w:space="0" w:color="auto"/>
        <w:right w:val="none" w:sz="0" w:space="0" w:color="auto"/>
      </w:divBdr>
    </w:div>
    <w:div w:id="1609003208">
      <w:bodyDiv w:val="1"/>
      <w:marLeft w:val="0"/>
      <w:marRight w:val="0"/>
      <w:marTop w:val="0"/>
      <w:marBottom w:val="0"/>
      <w:divBdr>
        <w:top w:val="none" w:sz="0" w:space="0" w:color="auto"/>
        <w:left w:val="none" w:sz="0" w:space="0" w:color="auto"/>
        <w:bottom w:val="none" w:sz="0" w:space="0" w:color="auto"/>
        <w:right w:val="none" w:sz="0" w:space="0" w:color="auto"/>
      </w:divBdr>
    </w:div>
    <w:div w:id="1622688652">
      <w:bodyDiv w:val="1"/>
      <w:marLeft w:val="0"/>
      <w:marRight w:val="0"/>
      <w:marTop w:val="0"/>
      <w:marBottom w:val="0"/>
      <w:divBdr>
        <w:top w:val="none" w:sz="0" w:space="0" w:color="auto"/>
        <w:left w:val="none" w:sz="0" w:space="0" w:color="auto"/>
        <w:bottom w:val="none" w:sz="0" w:space="0" w:color="auto"/>
        <w:right w:val="none" w:sz="0" w:space="0" w:color="auto"/>
      </w:divBdr>
    </w:div>
    <w:div w:id="1634092917">
      <w:bodyDiv w:val="1"/>
      <w:marLeft w:val="0"/>
      <w:marRight w:val="0"/>
      <w:marTop w:val="0"/>
      <w:marBottom w:val="0"/>
      <w:divBdr>
        <w:top w:val="none" w:sz="0" w:space="0" w:color="auto"/>
        <w:left w:val="none" w:sz="0" w:space="0" w:color="auto"/>
        <w:bottom w:val="none" w:sz="0" w:space="0" w:color="auto"/>
        <w:right w:val="none" w:sz="0" w:space="0" w:color="auto"/>
      </w:divBdr>
    </w:div>
    <w:div w:id="1636326493">
      <w:bodyDiv w:val="1"/>
      <w:marLeft w:val="0"/>
      <w:marRight w:val="0"/>
      <w:marTop w:val="0"/>
      <w:marBottom w:val="0"/>
      <w:divBdr>
        <w:top w:val="none" w:sz="0" w:space="0" w:color="auto"/>
        <w:left w:val="none" w:sz="0" w:space="0" w:color="auto"/>
        <w:bottom w:val="none" w:sz="0" w:space="0" w:color="auto"/>
        <w:right w:val="none" w:sz="0" w:space="0" w:color="auto"/>
      </w:divBdr>
    </w:div>
    <w:div w:id="1640842193">
      <w:bodyDiv w:val="1"/>
      <w:marLeft w:val="0"/>
      <w:marRight w:val="0"/>
      <w:marTop w:val="0"/>
      <w:marBottom w:val="0"/>
      <w:divBdr>
        <w:top w:val="none" w:sz="0" w:space="0" w:color="auto"/>
        <w:left w:val="none" w:sz="0" w:space="0" w:color="auto"/>
        <w:bottom w:val="none" w:sz="0" w:space="0" w:color="auto"/>
        <w:right w:val="none" w:sz="0" w:space="0" w:color="auto"/>
      </w:divBdr>
    </w:div>
    <w:div w:id="1648632866">
      <w:bodyDiv w:val="1"/>
      <w:marLeft w:val="0"/>
      <w:marRight w:val="0"/>
      <w:marTop w:val="0"/>
      <w:marBottom w:val="0"/>
      <w:divBdr>
        <w:top w:val="none" w:sz="0" w:space="0" w:color="auto"/>
        <w:left w:val="none" w:sz="0" w:space="0" w:color="auto"/>
        <w:bottom w:val="none" w:sz="0" w:space="0" w:color="auto"/>
        <w:right w:val="none" w:sz="0" w:space="0" w:color="auto"/>
      </w:divBdr>
    </w:div>
    <w:div w:id="1670450915">
      <w:bodyDiv w:val="1"/>
      <w:marLeft w:val="0"/>
      <w:marRight w:val="0"/>
      <w:marTop w:val="0"/>
      <w:marBottom w:val="0"/>
      <w:divBdr>
        <w:top w:val="none" w:sz="0" w:space="0" w:color="auto"/>
        <w:left w:val="none" w:sz="0" w:space="0" w:color="auto"/>
        <w:bottom w:val="none" w:sz="0" w:space="0" w:color="auto"/>
        <w:right w:val="none" w:sz="0" w:space="0" w:color="auto"/>
      </w:divBdr>
    </w:div>
    <w:div w:id="1680962462">
      <w:bodyDiv w:val="1"/>
      <w:marLeft w:val="0"/>
      <w:marRight w:val="0"/>
      <w:marTop w:val="0"/>
      <w:marBottom w:val="0"/>
      <w:divBdr>
        <w:top w:val="none" w:sz="0" w:space="0" w:color="auto"/>
        <w:left w:val="none" w:sz="0" w:space="0" w:color="auto"/>
        <w:bottom w:val="none" w:sz="0" w:space="0" w:color="auto"/>
        <w:right w:val="none" w:sz="0" w:space="0" w:color="auto"/>
      </w:divBdr>
    </w:div>
    <w:div w:id="1705977641">
      <w:bodyDiv w:val="1"/>
      <w:marLeft w:val="0"/>
      <w:marRight w:val="0"/>
      <w:marTop w:val="0"/>
      <w:marBottom w:val="0"/>
      <w:divBdr>
        <w:top w:val="none" w:sz="0" w:space="0" w:color="auto"/>
        <w:left w:val="none" w:sz="0" w:space="0" w:color="auto"/>
        <w:bottom w:val="none" w:sz="0" w:space="0" w:color="auto"/>
        <w:right w:val="none" w:sz="0" w:space="0" w:color="auto"/>
      </w:divBdr>
    </w:div>
    <w:div w:id="1726175200">
      <w:bodyDiv w:val="1"/>
      <w:marLeft w:val="0"/>
      <w:marRight w:val="0"/>
      <w:marTop w:val="0"/>
      <w:marBottom w:val="0"/>
      <w:divBdr>
        <w:top w:val="none" w:sz="0" w:space="0" w:color="auto"/>
        <w:left w:val="none" w:sz="0" w:space="0" w:color="auto"/>
        <w:bottom w:val="none" w:sz="0" w:space="0" w:color="auto"/>
        <w:right w:val="none" w:sz="0" w:space="0" w:color="auto"/>
      </w:divBdr>
    </w:div>
    <w:div w:id="1727411601">
      <w:bodyDiv w:val="1"/>
      <w:marLeft w:val="0"/>
      <w:marRight w:val="0"/>
      <w:marTop w:val="0"/>
      <w:marBottom w:val="0"/>
      <w:divBdr>
        <w:top w:val="none" w:sz="0" w:space="0" w:color="auto"/>
        <w:left w:val="none" w:sz="0" w:space="0" w:color="auto"/>
        <w:bottom w:val="none" w:sz="0" w:space="0" w:color="auto"/>
        <w:right w:val="none" w:sz="0" w:space="0" w:color="auto"/>
      </w:divBdr>
    </w:div>
    <w:div w:id="1733429905">
      <w:bodyDiv w:val="1"/>
      <w:marLeft w:val="0"/>
      <w:marRight w:val="0"/>
      <w:marTop w:val="0"/>
      <w:marBottom w:val="0"/>
      <w:divBdr>
        <w:top w:val="none" w:sz="0" w:space="0" w:color="auto"/>
        <w:left w:val="none" w:sz="0" w:space="0" w:color="auto"/>
        <w:bottom w:val="none" w:sz="0" w:space="0" w:color="auto"/>
        <w:right w:val="none" w:sz="0" w:space="0" w:color="auto"/>
      </w:divBdr>
    </w:div>
    <w:div w:id="1733653485">
      <w:bodyDiv w:val="1"/>
      <w:marLeft w:val="0"/>
      <w:marRight w:val="0"/>
      <w:marTop w:val="0"/>
      <w:marBottom w:val="0"/>
      <w:divBdr>
        <w:top w:val="none" w:sz="0" w:space="0" w:color="auto"/>
        <w:left w:val="none" w:sz="0" w:space="0" w:color="auto"/>
        <w:bottom w:val="none" w:sz="0" w:space="0" w:color="auto"/>
        <w:right w:val="none" w:sz="0" w:space="0" w:color="auto"/>
      </w:divBdr>
    </w:div>
    <w:div w:id="1742366643">
      <w:bodyDiv w:val="1"/>
      <w:marLeft w:val="0"/>
      <w:marRight w:val="0"/>
      <w:marTop w:val="0"/>
      <w:marBottom w:val="0"/>
      <w:divBdr>
        <w:top w:val="none" w:sz="0" w:space="0" w:color="auto"/>
        <w:left w:val="none" w:sz="0" w:space="0" w:color="auto"/>
        <w:bottom w:val="none" w:sz="0" w:space="0" w:color="auto"/>
        <w:right w:val="none" w:sz="0" w:space="0" w:color="auto"/>
      </w:divBdr>
    </w:div>
    <w:div w:id="1750149924">
      <w:bodyDiv w:val="1"/>
      <w:marLeft w:val="0"/>
      <w:marRight w:val="0"/>
      <w:marTop w:val="0"/>
      <w:marBottom w:val="0"/>
      <w:divBdr>
        <w:top w:val="none" w:sz="0" w:space="0" w:color="auto"/>
        <w:left w:val="none" w:sz="0" w:space="0" w:color="auto"/>
        <w:bottom w:val="none" w:sz="0" w:space="0" w:color="auto"/>
        <w:right w:val="none" w:sz="0" w:space="0" w:color="auto"/>
      </w:divBdr>
    </w:div>
    <w:div w:id="1754231702">
      <w:bodyDiv w:val="1"/>
      <w:marLeft w:val="0"/>
      <w:marRight w:val="0"/>
      <w:marTop w:val="0"/>
      <w:marBottom w:val="0"/>
      <w:divBdr>
        <w:top w:val="none" w:sz="0" w:space="0" w:color="auto"/>
        <w:left w:val="none" w:sz="0" w:space="0" w:color="auto"/>
        <w:bottom w:val="none" w:sz="0" w:space="0" w:color="auto"/>
        <w:right w:val="none" w:sz="0" w:space="0" w:color="auto"/>
      </w:divBdr>
    </w:div>
    <w:div w:id="1755664384">
      <w:bodyDiv w:val="1"/>
      <w:marLeft w:val="0"/>
      <w:marRight w:val="0"/>
      <w:marTop w:val="0"/>
      <w:marBottom w:val="0"/>
      <w:divBdr>
        <w:top w:val="none" w:sz="0" w:space="0" w:color="auto"/>
        <w:left w:val="none" w:sz="0" w:space="0" w:color="auto"/>
        <w:bottom w:val="none" w:sz="0" w:space="0" w:color="auto"/>
        <w:right w:val="none" w:sz="0" w:space="0" w:color="auto"/>
      </w:divBdr>
    </w:div>
    <w:div w:id="1760909246">
      <w:bodyDiv w:val="1"/>
      <w:marLeft w:val="0"/>
      <w:marRight w:val="0"/>
      <w:marTop w:val="0"/>
      <w:marBottom w:val="0"/>
      <w:divBdr>
        <w:top w:val="none" w:sz="0" w:space="0" w:color="auto"/>
        <w:left w:val="none" w:sz="0" w:space="0" w:color="auto"/>
        <w:bottom w:val="none" w:sz="0" w:space="0" w:color="auto"/>
        <w:right w:val="none" w:sz="0" w:space="0" w:color="auto"/>
      </w:divBdr>
    </w:div>
    <w:div w:id="1761370995">
      <w:bodyDiv w:val="1"/>
      <w:marLeft w:val="0"/>
      <w:marRight w:val="0"/>
      <w:marTop w:val="0"/>
      <w:marBottom w:val="0"/>
      <w:divBdr>
        <w:top w:val="none" w:sz="0" w:space="0" w:color="auto"/>
        <w:left w:val="none" w:sz="0" w:space="0" w:color="auto"/>
        <w:bottom w:val="none" w:sz="0" w:space="0" w:color="auto"/>
        <w:right w:val="none" w:sz="0" w:space="0" w:color="auto"/>
      </w:divBdr>
    </w:div>
    <w:div w:id="1776973623">
      <w:bodyDiv w:val="1"/>
      <w:marLeft w:val="0"/>
      <w:marRight w:val="0"/>
      <w:marTop w:val="0"/>
      <w:marBottom w:val="0"/>
      <w:divBdr>
        <w:top w:val="none" w:sz="0" w:space="0" w:color="auto"/>
        <w:left w:val="none" w:sz="0" w:space="0" w:color="auto"/>
        <w:bottom w:val="none" w:sz="0" w:space="0" w:color="auto"/>
        <w:right w:val="none" w:sz="0" w:space="0" w:color="auto"/>
      </w:divBdr>
    </w:div>
    <w:div w:id="1779986933">
      <w:bodyDiv w:val="1"/>
      <w:marLeft w:val="0"/>
      <w:marRight w:val="0"/>
      <w:marTop w:val="0"/>
      <w:marBottom w:val="0"/>
      <w:divBdr>
        <w:top w:val="none" w:sz="0" w:space="0" w:color="auto"/>
        <w:left w:val="none" w:sz="0" w:space="0" w:color="auto"/>
        <w:bottom w:val="none" w:sz="0" w:space="0" w:color="auto"/>
        <w:right w:val="none" w:sz="0" w:space="0" w:color="auto"/>
      </w:divBdr>
    </w:div>
    <w:div w:id="1793665229">
      <w:bodyDiv w:val="1"/>
      <w:marLeft w:val="0"/>
      <w:marRight w:val="0"/>
      <w:marTop w:val="0"/>
      <w:marBottom w:val="0"/>
      <w:divBdr>
        <w:top w:val="none" w:sz="0" w:space="0" w:color="auto"/>
        <w:left w:val="none" w:sz="0" w:space="0" w:color="auto"/>
        <w:bottom w:val="none" w:sz="0" w:space="0" w:color="auto"/>
        <w:right w:val="none" w:sz="0" w:space="0" w:color="auto"/>
      </w:divBdr>
    </w:div>
    <w:div w:id="1804076049">
      <w:bodyDiv w:val="1"/>
      <w:marLeft w:val="0"/>
      <w:marRight w:val="0"/>
      <w:marTop w:val="0"/>
      <w:marBottom w:val="0"/>
      <w:divBdr>
        <w:top w:val="none" w:sz="0" w:space="0" w:color="auto"/>
        <w:left w:val="none" w:sz="0" w:space="0" w:color="auto"/>
        <w:bottom w:val="none" w:sz="0" w:space="0" w:color="auto"/>
        <w:right w:val="none" w:sz="0" w:space="0" w:color="auto"/>
      </w:divBdr>
      <w:divsChild>
        <w:div w:id="1328291118">
          <w:marLeft w:val="0"/>
          <w:marRight w:val="0"/>
          <w:marTop w:val="0"/>
          <w:marBottom w:val="0"/>
          <w:divBdr>
            <w:top w:val="none" w:sz="0" w:space="0" w:color="auto"/>
            <w:left w:val="none" w:sz="0" w:space="0" w:color="auto"/>
            <w:bottom w:val="none" w:sz="0" w:space="0" w:color="auto"/>
            <w:right w:val="none" w:sz="0" w:space="0" w:color="auto"/>
          </w:divBdr>
        </w:div>
        <w:div w:id="2040933248">
          <w:marLeft w:val="0"/>
          <w:marRight w:val="0"/>
          <w:marTop w:val="0"/>
          <w:marBottom w:val="0"/>
          <w:divBdr>
            <w:top w:val="none" w:sz="0" w:space="0" w:color="auto"/>
            <w:left w:val="none" w:sz="0" w:space="0" w:color="auto"/>
            <w:bottom w:val="none" w:sz="0" w:space="0" w:color="auto"/>
            <w:right w:val="none" w:sz="0" w:space="0" w:color="auto"/>
          </w:divBdr>
        </w:div>
      </w:divsChild>
    </w:div>
    <w:div w:id="1810703709">
      <w:bodyDiv w:val="1"/>
      <w:marLeft w:val="0"/>
      <w:marRight w:val="0"/>
      <w:marTop w:val="0"/>
      <w:marBottom w:val="0"/>
      <w:divBdr>
        <w:top w:val="none" w:sz="0" w:space="0" w:color="auto"/>
        <w:left w:val="none" w:sz="0" w:space="0" w:color="auto"/>
        <w:bottom w:val="none" w:sz="0" w:space="0" w:color="auto"/>
        <w:right w:val="none" w:sz="0" w:space="0" w:color="auto"/>
      </w:divBdr>
    </w:div>
    <w:div w:id="1817918427">
      <w:bodyDiv w:val="1"/>
      <w:marLeft w:val="0"/>
      <w:marRight w:val="0"/>
      <w:marTop w:val="0"/>
      <w:marBottom w:val="0"/>
      <w:divBdr>
        <w:top w:val="none" w:sz="0" w:space="0" w:color="auto"/>
        <w:left w:val="none" w:sz="0" w:space="0" w:color="auto"/>
        <w:bottom w:val="none" w:sz="0" w:space="0" w:color="auto"/>
        <w:right w:val="none" w:sz="0" w:space="0" w:color="auto"/>
      </w:divBdr>
    </w:div>
    <w:div w:id="1827360219">
      <w:bodyDiv w:val="1"/>
      <w:marLeft w:val="0"/>
      <w:marRight w:val="0"/>
      <w:marTop w:val="0"/>
      <w:marBottom w:val="0"/>
      <w:divBdr>
        <w:top w:val="none" w:sz="0" w:space="0" w:color="auto"/>
        <w:left w:val="none" w:sz="0" w:space="0" w:color="auto"/>
        <w:bottom w:val="none" w:sz="0" w:space="0" w:color="auto"/>
        <w:right w:val="none" w:sz="0" w:space="0" w:color="auto"/>
      </w:divBdr>
    </w:div>
    <w:div w:id="1833645223">
      <w:bodyDiv w:val="1"/>
      <w:marLeft w:val="0"/>
      <w:marRight w:val="0"/>
      <w:marTop w:val="0"/>
      <w:marBottom w:val="0"/>
      <w:divBdr>
        <w:top w:val="none" w:sz="0" w:space="0" w:color="auto"/>
        <w:left w:val="none" w:sz="0" w:space="0" w:color="auto"/>
        <w:bottom w:val="none" w:sz="0" w:space="0" w:color="auto"/>
        <w:right w:val="none" w:sz="0" w:space="0" w:color="auto"/>
      </w:divBdr>
    </w:div>
    <w:div w:id="1835873490">
      <w:bodyDiv w:val="1"/>
      <w:marLeft w:val="0"/>
      <w:marRight w:val="0"/>
      <w:marTop w:val="0"/>
      <w:marBottom w:val="0"/>
      <w:divBdr>
        <w:top w:val="none" w:sz="0" w:space="0" w:color="auto"/>
        <w:left w:val="none" w:sz="0" w:space="0" w:color="auto"/>
        <w:bottom w:val="none" w:sz="0" w:space="0" w:color="auto"/>
        <w:right w:val="none" w:sz="0" w:space="0" w:color="auto"/>
      </w:divBdr>
    </w:div>
    <w:div w:id="1838350853">
      <w:bodyDiv w:val="1"/>
      <w:marLeft w:val="0"/>
      <w:marRight w:val="0"/>
      <w:marTop w:val="0"/>
      <w:marBottom w:val="0"/>
      <w:divBdr>
        <w:top w:val="none" w:sz="0" w:space="0" w:color="auto"/>
        <w:left w:val="none" w:sz="0" w:space="0" w:color="auto"/>
        <w:bottom w:val="none" w:sz="0" w:space="0" w:color="auto"/>
        <w:right w:val="none" w:sz="0" w:space="0" w:color="auto"/>
      </w:divBdr>
    </w:div>
    <w:div w:id="1846282360">
      <w:bodyDiv w:val="1"/>
      <w:marLeft w:val="0"/>
      <w:marRight w:val="0"/>
      <w:marTop w:val="0"/>
      <w:marBottom w:val="0"/>
      <w:divBdr>
        <w:top w:val="none" w:sz="0" w:space="0" w:color="auto"/>
        <w:left w:val="none" w:sz="0" w:space="0" w:color="auto"/>
        <w:bottom w:val="none" w:sz="0" w:space="0" w:color="auto"/>
        <w:right w:val="none" w:sz="0" w:space="0" w:color="auto"/>
      </w:divBdr>
    </w:div>
    <w:div w:id="1867868647">
      <w:bodyDiv w:val="1"/>
      <w:marLeft w:val="0"/>
      <w:marRight w:val="0"/>
      <w:marTop w:val="0"/>
      <w:marBottom w:val="0"/>
      <w:divBdr>
        <w:top w:val="none" w:sz="0" w:space="0" w:color="auto"/>
        <w:left w:val="none" w:sz="0" w:space="0" w:color="auto"/>
        <w:bottom w:val="none" w:sz="0" w:space="0" w:color="auto"/>
        <w:right w:val="none" w:sz="0" w:space="0" w:color="auto"/>
      </w:divBdr>
    </w:div>
    <w:div w:id="1871380928">
      <w:bodyDiv w:val="1"/>
      <w:marLeft w:val="0"/>
      <w:marRight w:val="0"/>
      <w:marTop w:val="0"/>
      <w:marBottom w:val="0"/>
      <w:divBdr>
        <w:top w:val="none" w:sz="0" w:space="0" w:color="auto"/>
        <w:left w:val="none" w:sz="0" w:space="0" w:color="auto"/>
        <w:bottom w:val="none" w:sz="0" w:space="0" w:color="auto"/>
        <w:right w:val="none" w:sz="0" w:space="0" w:color="auto"/>
      </w:divBdr>
    </w:div>
    <w:div w:id="1882858773">
      <w:bodyDiv w:val="1"/>
      <w:marLeft w:val="0"/>
      <w:marRight w:val="0"/>
      <w:marTop w:val="0"/>
      <w:marBottom w:val="0"/>
      <w:divBdr>
        <w:top w:val="none" w:sz="0" w:space="0" w:color="auto"/>
        <w:left w:val="none" w:sz="0" w:space="0" w:color="auto"/>
        <w:bottom w:val="none" w:sz="0" w:space="0" w:color="auto"/>
        <w:right w:val="none" w:sz="0" w:space="0" w:color="auto"/>
      </w:divBdr>
    </w:div>
    <w:div w:id="1883514667">
      <w:bodyDiv w:val="1"/>
      <w:marLeft w:val="0"/>
      <w:marRight w:val="0"/>
      <w:marTop w:val="0"/>
      <w:marBottom w:val="0"/>
      <w:divBdr>
        <w:top w:val="none" w:sz="0" w:space="0" w:color="auto"/>
        <w:left w:val="none" w:sz="0" w:space="0" w:color="auto"/>
        <w:bottom w:val="none" w:sz="0" w:space="0" w:color="auto"/>
        <w:right w:val="none" w:sz="0" w:space="0" w:color="auto"/>
      </w:divBdr>
    </w:div>
    <w:div w:id="1883715292">
      <w:bodyDiv w:val="1"/>
      <w:marLeft w:val="0"/>
      <w:marRight w:val="0"/>
      <w:marTop w:val="0"/>
      <w:marBottom w:val="0"/>
      <w:divBdr>
        <w:top w:val="none" w:sz="0" w:space="0" w:color="auto"/>
        <w:left w:val="none" w:sz="0" w:space="0" w:color="auto"/>
        <w:bottom w:val="none" w:sz="0" w:space="0" w:color="auto"/>
        <w:right w:val="none" w:sz="0" w:space="0" w:color="auto"/>
      </w:divBdr>
    </w:div>
    <w:div w:id="1911764731">
      <w:bodyDiv w:val="1"/>
      <w:marLeft w:val="0"/>
      <w:marRight w:val="0"/>
      <w:marTop w:val="0"/>
      <w:marBottom w:val="0"/>
      <w:divBdr>
        <w:top w:val="none" w:sz="0" w:space="0" w:color="auto"/>
        <w:left w:val="none" w:sz="0" w:space="0" w:color="auto"/>
        <w:bottom w:val="none" w:sz="0" w:space="0" w:color="auto"/>
        <w:right w:val="none" w:sz="0" w:space="0" w:color="auto"/>
      </w:divBdr>
    </w:div>
    <w:div w:id="1928348041">
      <w:bodyDiv w:val="1"/>
      <w:marLeft w:val="0"/>
      <w:marRight w:val="0"/>
      <w:marTop w:val="0"/>
      <w:marBottom w:val="0"/>
      <w:divBdr>
        <w:top w:val="none" w:sz="0" w:space="0" w:color="auto"/>
        <w:left w:val="none" w:sz="0" w:space="0" w:color="auto"/>
        <w:bottom w:val="none" w:sz="0" w:space="0" w:color="auto"/>
        <w:right w:val="none" w:sz="0" w:space="0" w:color="auto"/>
      </w:divBdr>
    </w:div>
    <w:div w:id="1962103096">
      <w:bodyDiv w:val="1"/>
      <w:marLeft w:val="0"/>
      <w:marRight w:val="0"/>
      <w:marTop w:val="0"/>
      <w:marBottom w:val="0"/>
      <w:divBdr>
        <w:top w:val="none" w:sz="0" w:space="0" w:color="auto"/>
        <w:left w:val="none" w:sz="0" w:space="0" w:color="auto"/>
        <w:bottom w:val="none" w:sz="0" w:space="0" w:color="auto"/>
        <w:right w:val="none" w:sz="0" w:space="0" w:color="auto"/>
      </w:divBdr>
    </w:div>
    <w:div w:id="1963073339">
      <w:bodyDiv w:val="1"/>
      <w:marLeft w:val="0"/>
      <w:marRight w:val="0"/>
      <w:marTop w:val="0"/>
      <w:marBottom w:val="0"/>
      <w:divBdr>
        <w:top w:val="none" w:sz="0" w:space="0" w:color="auto"/>
        <w:left w:val="none" w:sz="0" w:space="0" w:color="auto"/>
        <w:bottom w:val="none" w:sz="0" w:space="0" w:color="auto"/>
        <w:right w:val="none" w:sz="0" w:space="0" w:color="auto"/>
      </w:divBdr>
    </w:div>
    <w:div w:id="1968197508">
      <w:bodyDiv w:val="1"/>
      <w:marLeft w:val="0"/>
      <w:marRight w:val="0"/>
      <w:marTop w:val="0"/>
      <w:marBottom w:val="0"/>
      <w:divBdr>
        <w:top w:val="none" w:sz="0" w:space="0" w:color="auto"/>
        <w:left w:val="none" w:sz="0" w:space="0" w:color="auto"/>
        <w:bottom w:val="none" w:sz="0" w:space="0" w:color="auto"/>
        <w:right w:val="none" w:sz="0" w:space="0" w:color="auto"/>
      </w:divBdr>
    </w:div>
    <w:div w:id="1974559195">
      <w:bodyDiv w:val="1"/>
      <w:marLeft w:val="0"/>
      <w:marRight w:val="0"/>
      <w:marTop w:val="0"/>
      <w:marBottom w:val="0"/>
      <w:divBdr>
        <w:top w:val="none" w:sz="0" w:space="0" w:color="auto"/>
        <w:left w:val="none" w:sz="0" w:space="0" w:color="auto"/>
        <w:bottom w:val="none" w:sz="0" w:space="0" w:color="auto"/>
        <w:right w:val="none" w:sz="0" w:space="0" w:color="auto"/>
      </w:divBdr>
    </w:div>
    <w:div w:id="1978222937">
      <w:bodyDiv w:val="1"/>
      <w:marLeft w:val="0"/>
      <w:marRight w:val="0"/>
      <w:marTop w:val="0"/>
      <w:marBottom w:val="0"/>
      <w:divBdr>
        <w:top w:val="none" w:sz="0" w:space="0" w:color="auto"/>
        <w:left w:val="none" w:sz="0" w:space="0" w:color="auto"/>
        <w:bottom w:val="none" w:sz="0" w:space="0" w:color="auto"/>
        <w:right w:val="none" w:sz="0" w:space="0" w:color="auto"/>
      </w:divBdr>
    </w:div>
    <w:div w:id="1989093347">
      <w:bodyDiv w:val="1"/>
      <w:marLeft w:val="0"/>
      <w:marRight w:val="0"/>
      <w:marTop w:val="0"/>
      <w:marBottom w:val="0"/>
      <w:divBdr>
        <w:top w:val="none" w:sz="0" w:space="0" w:color="auto"/>
        <w:left w:val="none" w:sz="0" w:space="0" w:color="auto"/>
        <w:bottom w:val="none" w:sz="0" w:space="0" w:color="auto"/>
        <w:right w:val="none" w:sz="0" w:space="0" w:color="auto"/>
      </w:divBdr>
    </w:div>
    <w:div w:id="1995908691">
      <w:bodyDiv w:val="1"/>
      <w:marLeft w:val="0"/>
      <w:marRight w:val="0"/>
      <w:marTop w:val="0"/>
      <w:marBottom w:val="0"/>
      <w:divBdr>
        <w:top w:val="none" w:sz="0" w:space="0" w:color="auto"/>
        <w:left w:val="none" w:sz="0" w:space="0" w:color="auto"/>
        <w:bottom w:val="none" w:sz="0" w:space="0" w:color="auto"/>
        <w:right w:val="none" w:sz="0" w:space="0" w:color="auto"/>
      </w:divBdr>
    </w:div>
    <w:div w:id="1999188642">
      <w:bodyDiv w:val="1"/>
      <w:marLeft w:val="0"/>
      <w:marRight w:val="0"/>
      <w:marTop w:val="0"/>
      <w:marBottom w:val="0"/>
      <w:divBdr>
        <w:top w:val="none" w:sz="0" w:space="0" w:color="auto"/>
        <w:left w:val="none" w:sz="0" w:space="0" w:color="auto"/>
        <w:bottom w:val="none" w:sz="0" w:space="0" w:color="auto"/>
        <w:right w:val="none" w:sz="0" w:space="0" w:color="auto"/>
      </w:divBdr>
    </w:div>
    <w:div w:id="2008049834">
      <w:bodyDiv w:val="1"/>
      <w:marLeft w:val="0"/>
      <w:marRight w:val="0"/>
      <w:marTop w:val="0"/>
      <w:marBottom w:val="0"/>
      <w:divBdr>
        <w:top w:val="none" w:sz="0" w:space="0" w:color="auto"/>
        <w:left w:val="none" w:sz="0" w:space="0" w:color="auto"/>
        <w:bottom w:val="none" w:sz="0" w:space="0" w:color="auto"/>
        <w:right w:val="none" w:sz="0" w:space="0" w:color="auto"/>
      </w:divBdr>
    </w:div>
    <w:div w:id="2021545699">
      <w:bodyDiv w:val="1"/>
      <w:marLeft w:val="0"/>
      <w:marRight w:val="0"/>
      <w:marTop w:val="0"/>
      <w:marBottom w:val="0"/>
      <w:divBdr>
        <w:top w:val="none" w:sz="0" w:space="0" w:color="auto"/>
        <w:left w:val="none" w:sz="0" w:space="0" w:color="auto"/>
        <w:bottom w:val="none" w:sz="0" w:space="0" w:color="auto"/>
        <w:right w:val="none" w:sz="0" w:space="0" w:color="auto"/>
      </w:divBdr>
    </w:div>
    <w:div w:id="2034961522">
      <w:bodyDiv w:val="1"/>
      <w:marLeft w:val="0"/>
      <w:marRight w:val="0"/>
      <w:marTop w:val="0"/>
      <w:marBottom w:val="0"/>
      <w:divBdr>
        <w:top w:val="none" w:sz="0" w:space="0" w:color="auto"/>
        <w:left w:val="none" w:sz="0" w:space="0" w:color="auto"/>
        <w:bottom w:val="none" w:sz="0" w:space="0" w:color="auto"/>
        <w:right w:val="none" w:sz="0" w:space="0" w:color="auto"/>
      </w:divBdr>
    </w:div>
    <w:div w:id="2046977620">
      <w:bodyDiv w:val="1"/>
      <w:marLeft w:val="0"/>
      <w:marRight w:val="0"/>
      <w:marTop w:val="0"/>
      <w:marBottom w:val="0"/>
      <w:divBdr>
        <w:top w:val="none" w:sz="0" w:space="0" w:color="auto"/>
        <w:left w:val="none" w:sz="0" w:space="0" w:color="auto"/>
        <w:bottom w:val="none" w:sz="0" w:space="0" w:color="auto"/>
        <w:right w:val="none" w:sz="0" w:space="0" w:color="auto"/>
      </w:divBdr>
    </w:div>
    <w:div w:id="2048136710">
      <w:bodyDiv w:val="1"/>
      <w:marLeft w:val="0"/>
      <w:marRight w:val="0"/>
      <w:marTop w:val="0"/>
      <w:marBottom w:val="0"/>
      <w:divBdr>
        <w:top w:val="none" w:sz="0" w:space="0" w:color="auto"/>
        <w:left w:val="none" w:sz="0" w:space="0" w:color="auto"/>
        <w:bottom w:val="none" w:sz="0" w:space="0" w:color="auto"/>
        <w:right w:val="none" w:sz="0" w:space="0" w:color="auto"/>
      </w:divBdr>
    </w:div>
    <w:div w:id="2048142995">
      <w:bodyDiv w:val="1"/>
      <w:marLeft w:val="0"/>
      <w:marRight w:val="0"/>
      <w:marTop w:val="0"/>
      <w:marBottom w:val="0"/>
      <w:divBdr>
        <w:top w:val="none" w:sz="0" w:space="0" w:color="auto"/>
        <w:left w:val="none" w:sz="0" w:space="0" w:color="auto"/>
        <w:bottom w:val="none" w:sz="0" w:space="0" w:color="auto"/>
        <w:right w:val="none" w:sz="0" w:space="0" w:color="auto"/>
      </w:divBdr>
    </w:div>
    <w:div w:id="2052194717">
      <w:bodyDiv w:val="1"/>
      <w:marLeft w:val="0"/>
      <w:marRight w:val="0"/>
      <w:marTop w:val="0"/>
      <w:marBottom w:val="0"/>
      <w:divBdr>
        <w:top w:val="none" w:sz="0" w:space="0" w:color="auto"/>
        <w:left w:val="none" w:sz="0" w:space="0" w:color="auto"/>
        <w:bottom w:val="none" w:sz="0" w:space="0" w:color="auto"/>
        <w:right w:val="none" w:sz="0" w:space="0" w:color="auto"/>
      </w:divBdr>
    </w:div>
    <w:div w:id="2053840741">
      <w:bodyDiv w:val="1"/>
      <w:marLeft w:val="0"/>
      <w:marRight w:val="0"/>
      <w:marTop w:val="0"/>
      <w:marBottom w:val="0"/>
      <w:divBdr>
        <w:top w:val="none" w:sz="0" w:space="0" w:color="auto"/>
        <w:left w:val="none" w:sz="0" w:space="0" w:color="auto"/>
        <w:bottom w:val="none" w:sz="0" w:space="0" w:color="auto"/>
        <w:right w:val="none" w:sz="0" w:space="0" w:color="auto"/>
      </w:divBdr>
    </w:div>
    <w:div w:id="2063944929">
      <w:bodyDiv w:val="1"/>
      <w:marLeft w:val="0"/>
      <w:marRight w:val="0"/>
      <w:marTop w:val="0"/>
      <w:marBottom w:val="0"/>
      <w:divBdr>
        <w:top w:val="none" w:sz="0" w:space="0" w:color="auto"/>
        <w:left w:val="none" w:sz="0" w:space="0" w:color="auto"/>
        <w:bottom w:val="none" w:sz="0" w:space="0" w:color="auto"/>
        <w:right w:val="none" w:sz="0" w:space="0" w:color="auto"/>
      </w:divBdr>
    </w:div>
    <w:div w:id="2065131822">
      <w:bodyDiv w:val="1"/>
      <w:marLeft w:val="0"/>
      <w:marRight w:val="0"/>
      <w:marTop w:val="0"/>
      <w:marBottom w:val="0"/>
      <w:divBdr>
        <w:top w:val="none" w:sz="0" w:space="0" w:color="auto"/>
        <w:left w:val="none" w:sz="0" w:space="0" w:color="auto"/>
        <w:bottom w:val="none" w:sz="0" w:space="0" w:color="auto"/>
        <w:right w:val="none" w:sz="0" w:space="0" w:color="auto"/>
      </w:divBdr>
    </w:div>
    <w:div w:id="2075002536">
      <w:bodyDiv w:val="1"/>
      <w:marLeft w:val="0"/>
      <w:marRight w:val="0"/>
      <w:marTop w:val="0"/>
      <w:marBottom w:val="0"/>
      <w:divBdr>
        <w:top w:val="none" w:sz="0" w:space="0" w:color="auto"/>
        <w:left w:val="none" w:sz="0" w:space="0" w:color="auto"/>
        <w:bottom w:val="none" w:sz="0" w:space="0" w:color="auto"/>
        <w:right w:val="none" w:sz="0" w:space="0" w:color="auto"/>
      </w:divBdr>
    </w:div>
    <w:div w:id="2109110222">
      <w:bodyDiv w:val="1"/>
      <w:marLeft w:val="0"/>
      <w:marRight w:val="0"/>
      <w:marTop w:val="0"/>
      <w:marBottom w:val="0"/>
      <w:divBdr>
        <w:top w:val="none" w:sz="0" w:space="0" w:color="auto"/>
        <w:left w:val="none" w:sz="0" w:space="0" w:color="auto"/>
        <w:bottom w:val="none" w:sz="0" w:space="0" w:color="auto"/>
        <w:right w:val="none" w:sz="0" w:space="0" w:color="auto"/>
      </w:divBdr>
    </w:div>
    <w:div w:id="2112700275">
      <w:bodyDiv w:val="1"/>
      <w:marLeft w:val="0"/>
      <w:marRight w:val="0"/>
      <w:marTop w:val="0"/>
      <w:marBottom w:val="0"/>
      <w:divBdr>
        <w:top w:val="none" w:sz="0" w:space="0" w:color="auto"/>
        <w:left w:val="none" w:sz="0" w:space="0" w:color="auto"/>
        <w:bottom w:val="none" w:sz="0" w:space="0" w:color="auto"/>
        <w:right w:val="none" w:sz="0" w:space="0" w:color="auto"/>
      </w:divBdr>
    </w:div>
    <w:div w:id="213949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uowtsd-my.sharepoint.com/:x:/g/personal/lstanding_150310_student_uwtsd_ac_uk/EaxM6QuuyGhPmaHm7_cVTfwBcHZBJbi2JJx974Jakk3pow?e=lZM0X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enthamopen.com/contents/pdf/TOEFJ/TOEFJ-2-135.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E76"/>
    <w:rsid w:val="00CC1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C1E7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Ehs10</b:Tag>
    <b:SourceType>Book</b:SourceType>
    <b:Guid>{54138DE4-61B1-4DF3-B130-9AB54984F799}</b:Guid>
    <b:Title>Modern Electric, Hybrid Electric, and Fuel Cell Vehicles</b:Title>
    <b:Year>2010</b:Year>
    <b:City>FL,US</b:City>
    <b:Publisher>CRC Press</b:Publisher>
    <b:Edition>2nd</b:Edition>
    <b:Author>
      <b:Author>
        <b:NameList>
          <b:Person>
            <b:Last>Ehsani </b:Last>
            <b:First>Mehrdad</b:First>
          </b:Person>
          <b:Person>
            <b:Last>Gao</b:Last>
            <b:First>Yimin</b:First>
          </b:Person>
          <b:Person>
            <b:Last>Emadi</b:Last>
            <b:First>Ali</b:First>
          </b:Person>
        </b:NameList>
      </b:Author>
    </b:Author>
    <b:RefOrder>1</b:RefOrder>
  </b:Source>
  <b:Source>
    <b:Tag>Bar09</b:Tag>
    <b:SourceType>JournalArticle</b:SourceType>
    <b:Guid>{EFA066E0-B94D-4D62-A75D-FCA651B0E5F9}</b:Guid>
    <b:Title>PM Motors for Hybrid Electric Vehicles</b:Title>
    <b:Year>2009</b:Year>
    <b:Author>
      <b:Author>
        <b:NameList>
          <b:Person>
            <b:Last>Barcaro</b:Last>
            <b:First>Massimo</b:First>
          </b:Person>
          <b:Person>
            <b:Last>Bianchi</b:Last>
            <b:First>Nicola</b:First>
          </b:Person>
          <b:Person>
            <b:Last>Magnussen</b:Last>
            <b:First>Freddy</b:First>
          </b:Person>
        </b:NameList>
      </b:Author>
    </b:Author>
    <b:JournalName>The Open Fuels &amp; Energy Science Journal</b:JournalName>
    <b:Pages>135-141</b:Pages>
    <b:Volume>2</b:Volume>
    <b:RefOrder>2</b:RefOrder>
  </b:Source>
  <b:Source>
    <b:Tag>Qua18</b:Tag>
    <b:SourceType>DocumentFromInternetSite</b:SourceType>
    <b:Guid>{CD04FDF5-5C2D-4F39-A746-BA175D393328}</b:Guid>
    <b:Author>
      <b:Author>
        <b:Corporate>Quaife</b:Corporate>
      </b:Author>
    </b:Author>
    <b:Title>Quaife Product Catalogue</b:Title>
    <b:Year>2018</b:Year>
    <b:URL>https://quaife.co.uk/downloads/Quaife-Catalogue2018.pdf</b:URL>
    <b:RefOrder>4</b:RefOrder>
  </b:Source>
  <b:Source>
    <b:Tag>ABh20</b:Tag>
    <b:SourceType>DocumentFromInternetSite</b:SourceType>
    <b:Guid>{89FCC641-0919-4229-864C-F7323AFA4FE3}</b:Guid>
    <b:Author>
      <b:Author>
        <b:NameList>
          <b:Person>
            <b:Last>Bhatia</b:Last>
            <b:First>A.</b:First>
          </b:Person>
        </b:NameList>
      </b:Author>
    </b:Author>
    <b:Title>Basic Fundamentals of Gear Drives</b:Title>
    <b:Year>2020</b:Year>
    <b:URL>https://www.cedengineering.com/userfiles/Basic%20Fundamentals%20of%20Gear%20Drives.pdf</b:URL>
    <b:RefOrder>5</b:RefOrder>
  </b:Source>
  <b:Source>
    <b:Tag>YAS18</b:Tag>
    <b:SourceType>DocumentFromInternetSite</b:SourceType>
    <b:Guid>{C96BE212-564A-42AF-8251-7EF1CA1B7A6B}</b:Guid>
    <b:Author>
      <b:Author>
        <b:Corporate>YASA</b:Corporate>
      </b:Author>
    </b:Author>
    <b:Title>P400 R SERIES MOTOR</b:Title>
    <b:Year>2018</b:Year>
    <b:URL>https://www.yasa.com/wp-content/uploads/2018/01/YASA_P400_Product_Sheet.pdf</b:URL>
    <b:RefOrder>3</b:RefOrder>
  </b:Source>
  <b:Source>
    <b:Tag>YAS19</b:Tag>
    <b:SourceType>DocumentFromInternetSite</b:SourceType>
    <b:Guid>{23FE7326-077A-45DB-9B51-E58ACBCFFE28}</b:Guid>
    <b:Author>
      <b:Author>
        <b:Corporate>YASA</b:Corporate>
      </b:Author>
    </b:Author>
    <b:Title>SI400 MOTOR CONTROLLLER</b:Title>
    <b:Year>2019</b:Year>
    <b:URL>https://www.yasa.com/wp-content/uploads/2019/04/YASA_Si400_Controller.pdf</b:URL>
    <b:RefOrder>6</b:RefOrder>
  </b:Source>
  <b:Source>
    <b:Tag>Tex15</b:Tag>
    <b:SourceType>DocumentFromInternetSite</b:SourceType>
    <b:Guid>{DFE4792A-1C99-482F-9B26-3314FE42B5BB}</b:Guid>
    <b:Author>
      <b:Author>
        <b:Corporate>Texas Instrumentation </b:Corporate>
      </b:Author>
    </b:Author>
    <b:Title>Bidirectional DC-DC Converter</b:Title>
    <b:Year>2015</b:Year>
    <b:URL>http://www.ti.com/lit/ug/tiduai7/tiduai7.pdf</b:URL>
    <b:RefOrder>7</b:RefOrder>
  </b:Source>
  <b:Source>
    <b:Tag>Yan20</b:Tag>
    <b:SourceType>DocumentFromInternetSite</b:SourceType>
    <b:Guid>{3CAB0168-E584-4061-BF2F-FBEE0F3AD778}</b:Guid>
    <b:Author>
      <b:Author>
        <b:Corporate>Yangtze</b:Corporate>
      </b:Author>
    </b:Author>
    <b:Title>Yangtze 12V 500ah Lithium Ion Battery Pack</b:Title>
    <b:Year>2020</b:Year>
    <b:URL>https://yangtze-power.en.made-in-china.com/product/KjInCMQVkScB/China-Yangtze-12V-500ah-Lithium-Ion-Battery-Pack.html</b:URL>
    <b:RefOrder>8</b:RefOrder>
  </b:Source>
  <b:Source>
    <b:Tag>Kaw02</b:Tag>
    <b:SourceType>DocumentFromInternetSite</b:SourceType>
    <b:Guid>{02D785CC-46F0-4922-9D6B-2BF1DE801698}</b:Guid>
    <b:Author>
      <b:Author>
        <b:Corporate>Kawasaki</b:Corporate>
      </b:Author>
    </b:Author>
    <b:Title>2019 Ninja 650 </b:Title>
    <b:Year>2019</b:Year>
    <b:URL>https://kawasaki.com.au/shop/motorcycles/sport/2019-ninja-650l/</b:URL>
    <b:RefOrder>9</b:RefOrder>
  </b:Source>
  <b:Source>
    <b:Tag>Kaw12</b:Tag>
    <b:SourceType>DocumentFromInternetSite</b:SourceType>
    <b:Guid>{F0811B00-66F8-4512-91DC-45A232FC8271}</b:Guid>
    <b:Author>
      <b:Author>
        <b:Corporate>Kawasaki</b:Corporate>
      </b:Author>
    </b:Author>
    <b:Title>Kawasaki 2012 ZZR1400 service manual</b:Title>
    <b:Year>2012</b:Year>
    <b:URL>http://www.ragemotorsport.com/cli/RMS001/PDF/2012_ZX14R_Service_Manual.pdf</b:URL>
    <b:RefOrder>10</b:RefOrder>
  </b:Source>
  <b:Source>
    <b:Tag>DIY16</b:Tag>
    <b:SourceType>DocumentFromInternetSite</b:SourceType>
    <b:Guid>{D983E422-2D4D-4375-B597-611578BD74DB}</b:Guid>
    <b:Author>
      <b:Author>
        <b:Corporate>DIYElectricCar</b:Corporate>
      </b:Author>
    </b:Author>
    <b:Title>DIYElectricCar</b:Title>
    <b:Year>2016</b:Year>
    <b:URL>https://www.diyelectriccar.com/forums/showthread.php/yasa-400-motor-new-and-unused-168866.html</b:URL>
    <b:RefOrder>11</b:RefOrder>
  </b:Source>
  <b:Source>
    <b:Tag>LOC14</b:Tag>
    <b:SourceType>DocumentFromInternetSite</b:SourceType>
    <b:Guid>{809743BE-352B-4621-9EEA-CB854BE61CB1}</b:Guid>
    <b:Author>
      <b:Author>
        <b:Corporate>LOCOSTBUIDERS</b:Corporate>
      </b:Author>
    </b:Author>
    <b:Year>2014</b:Year>
    <b:URL>https://www.locostbuilders.co.uk/viewthread.php?tid=187997</b:URL>
    <b:RefOrder>12</b:RefOrder>
  </b:Source>
</b:Sources>
</file>

<file path=customXml/itemProps1.xml><?xml version="1.0" encoding="utf-8"?>
<ds:datastoreItem xmlns:ds="http://schemas.openxmlformats.org/officeDocument/2006/customXml" ds:itemID="{21F4F310-1CF1-468D-A072-7C177A59E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17</Pages>
  <Words>3098</Words>
  <Characters>16854</Characters>
  <Application>Microsoft Office Word</Application>
  <DocSecurity>0</DocSecurity>
  <Lines>648</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Standing (P150310)</dc:creator>
  <cp:keywords/>
  <dc:description/>
  <cp:lastModifiedBy>User</cp:lastModifiedBy>
  <cp:revision>24</cp:revision>
  <dcterms:created xsi:type="dcterms:W3CDTF">2020-03-15T00:59:00Z</dcterms:created>
  <dcterms:modified xsi:type="dcterms:W3CDTF">2020-03-23T06:46:00Z</dcterms:modified>
</cp:coreProperties>
</file>