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37E46" w14:textId="77777777" w:rsidR="0091325C" w:rsidRDefault="0091325C" w:rsidP="00B63E4B">
      <w:pPr>
        <w:jc w:val="center"/>
        <w:rPr>
          <w:rFonts w:ascii="Arial" w:hAnsi="Arial" w:cs="Arial"/>
          <w:b/>
          <w:bCs/>
          <w:sz w:val="32"/>
          <w:szCs w:val="32"/>
        </w:rPr>
      </w:pPr>
    </w:p>
    <w:p w14:paraId="5F96A97E" w14:textId="30EC41C4" w:rsidR="0091325C" w:rsidRDefault="0091325C" w:rsidP="0091325C">
      <w:pPr>
        <w:rPr>
          <w:rFonts w:ascii="Arial" w:hAnsi="Arial" w:cs="Arial"/>
          <w:b/>
          <w:bCs/>
          <w:sz w:val="32"/>
          <w:szCs w:val="32"/>
        </w:rPr>
      </w:pPr>
    </w:p>
    <w:p w14:paraId="72A3D18B" w14:textId="11AABD6E" w:rsidR="00800A80" w:rsidRDefault="00800A80" w:rsidP="0091325C">
      <w:pPr>
        <w:rPr>
          <w:rFonts w:ascii="Arial" w:hAnsi="Arial" w:cs="Arial"/>
          <w:b/>
          <w:bCs/>
          <w:sz w:val="32"/>
          <w:szCs w:val="32"/>
        </w:rPr>
      </w:pPr>
    </w:p>
    <w:p w14:paraId="5E31E938" w14:textId="3BCCF564" w:rsidR="00800A80" w:rsidRDefault="00800A80" w:rsidP="0091325C">
      <w:pPr>
        <w:rPr>
          <w:rFonts w:ascii="Arial" w:hAnsi="Arial" w:cs="Arial"/>
          <w:b/>
          <w:bCs/>
          <w:sz w:val="32"/>
          <w:szCs w:val="32"/>
        </w:rPr>
      </w:pPr>
    </w:p>
    <w:p w14:paraId="40EED452" w14:textId="25542336" w:rsidR="00800A80" w:rsidRDefault="00800A80" w:rsidP="0091325C">
      <w:pPr>
        <w:rPr>
          <w:rFonts w:ascii="Arial" w:hAnsi="Arial" w:cs="Arial"/>
          <w:b/>
          <w:bCs/>
          <w:sz w:val="32"/>
          <w:szCs w:val="32"/>
        </w:rPr>
      </w:pPr>
    </w:p>
    <w:p w14:paraId="27D784CB" w14:textId="120E1FBD" w:rsidR="00800A80" w:rsidRDefault="00800A80" w:rsidP="0091325C">
      <w:pPr>
        <w:rPr>
          <w:rFonts w:ascii="Arial" w:hAnsi="Arial" w:cs="Arial"/>
          <w:b/>
          <w:bCs/>
          <w:sz w:val="32"/>
          <w:szCs w:val="32"/>
        </w:rPr>
      </w:pPr>
    </w:p>
    <w:p w14:paraId="42E44DC8" w14:textId="4B88CD5E" w:rsidR="00800A80" w:rsidRDefault="00800A80" w:rsidP="0091325C">
      <w:pPr>
        <w:rPr>
          <w:rFonts w:ascii="Arial" w:hAnsi="Arial" w:cs="Arial"/>
          <w:b/>
          <w:bCs/>
          <w:sz w:val="32"/>
          <w:szCs w:val="32"/>
        </w:rPr>
      </w:pPr>
    </w:p>
    <w:p w14:paraId="5A3B7593" w14:textId="77777777" w:rsidR="00800A80" w:rsidRDefault="00800A80" w:rsidP="0091325C">
      <w:pPr>
        <w:rPr>
          <w:rFonts w:ascii="Arial" w:hAnsi="Arial" w:cs="Arial"/>
          <w:b/>
          <w:bCs/>
          <w:sz w:val="32"/>
          <w:szCs w:val="32"/>
        </w:rPr>
      </w:pPr>
    </w:p>
    <w:p w14:paraId="35F75864" w14:textId="3250C4B2" w:rsidR="00E92334" w:rsidRPr="0091325C" w:rsidRDefault="00E92334" w:rsidP="00B63E4B">
      <w:pPr>
        <w:jc w:val="center"/>
        <w:rPr>
          <w:rFonts w:ascii="Arial" w:hAnsi="Arial" w:cs="Arial"/>
          <w:b/>
          <w:bCs/>
          <w:sz w:val="44"/>
          <w:szCs w:val="44"/>
        </w:rPr>
      </w:pPr>
      <w:r w:rsidRPr="0091325C">
        <w:rPr>
          <w:rFonts w:ascii="Arial" w:hAnsi="Arial" w:cs="Arial"/>
          <w:b/>
          <w:bCs/>
          <w:sz w:val="44"/>
          <w:szCs w:val="44"/>
        </w:rPr>
        <w:t xml:space="preserve">Foreign Languages and Cultural Awareness </w:t>
      </w:r>
    </w:p>
    <w:p w14:paraId="7FD1EEC8" w14:textId="7C0902C8" w:rsidR="00E92334" w:rsidRPr="0091325C" w:rsidRDefault="00E92334" w:rsidP="00B63E4B">
      <w:pPr>
        <w:jc w:val="center"/>
        <w:rPr>
          <w:rFonts w:ascii="Arial" w:hAnsi="Arial" w:cs="Arial"/>
          <w:b/>
          <w:bCs/>
          <w:sz w:val="44"/>
          <w:szCs w:val="44"/>
        </w:rPr>
      </w:pPr>
      <w:r w:rsidRPr="0091325C">
        <w:rPr>
          <w:rFonts w:ascii="Arial" w:hAnsi="Arial" w:cs="Arial"/>
          <w:b/>
          <w:bCs/>
          <w:sz w:val="44"/>
          <w:szCs w:val="44"/>
        </w:rPr>
        <w:t xml:space="preserve">Student Name: </w:t>
      </w:r>
      <w:r w:rsidR="00E001DF">
        <w:rPr>
          <w:rFonts w:ascii="Arial" w:hAnsi="Arial" w:cs="Arial"/>
          <w:b/>
          <w:bCs/>
          <w:sz w:val="44"/>
          <w:szCs w:val="44"/>
        </w:rPr>
        <w:t>Talida Raducan</w:t>
      </w:r>
    </w:p>
    <w:p w14:paraId="3D104CDC" w14:textId="2ED8373B" w:rsidR="00E92334" w:rsidRPr="0091325C" w:rsidRDefault="00E92334" w:rsidP="00B63E4B">
      <w:pPr>
        <w:jc w:val="center"/>
        <w:rPr>
          <w:rFonts w:ascii="Arial" w:hAnsi="Arial" w:cs="Arial"/>
          <w:b/>
          <w:bCs/>
          <w:sz w:val="44"/>
          <w:szCs w:val="44"/>
        </w:rPr>
      </w:pPr>
      <w:r w:rsidRPr="0091325C">
        <w:rPr>
          <w:rFonts w:ascii="Arial" w:hAnsi="Arial" w:cs="Arial"/>
          <w:b/>
          <w:bCs/>
          <w:sz w:val="44"/>
          <w:szCs w:val="44"/>
        </w:rPr>
        <w:t>Student Code:</w:t>
      </w:r>
      <w:r w:rsidR="0091325C" w:rsidRPr="0091325C">
        <w:rPr>
          <w:rFonts w:ascii="Arial" w:hAnsi="Arial" w:cs="Arial"/>
          <w:b/>
          <w:bCs/>
          <w:sz w:val="44"/>
          <w:szCs w:val="44"/>
        </w:rPr>
        <w:t xml:space="preserve"> </w:t>
      </w:r>
      <w:r w:rsidRPr="0091325C">
        <w:rPr>
          <w:rFonts w:ascii="Arial" w:hAnsi="Arial" w:cs="Arial"/>
          <w:b/>
          <w:bCs/>
          <w:sz w:val="44"/>
          <w:szCs w:val="44"/>
        </w:rPr>
        <w:t xml:space="preserve"> </w:t>
      </w:r>
      <w:r w:rsidR="00E001DF">
        <w:rPr>
          <w:rFonts w:ascii="Arial" w:hAnsi="Arial" w:cs="Arial"/>
          <w:b/>
          <w:bCs/>
          <w:sz w:val="44"/>
          <w:szCs w:val="44"/>
        </w:rPr>
        <w:t>2013549</w:t>
      </w:r>
    </w:p>
    <w:p w14:paraId="2488A422" w14:textId="31F135E5" w:rsidR="0091325C" w:rsidRDefault="0091325C" w:rsidP="00B63E4B">
      <w:pPr>
        <w:jc w:val="center"/>
        <w:rPr>
          <w:rFonts w:ascii="Arial" w:hAnsi="Arial" w:cs="Arial"/>
          <w:b/>
          <w:bCs/>
          <w:sz w:val="32"/>
          <w:szCs w:val="32"/>
        </w:rPr>
      </w:pPr>
    </w:p>
    <w:p w14:paraId="0DAD53FB" w14:textId="4D7B8A17" w:rsidR="0091325C" w:rsidRDefault="0091325C" w:rsidP="00B63E4B">
      <w:pPr>
        <w:jc w:val="center"/>
        <w:rPr>
          <w:rFonts w:ascii="Arial" w:hAnsi="Arial" w:cs="Arial"/>
          <w:b/>
          <w:bCs/>
          <w:sz w:val="32"/>
          <w:szCs w:val="32"/>
        </w:rPr>
      </w:pPr>
    </w:p>
    <w:p w14:paraId="176D8041" w14:textId="5EDE06AB" w:rsidR="0091325C" w:rsidRDefault="0091325C" w:rsidP="00B63E4B">
      <w:pPr>
        <w:jc w:val="center"/>
        <w:rPr>
          <w:rFonts w:ascii="Arial" w:hAnsi="Arial" w:cs="Arial"/>
          <w:b/>
          <w:bCs/>
          <w:sz w:val="32"/>
          <w:szCs w:val="32"/>
        </w:rPr>
      </w:pPr>
    </w:p>
    <w:p w14:paraId="06B2ABC9" w14:textId="4FE95CA2" w:rsidR="0091325C" w:rsidRDefault="0091325C" w:rsidP="00B63E4B">
      <w:pPr>
        <w:jc w:val="center"/>
        <w:rPr>
          <w:rFonts w:ascii="Arial" w:hAnsi="Arial" w:cs="Arial"/>
          <w:b/>
          <w:bCs/>
          <w:sz w:val="32"/>
          <w:szCs w:val="32"/>
        </w:rPr>
      </w:pPr>
    </w:p>
    <w:p w14:paraId="46938041" w14:textId="1B604167" w:rsidR="00800A80" w:rsidRDefault="00800A80" w:rsidP="00B63E4B">
      <w:pPr>
        <w:jc w:val="center"/>
        <w:rPr>
          <w:rFonts w:ascii="Arial" w:hAnsi="Arial" w:cs="Arial"/>
          <w:b/>
          <w:bCs/>
          <w:sz w:val="32"/>
          <w:szCs w:val="32"/>
        </w:rPr>
      </w:pPr>
    </w:p>
    <w:p w14:paraId="56B9BAF3" w14:textId="2E45CE66" w:rsidR="00800A80" w:rsidRDefault="00800A80" w:rsidP="00B63E4B">
      <w:pPr>
        <w:jc w:val="center"/>
        <w:rPr>
          <w:rFonts w:ascii="Arial" w:hAnsi="Arial" w:cs="Arial"/>
          <w:b/>
          <w:bCs/>
          <w:sz w:val="32"/>
          <w:szCs w:val="32"/>
        </w:rPr>
      </w:pPr>
    </w:p>
    <w:p w14:paraId="470BFBE4" w14:textId="31CB35B1" w:rsidR="00800A80" w:rsidRDefault="00800A80" w:rsidP="00B63E4B">
      <w:pPr>
        <w:jc w:val="center"/>
        <w:rPr>
          <w:rFonts w:ascii="Arial" w:hAnsi="Arial" w:cs="Arial"/>
          <w:b/>
          <w:bCs/>
          <w:sz w:val="32"/>
          <w:szCs w:val="32"/>
        </w:rPr>
      </w:pPr>
    </w:p>
    <w:p w14:paraId="5BD7954D" w14:textId="7887882E" w:rsidR="00800A80" w:rsidRDefault="00800A80" w:rsidP="00B63E4B">
      <w:pPr>
        <w:jc w:val="center"/>
        <w:rPr>
          <w:rFonts w:ascii="Arial" w:hAnsi="Arial" w:cs="Arial"/>
          <w:b/>
          <w:bCs/>
          <w:sz w:val="32"/>
          <w:szCs w:val="32"/>
        </w:rPr>
      </w:pPr>
    </w:p>
    <w:p w14:paraId="02804B6B" w14:textId="0EDA0158" w:rsidR="00800A80" w:rsidRDefault="00800A80" w:rsidP="00B63E4B">
      <w:pPr>
        <w:jc w:val="center"/>
        <w:rPr>
          <w:rFonts w:ascii="Arial" w:hAnsi="Arial" w:cs="Arial"/>
          <w:b/>
          <w:bCs/>
          <w:sz w:val="32"/>
          <w:szCs w:val="32"/>
        </w:rPr>
      </w:pPr>
    </w:p>
    <w:p w14:paraId="5C724CA9" w14:textId="27F3C903" w:rsidR="00800A80" w:rsidRDefault="00800A80" w:rsidP="00B63E4B">
      <w:pPr>
        <w:jc w:val="center"/>
        <w:rPr>
          <w:rFonts w:ascii="Arial" w:hAnsi="Arial" w:cs="Arial"/>
          <w:b/>
          <w:bCs/>
          <w:sz w:val="32"/>
          <w:szCs w:val="32"/>
        </w:rPr>
      </w:pPr>
    </w:p>
    <w:p w14:paraId="4E7334DB" w14:textId="34BF9B50" w:rsidR="00800A80" w:rsidRDefault="00800A80" w:rsidP="00B63E4B">
      <w:pPr>
        <w:jc w:val="center"/>
        <w:rPr>
          <w:rFonts w:ascii="Arial" w:hAnsi="Arial" w:cs="Arial"/>
          <w:b/>
          <w:bCs/>
          <w:sz w:val="32"/>
          <w:szCs w:val="32"/>
        </w:rPr>
      </w:pPr>
    </w:p>
    <w:p w14:paraId="558E505A" w14:textId="4FAD6FFA" w:rsidR="0091325C" w:rsidRDefault="0091325C" w:rsidP="00B63E4B">
      <w:pPr>
        <w:jc w:val="center"/>
        <w:rPr>
          <w:rFonts w:ascii="Arial" w:hAnsi="Arial" w:cs="Arial"/>
          <w:b/>
          <w:bCs/>
          <w:sz w:val="32"/>
          <w:szCs w:val="32"/>
        </w:rPr>
      </w:pPr>
    </w:p>
    <w:p w14:paraId="4BAD9725" w14:textId="5D8C51AA" w:rsidR="0091325C" w:rsidRDefault="0091325C" w:rsidP="00B63E4B">
      <w:pPr>
        <w:jc w:val="center"/>
        <w:rPr>
          <w:rFonts w:ascii="Arial" w:hAnsi="Arial" w:cs="Arial"/>
          <w:b/>
          <w:bCs/>
          <w:sz w:val="32"/>
          <w:szCs w:val="32"/>
        </w:rPr>
      </w:pPr>
    </w:p>
    <w:p w14:paraId="48D488E1" w14:textId="77777777" w:rsidR="0091325C" w:rsidRDefault="0091325C" w:rsidP="0003001B">
      <w:pPr>
        <w:rPr>
          <w:rFonts w:ascii="Arial" w:hAnsi="Arial" w:cs="Arial"/>
          <w:b/>
          <w:bCs/>
          <w:sz w:val="32"/>
          <w:szCs w:val="32"/>
        </w:rPr>
      </w:pPr>
    </w:p>
    <w:sdt>
      <w:sdtPr>
        <w:rPr>
          <w:rFonts w:asciiTheme="minorHAnsi" w:eastAsiaTheme="minorHAnsi" w:hAnsiTheme="minorHAnsi" w:cstheme="minorBidi"/>
          <w:b w:val="0"/>
          <w:bCs w:val="0"/>
          <w:color w:val="auto"/>
          <w:sz w:val="22"/>
          <w:szCs w:val="22"/>
          <w:lang w:val="en-GB"/>
        </w:rPr>
        <w:id w:val="-652754052"/>
        <w:docPartObj>
          <w:docPartGallery w:val="Table of Contents"/>
          <w:docPartUnique/>
        </w:docPartObj>
      </w:sdtPr>
      <w:sdtEndPr>
        <w:rPr>
          <w:noProof/>
        </w:rPr>
      </w:sdtEndPr>
      <w:sdtContent>
        <w:p w14:paraId="79121E4F" w14:textId="544B6C73" w:rsidR="00800A80" w:rsidRDefault="00800A80">
          <w:pPr>
            <w:pStyle w:val="TOCHeading"/>
          </w:pPr>
          <w:r>
            <w:t>Table of Contents</w:t>
          </w:r>
        </w:p>
        <w:p w14:paraId="321C5CDB" w14:textId="628F34F4" w:rsidR="00800A80" w:rsidRDefault="00800A8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9612603" w:history="1">
            <w:r w:rsidRPr="00D65F39">
              <w:rPr>
                <w:rStyle w:val="Hyperlink"/>
                <w:rFonts w:ascii="Arial" w:hAnsi="Arial" w:cs="Arial"/>
                <w:noProof/>
              </w:rPr>
              <w:t>Introduction to the report</w:t>
            </w:r>
            <w:r>
              <w:rPr>
                <w:noProof/>
                <w:webHidden/>
              </w:rPr>
              <w:tab/>
            </w:r>
            <w:r>
              <w:rPr>
                <w:noProof/>
                <w:webHidden/>
              </w:rPr>
              <w:fldChar w:fldCharType="begin"/>
            </w:r>
            <w:r>
              <w:rPr>
                <w:noProof/>
                <w:webHidden/>
              </w:rPr>
              <w:instrText xml:space="preserve"> PAGEREF _Toc89612603 \h </w:instrText>
            </w:r>
            <w:r>
              <w:rPr>
                <w:noProof/>
                <w:webHidden/>
              </w:rPr>
            </w:r>
            <w:r>
              <w:rPr>
                <w:noProof/>
                <w:webHidden/>
              </w:rPr>
              <w:fldChar w:fldCharType="separate"/>
            </w:r>
            <w:r>
              <w:rPr>
                <w:noProof/>
                <w:webHidden/>
              </w:rPr>
              <w:t>2</w:t>
            </w:r>
            <w:r>
              <w:rPr>
                <w:noProof/>
                <w:webHidden/>
              </w:rPr>
              <w:fldChar w:fldCharType="end"/>
            </w:r>
          </w:hyperlink>
        </w:p>
        <w:p w14:paraId="05231035" w14:textId="71144C30" w:rsidR="00800A80" w:rsidRDefault="002325EF">
          <w:pPr>
            <w:pStyle w:val="TOC1"/>
            <w:tabs>
              <w:tab w:val="right" w:leader="dot" w:pos="9016"/>
            </w:tabs>
            <w:rPr>
              <w:noProof/>
            </w:rPr>
          </w:pPr>
          <w:hyperlink w:anchor="_Toc89612604" w:history="1">
            <w:r w:rsidR="00800A80" w:rsidRPr="00D65F39">
              <w:rPr>
                <w:rStyle w:val="Hyperlink"/>
                <w:rFonts w:ascii="Arial" w:hAnsi="Arial" w:cs="Arial"/>
                <w:noProof/>
              </w:rPr>
              <w:t>About different cultures</w:t>
            </w:r>
            <w:r w:rsidR="00800A80">
              <w:rPr>
                <w:noProof/>
                <w:webHidden/>
              </w:rPr>
              <w:tab/>
            </w:r>
            <w:r w:rsidR="00800A80">
              <w:rPr>
                <w:noProof/>
                <w:webHidden/>
              </w:rPr>
              <w:fldChar w:fldCharType="begin"/>
            </w:r>
            <w:r w:rsidR="00800A80">
              <w:rPr>
                <w:noProof/>
                <w:webHidden/>
              </w:rPr>
              <w:instrText xml:space="preserve"> PAGEREF _Toc89612604 \h </w:instrText>
            </w:r>
            <w:r w:rsidR="00800A80">
              <w:rPr>
                <w:noProof/>
                <w:webHidden/>
              </w:rPr>
            </w:r>
            <w:r w:rsidR="00800A80">
              <w:rPr>
                <w:noProof/>
                <w:webHidden/>
              </w:rPr>
              <w:fldChar w:fldCharType="separate"/>
            </w:r>
            <w:r w:rsidR="00800A80">
              <w:rPr>
                <w:noProof/>
                <w:webHidden/>
              </w:rPr>
              <w:t>3</w:t>
            </w:r>
            <w:r w:rsidR="00800A80">
              <w:rPr>
                <w:noProof/>
                <w:webHidden/>
              </w:rPr>
              <w:fldChar w:fldCharType="end"/>
            </w:r>
          </w:hyperlink>
        </w:p>
        <w:p w14:paraId="2D318225" w14:textId="01DBF6A1" w:rsidR="00800A80" w:rsidRDefault="002325EF">
          <w:pPr>
            <w:pStyle w:val="TOC1"/>
            <w:tabs>
              <w:tab w:val="right" w:leader="dot" w:pos="9016"/>
            </w:tabs>
            <w:rPr>
              <w:noProof/>
            </w:rPr>
          </w:pPr>
          <w:hyperlink w:anchor="_Toc89612605" w:history="1">
            <w:r w:rsidR="00800A80" w:rsidRPr="00D65F39">
              <w:rPr>
                <w:rStyle w:val="Hyperlink"/>
                <w:rFonts w:ascii="Arial" w:hAnsi="Arial" w:cs="Arial"/>
                <w:noProof/>
              </w:rPr>
              <w:t>Service Quality Measurements:</w:t>
            </w:r>
            <w:r w:rsidR="00800A80">
              <w:rPr>
                <w:noProof/>
                <w:webHidden/>
              </w:rPr>
              <w:tab/>
            </w:r>
            <w:r w:rsidR="00800A80">
              <w:rPr>
                <w:noProof/>
                <w:webHidden/>
              </w:rPr>
              <w:fldChar w:fldCharType="begin"/>
            </w:r>
            <w:r w:rsidR="00800A80">
              <w:rPr>
                <w:noProof/>
                <w:webHidden/>
              </w:rPr>
              <w:instrText xml:space="preserve"> PAGEREF _Toc89612605 \h </w:instrText>
            </w:r>
            <w:r w:rsidR="00800A80">
              <w:rPr>
                <w:noProof/>
                <w:webHidden/>
              </w:rPr>
            </w:r>
            <w:r w:rsidR="00800A80">
              <w:rPr>
                <w:noProof/>
                <w:webHidden/>
              </w:rPr>
              <w:fldChar w:fldCharType="separate"/>
            </w:r>
            <w:r w:rsidR="00800A80">
              <w:rPr>
                <w:noProof/>
                <w:webHidden/>
              </w:rPr>
              <w:t>4</w:t>
            </w:r>
            <w:r w:rsidR="00800A80">
              <w:rPr>
                <w:noProof/>
                <w:webHidden/>
              </w:rPr>
              <w:fldChar w:fldCharType="end"/>
            </w:r>
          </w:hyperlink>
        </w:p>
        <w:p w14:paraId="5F5A8474" w14:textId="448C8333" w:rsidR="00800A80" w:rsidRDefault="002325EF">
          <w:pPr>
            <w:pStyle w:val="TOC1"/>
            <w:tabs>
              <w:tab w:val="right" w:leader="dot" w:pos="9016"/>
            </w:tabs>
            <w:rPr>
              <w:noProof/>
            </w:rPr>
          </w:pPr>
          <w:hyperlink w:anchor="_Toc89612606" w:history="1">
            <w:r w:rsidR="00800A80" w:rsidRPr="00D65F39">
              <w:rPr>
                <w:rStyle w:val="Hyperlink"/>
                <w:rFonts w:ascii="Arial" w:hAnsi="Arial" w:cs="Arial"/>
                <w:noProof/>
              </w:rPr>
              <w:t>Do’s and Dont’s for hotel staff</w:t>
            </w:r>
            <w:r w:rsidR="00800A80">
              <w:rPr>
                <w:noProof/>
                <w:webHidden/>
              </w:rPr>
              <w:tab/>
            </w:r>
            <w:r w:rsidR="00800A80">
              <w:rPr>
                <w:noProof/>
                <w:webHidden/>
              </w:rPr>
              <w:fldChar w:fldCharType="begin"/>
            </w:r>
            <w:r w:rsidR="00800A80">
              <w:rPr>
                <w:noProof/>
                <w:webHidden/>
              </w:rPr>
              <w:instrText xml:space="preserve"> PAGEREF _Toc89612606 \h </w:instrText>
            </w:r>
            <w:r w:rsidR="00800A80">
              <w:rPr>
                <w:noProof/>
                <w:webHidden/>
              </w:rPr>
            </w:r>
            <w:r w:rsidR="00800A80">
              <w:rPr>
                <w:noProof/>
                <w:webHidden/>
              </w:rPr>
              <w:fldChar w:fldCharType="separate"/>
            </w:r>
            <w:r w:rsidR="00800A80">
              <w:rPr>
                <w:noProof/>
                <w:webHidden/>
              </w:rPr>
              <w:t>4</w:t>
            </w:r>
            <w:r w:rsidR="00800A80">
              <w:rPr>
                <w:noProof/>
                <w:webHidden/>
              </w:rPr>
              <w:fldChar w:fldCharType="end"/>
            </w:r>
          </w:hyperlink>
        </w:p>
        <w:p w14:paraId="2E984D21" w14:textId="3DF83CB2" w:rsidR="00800A80" w:rsidRDefault="002325EF">
          <w:pPr>
            <w:pStyle w:val="TOC1"/>
            <w:tabs>
              <w:tab w:val="right" w:leader="dot" w:pos="9016"/>
            </w:tabs>
            <w:rPr>
              <w:noProof/>
            </w:rPr>
          </w:pPr>
          <w:hyperlink w:anchor="_Toc89612607" w:history="1">
            <w:r w:rsidR="00800A80" w:rsidRPr="00D65F39">
              <w:rPr>
                <w:rStyle w:val="Hyperlink"/>
                <w:rFonts w:ascii="Arial" w:hAnsi="Arial" w:cs="Arial"/>
                <w:noProof/>
              </w:rPr>
              <w:t>Conclusion</w:t>
            </w:r>
            <w:r w:rsidR="00800A80">
              <w:rPr>
                <w:noProof/>
                <w:webHidden/>
              </w:rPr>
              <w:tab/>
            </w:r>
            <w:r w:rsidR="00800A80">
              <w:rPr>
                <w:noProof/>
                <w:webHidden/>
              </w:rPr>
              <w:fldChar w:fldCharType="begin"/>
            </w:r>
            <w:r w:rsidR="00800A80">
              <w:rPr>
                <w:noProof/>
                <w:webHidden/>
              </w:rPr>
              <w:instrText xml:space="preserve"> PAGEREF _Toc89612607 \h </w:instrText>
            </w:r>
            <w:r w:rsidR="00800A80">
              <w:rPr>
                <w:noProof/>
                <w:webHidden/>
              </w:rPr>
            </w:r>
            <w:r w:rsidR="00800A80">
              <w:rPr>
                <w:noProof/>
                <w:webHidden/>
              </w:rPr>
              <w:fldChar w:fldCharType="separate"/>
            </w:r>
            <w:r w:rsidR="00800A80">
              <w:rPr>
                <w:noProof/>
                <w:webHidden/>
              </w:rPr>
              <w:t>5</w:t>
            </w:r>
            <w:r w:rsidR="00800A80">
              <w:rPr>
                <w:noProof/>
                <w:webHidden/>
              </w:rPr>
              <w:fldChar w:fldCharType="end"/>
            </w:r>
          </w:hyperlink>
        </w:p>
        <w:p w14:paraId="23D3AF8D" w14:textId="2F543854" w:rsidR="00800A80" w:rsidRDefault="002325EF">
          <w:pPr>
            <w:pStyle w:val="TOC1"/>
            <w:tabs>
              <w:tab w:val="right" w:leader="dot" w:pos="9016"/>
            </w:tabs>
            <w:rPr>
              <w:noProof/>
            </w:rPr>
          </w:pPr>
          <w:hyperlink w:anchor="_Toc89612608" w:history="1">
            <w:r w:rsidR="00800A80" w:rsidRPr="00D65F39">
              <w:rPr>
                <w:rStyle w:val="Hyperlink"/>
                <w:rFonts w:ascii="Arial" w:hAnsi="Arial" w:cs="Arial"/>
                <w:noProof/>
              </w:rPr>
              <w:t>Reference Page:</w:t>
            </w:r>
            <w:r w:rsidR="00800A80">
              <w:rPr>
                <w:noProof/>
                <w:webHidden/>
              </w:rPr>
              <w:tab/>
            </w:r>
            <w:r w:rsidR="00800A80">
              <w:rPr>
                <w:noProof/>
                <w:webHidden/>
              </w:rPr>
              <w:fldChar w:fldCharType="begin"/>
            </w:r>
            <w:r w:rsidR="00800A80">
              <w:rPr>
                <w:noProof/>
                <w:webHidden/>
              </w:rPr>
              <w:instrText xml:space="preserve"> PAGEREF _Toc89612608 \h </w:instrText>
            </w:r>
            <w:r w:rsidR="00800A80">
              <w:rPr>
                <w:noProof/>
                <w:webHidden/>
              </w:rPr>
            </w:r>
            <w:r w:rsidR="00800A80">
              <w:rPr>
                <w:noProof/>
                <w:webHidden/>
              </w:rPr>
              <w:fldChar w:fldCharType="separate"/>
            </w:r>
            <w:r w:rsidR="00800A80">
              <w:rPr>
                <w:noProof/>
                <w:webHidden/>
              </w:rPr>
              <w:t>6</w:t>
            </w:r>
            <w:r w:rsidR="00800A80">
              <w:rPr>
                <w:noProof/>
                <w:webHidden/>
              </w:rPr>
              <w:fldChar w:fldCharType="end"/>
            </w:r>
          </w:hyperlink>
        </w:p>
        <w:p w14:paraId="4721C6A4" w14:textId="4D01ACB5" w:rsidR="00800A80" w:rsidRDefault="00800A80">
          <w:r>
            <w:rPr>
              <w:b/>
              <w:bCs/>
              <w:noProof/>
            </w:rPr>
            <w:fldChar w:fldCharType="end"/>
          </w:r>
        </w:p>
      </w:sdtContent>
    </w:sdt>
    <w:p w14:paraId="65B106CA" w14:textId="696F0EE7" w:rsidR="0091325C" w:rsidRDefault="0091325C" w:rsidP="0091325C">
      <w:pPr>
        <w:jc w:val="center"/>
        <w:rPr>
          <w:rFonts w:ascii="Arial" w:hAnsi="Arial" w:cs="Arial"/>
          <w:b/>
          <w:bCs/>
          <w:sz w:val="32"/>
          <w:szCs w:val="32"/>
        </w:rPr>
      </w:pPr>
    </w:p>
    <w:p w14:paraId="649BB4A5" w14:textId="446DFA07" w:rsidR="00800A80" w:rsidRDefault="00800A80" w:rsidP="0091325C">
      <w:pPr>
        <w:jc w:val="center"/>
        <w:rPr>
          <w:rFonts w:ascii="Arial" w:hAnsi="Arial" w:cs="Arial"/>
          <w:b/>
          <w:bCs/>
          <w:sz w:val="32"/>
          <w:szCs w:val="32"/>
        </w:rPr>
      </w:pPr>
    </w:p>
    <w:p w14:paraId="4A1DC173" w14:textId="20A64E33" w:rsidR="00800A80" w:rsidRDefault="00800A80" w:rsidP="0091325C">
      <w:pPr>
        <w:jc w:val="center"/>
        <w:rPr>
          <w:rFonts w:ascii="Arial" w:hAnsi="Arial" w:cs="Arial"/>
          <w:b/>
          <w:bCs/>
          <w:sz w:val="32"/>
          <w:szCs w:val="32"/>
        </w:rPr>
      </w:pPr>
    </w:p>
    <w:p w14:paraId="2712D019" w14:textId="04F0F5E2" w:rsidR="00800A80" w:rsidRDefault="00800A80" w:rsidP="0091325C">
      <w:pPr>
        <w:jc w:val="center"/>
        <w:rPr>
          <w:rFonts w:ascii="Arial" w:hAnsi="Arial" w:cs="Arial"/>
          <w:b/>
          <w:bCs/>
          <w:sz w:val="32"/>
          <w:szCs w:val="32"/>
        </w:rPr>
      </w:pPr>
    </w:p>
    <w:p w14:paraId="2B158D69" w14:textId="64871A7F" w:rsidR="00800A80" w:rsidRDefault="00800A80" w:rsidP="0091325C">
      <w:pPr>
        <w:jc w:val="center"/>
        <w:rPr>
          <w:rFonts w:ascii="Arial" w:hAnsi="Arial" w:cs="Arial"/>
          <w:b/>
          <w:bCs/>
          <w:sz w:val="32"/>
          <w:szCs w:val="32"/>
        </w:rPr>
      </w:pPr>
    </w:p>
    <w:p w14:paraId="2E107911" w14:textId="4DB743DA" w:rsidR="00800A80" w:rsidRDefault="00800A80" w:rsidP="0091325C">
      <w:pPr>
        <w:jc w:val="center"/>
        <w:rPr>
          <w:rFonts w:ascii="Arial" w:hAnsi="Arial" w:cs="Arial"/>
          <w:b/>
          <w:bCs/>
          <w:sz w:val="32"/>
          <w:szCs w:val="32"/>
        </w:rPr>
      </w:pPr>
    </w:p>
    <w:p w14:paraId="710A6ED2" w14:textId="361A6DDB" w:rsidR="00800A80" w:rsidRDefault="00800A80" w:rsidP="00800A80">
      <w:pPr>
        <w:rPr>
          <w:rFonts w:ascii="Arial" w:hAnsi="Arial" w:cs="Arial"/>
          <w:b/>
          <w:bCs/>
          <w:sz w:val="32"/>
          <w:szCs w:val="32"/>
        </w:rPr>
      </w:pPr>
    </w:p>
    <w:p w14:paraId="2EF54227" w14:textId="77777777" w:rsidR="00800A80" w:rsidRDefault="00800A80" w:rsidP="00800A80">
      <w:pPr>
        <w:rPr>
          <w:rFonts w:ascii="Arial" w:hAnsi="Arial" w:cs="Arial"/>
          <w:b/>
          <w:bCs/>
          <w:sz w:val="32"/>
          <w:szCs w:val="32"/>
        </w:rPr>
      </w:pPr>
    </w:p>
    <w:p w14:paraId="615C155C" w14:textId="1DB5BE2A" w:rsidR="00800A80" w:rsidRDefault="00800A80" w:rsidP="0091325C">
      <w:pPr>
        <w:jc w:val="center"/>
        <w:rPr>
          <w:rFonts w:ascii="Arial" w:hAnsi="Arial" w:cs="Arial"/>
          <w:b/>
          <w:bCs/>
          <w:sz w:val="32"/>
          <w:szCs w:val="32"/>
        </w:rPr>
      </w:pPr>
    </w:p>
    <w:p w14:paraId="604D0D6D" w14:textId="575A873A" w:rsidR="00800A80" w:rsidRDefault="00800A80" w:rsidP="0091325C">
      <w:pPr>
        <w:jc w:val="center"/>
        <w:rPr>
          <w:rFonts w:ascii="Arial" w:hAnsi="Arial" w:cs="Arial"/>
          <w:b/>
          <w:bCs/>
          <w:sz w:val="32"/>
          <w:szCs w:val="32"/>
        </w:rPr>
      </w:pPr>
    </w:p>
    <w:p w14:paraId="4702954F" w14:textId="1F00AF88" w:rsidR="00800A80" w:rsidRDefault="00800A80" w:rsidP="0091325C">
      <w:pPr>
        <w:jc w:val="center"/>
        <w:rPr>
          <w:rFonts w:ascii="Arial" w:hAnsi="Arial" w:cs="Arial"/>
          <w:b/>
          <w:bCs/>
          <w:sz w:val="32"/>
          <w:szCs w:val="32"/>
        </w:rPr>
      </w:pPr>
    </w:p>
    <w:p w14:paraId="785AB5F7" w14:textId="6671B8E0" w:rsidR="00800A80" w:rsidRDefault="00800A80" w:rsidP="0091325C">
      <w:pPr>
        <w:jc w:val="center"/>
        <w:rPr>
          <w:rFonts w:ascii="Arial" w:hAnsi="Arial" w:cs="Arial"/>
          <w:b/>
          <w:bCs/>
          <w:sz w:val="32"/>
          <w:szCs w:val="32"/>
        </w:rPr>
      </w:pPr>
    </w:p>
    <w:p w14:paraId="33CE495C" w14:textId="067E344E" w:rsidR="00800A80" w:rsidRDefault="00800A80" w:rsidP="0091325C">
      <w:pPr>
        <w:jc w:val="center"/>
        <w:rPr>
          <w:rFonts w:ascii="Arial" w:hAnsi="Arial" w:cs="Arial"/>
          <w:b/>
          <w:bCs/>
          <w:sz w:val="32"/>
          <w:szCs w:val="32"/>
        </w:rPr>
      </w:pPr>
    </w:p>
    <w:p w14:paraId="32A94BDC" w14:textId="361F0D9D" w:rsidR="00800A80" w:rsidRDefault="00800A80" w:rsidP="0091325C">
      <w:pPr>
        <w:jc w:val="center"/>
        <w:rPr>
          <w:rFonts w:ascii="Arial" w:hAnsi="Arial" w:cs="Arial"/>
          <w:b/>
          <w:bCs/>
          <w:sz w:val="32"/>
          <w:szCs w:val="32"/>
        </w:rPr>
      </w:pPr>
    </w:p>
    <w:p w14:paraId="605A0D96" w14:textId="77777777" w:rsidR="00800A80" w:rsidRDefault="00800A80" w:rsidP="0091325C">
      <w:pPr>
        <w:jc w:val="center"/>
        <w:rPr>
          <w:rFonts w:ascii="Arial" w:hAnsi="Arial" w:cs="Arial"/>
          <w:b/>
          <w:bCs/>
          <w:sz w:val="32"/>
          <w:szCs w:val="32"/>
        </w:rPr>
      </w:pPr>
    </w:p>
    <w:p w14:paraId="1FE49856" w14:textId="59F57BF7" w:rsidR="00E04CF7" w:rsidRPr="009858B7" w:rsidRDefault="00E04CF7" w:rsidP="009858B7">
      <w:pPr>
        <w:pStyle w:val="Heading1"/>
        <w:jc w:val="center"/>
        <w:rPr>
          <w:rFonts w:ascii="Arial" w:hAnsi="Arial" w:cs="Arial"/>
          <w:b/>
          <w:bCs/>
          <w:u w:val="single"/>
        </w:rPr>
      </w:pPr>
      <w:bookmarkStart w:id="0" w:name="_Toc89612603"/>
      <w:r w:rsidRPr="009858B7">
        <w:rPr>
          <w:rFonts w:ascii="Arial" w:hAnsi="Arial" w:cs="Arial"/>
          <w:b/>
          <w:bCs/>
          <w:u w:val="single"/>
        </w:rPr>
        <w:lastRenderedPageBreak/>
        <w:t>Introduction</w:t>
      </w:r>
      <w:r w:rsidR="009858B7" w:rsidRPr="009858B7">
        <w:rPr>
          <w:rFonts w:ascii="Arial" w:hAnsi="Arial" w:cs="Arial"/>
          <w:b/>
          <w:bCs/>
          <w:u w:val="single"/>
        </w:rPr>
        <w:t xml:space="preserve"> to the report</w:t>
      </w:r>
      <w:bookmarkEnd w:id="0"/>
    </w:p>
    <w:p w14:paraId="2F0123F4" w14:textId="19ABA23B" w:rsidR="009858B7" w:rsidRPr="009858B7" w:rsidRDefault="009858B7" w:rsidP="009858B7">
      <w:pPr>
        <w:spacing w:line="360" w:lineRule="auto"/>
        <w:jc w:val="both"/>
        <w:rPr>
          <w:rFonts w:ascii="Arial" w:hAnsi="Arial" w:cs="Arial"/>
          <w:sz w:val="24"/>
          <w:szCs w:val="24"/>
        </w:rPr>
      </w:pPr>
      <w:r w:rsidRPr="009858B7">
        <w:rPr>
          <w:rFonts w:ascii="Arial" w:hAnsi="Arial" w:cs="Arial"/>
          <w:sz w:val="24"/>
          <w:szCs w:val="24"/>
        </w:rPr>
        <w:t>The present task reason for existing is to offer data that upholds the accommodation and the travel industry individuals from staff to adapt in a simple manner with the visitor's administrations which are not the same as culture to culture. Close to that a significant angle that will be remembered for this task connected with the possibility of a table that contains "do's" and "do</w:t>
      </w:r>
      <w:r>
        <w:rPr>
          <w:rFonts w:ascii="Arial" w:hAnsi="Arial" w:cs="Arial"/>
          <w:sz w:val="24"/>
          <w:szCs w:val="24"/>
        </w:rPr>
        <w:t xml:space="preserve"> not’s </w:t>
      </w:r>
      <w:r w:rsidRPr="009858B7">
        <w:rPr>
          <w:rFonts w:ascii="Arial" w:hAnsi="Arial" w:cs="Arial"/>
          <w:sz w:val="24"/>
          <w:szCs w:val="24"/>
        </w:rPr>
        <w:t>" to help the staff with extra advice when they oversee administrations for clients in various societies.</w:t>
      </w:r>
    </w:p>
    <w:p w14:paraId="59CD16EA" w14:textId="77BE450D" w:rsidR="009858B7" w:rsidRPr="009858B7" w:rsidRDefault="009858B7" w:rsidP="009858B7">
      <w:pPr>
        <w:spacing w:line="360" w:lineRule="auto"/>
        <w:jc w:val="both"/>
        <w:rPr>
          <w:rFonts w:ascii="Arial" w:hAnsi="Arial" w:cs="Arial"/>
          <w:sz w:val="24"/>
          <w:szCs w:val="24"/>
        </w:rPr>
      </w:pPr>
      <w:r w:rsidRPr="009858B7">
        <w:rPr>
          <w:rFonts w:ascii="Arial" w:hAnsi="Arial" w:cs="Arial"/>
          <w:sz w:val="24"/>
          <w:szCs w:val="24"/>
        </w:rPr>
        <w:t>Social Awareness is the term that portrays the idea of each culture having its ideas, its practices, its administration guidelines and it is likewise founded on every individual from staff monitoring all that should be remembered for their conduct/choices when offering administrations/food to individuals in various societies. As Taylor (1871) referenced</w:t>
      </w:r>
      <w:r>
        <w:rPr>
          <w:rFonts w:ascii="Arial" w:hAnsi="Arial" w:cs="Arial"/>
          <w:sz w:val="24"/>
          <w:szCs w:val="24"/>
        </w:rPr>
        <w:t xml:space="preserve"> </w:t>
      </w:r>
      <w:r w:rsidRPr="009858B7">
        <w:rPr>
          <w:rFonts w:ascii="Arial" w:hAnsi="Arial" w:cs="Arial"/>
          <w:sz w:val="24"/>
          <w:szCs w:val="24"/>
        </w:rPr>
        <w:t>culture is a perplexing entire which has at its base information, confidence, workmanship, law, morals, custom and different abilities and propensities procured by man as citizen</w:t>
      </w:r>
      <w:r>
        <w:rPr>
          <w:rFonts w:ascii="Arial" w:hAnsi="Arial" w:cs="Arial"/>
          <w:sz w:val="24"/>
          <w:szCs w:val="24"/>
        </w:rPr>
        <w:t>.</w:t>
      </w:r>
    </w:p>
    <w:p w14:paraId="2BF4EF98" w14:textId="77777777" w:rsidR="009858B7" w:rsidRPr="009858B7" w:rsidRDefault="009858B7" w:rsidP="009858B7">
      <w:pPr>
        <w:spacing w:line="360" w:lineRule="auto"/>
        <w:jc w:val="both"/>
        <w:rPr>
          <w:rFonts w:ascii="Arial" w:hAnsi="Arial" w:cs="Arial"/>
          <w:sz w:val="24"/>
          <w:szCs w:val="24"/>
        </w:rPr>
      </w:pPr>
      <w:r w:rsidRPr="009858B7">
        <w:rPr>
          <w:rFonts w:ascii="Arial" w:hAnsi="Arial" w:cs="Arial"/>
          <w:sz w:val="24"/>
          <w:szCs w:val="24"/>
        </w:rPr>
        <w:t>Considering the way that individuals have exclusive standards any place they go, the individuals from staff should be very much prepared and mindful of the greater part of the perspectives they need to utilize when talking with individuals. Administrations are likewise the main thing when going to inns in light of the fact that the given administrations to visitors are the ones that are framing the visitor's impressions and sentiments about the particular inn. Taking into account what Evans and Dean said (2003)</w:t>
      </w:r>
    </w:p>
    <w:p w14:paraId="7AF64E64" w14:textId="5E83278A" w:rsidR="009858B7" w:rsidRDefault="009858B7" w:rsidP="009858B7">
      <w:pPr>
        <w:spacing w:line="360" w:lineRule="auto"/>
        <w:jc w:val="both"/>
        <w:rPr>
          <w:rFonts w:ascii="Arial" w:hAnsi="Arial" w:cs="Arial"/>
          <w:sz w:val="24"/>
          <w:szCs w:val="24"/>
        </w:rPr>
      </w:pPr>
      <w:r w:rsidRPr="009858B7">
        <w:rPr>
          <w:rFonts w:ascii="Arial" w:hAnsi="Arial" w:cs="Arial"/>
          <w:sz w:val="24"/>
          <w:szCs w:val="24"/>
        </w:rPr>
        <w:t xml:space="preserve"> "The clients are the primary individuals that are passing judgment on the quality" and hence, in light of what they figure, they will have similar thoughts with companions, families and anybody that gets some information about the friendliness and the travel industry climate. As Mok and Armstrong said (1998)</w:t>
      </w:r>
      <w:r>
        <w:rPr>
          <w:rFonts w:ascii="Arial" w:hAnsi="Arial" w:cs="Arial"/>
          <w:sz w:val="24"/>
          <w:szCs w:val="24"/>
        </w:rPr>
        <w:t xml:space="preserve"> that the</w:t>
      </w:r>
      <w:r w:rsidRPr="009858B7">
        <w:rPr>
          <w:rFonts w:ascii="Arial" w:hAnsi="Arial" w:cs="Arial"/>
          <w:sz w:val="24"/>
          <w:szCs w:val="24"/>
        </w:rPr>
        <w:t xml:space="preserve"> nature of administration is displayed through the exactness of the administration’s execution, through the flawless assistance conveyed, and through the persevering pursuit perfect help which is the image of administration greatnes</w:t>
      </w:r>
      <w:r>
        <w:rPr>
          <w:rFonts w:ascii="Arial" w:hAnsi="Arial" w:cs="Arial"/>
          <w:sz w:val="24"/>
          <w:szCs w:val="24"/>
        </w:rPr>
        <w:t>s</w:t>
      </w:r>
      <w:r w:rsidRPr="009858B7">
        <w:rPr>
          <w:rFonts w:ascii="Arial" w:hAnsi="Arial" w:cs="Arial"/>
          <w:sz w:val="24"/>
          <w:szCs w:val="24"/>
        </w:rPr>
        <w:t>. This statement additionally clarifies the way that every one of the individuals assumes a significant part in showing the lodging skill and its capacities to keep the visitor's degree of fulfillment sufficiently high.</w:t>
      </w:r>
    </w:p>
    <w:p w14:paraId="24993B47" w14:textId="13905C3A" w:rsidR="009858B7" w:rsidRPr="009858B7" w:rsidRDefault="009858B7" w:rsidP="009858B7">
      <w:pPr>
        <w:spacing w:line="360" w:lineRule="auto"/>
        <w:jc w:val="both"/>
        <w:rPr>
          <w:rFonts w:ascii="Arial" w:hAnsi="Arial" w:cs="Arial"/>
          <w:b/>
          <w:bCs/>
          <w:i/>
          <w:iCs/>
          <w:sz w:val="24"/>
          <w:szCs w:val="24"/>
        </w:rPr>
      </w:pPr>
    </w:p>
    <w:p w14:paraId="08E7A8B1" w14:textId="77777777" w:rsidR="009858B7" w:rsidRDefault="009858B7" w:rsidP="009858B7">
      <w:pPr>
        <w:rPr>
          <w:rFonts w:ascii="Arial" w:hAnsi="Arial" w:cs="Arial"/>
        </w:rPr>
      </w:pPr>
    </w:p>
    <w:p w14:paraId="436DC1F2" w14:textId="15CB10D3" w:rsidR="009858B7" w:rsidRPr="00800A80" w:rsidRDefault="009858B7" w:rsidP="00800A80">
      <w:pPr>
        <w:pStyle w:val="Heading1"/>
        <w:jc w:val="center"/>
        <w:rPr>
          <w:rFonts w:ascii="Arial" w:hAnsi="Arial" w:cs="Arial"/>
          <w:b/>
          <w:bCs/>
          <w:u w:val="single"/>
        </w:rPr>
      </w:pPr>
      <w:bookmarkStart w:id="1" w:name="_Toc89612604"/>
      <w:r w:rsidRPr="00800A80">
        <w:rPr>
          <w:rFonts w:ascii="Arial" w:hAnsi="Arial" w:cs="Arial"/>
          <w:b/>
          <w:bCs/>
          <w:u w:val="single"/>
        </w:rPr>
        <w:lastRenderedPageBreak/>
        <w:t>About different cultures</w:t>
      </w:r>
      <w:bookmarkEnd w:id="1"/>
    </w:p>
    <w:p w14:paraId="73C8B90D" w14:textId="1B10676C" w:rsidR="00800A80"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The way of life individuals is coming from has consistently been a significant component that impacts exceptionally the thing individuals are picking and what assumptions they have while going in better places. For instance, various nations are having various norms and various methods of giving administrations to individuals, yet all things considered, the workers should adjust to the prerequisites of individuals from various societies. The assortment of societies that individuals are coming from ought to rouse the individuals from staff to ceaselessly work on the administrations to build the norms of the lodging as referenced by Wilkinson, Marchington, Goodman and Ackers (1992), the improvement interaction of the nature of administrations should be nonstop and every cordiality and the travel industry the individual from staff should take their obligations in all things.</w:t>
      </w:r>
    </w:p>
    <w:p w14:paraId="76700B13" w14:textId="77777777" w:rsidR="00800A80"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A few examinations showed the degree of assumptions relying upon nations and subsequent to finishing hundredths of polls the outcome have seen that the way of life with the greatest assumptions is China and one of the way of life with the least degree of necessities is the Japanese culture and this in light of the fact that generally they invest a limited quantity of energy in the lodging and along these lines they just need extraordinary conditions in the rooms they have for the evenings, they love shopping and they don't utilize a significant part of the wellbeing administrations in the inn too. Individuals coming from the Chinese culture are the ones that have go elevated requirements requiring the individuals from staff for such countless administrations and this since they are coming from a culture that is depicts similar to the focal point of the world and they do anticipate that everyone should do whatever they request regard any place to go as they do extend regard too. The Chinese public are depicted as being timely and consequently when an individual from staff says that its request will be prepared shortly, then, at that point, he anticipates that the order should be prepared, no question concerning that (Armstrong and Mock, 1998).</w:t>
      </w:r>
    </w:p>
    <w:p w14:paraId="117FB9D9" w14:textId="7490E01A" w:rsidR="009858B7" w:rsidRDefault="00800A80" w:rsidP="00800A80">
      <w:pPr>
        <w:spacing w:line="360" w:lineRule="auto"/>
        <w:jc w:val="both"/>
        <w:rPr>
          <w:rFonts w:ascii="Arial" w:hAnsi="Arial" w:cs="Arial"/>
          <w:sz w:val="24"/>
          <w:szCs w:val="24"/>
        </w:rPr>
      </w:pPr>
      <w:r w:rsidRPr="00800A80">
        <w:rPr>
          <w:rFonts w:ascii="Arial" w:hAnsi="Arial" w:cs="Arial"/>
          <w:sz w:val="24"/>
          <w:szCs w:val="24"/>
        </w:rPr>
        <w:t>Leaving behind the best standards and the most minimal assumptions we should examine about the nations that were tried and showed that their degree of assumption is simply in the centre as they do expect every one of the estimations referenced before to be at a decent level, not a low one and neither a phenomenal one. Those nations are US, UK, Austria, Taiwan and the majority of different nations all over the planet</w:t>
      </w:r>
    </w:p>
    <w:p w14:paraId="5BA06E6F" w14:textId="0C25636A" w:rsidR="00487E4F" w:rsidRPr="009858B7" w:rsidRDefault="00487E4F" w:rsidP="009858B7">
      <w:pPr>
        <w:pStyle w:val="Heading1"/>
        <w:jc w:val="center"/>
        <w:rPr>
          <w:rFonts w:ascii="Arial" w:hAnsi="Arial" w:cs="Arial"/>
          <w:b/>
          <w:bCs/>
          <w:u w:val="single"/>
        </w:rPr>
      </w:pPr>
      <w:bookmarkStart w:id="2" w:name="_Toc89612605"/>
      <w:r w:rsidRPr="009858B7">
        <w:rPr>
          <w:rFonts w:ascii="Arial" w:hAnsi="Arial" w:cs="Arial"/>
          <w:b/>
          <w:bCs/>
          <w:u w:val="single"/>
        </w:rPr>
        <w:lastRenderedPageBreak/>
        <w:t>Service Quality Measurements:</w:t>
      </w:r>
      <w:bookmarkEnd w:id="2"/>
    </w:p>
    <w:p w14:paraId="352C5CFD" w14:textId="01F82317" w:rsidR="00800A80" w:rsidRDefault="00800A80" w:rsidP="00800A80"/>
    <w:p w14:paraId="066FE604" w14:textId="1250EFDF" w:rsidR="00800A80"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The accompanying estimations are spread into two classes Expected Service and Perceived Service which are completely raising the Perceived Service Quality and they have been created by Parasuraman et al 1985 which utilized the SERQUAL structure to characterize every one of the elements of estimations referenced already. The system contains the five estimations: Measures of Tangibles Measures of Reliability, Measures of Responsiveness, Measures of Assurance, and Measures of Empathy (Rust and Oliver, 1994)</w:t>
      </w:r>
    </w:p>
    <w:p w14:paraId="2766E048" w14:textId="1A9FFB14" w:rsidR="00800A80" w:rsidRDefault="00800A80" w:rsidP="00800A80">
      <w:r>
        <w:t>;;;</w:t>
      </w:r>
    </w:p>
    <w:p w14:paraId="720EEF38" w14:textId="0CF1D95C" w:rsidR="00487E4F" w:rsidRDefault="009858B7" w:rsidP="009858B7">
      <w:pPr>
        <w:pStyle w:val="Heading1"/>
        <w:jc w:val="center"/>
        <w:rPr>
          <w:rFonts w:ascii="Arial" w:hAnsi="Arial" w:cs="Arial"/>
          <w:b/>
          <w:bCs/>
          <w:u w:val="single"/>
        </w:rPr>
      </w:pPr>
      <w:bookmarkStart w:id="3" w:name="_Toc89612606"/>
      <w:r w:rsidRPr="009858B7">
        <w:rPr>
          <w:rFonts w:ascii="Arial" w:hAnsi="Arial" w:cs="Arial"/>
          <w:b/>
          <w:bCs/>
          <w:u w:val="single"/>
        </w:rPr>
        <w:t>Do’s and Dont’s for hotel staff</w:t>
      </w:r>
      <w:bookmarkEnd w:id="3"/>
    </w:p>
    <w:p w14:paraId="7FC55228" w14:textId="77777777" w:rsidR="009858B7" w:rsidRPr="009858B7" w:rsidRDefault="009858B7" w:rsidP="009858B7">
      <w:pPr>
        <w:rPr>
          <w:sz w:val="10"/>
          <w:szCs w:val="10"/>
        </w:rPr>
      </w:pPr>
    </w:p>
    <w:tbl>
      <w:tblPr>
        <w:tblStyle w:val="TableGrid"/>
        <w:tblW w:w="10774" w:type="dxa"/>
        <w:tblInd w:w="-856" w:type="dxa"/>
        <w:tblLook w:val="04A0" w:firstRow="1" w:lastRow="0" w:firstColumn="1" w:lastColumn="0" w:noHBand="0" w:noVBand="1"/>
      </w:tblPr>
      <w:tblGrid>
        <w:gridCol w:w="5364"/>
        <w:gridCol w:w="5410"/>
      </w:tblGrid>
      <w:tr w:rsidR="00487E4F" w14:paraId="047B0E0B" w14:textId="77777777" w:rsidTr="00800A80">
        <w:tc>
          <w:tcPr>
            <w:tcW w:w="5364" w:type="dxa"/>
            <w:shd w:val="clear" w:color="auto" w:fill="FFFF00"/>
          </w:tcPr>
          <w:p w14:paraId="55ED66D7" w14:textId="42B007EB" w:rsidR="00487E4F" w:rsidRPr="00800A80" w:rsidRDefault="00487E4F" w:rsidP="00487E4F">
            <w:pPr>
              <w:rPr>
                <w:rFonts w:ascii="Arial" w:hAnsi="Arial" w:cs="Arial"/>
                <w:sz w:val="24"/>
                <w:szCs w:val="24"/>
                <w:highlight w:val="yellow"/>
              </w:rPr>
            </w:pPr>
            <w:r w:rsidRPr="00800A80">
              <w:rPr>
                <w:rFonts w:ascii="Arial" w:hAnsi="Arial" w:cs="Arial"/>
                <w:sz w:val="24"/>
                <w:szCs w:val="24"/>
                <w:highlight w:val="yellow"/>
              </w:rPr>
              <w:t xml:space="preserve">Do’s </w:t>
            </w:r>
          </w:p>
        </w:tc>
        <w:tc>
          <w:tcPr>
            <w:tcW w:w="5410" w:type="dxa"/>
            <w:shd w:val="clear" w:color="auto" w:fill="FFFF00"/>
          </w:tcPr>
          <w:p w14:paraId="0F8F3899" w14:textId="68773E23" w:rsidR="00487E4F" w:rsidRPr="00800A80" w:rsidRDefault="00487E4F" w:rsidP="00487E4F">
            <w:pPr>
              <w:rPr>
                <w:rFonts w:ascii="Arial" w:hAnsi="Arial" w:cs="Arial"/>
                <w:sz w:val="24"/>
                <w:szCs w:val="24"/>
                <w:highlight w:val="yellow"/>
              </w:rPr>
            </w:pPr>
            <w:r w:rsidRPr="00800A80">
              <w:rPr>
                <w:rFonts w:ascii="Arial" w:hAnsi="Arial" w:cs="Arial"/>
                <w:sz w:val="24"/>
                <w:szCs w:val="24"/>
                <w:highlight w:val="yellow"/>
              </w:rPr>
              <w:t xml:space="preserve">Don’ts </w:t>
            </w:r>
          </w:p>
        </w:tc>
      </w:tr>
      <w:tr w:rsidR="00487E4F" w14:paraId="15FC89BF" w14:textId="77777777" w:rsidTr="00800A80">
        <w:tc>
          <w:tcPr>
            <w:tcW w:w="5364" w:type="dxa"/>
          </w:tcPr>
          <w:p w14:paraId="7FD661E8" w14:textId="20F19693" w:rsidR="00487E4F" w:rsidRPr="00800A80" w:rsidRDefault="00800A80" w:rsidP="00487E4F">
            <w:pPr>
              <w:rPr>
                <w:rFonts w:ascii="Arial" w:hAnsi="Arial" w:cs="Arial"/>
                <w:sz w:val="24"/>
                <w:szCs w:val="24"/>
              </w:rPr>
            </w:pPr>
            <w:r w:rsidRPr="00800A80">
              <w:rPr>
                <w:rFonts w:ascii="Arial" w:hAnsi="Arial" w:cs="Arial"/>
                <w:sz w:val="24"/>
                <w:szCs w:val="24"/>
              </w:rPr>
              <w:t>Show the broadband chargers such that make them simple to be seen and append a manual for cultivator they work</w:t>
            </w:r>
          </w:p>
        </w:tc>
        <w:tc>
          <w:tcPr>
            <w:tcW w:w="5410" w:type="dxa"/>
          </w:tcPr>
          <w:p w14:paraId="5E76FE09" w14:textId="6C10CD60" w:rsidR="00487E4F" w:rsidRPr="00800A80" w:rsidRDefault="00800A80" w:rsidP="00487E4F">
            <w:pPr>
              <w:rPr>
                <w:rFonts w:ascii="Arial" w:hAnsi="Arial" w:cs="Arial"/>
                <w:sz w:val="24"/>
                <w:szCs w:val="24"/>
              </w:rPr>
            </w:pPr>
            <w:r w:rsidRPr="00800A80">
              <w:rPr>
                <w:rFonts w:ascii="Arial" w:hAnsi="Arial" w:cs="Arial"/>
                <w:sz w:val="24"/>
                <w:szCs w:val="24"/>
              </w:rPr>
              <w:t>Absolutely never carry on like you can't help a visitor coming from another country since you don't comprehend them appropriately, there is consistently an answer</w:t>
            </w:r>
          </w:p>
        </w:tc>
      </w:tr>
      <w:tr w:rsidR="00487E4F" w14:paraId="00FB062A" w14:textId="77777777" w:rsidTr="00800A80">
        <w:tc>
          <w:tcPr>
            <w:tcW w:w="5364" w:type="dxa"/>
          </w:tcPr>
          <w:p w14:paraId="143D1C23" w14:textId="78305ACD" w:rsidR="00487E4F" w:rsidRPr="00800A80" w:rsidRDefault="00800A80" w:rsidP="00487E4F">
            <w:pPr>
              <w:rPr>
                <w:rFonts w:ascii="Arial" w:hAnsi="Arial" w:cs="Arial"/>
                <w:sz w:val="24"/>
                <w:szCs w:val="24"/>
              </w:rPr>
            </w:pPr>
            <w:r w:rsidRPr="00800A80">
              <w:rPr>
                <w:rFonts w:ascii="Arial" w:hAnsi="Arial" w:cs="Arial"/>
                <w:sz w:val="24"/>
                <w:szCs w:val="24"/>
              </w:rPr>
              <w:t>Start a contact inside a visitor cheerfully as it shows compassion and trust</w:t>
            </w:r>
          </w:p>
        </w:tc>
        <w:tc>
          <w:tcPr>
            <w:tcW w:w="5410" w:type="dxa"/>
          </w:tcPr>
          <w:p w14:paraId="076D2397" w14:textId="387C4EF0" w:rsidR="00487E4F" w:rsidRPr="00800A80" w:rsidRDefault="00800A80" w:rsidP="00800A80">
            <w:pPr>
              <w:rPr>
                <w:rFonts w:ascii="Arial" w:hAnsi="Arial" w:cs="Arial"/>
                <w:sz w:val="24"/>
                <w:szCs w:val="24"/>
              </w:rPr>
            </w:pPr>
            <w:r w:rsidRPr="00800A80">
              <w:rPr>
                <w:rFonts w:ascii="Arial" w:hAnsi="Arial" w:cs="Arial"/>
                <w:sz w:val="24"/>
                <w:szCs w:val="24"/>
              </w:rPr>
              <w:t>Try not to disregard the client's inclinations and approach them with deference</w:t>
            </w:r>
          </w:p>
        </w:tc>
      </w:tr>
      <w:tr w:rsidR="00487E4F" w14:paraId="6B6C49BB" w14:textId="77777777" w:rsidTr="00800A80">
        <w:tc>
          <w:tcPr>
            <w:tcW w:w="5364" w:type="dxa"/>
          </w:tcPr>
          <w:p w14:paraId="3928367A" w14:textId="53BC64DB" w:rsidR="00487E4F" w:rsidRPr="00800A80" w:rsidRDefault="00800A80" w:rsidP="00487E4F">
            <w:pPr>
              <w:rPr>
                <w:rFonts w:ascii="Arial" w:hAnsi="Arial" w:cs="Arial"/>
                <w:sz w:val="24"/>
                <w:szCs w:val="24"/>
              </w:rPr>
            </w:pPr>
            <w:r w:rsidRPr="00800A80">
              <w:rPr>
                <w:rFonts w:ascii="Arial" w:hAnsi="Arial" w:cs="Arial"/>
                <w:sz w:val="24"/>
                <w:szCs w:val="24"/>
              </w:rPr>
              <w:t>Show to the visitors what availabilities they have and how they can get to them</w:t>
            </w:r>
          </w:p>
        </w:tc>
        <w:tc>
          <w:tcPr>
            <w:tcW w:w="5410" w:type="dxa"/>
          </w:tcPr>
          <w:p w14:paraId="56BEA928" w14:textId="2CDF5EE6" w:rsidR="00487E4F" w:rsidRPr="00800A80" w:rsidRDefault="00800A80" w:rsidP="00487E4F">
            <w:pPr>
              <w:rPr>
                <w:rFonts w:ascii="Arial" w:hAnsi="Arial" w:cs="Arial"/>
                <w:sz w:val="24"/>
                <w:szCs w:val="24"/>
              </w:rPr>
            </w:pPr>
            <w:r w:rsidRPr="00800A80">
              <w:rPr>
                <w:rFonts w:ascii="Arial" w:hAnsi="Arial" w:cs="Arial"/>
                <w:sz w:val="24"/>
                <w:szCs w:val="24"/>
              </w:rPr>
              <w:t>Go into a visitor's rooms prior to requesting authorization as it could cause them to feel awkward</w:t>
            </w:r>
          </w:p>
        </w:tc>
      </w:tr>
      <w:tr w:rsidR="00487E4F" w14:paraId="28BC37C9" w14:textId="77777777" w:rsidTr="00800A80">
        <w:tc>
          <w:tcPr>
            <w:tcW w:w="5364" w:type="dxa"/>
          </w:tcPr>
          <w:p w14:paraId="345581D9" w14:textId="582AE850" w:rsidR="00487E4F" w:rsidRPr="00800A80" w:rsidRDefault="00800A80" w:rsidP="00487E4F">
            <w:pPr>
              <w:rPr>
                <w:rFonts w:ascii="Arial" w:hAnsi="Arial" w:cs="Arial"/>
                <w:sz w:val="24"/>
                <w:szCs w:val="24"/>
              </w:rPr>
            </w:pPr>
            <w:r w:rsidRPr="00800A80">
              <w:rPr>
                <w:rFonts w:ascii="Arial" w:hAnsi="Arial" w:cs="Arial"/>
                <w:sz w:val="24"/>
                <w:szCs w:val="24"/>
              </w:rPr>
              <w:t>Give crisis fastens so the visitors can undoubtedly educate the individuals regarding staff when they have issues</w:t>
            </w:r>
          </w:p>
        </w:tc>
        <w:tc>
          <w:tcPr>
            <w:tcW w:w="5410" w:type="dxa"/>
          </w:tcPr>
          <w:p w14:paraId="4F631F7F" w14:textId="23A76B7F" w:rsidR="00487E4F" w:rsidRPr="00800A80" w:rsidRDefault="00800A80" w:rsidP="00487E4F">
            <w:pPr>
              <w:rPr>
                <w:rFonts w:ascii="Arial" w:hAnsi="Arial" w:cs="Arial"/>
                <w:sz w:val="24"/>
                <w:szCs w:val="24"/>
              </w:rPr>
            </w:pPr>
            <w:r w:rsidRPr="00800A80">
              <w:rPr>
                <w:rFonts w:ascii="Arial" w:hAnsi="Arial" w:cs="Arial"/>
                <w:sz w:val="24"/>
                <w:szCs w:val="24"/>
              </w:rPr>
              <w:t>Believe that every one of the clients are something similar, every one of them are unique and they should be treated with deference and persistence constantly</w:t>
            </w:r>
          </w:p>
        </w:tc>
      </w:tr>
      <w:tr w:rsidR="00487E4F" w14:paraId="0C9DE761" w14:textId="77777777" w:rsidTr="00800A80">
        <w:tc>
          <w:tcPr>
            <w:tcW w:w="5364" w:type="dxa"/>
          </w:tcPr>
          <w:p w14:paraId="71FCE6F1" w14:textId="77777777" w:rsidR="00800A80" w:rsidRDefault="00BA5F66" w:rsidP="00487E4F">
            <w:pPr>
              <w:rPr>
                <w:rFonts w:ascii="Arial" w:hAnsi="Arial" w:cs="Arial"/>
                <w:sz w:val="24"/>
                <w:szCs w:val="24"/>
              </w:rPr>
            </w:pPr>
            <w:r w:rsidRPr="00800A80">
              <w:rPr>
                <w:rFonts w:ascii="Arial" w:hAnsi="Arial" w:cs="Arial"/>
                <w:sz w:val="24"/>
                <w:szCs w:val="24"/>
              </w:rPr>
              <w:t>Take your time to communicate with everyone</w:t>
            </w:r>
          </w:p>
          <w:p w14:paraId="1601390A" w14:textId="77777777" w:rsidR="00800A80" w:rsidRDefault="00800A80" w:rsidP="00487E4F">
            <w:pPr>
              <w:rPr>
                <w:rFonts w:ascii="Arial" w:hAnsi="Arial" w:cs="Arial"/>
                <w:sz w:val="24"/>
                <w:szCs w:val="24"/>
              </w:rPr>
            </w:pPr>
          </w:p>
          <w:p w14:paraId="57B4DC08" w14:textId="6B44A07F" w:rsidR="00487E4F" w:rsidRPr="00800A80" w:rsidRDefault="00487E4F" w:rsidP="00487E4F">
            <w:pPr>
              <w:rPr>
                <w:rFonts w:ascii="Arial" w:hAnsi="Arial" w:cs="Arial"/>
                <w:sz w:val="24"/>
                <w:szCs w:val="24"/>
              </w:rPr>
            </w:pPr>
          </w:p>
        </w:tc>
        <w:tc>
          <w:tcPr>
            <w:tcW w:w="5410" w:type="dxa"/>
          </w:tcPr>
          <w:p w14:paraId="5069F9B8" w14:textId="37FBB201" w:rsidR="00487E4F" w:rsidRPr="00800A80" w:rsidRDefault="00800A80" w:rsidP="00487E4F">
            <w:pPr>
              <w:rPr>
                <w:rFonts w:ascii="Arial" w:hAnsi="Arial" w:cs="Arial"/>
                <w:sz w:val="24"/>
                <w:szCs w:val="24"/>
              </w:rPr>
            </w:pPr>
            <w:r w:rsidRPr="00800A80">
              <w:rPr>
                <w:rFonts w:ascii="Arial" w:hAnsi="Arial" w:cs="Arial"/>
                <w:sz w:val="24"/>
                <w:szCs w:val="24"/>
              </w:rPr>
              <w:t>Utilize inactive forceful language and particularly when there are visitors from various societies ensure that you don't have a discourteous effect.</w:t>
            </w:r>
          </w:p>
        </w:tc>
      </w:tr>
      <w:tr w:rsidR="00BA5F66" w14:paraId="48F42A70" w14:textId="77777777" w:rsidTr="00800A80">
        <w:tc>
          <w:tcPr>
            <w:tcW w:w="5364" w:type="dxa"/>
          </w:tcPr>
          <w:p w14:paraId="768B45E1" w14:textId="5EA0766E" w:rsidR="00BA5F66" w:rsidRPr="00800A80" w:rsidRDefault="00800A80" w:rsidP="00487E4F">
            <w:pPr>
              <w:rPr>
                <w:rFonts w:ascii="Arial" w:hAnsi="Arial" w:cs="Arial"/>
                <w:sz w:val="24"/>
                <w:szCs w:val="24"/>
              </w:rPr>
            </w:pPr>
            <w:r w:rsidRPr="00800A80">
              <w:rPr>
                <w:rFonts w:ascii="Arial" w:hAnsi="Arial" w:cs="Arial"/>
                <w:sz w:val="24"/>
                <w:szCs w:val="24"/>
              </w:rPr>
              <w:t>When required, give data such that shows tolerance particularly to individuals that are coming from various societies</w:t>
            </w:r>
          </w:p>
        </w:tc>
        <w:tc>
          <w:tcPr>
            <w:tcW w:w="5410" w:type="dxa"/>
          </w:tcPr>
          <w:p w14:paraId="0F896A03" w14:textId="77777777" w:rsidR="00BA5F66" w:rsidRDefault="00065D65" w:rsidP="00487E4F">
            <w:pPr>
              <w:rPr>
                <w:rFonts w:ascii="Arial" w:hAnsi="Arial" w:cs="Arial"/>
                <w:sz w:val="24"/>
                <w:szCs w:val="24"/>
              </w:rPr>
            </w:pPr>
            <w:r w:rsidRPr="00800A80">
              <w:rPr>
                <w:rFonts w:ascii="Arial" w:hAnsi="Arial" w:cs="Arial"/>
                <w:sz w:val="24"/>
                <w:szCs w:val="24"/>
              </w:rPr>
              <w:t xml:space="preserve">Do not show uninterested attitude when providing services to guests. </w:t>
            </w:r>
          </w:p>
          <w:p w14:paraId="5804BDDA" w14:textId="5E705FF6" w:rsidR="00800A80" w:rsidRPr="00800A80" w:rsidRDefault="00800A80" w:rsidP="00487E4F">
            <w:pPr>
              <w:rPr>
                <w:rFonts w:ascii="Arial" w:hAnsi="Arial" w:cs="Arial"/>
                <w:sz w:val="24"/>
                <w:szCs w:val="24"/>
              </w:rPr>
            </w:pPr>
          </w:p>
        </w:tc>
      </w:tr>
      <w:tr w:rsidR="00BA5F66" w14:paraId="2B42F120" w14:textId="77777777" w:rsidTr="00800A80">
        <w:tc>
          <w:tcPr>
            <w:tcW w:w="5364" w:type="dxa"/>
          </w:tcPr>
          <w:p w14:paraId="4050B0C6" w14:textId="74D1A1D4" w:rsidR="00BA5F66" w:rsidRPr="00800A80" w:rsidRDefault="00800A80" w:rsidP="00487E4F">
            <w:pPr>
              <w:rPr>
                <w:rFonts w:ascii="Arial" w:hAnsi="Arial" w:cs="Arial"/>
                <w:sz w:val="24"/>
                <w:szCs w:val="24"/>
              </w:rPr>
            </w:pPr>
            <w:r w:rsidRPr="00800A80">
              <w:rPr>
                <w:rFonts w:ascii="Arial" w:hAnsi="Arial" w:cs="Arial"/>
                <w:sz w:val="24"/>
                <w:szCs w:val="24"/>
              </w:rPr>
              <w:t>Illuminate the visitors about such perspectives and disclose to them how they work including the information assurance, breakfast times, costs just to ensure that everybody knows about the arrangements and rules</w:t>
            </w:r>
          </w:p>
        </w:tc>
        <w:tc>
          <w:tcPr>
            <w:tcW w:w="5410" w:type="dxa"/>
          </w:tcPr>
          <w:p w14:paraId="729A79E3" w14:textId="6D111E79" w:rsidR="00BA5F66" w:rsidRPr="00800A80" w:rsidRDefault="00800A80" w:rsidP="00487E4F">
            <w:pPr>
              <w:rPr>
                <w:rFonts w:ascii="Arial" w:hAnsi="Arial" w:cs="Arial"/>
                <w:sz w:val="24"/>
                <w:szCs w:val="24"/>
              </w:rPr>
            </w:pPr>
            <w:r w:rsidRPr="00800A80">
              <w:rPr>
                <w:rFonts w:ascii="Arial" w:hAnsi="Arial" w:cs="Arial"/>
                <w:sz w:val="24"/>
                <w:szCs w:val="24"/>
              </w:rPr>
              <w:t>Try not to include in offices that are not under your obligation ensure that you are taking care of your own responsibilities and that you keep the visitor intrigued by the lodging until the dependable associate is coming.</w:t>
            </w:r>
          </w:p>
        </w:tc>
      </w:tr>
    </w:tbl>
    <w:p w14:paraId="6D6DCFB9" w14:textId="025B8BAF" w:rsidR="00494F66" w:rsidRDefault="00952D14" w:rsidP="0091325C">
      <w:pPr>
        <w:jc w:val="center"/>
        <w:rPr>
          <w:rFonts w:ascii="Arial" w:hAnsi="Arial" w:cs="Arial"/>
        </w:rPr>
      </w:pPr>
      <w:r>
        <w:rPr>
          <w:rFonts w:ascii="Arial" w:hAnsi="Arial" w:cs="Arial"/>
        </w:rPr>
        <w:t xml:space="preserve">. </w:t>
      </w:r>
    </w:p>
    <w:p w14:paraId="33CB66C4" w14:textId="1D324B04" w:rsidR="0091325C" w:rsidRDefault="0091325C">
      <w:pPr>
        <w:rPr>
          <w:rFonts w:ascii="Arial" w:hAnsi="Arial" w:cs="Arial"/>
        </w:rPr>
      </w:pPr>
    </w:p>
    <w:p w14:paraId="4FC3E137" w14:textId="77777777" w:rsidR="0091325C" w:rsidRDefault="0091325C" w:rsidP="00800A80">
      <w:pPr>
        <w:rPr>
          <w:rFonts w:ascii="Arial" w:hAnsi="Arial" w:cs="Arial"/>
          <w:b/>
          <w:bCs/>
          <w:sz w:val="28"/>
          <w:szCs w:val="28"/>
          <w:u w:val="single"/>
        </w:rPr>
      </w:pPr>
    </w:p>
    <w:p w14:paraId="2E5181C9" w14:textId="73584EF6" w:rsidR="00E92334" w:rsidRPr="009858B7" w:rsidRDefault="00E92334" w:rsidP="009858B7">
      <w:pPr>
        <w:pStyle w:val="Heading1"/>
        <w:jc w:val="center"/>
        <w:rPr>
          <w:rFonts w:ascii="Arial" w:hAnsi="Arial" w:cs="Arial"/>
          <w:b/>
          <w:bCs/>
          <w:u w:val="single"/>
        </w:rPr>
      </w:pPr>
      <w:bookmarkStart w:id="4" w:name="_Toc89612607"/>
      <w:r w:rsidRPr="009858B7">
        <w:rPr>
          <w:rFonts w:ascii="Arial" w:hAnsi="Arial" w:cs="Arial"/>
          <w:b/>
          <w:bCs/>
          <w:u w:val="single"/>
        </w:rPr>
        <w:lastRenderedPageBreak/>
        <w:t>Conclusion</w:t>
      </w:r>
      <w:bookmarkEnd w:id="4"/>
    </w:p>
    <w:p w14:paraId="6E129633" w14:textId="240C96E8" w:rsidR="00800A80"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Subsequent to testing the significance of the nature of administration and in the wake of examining what the individuals from staff ought to do and don't, there is something unmistakable to specify dependent on the possibility that every individual from staff should have the option to adjust to the visitors' prerequisites regardless. Hence, the social foundation should be regarded as long as the visitors are showing great habits and, in any case, as an individual from staff, the laborer should direct the visitor to the best prospects to feel good at the particular lodging.</w:t>
      </w:r>
    </w:p>
    <w:p w14:paraId="5A190D13" w14:textId="77777777" w:rsidR="00800A80"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Close to that something imperative to make reference to in the end is that the degree of assumptions considering the way of life individuals are coming from is vital and workers should consistently know regarding what the greater part of the way of life request.</w:t>
      </w:r>
    </w:p>
    <w:p w14:paraId="0E177722" w14:textId="77777777" w:rsidR="00800A80" w:rsidRPr="00800A80" w:rsidRDefault="00800A80" w:rsidP="00800A80">
      <w:pPr>
        <w:spacing w:line="360" w:lineRule="auto"/>
        <w:jc w:val="both"/>
        <w:rPr>
          <w:rFonts w:ascii="Arial" w:hAnsi="Arial" w:cs="Arial"/>
          <w:sz w:val="24"/>
          <w:szCs w:val="24"/>
        </w:rPr>
      </w:pPr>
    </w:p>
    <w:p w14:paraId="246E1E42" w14:textId="3542160A" w:rsidR="0091325C" w:rsidRPr="00800A80" w:rsidRDefault="00800A80" w:rsidP="00800A80">
      <w:pPr>
        <w:spacing w:line="360" w:lineRule="auto"/>
        <w:jc w:val="both"/>
        <w:rPr>
          <w:rFonts w:ascii="Arial" w:hAnsi="Arial" w:cs="Arial"/>
          <w:sz w:val="24"/>
          <w:szCs w:val="24"/>
        </w:rPr>
      </w:pPr>
      <w:r w:rsidRPr="00800A80">
        <w:rPr>
          <w:rFonts w:ascii="Arial" w:hAnsi="Arial" w:cs="Arial"/>
          <w:sz w:val="24"/>
          <w:szCs w:val="24"/>
        </w:rPr>
        <w:t>Try not to include in divisions that are not under your obligation ensure that you are taking care of your own responsibilities and that you keep the visitor inspired by the lodging until the dependable partner is coming.</w:t>
      </w:r>
    </w:p>
    <w:p w14:paraId="3D58D3E3" w14:textId="7162B8CC" w:rsidR="0091325C" w:rsidRDefault="0091325C">
      <w:pPr>
        <w:rPr>
          <w:rFonts w:ascii="Arial" w:hAnsi="Arial" w:cs="Arial"/>
        </w:rPr>
      </w:pPr>
    </w:p>
    <w:p w14:paraId="5D0525BB" w14:textId="28A3CADB" w:rsidR="0091325C" w:rsidRDefault="0091325C">
      <w:pPr>
        <w:rPr>
          <w:rFonts w:ascii="Arial" w:hAnsi="Arial" w:cs="Arial"/>
        </w:rPr>
      </w:pPr>
    </w:p>
    <w:p w14:paraId="2EA9FF2A" w14:textId="4AAEAC4C" w:rsidR="0091325C" w:rsidRDefault="0091325C">
      <w:pPr>
        <w:rPr>
          <w:rFonts w:ascii="Arial" w:hAnsi="Arial" w:cs="Arial"/>
        </w:rPr>
      </w:pPr>
    </w:p>
    <w:p w14:paraId="2A14C8BC" w14:textId="7A65A810" w:rsidR="0091325C" w:rsidRDefault="0091325C">
      <w:pPr>
        <w:rPr>
          <w:rFonts w:ascii="Arial" w:hAnsi="Arial" w:cs="Arial"/>
        </w:rPr>
      </w:pPr>
    </w:p>
    <w:p w14:paraId="28ED70DD" w14:textId="380F9C49" w:rsidR="0091325C" w:rsidRDefault="0091325C">
      <w:pPr>
        <w:rPr>
          <w:rFonts w:ascii="Arial" w:hAnsi="Arial" w:cs="Arial"/>
        </w:rPr>
      </w:pPr>
    </w:p>
    <w:p w14:paraId="49EB79BB" w14:textId="69A9D346" w:rsidR="0091325C" w:rsidRDefault="0091325C">
      <w:pPr>
        <w:rPr>
          <w:rFonts w:ascii="Arial" w:hAnsi="Arial" w:cs="Arial"/>
        </w:rPr>
      </w:pPr>
    </w:p>
    <w:p w14:paraId="331B0430" w14:textId="2E7C8486" w:rsidR="0091325C" w:rsidRDefault="0091325C">
      <w:pPr>
        <w:rPr>
          <w:rFonts w:ascii="Arial" w:hAnsi="Arial" w:cs="Arial"/>
        </w:rPr>
      </w:pPr>
    </w:p>
    <w:p w14:paraId="79F4CF69" w14:textId="77777777" w:rsidR="0091325C" w:rsidRPr="00952D14" w:rsidRDefault="0091325C">
      <w:pPr>
        <w:rPr>
          <w:rFonts w:ascii="Arial" w:hAnsi="Arial" w:cs="Arial"/>
        </w:rPr>
      </w:pPr>
    </w:p>
    <w:p w14:paraId="727F48DB" w14:textId="1483DA1F" w:rsidR="00494F66" w:rsidRDefault="00494F66">
      <w:pPr>
        <w:rPr>
          <w:rFonts w:ascii="Arial" w:hAnsi="Arial" w:cs="Arial"/>
          <w:b/>
          <w:bCs/>
          <w:i/>
          <w:iCs/>
        </w:rPr>
      </w:pPr>
    </w:p>
    <w:p w14:paraId="2153A44A" w14:textId="77777777" w:rsidR="00487E4F" w:rsidRDefault="00487E4F">
      <w:pPr>
        <w:rPr>
          <w:rFonts w:ascii="Arial" w:hAnsi="Arial" w:cs="Arial"/>
          <w:b/>
          <w:bCs/>
          <w:i/>
          <w:iCs/>
        </w:rPr>
      </w:pPr>
    </w:p>
    <w:p w14:paraId="3564369F" w14:textId="77777777" w:rsidR="0091325C" w:rsidRDefault="0091325C" w:rsidP="00487E4F">
      <w:pPr>
        <w:jc w:val="center"/>
        <w:rPr>
          <w:rFonts w:ascii="Arial" w:hAnsi="Arial" w:cs="Arial"/>
          <w:b/>
          <w:bCs/>
          <w:i/>
          <w:iCs/>
          <w:sz w:val="36"/>
          <w:szCs w:val="36"/>
        </w:rPr>
      </w:pPr>
    </w:p>
    <w:p w14:paraId="1B3B1E69" w14:textId="77777777" w:rsidR="0091325C" w:rsidRDefault="0091325C" w:rsidP="00487E4F">
      <w:pPr>
        <w:jc w:val="center"/>
        <w:rPr>
          <w:rFonts w:ascii="Arial" w:hAnsi="Arial" w:cs="Arial"/>
          <w:b/>
          <w:bCs/>
          <w:i/>
          <w:iCs/>
          <w:sz w:val="36"/>
          <w:szCs w:val="36"/>
        </w:rPr>
      </w:pPr>
    </w:p>
    <w:p w14:paraId="1A4C0F58" w14:textId="51D5429F" w:rsidR="0091325C" w:rsidRDefault="0091325C" w:rsidP="00487E4F">
      <w:pPr>
        <w:jc w:val="center"/>
        <w:rPr>
          <w:rFonts w:ascii="Arial" w:hAnsi="Arial" w:cs="Arial"/>
          <w:b/>
          <w:bCs/>
          <w:i/>
          <w:iCs/>
          <w:sz w:val="36"/>
          <w:szCs w:val="36"/>
        </w:rPr>
      </w:pPr>
    </w:p>
    <w:p w14:paraId="4A4F9615" w14:textId="77777777" w:rsidR="0091325C" w:rsidRDefault="0091325C" w:rsidP="00800A80">
      <w:pPr>
        <w:rPr>
          <w:rFonts w:ascii="Arial" w:hAnsi="Arial" w:cs="Arial"/>
          <w:b/>
          <w:bCs/>
          <w:i/>
          <w:iCs/>
          <w:sz w:val="36"/>
          <w:szCs w:val="36"/>
        </w:rPr>
      </w:pPr>
    </w:p>
    <w:p w14:paraId="156067D1" w14:textId="72F55F22" w:rsidR="00494F66" w:rsidRPr="00800A80" w:rsidRDefault="00494F66" w:rsidP="00800A80">
      <w:pPr>
        <w:pStyle w:val="Heading1"/>
        <w:rPr>
          <w:rFonts w:ascii="Arial" w:hAnsi="Arial" w:cs="Arial"/>
          <w:b/>
          <w:bCs/>
        </w:rPr>
      </w:pPr>
      <w:bookmarkStart w:id="5" w:name="_Toc89612608"/>
      <w:r w:rsidRPr="00800A80">
        <w:rPr>
          <w:rFonts w:ascii="Arial" w:hAnsi="Arial" w:cs="Arial"/>
          <w:b/>
          <w:bCs/>
        </w:rPr>
        <w:lastRenderedPageBreak/>
        <w:t>Reference Page:</w:t>
      </w:r>
      <w:bookmarkEnd w:id="5"/>
    </w:p>
    <w:p w14:paraId="2F3C25AA" w14:textId="77777777" w:rsidR="009858B7" w:rsidRDefault="009858B7" w:rsidP="009858B7">
      <w:pPr>
        <w:rPr>
          <w:rFonts w:ascii="Arial" w:hAnsi="Arial" w:cs="Arial"/>
          <w:sz w:val="24"/>
          <w:szCs w:val="24"/>
        </w:rPr>
      </w:pPr>
    </w:p>
    <w:p w14:paraId="0292674A" w14:textId="04B502E1" w:rsidR="0003001B" w:rsidRPr="009858B7" w:rsidRDefault="0003001B" w:rsidP="009858B7">
      <w:pPr>
        <w:rPr>
          <w:rFonts w:ascii="Arial" w:hAnsi="Arial" w:cs="Arial"/>
          <w:sz w:val="24"/>
          <w:szCs w:val="24"/>
        </w:rPr>
      </w:pPr>
      <w:r w:rsidRPr="009858B7">
        <w:rPr>
          <w:rFonts w:ascii="Arial" w:hAnsi="Arial" w:cs="Arial"/>
          <w:sz w:val="24"/>
          <w:szCs w:val="24"/>
        </w:rPr>
        <w:t>Evans, J.R., &amp; Dean, J.W. (2003). Total quality: Management, organization and strategy (3rd ed.). Mason: Thompson South-Western</w:t>
      </w:r>
    </w:p>
    <w:p w14:paraId="6E4C37B3" w14:textId="4B2EEB6E" w:rsidR="0003001B" w:rsidRPr="009858B7" w:rsidRDefault="009858B7" w:rsidP="009858B7">
      <w:pPr>
        <w:rPr>
          <w:rFonts w:ascii="Arial" w:hAnsi="Arial" w:cs="Arial"/>
          <w:sz w:val="24"/>
          <w:szCs w:val="24"/>
        </w:rPr>
      </w:pPr>
      <w:r>
        <w:rPr>
          <w:rFonts w:ascii="Arial" w:hAnsi="Arial" w:cs="Arial"/>
          <w:sz w:val="24"/>
          <w:szCs w:val="24"/>
        </w:rPr>
        <w:t xml:space="preserve">Ronson, (2016) </w:t>
      </w:r>
      <w:r>
        <w:rPr>
          <w:rFonts w:ascii="Arial" w:hAnsi="Arial" w:cs="Arial"/>
          <w:i/>
          <w:iCs/>
          <w:sz w:val="24"/>
          <w:szCs w:val="24"/>
        </w:rPr>
        <w:t>Do’s and Do nots of hotel technology</w:t>
      </w:r>
      <w:r>
        <w:rPr>
          <w:rFonts w:ascii="Arial" w:hAnsi="Arial" w:cs="Arial"/>
          <w:sz w:val="24"/>
          <w:szCs w:val="24"/>
        </w:rPr>
        <w:t xml:space="preserve">., Hospitality Net. </w:t>
      </w:r>
    </w:p>
    <w:p w14:paraId="6FE1F406" w14:textId="1919DD88" w:rsidR="009858B7" w:rsidRPr="009858B7" w:rsidRDefault="009858B7" w:rsidP="009858B7">
      <w:pPr>
        <w:rPr>
          <w:rFonts w:ascii="Arial" w:hAnsi="Arial" w:cs="Arial"/>
          <w:sz w:val="24"/>
          <w:szCs w:val="24"/>
        </w:rPr>
      </w:pPr>
      <w:r>
        <w:rPr>
          <w:rFonts w:ascii="Arial" w:hAnsi="Arial" w:cs="Arial"/>
          <w:sz w:val="24"/>
          <w:szCs w:val="24"/>
        </w:rPr>
        <w:t xml:space="preserve">Rust T. R. &amp; Oliver, R. L. (1994) </w:t>
      </w:r>
      <w:r>
        <w:rPr>
          <w:rFonts w:ascii="Arial" w:hAnsi="Arial" w:cs="Arial"/>
          <w:i/>
          <w:iCs/>
          <w:sz w:val="24"/>
          <w:szCs w:val="24"/>
        </w:rPr>
        <w:t>Service Quality: New dimensions in theory and practice</w:t>
      </w:r>
      <w:r>
        <w:rPr>
          <w:rFonts w:ascii="Arial" w:hAnsi="Arial" w:cs="Arial"/>
          <w:sz w:val="24"/>
          <w:szCs w:val="24"/>
        </w:rPr>
        <w:t xml:space="preserve">., SAGE Publications. </w:t>
      </w:r>
    </w:p>
    <w:p w14:paraId="6502B1CD" w14:textId="580917C6" w:rsidR="00494F66" w:rsidRPr="009858B7" w:rsidRDefault="00494F66" w:rsidP="009858B7">
      <w:pPr>
        <w:rPr>
          <w:rFonts w:ascii="Arial" w:hAnsi="Arial" w:cs="Arial"/>
          <w:sz w:val="24"/>
          <w:szCs w:val="24"/>
        </w:rPr>
      </w:pPr>
      <w:r w:rsidRPr="009858B7">
        <w:rPr>
          <w:rFonts w:ascii="Arial" w:hAnsi="Arial" w:cs="Arial"/>
          <w:sz w:val="24"/>
          <w:szCs w:val="24"/>
        </w:rPr>
        <w:t xml:space="preserve">Mok, C., and Armstrong, R. W., (1998). Expectations for Hotel Service Quality: Do They Differ from Culture to </w:t>
      </w:r>
      <w:r w:rsidR="000A501A" w:rsidRPr="009858B7">
        <w:rPr>
          <w:rFonts w:ascii="Arial" w:hAnsi="Arial" w:cs="Arial"/>
          <w:sz w:val="24"/>
          <w:szCs w:val="24"/>
        </w:rPr>
        <w:t>Culture,</w:t>
      </w:r>
      <w:r w:rsidRPr="009858B7">
        <w:rPr>
          <w:rFonts w:ascii="Arial" w:hAnsi="Arial" w:cs="Arial"/>
          <w:sz w:val="24"/>
          <w:szCs w:val="24"/>
        </w:rPr>
        <w:t xml:space="preserve"> Journal of Vacation Marketing, Vol 4 (4), pp. 381 – 391</w:t>
      </w:r>
    </w:p>
    <w:p w14:paraId="3E1E221A" w14:textId="146551DA" w:rsidR="00494F66" w:rsidRPr="009858B7" w:rsidRDefault="00494F66" w:rsidP="009858B7">
      <w:pPr>
        <w:rPr>
          <w:rFonts w:ascii="Arial" w:hAnsi="Arial" w:cs="Arial"/>
          <w:sz w:val="24"/>
          <w:szCs w:val="24"/>
        </w:rPr>
      </w:pPr>
      <w:r w:rsidRPr="009858B7">
        <w:rPr>
          <w:rFonts w:ascii="Arial" w:hAnsi="Arial" w:cs="Arial"/>
          <w:sz w:val="24"/>
          <w:szCs w:val="24"/>
        </w:rPr>
        <w:t>Parasuraman, A. Zeithaml, V. A and Berry, L.L. SERVQUAL: A Multiple-Item Scale for Measuring Customer Perceptions of Service Quality. Report No. 86-108. Cambridge MA: Marketing Science Institute, August 1986</w:t>
      </w:r>
    </w:p>
    <w:p w14:paraId="23ED7B29" w14:textId="0CA453BB" w:rsidR="00F02132" w:rsidRPr="009858B7" w:rsidRDefault="00487E4F" w:rsidP="009858B7">
      <w:pPr>
        <w:rPr>
          <w:rFonts w:ascii="Arial" w:hAnsi="Arial" w:cs="Arial"/>
          <w:sz w:val="24"/>
          <w:szCs w:val="24"/>
        </w:rPr>
      </w:pPr>
      <w:r w:rsidRPr="009858B7">
        <w:rPr>
          <w:rFonts w:ascii="Arial" w:hAnsi="Arial" w:cs="Arial"/>
          <w:sz w:val="24"/>
          <w:szCs w:val="24"/>
        </w:rPr>
        <w:t>Pycraft, M., Singh, H., &amp; Phihlela, K. (2000). Operations Management. Pretoria. Pearson Education</w:t>
      </w:r>
    </w:p>
    <w:p w14:paraId="620590A2" w14:textId="4B74FAC9" w:rsidR="00494F66" w:rsidRPr="009858B7" w:rsidRDefault="00952D14" w:rsidP="009858B7">
      <w:pPr>
        <w:rPr>
          <w:rFonts w:ascii="Arial" w:hAnsi="Arial" w:cs="Arial"/>
          <w:sz w:val="24"/>
          <w:szCs w:val="24"/>
        </w:rPr>
      </w:pPr>
      <w:r w:rsidRPr="009858B7">
        <w:rPr>
          <w:rFonts w:ascii="Arial" w:hAnsi="Arial" w:cs="Arial"/>
          <w:sz w:val="24"/>
          <w:szCs w:val="24"/>
        </w:rPr>
        <w:t>Wilkinson, A. Marchington, M., Goodman, J., &amp; Ackers, P. (1992). Total Quality Management and Employee Involvement. Human Resource Management Journal, 2(4), 1-20</w:t>
      </w:r>
    </w:p>
    <w:p w14:paraId="61C5C53D" w14:textId="786839CE" w:rsidR="00952D14" w:rsidRPr="002C605E" w:rsidRDefault="00952D14">
      <w:pPr>
        <w:rPr>
          <w:rFonts w:ascii="Arial" w:hAnsi="Arial" w:cs="Arial"/>
          <w:i/>
          <w:iCs/>
        </w:rPr>
      </w:pPr>
    </w:p>
    <w:sectPr w:rsidR="00952D14" w:rsidRPr="002C605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379DE" w14:textId="77777777" w:rsidR="002325EF" w:rsidRDefault="002325EF" w:rsidP="00754776">
      <w:pPr>
        <w:spacing w:after="0" w:line="240" w:lineRule="auto"/>
      </w:pPr>
      <w:r>
        <w:separator/>
      </w:r>
    </w:p>
  </w:endnote>
  <w:endnote w:type="continuationSeparator" w:id="0">
    <w:p w14:paraId="6BC85605" w14:textId="77777777" w:rsidR="002325EF" w:rsidRDefault="002325EF" w:rsidP="0075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593541"/>
      <w:docPartObj>
        <w:docPartGallery w:val="Page Numbers (Bottom of Page)"/>
        <w:docPartUnique/>
      </w:docPartObj>
    </w:sdtPr>
    <w:sdtEndPr/>
    <w:sdtContent>
      <w:sdt>
        <w:sdtPr>
          <w:id w:val="1728636285"/>
          <w:docPartObj>
            <w:docPartGallery w:val="Page Numbers (Top of Page)"/>
            <w:docPartUnique/>
          </w:docPartObj>
        </w:sdtPr>
        <w:sdtEndPr/>
        <w:sdtContent>
          <w:p w14:paraId="7B7B893F" w14:textId="22EDA70A" w:rsidR="00754776" w:rsidRDefault="0075477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20C2FB5" w14:textId="77777777" w:rsidR="00754776" w:rsidRDefault="00754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31651" w14:textId="77777777" w:rsidR="002325EF" w:rsidRDefault="002325EF" w:rsidP="00754776">
      <w:pPr>
        <w:spacing w:after="0" w:line="240" w:lineRule="auto"/>
      </w:pPr>
      <w:r>
        <w:separator/>
      </w:r>
    </w:p>
  </w:footnote>
  <w:footnote w:type="continuationSeparator" w:id="0">
    <w:p w14:paraId="167588B8" w14:textId="77777777" w:rsidR="002325EF" w:rsidRDefault="002325EF" w:rsidP="00754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70129"/>
    <w:multiLevelType w:val="hybridMultilevel"/>
    <w:tmpl w:val="841EF1D0"/>
    <w:lvl w:ilvl="0" w:tplc="51E2BC9A">
      <w:start w:val="1"/>
      <w:numFmt w:val="bullet"/>
      <w:lvlText w:val="•"/>
      <w:lvlJc w:val="left"/>
      <w:pPr>
        <w:tabs>
          <w:tab w:val="num" w:pos="720"/>
        </w:tabs>
        <w:ind w:left="720" w:hanging="360"/>
      </w:pPr>
      <w:rPr>
        <w:rFonts w:ascii="Arial" w:hAnsi="Arial" w:hint="default"/>
      </w:rPr>
    </w:lvl>
    <w:lvl w:ilvl="1" w:tplc="D07A5F6E" w:tentative="1">
      <w:start w:val="1"/>
      <w:numFmt w:val="bullet"/>
      <w:lvlText w:val="•"/>
      <w:lvlJc w:val="left"/>
      <w:pPr>
        <w:tabs>
          <w:tab w:val="num" w:pos="1440"/>
        </w:tabs>
        <w:ind w:left="1440" w:hanging="360"/>
      </w:pPr>
      <w:rPr>
        <w:rFonts w:ascii="Arial" w:hAnsi="Arial" w:hint="default"/>
      </w:rPr>
    </w:lvl>
    <w:lvl w:ilvl="2" w:tplc="90DA7A5E" w:tentative="1">
      <w:start w:val="1"/>
      <w:numFmt w:val="bullet"/>
      <w:lvlText w:val="•"/>
      <w:lvlJc w:val="left"/>
      <w:pPr>
        <w:tabs>
          <w:tab w:val="num" w:pos="2160"/>
        </w:tabs>
        <w:ind w:left="2160" w:hanging="360"/>
      </w:pPr>
      <w:rPr>
        <w:rFonts w:ascii="Arial" w:hAnsi="Arial" w:hint="default"/>
      </w:rPr>
    </w:lvl>
    <w:lvl w:ilvl="3" w:tplc="F48E8FF0" w:tentative="1">
      <w:start w:val="1"/>
      <w:numFmt w:val="bullet"/>
      <w:lvlText w:val="•"/>
      <w:lvlJc w:val="left"/>
      <w:pPr>
        <w:tabs>
          <w:tab w:val="num" w:pos="2880"/>
        </w:tabs>
        <w:ind w:left="2880" w:hanging="360"/>
      </w:pPr>
      <w:rPr>
        <w:rFonts w:ascii="Arial" w:hAnsi="Arial" w:hint="default"/>
      </w:rPr>
    </w:lvl>
    <w:lvl w:ilvl="4" w:tplc="550644B2" w:tentative="1">
      <w:start w:val="1"/>
      <w:numFmt w:val="bullet"/>
      <w:lvlText w:val="•"/>
      <w:lvlJc w:val="left"/>
      <w:pPr>
        <w:tabs>
          <w:tab w:val="num" w:pos="3600"/>
        </w:tabs>
        <w:ind w:left="3600" w:hanging="360"/>
      </w:pPr>
      <w:rPr>
        <w:rFonts w:ascii="Arial" w:hAnsi="Arial" w:hint="default"/>
      </w:rPr>
    </w:lvl>
    <w:lvl w:ilvl="5" w:tplc="D3343278" w:tentative="1">
      <w:start w:val="1"/>
      <w:numFmt w:val="bullet"/>
      <w:lvlText w:val="•"/>
      <w:lvlJc w:val="left"/>
      <w:pPr>
        <w:tabs>
          <w:tab w:val="num" w:pos="4320"/>
        </w:tabs>
        <w:ind w:left="4320" w:hanging="360"/>
      </w:pPr>
      <w:rPr>
        <w:rFonts w:ascii="Arial" w:hAnsi="Arial" w:hint="default"/>
      </w:rPr>
    </w:lvl>
    <w:lvl w:ilvl="6" w:tplc="6AE2C678" w:tentative="1">
      <w:start w:val="1"/>
      <w:numFmt w:val="bullet"/>
      <w:lvlText w:val="•"/>
      <w:lvlJc w:val="left"/>
      <w:pPr>
        <w:tabs>
          <w:tab w:val="num" w:pos="5040"/>
        </w:tabs>
        <w:ind w:left="5040" w:hanging="360"/>
      </w:pPr>
      <w:rPr>
        <w:rFonts w:ascii="Arial" w:hAnsi="Arial" w:hint="default"/>
      </w:rPr>
    </w:lvl>
    <w:lvl w:ilvl="7" w:tplc="67F82468" w:tentative="1">
      <w:start w:val="1"/>
      <w:numFmt w:val="bullet"/>
      <w:lvlText w:val="•"/>
      <w:lvlJc w:val="left"/>
      <w:pPr>
        <w:tabs>
          <w:tab w:val="num" w:pos="5760"/>
        </w:tabs>
        <w:ind w:left="5760" w:hanging="360"/>
      </w:pPr>
      <w:rPr>
        <w:rFonts w:ascii="Arial" w:hAnsi="Arial" w:hint="default"/>
      </w:rPr>
    </w:lvl>
    <w:lvl w:ilvl="8" w:tplc="26B6973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F7"/>
    <w:rsid w:val="0003001B"/>
    <w:rsid w:val="00065D65"/>
    <w:rsid w:val="000A501A"/>
    <w:rsid w:val="00102C51"/>
    <w:rsid w:val="00151412"/>
    <w:rsid w:val="002325EF"/>
    <w:rsid w:val="002C605E"/>
    <w:rsid w:val="00366430"/>
    <w:rsid w:val="00445DCE"/>
    <w:rsid w:val="00457F27"/>
    <w:rsid w:val="00487E4F"/>
    <w:rsid w:val="00494F66"/>
    <w:rsid w:val="00754776"/>
    <w:rsid w:val="00800A80"/>
    <w:rsid w:val="00840639"/>
    <w:rsid w:val="0087173D"/>
    <w:rsid w:val="0091325C"/>
    <w:rsid w:val="0092140F"/>
    <w:rsid w:val="00930F81"/>
    <w:rsid w:val="00952D14"/>
    <w:rsid w:val="009858B7"/>
    <w:rsid w:val="00A403B2"/>
    <w:rsid w:val="00B63E4B"/>
    <w:rsid w:val="00B92E43"/>
    <w:rsid w:val="00BA5F66"/>
    <w:rsid w:val="00C4226B"/>
    <w:rsid w:val="00D63B9A"/>
    <w:rsid w:val="00E001DF"/>
    <w:rsid w:val="00E04CF7"/>
    <w:rsid w:val="00E92334"/>
    <w:rsid w:val="00EA2596"/>
    <w:rsid w:val="00F02132"/>
    <w:rsid w:val="00FE6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48E18"/>
  <w15:chartTrackingRefBased/>
  <w15:docId w15:val="{CDE39437-8460-42EF-A7DC-18CE665D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8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4F66"/>
    <w:rPr>
      <w:color w:val="0000FF"/>
      <w:u w:val="single"/>
    </w:rPr>
  </w:style>
  <w:style w:type="table" w:styleId="TableGrid">
    <w:name w:val="Table Grid"/>
    <w:basedOn w:val="TableNormal"/>
    <w:uiPriority w:val="39"/>
    <w:rsid w:val="00487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776"/>
  </w:style>
  <w:style w:type="paragraph" w:styleId="Footer">
    <w:name w:val="footer"/>
    <w:basedOn w:val="Normal"/>
    <w:link w:val="FooterChar"/>
    <w:uiPriority w:val="99"/>
    <w:unhideWhenUsed/>
    <w:rsid w:val="0075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776"/>
  </w:style>
  <w:style w:type="character" w:customStyle="1" w:styleId="Heading1Char">
    <w:name w:val="Heading 1 Char"/>
    <w:basedOn w:val="DefaultParagraphFont"/>
    <w:link w:val="Heading1"/>
    <w:uiPriority w:val="9"/>
    <w:rsid w:val="009858B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9858B7"/>
    <w:rPr>
      <w:color w:val="954F72" w:themeColor="followedHyperlink"/>
      <w:u w:val="single"/>
    </w:rPr>
  </w:style>
  <w:style w:type="paragraph" w:styleId="TOCHeading">
    <w:name w:val="TOC Heading"/>
    <w:basedOn w:val="Heading1"/>
    <w:next w:val="Normal"/>
    <w:uiPriority w:val="39"/>
    <w:unhideWhenUsed/>
    <w:qFormat/>
    <w:rsid w:val="00800A8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00A80"/>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800A80"/>
    <w:pPr>
      <w:spacing w:before="120" w:after="0"/>
      <w:ind w:left="220"/>
    </w:pPr>
    <w:rPr>
      <w:rFonts w:cstheme="minorHAnsi"/>
      <w:b/>
      <w:bCs/>
    </w:rPr>
  </w:style>
  <w:style w:type="paragraph" w:styleId="TOC3">
    <w:name w:val="toc 3"/>
    <w:basedOn w:val="Normal"/>
    <w:next w:val="Normal"/>
    <w:autoRedefine/>
    <w:uiPriority w:val="39"/>
    <w:semiHidden/>
    <w:unhideWhenUsed/>
    <w:rsid w:val="00800A80"/>
    <w:pPr>
      <w:spacing w:after="0"/>
      <w:ind w:left="440"/>
    </w:pPr>
    <w:rPr>
      <w:rFonts w:cstheme="minorHAnsi"/>
      <w:sz w:val="20"/>
      <w:szCs w:val="20"/>
    </w:rPr>
  </w:style>
  <w:style w:type="paragraph" w:styleId="TOC4">
    <w:name w:val="toc 4"/>
    <w:basedOn w:val="Normal"/>
    <w:next w:val="Normal"/>
    <w:autoRedefine/>
    <w:uiPriority w:val="39"/>
    <w:semiHidden/>
    <w:unhideWhenUsed/>
    <w:rsid w:val="00800A80"/>
    <w:pPr>
      <w:spacing w:after="0"/>
      <w:ind w:left="660"/>
    </w:pPr>
    <w:rPr>
      <w:rFonts w:cstheme="minorHAnsi"/>
      <w:sz w:val="20"/>
      <w:szCs w:val="20"/>
    </w:rPr>
  </w:style>
  <w:style w:type="paragraph" w:styleId="TOC5">
    <w:name w:val="toc 5"/>
    <w:basedOn w:val="Normal"/>
    <w:next w:val="Normal"/>
    <w:autoRedefine/>
    <w:uiPriority w:val="39"/>
    <w:semiHidden/>
    <w:unhideWhenUsed/>
    <w:rsid w:val="00800A80"/>
    <w:pPr>
      <w:spacing w:after="0"/>
      <w:ind w:left="880"/>
    </w:pPr>
    <w:rPr>
      <w:rFonts w:cstheme="minorHAnsi"/>
      <w:sz w:val="20"/>
      <w:szCs w:val="20"/>
    </w:rPr>
  </w:style>
  <w:style w:type="paragraph" w:styleId="TOC6">
    <w:name w:val="toc 6"/>
    <w:basedOn w:val="Normal"/>
    <w:next w:val="Normal"/>
    <w:autoRedefine/>
    <w:uiPriority w:val="39"/>
    <w:semiHidden/>
    <w:unhideWhenUsed/>
    <w:rsid w:val="00800A80"/>
    <w:pPr>
      <w:spacing w:after="0"/>
      <w:ind w:left="1100"/>
    </w:pPr>
    <w:rPr>
      <w:rFonts w:cstheme="minorHAnsi"/>
      <w:sz w:val="20"/>
      <w:szCs w:val="20"/>
    </w:rPr>
  </w:style>
  <w:style w:type="paragraph" w:styleId="TOC7">
    <w:name w:val="toc 7"/>
    <w:basedOn w:val="Normal"/>
    <w:next w:val="Normal"/>
    <w:autoRedefine/>
    <w:uiPriority w:val="39"/>
    <w:semiHidden/>
    <w:unhideWhenUsed/>
    <w:rsid w:val="00800A80"/>
    <w:pPr>
      <w:spacing w:after="0"/>
      <w:ind w:left="1320"/>
    </w:pPr>
    <w:rPr>
      <w:rFonts w:cstheme="minorHAnsi"/>
      <w:sz w:val="20"/>
      <w:szCs w:val="20"/>
    </w:rPr>
  </w:style>
  <w:style w:type="paragraph" w:styleId="TOC8">
    <w:name w:val="toc 8"/>
    <w:basedOn w:val="Normal"/>
    <w:next w:val="Normal"/>
    <w:autoRedefine/>
    <w:uiPriority w:val="39"/>
    <w:semiHidden/>
    <w:unhideWhenUsed/>
    <w:rsid w:val="00800A80"/>
    <w:pPr>
      <w:spacing w:after="0"/>
      <w:ind w:left="1540"/>
    </w:pPr>
    <w:rPr>
      <w:rFonts w:cstheme="minorHAnsi"/>
      <w:sz w:val="20"/>
      <w:szCs w:val="20"/>
    </w:rPr>
  </w:style>
  <w:style w:type="paragraph" w:styleId="TOC9">
    <w:name w:val="toc 9"/>
    <w:basedOn w:val="Normal"/>
    <w:next w:val="Normal"/>
    <w:autoRedefine/>
    <w:uiPriority w:val="39"/>
    <w:semiHidden/>
    <w:unhideWhenUsed/>
    <w:rsid w:val="00800A80"/>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740493">
      <w:bodyDiv w:val="1"/>
      <w:marLeft w:val="0"/>
      <w:marRight w:val="0"/>
      <w:marTop w:val="0"/>
      <w:marBottom w:val="0"/>
      <w:divBdr>
        <w:top w:val="none" w:sz="0" w:space="0" w:color="auto"/>
        <w:left w:val="none" w:sz="0" w:space="0" w:color="auto"/>
        <w:bottom w:val="none" w:sz="0" w:space="0" w:color="auto"/>
        <w:right w:val="none" w:sz="0" w:space="0" w:color="auto"/>
      </w:divBdr>
      <w:divsChild>
        <w:div w:id="467282710">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40E22-73F3-7340-9682-6254481D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1493</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Talida Raducan</cp:lastModifiedBy>
  <cp:revision>2</cp:revision>
  <dcterms:created xsi:type="dcterms:W3CDTF">2019-12-12T01:12:00Z</dcterms:created>
  <dcterms:modified xsi:type="dcterms:W3CDTF">2021-12-08T19:33:00Z</dcterms:modified>
</cp:coreProperties>
</file>