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8149353"/>
        <w:docPartObj>
          <w:docPartGallery w:val="Cover Pages"/>
          <w:docPartUnique/>
        </w:docPartObj>
      </w:sdtPr>
      <w:sdtContent>
        <w:p w14:paraId="054F942F" w14:textId="0AC339E9" w:rsidR="00817646" w:rsidRDefault="00817646">
          <w:r>
            <w:rPr>
              <w:noProof/>
            </w:rPr>
            <mc:AlternateContent>
              <mc:Choice Requires="wpg">
                <w:drawing>
                  <wp:anchor distT="0" distB="0" distL="114300" distR="114300" simplePos="0" relativeHeight="251662336" behindDoc="0" locked="0" layoutInCell="1" allowOverlap="1" wp14:anchorId="58F48253" wp14:editId="37388D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66936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90E8EA" wp14:editId="4543FFB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0AADD1B" w14:textId="26CE39E1" w:rsidR="00817646" w:rsidRDefault="00817646">
                                    <w:pPr>
                                      <w:pStyle w:val="NoSpacing"/>
                                      <w:jc w:val="right"/>
                                      <w:rPr>
                                        <w:color w:val="595959" w:themeColor="text1" w:themeTint="A6"/>
                                        <w:sz w:val="28"/>
                                        <w:szCs w:val="28"/>
                                      </w:rPr>
                                    </w:pPr>
                                    <w:r>
                                      <w:rPr>
                                        <w:color w:val="595959" w:themeColor="text1" w:themeTint="A6"/>
                                        <w:sz w:val="28"/>
                                        <w:szCs w:val="28"/>
                                      </w:rPr>
                                      <w:t>kathryn protheroe</w:t>
                                    </w:r>
                                  </w:p>
                                </w:sdtContent>
                              </w:sdt>
                              <w:p w14:paraId="55F10C8E" w14:textId="77777777" w:rsidR="00817646" w:rsidRDefault="0081764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90E8E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0AADD1B" w14:textId="26CE39E1" w:rsidR="00817646" w:rsidRDefault="00817646">
                              <w:pPr>
                                <w:pStyle w:val="NoSpacing"/>
                                <w:jc w:val="right"/>
                                <w:rPr>
                                  <w:color w:val="595959" w:themeColor="text1" w:themeTint="A6"/>
                                  <w:sz w:val="28"/>
                                  <w:szCs w:val="28"/>
                                </w:rPr>
                              </w:pPr>
                              <w:r>
                                <w:rPr>
                                  <w:color w:val="595959" w:themeColor="text1" w:themeTint="A6"/>
                                  <w:sz w:val="28"/>
                                  <w:szCs w:val="28"/>
                                </w:rPr>
                                <w:t>kathryn protheroe</w:t>
                              </w:r>
                            </w:p>
                          </w:sdtContent>
                        </w:sdt>
                        <w:p w14:paraId="55F10C8E" w14:textId="77777777" w:rsidR="00817646" w:rsidRDefault="0081764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CB718B4" wp14:editId="773B94D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BA26C" w14:textId="2AE5CDF3" w:rsidR="00817646" w:rsidRDefault="00817646">
                                <w:pPr>
                                  <w:pStyle w:val="NoSpacing"/>
                                  <w:jc w:val="right"/>
                                  <w:rPr>
                                    <w:color w:val="4472C4" w:themeColor="accent1"/>
                                    <w:sz w:val="28"/>
                                    <w:szCs w:val="28"/>
                                    <w:lang w:val="en-GB"/>
                                  </w:rPr>
                                </w:pPr>
                                <w:r>
                                  <w:rPr>
                                    <w:color w:val="4472C4" w:themeColor="accent1"/>
                                    <w:sz w:val="28"/>
                                    <w:szCs w:val="28"/>
                                    <w:lang w:val="en-GB"/>
                                  </w:rPr>
                                  <w:t>Portfolio</w:t>
                                </w:r>
                              </w:p>
                              <w:p w14:paraId="4D1AAA3C" w14:textId="6168CF3D" w:rsidR="00817646" w:rsidRPr="00817646" w:rsidRDefault="00817646">
                                <w:pPr>
                                  <w:pStyle w:val="NoSpacing"/>
                                  <w:jc w:val="right"/>
                                  <w:rPr>
                                    <w:color w:val="595959" w:themeColor="text1" w:themeTint="A6"/>
                                    <w:sz w:val="20"/>
                                    <w:szCs w:val="20"/>
                                    <w:lang w:val="en-GB"/>
                                  </w:rPr>
                                </w:pPr>
                                <w:r>
                                  <w:rPr>
                                    <w:color w:val="4472C4" w:themeColor="accent1"/>
                                    <w:sz w:val="28"/>
                                    <w:szCs w:val="28"/>
                                    <w:lang w:val="en-GB"/>
                                  </w:rPr>
                                  <w:t>EAEE6002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CB718B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CEBA26C" w14:textId="2AE5CDF3" w:rsidR="00817646" w:rsidRDefault="00817646">
                          <w:pPr>
                            <w:pStyle w:val="NoSpacing"/>
                            <w:jc w:val="right"/>
                            <w:rPr>
                              <w:color w:val="4472C4" w:themeColor="accent1"/>
                              <w:sz w:val="28"/>
                              <w:szCs w:val="28"/>
                              <w:lang w:val="en-GB"/>
                            </w:rPr>
                          </w:pPr>
                          <w:r>
                            <w:rPr>
                              <w:color w:val="4472C4" w:themeColor="accent1"/>
                              <w:sz w:val="28"/>
                              <w:szCs w:val="28"/>
                              <w:lang w:val="en-GB"/>
                            </w:rPr>
                            <w:t>Portfolio</w:t>
                          </w:r>
                        </w:p>
                        <w:p w14:paraId="4D1AAA3C" w14:textId="6168CF3D" w:rsidR="00817646" w:rsidRPr="00817646" w:rsidRDefault="00817646">
                          <w:pPr>
                            <w:pStyle w:val="NoSpacing"/>
                            <w:jc w:val="right"/>
                            <w:rPr>
                              <w:color w:val="595959" w:themeColor="text1" w:themeTint="A6"/>
                              <w:sz w:val="20"/>
                              <w:szCs w:val="20"/>
                              <w:lang w:val="en-GB"/>
                            </w:rPr>
                          </w:pPr>
                          <w:r>
                            <w:rPr>
                              <w:color w:val="4472C4" w:themeColor="accent1"/>
                              <w:sz w:val="28"/>
                              <w:szCs w:val="28"/>
                              <w:lang w:val="en-GB"/>
                            </w:rPr>
                            <w:t>EAEE6002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3C9178D" wp14:editId="14995F5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C0220" w14:textId="441D97E4" w:rsidR="00817646" w:rsidRDefault="008176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Children with additional support needs: Inclusion, advocacy and equity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6EA5A12" w14:textId="70C34939" w:rsidR="00817646" w:rsidRDefault="0081764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C9178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8FC0220" w14:textId="441D97E4" w:rsidR="00817646" w:rsidRDefault="008176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Children with additional support needs: Inclusion, advocacy and equity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6EA5A12" w14:textId="70C34939" w:rsidR="00817646" w:rsidRDefault="0081764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EB58805" w14:textId="6BA6B36A" w:rsidR="00817646" w:rsidRDefault="00817646" w:rsidP="00817646">
          <w:pPr>
            <w:spacing w:line="360" w:lineRule="auto"/>
            <w:jc w:val="both"/>
          </w:pPr>
          <w:r>
            <w:br w:type="page"/>
          </w:r>
        </w:p>
      </w:sdtContent>
    </w:sdt>
    <w:p w14:paraId="2FC9C305" w14:textId="77777777" w:rsidR="00B54669" w:rsidRPr="00836BAD" w:rsidRDefault="00B54669" w:rsidP="00B54669">
      <w:pPr>
        <w:spacing w:line="360" w:lineRule="auto"/>
        <w:jc w:val="both"/>
        <w:rPr>
          <w:rFonts w:ascii="Arial" w:hAnsi="Arial" w:cs="Arial"/>
          <w:sz w:val="24"/>
          <w:szCs w:val="24"/>
          <w:u w:val="single"/>
        </w:rPr>
      </w:pPr>
      <w:r w:rsidRPr="00836BAD">
        <w:rPr>
          <w:rFonts w:ascii="Arial" w:hAnsi="Arial" w:cs="Arial"/>
          <w:sz w:val="24"/>
          <w:szCs w:val="24"/>
          <w:u w:val="single"/>
        </w:rPr>
        <w:lastRenderedPageBreak/>
        <w:t>Part 1</w:t>
      </w:r>
    </w:p>
    <w:p w14:paraId="6A4B6C15" w14:textId="77777777" w:rsidR="00B54669" w:rsidRPr="007912A5" w:rsidRDefault="00B54669" w:rsidP="00B54669">
      <w:pPr>
        <w:spacing w:line="360" w:lineRule="auto"/>
        <w:jc w:val="both"/>
        <w:rPr>
          <w:rFonts w:ascii="Arial" w:hAnsi="Arial" w:cs="Arial"/>
          <w:color w:val="373A36"/>
          <w:sz w:val="24"/>
          <w:szCs w:val="24"/>
          <w:shd w:val="clear" w:color="auto" w:fill="FFFFFF"/>
        </w:rPr>
      </w:pPr>
      <w:r w:rsidRPr="007912A5">
        <w:rPr>
          <w:rFonts w:ascii="Arial" w:hAnsi="Arial" w:cs="Arial"/>
          <w:sz w:val="24"/>
          <w:szCs w:val="24"/>
        </w:rPr>
        <w:t xml:space="preserve">Autism is a ‘spectrum disorder’ which causes issues in crucial areas of development (Synapse Reconnecting Lives, 2008). Symptoms can present in a variety of combinations varying in severity (Iowa Department of Education, no date). Sufferers’ difficulties may include speech and language impairments, lack of social awareness, lack of social interaction, rigid thought processes and routines (Glynne-Owen 2010). There is no known cause for Autism Spectrum Disorder (ASD), but it is </w:t>
      </w:r>
      <w:r w:rsidRPr="007912A5">
        <w:rPr>
          <w:rFonts w:ascii="Arial" w:hAnsi="Arial" w:cs="Arial"/>
          <w:color w:val="333333"/>
          <w:sz w:val="24"/>
          <w:szCs w:val="24"/>
          <w:shd w:val="clear" w:color="auto" w:fill="FFFFFF"/>
        </w:rPr>
        <w:t>generally accepted that it is caused by abnormalities in brain structure or function (Autism Society, 2020). There is no known cure for ASD or a one for all treatment however, the aim of any treatment is to reduce the symptoms of ASD (Mayo, 2020). Early Intervention Foundation</w:t>
      </w:r>
      <w:r w:rsidRPr="007912A5">
        <w:rPr>
          <w:rFonts w:ascii="Arial" w:hAnsi="Arial" w:cs="Arial"/>
          <w:color w:val="373A36"/>
          <w:sz w:val="24"/>
          <w:szCs w:val="24"/>
          <w:shd w:val="clear" w:color="auto" w:fill="FFFFFF"/>
        </w:rPr>
        <w:t xml:space="preserve"> (2020) suggest that leaving problems unresolved in childhood impacts on the lives of individuals and their families. </w:t>
      </w:r>
      <w:r w:rsidRPr="007912A5">
        <w:rPr>
          <w:rFonts w:ascii="Arial" w:hAnsi="Arial" w:cs="Arial"/>
          <w:color w:val="333333"/>
          <w:sz w:val="24"/>
          <w:szCs w:val="24"/>
          <w:shd w:val="clear" w:color="auto" w:fill="FFFFFF"/>
        </w:rPr>
        <w:t xml:space="preserve">It is widely documented that adverse childhood experiences (ACEs) have a tremendous impact during childhood and into adulthood (Centres for Disease Control and Prevention, 2019). Raby et al. (2014) state that the support a child experiences in the first three and a half years of life will impact on their education and social skills well into adulthood. </w:t>
      </w:r>
      <w:proofErr w:type="spellStart"/>
      <w:r w:rsidRPr="007912A5">
        <w:rPr>
          <w:rFonts w:ascii="Arial" w:hAnsi="Arial" w:cs="Arial"/>
          <w:color w:val="333333"/>
          <w:sz w:val="24"/>
          <w:szCs w:val="24"/>
          <w:shd w:val="clear" w:color="auto" w:fill="FFFFFF"/>
        </w:rPr>
        <w:t>Hadders</w:t>
      </w:r>
      <w:proofErr w:type="spellEnd"/>
      <w:r w:rsidRPr="007912A5">
        <w:rPr>
          <w:rFonts w:ascii="Arial" w:hAnsi="Arial" w:cs="Arial"/>
          <w:color w:val="333333"/>
          <w:sz w:val="24"/>
          <w:szCs w:val="24"/>
          <w:shd w:val="clear" w:color="auto" w:fill="FFFFFF"/>
        </w:rPr>
        <w:t xml:space="preserve"> and </w:t>
      </w:r>
      <w:proofErr w:type="spellStart"/>
      <w:r w:rsidRPr="007912A5">
        <w:rPr>
          <w:rFonts w:ascii="Arial" w:hAnsi="Arial" w:cs="Arial"/>
          <w:color w:val="333333"/>
          <w:sz w:val="24"/>
          <w:szCs w:val="24"/>
          <w:shd w:val="clear" w:color="auto" w:fill="FFFFFF"/>
        </w:rPr>
        <w:t>Algra</w:t>
      </w:r>
      <w:proofErr w:type="spellEnd"/>
      <w:r w:rsidRPr="007912A5">
        <w:rPr>
          <w:rFonts w:ascii="Arial" w:hAnsi="Arial" w:cs="Arial"/>
          <w:color w:val="333333"/>
          <w:sz w:val="24"/>
          <w:szCs w:val="24"/>
          <w:shd w:val="clear" w:color="auto" w:fill="FFFFFF"/>
        </w:rPr>
        <w:t xml:space="preserve"> (2011) also say that negative experiences in early years have a long-term effect on health and wellbeing.</w:t>
      </w:r>
    </w:p>
    <w:p w14:paraId="6A7E5697" w14:textId="77777777" w:rsidR="00B54669" w:rsidRPr="007912A5" w:rsidRDefault="00B54669" w:rsidP="00B54669">
      <w:pPr>
        <w:spacing w:line="360" w:lineRule="auto"/>
        <w:jc w:val="both"/>
        <w:rPr>
          <w:rFonts w:ascii="Arial" w:hAnsi="Arial" w:cs="Arial"/>
          <w:color w:val="3C4043"/>
          <w:sz w:val="24"/>
          <w:szCs w:val="24"/>
          <w:shd w:val="clear" w:color="auto" w:fill="FFFFFF"/>
        </w:rPr>
      </w:pPr>
      <w:r w:rsidRPr="007912A5">
        <w:rPr>
          <w:rFonts w:ascii="Arial" w:hAnsi="Arial" w:cs="Arial"/>
          <w:color w:val="333333"/>
          <w:sz w:val="24"/>
          <w:szCs w:val="24"/>
          <w:shd w:val="clear" w:color="auto" w:fill="FFFFFF"/>
        </w:rPr>
        <w:t>Shields (2001) and Johnston (2009) emphasise the importance of early intervention. The Early Intervention Foundation</w:t>
      </w:r>
      <w:r w:rsidRPr="007912A5">
        <w:rPr>
          <w:rFonts w:ascii="Arial" w:hAnsi="Arial" w:cs="Arial"/>
          <w:color w:val="373A36"/>
          <w:sz w:val="24"/>
          <w:szCs w:val="24"/>
          <w:shd w:val="clear" w:color="auto" w:fill="FFFFFF"/>
        </w:rPr>
        <w:t xml:space="preserve"> (2020) describe early intervention as identifying and providing effective early support to children who are at risk of poor outcomes. This is in keeping with Article 25 of the United Nations </w:t>
      </w:r>
      <w:r w:rsidRPr="007912A5">
        <w:rPr>
          <w:rFonts w:ascii="Arial" w:hAnsi="Arial" w:cs="Arial"/>
          <w:color w:val="3C4043"/>
          <w:sz w:val="24"/>
          <w:szCs w:val="24"/>
          <w:shd w:val="clear" w:color="auto" w:fill="FFFFFF"/>
        </w:rPr>
        <w:t>Convention on the Rights of the Child (</w:t>
      </w:r>
      <w:r w:rsidRPr="007912A5">
        <w:rPr>
          <w:rStyle w:val="Emphasis"/>
          <w:rFonts w:ascii="Arial" w:hAnsi="Arial" w:cs="Arial"/>
          <w:color w:val="52565A"/>
          <w:sz w:val="24"/>
          <w:szCs w:val="24"/>
          <w:shd w:val="clear" w:color="auto" w:fill="FFFFFF"/>
        </w:rPr>
        <w:t>UNCRC</w:t>
      </w:r>
      <w:r w:rsidRPr="007912A5">
        <w:rPr>
          <w:rFonts w:ascii="Arial" w:hAnsi="Arial" w:cs="Arial"/>
          <w:color w:val="3C4043"/>
          <w:sz w:val="24"/>
          <w:szCs w:val="24"/>
          <w:shd w:val="clear" w:color="auto" w:fill="FFFFFF"/>
        </w:rPr>
        <w:t xml:space="preserve">) </w:t>
      </w:r>
      <w:bookmarkStart w:id="0" w:name="_Hlk34052058"/>
      <w:r w:rsidRPr="007912A5">
        <w:rPr>
          <w:rFonts w:ascii="Arial" w:hAnsi="Arial" w:cs="Arial"/>
          <w:color w:val="3C4043"/>
          <w:sz w:val="24"/>
          <w:szCs w:val="24"/>
          <w:shd w:val="clear" w:color="auto" w:fill="FFFFFF"/>
        </w:rPr>
        <w:t xml:space="preserve">(1989 cited in Children’s Commissioner for Wales, 2020). </w:t>
      </w:r>
      <w:bookmarkEnd w:id="0"/>
      <w:r w:rsidRPr="007912A5">
        <w:rPr>
          <w:rFonts w:ascii="Arial" w:hAnsi="Arial" w:cs="Arial"/>
          <w:color w:val="3C4043"/>
          <w:sz w:val="24"/>
          <w:szCs w:val="24"/>
          <w:shd w:val="clear" w:color="auto" w:fill="FFFFFF"/>
        </w:rPr>
        <w:t xml:space="preserve">Elder at al. (2016) highlight that early intervention is vital to improve a child’s cognitive and language development, daily living skills and social behaviour. Furthermore, they say that there is a growing body of evidence that supports early diagnosis of ASD (Elder et al., 2016). </w:t>
      </w:r>
      <w:r w:rsidRPr="007912A5">
        <w:rPr>
          <w:rFonts w:ascii="Arial" w:hAnsi="Arial" w:cs="Arial"/>
          <w:sz w:val="24"/>
          <w:szCs w:val="24"/>
        </w:rPr>
        <w:t xml:space="preserve">However, the Mayo Clinic (2020) found that obtaining a diagnosis can be challenging. The </w:t>
      </w:r>
      <w:r w:rsidRPr="007912A5">
        <w:rPr>
          <w:rFonts w:ascii="Arial" w:hAnsi="Arial" w:cs="Arial"/>
          <w:color w:val="3C4043"/>
          <w:sz w:val="24"/>
          <w:szCs w:val="24"/>
          <w:shd w:val="clear" w:color="auto" w:fill="FFFFFF"/>
        </w:rPr>
        <w:t xml:space="preserve">Autism Research Institute (2019) say that practitioners assessing the presence of autism must have a good knowledge of autism and the other diseases which mimic some of the symptoms associated with autism, such as Williams Syndrome and Prada Willi Syndrome. Article 4 states that those working with autistic children must be fully trained professionals (UNCRC, 1989 cited in Children’s Commissioner for Wales, 2020). Spiker, Hebbeler and Mallik (2005) add that early intervention has produced a </w:t>
      </w:r>
      <w:r w:rsidRPr="007912A5">
        <w:rPr>
          <w:rFonts w:ascii="Arial" w:hAnsi="Arial" w:cs="Arial"/>
          <w:color w:val="3C4043"/>
          <w:sz w:val="24"/>
          <w:szCs w:val="24"/>
          <w:shd w:val="clear" w:color="auto" w:fill="FFFFFF"/>
        </w:rPr>
        <w:lastRenderedPageBreak/>
        <w:t>sound body of knowledge with respect to intervention practices, which are likely to produce important benefits for children and their families. Guralnick (2012) suggests that early intervention is best accomplished by meeting a family’s needs in a holistic way, including providing support from specialist professionals. Article 3 and 6 state that early intervention will help children with disabilities meet their full potential (UNCRC,1989 cited in Children’s Commissioner for Wales, 2020).</w:t>
      </w:r>
    </w:p>
    <w:p w14:paraId="0BCCCD74" w14:textId="77777777" w:rsidR="00B54669" w:rsidRPr="007912A5" w:rsidRDefault="00B54669" w:rsidP="00B54669">
      <w:pPr>
        <w:spacing w:line="360" w:lineRule="auto"/>
        <w:jc w:val="both"/>
        <w:rPr>
          <w:rFonts w:ascii="Arial" w:hAnsi="Arial" w:cs="Arial"/>
          <w:color w:val="3C4043"/>
          <w:sz w:val="24"/>
          <w:szCs w:val="24"/>
          <w:shd w:val="clear" w:color="auto" w:fill="FFFFFF"/>
        </w:rPr>
      </w:pPr>
      <w:r w:rsidRPr="007912A5">
        <w:rPr>
          <w:rFonts w:ascii="Arial" w:hAnsi="Arial" w:cs="Arial"/>
          <w:color w:val="333333"/>
          <w:sz w:val="24"/>
          <w:szCs w:val="24"/>
          <w:shd w:val="clear" w:color="auto" w:fill="FFFFFF"/>
        </w:rPr>
        <w:t xml:space="preserve">Shields (2001) and Johnston (2009) agree that where the brain is concerned early intervention is imperative as the brain is more likely to adapt and learn. </w:t>
      </w:r>
      <w:r w:rsidRPr="007912A5">
        <w:rPr>
          <w:rFonts w:ascii="Arial" w:hAnsi="Arial" w:cs="Arial"/>
          <w:color w:val="3C4043"/>
          <w:sz w:val="24"/>
          <w:szCs w:val="24"/>
          <w:shd w:val="clear" w:color="auto" w:fill="FFFFFF"/>
        </w:rPr>
        <w:t>Parsons et al (2009) explain that children on the autistic spectrum require educational interventions that are built on the understanding of their condition. Moreover, Guldberg (2010) add that interventions should be guided by the individuals’ strengths and interests.</w:t>
      </w:r>
    </w:p>
    <w:p w14:paraId="4AF29283" w14:textId="77777777" w:rsidR="00B54669" w:rsidRPr="007912A5" w:rsidRDefault="00B54669" w:rsidP="00B54669">
      <w:pPr>
        <w:spacing w:line="360" w:lineRule="auto"/>
        <w:jc w:val="both"/>
        <w:rPr>
          <w:rFonts w:ascii="Arial" w:hAnsi="Arial" w:cs="Arial"/>
          <w:color w:val="333333"/>
          <w:sz w:val="24"/>
          <w:szCs w:val="24"/>
          <w:shd w:val="clear" w:color="auto" w:fill="FFFFFF"/>
        </w:rPr>
      </w:pPr>
      <w:r w:rsidRPr="007912A5">
        <w:rPr>
          <w:rFonts w:ascii="Arial" w:hAnsi="Arial" w:cs="Arial"/>
          <w:color w:val="333333"/>
          <w:sz w:val="24"/>
          <w:szCs w:val="24"/>
          <w:shd w:val="clear" w:color="auto" w:fill="FCFCFC"/>
        </w:rPr>
        <w:t>Bradshaw et al (2015) state that early detection methods for ASD in children is rapidly advancing, yet the development of interventions for children under two years is limited.</w:t>
      </w:r>
      <w:r w:rsidRPr="007912A5">
        <w:rPr>
          <w:rFonts w:ascii="Arial" w:hAnsi="Arial" w:cs="Arial"/>
          <w:color w:val="373A36"/>
          <w:sz w:val="24"/>
          <w:szCs w:val="24"/>
          <w:shd w:val="clear" w:color="auto" w:fill="FFFFFF"/>
        </w:rPr>
        <w:t xml:space="preserve"> </w:t>
      </w:r>
      <w:r w:rsidRPr="007912A5">
        <w:rPr>
          <w:rFonts w:ascii="Arial" w:hAnsi="Arial" w:cs="Arial"/>
          <w:color w:val="333333"/>
          <w:sz w:val="24"/>
          <w:szCs w:val="24"/>
          <w:shd w:val="clear" w:color="auto" w:fill="FFFFFF"/>
        </w:rPr>
        <w:t xml:space="preserve">French and Kennedy (2018) state that early intervention is paramount to achieve the best possible outcomes, and that early intervention with babies has reduced the severity of symptoms associated with ASD at three years old. However, according to Elder et al. (2017) the average age for ASD diagnosis is between four and five years old. Roberts and Prior (2006) say that providing intervention before a child’s fifth birthday will facilitate the best opportunities for a child with ASD. </w:t>
      </w:r>
    </w:p>
    <w:p w14:paraId="56EB8E58" w14:textId="77777777" w:rsidR="00B54669" w:rsidRPr="007912A5" w:rsidRDefault="00B54669" w:rsidP="00B54669">
      <w:pPr>
        <w:spacing w:line="360" w:lineRule="auto"/>
        <w:jc w:val="both"/>
        <w:rPr>
          <w:rFonts w:ascii="Arial" w:hAnsi="Arial" w:cs="Arial"/>
          <w:color w:val="333333"/>
          <w:sz w:val="24"/>
          <w:szCs w:val="24"/>
          <w:shd w:val="clear" w:color="auto" w:fill="FFFFFF"/>
        </w:rPr>
      </w:pPr>
      <w:r w:rsidRPr="007912A5">
        <w:rPr>
          <w:rFonts w:ascii="Arial" w:hAnsi="Arial" w:cs="Arial"/>
          <w:color w:val="333333"/>
          <w:sz w:val="24"/>
          <w:szCs w:val="24"/>
          <w:shd w:val="clear" w:color="auto" w:fill="FFFFFF"/>
        </w:rPr>
        <w:t>The World Health Organisation (2011) inform us that two million of the global population are disabled, and it is unknown how many of those are children as it is not well documented (</w:t>
      </w:r>
      <w:proofErr w:type="spellStart"/>
      <w:r w:rsidRPr="007912A5">
        <w:rPr>
          <w:rFonts w:ascii="Arial" w:hAnsi="Arial" w:cs="Arial"/>
          <w:color w:val="333333"/>
          <w:sz w:val="24"/>
          <w:szCs w:val="24"/>
          <w:shd w:val="clear" w:color="auto" w:fill="FFFFFF"/>
        </w:rPr>
        <w:t>Olusanya</w:t>
      </w:r>
      <w:proofErr w:type="spellEnd"/>
      <w:r w:rsidRPr="007912A5">
        <w:rPr>
          <w:rFonts w:ascii="Arial" w:hAnsi="Arial" w:cs="Arial"/>
          <w:color w:val="333333"/>
          <w:sz w:val="24"/>
          <w:szCs w:val="24"/>
          <w:shd w:val="clear" w:color="auto" w:fill="FFFFFF"/>
        </w:rPr>
        <w:t>, 2011). Furthermore, Walker et al (2011) state that a quarter of young children in developing countries are at risk of, or have established developmental delays.</w:t>
      </w:r>
    </w:p>
    <w:p w14:paraId="25C0AF3F" w14:textId="77777777" w:rsidR="00B54669" w:rsidRPr="007912A5" w:rsidRDefault="00B54669" w:rsidP="00B54669">
      <w:pPr>
        <w:spacing w:line="360" w:lineRule="auto"/>
        <w:jc w:val="both"/>
        <w:rPr>
          <w:rFonts w:ascii="Arial" w:hAnsi="Arial" w:cs="Arial"/>
          <w:color w:val="333333"/>
          <w:sz w:val="24"/>
          <w:szCs w:val="24"/>
          <w:shd w:val="clear" w:color="auto" w:fill="FFFFFF"/>
        </w:rPr>
      </w:pPr>
      <w:r w:rsidRPr="007912A5">
        <w:rPr>
          <w:rFonts w:ascii="Arial" w:hAnsi="Arial" w:cs="Arial"/>
          <w:color w:val="333333"/>
          <w:sz w:val="24"/>
          <w:szCs w:val="24"/>
          <w:shd w:val="clear" w:color="auto" w:fill="FFFFFF"/>
        </w:rPr>
        <w:t xml:space="preserve">The Children’s Act 1989 outlines the duty of local authorities to safeguard and support children’s welfare. This is supported by Section 21 of the Social Services and Well-being (Wales) Act 2014, which states that the local authority has a statutory duty to assess the needs of a child and provide necessary support. However, Shields (2001) says that there is limited specialist support provided by the local authority before a child reaches school age. </w:t>
      </w:r>
    </w:p>
    <w:p w14:paraId="6C0FBF3A" w14:textId="77777777" w:rsidR="00B54669" w:rsidRPr="007912A5" w:rsidRDefault="00B54669" w:rsidP="00B54669">
      <w:pPr>
        <w:spacing w:line="360" w:lineRule="auto"/>
        <w:jc w:val="both"/>
        <w:rPr>
          <w:rFonts w:ascii="Arial" w:hAnsi="Arial" w:cs="Arial"/>
          <w:color w:val="333333"/>
          <w:sz w:val="24"/>
          <w:szCs w:val="24"/>
          <w:shd w:val="clear" w:color="auto" w:fill="FFFFFF"/>
        </w:rPr>
      </w:pPr>
      <w:r w:rsidRPr="007912A5">
        <w:rPr>
          <w:rFonts w:ascii="Arial" w:hAnsi="Arial" w:cs="Arial"/>
          <w:color w:val="333333"/>
          <w:sz w:val="24"/>
          <w:szCs w:val="24"/>
          <w:shd w:val="clear" w:color="auto" w:fill="FFFFFF"/>
        </w:rPr>
        <w:t xml:space="preserve">Brown and Guralnick (2012) explains that the United Nations have adopted two international human rights treaties, which articulate the human right to early </w:t>
      </w:r>
      <w:r w:rsidRPr="007912A5">
        <w:rPr>
          <w:rFonts w:ascii="Arial" w:hAnsi="Arial" w:cs="Arial"/>
          <w:color w:val="333333"/>
          <w:sz w:val="24"/>
          <w:szCs w:val="24"/>
          <w:shd w:val="clear" w:color="auto" w:fill="FFFFFF"/>
        </w:rPr>
        <w:lastRenderedPageBreak/>
        <w:t xml:space="preserve">intervention for infants and children with disabilities and that early intervention can provide important benefits. Elder et al (2016) concur that early intervention is crucial to long term positive outcomes. </w:t>
      </w:r>
    </w:p>
    <w:p w14:paraId="33280EE1" w14:textId="77777777" w:rsidR="00B54669" w:rsidRPr="007912A5" w:rsidRDefault="00B54669" w:rsidP="00B54669">
      <w:pPr>
        <w:spacing w:line="360" w:lineRule="auto"/>
        <w:jc w:val="both"/>
        <w:rPr>
          <w:rFonts w:ascii="Arial" w:hAnsi="Arial" w:cs="Arial"/>
          <w:color w:val="373A36"/>
          <w:sz w:val="24"/>
          <w:szCs w:val="24"/>
          <w:shd w:val="clear" w:color="auto" w:fill="FFFFFF"/>
        </w:rPr>
      </w:pPr>
      <w:r w:rsidRPr="007912A5">
        <w:rPr>
          <w:rFonts w:ascii="Arial" w:hAnsi="Arial" w:cs="Arial"/>
          <w:color w:val="333333"/>
          <w:sz w:val="24"/>
          <w:szCs w:val="24"/>
          <w:shd w:val="clear" w:color="auto" w:fill="FFFFFF"/>
        </w:rPr>
        <w:t>The Wellbeing of Future Generations Act 2015 states that all children in Wales should have a Flying Start in life. To facilitate this, Elder at al. (2017) suggest that interventions should be implemented before a child reaches age four, as these are associated with significant gains in cognitive and language development as well as adaptive behaviours.</w:t>
      </w:r>
    </w:p>
    <w:p w14:paraId="22CF9C7D" w14:textId="77777777" w:rsidR="00B54669" w:rsidRPr="007912A5" w:rsidRDefault="00B54669" w:rsidP="00B54669">
      <w:pPr>
        <w:spacing w:line="360" w:lineRule="auto"/>
        <w:jc w:val="both"/>
        <w:rPr>
          <w:rFonts w:ascii="Arial" w:hAnsi="Arial" w:cs="Arial"/>
          <w:color w:val="333333"/>
          <w:sz w:val="24"/>
          <w:szCs w:val="24"/>
          <w:shd w:val="clear" w:color="auto" w:fill="FFFFFF"/>
        </w:rPr>
      </w:pPr>
      <w:proofErr w:type="spellStart"/>
      <w:r w:rsidRPr="007912A5">
        <w:rPr>
          <w:rFonts w:ascii="Arial" w:hAnsi="Arial" w:cs="Arial"/>
          <w:color w:val="333333"/>
          <w:sz w:val="24"/>
          <w:szCs w:val="24"/>
          <w:shd w:val="clear" w:color="auto" w:fill="FFFFFF"/>
        </w:rPr>
        <w:t>Hadders</w:t>
      </w:r>
      <w:proofErr w:type="spellEnd"/>
      <w:r w:rsidRPr="007912A5">
        <w:rPr>
          <w:rFonts w:ascii="Arial" w:hAnsi="Arial" w:cs="Arial"/>
          <w:color w:val="333333"/>
          <w:sz w:val="24"/>
          <w:szCs w:val="24"/>
          <w:shd w:val="clear" w:color="auto" w:fill="FFFFFF"/>
        </w:rPr>
        <w:t xml:space="preserve"> and </w:t>
      </w:r>
      <w:proofErr w:type="spellStart"/>
      <w:r w:rsidRPr="007912A5">
        <w:rPr>
          <w:rFonts w:ascii="Arial" w:hAnsi="Arial" w:cs="Arial"/>
          <w:color w:val="333333"/>
          <w:sz w:val="24"/>
          <w:szCs w:val="24"/>
          <w:shd w:val="clear" w:color="auto" w:fill="FFFFFF"/>
        </w:rPr>
        <w:t>Algra</w:t>
      </w:r>
      <w:proofErr w:type="spellEnd"/>
      <w:r w:rsidRPr="007912A5">
        <w:rPr>
          <w:rFonts w:ascii="Arial" w:hAnsi="Arial" w:cs="Arial"/>
          <w:color w:val="333333"/>
          <w:sz w:val="24"/>
          <w:szCs w:val="24"/>
          <w:shd w:val="clear" w:color="auto" w:fill="FFFFFF"/>
        </w:rPr>
        <w:t xml:space="preserve"> (2011) state that parents play an important role in early intervention, as they know their child best. Marks et al. (2011) say that parental concerns about a child’s development should be taken seriously, however, Harrison et al. (2017) say that parents that report concerns of ASD in their child’s first year are often dismissed by health care professionals and told not to worry. Elder at al. (2017) add that a later diagnosis of ASD increases parental stress and delays the benefits associated with early intervention. Moreover, </w:t>
      </w:r>
      <w:r w:rsidRPr="007912A5">
        <w:rPr>
          <w:rFonts w:ascii="Arial" w:hAnsi="Arial" w:cs="Arial"/>
          <w:color w:val="333333"/>
          <w:sz w:val="24"/>
          <w:szCs w:val="24"/>
          <w:shd w:val="clear" w:color="auto" w:fill="FCFCFC"/>
        </w:rPr>
        <w:t>Suma et al (2016) explain that the restrictive and repetitive behaviours of children with ASD can interfere with family functioning, as well as negatively impacting upon learning and socialisation opportunities for the child.</w:t>
      </w:r>
      <w:r w:rsidRPr="007912A5">
        <w:rPr>
          <w:rFonts w:ascii="Arial" w:hAnsi="Arial" w:cs="Arial"/>
          <w:color w:val="333333"/>
          <w:sz w:val="24"/>
          <w:szCs w:val="24"/>
          <w:shd w:val="clear" w:color="auto" w:fill="FFFFFF"/>
        </w:rPr>
        <w:t xml:space="preserve"> The National Early Childhood Technical Assistance Centre (NECTAC) (2011) state that families benefit from early intervention as they are better able to meet their child’s needs from an early age and into adult life.</w:t>
      </w:r>
    </w:p>
    <w:p w14:paraId="11B33D95" w14:textId="244E2C43" w:rsidR="00B54669" w:rsidRDefault="00B54669" w:rsidP="00B54669">
      <w:pPr>
        <w:spacing w:line="360" w:lineRule="auto"/>
        <w:jc w:val="both"/>
        <w:rPr>
          <w:rFonts w:ascii="Arial" w:hAnsi="Arial" w:cs="Arial"/>
          <w:color w:val="333333"/>
          <w:sz w:val="24"/>
          <w:szCs w:val="24"/>
          <w:shd w:val="clear" w:color="auto" w:fill="FFFFFF"/>
        </w:rPr>
      </w:pPr>
      <w:r w:rsidRPr="007912A5">
        <w:rPr>
          <w:rFonts w:ascii="Arial" w:hAnsi="Arial" w:cs="Arial"/>
          <w:color w:val="333333"/>
          <w:sz w:val="24"/>
          <w:szCs w:val="24"/>
          <w:shd w:val="clear" w:color="auto" w:fill="FFFFFF"/>
        </w:rPr>
        <w:t>The American Academy of Paediatrics recommends universal screening for all children (Committee on Practice and Ambulatory Medicine, 2016), however, Pierce et al. (2016) state that there is a robust debate about the benefits of early screening. Siu and the US Preventative Service Taskforce (2016) say that there is insufficient evidence to assess the balance of benefits and harm of screening for ASD, particularly for those children where no previous concerns have been raised.</w:t>
      </w:r>
    </w:p>
    <w:p w14:paraId="6604C37B" w14:textId="5FCC27EA" w:rsidR="00B54669" w:rsidRDefault="00B54669" w:rsidP="00B54669">
      <w:pPr>
        <w:spacing w:line="360" w:lineRule="auto"/>
        <w:jc w:val="both"/>
        <w:rPr>
          <w:rFonts w:ascii="Arial" w:hAnsi="Arial" w:cs="Arial"/>
          <w:color w:val="333333"/>
          <w:sz w:val="24"/>
          <w:szCs w:val="24"/>
          <w:shd w:val="clear" w:color="auto" w:fill="FFFFFF"/>
        </w:rPr>
      </w:pPr>
    </w:p>
    <w:p w14:paraId="36241ADE" w14:textId="22278ED7" w:rsidR="00B54669" w:rsidRDefault="00B54669" w:rsidP="00B54669">
      <w:pPr>
        <w:spacing w:line="360" w:lineRule="auto"/>
        <w:jc w:val="both"/>
        <w:rPr>
          <w:rFonts w:ascii="Arial" w:hAnsi="Arial" w:cs="Arial"/>
          <w:color w:val="333333"/>
          <w:sz w:val="24"/>
          <w:szCs w:val="24"/>
          <w:shd w:val="clear" w:color="auto" w:fill="FFFFFF"/>
        </w:rPr>
      </w:pPr>
    </w:p>
    <w:p w14:paraId="629F9FED" w14:textId="20C72E6D" w:rsidR="00B54669" w:rsidRDefault="00B54669" w:rsidP="00B54669">
      <w:pPr>
        <w:spacing w:line="360" w:lineRule="auto"/>
        <w:jc w:val="both"/>
        <w:rPr>
          <w:rFonts w:ascii="Arial" w:hAnsi="Arial" w:cs="Arial"/>
          <w:color w:val="333333"/>
          <w:sz w:val="24"/>
          <w:szCs w:val="24"/>
          <w:shd w:val="clear" w:color="auto" w:fill="FFFFFF"/>
        </w:rPr>
      </w:pPr>
    </w:p>
    <w:p w14:paraId="144CD195" w14:textId="62110DA1" w:rsidR="00B54669" w:rsidRDefault="00B54669" w:rsidP="00B54669">
      <w:pPr>
        <w:spacing w:line="360" w:lineRule="auto"/>
        <w:jc w:val="both"/>
        <w:rPr>
          <w:rFonts w:ascii="Arial" w:hAnsi="Arial" w:cs="Arial"/>
          <w:color w:val="333333"/>
          <w:sz w:val="24"/>
          <w:szCs w:val="24"/>
          <w:shd w:val="clear" w:color="auto" w:fill="FFFFFF"/>
        </w:rPr>
      </w:pPr>
    </w:p>
    <w:p w14:paraId="37767B39" w14:textId="77777777" w:rsidR="00836BAD" w:rsidRPr="00836BAD" w:rsidRDefault="00836BAD" w:rsidP="00836BAD">
      <w:pPr>
        <w:spacing w:line="360" w:lineRule="auto"/>
        <w:jc w:val="both"/>
        <w:rPr>
          <w:rFonts w:ascii="Arial" w:eastAsia="Times New Roman" w:hAnsi="Arial" w:cs="Arial"/>
          <w:color w:val="272F37"/>
          <w:sz w:val="24"/>
          <w:szCs w:val="24"/>
          <w:u w:val="single"/>
          <w:lang w:eastAsia="en-GB"/>
        </w:rPr>
      </w:pPr>
      <w:r w:rsidRPr="00836BAD">
        <w:rPr>
          <w:rFonts w:ascii="Arial" w:eastAsia="Times New Roman" w:hAnsi="Arial" w:cs="Arial"/>
          <w:color w:val="272F37"/>
          <w:sz w:val="24"/>
          <w:szCs w:val="24"/>
          <w:u w:val="single"/>
          <w:lang w:eastAsia="en-GB"/>
        </w:rPr>
        <w:lastRenderedPageBreak/>
        <w:t>Part 2</w:t>
      </w:r>
    </w:p>
    <w:p w14:paraId="57621C63" w14:textId="77777777" w:rsidR="00836BAD" w:rsidRPr="00836BAD" w:rsidRDefault="00836BAD" w:rsidP="00836BAD">
      <w:pPr>
        <w:spacing w:line="360" w:lineRule="auto"/>
        <w:jc w:val="both"/>
        <w:rPr>
          <w:rFonts w:ascii="Arial" w:hAnsi="Arial" w:cs="Arial"/>
          <w:color w:val="000000"/>
          <w:sz w:val="24"/>
          <w:szCs w:val="24"/>
          <w:lang w:eastAsia="en-GB"/>
        </w:rPr>
      </w:pPr>
      <w:r w:rsidRPr="00836BAD">
        <w:rPr>
          <w:rFonts w:ascii="Arial" w:eastAsia="Times New Roman" w:hAnsi="Arial" w:cs="Arial"/>
          <w:color w:val="272F37"/>
          <w:sz w:val="24"/>
          <w:szCs w:val="24"/>
          <w:lang w:eastAsia="en-GB"/>
        </w:rPr>
        <w:t xml:space="preserve">Autism speaks (2020) say that </w:t>
      </w:r>
      <w:r w:rsidRPr="00836BAD">
        <w:rPr>
          <w:rFonts w:ascii="Arial" w:hAnsi="Arial" w:cs="Arial"/>
          <w:color w:val="000000"/>
          <w:sz w:val="24"/>
          <w:szCs w:val="24"/>
          <w:shd w:val="clear" w:color="auto" w:fill="FFFFFF"/>
        </w:rPr>
        <w:t>Many people on the autism spectrum have difficulty processing everyday sensory information. Any </w:t>
      </w:r>
      <w:hyperlink r:id="rId11" w:anchor="#senses" w:history="1">
        <w:r w:rsidRPr="00836BAD">
          <w:rPr>
            <w:rFonts w:ascii="Arial" w:hAnsi="Arial" w:cs="Arial"/>
            <w:sz w:val="24"/>
            <w:szCs w:val="24"/>
            <w:shd w:val="clear" w:color="auto" w:fill="FFFFFF"/>
          </w:rPr>
          <w:t>senses</w:t>
        </w:r>
      </w:hyperlink>
      <w:r w:rsidRPr="00836BAD">
        <w:rPr>
          <w:rFonts w:ascii="Arial" w:hAnsi="Arial" w:cs="Arial"/>
          <w:sz w:val="24"/>
          <w:szCs w:val="24"/>
          <w:shd w:val="clear" w:color="auto" w:fill="FFFFFF"/>
        </w:rPr>
        <w:t> may be over- or under-sensitive, or both, at different times. These sensory differences can affect </w:t>
      </w:r>
      <w:hyperlink r:id="rId12" w:history="1">
        <w:r w:rsidRPr="00836BAD">
          <w:rPr>
            <w:rFonts w:ascii="Arial" w:hAnsi="Arial" w:cs="Arial"/>
            <w:sz w:val="24"/>
            <w:szCs w:val="24"/>
            <w:shd w:val="clear" w:color="auto" w:fill="FFFFFF"/>
          </w:rPr>
          <w:t>behaviour</w:t>
        </w:r>
      </w:hyperlink>
      <w:r w:rsidRPr="00836BAD">
        <w:rPr>
          <w:rFonts w:ascii="Arial" w:hAnsi="Arial" w:cs="Arial"/>
          <w:sz w:val="24"/>
          <w:szCs w:val="24"/>
          <w:shd w:val="clear" w:color="auto" w:fill="FFFFFF"/>
        </w:rPr>
        <w:t xml:space="preserve">, </w:t>
      </w:r>
      <w:r w:rsidRPr="00836BAD">
        <w:rPr>
          <w:rFonts w:ascii="Arial" w:hAnsi="Arial" w:cs="Arial"/>
          <w:color w:val="000000"/>
          <w:sz w:val="24"/>
          <w:szCs w:val="24"/>
          <w:shd w:val="clear" w:color="auto" w:fill="FFFFFF"/>
        </w:rPr>
        <w:t>and can have a profound effect on a person’s life.</w:t>
      </w:r>
      <w:r w:rsidRPr="00836BAD">
        <w:rPr>
          <w:rFonts w:ascii="Arial" w:hAnsi="Arial" w:cs="Arial"/>
          <w:sz w:val="24"/>
          <w:szCs w:val="24"/>
        </w:rPr>
        <w:t xml:space="preserve"> Rogers and </w:t>
      </w:r>
      <w:proofErr w:type="spellStart"/>
      <w:r w:rsidRPr="00836BAD">
        <w:rPr>
          <w:rFonts w:ascii="Arial" w:hAnsi="Arial" w:cs="Arial"/>
          <w:sz w:val="24"/>
          <w:szCs w:val="24"/>
        </w:rPr>
        <w:t>Ozonoff</w:t>
      </w:r>
      <w:proofErr w:type="spellEnd"/>
      <w:r w:rsidRPr="00836BAD">
        <w:rPr>
          <w:rFonts w:ascii="Arial" w:hAnsi="Arial" w:cs="Arial"/>
          <w:sz w:val="24"/>
          <w:szCs w:val="24"/>
        </w:rPr>
        <w:t xml:space="preserve"> (2005) explain that children with ASD have unusual responses to sensory stimuli. </w:t>
      </w:r>
      <w:r w:rsidRPr="00836BAD">
        <w:rPr>
          <w:rFonts w:ascii="Arial" w:hAnsi="Arial" w:cs="Arial"/>
          <w:color w:val="000000"/>
          <w:sz w:val="24"/>
          <w:szCs w:val="24"/>
          <w:lang w:eastAsia="en-GB"/>
        </w:rPr>
        <w:t xml:space="preserve"> National Autistic Society (2017) explain that an autistic person can </w:t>
      </w:r>
      <w:r w:rsidRPr="00836BAD">
        <w:rPr>
          <w:rFonts w:ascii="Arial" w:hAnsi="Arial" w:cs="Arial"/>
          <w:sz w:val="24"/>
          <w:szCs w:val="24"/>
          <w:lang w:eastAsia="en-GB"/>
        </w:rPr>
        <w:t>find it difficult to filter out the less important information. If there is </w:t>
      </w:r>
      <w:hyperlink r:id="rId13" w:history="1">
        <w:r w:rsidRPr="00836BAD">
          <w:rPr>
            <w:rFonts w:ascii="Arial" w:hAnsi="Arial" w:cs="Arial"/>
            <w:sz w:val="24"/>
            <w:szCs w:val="24"/>
            <w:lang w:eastAsia="en-GB"/>
          </w:rPr>
          <w:t>too much information</w:t>
        </w:r>
      </w:hyperlink>
      <w:r w:rsidRPr="00836BAD">
        <w:rPr>
          <w:rFonts w:ascii="Arial" w:hAnsi="Arial" w:cs="Arial"/>
          <w:sz w:val="24"/>
          <w:szCs w:val="24"/>
          <w:lang w:eastAsia="en-GB"/>
        </w:rPr>
        <w:t xml:space="preserve">, it </w:t>
      </w:r>
      <w:r w:rsidRPr="00836BAD">
        <w:rPr>
          <w:rFonts w:ascii="Arial" w:hAnsi="Arial" w:cs="Arial"/>
          <w:color w:val="000000"/>
          <w:sz w:val="24"/>
          <w:szCs w:val="24"/>
          <w:lang w:eastAsia="en-GB"/>
        </w:rPr>
        <w:t>can lead to ‘overload’, where no further information can be processed.</w:t>
      </w:r>
    </w:p>
    <w:p w14:paraId="69E7E445" w14:textId="77777777" w:rsidR="00836BAD" w:rsidRPr="00836BAD" w:rsidRDefault="00836BAD" w:rsidP="00836BAD">
      <w:pPr>
        <w:spacing w:line="360" w:lineRule="auto"/>
        <w:jc w:val="both"/>
        <w:rPr>
          <w:rFonts w:ascii="Arial" w:hAnsi="Arial" w:cs="Arial"/>
          <w:sz w:val="24"/>
          <w:szCs w:val="24"/>
          <w:shd w:val="clear" w:color="auto" w:fill="FFFFFF"/>
        </w:rPr>
      </w:pPr>
      <w:r w:rsidRPr="00836BAD">
        <w:rPr>
          <w:rFonts w:ascii="Arial" w:hAnsi="Arial" w:cs="Arial"/>
          <w:sz w:val="24"/>
          <w:szCs w:val="24"/>
          <w:shd w:val="clear" w:color="auto" w:fill="FFFFFF"/>
        </w:rPr>
        <w:t xml:space="preserve">Kids sense (2019) explain that this is known as Sensory processing disorder (SPD) and further add that it  is a neurological condition which means that people with SPD find it difficult to process sensory information this is because the sensory signals are not organised and produce an inappropriate response. Therefore, this can have a negative impact on a person’s ability to interact in different environments and perform daily activities. </w:t>
      </w:r>
      <w:r w:rsidRPr="00836BAD">
        <w:rPr>
          <w:rFonts w:ascii="Arial" w:hAnsi="Arial" w:cs="Arial"/>
          <w:sz w:val="24"/>
          <w:szCs w:val="24"/>
        </w:rPr>
        <w:t xml:space="preserve">Rogers and </w:t>
      </w:r>
      <w:proofErr w:type="spellStart"/>
      <w:r w:rsidRPr="00836BAD">
        <w:rPr>
          <w:rFonts w:ascii="Arial" w:hAnsi="Arial" w:cs="Arial"/>
          <w:sz w:val="24"/>
          <w:szCs w:val="24"/>
        </w:rPr>
        <w:t>Ozonoff</w:t>
      </w:r>
      <w:proofErr w:type="spellEnd"/>
      <w:r w:rsidRPr="00836BAD">
        <w:rPr>
          <w:rFonts w:ascii="Arial" w:hAnsi="Arial" w:cs="Arial"/>
          <w:sz w:val="24"/>
          <w:szCs w:val="24"/>
        </w:rPr>
        <w:t xml:space="preserve"> (2005) concur and add that SPD affect five to 16 percent of school age children</w:t>
      </w:r>
    </w:p>
    <w:p w14:paraId="002D10E6" w14:textId="77777777" w:rsidR="00836BAD" w:rsidRPr="00836BAD" w:rsidRDefault="00836BAD" w:rsidP="00836BAD">
      <w:pPr>
        <w:shd w:val="clear" w:color="auto" w:fill="FFFFFF"/>
        <w:spacing w:after="100" w:afterAutospacing="1" w:line="360" w:lineRule="auto"/>
        <w:jc w:val="both"/>
        <w:rPr>
          <w:rFonts w:ascii="Arial" w:hAnsi="Arial" w:cs="Arial"/>
          <w:sz w:val="24"/>
          <w:szCs w:val="24"/>
          <w:shd w:val="clear" w:color="auto" w:fill="FFFFFF"/>
        </w:rPr>
      </w:pPr>
      <w:r w:rsidRPr="00836BAD">
        <w:rPr>
          <w:rFonts w:ascii="Arial" w:hAnsi="Arial" w:cs="Arial"/>
          <w:sz w:val="24"/>
          <w:szCs w:val="24"/>
        </w:rPr>
        <w:t xml:space="preserve">Autism Awareness Centre Inc (2016) </w:t>
      </w:r>
      <w:r w:rsidRPr="00836BAD">
        <w:rPr>
          <w:rFonts w:ascii="Arial" w:hAnsi="Arial" w:cs="Arial"/>
          <w:sz w:val="24"/>
          <w:szCs w:val="24"/>
          <w:shd w:val="clear" w:color="auto" w:fill="FFFFFF"/>
        </w:rPr>
        <w:t xml:space="preserve">explain that SPD has long been associated with autism For a many years described as a “symptom” of autism, but </w:t>
      </w:r>
      <w:r w:rsidRPr="00836BAD">
        <w:rPr>
          <w:rFonts w:ascii="Arial" w:hAnsi="Arial" w:cs="Arial"/>
          <w:sz w:val="24"/>
          <w:szCs w:val="24"/>
        </w:rPr>
        <w:t xml:space="preserve">Bunin (2013) </w:t>
      </w:r>
      <w:r w:rsidRPr="00836BAD">
        <w:rPr>
          <w:rFonts w:ascii="Arial" w:hAnsi="Arial" w:cs="Arial"/>
          <w:sz w:val="24"/>
          <w:szCs w:val="24"/>
          <w:shd w:val="clear" w:color="auto" w:fill="FFFFFF"/>
        </w:rPr>
        <w:t xml:space="preserve">found that this disorder had a biological basis that separated it from many other neurological disorders. Therefore, </w:t>
      </w:r>
      <w:hyperlink r:id="rId14" w:history="1">
        <w:r w:rsidRPr="00836BAD">
          <w:rPr>
            <w:rFonts w:ascii="Arial" w:hAnsi="Arial" w:cs="Arial"/>
            <w:sz w:val="24"/>
            <w:szCs w:val="24"/>
            <w:bdr w:val="none" w:sz="0" w:space="0" w:color="auto" w:frame="1"/>
            <w:shd w:val="clear" w:color="auto" w:fill="FFFFFF"/>
          </w:rPr>
          <w:t>SPD is actually a stand-alone disorder,</w:t>
        </w:r>
      </w:hyperlink>
      <w:r w:rsidRPr="00836BAD">
        <w:rPr>
          <w:rFonts w:ascii="Arial" w:hAnsi="Arial" w:cs="Arial"/>
          <w:sz w:val="24"/>
          <w:szCs w:val="24"/>
          <w:shd w:val="clear" w:color="auto" w:fill="FFFFFF"/>
        </w:rPr>
        <w:t> and that children can have SPD and not autism, and vice versa.</w:t>
      </w:r>
    </w:p>
    <w:p w14:paraId="5BEDF542" w14:textId="77777777" w:rsidR="00836BAD" w:rsidRPr="00836BAD" w:rsidRDefault="00836BAD" w:rsidP="00836BAD">
      <w:pPr>
        <w:shd w:val="clear" w:color="auto" w:fill="FFFFFF"/>
        <w:spacing w:after="100" w:afterAutospacing="1" w:line="360" w:lineRule="auto"/>
        <w:jc w:val="both"/>
        <w:rPr>
          <w:rFonts w:ascii="Arial" w:hAnsi="Arial" w:cs="Arial"/>
          <w:color w:val="052049"/>
          <w:spacing w:val="3"/>
          <w:sz w:val="24"/>
          <w:szCs w:val="24"/>
          <w:shd w:val="clear" w:color="auto" w:fill="FFFFFF"/>
        </w:rPr>
      </w:pPr>
      <w:bookmarkStart w:id="1" w:name="_Hlk34160380"/>
      <w:r w:rsidRPr="00836BAD">
        <w:rPr>
          <w:rFonts w:ascii="Arial" w:hAnsi="Arial" w:cs="Arial"/>
          <w:sz w:val="24"/>
          <w:szCs w:val="24"/>
        </w:rPr>
        <w:t xml:space="preserve">Rogers and </w:t>
      </w:r>
      <w:proofErr w:type="spellStart"/>
      <w:r w:rsidRPr="00836BAD">
        <w:rPr>
          <w:rFonts w:ascii="Arial" w:hAnsi="Arial" w:cs="Arial"/>
          <w:sz w:val="24"/>
          <w:szCs w:val="24"/>
        </w:rPr>
        <w:t>Ozonoff</w:t>
      </w:r>
      <w:proofErr w:type="spellEnd"/>
      <w:r w:rsidRPr="00836BAD">
        <w:rPr>
          <w:rFonts w:ascii="Arial" w:hAnsi="Arial" w:cs="Arial"/>
          <w:sz w:val="24"/>
          <w:szCs w:val="24"/>
        </w:rPr>
        <w:t xml:space="preserve"> (2005) </w:t>
      </w:r>
      <w:bookmarkEnd w:id="1"/>
      <w:r w:rsidRPr="00836BAD">
        <w:rPr>
          <w:rFonts w:ascii="Arial" w:hAnsi="Arial" w:cs="Arial"/>
          <w:color w:val="052049"/>
          <w:spacing w:val="3"/>
          <w:sz w:val="24"/>
          <w:szCs w:val="24"/>
          <w:shd w:val="clear" w:color="auto" w:fill="FFFFFF"/>
        </w:rPr>
        <w:t>Children with SPD struggle with how to process stimulation, which can cause a wide range of symptoms including hypersensitivity to sound, sight and touch, poor fine motor skills and easy distractibility. </w:t>
      </w:r>
      <w:r w:rsidRPr="00836BAD">
        <w:rPr>
          <w:rFonts w:ascii="Arial" w:hAnsi="Arial" w:cs="Arial"/>
          <w:sz w:val="24"/>
          <w:szCs w:val="24"/>
        </w:rPr>
        <w:t xml:space="preserve">Spectrum (no date) synthesise </w:t>
      </w:r>
      <w:r w:rsidRPr="00836BAD">
        <w:rPr>
          <w:rFonts w:ascii="Arial" w:hAnsi="Arial" w:cs="Arial"/>
          <w:color w:val="000000"/>
          <w:sz w:val="24"/>
          <w:szCs w:val="24"/>
        </w:rPr>
        <w:t>and add they can be under sensitive and have difficulty integrating information from multiple senses at once.</w:t>
      </w:r>
      <w:r w:rsidRPr="00836BAD">
        <w:rPr>
          <w:rFonts w:ascii="Arial" w:eastAsia="Times New Roman" w:hAnsi="Arial" w:cs="Arial"/>
          <w:color w:val="272F37"/>
          <w:sz w:val="24"/>
          <w:szCs w:val="24"/>
          <w:lang w:eastAsia="en-GB"/>
        </w:rPr>
        <w:t xml:space="preserve"> Autism speaks (2020) add that Certain types of touch (light or deep) can feel extremely uncomfortable. </w:t>
      </w:r>
      <w:r w:rsidRPr="00836BAD">
        <w:rPr>
          <w:rFonts w:ascii="Arial" w:hAnsi="Arial" w:cs="Arial"/>
          <w:sz w:val="24"/>
          <w:szCs w:val="24"/>
        </w:rPr>
        <w:t xml:space="preserve">Rogers and </w:t>
      </w:r>
      <w:proofErr w:type="spellStart"/>
      <w:r w:rsidRPr="00836BAD">
        <w:rPr>
          <w:rFonts w:ascii="Arial" w:hAnsi="Arial" w:cs="Arial"/>
          <w:sz w:val="24"/>
          <w:szCs w:val="24"/>
        </w:rPr>
        <w:t>Ozonoff</w:t>
      </w:r>
      <w:proofErr w:type="spellEnd"/>
      <w:r w:rsidRPr="00836BAD">
        <w:rPr>
          <w:rFonts w:ascii="Arial" w:hAnsi="Arial" w:cs="Arial"/>
          <w:sz w:val="24"/>
          <w:szCs w:val="24"/>
        </w:rPr>
        <w:t xml:space="preserve"> (2005) </w:t>
      </w:r>
      <w:r w:rsidRPr="00836BAD">
        <w:rPr>
          <w:rFonts w:ascii="Arial" w:hAnsi="Arial" w:cs="Arial"/>
          <w:color w:val="052049"/>
          <w:spacing w:val="3"/>
          <w:sz w:val="24"/>
          <w:szCs w:val="24"/>
          <w:shd w:val="clear" w:color="auto" w:fill="FFFFFF"/>
        </w:rPr>
        <w:t xml:space="preserve">Explain that some children cannot tolerate the sound of a vacuum, while others can’t hold a pencil or struggle with social interaction. Furthermore, a sound that one day is an irritant can the next day be sought out.  </w:t>
      </w:r>
      <w:proofErr w:type="spellStart"/>
      <w:r w:rsidRPr="00836BAD">
        <w:rPr>
          <w:rFonts w:ascii="Arial" w:hAnsi="Arial" w:cs="Arial"/>
          <w:sz w:val="24"/>
          <w:szCs w:val="24"/>
        </w:rPr>
        <w:t>Leekam</w:t>
      </w:r>
      <w:proofErr w:type="spellEnd"/>
      <w:r w:rsidRPr="00836BAD">
        <w:rPr>
          <w:rFonts w:ascii="Arial" w:hAnsi="Arial" w:cs="Arial"/>
          <w:sz w:val="24"/>
          <w:szCs w:val="24"/>
        </w:rPr>
        <w:t xml:space="preserve"> et al. (2007) say that these sensory related behaviours may limit participation in play, social activities, self-care, and learning activities for the child and their family.</w:t>
      </w:r>
    </w:p>
    <w:p w14:paraId="52E6DD89" w14:textId="77777777" w:rsidR="00836BAD" w:rsidRPr="00836BAD" w:rsidRDefault="00836BAD" w:rsidP="00836BAD">
      <w:pPr>
        <w:shd w:val="clear" w:color="auto" w:fill="FFFFFF"/>
        <w:spacing w:after="100" w:afterAutospacing="1" w:line="360" w:lineRule="auto"/>
        <w:jc w:val="both"/>
        <w:rPr>
          <w:rFonts w:ascii="Arial" w:eastAsia="Times New Roman" w:hAnsi="Arial" w:cs="Arial"/>
          <w:color w:val="272F37"/>
          <w:sz w:val="24"/>
          <w:szCs w:val="24"/>
          <w:lang w:eastAsia="en-GB"/>
        </w:rPr>
      </w:pPr>
      <w:r w:rsidRPr="00836BAD">
        <w:rPr>
          <w:rFonts w:ascii="Arial" w:hAnsi="Arial" w:cs="Arial"/>
          <w:sz w:val="24"/>
          <w:szCs w:val="24"/>
        </w:rPr>
        <w:lastRenderedPageBreak/>
        <w:t xml:space="preserve">Larson (2006) say several studies have documented that parents of children with autism report higher levels of stress compared to parents of children without disabilities however, there is little research specifically on how sensory-related behaviours in children with </w:t>
      </w:r>
      <w:proofErr w:type="spellStart"/>
      <w:r w:rsidRPr="00836BAD">
        <w:rPr>
          <w:rFonts w:ascii="Arial" w:hAnsi="Arial" w:cs="Arial"/>
          <w:sz w:val="24"/>
          <w:szCs w:val="24"/>
        </w:rPr>
        <w:t>asd</w:t>
      </w:r>
      <w:proofErr w:type="spellEnd"/>
      <w:r w:rsidRPr="00836BAD">
        <w:rPr>
          <w:rFonts w:ascii="Arial" w:hAnsi="Arial" w:cs="Arial"/>
          <w:sz w:val="24"/>
          <w:szCs w:val="24"/>
        </w:rPr>
        <w:t xml:space="preserve"> impact the lives of their parents.</w:t>
      </w:r>
    </w:p>
    <w:p w14:paraId="7DCDC2F5" w14:textId="77777777" w:rsidR="00836BAD" w:rsidRPr="00836BAD" w:rsidRDefault="00836BAD" w:rsidP="00836BAD">
      <w:pPr>
        <w:shd w:val="clear" w:color="auto" w:fill="FFFFFF"/>
        <w:spacing w:after="100" w:afterAutospacing="1" w:line="360" w:lineRule="auto"/>
        <w:jc w:val="both"/>
        <w:rPr>
          <w:rFonts w:ascii="Arial" w:hAnsi="Arial" w:cs="Arial"/>
          <w:color w:val="1C1D1E"/>
          <w:sz w:val="24"/>
          <w:szCs w:val="24"/>
          <w:shd w:val="clear" w:color="auto" w:fill="FFFFFF"/>
        </w:rPr>
      </w:pPr>
      <w:r w:rsidRPr="00836BAD">
        <w:rPr>
          <w:rFonts w:ascii="Arial" w:hAnsi="Arial" w:cs="Arial"/>
          <w:sz w:val="24"/>
          <w:szCs w:val="24"/>
        </w:rPr>
        <w:t xml:space="preserve">Rogers and </w:t>
      </w:r>
      <w:proofErr w:type="spellStart"/>
      <w:r w:rsidRPr="00836BAD">
        <w:rPr>
          <w:rFonts w:ascii="Arial" w:hAnsi="Arial" w:cs="Arial"/>
          <w:sz w:val="24"/>
          <w:szCs w:val="24"/>
        </w:rPr>
        <w:t>Ozonoff</w:t>
      </w:r>
      <w:proofErr w:type="spellEnd"/>
      <w:r w:rsidRPr="00836BAD">
        <w:rPr>
          <w:rFonts w:ascii="Arial" w:hAnsi="Arial" w:cs="Arial"/>
          <w:sz w:val="24"/>
          <w:szCs w:val="24"/>
        </w:rPr>
        <w:t xml:space="preserve"> (2005) </w:t>
      </w:r>
      <w:r w:rsidRPr="00836BAD">
        <w:rPr>
          <w:rFonts w:ascii="Arial" w:hAnsi="Arial" w:cs="Arial"/>
          <w:color w:val="1C1D1E"/>
          <w:sz w:val="24"/>
          <w:szCs w:val="24"/>
          <w:shd w:val="clear" w:color="auto" w:fill="FFFFFF"/>
        </w:rPr>
        <w:t xml:space="preserve">SPD symptoms appear more frequently and more prominent in children with autism than in typically developing children. </w:t>
      </w:r>
    </w:p>
    <w:p w14:paraId="59BD2A50" w14:textId="77777777" w:rsidR="00836BAD" w:rsidRPr="00836BAD" w:rsidRDefault="00836BAD" w:rsidP="00836BAD">
      <w:pPr>
        <w:spacing w:line="360" w:lineRule="auto"/>
        <w:jc w:val="both"/>
        <w:rPr>
          <w:rFonts w:ascii="Arial" w:hAnsi="Arial" w:cs="Arial"/>
          <w:color w:val="444444"/>
          <w:sz w:val="24"/>
          <w:szCs w:val="24"/>
          <w:shd w:val="clear" w:color="auto" w:fill="FFFFFF"/>
        </w:rPr>
      </w:pPr>
      <w:bookmarkStart w:id="2" w:name="_Hlk34163725"/>
      <w:r w:rsidRPr="00836BAD">
        <w:rPr>
          <w:rFonts w:ascii="Arial" w:hAnsi="Arial" w:cs="Arial"/>
          <w:sz w:val="24"/>
          <w:szCs w:val="24"/>
        </w:rPr>
        <w:t xml:space="preserve">National Autistic Society (2018) </w:t>
      </w:r>
      <w:bookmarkEnd w:id="2"/>
      <w:r w:rsidRPr="00836BAD">
        <w:rPr>
          <w:rFonts w:ascii="Arial" w:hAnsi="Arial" w:cs="Arial"/>
          <w:color w:val="444444"/>
          <w:sz w:val="24"/>
          <w:szCs w:val="24"/>
          <w:shd w:val="clear" w:color="auto" w:fill="FFFFFF"/>
        </w:rPr>
        <w:t xml:space="preserve">discuss that this is contributing factor as to why children with ASD are often subject to “meltdowns”. They do not have the appropriate “filters” to screen out irrelevant information as each sensory experience builds upon another without being filtered out appropriately. For example, they may still be processing an earlier noise while trying to deal with new inputs from the teacher and fellow students in the classroom. </w:t>
      </w:r>
    </w:p>
    <w:p w14:paraId="490D1BE6" w14:textId="77777777" w:rsidR="00836BAD" w:rsidRPr="00836BAD" w:rsidRDefault="00836BAD" w:rsidP="00836BAD">
      <w:pPr>
        <w:spacing w:line="360" w:lineRule="auto"/>
        <w:jc w:val="both"/>
        <w:rPr>
          <w:rFonts w:ascii="Arial" w:hAnsi="Arial" w:cs="Arial"/>
          <w:color w:val="444444"/>
          <w:sz w:val="24"/>
          <w:szCs w:val="24"/>
          <w:shd w:val="clear" w:color="auto" w:fill="FFFFFF"/>
        </w:rPr>
      </w:pPr>
      <w:r w:rsidRPr="00836BAD">
        <w:rPr>
          <w:rFonts w:ascii="Arial" w:hAnsi="Arial" w:cs="Arial"/>
          <w:sz w:val="24"/>
          <w:szCs w:val="24"/>
          <w:lang w:eastAsia="en-GB"/>
        </w:rPr>
        <w:t>Colvin, G. and Sheehan, M. (2012) explain that</w:t>
      </w:r>
      <w:r w:rsidRPr="00836BAD">
        <w:rPr>
          <w:rFonts w:ascii="Arial" w:hAnsi="Arial" w:cs="Arial"/>
          <w:color w:val="444444"/>
          <w:sz w:val="24"/>
          <w:szCs w:val="24"/>
          <w:shd w:val="clear" w:color="auto" w:fill="FFFFFF"/>
        </w:rPr>
        <w:t xml:space="preserve"> meltdown behaviour manifests itself in many different ways such as sustained screaming and yelling, running away, physical aggression, destruction of property, self-abuse, defiance and noncompliance, throwing things, tantrums, severe withdrawal, and many forms of angry and frustrated out-bursts, rage and acting out behaviour. Meltdowns happen anywhere at any time.</w:t>
      </w:r>
    </w:p>
    <w:p w14:paraId="16F4226B" w14:textId="77777777" w:rsidR="00836BAD" w:rsidRPr="00836BAD" w:rsidRDefault="00836BAD" w:rsidP="00836BAD">
      <w:pPr>
        <w:shd w:val="clear" w:color="auto" w:fill="FFFFFF"/>
        <w:spacing w:after="0" w:line="360" w:lineRule="auto"/>
        <w:jc w:val="both"/>
        <w:textAlignment w:val="baseline"/>
        <w:rPr>
          <w:rFonts w:ascii="Arial" w:eastAsia="Times New Roman" w:hAnsi="Arial" w:cs="Arial"/>
          <w:color w:val="043A4A"/>
          <w:sz w:val="24"/>
          <w:szCs w:val="24"/>
          <w:lang w:eastAsia="en-GB"/>
        </w:rPr>
      </w:pPr>
      <w:bookmarkStart w:id="3" w:name="_Hlk34166556"/>
      <w:r w:rsidRPr="00836BAD">
        <w:rPr>
          <w:rFonts w:ascii="Arial" w:hAnsi="Arial" w:cs="Arial"/>
          <w:sz w:val="24"/>
          <w:szCs w:val="24"/>
          <w:shd w:val="clear" w:color="auto" w:fill="FFFFFF"/>
        </w:rPr>
        <w:t xml:space="preserve">Kids sense (2019) </w:t>
      </w:r>
      <w:bookmarkEnd w:id="3"/>
      <w:r w:rsidRPr="00836BAD">
        <w:rPr>
          <w:rFonts w:ascii="Arial" w:hAnsi="Arial" w:cs="Arial"/>
          <w:sz w:val="24"/>
          <w:szCs w:val="24"/>
          <w:shd w:val="clear" w:color="auto" w:fill="FFFFFF"/>
        </w:rPr>
        <w:t xml:space="preserve">state that children with ASD are more susceptible to </w:t>
      </w:r>
      <w:r w:rsidRPr="00836BAD">
        <w:rPr>
          <w:rFonts w:ascii="Arial" w:eastAsia="Times New Roman" w:hAnsi="Arial" w:cs="Arial"/>
          <w:color w:val="043A4A"/>
          <w:sz w:val="24"/>
          <w:szCs w:val="24"/>
          <w:lang w:eastAsia="en-GB"/>
        </w:rPr>
        <w:t xml:space="preserve">bullying as others become more aware of their difficulties. The National Autistic Society (2018) agree and add that </w:t>
      </w:r>
      <w:r w:rsidRPr="00836BAD">
        <w:rPr>
          <w:rFonts w:ascii="Arial" w:hAnsi="Arial" w:cs="Arial"/>
          <w:color w:val="000000"/>
          <w:sz w:val="24"/>
          <w:szCs w:val="24"/>
        </w:rPr>
        <w:t>bullying can cause feelings of depression and anxiety, and cause damage to a person's self-esteem. In addition to the immediate harm, the experience of being bullied can have far-reaching consequences throughout someone's life.</w:t>
      </w:r>
    </w:p>
    <w:p w14:paraId="2ED930DF" w14:textId="77777777" w:rsidR="00836BAD" w:rsidRPr="00836BAD" w:rsidRDefault="00836BAD" w:rsidP="00836BAD">
      <w:pPr>
        <w:shd w:val="clear" w:color="auto" w:fill="FFFFFF"/>
        <w:spacing w:after="0" w:line="360" w:lineRule="auto"/>
        <w:jc w:val="both"/>
        <w:textAlignment w:val="baseline"/>
        <w:rPr>
          <w:rFonts w:ascii="Arial" w:eastAsia="Times New Roman" w:hAnsi="Arial" w:cs="Arial"/>
          <w:color w:val="043A4A"/>
          <w:sz w:val="24"/>
          <w:szCs w:val="24"/>
          <w:lang w:eastAsia="en-GB"/>
        </w:rPr>
      </w:pPr>
    </w:p>
    <w:p w14:paraId="5D34B839" w14:textId="77777777" w:rsidR="00836BAD" w:rsidRPr="00836BAD" w:rsidRDefault="00836BAD" w:rsidP="00836BAD">
      <w:pPr>
        <w:shd w:val="clear" w:color="auto" w:fill="FFFFFF"/>
        <w:spacing w:after="100" w:afterAutospacing="1" w:line="360" w:lineRule="auto"/>
        <w:jc w:val="both"/>
        <w:rPr>
          <w:rFonts w:ascii="Arial" w:hAnsi="Arial" w:cs="Arial"/>
          <w:sz w:val="24"/>
          <w:szCs w:val="24"/>
        </w:rPr>
      </w:pPr>
      <w:r w:rsidRPr="00836BAD">
        <w:rPr>
          <w:rFonts w:ascii="Arial" w:hAnsi="Arial" w:cs="Arial"/>
          <w:sz w:val="24"/>
          <w:szCs w:val="24"/>
          <w:shd w:val="clear" w:color="auto" w:fill="FFFFFF"/>
        </w:rPr>
        <w:t>Kids sense (2019) children with ASD struggle to manage a full day in school due to the increased sensory input.</w:t>
      </w:r>
      <w:r w:rsidRPr="00836BAD">
        <w:rPr>
          <w:rFonts w:ascii="Arial" w:hAnsi="Arial" w:cs="Arial"/>
          <w:sz w:val="24"/>
          <w:szCs w:val="24"/>
        </w:rPr>
        <w:t xml:space="preserve"> Ashburner et al. (2008) add that ASD contributes to academic underachievement Sensory disorders limit classroom performance. </w:t>
      </w:r>
    </w:p>
    <w:p w14:paraId="4344C4C9" w14:textId="5C1D491D" w:rsidR="00B54669" w:rsidRDefault="00B54669" w:rsidP="00B54669">
      <w:pPr>
        <w:spacing w:line="360" w:lineRule="auto"/>
        <w:jc w:val="both"/>
        <w:rPr>
          <w:rFonts w:ascii="Arial" w:hAnsi="Arial" w:cs="Arial"/>
          <w:color w:val="333333"/>
          <w:sz w:val="24"/>
          <w:szCs w:val="24"/>
          <w:shd w:val="clear" w:color="auto" w:fill="FFFFFF"/>
        </w:rPr>
      </w:pPr>
    </w:p>
    <w:p w14:paraId="6A8AD4A2" w14:textId="6B0C2D01" w:rsidR="00836BAD" w:rsidRDefault="00836BAD" w:rsidP="00B54669">
      <w:pPr>
        <w:spacing w:line="360" w:lineRule="auto"/>
        <w:jc w:val="both"/>
        <w:rPr>
          <w:rFonts w:ascii="Arial" w:hAnsi="Arial" w:cs="Arial"/>
          <w:color w:val="333333"/>
          <w:sz w:val="24"/>
          <w:szCs w:val="24"/>
          <w:shd w:val="clear" w:color="auto" w:fill="FFFFFF"/>
        </w:rPr>
      </w:pPr>
    </w:p>
    <w:p w14:paraId="4D277D9E" w14:textId="7F0AF2C8" w:rsidR="00836BAD" w:rsidRDefault="00836BAD" w:rsidP="00B54669">
      <w:pPr>
        <w:spacing w:line="360" w:lineRule="auto"/>
        <w:jc w:val="both"/>
        <w:rPr>
          <w:rFonts w:ascii="Arial" w:hAnsi="Arial" w:cs="Arial"/>
          <w:color w:val="333333"/>
          <w:sz w:val="24"/>
          <w:szCs w:val="24"/>
          <w:shd w:val="clear" w:color="auto" w:fill="FFFFFF"/>
        </w:rPr>
      </w:pPr>
    </w:p>
    <w:p w14:paraId="6210E16F" w14:textId="3CA5460D" w:rsidR="00836BAD" w:rsidRDefault="00836BAD" w:rsidP="00B54669">
      <w:pPr>
        <w:spacing w:line="360" w:lineRule="auto"/>
        <w:jc w:val="both"/>
        <w:rPr>
          <w:rFonts w:ascii="Arial" w:hAnsi="Arial" w:cs="Arial"/>
          <w:color w:val="333333"/>
          <w:sz w:val="24"/>
          <w:szCs w:val="24"/>
          <w:shd w:val="clear" w:color="auto" w:fill="FFFFFF"/>
        </w:rPr>
      </w:pPr>
    </w:p>
    <w:p w14:paraId="3544C135" w14:textId="77777777" w:rsidR="00685A09" w:rsidRPr="0068454E" w:rsidRDefault="00685A09" w:rsidP="00685A09">
      <w:pPr>
        <w:spacing w:line="360" w:lineRule="auto"/>
        <w:jc w:val="both"/>
        <w:rPr>
          <w:rFonts w:ascii="Arial" w:hAnsi="Arial" w:cs="Arial"/>
          <w:sz w:val="24"/>
          <w:szCs w:val="24"/>
          <w:u w:val="single"/>
        </w:rPr>
      </w:pPr>
      <w:r w:rsidRPr="0068454E">
        <w:rPr>
          <w:rFonts w:ascii="Arial" w:hAnsi="Arial" w:cs="Arial"/>
          <w:sz w:val="24"/>
          <w:szCs w:val="24"/>
          <w:u w:val="single"/>
        </w:rPr>
        <w:lastRenderedPageBreak/>
        <w:t>Part 3</w:t>
      </w:r>
      <w:r w:rsidRPr="0068454E">
        <w:rPr>
          <w:rFonts w:ascii="Arial" w:hAnsi="Arial" w:cs="Arial"/>
          <w:color w:val="222222"/>
          <w:sz w:val="24"/>
          <w:szCs w:val="24"/>
          <w:u w:val="single"/>
          <w:shd w:val="clear" w:color="auto" w:fill="FFFFFF"/>
        </w:rPr>
        <w:t xml:space="preserve"> </w:t>
      </w:r>
    </w:p>
    <w:p w14:paraId="29B4D750" w14:textId="77777777" w:rsidR="00685A09" w:rsidRPr="0068454E" w:rsidRDefault="00685A09" w:rsidP="00685A09">
      <w:pPr>
        <w:spacing w:line="360" w:lineRule="auto"/>
        <w:jc w:val="both"/>
        <w:rPr>
          <w:rFonts w:ascii="Arial" w:hAnsi="Arial" w:cs="Arial"/>
          <w:sz w:val="24"/>
          <w:szCs w:val="24"/>
        </w:rPr>
      </w:pPr>
      <w:r w:rsidRPr="0068454E">
        <w:rPr>
          <w:rFonts w:ascii="Arial" w:hAnsi="Arial" w:cs="Arial"/>
          <w:sz w:val="24"/>
          <w:szCs w:val="24"/>
        </w:rPr>
        <w:t xml:space="preserve">Communication is fundamental to children’s development and is a necessity to everyday life facilitating positive relationships, as feelings are expressed, and views and knowledge are exchanged (All Together Now, no date). children with communication difficulties are more likely to develop behavioural issues. According to </w:t>
      </w:r>
      <w:proofErr w:type="spellStart"/>
      <w:r w:rsidRPr="0068454E">
        <w:rPr>
          <w:rFonts w:ascii="Arial" w:hAnsi="Arial" w:cs="Arial"/>
          <w:sz w:val="24"/>
          <w:szCs w:val="24"/>
        </w:rPr>
        <w:t>Faulker</w:t>
      </w:r>
      <w:proofErr w:type="spellEnd"/>
      <w:r w:rsidRPr="0068454E">
        <w:rPr>
          <w:rFonts w:ascii="Arial" w:hAnsi="Arial" w:cs="Arial"/>
          <w:sz w:val="24"/>
          <w:szCs w:val="24"/>
        </w:rPr>
        <w:t xml:space="preserve"> and </w:t>
      </w:r>
      <w:proofErr w:type="spellStart"/>
      <w:r w:rsidRPr="0068454E">
        <w:rPr>
          <w:rFonts w:ascii="Arial" w:hAnsi="Arial" w:cs="Arial"/>
          <w:sz w:val="24"/>
          <w:szCs w:val="24"/>
        </w:rPr>
        <w:t>Miell</w:t>
      </w:r>
      <w:proofErr w:type="spellEnd"/>
      <w:r w:rsidRPr="0068454E">
        <w:rPr>
          <w:rFonts w:ascii="Arial" w:hAnsi="Arial" w:cs="Arial"/>
          <w:sz w:val="24"/>
          <w:szCs w:val="24"/>
        </w:rPr>
        <w:t xml:space="preserve"> (1993) Poor communication can affect friendships and contribute to low self-esteem and confidence. All Together Now (no date) add that it is also a significant risk factor for mental health without effective assistance a third of all children with poor communication require treatment for mental health issues in adulthood. Most people on the autistic spectrum have difficulties with communication (National Autism Resources, 2020)</w:t>
      </w:r>
      <w:r w:rsidRPr="0068454E">
        <w:rPr>
          <w:rFonts w:ascii="Arial" w:hAnsi="Arial" w:cs="Arial"/>
          <w:color w:val="000000"/>
          <w:sz w:val="24"/>
          <w:szCs w:val="24"/>
          <w:shd w:val="clear" w:color="auto" w:fill="FFFFFF"/>
        </w:rPr>
        <w:t xml:space="preserve"> </w:t>
      </w:r>
      <w:r w:rsidRPr="0068454E">
        <w:rPr>
          <w:rFonts w:ascii="Arial" w:hAnsi="Arial" w:cs="Arial"/>
          <w:sz w:val="24"/>
          <w:szCs w:val="24"/>
        </w:rPr>
        <w:t xml:space="preserve">National institute of Deafness and Other Communication Disorders (NIDCD) (2016) add that </w:t>
      </w:r>
      <w:r w:rsidRPr="0068454E">
        <w:rPr>
          <w:rFonts w:ascii="Arial" w:hAnsi="Arial" w:cs="Arial"/>
          <w:color w:val="000000"/>
          <w:sz w:val="24"/>
          <w:szCs w:val="24"/>
          <w:shd w:val="clear" w:color="auto" w:fill="FFFFFF"/>
        </w:rPr>
        <w:t>Children with ASD may have difficulty developing language skills and understanding what others say to them. </w:t>
      </w:r>
    </w:p>
    <w:p w14:paraId="19B4CF5D" w14:textId="77777777" w:rsidR="00685A09" w:rsidRPr="0068454E" w:rsidRDefault="00685A09" w:rsidP="00685A09">
      <w:pPr>
        <w:spacing w:line="360" w:lineRule="auto"/>
        <w:jc w:val="both"/>
        <w:rPr>
          <w:rFonts w:ascii="Arial" w:hAnsi="Arial" w:cs="Arial"/>
          <w:sz w:val="24"/>
          <w:szCs w:val="24"/>
        </w:rPr>
      </w:pPr>
      <w:r w:rsidRPr="0068454E">
        <w:rPr>
          <w:rFonts w:ascii="Arial" w:hAnsi="Arial" w:cs="Arial"/>
          <w:sz w:val="24"/>
          <w:szCs w:val="24"/>
        </w:rPr>
        <w:t xml:space="preserve">Lori Bonds and Andy </w:t>
      </w:r>
      <w:proofErr w:type="spellStart"/>
      <w:r w:rsidRPr="0068454E">
        <w:rPr>
          <w:rFonts w:ascii="Arial" w:hAnsi="Arial" w:cs="Arial"/>
          <w:sz w:val="24"/>
          <w:szCs w:val="24"/>
        </w:rPr>
        <w:t>Bondy</w:t>
      </w:r>
      <w:proofErr w:type="spellEnd"/>
      <w:r w:rsidRPr="0068454E">
        <w:rPr>
          <w:rFonts w:ascii="Arial" w:hAnsi="Arial" w:cs="Arial"/>
          <w:sz w:val="24"/>
          <w:szCs w:val="24"/>
        </w:rPr>
        <w:t xml:space="preserve"> are founders of Picture Exchange communication System (PECS) originally developed in 1985 it is augmentative / alternative communication strategy for those that have limited or no speech.</w:t>
      </w:r>
      <w:r w:rsidRPr="0068454E">
        <w:rPr>
          <w:rFonts w:ascii="Arial" w:hAnsi="Arial" w:cs="Arial"/>
          <w:color w:val="59575D"/>
          <w:sz w:val="24"/>
          <w:szCs w:val="24"/>
          <w:shd w:val="clear" w:color="auto" w:fill="FFFFFF"/>
        </w:rPr>
        <w:t xml:space="preserve"> </w:t>
      </w:r>
      <w:r w:rsidRPr="0068454E">
        <w:rPr>
          <w:rFonts w:ascii="Arial" w:hAnsi="Arial" w:cs="Arial"/>
          <w:sz w:val="24"/>
          <w:szCs w:val="24"/>
          <w:shd w:val="clear" w:color="auto" w:fill="FFFFFF"/>
        </w:rPr>
        <w:t xml:space="preserve">The goal of PECS is to teach children with autism a fast, self-initiating, functional communication system </w:t>
      </w:r>
      <w:r w:rsidRPr="0068454E">
        <w:rPr>
          <w:rFonts w:ascii="Arial" w:hAnsi="Arial" w:cs="Arial"/>
          <w:sz w:val="24"/>
          <w:szCs w:val="24"/>
        </w:rPr>
        <w:t xml:space="preserve">(National Autism Resources, 2020). According to </w:t>
      </w:r>
      <w:proofErr w:type="spellStart"/>
      <w:r w:rsidRPr="0068454E">
        <w:rPr>
          <w:rFonts w:ascii="Arial" w:hAnsi="Arial" w:cs="Arial"/>
          <w:sz w:val="24"/>
          <w:szCs w:val="24"/>
        </w:rPr>
        <w:t>Bondy</w:t>
      </w:r>
      <w:proofErr w:type="spellEnd"/>
      <w:r w:rsidRPr="0068454E">
        <w:rPr>
          <w:rFonts w:ascii="Arial" w:hAnsi="Arial" w:cs="Arial"/>
          <w:sz w:val="24"/>
          <w:szCs w:val="24"/>
        </w:rPr>
        <w:t xml:space="preserve"> and Frost (2011) and National Autism Resources (2020) PECS </w:t>
      </w:r>
      <w:r w:rsidRPr="0068454E">
        <w:rPr>
          <w:rFonts w:ascii="Arial" w:hAnsi="Arial" w:cs="Arial"/>
          <w:color w:val="333333"/>
          <w:sz w:val="24"/>
          <w:szCs w:val="24"/>
          <w:shd w:val="clear" w:color="auto" w:fill="FFFFFF"/>
        </w:rPr>
        <w:t xml:space="preserve">is a </w:t>
      </w:r>
      <w:proofErr w:type="spellStart"/>
      <w:r w:rsidRPr="0068454E">
        <w:rPr>
          <w:rFonts w:ascii="Arial" w:hAnsi="Arial" w:cs="Arial"/>
          <w:color w:val="333333"/>
          <w:sz w:val="24"/>
          <w:szCs w:val="24"/>
          <w:shd w:val="clear" w:color="auto" w:fill="FFFFFF"/>
        </w:rPr>
        <w:t>groundbreaking</w:t>
      </w:r>
      <w:proofErr w:type="spellEnd"/>
      <w:r w:rsidRPr="0068454E">
        <w:rPr>
          <w:rFonts w:ascii="Arial" w:hAnsi="Arial" w:cs="Arial"/>
          <w:color w:val="333333"/>
          <w:sz w:val="24"/>
          <w:szCs w:val="24"/>
          <w:shd w:val="clear" w:color="auto" w:fill="FFFFFF"/>
        </w:rPr>
        <w:t xml:space="preserve"> visual communication method facilitating an individual with delayed or no speech to use a picture to express his needs or desires. Ganz (2012) </w:t>
      </w:r>
      <w:r w:rsidRPr="0068454E">
        <w:rPr>
          <w:rFonts w:ascii="Arial" w:hAnsi="Arial" w:cs="Arial"/>
          <w:sz w:val="24"/>
          <w:szCs w:val="24"/>
        </w:rPr>
        <w:t xml:space="preserve">add that the highly visual nature of PECS may make it particularly well suited for use with learners with ASD, who are more likely to be highly visual learners. </w:t>
      </w:r>
      <w:proofErr w:type="spellStart"/>
      <w:r w:rsidRPr="0068454E">
        <w:rPr>
          <w:rFonts w:ascii="Arial" w:hAnsi="Arial" w:cs="Arial"/>
          <w:color w:val="1C1D1E"/>
          <w:sz w:val="24"/>
          <w:szCs w:val="24"/>
          <w:shd w:val="clear" w:color="auto" w:fill="FFFFFF"/>
        </w:rPr>
        <w:t>Howlin</w:t>
      </w:r>
      <w:proofErr w:type="spellEnd"/>
      <w:r w:rsidRPr="0068454E">
        <w:rPr>
          <w:rFonts w:ascii="Arial" w:hAnsi="Arial" w:cs="Arial"/>
          <w:color w:val="1C1D1E"/>
          <w:sz w:val="24"/>
          <w:szCs w:val="24"/>
          <w:shd w:val="clear" w:color="auto" w:fill="FFFFFF"/>
        </w:rPr>
        <w:t xml:space="preserve"> et al. (2007) say that PECS teach </w:t>
      </w:r>
      <w:r w:rsidRPr="0068454E">
        <w:rPr>
          <w:rStyle w:val="Strong"/>
          <w:rFonts w:ascii="Arial" w:hAnsi="Arial" w:cs="Arial"/>
          <w:color w:val="333333"/>
          <w:sz w:val="24"/>
          <w:szCs w:val="24"/>
          <w:shd w:val="clear" w:color="auto" w:fill="FFFFFF"/>
        </w:rPr>
        <w:t>Children who have communication difficulties express their needs with a simple, progressive system of picture cards. </w:t>
      </w:r>
      <w:r w:rsidRPr="0068454E">
        <w:rPr>
          <w:rFonts w:ascii="Arial" w:hAnsi="Arial" w:cs="Arial"/>
          <w:sz w:val="24"/>
          <w:szCs w:val="24"/>
        </w:rPr>
        <w:t>Exchanging pictures for what they want,</w:t>
      </w:r>
      <w:r w:rsidRPr="0068454E">
        <w:rPr>
          <w:rFonts w:ascii="Arial" w:hAnsi="Arial" w:cs="Arial"/>
          <w:color w:val="1C1D1E"/>
          <w:sz w:val="24"/>
          <w:szCs w:val="24"/>
          <w:shd w:val="clear" w:color="auto" w:fill="FFFFFF"/>
        </w:rPr>
        <w:t xml:space="preserve"> the requesting behaviour is reinforced by the receipt of the desired item.</w:t>
      </w:r>
      <w:r w:rsidRPr="0068454E">
        <w:rPr>
          <w:rStyle w:val="authors"/>
          <w:rFonts w:ascii="Arial" w:hAnsi="Arial" w:cs="Arial"/>
          <w:color w:val="333333"/>
          <w:sz w:val="24"/>
          <w:szCs w:val="24"/>
          <w:shd w:val="clear" w:color="auto" w:fill="FFFFFF"/>
        </w:rPr>
        <w:t xml:space="preserve"> However, Cowell (2007) study indicates that there are insufficient </w:t>
      </w:r>
      <w:r w:rsidRPr="0068454E">
        <w:rPr>
          <w:rFonts w:ascii="Arial" w:hAnsi="Arial" w:cs="Arial"/>
          <w:sz w:val="24"/>
          <w:szCs w:val="24"/>
        </w:rPr>
        <w:t>subject related symbols. Cowell (2007) also found that communicating abstract concepts such as ‘wait’ was problematic. Which would leave the pupil feeling frustrated during the initial implementation.</w:t>
      </w:r>
    </w:p>
    <w:p w14:paraId="4883D835" w14:textId="77777777" w:rsidR="00685A09" w:rsidRPr="0068454E" w:rsidRDefault="00685A09" w:rsidP="00685A09">
      <w:pPr>
        <w:spacing w:line="360" w:lineRule="auto"/>
        <w:jc w:val="both"/>
        <w:rPr>
          <w:rFonts w:ascii="Arial" w:hAnsi="Arial" w:cs="Arial"/>
          <w:color w:val="45382B"/>
          <w:sz w:val="24"/>
          <w:szCs w:val="24"/>
          <w:shd w:val="clear" w:color="auto" w:fill="FFFFFF"/>
        </w:rPr>
      </w:pPr>
      <w:r w:rsidRPr="0068454E">
        <w:rPr>
          <w:rFonts w:ascii="Arial" w:hAnsi="Arial" w:cs="Arial"/>
          <w:sz w:val="24"/>
          <w:szCs w:val="24"/>
        </w:rPr>
        <w:t xml:space="preserve">According to National Autism Resources (2020) at one time many people opposed the use of PECS and sign language over concerns that it limited spoken language. Flippin, </w:t>
      </w:r>
      <w:proofErr w:type="spellStart"/>
      <w:r w:rsidRPr="0068454E">
        <w:rPr>
          <w:rFonts w:ascii="Arial" w:hAnsi="Arial" w:cs="Arial"/>
          <w:sz w:val="24"/>
          <w:szCs w:val="24"/>
        </w:rPr>
        <w:t>Rezka</w:t>
      </w:r>
      <w:proofErr w:type="spellEnd"/>
      <w:r w:rsidRPr="0068454E">
        <w:rPr>
          <w:rFonts w:ascii="Arial" w:hAnsi="Arial" w:cs="Arial"/>
          <w:sz w:val="24"/>
          <w:szCs w:val="24"/>
        </w:rPr>
        <w:t xml:space="preserve"> and Watson (2010) study revealed that PECS had small to moderate gains in </w:t>
      </w:r>
      <w:r w:rsidRPr="0068454E">
        <w:rPr>
          <w:rFonts w:ascii="Arial" w:hAnsi="Arial" w:cs="Arial"/>
          <w:sz w:val="24"/>
          <w:szCs w:val="24"/>
        </w:rPr>
        <w:lastRenderedPageBreak/>
        <w:t xml:space="preserve">communication following training and gains in speech were small. While Indiana University Bloomington (2020) state that </w:t>
      </w:r>
      <w:r w:rsidRPr="0068454E">
        <w:rPr>
          <w:rFonts w:ascii="Arial" w:hAnsi="Arial" w:cs="Arial"/>
          <w:color w:val="45382B"/>
          <w:sz w:val="24"/>
          <w:szCs w:val="24"/>
          <w:shd w:val="clear" w:color="auto" w:fill="FFFFFF"/>
        </w:rPr>
        <w:t>the program is not designed to teach speech however, speech is encouraged indirectly, and some children begin to spontaneously use speech while enrolled in the PECS program.</w:t>
      </w:r>
    </w:p>
    <w:p w14:paraId="2B7D3BB0" w14:textId="77777777" w:rsidR="00836BAD" w:rsidRPr="007912A5" w:rsidRDefault="00836BAD" w:rsidP="00B54669">
      <w:pPr>
        <w:spacing w:line="360" w:lineRule="auto"/>
        <w:jc w:val="both"/>
        <w:rPr>
          <w:rFonts w:ascii="Arial" w:hAnsi="Arial" w:cs="Arial"/>
          <w:color w:val="333333"/>
          <w:sz w:val="24"/>
          <w:szCs w:val="24"/>
          <w:shd w:val="clear" w:color="auto" w:fill="FFFFFF"/>
        </w:rPr>
      </w:pPr>
      <w:bookmarkStart w:id="4" w:name="_GoBack"/>
      <w:bookmarkEnd w:id="4"/>
    </w:p>
    <w:p w14:paraId="5F968953" w14:textId="77777777" w:rsidR="00125ADA" w:rsidRDefault="00125ADA"/>
    <w:sectPr w:rsidR="00125ADA" w:rsidSect="00817646">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853BF" w14:textId="77777777" w:rsidR="008E66B8" w:rsidRDefault="008E66B8" w:rsidP="00817646">
      <w:pPr>
        <w:spacing w:after="0" w:line="240" w:lineRule="auto"/>
      </w:pPr>
      <w:r>
        <w:separator/>
      </w:r>
    </w:p>
  </w:endnote>
  <w:endnote w:type="continuationSeparator" w:id="0">
    <w:p w14:paraId="277EB55E" w14:textId="77777777" w:rsidR="008E66B8" w:rsidRDefault="008E66B8" w:rsidP="00817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309584"/>
      <w:docPartObj>
        <w:docPartGallery w:val="Page Numbers (Bottom of Page)"/>
        <w:docPartUnique/>
      </w:docPartObj>
    </w:sdtPr>
    <w:sdtEndPr>
      <w:rPr>
        <w:noProof/>
      </w:rPr>
    </w:sdtEndPr>
    <w:sdtContent>
      <w:p w14:paraId="0B202F8B" w14:textId="014809C9" w:rsidR="00817646" w:rsidRDefault="008176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2B487" w14:textId="77777777" w:rsidR="00817646" w:rsidRDefault="00817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605A3" w14:textId="77777777" w:rsidR="008E66B8" w:rsidRDefault="008E66B8" w:rsidP="00817646">
      <w:pPr>
        <w:spacing w:after="0" w:line="240" w:lineRule="auto"/>
      </w:pPr>
      <w:r>
        <w:separator/>
      </w:r>
    </w:p>
  </w:footnote>
  <w:footnote w:type="continuationSeparator" w:id="0">
    <w:p w14:paraId="25881A06" w14:textId="77777777" w:rsidR="008E66B8" w:rsidRDefault="008E66B8" w:rsidP="00817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820E9" w14:textId="7218581E" w:rsidR="00817646" w:rsidRDefault="00817646">
    <w:pPr>
      <w:pStyle w:val="Header"/>
    </w:pPr>
    <w:r>
      <w:t>Kathryn Protheroe</w:t>
    </w:r>
    <w:r>
      <w:ptab w:relativeTo="margin" w:alignment="center" w:leader="none"/>
    </w:r>
    <w:r>
      <w:t>1707346</w:t>
    </w:r>
    <w:r>
      <w:ptab w:relativeTo="margin" w:alignment="right" w:leader="none"/>
    </w:r>
    <w:r>
      <w:t>EAEE6002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646"/>
    <w:rsid w:val="00125ADA"/>
    <w:rsid w:val="00437477"/>
    <w:rsid w:val="00685A09"/>
    <w:rsid w:val="00817646"/>
    <w:rsid w:val="00836BAD"/>
    <w:rsid w:val="008E66B8"/>
    <w:rsid w:val="00B54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22C00"/>
  <w15:chartTrackingRefBased/>
  <w15:docId w15:val="{5A61C2FB-8FD1-40BC-A713-68D7DBBAD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646"/>
  </w:style>
  <w:style w:type="paragraph" w:styleId="Footer">
    <w:name w:val="footer"/>
    <w:basedOn w:val="Normal"/>
    <w:link w:val="FooterChar"/>
    <w:uiPriority w:val="99"/>
    <w:unhideWhenUsed/>
    <w:rsid w:val="00817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646"/>
  </w:style>
  <w:style w:type="paragraph" w:styleId="NoSpacing">
    <w:name w:val="No Spacing"/>
    <w:link w:val="NoSpacingChar"/>
    <w:uiPriority w:val="1"/>
    <w:qFormat/>
    <w:rsid w:val="008176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7646"/>
    <w:rPr>
      <w:rFonts w:eastAsiaTheme="minorEastAsia"/>
      <w:lang w:val="en-US"/>
    </w:rPr>
  </w:style>
  <w:style w:type="character" w:styleId="Emphasis">
    <w:name w:val="Emphasis"/>
    <w:basedOn w:val="DefaultParagraphFont"/>
    <w:uiPriority w:val="20"/>
    <w:qFormat/>
    <w:rsid w:val="00B54669"/>
    <w:rPr>
      <w:i/>
      <w:iCs/>
    </w:rPr>
  </w:style>
  <w:style w:type="character" w:customStyle="1" w:styleId="authors">
    <w:name w:val="authors"/>
    <w:basedOn w:val="DefaultParagraphFont"/>
    <w:rsid w:val="00685A09"/>
  </w:style>
  <w:style w:type="character" w:styleId="Strong">
    <w:name w:val="Strong"/>
    <w:basedOn w:val="DefaultParagraphFont"/>
    <w:uiPriority w:val="22"/>
    <w:qFormat/>
    <w:rsid w:val="00685A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utism.org.uk/get-involved/campaign/tmi.asp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autism.org.uk/about/behaviour.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utism.org.uk/about/behaviour/sensory-world.aspx"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ucsf.edu/news/2014/07/116196/kids-autism-and-sensory-processing-disorders-show-differences-brain-wi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3" ma:contentTypeDescription="Create a new document." ma:contentTypeScope="" ma:versionID="5ec93a49e4727102fbec9a09c3711608">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6a4186367a0dbec03e2da6f98cb5ce11"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42FE32-E721-4CA2-B0BA-8749F0563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6BD417-A115-4661-8F64-5A47AF1FD571}">
  <ds:schemaRefs>
    <ds:schemaRef ds:uri="http://schemas.microsoft.com/sharepoint/v3/contenttype/forms"/>
  </ds:schemaRefs>
</ds:datastoreItem>
</file>

<file path=customXml/itemProps3.xml><?xml version="1.0" encoding="utf-8"?>
<ds:datastoreItem xmlns:ds="http://schemas.openxmlformats.org/officeDocument/2006/customXml" ds:itemID="{E5F699EC-2EC2-4BAC-9C62-465EB06D2D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with additional support needs: Inclusion, advocacy and equity</dc:title>
  <dc:subject/>
  <dc:creator>kathryn protheroe</dc:creator>
  <cp:keywords/>
  <dc:description/>
  <cp:lastModifiedBy>kathryn protheroe</cp:lastModifiedBy>
  <cp:revision>2</cp:revision>
  <dcterms:created xsi:type="dcterms:W3CDTF">2020-03-04T00:03:00Z</dcterms:created>
  <dcterms:modified xsi:type="dcterms:W3CDTF">2020-03-04T00:48:00Z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