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1636D9" w:rsidP="00345831" w:rsidRDefault="001636D9" w14:paraId="553A239D" w14:textId="4A123166">
      <w:pPr>
        <w:jc w:val="center"/>
      </w:pPr>
      <w:r>
        <w:rPr>
          <w:noProof/>
        </w:rPr>
        <mc:AlternateContent>
          <mc:Choice Requires="wps">
            <w:drawing>
              <wp:anchor distT="0" distB="0" distL="114300" distR="114300" simplePos="0" relativeHeight="251660288" behindDoc="0" locked="0" layoutInCell="1" allowOverlap="1" wp14:anchorId="3778D8F5" wp14:editId="4B0C6AD1">
                <wp:simplePos x="0" y="0"/>
                <wp:positionH relativeFrom="column">
                  <wp:posOffset>1634592</wp:posOffset>
                </wp:positionH>
                <wp:positionV relativeFrom="paragraph">
                  <wp:posOffset>-47648</wp:posOffset>
                </wp:positionV>
                <wp:extent cx="2502314" cy="1180747"/>
                <wp:effectExtent l="0" t="0" r="0" b="0"/>
                <wp:wrapNone/>
                <wp:docPr id="1867014508" name="Rounded Rectangle 3"/>
                <wp:cNvGraphicFramePr/>
                <a:graphic xmlns:a="http://schemas.openxmlformats.org/drawingml/2006/main">
                  <a:graphicData xmlns:a="http://schemas.openxmlformats.org/drawingml/2006/main" uri="http://schemas.microsoft.com/office/word/2010/wordprocessingShape">
                    <wps:wsp xmlns:wps="http://schemas.microsoft.com/office/word/2010/wordprocessingShape">
                      <wps:cNvSpPr/>
                      <wps:spPr>
                        <a:xfrm rot="0">
                          <a:off x="0" y="0"/>
                          <a:ext cx="2502314" cy="1180747"/>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vertOverflow="overflow" horzOverflow="overflow" vert="horz" wrap="square" lIns="91440" tIns="45720" rIns="91440" bIns="45720" numCol="1" spcCol="0" anchor="ctr"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 style="position:absolute;margin-left:128.7pt;margin-top:-3.75pt;width:187.95pt;height:8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30e13 [484]" strokeweight="1.5pt" arcsize="10923f" w14:anchorId="11E6A81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">
                <v:stroke joinstyle="miter"/>
              </v:roundrect>
            </w:pict>
          </mc:Fallback>
        </mc:AlternateContent>
      </w:r>
      <w:r w:rsidR="0061062B">
        <w:rPr>
          <w:noProof/>
        </w:rPr>
        <w:drawing>
          <wp:inline distT="0" distB="0" distL="0" distR="0" wp14:anchorId="693A4471" wp14:editId="30EEB309">
            <wp:extent cx="2319689" cy="1010285"/>
            <wp:effectExtent l="0" t="0" r="4445" b="5715"/>
            <wp:docPr id="1406213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213883" name="Picture 1406213883"/>
                    <pic:cNvPicPr/>
                  </pic:nvPicPr>
                  <pic:blipFill>
                    <a:blip r:embed="rId4" cstate="print">
                      <a:extLst>
                        <a:ext uri="{28A0092B-C50C-407E-A947-70E740481C1C}">
                          <a14:useLocalDpi xmlns:a14="http://schemas.microsoft.com/office/drawing/2010/main" val="0"/>
                        </a:ext>
                      </a:extLst>
                    </a:blip>
                    <a:stretch>
                      <a:fillRect/>
                    </a:stretch>
                  </pic:blipFill>
                  <pic:spPr>
                    <a:xfrm>
                      <a:off x="0" y="0"/>
                      <a:ext cx="2411695" cy="1050356"/>
                    </a:xfrm>
                    <a:prstGeom prst="rect">
                      <a:avLst/>
                    </a:prstGeom>
                  </pic:spPr>
                </pic:pic>
              </a:graphicData>
            </a:graphic>
          </wp:inline>
        </w:drawing>
      </w:r>
    </w:p>
    <w:p w:rsidR="00345831" w:rsidP="0061062B" w:rsidRDefault="00345831" w14:paraId="0572A031" w14:textId="77777777">
      <w:pPr>
        <w:spacing w:after="0"/>
        <w:jc w:val="center"/>
      </w:pPr>
    </w:p>
    <w:p w:rsidRPr="0061062B" w:rsidR="0061062B" w:rsidP="0061062B" w:rsidRDefault="0061062B" w14:paraId="6DDFB664" w14:textId="5E6B4B71">
      <w:pPr>
        <w:spacing w:after="0"/>
        <w:jc w:val="center"/>
      </w:pPr>
      <w:r>
        <w:t>Nida Power</w:t>
      </w:r>
      <w:r>
        <w:br/>
      </w:r>
      <w:r w:rsidRPr="0061062B">
        <w:t>Student No. 2545242</w:t>
      </w:r>
    </w:p>
    <w:p w:rsidRPr="0061062B" w:rsidR="0061062B" w:rsidP="0061062B" w:rsidRDefault="0061062B" w14:paraId="3A64FF8F" w14:textId="2050F8B0">
      <w:pPr>
        <w:spacing w:after="0"/>
        <w:jc w:val="center"/>
      </w:pPr>
      <w:r w:rsidRPr="0061062B">
        <w:t xml:space="preserve">Certificate of Higher Education for the </w:t>
      </w:r>
      <w:r w:rsidRPr="0061062B" w:rsidR="0090228B">
        <w:t>Workplace</w:t>
      </w:r>
    </w:p>
    <w:p w:rsidRPr="0061062B" w:rsidR="0061062B" w:rsidP="0061062B" w:rsidRDefault="0061062B" w14:paraId="4FACD3B6" w14:textId="77777777">
      <w:pPr>
        <w:spacing w:after="0"/>
        <w:jc w:val="center"/>
      </w:pPr>
      <w:r w:rsidRPr="0061062B">
        <w:t>Business Digital Skills (LCLM4002_LON)</w:t>
      </w:r>
    </w:p>
    <w:p w:rsidR="00345831" w:rsidP="0061062B" w:rsidRDefault="00345831" w14:paraId="08F5A7EF" w14:textId="77777777">
      <w:pPr>
        <w:jc w:val="center"/>
      </w:pPr>
    </w:p>
    <w:p w:rsidR="0061062B" w:rsidP="0061062B" w:rsidRDefault="0061062B" w14:paraId="7A9631D2" w14:textId="77777777">
      <w:pPr>
        <w:jc w:val="center"/>
      </w:pPr>
    </w:p>
    <w:p w:rsidRPr="002171FA" w:rsidR="0061062B" w:rsidP="0061062B" w:rsidRDefault="004B666D" w14:textId="73648978" w14:paraId="215BD996">
      <w:pPr>
        <w:jc w:val="center"/>
      </w:pPr>
      <w:r w:rsidRPr="002171FA">
        <w:rPr>
          <w:b/>
          <w:bCs/>
          <w:noProof/>
          <w:sz w:val="36"/>
          <w:szCs w:val="36"/>
        </w:rPr>
        <mc:AlternateContent>
          <mc:Choice Requires="wps">
            <w:drawing>
              <wp:anchor distT="0" distB="0" distL="114300" distR="114300" simplePos="0" relativeHeight="251661312" behindDoc="0" locked="0" layoutInCell="1" allowOverlap="1" wp14:anchorId="72FAAD3D" wp14:editId="0C0A0A4D">
                <wp:simplePos x="0" y="0"/>
                <wp:positionH relativeFrom="column">
                  <wp:posOffset>694143</wp:posOffset>
                </wp:positionH>
                <wp:positionV relativeFrom="paragraph">
                  <wp:posOffset>375651</wp:posOffset>
                </wp:positionV>
                <wp:extent cx="4365092" cy="2342733"/>
                <wp:effectExtent l="12700" t="12700" r="16510" b="6985"/>
                <wp:wrapNone/>
                <wp:docPr id="2098839669" name="Rectangle 5"/>
                <wp:cNvGraphicFramePr/>
                <a:graphic xmlns:a="http://schemas.openxmlformats.org/drawingml/2006/main">
                  <a:graphicData uri="http://schemas.microsoft.com/office/word/2010/wordprocessingShape">
                    <wps:wsp>
                      <wps:cNvSpPr/>
                      <wps:spPr>
                        <a:xfrm>
                          <a:off x="0" y="0"/>
                          <a:ext cx="4365092" cy="2342733"/>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style="position:absolute;margin-left:54.65pt;margin-top:29.6pt;width:343.7pt;height:184.45pt;z-index:2516613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1.5pt" w14:anchorId="6AE6C9D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"/>
            </w:pict>
          </mc:Fallback>
        </mc:AlternateContent>
      </w:r>
      <w:r w:rsidRPr="002171FA" w:rsidR="11B24D9C">
        <w:rPr>
          <w:b w:val="1"/>
          <w:bCs w:val="1"/>
          <w:sz w:val="36"/>
          <w:szCs w:val="36"/>
        </w:rPr>
        <w:t>MS Word</w:t>
      </w:r>
    </w:p>
    <w:p w:rsidRPr="00603E4F" w:rsidR="00FC775F" w:rsidP="00603E4F" w:rsidRDefault="00D42B4A" w14:paraId="2E11F786" w14:textId="4D620BE3">
      <w:pPr>
        <w:jc w:val="center"/>
        <w:rPr>
          <w:b/>
          <w:bCs/>
          <w:sz w:val="36"/>
          <w:szCs w:val="36"/>
        </w:rPr>
      </w:pPr>
      <w:r>
        <w:rPr>
          <w:b/>
          <w:bCs/>
          <w:noProof/>
          <w:sz w:val="36"/>
          <w:szCs w:val="36"/>
        </w:rPr>
        <w:drawing>
          <wp:inline distT="0" distB="0" distL="0" distR="0" wp14:anchorId="63A4FCC9" wp14:editId="7839F0E7">
            <wp:extent cx="4166184" cy="2220180"/>
            <wp:effectExtent l="0" t="0" r="0" b="2540"/>
            <wp:docPr id="98065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65786" name="Picture 98065786"/>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96354" cy="2289548"/>
                    </a:xfrm>
                    <a:prstGeom prst="rect">
                      <a:avLst/>
                    </a:prstGeom>
                  </pic:spPr>
                </pic:pic>
              </a:graphicData>
            </a:graphic>
          </wp:inline>
        </w:drawing>
      </w:r>
    </w:p>
    <w:p w:rsidR="00641A21" w:rsidP="001F5831" w:rsidRDefault="00641A21" w14:paraId="1E12ACE2" w14:textId="77777777">
      <w:pPr>
        <w:spacing w:before="240" w:after="240" w:line="360" w:lineRule="auto"/>
        <w:ind w:right="270"/>
        <w:jc w:val="both"/>
        <w:rPr>
          <w:rFonts w:ascii="Helvetica" w:hAnsi="Helvetica"/>
        </w:rPr>
      </w:pPr>
    </w:p>
    <w:p w:rsidR="00BD050E" w:rsidP="259728D0" w:rsidRDefault="00C65625" w14:paraId="325A3BB4" w14:textId="77777777">
      <w:pPr>
        <w:spacing w:before="240" w:after="240" w:line="360" w:lineRule="auto"/>
        <w:ind w:right="0"/>
        <w:jc w:val="both"/>
        <w:rPr>
          <w:rFonts w:ascii="Helvetica" w:hAnsi="Helvetica"/>
        </w:rPr>
      </w:pPr>
      <w:r w:rsidRPr="259728D0" w:rsidR="1EA93B58">
        <w:rPr>
          <w:rFonts w:ascii="Helvetica" w:hAnsi="Helvetica"/>
        </w:rPr>
        <w:t>In this section, I have written the script that I will use for my video recording. It will help me organise what I want to say and make it easier to explain the main points clearly during the recording.</w:t>
      </w:r>
      <w:r w:rsidRPr="259728D0" w:rsidR="51519C79">
        <w:rPr>
          <w:rFonts w:ascii="Helvetica" w:hAnsi="Helvetica"/>
        </w:rPr>
        <w:t xml:space="preserve"> </w:t>
      </w:r>
    </w:p>
    <w:p w:rsidRPr="00FC750D" w:rsidR="001F5831" w:rsidP="259728D0" w:rsidRDefault="001F5831" w14:paraId="55143648" w14:textId="070A548C">
      <w:pPr>
        <w:spacing w:before="240" w:after="240" w:line="360" w:lineRule="auto"/>
        <w:ind w:right="0"/>
        <w:jc w:val="both"/>
        <w:rPr>
          <w:rFonts w:ascii="Helvetica" w:hAnsi="Helvetica"/>
        </w:rPr>
      </w:pPr>
      <w:r w:rsidRPr="259728D0" w:rsidR="51519C79">
        <w:rPr>
          <w:rFonts w:ascii="Helvetica" w:hAnsi="Helvetica" w:eastAsia="" w:cs="Times New Roman" w:eastAsiaTheme="majorEastAsia" w:cstheme="majorBidi"/>
        </w:rPr>
        <w:t xml:space="preserve">I formatted the text using justified alignment to give it a neat and professional appearance. I also kept the original page layout to portrait and used the ruler tool to adjust the indents, creating enough space to include the screenshots of all three tools I have used. </w:t>
      </w:r>
    </w:p>
    <w:p w:rsidRPr="00FC750D" w:rsidR="004711E1" w:rsidP="259728D0" w:rsidRDefault="001F5831" w14:paraId="2107A1B0" w14:textId="69F00928">
      <w:pPr>
        <w:spacing w:before="240" w:after="240" w:line="360" w:lineRule="auto"/>
        <w:jc w:val="both"/>
        <w:rPr>
          <w:rFonts w:ascii="Helvetica" w:hAnsi="Helvetica" w:eastAsia="" w:cs="Times New Roman" w:eastAsiaTheme="majorEastAsia" w:cstheme="majorBidi"/>
        </w:rPr>
      </w:pPr>
      <w:r w:rsidRPr="259728D0" w:rsidR="51519C79">
        <w:rPr>
          <w:rFonts w:ascii="Helvetica" w:hAnsi="Helvetica" w:eastAsia="" w:cs="Times New Roman" w:eastAsiaTheme="majorEastAsia" w:cstheme="majorBidi"/>
        </w:rPr>
        <w:t xml:space="preserve">In addition, I made some adjustments to my notes, setting the line spacing to 1.5 to make them easier to read. I also added </w:t>
      </w:r>
      <w:r w:rsidRPr="259728D0" w:rsidR="1726AFB0">
        <w:rPr>
          <w:rFonts w:ascii="Helvetica" w:hAnsi="Helvetica" w:eastAsia="" w:cs="Times New Roman" w:eastAsiaTheme="majorEastAsia" w:cstheme="majorBidi"/>
        </w:rPr>
        <w:t xml:space="preserve">new </w:t>
      </w:r>
      <w:r w:rsidRPr="259728D0" w:rsidR="51519C79">
        <w:rPr>
          <w:rFonts w:ascii="Helvetica" w:hAnsi="Helvetica" w:eastAsia="" w:cs="Times New Roman" w:eastAsiaTheme="majorEastAsia" w:cstheme="majorBidi"/>
        </w:rPr>
        <w:t>paragraphs to avoid overwhelming blocks of text.</w:t>
      </w:r>
    </w:p>
    <w:p w:rsidR="004711E1" w:rsidP="0061062B" w:rsidRDefault="004711E1" w14:paraId="76D82EB5" w14:textId="77777777">
      <w:pPr>
        <w:jc w:val="center"/>
        <w:rPr>
          <w:b/>
          <w:bCs/>
          <w:sz w:val="44"/>
          <w:szCs w:val="44"/>
        </w:rPr>
      </w:pPr>
    </w:p>
    <w:p w:rsidRPr="009A6809" w:rsidR="0061062B" w:rsidP="0061062B" w:rsidRDefault="0061062B" w14:paraId="5DEE3D79" w14:textId="3CD29CDA">
      <w:pPr>
        <w:jc w:val="center"/>
        <w:rPr>
          <w:b/>
          <w:bCs/>
          <w:sz w:val="36"/>
          <w:szCs w:val="36"/>
        </w:rPr>
      </w:pPr>
      <w:r w:rsidRPr="009A6809">
        <w:rPr>
          <w:b/>
          <w:bCs/>
          <w:sz w:val="36"/>
          <w:szCs w:val="36"/>
        </w:rPr>
        <w:t>Excel</w:t>
      </w:r>
    </w:p>
    <w:p w:rsidR="004711E1" w:rsidP="004711E1" w:rsidRDefault="0061062B" w14:paraId="6B76B373" w14:textId="506AC369">
      <w:pPr>
        <w:jc w:val="center"/>
      </w:pPr>
      <w:r w:rsidR="4B3CBDB2">
        <w:drawing>
          <wp:inline wp14:editId="50913611" wp14:anchorId="1539B3B4">
            <wp:extent cx="4456624" cy="2294659"/>
            <wp:effectExtent l="0" t="0" r="0" b="0"/>
            <wp:docPr id="403469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3469379" name="Picture 403469379"/>
                    <pic:cNvPicPr/>
                  </pic:nvPicPr>
                  <pic:blipFill>
                    <a:blip xmlns:r="http://schemas.openxmlformats.org/officeDocument/2006/relationships" r:embed="rId686258917">
                      <a:extLst>
                        <a:ext uri="{28A0092B-C50C-407E-A947-70E740481C1C}">
                          <a14:useLocalDpi xmlns:a14="http://schemas.microsoft.com/office/drawing/2010/main"/>
                        </a:ext>
                      </a:extLst>
                    </a:blip>
                    <a:stretch>
                      <a:fillRect/>
                    </a:stretch>
                  </pic:blipFill>
                  <pic:spPr>
                    <a:xfrm rot="0">
                      <a:off x="0" y="0"/>
                      <a:ext cx="4456624" cy="2294659"/>
                    </a:xfrm>
                    <a:prstGeom prst="rect">
                      <a:avLst/>
                    </a:prstGeom>
                  </pic:spPr>
                </pic:pic>
              </a:graphicData>
            </a:graphic>
          </wp:inline>
        </w:drawing>
      </w:r>
    </w:p>
    <w:p w:rsidR="00641A21" w:rsidP="00EE1DB5" w:rsidRDefault="00641A21" w14:paraId="7A98774B" w14:textId="77777777">
      <w:pPr>
        <w:spacing w:after="240" w:line="360" w:lineRule="auto"/>
        <w:jc w:val="both"/>
        <w:rPr>
          <w:rFonts w:ascii="Helvetica" w:hAnsi="Helvetica" w:cs="Helvetica"/>
          <w:kern w:val="0"/>
        </w:rPr>
      </w:pPr>
    </w:p>
    <w:p w:rsidR="00D01E0E" w:rsidP="00EE1DB5" w:rsidRDefault="004104AD" w14:paraId="1548318B" w14:textId="77777777">
      <w:pPr>
        <w:spacing w:after="240" w:line="360" w:lineRule="auto"/>
        <w:jc w:val="both"/>
        <w:rPr>
          <w:rFonts w:ascii="Helvetica" w:hAnsi="Helvetica" w:cs="Helvetica"/>
          <w:kern w:val="0"/>
        </w:rPr>
      </w:pPr>
      <w:r w:rsidRPr="00E52957">
        <w:rPr>
          <w:rFonts w:ascii="Helvetica" w:hAnsi="Helvetica" w:cs="Helvetica"/>
          <w:kern w:val="0"/>
        </w:rPr>
        <w:t>I created an Excel summar</w:t>
      </w:r>
      <w:r w:rsidRPr="00E52957" w:rsidR="00C01AF4">
        <w:rPr>
          <w:rFonts w:ascii="Helvetica" w:hAnsi="Helvetica" w:cs="Helvetica"/>
          <w:kern w:val="0"/>
        </w:rPr>
        <w:t>ise</w:t>
      </w:r>
      <w:r w:rsidRPr="00E52957">
        <w:rPr>
          <w:rFonts w:ascii="Helvetica" w:hAnsi="Helvetica" w:cs="Helvetica"/>
          <w:kern w:val="0"/>
        </w:rPr>
        <w:t xml:space="preserve"> the stock inventory from Week 7</w:t>
      </w:r>
      <w:r w:rsidRPr="00E52957" w:rsidR="00C01AF4">
        <w:rPr>
          <w:rFonts w:ascii="Helvetica" w:hAnsi="Helvetica" w:cs="Helvetica"/>
          <w:kern w:val="0"/>
        </w:rPr>
        <w:t xml:space="preserve"> </w:t>
      </w:r>
      <w:proofErr w:type="spellStart"/>
      <w:r w:rsidRPr="00E52957">
        <w:rPr>
          <w:rFonts w:ascii="Helvetica" w:hAnsi="Helvetica" w:cs="Helvetica"/>
          <w:kern w:val="0"/>
        </w:rPr>
        <w:t>Green</w:t>
      </w:r>
      <w:r w:rsidRPr="00E52957" w:rsidR="00C01AF4">
        <w:rPr>
          <w:rFonts w:ascii="Helvetica" w:hAnsi="Helvetica" w:cs="Helvetica"/>
          <w:kern w:val="0"/>
        </w:rPr>
        <w:t>L</w:t>
      </w:r>
      <w:r w:rsidRPr="00E52957">
        <w:rPr>
          <w:rFonts w:ascii="Helvetica" w:hAnsi="Helvetica" w:cs="Helvetica"/>
          <w:kern w:val="0"/>
        </w:rPr>
        <w:t>eaf</w:t>
      </w:r>
      <w:proofErr w:type="spellEnd"/>
      <w:r w:rsidRPr="00E52957">
        <w:rPr>
          <w:rFonts w:ascii="Helvetica" w:hAnsi="Helvetica" w:cs="Helvetica"/>
          <w:kern w:val="0"/>
        </w:rPr>
        <w:t xml:space="preserve"> Grocer</w:t>
      </w:r>
      <w:r w:rsidRPr="00E52957" w:rsidR="00C01AF4">
        <w:rPr>
          <w:rFonts w:ascii="Helvetica" w:hAnsi="Helvetica" w:cs="Helvetica"/>
          <w:kern w:val="0"/>
        </w:rPr>
        <w:t xml:space="preserve">s task. </w:t>
      </w:r>
    </w:p>
    <w:p w:rsidRPr="00E52957" w:rsidR="00EE1DB5" w:rsidP="00EE1DB5" w:rsidRDefault="00C01AF4" w14:paraId="6AB31096" w14:textId="310483FC">
      <w:pPr>
        <w:spacing w:after="240" w:line="360" w:lineRule="auto"/>
        <w:jc w:val="both"/>
        <w:rPr>
          <w:rFonts w:ascii="Helvetica" w:hAnsi="Helvetica" w:eastAsiaTheme="majorEastAsia" w:cstheme="majorBidi"/>
        </w:rPr>
      </w:pPr>
      <w:r w:rsidRPr="00E52957">
        <w:rPr>
          <w:rFonts w:ascii="Helvetica" w:hAnsi="Helvetica" w:cs="Helvetica"/>
          <w:kern w:val="0"/>
        </w:rPr>
        <w:t>The spreadsheet helps t</w:t>
      </w:r>
      <w:r w:rsidRPr="00E52957" w:rsidR="004104AD">
        <w:rPr>
          <w:rFonts w:ascii="Helvetica" w:hAnsi="Helvetica" w:cs="Helvetica"/>
          <w:kern w:val="0"/>
        </w:rPr>
        <w:t>o m</w:t>
      </w:r>
      <w:r w:rsidRPr="00E52957">
        <w:rPr>
          <w:rFonts w:ascii="Helvetica" w:hAnsi="Helvetica" w:cs="Helvetica"/>
          <w:kern w:val="0"/>
        </w:rPr>
        <w:t>a</w:t>
      </w:r>
      <w:r w:rsidRPr="00E52957" w:rsidR="004104AD">
        <w:rPr>
          <w:rFonts w:ascii="Helvetica" w:hAnsi="Helvetica" w:cs="Helvetica"/>
          <w:kern w:val="0"/>
        </w:rPr>
        <w:t>nage stock levels</w:t>
      </w:r>
      <w:r w:rsidRPr="00E52957">
        <w:rPr>
          <w:rFonts w:ascii="Helvetica" w:hAnsi="Helvetica" w:cs="Helvetica"/>
          <w:kern w:val="0"/>
        </w:rPr>
        <w:t>,</w:t>
      </w:r>
      <w:r w:rsidRPr="00E52957" w:rsidR="004104AD">
        <w:rPr>
          <w:rFonts w:ascii="Helvetica" w:hAnsi="Helvetica" w:cs="Helvetica"/>
          <w:kern w:val="0"/>
        </w:rPr>
        <w:t xml:space="preserve"> and </w:t>
      </w:r>
      <w:r w:rsidRPr="00E52957">
        <w:rPr>
          <w:rFonts w:ascii="Helvetica" w:hAnsi="Helvetica" w:cs="Helvetica"/>
          <w:kern w:val="0"/>
        </w:rPr>
        <w:t xml:space="preserve">I </w:t>
      </w:r>
      <w:r w:rsidRPr="00E52957" w:rsidR="004104AD">
        <w:rPr>
          <w:rFonts w:ascii="Helvetica" w:hAnsi="Helvetica" w:cs="Helvetica"/>
          <w:kern w:val="0"/>
        </w:rPr>
        <w:t xml:space="preserve">used a bar chart to display the </w:t>
      </w:r>
      <w:r w:rsidRPr="00E52957">
        <w:rPr>
          <w:rFonts w:ascii="Helvetica" w:hAnsi="Helvetica" w:cs="Helvetica"/>
          <w:kern w:val="0"/>
        </w:rPr>
        <w:t>information clearly</w:t>
      </w:r>
      <w:r w:rsidRPr="00E52957" w:rsidR="004104AD">
        <w:rPr>
          <w:rFonts w:ascii="Helvetica" w:hAnsi="Helvetica" w:cs="Helvetica"/>
          <w:kern w:val="0"/>
        </w:rPr>
        <w:t>.</w:t>
      </w:r>
      <w:r w:rsidRPr="00E52957" w:rsidR="00EE1DB5">
        <w:rPr>
          <w:rFonts w:ascii="Helvetica" w:hAnsi="Helvetica" w:cs="Helvetica"/>
          <w:kern w:val="0"/>
        </w:rPr>
        <w:t xml:space="preserve"> </w:t>
      </w:r>
      <w:r w:rsidRPr="00E52957" w:rsidR="00EE1DB5">
        <w:rPr>
          <w:rFonts w:ascii="Helvetica" w:hAnsi="Helvetica" w:eastAsiaTheme="majorEastAsia" w:cstheme="majorBidi"/>
        </w:rPr>
        <w:t xml:space="preserve">I chose this chart because it presents the stock levels in a clear and visual way. It is much easier to understand than reading through rows of numbers. I also used different colours to highlight the stock status. </w:t>
      </w:r>
      <w:r w:rsidRPr="00E52957" w:rsidR="00EE1DB5">
        <w:rPr>
          <w:rFonts w:ascii="Helvetica" w:hAnsi="Helvetica" w:eastAsiaTheme="majorEastAsia" w:cstheme="majorBidi"/>
          <w:b/>
          <w:bCs/>
        </w:rPr>
        <w:t xml:space="preserve">Green </w:t>
      </w:r>
      <w:r w:rsidRPr="00E52957" w:rsidR="00EE1DB5">
        <w:rPr>
          <w:rFonts w:ascii="Helvetica" w:hAnsi="Helvetica" w:eastAsiaTheme="majorEastAsia" w:cstheme="majorBidi"/>
        </w:rPr>
        <w:t xml:space="preserve">shows items with enough stock, </w:t>
      </w:r>
      <w:r w:rsidRPr="00E52957" w:rsidR="00EE1DB5">
        <w:rPr>
          <w:rFonts w:ascii="Helvetica" w:hAnsi="Helvetica" w:eastAsiaTheme="majorEastAsia" w:cstheme="majorBidi"/>
          <w:b/>
          <w:bCs/>
        </w:rPr>
        <w:t>yellow</w:t>
      </w:r>
      <w:r w:rsidRPr="00E52957" w:rsidR="00EE1DB5">
        <w:rPr>
          <w:rFonts w:ascii="Helvetica" w:hAnsi="Helvetica" w:eastAsiaTheme="majorEastAsia" w:cstheme="majorBidi"/>
        </w:rPr>
        <w:t xml:space="preserve"> indicates that stock should be ordered soon, and </w:t>
      </w:r>
      <w:r w:rsidRPr="00E52957" w:rsidR="00EE1DB5">
        <w:rPr>
          <w:rFonts w:ascii="Helvetica" w:hAnsi="Helvetica" w:eastAsiaTheme="majorEastAsia" w:cstheme="majorBidi"/>
          <w:b/>
          <w:bCs/>
        </w:rPr>
        <w:t xml:space="preserve">red </w:t>
      </w:r>
      <w:r w:rsidRPr="00E52957" w:rsidR="00EE1DB5">
        <w:rPr>
          <w:rFonts w:ascii="Helvetica" w:hAnsi="Helvetica" w:eastAsiaTheme="majorEastAsia" w:cstheme="majorBidi"/>
        </w:rPr>
        <w:t>highlights items that need urgent restocking. This colour coding helps users identify important information quickly without reading every row in the spreadsheet.</w:t>
      </w:r>
    </w:p>
    <w:p w:rsidRPr="00E52957" w:rsidR="00EE1DB5" w:rsidP="00EE1DB5" w:rsidRDefault="00EE1DB5" w14:paraId="7290350A" w14:textId="77777777">
      <w:pPr>
        <w:spacing w:before="240" w:after="240" w:line="360" w:lineRule="auto"/>
        <w:jc w:val="both"/>
        <w:rPr>
          <w:rFonts w:ascii="Helvetica" w:hAnsi="Helvetica" w:eastAsiaTheme="majorEastAsia" w:cstheme="majorBidi"/>
        </w:rPr>
      </w:pPr>
      <w:r w:rsidRPr="00E52957">
        <w:rPr>
          <w:rFonts w:ascii="Helvetica" w:hAnsi="Helvetica" w:eastAsiaTheme="majorEastAsia" w:cstheme="majorBidi"/>
        </w:rPr>
        <w:t xml:space="preserve">To make the spreadsheet even more user-friendly, I added headings, borders, filters, frozen rows, a summary section, and clear instructions. These features help users navigate the spreadsheet easily and find the information they need. This formatting and design tools have made the spreadsheet clear, organised, and easy to use. The colour-coded bar chart, together with the other Excel features, allows users to monitor stock levels efficiently and make quicker decisions about when items need to be reordered. </w:t>
      </w:r>
    </w:p>
    <w:p w:rsidRPr="004711E1" w:rsidR="004104AD" w:rsidP="00EE1DB5" w:rsidRDefault="004104AD" w14:paraId="368E1181" w14:textId="214FA5B7">
      <w:pPr>
        <w:rPr>
          <w:b/>
          <w:bCs/>
          <w:sz w:val="44"/>
          <w:szCs w:val="44"/>
        </w:rPr>
      </w:pPr>
    </w:p>
    <w:p w:rsidR="00B63AE5" w:rsidP="004104AD" w:rsidRDefault="00B63AE5" w14:paraId="4D1680E2"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p>
    <w:p w:rsidR="00212F70" w:rsidP="004104AD" w:rsidRDefault="00212F70" w14:paraId="61679B53"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p>
    <w:p w:rsidRPr="002171FA" w:rsidR="00B63AE5" w:rsidP="004104AD" w:rsidRDefault="00B63AE5" w14:paraId="7228FAA5"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Helvetica"/>
          <w:kern w:val="0"/>
        </w:rPr>
      </w:pPr>
    </w:p>
    <w:p w:rsidR="15057D7E" w:rsidP="15057D7E" w:rsidRDefault="15057D7E" w14:paraId="4D56037B" w14:textId="6196AB12">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0" w:line="240" w:lineRule="auto"/>
        <w:jc w:val="center"/>
        <w:rPr>
          <w:rFonts w:cs="Helvetica"/>
          <w:b w:val="1"/>
          <w:bCs w:val="1"/>
          <w:sz w:val="36"/>
          <w:szCs w:val="36"/>
        </w:rPr>
      </w:pPr>
    </w:p>
    <w:p w:rsidRPr="002171FA" w:rsidR="00B63AE5" w:rsidP="00B63AE5" w:rsidRDefault="00B63AE5" w14:paraId="212C005C" w14:textId="5841E27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cs="Helvetica"/>
          <w:b/>
          <w:bCs/>
          <w:kern w:val="0"/>
          <w:sz w:val="36"/>
          <w:szCs w:val="36"/>
        </w:rPr>
      </w:pPr>
      <w:r w:rsidRPr="002171FA">
        <w:rPr>
          <w:rFonts w:cs="Helvetica"/>
          <w:b/>
          <w:bCs/>
          <w:kern w:val="0"/>
          <w:sz w:val="36"/>
          <w:szCs w:val="36"/>
        </w:rPr>
        <w:t>PowerPoint</w:t>
      </w:r>
    </w:p>
    <w:p w:rsidR="00B63AE5" w:rsidP="00B63AE5" w:rsidRDefault="00B63AE5" w14:paraId="4D700196"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cs="Helvetica" w:asciiTheme="majorHAnsi" w:hAnsiTheme="majorHAnsi"/>
          <w:b/>
          <w:bCs/>
          <w:kern w:val="0"/>
          <w:sz w:val="36"/>
          <w:szCs w:val="36"/>
        </w:rPr>
      </w:pPr>
    </w:p>
    <w:p w:rsidR="00B63AE5" w:rsidP="00B63AE5" w:rsidRDefault="00B63AE5" w14:paraId="6D12EACE" w14:textId="2A5B74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cs="Helvetica" w:asciiTheme="majorHAnsi" w:hAnsiTheme="majorHAnsi"/>
          <w:b/>
          <w:bCs/>
          <w:kern w:val="0"/>
          <w:sz w:val="36"/>
          <w:szCs w:val="36"/>
        </w:rPr>
      </w:pPr>
      <w:r w:rsidR="3DD114B6">
        <w:drawing>
          <wp:inline wp14:editId="29A2F67B" wp14:anchorId="11A13C2E">
            <wp:extent cx="4909556" cy="2356326"/>
            <wp:effectExtent l="0" t="0" r="0" b="0"/>
            <wp:docPr id="1406868621"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6868621" name="Picture 1406868621"/>
                    <pic:cNvPicPr/>
                  </pic:nvPicPr>
                  <pic:blipFill>
                    <a:blip xmlns:r="http://schemas.openxmlformats.org/officeDocument/2006/relationships" r:embed="rId7" cstate="print">
                      <a:extLst>
                        <a:ext uri="{28A0092B-C50C-407E-A947-70E740481C1C}">
                          <a14:useLocalDpi xmlns:a14="http://schemas.microsoft.com/office/drawing/2010/main"/>
                        </a:ext>
                      </a:extLst>
                    </a:blip>
                    <a:stretch>
                      <a:fillRect/>
                    </a:stretch>
                  </pic:blipFill>
                  <pic:spPr>
                    <a:xfrm rot="0">
                      <a:off x="0" y="0"/>
                      <a:ext cx="4909556" cy="2356326"/>
                    </a:xfrm>
                    <a:prstGeom prst="rect">
                      <a:avLst/>
                    </a:prstGeom>
                  </pic:spPr>
                </pic:pic>
              </a:graphicData>
            </a:graphic>
          </wp:inline>
        </w:drawing>
      </w:r>
    </w:p>
    <w:p w:rsidR="00B63AE5" w:rsidP="00B63AE5" w:rsidRDefault="00B63AE5" w14:paraId="75BD4BAD"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cs="Helvetica" w:asciiTheme="majorHAnsi" w:hAnsiTheme="majorHAnsi"/>
          <w:b/>
          <w:bCs/>
          <w:kern w:val="0"/>
          <w:sz w:val="36"/>
          <w:szCs w:val="36"/>
        </w:rPr>
      </w:pPr>
    </w:p>
    <w:p w:rsidR="00CB5143" w:rsidP="00F83D2B" w:rsidRDefault="00CB5143" w14:paraId="2B8E173A"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eastAsiaTheme="majorEastAsia" w:cstheme="majorBidi"/>
        </w:rPr>
      </w:pPr>
    </w:p>
    <w:p w:rsidRPr="00E52957" w:rsidR="00B63AE5" w:rsidP="00F83D2B" w:rsidRDefault="00B63AE5" w14:paraId="4BA07961" w14:textId="4E7CF9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eastAsiaTheme="majorEastAsia" w:cstheme="majorBidi"/>
        </w:rPr>
      </w:pPr>
      <w:r w:rsidRPr="00E52957">
        <w:rPr>
          <w:rFonts w:ascii="Helvetica" w:hAnsi="Helvetica" w:eastAsiaTheme="majorEastAsia" w:cstheme="majorBidi"/>
        </w:rPr>
        <w:t xml:space="preserve">In this section, I have created a </w:t>
      </w:r>
      <w:r w:rsidRPr="00E52957" w:rsidR="00716CF3">
        <w:rPr>
          <w:rFonts w:ascii="Helvetica" w:hAnsi="Helvetica" w:eastAsiaTheme="majorEastAsia" w:cstheme="majorBidi"/>
        </w:rPr>
        <w:t xml:space="preserve">PowerPoint presentation with three slides that provide </w:t>
      </w:r>
      <w:r w:rsidRPr="00E52957">
        <w:rPr>
          <w:rFonts w:ascii="Helvetica" w:hAnsi="Helvetica" w:eastAsiaTheme="majorEastAsia" w:cstheme="majorBidi"/>
        </w:rPr>
        <w:t xml:space="preserve">brief information about the UWTSD.  </w:t>
      </w:r>
    </w:p>
    <w:p w:rsidRPr="00E52957" w:rsidR="00CB12DA" w:rsidP="00677037" w:rsidRDefault="00CB12DA" w14:paraId="1E1240FF" w14:textId="624473D4">
      <w:pPr>
        <w:spacing w:before="240" w:after="240" w:line="360" w:lineRule="auto"/>
        <w:jc w:val="both"/>
        <w:rPr>
          <w:rFonts w:ascii="Helvetica" w:hAnsi="Helvetica" w:eastAsiaTheme="majorEastAsia" w:cstheme="majorBidi"/>
        </w:rPr>
      </w:pPr>
      <w:r w:rsidRPr="00E52957">
        <w:rPr>
          <w:rFonts w:ascii="Helvetica" w:hAnsi="Helvetica" w:eastAsiaTheme="majorEastAsia" w:cstheme="majorBidi"/>
        </w:rPr>
        <w:t>First, I chose a solid orange background design, because it is bright, eye-catching, and creates a warm first impression, it also makes the white text easy to read.  I then placed the (UWTSD) University of Wales Trinity Saint David London logo inside of the white circle that help it stand out and immediately shows the audience what the presentation is about. On the right-hand side, I added the title 'We</w:t>
      </w:r>
      <w:r w:rsidRPr="00E52957">
        <w:rPr>
          <w:rStyle w:val="Strong"/>
          <w:rFonts w:ascii="Helvetica" w:hAnsi="Helvetica" w:eastAsiaTheme="majorEastAsia" w:cstheme="majorBidi"/>
          <w:b w:val="0"/>
          <w:bCs w:val="0"/>
        </w:rPr>
        <w:t>lcome' in</w:t>
      </w:r>
      <w:r w:rsidRPr="00E52957">
        <w:rPr>
          <w:rFonts w:ascii="Helvetica" w:hAnsi="Helvetica" w:eastAsiaTheme="majorEastAsia" w:cstheme="majorBidi"/>
        </w:rPr>
        <w:t xml:space="preserve"> a large white font. I made the title bigger than the other text, so it becomes the </w:t>
      </w:r>
      <w:proofErr w:type="gramStart"/>
      <w:r w:rsidRPr="00E52957">
        <w:rPr>
          <w:rFonts w:ascii="Helvetica" w:hAnsi="Helvetica" w:eastAsiaTheme="majorEastAsia" w:cstheme="majorBidi"/>
        </w:rPr>
        <w:t>main focus</w:t>
      </w:r>
      <w:proofErr w:type="gramEnd"/>
      <w:r w:rsidRPr="00E52957">
        <w:rPr>
          <w:rFonts w:ascii="Helvetica" w:hAnsi="Helvetica" w:eastAsiaTheme="majorEastAsia" w:cstheme="majorBidi"/>
        </w:rPr>
        <w:t xml:space="preserve"> after the logo. I also kept the layout balanced by placing the university logo in the top-right corner and the main text on the left. I used only three main colours—blue, orange, and white—to keep the design clean, consistent, and professional. To make the slide more visually appealing, I added a blue curved dashed line in the top-right corner. It is a simple design feature that matches the blue colour of the university logo and gives the slide a modern look without making it feel too busy.</w:t>
      </w:r>
    </w:p>
    <w:sectPr w:rsidRPr="00E52957" w:rsidR="00CB12DA" w:rsidSect="00807CCF">
      <w:pgSz w:w="11906" w:h="16838" w:orient="portrait"/>
      <w:pgMar w:top="1146" w:right="1440" w:bottom="55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62B"/>
    <w:rsid w:val="001636D9"/>
    <w:rsid w:val="001C65F5"/>
    <w:rsid w:val="001F5831"/>
    <w:rsid w:val="00212F70"/>
    <w:rsid w:val="002171FA"/>
    <w:rsid w:val="00245473"/>
    <w:rsid w:val="00345831"/>
    <w:rsid w:val="00345E04"/>
    <w:rsid w:val="004104AD"/>
    <w:rsid w:val="004711E1"/>
    <w:rsid w:val="004B666D"/>
    <w:rsid w:val="005C5EED"/>
    <w:rsid w:val="00603E4F"/>
    <w:rsid w:val="0061062B"/>
    <w:rsid w:val="00641A21"/>
    <w:rsid w:val="00677037"/>
    <w:rsid w:val="006B5CE5"/>
    <w:rsid w:val="00716CF3"/>
    <w:rsid w:val="00807CCF"/>
    <w:rsid w:val="00837898"/>
    <w:rsid w:val="00862676"/>
    <w:rsid w:val="0090228B"/>
    <w:rsid w:val="00991E97"/>
    <w:rsid w:val="009A6809"/>
    <w:rsid w:val="00B45367"/>
    <w:rsid w:val="00B63AE5"/>
    <w:rsid w:val="00BA38B3"/>
    <w:rsid w:val="00BD050E"/>
    <w:rsid w:val="00C01AF4"/>
    <w:rsid w:val="00C65625"/>
    <w:rsid w:val="00CB12DA"/>
    <w:rsid w:val="00CB5143"/>
    <w:rsid w:val="00D01E0E"/>
    <w:rsid w:val="00D42B4A"/>
    <w:rsid w:val="00E04989"/>
    <w:rsid w:val="00E5138F"/>
    <w:rsid w:val="00E52957"/>
    <w:rsid w:val="00EA4FFD"/>
    <w:rsid w:val="00EE1DB5"/>
    <w:rsid w:val="00F83D2B"/>
    <w:rsid w:val="00FC750D"/>
    <w:rsid w:val="00FC775F"/>
    <w:rsid w:val="00FF2781"/>
    <w:rsid w:val="11B24D9C"/>
    <w:rsid w:val="15057D7E"/>
    <w:rsid w:val="1558738F"/>
    <w:rsid w:val="1726AFB0"/>
    <w:rsid w:val="1E968433"/>
    <w:rsid w:val="1EA93B58"/>
    <w:rsid w:val="259728D0"/>
    <w:rsid w:val="3DD114B6"/>
    <w:rsid w:val="4B3CBDB2"/>
    <w:rsid w:val="51519C79"/>
    <w:rsid w:val="64D6F6C9"/>
    <w:rsid w:val="65C238C7"/>
    <w:rsid w:val="699208C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42453"/>
  <w15:chartTrackingRefBased/>
  <w15:docId w15:val="{C78C9106-94FA-674F-A702-E3948588F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1062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062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0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0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0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0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62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1062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1062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1062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1062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1062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1062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1062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1062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1062B"/>
    <w:rPr>
      <w:rFonts w:eastAsiaTheme="majorEastAsia" w:cstheme="majorBidi"/>
      <w:color w:val="272727" w:themeColor="text1" w:themeTint="D8"/>
    </w:rPr>
  </w:style>
  <w:style w:type="paragraph" w:styleId="Title">
    <w:name w:val="Title"/>
    <w:basedOn w:val="Normal"/>
    <w:next w:val="Normal"/>
    <w:link w:val="TitleChar"/>
    <w:uiPriority w:val="10"/>
    <w:qFormat/>
    <w:rsid w:val="0061062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1062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1062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10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62B"/>
    <w:pPr>
      <w:spacing w:before="160"/>
      <w:jc w:val="center"/>
    </w:pPr>
    <w:rPr>
      <w:i/>
      <w:iCs/>
      <w:color w:val="404040" w:themeColor="text1" w:themeTint="BF"/>
    </w:rPr>
  </w:style>
  <w:style w:type="character" w:styleId="QuoteChar" w:customStyle="1">
    <w:name w:val="Quote Char"/>
    <w:basedOn w:val="DefaultParagraphFont"/>
    <w:link w:val="Quote"/>
    <w:uiPriority w:val="29"/>
    <w:rsid w:val="0061062B"/>
    <w:rPr>
      <w:i/>
      <w:iCs/>
      <w:color w:val="404040" w:themeColor="text1" w:themeTint="BF"/>
    </w:rPr>
  </w:style>
  <w:style w:type="paragraph" w:styleId="ListParagraph">
    <w:name w:val="List Paragraph"/>
    <w:basedOn w:val="Normal"/>
    <w:uiPriority w:val="34"/>
    <w:qFormat/>
    <w:rsid w:val="0061062B"/>
    <w:pPr>
      <w:ind w:left="720"/>
      <w:contextualSpacing/>
    </w:pPr>
  </w:style>
  <w:style w:type="character" w:styleId="IntenseEmphasis">
    <w:name w:val="Intense Emphasis"/>
    <w:basedOn w:val="DefaultParagraphFont"/>
    <w:uiPriority w:val="21"/>
    <w:qFormat/>
    <w:rsid w:val="0061062B"/>
    <w:rPr>
      <w:i/>
      <w:iCs/>
      <w:color w:val="0F4761" w:themeColor="accent1" w:themeShade="BF"/>
    </w:rPr>
  </w:style>
  <w:style w:type="paragraph" w:styleId="IntenseQuote">
    <w:name w:val="Intense Quote"/>
    <w:basedOn w:val="Normal"/>
    <w:next w:val="Normal"/>
    <w:link w:val="IntenseQuoteChar"/>
    <w:uiPriority w:val="30"/>
    <w:qFormat/>
    <w:rsid w:val="0061062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1062B"/>
    <w:rPr>
      <w:i/>
      <w:iCs/>
      <w:color w:val="0F4761" w:themeColor="accent1" w:themeShade="BF"/>
    </w:rPr>
  </w:style>
  <w:style w:type="character" w:styleId="IntenseReference">
    <w:name w:val="Intense Reference"/>
    <w:basedOn w:val="DefaultParagraphFont"/>
    <w:uiPriority w:val="32"/>
    <w:qFormat/>
    <w:rsid w:val="0061062B"/>
    <w:rPr>
      <w:b/>
      <w:bCs/>
      <w:smallCaps/>
      <w:color w:val="0F4761" w:themeColor="accent1" w:themeShade="BF"/>
      <w:spacing w:val="5"/>
    </w:rPr>
  </w:style>
  <w:style w:type="paragraph" w:styleId="NormalWeb">
    <w:name w:val="Normal (Web)"/>
    <w:basedOn w:val="Normal"/>
    <w:uiPriority w:val="99"/>
    <w:semiHidden/>
    <w:unhideWhenUsed/>
    <w:rsid w:val="0061062B"/>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CB12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image" Target="media/image4.jpe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2.jpeg" Id="rId5" /><Relationship Type="http://schemas.openxmlformats.org/officeDocument/2006/relationships/image" Target="media/image1.jpeg" Id="rId4" /><Relationship Type="http://schemas.openxmlformats.org/officeDocument/2006/relationships/theme" Target="theme/theme1.xml" Id="rId9" /><Relationship Type="http://schemas.openxmlformats.org/officeDocument/2006/relationships/image" Target="/media/image5.jpg" Id="rId68625891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Nida Freo Power (2545242)</dc:creator>
  <keywords/>
  <dc:description/>
  <lastModifiedBy>Nida Freo Power (2545242)</lastModifiedBy>
  <revision>8</revision>
  <dcterms:created xsi:type="dcterms:W3CDTF">2026-08-10T11:37:00.0000000Z</dcterms:created>
  <dcterms:modified xsi:type="dcterms:W3CDTF">2026-08-10T19:02:49.1085218Z</dcterms:modified>
</coreProperties>
</file>