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A056FB" w14:textId="7A5B839F" w:rsidR="00122F82" w:rsidRDefault="00BF0C85" w:rsidP="00122F82">
      <w:pPr>
        <w:spacing w:line="360" w:lineRule="auto"/>
        <w:rPr>
          <w:rFonts w:ascii="Arial" w:hAnsi="Arial" w:cs="Arial"/>
          <w:sz w:val="28"/>
          <w:szCs w:val="28"/>
        </w:rPr>
      </w:pPr>
      <w:bookmarkStart w:id="0" w:name="_Toc50314723"/>
      <w:r>
        <w:rPr>
          <w:rFonts w:ascii="Arial" w:hAnsi="Arial" w:cs="Arial"/>
          <w:noProof/>
          <w:sz w:val="28"/>
          <w:szCs w:val="28"/>
        </w:rPr>
        <w:drawing>
          <wp:inline distT="0" distB="0" distL="0" distR="0" wp14:anchorId="473F7C25" wp14:editId="3BF28B2C">
            <wp:extent cx="4231005" cy="16154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1005" cy="1615440"/>
                    </a:xfrm>
                    <a:prstGeom prst="rect">
                      <a:avLst/>
                    </a:prstGeom>
                    <a:noFill/>
                  </pic:spPr>
                </pic:pic>
              </a:graphicData>
            </a:graphic>
          </wp:inline>
        </w:drawing>
      </w:r>
    </w:p>
    <w:p w14:paraId="229FF5B4" w14:textId="77777777" w:rsidR="00BF0C85" w:rsidRDefault="00BF0C85" w:rsidP="00122F82">
      <w:pPr>
        <w:spacing w:line="360" w:lineRule="auto"/>
        <w:rPr>
          <w:rFonts w:ascii="Arial" w:hAnsi="Arial" w:cs="Arial"/>
          <w:sz w:val="28"/>
          <w:szCs w:val="28"/>
        </w:rPr>
      </w:pPr>
    </w:p>
    <w:p w14:paraId="2EE9AA3B" w14:textId="77777777" w:rsidR="00BF0C85" w:rsidRPr="00BF0C85" w:rsidRDefault="00BF0C85" w:rsidP="00BF0C85">
      <w:pPr>
        <w:spacing w:line="360" w:lineRule="auto"/>
        <w:jc w:val="center"/>
        <w:rPr>
          <w:rFonts w:ascii="Arial" w:hAnsi="Arial" w:cs="Arial"/>
          <w:b/>
          <w:bCs/>
          <w:sz w:val="28"/>
          <w:szCs w:val="28"/>
        </w:rPr>
      </w:pPr>
      <w:r w:rsidRPr="00BF0C85">
        <w:rPr>
          <w:rFonts w:ascii="Arial" w:hAnsi="Arial" w:cs="Arial"/>
          <w:b/>
          <w:bCs/>
          <w:sz w:val="28"/>
          <w:szCs w:val="28"/>
        </w:rPr>
        <w:t>Managing Enterprise in the 21</w:t>
      </w:r>
      <w:r w:rsidRPr="00BF0C85">
        <w:rPr>
          <w:rFonts w:ascii="Arial" w:hAnsi="Arial" w:cs="Arial"/>
          <w:b/>
          <w:bCs/>
          <w:sz w:val="28"/>
          <w:szCs w:val="28"/>
          <w:vertAlign w:val="superscript"/>
        </w:rPr>
        <w:t>st</w:t>
      </w:r>
      <w:r w:rsidRPr="00BF0C85">
        <w:rPr>
          <w:rFonts w:ascii="Arial" w:hAnsi="Arial" w:cs="Arial"/>
          <w:b/>
          <w:bCs/>
          <w:sz w:val="28"/>
          <w:szCs w:val="28"/>
        </w:rPr>
        <w:t xml:space="preserve"> Century</w:t>
      </w:r>
    </w:p>
    <w:p w14:paraId="3EFFDBED" w14:textId="78A4E4D7" w:rsidR="00BF0C85" w:rsidRPr="00BF0C85" w:rsidRDefault="00BF0C85" w:rsidP="00BF0C85">
      <w:pPr>
        <w:spacing w:line="360" w:lineRule="auto"/>
        <w:jc w:val="center"/>
        <w:rPr>
          <w:rFonts w:ascii="Arial" w:hAnsi="Arial" w:cs="Arial"/>
          <w:sz w:val="28"/>
          <w:szCs w:val="28"/>
        </w:rPr>
      </w:pPr>
      <w:r w:rsidRPr="00BF0C85">
        <w:rPr>
          <w:rFonts w:ascii="Arial" w:hAnsi="Arial" w:cs="Arial"/>
          <w:sz w:val="28"/>
          <w:szCs w:val="28"/>
        </w:rPr>
        <w:t xml:space="preserve">Lecturer: Afzal </w:t>
      </w:r>
      <w:proofErr w:type="spellStart"/>
      <w:r w:rsidRPr="00BF0C85">
        <w:rPr>
          <w:rFonts w:ascii="Arial" w:hAnsi="Arial" w:cs="Arial"/>
          <w:sz w:val="28"/>
          <w:szCs w:val="28"/>
        </w:rPr>
        <w:t>Munna</w:t>
      </w:r>
      <w:proofErr w:type="spellEnd"/>
    </w:p>
    <w:p w14:paraId="439B1945" w14:textId="30254622" w:rsidR="00BF0C85" w:rsidRPr="00BF0C85" w:rsidRDefault="00BF0C85" w:rsidP="00BF0C85">
      <w:pPr>
        <w:spacing w:line="360" w:lineRule="auto"/>
        <w:jc w:val="center"/>
        <w:rPr>
          <w:rFonts w:ascii="Arial" w:hAnsi="Arial" w:cs="Arial"/>
          <w:sz w:val="28"/>
          <w:szCs w:val="28"/>
        </w:rPr>
      </w:pPr>
      <w:r w:rsidRPr="00BF0C85">
        <w:rPr>
          <w:rFonts w:ascii="Arial" w:hAnsi="Arial" w:cs="Arial"/>
          <w:sz w:val="28"/>
          <w:szCs w:val="28"/>
        </w:rPr>
        <w:t>Assessment 1 Term 2 Weekend</w:t>
      </w:r>
    </w:p>
    <w:p w14:paraId="7292B149" w14:textId="16E73538" w:rsidR="00BF0C85" w:rsidRDefault="00BF0C85" w:rsidP="00BF0C85">
      <w:pPr>
        <w:spacing w:line="360" w:lineRule="auto"/>
        <w:jc w:val="center"/>
        <w:rPr>
          <w:rFonts w:ascii="Arial" w:hAnsi="Arial" w:cs="Arial"/>
          <w:sz w:val="28"/>
          <w:szCs w:val="28"/>
        </w:rPr>
      </w:pPr>
      <w:r w:rsidRPr="00BF0C85">
        <w:rPr>
          <w:rFonts w:ascii="Arial" w:hAnsi="Arial" w:cs="Arial"/>
          <w:sz w:val="28"/>
          <w:szCs w:val="28"/>
        </w:rPr>
        <w:t>Module code: BMSW4006</w:t>
      </w:r>
    </w:p>
    <w:p w14:paraId="3EF151DA" w14:textId="6DA1C9BD" w:rsidR="00BF0C85" w:rsidRDefault="00BF0C85" w:rsidP="00BF0C85">
      <w:pPr>
        <w:spacing w:line="360" w:lineRule="auto"/>
        <w:rPr>
          <w:rFonts w:ascii="Arial" w:hAnsi="Arial" w:cs="Arial"/>
          <w:sz w:val="28"/>
          <w:szCs w:val="28"/>
        </w:rPr>
      </w:pPr>
    </w:p>
    <w:p w14:paraId="72C53F35" w14:textId="77777777" w:rsidR="00BF0C85" w:rsidRPr="00BF0C85" w:rsidRDefault="00BF0C85" w:rsidP="00BF0C85">
      <w:pPr>
        <w:spacing w:line="360" w:lineRule="auto"/>
        <w:rPr>
          <w:rFonts w:ascii="Arial" w:hAnsi="Arial" w:cs="Arial"/>
          <w:sz w:val="28"/>
          <w:szCs w:val="28"/>
        </w:rPr>
      </w:pPr>
    </w:p>
    <w:p w14:paraId="00A840F3" w14:textId="77777777" w:rsidR="00BF0C85" w:rsidRPr="00BF0C85" w:rsidRDefault="00BF0C85" w:rsidP="00BF0C85">
      <w:pPr>
        <w:spacing w:line="360" w:lineRule="auto"/>
        <w:rPr>
          <w:rFonts w:ascii="Arial" w:hAnsi="Arial" w:cs="Arial"/>
          <w:sz w:val="28"/>
          <w:szCs w:val="28"/>
        </w:rPr>
      </w:pPr>
      <w:r w:rsidRPr="00BF0C85">
        <w:rPr>
          <w:rFonts w:ascii="Arial" w:hAnsi="Arial" w:cs="Arial"/>
          <w:sz w:val="28"/>
          <w:szCs w:val="28"/>
        </w:rPr>
        <w:t>Students name/ID: (in order of presentation)</w:t>
      </w:r>
    </w:p>
    <w:p w14:paraId="3F5F212B" w14:textId="41609E30" w:rsidR="00BF0C85" w:rsidRPr="00BF0C85" w:rsidRDefault="00BF0C85" w:rsidP="00BF0C85">
      <w:pPr>
        <w:numPr>
          <w:ilvl w:val="0"/>
          <w:numId w:val="12"/>
        </w:numPr>
        <w:spacing w:line="360" w:lineRule="auto"/>
        <w:rPr>
          <w:rFonts w:ascii="Arial" w:hAnsi="Arial" w:cs="Arial"/>
          <w:sz w:val="28"/>
          <w:szCs w:val="28"/>
        </w:rPr>
      </w:pPr>
      <w:bookmarkStart w:id="1" w:name="_Hlk50319457"/>
      <w:proofErr w:type="spellStart"/>
      <w:r w:rsidRPr="00BF0C85">
        <w:rPr>
          <w:rFonts w:ascii="Arial" w:hAnsi="Arial" w:cs="Arial"/>
          <w:sz w:val="28"/>
          <w:szCs w:val="28"/>
        </w:rPr>
        <w:t>Ioanna</w:t>
      </w:r>
      <w:proofErr w:type="spellEnd"/>
      <w:r w:rsidRPr="00BF0C85">
        <w:rPr>
          <w:rFonts w:ascii="Arial" w:hAnsi="Arial" w:cs="Arial"/>
          <w:sz w:val="28"/>
          <w:szCs w:val="28"/>
        </w:rPr>
        <w:t xml:space="preserve"> </w:t>
      </w:r>
      <w:proofErr w:type="spellStart"/>
      <w:r w:rsidRPr="00BF0C85">
        <w:rPr>
          <w:rFonts w:ascii="Arial" w:hAnsi="Arial" w:cs="Arial"/>
          <w:sz w:val="28"/>
          <w:szCs w:val="28"/>
        </w:rPr>
        <w:t>Bakogiorgou</w:t>
      </w:r>
      <w:proofErr w:type="spellEnd"/>
      <w:r w:rsidRPr="00BF0C85">
        <w:rPr>
          <w:rFonts w:ascii="Arial" w:hAnsi="Arial" w:cs="Arial"/>
          <w:sz w:val="28"/>
          <w:szCs w:val="28"/>
        </w:rPr>
        <w:t xml:space="preserve"> 1916883</w:t>
      </w:r>
    </w:p>
    <w:p w14:paraId="6B78BB37" w14:textId="4D9E2B8D" w:rsidR="00BF0C85" w:rsidRPr="00BF0C85" w:rsidRDefault="00BF0C85" w:rsidP="00BF0C85">
      <w:pPr>
        <w:numPr>
          <w:ilvl w:val="0"/>
          <w:numId w:val="12"/>
        </w:numPr>
        <w:spacing w:line="360" w:lineRule="auto"/>
        <w:rPr>
          <w:rFonts w:ascii="Arial" w:hAnsi="Arial" w:cs="Arial"/>
          <w:sz w:val="28"/>
          <w:szCs w:val="28"/>
        </w:rPr>
      </w:pPr>
      <w:proofErr w:type="spellStart"/>
      <w:r w:rsidRPr="00BF0C85">
        <w:rPr>
          <w:rFonts w:ascii="Arial" w:hAnsi="Arial" w:cs="Arial"/>
          <w:sz w:val="28"/>
          <w:szCs w:val="28"/>
        </w:rPr>
        <w:t>Wintana</w:t>
      </w:r>
      <w:proofErr w:type="spellEnd"/>
      <w:r w:rsidRPr="00BF0C85">
        <w:rPr>
          <w:rFonts w:ascii="Arial" w:hAnsi="Arial" w:cs="Arial"/>
          <w:sz w:val="28"/>
          <w:szCs w:val="28"/>
        </w:rPr>
        <w:t xml:space="preserve"> </w:t>
      </w:r>
      <w:proofErr w:type="spellStart"/>
      <w:r w:rsidRPr="00BF0C85">
        <w:rPr>
          <w:rFonts w:ascii="Arial" w:hAnsi="Arial" w:cs="Arial"/>
          <w:sz w:val="28"/>
          <w:szCs w:val="28"/>
        </w:rPr>
        <w:t>Bihon</w:t>
      </w:r>
      <w:proofErr w:type="spellEnd"/>
      <w:r w:rsidRPr="00BF0C85">
        <w:rPr>
          <w:rFonts w:ascii="Arial" w:hAnsi="Arial" w:cs="Arial"/>
          <w:sz w:val="28"/>
          <w:szCs w:val="28"/>
        </w:rPr>
        <w:t xml:space="preserve"> 1916665</w:t>
      </w:r>
    </w:p>
    <w:p w14:paraId="21691ACB" w14:textId="2C30C3E3" w:rsidR="00BF0C85" w:rsidRPr="00BF0C85" w:rsidRDefault="00BF0C85" w:rsidP="00BF0C85">
      <w:pPr>
        <w:numPr>
          <w:ilvl w:val="0"/>
          <w:numId w:val="12"/>
        </w:numPr>
        <w:spacing w:line="360" w:lineRule="auto"/>
        <w:rPr>
          <w:rFonts w:ascii="Arial" w:hAnsi="Arial" w:cs="Arial"/>
          <w:sz w:val="28"/>
          <w:szCs w:val="28"/>
        </w:rPr>
      </w:pPr>
      <w:r w:rsidRPr="00BF0C85">
        <w:rPr>
          <w:rFonts w:ascii="Arial" w:hAnsi="Arial" w:cs="Arial"/>
          <w:sz w:val="28"/>
          <w:szCs w:val="28"/>
        </w:rPr>
        <w:t xml:space="preserve">Filaret </w:t>
      </w:r>
      <w:proofErr w:type="spellStart"/>
      <w:r w:rsidRPr="00BF0C85">
        <w:rPr>
          <w:rFonts w:ascii="Arial" w:hAnsi="Arial" w:cs="Arial"/>
          <w:sz w:val="28"/>
          <w:szCs w:val="28"/>
        </w:rPr>
        <w:t>Hadimbu</w:t>
      </w:r>
      <w:proofErr w:type="spellEnd"/>
      <w:r w:rsidRPr="00BF0C85">
        <w:rPr>
          <w:rFonts w:ascii="Arial" w:hAnsi="Arial" w:cs="Arial"/>
          <w:sz w:val="28"/>
          <w:szCs w:val="28"/>
        </w:rPr>
        <w:t xml:space="preserve"> 1913395</w:t>
      </w:r>
    </w:p>
    <w:p w14:paraId="1B169D9D" w14:textId="3C8A9C3C" w:rsidR="00BF0C85" w:rsidRPr="00BF0C85" w:rsidRDefault="00BF0C85" w:rsidP="00BF0C85">
      <w:pPr>
        <w:numPr>
          <w:ilvl w:val="0"/>
          <w:numId w:val="12"/>
        </w:numPr>
        <w:spacing w:line="360" w:lineRule="auto"/>
        <w:rPr>
          <w:rFonts w:ascii="Arial" w:hAnsi="Arial" w:cs="Arial"/>
          <w:sz w:val="28"/>
          <w:szCs w:val="28"/>
        </w:rPr>
      </w:pPr>
      <w:r w:rsidRPr="00BF0C85">
        <w:rPr>
          <w:rFonts w:ascii="Arial" w:hAnsi="Arial" w:cs="Arial"/>
          <w:sz w:val="28"/>
          <w:szCs w:val="28"/>
        </w:rPr>
        <w:t>Davide Valvano 1916733</w:t>
      </w:r>
    </w:p>
    <w:p w14:paraId="4DA94BAD" w14:textId="77777777" w:rsidR="00BF0C85" w:rsidRPr="00BF0C85" w:rsidRDefault="00BF0C85" w:rsidP="00BF0C85">
      <w:pPr>
        <w:numPr>
          <w:ilvl w:val="0"/>
          <w:numId w:val="12"/>
        </w:numPr>
        <w:spacing w:line="360" w:lineRule="auto"/>
        <w:rPr>
          <w:rFonts w:ascii="Arial" w:hAnsi="Arial" w:cs="Arial"/>
          <w:sz w:val="28"/>
          <w:szCs w:val="28"/>
        </w:rPr>
      </w:pPr>
      <w:r w:rsidRPr="00BF0C85">
        <w:rPr>
          <w:rFonts w:ascii="Arial" w:hAnsi="Arial" w:cs="Arial"/>
          <w:sz w:val="28"/>
          <w:szCs w:val="28"/>
        </w:rPr>
        <w:t>Ecaterina Condratenco 1915920</w:t>
      </w:r>
    </w:p>
    <w:bookmarkEnd w:id="1"/>
    <w:p w14:paraId="003A8DD8" w14:textId="1B8E65DC" w:rsidR="00BF0C85" w:rsidRDefault="00BF0C85" w:rsidP="00122F82">
      <w:pPr>
        <w:spacing w:line="360" w:lineRule="auto"/>
        <w:rPr>
          <w:rFonts w:ascii="Arial" w:hAnsi="Arial" w:cs="Arial"/>
          <w:sz w:val="28"/>
          <w:szCs w:val="28"/>
        </w:rPr>
      </w:pPr>
    </w:p>
    <w:p w14:paraId="40E672BA" w14:textId="32A168A9" w:rsidR="00BF0C85" w:rsidRDefault="00BF0C85" w:rsidP="00122F82">
      <w:pPr>
        <w:spacing w:line="360" w:lineRule="auto"/>
        <w:rPr>
          <w:rFonts w:ascii="Arial" w:hAnsi="Arial" w:cs="Arial"/>
          <w:sz w:val="28"/>
          <w:szCs w:val="28"/>
        </w:rPr>
      </w:pPr>
    </w:p>
    <w:p w14:paraId="7538F156" w14:textId="248F5732" w:rsidR="00BF0C85" w:rsidRDefault="00BF0C85" w:rsidP="00122F82">
      <w:pPr>
        <w:spacing w:line="360" w:lineRule="auto"/>
        <w:rPr>
          <w:rFonts w:ascii="Arial" w:hAnsi="Arial" w:cs="Arial"/>
          <w:sz w:val="28"/>
          <w:szCs w:val="28"/>
        </w:rPr>
      </w:pPr>
    </w:p>
    <w:p w14:paraId="2A10E2D2" w14:textId="64DA5AF8" w:rsidR="00BF0C85" w:rsidRDefault="00BF0C85" w:rsidP="00122F82">
      <w:pPr>
        <w:spacing w:line="360" w:lineRule="auto"/>
        <w:rPr>
          <w:rFonts w:ascii="Arial" w:hAnsi="Arial" w:cs="Arial"/>
          <w:sz w:val="28"/>
          <w:szCs w:val="28"/>
        </w:rPr>
      </w:pPr>
    </w:p>
    <w:p w14:paraId="27E0BD47" w14:textId="2EF343FD" w:rsidR="00BF0C85" w:rsidRDefault="00BF0C85" w:rsidP="00122F82">
      <w:pPr>
        <w:spacing w:line="360" w:lineRule="auto"/>
        <w:rPr>
          <w:rFonts w:ascii="Arial" w:hAnsi="Arial" w:cs="Arial"/>
          <w:sz w:val="28"/>
          <w:szCs w:val="28"/>
        </w:rPr>
      </w:pPr>
      <w:r>
        <w:rPr>
          <w:rFonts w:ascii="Arial" w:hAnsi="Arial" w:cs="Arial"/>
          <w:noProof/>
          <w:sz w:val="28"/>
          <w:szCs w:val="28"/>
        </w:rPr>
        <w:lastRenderedPageBreak/>
        <w:drawing>
          <wp:inline distT="0" distB="0" distL="0" distR="0" wp14:anchorId="4F61AD4B" wp14:editId="4747BB7B">
            <wp:extent cx="4231005" cy="16154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1005" cy="1615440"/>
                    </a:xfrm>
                    <a:prstGeom prst="rect">
                      <a:avLst/>
                    </a:prstGeom>
                    <a:noFill/>
                  </pic:spPr>
                </pic:pic>
              </a:graphicData>
            </a:graphic>
          </wp:inline>
        </w:drawing>
      </w:r>
    </w:p>
    <w:p w14:paraId="164EA282" w14:textId="77777777" w:rsidR="00A73B59" w:rsidRDefault="00A73B59" w:rsidP="00A73B59">
      <w:pPr>
        <w:tabs>
          <w:tab w:val="left" w:pos="4999"/>
        </w:tabs>
        <w:rPr>
          <w:sz w:val="36"/>
          <w:szCs w:val="36"/>
        </w:rPr>
      </w:pPr>
      <w:r w:rsidRPr="004F1E47">
        <w:rPr>
          <w:sz w:val="36"/>
          <w:szCs w:val="36"/>
        </w:rPr>
        <w:t>W</w:t>
      </w:r>
      <w:r>
        <w:rPr>
          <w:sz w:val="36"/>
          <w:szCs w:val="36"/>
        </w:rPr>
        <w:t>ho p. 3</w:t>
      </w:r>
    </w:p>
    <w:p w14:paraId="61BD198F" w14:textId="77777777" w:rsidR="00A73B59" w:rsidRPr="004F1E47" w:rsidRDefault="00A73B59" w:rsidP="00A73B59">
      <w:pPr>
        <w:tabs>
          <w:tab w:val="left" w:pos="4999"/>
        </w:tabs>
        <w:rPr>
          <w:sz w:val="36"/>
          <w:szCs w:val="36"/>
        </w:rPr>
      </w:pPr>
    </w:p>
    <w:p w14:paraId="2E8A75F7" w14:textId="77777777" w:rsidR="00A73B59" w:rsidRDefault="00A73B59" w:rsidP="00A73B59">
      <w:pPr>
        <w:tabs>
          <w:tab w:val="left" w:pos="4999"/>
        </w:tabs>
        <w:rPr>
          <w:sz w:val="36"/>
          <w:szCs w:val="36"/>
        </w:rPr>
      </w:pPr>
      <w:r w:rsidRPr="004F1E47">
        <w:rPr>
          <w:sz w:val="36"/>
          <w:szCs w:val="36"/>
        </w:rPr>
        <w:t xml:space="preserve">Chief Executive Officer </w:t>
      </w:r>
      <w:r>
        <w:rPr>
          <w:sz w:val="36"/>
          <w:szCs w:val="36"/>
        </w:rPr>
        <w:t>p. 4-6</w:t>
      </w:r>
    </w:p>
    <w:p w14:paraId="10DC579B" w14:textId="77777777" w:rsidR="00A73B59" w:rsidRDefault="00A73B59" w:rsidP="00A73B59">
      <w:pPr>
        <w:tabs>
          <w:tab w:val="left" w:pos="4999"/>
        </w:tabs>
        <w:rPr>
          <w:sz w:val="36"/>
          <w:szCs w:val="36"/>
        </w:rPr>
      </w:pPr>
    </w:p>
    <w:p w14:paraId="701984BC" w14:textId="77777777" w:rsidR="00A73B59" w:rsidRDefault="00A73B59" w:rsidP="00A73B59">
      <w:pPr>
        <w:tabs>
          <w:tab w:val="left" w:pos="4999"/>
        </w:tabs>
        <w:rPr>
          <w:sz w:val="36"/>
          <w:szCs w:val="36"/>
        </w:rPr>
      </w:pPr>
      <w:r w:rsidRPr="004F1E47">
        <w:rPr>
          <w:sz w:val="36"/>
          <w:szCs w:val="36"/>
        </w:rPr>
        <w:t>Retreats/Sales Manager</w:t>
      </w:r>
      <w:r>
        <w:rPr>
          <w:sz w:val="36"/>
          <w:szCs w:val="36"/>
        </w:rPr>
        <w:t xml:space="preserve"> p. 6-8</w:t>
      </w:r>
    </w:p>
    <w:p w14:paraId="1E061FAD" w14:textId="77777777" w:rsidR="00A73B59" w:rsidRPr="004F1E47" w:rsidRDefault="00A73B59" w:rsidP="00A73B59">
      <w:pPr>
        <w:tabs>
          <w:tab w:val="left" w:pos="4999"/>
        </w:tabs>
        <w:rPr>
          <w:sz w:val="36"/>
          <w:szCs w:val="36"/>
        </w:rPr>
      </w:pPr>
    </w:p>
    <w:p w14:paraId="6BFA0198" w14:textId="77777777" w:rsidR="00A73B59" w:rsidRDefault="00A73B59" w:rsidP="00A73B59">
      <w:pPr>
        <w:tabs>
          <w:tab w:val="left" w:pos="4999"/>
        </w:tabs>
        <w:rPr>
          <w:sz w:val="36"/>
          <w:szCs w:val="36"/>
        </w:rPr>
      </w:pPr>
      <w:r w:rsidRPr="004F1E47">
        <w:rPr>
          <w:sz w:val="36"/>
          <w:szCs w:val="36"/>
        </w:rPr>
        <w:t>Marketing/Social Media Manager</w:t>
      </w:r>
      <w:r>
        <w:rPr>
          <w:sz w:val="36"/>
          <w:szCs w:val="36"/>
        </w:rPr>
        <w:t xml:space="preserve"> p. 8-10</w:t>
      </w:r>
    </w:p>
    <w:p w14:paraId="711C0493" w14:textId="77777777" w:rsidR="00A73B59" w:rsidRPr="004F1E47" w:rsidRDefault="00A73B59" w:rsidP="00A73B59">
      <w:pPr>
        <w:tabs>
          <w:tab w:val="left" w:pos="4999"/>
        </w:tabs>
        <w:rPr>
          <w:sz w:val="36"/>
          <w:szCs w:val="36"/>
        </w:rPr>
      </w:pPr>
    </w:p>
    <w:p w14:paraId="5AE86C05" w14:textId="77777777" w:rsidR="00A73B59" w:rsidRPr="004F1E47" w:rsidRDefault="00A73B59" w:rsidP="00A73B59">
      <w:pPr>
        <w:tabs>
          <w:tab w:val="left" w:pos="4999"/>
        </w:tabs>
        <w:rPr>
          <w:sz w:val="36"/>
          <w:szCs w:val="36"/>
        </w:rPr>
      </w:pPr>
      <w:r w:rsidRPr="004F1E47">
        <w:rPr>
          <w:sz w:val="36"/>
          <w:szCs w:val="36"/>
        </w:rPr>
        <w:t>General Manager</w:t>
      </w:r>
      <w:r>
        <w:rPr>
          <w:sz w:val="36"/>
          <w:szCs w:val="36"/>
        </w:rPr>
        <w:t xml:space="preserve"> p. 10-12</w:t>
      </w:r>
    </w:p>
    <w:p w14:paraId="2184D5F5" w14:textId="77777777" w:rsidR="00A73B59" w:rsidRDefault="00A73B59" w:rsidP="00A73B59">
      <w:pPr>
        <w:tabs>
          <w:tab w:val="left" w:pos="4999"/>
        </w:tabs>
        <w:rPr>
          <w:sz w:val="36"/>
          <w:szCs w:val="36"/>
        </w:rPr>
      </w:pPr>
    </w:p>
    <w:p w14:paraId="0010DF31" w14:textId="4787B515" w:rsidR="00A73B59" w:rsidRPr="004F1E47" w:rsidRDefault="00A73B59" w:rsidP="00A73B59">
      <w:pPr>
        <w:tabs>
          <w:tab w:val="left" w:pos="4999"/>
        </w:tabs>
        <w:rPr>
          <w:sz w:val="36"/>
          <w:szCs w:val="36"/>
        </w:rPr>
      </w:pPr>
      <w:r w:rsidRPr="004F1E47">
        <w:rPr>
          <w:sz w:val="36"/>
          <w:szCs w:val="36"/>
        </w:rPr>
        <w:t>Account/Finance Manager</w:t>
      </w:r>
      <w:r>
        <w:rPr>
          <w:sz w:val="36"/>
          <w:szCs w:val="36"/>
        </w:rPr>
        <w:t xml:space="preserve"> p. 12-14</w:t>
      </w:r>
    </w:p>
    <w:p w14:paraId="224EFD58" w14:textId="77777777" w:rsidR="00A73B59" w:rsidRDefault="00A73B59" w:rsidP="00A73B59">
      <w:pPr>
        <w:tabs>
          <w:tab w:val="left" w:pos="4999"/>
        </w:tabs>
        <w:rPr>
          <w:sz w:val="36"/>
          <w:szCs w:val="36"/>
        </w:rPr>
      </w:pPr>
    </w:p>
    <w:p w14:paraId="4B59E8B2" w14:textId="77777777" w:rsidR="00A73B59" w:rsidRPr="004F1E47" w:rsidRDefault="00A73B59" w:rsidP="00A73B59">
      <w:pPr>
        <w:tabs>
          <w:tab w:val="left" w:pos="4999"/>
        </w:tabs>
        <w:rPr>
          <w:sz w:val="36"/>
          <w:szCs w:val="36"/>
        </w:rPr>
      </w:pPr>
      <w:r w:rsidRPr="004F1E47">
        <w:rPr>
          <w:sz w:val="36"/>
          <w:szCs w:val="36"/>
        </w:rPr>
        <w:t>Questions</w:t>
      </w:r>
    </w:p>
    <w:p w14:paraId="5340BFF7" w14:textId="77777777" w:rsidR="00A73B59" w:rsidRDefault="00A73B59" w:rsidP="00A73B59">
      <w:pPr>
        <w:tabs>
          <w:tab w:val="left" w:pos="4999"/>
        </w:tabs>
        <w:rPr>
          <w:sz w:val="36"/>
          <w:szCs w:val="36"/>
        </w:rPr>
      </w:pPr>
    </w:p>
    <w:p w14:paraId="7611559F" w14:textId="77777777" w:rsidR="00A73B59" w:rsidRPr="004F1E47" w:rsidRDefault="00A73B59" w:rsidP="00A73B59">
      <w:pPr>
        <w:tabs>
          <w:tab w:val="left" w:pos="4999"/>
        </w:tabs>
        <w:rPr>
          <w:sz w:val="36"/>
          <w:szCs w:val="36"/>
        </w:rPr>
      </w:pPr>
      <w:r w:rsidRPr="004F1E47">
        <w:rPr>
          <w:sz w:val="36"/>
          <w:szCs w:val="36"/>
        </w:rPr>
        <w:t>Reference</w:t>
      </w:r>
      <w:r>
        <w:rPr>
          <w:sz w:val="36"/>
          <w:szCs w:val="36"/>
        </w:rPr>
        <w:t xml:space="preserve"> list p15-16</w:t>
      </w:r>
    </w:p>
    <w:p w14:paraId="4584094A" w14:textId="77777777" w:rsidR="00BF0C85" w:rsidRDefault="00BF0C85" w:rsidP="00122F82">
      <w:pPr>
        <w:spacing w:line="360" w:lineRule="auto"/>
        <w:rPr>
          <w:rFonts w:ascii="Arial" w:hAnsi="Arial" w:cs="Arial"/>
          <w:sz w:val="28"/>
          <w:szCs w:val="28"/>
        </w:rPr>
      </w:pPr>
    </w:p>
    <w:p w14:paraId="2ADA61D0" w14:textId="77777777" w:rsidR="00BF0C85" w:rsidRDefault="00BF0C85" w:rsidP="00122F82">
      <w:pPr>
        <w:spacing w:line="360" w:lineRule="auto"/>
        <w:rPr>
          <w:rFonts w:ascii="Arial" w:hAnsi="Arial" w:cs="Arial"/>
          <w:sz w:val="28"/>
          <w:szCs w:val="28"/>
        </w:rPr>
      </w:pPr>
    </w:p>
    <w:p w14:paraId="7E6AF53D" w14:textId="6C56D599" w:rsidR="00A73B59" w:rsidRDefault="00A73B59" w:rsidP="00A73B59">
      <w:pPr>
        <w:spacing w:line="360" w:lineRule="auto"/>
        <w:jc w:val="center"/>
        <w:rPr>
          <w:rFonts w:ascii="Arial" w:hAnsi="Arial" w:cs="Arial"/>
          <w:sz w:val="28"/>
          <w:szCs w:val="28"/>
        </w:rPr>
      </w:pPr>
      <w:r>
        <w:rPr>
          <w:rFonts w:ascii="Arial" w:hAnsi="Arial" w:cs="Arial"/>
          <w:noProof/>
          <w:sz w:val="28"/>
          <w:szCs w:val="28"/>
        </w:rPr>
        <w:lastRenderedPageBreak/>
        <w:drawing>
          <wp:inline distT="0" distB="0" distL="0" distR="0" wp14:anchorId="1C174E49" wp14:editId="7FD9A2D1">
            <wp:extent cx="2383790" cy="22682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3790" cy="2268220"/>
                    </a:xfrm>
                    <a:prstGeom prst="rect">
                      <a:avLst/>
                    </a:prstGeom>
                    <a:noFill/>
                  </pic:spPr>
                </pic:pic>
              </a:graphicData>
            </a:graphic>
          </wp:inline>
        </w:drawing>
      </w:r>
    </w:p>
    <w:p w14:paraId="78118CF2" w14:textId="77777777" w:rsidR="00A73B59" w:rsidRPr="007B5D65" w:rsidRDefault="00A73B59" w:rsidP="00A73B59">
      <w:pPr>
        <w:tabs>
          <w:tab w:val="left" w:pos="4999"/>
        </w:tabs>
        <w:jc w:val="center"/>
        <w:rPr>
          <w:sz w:val="48"/>
          <w:szCs w:val="48"/>
        </w:rPr>
      </w:pPr>
      <w:r w:rsidRPr="007B5D65">
        <w:rPr>
          <w:sz w:val="48"/>
          <w:szCs w:val="48"/>
        </w:rPr>
        <w:t>Our experience in your hands:</w:t>
      </w:r>
    </w:p>
    <w:p w14:paraId="54590644" w14:textId="77777777" w:rsidR="00A73B59" w:rsidRDefault="00A73B59" w:rsidP="00A73B59">
      <w:pPr>
        <w:pStyle w:val="ListParagraph"/>
        <w:numPr>
          <w:ilvl w:val="0"/>
          <w:numId w:val="13"/>
        </w:numPr>
        <w:ind w:left="360"/>
        <w:rPr>
          <w:sz w:val="40"/>
          <w:szCs w:val="40"/>
        </w:rPr>
      </w:pPr>
      <w:r>
        <w:rPr>
          <w:sz w:val="40"/>
          <w:szCs w:val="40"/>
        </w:rPr>
        <w:t xml:space="preserve"> </w:t>
      </w:r>
      <w:proofErr w:type="spellStart"/>
      <w:r>
        <w:rPr>
          <w:sz w:val="40"/>
          <w:szCs w:val="40"/>
        </w:rPr>
        <w:t>Ioanna</w:t>
      </w:r>
      <w:proofErr w:type="spellEnd"/>
      <w:r>
        <w:rPr>
          <w:sz w:val="40"/>
          <w:szCs w:val="40"/>
        </w:rPr>
        <w:t xml:space="preserve">, </w:t>
      </w:r>
      <w:r w:rsidRPr="00E17E5A">
        <w:rPr>
          <w:sz w:val="40"/>
          <w:szCs w:val="40"/>
        </w:rPr>
        <w:t>CEO: ten years teaching yoga, our founder</w:t>
      </w:r>
    </w:p>
    <w:p w14:paraId="76523D56" w14:textId="77777777" w:rsidR="00A73B59" w:rsidRPr="00F0470B" w:rsidRDefault="00A73B59" w:rsidP="00A73B59">
      <w:pPr>
        <w:rPr>
          <w:sz w:val="40"/>
          <w:szCs w:val="40"/>
        </w:rPr>
      </w:pPr>
    </w:p>
    <w:p w14:paraId="4C07F5E4" w14:textId="77777777" w:rsidR="00A73B59" w:rsidRPr="00F0470B" w:rsidRDefault="00A73B59" w:rsidP="00A73B59">
      <w:pPr>
        <w:pStyle w:val="ListParagraph"/>
        <w:numPr>
          <w:ilvl w:val="0"/>
          <w:numId w:val="13"/>
        </w:numPr>
        <w:ind w:left="360"/>
        <w:rPr>
          <w:sz w:val="40"/>
          <w:szCs w:val="40"/>
        </w:rPr>
      </w:pPr>
      <w:r>
        <w:rPr>
          <w:sz w:val="40"/>
          <w:szCs w:val="40"/>
          <w:lang w:val="en-US"/>
        </w:rPr>
        <w:t xml:space="preserve">Filaret, </w:t>
      </w:r>
      <w:r w:rsidRPr="00E17E5A">
        <w:rPr>
          <w:sz w:val="40"/>
          <w:szCs w:val="40"/>
          <w:lang w:val="en-US"/>
        </w:rPr>
        <w:t>Sales manager: background of selling rooms for hotel, love for travel which made grow her skills overall.</w:t>
      </w:r>
    </w:p>
    <w:p w14:paraId="68710A29" w14:textId="77777777" w:rsidR="00A73B59" w:rsidRPr="00F0470B" w:rsidRDefault="00A73B59" w:rsidP="00A73B59">
      <w:pPr>
        <w:rPr>
          <w:sz w:val="40"/>
          <w:szCs w:val="40"/>
        </w:rPr>
      </w:pPr>
    </w:p>
    <w:p w14:paraId="539FBB08" w14:textId="77777777" w:rsidR="00A73B59" w:rsidRPr="00F0470B" w:rsidRDefault="00A73B59" w:rsidP="00A73B59">
      <w:pPr>
        <w:pStyle w:val="ListParagraph"/>
        <w:numPr>
          <w:ilvl w:val="0"/>
          <w:numId w:val="13"/>
        </w:numPr>
        <w:ind w:left="360"/>
        <w:rPr>
          <w:sz w:val="40"/>
          <w:szCs w:val="40"/>
        </w:rPr>
      </w:pPr>
      <w:proofErr w:type="spellStart"/>
      <w:r>
        <w:rPr>
          <w:sz w:val="40"/>
          <w:szCs w:val="40"/>
          <w:lang w:val="en-US"/>
        </w:rPr>
        <w:t>Wintana</w:t>
      </w:r>
      <w:proofErr w:type="spellEnd"/>
      <w:r>
        <w:rPr>
          <w:sz w:val="40"/>
          <w:szCs w:val="40"/>
          <w:lang w:val="en-US"/>
        </w:rPr>
        <w:t xml:space="preserve">, </w:t>
      </w:r>
      <w:r w:rsidRPr="00E17E5A">
        <w:rPr>
          <w:sz w:val="40"/>
          <w:szCs w:val="40"/>
          <w:lang w:val="en-US"/>
        </w:rPr>
        <w:t>Marketing manager: social media expert, course on advertisement online.</w:t>
      </w:r>
    </w:p>
    <w:p w14:paraId="31D71094" w14:textId="77777777" w:rsidR="00A73B59" w:rsidRPr="00F0470B" w:rsidRDefault="00A73B59" w:rsidP="00A73B59">
      <w:pPr>
        <w:rPr>
          <w:sz w:val="40"/>
          <w:szCs w:val="40"/>
        </w:rPr>
      </w:pPr>
    </w:p>
    <w:p w14:paraId="22A3BC1C" w14:textId="77777777" w:rsidR="00A73B59" w:rsidRDefault="00A73B59" w:rsidP="00A73B59">
      <w:pPr>
        <w:pStyle w:val="ListParagraph"/>
        <w:numPr>
          <w:ilvl w:val="0"/>
          <w:numId w:val="13"/>
        </w:numPr>
        <w:ind w:left="360"/>
        <w:rPr>
          <w:sz w:val="40"/>
          <w:szCs w:val="40"/>
        </w:rPr>
      </w:pPr>
      <w:r>
        <w:rPr>
          <w:sz w:val="40"/>
          <w:szCs w:val="40"/>
        </w:rPr>
        <w:t xml:space="preserve">Davide, </w:t>
      </w:r>
      <w:r w:rsidRPr="00E17E5A">
        <w:rPr>
          <w:sz w:val="40"/>
          <w:szCs w:val="40"/>
        </w:rPr>
        <w:t>General manager: fifteen years managing large teams within hospitality sector.</w:t>
      </w:r>
    </w:p>
    <w:p w14:paraId="7E743671" w14:textId="77777777" w:rsidR="00A73B59" w:rsidRPr="00F0470B" w:rsidRDefault="00A73B59" w:rsidP="00A73B59">
      <w:pPr>
        <w:rPr>
          <w:sz w:val="40"/>
          <w:szCs w:val="40"/>
        </w:rPr>
      </w:pPr>
    </w:p>
    <w:p w14:paraId="4B5976B3" w14:textId="77777777" w:rsidR="00A73B59" w:rsidRPr="00E17E5A" w:rsidRDefault="00A73B59" w:rsidP="00A73B59">
      <w:pPr>
        <w:pStyle w:val="ListParagraph"/>
        <w:numPr>
          <w:ilvl w:val="0"/>
          <w:numId w:val="13"/>
        </w:numPr>
        <w:ind w:left="360"/>
        <w:rPr>
          <w:sz w:val="40"/>
          <w:szCs w:val="40"/>
        </w:rPr>
      </w:pPr>
      <w:r>
        <w:rPr>
          <w:sz w:val="40"/>
          <w:szCs w:val="40"/>
        </w:rPr>
        <w:t xml:space="preserve">Ecaterina, </w:t>
      </w:r>
      <w:r w:rsidRPr="00E17E5A">
        <w:rPr>
          <w:sz w:val="40"/>
          <w:szCs w:val="40"/>
        </w:rPr>
        <w:t>Finance manager: eight years finance background, degree in finance too.</w:t>
      </w:r>
    </w:p>
    <w:p w14:paraId="5A4D4DBC" w14:textId="77777777" w:rsidR="00A73B59" w:rsidRDefault="00A73B59" w:rsidP="00A73B59">
      <w:pPr>
        <w:spacing w:line="360" w:lineRule="auto"/>
        <w:jc w:val="center"/>
        <w:rPr>
          <w:rFonts w:ascii="Arial" w:hAnsi="Arial" w:cs="Arial"/>
          <w:sz w:val="28"/>
          <w:szCs w:val="28"/>
        </w:rPr>
      </w:pPr>
    </w:p>
    <w:p w14:paraId="7BC94EC5" w14:textId="77777777" w:rsidR="00A73B59" w:rsidRDefault="00A73B59" w:rsidP="00122F82">
      <w:pPr>
        <w:spacing w:line="360" w:lineRule="auto"/>
        <w:rPr>
          <w:rFonts w:ascii="Arial" w:hAnsi="Arial" w:cs="Arial"/>
          <w:sz w:val="28"/>
          <w:szCs w:val="28"/>
        </w:rPr>
      </w:pPr>
    </w:p>
    <w:p w14:paraId="47F08277" w14:textId="121253CB" w:rsidR="00A73B59" w:rsidRDefault="00A73B59" w:rsidP="00A73B59">
      <w:pPr>
        <w:tabs>
          <w:tab w:val="left" w:pos="4999"/>
        </w:tabs>
        <w:jc w:val="center"/>
        <w:rPr>
          <w:b/>
          <w:bCs/>
          <w:sz w:val="48"/>
          <w:szCs w:val="48"/>
        </w:rPr>
      </w:pPr>
      <w:proofErr w:type="spellStart"/>
      <w:r w:rsidRPr="00E32E04">
        <w:rPr>
          <w:b/>
          <w:bCs/>
          <w:sz w:val="48"/>
          <w:szCs w:val="48"/>
        </w:rPr>
        <w:lastRenderedPageBreak/>
        <w:t>Ioanna</w:t>
      </w:r>
      <w:proofErr w:type="spellEnd"/>
    </w:p>
    <w:p w14:paraId="47922DD5" w14:textId="5246F01F" w:rsidR="00A73B59" w:rsidRDefault="00A73B59" w:rsidP="00122F82">
      <w:pPr>
        <w:spacing w:line="360" w:lineRule="auto"/>
        <w:rPr>
          <w:rFonts w:ascii="Arial" w:hAnsi="Arial" w:cs="Arial"/>
          <w:sz w:val="28"/>
          <w:szCs w:val="28"/>
        </w:rPr>
      </w:pPr>
      <w:r>
        <w:rPr>
          <w:noProof/>
        </w:rPr>
        <w:drawing>
          <wp:inline distT="0" distB="0" distL="0" distR="0" wp14:anchorId="3A20E87B" wp14:editId="1B839120">
            <wp:extent cx="6123008" cy="3428207"/>
            <wp:effectExtent l="0" t="0" r="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0178" cy="3443419"/>
                    </a:xfrm>
                    <a:prstGeom prst="rect">
                      <a:avLst/>
                    </a:prstGeom>
                    <a:noFill/>
                  </pic:spPr>
                </pic:pic>
              </a:graphicData>
            </a:graphic>
          </wp:inline>
        </w:drawing>
      </w:r>
    </w:p>
    <w:p w14:paraId="0EE2137D" w14:textId="64253AC2" w:rsidR="00A73B59" w:rsidRDefault="00A73B59" w:rsidP="00122F82">
      <w:pPr>
        <w:spacing w:line="360" w:lineRule="auto"/>
        <w:rPr>
          <w:rFonts w:ascii="Arial" w:hAnsi="Arial" w:cs="Arial"/>
          <w:sz w:val="28"/>
          <w:szCs w:val="28"/>
        </w:rPr>
      </w:pPr>
    </w:p>
    <w:p w14:paraId="034BFE2B" w14:textId="77777777" w:rsidR="00A73B59" w:rsidRDefault="00A73B59" w:rsidP="00122F82">
      <w:pPr>
        <w:spacing w:line="360" w:lineRule="auto"/>
        <w:rPr>
          <w:rFonts w:ascii="Arial" w:hAnsi="Arial" w:cs="Arial"/>
          <w:sz w:val="28"/>
          <w:szCs w:val="28"/>
        </w:rPr>
      </w:pPr>
    </w:p>
    <w:p w14:paraId="1EA9F10D" w14:textId="024429E9" w:rsidR="00A73B59" w:rsidRDefault="00A73B59" w:rsidP="00122F82">
      <w:pPr>
        <w:spacing w:line="360" w:lineRule="auto"/>
        <w:rPr>
          <w:rFonts w:ascii="Arial" w:hAnsi="Arial" w:cs="Arial"/>
          <w:sz w:val="28"/>
          <w:szCs w:val="28"/>
        </w:rPr>
      </w:pPr>
      <w:r>
        <w:rPr>
          <w:noProof/>
        </w:rPr>
        <w:drawing>
          <wp:inline distT="0" distB="0" distL="0" distR="0" wp14:anchorId="0C088D9D" wp14:editId="3F2D7BD5">
            <wp:extent cx="6134582" cy="3429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47795" cy="3436386"/>
                    </a:xfrm>
                    <a:prstGeom prst="rect">
                      <a:avLst/>
                    </a:prstGeom>
                    <a:noFill/>
                  </pic:spPr>
                </pic:pic>
              </a:graphicData>
            </a:graphic>
          </wp:inline>
        </w:drawing>
      </w:r>
    </w:p>
    <w:p w14:paraId="7E2333B0" w14:textId="77777777" w:rsidR="00A73B59" w:rsidRDefault="00A73B59" w:rsidP="00122F82">
      <w:pPr>
        <w:spacing w:line="360" w:lineRule="auto"/>
        <w:rPr>
          <w:rFonts w:ascii="Arial" w:hAnsi="Arial" w:cs="Arial"/>
          <w:sz w:val="28"/>
          <w:szCs w:val="28"/>
        </w:rPr>
      </w:pPr>
    </w:p>
    <w:p w14:paraId="65824F75" w14:textId="0B9132AF" w:rsidR="00A73B59" w:rsidRDefault="00A73B59" w:rsidP="00122F82">
      <w:pPr>
        <w:spacing w:line="360" w:lineRule="auto"/>
        <w:rPr>
          <w:rFonts w:ascii="Arial" w:hAnsi="Arial" w:cs="Arial"/>
          <w:sz w:val="28"/>
          <w:szCs w:val="28"/>
        </w:rPr>
      </w:pPr>
      <w:r>
        <w:rPr>
          <w:noProof/>
        </w:rPr>
        <w:lastRenderedPageBreak/>
        <w:drawing>
          <wp:inline distT="0" distB="0" distL="0" distR="0" wp14:anchorId="43EFD2B4" wp14:editId="6273264B">
            <wp:extent cx="6134582" cy="3429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50821" cy="3438077"/>
                    </a:xfrm>
                    <a:prstGeom prst="rect">
                      <a:avLst/>
                    </a:prstGeom>
                    <a:noFill/>
                  </pic:spPr>
                </pic:pic>
              </a:graphicData>
            </a:graphic>
          </wp:inline>
        </w:drawing>
      </w:r>
    </w:p>
    <w:p w14:paraId="5C5211E1" w14:textId="5D654ED9" w:rsidR="00A73B59" w:rsidRDefault="00A73B59" w:rsidP="00122F82">
      <w:pPr>
        <w:spacing w:line="360" w:lineRule="auto"/>
        <w:rPr>
          <w:rFonts w:ascii="Arial" w:hAnsi="Arial" w:cs="Arial"/>
          <w:sz w:val="28"/>
          <w:szCs w:val="28"/>
        </w:rPr>
      </w:pPr>
    </w:p>
    <w:p w14:paraId="128ECFA6" w14:textId="0BC0CD9A" w:rsidR="00A73B59" w:rsidRDefault="00A73B59" w:rsidP="00122F82">
      <w:pPr>
        <w:spacing w:line="360" w:lineRule="auto"/>
        <w:rPr>
          <w:rFonts w:ascii="Arial" w:hAnsi="Arial" w:cs="Arial"/>
          <w:sz w:val="28"/>
          <w:szCs w:val="28"/>
        </w:rPr>
      </w:pPr>
    </w:p>
    <w:p w14:paraId="7E9C4C8E" w14:textId="20DD9E8F" w:rsidR="00A73B59" w:rsidRDefault="00A73B59" w:rsidP="00122F82">
      <w:pPr>
        <w:spacing w:line="360" w:lineRule="auto"/>
        <w:rPr>
          <w:rFonts w:ascii="Arial" w:hAnsi="Arial" w:cs="Arial"/>
          <w:sz w:val="28"/>
          <w:szCs w:val="28"/>
        </w:rPr>
      </w:pPr>
      <w:r>
        <w:rPr>
          <w:noProof/>
        </w:rPr>
        <w:drawing>
          <wp:inline distT="0" distB="0" distL="0" distR="0" wp14:anchorId="7118A4A5" wp14:editId="59713FD5">
            <wp:extent cx="6146157" cy="3429000"/>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55552" cy="3434242"/>
                    </a:xfrm>
                    <a:prstGeom prst="rect">
                      <a:avLst/>
                    </a:prstGeom>
                    <a:noFill/>
                  </pic:spPr>
                </pic:pic>
              </a:graphicData>
            </a:graphic>
          </wp:inline>
        </w:drawing>
      </w:r>
    </w:p>
    <w:p w14:paraId="5596C5FC" w14:textId="77777777" w:rsidR="00A73B59" w:rsidRDefault="00A73B59" w:rsidP="00122F82">
      <w:pPr>
        <w:spacing w:line="360" w:lineRule="auto"/>
        <w:rPr>
          <w:rFonts w:ascii="Arial" w:hAnsi="Arial" w:cs="Arial"/>
          <w:sz w:val="28"/>
          <w:szCs w:val="28"/>
        </w:rPr>
      </w:pPr>
    </w:p>
    <w:p w14:paraId="011C556C" w14:textId="77777777" w:rsidR="00A73B59" w:rsidRDefault="00A73B59" w:rsidP="00122F82">
      <w:pPr>
        <w:spacing w:line="360" w:lineRule="auto"/>
        <w:rPr>
          <w:rFonts w:ascii="Arial" w:hAnsi="Arial" w:cs="Arial"/>
          <w:sz w:val="28"/>
          <w:szCs w:val="28"/>
        </w:rPr>
      </w:pPr>
    </w:p>
    <w:p w14:paraId="19654E81" w14:textId="512E2D50" w:rsidR="00A73B59" w:rsidRDefault="00A73B59" w:rsidP="00122F82">
      <w:pPr>
        <w:spacing w:line="360" w:lineRule="auto"/>
        <w:rPr>
          <w:rFonts w:ascii="Arial" w:hAnsi="Arial" w:cs="Arial"/>
          <w:sz w:val="28"/>
          <w:szCs w:val="28"/>
        </w:rPr>
      </w:pPr>
      <w:r>
        <w:rPr>
          <w:noProof/>
        </w:rPr>
        <w:lastRenderedPageBreak/>
        <w:drawing>
          <wp:inline distT="0" distB="0" distL="0" distR="0" wp14:anchorId="17BBFC85" wp14:editId="21D33BCE">
            <wp:extent cx="5891514" cy="3429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8373" cy="3432992"/>
                    </a:xfrm>
                    <a:prstGeom prst="rect">
                      <a:avLst/>
                    </a:prstGeom>
                    <a:noFill/>
                  </pic:spPr>
                </pic:pic>
              </a:graphicData>
            </a:graphic>
          </wp:inline>
        </w:drawing>
      </w:r>
    </w:p>
    <w:p w14:paraId="738D37D7" w14:textId="70168944" w:rsidR="00A73B59" w:rsidRDefault="00A73B59" w:rsidP="00A73B59">
      <w:pPr>
        <w:spacing w:line="360" w:lineRule="auto"/>
        <w:jc w:val="center"/>
        <w:rPr>
          <w:b/>
          <w:bCs/>
          <w:sz w:val="48"/>
          <w:szCs w:val="48"/>
        </w:rPr>
      </w:pPr>
      <w:proofErr w:type="spellStart"/>
      <w:r w:rsidRPr="00E32E04">
        <w:rPr>
          <w:b/>
          <w:bCs/>
          <w:sz w:val="48"/>
          <w:szCs w:val="48"/>
        </w:rPr>
        <w:t>Wintana</w:t>
      </w:r>
      <w:proofErr w:type="spellEnd"/>
    </w:p>
    <w:p w14:paraId="2B9CDDEE" w14:textId="212F8A33" w:rsidR="00A73B59" w:rsidRDefault="00A73B59" w:rsidP="00A73B59">
      <w:pPr>
        <w:spacing w:line="360" w:lineRule="auto"/>
        <w:jc w:val="center"/>
        <w:rPr>
          <w:rFonts w:ascii="Arial" w:hAnsi="Arial" w:cs="Arial"/>
          <w:sz w:val="28"/>
          <w:szCs w:val="28"/>
        </w:rPr>
      </w:pPr>
      <w:r>
        <w:rPr>
          <w:b/>
          <w:bCs/>
          <w:noProof/>
          <w:sz w:val="48"/>
          <w:szCs w:val="48"/>
        </w:rPr>
        <w:drawing>
          <wp:inline distT="0" distB="0" distL="0" distR="0" wp14:anchorId="37D598F3" wp14:editId="185974A0">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65C640" w14:textId="77777777" w:rsidR="00A73B59" w:rsidRDefault="00A73B59" w:rsidP="00122F82">
      <w:pPr>
        <w:spacing w:line="360" w:lineRule="auto"/>
        <w:rPr>
          <w:rFonts w:ascii="Arial" w:hAnsi="Arial" w:cs="Arial"/>
          <w:sz w:val="28"/>
          <w:szCs w:val="28"/>
        </w:rPr>
      </w:pPr>
    </w:p>
    <w:p w14:paraId="4E3E944A" w14:textId="77777777" w:rsidR="00A73B59" w:rsidRDefault="00A73B59" w:rsidP="00122F82">
      <w:pPr>
        <w:spacing w:line="360" w:lineRule="auto"/>
        <w:rPr>
          <w:rFonts w:ascii="Arial" w:hAnsi="Arial" w:cs="Arial"/>
          <w:sz w:val="28"/>
          <w:szCs w:val="28"/>
        </w:rPr>
      </w:pPr>
    </w:p>
    <w:p w14:paraId="10E377BC" w14:textId="3A25F2A4" w:rsidR="00A73B59" w:rsidRDefault="00A73B59" w:rsidP="00122F82">
      <w:pPr>
        <w:spacing w:line="360" w:lineRule="auto"/>
        <w:rPr>
          <w:rFonts w:ascii="Arial" w:hAnsi="Arial" w:cs="Arial"/>
          <w:sz w:val="28"/>
          <w:szCs w:val="28"/>
        </w:rPr>
      </w:pPr>
      <w:r>
        <w:rPr>
          <w:noProof/>
        </w:rPr>
        <w:lastRenderedPageBreak/>
        <w:drawing>
          <wp:inline distT="0" distB="0" distL="0" distR="0" wp14:anchorId="22D2A221" wp14:editId="05A29DAA">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DA498E" w14:textId="286616CA" w:rsidR="00A73B59" w:rsidRDefault="00A73B59" w:rsidP="00122F82">
      <w:pPr>
        <w:spacing w:line="360" w:lineRule="auto"/>
        <w:rPr>
          <w:rFonts w:ascii="Arial" w:hAnsi="Arial" w:cs="Arial"/>
          <w:sz w:val="28"/>
          <w:szCs w:val="28"/>
        </w:rPr>
      </w:pPr>
    </w:p>
    <w:p w14:paraId="6F851D5E" w14:textId="60C4A51E" w:rsidR="00A73B59" w:rsidRDefault="00A73B59" w:rsidP="00122F82">
      <w:pPr>
        <w:spacing w:line="360" w:lineRule="auto"/>
        <w:rPr>
          <w:rFonts w:ascii="Arial" w:hAnsi="Arial" w:cs="Arial"/>
          <w:sz w:val="28"/>
          <w:szCs w:val="28"/>
        </w:rPr>
      </w:pPr>
    </w:p>
    <w:p w14:paraId="72FF6768" w14:textId="612E9058" w:rsidR="00A73B59" w:rsidRDefault="00A73B59" w:rsidP="00122F82">
      <w:pPr>
        <w:spacing w:line="360" w:lineRule="auto"/>
        <w:rPr>
          <w:rFonts w:ascii="Arial" w:hAnsi="Arial" w:cs="Arial"/>
          <w:sz w:val="28"/>
          <w:szCs w:val="28"/>
        </w:rPr>
      </w:pPr>
      <w:r>
        <w:rPr>
          <w:noProof/>
        </w:rPr>
        <w:drawing>
          <wp:inline distT="0" distB="0" distL="0" distR="0" wp14:anchorId="52647468" wp14:editId="72D29DF5">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32F5F83" w14:textId="77777777" w:rsidR="00A73B59" w:rsidRDefault="00A73B59" w:rsidP="00122F82">
      <w:pPr>
        <w:spacing w:line="360" w:lineRule="auto"/>
        <w:rPr>
          <w:rFonts w:ascii="Arial" w:hAnsi="Arial" w:cs="Arial"/>
          <w:sz w:val="28"/>
          <w:szCs w:val="28"/>
        </w:rPr>
      </w:pPr>
    </w:p>
    <w:p w14:paraId="55B7E56D" w14:textId="77777777" w:rsidR="00A73B59" w:rsidRDefault="00A73B59" w:rsidP="00122F82">
      <w:pPr>
        <w:spacing w:line="360" w:lineRule="auto"/>
        <w:rPr>
          <w:rFonts w:ascii="Arial" w:hAnsi="Arial" w:cs="Arial"/>
          <w:sz w:val="28"/>
          <w:szCs w:val="28"/>
        </w:rPr>
      </w:pPr>
    </w:p>
    <w:p w14:paraId="392217F6" w14:textId="74F82572" w:rsidR="00A73B59" w:rsidRDefault="00A73B59" w:rsidP="00122F82">
      <w:pPr>
        <w:spacing w:line="360" w:lineRule="auto"/>
        <w:rPr>
          <w:rFonts w:ascii="Arial" w:hAnsi="Arial" w:cs="Arial"/>
          <w:sz w:val="28"/>
          <w:szCs w:val="28"/>
        </w:rPr>
      </w:pPr>
      <w:r>
        <w:rPr>
          <w:noProof/>
        </w:rPr>
        <w:lastRenderedPageBreak/>
        <w:drawing>
          <wp:inline distT="0" distB="0" distL="0" distR="0" wp14:anchorId="7FD5D5AA" wp14:editId="4972DF88">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C180EB" w14:textId="77777777" w:rsidR="00A73B59" w:rsidRDefault="00A73B59" w:rsidP="00122F82">
      <w:pPr>
        <w:spacing w:line="360" w:lineRule="auto"/>
        <w:rPr>
          <w:rFonts w:ascii="Arial" w:hAnsi="Arial" w:cs="Arial"/>
          <w:sz w:val="28"/>
          <w:szCs w:val="28"/>
        </w:rPr>
      </w:pPr>
    </w:p>
    <w:p w14:paraId="7BF2880C" w14:textId="77777777" w:rsidR="00A73B59" w:rsidRDefault="00A73B59" w:rsidP="00A73B59">
      <w:pPr>
        <w:tabs>
          <w:tab w:val="left" w:pos="4999"/>
        </w:tabs>
        <w:jc w:val="center"/>
        <w:rPr>
          <w:b/>
          <w:bCs/>
          <w:sz w:val="48"/>
          <w:szCs w:val="48"/>
        </w:rPr>
      </w:pPr>
      <w:r w:rsidRPr="004969DA">
        <w:rPr>
          <w:b/>
          <w:bCs/>
          <w:sz w:val="48"/>
          <w:szCs w:val="48"/>
        </w:rPr>
        <w:t>Filaret</w:t>
      </w:r>
    </w:p>
    <w:p w14:paraId="597CFB42" w14:textId="5F693340" w:rsidR="00A73B59" w:rsidRDefault="00A73B59" w:rsidP="00122F82">
      <w:pPr>
        <w:spacing w:line="360" w:lineRule="auto"/>
        <w:rPr>
          <w:rFonts w:ascii="Arial" w:hAnsi="Arial" w:cs="Arial"/>
          <w:sz w:val="28"/>
          <w:szCs w:val="28"/>
        </w:rPr>
      </w:pPr>
      <w:r>
        <w:rPr>
          <w:b/>
          <w:bCs/>
          <w:noProof/>
          <w:sz w:val="48"/>
          <w:szCs w:val="48"/>
        </w:rPr>
        <w:drawing>
          <wp:inline distT="0" distB="0" distL="0" distR="0" wp14:anchorId="61DFF936" wp14:editId="68687A16">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9AEF3BA" w14:textId="77777777" w:rsidR="00A73B59" w:rsidRDefault="00A73B59" w:rsidP="00122F82">
      <w:pPr>
        <w:spacing w:line="360" w:lineRule="auto"/>
        <w:rPr>
          <w:rFonts w:ascii="Arial" w:hAnsi="Arial" w:cs="Arial"/>
          <w:sz w:val="28"/>
          <w:szCs w:val="28"/>
        </w:rPr>
      </w:pPr>
    </w:p>
    <w:p w14:paraId="2885720C" w14:textId="77777777" w:rsidR="00A73B59" w:rsidRDefault="00A73B59" w:rsidP="00122F82">
      <w:pPr>
        <w:spacing w:line="360" w:lineRule="auto"/>
        <w:rPr>
          <w:rFonts w:ascii="Arial" w:hAnsi="Arial" w:cs="Arial"/>
          <w:sz w:val="28"/>
          <w:szCs w:val="28"/>
        </w:rPr>
      </w:pPr>
    </w:p>
    <w:p w14:paraId="7BD695EB" w14:textId="6E707E0A" w:rsidR="00A73B59" w:rsidRDefault="00A73B59" w:rsidP="00122F82">
      <w:pPr>
        <w:spacing w:line="360" w:lineRule="auto"/>
        <w:rPr>
          <w:rFonts w:ascii="Arial" w:hAnsi="Arial" w:cs="Arial"/>
          <w:sz w:val="28"/>
          <w:szCs w:val="28"/>
        </w:rPr>
      </w:pPr>
      <w:r>
        <w:rPr>
          <w:b/>
          <w:bCs/>
          <w:noProof/>
          <w:sz w:val="48"/>
          <w:szCs w:val="48"/>
        </w:rPr>
        <w:lastRenderedPageBreak/>
        <w:drawing>
          <wp:inline distT="0" distB="0" distL="0" distR="0" wp14:anchorId="558BE46D" wp14:editId="72C7108C">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CA044A2" w14:textId="088BB09A" w:rsidR="00A73B59" w:rsidRDefault="00A73B59" w:rsidP="00122F82">
      <w:pPr>
        <w:spacing w:line="360" w:lineRule="auto"/>
        <w:rPr>
          <w:rFonts w:ascii="Arial" w:hAnsi="Arial" w:cs="Arial"/>
          <w:sz w:val="28"/>
          <w:szCs w:val="28"/>
        </w:rPr>
      </w:pPr>
    </w:p>
    <w:p w14:paraId="7202BD43" w14:textId="6E23B1D1" w:rsidR="00A73B59" w:rsidRDefault="00A73B59" w:rsidP="00122F82">
      <w:pPr>
        <w:spacing w:line="360" w:lineRule="auto"/>
        <w:rPr>
          <w:rFonts w:ascii="Arial" w:hAnsi="Arial" w:cs="Arial"/>
          <w:sz w:val="28"/>
          <w:szCs w:val="28"/>
        </w:rPr>
      </w:pPr>
    </w:p>
    <w:p w14:paraId="6A699024" w14:textId="2415FBC2" w:rsidR="00A73B59" w:rsidRDefault="00A73B59" w:rsidP="00122F82">
      <w:pPr>
        <w:spacing w:line="360" w:lineRule="auto"/>
        <w:rPr>
          <w:rFonts w:ascii="Arial" w:hAnsi="Arial" w:cs="Arial"/>
          <w:sz w:val="28"/>
          <w:szCs w:val="28"/>
        </w:rPr>
      </w:pPr>
      <w:r>
        <w:rPr>
          <w:noProof/>
        </w:rPr>
        <w:drawing>
          <wp:inline distT="0" distB="0" distL="0" distR="0" wp14:anchorId="61DF4DC8" wp14:editId="4EB7E891">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A6803EF" w14:textId="77777777" w:rsidR="00A73B59" w:rsidRDefault="00A73B59" w:rsidP="00122F82">
      <w:pPr>
        <w:spacing w:line="360" w:lineRule="auto"/>
        <w:rPr>
          <w:rFonts w:ascii="Arial" w:hAnsi="Arial" w:cs="Arial"/>
          <w:sz w:val="28"/>
          <w:szCs w:val="28"/>
        </w:rPr>
      </w:pPr>
    </w:p>
    <w:p w14:paraId="0FD1D098" w14:textId="77777777" w:rsidR="00A73B59" w:rsidRDefault="00A73B59" w:rsidP="00122F82">
      <w:pPr>
        <w:spacing w:line="360" w:lineRule="auto"/>
        <w:rPr>
          <w:rFonts w:ascii="Arial" w:hAnsi="Arial" w:cs="Arial"/>
          <w:sz w:val="28"/>
          <w:szCs w:val="28"/>
        </w:rPr>
      </w:pPr>
    </w:p>
    <w:p w14:paraId="3C1A2FDB" w14:textId="64894FFF" w:rsidR="00A73B59" w:rsidRDefault="00A73B59" w:rsidP="00122F82">
      <w:pPr>
        <w:spacing w:line="360" w:lineRule="auto"/>
        <w:rPr>
          <w:rFonts w:ascii="Arial" w:hAnsi="Arial" w:cs="Arial"/>
          <w:sz w:val="28"/>
          <w:szCs w:val="28"/>
        </w:rPr>
      </w:pPr>
      <w:r>
        <w:rPr>
          <w:noProof/>
        </w:rPr>
        <w:lastRenderedPageBreak/>
        <w:drawing>
          <wp:inline distT="0" distB="0" distL="0" distR="0" wp14:anchorId="32E7EFF5" wp14:editId="06ED5875">
            <wp:extent cx="6096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D73939A" w14:textId="77777777" w:rsidR="00A73B59" w:rsidRDefault="00A73B59" w:rsidP="00A73B59">
      <w:pPr>
        <w:tabs>
          <w:tab w:val="left" w:pos="4999"/>
        </w:tabs>
        <w:jc w:val="center"/>
        <w:rPr>
          <w:b/>
          <w:bCs/>
          <w:sz w:val="48"/>
          <w:szCs w:val="48"/>
        </w:rPr>
      </w:pPr>
      <w:r w:rsidRPr="004969DA">
        <w:rPr>
          <w:b/>
          <w:bCs/>
          <w:sz w:val="48"/>
          <w:szCs w:val="48"/>
        </w:rPr>
        <w:t>D</w:t>
      </w:r>
      <w:r>
        <w:rPr>
          <w:b/>
          <w:bCs/>
          <w:sz w:val="48"/>
          <w:szCs w:val="48"/>
        </w:rPr>
        <w:t>avide</w:t>
      </w:r>
    </w:p>
    <w:p w14:paraId="137CA780" w14:textId="5E77DA51" w:rsidR="00A73B59" w:rsidRDefault="00A73B59" w:rsidP="00122F82">
      <w:pPr>
        <w:spacing w:line="360" w:lineRule="auto"/>
        <w:rPr>
          <w:rFonts w:ascii="Arial" w:hAnsi="Arial" w:cs="Arial"/>
          <w:sz w:val="28"/>
          <w:szCs w:val="28"/>
        </w:rPr>
      </w:pPr>
      <w:r>
        <w:rPr>
          <w:b/>
          <w:bCs/>
          <w:noProof/>
          <w:sz w:val="48"/>
          <w:szCs w:val="48"/>
        </w:rPr>
        <w:drawing>
          <wp:inline distT="0" distB="0" distL="0" distR="0" wp14:anchorId="4D17D96A" wp14:editId="26FC8B6E">
            <wp:extent cx="6096635" cy="3429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6FF5135" w14:textId="57D11B1C" w:rsidR="00A73B59" w:rsidRDefault="00A73B59" w:rsidP="00122F82">
      <w:pPr>
        <w:spacing w:line="360" w:lineRule="auto"/>
        <w:rPr>
          <w:rFonts w:ascii="Arial" w:hAnsi="Arial" w:cs="Arial"/>
          <w:sz w:val="28"/>
          <w:szCs w:val="28"/>
        </w:rPr>
      </w:pPr>
    </w:p>
    <w:p w14:paraId="0C09DF5C" w14:textId="77777777" w:rsidR="00A73B59" w:rsidRDefault="00A73B59" w:rsidP="00122F82">
      <w:pPr>
        <w:spacing w:line="360" w:lineRule="auto"/>
        <w:rPr>
          <w:rFonts w:ascii="Arial" w:hAnsi="Arial" w:cs="Arial"/>
          <w:sz w:val="28"/>
          <w:szCs w:val="28"/>
        </w:rPr>
      </w:pPr>
    </w:p>
    <w:p w14:paraId="57AAA87C" w14:textId="77777777" w:rsidR="00A73B59" w:rsidRDefault="00A73B59" w:rsidP="00122F82">
      <w:pPr>
        <w:spacing w:line="360" w:lineRule="auto"/>
        <w:rPr>
          <w:rFonts w:ascii="Arial" w:hAnsi="Arial" w:cs="Arial"/>
          <w:sz w:val="28"/>
          <w:szCs w:val="28"/>
        </w:rPr>
      </w:pPr>
    </w:p>
    <w:p w14:paraId="0273B6E4" w14:textId="542ED256" w:rsidR="00A73B59" w:rsidRDefault="00A73B59" w:rsidP="00122F82">
      <w:pPr>
        <w:spacing w:line="360" w:lineRule="auto"/>
        <w:rPr>
          <w:rFonts w:ascii="Arial" w:hAnsi="Arial" w:cs="Arial"/>
          <w:sz w:val="28"/>
          <w:szCs w:val="28"/>
        </w:rPr>
      </w:pPr>
      <w:r>
        <w:rPr>
          <w:b/>
          <w:bCs/>
          <w:noProof/>
          <w:sz w:val="48"/>
          <w:szCs w:val="48"/>
        </w:rPr>
        <w:lastRenderedPageBreak/>
        <w:drawing>
          <wp:inline distT="0" distB="0" distL="0" distR="0" wp14:anchorId="66CC1E2E" wp14:editId="3FAEBF26">
            <wp:extent cx="6096635"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34808CE" w14:textId="668EE354" w:rsidR="00A73B59" w:rsidRDefault="00A73B59" w:rsidP="00122F82">
      <w:pPr>
        <w:spacing w:line="360" w:lineRule="auto"/>
        <w:rPr>
          <w:rFonts w:ascii="Arial" w:hAnsi="Arial" w:cs="Arial"/>
          <w:sz w:val="28"/>
          <w:szCs w:val="28"/>
        </w:rPr>
      </w:pPr>
    </w:p>
    <w:p w14:paraId="12B3F24C" w14:textId="1C630CDA" w:rsidR="00A73B59" w:rsidRDefault="00A73B59" w:rsidP="00122F82">
      <w:pPr>
        <w:spacing w:line="360" w:lineRule="auto"/>
        <w:rPr>
          <w:rFonts w:ascii="Arial" w:hAnsi="Arial" w:cs="Arial"/>
          <w:sz w:val="28"/>
          <w:szCs w:val="28"/>
        </w:rPr>
      </w:pPr>
    </w:p>
    <w:p w14:paraId="1EF0C65D" w14:textId="15F695FC" w:rsidR="00A73B59" w:rsidRDefault="00A73B59" w:rsidP="00122F82">
      <w:pPr>
        <w:spacing w:line="360" w:lineRule="auto"/>
        <w:rPr>
          <w:rFonts w:ascii="Arial" w:hAnsi="Arial" w:cs="Arial"/>
          <w:sz w:val="28"/>
          <w:szCs w:val="28"/>
        </w:rPr>
      </w:pPr>
    </w:p>
    <w:p w14:paraId="2FE4A0DE" w14:textId="063AFB3A" w:rsidR="00A73B59" w:rsidRDefault="00A73B59" w:rsidP="00122F82">
      <w:pPr>
        <w:spacing w:line="360" w:lineRule="auto"/>
        <w:rPr>
          <w:rFonts w:ascii="Arial" w:hAnsi="Arial" w:cs="Arial"/>
          <w:sz w:val="28"/>
          <w:szCs w:val="28"/>
        </w:rPr>
      </w:pPr>
      <w:r>
        <w:rPr>
          <w:b/>
          <w:bCs/>
          <w:noProof/>
          <w:sz w:val="48"/>
          <w:szCs w:val="48"/>
        </w:rPr>
        <w:drawing>
          <wp:inline distT="0" distB="0" distL="0" distR="0" wp14:anchorId="0AFA3FA8" wp14:editId="3D68CE99">
            <wp:extent cx="6096635" cy="3429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FC49C51" w14:textId="77777777" w:rsidR="00A73B59" w:rsidRDefault="00A73B59" w:rsidP="00122F82">
      <w:pPr>
        <w:spacing w:line="360" w:lineRule="auto"/>
        <w:rPr>
          <w:rFonts w:ascii="Arial" w:hAnsi="Arial" w:cs="Arial"/>
          <w:sz w:val="28"/>
          <w:szCs w:val="28"/>
        </w:rPr>
      </w:pPr>
    </w:p>
    <w:p w14:paraId="15D1FC6D" w14:textId="77A7F9E3" w:rsidR="00A73B59" w:rsidRDefault="00A73B59" w:rsidP="00122F82">
      <w:pPr>
        <w:spacing w:line="360" w:lineRule="auto"/>
        <w:rPr>
          <w:rFonts w:ascii="Arial" w:hAnsi="Arial" w:cs="Arial"/>
          <w:sz w:val="28"/>
          <w:szCs w:val="28"/>
        </w:rPr>
      </w:pPr>
      <w:r>
        <w:rPr>
          <w:b/>
          <w:bCs/>
          <w:noProof/>
          <w:sz w:val="48"/>
          <w:szCs w:val="48"/>
        </w:rPr>
        <w:lastRenderedPageBreak/>
        <w:drawing>
          <wp:inline distT="0" distB="0" distL="0" distR="0" wp14:anchorId="388684FC" wp14:editId="1BA88553">
            <wp:extent cx="6096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22A631E" w14:textId="4DC34EF0" w:rsidR="00A73B59" w:rsidRDefault="00A73B59" w:rsidP="00122F82">
      <w:pPr>
        <w:spacing w:line="360" w:lineRule="auto"/>
        <w:rPr>
          <w:rFonts w:ascii="Arial" w:hAnsi="Arial" w:cs="Arial"/>
          <w:sz w:val="28"/>
          <w:szCs w:val="28"/>
        </w:rPr>
      </w:pPr>
    </w:p>
    <w:p w14:paraId="4038EB79" w14:textId="77777777" w:rsidR="00A73B59" w:rsidRPr="00857C0B" w:rsidRDefault="00A73B59" w:rsidP="00A73B59">
      <w:pPr>
        <w:tabs>
          <w:tab w:val="left" w:pos="4999"/>
        </w:tabs>
        <w:jc w:val="center"/>
        <w:rPr>
          <w:b/>
          <w:bCs/>
          <w:sz w:val="48"/>
          <w:szCs w:val="48"/>
        </w:rPr>
      </w:pPr>
      <w:r w:rsidRPr="00857C0B">
        <w:rPr>
          <w:b/>
          <w:bCs/>
          <w:sz w:val="48"/>
          <w:szCs w:val="48"/>
        </w:rPr>
        <w:t>E</w:t>
      </w:r>
      <w:r>
        <w:rPr>
          <w:b/>
          <w:bCs/>
          <w:sz w:val="48"/>
          <w:szCs w:val="48"/>
        </w:rPr>
        <w:t>caterina</w:t>
      </w:r>
    </w:p>
    <w:p w14:paraId="58B82CA5" w14:textId="505D4BC3" w:rsidR="00A73B59" w:rsidRDefault="00A73B59" w:rsidP="00122F82">
      <w:pPr>
        <w:spacing w:line="360" w:lineRule="auto"/>
        <w:rPr>
          <w:rFonts w:ascii="Arial" w:hAnsi="Arial" w:cs="Arial"/>
          <w:sz w:val="28"/>
          <w:szCs w:val="28"/>
        </w:rPr>
      </w:pPr>
      <w:r w:rsidRPr="00A73B59">
        <w:rPr>
          <w:rFonts w:ascii="Arial" w:hAnsi="Arial" w:cs="Arial"/>
          <w:noProof/>
          <w:sz w:val="28"/>
          <w:szCs w:val="28"/>
        </w:rPr>
        <w:drawing>
          <wp:inline distT="0" distB="0" distL="0" distR="0" wp14:anchorId="26305474" wp14:editId="2724AD19">
            <wp:extent cx="6096528" cy="34292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96528" cy="3429297"/>
                    </a:xfrm>
                    <a:prstGeom prst="rect">
                      <a:avLst/>
                    </a:prstGeom>
                  </pic:spPr>
                </pic:pic>
              </a:graphicData>
            </a:graphic>
          </wp:inline>
        </w:drawing>
      </w:r>
    </w:p>
    <w:p w14:paraId="70BD2CFE" w14:textId="77777777" w:rsidR="00A73B59" w:rsidRDefault="00A73B59" w:rsidP="00122F82">
      <w:pPr>
        <w:spacing w:line="360" w:lineRule="auto"/>
        <w:rPr>
          <w:rFonts w:ascii="Arial" w:hAnsi="Arial" w:cs="Arial"/>
          <w:sz w:val="28"/>
          <w:szCs w:val="28"/>
        </w:rPr>
      </w:pPr>
    </w:p>
    <w:p w14:paraId="49605B80" w14:textId="2D06F961" w:rsidR="00A73B59" w:rsidRDefault="00A73B59" w:rsidP="00122F82">
      <w:pPr>
        <w:spacing w:line="360" w:lineRule="auto"/>
        <w:rPr>
          <w:rFonts w:ascii="Arial" w:hAnsi="Arial" w:cs="Arial"/>
          <w:sz w:val="28"/>
          <w:szCs w:val="28"/>
        </w:rPr>
      </w:pPr>
      <w:r>
        <w:rPr>
          <w:rFonts w:ascii="Arial" w:hAnsi="Arial" w:cs="Arial"/>
          <w:noProof/>
          <w:sz w:val="28"/>
          <w:szCs w:val="28"/>
        </w:rPr>
        <w:lastRenderedPageBreak/>
        <w:drawing>
          <wp:inline distT="0" distB="0" distL="0" distR="0" wp14:anchorId="453089B2" wp14:editId="1326A37B">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F99BB00" w14:textId="70242BA2" w:rsidR="00A73B59" w:rsidRDefault="00A73B59" w:rsidP="00122F82">
      <w:pPr>
        <w:spacing w:line="360" w:lineRule="auto"/>
        <w:rPr>
          <w:rFonts w:ascii="Arial" w:hAnsi="Arial" w:cs="Arial"/>
          <w:sz w:val="28"/>
          <w:szCs w:val="28"/>
        </w:rPr>
      </w:pPr>
    </w:p>
    <w:p w14:paraId="36AAE83A" w14:textId="559BD502" w:rsidR="00A73B59" w:rsidRDefault="00A73B59" w:rsidP="00122F82">
      <w:pPr>
        <w:spacing w:line="360" w:lineRule="auto"/>
        <w:rPr>
          <w:rFonts w:ascii="Arial" w:hAnsi="Arial" w:cs="Arial"/>
          <w:sz w:val="28"/>
          <w:szCs w:val="28"/>
        </w:rPr>
      </w:pPr>
    </w:p>
    <w:p w14:paraId="564782B2" w14:textId="232AB1F2" w:rsidR="00A73B59" w:rsidRDefault="00A73B59" w:rsidP="00122F82">
      <w:pPr>
        <w:spacing w:line="360" w:lineRule="auto"/>
        <w:rPr>
          <w:rFonts w:ascii="Arial" w:hAnsi="Arial" w:cs="Arial"/>
          <w:sz w:val="28"/>
          <w:szCs w:val="28"/>
        </w:rPr>
      </w:pPr>
      <w:r>
        <w:rPr>
          <w:rFonts w:ascii="Arial" w:hAnsi="Arial" w:cs="Arial"/>
          <w:noProof/>
          <w:sz w:val="28"/>
          <w:szCs w:val="28"/>
        </w:rPr>
        <w:drawing>
          <wp:inline distT="0" distB="0" distL="0" distR="0" wp14:anchorId="5D5AA639" wp14:editId="605B21C0">
            <wp:extent cx="6096635" cy="3429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D1F06A1" w14:textId="77777777" w:rsidR="00A73B59" w:rsidRDefault="00A73B59" w:rsidP="00122F82">
      <w:pPr>
        <w:spacing w:line="360" w:lineRule="auto"/>
        <w:rPr>
          <w:rFonts w:ascii="Arial" w:hAnsi="Arial" w:cs="Arial"/>
          <w:sz w:val="28"/>
          <w:szCs w:val="28"/>
        </w:rPr>
      </w:pPr>
    </w:p>
    <w:p w14:paraId="3C996571" w14:textId="77777777" w:rsidR="000329B0" w:rsidRDefault="000329B0" w:rsidP="00122F82">
      <w:pPr>
        <w:spacing w:line="360" w:lineRule="auto"/>
        <w:rPr>
          <w:rFonts w:ascii="Arial" w:hAnsi="Arial" w:cs="Arial"/>
          <w:sz w:val="28"/>
          <w:szCs w:val="28"/>
        </w:rPr>
      </w:pPr>
    </w:p>
    <w:p w14:paraId="1052EA43" w14:textId="10EB2D18" w:rsidR="000329B0" w:rsidRDefault="000329B0" w:rsidP="00122F82">
      <w:pPr>
        <w:spacing w:line="360" w:lineRule="auto"/>
        <w:rPr>
          <w:rFonts w:ascii="Arial" w:hAnsi="Arial" w:cs="Arial"/>
          <w:sz w:val="28"/>
          <w:szCs w:val="28"/>
        </w:rPr>
      </w:pPr>
      <w:r w:rsidRPr="000329B0">
        <w:rPr>
          <w:rFonts w:ascii="Arial" w:hAnsi="Arial" w:cs="Arial"/>
          <w:noProof/>
          <w:sz w:val="28"/>
          <w:szCs w:val="28"/>
        </w:rPr>
        <w:lastRenderedPageBreak/>
        <w:drawing>
          <wp:inline distT="0" distB="0" distL="0" distR="0" wp14:anchorId="0A7910FE" wp14:editId="618D9DCA">
            <wp:extent cx="6096528" cy="342929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096528" cy="3429297"/>
                    </a:xfrm>
                    <a:prstGeom prst="rect">
                      <a:avLst/>
                    </a:prstGeom>
                  </pic:spPr>
                </pic:pic>
              </a:graphicData>
            </a:graphic>
          </wp:inline>
        </w:drawing>
      </w:r>
    </w:p>
    <w:p w14:paraId="292DBBF9" w14:textId="6A4F0AB1" w:rsidR="000329B0" w:rsidRDefault="000329B0" w:rsidP="00122F82">
      <w:pPr>
        <w:spacing w:line="360" w:lineRule="auto"/>
        <w:rPr>
          <w:rFonts w:ascii="Arial" w:hAnsi="Arial" w:cs="Arial"/>
          <w:sz w:val="28"/>
          <w:szCs w:val="28"/>
        </w:rPr>
      </w:pPr>
    </w:p>
    <w:p w14:paraId="755A0FD9" w14:textId="1B1EF916" w:rsidR="000329B0" w:rsidRDefault="000329B0" w:rsidP="00122F82">
      <w:pPr>
        <w:spacing w:line="360" w:lineRule="auto"/>
        <w:rPr>
          <w:rFonts w:ascii="Arial" w:hAnsi="Arial" w:cs="Arial"/>
          <w:sz w:val="28"/>
          <w:szCs w:val="28"/>
        </w:rPr>
      </w:pPr>
    </w:p>
    <w:p w14:paraId="0E468136" w14:textId="31919F61" w:rsidR="000329B0" w:rsidRDefault="000329B0" w:rsidP="00122F82">
      <w:pPr>
        <w:spacing w:line="360" w:lineRule="auto"/>
        <w:rPr>
          <w:rFonts w:ascii="Arial" w:hAnsi="Arial" w:cs="Arial"/>
          <w:sz w:val="28"/>
          <w:szCs w:val="28"/>
        </w:rPr>
      </w:pPr>
      <w:r>
        <w:rPr>
          <w:rFonts w:ascii="Arial" w:hAnsi="Arial" w:cs="Arial"/>
          <w:noProof/>
          <w:sz w:val="28"/>
          <w:szCs w:val="28"/>
        </w:rPr>
        <w:drawing>
          <wp:inline distT="0" distB="0" distL="0" distR="0" wp14:anchorId="57DC15BF" wp14:editId="0037C26C">
            <wp:extent cx="6096635"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A9C2029" w14:textId="128A8928" w:rsidR="0004467E" w:rsidRDefault="0004467E" w:rsidP="00122F82">
      <w:pPr>
        <w:spacing w:line="360" w:lineRule="auto"/>
        <w:rPr>
          <w:rFonts w:ascii="Arial" w:hAnsi="Arial" w:cs="Arial"/>
          <w:sz w:val="28"/>
          <w:szCs w:val="28"/>
        </w:rPr>
      </w:pPr>
    </w:p>
    <w:p w14:paraId="67BC8936" w14:textId="46E8D9F9" w:rsidR="0004467E" w:rsidRDefault="0004467E" w:rsidP="00122F82">
      <w:pPr>
        <w:spacing w:line="360" w:lineRule="auto"/>
        <w:rPr>
          <w:rFonts w:ascii="Arial" w:hAnsi="Arial" w:cs="Arial"/>
          <w:sz w:val="28"/>
          <w:szCs w:val="28"/>
        </w:rPr>
      </w:pPr>
    </w:p>
    <w:p w14:paraId="6DFEFADF" w14:textId="4FC80833" w:rsidR="0004467E" w:rsidRDefault="00CE633B" w:rsidP="00122F82">
      <w:pPr>
        <w:spacing w:line="360" w:lineRule="auto"/>
        <w:rPr>
          <w:rFonts w:ascii="Arial" w:hAnsi="Arial" w:cs="Arial"/>
          <w:sz w:val="28"/>
          <w:szCs w:val="28"/>
        </w:rPr>
      </w:pPr>
      <w:r w:rsidRPr="00CE633B">
        <w:rPr>
          <w:rFonts w:ascii="Arial" w:hAnsi="Arial" w:cs="Arial"/>
          <w:noProof/>
          <w:sz w:val="28"/>
          <w:szCs w:val="28"/>
        </w:rPr>
        <w:lastRenderedPageBreak/>
        <w:drawing>
          <wp:inline distT="0" distB="0" distL="0" distR="0" wp14:anchorId="47EF786D" wp14:editId="48EBB6A7">
            <wp:extent cx="6096528" cy="3429297"/>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096528" cy="3429297"/>
                    </a:xfrm>
                    <a:prstGeom prst="rect">
                      <a:avLst/>
                    </a:prstGeom>
                  </pic:spPr>
                </pic:pic>
              </a:graphicData>
            </a:graphic>
          </wp:inline>
        </w:drawing>
      </w:r>
    </w:p>
    <w:p w14:paraId="52482C1D" w14:textId="35D1417B" w:rsidR="0004467E" w:rsidRDefault="0004467E" w:rsidP="00122F82">
      <w:pPr>
        <w:spacing w:line="360" w:lineRule="auto"/>
        <w:rPr>
          <w:rFonts w:ascii="Arial" w:hAnsi="Arial" w:cs="Arial"/>
          <w:sz w:val="28"/>
          <w:szCs w:val="28"/>
        </w:rPr>
      </w:pPr>
    </w:p>
    <w:p w14:paraId="51A2072E" w14:textId="4FFA522B" w:rsidR="0004467E" w:rsidRDefault="0004467E" w:rsidP="00122F82">
      <w:pPr>
        <w:spacing w:line="360" w:lineRule="auto"/>
        <w:rPr>
          <w:rFonts w:ascii="Arial" w:hAnsi="Arial" w:cs="Arial"/>
          <w:sz w:val="28"/>
          <w:szCs w:val="28"/>
        </w:rPr>
      </w:pPr>
    </w:p>
    <w:p w14:paraId="512F0905" w14:textId="44FB34A0" w:rsidR="0004467E" w:rsidRDefault="007659B0" w:rsidP="00122F82">
      <w:pPr>
        <w:spacing w:line="360" w:lineRule="auto"/>
        <w:rPr>
          <w:rFonts w:ascii="Arial" w:hAnsi="Arial" w:cs="Arial"/>
          <w:sz w:val="28"/>
          <w:szCs w:val="28"/>
        </w:rPr>
      </w:pPr>
      <w:r w:rsidRPr="007659B0">
        <w:rPr>
          <w:rFonts w:ascii="Arial" w:hAnsi="Arial" w:cs="Arial"/>
          <w:noProof/>
          <w:sz w:val="28"/>
          <w:szCs w:val="28"/>
        </w:rPr>
        <w:drawing>
          <wp:inline distT="0" distB="0" distL="0" distR="0" wp14:anchorId="741EAE25" wp14:editId="580BC158">
            <wp:extent cx="6096528" cy="342929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096528" cy="3429297"/>
                    </a:xfrm>
                    <a:prstGeom prst="rect">
                      <a:avLst/>
                    </a:prstGeom>
                  </pic:spPr>
                </pic:pic>
              </a:graphicData>
            </a:graphic>
          </wp:inline>
        </w:drawing>
      </w:r>
    </w:p>
    <w:p w14:paraId="2605DAAD" w14:textId="49A2D53F" w:rsidR="0004467E" w:rsidRDefault="0004467E" w:rsidP="00122F82">
      <w:pPr>
        <w:spacing w:line="360" w:lineRule="auto"/>
        <w:rPr>
          <w:rFonts w:ascii="Arial" w:hAnsi="Arial" w:cs="Arial"/>
          <w:sz w:val="28"/>
          <w:szCs w:val="28"/>
        </w:rPr>
      </w:pPr>
    </w:p>
    <w:p w14:paraId="06DBA6C9" w14:textId="339A18C7" w:rsidR="0004467E" w:rsidRDefault="0004467E" w:rsidP="00122F82">
      <w:pPr>
        <w:spacing w:line="360" w:lineRule="auto"/>
        <w:rPr>
          <w:rFonts w:ascii="Arial" w:hAnsi="Arial" w:cs="Arial"/>
          <w:sz w:val="28"/>
          <w:szCs w:val="28"/>
        </w:rPr>
      </w:pPr>
    </w:p>
    <w:p w14:paraId="39B56721" w14:textId="7F4238D9" w:rsidR="0004467E" w:rsidRDefault="0004467E" w:rsidP="00122F82">
      <w:pPr>
        <w:spacing w:line="360" w:lineRule="auto"/>
        <w:rPr>
          <w:rFonts w:ascii="Arial" w:hAnsi="Arial" w:cs="Arial"/>
          <w:sz w:val="28"/>
          <w:szCs w:val="28"/>
        </w:rPr>
      </w:pPr>
    </w:p>
    <w:p w14:paraId="2A8BD133" w14:textId="50E54873" w:rsidR="0004467E" w:rsidRDefault="0004467E" w:rsidP="00122F82">
      <w:pPr>
        <w:spacing w:line="360" w:lineRule="auto"/>
        <w:rPr>
          <w:rFonts w:ascii="Arial" w:hAnsi="Arial" w:cs="Arial"/>
          <w:sz w:val="28"/>
          <w:szCs w:val="28"/>
        </w:rPr>
      </w:pPr>
    </w:p>
    <w:p w14:paraId="07194317" w14:textId="6F2F7EA0" w:rsidR="0004467E" w:rsidRDefault="0004467E" w:rsidP="00122F82">
      <w:pPr>
        <w:spacing w:line="360" w:lineRule="auto"/>
        <w:rPr>
          <w:rFonts w:ascii="Arial" w:hAnsi="Arial" w:cs="Arial"/>
          <w:sz w:val="28"/>
          <w:szCs w:val="28"/>
        </w:rPr>
      </w:pPr>
    </w:p>
    <w:p w14:paraId="0C19C5F3" w14:textId="53CBBEA3" w:rsidR="0004467E" w:rsidRDefault="0004467E" w:rsidP="00122F82">
      <w:pPr>
        <w:spacing w:line="360" w:lineRule="auto"/>
        <w:rPr>
          <w:rFonts w:ascii="Arial" w:hAnsi="Arial" w:cs="Arial"/>
          <w:sz w:val="28"/>
          <w:szCs w:val="28"/>
        </w:rPr>
      </w:pPr>
    </w:p>
    <w:p w14:paraId="4A5D585E" w14:textId="77777777" w:rsidR="0004467E" w:rsidRDefault="0004467E" w:rsidP="00122F82">
      <w:pPr>
        <w:spacing w:line="360" w:lineRule="auto"/>
        <w:rPr>
          <w:rFonts w:ascii="Arial" w:hAnsi="Arial" w:cs="Arial"/>
          <w:sz w:val="28"/>
          <w:szCs w:val="28"/>
        </w:rPr>
      </w:pPr>
    </w:p>
    <w:p w14:paraId="70304868" w14:textId="77777777" w:rsidR="000329B0" w:rsidRDefault="000329B0" w:rsidP="00122F82">
      <w:pPr>
        <w:spacing w:line="360" w:lineRule="auto"/>
        <w:rPr>
          <w:rFonts w:ascii="Arial" w:hAnsi="Arial" w:cs="Arial"/>
          <w:sz w:val="28"/>
          <w:szCs w:val="28"/>
        </w:rPr>
      </w:pPr>
    </w:p>
    <w:p w14:paraId="4909E403" w14:textId="77777777" w:rsidR="007F1B8F" w:rsidRDefault="007F1B8F" w:rsidP="00122F82">
      <w:pPr>
        <w:spacing w:line="360" w:lineRule="auto"/>
        <w:rPr>
          <w:rFonts w:ascii="Arial" w:hAnsi="Arial" w:cs="Arial"/>
          <w:sz w:val="28"/>
          <w:szCs w:val="28"/>
        </w:rPr>
      </w:pPr>
    </w:p>
    <w:p w14:paraId="674A3847" w14:textId="75CF625B" w:rsidR="007F1B8F" w:rsidRDefault="007F1B8F" w:rsidP="00122F82">
      <w:pPr>
        <w:spacing w:line="360" w:lineRule="auto"/>
        <w:rPr>
          <w:rFonts w:ascii="Arial" w:hAnsi="Arial" w:cs="Arial"/>
          <w:sz w:val="28"/>
          <w:szCs w:val="28"/>
        </w:rPr>
      </w:pPr>
    </w:p>
    <w:p w14:paraId="2FFD38D7" w14:textId="67F7C92D" w:rsidR="0004467E" w:rsidRDefault="00A876E0" w:rsidP="00122F82">
      <w:pPr>
        <w:spacing w:line="360" w:lineRule="auto"/>
        <w:rPr>
          <w:rFonts w:ascii="Arial" w:hAnsi="Arial" w:cs="Arial"/>
          <w:sz w:val="28"/>
          <w:szCs w:val="28"/>
        </w:rPr>
      </w:pPr>
      <w:r w:rsidRPr="0004467E">
        <w:rPr>
          <w:rFonts w:ascii="Arial" w:hAnsi="Arial" w:cs="Arial"/>
          <w:noProof/>
          <w:sz w:val="28"/>
          <w:szCs w:val="28"/>
        </w:rPr>
        <mc:AlternateContent>
          <mc:Choice Requires="wps">
            <w:drawing>
              <wp:anchor distT="0" distB="0" distL="114300" distR="114300" simplePos="0" relativeHeight="251672576" behindDoc="0" locked="0" layoutInCell="1" allowOverlap="1" wp14:anchorId="573AC6D7" wp14:editId="27EDAECC">
                <wp:simplePos x="0" y="0"/>
                <wp:positionH relativeFrom="page">
                  <wp:posOffset>373380</wp:posOffset>
                </wp:positionH>
                <wp:positionV relativeFrom="margin">
                  <wp:align>top</wp:align>
                </wp:positionV>
                <wp:extent cx="7783830" cy="3840480"/>
                <wp:effectExtent l="0" t="0" r="7620" b="2540"/>
                <wp:wrapNone/>
                <wp:docPr id="40" name="Text Box 40"/>
                <wp:cNvGraphicFramePr/>
                <a:graphic xmlns:a="http://schemas.openxmlformats.org/drawingml/2006/main">
                  <a:graphicData uri="http://schemas.microsoft.com/office/word/2010/wordprocessingShape">
                    <wps:wsp>
                      <wps:cNvSpPr txBox="1"/>
                      <wps:spPr>
                        <a:xfrm>
                          <a:off x="0" y="0"/>
                          <a:ext cx="7783830" cy="3840480"/>
                        </a:xfrm>
                        <a:prstGeom prst="rect">
                          <a:avLst/>
                        </a:prstGeom>
                        <a:solidFill>
                          <a:sysClr val="window" lastClr="FFFFFF"/>
                        </a:solidFill>
                        <a:ln w="6350">
                          <a:noFill/>
                        </a:ln>
                        <a:effectLst/>
                      </wps:spPr>
                      <wps:txbx>
                        <w:txbxContent>
                          <w:tbl>
                            <w:tblPr>
                              <w:tblW w:w="453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73"/>
                              <w:gridCol w:w="4942"/>
                            </w:tblGrid>
                            <w:tr w:rsidR="00A876E0" w14:paraId="2133DAB3" w14:textId="77777777" w:rsidTr="00A876E0">
                              <w:trPr>
                                <w:trHeight w:val="9031"/>
                                <w:jc w:val="center"/>
                              </w:trPr>
                              <w:tc>
                                <w:tcPr>
                                  <w:tcW w:w="2777" w:type="pct"/>
                                  <w:vAlign w:val="center"/>
                                </w:tcPr>
                                <w:p w14:paraId="4CC44D86" w14:textId="2B931995" w:rsidR="00A876E0" w:rsidRDefault="00A876E0">
                                  <w:pPr>
                                    <w:jc w:val="right"/>
                                  </w:pPr>
                                  <w:r w:rsidRPr="0004467E">
                                    <w:rPr>
                                      <w:noProof/>
                                    </w:rPr>
                                    <w:drawing>
                                      <wp:inline distT="0" distB="0" distL="0" distR="0" wp14:anchorId="454930E9" wp14:editId="0DCA7C75">
                                        <wp:extent cx="2971800" cy="3662799"/>
                                        <wp:effectExtent l="0" t="0" r="0" b="0"/>
                                        <wp:docPr id="42" name="Picture 2">
                                          <a:extLst xmlns:a="http://schemas.openxmlformats.org/drawingml/2006/main">
                                            <a:ext uri="{FF2B5EF4-FFF2-40B4-BE49-F238E27FC236}">
                                              <a16:creationId xmlns:a16="http://schemas.microsoft.com/office/drawing/2014/main" id="{3764466D-768E-4315-99E1-19F23B3BAB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764466D-768E-4315-99E1-19F23B3BABB0}"/>
                                                    </a:ext>
                                                  </a:extLst>
                                                </pic:cNvPr>
                                                <pic:cNvPicPr>
                                                  <a:picLocks noChangeAspect="1"/>
                                                </pic:cNvPicPr>
                                              </pic:nvPicPr>
                                              <pic:blipFill>
                                                <a:blip r:embed="rId34"/>
                                                <a:stretch>
                                                  <a:fillRect/>
                                                </a:stretch>
                                              </pic:blipFill>
                                              <pic:spPr>
                                                <a:xfrm>
                                                  <a:off x="0" y="0"/>
                                                  <a:ext cx="3008606" cy="3708162"/>
                                                </a:xfrm>
                                                <a:prstGeom prst="rect">
                                                  <a:avLst/>
                                                </a:prstGeom>
                                              </pic:spPr>
                                            </pic:pic>
                                          </a:graphicData>
                                        </a:graphic>
                                      </wp:inline>
                                    </w:drawing>
                                  </w:r>
                                </w:p>
                                <w:sdt>
                                  <w:sdtPr>
                                    <w:rPr>
                                      <w:caps/>
                                      <w:color w:val="191919" w:themeColor="text1" w:themeTint="E6"/>
                                      <w:sz w:val="72"/>
                                      <w:szCs w:val="72"/>
                                    </w:rPr>
                                    <w:alias w:val="Title"/>
                                    <w:tag w:val=""/>
                                    <w:id w:val="2073693382"/>
                                    <w:dataBinding w:prefixMappings="xmlns:ns0='http://purl.org/dc/elements/1.1/' xmlns:ns1='http://schemas.openxmlformats.org/package/2006/metadata/core-properties' " w:xpath="/ns1:coreProperties[1]/ns0:title[1]" w:storeItemID="{6C3C8BC8-F283-45AE-878A-BAB7291924A1}"/>
                                    <w:text/>
                                  </w:sdtPr>
                                  <w:sdtEndPr/>
                                  <w:sdtContent>
                                    <w:p w14:paraId="21DEF5AF" w14:textId="352C95FB" w:rsidR="00A876E0" w:rsidRDefault="00A876E0">
                                      <w:pPr>
                                        <w:pStyle w:val="NoSpacing"/>
                                        <w:spacing w:line="312" w:lineRule="auto"/>
                                        <w:jc w:val="right"/>
                                        <w:rPr>
                                          <w:caps/>
                                          <w:color w:val="191919" w:themeColor="text1" w:themeTint="E6"/>
                                          <w:sz w:val="72"/>
                                          <w:szCs w:val="72"/>
                                        </w:rPr>
                                      </w:pPr>
                                      <w:r>
                                        <w:rPr>
                                          <w:caps/>
                                          <w:color w:val="191919" w:themeColor="text1" w:themeTint="E6"/>
                                          <w:sz w:val="72"/>
                                          <w:szCs w:val="72"/>
                                        </w:rPr>
                                        <w:t>Business Plan</w:t>
                                      </w:r>
                                    </w:p>
                                  </w:sdtContent>
                                </w:sdt>
                                <w:sdt>
                                  <w:sdtPr>
                                    <w:rPr>
                                      <w:color w:val="000000" w:themeColor="text1"/>
                                      <w:sz w:val="24"/>
                                      <w:szCs w:val="24"/>
                                    </w:rPr>
                                    <w:alias w:val="Subtitle"/>
                                    <w:tag w:val=""/>
                                    <w:id w:val="-1789278659"/>
                                    <w:dataBinding w:prefixMappings="xmlns:ns0='http://purl.org/dc/elements/1.1/' xmlns:ns1='http://schemas.openxmlformats.org/package/2006/metadata/core-properties' " w:xpath="/ns1:coreProperties[1]/ns0:subject[1]" w:storeItemID="{6C3C8BC8-F283-45AE-878A-BAB7291924A1}"/>
                                    <w:text/>
                                  </w:sdtPr>
                                  <w:sdtEndPr/>
                                  <w:sdtContent>
                                    <w:p w14:paraId="0183F28D" w14:textId="2ABACB36" w:rsidR="00A876E0" w:rsidRDefault="00A876E0">
                                      <w:pPr>
                                        <w:jc w:val="right"/>
                                        <w:rPr>
                                          <w:sz w:val="24"/>
                                          <w:szCs w:val="24"/>
                                        </w:rPr>
                                      </w:pPr>
                                      <w:r>
                                        <w:rPr>
                                          <w:color w:val="000000" w:themeColor="text1"/>
                                          <w:sz w:val="24"/>
                                          <w:szCs w:val="24"/>
                                        </w:rPr>
                                        <w:t xml:space="preserve">YOUR </w:t>
                                      </w:r>
                                      <w:r>
                                        <w:rPr>
                                          <w:color w:val="000000" w:themeColor="text1"/>
                                          <w:sz w:val="24"/>
                                          <w:szCs w:val="24"/>
                                          <w:lang w:val="en-US"/>
                                        </w:rPr>
                                        <w:t>WAY TO SUCCESS</w:t>
                                      </w:r>
                                    </w:p>
                                  </w:sdtContent>
                                </w:sdt>
                              </w:tc>
                              <w:tc>
                                <w:tcPr>
                                  <w:tcW w:w="2223" w:type="pct"/>
                                  <w:vAlign w:val="center"/>
                                </w:tcPr>
                                <w:p w14:paraId="4B888B9D" w14:textId="241F7D14"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 xml:space="preserve">Ioanna Bakogiorgou </w:t>
                                  </w:r>
                                  <w:r>
                                    <w:rPr>
                                      <w:rFonts w:ascii="Arial" w:hAnsi="Arial" w:cs="Arial"/>
                                      <w:sz w:val="28"/>
                                      <w:szCs w:val="28"/>
                                    </w:rPr>
                                    <w:t>pp.</w:t>
                                  </w:r>
                                  <w:r w:rsidR="000F6930">
                                    <w:rPr>
                                      <w:rFonts w:ascii="Arial" w:hAnsi="Arial" w:cs="Arial"/>
                                      <w:sz w:val="28"/>
                                      <w:szCs w:val="28"/>
                                    </w:rPr>
                                    <w:t xml:space="preserve"> 19-24</w:t>
                                  </w:r>
                                </w:p>
                                <w:p w14:paraId="5060D695" w14:textId="6AC859B4"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Wintana Bihon</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24-33</w:t>
                                  </w:r>
                                </w:p>
                                <w:p w14:paraId="2E14F616" w14:textId="25EEB7E3"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Filaret Hadimbu</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33-38</w:t>
                                  </w:r>
                                </w:p>
                                <w:p w14:paraId="7531694E" w14:textId="451D65A9"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Davide Valvano</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38-42</w:t>
                                  </w:r>
                                </w:p>
                                <w:p w14:paraId="03A1C1D6" w14:textId="684ACD25" w:rsid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Ecaterina Condratenco</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42-50</w:t>
                                  </w:r>
                                </w:p>
                                <w:p w14:paraId="015B28AB" w14:textId="1976F600" w:rsidR="00A876E0" w:rsidRDefault="00A876E0">
                                  <w:pPr>
                                    <w:pStyle w:val="NoSpacing"/>
                                  </w:pPr>
                                </w:p>
                              </w:tc>
                            </w:tr>
                          </w:tbl>
                          <w:p w14:paraId="5D59CFCE" w14:textId="77777777" w:rsidR="00A876E0" w:rsidRDefault="00A876E0" w:rsidP="0004467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573AC6D7" id="_x0000_t202" coordsize="21600,21600" o:spt="202" path="m,l,21600r21600,l21600,xe">
                <v:stroke joinstyle="miter"/>
                <v:path gradientshapeok="t" o:connecttype="rect"/>
              </v:shapetype>
              <v:shape id="Text Box 40" o:spid="_x0000_s1026" type="#_x0000_t202" style="position:absolute;margin-left:29.4pt;margin-top:0;width:612.9pt;height:302.4pt;z-index:251672576;visibility:visible;mso-wrap-style:square;mso-width-percent:0;mso-height-percent:773;mso-wrap-distance-left:9pt;mso-wrap-distance-top:0;mso-wrap-distance-right:9pt;mso-wrap-distance-bottom:0;mso-position-horizontal:absolute;mso-position-horizontal-relative:page;mso-position-vertical:top;mso-position-vertical-relative:margin;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" fillcolor="window" stroked="f" strokeweight=".5pt">
                <v:textbox inset="0,0,0,0">
                  <w:txbxContent>
                    <w:tbl>
                      <w:tblPr>
                        <w:tblW w:w="453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73"/>
                        <w:gridCol w:w="4942"/>
                      </w:tblGrid>
                      <w:tr w:rsidR="00A876E0" w14:paraId="2133DAB3" w14:textId="77777777" w:rsidTr="00A876E0">
                        <w:trPr>
                          <w:trHeight w:val="9031"/>
                          <w:jc w:val="center"/>
                        </w:trPr>
                        <w:tc>
                          <w:tcPr>
                            <w:tcW w:w="2777" w:type="pct"/>
                            <w:vAlign w:val="center"/>
                          </w:tcPr>
                          <w:p w14:paraId="4CC44D86" w14:textId="2B931995" w:rsidR="00A876E0" w:rsidRDefault="00A876E0">
                            <w:pPr>
                              <w:jc w:val="right"/>
                            </w:pPr>
                            <w:r w:rsidRPr="0004467E">
                              <w:rPr>
                                <w:noProof/>
                              </w:rPr>
                              <w:drawing>
                                <wp:inline distT="0" distB="0" distL="0" distR="0" wp14:anchorId="454930E9" wp14:editId="0DCA7C75">
                                  <wp:extent cx="2971800" cy="3662799"/>
                                  <wp:effectExtent l="0" t="0" r="0" b="0"/>
                                  <wp:docPr id="42" name="Picture 2">
                                    <a:extLst xmlns:a="http://schemas.openxmlformats.org/drawingml/2006/main">
                                      <a:ext uri="{FF2B5EF4-FFF2-40B4-BE49-F238E27FC236}">
                                        <a16:creationId xmlns:a16="http://schemas.microsoft.com/office/drawing/2014/main" id="{3764466D-768E-4315-99E1-19F23B3BAB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764466D-768E-4315-99E1-19F23B3BABB0}"/>
                                              </a:ext>
                                            </a:extLst>
                                          </pic:cNvPr>
                                          <pic:cNvPicPr>
                                            <a:picLocks noChangeAspect="1"/>
                                          </pic:cNvPicPr>
                                        </pic:nvPicPr>
                                        <pic:blipFill>
                                          <a:blip r:embed="rId34"/>
                                          <a:stretch>
                                            <a:fillRect/>
                                          </a:stretch>
                                        </pic:blipFill>
                                        <pic:spPr>
                                          <a:xfrm>
                                            <a:off x="0" y="0"/>
                                            <a:ext cx="3008606" cy="3708162"/>
                                          </a:xfrm>
                                          <a:prstGeom prst="rect">
                                            <a:avLst/>
                                          </a:prstGeom>
                                        </pic:spPr>
                                      </pic:pic>
                                    </a:graphicData>
                                  </a:graphic>
                                </wp:inline>
                              </w:drawing>
                            </w:r>
                          </w:p>
                          <w:sdt>
                            <w:sdtPr>
                              <w:rPr>
                                <w:caps/>
                                <w:color w:val="191919" w:themeColor="text1" w:themeTint="E6"/>
                                <w:sz w:val="72"/>
                                <w:szCs w:val="72"/>
                              </w:rPr>
                              <w:alias w:val="Title"/>
                              <w:tag w:val=""/>
                              <w:id w:val="2073693382"/>
                              <w:dataBinding w:prefixMappings="xmlns:ns0='http://purl.org/dc/elements/1.1/' xmlns:ns1='http://schemas.openxmlformats.org/package/2006/metadata/core-properties' " w:xpath="/ns1:coreProperties[1]/ns0:title[1]" w:storeItemID="{6C3C8BC8-F283-45AE-878A-BAB7291924A1}"/>
                              <w:text/>
                            </w:sdtPr>
                            <w:sdtEndPr/>
                            <w:sdtContent>
                              <w:p w14:paraId="21DEF5AF" w14:textId="352C95FB" w:rsidR="00A876E0" w:rsidRDefault="00A876E0">
                                <w:pPr>
                                  <w:pStyle w:val="NoSpacing"/>
                                  <w:spacing w:line="312" w:lineRule="auto"/>
                                  <w:jc w:val="right"/>
                                  <w:rPr>
                                    <w:caps/>
                                    <w:color w:val="191919" w:themeColor="text1" w:themeTint="E6"/>
                                    <w:sz w:val="72"/>
                                    <w:szCs w:val="72"/>
                                  </w:rPr>
                                </w:pPr>
                                <w:r>
                                  <w:rPr>
                                    <w:caps/>
                                    <w:color w:val="191919" w:themeColor="text1" w:themeTint="E6"/>
                                    <w:sz w:val="72"/>
                                    <w:szCs w:val="72"/>
                                  </w:rPr>
                                  <w:t>Business Plan</w:t>
                                </w:r>
                              </w:p>
                            </w:sdtContent>
                          </w:sdt>
                          <w:sdt>
                            <w:sdtPr>
                              <w:rPr>
                                <w:color w:val="000000" w:themeColor="text1"/>
                                <w:sz w:val="24"/>
                                <w:szCs w:val="24"/>
                              </w:rPr>
                              <w:alias w:val="Subtitle"/>
                              <w:tag w:val=""/>
                              <w:id w:val="-1789278659"/>
                              <w:dataBinding w:prefixMappings="xmlns:ns0='http://purl.org/dc/elements/1.1/' xmlns:ns1='http://schemas.openxmlformats.org/package/2006/metadata/core-properties' " w:xpath="/ns1:coreProperties[1]/ns0:subject[1]" w:storeItemID="{6C3C8BC8-F283-45AE-878A-BAB7291924A1}"/>
                              <w:text/>
                            </w:sdtPr>
                            <w:sdtEndPr/>
                            <w:sdtContent>
                              <w:p w14:paraId="0183F28D" w14:textId="2ABACB36" w:rsidR="00A876E0" w:rsidRDefault="00A876E0">
                                <w:pPr>
                                  <w:jc w:val="right"/>
                                  <w:rPr>
                                    <w:sz w:val="24"/>
                                    <w:szCs w:val="24"/>
                                  </w:rPr>
                                </w:pPr>
                                <w:r>
                                  <w:rPr>
                                    <w:color w:val="000000" w:themeColor="text1"/>
                                    <w:sz w:val="24"/>
                                    <w:szCs w:val="24"/>
                                  </w:rPr>
                                  <w:t xml:space="preserve">YOUR </w:t>
                                </w:r>
                                <w:r>
                                  <w:rPr>
                                    <w:color w:val="000000" w:themeColor="text1"/>
                                    <w:sz w:val="24"/>
                                    <w:szCs w:val="24"/>
                                    <w:lang w:val="en-US"/>
                                  </w:rPr>
                                  <w:t>WAY TO SUCCESS</w:t>
                                </w:r>
                              </w:p>
                            </w:sdtContent>
                          </w:sdt>
                        </w:tc>
                        <w:tc>
                          <w:tcPr>
                            <w:tcW w:w="2223" w:type="pct"/>
                            <w:vAlign w:val="center"/>
                          </w:tcPr>
                          <w:p w14:paraId="4B888B9D" w14:textId="241F7D14"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 xml:space="preserve">Ioanna Bakogiorgou </w:t>
                            </w:r>
                            <w:r>
                              <w:rPr>
                                <w:rFonts w:ascii="Arial" w:hAnsi="Arial" w:cs="Arial"/>
                                <w:sz w:val="28"/>
                                <w:szCs w:val="28"/>
                              </w:rPr>
                              <w:t>pp.</w:t>
                            </w:r>
                            <w:r w:rsidR="000F6930">
                              <w:rPr>
                                <w:rFonts w:ascii="Arial" w:hAnsi="Arial" w:cs="Arial"/>
                                <w:sz w:val="28"/>
                                <w:szCs w:val="28"/>
                              </w:rPr>
                              <w:t xml:space="preserve"> 19-24</w:t>
                            </w:r>
                          </w:p>
                          <w:p w14:paraId="5060D695" w14:textId="6AC859B4"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Wintana Bihon</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24-33</w:t>
                            </w:r>
                          </w:p>
                          <w:p w14:paraId="2E14F616" w14:textId="25EEB7E3"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Filaret Hadimbu</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33-38</w:t>
                            </w:r>
                          </w:p>
                          <w:p w14:paraId="7531694E" w14:textId="451D65A9" w:rsidR="00A876E0" w:rsidRP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Davide Valvano</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38-42</w:t>
                            </w:r>
                          </w:p>
                          <w:p w14:paraId="03A1C1D6" w14:textId="684ACD25" w:rsidR="00A876E0" w:rsidRDefault="00A876E0" w:rsidP="00A876E0">
                            <w:pPr>
                              <w:spacing w:line="360" w:lineRule="auto"/>
                              <w:rPr>
                                <w:rFonts w:ascii="Arial" w:hAnsi="Arial" w:cs="Arial"/>
                                <w:sz w:val="28"/>
                                <w:szCs w:val="28"/>
                              </w:rPr>
                            </w:pPr>
                            <w:r w:rsidRPr="00A876E0">
                              <w:rPr>
                                <w:rFonts w:ascii="Arial" w:hAnsi="Arial" w:cs="Arial"/>
                                <w:color w:val="4472C4" w:themeColor="accent1"/>
                                <w:sz w:val="28"/>
                                <w:szCs w:val="28"/>
                              </w:rPr>
                              <w:t>Ecaterina Condratenco</w:t>
                            </w:r>
                            <w:r w:rsidRPr="00A876E0">
                              <w:rPr>
                                <w:rFonts w:ascii="Arial" w:hAnsi="Arial" w:cs="Arial"/>
                                <w:sz w:val="28"/>
                                <w:szCs w:val="28"/>
                              </w:rPr>
                              <w:t xml:space="preserve"> </w:t>
                            </w:r>
                            <w:r>
                              <w:rPr>
                                <w:rFonts w:ascii="Arial" w:hAnsi="Arial" w:cs="Arial"/>
                                <w:sz w:val="28"/>
                                <w:szCs w:val="28"/>
                              </w:rPr>
                              <w:t>pp.</w:t>
                            </w:r>
                            <w:r w:rsidR="000F6930">
                              <w:rPr>
                                <w:rFonts w:ascii="Arial" w:hAnsi="Arial" w:cs="Arial"/>
                                <w:sz w:val="28"/>
                                <w:szCs w:val="28"/>
                              </w:rPr>
                              <w:t xml:space="preserve"> 42-50</w:t>
                            </w:r>
                          </w:p>
                          <w:p w14:paraId="015B28AB" w14:textId="1976F600" w:rsidR="00A876E0" w:rsidRDefault="00A876E0">
                            <w:pPr>
                              <w:pStyle w:val="NoSpacing"/>
                            </w:pPr>
                          </w:p>
                        </w:tc>
                      </w:tr>
                    </w:tbl>
                    <w:p w14:paraId="5D59CFCE" w14:textId="77777777" w:rsidR="00A876E0" w:rsidRDefault="00A876E0" w:rsidP="0004467E"/>
                  </w:txbxContent>
                </v:textbox>
                <w10:wrap anchorx="page" anchory="margin"/>
              </v:shape>
            </w:pict>
          </mc:Fallback>
        </mc:AlternateContent>
      </w:r>
    </w:p>
    <w:p w14:paraId="13A6B5EF" w14:textId="7D9E49F1" w:rsidR="0004467E" w:rsidRDefault="0004467E" w:rsidP="00122F82">
      <w:pPr>
        <w:spacing w:line="360" w:lineRule="auto"/>
        <w:rPr>
          <w:rFonts w:ascii="Arial" w:hAnsi="Arial" w:cs="Arial"/>
          <w:sz w:val="28"/>
          <w:szCs w:val="28"/>
        </w:rPr>
      </w:pPr>
    </w:p>
    <w:p w14:paraId="3C87A4A0" w14:textId="3AC3748D" w:rsidR="0004467E" w:rsidRDefault="0004467E" w:rsidP="00122F82">
      <w:pPr>
        <w:spacing w:line="360" w:lineRule="auto"/>
        <w:rPr>
          <w:rFonts w:ascii="Arial" w:hAnsi="Arial" w:cs="Arial"/>
          <w:sz w:val="28"/>
          <w:szCs w:val="28"/>
        </w:rPr>
      </w:pPr>
    </w:p>
    <w:p w14:paraId="775B2AAC" w14:textId="7F81066F" w:rsidR="0004467E" w:rsidRDefault="0004467E" w:rsidP="00122F82">
      <w:pPr>
        <w:spacing w:line="360" w:lineRule="auto"/>
        <w:rPr>
          <w:rFonts w:ascii="Arial" w:hAnsi="Arial" w:cs="Arial"/>
          <w:sz w:val="28"/>
          <w:szCs w:val="28"/>
        </w:rPr>
      </w:pPr>
    </w:p>
    <w:p w14:paraId="13E0DD91" w14:textId="34A0C64A" w:rsidR="0004467E" w:rsidRDefault="0004467E" w:rsidP="00122F82">
      <w:pPr>
        <w:spacing w:line="360" w:lineRule="auto"/>
        <w:rPr>
          <w:rFonts w:ascii="Arial" w:hAnsi="Arial" w:cs="Arial"/>
          <w:sz w:val="28"/>
          <w:szCs w:val="28"/>
        </w:rPr>
      </w:pPr>
    </w:p>
    <w:p w14:paraId="16E3CAB8" w14:textId="3BE4B369" w:rsidR="0004467E" w:rsidRDefault="0004467E" w:rsidP="00122F82">
      <w:pPr>
        <w:spacing w:line="360" w:lineRule="auto"/>
        <w:rPr>
          <w:rFonts w:ascii="Arial" w:hAnsi="Arial" w:cs="Arial"/>
          <w:sz w:val="28"/>
          <w:szCs w:val="28"/>
        </w:rPr>
      </w:pPr>
    </w:p>
    <w:p w14:paraId="4FC39052" w14:textId="1C847714" w:rsidR="0004467E" w:rsidRDefault="0004467E" w:rsidP="00122F82">
      <w:pPr>
        <w:spacing w:line="360" w:lineRule="auto"/>
        <w:rPr>
          <w:rFonts w:ascii="Arial" w:hAnsi="Arial" w:cs="Arial"/>
          <w:sz w:val="28"/>
          <w:szCs w:val="28"/>
        </w:rPr>
      </w:pPr>
    </w:p>
    <w:p w14:paraId="20D8F337" w14:textId="3DF73A41" w:rsidR="0004467E" w:rsidRDefault="0004467E" w:rsidP="00122F82">
      <w:pPr>
        <w:spacing w:line="360" w:lineRule="auto"/>
        <w:rPr>
          <w:rFonts w:ascii="Arial" w:hAnsi="Arial" w:cs="Arial"/>
          <w:sz w:val="28"/>
          <w:szCs w:val="28"/>
        </w:rPr>
      </w:pPr>
    </w:p>
    <w:p w14:paraId="5082AF12" w14:textId="40832F1D" w:rsidR="0004467E" w:rsidRDefault="0004467E" w:rsidP="00122F82">
      <w:pPr>
        <w:spacing w:line="360" w:lineRule="auto"/>
        <w:rPr>
          <w:rFonts w:ascii="Arial" w:hAnsi="Arial" w:cs="Arial"/>
          <w:sz w:val="28"/>
          <w:szCs w:val="28"/>
        </w:rPr>
      </w:pPr>
    </w:p>
    <w:p w14:paraId="03B342C1" w14:textId="0F14AA14" w:rsidR="0004467E" w:rsidRDefault="0004467E" w:rsidP="00122F82">
      <w:pPr>
        <w:spacing w:line="360" w:lineRule="auto"/>
        <w:rPr>
          <w:rFonts w:ascii="Arial" w:hAnsi="Arial" w:cs="Arial"/>
          <w:sz w:val="28"/>
          <w:szCs w:val="28"/>
        </w:rPr>
      </w:pPr>
    </w:p>
    <w:p w14:paraId="26CD6B14" w14:textId="77777777" w:rsidR="0004467E" w:rsidRDefault="0004467E" w:rsidP="00122F82">
      <w:pPr>
        <w:spacing w:line="360" w:lineRule="auto"/>
        <w:rPr>
          <w:rFonts w:ascii="Arial" w:hAnsi="Arial" w:cs="Arial"/>
          <w:sz w:val="28"/>
          <w:szCs w:val="28"/>
        </w:rPr>
      </w:pPr>
    </w:p>
    <w:p w14:paraId="1F34F2DB" w14:textId="77777777" w:rsidR="007F1B8F" w:rsidRDefault="007F1B8F" w:rsidP="00122F82">
      <w:pPr>
        <w:spacing w:line="360" w:lineRule="auto"/>
        <w:rPr>
          <w:rFonts w:ascii="Arial" w:hAnsi="Arial" w:cs="Arial"/>
          <w:sz w:val="28"/>
          <w:szCs w:val="28"/>
        </w:rPr>
      </w:pPr>
    </w:p>
    <w:p w14:paraId="6690A464" w14:textId="77777777" w:rsidR="007F1B8F" w:rsidRDefault="007F1B8F" w:rsidP="00122F82">
      <w:pPr>
        <w:spacing w:line="360" w:lineRule="auto"/>
        <w:rPr>
          <w:rFonts w:ascii="Arial" w:hAnsi="Arial" w:cs="Arial"/>
          <w:sz w:val="28"/>
          <w:szCs w:val="28"/>
        </w:rPr>
      </w:pPr>
    </w:p>
    <w:p w14:paraId="0B966035" w14:textId="77777777" w:rsidR="00A876E0" w:rsidRDefault="00A876E0" w:rsidP="00A876E0">
      <w:pPr>
        <w:spacing w:line="360" w:lineRule="auto"/>
        <w:rPr>
          <w:rFonts w:ascii="Arial" w:hAnsi="Arial" w:cs="Arial"/>
          <w:sz w:val="28"/>
          <w:szCs w:val="28"/>
        </w:rPr>
      </w:pPr>
      <w:r w:rsidRPr="00A876E0">
        <w:rPr>
          <w:rFonts w:ascii="Arial" w:hAnsi="Arial" w:cs="Arial"/>
          <w:sz w:val="28"/>
          <w:szCs w:val="28"/>
        </w:rPr>
        <w:tab/>
        <w:t xml:space="preserve"> </w:t>
      </w:r>
    </w:p>
    <w:sdt>
      <w:sdtPr>
        <w:rPr>
          <w:rFonts w:asciiTheme="minorHAnsi" w:eastAsiaTheme="minorHAnsi" w:hAnsiTheme="minorHAnsi" w:cstheme="minorBidi"/>
          <w:color w:val="auto"/>
          <w:sz w:val="22"/>
          <w:szCs w:val="22"/>
          <w:lang w:val="en-GB"/>
        </w:rPr>
        <w:id w:val="372513544"/>
        <w:docPartObj>
          <w:docPartGallery w:val="Table of Contents"/>
          <w:docPartUnique/>
        </w:docPartObj>
      </w:sdtPr>
      <w:sdtEndPr>
        <w:rPr>
          <w:b/>
          <w:bCs/>
          <w:noProof/>
        </w:rPr>
      </w:sdtEndPr>
      <w:sdtContent>
        <w:p w14:paraId="22F58FAC" w14:textId="4D387CD9" w:rsidR="00A876E0" w:rsidRDefault="00A876E0">
          <w:pPr>
            <w:pStyle w:val="TOCHeading"/>
          </w:pPr>
          <w:r>
            <w:t>Table of Contents</w:t>
          </w:r>
        </w:p>
        <w:p w14:paraId="62F83DDD" w14:textId="44B23607" w:rsidR="000F6930" w:rsidRDefault="00A876E0">
          <w:pPr>
            <w:pStyle w:val="TOC1"/>
            <w:tabs>
              <w:tab w:val="right" w:leader="dot" w:pos="9736"/>
            </w:tabs>
            <w:rPr>
              <w:rFonts w:eastAsiaTheme="minorEastAsia"/>
              <w:noProof/>
              <w:lang w:val="ru-MD" w:eastAsia="ru-MD"/>
            </w:rPr>
          </w:pPr>
          <w:r>
            <w:fldChar w:fldCharType="begin"/>
          </w:r>
          <w:r>
            <w:instrText xml:space="preserve"> TOC \o "1-3" \h \z \u </w:instrText>
          </w:r>
          <w:r>
            <w:fldChar w:fldCharType="separate"/>
          </w:r>
          <w:hyperlink w:anchor="_Toc50323921" w:history="1">
            <w:r w:rsidR="000F6930" w:rsidRPr="004803B1">
              <w:rPr>
                <w:rStyle w:val="Hyperlink"/>
                <w:rFonts w:ascii="Arial" w:hAnsi="Arial" w:cs="Arial"/>
                <w:b/>
                <w:bCs/>
                <w:noProof/>
              </w:rPr>
              <w:t>Executive Summary</w:t>
            </w:r>
            <w:r w:rsidR="000F6930">
              <w:rPr>
                <w:noProof/>
                <w:webHidden/>
              </w:rPr>
              <w:tab/>
            </w:r>
            <w:r w:rsidR="000F6930">
              <w:rPr>
                <w:noProof/>
                <w:webHidden/>
              </w:rPr>
              <w:fldChar w:fldCharType="begin"/>
            </w:r>
            <w:r w:rsidR="000F6930">
              <w:rPr>
                <w:noProof/>
                <w:webHidden/>
              </w:rPr>
              <w:instrText xml:space="preserve"> PAGEREF _Toc50323921 \h </w:instrText>
            </w:r>
            <w:r w:rsidR="000F6930">
              <w:rPr>
                <w:noProof/>
                <w:webHidden/>
              </w:rPr>
            </w:r>
            <w:r w:rsidR="000F6930">
              <w:rPr>
                <w:noProof/>
                <w:webHidden/>
              </w:rPr>
              <w:fldChar w:fldCharType="separate"/>
            </w:r>
            <w:r w:rsidR="000F6930">
              <w:rPr>
                <w:noProof/>
                <w:webHidden/>
              </w:rPr>
              <w:t>19</w:t>
            </w:r>
            <w:r w:rsidR="000F6930">
              <w:rPr>
                <w:noProof/>
                <w:webHidden/>
              </w:rPr>
              <w:fldChar w:fldCharType="end"/>
            </w:r>
          </w:hyperlink>
        </w:p>
        <w:p w14:paraId="686A35BA" w14:textId="666B326A" w:rsidR="000F6930" w:rsidRDefault="006D0F33">
          <w:pPr>
            <w:pStyle w:val="TOC2"/>
            <w:tabs>
              <w:tab w:val="right" w:leader="dot" w:pos="9736"/>
            </w:tabs>
            <w:rPr>
              <w:rFonts w:eastAsiaTheme="minorEastAsia"/>
              <w:noProof/>
              <w:lang w:val="ru-MD" w:eastAsia="ru-MD"/>
            </w:rPr>
          </w:pPr>
          <w:hyperlink w:anchor="_Toc50323922" w:history="1">
            <w:r w:rsidR="000F6930" w:rsidRPr="004803B1">
              <w:rPr>
                <w:rStyle w:val="Hyperlink"/>
                <w:rFonts w:ascii="Arial" w:hAnsi="Arial" w:cs="Arial"/>
                <w:noProof/>
              </w:rPr>
              <w:t>Mission</w:t>
            </w:r>
            <w:r w:rsidR="000F6930">
              <w:rPr>
                <w:noProof/>
                <w:webHidden/>
              </w:rPr>
              <w:tab/>
            </w:r>
            <w:r w:rsidR="000F6930">
              <w:rPr>
                <w:noProof/>
                <w:webHidden/>
              </w:rPr>
              <w:fldChar w:fldCharType="begin"/>
            </w:r>
            <w:r w:rsidR="000F6930">
              <w:rPr>
                <w:noProof/>
                <w:webHidden/>
              </w:rPr>
              <w:instrText xml:space="preserve"> PAGEREF _Toc50323922 \h </w:instrText>
            </w:r>
            <w:r w:rsidR="000F6930">
              <w:rPr>
                <w:noProof/>
                <w:webHidden/>
              </w:rPr>
            </w:r>
            <w:r w:rsidR="000F6930">
              <w:rPr>
                <w:noProof/>
                <w:webHidden/>
              </w:rPr>
              <w:fldChar w:fldCharType="separate"/>
            </w:r>
            <w:r w:rsidR="000F6930">
              <w:rPr>
                <w:noProof/>
                <w:webHidden/>
              </w:rPr>
              <w:t>21</w:t>
            </w:r>
            <w:r w:rsidR="000F6930">
              <w:rPr>
                <w:noProof/>
                <w:webHidden/>
              </w:rPr>
              <w:fldChar w:fldCharType="end"/>
            </w:r>
          </w:hyperlink>
        </w:p>
        <w:p w14:paraId="4D9C16BB" w14:textId="45F87F59" w:rsidR="000F6930" w:rsidRDefault="006D0F33">
          <w:pPr>
            <w:pStyle w:val="TOC2"/>
            <w:tabs>
              <w:tab w:val="right" w:leader="dot" w:pos="9736"/>
            </w:tabs>
            <w:rPr>
              <w:rFonts w:eastAsiaTheme="minorEastAsia"/>
              <w:noProof/>
              <w:lang w:val="ru-MD" w:eastAsia="ru-MD"/>
            </w:rPr>
          </w:pPr>
          <w:hyperlink w:anchor="_Toc50323923" w:history="1">
            <w:r w:rsidR="000F6930" w:rsidRPr="004803B1">
              <w:rPr>
                <w:rStyle w:val="Hyperlink"/>
                <w:rFonts w:ascii="Arial" w:hAnsi="Arial" w:cs="Arial"/>
                <w:noProof/>
              </w:rPr>
              <w:t>Vission</w:t>
            </w:r>
            <w:r w:rsidR="000F6930">
              <w:rPr>
                <w:noProof/>
                <w:webHidden/>
              </w:rPr>
              <w:tab/>
            </w:r>
            <w:r w:rsidR="000F6930">
              <w:rPr>
                <w:noProof/>
                <w:webHidden/>
              </w:rPr>
              <w:fldChar w:fldCharType="begin"/>
            </w:r>
            <w:r w:rsidR="000F6930">
              <w:rPr>
                <w:noProof/>
                <w:webHidden/>
              </w:rPr>
              <w:instrText xml:space="preserve"> PAGEREF _Toc50323923 \h </w:instrText>
            </w:r>
            <w:r w:rsidR="000F6930">
              <w:rPr>
                <w:noProof/>
                <w:webHidden/>
              </w:rPr>
            </w:r>
            <w:r w:rsidR="000F6930">
              <w:rPr>
                <w:noProof/>
                <w:webHidden/>
              </w:rPr>
              <w:fldChar w:fldCharType="separate"/>
            </w:r>
            <w:r w:rsidR="000F6930">
              <w:rPr>
                <w:noProof/>
                <w:webHidden/>
              </w:rPr>
              <w:t>21</w:t>
            </w:r>
            <w:r w:rsidR="000F6930">
              <w:rPr>
                <w:noProof/>
                <w:webHidden/>
              </w:rPr>
              <w:fldChar w:fldCharType="end"/>
            </w:r>
          </w:hyperlink>
        </w:p>
        <w:p w14:paraId="7820EEEE" w14:textId="16EA2AB6" w:rsidR="000F6930" w:rsidRDefault="006D0F33">
          <w:pPr>
            <w:pStyle w:val="TOC2"/>
            <w:tabs>
              <w:tab w:val="right" w:leader="dot" w:pos="9736"/>
            </w:tabs>
            <w:rPr>
              <w:rFonts w:eastAsiaTheme="minorEastAsia"/>
              <w:noProof/>
              <w:lang w:val="ru-MD" w:eastAsia="ru-MD"/>
            </w:rPr>
          </w:pPr>
          <w:hyperlink w:anchor="_Toc50323924" w:history="1">
            <w:r w:rsidR="000F6930" w:rsidRPr="004803B1">
              <w:rPr>
                <w:rStyle w:val="Hyperlink"/>
                <w:rFonts w:ascii="Arial" w:hAnsi="Arial" w:cs="Arial"/>
                <w:noProof/>
              </w:rPr>
              <w:t>More</w:t>
            </w:r>
            <w:r w:rsidR="000F6930">
              <w:rPr>
                <w:noProof/>
                <w:webHidden/>
              </w:rPr>
              <w:tab/>
            </w:r>
            <w:r w:rsidR="000F6930">
              <w:rPr>
                <w:noProof/>
                <w:webHidden/>
              </w:rPr>
              <w:fldChar w:fldCharType="begin"/>
            </w:r>
            <w:r w:rsidR="000F6930">
              <w:rPr>
                <w:noProof/>
                <w:webHidden/>
              </w:rPr>
              <w:instrText xml:space="preserve"> PAGEREF _Toc50323924 \h </w:instrText>
            </w:r>
            <w:r w:rsidR="000F6930">
              <w:rPr>
                <w:noProof/>
                <w:webHidden/>
              </w:rPr>
            </w:r>
            <w:r w:rsidR="000F6930">
              <w:rPr>
                <w:noProof/>
                <w:webHidden/>
              </w:rPr>
              <w:fldChar w:fldCharType="separate"/>
            </w:r>
            <w:r w:rsidR="000F6930">
              <w:rPr>
                <w:noProof/>
                <w:webHidden/>
              </w:rPr>
              <w:t>21</w:t>
            </w:r>
            <w:r w:rsidR="000F6930">
              <w:rPr>
                <w:noProof/>
                <w:webHidden/>
              </w:rPr>
              <w:fldChar w:fldCharType="end"/>
            </w:r>
          </w:hyperlink>
        </w:p>
        <w:p w14:paraId="227B08FD" w14:textId="7EFB843B" w:rsidR="000F6930" w:rsidRDefault="006D0F33">
          <w:pPr>
            <w:pStyle w:val="TOC2"/>
            <w:tabs>
              <w:tab w:val="right" w:leader="dot" w:pos="9736"/>
            </w:tabs>
            <w:rPr>
              <w:rFonts w:eastAsiaTheme="minorEastAsia"/>
              <w:noProof/>
              <w:lang w:val="ru-MD" w:eastAsia="ru-MD"/>
            </w:rPr>
          </w:pPr>
          <w:hyperlink w:anchor="_Toc50323925" w:history="1">
            <w:r w:rsidR="000F6930" w:rsidRPr="004803B1">
              <w:rPr>
                <w:rStyle w:val="Hyperlink"/>
                <w:rFonts w:ascii="Arial" w:hAnsi="Arial" w:cs="Arial"/>
                <w:noProof/>
              </w:rPr>
              <w:t>Objectives</w:t>
            </w:r>
            <w:r w:rsidR="000F6930">
              <w:rPr>
                <w:noProof/>
                <w:webHidden/>
              </w:rPr>
              <w:tab/>
            </w:r>
            <w:r w:rsidR="000F6930">
              <w:rPr>
                <w:noProof/>
                <w:webHidden/>
              </w:rPr>
              <w:fldChar w:fldCharType="begin"/>
            </w:r>
            <w:r w:rsidR="000F6930">
              <w:rPr>
                <w:noProof/>
                <w:webHidden/>
              </w:rPr>
              <w:instrText xml:space="preserve"> PAGEREF _Toc50323925 \h </w:instrText>
            </w:r>
            <w:r w:rsidR="000F6930">
              <w:rPr>
                <w:noProof/>
                <w:webHidden/>
              </w:rPr>
            </w:r>
            <w:r w:rsidR="000F6930">
              <w:rPr>
                <w:noProof/>
                <w:webHidden/>
              </w:rPr>
              <w:fldChar w:fldCharType="separate"/>
            </w:r>
            <w:r w:rsidR="000F6930">
              <w:rPr>
                <w:noProof/>
                <w:webHidden/>
              </w:rPr>
              <w:t>22</w:t>
            </w:r>
            <w:r w:rsidR="000F6930">
              <w:rPr>
                <w:noProof/>
                <w:webHidden/>
              </w:rPr>
              <w:fldChar w:fldCharType="end"/>
            </w:r>
          </w:hyperlink>
        </w:p>
        <w:p w14:paraId="6514945F" w14:textId="1F5FF52F" w:rsidR="000F6930" w:rsidRDefault="006D0F33">
          <w:pPr>
            <w:pStyle w:val="TOC1"/>
            <w:tabs>
              <w:tab w:val="right" w:leader="dot" w:pos="9736"/>
            </w:tabs>
            <w:rPr>
              <w:rFonts w:eastAsiaTheme="minorEastAsia"/>
              <w:noProof/>
              <w:lang w:val="ru-MD" w:eastAsia="ru-MD"/>
            </w:rPr>
          </w:pPr>
          <w:hyperlink w:anchor="_Toc50323926" w:history="1">
            <w:r w:rsidR="000F6930" w:rsidRPr="004803B1">
              <w:rPr>
                <w:rStyle w:val="Hyperlink"/>
                <w:rFonts w:ascii="Arial" w:hAnsi="Arial" w:cs="Arial"/>
                <w:b/>
                <w:bCs/>
                <w:noProof/>
              </w:rPr>
              <w:t>Business History</w:t>
            </w:r>
            <w:r w:rsidR="000F6930">
              <w:rPr>
                <w:noProof/>
                <w:webHidden/>
              </w:rPr>
              <w:tab/>
            </w:r>
            <w:r w:rsidR="000F6930">
              <w:rPr>
                <w:noProof/>
                <w:webHidden/>
              </w:rPr>
              <w:fldChar w:fldCharType="begin"/>
            </w:r>
            <w:r w:rsidR="000F6930">
              <w:rPr>
                <w:noProof/>
                <w:webHidden/>
              </w:rPr>
              <w:instrText xml:space="preserve"> PAGEREF _Toc50323926 \h </w:instrText>
            </w:r>
            <w:r w:rsidR="000F6930">
              <w:rPr>
                <w:noProof/>
                <w:webHidden/>
              </w:rPr>
            </w:r>
            <w:r w:rsidR="000F6930">
              <w:rPr>
                <w:noProof/>
                <w:webHidden/>
              </w:rPr>
              <w:fldChar w:fldCharType="separate"/>
            </w:r>
            <w:r w:rsidR="000F6930">
              <w:rPr>
                <w:noProof/>
                <w:webHidden/>
              </w:rPr>
              <w:t>22</w:t>
            </w:r>
            <w:r w:rsidR="000F6930">
              <w:rPr>
                <w:noProof/>
                <w:webHidden/>
              </w:rPr>
              <w:fldChar w:fldCharType="end"/>
            </w:r>
          </w:hyperlink>
        </w:p>
        <w:p w14:paraId="618CDEC5" w14:textId="05D0FEA1" w:rsidR="000F6930" w:rsidRDefault="006D0F33">
          <w:pPr>
            <w:pStyle w:val="TOC1"/>
            <w:tabs>
              <w:tab w:val="right" w:leader="dot" w:pos="9736"/>
            </w:tabs>
            <w:rPr>
              <w:rFonts w:eastAsiaTheme="minorEastAsia"/>
              <w:noProof/>
              <w:lang w:val="ru-MD" w:eastAsia="ru-MD"/>
            </w:rPr>
          </w:pPr>
          <w:hyperlink w:anchor="_Toc50323927" w:history="1">
            <w:r w:rsidR="000F6930" w:rsidRPr="004803B1">
              <w:rPr>
                <w:rStyle w:val="Hyperlink"/>
                <w:rFonts w:ascii="Arial" w:hAnsi="Arial" w:cs="Arial"/>
                <w:b/>
                <w:bCs/>
                <w:noProof/>
              </w:rPr>
              <w:t>Product and Service Description</w:t>
            </w:r>
            <w:r w:rsidR="000F6930">
              <w:rPr>
                <w:noProof/>
                <w:webHidden/>
              </w:rPr>
              <w:tab/>
            </w:r>
            <w:r w:rsidR="000F6930">
              <w:rPr>
                <w:noProof/>
                <w:webHidden/>
              </w:rPr>
              <w:fldChar w:fldCharType="begin"/>
            </w:r>
            <w:r w:rsidR="000F6930">
              <w:rPr>
                <w:noProof/>
                <w:webHidden/>
              </w:rPr>
              <w:instrText xml:space="preserve"> PAGEREF _Toc50323927 \h </w:instrText>
            </w:r>
            <w:r w:rsidR="000F6930">
              <w:rPr>
                <w:noProof/>
                <w:webHidden/>
              </w:rPr>
            </w:r>
            <w:r w:rsidR="000F6930">
              <w:rPr>
                <w:noProof/>
                <w:webHidden/>
              </w:rPr>
              <w:fldChar w:fldCharType="separate"/>
            </w:r>
            <w:r w:rsidR="000F6930">
              <w:rPr>
                <w:noProof/>
                <w:webHidden/>
              </w:rPr>
              <w:t>24</w:t>
            </w:r>
            <w:r w:rsidR="000F6930">
              <w:rPr>
                <w:noProof/>
                <w:webHidden/>
              </w:rPr>
              <w:fldChar w:fldCharType="end"/>
            </w:r>
          </w:hyperlink>
        </w:p>
        <w:p w14:paraId="744B18BC" w14:textId="738868DA" w:rsidR="000F6930" w:rsidRDefault="006D0F33">
          <w:pPr>
            <w:pStyle w:val="TOC2"/>
            <w:tabs>
              <w:tab w:val="right" w:leader="dot" w:pos="9736"/>
            </w:tabs>
            <w:rPr>
              <w:rFonts w:eastAsiaTheme="minorEastAsia"/>
              <w:noProof/>
              <w:lang w:val="ru-MD" w:eastAsia="ru-MD"/>
            </w:rPr>
          </w:pPr>
          <w:hyperlink w:anchor="_Toc50323928" w:history="1">
            <w:r w:rsidR="000F6930" w:rsidRPr="004803B1">
              <w:rPr>
                <w:rStyle w:val="Hyperlink"/>
                <w:rFonts w:ascii="Arial" w:hAnsi="Arial" w:cs="Arial"/>
                <w:noProof/>
                <w:lang w:eastAsia="en-GB"/>
              </w:rPr>
              <w:t>Introduction:</w:t>
            </w:r>
            <w:r w:rsidR="000F6930">
              <w:rPr>
                <w:noProof/>
                <w:webHidden/>
              </w:rPr>
              <w:tab/>
            </w:r>
            <w:r w:rsidR="000F6930">
              <w:rPr>
                <w:noProof/>
                <w:webHidden/>
              </w:rPr>
              <w:fldChar w:fldCharType="begin"/>
            </w:r>
            <w:r w:rsidR="000F6930">
              <w:rPr>
                <w:noProof/>
                <w:webHidden/>
              </w:rPr>
              <w:instrText xml:space="preserve"> PAGEREF _Toc50323928 \h </w:instrText>
            </w:r>
            <w:r w:rsidR="000F6930">
              <w:rPr>
                <w:noProof/>
                <w:webHidden/>
              </w:rPr>
            </w:r>
            <w:r w:rsidR="000F6930">
              <w:rPr>
                <w:noProof/>
                <w:webHidden/>
              </w:rPr>
              <w:fldChar w:fldCharType="separate"/>
            </w:r>
            <w:r w:rsidR="000F6930">
              <w:rPr>
                <w:noProof/>
                <w:webHidden/>
              </w:rPr>
              <w:t>24</w:t>
            </w:r>
            <w:r w:rsidR="000F6930">
              <w:rPr>
                <w:noProof/>
                <w:webHidden/>
              </w:rPr>
              <w:fldChar w:fldCharType="end"/>
            </w:r>
          </w:hyperlink>
        </w:p>
        <w:p w14:paraId="0000D717" w14:textId="4AB387E0" w:rsidR="000F6930" w:rsidRDefault="006D0F33">
          <w:pPr>
            <w:pStyle w:val="TOC2"/>
            <w:tabs>
              <w:tab w:val="right" w:leader="dot" w:pos="9736"/>
            </w:tabs>
            <w:rPr>
              <w:rFonts w:eastAsiaTheme="minorEastAsia"/>
              <w:noProof/>
              <w:lang w:val="ru-MD" w:eastAsia="ru-MD"/>
            </w:rPr>
          </w:pPr>
          <w:hyperlink w:anchor="_Toc50323929" w:history="1">
            <w:r w:rsidR="000F6930" w:rsidRPr="004803B1">
              <w:rPr>
                <w:rStyle w:val="Hyperlink"/>
                <w:rFonts w:ascii="Arial" w:hAnsi="Arial" w:cs="Arial"/>
                <w:noProof/>
                <w:lang w:eastAsia="en-GB"/>
              </w:rPr>
              <w:t>Kundalini Yoga</w:t>
            </w:r>
            <w:r w:rsidR="000F6930">
              <w:rPr>
                <w:noProof/>
                <w:webHidden/>
              </w:rPr>
              <w:tab/>
            </w:r>
            <w:r w:rsidR="000F6930">
              <w:rPr>
                <w:noProof/>
                <w:webHidden/>
              </w:rPr>
              <w:fldChar w:fldCharType="begin"/>
            </w:r>
            <w:r w:rsidR="000F6930">
              <w:rPr>
                <w:noProof/>
                <w:webHidden/>
              </w:rPr>
              <w:instrText xml:space="preserve"> PAGEREF _Toc50323929 \h </w:instrText>
            </w:r>
            <w:r w:rsidR="000F6930">
              <w:rPr>
                <w:noProof/>
                <w:webHidden/>
              </w:rPr>
            </w:r>
            <w:r w:rsidR="000F6930">
              <w:rPr>
                <w:noProof/>
                <w:webHidden/>
              </w:rPr>
              <w:fldChar w:fldCharType="separate"/>
            </w:r>
            <w:r w:rsidR="000F6930">
              <w:rPr>
                <w:noProof/>
                <w:webHidden/>
              </w:rPr>
              <w:t>24</w:t>
            </w:r>
            <w:r w:rsidR="000F6930">
              <w:rPr>
                <w:noProof/>
                <w:webHidden/>
              </w:rPr>
              <w:fldChar w:fldCharType="end"/>
            </w:r>
          </w:hyperlink>
        </w:p>
        <w:p w14:paraId="3B484B52" w14:textId="6BD82034" w:rsidR="000F6930" w:rsidRDefault="006D0F33">
          <w:pPr>
            <w:pStyle w:val="TOC2"/>
            <w:tabs>
              <w:tab w:val="right" w:leader="dot" w:pos="9736"/>
            </w:tabs>
            <w:rPr>
              <w:rFonts w:eastAsiaTheme="minorEastAsia"/>
              <w:noProof/>
              <w:lang w:val="ru-MD" w:eastAsia="ru-MD"/>
            </w:rPr>
          </w:pPr>
          <w:hyperlink w:anchor="_Toc50323930" w:history="1">
            <w:r w:rsidR="000F6930" w:rsidRPr="004803B1">
              <w:rPr>
                <w:rStyle w:val="Hyperlink"/>
                <w:rFonts w:ascii="Arial" w:hAnsi="Arial" w:cs="Arial"/>
                <w:noProof/>
                <w:lang w:eastAsia="en-GB"/>
              </w:rPr>
              <w:t>Integral Yoga</w:t>
            </w:r>
            <w:r w:rsidR="000F6930">
              <w:rPr>
                <w:noProof/>
                <w:webHidden/>
              </w:rPr>
              <w:tab/>
            </w:r>
            <w:r w:rsidR="000F6930">
              <w:rPr>
                <w:noProof/>
                <w:webHidden/>
              </w:rPr>
              <w:fldChar w:fldCharType="begin"/>
            </w:r>
            <w:r w:rsidR="000F6930">
              <w:rPr>
                <w:noProof/>
                <w:webHidden/>
              </w:rPr>
              <w:instrText xml:space="preserve"> PAGEREF _Toc50323930 \h </w:instrText>
            </w:r>
            <w:r w:rsidR="000F6930">
              <w:rPr>
                <w:noProof/>
                <w:webHidden/>
              </w:rPr>
            </w:r>
            <w:r w:rsidR="000F6930">
              <w:rPr>
                <w:noProof/>
                <w:webHidden/>
              </w:rPr>
              <w:fldChar w:fldCharType="separate"/>
            </w:r>
            <w:r w:rsidR="000F6930">
              <w:rPr>
                <w:noProof/>
                <w:webHidden/>
              </w:rPr>
              <w:t>27</w:t>
            </w:r>
            <w:r w:rsidR="000F6930">
              <w:rPr>
                <w:noProof/>
                <w:webHidden/>
              </w:rPr>
              <w:fldChar w:fldCharType="end"/>
            </w:r>
          </w:hyperlink>
        </w:p>
        <w:p w14:paraId="5F7E6AF2" w14:textId="019FA43C" w:rsidR="000F6930" w:rsidRDefault="006D0F33">
          <w:pPr>
            <w:pStyle w:val="TOC2"/>
            <w:tabs>
              <w:tab w:val="right" w:leader="dot" w:pos="9736"/>
            </w:tabs>
            <w:rPr>
              <w:rFonts w:eastAsiaTheme="minorEastAsia"/>
              <w:noProof/>
              <w:lang w:val="ru-MD" w:eastAsia="ru-MD"/>
            </w:rPr>
          </w:pPr>
          <w:hyperlink w:anchor="_Toc50323931" w:history="1">
            <w:r w:rsidR="000F6930" w:rsidRPr="004803B1">
              <w:rPr>
                <w:rStyle w:val="Hyperlink"/>
                <w:rFonts w:ascii="Arial" w:hAnsi="Arial" w:cs="Arial"/>
                <w:noProof/>
                <w:lang w:eastAsia="en-GB"/>
              </w:rPr>
              <w:t>Mindfulness Meditation</w:t>
            </w:r>
            <w:r w:rsidR="000F6930">
              <w:rPr>
                <w:noProof/>
                <w:webHidden/>
              </w:rPr>
              <w:tab/>
            </w:r>
            <w:r w:rsidR="000F6930">
              <w:rPr>
                <w:noProof/>
                <w:webHidden/>
              </w:rPr>
              <w:fldChar w:fldCharType="begin"/>
            </w:r>
            <w:r w:rsidR="000F6930">
              <w:rPr>
                <w:noProof/>
                <w:webHidden/>
              </w:rPr>
              <w:instrText xml:space="preserve"> PAGEREF _Toc50323931 \h </w:instrText>
            </w:r>
            <w:r w:rsidR="000F6930">
              <w:rPr>
                <w:noProof/>
                <w:webHidden/>
              </w:rPr>
            </w:r>
            <w:r w:rsidR="000F6930">
              <w:rPr>
                <w:noProof/>
                <w:webHidden/>
              </w:rPr>
              <w:fldChar w:fldCharType="separate"/>
            </w:r>
            <w:r w:rsidR="000F6930">
              <w:rPr>
                <w:noProof/>
                <w:webHidden/>
              </w:rPr>
              <w:t>30</w:t>
            </w:r>
            <w:r w:rsidR="000F6930">
              <w:rPr>
                <w:noProof/>
                <w:webHidden/>
              </w:rPr>
              <w:fldChar w:fldCharType="end"/>
            </w:r>
          </w:hyperlink>
        </w:p>
        <w:p w14:paraId="0FD9AB98" w14:textId="3898EF65" w:rsidR="000F6930" w:rsidRDefault="006D0F33">
          <w:pPr>
            <w:pStyle w:val="TOC2"/>
            <w:tabs>
              <w:tab w:val="right" w:leader="dot" w:pos="9736"/>
            </w:tabs>
            <w:rPr>
              <w:rFonts w:eastAsiaTheme="minorEastAsia"/>
              <w:noProof/>
              <w:lang w:val="ru-MD" w:eastAsia="ru-MD"/>
            </w:rPr>
          </w:pPr>
          <w:hyperlink w:anchor="_Toc50323932" w:history="1">
            <w:r w:rsidR="000F6930" w:rsidRPr="004803B1">
              <w:rPr>
                <w:rStyle w:val="Hyperlink"/>
                <w:rFonts w:ascii="Arial" w:hAnsi="Arial" w:cs="Arial"/>
                <w:noProof/>
                <w:lang w:eastAsia="en-GB"/>
              </w:rPr>
              <w:t>Conclusion:</w:t>
            </w:r>
            <w:r w:rsidR="000F6930">
              <w:rPr>
                <w:noProof/>
                <w:webHidden/>
              </w:rPr>
              <w:tab/>
            </w:r>
            <w:r w:rsidR="000F6930">
              <w:rPr>
                <w:noProof/>
                <w:webHidden/>
              </w:rPr>
              <w:fldChar w:fldCharType="begin"/>
            </w:r>
            <w:r w:rsidR="000F6930">
              <w:rPr>
                <w:noProof/>
                <w:webHidden/>
              </w:rPr>
              <w:instrText xml:space="preserve"> PAGEREF _Toc50323932 \h </w:instrText>
            </w:r>
            <w:r w:rsidR="000F6930">
              <w:rPr>
                <w:noProof/>
                <w:webHidden/>
              </w:rPr>
            </w:r>
            <w:r w:rsidR="000F6930">
              <w:rPr>
                <w:noProof/>
                <w:webHidden/>
              </w:rPr>
              <w:fldChar w:fldCharType="separate"/>
            </w:r>
            <w:r w:rsidR="000F6930">
              <w:rPr>
                <w:noProof/>
                <w:webHidden/>
              </w:rPr>
              <w:t>33</w:t>
            </w:r>
            <w:r w:rsidR="000F6930">
              <w:rPr>
                <w:noProof/>
                <w:webHidden/>
              </w:rPr>
              <w:fldChar w:fldCharType="end"/>
            </w:r>
          </w:hyperlink>
        </w:p>
        <w:p w14:paraId="2C98AC5A" w14:textId="74250212" w:rsidR="000F6930" w:rsidRDefault="006D0F33">
          <w:pPr>
            <w:pStyle w:val="TOC1"/>
            <w:tabs>
              <w:tab w:val="right" w:leader="dot" w:pos="9736"/>
            </w:tabs>
            <w:rPr>
              <w:rFonts w:eastAsiaTheme="minorEastAsia"/>
              <w:noProof/>
              <w:lang w:val="ru-MD" w:eastAsia="ru-MD"/>
            </w:rPr>
          </w:pPr>
          <w:hyperlink w:anchor="_Toc50323933" w:history="1">
            <w:r w:rsidR="000F6930" w:rsidRPr="004803B1">
              <w:rPr>
                <w:rStyle w:val="Hyperlink"/>
                <w:rFonts w:ascii="Arial" w:hAnsi="Arial" w:cs="Arial"/>
                <w:b/>
                <w:bCs/>
                <w:noProof/>
              </w:rPr>
              <w:t>Market Analysis</w:t>
            </w:r>
            <w:r w:rsidR="000F6930">
              <w:rPr>
                <w:noProof/>
                <w:webHidden/>
              </w:rPr>
              <w:tab/>
            </w:r>
            <w:r w:rsidR="000F6930">
              <w:rPr>
                <w:noProof/>
                <w:webHidden/>
              </w:rPr>
              <w:fldChar w:fldCharType="begin"/>
            </w:r>
            <w:r w:rsidR="000F6930">
              <w:rPr>
                <w:noProof/>
                <w:webHidden/>
              </w:rPr>
              <w:instrText xml:space="preserve"> PAGEREF _Toc50323933 \h </w:instrText>
            </w:r>
            <w:r w:rsidR="000F6930">
              <w:rPr>
                <w:noProof/>
                <w:webHidden/>
              </w:rPr>
            </w:r>
            <w:r w:rsidR="000F6930">
              <w:rPr>
                <w:noProof/>
                <w:webHidden/>
              </w:rPr>
              <w:fldChar w:fldCharType="separate"/>
            </w:r>
            <w:r w:rsidR="000F6930">
              <w:rPr>
                <w:noProof/>
                <w:webHidden/>
              </w:rPr>
              <w:t>33</w:t>
            </w:r>
            <w:r w:rsidR="000F6930">
              <w:rPr>
                <w:noProof/>
                <w:webHidden/>
              </w:rPr>
              <w:fldChar w:fldCharType="end"/>
            </w:r>
          </w:hyperlink>
        </w:p>
        <w:p w14:paraId="7818D321" w14:textId="03C2A72A" w:rsidR="000F6930" w:rsidRDefault="006D0F33">
          <w:pPr>
            <w:pStyle w:val="TOC2"/>
            <w:tabs>
              <w:tab w:val="right" w:leader="dot" w:pos="9736"/>
            </w:tabs>
            <w:rPr>
              <w:rFonts w:eastAsiaTheme="minorEastAsia"/>
              <w:noProof/>
              <w:lang w:val="ru-MD" w:eastAsia="ru-MD"/>
            </w:rPr>
          </w:pPr>
          <w:hyperlink w:anchor="_Toc50323934" w:history="1">
            <w:r w:rsidR="000F6930" w:rsidRPr="004803B1">
              <w:rPr>
                <w:rStyle w:val="Hyperlink"/>
                <w:rFonts w:ascii="Arial" w:hAnsi="Arial" w:cs="Arial"/>
                <w:noProof/>
              </w:rPr>
              <w:t>Market analysis and trends</w:t>
            </w:r>
            <w:r w:rsidR="000F6930">
              <w:rPr>
                <w:noProof/>
                <w:webHidden/>
              </w:rPr>
              <w:tab/>
            </w:r>
            <w:r w:rsidR="000F6930">
              <w:rPr>
                <w:noProof/>
                <w:webHidden/>
              </w:rPr>
              <w:fldChar w:fldCharType="begin"/>
            </w:r>
            <w:r w:rsidR="000F6930">
              <w:rPr>
                <w:noProof/>
                <w:webHidden/>
              </w:rPr>
              <w:instrText xml:space="preserve"> PAGEREF _Toc50323934 \h </w:instrText>
            </w:r>
            <w:r w:rsidR="000F6930">
              <w:rPr>
                <w:noProof/>
                <w:webHidden/>
              </w:rPr>
            </w:r>
            <w:r w:rsidR="000F6930">
              <w:rPr>
                <w:noProof/>
                <w:webHidden/>
              </w:rPr>
              <w:fldChar w:fldCharType="separate"/>
            </w:r>
            <w:r w:rsidR="000F6930">
              <w:rPr>
                <w:noProof/>
                <w:webHidden/>
              </w:rPr>
              <w:t>33</w:t>
            </w:r>
            <w:r w:rsidR="000F6930">
              <w:rPr>
                <w:noProof/>
                <w:webHidden/>
              </w:rPr>
              <w:fldChar w:fldCharType="end"/>
            </w:r>
          </w:hyperlink>
        </w:p>
        <w:p w14:paraId="6B68A268" w14:textId="7168F7D6" w:rsidR="000F6930" w:rsidRDefault="006D0F33">
          <w:pPr>
            <w:pStyle w:val="TOC2"/>
            <w:tabs>
              <w:tab w:val="right" w:leader="dot" w:pos="9736"/>
            </w:tabs>
            <w:rPr>
              <w:rFonts w:eastAsiaTheme="minorEastAsia"/>
              <w:noProof/>
              <w:lang w:val="ru-MD" w:eastAsia="ru-MD"/>
            </w:rPr>
          </w:pPr>
          <w:hyperlink w:anchor="_Toc50323935" w:history="1">
            <w:r w:rsidR="000F6930" w:rsidRPr="004803B1">
              <w:rPr>
                <w:rStyle w:val="Hyperlink"/>
                <w:rFonts w:ascii="Arial" w:hAnsi="Arial" w:cs="Arial"/>
                <w:noProof/>
              </w:rPr>
              <w:t>Market research</w:t>
            </w:r>
            <w:r w:rsidR="000F6930">
              <w:rPr>
                <w:noProof/>
                <w:webHidden/>
              </w:rPr>
              <w:tab/>
            </w:r>
            <w:r w:rsidR="000F6930">
              <w:rPr>
                <w:noProof/>
                <w:webHidden/>
              </w:rPr>
              <w:fldChar w:fldCharType="begin"/>
            </w:r>
            <w:r w:rsidR="000F6930">
              <w:rPr>
                <w:noProof/>
                <w:webHidden/>
              </w:rPr>
              <w:instrText xml:space="preserve"> PAGEREF _Toc50323935 \h </w:instrText>
            </w:r>
            <w:r w:rsidR="000F6930">
              <w:rPr>
                <w:noProof/>
                <w:webHidden/>
              </w:rPr>
            </w:r>
            <w:r w:rsidR="000F6930">
              <w:rPr>
                <w:noProof/>
                <w:webHidden/>
              </w:rPr>
              <w:fldChar w:fldCharType="separate"/>
            </w:r>
            <w:r w:rsidR="000F6930">
              <w:rPr>
                <w:noProof/>
                <w:webHidden/>
              </w:rPr>
              <w:t>33</w:t>
            </w:r>
            <w:r w:rsidR="000F6930">
              <w:rPr>
                <w:noProof/>
                <w:webHidden/>
              </w:rPr>
              <w:fldChar w:fldCharType="end"/>
            </w:r>
          </w:hyperlink>
        </w:p>
        <w:p w14:paraId="282B4EB8" w14:textId="6705201C" w:rsidR="000F6930" w:rsidRDefault="006D0F33">
          <w:pPr>
            <w:pStyle w:val="TOC2"/>
            <w:tabs>
              <w:tab w:val="right" w:leader="dot" w:pos="9736"/>
            </w:tabs>
            <w:rPr>
              <w:rFonts w:eastAsiaTheme="minorEastAsia"/>
              <w:noProof/>
              <w:lang w:val="ru-MD" w:eastAsia="ru-MD"/>
            </w:rPr>
          </w:pPr>
          <w:hyperlink w:anchor="_Toc50323936" w:history="1">
            <w:r w:rsidR="000F6930" w:rsidRPr="004803B1">
              <w:rPr>
                <w:rStyle w:val="Hyperlink"/>
                <w:rFonts w:ascii="Arial" w:hAnsi="Arial" w:cs="Arial"/>
                <w:noProof/>
              </w:rPr>
              <w:t>Market strategy</w:t>
            </w:r>
            <w:r w:rsidR="000F6930">
              <w:rPr>
                <w:noProof/>
                <w:webHidden/>
              </w:rPr>
              <w:tab/>
            </w:r>
            <w:r w:rsidR="000F6930">
              <w:rPr>
                <w:noProof/>
                <w:webHidden/>
              </w:rPr>
              <w:fldChar w:fldCharType="begin"/>
            </w:r>
            <w:r w:rsidR="000F6930">
              <w:rPr>
                <w:noProof/>
                <w:webHidden/>
              </w:rPr>
              <w:instrText xml:space="preserve"> PAGEREF _Toc50323936 \h </w:instrText>
            </w:r>
            <w:r w:rsidR="000F6930">
              <w:rPr>
                <w:noProof/>
                <w:webHidden/>
              </w:rPr>
            </w:r>
            <w:r w:rsidR="000F6930">
              <w:rPr>
                <w:noProof/>
                <w:webHidden/>
              </w:rPr>
              <w:fldChar w:fldCharType="separate"/>
            </w:r>
            <w:r w:rsidR="000F6930">
              <w:rPr>
                <w:noProof/>
                <w:webHidden/>
              </w:rPr>
              <w:t>34</w:t>
            </w:r>
            <w:r w:rsidR="000F6930">
              <w:rPr>
                <w:noProof/>
                <w:webHidden/>
              </w:rPr>
              <w:fldChar w:fldCharType="end"/>
            </w:r>
          </w:hyperlink>
        </w:p>
        <w:p w14:paraId="2077A1B7" w14:textId="74DCD2BA" w:rsidR="000F6930" w:rsidRDefault="006D0F33">
          <w:pPr>
            <w:pStyle w:val="TOC2"/>
            <w:tabs>
              <w:tab w:val="right" w:leader="dot" w:pos="9736"/>
            </w:tabs>
            <w:rPr>
              <w:rFonts w:eastAsiaTheme="minorEastAsia"/>
              <w:noProof/>
              <w:lang w:val="ru-MD" w:eastAsia="ru-MD"/>
            </w:rPr>
          </w:pPr>
          <w:hyperlink w:anchor="_Toc50323937" w:history="1">
            <w:r w:rsidR="000F6930" w:rsidRPr="004803B1">
              <w:rPr>
                <w:rStyle w:val="Hyperlink"/>
                <w:rFonts w:ascii="Arial" w:hAnsi="Arial" w:cs="Arial"/>
                <w:noProof/>
              </w:rPr>
              <w:t>Strengths and Weaknesses</w:t>
            </w:r>
            <w:r w:rsidR="000F6930">
              <w:rPr>
                <w:noProof/>
                <w:webHidden/>
              </w:rPr>
              <w:tab/>
            </w:r>
            <w:r w:rsidR="000F6930">
              <w:rPr>
                <w:noProof/>
                <w:webHidden/>
              </w:rPr>
              <w:fldChar w:fldCharType="begin"/>
            </w:r>
            <w:r w:rsidR="000F6930">
              <w:rPr>
                <w:noProof/>
                <w:webHidden/>
              </w:rPr>
              <w:instrText xml:space="preserve"> PAGEREF _Toc50323937 \h </w:instrText>
            </w:r>
            <w:r w:rsidR="000F6930">
              <w:rPr>
                <w:noProof/>
                <w:webHidden/>
              </w:rPr>
            </w:r>
            <w:r w:rsidR="000F6930">
              <w:rPr>
                <w:noProof/>
                <w:webHidden/>
              </w:rPr>
              <w:fldChar w:fldCharType="separate"/>
            </w:r>
            <w:r w:rsidR="000F6930">
              <w:rPr>
                <w:noProof/>
                <w:webHidden/>
              </w:rPr>
              <w:t>34</w:t>
            </w:r>
            <w:r w:rsidR="000F6930">
              <w:rPr>
                <w:noProof/>
                <w:webHidden/>
              </w:rPr>
              <w:fldChar w:fldCharType="end"/>
            </w:r>
          </w:hyperlink>
        </w:p>
        <w:p w14:paraId="2883BE27" w14:textId="4F0B4DE1" w:rsidR="000F6930" w:rsidRDefault="006D0F33">
          <w:pPr>
            <w:pStyle w:val="TOC2"/>
            <w:tabs>
              <w:tab w:val="right" w:leader="dot" w:pos="9736"/>
            </w:tabs>
            <w:rPr>
              <w:rFonts w:eastAsiaTheme="minorEastAsia"/>
              <w:noProof/>
              <w:lang w:val="ru-MD" w:eastAsia="ru-MD"/>
            </w:rPr>
          </w:pPr>
          <w:hyperlink w:anchor="_Toc50323938" w:history="1">
            <w:r w:rsidR="000F6930" w:rsidRPr="004803B1">
              <w:rPr>
                <w:rStyle w:val="Hyperlink"/>
                <w:rFonts w:ascii="Arial" w:hAnsi="Arial" w:cs="Arial"/>
                <w:noProof/>
              </w:rPr>
              <w:t>Target marketing</w:t>
            </w:r>
            <w:r w:rsidR="000F6930">
              <w:rPr>
                <w:noProof/>
                <w:webHidden/>
              </w:rPr>
              <w:tab/>
            </w:r>
            <w:r w:rsidR="000F6930">
              <w:rPr>
                <w:noProof/>
                <w:webHidden/>
              </w:rPr>
              <w:fldChar w:fldCharType="begin"/>
            </w:r>
            <w:r w:rsidR="000F6930">
              <w:rPr>
                <w:noProof/>
                <w:webHidden/>
              </w:rPr>
              <w:instrText xml:space="preserve"> PAGEREF _Toc50323938 \h </w:instrText>
            </w:r>
            <w:r w:rsidR="000F6930">
              <w:rPr>
                <w:noProof/>
                <w:webHidden/>
              </w:rPr>
            </w:r>
            <w:r w:rsidR="000F6930">
              <w:rPr>
                <w:noProof/>
                <w:webHidden/>
              </w:rPr>
              <w:fldChar w:fldCharType="separate"/>
            </w:r>
            <w:r w:rsidR="000F6930">
              <w:rPr>
                <w:noProof/>
                <w:webHidden/>
              </w:rPr>
              <w:t>35</w:t>
            </w:r>
            <w:r w:rsidR="000F6930">
              <w:rPr>
                <w:noProof/>
                <w:webHidden/>
              </w:rPr>
              <w:fldChar w:fldCharType="end"/>
            </w:r>
          </w:hyperlink>
        </w:p>
        <w:p w14:paraId="61229B62" w14:textId="5CC09F8E" w:rsidR="000F6930" w:rsidRDefault="006D0F33">
          <w:pPr>
            <w:pStyle w:val="TOC2"/>
            <w:tabs>
              <w:tab w:val="right" w:leader="dot" w:pos="9736"/>
            </w:tabs>
            <w:rPr>
              <w:rFonts w:eastAsiaTheme="minorEastAsia"/>
              <w:noProof/>
              <w:lang w:val="ru-MD" w:eastAsia="ru-MD"/>
            </w:rPr>
          </w:pPr>
          <w:hyperlink w:anchor="_Toc50323939" w:history="1">
            <w:r w:rsidR="000F6930" w:rsidRPr="004803B1">
              <w:rPr>
                <w:rStyle w:val="Hyperlink"/>
                <w:rFonts w:ascii="Arial" w:hAnsi="Arial" w:cs="Arial"/>
                <w:noProof/>
              </w:rPr>
              <w:t>Market potential</w:t>
            </w:r>
            <w:r w:rsidR="000F6930">
              <w:rPr>
                <w:noProof/>
                <w:webHidden/>
              </w:rPr>
              <w:tab/>
            </w:r>
            <w:r w:rsidR="000F6930">
              <w:rPr>
                <w:noProof/>
                <w:webHidden/>
              </w:rPr>
              <w:fldChar w:fldCharType="begin"/>
            </w:r>
            <w:r w:rsidR="000F6930">
              <w:rPr>
                <w:noProof/>
                <w:webHidden/>
              </w:rPr>
              <w:instrText xml:space="preserve"> PAGEREF _Toc50323939 \h </w:instrText>
            </w:r>
            <w:r w:rsidR="000F6930">
              <w:rPr>
                <w:noProof/>
                <w:webHidden/>
              </w:rPr>
            </w:r>
            <w:r w:rsidR="000F6930">
              <w:rPr>
                <w:noProof/>
                <w:webHidden/>
              </w:rPr>
              <w:fldChar w:fldCharType="separate"/>
            </w:r>
            <w:r w:rsidR="000F6930">
              <w:rPr>
                <w:noProof/>
                <w:webHidden/>
              </w:rPr>
              <w:t>35</w:t>
            </w:r>
            <w:r w:rsidR="000F6930">
              <w:rPr>
                <w:noProof/>
                <w:webHidden/>
              </w:rPr>
              <w:fldChar w:fldCharType="end"/>
            </w:r>
          </w:hyperlink>
        </w:p>
        <w:p w14:paraId="07AFE7CE" w14:textId="26C30924" w:rsidR="000F6930" w:rsidRDefault="006D0F33">
          <w:pPr>
            <w:pStyle w:val="TOC2"/>
            <w:tabs>
              <w:tab w:val="right" w:leader="dot" w:pos="9736"/>
            </w:tabs>
            <w:rPr>
              <w:rFonts w:eastAsiaTheme="minorEastAsia"/>
              <w:noProof/>
              <w:lang w:val="ru-MD" w:eastAsia="ru-MD"/>
            </w:rPr>
          </w:pPr>
          <w:hyperlink w:anchor="_Toc50323940" w:history="1">
            <w:r w:rsidR="000F6930" w:rsidRPr="004803B1">
              <w:rPr>
                <w:rStyle w:val="Hyperlink"/>
                <w:rFonts w:ascii="Arial" w:hAnsi="Arial" w:cs="Arial"/>
                <w:noProof/>
              </w:rPr>
              <w:t>Pricing strategy</w:t>
            </w:r>
            <w:r w:rsidR="000F6930">
              <w:rPr>
                <w:noProof/>
                <w:webHidden/>
              </w:rPr>
              <w:tab/>
            </w:r>
            <w:r w:rsidR="000F6930">
              <w:rPr>
                <w:noProof/>
                <w:webHidden/>
              </w:rPr>
              <w:fldChar w:fldCharType="begin"/>
            </w:r>
            <w:r w:rsidR="000F6930">
              <w:rPr>
                <w:noProof/>
                <w:webHidden/>
              </w:rPr>
              <w:instrText xml:space="preserve"> PAGEREF _Toc50323940 \h </w:instrText>
            </w:r>
            <w:r w:rsidR="000F6930">
              <w:rPr>
                <w:noProof/>
                <w:webHidden/>
              </w:rPr>
            </w:r>
            <w:r w:rsidR="000F6930">
              <w:rPr>
                <w:noProof/>
                <w:webHidden/>
              </w:rPr>
              <w:fldChar w:fldCharType="separate"/>
            </w:r>
            <w:r w:rsidR="000F6930">
              <w:rPr>
                <w:noProof/>
                <w:webHidden/>
              </w:rPr>
              <w:t>36</w:t>
            </w:r>
            <w:r w:rsidR="000F6930">
              <w:rPr>
                <w:noProof/>
                <w:webHidden/>
              </w:rPr>
              <w:fldChar w:fldCharType="end"/>
            </w:r>
          </w:hyperlink>
        </w:p>
        <w:p w14:paraId="025C7E37" w14:textId="747AE291" w:rsidR="000F6930" w:rsidRDefault="006D0F33">
          <w:pPr>
            <w:pStyle w:val="TOC2"/>
            <w:tabs>
              <w:tab w:val="right" w:leader="dot" w:pos="9736"/>
            </w:tabs>
            <w:rPr>
              <w:rFonts w:eastAsiaTheme="minorEastAsia"/>
              <w:noProof/>
              <w:lang w:val="ru-MD" w:eastAsia="ru-MD"/>
            </w:rPr>
          </w:pPr>
          <w:hyperlink w:anchor="_Toc50323941" w:history="1">
            <w:r w:rsidR="000F6930" w:rsidRPr="004803B1">
              <w:rPr>
                <w:rStyle w:val="Hyperlink"/>
                <w:rFonts w:ascii="Arial" w:hAnsi="Arial" w:cs="Arial"/>
                <w:noProof/>
              </w:rPr>
              <w:t>Advertising</w:t>
            </w:r>
            <w:r w:rsidR="000F6930">
              <w:rPr>
                <w:noProof/>
                <w:webHidden/>
              </w:rPr>
              <w:tab/>
            </w:r>
            <w:r w:rsidR="000F6930">
              <w:rPr>
                <w:noProof/>
                <w:webHidden/>
              </w:rPr>
              <w:fldChar w:fldCharType="begin"/>
            </w:r>
            <w:r w:rsidR="000F6930">
              <w:rPr>
                <w:noProof/>
                <w:webHidden/>
              </w:rPr>
              <w:instrText xml:space="preserve"> PAGEREF _Toc50323941 \h </w:instrText>
            </w:r>
            <w:r w:rsidR="000F6930">
              <w:rPr>
                <w:noProof/>
                <w:webHidden/>
              </w:rPr>
            </w:r>
            <w:r w:rsidR="000F6930">
              <w:rPr>
                <w:noProof/>
                <w:webHidden/>
              </w:rPr>
              <w:fldChar w:fldCharType="separate"/>
            </w:r>
            <w:r w:rsidR="000F6930">
              <w:rPr>
                <w:noProof/>
                <w:webHidden/>
              </w:rPr>
              <w:t>36</w:t>
            </w:r>
            <w:r w:rsidR="000F6930">
              <w:rPr>
                <w:noProof/>
                <w:webHidden/>
              </w:rPr>
              <w:fldChar w:fldCharType="end"/>
            </w:r>
          </w:hyperlink>
        </w:p>
        <w:p w14:paraId="3162B62F" w14:textId="48618717" w:rsidR="000F6930" w:rsidRDefault="006D0F33">
          <w:pPr>
            <w:pStyle w:val="TOC2"/>
            <w:tabs>
              <w:tab w:val="right" w:leader="dot" w:pos="9736"/>
            </w:tabs>
            <w:rPr>
              <w:rFonts w:eastAsiaTheme="minorEastAsia"/>
              <w:noProof/>
              <w:lang w:val="ru-MD" w:eastAsia="ru-MD"/>
            </w:rPr>
          </w:pPr>
          <w:hyperlink w:anchor="_Toc50323942" w:history="1">
            <w:r w:rsidR="000F6930" w:rsidRPr="004803B1">
              <w:rPr>
                <w:rStyle w:val="Hyperlink"/>
                <w:rFonts w:ascii="Arial" w:hAnsi="Arial" w:cs="Arial"/>
                <w:noProof/>
              </w:rPr>
              <w:t>Distribution</w:t>
            </w:r>
            <w:r w:rsidR="000F6930">
              <w:rPr>
                <w:noProof/>
                <w:webHidden/>
              </w:rPr>
              <w:tab/>
            </w:r>
            <w:r w:rsidR="000F6930">
              <w:rPr>
                <w:noProof/>
                <w:webHidden/>
              </w:rPr>
              <w:fldChar w:fldCharType="begin"/>
            </w:r>
            <w:r w:rsidR="000F6930">
              <w:rPr>
                <w:noProof/>
                <w:webHidden/>
              </w:rPr>
              <w:instrText xml:space="preserve"> PAGEREF _Toc50323942 \h </w:instrText>
            </w:r>
            <w:r w:rsidR="000F6930">
              <w:rPr>
                <w:noProof/>
                <w:webHidden/>
              </w:rPr>
            </w:r>
            <w:r w:rsidR="000F6930">
              <w:rPr>
                <w:noProof/>
                <w:webHidden/>
              </w:rPr>
              <w:fldChar w:fldCharType="separate"/>
            </w:r>
            <w:r w:rsidR="000F6930">
              <w:rPr>
                <w:noProof/>
                <w:webHidden/>
              </w:rPr>
              <w:t>36</w:t>
            </w:r>
            <w:r w:rsidR="000F6930">
              <w:rPr>
                <w:noProof/>
                <w:webHidden/>
              </w:rPr>
              <w:fldChar w:fldCharType="end"/>
            </w:r>
          </w:hyperlink>
        </w:p>
        <w:p w14:paraId="32F3F761" w14:textId="56539848" w:rsidR="000F6930" w:rsidRDefault="006D0F33">
          <w:pPr>
            <w:pStyle w:val="TOC2"/>
            <w:tabs>
              <w:tab w:val="right" w:leader="dot" w:pos="9736"/>
            </w:tabs>
            <w:rPr>
              <w:rFonts w:eastAsiaTheme="minorEastAsia"/>
              <w:noProof/>
              <w:lang w:val="ru-MD" w:eastAsia="ru-MD"/>
            </w:rPr>
          </w:pPr>
          <w:hyperlink w:anchor="_Toc50323943" w:history="1">
            <w:r w:rsidR="000F6930" w:rsidRPr="004803B1">
              <w:rPr>
                <w:rStyle w:val="Hyperlink"/>
                <w:rFonts w:ascii="Arial" w:hAnsi="Arial" w:cs="Arial"/>
                <w:noProof/>
              </w:rPr>
              <w:t>Sales Projection</w:t>
            </w:r>
            <w:r w:rsidR="000F6930">
              <w:rPr>
                <w:noProof/>
                <w:webHidden/>
              </w:rPr>
              <w:tab/>
            </w:r>
            <w:r w:rsidR="000F6930">
              <w:rPr>
                <w:noProof/>
                <w:webHidden/>
              </w:rPr>
              <w:fldChar w:fldCharType="begin"/>
            </w:r>
            <w:r w:rsidR="000F6930">
              <w:rPr>
                <w:noProof/>
                <w:webHidden/>
              </w:rPr>
              <w:instrText xml:space="preserve"> PAGEREF _Toc50323943 \h </w:instrText>
            </w:r>
            <w:r w:rsidR="000F6930">
              <w:rPr>
                <w:noProof/>
                <w:webHidden/>
              </w:rPr>
            </w:r>
            <w:r w:rsidR="000F6930">
              <w:rPr>
                <w:noProof/>
                <w:webHidden/>
              </w:rPr>
              <w:fldChar w:fldCharType="separate"/>
            </w:r>
            <w:r w:rsidR="000F6930">
              <w:rPr>
                <w:noProof/>
                <w:webHidden/>
              </w:rPr>
              <w:t>37</w:t>
            </w:r>
            <w:r w:rsidR="000F6930">
              <w:rPr>
                <w:noProof/>
                <w:webHidden/>
              </w:rPr>
              <w:fldChar w:fldCharType="end"/>
            </w:r>
          </w:hyperlink>
        </w:p>
        <w:p w14:paraId="54660799" w14:textId="6155732C" w:rsidR="000F6930" w:rsidRDefault="006D0F33">
          <w:pPr>
            <w:pStyle w:val="TOC2"/>
            <w:tabs>
              <w:tab w:val="right" w:leader="dot" w:pos="9736"/>
            </w:tabs>
            <w:rPr>
              <w:rFonts w:eastAsiaTheme="minorEastAsia"/>
              <w:noProof/>
              <w:lang w:val="ru-MD" w:eastAsia="ru-MD"/>
            </w:rPr>
          </w:pPr>
          <w:hyperlink w:anchor="_Toc50323944" w:history="1">
            <w:r w:rsidR="000F6930" w:rsidRPr="004803B1">
              <w:rPr>
                <w:rStyle w:val="Hyperlink"/>
                <w:rFonts w:ascii="Arial" w:hAnsi="Arial" w:cs="Arial"/>
                <w:noProof/>
              </w:rPr>
              <w:t>Plan B</w:t>
            </w:r>
            <w:r w:rsidR="000F6930">
              <w:rPr>
                <w:noProof/>
                <w:webHidden/>
              </w:rPr>
              <w:tab/>
            </w:r>
            <w:r w:rsidR="000F6930">
              <w:rPr>
                <w:noProof/>
                <w:webHidden/>
              </w:rPr>
              <w:fldChar w:fldCharType="begin"/>
            </w:r>
            <w:r w:rsidR="000F6930">
              <w:rPr>
                <w:noProof/>
                <w:webHidden/>
              </w:rPr>
              <w:instrText xml:space="preserve"> PAGEREF _Toc50323944 \h </w:instrText>
            </w:r>
            <w:r w:rsidR="000F6930">
              <w:rPr>
                <w:noProof/>
                <w:webHidden/>
              </w:rPr>
            </w:r>
            <w:r w:rsidR="000F6930">
              <w:rPr>
                <w:noProof/>
                <w:webHidden/>
              </w:rPr>
              <w:fldChar w:fldCharType="separate"/>
            </w:r>
            <w:r w:rsidR="000F6930">
              <w:rPr>
                <w:noProof/>
                <w:webHidden/>
              </w:rPr>
              <w:t>37</w:t>
            </w:r>
            <w:r w:rsidR="000F6930">
              <w:rPr>
                <w:noProof/>
                <w:webHidden/>
              </w:rPr>
              <w:fldChar w:fldCharType="end"/>
            </w:r>
          </w:hyperlink>
        </w:p>
        <w:p w14:paraId="693E5DBC" w14:textId="3E272E45" w:rsidR="000F6930" w:rsidRDefault="006D0F33">
          <w:pPr>
            <w:pStyle w:val="TOC1"/>
            <w:tabs>
              <w:tab w:val="right" w:leader="dot" w:pos="9736"/>
            </w:tabs>
            <w:rPr>
              <w:rFonts w:eastAsiaTheme="minorEastAsia"/>
              <w:noProof/>
              <w:lang w:val="ru-MD" w:eastAsia="ru-MD"/>
            </w:rPr>
          </w:pPr>
          <w:hyperlink w:anchor="_Toc50323945" w:history="1">
            <w:r w:rsidR="000F6930" w:rsidRPr="004803B1">
              <w:rPr>
                <w:rStyle w:val="Hyperlink"/>
                <w:rFonts w:ascii="Arial" w:hAnsi="Arial" w:cs="Arial"/>
                <w:b/>
                <w:bCs/>
                <w:noProof/>
              </w:rPr>
              <w:t>Management structure, organization, operations.</w:t>
            </w:r>
            <w:r w:rsidR="000F6930">
              <w:rPr>
                <w:noProof/>
                <w:webHidden/>
              </w:rPr>
              <w:tab/>
            </w:r>
            <w:r w:rsidR="000F6930">
              <w:rPr>
                <w:noProof/>
                <w:webHidden/>
              </w:rPr>
              <w:fldChar w:fldCharType="begin"/>
            </w:r>
            <w:r w:rsidR="000F6930">
              <w:rPr>
                <w:noProof/>
                <w:webHidden/>
              </w:rPr>
              <w:instrText xml:space="preserve"> PAGEREF _Toc50323945 \h </w:instrText>
            </w:r>
            <w:r w:rsidR="000F6930">
              <w:rPr>
                <w:noProof/>
                <w:webHidden/>
              </w:rPr>
            </w:r>
            <w:r w:rsidR="000F6930">
              <w:rPr>
                <w:noProof/>
                <w:webHidden/>
              </w:rPr>
              <w:fldChar w:fldCharType="separate"/>
            </w:r>
            <w:r w:rsidR="000F6930">
              <w:rPr>
                <w:noProof/>
                <w:webHidden/>
              </w:rPr>
              <w:t>38</w:t>
            </w:r>
            <w:r w:rsidR="000F6930">
              <w:rPr>
                <w:noProof/>
                <w:webHidden/>
              </w:rPr>
              <w:fldChar w:fldCharType="end"/>
            </w:r>
          </w:hyperlink>
        </w:p>
        <w:p w14:paraId="189ED761" w14:textId="1B4A461F" w:rsidR="000F6930" w:rsidRDefault="006D0F33">
          <w:pPr>
            <w:pStyle w:val="TOC2"/>
            <w:tabs>
              <w:tab w:val="right" w:leader="dot" w:pos="9736"/>
            </w:tabs>
            <w:rPr>
              <w:rFonts w:eastAsiaTheme="minorEastAsia"/>
              <w:noProof/>
              <w:lang w:val="ru-MD" w:eastAsia="ru-MD"/>
            </w:rPr>
          </w:pPr>
          <w:hyperlink w:anchor="_Toc50323946" w:history="1">
            <w:r w:rsidR="000F6930" w:rsidRPr="004803B1">
              <w:rPr>
                <w:rStyle w:val="Hyperlink"/>
                <w:rFonts w:ascii="Arial" w:hAnsi="Arial" w:cs="Arial"/>
                <w:noProof/>
              </w:rPr>
              <w:t>Intro</w:t>
            </w:r>
            <w:r w:rsidR="000F6930">
              <w:rPr>
                <w:noProof/>
                <w:webHidden/>
              </w:rPr>
              <w:tab/>
            </w:r>
            <w:r w:rsidR="000F6930">
              <w:rPr>
                <w:noProof/>
                <w:webHidden/>
              </w:rPr>
              <w:fldChar w:fldCharType="begin"/>
            </w:r>
            <w:r w:rsidR="000F6930">
              <w:rPr>
                <w:noProof/>
                <w:webHidden/>
              </w:rPr>
              <w:instrText xml:space="preserve"> PAGEREF _Toc50323946 \h </w:instrText>
            </w:r>
            <w:r w:rsidR="000F6930">
              <w:rPr>
                <w:noProof/>
                <w:webHidden/>
              </w:rPr>
            </w:r>
            <w:r w:rsidR="000F6930">
              <w:rPr>
                <w:noProof/>
                <w:webHidden/>
              </w:rPr>
              <w:fldChar w:fldCharType="separate"/>
            </w:r>
            <w:r w:rsidR="000F6930">
              <w:rPr>
                <w:noProof/>
                <w:webHidden/>
              </w:rPr>
              <w:t>38</w:t>
            </w:r>
            <w:r w:rsidR="000F6930">
              <w:rPr>
                <w:noProof/>
                <w:webHidden/>
              </w:rPr>
              <w:fldChar w:fldCharType="end"/>
            </w:r>
          </w:hyperlink>
        </w:p>
        <w:p w14:paraId="20B9752A" w14:textId="1F0A06FF" w:rsidR="000F6930" w:rsidRDefault="006D0F33">
          <w:pPr>
            <w:pStyle w:val="TOC2"/>
            <w:tabs>
              <w:tab w:val="right" w:leader="dot" w:pos="9736"/>
            </w:tabs>
            <w:rPr>
              <w:rFonts w:eastAsiaTheme="minorEastAsia"/>
              <w:noProof/>
              <w:lang w:val="ru-MD" w:eastAsia="ru-MD"/>
            </w:rPr>
          </w:pPr>
          <w:hyperlink w:anchor="_Toc50323947" w:history="1">
            <w:r w:rsidR="000F6930" w:rsidRPr="004803B1">
              <w:rPr>
                <w:rStyle w:val="Hyperlink"/>
                <w:rFonts w:ascii="Arial" w:hAnsi="Arial" w:cs="Arial"/>
                <w:noProof/>
              </w:rPr>
              <w:t>Our two location: how we interact with the local</w:t>
            </w:r>
            <w:r w:rsidR="000F6930">
              <w:rPr>
                <w:noProof/>
                <w:webHidden/>
              </w:rPr>
              <w:tab/>
            </w:r>
            <w:r w:rsidR="000F6930">
              <w:rPr>
                <w:noProof/>
                <w:webHidden/>
              </w:rPr>
              <w:fldChar w:fldCharType="begin"/>
            </w:r>
            <w:r w:rsidR="000F6930">
              <w:rPr>
                <w:noProof/>
                <w:webHidden/>
              </w:rPr>
              <w:instrText xml:space="preserve"> PAGEREF _Toc50323947 \h </w:instrText>
            </w:r>
            <w:r w:rsidR="000F6930">
              <w:rPr>
                <w:noProof/>
                <w:webHidden/>
              </w:rPr>
            </w:r>
            <w:r w:rsidR="000F6930">
              <w:rPr>
                <w:noProof/>
                <w:webHidden/>
              </w:rPr>
              <w:fldChar w:fldCharType="separate"/>
            </w:r>
            <w:r w:rsidR="000F6930">
              <w:rPr>
                <w:noProof/>
                <w:webHidden/>
              </w:rPr>
              <w:t>38</w:t>
            </w:r>
            <w:r w:rsidR="000F6930">
              <w:rPr>
                <w:noProof/>
                <w:webHidden/>
              </w:rPr>
              <w:fldChar w:fldCharType="end"/>
            </w:r>
          </w:hyperlink>
        </w:p>
        <w:p w14:paraId="05D08655" w14:textId="4F30B1D8" w:rsidR="000F6930" w:rsidRDefault="006D0F33">
          <w:pPr>
            <w:pStyle w:val="TOC2"/>
            <w:tabs>
              <w:tab w:val="right" w:leader="dot" w:pos="9736"/>
            </w:tabs>
            <w:rPr>
              <w:rFonts w:eastAsiaTheme="minorEastAsia"/>
              <w:noProof/>
              <w:lang w:val="ru-MD" w:eastAsia="ru-MD"/>
            </w:rPr>
          </w:pPr>
          <w:hyperlink w:anchor="_Toc50323948" w:history="1">
            <w:r w:rsidR="000F6930" w:rsidRPr="004803B1">
              <w:rPr>
                <w:rStyle w:val="Hyperlink"/>
                <w:rFonts w:ascii="Arial" w:hAnsi="Arial" w:cs="Arial"/>
                <w:noProof/>
              </w:rPr>
              <w:t>Management structure brief</w:t>
            </w:r>
            <w:r w:rsidR="000F6930">
              <w:rPr>
                <w:noProof/>
                <w:webHidden/>
              </w:rPr>
              <w:tab/>
            </w:r>
            <w:r w:rsidR="000F6930">
              <w:rPr>
                <w:noProof/>
                <w:webHidden/>
              </w:rPr>
              <w:fldChar w:fldCharType="begin"/>
            </w:r>
            <w:r w:rsidR="000F6930">
              <w:rPr>
                <w:noProof/>
                <w:webHidden/>
              </w:rPr>
              <w:instrText xml:space="preserve"> PAGEREF _Toc50323948 \h </w:instrText>
            </w:r>
            <w:r w:rsidR="000F6930">
              <w:rPr>
                <w:noProof/>
                <w:webHidden/>
              </w:rPr>
            </w:r>
            <w:r w:rsidR="000F6930">
              <w:rPr>
                <w:noProof/>
                <w:webHidden/>
              </w:rPr>
              <w:fldChar w:fldCharType="separate"/>
            </w:r>
            <w:r w:rsidR="000F6930">
              <w:rPr>
                <w:noProof/>
                <w:webHidden/>
              </w:rPr>
              <w:t>39</w:t>
            </w:r>
            <w:r w:rsidR="000F6930">
              <w:rPr>
                <w:noProof/>
                <w:webHidden/>
              </w:rPr>
              <w:fldChar w:fldCharType="end"/>
            </w:r>
          </w:hyperlink>
        </w:p>
        <w:p w14:paraId="2BBE1597" w14:textId="6D579CAB" w:rsidR="000F6930" w:rsidRDefault="006D0F33">
          <w:pPr>
            <w:pStyle w:val="TOC2"/>
            <w:tabs>
              <w:tab w:val="right" w:leader="dot" w:pos="9736"/>
            </w:tabs>
            <w:rPr>
              <w:rFonts w:eastAsiaTheme="minorEastAsia"/>
              <w:noProof/>
              <w:lang w:val="ru-MD" w:eastAsia="ru-MD"/>
            </w:rPr>
          </w:pPr>
          <w:hyperlink w:anchor="_Toc50323949" w:history="1">
            <w:r w:rsidR="000F6930" w:rsidRPr="004803B1">
              <w:rPr>
                <w:rStyle w:val="Hyperlink"/>
                <w:rFonts w:ascii="Arial" w:hAnsi="Arial" w:cs="Arial"/>
                <w:noProof/>
              </w:rPr>
              <w:t>Attention to the details.</w:t>
            </w:r>
            <w:r w:rsidR="000F6930">
              <w:rPr>
                <w:noProof/>
                <w:webHidden/>
              </w:rPr>
              <w:tab/>
            </w:r>
            <w:r w:rsidR="000F6930">
              <w:rPr>
                <w:noProof/>
                <w:webHidden/>
              </w:rPr>
              <w:fldChar w:fldCharType="begin"/>
            </w:r>
            <w:r w:rsidR="000F6930">
              <w:rPr>
                <w:noProof/>
                <w:webHidden/>
              </w:rPr>
              <w:instrText xml:space="preserve"> PAGEREF _Toc50323949 \h </w:instrText>
            </w:r>
            <w:r w:rsidR="000F6930">
              <w:rPr>
                <w:noProof/>
                <w:webHidden/>
              </w:rPr>
            </w:r>
            <w:r w:rsidR="000F6930">
              <w:rPr>
                <w:noProof/>
                <w:webHidden/>
              </w:rPr>
              <w:fldChar w:fldCharType="separate"/>
            </w:r>
            <w:r w:rsidR="000F6930">
              <w:rPr>
                <w:noProof/>
                <w:webHidden/>
              </w:rPr>
              <w:t>40</w:t>
            </w:r>
            <w:r w:rsidR="000F6930">
              <w:rPr>
                <w:noProof/>
                <w:webHidden/>
              </w:rPr>
              <w:fldChar w:fldCharType="end"/>
            </w:r>
          </w:hyperlink>
        </w:p>
        <w:p w14:paraId="364F09DD" w14:textId="198C3342" w:rsidR="000F6930" w:rsidRDefault="006D0F33">
          <w:pPr>
            <w:pStyle w:val="TOC2"/>
            <w:tabs>
              <w:tab w:val="right" w:leader="dot" w:pos="9736"/>
            </w:tabs>
            <w:rPr>
              <w:rFonts w:eastAsiaTheme="minorEastAsia"/>
              <w:noProof/>
              <w:lang w:val="ru-MD" w:eastAsia="ru-MD"/>
            </w:rPr>
          </w:pPr>
          <w:hyperlink w:anchor="_Toc50323950" w:history="1">
            <w:r w:rsidR="000F6930" w:rsidRPr="004803B1">
              <w:rPr>
                <w:rStyle w:val="Hyperlink"/>
                <w:rFonts w:ascii="Arial" w:hAnsi="Arial" w:cs="Arial"/>
                <w:noProof/>
              </w:rPr>
              <w:t>An overview on we do it</w:t>
            </w:r>
            <w:r w:rsidR="000F6930">
              <w:rPr>
                <w:noProof/>
                <w:webHidden/>
              </w:rPr>
              <w:tab/>
            </w:r>
            <w:r w:rsidR="000F6930">
              <w:rPr>
                <w:noProof/>
                <w:webHidden/>
              </w:rPr>
              <w:fldChar w:fldCharType="begin"/>
            </w:r>
            <w:r w:rsidR="000F6930">
              <w:rPr>
                <w:noProof/>
                <w:webHidden/>
              </w:rPr>
              <w:instrText xml:space="preserve"> PAGEREF _Toc50323950 \h </w:instrText>
            </w:r>
            <w:r w:rsidR="000F6930">
              <w:rPr>
                <w:noProof/>
                <w:webHidden/>
              </w:rPr>
            </w:r>
            <w:r w:rsidR="000F6930">
              <w:rPr>
                <w:noProof/>
                <w:webHidden/>
              </w:rPr>
              <w:fldChar w:fldCharType="separate"/>
            </w:r>
            <w:r w:rsidR="000F6930">
              <w:rPr>
                <w:noProof/>
                <w:webHidden/>
              </w:rPr>
              <w:t>41</w:t>
            </w:r>
            <w:r w:rsidR="000F6930">
              <w:rPr>
                <w:noProof/>
                <w:webHidden/>
              </w:rPr>
              <w:fldChar w:fldCharType="end"/>
            </w:r>
          </w:hyperlink>
        </w:p>
        <w:p w14:paraId="113A2C1E" w14:textId="5AB26B4E" w:rsidR="000F6930" w:rsidRDefault="006D0F33">
          <w:pPr>
            <w:pStyle w:val="TOC2"/>
            <w:tabs>
              <w:tab w:val="right" w:leader="dot" w:pos="9736"/>
            </w:tabs>
            <w:rPr>
              <w:rFonts w:eastAsiaTheme="minorEastAsia"/>
              <w:noProof/>
              <w:lang w:val="ru-MD" w:eastAsia="ru-MD"/>
            </w:rPr>
          </w:pPr>
          <w:hyperlink w:anchor="_Toc50323951" w:history="1">
            <w:r w:rsidR="000F6930" w:rsidRPr="004803B1">
              <w:rPr>
                <w:rStyle w:val="Hyperlink"/>
                <w:rFonts w:ascii="Arial" w:hAnsi="Arial" w:cs="Arial"/>
                <w:noProof/>
              </w:rPr>
              <w:t>Weekly operations</w:t>
            </w:r>
            <w:r w:rsidR="000F6930">
              <w:rPr>
                <w:noProof/>
                <w:webHidden/>
              </w:rPr>
              <w:tab/>
            </w:r>
            <w:r w:rsidR="000F6930">
              <w:rPr>
                <w:noProof/>
                <w:webHidden/>
              </w:rPr>
              <w:fldChar w:fldCharType="begin"/>
            </w:r>
            <w:r w:rsidR="000F6930">
              <w:rPr>
                <w:noProof/>
                <w:webHidden/>
              </w:rPr>
              <w:instrText xml:space="preserve"> PAGEREF _Toc50323951 \h </w:instrText>
            </w:r>
            <w:r w:rsidR="000F6930">
              <w:rPr>
                <w:noProof/>
                <w:webHidden/>
              </w:rPr>
            </w:r>
            <w:r w:rsidR="000F6930">
              <w:rPr>
                <w:noProof/>
                <w:webHidden/>
              </w:rPr>
              <w:fldChar w:fldCharType="separate"/>
            </w:r>
            <w:r w:rsidR="000F6930">
              <w:rPr>
                <w:noProof/>
                <w:webHidden/>
              </w:rPr>
              <w:t>41</w:t>
            </w:r>
            <w:r w:rsidR="000F6930">
              <w:rPr>
                <w:noProof/>
                <w:webHidden/>
              </w:rPr>
              <w:fldChar w:fldCharType="end"/>
            </w:r>
          </w:hyperlink>
        </w:p>
        <w:p w14:paraId="7FBB43A6" w14:textId="17501C0D" w:rsidR="000F6930" w:rsidRDefault="006D0F33">
          <w:pPr>
            <w:pStyle w:val="TOC2"/>
            <w:tabs>
              <w:tab w:val="right" w:leader="dot" w:pos="9736"/>
            </w:tabs>
            <w:rPr>
              <w:rFonts w:eastAsiaTheme="minorEastAsia"/>
              <w:noProof/>
              <w:lang w:val="ru-MD" w:eastAsia="ru-MD"/>
            </w:rPr>
          </w:pPr>
          <w:hyperlink w:anchor="_Toc50323952" w:history="1">
            <w:r w:rsidR="000F6930" w:rsidRPr="004803B1">
              <w:rPr>
                <w:rStyle w:val="Hyperlink"/>
                <w:rFonts w:ascii="Arial" w:hAnsi="Arial" w:cs="Arial"/>
                <w:noProof/>
              </w:rPr>
              <w:t>Conclusion</w:t>
            </w:r>
            <w:r w:rsidR="000F6930">
              <w:rPr>
                <w:noProof/>
                <w:webHidden/>
              </w:rPr>
              <w:tab/>
            </w:r>
            <w:r w:rsidR="000F6930">
              <w:rPr>
                <w:noProof/>
                <w:webHidden/>
              </w:rPr>
              <w:fldChar w:fldCharType="begin"/>
            </w:r>
            <w:r w:rsidR="000F6930">
              <w:rPr>
                <w:noProof/>
                <w:webHidden/>
              </w:rPr>
              <w:instrText xml:space="preserve"> PAGEREF _Toc50323952 \h </w:instrText>
            </w:r>
            <w:r w:rsidR="000F6930">
              <w:rPr>
                <w:noProof/>
                <w:webHidden/>
              </w:rPr>
            </w:r>
            <w:r w:rsidR="000F6930">
              <w:rPr>
                <w:noProof/>
                <w:webHidden/>
              </w:rPr>
              <w:fldChar w:fldCharType="separate"/>
            </w:r>
            <w:r w:rsidR="000F6930">
              <w:rPr>
                <w:noProof/>
                <w:webHidden/>
              </w:rPr>
              <w:t>42</w:t>
            </w:r>
            <w:r w:rsidR="000F6930">
              <w:rPr>
                <w:noProof/>
                <w:webHidden/>
              </w:rPr>
              <w:fldChar w:fldCharType="end"/>
            </w:r>
          </w:hyperlink>
        </w:p>
        <w:p w14:paraId="4E1F45D1" w14:textId="1535DADC" w:rsidR="000F6930" w:rsidRDefault="006D0F33">
          <w:pPr>
            <w:pStyle w:val="TOC1"/>
            <w:tabs>
              <w:tab w:val="right" w:leader="dot" w:pos="9736"/>
            </w:tabs>
            <w:rPr>
              <w:rFonts w:eastAsiaTheme="minorEastAsia"/>
              <w:noProof/>
              <w:lang w:val="ru-MD" w:eastAsia="ru-MD"/>
            </w:rPr>
          </w:pPr>
          <w:hyperlink w:anchor="_Toc50323953" w:history="1">
            <w:r w:rsidR="000F6930" w:rsidRPr="004803B1">
              <w:rPr>
                <w:rStyle w:val="Hyperlink"/>
                <w:rFonts w:ascii="Arial" w:hAnsi="Arial" w:cs="Arial"/>
                <w:b/>
                <w:bCs/>
                <w:noProof/>
              </w:rPr>
              <w:t>Financial Plan.</w:t>
            </w:r>
            <w:r w:rsidR="000F6930">
              <w:rPr>
                <w:noProof/>
                <w:webHidden/>
              </w:rPr>
              <w:tab/>
            </w:r>
            <w:r w:rsidR="000F6930">
              <w:rPr>
                <w:noProof/>
                <w:webHidden/>
              </w:rPr>
              <w:fldChar w:fldCharType="begin"/>
            </w:r>
            <w:r w:rsidR="000F6930">
              <w:rPr>
                <w:noProof/>
                <w:webHidden/>
              </w:rPr>
              <w:instrText xml:space="preserve"> PAGEREF _Toc50323953 \h </w:instrText>
            </w:r>
            <w:r w:rsidR="000F6930">
              <w:rPr>
                <w:noProof/>
                <w:webHidden/>
              </w:rPr>
            </w:r>
            <w:r w:rsidR="000F6930">
              <w:rPr>
                <w:noProof/>
                <w:webHidden/>
              </w:rPr>
              <w:fldChar w:fldCharType="separate"/>
            </w:r>
            <w:r w:rsidR="000F6930">
              <w:rPr>
                <w:noProof/>
                <w:webHidden/>
              </w:rPr>
              <w:t>42</w:t>
            </w:r>
            <w:r w:rsidR="000F6930">
              <w:rPr>
                <w:noProof/>
                <w:webHidden/>
              </w:rPr>
              <w:fldChar w:fldCharType="end"/>
            </w:r>
          </w:hyperlink>
        </w:p>
        <w:p w14:paraId="20C64F59" w14:textId="6F1E66BC" w:rsidR="000F6930" w:rsidRDefault="006D0F33">
          <w:pPr>
            <w:pStyle w:val="TOC2"/>
            <w:tabs>
              <w:tab w:val="right" w:leader="dot" w:pos="9736"/>
            </w:tabs>
            <w:rPr>
              <w:rFonts w:eastAsiaTheme="minorEastAsia"/>
              <w:noProof/>
              <w:lang w:val="ru-MD" w:eastAsia="ru-MD"/>
            </w:rPr>
          </w:pPr>
          <w:hyperlink w:anchor="_Toc50323954" w:history="1">
            <w:r w:rsidR="000F6930" w:rsidRPr="004803B1">
              <w:rPr>
                <w:rStyle w:val="Hyperlink"/>
                <w:rFonts w:ascii="Arial" w:hAnsi="Arial" w:cs="Arial"/>
                <w:noProof/>
              </w:rPr>
              <w:t>Sources of Finance</w:t>
            </w:r>
            <w:r w:rsidR="000F6930">
              <w:rPr>
                <w:noProof/>
                <w:webHidden/>
              </w:rPr>
              <w:tab/>
            </w:r>
            <w:r w:rsidR="000F6930">
              <w:rPr>
                <w:noProof/>
                <w:webHidden/>
              </w:rPr>
              <w:fldChar w:fldCharType="begin"/>
            </w:r>
            <w:r w:rsidR="000F6930">
              <w:rPr>
                <w:noProof/>
                <w:webHidden/>
              </w:rPr>
              <w:instrText xml:space="preserve"> PAGEREF _Toc50323954 \h </w:instrText>
            </w:r>
            <w:r w:rsidR="000F6930">
              <w:rPr>
                <w:noProof/>
                <w:webHidden/>
              </w:rPr>
            </w:r>
            <w:r w:rsidR="000F6930">
              <w:rPr>
                <w:noProof/>
                <w:webHidden/>
              </w:rPr>
              <w:fldChar w:fldCharType="separate"/>
            </w:r>
            <w:r w:rsidR="000F6930">
              <w:rPr>
                <w:noProof/>
                <w:webHidden/>
              </w:rPr>
              <w:t>42</w:t>
            </w:r>
            <w:r w:rsidR="000F6930">
              <w:rPr>
                <w:noProof/>
                <w:webHidden/>
              </w:rPr>
              <w:fldChar w:fldCharType="end"/>
            </w:r>
          </w:hyperlink>
        </w:p>
        <w:p w14:paraId="72DEDCCD" w14:textId="6B6FF18E" w:rsidR="000F6930" w:rsidRDefault="006D0F33">
          <w:pPr>
            <w:pStyle w:val="TOC2"/>
            <w:tabs>
              <w:tab w:val="right" w:leader="dot" w:pos="9736"/>
            </w:tabs>
            <w:rPr>
              <w:rFonts w:eastAsiaTheme="minorEastAsia"/>
              <w:noProof/>
              <w:lang w:val="ru-MD" w:eastAsia="ru-MD"/>
            </w:rPr>
          </w:pPr>
          <w:hyperlink w:anchor="_Toc50323955" w:history="1">
            <w:r w:rsidR="000F6930" w:rsidRPr="004803B1">
              <w:rPr>
                <w:rStyle w:val="Hyperlink"/>
                <w:rFonts w:ascii="Arial" w:hAnsi="Arial" w:cs="Arial"/>
                <w:noProof/>
                <w:lang w:val="en-US"/>
              </w:rPr>
              <w:t>Personal Survival Budget</w:t>
            </w:r>
            <w:r w:rsidR="000F6930">
              <w:rPr>
                <w:noProof/>
                <w:webHidden/>
              </w:rPr>
              <w:tab/>
            </w:r>
            <w:r w:rsidR="000F6930">
              <w:rPr>
                <w:noProof/>
                <w:webHidden/>
              </w:rPr>
              <w:fldChar w:fldCharType="begin"/>
            </w:r>
            <w:r w:rsidR="000F6930">
              <w:rPr>
                <w:noProof/>
                <w:webHidden/>
              </w:rPr>
              <w:instrText xml:space="preserve"> PAGEREF _Toc50323955 \h </w:instrText>
            </w:r>
            <w:r w:rsidR="000F6930">
              <w:rPr>
                <w:noProof/>
                <w:webHidden/>
              </w:rPr>
            </w:r>
            <w:r w:rsidR="000F6930">
              <w:rPr>
                <w:noProof/>
                <w:webHidden/>
              </w:rPr>
              <w:fldChar w:fldCharType="separate"/>
            </w:r>
            <w:r w:rsidR="000F6930">
              <w:rPr>
                <w:noProof/>
                <w:webHidden/>
              </w:rPr>
              <w:t>43</w:t>
            </w:r>
            <w:r w:rsidR="000F6930">
              <w:rPr>
                <w:noProof/>
                <w:webHidden/>
              </w:rPr>
              <w:fldChar w:fldCharType="end"/>
            </w:r>
          </w:hyperlink>
        </w:p>
        <w:p w14:paraId="6AC98BA6" w14:textId="099D676C" w:rsidR="000F6930" w:rsidRDefault="006D0F33">
          <w:pPr>
            <w:pStyle w:val="TOC3"/>
            <w:tabs>
              <w:tab w:val="right" w:leader="dot" w:pos="9736"/>
            </w:tabs>
            <w:rPr>
              <w:rFonts w:eastAsiaTheme="minorEastAsia"/>
              <w:noProof/>
              <w:lang w:val="ru-MD" w:eastAsia="ru-MD"/>
            </w:rPr>
          </w:pPr>
          <w:hyperlink w:anchor="_Toc50323956" w:history="1">
            <w:r w:rsidR="000F6930" w:rsidRPr="004803B1">
              <w:rPr>
                <w:rStyle w:val="Hyperlink"/>
                <w:rFonts w:ascii="Arial" w:hAnsi="Arial" w:cs="Arial"/>
                <w:noProof/>
                <w:lang w:val="en-US"/>
              </w:rPr>
              <w:t>Salary Budget</w:t>
            </w:r>
            <w:r w:rsidR="000F6930">
              <w:rPr>
                <w:noProof/>
                <w:webHidden/>
              </w:rPr>
              <w:tab/>
            </w:r>
            <w:r w:rsidR="000F6930">
              <w:rPr>
                <w:noProof/>
                <w:webHidden/>
              </w:rPr>
              <w:fldChar w:fldCharType="begin"/>
            </w:r>
            <w:r w:rsidR="000F6930">
              <w:rPr>
                <w:noProof/>
                <w:webHidden/>
              </w:rPr>
              <w:instrText xml:space="preserve"> PAGEREF _Toc50323956 \h </w:instrText>
            </w:r>
            <w:r w:rsidR="000F6930">
              <w:rPr>
                <w:noProof/>
                <w:webHidden/>
              </w:rPr>
            </w:r>
            <w:r w:rsidR="000F6930">
              <w:rPr>
                <w:noProof/>
                <w:webHidden/>
              </w:rPr>
              <w:fldChar w:fldCharType="separate"/>
            </w:r>
            <w:r w:rsidR="000F6930">
              <w:rPr>
                <w:noProof/>
                <w:webHidden/>
              </w:rPr>
              <w:t>44</w:t>
            </w:r>
            <w:r w:rsidR="000F6930">
              <w:rPr>
                <w:noProof/>
                <w:webHidden/>
              </w:rPr>
              <w:fldChar w:fldCharType="end"/>
            </w:r>
          </w:hyperlink>
        </w:p>
        <w:p w14:paraId="50FF3DCA" w14:textId="15DAC15C" w:rsidR="000F6930" w:rsidRDefault="006D0F33">
          <w:pPr>
            <w:pStyle w:val="TOC3"/>
            <w:tabs>
              <w:tab w:val="right" w:leader="dot" w:pos="9736"/>
            </w:tabs>
            <w:rPr>
              <w:rFonts w:eastAsiaTheme="minorEastAsia"/>
              <w:noProof/>
              <w:lang w:val="ru-MD" w:eastAsia="ru-MD"/>
            </w:rPr>
          </w:pPr>
          <w:hyperlink w:anchor="_Toc50323957" w:history="1">
            <w:r w:rsidR="000F6930" w:rsidRPr="004803B1">
              <w:rPr>
                <w:rStyle w:val="Hyperlink"/>
                <w:rFonts w:ascii="Arial" w:hAnsi="Arial" w:cs="Arial"/>
                <w:noProof/>
              </w:rPr>
              <w:t>Break-Even Analysis</w:t>
            </w:r>
            <w:r w:rsidR="000F6930">
              <w:rPr>
                <w:noProof/>
                <w:webHidden/>
              </w:rPr>
              <w:tab/>
            </w:r>
            <w:r w:rsidR="000F6930">
              <w:rPr>
                <w:noProof/>
                <w:webHidden/>
              </w:rPr>
              <w:fldChar w:fldCharType="begin"/>
            </w:r>
            <w:r w:rsidR="000F6930">
              <w:rPr>
                <w:noProof/>
                <w:webHidden/>
              </w:rPr>
              <w:instrText xml:space="preserve"> PAGEREF _Toc50323957 \h </w:instrText>
            </w:r>
            <w:r w:rsidR="000F6930">
              <w:rPr>
                <w:noProof/>
                <w:webHidden/>
              </w:rPr>
            </w:r>
            <w:r w:rsidR="000F6930">
              <w:rPr>
                <w:noProof/>
                <w:webHidden/>
              </w:rPr>
              <w:fldChar w:fldCharType="separate"/>
            </w:r>
            <w:r w:rsidR="000F6930">
              <w:rPr>
                <w:noProof/>
                <w:webHidden/>
              </w:rPr>
              <w:t>44</w:t>
            </w:r>
            <w:r w:rsidR="000F6930">
              <w:rPr>
                <w:noProof/>
                <w:webHidden/>
              </w:rPr>
              <w:fldChar w:fldCharType="end"/>
            </w:r>
          </w:hyperlink>
        </w:p>
        <w:p w14:paraId="6AF24A2B" w14:textId="794541A2" w:rsidR="000F6930" w:rsidRDefault="006D0F33">
          <w:pPr>
            <w:pStyle w:val="TOC2"/>
            <w:tabs>
              <w:tab w:val="right" w:leader="dot" w:pos="9736"/>
            </w:tabs>
            <w:rPr>
              <w:rFonts w:eastAsiaTheme="minorEastAsia"/>
              <w:noProof/>
              <w:lang w:val="ru-MD" w:eastAsia="ru-MD"/>
            </w:rPr>
          </w:pPr>
          <w:hyperlink w:anchor="_Toc50323958" w:history="1">
            <w:r w:rsidR="000F6930" w:rsidRPr="004803B1">
              <w:rPr>
                <w:rStyle w:val="Hyperlink"/>
                <w:rFonts w:ascii="Arial" w:hAnsi="Arial" w:cs="Arial"/>
                <w:noProof/>
              </w:rPr>
              <w:t>Sales &amp; Costs.</w:t>
            </w:r>
            <w:r w:rsidR="000F6930">
              <w:rPr>
                <w:noProof/>
                <w:webHidden/>
              </w:rPr>
              <w:tab/>
            </w:r>
            <w:r w:rsidR="000F6930">
              <w:rPr>
                <w:noProof/>
                <w:webHidden/>
              </w:rPr>
              <w:fldChar w:fldCharType="begin"/>
            </w:r>
            <w:r w:rsidR="000F6930">
              <w:rPr>
                <w:noProof/>
                <w:webHidden/>
              </w:rPr>
              <w:instrText xml:space="preserve"> PAGEREF _Toc50323958 \h </w:instrText>
            </w:r>
            <w:r w:rsidR="000F6930">
              <w:rPr>
                <w:noProof/>
                <w:webHidden/>
              </w:rPr>
            </w:r>
            <w:r w:rsidR="000F6930">
              <w:rPr>
                <w:noProof/>
                <w:webHidden/>
              </w:rPr>
              <w:fldChar w:fldCharType="separate"/>
            </w:r>
            <w:r w:rsidR="000F6930">
              <w:rPr>
                <w:noProof/>
                <w:webHidden/>
              </w:rPr>
              <w:t>46</w:t>
            </w:r>
            <w:r w:rsidR="000F6930">
              <w:rPr>
                <w:noProof/>
                <w:webHidden/>
              </w:rPr>
              <w:fldChar w:fldCharType="end"/>
            </w:r>
          </w:hyperlink>
        </w:p>
        <w:p w14:paraId="6C144104" w14:textId="75C96790" w:rsidR="000F6930" w:rsidRDefault="006D0F33">
          <w:pPr>
            <w:pStyle w:val="TOC3"/>
            <w:tabs>
              <w:tab w:val="right" w:leader="dot" w:pos="9736"/>
            </w:tabs>
            <w:rPr>
              <w:rFonts w:eastAsiaTheme="minorEastAsia"/>
              <w:noProof/>
              <w:lang w:val="ru-MD" w:eastAsia="ru-MD"/>
            </w:rPr>
          </w:pPr>
          <w:hyperlink w:anchor="_Toc50323959" w:history="1">
            <w:r w:rsidR="000F6930" w:rsidRPr="004803B1">
              <w:rPr>
                <w:rStyle w:val="Hyperlink"/>
                <w:rFonts w:ascii="Arial" w:hAnsi="Arial" w:cs="Arial"/>
                <w:noProof/>
              </w:rPr>
              <w:t>Sales projection.</w:t>
            </w:r>
            <w:r w:rsidR="000F6930">
              <w:rPr>
                <w:noProof/>
                <w:webHidden/>
              </w:rPr>
              <w:tab/>
            </w:r>
            <w:r w:rsidR="000F6930">
              <w:rPr>
                <w:noProof/>
                <w:webHidden/>
              </w:rPr>
              <w:fldChar w:fldCharType="begin"/>
            </w:r>
            <w:r w:rsidR="000F6930">
              <w:rPr>
                <w:noProof/>
                <w:webHidden/>
              </w:rPr>
              <w:instrText xml:space="preserve"> PAGEREF _Toc50323959 \h </w:instrText>
            </w:r>
            <w:r w:rsidR="000F6930">
              <w:rPr>
                <w:noProof/>
                <w:webHidden/>
              </w:rPr>
            </w:r>
            <w:r w:rsidR="000F6930">
              <w:rPr>
                <w:noProof/>
                <w:webHidden/>
              </w:rPr>
              <w:fldChar w:fldCharType="separate"/>
            </w:r>
            <w:r w:rsidR="000F6930">
              <w:rPr>
                <w:noProof/>
                <w:webHidden/>
              </w:rPr>
              <w:t>46</w:t>
            </w:r>
            <w:r w:rsidR="000F6930">
              <w:rPr>
                <w:noProof/>
                <w:webHidden/>
              </w:rPr>
              <w:fldChar w:fldCharType="end"/>
            </w:r>
          </w:hyperlink>
        </w:p>
        <w:p w14:paraId="600F17C9" w14:textId="1CD0A7BE" w:rsidR="000F6930" w:rsidRDefault="006D0F33">
          <w:pPr>
            <w:pStyle w:val="TOC2"/>
            <w:tabs>
              <w:tab w:val="right" w:leader="dot" w:pos="9736"/>
            </w:tabs>
            <w:rPr>
              <w:rFonts w:eastAsiaTheme="minorEastAsia"/>
              <w:noProof/>
              <w:lang w:val="ru-MD" w:eastAsia="ru-MD"/>
            </w:rPr>
          </w:pPr>
          <w:hyperlink w:anchor="_Toc50323960" w:history="1">
            <w:r w:rsidR="000F6930" w:rsidRPr="004803B1">
              <w:rPr>
                <w:rStyle w:val="Hyperlink"/>
                <w:rFonts w:ascii="Arial" w:hAnsi="Arial" w:cs="Arial"/>
                <w:noProof/>
              </w:rPr>
              <w:t>Income Statement – Profit and Loss</w:t>
            </w:r>
            <w:r w:rsidR="000F6930">
              <w:rPr>
                <w:noProof/>
                <w:webHidden/>
              </w:rPr>
              <w:tab/>
            </w:r>
            <w:r w:rsidR="000F6930">
              <w:rPr>
                <w:noProof/>
                <w:webHidden/>
              </w:rPr>
              <w:fldChar w:fldCharType="begin"/>
            </w:r>
            <w:r w:rsidR="000F6930">
              <w:rPr>
                <w:noProof/>
                <w:webHidden/>
              </w:rPr>
              <w:instrText xml:space="preserve"> PAGEREF _Toc50323960 \h </w:instrText>
            </w:r>
            <w:r w:rsidR="000F6930">
              <w:rPr>
                <w:noProof/>
                <w:webHidden/>
              </w:rPr>
            </w:r>
            <w:r w:rsidR="000F6930">
              <w:rPr>
                <w:noProof/>
                <w:webHidden/>
              </w:rPr>
              <w:fldChar w:fldCharType="separate"/>
            </w:r>
            <w:r w:rsidR="000F6930">
              <w:rPr>
                <w:noProof/>
                <w:webHidden/>
              </w:rPr>
              <w:t>47</w:t>
            </w:r>
            <w:r w:rsidR="000F6930">
              <w:rPr>
                <w:noProof/>
                <w:webHidden/>
              </w:rPr>
              <w:fldChar w:fldCharType="end"/>
            </w:r>
          </w:hyperlink>
        </w:p>
        <w:p w14:paraId="3E105210" w14:textId="60B4F446" w:rsidR="000F6930" w:rsidRDefault="006D0F33">
          <w:pPr>
            <w:pStyle w:val="TOC2"/>
            <w:tabs>
              <w:tab w:val="right" w:leader="dot" w:pos="9736"/>
            </w:tabs>
            <w:rPr>
              <w:rFonts w:eastAsiaTheme="minorEastAsia"/>
              <w:noProof/>
              <w:lang w:val="ru-MD" w:eastAsia="ru-MD"/>
            </w:rPr>
          </w:pPr>
          <w:hyperlink w:anchor="_Toc50323961" w:history="1">
            <w:r w:rsidR="000F6930" w:rsidRPr="004803B1">
              <w:rPr>
                <w:rStyle w:val="Hyperlink"/>
                <w:rFonts w:ascii="Arial" w:hAnsi="Arial" w:cs="Arial"/>
                <w:noProof/>
              </w:rPr>
              <w:t>Cash Flow Statement</w:t>
            </w:r>
            <w:r w:rsidR="000F6930">
              <w:rPr>
                <w:noProof/>
                <w:webHidden/>
              </w:rPr>
              <w:tab/>
            </w:r>
            <w:r w:rsidR="000F6930">
              <w:rPr>
                <w:noProof/>
                <w:webHidden/>
              </w:rPr>
              <w:fldChar w:fldCharType="begin"/>
            </w:r>
            <w:r w:rsidR="000F6930">
              <w:rPr>
                <w:noProof/>
                <w:webHidden/>
              </w:rPr>
              <w:instrText xml:space="preserve"> PAGEREF _Toc50323961 \h </w:instrText>
            </w:r>
            <w:r w:rsidR="000F6930">
              <w:rPr>
                <w:noProof/>
                <w:webHidden/>
              </w:rPr>
            </w:r>
            <w:r w:rsidR="000F6930">
              <w:rPr>
                <w:noProof/>
                <w:webHidden/>
              </w:rPr>
              <w:fldChar w:fldCharType="separate"/>
            </w:r>
            <w:r w:rsidR="000F6930">
              <w:rPr>
                <w:noProof/>
                <w:webHidden/>
              </w:rPr>
              <w:t>48</w:t>
            </w:r>
            <w:r w:rsidR="000F6930">
              <w:rPr>
                <w:noProof/>
                <w:webHidden/>
              </w:rPr>
              <w:fldChar w:fldCharType="end"/>
            </w:r>
          </w:hyperlink>
        </w:p>
        <w:p w14:paraId="1328F3B3" w14:textId="07FE33F7" w:rsidR="000F6930" w:rsidRDefault="006D0F33">
          <w:pPr>
            <w:pStyle w:val="TOC3"/>
            <w:tabs>
              <w:tab w:val="right" w:leader="dot" w:pos="9736"/>
            </w:tabs>
            <w:rPr>
              <w:rFonts w:eastAsiaTheme="minorEastAsia"/>
              <w:noProof/>
              <w:lang w:val="ru-MD" w:eastAsia="ru-MD"/>
            </w:rPr>
          </w:pPr>
          <w:hyperlink w:anchor="_Toc50323962" w:history="1">
            <w:r w:rsidR="000F6930" w:rsidRPr="004803B1">
              <w:rPr>
                <w:rStyle w:val="Hyperlink"/>
                <w:rFonts w:ascii="Arial" w:hAnsi="Arial" w:cs="Arial"/>
                <w:noProof/>
              </w:rPr>
              <w:t>Capital Spending Plan.</w:t>
            </w:r>
            <w:r w:rsidR="000F6930">
              <w:rPr>
                <w:noProof/>
                <w:webHidden/>
              </w:rPr>
              <w:tab/>
            </w:r>
            <w:r w:rsidR="000F6930">
              <w:rPr>
                <w:noProof/>
                <w:webHidden/>
              </w:rPr>
              <w:fldChar w:fldCharType="begin"/>
            </w:r>
            <w:r w:rsidR="000F6930">
              <w:rPr>
                <w:noProof/>
                <w:webHidden/>
              </w:rPr>
              <w:instrText xml:space="preserve"> PAGEREF _Toc50323962 \h </w:instrText>
            </w:r>
            <w:r w:rsidR="000F6930">
              <w:rPr>
                <w:noProof/>
                <w:webHidden/>
              </w:rPr>
            </w:r>
            <w:r w:rsidR="000F6930">
              <w:rPr>
                <w:noProof/>
                <w:webHidden/>
              </w:rPr>
              <w:fldChar w:fldCharType="separate"/>
            </w:r>
            <w:r w:rsidR="000F6930">
              <w:rPr>
                <w:noProof/>
                <w:webHidden/>
              </w:rPr>
              <w:t>49</w:t>
            </w:r>
            <w:r w:rsidR="000F6930">
              <w:rPr>
                <w:noProof/>
                <w:webHidden/>
              </w:rPr>
              <w:fldChar w:fldCharType="end"/>
            </w:r>
          </w:hyperlink>
        </w:p>
        <w:p w14:paraId="2519E33C" w14:textId="16D0D27B" w:rsidR="000F6930" w:rsidRDefault="006D0F33">
          <w:pPr>
            <w:pStyle w:val="TOC2"/>
            <w:tabs>
              <w:tab w:val="right" w:leader="dot" w:pos="9736"/>
            </w:tabs>
            <w:rPr>
              <w:rFonts w:eastAsiaTheme="minorEastAsia"/>
              <w:noProof/>
              <w:lang w:val="ru-MD" w:eastAsia="ru-MD"/>
            </w:rPr>
          </w:pPr>
          <w:hyperlink w:anchor="_Toc50323963" w:history="1">
            <w:r w:rsidR="000F6930" w:rsidRPr="004803B1">
              <w:rPr>
                <w:rStyle w:val="Hyperlink"/>
                <w:rFonts w:ascii="Arial" w:hAnsi="Arial" w:cs="Arial"/>
                <w:noProof/>
              </w:rPr>
              <w:t>Balance Sheet</w:t>
            </w:r>
            <w:r w:rsidR="000F6930">
              <w:rPr>
                <w:noProof/>
                <w:webHidden/>
              </w:rPr>
              <w:tab/>
            </w:r>
            <w:r w:rsidR="000F6930">
              <w:rPr>
                <w:noProof/>
                <w:webHidden/>
              </w:rPr>
              <w:fldChar w:fldCharType="begin"/>
            </w:r>
            <w:r w:rsidR="000F6930">
              <w:rPr>
                <w:noProof/>
                <w:webHidden/>
              </w:rPr>
              <w:instrText xml:space="preserve"> PAGEREF _Toc50323963 \h </w:instrText>
            </w:r>
            <w:r w:rsidR="000F6930">
              <w:rPr>
                <w:noProof/>
                <w:webHidden/>
              </w:rPr>
            </w:r>
            <w:r w:rsidR="000F6930">
              <w:rPr>
                <w:noProof/>
                <w:webHidden/>
              </w:rPr>
              <w:fldChar w:fldCharType="separate"/>
            </w:r>
            <w:r w:rsidR="000F6930">
              <w:rPr>
                <w:noProof/>
                <w:webHidden/>
              </w:rPr>
              <w:t>50</w:t>
            </w:r>
            <w:r w:rsidR="000F6930">
              <w:rPr>
                <w:noProof/>
                <w:webHidden/>
              </w:rPr>
              <w:fldChar w:fldCharType="end"/>
            </w:r>
          </w:hyperlink>
        </w:p>
        <w:p w14:paraId="6D2F3A07" w14:textId="77247DDE" w:rsidR="000F6930" w:rsidRDefault="006D0F33">
          <w:pPr>
            <w:pStyle w:val="TOC2"/>
            <w:tabs>
              <w:tab w:val="right" w:leader="dot" w:pos="9736"/>
            </w:tabs>
            <w:rPr>
              <w:rFonts w:eastAsiaTheme="minorEastAsia"/>
              <w:noProof/>
              <w:lang w:val="ru-MD" w:eastAsia="ru-MD"/>
            </w:rPr>
          </w:pPr>
          <w:hyperlink w:anchor="_Toc50323964" w:history="1">
            <w:r w:rsidR="000F6930" w:rsidRPr="004803B1">
              <w:rPr>
                <w:rStyle w:val="Hyperlink"/>
                <w:rFonts w:ascii="Arial" w:hAnsi="Arial" w:cs="Arial"/>
                <w:noProof/>
              </w:rPr>
              <w:t>Conclusion</w:t>
            </w:r>
            <w:r w:rsidR="000F6930">
              <w:rPr>
                <w:noProof/>
                <w:webHidden/>
              </w:rPr>
              <w:tab/>
            </w:r>
            <w:r w:rsidR="000F6930">
              <w:rPr>
                <w:noProof/>
                <w:webHidden/>
              </w:rPr>
              <w:fldChar w:fldCharType="begin"/>
            </w:r>
            <w:r w:rsidR="000F6930">
              <w:rPr>
                <w:noProof/>
                <w:webHidden/>
              </w:rPr>
              <w:instrText xml:space="preserve"> PAGEREF _Toc50323964 \h </w:instrText>
            </w:r>
            <w:r w:rsidR="000F6930">
              <w:rPr>
                <w:noProof/>
                <w:webHidden/>
              </w:rPr>
            </w:r>
            <w:r w:rsidR="000F6930">
              <w:rPr>
                <w:noProof/>
                <w:webHidden/>
              </w:rPr>
              <w:fldChar w:fldCharType="separate"/>
            </w:r>
            <w:r w:rsidR="000F6930">
              <w:rPr>
                <w:noProof/>
                <w:webHidden/>
              </w:rPr>
              <w:t>50</w:t>
            </w:r>
            <w:r w:rsidR="000F6930">
              <w:rPr>
                <w:noProof/>
                <w:webHidden/>
              </w:rPr>
              <w:fldChar w:fldCharType="end"/>
            </w:r>
          </w:hyperlink>
        </w:p>
        <w:p w14:paraId="47D21873" w14:textId="6F45BBB9" w:rsidR="000F6930" w:rsidRDefault="006D0F33">
          <w:pPr>
            <w:pStyle w:val="TOC2"/>
            <w:tabs>
              <w:tab w:val="right" w:leader="dot" w:pos="9736"/>
            </w:tabs>
            <w:rPr>
              <w:rFonts w:eastAsiaTheme="minorEastAsia"/>
              <w:noProof/>
              <w:lang w:val="ru-MD" w:eastAsia="ru-MD"/>
            </w:rPr>
          </w:pPr>
          <w:hyperlink w:anchor="_Toc50323965" w:history="1">
            <w:r w:rsidR="000F6930" w:rsidRPr="004803B1">
              <w:rPr>
                <w:rStyle w:val="Hyperlink"/>
                <w:rFonts w:ascii="Arial" w:hAnsi="Arial" w:cs="Arial"/>
                <w:noProof/>
              </w:rPr>
              <w:t>References:</w:t>
            </w:r>
            <w:r w:rsidR="000F6930">
              <w:rPr>
                <w:noProof/>
                <w:webHidden/>
              </w:rPr>
              <w:tab/>
            </w:r>
            <w:r w:rsidR="000F6930">
              <w:rPr>
                <w:noProof/>
                <w:webHidden/>
              </w:rPr>
              <w:fldChar w:fldCharType="begin"/>
            </w:r>
            <w:r w:rsidR="000F6930">
              <w:rPr>
                <w:noProof/>
                <w:webHidden/>
              </w:rPr>
              <w:instrText xml:space="preserve"> PAGEREF _Toc50323965 \h </w:instrText>
            </w:r>
            <w:r w:rsidR="000F6930">
              <w:rPr>
                <w:noProof/>
                <w:webHidden/>
              </w:rPr>
            </w:r>
            <w:r w:rsidR="000F6930">
              <w:rPr>
                <w:noProof/>
                <w:webHidden/>
              </w:rPr>
              <w:fldChar w:fldCharType="separate"/>
            </w:r>
            <w:r w:rsidR="000F6930">
              <w:rPr>
                <w:noProof/>
                <w:webHidden/>
              </w:rPr>
              <w:t>51</w:t>
            </w:r>
            <w:r w:rsidR="000F6930">
              <w:rPr>
                <w:noProof/>
                <w:webHidden/>
              </w:rPr>
              <w:fldChar w:fldCharType="end"/>
            </w:r>
          </w:hyperlink>
        </w:p>
        <w:p w14:paraId="6200E1FF" w14:textId="0BE0AFA5" w:rsidR="000F6930" w:rsidRDefault="006D0F33">
          <w:pPr>
            <w:pStyle w:val="TOC2"/>
            <w:tabs>
              <w:tab w:val="right" w:leader="dot" w:pos="9736"/>
            </w:tabs>
            <w:rPr>
              <w:rFonts w:eastAsiaTheme="minorEastAsia"/>
              <w:noProof/>
              <w:lang w:val="ru-MD" w:eastAsia="ru-MD"/>
            </w:rPr>
          </w:pPr>
          <w:hyperlink w:anchor="_Toc50323966" w:history="1">
            <w:r w:rsidR="000F6930" w:rsidRPr="004803B1">
              <w:rPr>
                <w:rStyle w:val="Hyperlink"/>
                <w:rFonts w:ascii="Arial" w:hAnsi="Arial" w:cs="Arial"/>
                <w:noProof/>
              </w:rPr>
              <w:t>Appendix 1</w:t>
            </w:r>
            <w:r w:rsidR="000F6930">
              <w:rPr>
                <w:noProof/>
                <w:webHidden/>
              </w:rPr>
              <w:tab/>
            </w:r>
            <w:r w:rsidR="000F6930">
              <w:rPr>
                <w:noProof/>
                <w:webHidden/>
              </w:rPr>
              <w:fldChar w:fldCharType="begin"/>
            </w:r>
            <w:r w:rsidR="000F6930">
              <w:rPr>
                <w:noProof/>
                <w:webHidden/>
              </w:rPr>
              <w:instrText xml:space="preserve"> PAGEREF _Toc50323966 \h </w:instrText>
            </w:r>
            <w:r w:rsidR="000F6930">
              <w:rPr>
                <w:noProof/>
                <w:webHidden/>
              </w:rPr>
            </w:r>
            <w:r w:rsidR="000F6930">
              <w:rPr>
                <w:noProof/>
                <w:webHidden/>
              </w:rPr>
              <w:fldChar w:fldCharType="separate"/>
            </w:r>
            <w:r w:rsidR="000F6930">
              <w:rPr>
                <w:noProof/>
                <w:webHidden/>
              </w:rPr>
              <w:t>53</w:t>
            </w:r>
            <w:r w:rsidR="000F6930">
              <w:rPr>
                <w:noProof/>
                <w:webHidden/>
              </w:rPr>
              <w:fldChar w:fldCharType="end"/>
            </w:r>
          </w:hyperlink>
        </w:p>
        <w:p w14:paraId="56EAD4E4" w14:textId="6A556E01" w:rsidR="000F6930" w:rsidRDefault="006D0F33">
          <w:pPr>
            <w:pStyle w:val="TOC2"/>
            <w:tabs>
              <w:tab w:val="right" w:leader="dot" w:pos="9736"/>
            </w:tabs>
            <w:rPr>
              <w:rFonts w:eastAsiaTheme="minorEastAsia"/>
              <w:noProof/>
              <w:lang w:val="ru-MD" w:eastAsia="ru-MD"/>
            </w:rPr>
          </w:pPr>
          <w:hyperlink w:anchor="_Toc50323967" w:history="1">
            <w:r w:rsidR="000F6930" w:rsidRPr="004803B1">
              <w:rPr>
                <w:rStyle w:val="Hyperlink"/>
                <w:rFonts w:ascii="Arial" w:hAnsi="Arial" w:cs="Arial"/>
                <w:noProof/>
              </w:rPr>
              <w:t>Appendix 2</w:t>
            </w:r>
            <w:r w:rsidR="000F6930">
              <w:rPr>
                <w:noProof/>
                <w:webHidden/>
              </w:rPr>
              <w:tab/>
            </w:r>
            <w:r w:rsidR="000F6930">
              <w:rPr>
                <w:noProof/>
                <w:webHidden/>
              </w:rPr>
              <w:fldChar w:fldCharType="begin"/>
            </w:r>
            <w:r w:rsidR="000F6930">
              <w:rPr>
                <w:noProof/>
                <w:webHidden/>
              </w:rPr>
              <w:instrText xml:space="preserve"> PAGEREF _Toc50323967 \h </w:instrText>
            </w:r>
            <w:r w:rsidR="000F6930">
              <w:rPr>
                <w:noProof/>
                <w:webHidden/>
              </w:rPr>
            </w:r>
            <w:r w:rsidR="000F6930">
              <w:rPr>
                <w:noProof/>
                <w:webHidden/>
              </w:rPr>
              <w:fldChar w:fldCharType="separate"/>
            </w:r>
            <w:r w:rsidR="000F6930">
              <w:rPr>
                <w:noProof/>
                <w:webHidden/>
              </w:rPr>
              <w:t>54</w:t>
            </w:r>
            <w:r w:rsidR="000F6930">
              <w:rPr>
                <w:noProof/>
                <w:webHidden/>
              </w:rPr>
              <w:fldChar w:fldCharType="end"/>
            </w:r>
          </w:hyperlink>
        </w:p>
        <w:p w14:paraId="09F62631" w14:textId="6B58825C" w:rsidR="000F6930" w:rsidRDefault="006D0F33">
          <w:pPr>
            <w:pStyle w:val="TOC2"/>
            <w:tabs>
              <w:tab w:val="right" w:leader="dot" w:pos="9736"/>
            </w:tabs>
            <w:rPr>
              <w:rFonts w:eastAsiaTheme="minorEastAsia"/>
              <w:noProof/>
              <w:lang w:val="ru-MD" w:eastAsia="ru-MD"/>
            </w:rPr>
          </w:pPr>
          <w:hyperlink w:anchor="_Toc50323968" w:history="1">
            <w:r w:rsidR="000F6930" w:rsidRPr="004803B1">
              <w:rPr>
                <w:rStyle w:val="Hyperlink"/>
                <w:rFonts w:ascii="Arial" w:hAnsi="Arial" w:cs="Arial"/>
                <w:noProof/>
              </w:rPr>
              <w:t>Appendix 3</w:t>
            </w:r>
            <w:r w:rsidR="000F6930">
              <w:rPr>
                <w:noProof/>
                <w:webHidden/>
              </w:rPr>
              <w:tab/>
            </w:r>
            <w:r w:rsidR="000F6930">
              <w:rPr>
                <w:noProof/>
                <w:webHidden/>
              </w:rPr>
              <w:fldChar w:fldCharType="begin"/>
            </w:r>
            <w:r w:rsidR="000F6930">
              <w:rPr>
                <w:noProof/>
                <w:webHidden/>
              </w:rPr>
              <w:instrText xml:space="preserve"> PAGEREF _Toc50323968 \h </w:instrText>
            </w:r>
            <w:r w:rsidR="000F6930">
              <w:rPr>
                <w:noProof/>
                <w:webHidden/>
              </w:rPr>
            </w:r>
            <w:r w:rsidR="000F6930">
              <w:rPr>
                <w:noProof/>
                <w:webHidden/>
              </w:rPr>
              <w:fldChar w:fldCharType="separate"/>
            </w:r>
            <w:r w:rsidR="000F6930">
              <w:rPr>
                <w:noProof/>
                <w:webHidden/>
              </w:rPr>
              <w:t>55</w:t>
            </w:r>
            <w:r w:rsidR="000F6930">
              <w:rPr>
                <w:noProof/>
                <w:webHidden/>
              </w:rPr>
              <w:fldChar w:fldCharType="end"/>
            </w:r>
          </w:hyperlink>
        </w:p>
        <w:p w14:paraId="4323E6D7" w14:textId="5C871470" w:rsidR="000F6930" w:rsidRDefault="006D0F33">
          <w:pPr>
            <w:pStyle w:val="TOC2"/>
            <w:tabs>
              <w:tab w:val="right" w:leader="dot" w:pos="9736"/>
            </w:tabs>
            <w:rPr>
              <w:rFonts w:eastAsiaTheme="minorEastAsia"/>
              <w:noProof/>
              <w:lang w:val="ru-MD" w:eastAsia="ru-MD"/>
            </w:rPr>
          </w:pPr>
          <w:hyperlink w:anchor="_Toc50323969" w:history="1">
            <w:r w:rsidR="000F6930" w:rsidRPr="004803B1">
              <w:rPr>
                <w:rStyle w:val="Hyperlink"/>
                <w:rFonts w:ascii="Arial" w:hAnsi="Arial" w:cs="Arial"/>
                <w:noProof/>
              </w:rPr>
              <w:t>Appendix 4</w:t>
            </w:r>
            <w:r w:rsidR="000F6930">
              <w:rPr>
                <w:noProof/>
                <w:webHidden/>
              </w:rPr>
              <w:tab/>
            </w:r>
            <w:r w:rsidR="000F6930">
              <w:rPr>
                <w:noProof/>
                <w:webHidden/>
              </w:rPr>
              <w:fldChar w:fldCharType="begin"/>
            </w:r>
            <w:r w:rsidR="000F6930">
              <w:rPr>
                <w:noProof/>
                <w:webHidden/>
              </w:rPr>
              <w:instrText xml:space="preserve"> PAGEREF _Toc50323969 \h </w:instrText>
            </w:r>
            <w:r w:rsidR="000F6930">
              <w:rPr>
                <w:noProof/>
                <w:webHidden/>
              </w:rPr>
            </w:r>
            <w:r w:rsidR="000F6930">
              <w:rPr>
                <w:noProof/>
                <w:webHidden/>
              </w:rPr>
              <w:fldChar w:fldCharType="separate"/>
            </w:r>
            <w:r w:rsidR="000F6930">
              <w:rPr>
                <w:noProof/>
                <w:webHidden/>
              </w:rPr>
              <w:t>56</w:t>
            </w:r>
            <w:r w:rsidR="000F6930">
              <w:rPr>
                <w:noProof/>
                <w:webHidden/>
              </w:rPr>
              <w:fldChar w:fldCharType="end"/>
            </w:r>
          </w:hyperlink>
        </w:p>
        <w:p w14:paraId="419578B9" w14:textId="535B930E" w:rsidR="00A876E0" w:rsidRDefault="00A876E0">
          <w:r>
            <w:rPr>
              <w:b/>
              <w:bCs/>
              <w:noProof/>
            </w:rPr>
            <w:fldChar w:fldCharType="end"/>
          </w:r>
        </w:p>
      </w:sdtContent>
    </w:sdt>
    <w:p w14:paraId="1DF7D92A" w14:textId="321FDE0D" w:rsidR="0004467E" w:rsidRDefault="0004467E" w:rsidP="00A876E0">
      <w:pPr>
        <w:spacing w:line="360" w:lineRule="auto"/>
        <w:rPr>
          <w:rFonts w:ascii="Arial" w:hAnsi="Arial" w:cs="Arial"/>
          <w:sz w:val="28"/>
          <w:szCs w:val="28"/>
        </w:rPr>
      </w:pPr>
    </w:p>
    <w:p w14:paraId="2D60B2A9" w14:textId="71B2D7E8" w:rsidR="0004467E" w:rsidRDefault="0004467E" w:rsidP="00122F82">
      <w:pPr>
        <w:spacing w:line="360" w:lineRule="auto"/>
        <w:rPr>
          <w:rFonts w:ascii="Arial" w:hAnsi="Arial" w:cs="Arial"/>
          <w:sz w:val="28"/>
          <w:szCs w:val="28"/>
        </w:rPr>
      </w:pPr>
    </w:p>
    <w:p w14:paraId="7511C94D" w14:textId="46649013" w:rsidR="0004467E" w:rsidRDefault="0004467E" w:rsidP="00122F82">
      <w:pPr>
        <w:spacing w:line="360" w:lineRule="auto"/>
        <w:rPr>
          <w:rFonts w:ascii="Arial" w:hAnsi="Arial" w:cs="Arial"/>
          <w:sz w:val="28"/>
          <w:szCs w:val="28"/>
        </w:rPr>
      </w:pPr>
    </w:p>
    <w:p w14:paraId="1AF8018C" w14:textId="376006C4" w:rsidR="0004467E" w:rsidRDefault="0004467E" w:rsidP="00122F82">
      <w:pPr>
        <w:spacing w:line="360" w:lineRule="auto"/>
        <w:rPr>
          <w:rFonts w:ascii="Arial" w:hAnsi="Arial" w:cs="Arial"/>
          <w:sz w:val="28"/>
          <w:szCs w:val="28"/>
        </w:rPr>
      </w:pPr>
    </w:p>
    <w:p w14:paraId="79F05BCD" w14:textId="14FEB612" w:rsidR="0004467E" w:rsidRDefault="0004467E" w:rsidP="00122F82">
      <w:pPr>
        <w:spacing w:line="360" w:lineRule="auto"/>
        <w:rPr>
          <w:rFonts w:ascii="Arial" w:hAnsi="Arial" w:cs="Arial"/>
          <w:sz w:val="28"/>
          <w:szCs w:val="28"/>
        </w:rPr>
      </w:pPr>
    </w:p>
    <w:p w14:paraId="0A9B87EA" w14:textId="0BB9D867" w:rsidR="0004467E" w:rsidRDefault="0004467E" w:rsidP="00122F82">
      <w:pPr>
        <w:spacing w:line="360" w:lineRule="auto"/>
        <w:rPr>
          <w:rFonts w:ascii="Arial" w:hAnsi="Arial" w:cs="Arial"/>
          <w:sz w:val="28"/>
          <w:szCs w:val="28"/>
        </w:rPr>
      </w:pPr>
    </w:p>
    <w:p w14:paraId="73AFAA53" w14:textId="35263A39" w:rsidR="0004467E" w:rsidRDefault="0004467E" w:rsidP="00122F82">
      <w:pPr>
        <w:spacing w:line="360" w:lineRule="auto"/>
        <w:rPr>
          <w:rFonts w:ascii="Arial" w:hAnsi="Arial" w:cs="Arial"/>
          <w:sz w:val="28"/>
          <w:szCs w:val="28"/>
        </w:rPr>
      </w:pPr>
    </w:p>
    <w:p w14:paraId="16947127" w14:textId="57C5B3D7" w:rsidR="0004467E" w:rsidRDefault="0004467E" w:rsidP="00122F82">
      <w:pPr>
        <w:spacing w:line="360" w:lineRule="auto"/>
        <w:rPr>
          <w:rFonts w:ascii="Arial" w:hAnsi="Arial" w:cs="Arial"/>
          <w:sz w:val="28"/>
          <w:szCs w:val="28"/>
        </w:rPr>
      </w:pPr>
    </w:p>
    <w:p w14:paraId="569134AB" w14:textId="1B9E5DBD" w:rsidR="0004467E" w:rsidRDefault="0004467E" w:rsidP="00122F82">
      <w:pPr>
        <w:spacing w:line="360" w:lineRule="auto"/>
        <w:rPr>
          <w:rFonts w:ascii="Arial" w:hAnsi="Arial" w:cs="Arial"/>
          <w:sz w:val="28"/>
          <w:szCs w:val="28"/>
        </w:rPr>
      </w:pPr>
    </w:p>
    <w:p w14:paraId="257ED86E" w14:textId="0E41B35B" w:rsidR="0004467E" w:rsidRDefault="0004467E" w:rsidP="00122F82">
      <w:pPr>
        <w:spacing w:line="360" w:lineRule="auto"/>
        <w:rPr>
          <w:rFonts w:ascii="Arial" w:hAnsi="Arial" w:cs="Arial"/>
          <w:sz w:val="28"/>
          <w:szCs w:val="28"/>
        </w:rPr>
      </w:pPr>
    </w:p>
    <w:p w14:paraId="098A50CD" w14:textId="1E84E70F" w:rsidR="0004467E" w:rsidRDefault="0004467E" w:rsidP="00122F82">
      <w:pPr>
        <w:spacing w:line="360" w:lineRule="auto"/>
        <w:rPr>
          <w:rFonts w:ascii="Arial" w:hAnsi="Arial" w:cs="Arial"/>
          <w:sz w:val="28"/>
          <w:szCs w:val="28"/>
        </w:rPr>
      </w:pPr>
    </w:p>
    <w:p w14:paraId="6BA0DD79" w14:textId="103FD804" w:rsidR="00A876E0" w:rsidRDefault="00A876E0" w:rsidP="00122F82">
      <w:pPr>
        <w:spacing w:line="360" w:lineRule="auto"/>
        <w:rPr>
          <w:rFonts w:ascii="Arial" w:hAnsi="Arial" w:cs="Arial"/>
          <w:sz w:val="28"/>
          <w:szCs w:val="28"/>
        </w:rPr>
      </w:pPr>
    </w:p>
    <w:p w14:paraId="3A36759D" w14:textId="77777777" w:rsidR="000F6930" w:rsidRDefault="000F6930" w:rsidP="00122F82">
      <w:pPr>
        <w:spacing w:line="360" w:lineRule="auto"/>
        <w:rPr>
          <w:rFonts w:ascii="Arial" w:hAnsi="Arial" w:cs="Arial"/>
          <w:sz w:val="28"/>
          <w:szCs w:val="28"/>
        </w:rPr>
      </w:pPr>
    </w:p>
    <w:p w14:paraId="124C5A1A" w14:textId="0E9E2F07" w:rsidR="000F6930" w:rsidRPr="000F6930" w:rsidRDefault="000F6930" w:rsidP="000F6930">
      <w:pPr>
        <w:pStyle w:val="Heading1"/>
        <w:spacing w:line="360" w:lineRule="auto"/>
        <w:jc w:val="center"/>
        <w:rPr>
          <w:rFonts w:ascii="Arial" w:hAnsi="Arial" w:cs="Arial"/>
          <w:b/>
          <w:bCs/>
          <w:sz w:val="40"/>
          <w:szCs w:val="40"/>
        </w:rPr>
      </w:pPr>
      <w:bookmarkStart w:id="2" w:name="_Toc50323921"/>
      <w:r w:rsidRPr="000F6930">
        <w:rPr>
          <w:rFonts w:ascii="Arial" w:hAnsi="Arial" w:cs="Arial"/>
          <w:b/>
          <w:bCs/>
          <w:sz w:val="40"/>
          <w:szCs w:val="40"/>
        </w:rPr>
        <w:lastRenderedPageBreak/>
        <w:t>Executive Summ</w:t>
      </w:r>
      <w:r>
        <w:rPr>
          <w:rFonts w:ascii="Arial" w:hAnsi="Arial" w:cs="Arial"/>
          <w:b/>
          <w:bCs/>
          <w:sz w:val="40"/>
          <w:szCs w:val="40"/>
        </w:rPr>
        <w:t>a</w:t>
      </w:r>
      <w:r w:rsidRPr="000F6930">
        <w:rPr>
          <w:rFonts w:ascii="Arial" w:hAnsi="Arial" w:cs="Arial"/>
          <w:b/>
          <w:bCs/>
          <w:sz w:val="40"/>
          <w:szCs w:val="40"/>
        </w:rPr>
        <w:t>ry</w:t>
      </w:r>
      <w:bookmarkEnd w:id="2"/>
    </w:p>
    <w:p w14:paraId="1444DC62" w14:textId="564AE552" w:rsidR="00122F82" w:rsidRPr="000476F7" w:rsidRDefault="00122F82" w:rsidP="000F6930">
      <w:pPr>
        <w:spacing w:line="360" w:lineRule="auto"/>
        <w:rPr>
          <w:rFonts w:ascii="Arial" w:hAnsi="Arial" w:cs="Arial"/>
          <w:sz w:val="28"/>
          <w:szCs w:val="28"/>
        </w:rPr>
      </w:pPr>
      <w:r w:rsidRPr="000476F7">
        <w:rPr>
          <w:rFonts w:ascii="Arial" w:hAnsi="Arial" w:cs="Arial"/>
          <w:sz w:val="28"/>
          <w:szCs w:val="28"/>
        </w:rPr>
        <w:t xml:space="preserve">In this report we aim to produce a business plan. To achieve this, we had to come up with an idea, to do the research, to build the business plan step by step (financial planning, marketing &amp; sales analysis, strategy, budget) to cooperate and communicate effectively with every and each of us and last to present it.  </w:t>
      </w:r>
    </w:p>
    <w:p w14:paraId="30C74F01"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 xml:space="preserve">‘A business plan is a written document which describes in detail how a business- usually a start-up defines each objective and how it is to go about achieving its goal. A business plan lays out a written roadmap for a firm of each of a marketing, financial, and operational </w:t>
      </w:r>
      <w:proofErr w:type="gramStart"/>
      <w:r w:rsidRPr="000476F7">
        <w:rPr>
          <w:rFonts w:ascii="Arial" w:hAnsi="Arial" w:cs="Arial"/>
          <w:sz w:val="28"/>
          <w:szCs w:val="28"/>
        </w:rPr>
        <w:t>stand point</w:t>
      </w:r>
      <w:proofErr w:type="gramEnd"/>
      <w:r w:rsidRPr="000476F7">
        <w:rPr>
          <w:rFonts w:ascii="Arial" w:hAnsi="Arial" w:cs="Arial"/>
          <w:sz w:val="28"/>
          <w:szCs w:val="28"/>
        </w:rPr>
        <w:t>.’</w:t>
      </w:r>
    </w:p>
    <w:p w14:paraId="692EA411"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A business plan is very important document, not only for business owners in order to have a picture of potential costs, but most importantly in order to attract investors.</w:t>
      </w:r>
    </w:p>
    <w:p w14:paraId="3D58FDB0"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 xml:space="preserve">This business plan is about </w:t>
      </w:r>
      <w:proofErr w:type="spellStart"/>
      <w:r w:rsidRPr="000476F7">
        <w:rPr>
          <w:rFonts w:ascii="Arial" w:hAnsi="Arial" w:cs="Arial"/>
          <w:sz w:val="28"/>
          <w:szCs w:val="28"/>
        </w:rPr>
        <w:t>Yo</w:t>
      </w:r>
      <w:proofErr w:type="spellEnd"/>
      <w:r w:rsidRPr="000476F7">
        <w:rPr>
          <w:rFonts w:ascii="Arial" w:hAnsi="Arial" w:cs="Arial"/>
          <w:sz w:val="28"/>
          <w:szCs w:val="28"/>
        </w:rPr>
        <w:t xml:space="preserve">-Venture a corporation with an internal management team offering yoga retreats in Greece and Asia. We are the founders of </w:t>
      </w:r>
      <w:proofErr w:type="spellStart"/>
      <w:r w:rsidRPr="000476F7">
        <w:rPr>
          <w:rFonts w:ascii="Arial" w:hAnsi="Arial" w:cs="Arial"/>
          <w:sz w:val="28"/>
          <w:szCs w:val="28"/>
        </w:rPr>
        <w:t>Yo</w:t>
      </w:r>
      <w:proofErr w:type="spellEnd"/>
      <w:r w:rsidRPr="000476F7">
        <w:rPr>
          <w:rFonts w:ascii="Arial" w:hAnsi="Arial" w:cs="Arial"/>
          <w:sz w:val="28"/>
          <w:szCs w:val="28"/>
        </w:rPr>
        <w:t xml:space="preserve">- Venture, we are a team of experts with different skills who have come together to, first, analyse the market, then create and offer specialised </w:t>
      </w:r>
      <w:proofErr w:type="spellStart"/>
      <w:r w:rsidRPr="000476F7">
        <w:rPr>
          <w:rFonts w:ascii="Arial" w:hAnsi="Arial" w:cs="Arial"/>
          <w:sz w:val="28"/>
          <w:szCs w:val="28"/>
        </w:rPr>
        <w:t>Yo</w:t>
      </w:r>
      <w:proofErr w:type="spellEnd"/>
      <w:r w:rsidRPr="000476F7">
        <w:rPr>
          <w:rFonts w:ascii="Arial" w:hAnsi="Arial" w:cs="Arial"/>
          <w:sz w:val="28"/>
          <w:szCs w:val="28"/>
        </w:rPr>
        <w:t xml:space="preserve">-Venture travel experiences. The travel and retreats business </w:t>
      </w:r>
      <w:proofErr w:type="gramStart"/>
      <w:r w:rsidRPr="000476F7">
        <w:rPr>
          <w:rFonts w:ascii="Arial" w:hAnsi="Arial" w:cs="Arial"/>
          <w:sz w:val="28"/>
          <w:szCs w:val="28"/>
        </w:rPr>
        <w:t>is</w:t>
      </w:r>
      <w:proofErr w:type="gramEnd"/>
      <w:r w:rsidRPr="000476F7">
        <w:rPr>
          <w:rFonts w:ascii="Arial" w:hAnsi="Arial" w:cs="Arial"/>
          <w:sz w:val="28"/>
          <w:szCs w:val="28"/>
        </w:rPr>
        <w:t xml:space="preserve"> seasonal and therefore we will offer retreats through spring and summer (May-October) in Greece and from November to April in Asia, to make sure that the weather is pleasant and warm. We are looking to expand the travel and yoga experiences with different kinds of activities in each country. We are connected with local travel agents in order to provide outstanding accommodation, enjoy delicious healthy food, relaxing by the side of the sea and the pool discovering the beautiful Greek and Asian culture. </w:t>
      </w:r>
    </w:p>
    <w:p w14:paraId="1A0916CA"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 xml:space="preserve">Our team is composed of the CEO, the General manager, the Marketing and Sales manager and the financial manager as well. The CEO of the company </w:t>
      </w:r>
      <w:r w:rsidRPr="000476F7">
        <w:rPr>
          <w:rFonts w:ascii="Arial" w:hAnsi="Arial" w:cs="Arial"/>
          <w:sz w:val="28"/>
          <w:szCs w:val="28"/>
        </w:rPr>
        <w:lastRenderedPageBreak/>
        <w:t>has experienced first-hand how the practice of Hatha Yoga, Kundalini Yoga and Meditation can help you to embrace life as it is, with all its ups and downs. Therefore, we aim to inspire our potential customers to explore the depths of their own being. The daily practice of Hatha &amp; Kundalini yoga in combination with the energy of the islands will make our customers feel revitalised, healed and in harmony internally and externally.</w:t>
      </w:r>
    </w:p>
    <w:p w14:paraId="69BC12A8" w14:textId="77777777" w:rsidR="00122F82" w:rsidRPr="000476F7" w:rsidRDefault="00122F82" w:rsidP="00122F82">
      <w:pPr>
        <w:spacing w:line="360" w:lineRule="auto"/>
        <w:rPr>
          <w:rFonts w:ascii="Arial" w:hAnsi="Arial" w:cs="Arial"/>
          <w:sz w:val="28"/>
          <w:szCs w:val="28"/>
        </w:rPr>
      </w:pPr>
      <w:proofErr w:type="spellStart"/>
      <w:r w:rsidRPr="000476F7">
        <w:rPr>
          <w:rFonts w:ascii="Arial" w:hAnsi="Arial" w:cs="Arial"/>
          <w:sz w:val="28"/>
          <w:szCs w:val="28"/>
        </w:rPr>
        <w:t>Yo</w:t>
      </w:r>
      <w:proofErr w:type="spellEnd"/>
      <w:r w:rsidRPr="000476F7">
        <w:rPr>
          <w:rFonts w:ascii="Arial" w:hAnsi="Arial" w:cs="Arial"/>
          <w:sz w:val="28"/>
          <w:szCs w:val="28"/>
        </w:rPr>
        <w:t xml:space="preserve">- Venture is much more than a yoga session. Our aim is to integrate well-being activities for the body, the mind and the spirit. In this company we want to create specialised products, that is travel and retreat packages to share our knowledge about yoga wisdom and lifestyle to empower our customers to live healthy and happy life. </w:t>
      </w:r>
      <w:proofErr w:type="spellStart"/>
      <w:r w:rsidRPr="000476F7">
        <w:rPr>
          <w:rFonts w:ascii="Arial" w:hAnsi="Arial" w:cs="Arial"/>
          <w:sz w:val="28"/>
          <w:szCs w:val="28"/>
        </w:rPr>
        <w:t>Yo</w:t>
      </w:r>
      <w:proofErr w:type="spellEnd"/>
      <w:r w:rsidRPr="000476F7">
        <w:rPr>
          <w:rFonts w:ascii="Arial" w:hAnsi="Arial" w:cs="Arial"/>
          <w:sz w:val="28"/>
          <w:szCs w:val="28"/>
        </w:rPr>
        <w:t>-venture will make a call for professionals with different budgets to take this trip with us, to explore and experience what makes these beautiful islands so attractive. The core of these retreats is an invitation to make an inner journey with our expert yoga instructors and combine it with travel adventures and experiences in privileged natural settings. We offer our customers the opportunity to combine their self-discovery with travelling and meeting similarly minded people at beautiful locations worldwide.</w:t>
      </w:r>
    </w:p>
    <w:p w14:paraId="6F24979C"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Our main offices are located in London, UK, giving our company direct access to a large market segment of international professionals. This is a market who are interested and can afford to spend on products that promote well-being because of high stress careers in the City of London and in the UK capital in general. In addition to our website, our office working hours will be Monday to Friday 9am to 5pm.</w:t>
      </w:r>
    </w:p>
    <w:p w14:paraId="69D9410B"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 xml:space="preserve">We will be working with an international team of yoga instructors and local hotel agents in order to promote global expertise as well as local entrepreneurship. Furthermore, we will be hosting additional adventure and </w:t>
      </w:r>
      <w:r w:rsidRPr="000476F7">
        <w:rPr>
          <w:rFonts w:ascii="Arial" w:hAnsi="Arial" w:cs="Arial"/>
          <w:sz w:val="28"/>
          <w:szCs w:val="28"/>
        </w:rPr>
        <w:lastRenderedPageBreak/>
        <w:t xml:space="preserve">relaxation activities such as surfing, hiking, beach volley and so on, depending on the season and the weather. </w:t>
      </w:r>
    </w:p>
    <w:p w14:paraId="4EA1291F" w14:textId="77777777" w:rsidR="00122F82" w:rsidRPr="000476F7" w:rsidRDefault="00122F82" w:rsidP="00122F82">
      <w:pPr>
        <w:spacing w:line="360" w:lineRule="auto"/>
        <w:rPr>
          <w:rFonts w:ascii="Arial" w:hAnsi="Arial" w:cs="Arial"/>
          <w:sz w:val="28"/>
          <w:szCs w:val="28"/>
        </w:rPr>
      </w:pPr>
    </w:p>
    <w:p w14:paraId="17B37A35" w14:textId="77777777" w:rsidR="00122F82" w:rsidRPr="000476F7" w:rsidRDefault="00122F82" w:rsidP="00122F82">
      <w:pPr>
        <w:pStyle w:val="Heading2"/>
        <w:spacing w:line="360" w:lineRule="auto"/>
        <w:rPr>
          <w:rFonts w:ascii="Arial" w:hAnsi="Arial" w:cs="Arial"/>
          <w:sz w:val="32"/>
          <w:szCs w:val="32"/>
        </w:rPr>
      </w:pPr>
      <w:bookmarkStart w:id="3" w:name="_Toc50314719"/>
      <w:bookmarkStart w:id="4" w:name="_Toc50315806"/>
      <w:bookmarkStart w:id="5" w:name="_Toc50323922"/>
      <w:r w:rsidRPr="000476F7">
        <w:rPr>
          <w:rFonts w:ascii="Arial" w:hAnsi="Arial" w:cs="Arial"/>
          <w:sz w:val="32"/>
          <w:szCs w:val="32"/>
        </w:rPr>
        <w:t>Mission</w:t>
      </w:r>
      <w:bookmarkEnd w:id="3"/>
      <w:bookmarkEnd w:id="4"/>
      <w:bookmarkEnd w:id="5"/>
      <w:r w:rsidRPr="000476F7">
        <w:rPr>
          <w:rFonts w:ascii="Arial" w:hAnsi="Arial" w:cs="Arial"/>
          <w:sz w:val="32"/>
          <w:szCs w:val="32"/>
        </w:rPr>
        <w:t xml:space="preserve"> </w:t>
      </w:r>
    </w:p>
    <w:p w14:paraId="5B6404F7"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 xml:space="preserve">The mission of </w:t>
      </w:r>
      <w:proofErr w:type="spellStart"/>
      <w:r w:rsidRPr="000476F7">
        <w:rPr>
          <w:rFonts w:ascii="Arial" w:hAnsi="Arial" w:cs="Arial"/>
          <w:sz w:val="28"/>
          <w:szCs w:val="28"/>
        </w:rPr>
        <w:t>Yo</w:t>
      </w:r>
      <w:proofErr w:type="spellEnd"/>
      <w:r w:rsidRPr="000476F7">
        <w:rPr>
          <w:rFonts w:ascii="Arial" w:hAnsi="Arial" w:cs="Arial"/>
          <w:sz w:val="28"/>
          <w:szCs w:val="28"/>
        </w:rPr>
        <w:t>-Venture is to offer unique growing and enriching experiences by combining yoga retreats with eco-friendly, travel adventure. We believe yoga is the key to overall well-being and we explore this experience in a beautiful environment, taking advantage of all the benefits of nature. Therefore, our yoga instructors are particularly skilled in leading such beautiful retreats. They have experience in how to stimulate, inspire and guide people. Also, we aim to allow space for everything to be there and to be discovered. Last, we are looking to create very special and fun experience for all our customers.</w:t>
      </w:r>
    </w:p>
    <w:p w14:paraId="271F5D09" w14:textId="77777777" w:rsidR="00122F82" w:rsidRPr="000476F7" w:rsidRDefault="00122F82" w:rsidP="00122F82">
      <w:pPr>
        <w:pStyle w:val="Heading2"/>
        <w:spacing w:line="360" w:lineRule="auto"/>
        <w:rPr>
          <w:rFonts w:ascii="Arial" w:hAnsi="Arial" w:cs="Arial"/>
          <w:sz w:val="32"/>
          <w:szCs w:val="32"/>
        </w:rPr>
      </w:pPr>
      <w:bookmarkStart w:id="6" w:name="_Toc50314720"/>
      <w:bookmarkStart w:id="7" w:name="_Toc50315807"/>
      <w:bookmarkStart w:id="8" w:name="_Toc50323923"/>
      <w:proofErr w:type="spellStart"/>
      <w:r w:rsidRPr="000476F7">
        <w:rPr>
          <w:rFonts w:ascii="Arial" w:hAnsi="Arial" w:cs="Arial"/>
          <w:sz w:val="32"/>
          <w:szCs w:val="32"/>
        </w:rPr>
        <w:t>Vission</w:t>
      </w:r>
      <w:bookmarkEnd w:id="6"/>
      <w:bookmarkEnd w:id="7"/>
      <w:bookmarkEnd w:id="8"/>
      <w:proofErr w:type="spellEnd"/>
      <w:r w:rsidRPr="000476F7">
        <w:rPr>
          <w:rFonts w:ascii="Arial" w:hAnsi="Arial" w:cs="Arial"/>
          <w:sz w:val="32"/>
          <w:szCs w:val="32"/>
        </w:rPr>
        <w:t xml:space="preserve"> </w:t>
      </w:r>
    </w:p>
    <w:p w14:paraId="7940EBEC" w14:textId="77777777"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Our vision is to take our customers on a journey into well-being. We encourage our customers to listen to their bodies and reconnect within. To understand and practice the benefits of breathing and yet to create a space a person needs to develop strength, creativity and happiness. To this end we would not only focus on classic yoga physical poses and stretching but also use the power of meditation practice. Last, we aim to create a space where no one needs to ‘know’ or ‘do’ anything but surrender to the flow of life and enjoy a journey.</w:t>
      </w:r>
    </w:p>
    <w:p w14:paraId="4AA7ABC7" w14:textId="77777777" w:rsidR="00122F82" w:rsidRPr="000476F7" w:rsidRDefault="00122F82" w:rsidP="00122F82">
      <w:pPr>
        <w:pStyle w:val="Heading2"/>
        <w:spacing w:line="360" w:lineRule="auto"/>
        <w:rPr>
          <w:rFonts w:ascii="Arial" w:hAnsi="Arial" w:cs="Arial"/>
          <w:sz w:val="32"/>
          <w:szCs w:val="32"/>
        </w:rPr>
      </w:pPr>
      <w:bookmarkStart w:id="9" w:name="_Toc50314721"/>
      <w:bookmarkStart w:id="10" w:name="_Toc50315808"/>
      <w:bookmarkStart w:id="11" w:name="_Toc50323924"/>
      <w:r w:rsidRPr="000476F7">
        <w:rPr>
          <w:rFonts w:ascii="Arial" w:hAnsi="Arial" w:cs="Arial"/>
          <w:sz w:val="32"/>
          <w:szCs w:val="32"/>
        </w:rPr>
        <w:t>More</w:t>
      </w:r>
      <w:bookmarkEnd w:id="9"/>
      <w:bookmarkEnd w:id="10"/>
      <w:bookmarkEnd w:id="11"/>
      <w:r w:rsidRPr="000476F7">
        <w:rPr>
          <w:rFonts w:ascii="Arial" w:hAnsi="Arial" w:cs="Arial"/>
          <w:sz w:val="32"/>
          <w:szCs w:val="32"/>
        </w:rPr>
        <w:t xml:space="preserve"> </w:t>
      </w:r>
    </w:p>
    <w:p w14:paraId="4C1E1C17" w14:textId="3B6CDD94" w:rsidR="00122F82" w:rsidRPr="000476F7" w:rsidRDefault="00122F82" w:rsidP="00122F82">
      <w:pPr>
        <w:spacing w:line="360" w:lineRule="auto"/>
        <w:rPr>
          <w:rFonts w:ascii="Arial" w:hAnsi="Arial" w:cs="Arial"/>
          <w:sz w:val="28"/>
          <w:szCs w:val="28"/>
        </w:rPr>
      </w:pPr>
      <w:r w:rsidRPr="000476F7">
        <w:rPr>
          <w:rFonts w:ascii="Arial" w:hAnsi="Arial" w:cs="Arial"/>
          <w:sz w:val="28"/>
          <w:szCs w:val="28"/>
        </w:rPr>
        <w:t xml:space="preserve">Furthermore, and not less important we notice that people in nowadays experience loneliness and this became so much more evident through the days of the Covid-19 lockdown. Therefore, we aim to bring people together, to </w:t>
      </w:r>
      <w:r w:rsidRPr="000476F7">
        <w:rPr>
          <w:rFonts w:ascii="Arial" w:hAnsi="Arial" w:cs="Arial"/>
          <w:sz w:val="28"/>
          <w:szCs w:val="28"/>
        </w:rPr>
        <w:lastRenderedPageBreak/>
        <w:t xml:space="preserve">connect with each other, to socialise in a beautiful healthy environment, to laugh and make friends for a </w:t>
      </w:r>
      <w:proofErr w:type="gramStart"/>
      <w:r w:rsidRPr="000476F7">
        <w:rPr>
          <w:rFonts w:ascii="Arial" w:hAnsi="Arial" w:cs="Arial"/>
          <w:sz w:val="28"/>
          <w:szCs w:val="28"/>
        </w:rPr>
        <w:t>life time</w:t>
      </w:r>
      <w:proofErr w:type="gramEnd"/>
      <w:r w:rsidRPr="000476F7">
        <w:rPr>
          <w:rFonts w:ascii="Arial" w:hAnsi="Arial" w:cs="Arial"/>
          <w:sz w:val="28"/>
          <w:szCs w:val="28"/>
        </w:rPr>
        <w:t>.</w:t>
      </w:r>
    </w:p>
    <w:p w14:paraId="3A2881A3" w14:textId="77777777" w:rsidR="00122F82" w:rsidRPr="000476F7" w:rsidRDefault="00122F82" w:rsidP="00122F82">
      <w:pPr>
        <w:pStyle w:val="Heading2"/>
        <w:spacing w:line="360" w:lineRule="auto"/>
        <w:rPr>
          <w:rFonts w:ascii="Arial" w:hAnsi="Arial" w:cs="Arial"/>
          <w:sz w:val="32"/>
          <w:szCs w:val="32"/>
        </w:rPr>
      </w:pPr>
      <w:bookmarkStart w:id="12" w:name="_Toc50314722"/>
      <w:bookmarkStart w:id="13" w:name="_Toc50315809"/>
      <w:bookmarkStart w:id="14" w:name="_Toc50323925"/>
      <w:r w:rsidRPr="000476F7">
        <w:rPr>
          <w:rFonts w:ascii="Arial" w:hAnsi="Arial" w:cs="Arial"/>
          <w:sz w:val="32"/>
          <w:szCs w:val="32"/>
        </w:rPr>
        <w:t>Objectives</w:t>
      </w:r>
      <w:bookmarkEnd w:id="12"/>
      <w:bookmarkEnd w:id="13"/>
      <w:bookmarkEnd w:id="14"/>
    </w:p>
    <w:p w14:paraId="3F02178B" w14:textId="77777777" w:rsidR="00122F82" w:rsidRPr="000476F7" w:rsidRDefault="00122F82" w:rsidP="00122F82">
      <w:pPr>
        <w:spacing w:line="360" w:lineRule="auto"/>
        <w:rPr>
          <w:rFonts w:ascii="Arial" w:hAnsi="Arial" w:cs="Arial"/>
          <w:sz w:val="28"/>
          <w:szCs w:val="28"/>
        </w:rPr>
      </w:pPr>
      <w:r w:rsidRPr="000476F7">
        <w:rPr>
          <w:rFonts w:ascii="Arial" w:hAnsi="Arial" w:cs="Arial"/>
          <w:color w:val="002060"/>
          <w:sz w:val="28"/>
          <w:szCs w:val="28"/>
        </w:rPr>
        <w:t xml:space="preserve">The objectives for </w:t>
      </w:r>
      <w:proofErr w:type="spellStart"/>
      <w:r w:rsidRPr="000476F7">
        <w:rPr>
          <w:rFonts w:ascii="Arial" w:hAnsi="Arial" w:cs="Arial"/>
          <w:color w:val="002060"/>
          <w:sz w:val="28"/>
          <w:szCs w:val="28"/>
        </w:rPr>
        <w:t>Yo</w:t>
      </w:r>
      <w:proofErr w:type="spellEnd"/>
      <w:r w:rsidRPr="000476F7">
        <w:rPr>
          <w:rFonts w:ascii="Arial" w:hAnsi="Arial" w:cs="Arial"/>
          <w:color w:val="002060"/>
          <w:sz w:val="28"/>
          <w:szCs w:val="28"/>
        </w:rPr>
        <w:t xml:space="preserve">-Venture retreats are the following: </w:t>
      </w:r>
      <w:r w:rsidRPr="000476F7">
        <w:rPr>
          <w:rFonts w:ascii="Arial" w:hAnsi="Arial" w:cs="Arial"/>
          <w:sz w:val="28"/>
          <w:szCs w:val="28"/>
        </w:rPr>
        <w:t>As a well as organising the business we have put aims and objectives in a schedule of one to three years from now:</w:t>
      </w:r>
    </w:p>
    <w:p w14:paraId="4E4DF45B" w14:textId="77777777" w:rsidR="00122F82" w:rsidRPr="000476F7" w:rsidRDefault="00122F82" w:rsidP="00122F82">
      <w:pPr>
        <w:pStyle w:val="ListParagraph"/>
        <w:numPr>
          <w:ilvl w:val="0"/>
          <w:numId w:val="8"/>
        </w:numPr>
        <w:spacing w:line="360" w:lineRule="auto"/>
        <w:rPr>
          <w:rFonts w:ascii="Arial" w:hAnsi="Arial" w:cs="Arial"/>
          <w:sz w:val="28"/>
          <w:szCs w:val="28"/>
        </w:rPr>
      </w:pPr>
      <w:r w:rsidRPr="000476F7">
        <w:rPr>
          <w:rFonts w:ascii="Arial" w:hAnsi="Arial" w:cs="Arial"/>
          <w:color w:val="002060"/>
          <w:sz w:val="32"/>
          <w:szCs w:val="32"/>
        </w:rPr>
        <w:t>Increase customers:</w:t>
      </w:r>
      <w:r w:rsidRPr="000476F7">
        <w:rPr>
          <w:rFonts w:ascii="Arial" w:hAnsi="Arial" w:cs="Arial"/>
          <w:color w:val="002060"/>
          <w:sz w:val="36"/>
          <w:szCs w:val="36"/>
        </w:rPr>
        <w:t xml:space="preserve"> </w:t>
      </w:r>
      <w:r w:rsidRPr="000476F7">
        <w:rPr>
          <w:rFonts w:ascii="Arial" w:hAnsi="Arial" w:cs="Arial"/>
          <w:sz w:val="28"/>
          <w:szCs w:val="28"/>
        </w:rPr>
        <w:t>By the end of the 1</w:t>
      </w:r>
      <w:r w:rsidRPr="000476F7">
        <w:rPr>
          <w:rFonts w:ascii="Arial" w:hAnsi="Arial" w:cs="Arial"/>
          <w:sz w:val="28"/>
          <w:szCs w:val="28"/>
          <w:vertAlign w:val="superscript"/>
        </w:rPr>
        <w:t>st</w:t>
      </w:r>
      <w:r w:rsidRPr="000476F7">
        <w:rPr>
          <w:rFonts w:ascii="Arial" w:hAnsi="Arial" w:cs="Arial"/>
          <w:sz w:val="28"/>
          <w:szCs w:val="28"/>
        </w:rPr>
        <w:t xml:space="preserve"> year of operations we aim to acquire 450 customers </w:t>
      </w:r>
    </w:p>
    <w:p w14:paraId="1FA41E21" w14:textId="77777777" w:rsidR="00122F82" w:rsidRPr="000476F7" w:rsidRDefault="00122F82" w:rsidP="00122F82">
      <w:pPr>
        <w:pStyle w:val="ListParagraph"/>
        <w:numPr>
          <w:ilvl w:val="0"/>
          <w:numId w:val="8"/>
        </w:numPr>
        <w:spacing w:line="360" w:lineRule="auto"/>
        <w:rPr>
          <w:rFonts w:ascii="Arial" w:hAnsi="Arial" w:cs="Arial"/>
          <w:sz w:val="28"/>
          <w:szCs w:val="28"/>
        </w:rPr>
      </w:pPr>
      <w:r w:rsidRPr="000476F7">
        <w:rPr>
          <w:rFonts w:ascii="Arial" w:hAnsi="Arial" w:cs="Arial"/>
          <w:color w:val="002060"/>
          <w:sz w:val="32"/>
          <w:szCs w:val="32"/>
        </w:rPr>
        <w:t>Increase retreats:</w:t>
      </w:r>
      <w:r w:rsidRPr="000476F7">
        <w:rPr>
          <w:rFonts w:ascii="Arial" w:hAnsi="Arial" w:cs="Arial"/>
          <w:color w:val="002060"/>
          <w:sz w:val="36"/>
          <w:szCs w:val="36"/>
        </w:rPr>
        <w:t xml:space="preserve"> </w:t>
      </w:r>
      <w:r w:rsidRPr="000476F7">
        <w:rPr>
          <w:rFonts w:ascii="Arial" w:hAnsi="Arial" w:cs="Arial"/>
          <w:sz w:val="28"/>
          <w:szCs w:val="28"/>
        </w:rPr>
        <w:t>We aim to increase our yoga retreats about 25% by the end of the 2</w:t>
      </w:r>
      <w:r w:rsidRPr="000476F7">
        <w:rPr>
          <w:rFonts w:ascii="Arial" w:hAnsi="Arial" w:cs="Arial"/>
          <w:sz w:val="28"/>
          <w:szCs w:val="28"/>
          <w:vertAlign w:val="superscript"/>
        </w:rPr>
        <w:t>nd</w:t>
      </w:r>
      <w:r w:rsidRPr="000476F7">
        <w:rPr>
          <w:rFonts w:ascii="Arial" w:hAnsi="Arial" w:cs="Arial"/>
          <w:sz w:val="28"/>
          <w:szCs w:val="28"/>
        </w:rPr>
        <w:t xml:space="preserve"> year of operation of the company. We also aim to increase the customers by 50% by the end of the 3</w:t>
      </w:r>
      <w:r w:rsidRPr="000476F7">
        <w:rPr>
          <w:rFonts w:ascii="Arial" w:hAnsi="Arial" w:cs="Arial"/>
          <w:sz w:val="28"/>
          <w:szCs w:val="28"/>
          <w:vertAlign w:val="superscript"/>
        </w:rPr>
        <w:t>rd</w:t>
      </w:r>
      <w:r w:rsidRPr="000476F7">
        <w:rPr>
          <w:rFonts w:ascii="Arial" w:hAnsi="Arial" w:cs="Arial"/>
          <w:sz w:val="28"/>
          <w:szCs w:val="28"/>
        </w:rPr>
        <w:t xml:space="preserve"> year.</w:t>
      </w:r>
    </w:p>
    <w:p w14:paraId="154E2EC3" w14:textId="788CC5D0" w:rsidR="00122F82" w:rsidRPr="00122F82" w:rsidRDefault="00122F82" w:rsidP="00122F82">
      <w:pPr>
        <w:pStyle w:val="ListParagraph"/>
        <w:numPr>
          <w:ilvl w:val="0"/>
          <w:numId w:val="8"/>
        </w:numPr>
        <w:spacing w:line="360" w:lineRule="auto"/>
        <w:rPr>
          <w:rFonts w:ascii="Arial" w:hAnsi="Arial" w:cs="Arial"/>
          <w:sz w:val="28"/>
          <w:szCs w:val="28"/>
        </w:rPr>
      </w:pPr>
      <w:r w:rsidRPr="000476F7">
        <w:rPr>
          <w:rFonts w:ascii="Arial" w:hAnsi="Arial" w:cs="Arial"/>
          <w:color w:val="002060"/>
          <w:sz w:val="32"/>
          <w:szCs w:val="32"/>
        </w:rPr>
        <w:t>Expand &amp; grow our business:</w:t>
      </w:r>
      <w:r w:rsidRPr="000476F7">
        <w:rPr>
          <w:rFonts w:ascii="Arial" w:hAnsi="Arial" w:cs="Arial"/>
          <w:color w:val="002060"/>
          <w:sz w:val="36"/>
          <w:szCs w:val="36"/>
        </w:rPr>
        <w:t xml:space="preserve"> </w:t>
      </w:r>
      <w:r w:rsidRPr="000476F7">
        <w:rPr>
          <w:rFonts w:ascii="Arial" w:hAnsi="Arial" w:cs="Arial"/>
          <w:sz w:val="28"/>
          <w:szCs w:val="28"/>
        </w:rPr>
        <w:t>Last, we aim to expand the company in Italy and Spain by the end of the 2</w:t>
      </w:r>
      <w:r w:rsidRPr="000476F7">
        <w:rPr>
          <w:rFonts w:ascii="Arial" w:hAnsi="Arial" w:cs="Arial"/>
          <w:sz w:val="28"/>
          <w:szCs w:val="28"/>
          <w:vertAlign w:val="superscript"/>
        </w:rPr>
        <w:t>nd</w:t>
      </w:r>
      <w:r w:rsidRPr="000476F7">
        <w:rPr>
          <w:rFonts w:ascii="Arial" w:hAnsi="Arial" w:cs="Arial"/>
          <w:sz w:val="28"/>
          <w:szCs w:val="28"/>
        </w:rPr>
        <w:t xml:space="preserve"> and 3</w:t>
      </w:r>
      <w:r w:rsidRPr="000476F7">
        <w:rPr>
          <w:rFonts w:ascii="Arial" w:hAnsi="Arial" w:cs="Arial"/>
          <w:sz w:val="28"/>
          <w:szCs w:val="28"/>
          <w:vertAlign w:val="superscript"/>
        </w:rPr>
        <w:t>rd</w:t>
      </w:r>
      <w:r w:rsidRPr="000476F7">
        <w:rPr>
          <w:rFonts w:ascii="Arial" w:hAnsi="Arial" w:cs="Arial"/>
          <w:sz w:val="28"/>
          <w:szCs w:val="28"/>
        </w:rPr>
        <w:t xml:space="preserve"> year of operation.</w:t>
      </w:r>
    </w:p>
    <w:p w14:paraId="455F2F09" w14:textId="01F7AA55" w:rsidR="000476F7" w:rsidRPr="00D87BD6" w:rsidRDefault="000476F7" w:rsidP="000476F7">
      <w:pPr>
        <w:pStyle w:val="Heading1"/>
        <w:jc w:val="center"/>
        <w:rPr>
          <w:rFonts w:ascii="Arial" w:hAnsi="Arial" w:cs="Arial"/>
          <w:b/>
          <w:bCs/>
          <w:sz w:val="40"/>
          <w:szCs w:val="40"/>
        </w:rPr>
      </w:pPr>
      <w:bookmarkStart w:id="15" w:name="_Toc50315810"/>
      <w:bookmarkStart w:id="16" w:name="_Toc50323926"/>
      <w:r w:rsidRPr="00D87BD6">
        <w:rPr>
          <w:rFonts w:ascii="Arial" w:hAnsi="Arial" w:cs="Arial"/>
          <w:b/>
          <w:bCs/>
          <w:sz w:val="40"/>
          <w:szCs w:val="40"/>
        </w:rPr>
        <w:t>Business History</w:t>
      </w:r>
      <w:bookmarkEnd w:id="0"/>
      <w:bookmarkEnd w:id="15"/>
      <w:bookmarkEnd w:id="16"/>
    </w:p>
    <w:p w14:paraId="6F9C4774" w14:textId="77777777" w:rsidR="000476F7" w:rsidRDefault="000476F7" w:rsidP="000476F7">
      <w:pPr>
        <w:rPr>
          <w:sz w:val="28"/>
          <w:szCs w:val="28"/>
        </w:rPr>
      </w:pPr>
      <w:r>
        <w:rPr>
          <w:sz w:val="28"/>
          <w:szCs w:val="28"/>
        </w:rPr>
        <w:t>Spiritual retreats have been a feature of religious experience and practice across time. For example, St. Ignatius of Loyola, a Spanish priest, is known for establishing spiritual retreats in Christian churches in the end of 14</w:t>
      </w:r>
      <w:r w:rsidRPr="00115BF1">
        <w:rPr>
          <w:sz w:val="28"/>
          <w:szCs w:val="28"/>
          <w:vertAlign w:val="superscript"/>
        </w:rPr>
        <w:t>th</w:t>
      </w:r>
      <w:r>
        <w:rPr>
          <w:sz w:val="28"/>
          <w:szCs w:val="28"/>
        </w:rPr>
        <w:t xml:space="preserve"> century. In the !9</w:t>
      </w:r>
      <w:r w:rsidRPr="00156C55">
        <w:rPr>
          <w:sz w:val="28"/>
          <w:szCs w:val="28"/>
          <w:vertAlign w:val="superscript"/>
        </w:rPr>
        <w:t>th</w:t>
      </w:r>
      <w:r>
        <w:rPr>
          <w:sz w:val="28"/>
          <w:szCs w:val="28"/>
        </w:rPr>
        <w:t xml:space="preserve"> </w:t>
      </w:r>
      <w:proofErr w:type="spellStart"/>
      <w:r>
        <w:rPr>
          <w:sz w:val="28"/>
          <w:szCs w:val="28"/>
        </w:rPr>
        <w:t>centurym</w:t>
      </w:r>
      <w:proofErr w:type="spellEnd"/>
      <w:r>
        <w:rPr>
          <w:sz w:val="28"/>
          <w:szCs w:val="28"/>
        </w:rPr>
        <w:t xml:space="preserve"> many Protestants, Catholic and Orthodox Christians organise spiritual retreats every year at a retreat centre as a Monastery. It seems that women could not participate to these retreats in Europe until the 16</w:t>
      </w:r>
      <w:r w:rsidRPr="00115BF1">
        <w:rPr>
          <w:sz w:val="28"/>
          <w:szCs w:val="28"/>
          <w:vertAlign w:val="superscript"/>
        </w:rPr>
        <w:t>th</w:t>
      </w:r>
      <w:r>
        <w:rPr>
          <w:sz w:val="28"/>
          <w:szCs w:val="28"/>
        </w:rPr>
        <w:t xml:space="preserve"> century when the Venerable Catherine de Frenchville founded the retreat house for women in Vannes, and since then such retreats have been established in many countries. </w:t>
      </w:r>
    </w:p>
    <w:p w14:paraId="596E2F84" w14:textId="77777777" w:rsidR="000476F7" w:rsidRDefault="000476F7" w:rsidP="000476F7">
      <w:pPr>
        <w:rPr>
          <w:sz w:val="28"/>
          <w:szCs w:val="28"/>
        </w:rPr>
      </w:pPr>
      <w:r>
        <w:rPr>
          <w:sz w:val="28"/>
          <w:szCs w:val="28"/>
        </w:rPr>
        <w:t xml:space="preserve">In modern times, a yoga retreat is often a recreational holiday, where everyday business is left for a few days, a weekend or a couple of weeks. The goal is to let go of daily stress and problems. Sometimes retreats are offered as organised travels abroad. Retreats have always been organised either as a time of spiritual solitude or a strong community experience. People through this journey can connected to their God, Mother Earth and so on, as they take a rare opportunity to connect within and connect with others. </w:t>
      </w:r>
    </w:p>
    <w:p w14:paraId="7321B6E3" w14:textId="77777777" w:rsidR="000476F7" w:rsidRDefault="000476F7" w:rsidP="000476F7">
      <w:pPr>
        <w:rPr>
          <w:sz w:val="28"/>
          <w:szCs w:val="28"/>
        </w:rPr>
      </w:pPr>
      <w:r>
        <w:rPr>
          <w:sz w:val="28"/>
          <w:szCs w:val="28"/>
        </w:rPr>
        <w:lastRenderedPageBreak/>
        <w:t xml:space="preserve">Moreover, nowadays the holidays market looks beyond the standard holiday product and therefore in </w:t>
      </w:r>
      <w:proofErr w:type="spellStart"/>
      <w:r>
        <w:rPr>
          <w:sz w:val="28"/>
          <w:szCs w:val="28"/>
        </w:rPr>
        <w:t>Yo</w:t>
      </w:r>
      <w:proofErr w:type="spellEnd"/>
      <w:r>
        <w:rPr>
          <w:sz w:val="28"/>
          <w:szCs w:val="28"/>
        </w:rPr>
        <w:t>-Venture we innovative holiday packages combining spirituality, physical &amp; mental rest, adventure, discovery and so on. We know our potential customers are professionals from different backgrounds, looking to escape from a stressful life of a big city as London is and to be in a beautiful, safe environment were daily yoga and meditation practice will all contribute to their well-being. Our product program aims to pave the way for our customers to surrender into a deep state of relaxation.</w:t>
      </w:r>
    </w:p>
    <w:p w14:paraId="6F721DCB" w14:textId="77777777" w:rsidR="000476F7" w:rsidRDefault="000476F7" w:rsidP="000476F7">
      <w:pPr>
        <w:rPr>
          <w:sz w:val="28"/>
          <w:szCs w:val="28"/>
        </w:rPr>
      </w:pPr>
      <w:r>
        <w:rPr>
          <w:sz w:val="28"/>
          <w:szCs w:val="28"/>
        </w:rPr>
        <w:t>The CEO of the company has personal history and experience as yoga instructor in India and the UK. She conducts workshops and different styles of yoga and meditation in many yoga studios in London. She is also registered with national Yoga Alliance. The largest non-profit organisation represents yoga community. Furthermore, in our team we have experts in the travel and tourist industry in Greece and Italy. Our team is composed of people who are highly skilled on leading, organising, analysing and making decisions, solving problems and adapting new ideas as well. Strong personalities with ‘I can do’ attitude, ready to face any potential challenges, make decisions and organise the next step.</w:t>
      </w:r>
    </w:p>
    <w:p w14:paraId="07EDF45A" w14:textId="77777777" w:rsidR="000476F7" w:rsidRDefault="000476F7" w:rsidP="000476F7">
      <w:pPr>
        <w:rPr>
          <w:sz w:val="28"/>
          <w:szCs w:val="28"/>
        </w:rPr>
      </w:pPr>
      <w:proofErr w:type="spellStart"/>
      <w:r>
        <w:rPr>
          <w:sz w:val="28"/>
          <w:szCs w:val="28"/>
        </w:rPr>
        <w:t>Yo</w:t>
      </w:r>
      <w:proofErr w:type="spellEnd"/>
      <w:r>
        <w:rPr>
          <w:sz w:val="28"/>
          <w:szCs w:val="28"/>
        </w:rPr>
        <w:t xml:space="preserve">-Venture products are accessible to any professional who needs to strike life balance. To anyone who needs to re-energise and connect with nature, others and themselves. To anyone who takes time to focus on themselves, to connect within, to create space to feel, understand and relax. Also, these products are created for yoga </w:t>
      </w:r>
      <w:proofErr w:type="spellStart"/>
      <w:r>
        <w:rPr>
          <w:sz w:val="28"/>
          <w:szCs w:val="28"/>
        </w:rPr>
        <w:t>practioners</w:t>
      </w:r>
      <w:proofErr w:type="spellEnd"/>
      <w:r>
        <w:rPr>
          <w:sz w:val="28"/>
          <w:szCs w:val="28"/>
        </w:rPr>
        <w:t xml:space="preserve"> who want to have a local experience. Anyone who wants to use this time to de-stress, to breath and move in the beauty of nature and yet to hear the sounds of nature, of Mother Earth.</w:t>
      </w:r>
      <w:r w:rsidRPr="005C55C6">
        <w:rPr>
          <w:sz w:val="28"/>
          <w:szCs w:val="28"/>
        </w:rPr>
        <w:t xml:space="preserve"> </w:t>
      </w:r>
      <w:r>
        <w:rPr>
          <w:sz w:val="28"/>
          <w:szCs w:val="28"/>
        </w:rPr>
        <w:t xml:space="preserve">Last, </w:t>
      </w:r>
      <w:proofErr w:type="spellStart"/>
      <w:r>
        <w:rPr>
          <w:sz w:val="28"/>
          <w:szCs w:val="28"/>
        </w:rPr>
        <w:t>Yo</w:t>
      </w:r>
      <w:proofErr w:type="spellEnd"/>
      <w:r>
        <w:rPr>
          <w:sz w:val="28"/>
          <w:szCs w:val="28"/>
        </w:rPr>
        <w:t xml:space="preserve">-Venture products are for everyone who needs to make positive life changes. We invite anyone who wants to work and achieve positive thinking, positive attitude, positive communication, positive interaction and positive life changes. We all agree as a business partners that everyone is a potential customer for </w:t>
      </w:r>
      <w:proofErr w:type="spellStart"/>
      <w:r>
        <w:rPr>
          <w:sz w:val="28"/>
          <w:szCs w:val="28"/>
        </w:rPr>
        <w:t>Yo</w:t>
      </w:r>
      <w:proofErr w:type="spellEnd"/>
      <w:r>
        <w:rPr>
          <w:sz w:val="28"/>
          <w:szCs w:val="28"/>
        </w:rPr>
        <w:t xml:space="preserve">-Venture and therefore we need to </w:t>
      </w:r>
      <w:proofErr w:type="gramStart"/>
      <w:r>
        <w:rPr>
          <w:sz w:val="28"/>
          <w:szCs w:val="28"/>
        </w:rPr>
        <w:t>build carefully</w:t>
      </w:r>
      <w:proofErr w:type="gramEnd"/>
      <w:r>
        <w:rPr>
          <w:sz w:val="28"/>
          <w:szCs w:val="28"/>
        </w:rPr>
        <w:t xml:space="preserve"> relation with our market segments to succeed and grow the business in the next one to three years. </w:t>
      </w:r>
    </w:p>
    <w:p w14:paraId="4EC3E10F" w14:textId="77777777" w:rsidR="000476F7" w:rsidRDefault="000476F7" w:rsidP="000476F7">
      <w:pPr>
        <w:rPr>
          <w:sz w:val="28"/>
          <w:szCs w:val="28"/>
        </w:rPr>
      </w:pPr>
      <w:r>
        <w:rPr>
          <w:sz w:val="28"/>
          <w:szCs w:val="28"/>
        </w:rPr>
        <w:t xml:space="preserve">In </w:t>
      </w:r>
      <w:proofErr w:type="spellStart"/>
      <w:r>
        <w:rPr>
          <w:sz w:val="28"/>
          <w:szCs w:val="28"/>
        </w:rPr>
        <w:t>Yo</w:t>
      </w:r>
      <w:proofErr w:type="spellEnd"/>
      <w:r>
        <w:rPr>
          <w:sz w:val="28"/>
          <w:szCs w:val="28"/>
        </w:rPr>
        <w:t xml:space="preserve"> -Venture the moto is ‘‘it’s about the journey, not the destination’’ as is the saying. We want our customers to take it slow and enjoy the journey from day one to the end. In this way we create unforgettable moments for our customers and build our brand image. We work very close to each customer and we build strong relations. Our yoga instructors use body movement to feel good within and our travel agents create a warm and safe environment to manifest inner growth. </w:t>
      </w:r>
    </w:p>
    <w:p w14:paraId="4B9DD769" w14:textId="471A1BD6" w:rsidR="000476F7" w:rsidRDefault="000476F7" w:rsidP="000476F7">
      <w:pPr>
        <w:rPr>
          <w:sz w:val="28"/>
          <w:szCs w:val="28"/>
        </w:rPr>
      </w:pPr>
      <w:r>
        <w:rPr>
          <w:sz w:val="28"/>
          <w:szCs w:val="28"/>
        </w:rPr>
        <w:lastRenderedPageBreak/>
        <w:t xml:space="preserve">In </w:t>
      </w:r>
      <w:proofErr w:type="spellStart"/>
      <w:r>
        <w:rPr>
          <w:sz w:val="28"/>
          <w:szCs w:val="28"/>
        </w:rPr>
        <w:t>Yo</w:t>
      </w:r>
      <w:proofErr w:type="spellEnd"/>
      <w:r>
        <w:rPr>
          <w:sz w:val="28"/>
          <w:szCs w:val="28"/>
        </w:rPr>
        <w:t xml:space="preserve">- Venture we believe in local communities and therefore we use local accommodation rather than large hotels to make sure the money goes back to the community. We try to support local independent farmers when that is </w:t>
      </w:r>
      <w:proofErr w:type="gramStart"/>
      <w:r>
        <w:rPr>
          <w:sz w:val="28"/>
          <w:szCs w:val="28"/>
        </w:rPr>
        <w:t>possible</w:t>
      </w:r>
      <w:proofErr w:type="gramEnd"/>
      <w:r>
        <w:rPr>
          <w:sz w:val="28"/>
          <w:szCs w:val="28"/>
        </w:rPr>
        <w:t xml:space="preserve"> and we encourage our team and our customers to use local products and share transfers as well. We also combine with outdoor local activities such as surfing, hiking, beach volley, massage and more holistic therapies. We love what we are </w:t>
      </w:r>
      <w:proofErr w:type="gramStart"/>
      <w:r>
        <w:rPr>
          <w:sz w:val="28"/>
          <w:szCs w:val="28"/>
        </w:rPr>
        <w:t>doing</w:t>
      </w:r>
      <w:proofErr w:type="gramEnd"/>
      <w:r>
        <w:rPr>
          <w:sz w:val="28"/>
          <w:szCs w:val="28"/>
        </w:rPr>
        <w:t xml:space="preserve"> and we are trying to create unforgettable yoga &amp; adventure retreats. Last, we believe that we create positive impact through </w:t>
      </w:r>
      <w:proofErr w:type="spellStart"/>
      <w:r>
        <w:rPr>
          <w:sz w:val="28"/>
          <w:szCs w:val="28"/>
        </w:rPr>
        <w:t>Yo</w:t>
      </w:r>
      <w:proofErr w:type="spellEnd"/>
      <w:r>
        <w:rPr>
          <w:sz w:val="28"/>
          <w:szCs w:val="28"/>
        </w:rPr>
        <w:t>-Venture for both our team and our customers and the local environment.</w:t>
      </w:r>
    </w:p>
    <w:p w14:paraId="4FAAB064" w14:textId="6AD85B11" w:rsidR="000F51EC" w:rsidRPr="00A876E0" w:rsidRDefault="000F51EC" w:rsidP="000F51EC">
      <w:pPr>
        <w:pStyle w:val="Heading1"/>
        <w:jc w:val="center"/>
        <w:rPr>
          <w:rFonts w:ascii="Arial" w:hAnsi="Arial" w:cs="Arial"/>
          <w:b/>
          <w:bCs/>
          <w:sz w:val="40"/>
          <w:szCs w:val="40"/>
        </w:rPr>
      </w:pPr>
      <w:bookmarkStart w:id="17" w:name="_Toc50323927"/>
      <w:r w:rsidRPr="00A876E0">
        <w:rPr>
          <w:rFonts w:ascii="Arial" w:hAnsi="Arial" w:cs="Arial"/>
          <w:b/>
          <w:bCs/>
          <w:sz w:val="40"/>
          <w:szCs w:val="40"/>
        </w:rPr>
        <w:t>Product and Service Description</w:t>
      </w:r>
      <w:bookmarkEnd w:id="17"/>
    </w:p>
    <w:p w14:paraId="092A7EC2" w14:textId="77777777" w:rsidR="000F51EC" w:rsidRPr="000F51EC" w:rsidRDefault="000F51EC" w:rsidP="000F51EC"/>
    <w:p w14:paraId="790CC8E6" w14:textId="61BDA38A" w:rsidR="000F51EC" w:rsidRPr="000F51EC" w:rsidRDefault="000F51EC" w:rsidP="000F51EC">
      <w:pPr>
        <w:pStyle w:val="Heading2"/>
        <w:rPr>
          <w:rFonts w:ascii="Arial" w:eastAsiaTheme="minorEastAsia" w:hAnsi="Arial" w:cs="Arial"/>
          <w:sz w:val="32"/>
          <w:szCs w:val="32"/>
          <w:lang w:eastAsia="en-GB"/>
        </w:rPr>
      </w:pPr>
      <w:bookmarkStart w:id="18" w:name="_Toc50323928"/>
      <w:r w:rsidRPr="000F51EC">
        <w:rPr>
          <w:rFonts w:ascii="Arial" w:eastAsiaTheme="minorEastAsia" w:hAnsi="Arial" w:cs="Arial"/>
          <w:sz w:val="32"/>
          <w:szCs w:val="32"/>
          <w:lang w:eastAsia="en-GB"/>
        </w:rPr>
        <w:t>I</w:t>
      </w:r>
      <w:r w:rsidR="00A876E0">
        <w:rPr>
          <w:rFonts w:ascii="Arial" w:eastAsiaTheme="minorEastAsia" w:hAnsi="Arial" w:cs="Arial"/>
          <w:sz w:val="32"/>
          <w:szCs w:val="32"/>
          <w:lang w:eastAsia="en-GB"/>
        </w:rPr>
        <w:t>ntroduction</w:t>
      </w:r>
      <w:r w:rsidRPr="000F51EC">
        <w:rPr>
          <w:rFonts w:ascii="Arial" w:eastAsiaTheme="minorEastAsia" w:hAnsi="Arial" w:cs="Arial"/>
          <w:sz w:val="32"/>
          <w:szCs w:val="32"/>
          <w:lang w:eastAsia="en-GB"/>
        </w:rPr>
        <w:t>:</w:t>
      </w:r>
      <w:bookmarkEnd w:id="18"/>
    </w:p>
    <w:p w14:paraId="7A8421B4"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In this assignment I will be talking about YO-VENTURE products and services. YO VENTURE Is a retreat company made for relaxation though yoga and meditation, essential to escape life stressful noise.</w:t>
      </w:r>
    </w:p>
    <w:p w14:paraId="3A0DE3DD"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p>
    <w:p w14:paraId="41EB574C"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The day in the retreats will be structured as it lists below:</w:t>
      </w:r>
    </w:p>
    <w:p w14:paraId="7C80D96B"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6 AM yoga by the beach. Provided water bottles and equipment.</w:t>
      </w:r>
    </w:p>
    <w:p w14:paraId="7621E3C4"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7:30AM breakfast in the hotel. Breakfast is included in our packages.</w:t>
      </w:r>
    </w:p>
    <w:p w14:paraId="0D2BC6D3"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9AM meditation</w:t>
      </w:r>
    </w:p>
    <w:p w14:paraId="6377406D"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11AM TILL 4PM free time. Within this time the amazing 5 stars hotels will offer outdoor activities.</w:t>
      </w:r>
    </w:p>
    <w:p w14:paraId="70EF8324" w14:textId="77777777"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4PM meditation by the beach</w:t>
      </w:r>
    </w:p>
    <w:p w14:paraId="0D280513" w14:textId="7C7D5BA6" w:rsidR="000F51EC" w:rsidRPr="000F51EC" w:rsidRDefault="000F51EC" w:rsidP="000F51EC">
      <w:pPr>
        <w:spacing w:after="0" w:line="360" w:lineRule="auto"/>
        <w:jc w:val="center"/>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6PM bar lounge – hotel entertainment.</w:t>
      </w:r>
    </w:p>
    <w:p w14:paraId="53576C4A"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0E78CB48" w14:textId="225D9FD5" w:rsidR="000F51EC" w:rsidRPr="000F51EC" w:rsidRDefault="00A876E0" w:rsidP="000F51EC">
      <w:pPr>
        <w:pStyle w:val="Heading2"/>
        <w:rPr>
          <w:rFonts w:ascii="Arial" w:eastAsiaTheme="minorEastAsia" w:hAnsi="Arial" w:cs="Arial"/>
          <w:sz w:val="32"/>
          <w:szCs w:val="32"/>
          <w:lang w:eastAsia="en-GB"/>
        </w:rPr>
      </w:pPr>
      <w:bookmarkStart w:id="19" w:name="_Toc50323929"/>
      <w:r>
        <w:rPr>
          <w:rFonts w:ascii="Arial" w:eastAsiaTheme="minorEastAsia" w:hAnsi="Arial" w:cs="Arial"/>
          <w:sz w:val="32"/>
          <w:szCs w:val="32"/>
          <w:lang w:eastAsia="en-GB"/>
        </w:rPr>
        <w:t>Kundalini Yoga</w:t>
      </w:r>
      <w:bookmarkEnd w:id="19"/>
    </w:p>
    <w:p w14:paraId="4B1B2ED8"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Kundalini yoga was first initiated in the western world around late ‘70s by Yogi Bhajan. This style of yoga combines three elements:  breath, physical activity and noise. The word “kundalini” takes </w:t>
      </w:r>
      <w:proofErr w:type="spellStart"/>
      <w:proofErr w:type="gramStart"/>
      <w:r w:rsidRPr="000F51EC">
        <w:rPr>
          <w:rFonts w:ascii="Arial" w:eastAsiaTheme="minorEastAsia" w:hAnsi="Arial" w:cs="Arial"/>
          <w:color w:val="1A1A1A" w:themeColor="background1" w:themeShade="1A"/>
          <w:sz w:val="24"/>
          <w:szCs w:val="24"/>
          <w:lang w:eastAsia="en-GB"/>
        </w:rPr>
        <w:t>it’s</w:t>
      </w:r>
      <w:proofErr w:type="spellEnd"/>
      <w:proofErr w:type="gramEnd"/>
      <w:r w:rsidRPr="000F51EC">
        <w:rPr>
          <w:rFonts w:ascii="Arial" w:eastAsiaTheme="minorEastAsia" w:hAnsi="Arial" w:cs="Arial"/>
          <w:color w:val="1A1A1A" w:themeColor="background1" w:themeShade="1A"/>
          <w:sz w:val="24"/>
          <w:szCs w:val="24"/>
          <w:lang w:eastAsia="en-GB"/>
        </w:rPr>
        <w:t xml:space="preserve"> definition from the Sanskrit word “</w:t>
      </w:r>
      <w:proofErr w:type="spellStart"/>
      <w:r w:rsidRPr="000F51EC">
        <w:rPr>
          <w:rFonts w:ascii="Arial" w:eastAsiaTheme="minorEastAsia" w:hAnsi="Arial" w:cs="Arial"/>
          <w:color w:val="1A1A1A" w:themeColor="background1" w:themeShade="1A"/>
          <w:sz w:val="24"/>
          <w:szCs w:val="24"/>
          <w:lang w:eastAsia="en-GB"/>
        </w:rPr>
        <w:t>kundal</w:t>
      </w:r>
      <w:proofErr w:type="spellEnd"/>
      <w:r w:rsidRPr="000F51EC">
        <w:rPr>
          <w:rFonts w:ascii="Arial" w:eastAsiaTheme="minorEastAsia" w:hAnsi="Arial" w:cs="Arial"/>
          <w:color w:val="1A1A1A" w:themeColor="background1" w:themeShade="1A"/>
          <w:sz w:val="24"/>
          <w:szCs w:val="24"/>
          <w:lang w:eastAsia="en-GB"/>
        </w:rPr>
        <w:t>” that stands for “curled up energy” which gives the idea. Fundamentally the belief is that we all carry out extreme amount of energy at the base of our spine and through the practice of this style of yoga, the energy will flow back to the upper part of our spine too, through the seven chakras and out of the crown of the head.</w:t>
      </w:r>
      <w:r w:rsidRPr="000F51EC">
        <w:rPr>
          <w:rFonts w:ascii="Arial" w:eastAsia="Times New Roman" w:hAnsi="Arial" w:cs="Arial"/>
          <w:color w:val="2C3E50"/>
          <w:sz w:val="24"/>
          <w:szCs w:val="24"/>
          <w:shd w:val="clear" w:color="auto" w:fill="FFFFFF"/>
          <w:lang w:eastAsia="en-GB"/>
        </w:rPr>
        <w:t xml:space="preserve"> (</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0E3CA631"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47C05588"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lastRenderedPageBreak/>
        <w:t>“The process of growth through Kundalini Yoga is a natural unfolding of your own nature,” </w:t>
      </w:r>
      <w:r w:rsidRPr="000F51EC">
        <w:rPr>
          <w:rFonts w:ascii="Arial" w:eastAsia="Times New Roman" w:hAnsi="Arial" w:cs="Arial"/>
          <w:color w:val="2C3E50"/>
          <w:sz w:val="24"/>
          <w:szCs w:val="24"/>
          <w:shd w:val="clear" w:color="auto" w:fill="FFFFFF"/>
          <w:lang w:eastAsia="en-GB"/>
        </w:rPr>
        <w:t>(</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22FC6217"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474BC7D9"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 xml:space="preserve">Almost like a snake, we will need to let go of our old self to be something more and someone new. </w:t>
      </w:r>
      <w:proofErr w:type="gramStart"/>
      <w:r w:rsidRPr="000F51EC">
        <w:rPr>
          <w:rFonts w:ascii="Arial" w:eastAsiaTheme="minorEastAsia" w:hAnsi="Arial" w:cs="Arial"/>
          <w:color w:val="1A1A1A" w:themeColor="background1" w:themeShade="1A"/>
          <w:sz w:val="24"/>
          <w:szCs w:val="24"/>
          <w:lang w:eastAsia="en-GB"/>
        </w:rPr>
        <w:t>That’s</w:t>
      </w:r>
      <w:proofErr w:type="gramEnd"/>
      <w:r w:rsidRPr="000F51EC">
        <w:rPr>
          <w:rFonts w:ascii="Arial" w:eastAsiaTheme="minorEastAsia" w:hAnsi="Arial" w:cs="Arial"/>
          <w:color w:val="1A1A1A" w:themeColor="background1" w:themeShade="1A"/>
          <w:sz w:val="24"/>
          <w:szCs w:val="24"/>
          <w:lang w:eastAsia="en-GB"/>
        </w:rPr>
        <w:t xml:space="preserve"> why the goal of our session in kundalini is for every client to become more self-aware and to silence inner saboteur by unblocking chakras that will let vital energy flow freely.</w:t>
      </w:r>
    </w:p>
    <w:p w14:paraId="413EB237"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1D47AE6A"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The practice is filled with heavy breathing exercises with the addition of asanas (physical movements) and a dash of meditation. There will be plenty of reps in these three aspects to help move the energy around the body.</w:t>
      </w:r>
    </w:p>
    <w:p w14:paraId="71B4A312" w14:textId="6657856C"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This practice was only thought to royalty or nobility for the longest time until </w:t>
      </w:r>
      <w:proofErr w:type="spellStart"/>
      <w:r w:rsidRPr="000F51EC">
        <w:rPr>
          <w:rFonts w:ascii="Arial" w:eastAsiaTheme="minorEastAsia" w:hAnsi="Arial" w:cs="Arial"/>
          <w:color w:val="1A1A1A" w:themeColor="background1" w:themeShade="1A"/>
          <w:sz w:val="24"/>
          <w:szCs w:val="24"/>
          <w:lang w:eastAsia="en-GB"/>
        </w:rPr>
        <w:t>Bahjan</w:t>
      </w:r>
      <w:proofErr w:type="spellEnd"/>
      <w:r w:rsidRPr="000F51EC">
        <w:rPr>
          <w:rFonts w:ascii="Arial" w:eastAsiaTheme="minorEastAsia" w:hAnsi="Arial" w:cs="Arial"/>
          <w:color w:val="1A1A1A" w:themeColor="background1" w:themeShade="1A"/>
          <w:sz w:val="24"/>
          <w:szCs w:val="24"/>
          <w:lang w:eastAsia="en-GB"/>
        </w:rPr>
        <w:t xml:space="preserve"> gifted it to the public in the 60s and 70s.</w:t>
      </w:r>
      <w:r w:rsidRPr="000F51EC">
        <w:rPr>
          <w:rFonts w:ascii="Arial" w:eastAsia="Times New Roman" w:hAnsi="Arial" w:cs="Arial"/>
          <w:color w:val="2C3E50"/>
          <w:sz w:val="24"/>
          <w:szCs w:val="24"/>
          <w:shd w:val="clear" w:color="auto" w:fill="FFFFFF"/>
          <w:lang w:eastAsia="en-GB"/>
        </w:rPr>
        <w:t xml:space="preserve"> (</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39E0F030"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7A69CB85" w14:textId="6B7AF009"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color w:val="C00000"/>
          <w:sz w:val="24"/>
          <w:szCs w:val="24"/>
          <w:lang w:eastAsia="en-GB"/>
        </w:rPr>
        <w:t>Health benefits:</w:t>
      </w:r>
    </w:p>
    <w:p w14:paraId="03133ED5" w14:textId="7931183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The health benefits that come from kundalini - for physical aspects or for psychological - are endless. Listed will be some of the most popular benefits like a faster and better metabolism, happier mood or lowered anxiety level.</w:t>
      </w:r>
    </w:p>
    <w:p w14:paraId="145E131A" w14:textId="77777777" w:rsidR="000F51EC" w:rsidRPr="000F51EC" w:rsidRDefault="000F51EC" w:rsidP="000F51EC">
      <w:pPr>
        <w:numPr>
          <w:ilvl w:val="0"/>
          <w:numId w:val="9"/>
        </w:numPr>
        <w:spacing w:after="0" w:line="360" w:lineRule="auto"/>
        <w:ind w:left="0"/>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Builds strength:</w:t>
      </w:r>
    </w:p>
    <w:p w14:paraId="042A3ABE" w14:textId="5E36D909"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Yes. You read that right! As we are going to hold physical postures for a prolonged period of time </w:t>
      </w:r>
      <w:proofErr w:type="gramStart"/>
      <w:r w:rsidRPr="000F51EC">
        <w:rPr>
          <w:rFonts w:ascii="Arial" w:eastAsiaTheme="minorEastAsia" w:hAnsi="Arial" w:cs="Arial"/>
          <w:color w:val="1A1A1A" w:themeColor="background1" w:themeShade="1A"/>
          <w:sz w:val="24"/>
          <w:szCs w:val="24"/>
          <w:lang w:eastAsia="en-GB"/>
        </w:rPr>
        <w:t>( up</w:t>
      </w:r>
      <w:proofErr w:type="gramEnd"/>
      <w:r w:rsidRPr="000F51EC">
        <w:rPr>
          <w:rFonts w:ascii="Arial" w:eastAsiaTheme="minorEastAsia" w:hAnsi="Arial" w:cs="Arial"/>
          <w:color w:val="1A1A1A" w:themeColor="background1" w:themeShade="1A"/>
          <w:sz w:val="24"/>
          <w:szCs w:val="24"/>
          <w:lang w:eastAsia="en-GB"/>
        </w:rPr>
        <w:t xml:space="preserve"> to 5 minutes) - kundalini definitely improves strength in muscles and also helps to tone the whole body. Also some of the breathing exercises like “Breath of Fire” that need a great effort from the core will help </w:t>
      </w:r>
      <w:proofErr w:type="gramStart"/>
      <w:r w:rsidRPr="000F51EC">
        <w:rPr>
          <w:rFonts w:ascii="Arial" w:eastAsiaTheme="minorEastAsia" w:hAnsi="Arial" w:cs="Arial"/>
          <w:color w:val="1A1A1A" w:themeColor="background1" w:themeShade="1A"/>
          <w:sz w:val="24"/>
          <w:szCs w:val="24"/>
          <w:lang w:eastAsia="en-GB"/>
        </w:rPr>
        <w:t>building  strength</w:t>
      </w:r>
      <w:proofErr w:type="gramEnd"/>
      <w:r w:rsidRPr="000F51EC">
        <w:rPr>
          <w:rFonts w:ascii="Arial" w:eastAsiaTheme="minorEastAsia" w:hAnsi="Arial" w:cs="Arial"/>
          <w:color w:val="1A1A1A" w:themeColor="background1" w:themeShade="1A"/>
          <w:sz w:val="24"/>
          <w:szCs w:val="24"/>
          <w:lang w:eastAsia="en-GB"/>
        </w:rPr>
        <w:t xml:space="preserve"> in abdominal muscles.</w:t>
      </w:r>
      <w:r w:rsidRPr="000F51EC">
        <w:rPr>
          <w:rFonts w:ascii="Arial" w:eastAsia="Times New Roman" w:hAnsi="Arial" w:cs="Arial"/>
          <w:color w:val="2C3E50"/>
          <w:sz w:val="24"/>
          <w:szCs w:val="24"/>
          <w:shd w:val="clear" w:color="auto" w:fill="FFFFFF"/>
          <w:lang w:eastAsia="en-GB"/>
        </w:rPr>
        <w:t xml:space="preserve"> (</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631C4431" w14:textId="77777777" w:rsidR="000F51EC" w:rsidRPr="000F51EC" w:rsidRDefault="000F51EC" w:rsidP="000F51EC">
      <w:pPr>
        <w:numPr>
          <w:ilvl w:val="0"/>
          <w:numId w:val="9"/>
        </w:numPr>
        <w:spacing w:after="0" w:line="360" w:lineRule="auto"/>
        <w:ind w:left="0"/>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 xml:space="preserve">Improves personal </w:t>
      </w:r>
      <w:proofErr w:type="gramStart"/>
      <w:r w:rsidRPr="000F51EC">
        <w:rPr>
          <w:rFonts w:ascii="Arial" w:eastAsiaTheme="minorEastAsia" w:hAnsi="Arial" w:cs="Arial"/>
          <w:color w:val="1A1A1A" w:themeColor="background1" w:themeShade="1A"/>
          <w:sz w:val="24"/>
          <w:szCs w:val="24"/>
          <w:lang w:eastAsia="en-GB"/>
        </w:rPr>
        <w:t>mood :</w:t>
      </w:r>
      <w:proofErr w:type="gramEnd"/>
    </w:p>
    <w:p w14:paraId="5F8D8F10" w14:textId="0A865350"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We want our clients to experience the famous “high” after our kundalini yoga class. In fact, studies have </w:t>
      </w:r>
      <w:proofErr w:type="spellStart"/>
      <w:r w:rsidRPr="000F51EC">
        <w:rPr>
          <w:rFonts w:ascii="Arial" w:eastAsiaTheme="minorEastAsia" w:hAnsi="Arial" w:cs="Arial"/>
          <w:color w:val="1A1A1A" w:themeColor="background1" w:themeShade="1A"/>
          <w:sz w:val="24"/>
          <w:szCs w:val="24"/>
          <w:lang w:eastAsia="en-GB"/>
        </w:rPr>
        <w:t>fund</w:t>
      </w:r>
      <w:proofErr w:type="spellEnd"/>
      <w:r w:rsidRPr="000F51EC">
        <w:rPr>
          <w:rFonts w:ascii="Arial" w:eastAsiaTheme="minorEastAsia" w:hAnsi="Arial" w:cs="Arial"/>
          <w:color w:val="1A1A1A" w:themeColor="background1" w:themeShade="1A"/>
          <w:sz w:val="24"/>
          <w:szCs w:val="24"/>
          <w:lang w:eastAsia="en-GB"/>
        </w:rPr>
        <w:t xml:space="preserve"> that by practicing kundalini yoga on a regular basis, a human being increases their levels of serotonin, known as the happy hormone.</w:t>
      </w:r>
      <w:r w:rsidRPr="000F51EC">
        <w:rPr>
          <w:rFonts w:ascii="Arial" w:eastAsia="Times New Roman" w:hAnsi="Arial" w:cs="Arial"/>
          <w:color w:val="2C3E50"/>
          <w:sz w:val="24"/>
          <w:szCs w:val="24"/>
          <w:shd w:val="clear" w:color="auto" w:fill="FFFFFF"/>
          <w:lang w:eastAsia="en-GB"/>
        </w:rPr>
        <w:t xml:space="preserve"> (</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54B64382" w14:textId="77777777" w:rsidR="000F51EC" w:rsidRPr="000F51EC" w:rsidRDefault="000F51EC" w:rsidP="000F51EC">
      <w:pPr>
        <w:numPr>
          <w:ilvl w:val="0"/>
          <w:numId w:val="9"/>
        </w:numPr>
        <w:spacing w:after="0" w:line="360" w:lineRule="auto"/>
        <w:ind w:left="0"/>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Decrease blood pressure and heart rate:</w:t>
      </w:r>
    </w:p>
    <w:p w14:paraId="4F062EA2" w14:textId="6FB84044"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Studies, demonstrated multiple times that this style of yoga, especially when discussing the heavy breathing exercises used in kundalini, lowers the chances of hypertension because of long, slow breaths that relax autonomic parts in the human body nervous system - also helpful when you are trying to control your pulse rate.</w:t>
      </w:r>
      <w:r w:rsidRPr="000F51EC">
        <w:rPr>
          <w:rFonts w:ascii="Arial" w:eastAsia="Times New Roman" w:hAnsi="Arial" w:cs="Arial"/>
          <w:color w:val="2C3E50"/>
          <w:sz w:val="24"/>
          <w:szCs w:val="24"/>
          <w:shd w:val="clear" w:color="auto" w:fill="FFFFFF"/>
          <w:lang w:eastAsia="en-GB"/>
        </w:rPr>
        <w:t xml:space="preserve"> (</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3B37E3CE" w14:textId="77777777" w:rsidR="000F51EC" w:rsidRPr="000F51EC" w:rsidRDefault="000F51EC" w:rsidP="000F51EC">
      <w:pPr>
        <w:numPr>
          <w:ilvl w:val="0"/>
          <w:numId w:val="9"/>
        </w:numPr>
        <w:spacing w:after="0" w:line="360" w:lineRule="auto"/>
        <w:ind w:left="0"/>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Improves memory:</w:t>
      </w:r>
    </w:p>
    <w:p w14:paraId="6A2B1F57"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lastRenderedPageBreak/>
        <w:t>Kundalini yoga has proved to have a positive impact cognitive functioning, boosting not only your focus but challenging your memory as well.</w:t>
      </w:r>
    </w:p>
    <w:p w14:paraId="1F0C888B" w14:textId="6748D24A"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The Alzheimer’s Research and Prevention Foundation actually invites people to join kundalini classes that focus on kriya to improve retention of memory.</w:t>
      </w:r>
      <w:r w:rsidRPr="000F51EC">
        <w:rPr>
          <w:rFonts w:ascii="Arial" w:eastAsia="Times New Roman" w:hAnsi="Arial" w:cs="Arial"/>
          <w:color w:val="2C3E50"/>
          <w:sz w:val="24"/>
          <w:szCs w:val="24"/>
          <w:shd w:val="clear" w:color="auto" w:fill="FFFFFF"/>
          <w:lang w:eastAsia="en-GB"/>
        </w:rPr>
        <w:t xml:space="preserve"> (</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3EDF05C7" w14:textId="77777777" w:rsidR="000F51EC" w:rsidRPr="000F51EC" w:rsidRDefault="000F51EC" w:rsidP="000F51EC">
      <w:pPr>
        <w:numPr>
          <w:ilvl w:val="0"/>
          <w:numId w:val="9"/>
        </w:numPr>
        <w:spacing w:after="0" w:line="360" w:lineRule="auto"/>
        <w:ind w:left="0"/>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Improves metabolism and the digestive system:</w:t>
      </w:r>
    </w:p>
    <w:p w14:paraId="0CED6F80"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As we said kundalini is a combination of breathing and exercises. </w:t>
      </w:r>
      <w:proofErr w:type="gramStart"/>
      <w:r w:rsidRPr="000F51EC">
        <w:rPr>
          <w:rFonts w:ascii="Arial" w:eastAsiaTheme="minorEastAsia" w:hAnsi="Arial" w:cs="Arial"/>
          <w:color w:val="1A1A1A" w:themeColor="background1" w:themeShade="1A"/>
          <w:sz w:val="24"/>
          <w:szCs w:val="24"/>
          <w:lang w:eastAsia="en-GB"/>
        </w:rPr>
        <w:t>It’s</w:t>
      </w:r>
      <w:proofErr w:type="gramEnd"/>
      <w:r w:rsidRPr="000F51EC">
        <w:rPr>
          <w:rFonts w:ascii="Arial" w:eastAsiaTheme="minorEastAsia" w:hAnsi="Arial" w:cs="Arial"/>
          <w:color w:val="1A1A1A" w:themeColor="background1" w:themeShade="1A"/>
          <w:sz w:val="24"/>
          <w:szCs w:val="24"/>
          <w:lang w:eastAsia="en-GB"/>
        </w:rPr>
        <w:t xml:space="preserve"> main focus is to strengthen your core and diaphragm system which results in improved assimilation of foods and liquids that will boost your metabolism in return. Amazing what yoga can do, right?</w:t>
      </w:r>
      <w:r w:rsidRPr="000F51EC">
        <w:rPr>
          <w:rFonts w:ascii="Arial" w:eastAsia="Times New Roman" w:hAnsi="Arial" w:cs="Arial"/>
          <w:color w:val="2C3E50"/>
          <w:sz w:val="24"/>
          <w:szCs w:val="24"/>
          <w:shd w:val="clear" w:color="auto" w:fill="FFFFFF"/>
          <w:lang w:eastAsia="en-GB"/>
        </w:rPr>
        <w:t xml:space="preserve"> (</w:t>
      </w:r>
      <w:proofErr w:type="spellStart"/>
      <w:r w:rsidRPr="000F51EC">
        <w:rPr>
          <w:rFonts w:ascii="Arial" w:eastAsia="Times New Roman" w:hAnsi="Arial" w:cs="Arial"/>
          <w:color w:val="2C3E50"/>
          <w:sz w:val="24"/>
          <w:szCs w:val="24"/>
          <w:shd w:val="clear" w:color="auto" w:fill="FFFFFF"/>
          <w:lang w:eastAsia="en-GB"/>
        </w:rPr>
        <w:t>mindbodygreen</w:t>
      </w:r>
      <w:proofErr w:type="spellEnd"/>
      <w:r w:rsidRPr="000F51EC">
        <w:rPr>
          <w:rFonts w:ascii="Arial" w:eastAsia="Times New Roman" w:hAnsi="Arial" w:cs="Arial"/>
          <w:color w:val="2C3E50"/>
          <w:sz w:val="24"/>
          <w:szCs w:val="24"/>
          <w:shd w:val="clear" w:color="auto" w:fill="FFFFFF"/>
          <w:lang w:eastAsia="en-GB"/>
        </w:rPr>
        <w:t>, 2018)</w:t>
      </w:r>
    </w:p>
    <w:p w14:paraId="71FC9E77" w14:textId="77777777" w:rsidR="000F51EC" w:rsidRPr="000F51EC" w:rsidRDefault="000F51EC" w:rsidP="000F51EC">
      <w:pPr>
        <w:spacing w:after="0" w:line="360" w:lineRule="auto"/>
        <w:rPr>
          <w:rFonts w:ascii="Arial" w:eastAsiaTheme="minorEastAsia" w:hAnsi="Arial" w:cs="Arial"/>
          <w:sz w:val="24"/>
          <w:szCs w:val="24"/>
          <w:lang w:eastAsia="en-GB"/>
        </w:rPr>
      </w:pPr>
    </w:p>
    <w:p w14:paraId="6A770872" w14:textId="03EE47E5"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color w:val="C00000"/>
          <w:sz w:val="24"/>
          <w:szCs w:val="24"/>
          <w:lang w:eastAsia="en-GB"/>
        </w:rPr>
        <w:t>The practice:</w:t>
      </w:r>
    </w:p>
    <w:p w14:paraId="738BF43F" w14:textId="77777777" w:rsidR="000F51EC" w:rsidRPr="000F51EC" w:rsidRDefault="000F51EC" w:rsidP="000F51EC">
      <w:pPr>
        <w:numPr>
          <w:ilvl w:val="0"/>
          <w:numId w:val="9"/>
        </w:numPr>
        <w:spacing w:after="0" w:line="360" w:lineRule="auto"/>
        <w:ind w:left="360"/>
        <w:rPr>
          <w:rFonts w:ascii="Arial" w:eastAsiaTheme="minorEastAsia" w:hAnsi="Arial" w:cs="Arial"/>
          <w:sz w:val="24"/>
          <w:szCs w:val="24"/>
          <w:lang w:eastAsia="en-GB"/>
        </w:rPr>
      </w:pPr>
      <w:r w:rsidRPr="000F51EC">
        <w:rPr>
          <w:rFonts w:ascii="Arial" w:eastAsiaTheme="minorEastAsia" w:hAnsi="Arial" w:cs="Arial"/>
          <w:sz w:val="24"/>
          <w:szCs w:val="24"/>
          <w:lang w:eastAsia="en-GB"/>
        </w:rPr>
        <w:t>Breath:</w:t>
      </w:r>
    </w:p>
    <w:p w14:paraId="4B065636" w14:textId="33C411DE"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sz w:val="24"/>
          <w:szCs w:val="24"/>
          <w:lang w:eastAsia="en-GB"/>
        </w:rPr>
        <w:t>One of the most popular and loved  techniques of breathing - also the one that we are going to use in the yoga class of Kundalini Yoga is The Breath Of Fire ; this type of breathing is practised by rapid, equal and consistently in and out through the nose while pumping the stomach, supplying amount of oxygen to the blood - that  will regenerate the electromagnetic field in a body. Breathing exercises are excellent when we want to achieve calmness and eliminate stress from the inside of our bodies.  Long Deep Breathing is also another used technique in kundalini that helps relieve us from anxiety.</w:t>
      </w:r>
      <w:r w:rsidRPr="000F51EC">
        <w:rPr>
          <w:rFonts w:ascii="Arial" w:eastAsia="Times New Roman" w:hAnsi="Arial" w:cs="Arial"/>
          <w:color w:val="2C3E50"/>
          <w:sz w:val="24"/>
          <w:szCs w:val="24"/>
          <w:shd w:val="clear" w:color="auto" w:fill="FFFFFF"/>
          <w:lang w:eastAsia="en-GB"/>
        </w:rPr>
        <w:t xml:space="preserve">  </w:t>
      </w:r>
      <w:r w:rsidRPr="000F51EC">
        <w:rPr>
          <w:rFonts w:ascii="Arial" w:eastAsia="Times New Roman" w:hAnsi="Arial" w:cs="Arial"/>
          <w:color w:val="2C3E50"/>
          <w:sz w:val="24"/>
          <w:szCs w:val="24"/>
          <w:lang w:eastAsia="en-GB"/>
        </w:rPr>
        <w:t>(Schulenberg, n.d.)</w:t>
      </w:r>
    </w:p>
    <w:p w14:paraId="4D262F75" w14:textId="77777777" w:rsidR="000F51EC" w:rsidRPr="000F51EC" w:rsidRDefault="000F51EC" w:rsidP="000F51EC">
      <w:pPr>
        <w:numPr>
          <w:ilvl w:val="0"/>
          <w:numId w:val="9"/>
        </w:numPr>
        <w:spacing w:after="0" w:line="360" w:lineRule="auto"/>
        <w:ind w:left="360"/>
        <w:rPr>
          <w:rFonts w:ascii="Arial" w:eastAsiaTheme="minorEastAsia" w:hAnsi="Arial" w:cs="Arial"/>
          <w:sz w:val="24"/>
          <w:szCs w:val="24"/>
          <w:lang w:eastAsia="en-GB"/>
        </w:rPr>
      </w:pPr>
      <w:r w:rsidRPr="000F51EC">
        <w:rPr>
          <w:rFonts w:ascii="Arial" w:eastAsiaTheme="minorEastAsia" w:hAnsi="Arial" w:cs="Arial"/>
          <w:sz w:val="24"/>
          <w:szCs w:val="24"/>
          <w:lang w:eastAsia="en-GB"/>
        </w:rPr>
        <w:t>Mantra:</w:t>
      </w:r>
    </w:p>
    <w:p w14:paraId="4CF76D2D" w14:textId="77777777" w:rsidR="000F51EC" w:rsidRPr="000F51EC" w:rsidRDefault="000F51EC" w:rsidP="000F51EC">
      <w:pPr>
        <w:spacing w:after="0" w:line="360" w:lineRule="auto"/>
        <w:rPr>
          <w:rFonts w:ascii="Arial" w:eastAsiaTheme="minorEastAsia" w:hAnsi="Arial" w:cs="Arial"/>
          <w:sz w:val="24"/>
          <w:szCs w:val="24"/>
          <w:lang w:eastAsia="en-GB"/>
        </w:rPr>
      </w:pPr>
      <w:r w:rsidRPr="000F51EC">
        <w:rPr>
          <w:rFonts w:ascii="Arial" w:eastAsiaTheme="minorEastAsia" w:hAnsi="Arial" w:cs="Arial"/>
          <w:sz w:val="24"/>
          <w:szCs w:val="24"/>
          <w:lang w:eastAsia="en-GB"/>
        </w:rPr>
        <w:t>Using sounds, reciting a simple song or else called mantras, have a huge impact when we talk about mood because they effectively signal chemical reactions to the brain and body that can change your mood positively. “The moods we feel- like happiness or sadness- all vibrate at a specific frequency.”</w:t>
      </w:r>
    </w:p>
    <w:p w14:paraId="1AB92038" w14:textId="708830C6"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sz w:val="24"/>
          <w:szCs w:val="24"/>
          <w:lang w:eastAsia="en-GB"/>
        </w:rPr>
        <w:t xml:space="preserve">Therefore by reciting a </w:t>
      </w:r>
      <w:proofErr w:type="gramStart"/>
      <w:r w:rsidRPr="000F51EC">
        <w:rPr>
          <w:rFonts w:ascii="Arial" w:eastAsiaTheme="minorEastAsia" w:hAnsi="Arial" w:cs="Arial"/>
          <w:sz w:val="24"/>
          <w:szCs w:val="24"/>
          <w:lang w:eastAsia="en-GB"/>
        </w:rPr>
        <w:t>mantra ,</w:t>
      </w:r>
      <w:proofErr w:type="gramEnd"/>
      <w:r w:rsidRPr="000F51EC">
        <w:rPr>
          <w:rFonts w:ascii="Arial" w:eastAsiaTheme="minorEastAsia" w:hAnsi="Arial" w:cs="Arial"/>
          <w:sz w:val="24"/>
          <w:szCs w:val="24"/>
          <w:lang w:eastAsia="en-GB"/>
        </w:rPr>
        <w:t xml:space="preserve"> an individual can make the body reach the same frequency - attracting positive energy. In our classes we are going to use the mantra for success and prosperity, the sound  “har” - the Adi Mantra which stands for “I bow to the subtle divine wisdom, the divine teacher within” and the Sat Nam that means “I am truth”.</w:t>
      </w:r>
      <w:r w:rsidRPr="000F51EC">
        <w:rPr>
          <w:rFonts w:ascii="Arial" w:eastAsia="Times New Roman" w:hAnsi="Arial" w:cs="Arial"/>
          <w:color w:val="2C3E50"/>
          <w:sz w:val="24"/>
          <w:szCs w:val="24"/>
          <w:shd w:val="clear" w:color="auto" w:fill="FFFFFF"/>
          <w:lang w:eastAsia="en-GB"/>
        </w:rPr>
        <w:t xml:space="preserve">  </w:t>
      </w:r>
      <w:r w:rsidRPr="000F51EC">
        <w:rPr>
          <w:rFonts w:ascii="Arial" w:eastAsia="Times New Roman" w:hAnsi="Arial" w:cs="Arial"/>
          <w:color w:val="2C3E50"/>
          <w:sz w:val="24"/>
          <w:szCs w:val="24"/>
          <w:lang w:eastAsia="en-GB"/>
        </w:rPr>
        <w:t>(Schulenberg, n.d.)</w:t>
      </w:r>
    </w:p>
    <w:p w14:paraId="4B15D052" w14:textId="77777777" w:rsidR="000F51EC" w:rsidRPr="000F51EC" w:rsidRDefault="000F51EC" w:rsidP="000F51EC">
      <w:pPr>
        <w:numPr>
          <w:ilvl w:val="0"/>
          <w:numId w:val="9"/>
        </w:numPr>
        <w:spacing w:after="0" w:line="360" w:lineRule="auto"/>
        <w:ind w:left="360"/>
        <w:rPr>
          <w:rFonts w:ascii="Arial" w:eastAsiaTheme="minorEastAsia" w:hAnsi="Arial" w:cs="Arial"/>
          <w:sz w:val="24"/>
          <w:szCs w:val="24"/>
          <w:lang w:eastAsia="en-GB"/>
        </w:rPr>
      </w:pPr>
      <w:r w:rsidRPr="000F51EC">
        <w:rPr>
          <w:rFonts w:ascii="Arial" w:eastAsiaTheme="minorEastAsia" w:hAnsi="Arial" w:cs="Arial"/>
          <w:sz w:val="24"/>
          <w:szCs w:val="24"/>
          <w:lang w:eastAsia="en-GB"/>
        </w:rPr>
        <w:t>Kriyas:</w:t>
      </w:r>
    </w:p>
    <w:p w14:paraId="1EE5BAAC" w14:textId="77777777" w:rsidR="000F51EC" w:rsidRPr="000F51EC" w:rsidRDefault="000F51EC" w:rsidP="000F51EC">
      <w:pPr>
        <w:spacing w:after="0" w:line="360" w:lineRule="auto"/>
        <w:ind w:left="360"/>
        <w:rPr>
          <w:rFonts w:ascii="Arial" w:eastAsiaTheme="minorEastAsia" w:hAnsi="Arial" w:cs="Arial"/>
          <w:sz w:val="24"/>
          <w:szCs w:val="24"/>
          <w:lang w:eastAsia="en-GB"/>
        </w:rPr>
      </w:pPr>
      <w:r w:rsidRPr="000F51EC">
        <w:rPr>
          <w:rFonts w:ascii="Arial" w:eastAsiaTheme="minorEastAsia" w:hAnsi="Arial" w:cs="Arial"/>
          <w:sz w:val="24"/>
          <w:szCs w:val="24"/>
          <w:lang w:eastAsia="en-GB"/>
        </w:rPr>
        <w:t>The combination of breath, sound and posture creates a Kriya.</w:t>
      </w:r>
    </w:p>
    <w:p w14:paraId="6E372D00"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sz w:val="24"/>
          <w:szCs w:val="24"/>
          <w:lang w:eastAsia="en-GB"/>
        </w:rPr>
        <w:t>Kriya means “Action</w:t>
      </w:r>
      <w:proofErr w:type="gramStart"/>
      <w:r w:rsidRPr="000F51EC">
        <w:rPr>
          <w:rFonts w:ascii="Arial" w:eastAsiaTheme="minorEastAsia" w:hAnsi="Arial" w:cs="Arial"/>
          <w:sz w:val="24"/>
          <w:szCs w:val="24"/>
          <w:lang w:eastAsia="en-GB"/>
        </w:rPr>
        <w:t>” ,</w:t>
      </w:r>
      <w:proofErr w:type="gramEnd"/>
      <w:r w:rsidRPr="000F51EC">
        <w:rPr>
          <w:rFonts w:ascii="Arial" w:eastAsiaTheme="minorEastAsia" w:hAnsi="Arial" w:cs="Arial"/>
          <w:sz w:val="24"/>
          <w:szCs w:val="24"/>
          <w:lang w:eastAsia="en-GB"/>
        </w:rPr>
        <w:t xml:space="preserve">  it is through these movements and consistency that manifestation can start to be fulfilled. Kriya focuses on all parts of human existence: mind - body - </w:t>
      </w:r>
      <w:proofErr w:type="gramStart"/>
      <w:r w:rsidRPr="000F51EC">
        <w:rPr>
          <w:rFonts w:ascii="Arial" w:eastAsiaTheme="minorEastAsia" w:hAnsi="Arial" w:cs="Arial"/>
          <w:sz w:val="24"/>
          <w:szCs w:val="24"/>
          <w:lang w:eastAsia="en-GB"/>
        </w:rPr>
        <w:t>spirit ,</w:t>
      </w:r>
      <w:proofErr w:type="gramEnd"/>
      <w:r w:rsidRPr="000F51EC">
        <w:rPr>
          <w:rFonts w:ascii="Arial" w:eastAsiaTheme="minorEastAsia" w:hAnsi="Arial" w:cs="Arial"/>
          <w:sz w:val="24"/>
          <w:szCs w:val="24"/>
          <w:lang w:eastAsia="en-GB"/>
        </w:rPr>
        <w:t xml:space="preserve"> </w:t>
      </w:r>
      <w:r w:rsidRPr="000F51EC">
        <w:rPr>
          <w:rFonts w:ascii="Arial" w:eastAsiaTheme="minorEastAsia" w:hAnsi="Arial" w:cs="Arial"/>
          <w:sz w:val="24"/>
          <w:szCs w:val="24"/>
          <w:lang w:eastAsia="en-GB"/>
        </w:rPr>
        <w:lastRenderedPageBreak/>
        <w:t xml:space="preserve">that’s why it boosts vitality. The “Action” we are going to introduce in our yoga session is for Balancing </w:t>
      </w:r>
      <w:proofErr w:type="gramStart"/>
      <w:r w:rsidRPr="000F51EC">
        <w:rPr>
          <w:rFonts w:ascii="Arial" w:eastAsiaTheme="minorEastAsia" w:hAnsi="Arial" w:cs="Arial"/>
          <w:sz w:val="24"/>
          <w:szCs w:val="24"/>
          <w:lang w:eastAsia="en-GB"/>
        </w:rPr>
        <w:t>The</w:t>
      </w:r>
      <w:proofErr w:type="gramEnd"/>
      <w:r w:rsidRPr="000F51EC">
        <w:rPr>
          <w:rFonts w:ascii="Arial" w:eastAsiaTheme="minorEastAsia" w:hAnsi="Arial" w:cs="Arial"/>
          <w:sz w:val="24"/>
          <w:szCs w:val="24"/>
          <w:lang w:eastAsia="en-GB"/>
        </w:rPr>
        <w:t xml:space="preserve"> Aura which works to protect energy fields and build physical stamina.</w:t>
      </w:r>
      <w:r w:rsidRPr="000F51EC">
        <w:rPr>
          <w:rFonts w:ascii="Arial" w:eastAsia="Times New Roman" w:hAnsi="Arial" w:cs="Arial"/>
          <w:color w:val="2C3E50"/>
          <w:sz w:val="24"/>
          <w:szCs w:val="24"/>
          <w:shd w:val="clear" w:color="auto" w:fill="FFFFFF"/>
          <w:lang w:eastAsia="en-GB"/>
        </w:rPr>
        <w:t xml:space="preserve">  </w:t>
      </w:r>
      <w:r w:rsidRPr="000F51EC">
        <w:rPr>
          <w:rFonts w:ascii="Arial" w:eastAsia="Times New Roman" w:hAnsi="Arial" w:cs="Arial"/>
          <w:color w:val="2C3E50"/>
          <w:sz w:val="24"/>
          <w:szCs w:val="24"/>
          <w:lang w:eastAsia="en-GB"/>
        </w:rPr>
        <w:t>(Schulenberg, n.d.)</w:t>
      </w:r>
    </w:p>
    <w:p w14:paraId="55C65501" w14:textId="77777777" w:rsidR="000F51EC" w:rsidRPr="000F51EC" w:rsidRDefault="000F51EC" w:rsidP="000F51EC">
      <w:pPr>
        <w:spacing w:after="0" w:line="360" w:lineRule="auto"/>
        <w:ind w:left="360"/>
        <w:rPr>
          <w:rFonts w:ascii="Arial" w:eastAsiaTheme="minorEastAsia" w:hAnsi="Arial" w:cs="Arial"/>
          <w:sz w:val="24"/>
          <w:szCs w:val="24"/>
          <w:lang w:eastAsia="en-GB"/>
        </w:rPr>
      </w:pPr>
    </w:p>
    <w:p w14:paraId="34B7F8E1"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10D3B0B3"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noProof/>
          <w:color w:val="FFFFFF" w:themeColor="background1"/>
          <w:sz w:val="24"/>
          <w:szCs w:val="24"/>
          <w:lang w:eastAsia="en-GB"/>
        </w:rPr>
        <w:drawing>
          <wp:anchor distT="0" distB="0" distL="114300" distR="114300" simplePos="0" relativeHeight="251660288" behindDoc="0" locked="0" layoutInCell="1" allowOverlap="1" wp14:anchorId="0D575916" wp14:editId="6B014B2D">
            <wp:simplePos x="0" y="0"/>
            <wp:positionH relativeFrom="column">
              <wp:posOffset>1788160</wp:posOffset>
            </wp:positionH>
            <wp:positionV relativeFrom="paragraph">
              <wp:posOffset>37465</wp:posOffset>
            </wp:positionV>
            <wp:extent cx="2783840" cy="25806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783840" cy="2580640"/>
                    </a:xfrm>
                    <a:prstGeom prst="rect">
                      <a:avLst/>
                    </a:prstGeom>
                  </pic:spPr>
                </pic:pic>
              </a:graphicData>
            </a:graphic>
            <wp14:sizeRelH relativeFrom="margin">
              <wp14:pctWidth>0</wp14:pctWidth>
            </wp14:sizeRelH>
            <wp14:sizeRelV relativeFrom="margin">
              <wp14:pctHeight>0</wp14:pctHeight>
            </wp14:sizeRelV>
          </wp:anchor>
        </w:drawing>
      </w:r>
    </w:p>
    <w:p w14:paraId="25C441B1" w14:textId="3DADF631" w:rsidR="000F51EC" w:rsidRPr="000F51EC" w:rsidRDefault="000F51EC" w:rsidP="000F51EC">
      <w:pPr>
        <w:pStyle w:val="Heading2"/>
        <w:rPr>
          <w:rFonts w:ascii="Arial" w:eastAsiaTheme="minorEastAsia" w:hAnsi="Arial" w:cs="Arial"/>
          <w:sz w:val="32"/>
          <w:szCs w:val="32"/>
          <w:lang w:eastAsia="en-GB"/>
        </w:rPr>
      </w:pPr>
      <w:r w:rsidRPr="000F51EC">
        <w:rPr>
          <w:rFonts w:eastAsiaTheme="minorEastAsia"/>
          <w:lang w:eastAsia="en-GB"/>
        </w:rPr>
        <w:t xml:space="preserve">      </w:t>
      </w:r>
      <w:bookmarkStart w:id="20" w:name="_Toc50323930"/>
      <w:r w:rsidR="00A876E0">
        <w:rPr>
          <w:rFonts w:ascii="Arial" w:eastAsiaTheme="minorEastAsia" w:hAnsi="Arial" w:cs="Arial"/>
          <w:sz w:val="32"/>
          <w:szCs w:val="32"/>
          <w:lang w:eastAsia="en-GB"/>
        </w:rPr>
        <w:t>Integral Yoga</w:t>
      </w:r>
      <w:bookmarkEnd w:id="20"/>
    </w:p>
    <w:p w14:paraId="7518EEC0"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Integral is another type of yoga that we are going to introduce in our classes. Sri Swami started teaching in the 60’s what he then named “integral yoga” as a combination of mindful and </w:t>
      </w:r>
      <w:proofErr w:type="gramStart"/>
      <w:r w:rsidRPr="000F51EC">
        <w:rPr>
          <w:rFonts w:ascii="Arial" w:eastAsiaTheme="minorEastAsia" w:hAnsi="Arial" w:cs="Arial"/>
          <w:color w:val="1A1A1A" w:themeColor="background1" w:themeShade="1A"/>
          <w:sz w:val="24"/>
          <w:szCs w:val="24"/>
          <w:lang w:eastAsia="en-GB"/>
        </w:rPr>
        <w:t>movement based</w:t>
      </w:r>
      <w:proofErr w:type="gramEnd"/>
      <w:r w:rsidRPr="000F51EC">
        <w:rPr>
          <w:rFonts w:ascii="Arial" w:eastAsiaTheme="minorEastAsia" w:hAnsi="Arial" w:cs="Arial"/>
          <w:color w:val="1A1A1A" w:themeColor="background1" w:themeShade="1A"/>
          <w:sz w:val="24"/>
          <w:szCs w:val="24"/>
          <w:lang w:eastAsia="en-GB"/>
        </w:rPr>
        <w:t xml:space="preserve"> practices in regards to physical and mental approach to life. Integral yoga goes way beyond what we think is physical well-being; our team is going to teach how to reach high levels of consciousness and how to connect the human being to the divine being.</w:t>
      </w:r>
      <w:r w:rsidRPr="000F51EC">
        <w:rPr>
          <w:rFonts w:ascii="Arial" w:eastAsia="Times New Roman" w:hAnsi="Arial" w:cs="Arial"/>
          <w:color w:val="2C3E50"/>
          <w:sz w:val="24"/>
          <w:szCs w:val="24"/>
          <w:shd w:val="clear" w:color="auto" w:fill="FFFFFF"/>
          <w:lang w:eastAsia="en-GB"/>
        </w:rPr>
        <w:t xml:space="preserve">  </w:t>
      </w:r>
      <w:r w:rsidRPr="000F51EC">
        <w:rPr>
          <w:rFonts w:ascii="Arial" w:eastAsia="Times New Roman" w:hAnsi="Arial" w:cs="Arial"/>
          <w:color w:val="2C3E50"/>
          <w:sz w:val="24"/>
          <w:szCs w:val="24"/>
          <w:lang w:eastAsia="en-GB"/>
        </w:rPr>
        <w:t>(</w:t>
      </w:r>
      <w:proofErr w:type="spellStart"/>
      <w:r w:rsidRPr="000F51EC">
        <w:rPr>
          <w:rFonts w:ascii="Arial" w:eastAsia="Times New Roman" w:hAnsi="Arial" w:cs="Arial"/>
          <w:color w:val="2C3E50"/>
          <w:sz w:val="24"/>
          <w:szCs w:val="24"/>
          <w:lang w:eastAsia="en-GB"/>
        </w:rPr>
        <w:t>Sgammato</w:t>
      </w:r>
      <w:proofErr w:type="spellEnd"/>
      <w:r w:rsidRPr="000F51EC">
        <w:rPr>
          <w:rFonts w:ascii="Arial" w:eastAsia="Times New Roman" w:hAnsi="Arial" w:cs="Arial"/>
          <w:color w:val="2C3E50"/>
          <w:sz w:val="24"/>
          <w:szCs w:val="24"/>
          <w:lang w:eastAsia="en-GB"/>
        </w:rPr>
        <w:t>, n.d.)</w:t>
      </w:r>
    </w:p>
    <w:p w14:paraId="588C3894"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It is important to mention that integral yoga is adaptable to every </w:t>
      </w:r>
      <w:proofErr w:type="gramStart"/>
      <w:r w:rsidRPr="000F51EC">
        <w:rPr>
          <w:rFonts w:ascii="Arial" w:eastAsiaTheme="minorEastAsia" w:hAnsi="Arial" w:cs="Arial"/>
          <w:color w:val="1A1A1A" w:themeColor="background1" w:themeShade="1A"/>
          <w:sz w:val="24"/>
          <w:szCs w:val="24"/>
          <w:lang w:eastAsia="en-GB"/>
        </w:rPr>
        <w:t>individual ,</w:t>
      </w:r>
      <w:proofErr w:type="gramEnd"/>
      <w:r w:rsidRPr="000F51EC">
        <w:rPr>
          <w:rFonts w:ascii="Arial" w:eastAsiaTheme="minorEastAsia" w:hAnsi="Arial" w:cs="Arial"/>
          <w:color w:val="1A1A1A" w:themeColor="background1" w:themeShade="1A"/>
          <w:sz w:val="24"/>
          <w:szCs w:val="24"/>
          <w:lang w:eastAsia="en-GB"/>
        </w:rPr>
        <w:t xml:space="preserve"> even if it challenges physical balance and flexing it does not damage body alignment.</w:t>
      </w:r>
      <w:r w:rsidRPr="000F51EC">
        <w:rPr>
          <w:rFonts w:ascii="Arial" w:eastAsia="Times New Roman" w:hAnsi="Arial" w:cs="Arial"/>
          <w:color w:val="2C3E50"/>
          <w:sz w:val="24"/>
          <w:szCs w:val="24"/>
          <w:shd w:val="clear" w:color="auto" w:fill="FFFFFF"/>
          <w:lang w:eastAsia="en-GB"/>
        </w:rPr>
        <w:t xml:space="preserve">  </w:t>
      </w:r>
      <w:r w:rsidRPr="000F51EC">
        <w:rPr>
          <w:rFonts w:ascii="Arial" w:eastAsia="Times New Roman" w:hAnsi="Arial" w:cs="Arial"/>
          <w:color w:val="2C3E50"/>
          <w:sz w:val="24"/>
          <w:szCs w:val="24"/>
          <w:lang w:eastAsia="en-GB"/>
        </w:rPr>
        <w:t>(</w:t>
      </w:r>
      <w:proofErr w:type="spellStart"/>
      <w:r w:rsidRPr="000F51EC">
        <w:rPr>
          <w:rFonts w:ascii="Arial" w:eastAsia="Times New Roman" w:hAnsi="Arial" w:cs="Arial"/>
          <w:color w:val="2C3E50"/>
          <w:sz w:val="24"/>
          <w:szCs w:val="24"/>
          <w:lang w:eastAsia="en-GB"/>
        </w:rPr>
        <w:t>Sgammato</w:t>
      </w:r>
      <w:proofErr w:type="spellEnd"/>
      <w:r w:rsidRPr="000F51EC">
        <w:rPr>
          <w:rFonts w:ascii="Arial" w:eastAsia="Times New Roman" w:hAnsi="Arial" w:cs="Arial"/>
          <w:color w:val="2C3E50"/>
          <w:sz w:val="24"/>
          <w:szCs w:val="24"/>
          <w:lang w:eastAsia="en-GB"/>
        </w:rPr>
        <w:t>, n.d.)</w:t>
      </w:r>
    </w:p>
    <w:p w14:paraId="41FFC206"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0BC331B5"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color w:val="C00000"/>
          <w:sz w:val="24"/>
          <w:szCs w:val="24"/>
          <w:lang w:eastAsia="en-GB"/>
        </w:rPr>
        <w:t>Benefits:</w:t>
      </w:r>
    </w:p>
    <w:p w14:paraId="5A569D4E"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As our biggest </w:t>
      </w:r>
      <w:proofErr w:type="gramStart"/>
      <w:r w:rsidRPr="000F51EC">
        <w:rPr>
          <w:rFonts w:ascii="Arial" w:eastAsiaTheme="minorEastAsia" w:hAnsi="Arial" w:cs="Arial"/>
          <w:color w:val="1A1A1A" w:themeColor="background1" w:themeShade="1A"/>
          <w:sz w:val="24"/>
          <w:szCs w:val="24"/>
          <w:lang w:eastAsia="en-GB"/>
        </w:rPr>
        <w:t>claim  is</w:t>
      </w:r>
      <w:proofErr w:type="gramEnd"/>
      <w:r w:rsidRPr="000F51EC">
        <w:rPr>
          <w:rFonts w:ascii="Arial" w:eastAsiaTheme="minorEastAsia" w:hAnsi="Arial" w:cs="Arial"/>
          <w:color w:val="1A1A1A" w:themeColor="background1" w:themeShade="1A"/>
          <w:sz w:val="24"/>
          <w:szCs w:val="24"/>
          <w:lang w:eastAsia="en-GB"/>
        </w:rPr>
        <w:t xml:space="preserve"> to make our clients escape their stress filled life. Our trained team is going to teach how to use integral yoga poses in a positively effective way to help to let go of stress and intrusive thoughts and instead improving individual focus on the present and inner psyche, which are undeniably skills to learn if there is too much noise ( internal and external ) consuming mental and physical health - that can stop from  evolution and progression.</w:t>
      </w:r>
      <w:r w:rsidRPr="000F51EC">
        <w:rPr>
          <w:rFonts w:ascii="Arial" w:eastAsia="Times New Roman" w:hAnsi="Arial" w:cs="Arial"/>
          <w:color w:val="2C3E50"/>
          <w:sz w:val="24"/>
          <w:szCs w:val="24"/>
          <w:shd w:val="clear" w:color="auto" w:fill="FFFFFF"/>
          <w:lang w:eastAsia="en-GB"/>
        </w:rPr>
        <w:t xml:space="preserve">  </w:t>
      </w:r>
    </w:p>
    <w:p w14:paraId="47DDAE26"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1E6EC877"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As there is no specific physical approach to integral poses, our team prepared its own and this is a list of poses that a client is expected to learn in our integral yoga classes</w:t>
      </w:r>
    </w:p>
    <w:p w14:paraId="1B0D3CD9"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65E40C79"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color w:val="C00000"/>
          <w:sz w:val="24"/>
          <w:szCs w:val="24"/>
          <w:lang w:eastAsia="en-GB"/>
        </w:rPr>
        <w:t>SUN SALUTATION SERIES:</w:t>
      </w:r>
      <w:r w:rsidRPr="000F51EC">
        <w:rPr>
          <w:rFonts w:ascii="Arial" w:eastAsiaTheme="minorEastAsia" w:hAnsi="Arial" w:cs="Arial"/>
          <w:noProof/>
          <w:color w:val="C00000"/>
          <w:sz w:val="24"/>
          <w:szCs w:val="24"/>
          <w:lang w:eastAsia="en-GB"/>
        </w:rPr>
        <w:drawing>
          <wp:anchor distT="0" distB="0" distL="114300" distR="114300" simplePos="0" relativeHeight="251659264" behindDoc="0" locked="0" layoutInCell="1" allowOverlap="1" wp14:anchorId="2BADE14E" wp14:editId="48A92CCD">
            <wp:simplePos x="0" y="0"/>
            <wp:positionH relativeFrom="column">
              <wp:posOffset>0</wp:posOffset>
            </wp:positionH>
            <wp:positionV relativeFrom="paragraph">
              <wp:posOffset>220980</wp:posOffset>
            </wp:positionV>
            <wp:extent cx="3683000" cy="19939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6">
                      <a:extLst>
                        <a:ext uri="{28A0092B-C50C-407E-A947-70E740481C1C}">
                          <a14:useLocalDpi xmlns:a14="http://schemas.microsoft.com/office/drawing/2010/main" val="0"/>
                        </a:ext>
                      </a:extLst>
                    </a:blip>
                    <a:stretch>
                      <a:fillRect/>
                    </a:stretch>
                  </pic:blipFill>
                  <pic:spPr>
                    <a:xfrm>
                      <a:off x="0" y="0"/>
                      <a:ext cx="3683000" cy="1993900"/>
                    </a:xfrm>
                    <a:prstGeom prst="rect">
                      <a:avLst/>
                    </a:prstGeom>
                  </pic:spPr>
                </pic:pic>
              </a:graphicData>
            </a:graphic>
          </wp:anchor>
        </w:drawing>
      </w:r>
    </w:p>
    <w:p w14:paraId="78BF6E45" w14:textId="77777777" w:rsidR="000F51EC" w:rsidRPr="000F51EC" w:rsidRDefault="000F51EC" w:rsidP="000F51EC">
      <w:pPr>
        <w:spacing w:after="0" w:line="360" w:lineRule="auto"/>
        <w:rPr>
          <w:rFonts w:ascii="Arial" w:eastAsia="Times New Roman" w:hAnsi="Arial" w:cs="Arial"/>
          <w:color w:val="2C3E50"/>
          <w:sz w:val="24"/>
          <w:szCs w:val="24"/>
          <w:shd w:val="clear" w:color="auto" w:fill="FFFFFF"/>
          <w:lang w:eastAsia="en-GB"/>
        </w:rPr>
      </w:pPr>
      <w:r w:rsidRPr="000F51EC">
        <w:rPr>
          <w:rFonts w:ascii="Arial" w:eastAsiaTheme="minorEastAsia" w:hAnsi="Arial" w:cs="Arial"/>
          <w:color w:val="1A1A1A" w:themeColor="background1" w:themeShade="1A"/>
          <w:sz w:val="24"/>
          <w:szCs w:val="24"/>
          <w:lang w:eastAsia="en-GB"/>
        </w:rPr>
        <w:t xml:space="preserve">The sun salutation is considered as one of the most popular poses in yoga, it is used in many styles and </w:t>
      </w:r>
      <w:proofErr w:type="gramStart"/>
      <w:r w:rsidRPr="000F51EC">
        <w:rPr>
          <w:rFonts w:ascii="Arial" w:eastAsiaTheme="minorEastAsia" w:hAnsi="Arial" w:cs="Arial"/>
          <w:color w:val="1A1A1A" w:themeColor="background1" w:themeShade="1A"/>
          <w:sz w:val="24"/>
          <w:szCs w:val="24"/>
          <w:lang w:eastAsia="en-GB"/>
        </w:rPr>
        <w:t>that’s</w:t>
      </w:r>
      <w:proofErr w:type="gramEnd"/>
      <w:r w:rsidRPr="000F51EC">
        <w:rPr>
          <w:rFonts w:ascii="Arial" w:eastAsiaTheme="minorEastAsia" w:hAnsi="Arial" w:cs="Arial"/>
          <w:color w:val="1A1A1A" w:themeColor="background1" w:themeShade="1A"/>
          <w:sz w:val="24"/>
          <w:szCs w:val="24"/>
          <w:lang w:eastAsia="en-GB"/>
        </w:rPr>
        <w:t xml:space="preserve"> why we are introducing it in our program. The sun salutation series is formed by different poses that go </w:t>
      </w:r>
      <w:proofErr w:type="gramStart"/>
      <w:r w:rsidRPr="000F51EC">
        <w:rPr>
          <w:rFonts w:ascii="Arial" w:eastAsiaTheme="minorEastAsia" w:hAnsi="Arial" w:cs="Arial"/>
          <w:color w:val="1A1A1A" w:themeColor="background1" w:themeShade="1A"/>
          <w:sz w:val="24"/>
          <w:szCs w:val="24"/>
          <w:lang w:eastAsia="en-GB"/>
        </w:rPr>
        <w:t>full-cycle</w:t>
      </w:r>
      <w:proofErr w:type="gramEnd"/>
      <w:r w:rsidRPr="000F51EC">
        <w:rPr>
          <w:rFonts w:ascii="Arial" w:eastAsiaTheme="minorEastAsia" w:hAnsi="Arial" w:cs="Arial"/>
          <w:color w:val="1A1A1A" w:themeColor="background1" w:themeShade="1A"/>
          <w:sz w:val="24"/>
          <w:szCs w:val="24"/>
          <w:lang w:eastAsia="en-GB"/>
        </w:rPr>
        <w:t xml:space="preserve"> so that means that an individual will start and end up in the same position. As many other Integral Yoga poses it improves balance, full body flexibility and it helps strengthen muscles.</w:t>
      </w:r>
      <w:r w:rsidRPr="000F51EC">
        <w:rPr>
          <w:rFonts w:ascii="Arial" w:eastAsia="Times New Roman" w:hAnsi="Arial" w:cs="Arial"/>
          <w:color w:val="2C3E50"/>
          <w:sz w:val="24"/>
          <w:szCs w:val="24"/>
          <w:shd w:val="clear" w:color="auto" w:fill="FFFFFF"/>
          <w:lang w:eastAsia="en-GB"/>
        </w:rPr>
        <w:t xml:space="preserve"> (DOYOU.COM, 2012)</w:t>
      </w:r>
    </w:p>
    <w:p w14:paraId="62F657FB" w14:textId="77777777" w:rsidR="000F51EC" w:rsidRPr="000F51EC" w:rsidRDefault="000F51EC" w:rsidP="000F51EC">
      <w:pPr>
        <w:spacing w:after="0" w:line="360" w:lineRule="auto"/>
        <w:rPr>
          <w:rFonts w:ascii="Arial" w:eastAsia="Times New Roman" w:hAnsi="Arial" w:cs="Arial"/>
          <w:sz w:val="24"/>
          <w:szCs w:val="24"/>
          <w:lang w:eastAsia="en-GB"/>
        </w:rPr>
      </w:pPr>
    </w:p>
    <w:p w14:paraId="1F9A2F66"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color w:val="C00000"/>
          <w:sz w:val="24"/>
          <w:szCs w:val="24"/>
          <w:lang w:eastAsia="en-GB"/>
        </w:rPr>
        <w:t>BOW POSE:</w:t>
      </w:r>
    </w:p>
    <w:p w14:paraId="79190F27"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noProof/>
          <w:color w:val="C00000"/>
          <w:sz w:val="24"/>
          <w:szCs w:val="24"/>
          <w:lang w:eastAsia="en-GB"/>
        </w:rPr>
        <w:drawing>
          <wp:anchor distT="0" distB="0" distL="114300" distR="114300" simplePos="0" relativeHeight="251661312" behindDoc="0" locked="0" layoutInCell="1" allowOverlap="1" wp14:anchorId="1D28888B" wp14:editId="370B0EB1">
            <wp:simplePos x="0" y="0"/>
            <wp:positionH relativeFrom="column">
              <wp:posOffset>0</wp:posOffset>
            </wp:positionH>
            <wp:positionV relativeFrom="paragraph">
              <wp:posOffset>222885</wp:posOffset>
            </wp:positionV>
            <wp:extent cx="2727960" cy="2092960"/>
            <wp:effectExtent l="0" t="0" r="254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7">
                      <a:extLst>
                        <a:ext uri="{28A0092B-C50C-407E-A947-70E740481C1C}">
                          <a14:useLocalDpi xmlns:a14="http://schemas.microsoft.com/office/drawing/2010/main" val="0"/>
                        </a:ext>
                      </a:extLst>
                    </a:blip>
                    <a:stretch>
                      <a:fillRect/>
                    </a:stretch>
                  </pic:blipFill>
                  <pic:spPr>
                    <a:xfrm>
                      <a:off x="0" y="0"/>
                      <a:ext cx="2727960" cy="2092960"/>
                    </a:xfrm>
                    <a:prstGeom prst="rect">
                      <a:avLst/>
                    </a:prstGeom>
                  </pic:spPr>
                </pic:pic>
              </a:graphicData>
            </a:graphic>
            <wp14:sizeRelH relativeFrom="margin">
              <wp14:pctWidth>0</wp14:pctWidth>
            </wp14:sizeRelH>
            <wp14:sizeRelV relativeFrom="margin">
              <wp14:pctHeight>0</wp14:pctHeight>
            </wp14:sizeRelV>
          </wp:anchor>
        </w:drawing>
      </w:r>
    </w:p>
    <w:p w14:paraId="516746B9"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The bow pose is another popular position used in different styles of </w:t>
      </w:r>
      <w:proofErr w:type="gramStart"/>
      <w:r w:rsidRPr="000F51EC">
        <w:rPr>
          <w:rFonts w:ascii="Arial" w:eastAsiaTheme="minorEastAsia" w:hAnsi="Arial" w:cs="Arial"/>
          <w:color w:val="1A1A1A" w:themeColor="background1" w:themeShade="1A"/>
          <w:sz w:val="24"/>
          <w:szCs w:val="24"/>
          <w:lang w:eastAsia="en-GB"/>
        </w:rPr>
        <w:t>Yoga</w:t>
      </w:r>
      <w:proofErr w:type="gramEnd"/>
      <w:r w:rsidRPr="000F51EC">
        <w:rPr>
          <w:rFonts w:ascii="Arial" w:eastAsiaTheme="minorEastAsia" w:hAnsi="Arial" w:cs="Arial"/>
          <w:color w:val="1A1A1A" w:themeColor="background1" w:themeShade="1A"/>
          <w:sz w:val="24"/>
          <w:szCs w:val="24"/>
          <w:lang w:eastAsia="en-GB"/>
        </w:rPr>
        <w:t xml:space="preserve"> but it is mainly thought in the style of practice of Integral Yoga. The bow pose works heavily on muscles flexibility and strength so it is important to know which limits the body can undertake, although it can be arranged for every type of student in our classes.</w:t>
      </w:r>
      <w:r w:rsidRPr="000F51EC">
        <w:rPr>
          <w:rFonts w:ascii="Arial" w:eastAsia="Times New Roman" w:hAnsi="Arial" w:cs="Arial"/>
          <w:color w:val="2C3E50"/>
          <w:sz w:val="24"/>
          <w:szCs w:val="24"/>
          <w:shd w:val="clear" w:color="auto" w:fill="FFFFFF"/>
          <w:lang w:eastAsia="en-GB"/>
        </w:rPr>
        <w:t xml:space="preserve"> (DOYOU.COM, 2012)</w:t>
      </w:r>
    </w:p>
    <w:p w14:paraId="02111548" w14:textId="77777777" w:rsidR="000F51EC" w:rsidRPr="000F51EC" w:rsidRDefault="000F51EC" w:rsidP="000F51EC">
      <w:pPr>
        <w:spacing w:after="0" w:line="360" w:lineRule="auto"/>
        <w:rPr>
          <w:rFonts w:ascii="Arial" w:eastAsia="Times New Roman" w:hAnsi="Arial" w:cs="Arial"/>
          <w:sz w:val="24"/>
          <w:szCs w:val="24"/>
          <w:lang w:eastAsia="en-GB"/>
        </w:rPr>
      </w:pPr>
    </w:p>
    <w:p w14:paraId="646A181D" w14:textId="77777777" w:rsidR="000F51EC" w:rsidRPr="000F51EC" w:rsidRDefault="000F51EC" w:rsidP="000F51EC">
      <w:pPr>
        <w:spacing w:after="0" w:line="360" w:lineRule="auto"/>
        <w:rPr>
          <w:rFonts w:ascii="Arial" w:eastAsia="Times New Roman" w:hAnsi="Arial" w:cs="Arial"/>
          <w:sz w:val="24"/>
          <w:szCs w:val="24"/>
          <w:lang w:eastAsia="en-GB"/>
        </w:rPr>
      </w:pPr>
    </w:p>
    <w:p w14:paraId="552BE9C7"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color w:val="C00000"/>
          <w:sz w:val="24"/>
          <w:szCs w:val="24"/>
          <w:lang w:eastAsia="en-GB"/>
        </w:rPr>
        <w:t>TREE POSE:</w:t>
      </w:r>
    </w:p>
    <w:p w14:paraId="10B44E96"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p>
    <w:p w14:paraId="70379B6B"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noProof/>
          <w:color w:val="C00000"/>
          <w:sz w:val="24"/>
          <w:szCs w:val="24"/>
          <w:lang w:eastAsia="en-GB"/>
        </w:rPr>
        <w:drawing>
          <wp:anchor distT="0" distB="0" distL="114300" distR="114300" simplePos="0" relativeHeight="251662336" behindDoc="0" locked="0" layoutInCell="1" allowOverlap="1" wp14:anchorId="3E3F801B" wp14:editId="2522638D">
            <wp:simplePos x="0" y="0"/>
            <wp:positionH relativeFrom="column">
              <wp:posOffset>0</wp:posOffset>
            </wp:positionH>
            <wp:positionV relativeFrom="paragraph">
              <wp:posOffset>177800</wp:posOffset>
            </wp:positionV>
            <wp:extent cx="2682240" cy="270256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8">
                      <a:extLst>
                        <a:ext uri="{28A0092B-C50C-407E-A947-70E740481C1C}">
                          <a14:useLocalDpi xmlns:a14="http://schemas.microsoft.com/office/drawing/2010/main" val="0"/>
                        </a:ext>
                      </a:extLst>
                    </a:blip>
                    <a:stretch>
                      <a:fillRect/>
                    </a:stretch>
                  </pic:blipFill>
                  <pic:spPr>
                    <a:xfrm>
                      <a:off x="0" y="0"/>
                      <a:ext cx="2682240" cy="2702560"/>
                    </a:xfrm>
                    <a:prstGeom prst="rect">
                      <a:avLst/>
                    </a:prstGeom>
                  </pic:spPr>
                </pic:pic>
              </a:graphicData>
            </a:graphic>
            <wp14:sizeRelH relativeFrom="margin">
              <wp14:pctWidth>0</wp14:pctWidth>
            </wp14:sizeRelH>
            <wp14:sizeRelV relativeFrom="margin">
              <wp14:pctHeight>0</wp14:pctHeight>
            </wp14:sizeRelV>
          </wp:anchor>
        </w:drawing>
      </w:r>
    </w:p>
    <w:p w14:paraId="20524A4A"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Although is a highly underestimated position because it looks easy to do as the individual is required to stand on one leg - hands in prayer, the tree pose effects majorly body balance as you are almost “forced” to learn how to distribute full body weight on just one leg while having to keep the spine straight and engaging powerfully with core muscles. The tree pose is an excellent example of Integral Yoga as </w:t>
      </w:r>
      <w:proofErr w:type="gramStart"/>
      <w:r w:rsidRPr="000F51EC">
        <w:rPr>
          <w:rFonts w:ascii="Arial" w:eastAsiaTheme="minorEastAsia" w:hAnsi="Arial" w:cs="Arial"/>
          <w:color w:val="1A1A1A" w:themeColor="background1" w:themeShade="1A"/>
          <w:sz w:val="24"/>
          <w:szCs w:val="24"/>
          <w:lang w:eastAsia="en-GB"/>
        </w:rPr>
        <w:t>it</w:t>
      </w:r>
      <w:proofErr w:type="gramEnd"/>
      <w:r w:rsidRPr="000F51EC">
        <w:rPr>
          <w:rFonts w:ascii="Arial" w:eastAsiaTheme="minorEastAsia" w:hAnsi="Arial" w:cs="Arial"/>
          <w:color w:val="1A1A1A" w:themeColor="background1" w:themeShade="1A"/>
          <w:sz w:val="24"/>
          <w:szCs w:val="24"/>
          <w:lang w:eastAsia="en-GB"/>
        </w:rPr>
        <w:t xml:space="preserve"> actives body and mind </w:t>
      </w:r>
      <w:proofErr w:type="spellStart"/>
      <w:r w:rsidRPr="000F51EC">
        <w:rPr>
          <w:rFonts w:ascii="Arial" w:eastAsiaTheme="minorEastAsia" w:hAnsi="Arial" w:cs="Arial"/>
          <w:color w:val="1A1A1A" w:themeColor="background1" w:themeShade="1A"/>
          <w:sz w:val="24"/>
          <w:szCs w:val="24"/>
          <w:lang w:eastAsia="en-GB"/>
        </w:rPr>
        <w:t>throughly</w:t>
      </w:r>
      <w:proofErr w:type="spellEnd"/>
      <w:r w:rsidRPr="000F51EC">
        <w:rPr>
          <w:rFonts w:ascii="Arial" w:eastAsiaTheme="minorEastAsia" w:hAnsi="Arial" w:cs="Arial"/>
          <w:color w:val="1A1A1A" w:themeColor="background1" w:themeShade="1A"/>
          <w:sz w:val="24"/>
          <w:szCs w:val="24"/>
          <w:lang w:eastAsia="en-GB"/>
        </w:rPr>
        <w:t>.</w:t>
      </w:r>
      <w:r w:rsidRPr="000F51EC">
        <w:rPr>
          <w:rFonts w:ascii="Arial" w:eastAsia="Times New Roman" w:hAnsi="Arial" w:cs="Arial"/>
          <w:color w:val="2C3E50"/>
          <w:sz w:val="24"/>
          <w:szCs w:val="24"/>
          <w:shd w:val="clear" w:color="auto" w:fill="FFFFFF"/>
          <w:lang w:eastAsia="en-GB"/>
        </w:rPr>
        <w:t xml:space="preserve"> (DOYOU.COM, 2012)</w:t>
      </w:r>
    </w:p>
    <w:p w14:paraId="0FF8BA73"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54157EC8"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noProof/>
          <w:color w:val="C00000"/>
          <w:sz w:val="24"/>
          <w:szCs w:val="24"/>
          <w:lang w:eastAsia="en-GB"/>
        </w:rPr>
        <w:drawing>
          <wp:anchor distT="0" distB="0" distL="114300" distR="114300" simplePos="0" relativeHeight="251663360" behindDoc="0" locked="0" layoutInCell="1" allowOverlap="1" wp14:anchorId="3351E699" wp14:editId="68085545">
            <wp:simplePos x="0" y="0"/>
            <wp:positionH relativeFrom="column">
              <wp:posOffset>0</wp:posOffset>
            </wp:positionH>
            <wp:positionV relativeFrom="paragraph">
              <wp:posOffset>245110</wp:posOffset>
            </wp:positionV>
            <wp:extent cx="2682240" cy="2397760"/>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9">
                      <a:extLst>
                        <a:ext uri="{28A0092B-C50C-407E-A947-70E740481C1C}">
                          <a14:useLocalDpi xmlns:a14="http://schemas.microsoft.com/office/drawing/2010/main" val="0"/>
                        </a:ext>
                      </a:extLst>
                    </a:blip>
                    <a:stretch>
                      <a:fillRect/>
                    </a:stretch>
                  </pic:blipFill>
                  <pic:spPr>
                    <a:xfrm>
                      <a:off x="0" y="0"/>
                      <a:ext cx="2682240" cy="2397760"/>
                    </a:xfrm>
                    <a:prstGeom prst="rect">
                      <a:avLst/>
                    </a:prstGeom>
                  </pic:spPr>
                </pic:pic>
              </a:graphicData>
            </a:graphic>
            <wp14:sizeRelH relativeFrom="margin">
              <wp14:pctWidth>0</wp14:pctWidth>
            </wp14:sizeRelH>
            <wp14:sizeRelV relativeFrom="margin">
              <wp14:pctHeight>0</wp14:pctHeight>
            </wp14:sizeRelV>
          </wp:anchor>
        </w:drawing>
      </w:r>
      <w:r w:rsidRPr="000F51EC">
        <w:rPr>
          <w:rFonts w:ascii="Arial" w:eastAsiaTheme="minorEastAsia" w:hAnsi="Arial" w:cs="Arial"/>
          <w:color w:val="C00000"/>
          <w:sz w:val="24"/>
          <w:szCs w:val="24"/>
          <w:lang w:eastAsia="en-GB"/>
        </w:rPr>
        <w:t>CORPSE POSE:</w:t>
      </w:r>
    </w:p>
    <w:p w14:paraId="57AD908D"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This is a pose that is going to be used towards the end of the class as it is puts the body back in the original relaxed position. It is commonly called “restorative pose” in the Yoga department.</w:t>
      </w:r>
    </w:p>
    <w:p w14:paraId="388F5F85"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lastRenderedPageBreak/>
        <w:t>In Integral Yoga relaxation means so much more than what we are used to; in fact while in this pose, mind and spirit are able to calm down so the individual can focus more on the inner core and practice meditation to reach level of holistic harmony.</w:t>
      </w:r>
      <w:r w:rsidRPr="000F51EC">
        <w:rPr>
          <w:rFonts w:ascii="Arial" w:eastAsia="Times New Roman" w:hAnsi="Arial" w:cs="Arial"/>
          <w:color w:val="2C3E50"/>
          <w:sz w:val="24"/>
          <w:szCs w:val="24"/>
          <w:shd w:val="clear" w:color="auto" w:fill="FFFFFF"/>
          <w:lang w:eastAsia="en-GB"/>
        </w:rPr>
        <w:t xml:space="preserve"> (DOYOU.COM, 2012)</w:t>
      </w:r>
    </w:p>
    <w:p w14:paraId="6F50332D"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72C83896"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color w:val="C00000"/>
          <w:sz w:val="24"/>
          <w:szCs w:val="24"/>
          <w:lang w:eastAsia="en-GB"/>
        </w:rPr>
        <w:t>MOUNTAIN POSE:</w:t>
      </w:r>
    </w:p>
    <w:p w14:paraId="062FBA6C"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p>
    <w:p w14:paraId="700F724F"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r w:rsidRPr="000F51EC">
        <w:rPr>
          <w:rFonts w:ascii="Arial" w:eastAsiaTheme="minorEastAsia" w:hAnsi="Arial" w:cs="Arial"/>
          <w:noProof/>
          <w:color w:val="C00000"/>
          <w:sz w:val="24"/>
          <w:szCs w:val="24"/>
          <w:lang w:eastAsia="en-GB"/>
        </w:rPr>
        <w:drawing>
          <wp:anchor distT="0" distB="0" distL="114300" distR="114300" simplePos="0" relativeHeight="251664384" behindDoc="0" locked="0" layoutInCell="1" allowOverlap="1" wp14:anchorId="22BC222B" wp14:editId="267786E4">
            <wp:simplePos x="0" y="0"/>
            <wp:positionH relativeFrom="column">
              <wp:posOffset>223520</wp:posOffset>
            </wp:positionH>
            <wp:positionV relativeFrom="paragraph">
              <wp:posOffset>10795</wp:posOffset>
            </wp:positionV>
            <wp:extent cx="2519680" cy="2560320"/>
            <wp:effectExtent l="0" t="0" r="0" b="508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40">
                      <a:extLst>
                        <a:ext uri="{28A0092B-C50C-407E-A947-70E740481C1C}">
                          <a14:useLocalDpi xmlns:a14="http://schemas.microsoft.com/office/drawing/2010/main" val="0"/>
                        </a:ext>
                      </a:extLst>
                    </a:blip>
                    <a:stretch>
                      <a:fillRect/>
                    </a:stretch>
                  </pic:blipFill>
                  <pic:spPr>
                    <a:xfrm>
                      <a:off x="0" y="0"/>
                      <a:ext cx="2519680" cy="2560320"/>
                    </a:xfrm>
                    <a:prstGeom prst="rect">
                      <a:avLst/>
                    </a:prstGeom>
                  </pic:spPr>
                </pic:pic>
              </a:graphicData>
            </a:graphic>
            <wp14:sizeRelH relativeFrom="margin">
              <wp14:pctWidth>0</wp14:pctWidth>
            </wp14:sizeRelH>
            <wp14:sizeRelV relativeFrom="margin">
              <wp14:pctHeight>0</wp14:pctHeight>
            </wp14:sizeRelV>
          </wp:anchor>
        </w:drawing>
      </w:r>
    </w:p>
    <w:p w14:paraId="1BA13FEE"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141E516D"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Similar to the tree and corpse positions, the mountain pose is an excellent way to practice breathing and mantras exercises while still keeping the body engaged. It improves posture and since the body is not heavily in motion, our clients will be able to focus on improving their consciousness and </w:t>
      </w:r>
      <w:proofErr w:type="gramStart"/>
      <w:r w:rsidRPr="000F51EC">
        <w:rPr>
          <w:rFonts w:ascii="Arial" w:eastAsiaTheme="minorEastAsia" w:hAnsi="Arial" w:cs="Arial"/>
          <w:color w:val="1A1A1A" w:themeColor="background1" w:themeShade="1A"/>
          <w:sz w:val="24"/>
          <w:szCs w:val="24"/>
          <w:lang w:eastAsia="en-GB"/>
        </w:rPr>
        <w:t>awareness .</w:t>
      </w:r>
      <w:proofErr w:type="gramEnd"/>
      <w:r w:rsidRPr="000F51EC">
        <w:rPr>
          <w:rFonts w:ascii="Arial" w:eastAsia="Times New Roman" w:hAnsi="Arial" w:cs="Arial"/>
          <w:color w:val="2C3E50"/>
          <w:sz w:val="24"/>
          <w:szCs w:val="24"/>
          <w:shd w:val="clear" w:color="auto" w:fill="FFFFFF"/>
          <w:lang w:eastAsia="en-GB"/>
        </w:rPr>
        <w:t xml:space="preserve"> (DOYOU.COM, 2012)</w:t>
      </w:r>
    </w:p>
    <w:p w14:paraId="78E4ECE5" w14:textId="77777777" w:rsidR="000F51EC" w:rsidRPr="000F51EC" w:rsidRDefault="000F51EC" w:rsidP="000F51EC">
      <w:pPr>
        <w:spacing w:after="0" w:line="360" w:lineRule="auto"/>
        <w:rPr>
          <w:rFonts w:ascii="Arial" w:eastAsiaTheme="minorEastAsia" w:hAnsi="Arial" w:cs="Arial"/>
          <w:color w:val="C00000"/>
          <w:sz w:val="24"/>
          <w:szCs w:val="24"/>
          <w:lang w:eastAsia="en-GB"/>
        </w:rPr>
      </w:pPr>
    </w:p>
    <w:p w14:paraId="000FD2B0" w14:textId="75FDC2D0" w:rsidR="000F51EC" w:rsidRPr="000F51EC" w:rsidRDefault="000F51EC" w:rsidP="000F51EC">
      <w:pPr>
        <w:pStyle w:val="Heading2"/>
        <w:rPr>
          <w:rFonts w:ascii="Arial" w:eastAsiaTheme="minorEastAsia" w:hAnsi="Arial" w:cs="Arial"/>
          <w:sz w:val="32"/>
          <w:szCs w:val="32"/>
          <w:lang w:eastAsia="en-GB"/>
        </w:rPr>
      </w:pPr>
      <w:bookmarkStart w:id="21" w:name="_Toc50323931"/>
      <w:r w:rsidRPr="000F51EC">
        <w:rPr>
          <w:rFonts w:ascii="Arial" w:eastAsiaTheme="minorEastAsia" w:hAnsi="Arial" w:cs="Arial"/>
          <w:sz w:val="32"/>
          <w:szCs w:val="32"/>
          <w:lang w:eastAsia="en-GB"/>
        </w:rPr>
        <w:t>M</w:t>
      </w:r>
      <w:r w:rsidR="00A876E0">
        <w:rPr>
          <w:rFonts w:ascii="Arial" w:eastAsiaTheme="minorEastAsia" w:hAnsi="Arial" w:cs="Arial"/>
          <w:sz w:val="32"/>
          <w:szCs w:val="32"/>
          <w:lang w:eastAsia="en-GB"/>
        </w:rPr>
        <w:t>indfulness Meditation</w:t>
      </w:r>
      <w:bookmarkEnd w:id="21"/>
    </w:p>
    <w:p w14:paraId="7A126188"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t xml:space="preserve">Mindfulness is the simple yet complex human ability to be completely present in the moment and aware of the actions the body makes without being overwhelmed or over sensitive about external </w:t>
      </w:r>
      <w:proofErr w:type="gramStart"/>
      <w:r w:rsidRPr="000F51EC">
        <w:rPr>
          <w:rFonts w:ascii="Arial" w:eastAsiaTheme="minorEastAsia" w:hAnsi="Arial" w:cs="Arial"/>
          <w:color w:val="1A1A1A" w:themeColor="background1" w:themeShade="1A"/>
          <w:sz w:val="24"/>
          <w:szCs w:val="24"/>
          <w:lang w:eastAsia="en-GB"/>
        </w:rPr>
        <w:t>interference</w:t>
      </w:r>
      <w:r w:rsidRPr="000F51EC">
        <w:rPr>
          <w:rFonts w:ascii="Arial" w:eastAsia="Times New Roman" w:hAnsi="Arial" w:cs="Arial"/>
          <w:color w:val="2C3E50"/>
          <w:sz w:val="24"/>
          <w:szCs w:val="24"/>
          <w:shd w:val="clear" w:color="auto" w:fill="FFFFFF"/>
          <w:lang w:eastAsia="en-GB"/>
        </w:rPr>
        <w:t>(</w:t>
      </w:r>
      <w:proofErr w:type="gramEnd"/>
      <w:r w:rsidRPr="000F51EC">
        <w:rPr>
          <w:rFonts w:ascii="Arial" w:eastAsia="Times New Roman" w:hAnsi="Arial" w:cs="Arial"/>
          <w:color w:val="2C3E50"/>
          <w:sz w:val="24"/>
          <w:szCs w:val="24"/>
          <w:shd w:val="clear" w:color="auto" w:fill="FFFFFF"/>
          <w:lang w:eastAsia="en-GB"/>
        </w:rPr>
        <w:t>Mindful, 2018)</w:t>
      </w:r>
      <w:r w:rsidRPr="000F51EC">
        <w:rPr>
          <w:rFonts w:ascii="Arial" w:eastAsia="Times New Roman" w:hAnsi="Arial" w:cs="Arial"/>
          <w:sz w:val="24"/>
          <w:szCs w:val="24"/>
          <w:lang w:eastAsia="en-GB"/>
        </w:rPr>
        <w:t>.</w:t>
      </w:r>
      <w:r w:rsidRPr="000F51EC">
        <w:rPr>
          <w:rFonts w:ascii="Arial" w:eastAsiaTheme="minorEastAsia" w:hAnsi="Arial" w:cs="Arial"/>
          <w:color w:val="1A1A1A" w:themeColor="background1" w:themeShade="1A"/>
          <w:sz w:val="24"/>
          <w:szCs w:val="24"/>
          <w:lang w:eastAsia="en-GB"/>
        </w:rPr>
        <w:t xml:space="preserve">. While it is a human ability, therefore everyone possesses mindfulness, it needs to be practiced </w:t>
      </w:r>
      <w:proofErr w:type="gramStart"/>
      <w:r w:rsidRPr="000F51EC">
        <w:rPr>
          <w:rFonts w:ascii="Arial" w:eastAsiaTheme="minorEastAsia" w:hAnsi="Arial" w:cs="Arial"/>
          <w:color w:val="1A1A1A" w:themeColor="background1" w:themeShade="1A"/>
          <w:sz w:val="24"/>
          <w:szCs w:val="24"/>
          <w:lang w:eastAsia="en-GB"/>
        </w:rPr>
        <w:t>to be</w:t>
      </w:r>
      <w:proofErr w:type="gramEnd"/>
      <w:r w:rsidRPr="000F51EC">
        <w:rPr>
          <w:rFonts w:ascii="Arial" w:eastAsiaTheme="minorEastAsia" w:hAnsi="Arial" w:cs="Arial"/>
          <w:color w:val="1A1A1A" w:themeColor="background1" w:themeShade="1A"/>
          <w:sz w:val="24"/>
          <w:szCs w:val="24"/>
          <w:lang w:eastAsia="en-GB"/>
        </w:rPr>
        <w:t xml:space="preserve"> active; that is why our teachers are here for.</w:t>
      </w:r>
    </w:p>
    <w:p w14:paraId="2E34A191"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When we practice meditation we expand our knowledge in the work process of our mind: sensations (like air blowing on your skin or a strong smell in a room) emotions ( I hate this - I love that - I’m craving this - I loathe that) or thoughts ( wouldn’t it be absurd to hear an animal speak? )</w:t>
      </w:r>
    </w:p>
    <w:p w14:paraId="34270E85" w14:textId="77777777" w:rsidR="000F51EC" w:rsidRPr="000F51EC" w:rsidRDefault="000F51EC" w:rsidP="000F51EC">
      <w:pPr>
        <w:spacing w:after="0" w:line="360" w:lineRule="auto"/>
        <w:rPr>
          <w:rFonts w:ascii="Arial" w:eastAsia="Times New Roman" w:hAnsi="Arial" w:cs="Arial"/>
          <w:sz w:val="24"/>
          <w:szCs w:val="24"/>
          <w:lang w:eastAsia="en-GB"/>
        </w:rPr>
      </w:pPr>
      <w:r w:rsidRPr="000F51EC">
        <w:rPr>
          <w:rFonts w:ascii="Arial" w:eastAsiaTheme="minorEastAsia" w:hAnsi="Arial" w:cs="Arial"/>
          <w:color w:val="1A1A1A" w:themeColor="background1" w:themeShade="1A"/>
          <w:sz w:val="24"/>
          <w:szCs w:val="24"/>
          <w:lang w:eastAsia="en-GB"/>
        </w:rPr>
        <w:lastRenderedPageBreak/>
        <w:t xml:space="preserve">Mindfulness meditation requires out of an individual to put a pause on judgements and unleash human natural curiosity </w:t>
      </w:r>
      <w:proofErr w:type="gramStart"/>
      <w:r w:rsidRPr="000F51EC">
        <w:rPr>
          <w:rFonts w:ascii="Arial" w:eastAsiaTheme="minorEastAsia" w:hAnsi="Arial" w:cs="Arial"/>
          <w:color w:val="1A1A1A" w:themeColor="background1" w:themeShade="1A"/>
          <w:sz w:val="24"/>
          <w:szCs w:val="24"/>
          <w:lang w:eastAsia="en-GB"/>
        </w:rPr>
        <w:t>in regards to</w:t>
      </w:r>
      <w:proofErr w:type="gramEnd"/>
      <w:r w:rsidRPr="000F51EC">
        <w:rPr>
          <w:rFonts w:ascii="Arial" w:eastAsiaTheme="minorEastAsia" w:hAnsi="Arial" w:cs="Arial"/>
          <w:color w:val="1A1A1A" w:themeColor="background1" w:themeShade="1A"/>
          <w:sz w:val="24"/>
          <w:szCs w:val="24"/>
          <w:lang w:eastAsia="en-GB"/>
        </w:rPr>
        <w:t xml:space="preserve"> our inner dialogue and our minds. It is important to approach this process through kindness and understanding of ourselves and others.</w:t>
      </w:r>
      <w:r w:rsidRPr="000F51EC">
        <w:rPr>
          <w:rFonts w:ascii="Arial" w:eastAsia="Times New Roman" w:hAnsi="Arial" w:cs="Arial"/>
          <w:color w:val="2C3E50"/>
          <w:sz w:val="24"/>
          <w:szCs w:val="24"/>
          <w:shd w:val="clear" w:color="auto" w:fill="FFFFFF"/>
          <w:lang w:eastAsia="en-GB"/>
        </w:rPr>
        <w:t xml:space="preserve"> (Mindful, 2018)</w:t>
      </w:r>
    </w:p>
    <w:p w14:paraId="5964CBCC"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7C7F2B10" w14:textId="416A5623"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C00000"/>
          <w:sz w:val="24"/>
          <w:szCs w:val="24"/>
          <w:lang w:eastAsia="en-GB"/>
        </w:rPr>
        <w:t>PRACTICE</w:t>
      </w:r>
      <w:r w:rsidRPr="000F51EC">
        <w:rPr>
          <w:rFonts w:ascii="Arial" w:eastAsiaTheme="minorEastAsia" w:hAnsi="Arial" w:cs="Arial"/>
          <w:color w:val="1A1A1A" w:themeColor="background1" w:themeShade="1A"/>
          <w:sz w:val="24"/>
          <w:szCs w:val="24"/>
          <w:lang w:eastAsia="en-GB"/>
        </w:rPr>
        <w:t xml:space="preserve"> </w:t>
      </w:r>
    </w:p>
    <w:p w14:paraId="7221A806" w14:textId="56CAE970"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Sit comfortably: we are giving to our clients all the materials to make themselves feel comfortable.</w:t>
      </w:r>
    </w:p>
    <w:p w14:paraId="495FBE5A" w14:textId="3A0D19AA"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Pay attention to your legs: put your legs in a crossed position in front of you, comfortably.</w:t>
      </w:r>
    </w:p>
    <w:p w14:paraId="6819FA43" w14:textId="305FD420"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 xml:space="preserve">Straighten your upper body: don’t be </w:t>
      </w:r>
      <w:proofErr w:type="gramStart"/>
      <w:r w:rsidRPr="000F51EC">
        <w:rPr>
          <w:rFonts w:ascii="Arial" w:eastAsiaTheme="minorEastAsia" w:hAnsi="Arial" w:cs="Arial"/>
          <w:sz w:val="24"/>
          <w:szCs w:val="24"/>
          <w:lang w:eastAsia="en-GB"/>
        </w:rPr>
        <w:t>stiff ,</w:t>
      </w:r>
      <w:proofErr w:type="gramEnd"/>
      <w:r w:rsidRPr="000F51EC">
        <w:rPr>
          <w:rFonts w:ascii="Arial" w:eastAsiaTheme="minorEastAsia" w:hAnsi="Arial" w:cs="Arial"/>
          <w:sz w:val="24"/>
          <w:szCs w:val="24"/>
          <w:lang w:eastAsia="en-GB"/>
        </w:rPr>
        <w:t xml:space="preserve"> your spine curls naturally so let it be there.</w:t>
      </w:r>
    </w:p>
    <w:p w14:paraId="47A2C11E" w14:textId="77777777"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Pay attention to what your arms are doing:</w:t>
      </w:r>
    </w:p>
    <w:p w14:paraId="6B8FF107" w14:textId="580AC8E8" w:rsidR="000F51EC" w:rsidRPr="000F51EC" w:rsidRDefault="000F51EC" w:rsidP="000F51EC">
      <w:pPr>
        <w:spacing w:after="0" w:line="360" w:lineRule="auto"/>
        <w:ind w:left="720"/>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 xml:space="preserve">Your upper arms need to be parallel to your upper body. The palm of the hands can rest on the legs, wherever comes </w:t>
      </w:r>
      <w:proofErr w:type="gramStart"/>
      <w:r w:rsidRPr="000F51EC">
        <w:rPr>
          <w:rFonts w:ascii="Arial" w:eastAsiaTheme="minorEastAsia" w:hAnsi="Arial" w:cs="Arial"/>
          <w:sz w:val="24"/>
          <w:szCs w:val="24"/>
          <w:lang w:eastAsia="en-GB"/>
        </w:rPr>
        <w:t>natural</w:t>
      </w:r>
      <w:proofErr w:type="gramEnd"/>
      <w:r w:rsidRPr="000F51EC">
        <w:rPr>
          <w:rFonts w:ascii="Arial" w:eastAsiaTheme="minorEastAsia" w:hAnsi="Arial" w:cs="Arial"/>
          <w:sz w:val="24"/>
          <w:szCs w:val="24"/>
          <w:lang w:eastAsia="en-GB"/>
        </w:rPr>
        <w:t>.</w:t>
      </w:r>
    </w:p>
    <w:p w14:paraId="07F26048" w14:textId="65430B06"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 xml:space="preserve">Soften your gaze: let the chin drop a little bit and make your gaze fall slowly downwards. You do not need to shut your eyes </w:t>
      </w:r>
      <w:proofErr w:type="gramStart"/>
      <w:r w:rsidRPr="000F51EC">
        <w:rPr>
          <w:rFonts w:ascii="Arial" w:eastAsiaTheme="minorEastAsia" w:hAnsi="Arial" w:cs="Arial"/>
          <w:sz w:val="24"/>
          <w:szCs w:val="24"/>
          <w:lang w:eastAsia="en-GB"/>
        </w:rPr>
        <w:t>closed,</w:t>
      </w:r>
      <w:proofErr w:type="gramEnd"/>
      <w:r w:rsidRPr="000F51EC">
        <w:rPr>
          <w:rFonts w:ascii="Arial" w:eastAsiaTheme="minorEastAsia" w:hAnsi="Arial" w:cs="Arial"/>
          <w:sz w:val="24"/>
          <w:szCs w:val="24"/>
          <w:lang w:eastAsia="en-GB"/>
        </w:rPr>
        <w:t xml:space="preserve"> you can also let your surroundings be there without focusing on them.</w:t>
      </w:r>
    </w:p>
    <w:p w14:paraId="3B049D12" w14:textId="1C43A372"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Feel your breath: focus on the physical aspect of breathing: like the air going through your nose and/or mouth - the rising and falling of your stomach.</w:t>
      </w:r>
    </w:p>
    <w:p w14:paraId="6BA4263F" w14:textId="4883F677"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Pay attention when your mind wanders: eventually, your attention will fall short on the breathing and you will get distracted by other thoughts. No need to panic, when you take conscience about your mind wandering - slowly - returning the concentration on your breath.</w:t>
      </w:r>
    </w:p>
    <w:p w14:paraId="4A71FBB9" w14:textId="1252C942" w:rsidR="000F51EC" w:rsidRPr="000F51EC" w:rsidRDefault="000F51EC" w:rsidP="000F51EC">
      <w:pPr>
        <w:numPr>
          <w:ilvl w:val="0"/>
          <w:numId w:val="11"/>
        </w:numPr>
        <w:spacing w:after="0" w:line="360" w:lineRule="auto"/>
        <w:contextualSpacing/>
        <w:rPr>
          <w:rFonts w:ascii="Arial" w:eastAsia="Times New Roman" w:hAnsi="Arial" w:cs="Arial"/>
          <w:sz w:val="24"/>
          <w:szCs w:val="24"/>
          <w:lang w:eastAsia="en-GB"/>
        </w:rPr>
      </w:pPr>
      <w:r w:rsidRPr="000F51EC">
        <w:rPr>
          <w:rFonts w:ascii="Arial" w:eastAsiaTheme="minorEastAsia" w:hAnsi="Arial" w:cs="Arial"/>
          <w:sz w:val="24"/>
          <w:szCs w:val="24"/>
          <w:lang w:eastAsia="en-GB"/>
        </w:rPr>
        <w:t>Be kind to yourself: your mind may end up losing track plenty of times, that is absolutely normal. Instead of battling your inner dialogue, let it flow without reacting to it. It is important to try and come back to the physical aspects of your breath - slowly and without judgement or expectation.</w:t>
      </w:r>
      <w:r w:rsidRPr="000F51EC">
        <w:rPr>
          <w:rFonts w:ascii="Arial" w:eastAsia="Times New Roman" w:hAnsi="Arial" w:cs="Arial"/>
          <w:color w:val="2C3E50"/>
          <w:sz w:val="24"/>
          <w:szCs w:val="24"/>
          <w:shd w:val="clear" w:color="auto" w:fill="FFFFFF"/>
          <w:lang w:eastAsia="en-GB"/>
        </w:rPr>
        <w:t xml:space="preserve"> (Mindful, 2018)</w:t>
      </w:r>
    </w:p>
    <w:p w14:paraId="2A07AB7A" w14:textId="5598B241" w:rsidR="000F51EC" w:rsidRPr="000F51EC" w:rsidRDefault="000F51EC" w:rsidP="000F51EC">
      <w:pPr>
        <w:numPr>
          <w:ilvl w:val="0"/>
          <w:numId w:val="9"/>
        </w:numPr>
        <w:spacing w:after="0" w:line="360" w:lineRule="auto"/>
        <w:contextualSpacing/>
        <w:rPr>
          <w:rFonts w:ascii="Arial" w:eastAsiaTheme="minorEastAsia" w:hAnsi="Arial" w:cs="Arial"/>
          <w:sz w:val="24"/>
          <w:szCs w:val="24"/>
          <w:lang w:eastAsia="en-GB"/>
        </w:rPr>
      </w:pPr>
      <w:r w:rsidRPr="000F51EC">
        <w:rPr>
          <w:rFonts w:ascii="Arial" w:eastAsiaTheme="minorEastAsia" w:hAnsi="Arial" w:cs="Arial"/>
          <w:sz w:val="24"/>
          <w:szCs w:val="24"/>
          <w:lang w:eastAsia="en-GB"/>
        </w:rPr>
        <w:t>When the session will be done, gently lift up your gaze or open your eyes, and start noticing your surroundings and the environment, notice your emotions and how you feel.</w:t>
      </w:r>
    </w:p>
    <w:p w14:paraId="034A30AE" w14:textId="77777777" w:rsidR="000F51EC" w:rsidRPr="000F51EC" w:rsidRDefault="000F51EC" w:rsidP="000F51EC">
      <w:pPr>
        <w:spacing w:after="0" w:line="360" w:lineRule="auto"/>
        <w:rPr>
          <w:rFonts w:ascii="Arial" w:eastAsiaTheme="minorEastAsia" w:hAnsi="Arial" w:cs="Arial"/>
          <w:b/>
          <w:bCs/>
          <w:color w:val="C00000"/>
          <w:sz w:val="24"/>
          <w:szCs w:val="24"/>
          <w:lang w:eastAsia="en-GB"/>
        </w:rPr>
      </w:pPr>
      <w:r w:rsidRPr="000F51EC">
        <w:rPr>
          <w:rFonts w:ascii="Arial" w:eastAsiaTheme="minorEastAsia" w:hAnsi="Arial" w:cs="Arial"/>
          <w:b/>
          <w:bCs/>
          <w:color w:val="C00000"/>
          <w:sz w:val="24"/>
          <w:szCs w:val="24"/>
          <w:lang w:eastAsia="en-GB"/>
        </w:rPr>
        <w:t>OUR PRODUCT IS OUR SERVICE:</w:t>
      </w:r>
    </w:p>
    <w:p w14:paraId="34BEB3CC" w14:textId="1ABCC31B" w:rsidR="000F51EC" w:rsidRPr="000F51EC" w:rsidRDefault="000F51EC" w:rsidP="000F51EC">
      <w:pPr>
        <w:spacing w:after="0" w:line="360" w:lineRule="auto"/>
        <w:rPr>
          <w:rFonts w:ascii="Arial" w:eastAsiaTheme="minorEastAsia" w:hAnsi="Arial" w:cs="Arial"/>
          <w:b/>
          <w:bCs/>
          <w:color w:val="C00000"/>
          <w:sz w:val="24"/>
          <w:szCs w:val="24"/>
          <w:lang w:eastAsia="en-GB"/>
        </w:rPr>
      </w:pPr>
      <w:r w:rsidRPr="000F51EC">
        <w:rPr>
          <w:rFonts w:ascii="Arial" w:eastAsiaTheme="minorEastAsia" w:hAnsi="Arial" w:cs="Arial"/>
          <w:color w:val="1A1A1A" w:themeColor="background1" w:themeShade="1A"/>
          <w:sz w:val="24"/>
          <w:szCs w:val="24"/>
          <w:lang w:eastAsia="en-GB"/>
        </w:rPr>
        <w:lastRenderedPageBreak/>
        <w:t>In beautiful and mesmerising Greece</w:t>
      </w:r>
      <w:r w:rsidRPr="000F51EC">
        <w:rPr>
          <w:rFonts w:ascii="Arial" w:eastAsiaTheme="minorEastAsia" w:hAnsi="Arial" w:cs="Arial"/>
          <w:noProof/>
          <w:color w:val="FFFFFF" w:themeColor="background1"/>
          <w:sz w:val="24"/>
          <w:szCs w:val="24"/>
          <w:lang w:eastAsia="en-GB"/>
        </w:rPr>
        <w:drawing>
          <wp:anchor distT="0" distB="0" distL="114300" distR="114300" simplePos="0" relativeHeight="251665408" behindDoc="0" locked="0" layoutInCell="1" allowOverlap="1" wp14:anchorId="527EA64E" wp14:editId="5FBED121">
            <wp:simplePos x="0" y="0"/>
            <wp:positionH relativeFrom="column">
              <wp:posOffset>-142240</wp:posOffset>
            </wp:positionH>
            <wp:positionV relativeFrom="paragraph">
              <wp:posOffset>0</wp:posOffset>
            </wp:positionV>
            <wp:extent cx="6319520" cy="3251200"/>
            <wp:effectExtent l="0" t="0" r="508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1">
                      <a:extLst>
                        <a:ext uri="{28A0092B-C50C-407E-A947-70E740481C1C}">
                          <a14:useLocalDpi xmlns:a14="http://schemas.microsoft.com/office/drawing/2010/main" val="0"/>
                        </a:ext>
                      </a:extLst>
                    </a:blip>
                    <a:stretch>
                      <a:fillRect/>
                    </a:stretch>
                  </pic:blipFill>
                  <pic:spPr>
                    <a:xfrm>
                      <a:off x="0" y="0"/>
                      <a:ext cx="6319520" cy="3251200"/>
                    </a:xfrm>
                    <a:prstGeom prst="rect">
                      <a:avLst/>
                    </a:prstGeom>
                  </pic:spPr>
                </pic:pic>
              </a:graphicData>
            </a:graphic>
            <wp14:sizeRelH relativeFrom="margin">
              <wp14:pctWidth>0</wp14:pctWidth>
            </wp14:sizeRelH>
            <wp14:sizeRelV relativeFrom="margin">
              <wp14:pctHeight>0</wp14:pctHeight>
            </wp14:sizeRelV>
          </wp:anchor>
        </w:drawing>
      </w:r>
    </w:p>
    <w:p w14:paraId="1304634B"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or adventurous and unforgettable Thailand</w:t>
      </w:r>
    </w:p>
    <w:p w14:paraId="2A61E0FB"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noProof/>
          <w:color w:val="FFFFFF" w:themeColor="background1"/>
          <w:sz w:val="24"/>
          <w:szCs w:val="24"/>
          <w:lang w:eastAsia="en-GB"/>
        </w:rPr>
        <w:drawing>
          <wp:anchor distT="0" distB="0" distL="114300" distR="114300" simplePos="0" relativeHeight="251666432" behindDoc="0" locked="0" layoutInCell="1" allowOverlap="1" wp14:anchorId="3669D42D" wp14:editId="14FD9F7D">
            <wp:simplePos x="0" y="0"/>
            <wp:positionH relativeFrom="column">
              <wp:posOffset>-142240</wp:posOffset>
            </wp:positionH>
            <wp:positionV relativeFrom="paragraph">
              <wp:posOffset>290830</wp:posOffset>
            </wp:positionV>
            <wp:extent cx="6278880" cy="343408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42">
                      <a:extLst>
                        <a:ext uri="{28A0092B-C50C-407E-A947-70E740481C1C}">
                          <a14:useLocalDpi xmlns:a14="http://schemas.microsoft.com/office/drawing/2010/main" val="0"/>
                        </a:ext>
                      </a:extLst>
                    </a:blip>
                    <a:stretch>
                      <a:fillRect/>
                    </a:stretch>
                  </pic:blipFill>
                  <pic:spPr>
                    <a:xfrm>
                      <a:off x="0" y="0"/>
                      <a:ext cx="6278880" cy="3434080"/>
                    </a:xfrm>
                    <a:prstGeom prst="rect">
                      <a:avLst/>
                    </a:prstGeom>
                  </pic:spPr>
                </pic:pic>
              </a:graphicData>
            </a:graphic>
            <wp14:sizeRelH relativeFrom="margin">
              <wp14:pctWidth>0</wp14:pctWidth>
            </wp14:sizeRelH>
            <wp14:sizeRelV relativeFrom="margin">
              <wp14:pctHeight>0</wp14:pctHeight>
            </wp14:sizeRelV>
          </wp:anchor>
        </w:drawing>
      </w:r>
    </w:p>
    <w:p w14:paraId="0800C186" w14:textId="77777777" w:rsidR="000F51EC" w:rsidRPr="000F51EC" w:rsidRDefault="000F51EC" w:rsidP="000F51EC">
      <w:pPr>
        <w:spacing w:after="0" w:line="360" w:lineRule="auto"/>
        <w:rPr>
          <w:rFonts w:ascii="Arial" w:eastAsiaTheme="minorEastAsia" w:hAnsi="Arial" w:cs="Arial"/>
          <w:b/>
          <w:bCs/>
          <w:color w:val="1A1A1A" w:themeColor="background1" w:themeShade="1A"/>
          <w:sz w:val="24"/>
          <w:szCs w:val="24"/>
          <w:lang w:eastAsia="en-GB"/>
        </w:rPr>
      </w:pPr>
    </w:p>
    <w:p w14:paraId="200CD7F8"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we included in our packages the hotel activities which are:</w:t>
      </w:r>
    </w:p>
    <w:p w14:paraId="27C617F7"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p>
    <w:p w14:paraId="75923485" w14:textId="77777777" w:rsidR="000F51EC" w:rsidRPr="000F51EC" w:rsidRDefault="000F51EC" w:rsidP="000F51EC">
      <w:pPr>
        <w:numPr>
          <w:ilvl w:val="0"/>
          <w:numId w:val="10"/>
        </w:numPr>
        <w:spacing w:after="0" w:line="360" w:lineRule="auto"/>
        <w:contextualSpacing/>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SPA/MASSAGES</w:t>
      </w:r>
    </w:p>
    <w:p w14:paraId="04F5D1B3" w14:textId="77777777" w:rsidR="000F51EC" w:rsidRPr="000F51EC" w:rsidRDefault="000F51EC" w:rsidP="000F51EC">
      <w:pPr>
        <w:numPr>
          <w:ilvl w:val="0"/>
          <w:numId w:val="10"/>
        </w:numPr>
        <w:spacing w:after="0" w:line="360" w:lineRule="auto"/>
        <w:contextualSpacing/>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INDOOR/OUTDOOR ACQUA GYM</w:t>
      </w:r>
    </w:p>
    <w:p w14:paraId="657A6B69" w14:textId="77777777" w:rsidR="000F51EC" w:rsidRPr="000F51EC" w:rsidRDefault="000F51EC" w:rsidP="000F51EC">
      <w:pPr>
        <w:numPr>
          <w:ilvl w:val="0"/>
          <w:numId w:val="10"/>
        </w:numPr>
        <w:spacing w:after="0" w:line="360" w:lineRule="auto"/>
        <w:contextualSpacing/>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lastRenderedPageBreak/>
        <w:t>SURFING</w:t>
      </w:r>
    </w:p>
    <w:p w14:paraId="24777B81" w14:textId="77777777" w:rsidR="000F51EC" w:rsidRPr="000F51EC" w:rsidRDefault="000F51EC" w:rsidP="000F51EC">
      <w:pPr>
        <w:numPr>
          <w:ilvl w:val="0"/>
          <w:numId w:val="10"/>
        </w:numPr>
        <w:spacing w:after="0" w:line="360" w:lineRule="auto"/>
        <w:contextualSpacing/>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HIKING</w:t>
      </w:r>
    </w:p>
    <w:p w14:paraId="16C9CDF8" w14:textId="77777777" w:rsidR="000F51EC" w:rsidRPr="000F51EC" w:rsidRDefault="000F51EC" w:rsidP="000F51EC">
      <w:pPr>
        <w:numPr>
          <w:ilvl w:val="0"/>
          <w:numId w:val="10"/>
        </w:numPr>
        <w:spacing w:after="0" w:line="360" w:lineRule="auto"/>
        <w:contextualSpacing/>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BEACH VOLLEY</w:t>
      </w:r>
    </w:p>
    <w:p w14:paraId="5943FD71" w14:textId="7EA58F31" w:rsidR="000F51EC" w:rsidRPr="000F51EC" w:rsidRDefault="000F51EC" w:rsidP="000F51EC">
      <w:pPr>
        <w:numPr>
          <w:ilvl w:val="0"/>
          <w:numId w:val="10"/>
        </w:numPr>
        <w:spacing w:after="0" w:line="360" w:lineRule="auto"/>
        <w:contextualSpacing/>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 xml:space="preserve">SAUNA </w:t>
      </w:r>
    </w:p>
    <w:p w14:paraId="3583825E" w14:textId="73B8860F" w:rsidR="000F51EC" w:rsidRPr="000F51EC" w:rsidRDefault="000F51EC" w:rsidP="000F51EC">
      <w:pPr>
        <w:pStyle w:val="Heading2"/>
        <w:rPr>
          <w:rFonts w:ascii="Arial" w:eastAsiaTheme="minorEastAsia" w:hAnsi="Arial" w:cs="Arial"/>
          <w:sz w:val="32"/>
          <w:szCs w:val="32"/>
          <w:lang w:eastAsia="en-GB"/>
        </w:rPr>
      </w:pPr>
      <w:bookmarkStart w:id="22" w:name="_Toc50323932"/>
      <w:r w:rsidRPr="000F51EC">
        <w:rPr>
          <w:rFonts w:ascii="Arial" w:eastAsiaTheme="minorEastAsia" w:hAnsi="Arial" w:cs="Arial"/>
          <w:sz w:val="32"/>
          <w:szCs w:val="32"/>
          <w:lang w:eastAsia="en-GB"/>
        </w:rPr>
        <w:t>C</w:t>
      </w:r>
      <w:r w:rsidR="00A876E0">
        <w:rPr>
          <w:rFonts w:ascii="Arial" w:eastAsiaTheme="minorEastAsia" w:hAnsi="Arial" w:cs="Arial"/>
          <w:sz w:val="32"/>
          <w:szCs w:val="32"/>
          <w:lang w:eastAsia="en-GB"/>
        </w:rPr>
        <w:t>onclusion</w:t>
      </w:r>
      <w:r w:rsidRPr="000F51EC">
        <w:rPr>
          <w:rFonts w:ascii="Arial" w:eastAsiaTheme="minorEastAsia" w:hAnsi="Arial" w:cs="Arial"/>
          <w:sz w:val="32"/>
          <w:szCs w:val="32"/>
          <w:lang w:eastAsia="en-GB"/>
        </w:rPr>
        <w:t>:</w:t>
      </w:r>
      <w:bookmarkEnd w:id="22"/>
    </w:p>
    <w:p w14:paraId="112D2E56" w14:textId="77777777" w:rsidR="000F51EC" w:rsidRPr="000F51EC" w:rsidRDefault="000F51EC" w:rsidP="000F51EC">
      <w:pPr>
        <w:spacing w:after="0" w:line="360" w:lineRule="auto"/>
        <w:rPr>
          <w:rFonts w:ascii="Arial" w:eastAsiaTheme="minorEastAsia" w:hAnsi="Arial" w:cs="Arial"/>
          <w:color w:val="1A1A1A" w:themeColor="background1" w:themeShade="1A"/>
          <w:sz w:val="24"/>
          <w:szCs w:val="24"/>
          <w:lang w:eastAsia="en-GB"/>
        </w:rPr>
      </w:pPr>
      <w:r w:rsidRPr="000F51EC">
        <w:rPr>
          <w:rFonts w:ascii="Arial" w:eastAsiaTheme="minorEastAsia" w:hAnsi="Arial" w:cs="Arial"/>
          <w:color w:val="1A1A1A" w:themeColor="background1" w:themeShade="1A"/>
          <w:sz w:val="24"/>
          <w:szCs w:val="24"/>
          <w:lang w:eastAsia="en-GB"/>
        </w:rPr>
        <w:t xml:space="preserve">If you are interested in </w:t>
      </w:r>
      <w:proofErr w:type="gramStart"/>
      <w:r w:rsidRPr="000F51EC">
        <w:rPr>
          <w:rFonts w:ascii="Arial" w:eastAsiaTheme="minorEastAsia" w:hAnsi="Arial" w:cs="Arial"/>
          <w:color w:val="1A1A1A" w:themeColor="background1" w:themeShade="1A"/>
          <w:sz w:val="24"/>
          <w:szCs w:val="24"/>
          <w:lang w:eastAsia="en-GB"/>
        </w:rPr>
        <w:t>relieve</w:t>
      </w:r>
      <w:proofErr w:type="gramEnd"/>
      <w:r w:rsidRPr="000F51EC">
        <w:rPr>
          <w:rFonts w:ascii="Arial" w:eastAsiaTheme="minorEastAsia" w:hAnsi="Arial" w:cs="Arial"/>
          <w:color w:val="1A1A1A" w:themeColor="background1" w:themeShade="1A"/>
          <w:sz w:val="24"/>
          <w:szCs w:val="24"/>
          <w:lang w:eastAsia="en-GB"/>
        </w:rPr>
        <w:t xml:space="preserve"> stress and anxiety - escape from mundanity in the city and still appreciate life. YOVENTURE is what you are looking for.</w:t>
      </w:r>
    </w:p>
    <w:p w14:paraId="3693263E" w14:textId="77777777" w:rsidR="000476F7" w:rsidRDefault="000476F7" w:rsidP="000476F7"/>
    <w:p w14:paraId="7BA32EBA" w14:textId="32138DF1" w:rsidR="004B3EC5" w:rsidRPr="00A876E0" w:rsidRDefault="00A876E0" w:rsidP="004B3EC5">
      <w:pPr>
        <w:pStyle w:val="Heading1"/>
        <w:spacing w:line="360" w:lineRule="auto"/>
        <w:jc w:val="center"/>
        <w:rPr>
          <w:rFonts w:ascii="Arial" w:hAnsi="Arial" w:cs="Arial"/>
          <w:b/>
          <w:bCs/>
          <w:sz w:val="40"/>
          <w:szCs w:val="40"/>
        </w:rPr>
      </w:pPr>
      <w:bookmarkStart w:id="23" w:name="_Toc50323933"/>
      <w:r w:rsidRPr="00A876E0">
        <w:rPr>
          <w:rFonts w:ascii="Arial" w:hAnsi="Arial" w:cs="Arial"/>
          <w:b/>
          <w:bCs/>
          <w:sz w:val="40"/>
          <w:szCs w:val="40"/>
        </w:rPr>
        <w:t>Market Analysis</w:t>
      </w:r>
      <w:bookmarkEnd w:id="23"/>
    </w:p>
    <w:p w14:paraId="3E447CE6" w14:textId="027FDD6D" w:rsidR="004B3EC5" w:rsidRPr="004B3EC5" w:rsidRDefault="004B3EC5" w:rsidP="004B3EC5">
      <w:pPr>
        <w:pStyle w:val="Heading2"/>
        <w:spacing w:line="360" w:lineRule="auto"/>
        <w:rPr>
          <w:rFonts w:ascii="Arial" w:hAnsi="Arial" w:cs="Arial"/>
          <w:sz w:val="32"/>
          <w:szCs w:val="32"/>
        </w:rPr>
      </w:pPr>
      <w:r w:rsidRPr="004B3EC5">
        <w:t xml:space="preserve">    </w:t>
      </w:r>
      <w:bookmarkStart w:id="24" w:name="_Toc50314725"/>
      <w:bookmarkStart w:id="25" w:name="_Toc50315812"/>
      <w:bookmarkStart w:id="26" w:name="_Toc50323934"/>
      <w:r w:rsidRPr="004B3EC5">
        <w:rPr>
          <w:rFonts w:ascii="Arial" w:hAnsi="Arial" w:cs="Arial"/>
          <w:sz w:val="32"/>
          <w:szCs w:val="32"/>
        </w:rPr>
        <w:t>M</w:t>
      </w:r>
      <w:r w:rsidR="002E6C71">
        <w:rPr>
          <w:rFonts w:ascii="Arial" w:hAnsi="Arial" w:cs="Arial"/>
          <w:sz w:val="32"/>
          <w:szCs w:val="32"/>
        </w:rPr>
        <w:t>arket</w:t>
      </w:r>
      <w:r w:rsidRPr="004B3EC5">
        <w:rPr>
          <w:rFonts w:ascii="Arial" w:hAnsi="Arial" w:cs="Arial"/>
          <w:sz w:val="32"/>
          <w:szCs w:val="32"/>
        </w:rPr>
        <w:t xml:space="preserve"> </w:t>
      </w:r>
      <w:r w:rsidR="002E6C71">
        <w:rPr>
          <w:rFonts w:ascii="Arial" w:hAnsi="Arial" w:cs="Arial"/>
          <w:sz w:val="32"/>
          <w:szCs w:val="32"/>
        </w:rPr>
        <w:t>analysis</w:t>
      </w:r>
      <w:r w:rsidRPr="004B3EC5">
        <w:rPr>
          <w:rFonts w:ascii="Arial" w:hAnsi="Arial" w:cs="Arial"/>
          <w:sz w:val="32"/>
          <w:szCs w:val="32"/>
        </w:rPr>
        <w:t xml:space="preserve"> </w:t>
      </w:r>
      <w:r w:rsidR="002E6C71">
        <w:rPr>
          <w:rFonts w:ascii="Arial" w:hAnsi="Arial" w:cs="Arial"/>
          <w:sz w:val="32"/>
          <w:szCs w:val="32"/>
        </w:rPr>
        <w:t>and</w:t>
      </w:r>
      <w:r w:rsidRPr="004B3EC5">
        <w:rPr>
          <w:rFonts w:ascii="Arial" w:hAnsi="Arial" w:cs="Arial"/>
          <w:sz w:val="32"/>
          <w:szCs w:val="32"/>
        </w:rPr>
        <w:t xml:space="preserve"> </w:t>
      </w:r>
      <w:r w:rsidR="002E6C71">
        <w:rPr>
          <w:rFonts w:ascii="Arial" w:hAnsi="Arial" w:cs="Arial"/>
          <w:sz w:val="32"/>
          <w:szCs w:val="32"/>
        </w:rPr>
        <w:t>trends</w:t>
      </w:r>
      <w:bookmarkEnd w:id="24"/>
      <w:bookmarkEnd w:id="25"/>
      <w:bookmarkEnd w:id="26"/>
    </w:p>
    <w:p w14:paraId="6478499C"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There is a huge gap in the market out there and we intent to fill it up soon. I realised the people of this world learned a valuable lesson this year and we are going to take advantage of that. The COVID 19 situation went global and affected most part of the globe </w:t>
      </w:r>
      <w:proofErr w:type="gramStart"/>
      <w:r w:rsidRPr="004B3EC5">
        <w:rPr>
          <w:rFonts w:ascii="Arial" w:hAnsi="Arial" w:cs="Arial"/>
          <w:sz w:val="24"/>
          <w:szCs w:val="24"/>
        </w:rPr>
        <w:t>unfortunately</w:t>
      </w:r>
      <w:proofErr w:type="gramEnd"/>
      <w:r w:rsidRPr="004B3EC5">
        <w:rPr>
          <w:rFonts w:ascii="Arial" w:hAnsi="Arial" w:cs="Arial"/>
          <w:sz w:val="24"/>
          <w:szCs w:val="24"/>
        </w:rPr>
        <w:t xml:space="preserve"> but I like to look at the bright side of it. Most people realised working like a robot to become rich is not essential, not even a necessary mean. Being rich is nothing when your health is undermined. This year taught everyone to enjoy life while we have it, taught us to appreciate family more, love more and care more. Building beautiful memories was never more important in the last 5 decades as the humanity was awaken and shake by this event. </w:t>
      </w:r>
    </w:p>
    <w:p w14:paraId="75ACDF81" w14:textId="67E94635" w:rsidR="004B3EC5" w:rsidRPr="004B3EC5" w:rsidRDefault="004B3EC5" w:rsidP="004B3EC5">
      <w:pPr>
        <w:pStyle w:val="Heading2"/>
        <w:spacing w:line="360" w:lineRule="auto"/>
        <w:rPr>
          <w:rFonts w:ascii="Arial" w:hAnsi="Arial" w:cs="Arial"/>
          <w:sz w:val="32"/>
          <w:szCs w:val="32"/>
        </w:rPr>
      </w:pPr>
      <w:r w:rsidRPr="004B3EC5">
        <w:rPr>
          <w:rFonts w:ascii="Arial" w:hAnsi="Arial" w:cs="Arial"/>
          <w:sz w:val="32"/>
          <w:szCs w:val="32"/>
        </w:rPr>
        <w:t xml:space="preserve">     </w:t>
      </w:r>
      <w:bookmarkStart w:id="27" w:name="_Toc50314726"/>
      <w:bookmarkStart w:id="28" w:name="_Toc50315813"/>
      <w:bookmarkStart w:id="29" w:name="_Toc50323935"/>
      <w:r w:rsidR="002E6C71">
        <w:rPr>
          <w:rFonts w:ascii="Arial" w:hAnsi="Arial" w:cs="Arial"/>
          <w:sz w:val="32"/>
          <w:szCs w:val="32"/>
        </w:rPr>
        <w:t>Market research</w:t>
      </w:r>
      <w:bookmarkEnd w:id="27"/>
      <w:bookmarkEnd w:id="28"/>
      <w:bookmarkEnd w:id="29"/>
    </w:p>
    <w:p w14:paraId="04073F0B"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As people started to appreciate more the time off and value life than the riches, I realised an increase for holidays demand but also a huge demand of stressful reliefs and treatments, a thirst for relaxation and wellbeing, peaceful meditation, yoga and the need to retreat somewhere to charge with positive energy and to heal from the stress and metropolitan life.</w:t>
      </w:r>
    </w:p>
    <w:p w14:paraId="250A411F"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That is when YO-Venture was really born as a mixture of all the needs the people want and desire. We sell retreats, relaxation, holydays, luxury services, exotic places, stressful routines, yoga, mindful meditation and other treats that enter the criteria. We offer the chance to shoot two rabbits with one bullet as when booking with us customers buy both a luxury vacation and a whole healing process to relief from stress, anxiety as we know both </w:t>
      </w:r>
      <w:r w:rsidRPr="004B3EC5">
        <w:rPr>
          <w:rFonts w:ascii="Arial" w:hAnsi="Arial" w:cs="Arial"/>
          <w:sz w:val="24"/>
          <w:szCs w:val="24"/>
        </w:rPr>
        <w:lastRenderedPageBreak/>
        <w:t xml:space="preserve">happiness and joy </w:t>
      </w:r>
      <w:proofErr w:type="spellStart"/>
      <w:r w:rsidRPr="004B3EC5">
        <w:rPr>
          <w:rFonts w:ascii="Arial" w:hAnsi="Arial" w:cs="Arial"/>
          <w:sz w:val="24"/>
          <w:szCs w:val="24"/>
        </w:rPr>
        <w:t>revigorate</w:t>
      </w:r>
      <w:proofErr w:type="spellEnd"/>
      <w:r w:rsidRPr="004B3EC5">
        <w:rPr>
          <w:rFonts w:ascii="Arial" w:hAnsi="Arial" w:cs="Arial"/>
          <w:sz w:val="24"/>
          <w:szCs w:val="24"/>
        </w:rPr>
        <w:t xml:space="preserve"> the human but one </w:t>
      </w:r>
      <w:proofErr w:type="spellStart"/>
      <w:r w:rsidRPr="004B3EC5">
        <w:rPr>
          <w:rFonts w:ascii="Arial" w:hAnsi="Arial" w:cs="Arial"/>
          <w:sz w:val="24"/>
          <w:szCs w:val="24"/>
        </w:rPr>
        <w:t>revigorates</w:t>
      </w:r>
      <w:proofErr w:type="spellEnd"/>
      <w:r w:rsidRPr="004B3EC5">
        <w:rPr>
          <w:rFonts w:ascii="Arial" w:hAnsi="Arial" w:cs="Arial"/>
          <w:sz w:val="24"/>
          <w:szCs w:val="24"/>
        </w:rPr>
        <w:t xml:space="preserve"> the body and the other one, the spirit.</w:t>
      </w:r>
    </w:p>
    <w:p w14:paraId="1570F79D" w14:textId="7B4ACDB7" w:rsidR="004B3EC5" w:rsidRPr="004B3EC5" w:rsidRDefault="004B3EC5" w:rsidP="004B3EC5">
      <w:pPr>
        <w:pStyle w:val="Heading2"/>
        <w:spacing w:line="360" w:lineRule="auto"/>
        <w:rPr>
          <w:rFonts w:ascii="Arial" w:hAnsi="Arial" w:cs="Arial"/>
          <w:sz w:val="32"/>
          <w:szCs w:val="32"/>
        </w:rPr>
      </w:pPr>
      <w:r w:rsidRPr="004B3EC5">
        <w:t xml:space="preserve">     </w:t>
      </w:r>
      <w:bookmarkStart w:id="30" w:name="_Toc50314727"/>
      <w:bookmarkStart w:id="31" w:name="_Toc50315814"/>
      <w:bookmarkStart w:id="32" w:name="_Toc50323936"/>
      <w:r w:rsidR="002E6C71">
        <w:rPr>
          <w:rFonts w:ascii="Arial" w:hAnsi="Arial" w:cs="Arial"/>
          <w:sz w:val="32"/>
          <w:szCs w:val="32"/>
        </w:rPr>
        <w:t>Market strategy</w:t>
      </w:r>
      <w:bookmarkEnd w:id="30"/>
      <w:bookmarkEnd w:id="31"/>
      <w:bookmarkEnd w:id="32"/>
    </w:p>
    <w:p w14:paraId="29D8021A"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After analysing possibilities and risks we decided to engage into the vast cover of opportunities that this company offers. Finding out the size of the market and the gap, in less than one year we can rule the market as competition is not likely to show up because of the lack </w:t>
      </w:r>
      <w:proofErr w:type="spellStart"/>
      <w:r w:rsidRPr="004B3EC5">
        <w:rPr>
          <w:rFonts w:ascii="Arial" w:hAnsi="Arial" w:cs="Arial"/>
          <w:sz w:val="24"/>
          <w:szCs w:val="24"/>
        </w:rPr>
        <w:t>off</w:t>
      </w:r>
      <w:proofErr w:type="spellEnd"/>
      <w:r w:rsidRPr="004B3EC5">
        <w:rPr>
          <w:rFonts w:ascii="Arial" w:hAnsi="Arial" w:cs="Arial"/>
          <w:sz w:val="24"/>
          <w:szCs w:val="24"/>
        </w:rPr>
        <w:t xml:space="preserve"> yoga and mindful meditation teachers. As Joanna is a teacher, we have the ability to duplicate and multiply our business once this starts providing profits. Once we settle the two points in Greece and Thailand for a full year routine expanding to other countries requested by the market will be the next step.</w:t>
      </w:r>
    </w:p>
    <w:p w14:paraId="5ED55E89"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As for the next five years we will push ourselves to five different locations in and outside Europe. For the next year we plan to have the actual two locations, Greece and Thailand open full year and after 2021 we start expanding to China first and Italy, but we are in continuous reach for new locations that fit our criteria. We have a student in Yoga a friend of Joanna</w:t>
      </w:r>
    </w:p>
    <w:p w14:paraId="3A98855D" w14:textId="38531226" w:rsidR="004B3EC5" w:rsidRPr="004B3EC5" w:rsidRDefault="004B3EC5" w:rsidP="004B3EC5">
      <w:pPr>
        <w:pStyle w:val="Heading2"/>
        <w:spacing w:line="360" w:lineRule="auto"/>
        <w:rPr>
          <w:rFonts w:ascii="Arial" w:hAnsi="Arial" w:cs="Arial"/>
          <w:sz w:val="32"/>
          <w:szCs w:val="32"/>
        </w:rPr>
      </w:pPr>
      <w:r w:rsidRPr="004B3EC5">
        <w:rPr>
          <w:rFonts w:ascii="Arial" w:hAnsi="Arial" w:cs="Arial"/>
          <w:sz w:val="32"/>
          <w:szCs w:val="32"/>
        </w:rPr>
        <w:t xml:space="preserve">     </w:t>
      </w:r>
      <w:bookmarkStart w:id="33" w:name="_Toc50314728"/>
      <w:bookmarkStart w:id="34" w:name="_Toc50315815"/>
      <w:bookmarkStart w:id="35" w:name="_Toc50323937"/>
      <w:r w:rsidR="002E6C71" w:rsidRPr="004B3EC5">
        <w:rPr>
          <w:rFonts w:ascii="Arial" w:hAnsi="Arial" w:cs="Arial"/>
          <w:sz w:val="32"/>
          <w:szCs w:val="32"/>
        </w:rPr>
        <w:t>S</w:t>
      </w:r>
      <w:r w:rsidR="002E6C71">
        <w:rPr>
          <w:rFonts w:ascii="Arial" w:hAnsi="Arial" w:cs="Arial"/>
          <w:sz w:val="32"/>
          <w:szCs w:val="32"/>
        </w:rPr>
        <w:t>trengths and</w:t>
      </w:r>
      <w:r w:rsidRPr="004B3EC5">
        <w:rPr>
          <w:rFonts w:ascii="Arial" w:hAnsi="Arial" w:cs="Arial"/>
          <w:sz w:val="32"/>
          <w:szCs w:val="32"/>
        </w:rPr>
        <w:t xml:space="preserve"> </w:t>
      </w:r>
      <w:r w:rsidR="002E6C71">
        <w:rPr>
          <w:rFonts w:ascii="Arial" w:hAnsi="Arial" w:cs="Arial"/>
          <w:sz w:val="32"/>
          <w:szCs w:val="32"/>
        </w:rPr>
        <w:t>Weaknesses</w:t>
      </w:r>
      <w:bookmarkEnd w:id="33"/>
      <w:bookmarkEnd w:id="34"/>
      <w:bookmarkEnd w:id="35"/>
    </w:p>
    <w:p w14:paraId="0841013A"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After a swot analysis we concluded that the business is a go, with less risk no major threats and profits achievable in very quick time. The services we provide, the relation between our product, the price and quality are just a few strengths from the long list that lays ahead. This team of professionals and experts that we have collaborating, will boost this company in high positions in less than 2 years. </w:t>
      </w:r>
    </w:p>
    <w:p w14:paraId="40D8C9A3"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One huge strength consists in the fact that we can train our own teachers for yoga and mindful mediation and this how we are going to expand to different locations around the globe.</w:t>
      </w:r>
    </w:p>
    <w:p w14:paraId="57BC5B90"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The threats consist in major catastrophic events like the </w:t>
      </w:r>
      <w:proofErr w:type="spellStart"/>
      <w:r w:rsidRPr="004B3EC5">
        <w:rPr>
          <w:rFonts w:ascii="Arial" w:hAnsi="Arial" w:cs="Arial"/>
          <w:sz w:val="24"/>
          <w:szCs w:val="24"/>
        </w:rPr>
        <w:t>Covid</w:t>
      </w:r>
      <w:proofErr w:type="spellEnd"/>
      <w:r w:rsidRPr="004B3EC5">
        <w:rPr>
          <w:rFonts w:ascii="Arial" w:hAnsi="Arial" w:cs="Arial"/>
          <w:sz w:val="24"/>
          <w:szCs w:val="24"/>
        </w:rPr>
        <w:t xml:space="preserve"> 19 situation when lock down of most countries happened, a possible war or any other catastrophically event.</w:t>
      </w:r>
    </w:p>
    <w:p w14:paraId="70118BFC"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We focus on the opportunities as they are at a large scale as numerous, they are and provide a profit increase fast and secure.</w:t>
      </w:r>
    </w:p>
    <w:p w14:paraId="6C34393B"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As for PEST analysis we discovered that Europe is fully open to this type of business and </w:t>
      </w:r>
      <w:proofErr w:type="spellStart"/>
      <w:r w:rsidRPr="004B3EC5">
        <w:rPr>
          <w:rFonts w:ascii="Arial" w:hAnsi="Arial" w:cs="Arial"/>
          <w:sz w:val="24"/>
          <w:szCs w:val="24"/>
        </w:rPr>
        <w:t>out side</w:t>
      </w:r>
      <w:proofErr w:type="spellEnd"/>
      <w:r w:rsidRPr="004B3EC5">
        <w:rPr>
          <w:rFonts w:ascii="Arial" w:hAnsi="Arial" w:cs="Arial"/>
          <w:sz w:val="24"/>
          <w:szCs w:val="24"/>
        </w:rPr>
        <w:t xml:space="preserve"> Europe we cover a wide range of locations to expand in the next five years so we </w:t>
      </w:r>
      <w:r w:rsidRPr="004B3EC5">
        <w:rPr>
          <w:rFonts w:ascii="Arial" w:hAnsi="Arial" w:cs="Arial"/>
          <w:sz w:val="24"/>
          <w:szCs w:val="24"/>
        </w:rPr>
        <w:lastRenderedPageBreak/>
        <w:t xml:space="preserve">have very small limitation, as for politically and cultural we observed </w:t>
      </w:r>
      <w:proofErr w:type="spellStart"/>
      <w:r w:rsidRPr="004B3EC5">
        <w:rPr>
          <w:rFonts w:ascii="Arial" w:hAnsi="Arial" w:cs="Arial"/>
          <w:sz w:val="24"/>
          <w:szCs w:val="24"/>
        </w:rPr>
        <w:t>a</w:t>
      </w:r>
      <w:proofErr w:type="spellEnd"/>
      <w:r w:rsidRPr="004B3EC5">
        <w:rPr>
          <w:rFonts w:ascii="Arial" w:hAnsi="Arial" w:cs="Arial"/>
          <w:sz w:val="24"/>
          <w:szCs w:val="24"/>
        </w:rPr>
        <w:t xml:space="preserve"> increased acceptance from most countries that in their culture, yoga was not practicable for it was considered witchcraft, demonic, against their culture and so on. Promoting yoga and mind mediation will open new gates in countries that evolve quickly to the new way of thinking out there.</w:t>
      </w:r>
    </w:p>
    <w:p w14:paraId="2A8481D9" w14:textId="0D0FA376" w:rsidR="004B3EC5" w:rsidRPr="004B3EC5" w:rsidRDefault="004B3EC5" w:rsidP="004B3EC5">
      <w:pPr>
        <w:pStyle w:val="Heading2"/>
        <w:spacing w:line="360" w:lineRule="auto"/>
        <w:rPr>
          <w:rFonts w:ascii="Arial" w:hAnsi="Arial" w:cs="Arial"/>
          <w:sz w:val="32"/>
          <w:szCs w:val="32"/>
        </w:rPr>
      </w:pPr>
      <w:r w:rsidRPr="004B3EC5">
        <w:t xml:space="preserve">     </w:t>
      </w:r>
      <w:bookmarkStart w:id="36" w:name="_Toc50314729"/>
      <w:bookmarkStart w:id="37" w:name="_Toc50315816"/>
      <w:bookmarkStart w:id="38" w:name="_Toc50323938"/>
      <w:r w:rsidRPr="004B3EC5">
        <w:rPr>
          <w:rFonts w:ascii="Arial" w:hAnsi="Arial" w:cs="Arial"/>
          <w:sz w:val="32"/>
          <w:szCs w:val="32"/>
        </w:rPr>
        <w:t>T</w:t>
      </w:r>
      <w:r w:rsidR="002E6C71">
        <w:rPr>
          <w:rFonts w:ascii="Arial" w:hAnsi="Arial" w:cs="Arial"/>
          <w:sz w:val="32"/>
          <w:szCs w:val="32"/>
        </w:rPr>
        <w:t>arget</w:t>
      </w:r>
      <w:r w:rsidRPr="004B3EC5">
        <w:rPr>
          <w:rFonts w:ascii="Arial" w:hAnsi="Arial" w:cs="Arial"/>
          <w:sz w:val="32"/>
          <w:szCs w:val="32"/>
        </w:rPr>
        <w:t xml:space="preserve"> </w:t>
      </w:r>
      <w:r w:rsidR="002E6C71">
        <w:rPr>
          <w:rFonts w:ascii="Arial" w:hAnsi="Arial" w:cs="Arial"/>
          <w:sz w:val="32"/>
          <w:szCs w:val="32"/>
        </w:rPr>
        <w:t>marketing</w:t>
      </w:r>
      <w:bookmarkEnd w:id="36"/>
      <w:bookmarkEnd w:id="37"/>
      <w:bookmarkEnd w:id="38"/>
    </w:p>
    <w:p w14:paraId="38762D96"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Our aim was to achieve 450 retreats for next year, using two destinations and we manged to sell double that. Unfortunately, there is not much to do next year but after the first year, important and massive increases are expected as they may be observed in the sales projection. Our experts selected this market segment for it is huge potential and the correlation between what we have to offer and the lack of the services out there. I will personally moderate the market entrance of YO-Venture and establish the start position as I have important knowledge and training in IT and advertising.</w:t>
      </w:r>
    </w:p>
    <w:p w14:paraId="28BF9F79" w14:textId="3746B076" w:rsidR="004B3EC5" w:rsidRPr="004B3EC5" w:rsidRDefault="004B3EC5" w:rsidP="004B3EC5">
      <w:pPr>
        <w:pStyle w:val="Heading2"/>
        <w:spacing w:line="360" w:lineRule="auto"/>
        <w:rPr>
          <w:rFonts w:ascii="Arial" w:hAnsi="Arial" w:cs="Arial"/>
          <w:sz w:val="32"/>
          <w:szCs w:val="32"/>
        </w:rPr>
      </w:pPr>
      <w:r w:rsidRPr="004B3EC5">
        <w:t xml:space="preserve">      </w:t>
      </w:r>
      <w:bookmarkStart w:id="39" w:name="_Toc50314730"/>
      <w:bookmarkStart w:id="40" w:name="_Toc50315817"/>
      <w:bookmarkStart w:id="41" w:name="_Toc50323939"/>
      <w:r w:rsidR="002E6C71">
        <w:rPr>
          <w:rFonts w:ascii="Arial" w:hAnsi="Arial" w:cs="Arial"/>
          <w:sz w:val="32"/>
          <w:szCs w:val="32"/>
        </w:rPr>
        <w:t>Market potential</w:t>
      </w:r>
      <w:bookmarkEnd w:id="39"/>
      <w:bookmarkEnd w:id="40"/>
      <w:bookmarkEnd w:id="41"/>
    </w:p>
    <w:p w14:paraId="5A559F7A"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After COVID 19 got itself heard all over the world the masses are likely to spend more on fun and recreations than their own needs and investments, somehow creating a huge niche on the market sector we are in but the potential this company will have is unbeatable as we do not provide only fun but relaxation, and the most chased thing ever these days healing thru stress relief meditation and yoga. </w:t>
      </w:r>
    </w:p>
    <w:p w14:paraId="21D3DFD7"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Growing this business will be a pleasure and a success only as we focus a lot on the supply side but also concentrate powerful on the demand elasticity offering next to our routine the chance to have lots of private time within the resort’s area and outside it covering a wide range of entertainments like pool party, swimming with dolphins, tennis, surf ,beach walking and volleyball and other attractions.</w:t>
      </w:r>
    </w:p>
    <w:p w14:paraId="583F10BF"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We target a high-quality time and the lowest price on the market for it and willing to reinvest all the profit is another plan inside this plan that we consider to be an ace inside the sleeve.</w:t>
      </w:r>
    </w:p>
    <w:p w14:paraId="067260D5"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Here I am answering the question `` what is in for me? `` and my answer is an equal share with the 5 members of the council we founded.</w:t>
      </w:r>
    </w:p>
    <w:p w14:paraId="6CF97F01" w14:textId="4938072B" w:rsidR="004B3EC5" w:rsidRPr="004B3EC5" w:rsidRDefault="004B3EC5" w:rsidP="004B3EC5">
      <w:pPr>
        <w:pStyle w:val="Heading2"/>
        <w:spacing w:line="360" w:lineRule="auto"/>
        <w:rPr>
          <w:rFonts w:ascii="Arial" w:hAnsi="Arial" w:cs="Arial"/>
          <w:sz w:val="32"/>
          <w:szCs w:val="32"/>
        </w:rPr>
      </w:pPr>
      <w:r w:rsidRPr="004B3EC5">
        <w:rPr>
          <w:rFonts w:ascii="Arial" w:hAnsi="Arial" w:cs="Arial"/>
          <w:sz w:val="32"/>
          <w:szCs w:val="32"/>
        </w:rPr>
        <w:lastRenderedPageBreak/>
        <w:t xml:space="preserve">     </w:t>
      </w:r>
      <w:bookmarkStart w:id="42" w:name="_Toc50314731"/>
      <w:bookmarkStart w:id="43" w:name="_Toc50315818"/>
      <w:bookmarkStart w:id="44" w:name="_Toc50323940"/>
      <w:r w:rsidR="002E6C71">
        <w:rPr>
          <w:rFonts w:ascii="Arial" w:hAnsi="Arial" w:cs="Arial"/>
          <w:sz w:val="32"/>
          <w:szCs w:val="32"/>
        </w:rPr>
        <w:t>Pricing strategy</w:t>
      </w:r>
      <w:bookmarkEnd w:id="42"/>
      <w:bookmarkEnd w:id="43"/>
      <w:bookmarkEnd w:id="44"/>
    </w:p>
    <w:p w14:paraId="3A8A28F9"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``The marketing and sales functions in many firms are often at odds despite their common goal of increasing revenue and profit. ``TIMOTHY M. S, SRINATH G, and RABIKAR C*</w:t>
      </w:r>
    </w:p>
    <w:p w14:paraId="6152A99A"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We encourage pricing to our services as the quality for them stands out from the crowd but also having cheap products for the value they offer is essential as coverage to all market customers. As we are main suppliers on the services the monopolistic market is only half of the target as for the oligopolistic market, selling extra services for extra pricing would do the trick. </w:t>
      </w:r>
    </w:p>
    <w:p w14:paraId="3B416E49" w14:textId="0DF1821A" w:rsidR="004B3EC5" w:rsidRPr="004B3EC5" w:rsidRDefault="004B3EC5" w:rsidP="004B3EC5">
      <w:pPr>
        <w:pStyle w:val="Heading2"/>
        <w:spacing w:line="360" w:lineRule="auto"/>
        <w:rPr>
          <w:rFonts w:ascii="Arial" w:hAnsi="Arial" w:cs="Arial"/>
          <w:sz w:val="32"/>
          <w:szCs w:val="32"/>
        </w:rPr>
      </w:pPr>
      <w:bookmarkStart w:id="45" w:name="_Toc50314732"/>
      <w:bookmarkStart w:id="46" w:name="_Toc50315819"/>
      <w:bookmarkStart w:id="47" w:name="_Toc50323941"/>
      <w:r w:rsidRPr="004B3EC5">
        <w:rPr>
          <w:rFonts w:ascii="Arial" w:hAnsi="Arial" w:cs="Arial"/>
          <w:sz w:val="32"/>
          <w:szCs w:val="32"/>
        </w:rPr>
        <w:t>A</w:t>
      </w:r>
      <w:r w:rsidR="002E6C71">
        <w:rPr>
          <w:rFonts w:ascii="Arial" w:hAnsi="Arial" w:cs="Arial"/>
          <w:sz w:val="32"/>
          <w:szCs w:val="32"/>
        </w:rPr>
        <w:t>dvertising</w:t>
      </w:r>
      <w:bookmarkEnd w:id="45"/>
      <w:bookmarkEnd w:id="46"/>
      <w:bookmarkEnd w:id="47"/>
    </w:p>
    <w:p w14:paraId="5830AB3A"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Advertising was never easier than today as we have the hole internet network at our </w:t>
      </w:r>
      <w:proofErr w:type="gramStart"/>
      <w:r w:rsidRPr="004B3EC5">
        <w:rPr>
          <w:rFonts w:ascii="Arial" w:hAnsi="Arial" w:cs="Arial"/>
          <w:sz w:val="24"/>
          <w:szCs w:val="24"/>
        </w:rPr>
        <w:t>use</w:t>
      </w:r>
      <w:proofErr w:type="gramEnd"/>
      <w:r w:rsidRPr="004B3EC5">
        <w:rPr>
          <w:rFonts w:ascii="Arial" w:hAnsi="Arial" w:cs="Arial"/>
          <w:sz w:val="24"/>
          <w:szCs w:val="24"/>
        </w:rPr>
        <w:t xml:space="preserve"> and this consists in the major advantage we focus on. We have paid a small amount to buy a domain and build a website to be able take online payments and on the same website we sell our different services and advertise the locations. </w:t>
      </w:r>
    </w:p>
    <w:p w14:paraId="5E25BF90"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The biggest way to advertise is on social networks like Facebook, Instagram, Tweeter, LinkedIn and Snapchat. That area we focus on advertising on right now and in the future, we will pass on the Promotion and Distribution type of advertising.</w:t>
      </w:r>
    </w:p>
    <w:p w14:paraId="6932DBF0"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We gained publicity spots no longer than 40 seconds with the resorts, the yoga sessions, and the fun we have on our quest to offer the most qualitive times ever and uploaded them  on the website we have and build a YouTube channel, a Facebook and Instagram channel where people from the entire world can see our beautiful videos and main and secondary attractions and as views count once the AdSense contract will be achieved we will have this free advertising turned into profit and start investing in paid advertising and promotion. The more videos we upload, the more chances to sell and raise profit from advertising we have. </w:t>
      </w:r>
    </w:p>
    <w:p w14:paraId="5F2C8437" w14:textId="35F6C4B6" w:rsidR="004B3EC5" w:rsidRPr="004B3EC5" w:rsidRDefault="004B3EC5" w:rsidP="004B3EC5">
      <w:pPr>
        <w:pStyle w:val="Heading2"/>
        <w:spacing w:line="360" w:lineRule="auto"/>
        <w:rPr>
          <w:rFonts w:ascii="Arial" w:hAnsi="Arial" w:cs="Arial"/>
          <w:sz w:val="32"/>
          <w:szCs w:val="32"/>
        </w:rPr>
      </w:pPr>
      <w:r w:rsidRPr="004B3EC5">
        <w:t xml:space="preserve">    </w:t>
      </w:r>
      <w:bookmarkStart w:id="48" w:name="_Toc50314733"/>
      <w:bookmarkStart w:id="49" w:name="_Toc50315820"/>
      <w:bookmarkStart w:id="50" w:name="_Toc50323942"/>
      <w:r w:rsidR="002E6C71">
        <w:rPr>
          <w:rFonts w:ascii="Arial" w:hAnsi="Arial" w:cs="Arial"/>
          <w:sz w:val="32"/>
          <w:szCs w:val="32"/>
        </w:rPr>
        <w:t>Distribution</w:t>
      </w:r>
      <w:bookmarkEnd w:id="48"/>
      <w:bookmarkEnd w:id="49"/>
      <w:bookmarkEnd w:id="50"/>
    </w:p>
    <w:p w14:paraId="29A3E690" w14:textId="42F70DB4"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In the company’s future we plan to invest a small amount in distribution around London with flyers and publicity panels, rent panel to advertise on the London Underground transport and buses as an increase in advertising area. Distribution online is the main window and collaborating with other websites and advertising thru social media </w:t>
      </w:r>
      <w:r w:rsidRPr="004B3EC5">
        <w:rPr>
          <w:rFonts w:ascii="Arial" w:hAnsi="Arial" w:cs="Arial"/>
          <w:sz w:val="24"/>
          <w:szCs w:val="24"/>
        </w:rPr>
        <w:lastRenderedPageBreak/>
        <w:t>environment is more than we need to expand and grow to fulfil the busines plan and market requirements.</w:t>
      </w:r>
    </w:p>
    <w:p w14:paraId="0FD0E5AD" w14:textId="5E71AD57" w:rsidR="004B3EC5" w:rsidRPr="004B3EC5" w:rsidRDefault="004B3EC5" w:rsidP="004B3EC5">
      <w:pPr>
        <w:pStyle w:val="Heading2"/>
        <w:spacing w:line="360" w:lineRule="auto"/>
        <w:rPr>
          <w:rFonts w:ascii="Arial" w:hAnsi="Arial" w:cs="Arial"/>
          <w:sz w:val="32"/>
          <w:szCs w:val="32"/>
        </w:rPr>
      </w:pPr>
      <w:r w:rsidRPr="004B3EC5">
        <w:t xml:space="preserve">     </w:t>
      </w:r>
      <w:bookmarkStart w:id="51" w:name="_Toc50314734"/>
      <w:bookmarkStart w:id="52" w:name="_Toc50315821"/>
      <w:bookmarkStart w:id="53" w:name="_Toc50323943"/>
      <w:r w:rsidR="002E6C71">
        <w:rPr>
          <w:rFonts w:ascii="Arial" w:hAnsi="Arial" w:cs="Arial"/>
          <w:sz w:val="32"/>
          <w:szCs w:val="32"/>
        </w:rPr>
        <w:t>Sales Projection</w:t>
      </w:r>
      <w:bookmarkEnd w:id="51"/>
      <w:bookmarkEnd w:id="52"/>
      <w:bookmarkEnd w:id="53"/>
    </w:p>
    <w:p w14:paraId="5C07DCA3"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We had a high start for the first year and it is not a surprise at all, and we expect to enlarge the busines to another level from next year to the fifth. When the aim is to sell 1200 retreats with five different location extending the company locations to China, Spain, and Italy.  </w:t>
      </w:r>
    </w:p>
    <w:p w14:paraId="34A83B4C"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As Thailand price is lower the sales are better and spread for a wide period of the year that follows comparing to Greece which is not cheap and during the summer season was sold very good. For next year we sold over 350 retreats with the 2 locations but with one yoga teacher we </w:t>
      </w:r>
      <w:proofErr w:type="gramStart"/>
      <w:r w:rsidRPr="004B3EC5">
        <w:rPr>
          <w:rFonts w:ascii="Arial" w:hAnsi="Arial" w:cs="Arial"/>
          <w:sz w:val="24"/>
          <w:szCs w:val="24"/>
        </w:rPr>
        <w:t>couldn’t</w:t>
      </w:r>
      <w:proofErr w:type="gramEnd"/>
      <w:r w:rsidRPr="004B3EC5">
        <w:rPr>
          <w:rFonts w:ascii="Arial" w:hAnsi="Arial" w:cs="Arial"/>
          <w:sz w:val="24"/>
          <w:szCs w:val="24"/>
        </w:rPr>
        <w:t xml:space="preserve"> keep both locations open full year. This year Joanna will travel from Thailand to Greece and then back to Thailand and the following year we aim to go full year with both locations and sell at least 350 retreats each. </w:t>
      </w:r>
    </w:p>
    <w:p w14:paraId="34F7A388"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The sales forecast for the next five years indicates a fast growth and a huge increase of profits as the multiplication process once started is like a domino chain reaction and will drive itself. In 2021, with two locations, just 5 months from 12 for Greece and 7 months for Thailand we achieved a total of 345 retreats sold. We forecast a sale of minimum 600 for the following year and a steady increase from one year to another as for 2025 we will sale more than 1300 retreats with 5 different locations.</w:t>
      </w:r>
    </w:p>
    <w:p w14:paraId="1B4978D7" w14:textId="118D53FD" w:rsidR="004B3EC5" w:rsidRPr="004B3EC5" w:rsidRDefault="004B3EC5" w:rsidP="004B3EC5">
      <w:pPr>
        <w:pStyle w:val="Heading2"/>
        <w:spacing w:line="360" w:lineRule="auto"/>
        <w:rPr>
          <w:rFonts w:ascii="Arial" w:hAnsi="Arial" w:cs="Arial"/>
          <w:sz w:val="32"/>
          <w:szCs w:val="32"/>
        </w:rPr>
      </w:pPr>
      <w:r w:rsidRPr="004B3EC5">
        <w:t xml:space="preserve">    </w:t>
      </w:r>
      <w:bookmarkStart w:id="54" w:name="_Toc50314735"/>
      <w:bookmarkStart w:id="55" w:name="_Toc50315822"/>
      <w:bookmarkStart w:id="56" w:name="_Toc50323944"/>
      <w:r w:rsidRPr="004B3EC5">
        <w:rPr>
          <w:rFonts w:ascii="Arial" w:hAnsi="Arial" w:cs="Arial"/>
          <w:sz w:val="32"/>
          <w:szCs w:val="32"/>
        </w:rPr>
        <w:t>P</w:t>
      </w:r>
      <w:r w:rsidR="002E6C71">
        <w:rPr>
          <w:rFonts w:ascii="Arial" w:hAnsi="Arial" w:cs="Arial"/>
          <w:sz w:val="32"/>
          <w:szCs w:val="32"/>
        </w:rPr>
        <w:t>lan</w:t>
      </w:r>
      <w:r w:rsidRPr="004B3EC5">
        <w:rPr>
          <w:rFonts w:ascii="Arial" w:hAnsi="Arial" w:cs="Arial"/>
          <w:sz w:val="32"/>
          <w:szCs w:val="32"/>
        </w:rPr>
        <w:t xml:space="preserve"> B</w:t>
      </w:r>
      <w:bookmarkEnd w:id="54"/>
      <w:bookmarkEnd w:id="55"/>
      <w:bookmarkEnd w:id="56"/>
    </w:p>
    <w:p w14:paraId="6CADA12D"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In the following years we intend to open few locations on national grid in case of another wave </w:t>
      </w:r>
      <w:proofErr w:type="spellStart"/>
      <w:r w:rsidRPr="004B3EC5">
        <w:rPr>
          <w:rFonts w:ascii="Arial" w:hAnsi="Arial" w:cs="Arial"/>
          <w:sz w:val="24"/>
          <w:szCs w:val="24"/>
        </w:rPr>
        <w:t>Covid</w:t>
      </w:r>
      <w:proofErr w:type="spellEnd"/>
      <w:r w:rsidRPr="004B3EC5">
        <w:rPr>
          <w:rFonts w:ascii="Arial" w:hAnsi="Arial" w:cs="Arial"/>
          <w:sz w:val="24"/>
          <w:szCs w:val="24"/>
        </w:rPr>
        <w:t xml:space="preserve"> and count on government support, liability insurance, even closing the company by procedure is one of the multiple solutions. A plan where we can have national locations to make retreats and focus just on yoga and mindful meditation is taken in consideration keeping us at survival mode until the threat passes. Once the treat is over, we can get back to international retreats and continue with the business plan itself.</w:t>
      </w:r>
      <w:r w:rsidRPr="004B3EC5">
        <w:rPr>
          <w:rFonts w:ascii="Arial" w:hAnsi="Arial" w:cs="Arial"/>
          <w:sz w:val="24"/>
          <w:szCs w:val="24"/>
        </w:rPr>
        <w:tab/>
      </w:r>
    </w:p>
    <w:p w14:paraId="5C0D29B7" w14:textId="77777777" w:rsidR="004B3EC5" w:rsidRPr="004B3EC5" w:rsidRDefault="004B3EC5" w:rsidP="004B3EC5">
      <w:pPr>
        <w:spacing w:line="360" w:lineRule="auto"/>
        <w:rPr>
          <w:rFonts w:ascii="Arial" w:hAnsi="Arial" w:cs="Arial"/>
          <w:sz w:val="24"/>
          <w:szCs w:val="24"/>
        </w:rPr>
      </w:pPr>
      <w:r w:rsidRPr="004B3EC5">
        <w:rPr>
          <w:rFonts w:ascii="Arial" w:hAnsi="Arial" w:cs="Arial"/>
          <w:sz w:val="24"/>
          <w:szCs w:val="24"/>
        </w:rPr>
        <w:t xml:space="preserve">    From analysing the marketing criteria, we discovered a gap in the market created by the Corona virus and because people </w:t>
      </w:r>
      <w:proofErr w:type="spellStart"/>
      <w:r w:rsidRPr="004B3EC5">
        <w:rPr>
          <w:rFonts w:ascii="Arial" w:hAnsi="Arial" w:cs="Arial"/>
          <w:sz w:val="24"/>
          <w:szCs w:val="24"/>
        </w:rPr>
        <w:t>staid</w:t>
      </w:r>
      <w:proofErr w:type="spellEnd"/>
      <w:r w:rsidRPr="004B3EC5">
        <w:rPr>
          <w:rFonts w:ascii="Arial" w:hAnsi="Arial" w:cs="Arial"/>
          <w:sz w:val="24"/>
          <w:szCs w:val="24"/>
        </w:rPr>
        <w:t xml:space="preserve"> in lock down for a long period of time the will of going out is greater than ever. This company offers exactly what is missing and satisfies clients fully and for that reason is a go. We, the </w:t>
      </w:r>
      <w:proofErr w:type="spellStart"/>
      <w:r w:rsidRPr="004B3EC5">
        <w:rPr>
          <w:rFonts w:ascii="Arial" w:hAnsi="Arial" w:cs="Arial"/>
          <w:sz w:val="24"/>
          <w:szCs w:val="24"/>
        </w:rPr>
        <w:t>Yo</w:t>
      </w:r>
      <w:proofErr w:type="spellEnd"/>
      <w:r w:rsidRPr="004B3EC5">
        <w:rPr>
          <w:rFonts w:ascii="Arial" w:hAnsi="Arial" w:cs="Arial"/>
          <w:sz w:val="24"/>
          <w:szCs w:val="24"/>
        </w:rPr>
        <w:t>-Venture team invite you to invest in a high profitable business with low risk and threats, secure and fast growing.</w:t>
      </w:r>
    </w:p>
    <w:p w14:paraId="317280DB" w14:textId="173060F8" w:rsidR="004B3EC5" w:rsidRDefault="004B3EC5" w:rsidP="004B3EC5">
      <w:pPr>
        <w:spacing w:line="360" w:lineRule="auto"/>
        <w:rPr>
          <w:rFonts w:ascii="Arial" w:hAnsi="Arial" w:cs="Arial"/>
          <w:sz w:val="24"/>
          <w:szCs w:val="24"/>
        </w:rPr>
      </w:pPr>
      <w:r w:rsidRPr="004B3EC5">
        <w:rPr>
          <w:rFonts w:ascii="Arial" w:hAnsi="Arial" w:cs="Arial"/>
          <w:sz w:val="24"/>
          <w:szCs w:val="24"/>
        </w:rPr>
        <w:lastRenderedPageBreak/>
        <w:t xml:space="preserve">     We see this as a new niche in the sector of business a big opportunity to seize and grab, and numerous ways to expand and turn profit towards us, investing in this company will be a total success </w:t>
      </w:r>
      <w:proofErr w:type="spellStart"/>
      <w:r w:rsidRPr="004B3EC5">
        <w:rPr>
          <w:rFonts w:ascii="Arial" w:hAnsi="Arial" w:cs="Arial"/>
          <w:sz w:val="24"/>
          <w:szCs w:val="24"/>
        </w:rPr>
        <w:t>guarantied</w:t>
      </w:r>
      <w:proofErr w:type="spellEnd"/>
      <w:r w:rsidRPr="004B3EC5">
        <w:rPr>
          <w:rFonts w:ascii="Arial" w:hAnsi="Arial" w:cs="Arial"/>
          <w:sz w:val="24"/>
          <w:szCs w:val="24"/>
        </w:rPr>
        <w:t xml:space="preserve"> by the numbers and odds we take in consideration.</w:t>
      </w:r>
    </w:p>
    <w:p w14:paraId="3604D253" w14:textId="11240A6F" w:rsidR="0001366C" w:rsidRPr="0001366C" w:rsidRDefault="0001366C" w:rsidP="0001366C">
      <w:pPr>
        <w:pStyle w:val="Heading1"/>
        <w:rPr>
          <w:rFonts w:ascii="Arial" w:hAnsi="Arial" w:cs="Arial"/>
          <w:b/>
          <w:bCs/>
          <w:sz w:val="40"/>
          <w:szCs w:val="40"/>
        </w:rPr>
      </w:pPr>
      <w:bookmarkStart w:id="57" w:name="_Toc50323945"/>
      <w:r w:rsidRPr="0001366C">
        <w:rPr>
          <w:rFonts w:ascii="Arial" w:hAnsi="Arial" w:cs="Arial"/>
          <w:b/>
          <w:bCs/>
          <w:sz w:val="40"/>
          <w:szCs w:val="40"/>
        </w:rPr>
        <w:t>Management structure, organization, operations.</w:t>
      </w:r>
      <w:bookmarkEnd w:id="57"/>
    </w:p>
    <w:p w14:paraId="2DD38D33" w14:textId="77777777" w:rsidR="008A35CA" w:rsidRPr="008A35CA" w:rsidRDefault="008A35CA" w:rsidP="0001366C">
      <w:pPr>
        <w:pStyle w:val="Heading2"/>
        <w:spacing w:line="360" w:lineRule="auto"/>
        <w:rPr>
          <w:rFonts w:ascii="Arial" w:hAnsi="Arial" w:cs="Arial"/>
          <w:sz w:val="32"/>
          <w:szCs w:val="32"/>
        </w:rPr>
      </w:pPr>
      <w:bookmarkStart w:id="58" w:name="_Toc50323946"/>
      <w:r w:rsidRPr="008A35CA">
        <w:rPr>
          <w:rFonts w:ascii="Arial" w:hAnsi="Arial" w:cs="Arial"/>
          <w:sz w:val="32"/>
          <w:szCs w:val="32"/>
        </w:rPr>
        <w:t>Intro</w:t>
      </w:r>
      <w:bookmarkEnd w:id="58"/>
    </w:p>
    <w:p w14:paraId="27DCB5DF" w14:textId="77777777" w:rsidR="008A35CA" w:rsidRPr="008A35CA" w:rsidRDefault="008A35CA" w:rsidP="0001366C">
      <w:pPr>
        <w:spacing w:line="360" w:lineRule="auto"/>
        <w:rPr>
          <w:rFonts w:ascii="Arial" w:hAnsi="Arial" w:cs="Arial"/>
          <w:sz w:val="24"/>
          <w:szCs w:val="24"/>
        </w:rPr>
      </w:pPr>
      <w:r w:rsidRPr="008A35CA">
        <w:rPr>
          <w:rFonts w:ascii="Arial" w:hAnsi="Arial" w:cs="Arial"/>
          <w:sz w:val="24"/>
          <w:szCs w:val="24"/>
        </w:rPr>
        <w:t xml:space="preserve">Tourism sector is one of those in constant evolution with many influencing factors, positively or negatively, able to open new flying connections every year with exciting new destinations across the world. Huge role is owned by the airlines company guaranteeing a good price demand for all trips and so, the right guest retention and so a solid flow of different people. This is where our corporate wants to bring the news in the offer for sale. Satisfied guest with good experience while travelling with their flight-company. </w:t>
      </w:r>
      <w:proofErr w:type="spellStart"/>
      <w:r w:rsidRPr="008A35CA">
        <w:rPr>
          <w:rFonts w:ascii="Arial" w:hAnsi="Arial" w:cs="Arial"/>
          <w:sz w:val="24"/>
          <w:szCs w:val="24"/>
        </w:rPr>
        <w:t>Yo</w:t>
      </w:r>
      <w:proofErr w:type="spellEnd"/>
      <w:r w:rsidRPr="008A35CA">
        <w:rPr>
          <w:rFonts w:ascii="Arial" w:hAnsi="Arial" w:cs="Arial"/>
          <w:sz w:val="24"/>
          <w:szCs w:val="24"/>
        </w:rPr>
        <w:t>-Venture buyers of a package which lead them to a radically brand-new type of “staycation” (Massey, 2003), where the nature, around our accurately selected spots, will show off its beauty in all of the shapes. An investigation from Miller, 2013 (in de Bloom et al, 2016) demonstrate that nowadays collectives and non, travels environment orientated, as they really want to engage with diverse unpractised activities and with the locals. We want you to be part integrant of a journey you will shape assisted by a professional team like ours.</w:t>
      </w:r>
    </w:p>
    <w:p w14:paraId="5939E568" w14:textId="77777777" w:rsidR="008A35CA" w:rsidRPr="008A35CA" w:rsidRDefault="008A35CA" w:rsidP="0001366C">
      <w:pPr>
        <w:pStyle w:val="Heading2"/>
        <w:spacing w:line="360" w:lineRule="auto"/>
        <w:rPr>
          <w:rFonts w:ascii="Arial" w:hAnsi="Arial" w:cs="Arial"/>
          <w:sz w:val="32"/>
          <w:szCs w:val="32"/>
        </w:rPr>
      </w:pPr>
      <w:bookmarkStart w:id="59" w:name="_Toc50323947"/>
      <w:bookmarkStart w:id="60" w:name="_Hlk50221845"/>
      <w:r w:rsidRPr="008A35CA">
        <w:rPr>
          <w:rFonts w:ascii="Arial" w:hAnsi="Arial" w:cs="Arial"/>
          <w:sz w:val="32"/>
          <w:szCs w:val="32"/>
        </w:rPr>
        <w:t>Our two location: how we interact with the local</w:t>
      </w:r>
      <w:bookmarkEnd w:id="59"/>
    </w:p>
    <w:bookmarkEnd w:id="60"/>
    <w:p w14:paraId="1D22A5DE" w14:textId="77777777" w:rsidR="008A35CA" w:rsidRPr="008A35CA" w:rsidRDefault="008A35CA" w:rsidP="0001366C">
      <w:pPr>
        <w:spacing w:line="360" w:lineRule="auto"/>
        <w:rPr>
          <w:rFonts w:ascii="Arial" w:hAnsi="Arial" w:cs="Arial"/>
          <w:color w:val="323E4F" w:themeColor="text2" w:themeShade="BF"/>
          <w:sz w:val="28"/>
          <w:szCs w:val="28"/>
        </w:rPr>
      </w:pPr>
      <w:r w:rsidRPr="008A35CA">
        <w:rPr>
          <w:rFonts w:ascii="Arial" w:hAnsi="Arial" w:cs="Arial"/>
          <w:color w:val="323E4F" w:themeColor="text2" w:themeShade="BF"/>
          <w:sz w:val="28"/>
          <w:szCs w:val="28"/>
        </w:rPr>
        <w:t>Greece</w:t>
      </w:r>
    </w:p>
    <w:p w14:paraId="5541FC61" w14:textId="77777777" w:rsidR="008A35CA" w:rsidRPr="008A35CA" w:rsidRDefault="008A35CA" w:rsidP="008A35CA">
      <w:pPr>
        <w:spacing w:line="360" w:lineRule="auto"/>
        <w:rPr>
          <w:rFonts w:ascii="Arial" w:hAnsi="Arial" w:cs="Arial"/>
          <w:sz w:val="24"/>
          <w:szCs w:val="24"/>
        </w:rPr>
      </w:pPr>
      <w:r w:rsidRPr="008A35CA">
        <w:rPr>
          <w:rFonts w:ascii="Arial" w:hAnsi="Arial" w:cs="Arial"/>
          <w:sz w:val="24"/>
          <w:szCs w:val="24"/>
        </w:rPr>
        <w:t>Matter of our inspiration to acknowledge from Gold, (1996) that the Yoga practises are linked to Plato deep-thoughts, so from where this soul is now transported in our days, finally in our hands available for your retreat. There is not such a thing missing in this market, the warmth of people while deciding to escape for this adventure and we know we got you covered. Our two trainees on payroll are some of the most qualified in the region, and they attend several courses during wintertime. Daily briefings are in the calendar too in order to maintain always up to date the communication channels.</w:t>
      </w:r>
    </w:p>
    <w:p w14:paraId="5F7C010F" w14:textId="77777777" w:rsidR="008A35CA" w:rsidRPr="008A35CA" w:rsidRDefault="008A35CA" w:rsidP="0001366C">
      <w:pPr>
        <w:spacing w:line="360" w:lineRule="auto"/>
        <w:rPr>
          <w:rFonts w:ascii="Arial" w:hAnsi="Arial" w:cs="Arial"/>
          <w:color w:val="323E4F" w:themeColor="text2" w:themeShade="BF"/>
          <w:sz w:val="28"/>
          <w:szCs w:val="28"/>
        </w:rPr>
      </w:pPr>
      <w:r w:rsidRPr="008A35CA">
        <w:rPr>
          <w:rFonts w:ascii="Arial" w:hAnsi="Arial" w:cs="Arial"/>
          <w:color w:val="323E4F" w:themeColor="text2" w:themeShade="BF"/>
          <w:sz w:val="28"/>
          <w:szCs w:val="28"/>
        </w:rPr>
        <w:t>Thailand</w:t>
      </w:r>
    </w:p>
    <w:p w14:paraId="334184E6" w14:textId="77777777" w:rsidR="008A35CA" w:rsidRPr="008A35CA" w:rsidRDefault="008A35CA" w:rsidP="008A35CA">
      <w:pPr>
        <w:spacing w:line="360" w:lineRule="auto"/>
        <w:rPr>
          <w:rFonts w:ascii="Arial" w:hAnsi="Arial" w:cs="Arial"/>
          <w:sz w:val="24"/>
          <w:szCs w:val="24"/>
        </w:rPr>
      </w:pPr>
      <w:r w:rsidRPr="008A35CA">
        <w:rPr>
          <w:rFonts w:ascii="Arial" w:hAnsi="Arial" w:cs="Arial"/>
          <w:sz w:val="24"/>
          <w:szCs w:val="24"/>
        </w:rPr>
        <w:t xml:space="preserve">Following Tilson, 2005 (in </w:t>
      </w:r>
      <w:proofErr w:type="spellStart"/>
      <w:r w:rsidRPr="008A35CA">
        <w:rPr>
          <w:rFonts w:ascii="Arial" w:hAnsi="Arial" w:cs="Arial"/>
          <w:sz w:val="24"/>
          <w:szCs w:val="24"/>
        </w:rPr>
        <w:t>Jaeyeon</w:t>
      </w:r>
      <w:proofErr w:type="spellEnd"/>
      <w:r w:rsidRPr="008A35CA">
        <w:rPr>
          <w:rFonts w:ascii="Arial" w:hAnsi="Arial" w:cs="Arial"/>
          <w:sz w:val="24"/>
          <w:szCs w:val="24"/>
        </w:rPr>
        <w:t xml:space="preserve"> and </w:t>
      </w:r>
      <w:proofErr w:type="spellStart"/>
      <w:r w:rsidRPr="008A35CA">
        <w:rPr>
          <w:rFonts w:ascii="Arial" w:hAnsi="Arial" w:cs="Arial"/>
          <w:sz w:val="24"/>
          <w:szCs w:val="24"/>
        </w:rPr>
        <w:t>O’Regan</w:t>
      </w:r>
      <w:proofErr w:type="spellEnd"/>
      <w:r w:rsidRPr="008A35CA">
        <w:rPr>
          <w:rFonts w:ascii="Arial" w:hAnsi="Arial" w:cs="Arial"/>
          <w:sz w:val="24"/>
          <w:szCs w:val="24"/>
        </w:rPr>
        <w:t xml:space="preserve">, 2020) nowadays the number of people travelling in Asia for heedful unphysical reasons is incrementing due to their desire to experience something far beyond their ordinary life. Hence, our goodwill to let you explore </w:t>
      </w:r>
      <w:r w:rsidRPr="008A35CA">
        <w:rPr>
          <w:rFonts w:ascii="Arial" w:hAnsi="Arial" w:cs="Arial"/>
          <w:sz w:val="24"/>
          <w:szCs w:val="24"/>
        </w:rPr>
        <w:lastRenderedPageBreak/>
        <w:t xml:space="preserve">the hidden beauties of this magic island along with typical food from our local restaurants. We really looking at this destination as one very unique as we are providing same efficient services that we have in Europe. Guests they will able to book through us escapes from their locations if they wish to do so as they will be able to move south side for those willing to have surf sessions, we will manage everything stressless as per our reliable connections gained. </w:t>
      </w:r>
    </w:p>
    <w:p w14:paraId="73944D55" w14:textId="77777777" w:rsidR="008A35CA" w:rsidRPr="008A35CA" w:rsidRDefault="008A35CA" w:rsidP="0001366C">
      <w:pPr>
        <w:pStyle w:val="Heading2"/>
        <w:spacing w:line="360" w:lineRule="auto"/>
        <w:rPr>
          <w:rFonts w:ascii="Arial" w:hAnsi="Arial" w:cs="Arial"/>
          <w:sz w:val="32"/>
          <w:szCs w:val="32"/>
        </w:rPr>
      </w:pPr>
      <w:bookmarkStart w:id="61" w:name="_Toc50323948"/>
      <w:bookmarkStart w:id="62" w:name="_Hlk50221876"/>
      <w:r w:rsidRPr="008A35CA">
        <w:rPr>
          <w:rFonts w:ascii="Arial" w:hAnsi="Arial" w:cs="Arial"/>
          <w:sz w:val="32"/>
          <w:szCs w:val="32"/>
        </w:rPr>
        <w:t>Management structure brief</w:t>
      </w:r>
      <w:bookmarkEnd w:id="61"/>
    </w:p>
    <w:bookmarkEnd w:id="62"/>
    <w:p w14:paraId="1B67B7A8" w14:textId="77777777" w:rsidR="008A35CA" w:rsidRPr="008A35CA" w:rsidRDefault="008A35CA" w:rsidP="0001366C">
      <w:pPr>
        <w:spacing w:before="240" w:line="360" w:lineRule="auto"/>
        <w:rPr>
          <w:rFonts w:ascii="Arial" w:hAnsi="Arial" w:cs="Arial"/>
          <w:sz w:val="24"/>
          <w:szCs w:val="24"/>
        </w:rPr>
      </w:pPr>
      <w:r w:rsidRPr="008A35CA">
        <w:rPr>
          <w:rFonts w:ascii="Arial" w:hAnsi="Arial" w:cs="Arial"/>
          <w:sz w:val="24"/>
          <w:szCs w:val="24"/>
        </w:rPr>
        <w:t xml:space="preserve">We are very enthusiastic when describing the members of our corporation and their past. Beginning from our Chief Executive </w:t>
      </w:r>
      <w:proofErr w:type="spellStart"/>
      <w:r w:rsidRPr="008A35CA">
        <w:rPr>
          <w:rFonts w:ascii="Arial" w:hAnsi="Arial" w:cs="Arial"/>
          <w:sz w:val="24"/>
          <w:szCs w:val="24"/>
        </w:rPr>
        <w:t>Ioanna</w:t>
      </w:r>
      <w:proofErr w:type="spellEnd"/>
      <w:r w:rsidRPr="008A35CA">
        <w:rPr>
          <w:rFonts w:ascii="Arial" w:hAnsi="Arial" w:cs="Arial"/>
          <w:sz w:val="24"/>
          <w:szCs w:val="24"/>
        </w:rPr>
        <w:t xml:space="preserve">, over ten years Yoga teacher, where our concept took form, between the attentive contributions of Filaret, eight years with small trade group, our Sales guru. </w:t>
      </w:r>
      <w:proofErr w:type="spellStart"/>
      <w:r w:rsidRPr="008A35CA">
        <w:rPr>
          <w:rFonts w:ascii="Arial" w:hAnsi="Arial" w:cs="Arial"/>
          <w:sz w:val="24"/>
          <w:szCs w:val="24"/>
        </w:rPr>
        <w:t>Wintana</w:t>
      </w:r>
      <w:proofErr w:type="spellEnd"/>
      <w:r w:rsidRPr="008A35CA">
        <w:rPr>
          <w:rFonts w:ascii="Arial" w:hAnsi="Arial" w:cs="Arial"/>
          <w:sz w:val="24"/>
          <w:szCs w:val="24"/>
        </w:rPr>
        <w:t xml:space="preserve">, with her trendy ability to get us the right visibility, graduated in fashion, we pass by the General manager, me, in charge of operations in both continents, over fifteen </w:t>
      </w:r>
      <w:proofErr w:type="spellStart"/>
      <w:r w:rsidRPr="008A35CA">
        <w:rPr>
          <w:rFonts w:ascii="Arial" w:hAnsi="Arial" w:cs="Arial"/>
          <w:sz w:val="24"/>
          <w:szCs w:val="24"/>
        </w:rPr>
        <w:t>magaing</w:t>
      </w:r>
      <w:proofErr w:type="spellEnd"/>
      <w:r w:rsidRPr="008A35CA">
        <w:rPr>
          <w:rFonts w:ascii="Arial" w:hAnsi="Arial" w:cs="Arial"/>
          <w:sz w:val="24"/>
          <w:szCs w:val="24"/>
        </w:rPr>
        <w:t xml:space="preserve"> large team within the hospitality sector. In completion, Ecaterina, our master-skilled finance manager, graduated in finance still finding the time for a master course while commencing this project with us. We all participate and cooperate in this business with 20% share, equal with directive tasks, as you would normally assume it is happening between a group of post-</w:t>
      </w:r>
      <w:proofErr w:type="spellStart"/>
      <w:r w:rsidRPr="008A35CA">
        <w:rPr>
          <w:rFonts w:ascii="Arial" w:hAnsi="Arial" w:cs="Arial"/>
          <w:sz w:val="24"/>
          <w:szCs w:val="24"/>
        </w:rPr>
        <w:t>graduated</w:t>
      </w:r>
      <w:proofErr w:type="spellEnd"/>
      <w:r w:rsidRPr="008A35CA">
        <w:rPr>
          <w:rFonts w:ascii="Arial" w:hAnsi="Arial" w:cs="Arial"/>
          <w:sz w:val="24"/>
          <w:szCs w:val="24"/>
        </w:rPr>
        <w:t xml:space="preserve"> students launching their brand. Our background is the result of consolidated years of experience, performing our different talents in the same work-sector.  </w:t>
      </w:r>
    </w:p>
    <w:p w14:paraId="74FD7295" w14:textId="18C9B13B" w:rsidR="008A35CA" w:rsidRPr="008A35CA" w:rsidRDefault="008A35CA" w:rsidP="008A35CA">
      <w:pPr>
        <w:spacing w:line="360" w:lineRule="auto"/>
        <w:jc w:val="center"/>
        <w:rPr>
          <w:rFonts w:ascii="Arial" w:hAnsi="Arial" w:cs="Arial"/>
          <w:color w:val="323E4F" w:themeColor="text2" w:themeShade="BF"/>
          <w:sz w:val="28"/>
          <w:szCs w:val="28"/>
        </w:rPr>
      </w:pPr>
      <w:bookmarkStart w:id="63" w:name="_Hlk50221902"/>
      <w:r w:rsidRPr="008A35CA">
        <w:rPr>
          <w:rFonts w:ascii="Arial" w:hAnsi="Arial" w:cs="Arial"/>
          <w:color w:val="323E4F" w:themeColor="text2" w:themeShade="BF"/>
          <w:sz w:val="28"/>
          <w:szCs w:val="28"/>
        </w:rPr>
        <w:t xml:space="preserve">Shareholder commitments in </w:t>
      </w:r>
      <w:proofErr w:type="spellStart"/>
      <w:r w:rsidRPr="008A35CA">
        <w:rPr>
          <w:rFonts w:ascii="Arial" w:hAnsi="Arial" w:cs="Arial"/>
          <w:color w:val="323E4F" w:themeColor="text2" w:themeShade="BF"/>
          <w:sz w:val="28"/>
          <w:szCs w:val="28"/>
        </w:rPr>
        <w:t>Yo</w:t>
      </w:r>
      <w:proofErr w:type="spellEnd"/>
      <w:r w:rsidRPr="008A35CA">
        <w:rPr>
          <w:rFonts w:ascii="Arial" w:hAnsi="Arial" w:cs="Arial"/>
          <w:color w:val="323E4F" w:themeColor="text2" w:themeShade="BF"/>
          <w:sz w:val="28"/>
          <w:szCs w:val="28"/>
        </w:rPr>
        <w:t>-Venture</w:t>
      </w:r>
      <w:r w:rsidR="0001366C">
        <w:rPr>
          <w:rFonts w:ascii="Arial" w:hAnsi="Arial" w:cs="Arial"/>
          <w:color w:val="323E4F" w:themeColor="text2" w:themeShade="BF"/>
          <w:sz w:val="28"/>
          <w:szCs w:val="28"/>
        </w:rPr>
        <w:t>:</w:t>
      </w:r>
    </w:p>
    <w:bookmarkEnd w:id="63"/>
    <w:p w14:paraId="3A21B411" w14:textId="77777777" w:rsidR="008A35CA" w:rsidRPr="008A35CA" w:rsidRDefault="008A35CA" w:rsidP="008A35CA">
      <w:pPr>
        <w:spacing w:line="360" w:lineRule="auto"/>
        <w:rPr>
          <w:rFonts w:ascii="Arial" w:hAnsi="Arial" w:cs="Arial"/>
          <w:sz w:val="24"/>
          <w:szCs w:val="24"/>
        </w:rPr>
      </w:pPr>
      <w:r w:rsidRPr="008A35CA">
        <w:rPr>
          <w:rFonts w:ascii="Arial" w:hAnsi="Arial" w:cs="Arial"/>
          <w:sz w:val="24"/>
          <w:szCs w:val="24"/>
        </w:rPr>
        <w:t xml:space="preserve">Most of our challengers tend to be too much focused on the actual sale of the package including the hotel who decides to participate, without even ever been in one of those places once. Our strong culture-awareness become real power when we all decided to start with our mission. As demonstrate by Chang, 2019, the tendency of majority of the leisure environments our days, is to rely on comparison websites where guests can choose the value of their holiday in base of the prices offered, and the structures getting charged expensive fares in order to finalise the booking. At the end, there is not much </w:t>
      </w:r>
      <w:proofErr w:type="spellStart"/>
      <w:r w:rsidRPr="008A35CA">
        <w:rPr>
          <w:rFonts w:ascii="Arial" w:hAnsi="Arial" w:cs="Arial"/>
          <w:sz w:val="24"/>
          <w:szCs w:val="24"/>
        </w:rPr>
        <w:t>e</w:t>
      </w:r>
      <w:proofErr w:type="spellEnd"/>
      <w:r w:rsidRPr="008A35CA">
        <w:rPr>
          <w:rFonts w:ascii="Arial" w:hAnsi="Arial" w:cs="Arial"/>
          <w:sz w:val="24"/>
          <w:szCs w:val="24"/>
        </w:rPr>
        <w:t xml:space="preserve"> can do rather check online reviews with the criticism of who has been already there. Our innovative company wants to get out this scheme, where we do not want to depend from any third party to obtain bookings, we are focused on liaising with these two initial resorts that we have chosen. No fees charged while we are checking in our bookings as we deal with all of </w:t>
      </w:r>
      <w:r w:rsidRPr="008A35CA">
        <w:rPr>
          <w:rFonts w:ascii="Arial" w:hAnsi="Arial" w:cs="Arial"/>
          <w:sz w:val="24"/>
          <w:szCs w:val="24"/>
        </w:rPr>
        <w:lastRenderedPageBreak/>
        <w:t>the necessary for you to feel in safe hands, it will be always us and our organisation behind your unforgettable long-waited moments of your life. Literally, partner venues we chose are benefitting from 0% fee commission from us and so we leave to our GM the responsibility to make sure that guests satisfaction is met with touchable actions that might include all sort of leisure request clients might have expressed. We listen to you, we tailor your expectancy and model your free time with no extra costs, this is our tireless promise for who chooses to spend with our management.</w:t>
      </w:r>
    </w:p>
    <w:p w14:paraId="3A05C66B" w14:textId="77777777" w:rsidR="008A35CA" w:rsidRPr="008A35CA" w:rsidRDefault="008A35CA" w:rsidP="0001366C">
      <w:pPr>
        <w:pStyle w:val="Heading2"/>
        <w:spacing w:line="360" w:lineRule="auto"/>
        <w:rPr>
          <w:rFonts w:ascii="Arial" w:hAnsi="Arial" w:cs="Arial"/>
          <w:sz w:val="32"/>
          <w:szCs w:val="32"/>
        </w:rPr>
      </w:pPr>
      <w:bookmarkStart w:id="64" w:name="_Toc50323949"/>
      <w:r w:rsidRPr="008A35CA">
        <w:rPr>
          <w:rFonts w:ascii="Arial" w:hAnsi="Arial" w:cs="Arial"/>
          <w:sz w:val="32"/>
          <w:szCs w:val="32"/>
        </w:rPr>
        <w:t>Attention to the details.</w:t>
      </w:r>
      <w:bookmarkEnd w:id="64"/>
    </w:p>
    <w:p w14:paraId="0A99D356" w14:textId="77777777" w:rsidR="008A35CA" w:rsidRPr="008A35CA" w:rsidRDefault="008A35CA" w:rsidP="0001366C">
      <w:pPr>
        <w:spacing w:line="360" w:lineRule="auto"/>
        <w:jc w:val="center"/>
        <w:rPr>
          <w:rFonts w:ascii="Arial" w:hAnsi="Arial" w:cs="Arial"/>
          <w:color w:val="323E4F" w:themeColor="text2" w:themeShade="BF"/>
          <w:sz w:val="28"/>
          <w:szCs w:val="28"/>
        </w:rPr>
      </w:pPr>
      <w:r w:rsidRPr="008A35CA">
        <w:rPr>
          <w:rFonts w:ascii="Arial" w:hAnsi="Arial" w:cs="Arial"/>
          <w:color w:val="323E4F" w:themeColor="text2" w:themeShade="BF"/>
          <w:sz w:val="28"/>
          <w:szCs w:val="28"/>
        </w:rPr>
        <w:t>Quality and standard checks.</w:t>
      </w:r>
    </w:p>
    <w:p w14:paraId="4A4D4343" w14:textId="77777777" w:rsidR="008A35CA" w:rsidRPr="008A35CA" w:rsidRDefault="008A35CA" w:rsidP="008A35CA">
      <w:pPr>
        <w:spacing w:line="360" w:lineRule="auto"/>
        <w:rPr>
          <w:rFonts w:ascii="Arial" w:hAnsi="Arial" w:cs="Arial"/>
          <w:sz w:val="24"/>
          <w:szCs w:val="24"/>
        </w:rPr>
      </w:pPr>
      <w:r w:rsidRPr="008A35CA">
        <w:rPr>
          <w:rFonts w:ascii="Arial" w:hAnsi="Arial" w:cs="Arial"/>
          <w:sz w:val="24"/>
          <w:szCs w:val="24"/>
        </w:rPr>
        <w:t xml:space="preserve">Part of our inspiration comes with </w:t>
      </w:r>
      <w:proofErr w:type="spellStart"/>
      <w:r w:rsidRPr="008A35CA">
        <w:rPr>
          <w:rFonts w:ascii="Arial" w:hAnsi="Arial" w:cs="Arial"/>
          <w:sz w:val="24"/>
          <w:szCs w:val="24"/>
        </w:rPr>
        <w:t>Kamata</w:t>
      </w:r>
      <w:proofErr w:type="spellEnd"/>
      <w:r w:rsidRPr="008A35CA">
        <w:rPr>
          <w:rFonts w:ascii="Arial" w:hAnsi="Arial" w:cs="Arial"/>
          <w:sz w:val="24"/>
          <w:szCs w:val="24"/>
        </w:rPr>
        <w:t xml:space="preserve"> (2018) with her reporting on the experiment implementing an “unknown diner” to get in to the point of what is real service provided in hospitality and genuine food, not what we might book due to the devastating effects of advertisements and all of a sudden leave the place unhappy. What we excel, is tangible from our guests and especially, it is fortified by the elevate communication/social skills of the people approaching you. We believe that are the very begin where we standstill, our brand owning concrete performances will develop its success in the other pre-set locations where we will extend our retreats offering. As a General Manager of </w:t>
      </w:r>
      <w:proofErr w:type="spellStart"/>
      <w:r w:rsidRPr="008A35CA">
        <w:rPr>
          <w:rFonts w:ascii="Arial" w:hAnsi="Arial" w:cs="Arial"/>
          <w:sz w:val="24"/>
          <w:szCs w:val="24"/>
        </w:rPr>
        <w:t>Yo</w:t>
      </w:r>
      <w:proofErr w:type="spellEnd"/>
      <w:r w:rsidRPr="008A35CA">
        <w:rPr>
          <w:rFonts w:ascii="Arial" w:hAnsi="Arial" w:cs="Arial"/>
          <w:sz w:val="24"/>
          <w:szCs w:val="24"/>
        </w:rPr>
        <w:t xml:space="preserve">-Venture, one of my tasks is to be in control of all of the national Health and Safety rules along with the Hygiene requirements within the venues associated. Working from my office here in London and supervise this mandatory business exigency is possible thanks to good time-management and planning, which I personally retain crucial for my role. </w:t>
      </w:r>
    </w:p>
    <w:p w14:paraId="111A43F3" w14:textId="77777777" w:rsidR="008A35CA" w:rsidRPr="008A35CA" w:rsidRDefault="008A35CA" w:rsidP="008A35CA">
      <w:pPr>
        <w:spacing w:line="360" w:lineRule="auto"/>
        <w:jc w:val="center"/>
        <w:rPr>
          <w:rFonts w:ascii="Arial" w:hAnsi="Arial" w:cs="Arial"/>
          <w:color w:val="323E4F" w:themeColor="text2" w:themeShade="BF"/>
          <w:sz w:val="28"/>
          <w:szCs w:val="28"/>
        </w:rPr>
      </w:pPr>
      <w:r w:rsidRPr="008A35CA">
        <w:rPr>
          <w:rFonts w:ascii="Arial" w:hAnsi="Arial" w:cs="Arial"/>
          <w:color w:val="323E4F" w:themeColor="text2" w:themeShade="BF"/>
          <w:sz w:val="28"/>
          <w:szCs w:val="28"/>
        </w:rPr>
        <w:t>Our Educators.</w:t>
      </w:r>
    </w:p>
    <w:p w14:paraId="37AD7641" w14:textId="77777777" w:rsidR="008A35CA" w:rsidRPr="008A35CA" w:rsidRDefault="008A35CA" w:rsidP="008A35CA">
      <w:pPr>
        <w:spacing w:line="360" w:lineRule="auto"/>
        <w:rPr>
          <w:rFonts w:ascii="Arial" w:hAnsi="Arial" w:cs="Arial"/>
          <w:sz w:val="24"/>
          <w:szCs w:val="24"/>
        </w:rPr>
      </w:pPr>
      <w:r w:rsidRPr="008A35CA">
        <w:rPr>
          <w:rFonts w:ascii="Arial" w:hAnsi="Arial" w:cs="Arial"/>
          <w:sz w:val="24"/>
          <w:szCs w:val="24"/>
        </w:rPr>
        <w:t xml:space="preserve">Our staff is constantly briefed and willing to accomplish any instructions might be indicated from our main office here in London. As per Harris et al (2016), in order to reverse some negative trends in people behaviours, they believed in the idea of opening their own school where to teach Yoga as key-step formative tool to achieve greater results from their lives. This is perhaps motive of my personal commitment to my team. I do engage daily with our instructors to ensure their well-being and the breakdown of what sessions conducted. I like to hear from them they know the habits that our precious guests have left behind to be there and so, make their best to feel looked after, in a new home somehow. We want to invest actively on their goals as a team, willing to guarantee the endless validity of our rare </w:t>
      </w:r>
      <w:r w:rsidRPr="008A35CA">
        <w:rPr>
          <w:rFonts w:ascii="Arial" w:hAnsi="Arial" w:cs="Arial"/>
          <w:sz w:val="24"/>
          <w:szCs w:val="24"/>
        </w:rPr>
        <w:lastRenderedPageBreak/>
        <w:t>style to even more candidates in the imminent future, while able to transfer these qualities somewhere else magic.</w:t>
      </w:r>
    </w:p>
    <w:p w14:paraId="149E5F34" w14:textId="77777777" w:rsidR="008A35CA" w:rsidRPr="008A35CA" w:rsidRDefault="008A35CA" w:rsidP="0001366C">
      <w:pPr>
        <w:pStyle w:val="Heading2"/>
        <w:spacing w:line="360" w:lineRule="auto"/>
        <w:rPr>
          <w:rFonts w:ascii="Arial" w:hAnsi="Arial" w:cs="Arial"/>
          <w:sz w:val="32"/>
          <w:szCs w:val="32"/>
        </w:rPr>
      </w:pPr>
      <w:bookmarkStart w:id="65" w:name="_Toc50323950"/>
      <w:r w:rsidRPr="008A35CA">
        <w:rPr>
          <w:rFonts w:ascii="Arial" w:hAnsi="Arial" w:cs="Arial"/>
          <w:sz w:val="32"/>
          <w:szCs w:val="32"/>
        </w:rPr>
        <w:t>An overview on we do it</w:t>
      </w:r>
      <w:bookmarkEnd w:id="65"/>
    </w:p>
    <w:p w14:paraId="1AB6FB3A" w14:textId="77777777" w:rsidR="008A35CA" w:rsidRPr="008A35CA" w:rsidRDefault="008A35CA" w:rsidP="0001366C">
      <w:pPr>
        <w:spacing w:line="360" w:lineRule="auto"/>
        <w:rPr>
          <w:rFonts w:ascii="Arial" w:hAnsi="Arial" w:cs="Arial"/>
          <w:sz w:val="24"/>
          <w:szCs w:val="24"/>
        </w:rPr>
      </w:pPr>
      <w:r w:rsidRPr="008A35CA">
        <w:rPr>
          <w:rFonts w:ascii="Arial" w:hAnsi="Arial" w:cs="Arial"/>
          <w:sz w:val="24"/>
          <w:szCs w:val="24"/>
        </w:rPr>
        <w:t xml:space="preserve">Owning our strong basis through a deep analysis, mentioned below, considering our low energies, will lead our company the </w:t>
      </w:r>
      <w:proofErr w:type="spellStart"/>
      <w:r w:rsidRPr="008A35CA">
        <w:rPr>
          <w:rFonts w:ascii="Arial" w:hAnsi="Arial" w:cs="Arial"/>
          <w:sz w:val="24"/>
          <w:szCs w:val="24"/>
        </w:rPr>
        <w:t>to</w:t>
      </w:r>
      <w:proofErr w:type="spellEnd"/>
      <w:r w:rsidRPr="008A35CA">
        <w:rPr>
          <w:rFonts w:ascii="Arial" w:hAnsi="Arial" w:cs="Arial"/>
          <w:sz w:val="24"/>
          <w:szCs w:val="24"/>
        </w:rPr>
        <w:t xml:space="preserve"> new foreseen opportunities available, and with them, the significant grow-step toward success. We do know we might unfortunately encounter is some troubles within our organisation coming from internet. Our office has a fast and stable connection with the online network but obviously we cannot guarantee that far away in Phuket, seven hours jet-leg difference with different weather conditions from Europe, that might have the same strong resources we have here in the English capital. There have been few rare cases where guest recovery plan was in act due to an issue with electricity one day, but still we managed to turn this into a positive experience awarding few special perks to the unfortunate clients. Our best challenge is to maintain high levels with our consistency standards and very soon we might open up to franchise our company as successful business model. Every decision we will make, will be pending pandemic review as only if we will meet the safe criteria then a change will apply. For </w:t>
      </w:r>
      <w:proofErr w:type="gramStart"/>
      <w:r w:rsidRPr="008A35CA">
        <w:rPr>
          <w:rFonts w:ascii="Arial" w:hAnsi="Arial" w:cs="Arial"/>
          <w:sz w:val="24"/>
          <w:szCs w:val="24"/>
        </w:rPr>
        <w:t>now</w:t>
      </w:r>
      <w:proofErr w:type="gramEnd"/>
      <w:r w:rsidRPr="008A35CA">
        <w:rPr>
          <w:rFonts w:ascii="Arial" w:hAnsi="Arial" w:cs="Arial"/>
          <w:sz w:val="24"/>
          <w:szCs w:val="24"/>
        </w:rPr>
        <w:t xml:space="preserve"> we all of us putting effort in developing the concept, hopefully this virus will be over soon and so the exploration of new target locations.</w:t>
      </w:r>
    </w:p>
    <w:p w14:paraId="78D08F6C" w14:textId="77777777" w:rsidR="008A35CA" w:rsidRPr="008A35CA" w:rsidRDefault="008A35CA" w:rsidP="0001366C">
      <w:pPr>
        <w:pStyle w:val="Heading2"/>
        <w:spacing w:line="360" w:lineRule="auto"/>
        <w:rPr>
          <w:rFonts w:ascii="Arial" w:hAnsi="Arial" w:cs="Arial"/>
          <w:sz w:val="32"/>
          <w:szCs w:val="32"/>
        </w:rPr>
      </w:pPr>
      <w:bookmarkStart w:id="66" w:name="_Toc50323951"/>
      <w:r w:rsidRPr="008A35CA">
        <w:rPr>
          <w:rFonts w:ascii="Arial" w:hAnsi="Arial" w:cs="Arial"/>
          <w:sz w:val="32"/>
          <w:szCs w:val="32"/>
        </w:rPr>
        <w:t>Weekly operations</w:t>
      </w:r>
      <w:bookmarkEnd w:id="66"/>
    </w:p>
    <w:p w14:paraId="741B1AA4" w14:textId="77777777" w:rsidR="008A35CA" w:rsidRPr="008A35CA" w:rsidRDefault="008A35CA" w:rsidP="0001366C">
      <w:pPr>
        <w:spacing w:line="360" w:lineRule="auto"/>
        <w:rPr>
          <w:rFonts w:ascii="Arial" w:hAnsi="Arial" w:cs="Arial"/>
          <w:sz w:val="24"/>
          <w:szCs w:val="24"/>
        </w:rPr>
      </w:pPr>
      <w:r w:rsidRPr="008A35CA">
        <w:rPr>
          <w:rFonts w:ascii="Arial" w:hAnsi="Arial" w:cs="Arial"/>
          <w:sz w:val="24"/>
          <w:szCs w:val="24"/>
        </w:rPr>
        <w:t xml:space="preserve">Even in the perfect start-up, achievements are to be noted hopefully after you settled in positively in the market and stabilised in the next years. Developments, while building up stronger position among other businesses, are deriving as result of a coral team-effort, well-organised management and smooth operations. According to Haab, (p. 489, 2013 in </w:t>
      </w:r>
      <w:proofErr w:type="spellStart"/>
      <w:r w:rsidRPr="008A35CA">
        <w:rPr>
          <w:rFonts w:ascii="Arial" w:hAnsi="Arial" w:cs="Arial"/>
          <w:sz w:val="24"/>
          <w:szCs w:val="24"/>
        </w:rPr>
        <w:t>Maund</w:t>
      </w:r>
      <w:proofErr w:type="spellEnd"/>
      <w:r w:rsidRPr="008A35CA">
        <w:rPr>
          <w:rFonts w:ascii="Arial" w:hAnsi="Arial" w:cs="Arial"/>
          <w:sz w:val="24"/>
          <w:szCs w:val="24"/>
        </w:rPr>
        <w:t xml:space="preserve"> et al, 2017) here it is a breakdown of the way we “interact” with our duties in a working week. Monday to Friday 9 am is reserved for huddle time. It is fundamental to double check in the morning arrivals and departures of the guests booked in as last thing we want to show is being unprofessional and cause some issues on our management. Webinars and internal meetings followed by the updated daily figures are our next priority, we believe that every news relative to our business has to be shared with everyone and so be on the same page. Distribute secondary information to our employees in video-chat and set-up different topic as part of our keep-on-going knowledge we want to spread. This involves establish and improve always greater alliance with external party. For example, I am in touch with </w:t>
      </w:r>
      <w:r w:rsidRPr="008A35CA">
        <w:rPr>
          <w:rFonts w:ascii="Arial" w:hAnsi="Arial" w:cs="Arial"/>
          <w:sz w:val="24"/>
          <w:szCs w:val="24"/>
        </w:rPr>
        <w:lastRenderedPageBreak/>
        <w:t xml:space="preserve">many huge brands on the market that are willing to develop their spirits in our bars associated, once established adequate communication levels, they are literally cueing in order to host online cocktail masterclass. We assume that ideal outcome from our hard work comes when our staff is on the winning side too. Internally, every week we are in a hunt of tasting new products that we can import perhaps in our customised offer menu. It is extremely important to perfectly know the particular product you are working with and especially focus on the not so famous and exported, local traditions flavours to let people discover. To succeed with this, we will spend time researching the convenient sources, professional young entrepreneurs which are willing to share the same concept and achieve the same goal, caring like we do. In and out our work time is plenty space for getting familiar to anything can help us to develop our concept, our teaching methods. </w:t>
      </w:r>
    </w:p>
    <w:p w14:paraId="4EDA01E2" w14:textId="77777777" w:rsidR="008A35CA" w:rsidRPr="008A35CA" w:rsidRDefault="008A35CA" w:rsidP="0001366C">
      <w:pPr>
        <w:pStyle w:val="Heading2"/>
        <w:spacing w:line="360" w:lineRule="auto"/>
        <w:rPr>
          <w:rFonts w:ascii="Arial" w:hAnsi="Arial" w:cs="Arial"/>
          <w:sz w:val="32"/>
          <w:szCs w:val="32"/>
        </w:rPr>
      </w:pPr>
      <w:bookmarkStart w:id="67" w:name="_Toc50323952"/>
      <w:r w:rsidRPr="008A35CA">
        <w:rPr>
          <w:rFonts w:ascii="Arial" w:hAnsi="Arial" w:cs="Arial"/>
          <w:sz w:val="32"/>
          <w:szCs w:val="32"/>
        </w:rPr>
        <w:t>Conclusion</w:t>
      </w:r>
      <w:bookmarkEnd w:id="67"/>
    </w:p>
    <w:p w14:paraId="16856928" w14:textId="30F72A00" w:rsidR="008A35CA" w:rsidRPr="004B3EC5" w:rsidRDefault="008A35CA" w:rsidP="0001366C">
      <w:pPr>
        <w:tabs>
          <w:tab w:val="left" w:pos="3335"/>
        </w:tabs>
        <w:spacing w:line="360" w:lineRule="auto"/>
        <w:rPr>
          <w:rFonts w:ascii="Arial" w:hAnsi="Arial" w:cs="Arial"/>
          <w:sz w:val="24"/>
          <w:szCs w:val="24"/>
        </w:rPr>
      </w:pPr>
      <w:r w:rsidRPr="008A35CA">
        <w:rPr>
          <w:rFonts w:ascii="Arial" w:hAnsi="Arial" w:cs="Arial"/>
          <w:sz w:val="24"/>
          <w:szCs w:val="24"/>
        </w:rPr>
        <w:t>Waiting to be live from next February with our company and welcome our first customers, we will carry on with our steady operations from London and introduce to us to the market as well as meet potential investors. We believe with our solid structure we will be able to impress the most and give a radical change to people buying retreat-packages being successful within already five years. This is what we all started to create while attending University, made real thanks to our ability to trust in our unite power grew over the years. We are proposing one of the most memorable journey you may wish to afford one day, whether is on your own, with your family or in a group of friends we will be proud to let you join our community.</w:t>
      </w:r>
    </w:p>
    <w:p w14:paraId="75C64E12" w14:textId="0BDCD20A" w:rsidR="00387269" w:rsidRPr="0047185C" w:rsidRDefault="00387269" w:rsidP="00B42C76">
      <w:pPr>
        <w:pStyle w:val="Heading1"/>
        <w:spacing w:before="100" w:beforeAutospacing="1" w:line="360" w:lineRule="auto"/>
        <w:jc w:val="center"/>
        <w:rPr>
          <w:rFonts w:ascii="Arial" w:hAnsi="Arial" w:cs="Arial"/>
          <w:b/>
          <w:bCs/>
          <w:sz w:val="40"/>
          <w:szCs w:val="40"/>
        </w:rPr>
      </w:pPr>
      <w:bookmarkStart w:id="68" w:name="_Toc50314736"/>
      <w:bookmarkStart w:id="69" w:name="_Toc50315823"/>
      <w:bookmarkStart w:id="70" w:name="_Toc50323953"/>
      <w:r w:rsidRPr="0047185C">
        <w:rPr>
          <w:rFonts w:ascii="Arial" w:hAnsi="Arial" w:cs="Arial"/>
          <w:b/>
          <w:bCs/>
          <w:sz w:val="40"/>
          <w:szCs w:val="40"/>
        </w:rPr>
        <w:t>Financial Plan.</w:t>
      </w:r>
      <w:bookmarkEnd w:id="68"/>
      <w:bookmarkEnd w:id="69"/>
      <w:bookmarkEnd w:id="70"/>
    </w:p>
    <w:p w14:paraId="66D055B7" w14:textId="01C8F6E4" w:rsidR="00387269" w:rsidRPr="0047185C" w:rsidRDefault="0047185C" w:rsidP="000E3CDA">
      <w:pPr>
        <w:pStyle w:val="Heading2"/>
        <w:spacing w:line="360" w:lineRule="auto"/>
        <w:rPr>
          <w:rFonts w:ascii="Arial" w:hAnsi="Arial" w:cs="Arial"/>
          <w:sz w:val="32"/>
          <w:szCs w:val="32"/>
        </w:rPr>
      </w:pPr>
      <w:bookmarkStart w:id="71" w:name="_Toc50314737"/>
      <w:bookmarkStart w:id="72" w:name="_Toc50315824"/>
      <w:bookmarkStart w:id="73" w:name="_Toc50323954"/>
      <w:r w:rsidRPr="0047185C">
        <w:rPr>
          <w:rFonts w:ascii="Arial" w:hAnsi="Arial" w:cs="Arial"/>
          <w:sz w:val="32"/>
          <w:szCs w:val="32"/>
        </w:rPr>
        <w:t>Sources of Finance</w:t>
      </w:r>
      <w:bookmarkEnd w:id="71"/>
      <w:bookmarkEnd w:id="72"/>
      <w:bookmarkEnd w:id="73"/>
    </w:p>
    <w:p w14:paraId="1677BAB0" w14:textId="66A0A840" w:rsidR="000D1AB2" w:rsidRDefault="000E3CDA" w:rsidP="00B00B24">
      <w:pPr>
        <w:spacing w:line="360" w:lineRule="auto"/>
        <w:ind w:firstLine="288"/>
        <w:rPr>
          <w:rFonts w:ascii="Arial" w:hAnsi="Arial" w:cs="Arial"/>
          <w:sz w:val="24"/>
          <w:szCs w:val="24"/>
          <w:lang w:val="en-US"/>
        </w:rPr>
      </w:pPr>
      <w:r w:rsidRPr="000E3CDA">
        <w:rPr>
          <w:rFonts w:ascii="Arial" w:hAnsi="Arial" w:cs="Arial"/>
          <w:sz w:val="24"/>
          <w:szCs w:val="24"/>
        </w:rPr>
        <w:t xml:space="preserve">To start a business and to be successful in it, it is </w:t>
      </w:r>
      <w:r w:rsidR="00E55D05">
        <w:rPr>
          <w:rFonts w:ascii="Arial" w:hAnsi="Arial" w:cs="Arial"/>
          <w:sz w:val="24"/>
          <w:szCs w:val="24"/>
        </w:rPr>
        <w:t xml:space="preserve">the </w:t>
      </w:r>
      <w:r w:rsidRPr="000E3CDA">
        <w:rPr>
          <w:rFonts w:ascii="Arial" w:hAnsi="Arial" w:cs="Arial"/>
          <w:sz w:val="24"/>
          <w:szCs w:val="24"/>
        </w:rPr>
        <w:t xml:space="preserve">need of money. To be afloat until </w:t>
      </w:r>
      <w:r w:rsidR="00D421FD">
        <w:rPr>
          <w:rFonts w:ascii="Arial" w:hAnsi="Arial" w:cs="Arial"/>
          <w:sz w:val="24"/>
          <w:szCs w:val="24"/>
        </w:rPr>
        <w:t xml:space="preserve">a </w:t>
      </w:r>
      <w:r w:rsidRPr="000E3CDA">
        <w:rPr>
          <w:rFonts w:ascii="Arial" w:hAnsi="Arial" w:cs="Arial"/>
          <w:sz w:val="24"/>
          <w:szCs w:val="24"/>
        </w:rPr>
        <w:t>business become</w:t>
      </w:r>
      <w:r w:rsidR="00D421FD">
        <w:rPr>
          <w:rFonts w:ascii="Arial" w:hAnsi="Arial" w:cs="Arial"/>
          <w:sz w:val="24"/>
          <w:szCs w:val="24"/>
        </w:rPr>
        <w:t>s</w:t>
      </w:r>
      <w:r w:rsidRPr="000E3CDA">
        <w:rPr>
          <w:rFonts w:ascii="Arial" w:hAnsi="Arial" w:cs="Arial"/>
          <w:sz w:val="24"/>
          <w:szCs w:val="24"/>
        </w:rPr>
        <w:t xml:space="preserve"> profitable it </w:t>
      </w:r>
      <w:r w:rsidR="00D421FD">
        <w:rPr>
          <w:rFonts w:ascii="Arial" w:hAnsi="Arial" w:cs="Arial"/>
          <w:sz w:val="24"/>
          <w:szCs w:val="24"/>
        </w:rPr>
        <w:t xml:space="preserve">is </w:t>
      </w:r>
      <w:r w:rsidRPr="000E3CDA">
        <w:rPr>
          <w:rFonts w:ascii="Arial" w:hAnsi="Arial" w:cs="Arial"/>
          <w:sz w:val="24"/>
          <w:szCs w:val="24"/>
        </w:rPr>
        <w:t>need</w:t>
      </w:r>
      <w:r w:rsidR="00D421FD">
        <w:rPr>
          <w:rFonts w:ascii="Arial" w:hAnsi="Arial" w:cs="Arial"/>
          <w:sz w:val="24"/>
          <w:szCs w:val="24"/>
        </w:rPr>
        <w:t>ed</w:t>
      </w:r>
      <w:r w:rsidRPr="000E3CDA">
        <w:rPr>
          <w:rFonts w:ascii="Arial" w:hAnsi="Arial" w:cs="Arial"/>
          <w:sz w:val="24"/>
          <w:szCs w:val="24"/>
        </w:rPr>
        <w:t xml:space="preserve"> to have some capital as well. </w:t>
      </w:r>
      <w:r w:rsidR="009C2EE8" w:rsidRPr="009C2EE8">
        <w:rPr>
          <w:rFonts w:ascii="Arial" w:hAnsi="Arial" w:cs="Arial"/>
          <w:sz w:val="24"/>
          <w:szCs w:val="24"/>
        </w:rPr>
        <w:t xml:space="preserve">Nature or type of business dictates the amount of money that it is required. </w:t>
      </w:r>
      <w:r w:rsidRPr="000E3CDA">
        <w:rPr>
          <w:rFonts w:ascii="Arial" w:hAnsi="Arial" w:cs="Arial"/>
          <w:sz w:val="24"/>
          <w:szCs w:val="24"/>
        </w:rPr>
        <w:t xml:space="preserve"> There are many sources from where it is </w:t>
      </w:r>
      <w:r w:rsidR="00E55D05">
        <w:rPr>
          <w:rFonts w:ascii="Arial" w:hAnsi="Arial" w:cs="Arial"/>
          <w:sz w:val="24"/>
          <w:szCs w:val="24"/>
        </w:rPr>
        <w:t xml:space="preserve">a </w:t>
      </w:r>
      <w:r w:rsidRPr="000E3CDA">
        <w:rPr>
          <w:rFonts w:ascii="Arial" w:hAnsi="Arial" w:cs="Arial"/>
          <w:sz w:val="24"/>
          <w:szCs w:val="24"/>
        </w:rPr>
        <w:t>possibility to get money for start-up</w:t>
      </w:r>
      <w:r>
        <w:rPr>
          <w:rFonts w:ascii="Arial" w:hAnsi="Arial" w:cs="Arial"/>
          <w:sz w:val="24"/>
          <w:szCs w:val="24"/>
        </w:rPr>
        <w:t xml:space="preserve"> (</w:t>
      </w:r>
      <w:proofErr w:type="spellStart"/>
      <w:r w:rsidRPr="00C37DAF">
        <w:rPr>
          <w:rFonts w:ascii="Arial" w:hAnsi="Arial" w:cs="Arial"/>
          <w:sz w:val="24"/>
          <w:szCs w:val="24"/>
        </w:rPr>
        <w:t>Steingold</w:t>
      </w:r>
      <w:proofErr w:type="spellEnd"/>
      <w:r>
        <w:rPr>
          <w:rFonts w:ascii="Arial" w:hAnsi="Arial" w:cs="Arial"/>
          <w:sz w:val="24"/>
          <w:szCs w:val="24"/>
        </w:rPr>
        <w:t>, 2003, pp.9/3)</w:t>
      </w:r>
      <w:r w:rsidRPr="000E3CDA">
        <w:rPr>
          <w:rFonts w:ascii="Arial" w:hAnsi="Arial" w:cs="Arial"/>
          <w:sz w:val="24"/>
          <w:szCs w:val="24"/>
        </w:rPr>
        <w:t>.</w:t>
      </w:r>
      <w:r>
        <w:rPr>
          <w:rFonts w:ascii="Arial" w:hAnsi="Arial" w:cs="Arial"/>
          <w:sz w:val="24"/>
          <w:szCs w:val="24"/>
        </w:rPr>
        <w:t xml:space="preserve"> </w:t>
      </w:r>
      <w:r w:rsidR="00D421FD" w:rsidRPr="00D421FD">
        <w:rPr>
          <w:rFonts w:ascii="Arial" w:hAnsi="Arial" w:cs="Arial"/>
          <w:sz w:val="24"/>
          <w:szCs w:val="24"/>
        </w:rPr>
        <w:t>There</w:t>
      </w:r>
      <w:r w:rsidR="00D421FD">
        <w:rPr>
          <w:rFonts w:ascii="Arial" w:hAnsi="Arial" w:cs="Arial"/>
          <w:sz w:val="24"/>
          <w:szCs w:val="24"/>
        </w:rPr>
        <w:t xml:space="preserve"> e</w:t>
      </w:r>
      <w:r w:rsidR="0020714F">
        <w:rPr>
          <w:rFonts w:ascii="Arial" w:hAnsi="Arial" w:cs="Arial"/>
          <w:sz w:val="24"/>
          <w:szCs w:val="24"/>
        </w:rPr>
        <w:t>xist</w:t>
      </w:r>
      <w:r>
        <w:rPr>
          <w:rFonts w:ascii="Arial" w:hAnsi="Arial" w:cs="Arial"/>
          <w:sz w:val="24"/>
          <w:szCs w:val="24"/>
        </w:rPr>
        <w:t xml:space="preserve"> two sources of capital: internal (like a personal source or share capital) and external (lake a bank loan, a bank overdraft</w:t>
      </w:r>
      <w:r w:rsidR="00E55D05">
        <w:rPr>
          <w:rFonts w:ascii="Arial" w:hAnsi="Arial" w:cs="Arial"/>
          <w:sz w:val="24"/>
          <w:szCs w:val="24"/>
        </w:rPr>
        <w:t>,</w:t>
      </w:r>
      <w:r>
        <w:rPr>
          <w:rFonts w:ascii="Arial" w:hAnsi="Arial" w:cs="Arial"/>
          <w:sz w:val="24"/>
          <w:szCs w:val="24"/>
        </w:rPr>
        <w:t xml:space="preserve"> etc</w:t>
      </w:r>
      <w:r w:rsidRPr="009F4250">
        <w:rPr>
          <w:rFonts w:ascii="Arial" w:hAnsi="Arial" w:cs="Arial"/>
          <w:sz w:val="24"/>
          <w:szCs w:val="24"/>
        </w:rPr>
        <w:t xml:space="preserve">.). </w:t>
      </w:r>
      <w:r w:rsidR="000D1AB2" w:rsidRPr="000D1AB2">
        <w:rPr>
          <w:rFonts w:ascii="Arial" w:hAnsi="Arial" w:cs="Arial"/>
          <w:sz w:val="24"/>
          <w:szCs w:val="24"/>
        </w:rPr>
        <w:t xml:space="preserve">We decided to take into consideration an idea from Mr Attorney Fred </w:t>
      </w:r>
      <w:proofErr w:type="spellStart"/>
      <w:r w:rsidR="000D1AB2" w:rsidRPr="000D1AB2">
        <w:rPr>
          <w:rFonts w:ascii="Arial" w:hAnsi="Arial" w:cs="Arial"/>
          <w:sz w:val="24"/>
          <w:szCs w:val="24"/>
        </w:rPr>
        <w:t>Steingold’s</w:t>
      </w:r>
      <w:proofErr w:type="spellEnd"/>
      <w:r w:rsidR="000D1AB2" w:rsidRPr="000D1AB2">
        <w:rPr>
          <w:rFonts w:ascii="Arial" w:hAnsi="Arial" w:cs="Arial"/>
          <w:sz w:val="24"/>
          <w:szCs w:val="24"/>
        </w:rPr>
        <w:t xml:space="preserve"> book: </w:t>
      </w:r>
      <w:r w:rsidR="009F4250">
        <w:rPr>
          <w:rFonts w:ascii="Arial" w:hAnsi="Arial" w:cs="Arial"/>
          <w:sz w:val="24"/>
          <w:szCs w:val="24"/>
          <w:lang w:val="en-US"/>
        </w:rPr>
        <w:t>“</w:t>
      </w:r>
      <w:r w:rsidR="009F4250" w:rsidRPr="009F4250">
        <w:rPr>
          <w:rFonts w:ascii="Arial" w:hAnsi="Arial" w:cs="Arial"/>
          <w:sz w:val="24"/>
          <w:szCs w:val="24"/>
          <w:lang w:val="en-US"/>
        </w:rPr>
        <w:t>Putting your money into your business is the simplest way to get started or to expand your business</w:t>
      </w:r>
      <w:r w:rsidR="009F4250">
        <w:rPr>
          <w:rFonts w:ascii="Arial" w:hAnsi="Arial" w:cs="Arial"/>
          <w:sz w:val="24"/>
          <w:szCs w:val="24"/>
          <w:lang w:val="en-US"/>
        </w:rPr>
        <w:t>” (2003, p.9/9)</w:t>
      </w:r>
      <w:r w:rsidR="009F4250" w:rsidRPr="009F4250">
        <w:rPr>
          <w:rFonts w:ascii="Arial" w:hAnsi="Arial" w:cs="Arial"/>
          <w:sz w:val="24"/>
          <w:szCs w:val="24"/>
          <w:lang w:val="en-US"/>
        </w:rPr>
        <w:t>.</w:t>
      </w:r>
      <w:r w:rsidR="009F4250">
        <w:rPr>
          <w:rFonts w:ascii="Arial" w:hAnsi="Arial" w:cs="Arial"/>
          <w:sz w:val="24"/>
          <w:szCs w:val="24"/>
          <w:lang w:val="en-US"/>
        </w:rPr>
        <w:t xml:space="preserve"> </w:t>
      </w:r>
      <w:r w:rsidR="00707FDC">
        <w:rPr>
          <w:rFonts w:ascii="Arial" w:hAnsi="Arial" w:cs="Arial"/>
          <w:sz w:val="24"/>
          <w:szCs w:val="24"/>
          <w:lang w:val="en-US"/>
        </w:rPr>
        <w:t>P</w:t>
      </w:r>
      <w:r w:rsidR="00707FDC" w:rsidRPr="00707FDC">
        <w:rPr>
          <w:rFonts w:ascii="Arial" w:hAnsi="Arial" w:cs="Arial"/>
          <w:sz w:val="24"/>
          <w:szCs w:val="24"/>
          <w:lang w:val="en-US"/>
        </w:rPr>
        <w:t>artnership</w:t>
      </w:r>
      <w:r w:rsidR="002D3CBD" w:rsidRPr="002D3CBD">
        <w:rPr>
          <w:rFonts w:ascii="Arial" w:hAnsi="Arial" w:cs="Arial"/>
          <w:sz w:val="24"/>
          <w:szCs w:val="24"/>
        </w:rPr>
        <w:t xml:space="preserve"> is</w:t>
      </w:r>
      <w:r w:rsidR="002D3CBD" w:rsidRPr="002D3CBD">
        <w:rPr>
          <w:rFonts w:ascii="Arial" w:hAnsi="Arial" w:cs="Arial"/>
          <w:sz w:val="24"/>
          <w:szCs w:val="24"/>
          <w:lang w:val="en-US"/>
        </w:rPr>
        <w:t xml:space="preserve"> </w:t>
      </w:r>
      <w:r w:rsidR="002D3CBD">
        <w:rPr>
          <w:rFonts w:ascii="Arial" w:hAnsi="Arial" w:cs="Arial"/>
          <w:sz w:val="24"/>
          <w:szCs w:val="24"/>
          <w:lang w:val="en-US"/>
        </w:rPr>
        <w:t>“</w:t>
      </w:r>
      <w:r w:rsidR="002D3CBD" w:rsidRPr="002D3CBD">
        <w:rPr>
          <w:rFonts w:ascii="Arial" w:hAnsi="Arial" w:cs="Arial"/>
          <w:sz w:val="24"/>
          <w:szCs w:val="24"/>
          <w:lang w:val="en-US"/>
        </w:rPr>
        <w:t xml:space="preserve">a company which is </w:t>
      </w:r>
      <w:r w:rsidR="002D3CBD" w:rsidRPr="002D3CBD">
        <w:rPr>
          <w:rFonts w:ascii="Arial" w:hAnsi="Arial" w:cs="Arial"/>
          <w:sz w:val="24"/>
          <w:szCs w:val="24"/>
          <w:lang w:val="en-US"/>
        </w:rPr>
        <w:lastRenderedPageBreak/>
        <w:t>owned by two or more people</w:t>
      </w:r>
      <w:r w:rsidR="002D3CBD">
        <w:rPr>
          <w:rFonts w:ascii="Arial" w:hAnsi="Arial" w:cs="Arial"/>
          <w:sz w:val="24"/>
          <w:szCs w:val="24"/>
          <w:lang w:val="en-US"/>
        </w:rPr>
        <w:t>” (</w:t>
      </w:r>
      <w:r w:rsidR="002D3CBD" w:rsidRPr="002D3CBD">
        <w:rPr>
          <w:rFonts w:ascii="Arial" w:hAnsi="Arial" w:cs="Arial"/>
          <w:sz w:val="24"/>
          <w:szCs w:val="24"/>
          <w:lang w:val="en-US"/>
        </w:rPr>
        <w:t>Cambridge Dictionary</w:t>
      </w:r>
      <w:r w:rsidR="002D3CBD">
        <w:rPr>
          <w:rFonts w:ascii="Arial" w:hAnsi="Arial" w:cs="Arial"/>
          <w:sz w:val="24"/>
          <w:szCs w:val="24"/>
          <w:lang w:val="en-US"/>
        </w:rPr>
        <w:t>, 2020)</w:t>
      </w:r>
      <w:r w:rsidR="00F01355">
        <w:rPr>
          <w:rFonts w:ascii="Arial" w:hAnsi="Arial" w:cs="Arial"/>
          <w:sz w:val="24"/>
          <w:szCs w:val="24"/>
          <w:lang w:val="en-US"/>
        </w:rPr>
        <w:t xml:space="preserve"> </w:t>
      </w:r>
      <w:r w:rsidR="00F01355" w:rsidRPr="0026264A">
        <w:rPr>
          <w:rFonts w:ascii="Arial" w:hAnsi="Arial" w:cs="Arial"/>
          <w:sz w:val="24"/>
          <w:szCs w:val="24"/>
        </w:rPr>
        <w:t>to mak</w:t>
      </w:r>
      <w:r w:rsidR="007E3134">
        <w:rPr>
          <w:rFonts w:ascii="Arial" w:hAnsi="Arial" w:cs="Arial"/>
          <w:sz w:val="24"/>
          <w:szCs w:val="24"/>
        </w:rPr>
        <w:t>e</w:t>
      </w:r>
      <w:r w:rsidR="00F01355" w:rsidRPr="0026264A">
        <w:rPr>
          <w:rFonts w:ascii="Arial" w:hAnsi="Arial" w:cs="Arial"/>
          <w:sz w:val="24"/>
          <w:szCs w:val="24"/>
        </w:rPr>
        <w:t xml:space="preserve"> a profit.</w:t>
      </w:r>
      <w:r w:rsidR="007E3134">
        <w:rPr>
          <w:rFonts w:ascii="Arial" w:hAnsi="Arial" w:cs="Arial"/>
          <w:sz w:val="24"/>
          <w:szCs w:val="24"/>
        </w:rPr>
        <w:t xml:space="preserve"> </w:t>
      </w:r>
      <w:r w:rsidR="00D421FD" w:rsidRPr="00D421FD">
        <w:rPr>
          <w:rFonts w:ascii="Arial" w:hAnsi="Arial" w:cs="Arial"/>
          <w:sz w:val="24"/>
          <w:szCs w:val="24"/>
          <w:lang w:val="en-US"/>
        </w:rPr>
        <w:t>Therefore,</w:t>
      </w:r>
      <w:r w:rsidR="002D3CBD">
        <w:rPr>
          <w:rFonts w:ascii="Arial" w:hAnsi="Arial" w:cs="Arial"/>
          <w:sz w:val="24"/>
          <w:szCs w:val="24"/>
          <w:lang w:val="en-US"/>
        </w:rPr>
        <w:t xml:space="preserve"> w</w:t>
      </w:r>
      <w:r w:rsidR="00707FDC" w:rsidRPr="00707FDC">
        <w:rPr>
          <w:rFonts w:ascii="Arial" w:hAnsi="Arial" w:cs="Arial"/>
          <w:sz w:val="24"/>
          <w:szCs w:val="24"/>
          <w:lang w:val="en-US"/>
        </w:rPr>
        <w:t xml:space="preserve">e are 5 shareholders </w:t>
      </w:r>
      <w:r w:rsidR="0020714F">
        <w:rPr>
          <w:rFonts w:ascii="Arial" w:hAnsi="Arial" w:cs="Arial"/>
          <w:sz w:val="24"/>
          <w:szCs w:val="24"/>
          <w:lang w:val="en-US"/>
        </w:rPr>
        <w:t>that</w:t>
      </w:r>
      <w:r w:rsidR="00707FDC" w:rsidRPr="00707FDC">
        <w:rPr>
          <w:rFonts w:ascii="Arial" w:hAnsi="Arial" w:cs="Arial"/>
          <w:sz w:val="24"/>
          <w:szCs w:val="24"/>
          <w:lang w:val="en-US"/>
        </w:rPr>
        <w:t xml:space="preserve"> will invest by 3000 pounds per heard</w:t>
      </w:r>
      <w:r w:rsidR="0020714F">
        <w:rPr>
          <w:rFonts w:ascii="Arial" w:hAnsi="Arial" w:cs="Arial"/>
          <w:sz w:val="24"/>
          <w:szCs w:val="24"/>
          <w:lang w:val="en-US"/>
        </w:rPr>
        <w:t xml:space="preserve"> to start the business</w:t>
      </w:r>
      <w:r w:rsidR="00707FDC">
        <w:rPr>
          <w:rFonts w:ascii="Arial" w:hAnsi="Arial" w:cs="Arial"/>
          <w:sz w:val="24"/>
          <w:szCs w:val="24"/>
          <w:lang w:val="en-US"/>
        </w:rPr>
        <w:t xml:space="preserve"> (</w:t>
      </w:r>
      <w:r w:rsidR="003B5DBD">
        <w:rPr>
          <w:rFonts w:ascii="Arial" w:hAnsi="Arial" w:cs="Arial"/>
          <w:sz w:val="24"/>
          <w:szCs w:val="24"/>
          <w:lang w:val="en-US"/>
        </w:rPr>
        <w:t>T</w:t>
      </w:r>
      <w:r w:rsidR="00707FDC">
        <w:rPr>
          <w:rFonts w:ascii="Arial" w:hAnsi="Arial" w:cs="Arial"/>
          <w:sz w:val="24"/>
          <w:szCs w:val="24"/>
          <w:lang w:val="en-US"/>
        </w:rPr>
        <w:t>able-1).</w:t>
      </w:r>
    </w:p>
    <w:tbl>
      <w:tblPr>
        <w:tblStyle w:val="TableGrid"/>
        <w:tblW w:w="0" w:type="auto"/>
        <w:tblLook w:val="04A0" w:firstRow="1" w:lastRow="0" w:firstColumn="1" w:lastColumn="0" w:noHBand="0" w:noVBand="1"/>
      </w:tblPr>
      <w:tblGrid>
        <w:gridCol w:w="1460"/>
        <w:gridCol w:w="1591"/>
        <w:gridCol w:w="1534"/>
        <w:gridCol w:w="1710"/>
        <w:gridCol w:w="1620"/>
        <w:gridCol w:w="1800"/>
      </w:tblGrid>
      <w:tr w:rsidR="000D1AB2" w14:paraId="24B363B9" w14:textId="77777777" w:rsidTr="00B42C76">
        <w:tc>
          <w:tcPr>
            <w:tcW w:w="1460" w:type="dxa"/>
          </w:tcPr>
          <w:p w14:paraId="63961E18" w14:textId="7641EC8D" w:rsidR="000D1AB2" w:rsidRDefault="000D1AB2" w:rsidP="00B00B24">
            <w:pPr>
              <w:spacing w:line="360" w:lineRule="auto"/>
              <w:jc w:val="center"/>
              <w:rPr>
                <w:rFonts w:ascii="Arial" w:hAnsi="Arial" w:cs="Arial"/>
                <w:sz w:val="24"/>
                <w:szCs w:val="24"/>
                <w:lang w:val="en-US"/>
              </w:rPr>
            </w:pPr>
            <w:r>
              <w:rPr>
                <w:rFonts w:ascii="Arial" w:hAnsi="Arial" w:cs="Arial"/>
                <w:sz w:val="24"/>
                <w:szCs w:val="24"/>
                <w:lang w:val="en-US"/>
              </w:rPr>
              <w:t>Names</w:t>
            </w:r>
          </w:p>
        </w:tc>
        <w:tc>
          <w:tcPr>
            <w:tcW w:w="1591" w:type="dxa"/>
          </w:tcPr>
          <w:p w14:paraId="7E936024" w14:textId="77777777"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Condratenco</w:t>
            </w:r>
          </w:p>
          <w:p w14:paraId="110D5EB5" w14:textId="322AFE68"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Ecaterina</w:t>
            </w:r>
          </w:p>
        </w:tc>
        <w:tc>
          <w:tcPr>
            <w:tcW w:w="1534" w:type="dxa"/>
          </w:tcPr>
          <w:p w14:paraId="34329296" w14:textId="77777777"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Valvano</w:t>
            </w:r>
          </w:p>
          <w:p w14:paraId="48F6ED04" w14:textId="50A45320"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Davide</w:t>
            </w:r>
          </w:p>
        </w:tc>
        <w:tc>
          <w:tcPr>
            <w:tcW w:w="1710" w:type="dxa"/>
          </w:tcPr>
          <w:p w14:paraId="34867C67" w14:textId="7110A592" w:rsidR="000D1AB2" w:rsidRDefault="000D1AB2" w:rsidP="00B00B24">
            <w:pPr>
              <w:spacing w:line="360" w:lineRule="auto"/>
              <w:rPr>
                <w:rFonts w:ascii="Arial" w:hAnsi="Arial" w:cs="Arial"/>
                <w:sz w:val="24"/>
                <w:szCs w:val="24"/>
                <w:lang w:val="en-US"/>
              </w:rPr>
            </w:pPr>
            <w:proofErr w:type="spellStart"/>
            <w:r>
              <w:rPr>
                <w:rFonts w:ascii="Arial" w:hAnsi="Arial" w:cs="Arial"/>
                <w:sz w:val="24"/>
                <w:szCs w:val="24"/>
                <w:lang w:val="en-US"/>
              </w:rPr>
              <w:t>Ba</w:t>
            </w:r>
            <w:r w:rsidR="00707FDC">
              <w:rPr>
                <w:rFonts w:ascii="Arial" w:hAnsi="Arial" w:cs="Arial"/>
                <w:sz w:val="24"/>
                <w:szCs w:val="24"/>
                <w:lang w:val="en-US"/>
              </w:rPr>
              <w:t>ko</w:t>
            </w:r>
            <w:r>
              <w:rPr>
                <w:rFonts w:ascii="Arial" w:hAnsi="Arial" w:cs="Arial"/>
                <w:sz w:val="24"/>
                <w:szCs w:val="24"/>
                <w:lang w:val="en-US"/>
              </w:rPr>
              <w:t>giorg</w:t>
            </w:r>
            <w:r w:rsidR="00707FDC">
              <w:rPr>
                <w:rFonts w:ascii="Arial" w:hAnsi="Arial" w:cs="Arial"/>
                <w:sz w:val="24"/>
                <w:szCs w:val="24"/>
                <w:lang w:val="en-US"/>
              </w:rPr>
              <w:t>o</w:t>
            </w:r>
            <w:r>
              <w:rPr>
                <w:rFonts w:ascii="Arial" w:hAnsi="Arial" w:cs="Arial"/>
                <w:sz w:val="24"/>
                <w:szCs w:val="24"/>
                <w:lang w:val="en-US"/>
              </w:rPr>
              <w:t>u</w:t>
            </w:r>
            <w:proofErr w:type="spellEnd"/>
          </w:p>
          <w:p w14:paraId="43EF9330" w14:textId="3A7BBEFA" w:rsidR="000D1AB2" w:rsidRDefault="000D1AB2" w:rsidP="00B00B24">
            <w:pPr>
              <w:spacing w:line="360" w:lineRule="auto"/>
              <w:rPr>
                <w:rFonts w:ascii="Arial" w:hAnsi="Arial" w:cs="Arial"/>
                <w:sz w:val="24"/>
                <w:szCs w:val="24"/>
                <w:lang w:val="en-US"/>
              </w:rPr>
            </w:pPr>
            <w:proofErr w:type="spellStart"/>
            <w:r>
              <w:rPr>
                <w:rFonts w:ascii="Arial" w:hAnsi="Arial" w:cs="Arial"/>
                <w:sz w:val="24"/>
                <w:szCs w:val="24"/>
                <w:lang w:val="en-US"/>
              </w:rPr>
              <w:t>Ioanna</w:t>
            </w:r>
            <w:proofErr w:type="spellEnd"/>
          </w:p>
        </w:tc>
        <w:tc>
          <w:tcPr>
            <w:tcW w:w="1620" w:type="dxa"/>
          </w:tcPr>
          <w:p w14:paraId="0FD7259B" w14:textId="77777777" w:rsidR="000D1AB2" w:rsidRDefault="000D1AB2" w:rsidP="00B00B24">
            <w:pPr>
              <w:spacing w:line="360" w:lineRule="auto"/>
              <w:rPr>
                <w:rFonts w:ascii="Arial" w:hAnsi="Arial" w:cs="Arial"/>
                <w:sz w:val="24"/>
                <w:szCs w:val="24"/>
                <w:lang w:val="en-US"/>
              </w:rPr>
            </w:pPr>
            <w:proofErr w:type="spellStart"/>
            <w:r>
              <w:rPr>
                <w:rFonts w:ascii="Arial" w:hAnsi="Arial" w:cs="Arial"/>
                <w:sz w:val="24"/>
                <w:szCs w:val="24"/>
                <w:lang w:val="en-US"/>
              </w:rPr>
              <w:t>Hadimbu</w:t>
            </w:r>
            <w:proofErr w:type="spellEnd"/>
          </w:p>
          <w:p w14:paraId="58EE5F05" w14:textId="1BA52865"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Filaret</w:t>
            </w:r>
          </w:p>
        </w:tc>
        <w:tc>
          <w:tcPr>
            <w:tcW w:w="1800" w:type="dxa"/>
          </w:tcPr>
          <w:p w14:paraId="154759D5" w14:textId="7588541F" w:rsidR="000D1AB2" w:rsidRDefault="00707FDC" w:rsidP="00B00B24">
            <w:pPr>
              <w:spacing w:line="360" w:lineRule="auto"/>
              <w:rPr>
                <w:rFonts w:ascii="Arial" w:hAnsi="Arial" w:cs="Arial"/>
                <w:sz w:val="24"/>
                <w:szCs w:val="24"/>
                <w:lang w:val="en-US"/>
              </w:rPr>
            </w:pPr>
            <w:proofErr w:type="spellStart"/>
            <w:r>
              <w:rPr>
                <w:rFonts w:ascii="Arial" w:hAnsi="Arial" w:cs="Arial"/>
                <w:sz w:val="24"/>
                <w:szCs w:val="24"/>
                <w:lang w:val="en-US"/>
              </w:rPr>
              <w:t>Bihon</w:t>
            </w:r>
            <w:proofErr w:type="spellEnd"/>
          </w:p>
          <w:p w14:paraId="4BC020B3" w14:textId="5C668CA3" w:rsidR="000D1AB2" w:rsidRDefault="000D1AB2" w:rsidP="00B00B24">
            <w:pPr>
              <w:spacing w:line="360" w:lineRule="auto"/>
              <w:rPr>
                <w:rFonts w:ascii="Arial" w:hAnsi="Arial" w:cs="Arial"/>
                <w:sz w:val="24"/>
                <w:szCs w:val="24"/>
                <w:lang w:val="en-US"/>
              </w:rPr>
            </w:pPr>
            <w:proofErr w:type="spellStart"/>
            <w:r>
              <w:rPr>
                <w:rFonts w:ascii="Arial" w:hAnsi="Arial" w:cs="Arial"/>
                <w:sz w:val="24"/>
                <w:szCs w:val="24"/>
                <w:lang w:val="en-US"/>
              </w:rPr>
              <w:t>Wintana</w:t>
            </w:r>
            <w:proofErr w:type="spellEnd"/>
          </w:p>
        </w:tc>
      </w:tr>
      <w:tr w:rsidR="000D1AB2" w14:paraId="1C0DE309" w14:textId="77777777" w:rsidTr="00B42C76">
        <w:tc>
          <w:tcPr>
            <w:tcW w:w="1460" w:type="dxa"/>
          </w:tcPr>
          <w:p w14:paraId="11056AE1" w14:textId="55D7FAE6" w:rsidR="000D1AB2" w:rsidRPr="000D1AB2" w:rsidRDefault="000D1AB2" w:rsidP="00B00B24">
            <w:pPr>
              <w:spacing w:line="360" w:lineRule="auto"/>
              <w:rPr>
                <w:rFonts w:ascii="Arial" w:hAnsi="Arial" w:cs="Arial"/>
                <w:sz w:val="24"/>
                <w:szCs w:val="24"/>
                <w:lang w:val="en-US"/>
              </w:rPr>
            </w:pPr>
            <w:r>
              <w:rPr>
                <w:rFonts w:ascii="Arial" w:hAnsi="Arial" w:cs="Arial"/>
                <w:sz w:val="24"/>
                <w:szCs w:val="24"/>
                <w:lang w:val="en-US"/>
              </w:rPr>
              <w:t>Sum</w:t>
            </w:r>
          </w:p>
        </w:tc>
        <w:tc>
          <w:tcPr>
            <w:tcW w:w="1591" w:type="dxa"/>
          </w:tcPr>
          <w:p w14:paraId="17E1F5D5" w14:textId="482FADF2"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3000</w:t>
            </w:r>
          </w:p>
        </w:tc>
        <w:tc>
          <w:tcPr>
            <w:tcW w:w="1534" w:type="dxa"/>
          </w:tcPr>
          <w:p w14:paraId="52A0B9C7" w14:textId="0B1B2DA6"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3000</w:t>
            </w:r>
          </w:p>
        </w:tc>
        <w:tc>
          <w:tcPr>
            <w:tcW w:w="1710" w:type="dxa"/>
          </w:tcPr>
          <w:p w14:paraId="7B03F97B" w14:textId="7D6FF23B"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3000</w:t>
            </w:r>
          </w:p>
        </w:tc>
        <w:tc>
          <w:tcPr>
            <w:tcW w:w="1620" w:type="dxa"/>
          </w:tcPr>
          <w:p w14:paraId="6286DCFE" w14:textId="04EE29E9"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3000</w:t>
            </w:r>
          </w:p>
        </w:tc>
        <w:tc>
          <w:tcPr>
            <w:tcW w:w="1800" w:type="dxa"/>
          </w:tcPr>
          <w:p w14:paraId="6AD8D91B" w14:textId="20A6502B" w:rsidR="000D1AB2" w:rsidRDefault="000D1AB2" w:rsidP="00B00B24">
            <w:pPr>
              <w:spacing w:line="360" w:lineRule="auto"/>
              <w:rPr>
                <w:rFonts w:ascii="Arial" w:hAnsi="Arial" w:cs="Arial"/>
                <w:sz w:val="24"/>
                <w:szCs w:val="24"/>
                <w:lang w:val="en-US"/>
              </w:rPr>
            </w:pPr>
            <w:r>
              <w:rPr>
                <w:rFonts w:ascii="Arial" w:hAnsi="Arial" w:cs="Arial"/>
                <w:sz w:val="24"/>
                <w:szCs w:val="24"/>
                <w:lang w:val="en-US"/>
              </w:rPr>
              <w:t>3000</w:t>
            </w:r>
          </w:p>
        </w:tc>
      </w:tr>
      <w:tr w:rsidR="000D1AB2" w14:paraId="4CD44CE2" w14:textId="77777777" w:rsidTr="00B42C76">
        <w:tc>
          <w:tcPr>
            <w:tcW w:w="1460" w:type="dxa"/>
          </w:tcPr>
          <w:p w14:paraId="5BCB9E6B" w14:textId="0A102413" w:rsidR="000D1AB2" w:rsidRPr="000D1AB2" w:rsidRDefault="000D1AB2" w:rsidP="00B00B24">
            <w:pPr>
              <w:spacing w:line="360" w:lineRule="auto"/>
              <w:rPr>
                <w:rFonts w:ascii="Arial" w:hAnsi="Arial" w:cs="Arial"/>
                <w:b/>
                <w:bCs/>
                <w:sz w:val="24"/>
                <w:szCs w:val="24"/>
                <w:lang w:val="en-US"/>
              </w:rPr>
            </w:pPr>
            <w:r w:rsidRPr="000D1AB2">
              <w:rPr>
                <w:rFonts w:ascii="Arial" w:hAnsi="Arial" w:cs="Arial"/>
                <w:b/>
                <w:bCs/>
                <w:sz w:val="24"/>
                <w:szCs w:val="24"/>
                <w:lang w:val="en-US"/>
              </w:rPr>
              <w:t>Total</w:t>
            </w:r>
            <w:r w:rsidR="00707FDC">
              <w:rPr>
                <w:rFonts w:ascii="Arial" w:hAnsi="Arial" w:cs="Arial"/>
                <w:b/>
                <w:bCs/>
                <w:sz w:val="24"/>
                <w:szCs w:val="24"/>
                <w:lang w:val="en-US"/>
              </w:rPr>
              <w:t>:</w:t>
            </w:r>
          </w:p>
        </w:tc>
        <w:tc>
          <w:tcPr>
            <w:tcW w:w="8255" w:type="dxa"/>
            <w:gridSpan w:val="5"/>
          </w:tcPr>
          <w:p w14:paraId="068C3B87" w14:textId="5CEAE86D" w:rsidR="000D1AB2" w:rsidRPr="000D1AB2" w:rsidRDefault="000D1AB2" w:rsidP="00E043BC">
            <w:pPr>
              <w:keepNext/>
              <w:spacing w:line="360" w:lineRule="auto"/>
              <w:jc w:val="center"/>
              <w:rPr>
                <w:rFonts w:ascii="Arial" w:hAnsi="Arial" w:cs="Arial"/>
                <w:b/>
                <w:bCs/>
                <w:sz w:val="24"/>
                <w:szCs w:val="24"/>
                <w:lang w:val="en-US"/>
              </w:rPr>
            </w:pPr>
            <w:r w:rsidRPr="000D1AB2">
              <w:rPr>
                <w:rFonts w:ascii="Arial" w:hAnsi="Arial" w:cs="Arial"/>
                <w:b/>
                <w:bCs/>
                <w:sz w:val="24"/>
                <w:szCs w:val="24"/>
                <w:lang w:val="en-US"/>
              </w:rPr>
              <w:t>15000 pounds</w:t>
            </w:r>
          </w:p>
        </w:tc>
      </w:tr>
    </w:tbl>
    <w:p w14:paraId="6B5126E6" w14:textId="54AEEAA6" w:rsidR="00E043BC" w:rsidRPr="00E043BC" w:rsidRDefault="00E043BC" w:rsidP="00E043BC">
      <w:pPr>
        <w:pStyle w:val="Caption"/>
        <w:jc w:val="center"/>
        <w:rPr>
          <w:rFonts w:ascii="Arial" w:hAnsi="Arial" w:cs="Arial"/>
          <w:sz w:val="22"/>
          <w:szCs w:val="22"/>
        </w:rPr>
      </w:pPr>
      <w:r w:rsidRPr="00E043BC">
        <w:rPr>
          <w:rFonts w:ascii="Arial" w:hAnsi="Arial" w:cs="Arial"/>
          <w:sz w:val="22"/>
          <w:szCs w:val="22"/>
        </w:rPr>
        <w:t xml:space="preserve">Table </w:t>
      </w:r>
      <w:r w:rsidR="00F466F2">
        <w:rPr>
          <w:rFonts w:ascii="Arial" w:hAnsi="Arial" w:cs="Arial"/>
          <w:sz w:val="22"/>
          <w:szCs w:val="22"/>
        </w:rPr>
        <w:fldChar w:fldCharType="begin"/>
      </w:r>
      <w:r w:rsidR="00F466F2">
        <w:rPr>
          <w:rFonts w:ascii="Arial" w:hAnsi="Arial" w:cs="Arial"/>
          <w:sz w:val="22"/>
          <w:szCs w:val="22"/>
        </w:rPr>
        <w:instrText xml:space="preserve"> SEQ Table \* ARABIC </w:instrText>
      </w:r>
      <w:r w:rsidR="00F466F2">
        <w:rPr>
          <w:rFonts w:ascii="Arial" w:hAnsi="Arial" w:cs="Arial"/>
          <w:sz w:val="22"/>
          <w:szCs w:val="22"/>
        </w:rPr>
        <w:fldChar w:fldCharType="separate"/>
      </w:r>
      <w:r w:rsidR="003E1D16">
        <w:rPr>
          <w:rFonts w:ascii="Arial" w:hAnsi="Arial" w:cs="Arial"/>
          <w:noProof/>
          <w:sz w:val="22"/>
          <w:szCs w:val="22"/>
        </w:rPr>
        <w:t>1</w:t>
      </w:r>
      <w:r w:rsidR="00F466F2">
        <w:rPr>
          <w:rFonts w:ascii="Arial" w:hAnsi="Arial" w:cs="Arial"/>
          <w:sz w:val="22"/>
          <w:szCs w:val="22"/>
        </w:rPr>
        <w:fldChar w:fldCharType="end"/>
      </w:r>
      <w:r w:rsidRPr="00E043BC">
        <w:rPr>
          <w:rFonts w:ascii="Arial" w:hAnsi="Arial" w:cs="Arial"/>
          <w:sz w:val="22"/>
          <w:szCs w:val="22"/>
        </w:rPr>
        <w:t>: Capital.</w:t>
      </w:r>
    </w:p>
    <w:p w14:paraId="36EBBAB0" w14:textId="5330C4EC" w:rsidR="00707FDC" w:rsidRDefault="00D421FD" w:rsidP="00B00B24">
      <w:pPr>
        <w:spacing w:line="360" w:lineRule="auto"/>
        <w:rPr>
          <w:rFonts w:ascii="Arial" w:hAnsi="Arial" w:cs="Arial"/>
          <w:sz w:val="24"/>
          <w:szCs w:val="24"/>
          <w:lang w:val="en-US"/>
        </w:rPr>
      </w:pPr>
      <w:r>
        <w:rPr>
          <w:rFonts w:ascii="Arial" w:hAnsi="Arial" w:cs="Arial"/>
          <w:sz w:val="24"/>
          <w:szCs w:val="24"/>
          <w:lang w:val="en-US"/>
        </w:rPr>
        <w:t>A</w:t>
      </w:r>
      <w:r w:rsidRPr="00D421FD">
        <w:rPr>
          <w:rFonts w:ascii="Arial" w:hAnsi="Arial" w:cs="Arial"/>
          <w:sz w:val="24"/>
          <w:szCs w:val="24"/>
          <w:lang w:val="en-US"/>
        </w:rPr>
        <w:t>dvantages</w:t>
      </w:r>
      <w:r w:rsidR="0020714F">
        <w:rPr>
          <w:rFonts w:ascii="Arial" w:hAnsi="Arial" w:cs="Arial"/>
          <w:sz w:val="24"/>
          <w:szCs w:val="24"/>
          <w:lang w:val="en-US"/>
        </w:rPr>
        <w:t xml:space="preserve"> of partnership:</w:t>
      </w:r>
    </w:p>
    <w:p w14:paraId="403BBDBE" w14:textId="586C567F" w:rsidR="00F04BBE" w:rsidRDefault="00F04BBE" w:rsidP="00B00B24">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Easy to form and it is </w:t>
      </w:r>
      <w:r w:rsidR="00E55D05">
        <w:rPr>
          <w:rFonts w:ascii="Arial" w:hAnsi="Arial" w:cs="Arial"/>
          <w:sz w:val="24"/>
          <w:szCs w:val="24"/>
          <w:lang w:val="en-US"/>
        </w:rPr>
        <w:t xml:space="preserve">a </w:t>
      </w:r>
      <w:r>
        <w:rPr>
          <w:rFonts w:ascii="Arial" w:hAnsi="Arial" w:cs="Arial"/>
          <w:sz w:val="24"/>
          <w:szCs w:val="24"/>
          <w:lang w:val="en-US"/>
        </w:rPr>
        <w:t>possibility to start immediately.</w:t>
      </w:r>
    </w:p>
    <w:p w14:paraId="274551F2" w14:textId="1E77DE85" w:rsidR="00F04BBE" w:rsidRDefault="00F04BBE" w:rsidP="00B00B24">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Profit or loss, </w:t>
      </w:r>
      <w:r w:rsidR="00D421FD" w:rsidRPr="00D421FD">
        <w:rPr>
          <w:rFonts w:ascii="Arial" w:hAnsi="Arial" w:cs="Arial"/>
          <w:sz w:val="24"/>
          <w:szCs w:val="24"/>
          <w:lang w:val="en-US"/>
        </w:rPr>
        <w:t>shared decision making</w:t>
      </w:r>
      <w:r>
        <w:rPr>
          <w:rFonts w:ascii="Arial" w:hAnsi="Arial" w:cs="Arial"/>
          <w:sz w:val="24"/>
          <w:szCs w:val="24"/>
          <w:lang w:val="en-US"/>
        </w:rPr>
        <w:t>.</w:t>
      </w:r>
    </w:p>
    <w:p w14:paraId="0FFC0012" w14:textId="1DB8145E" w:rsidR="00F04BBE" w:rsidRDefault="00F04BBE" w:rsidP="00B00B24">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Unlimited liability.</w:t>
      </w:r>
    </w:p>
    <w:p w14:paraId="49F76E57" w14:textId="1F045032" w:rsidR="0020714F" w:rsidRDefault="007E3134" w:rsidP="00B00B24">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No entanglements with others, business affairs are private, more chances to be aware </w:t>
      </w:r>
      <w:r w:rsidR="00E55D05">
        <w:rPr>
          <w:rFonts w:ascii="Arial" w:hAnsi="Arial" w:cs="Arial"/>
          <w:sz w:val="24"/>
          <w:szCs w:val="24"/>
          <w:lang w:val="en-US"/>
        </w:rPr>
        <w:t>of</w:t>
      </w:r>
      <w:r>
        <w:rPr>
          <w:rFonts w:ascii="Arial" w:hAnsi="Arial" w:cs="Arial"/>
          <w:sz w:val="24"/>
          <w:szCs w:val="24"/>
          <w:lang w:val="en-US"/>
        </w:rPr>
        <w:t xml:space="preserve"> possible legal complications.</w:t>
      </w:r>
    </w:p>
    <w:p w14:paraId="55CBAB50" w14:textId="1396A692" w:rsidR="007E3134" w:rsidRDefault="007E3134" w:rsidP="00B00B24">
      <w:pPr>
        <w:pStyle w:val="ListParagraph"/>
        <w:numPr>
          <w:ilvl w:val="0"/>
          <w:numId w:val="6"/>
        </w:numPr>
        <w:spacing w:line="360" w:lineRule="auto"/>
        <w:rPr>
          <w:rFonts w:ascii="Arial" w:hAnsi="Arial" w:cs="Arial"/>
          <w:sz w:val="24"/>
          <w:szCs w:val="24"/>
          <w:lang w:val="en-US"/>
        </w:rPr>
      </w:pPr>
      <w:r>
        <w:rPr>
          <w:rFonts w:ascii="Arial" w:hAnsi="Arial" w:cs="Arial"/>
          <w:sz w:val="24"/>
          <w:szCs w:val="24"/>
          <w:lang w:val="en-US"/>
        </w:rPr>
        <w:t xml:space="preserve">If the business </w:t>
      </w:r>
      <w:r w:rsidR="00D421FD" w:rsidRPr="00D421FD">
        <w:rPr>
          <w:rFonts w:ascii="Arial" w:hAnsi="Arial" w:cs="Arial"/>
          <w:sz w:val="24"/>
          <w:szCs w:val="24"/>
          <w:lang w:val="en-US"/>
        </w:rPr>
        <w:t>grows then there will be a</w:t>
      </w:r>
      <w:r w:rsidR="00E55D05">
        <w:rPr>
          <w:rFonts w:ascii="Arial" w:hAnsi="Arial" w:cs="Arial"/>
          <w:sz w:val="24"/>
          <w:szCs w:val="24"/>
          <w:lang w:val="en-US"/>
        </w:rPr>
        <w:t xml:space="preserve"> </w:t>
      </w:r>
      <w:r>
        <w:rPr>
          <w:rFonts w:ascii="Arial" w:hAnsi="Arial" w:cs="Arial"/>
          <w:sz w:val="24"/>
          <w:szCs w:val="24"/>
          <w:lang w:val="en-US"/>
        </w:rPr>
        <w:t xml:space="preserve">possibility to own business assets, without debts, </w:t>
      </w:r>
      <w:r w:rsidR="00D421FD">
        <w:rPr>
          <w:rFonts w:ascii="Arial" w:hAnsi="Arial" w:cs="Arial"/>
          <w:sz w:val="24"/>
          <w:szCs w:val="24"/>
          <w:lang w:val="en-US"/>
        </w:rPr>
        <w:t>to attract new</w:t>
      </w:r>
      <w:r w:rsidR="00F04BBE">
        <w:rPr>
          <w:rFonts w:ascii="Arial" w:hAnsi="Arial" w:cs="Arial"/>
          <w:sz w:val="24"/>
          <w:szCs w:val="24"/>
          <w:lang w:val="en-US"/>
        </w:rPr>
        <w:t xml:space="preserve"> equity investors and to borrow money.</w:t>
      </w:r>
    </w:p>
    <w:p w14:paraId="1580FBFE" w14:textId="77777777" w:rsidR="00391D12" w:rsidRPr="00391D12" w:rsidRDefault="00391D12" w:rsidP="00391D12">
      <w:pPr>
        <w:spacing w:line="360" w:lineRule="auto"/>
        <w:rPr>
          <w:rFonts w:ascii="Arial" w:hAnsi="Arial" w:cs="Arial"/>
          <w:sz w:val="24"/>
          <w:szCs w:val="24"/>
          <w:lang w:val="en-US"/>
        </w:rPr>
      </w:pPr>
    </w:p>
    <w:p w14:paraId="5F3A86B3" w14:textId="106ACCF7" w:rsidR="008B13FE" w:rsidRDefault="008B13FE" w:rsidP="00B00B24">
      <w:pPr>
        <w:pStyle w:val="Heading2"/>
        <w:spacing w:line="360" w:lineRule="auto"/>
        <w:rPr>
          <w:rFonts w:ascii="Arial" w:hAnsi="Arial" w:cs="Arial"/>
          <w:sz w:val="32"/>
          <w:szCs w:val="32"/>
          <w:lang w:val="en-US"/>
        </w:rPr>
      </w:pPr>
      <w:bookmarkStart w:id="74" w:name="_Toc50314738"/>
      <w:bookmarkStart w:id="75" w:name="_Toc50315825"/>
      <w:bookmarkStart w:id="76" w:name="_Toc50323955"/>
      <w:r w:rsidRPr="008B13FE">
        <w:rPr>
          <w:rFonts w:ascii="Arial" w:hAnsi="Arial" w:cs="Arial"/>
          <w:sz w:val="32"/>
          <w:szCs w:val="32"/>
          <w:lang w:val="en-US"/>
        </w:rPr>
        <w:t>Personal Survival Budget</w:t>
      </w:r>
      <w:bookmarkEnd w:id="74"/>
      <w:bookmarkEnd w:id="75"/>
      <w:bookmarkEnd w:id="76"/>
    </w:p>
    <w:p w14:paraId="19FFDE08" w14:textId="30A0A4CB" w:rsidR="003B5DBD" w:rsidRDefault="00447F91" w:rsidP="003B5DBD">
      <w:pPr>
        <w:spacing w:line="360" w:lineRule="auto"/>
        <w:ind w:firstLine="288"/>
        <w:rPr>
          <w:rFonts w:ascii="Arial" w:hAnsi="Arial" w:cs="Arial"/>
          <w:sz w:val="24"/>
          <w:szCs w:val="24"/>
          <w:lang w:val="en-US"/>
        </w:rPr>
      </w:pPr>
      <w:r>
        <w:rPr>
          <w:rFonts w:ascii="Arial" w:hAnsi="Arial" w:cs="Arial"/>
          <w:sz w:val="24"/>
          <w:szCs w:val="24"/>
          <w:lang w:val="en-US"/>
        </w:rPr>
        <w:t>T</w:t>
      </w:r>
      <w:r w:rsidR="00D421FD" w:rsidRPr="00D421FD">
        <w:rPr>
          <w:rFonts w:ascii="Arial" w:hAnsi="Arial" w:cs="Arial"/>
          <w:sz w:val="24"/>
          <w:szCs w:val="24"/>
          <w:lang w:val="en-US"/>
        </w:rPr>
        <w:t xml:space="preserve">o make a successful presentation of a business plan to investors there is a need to present a </w:t>
      </w:r>
      <w:r w:rsidR="00D421FD">
        <w:rPr>
          <w:rFonts w:ascii="Arial" w:hAnsi="Arial" w:cs="Arial"/>
          <w:sz w:val="24"/>
          <w:szCs w:val="24"/>
          <w:lang w:val="en-US"/>
        </w:rPr>
        <w:t>P</w:t>
      </w:r>
      <w:r w:rsidR="00D421FD" w:rsidRPr="00D421FD">
        <w:rPr>
          <w:rFonts w:ascii="Arial" w:hAnsi="Arial" w:cs="Arial"/>
          <w:sz w:val="24"/>
          <w:szCs w:val="24"/>
          <w:lang w:val="en-US"/>
        </w:rPr>
        <w:t xml:space="preserve">ersonal </w:t>
      </w:r>
      <w:r w:rsidR="00D421FD">
        <w:rPr>
          <w:rFonts w:ascii="Arial" w:hAnsi="Arial" w:cs="Arial"/>
          <w:sz w:val="24"/>
          <w:szCs w:val="24"/>
          <w:lang w:val="en-US"/>
        </w:rPr>
        <w:t>S</w:t>
      </w:r>
      <w:r w:rsidR="00D421FD" w:rsidRPr="00D421FD">
        <w:rPr>
          <w:rFonts w:ascii="Arial" w:hAnsi="Arial" w:cs="Arial"/>
          <w:sz w:val="24"/>
          <w:szCs w:val="24"/>
          <w:lang w:val="en-US"/>
        </w:rPr>
        <w:t xml:space="preserve">urvival </w:t>
      </w:r>
      <w:r w:rsidR="00D421FD">
        <w:rPr>
          <w:rFonts w:ascii="Arial" w:hAnsi="Arial" w:cs="Arial"/>
          <w:sz w:val="24"/>
          <w:szCs w:val="24"/>
          <w:lang w:val="en-US"/>
        </w:rPr>
        <w:t>B</w:t>
      </w:r>
      <w:r w:rsidR="00D421FD" w:rsidRPr="00D421FD">
        <w:rPr>
          <w:rFonts w:ascii="Arial" w:hAnsi="Arial" w:cs="Arial"/>
          <w:sz w:val="24"/>
          <w:szCs w:val="24"/>
          <w:lang w:val="en-US"/>
        </w:rPr>
        <w:t xml:space="preserve">udget. </w:t>
      </w:r>
      <w:r w:rsidR="00B00B24" w:rsidRPr="00B00B24">
        <w:rPr>
          <w:rFonts w:ascii="Arial" w:hAnsi="Arial" w:cs="Arial"/>
          <w:sz w:val="24"/>
          <w:szCs w:val="24"/>
          <w:lang w:val="en-US"/>
        </w:rPr>
        <w:t xml:space="preserve"> This budget should include personal income, expenses, assets, and liabilities. </w:t>
      </w:r>
      <w:r w:rsidR="00D421FD">
        <w:rPr>
          <w:rFonts w:ascii="Arial" w:hAnsi="Arial" w:cs="Arial"/>
          <w:sz w:val="24"/>
          <w:szCs w:val="24"/>
          <w:lang w:val="en-US"/>
        </w:rPr>
        <w:t>A</w:t>
      </w:r>
      <w:r w:rsidR="00D421FD" w:rsidRPr="00D421FD">
        <w:rPr>
          <w:rFonts w:ascii="Arial" w:hAnsi="Arial" w:cs="Arial"/>
          <w:sz w:val="24"/>
          <w:szCs w:val="24"/>
          <w:lang w:val="en-US"/>
        </w:rPr>
        <w:t>ccording to</w:t>
      </w:r>
      <w:r w:rsidR="00B00B24" w:rsidRPr="00B00B24">
        <w:rPr>
          <w:rFonts w:ascii="Arial" w:hAnsi="Arial" w:cs="Arial"/>
          <w:sz w:val="24"/>
          <w:szCs w:val="24"/>
          <w:lang w:val="en-US"/>
        </w:rPr>
        <w:t xml:space="preserve"> this data</w:t>
      </w:r>
      <w:r w:rsidR="00E55D05">
        <w:rPr>
          <w:rFonts w:ascii="Arial" w:hAnsi="Arial" w:cs="Arial"/>
          <w:sz w:val="24"/>
          <w:szCs w:val="24"/>
          <w:lang w:val="en-US"/>
        </w:rPr>
        <w:t>,</w:t>
      </w:r>
      <w:r w:rsidR="00B00B24" w:rsidRPr="00B00B24">
        <w:rPr>
          <w:rFonts w:ascii="Arial" w:hAnsi="Arial" w:cs="Arial"/>
          <w:sz w:val="24"/>
          <w:szCs w:val="24"/>
          <w:lang w:val="en-US"/>
        </w:rPr>
        <w:t xml:space="preserve"> investors can </w:t>
      </w:r>
      <w:r w:rsidR="004E60A8" w:rsidRPr="004E60A8">
        <w:rPr>
          <w:rFonts w:ascii="Arial" w:hAnsi="Arial" w:cs="Arial"/>
          <w:sz w:val="24"/>
          <w:szCs w:val="24"/>
          <w:lang w:val="en-US"/>
        </w:rPr>
        <w:t>analyze</w:t>
      </w:r>
      <w:r w:rsidR="00E55D05">
        <w:rPr>
          <w:rFonts w:ascii="Arial" w:hAnsi="Arial" w:cs="Arial"/>
          <w:sz w:val="24"/>
          <w:szCs w:val="24"/>
          <w:lang w:val="en-US"/>
        </w:rPr>
        <w:t xml:space="preserve"> the</w:t>
      </w:r>
      <w:r w:rsidR="00B00B24" w:rsidRPr="00B00B24">
        <w:rPr>
          <w:rFonts w:ascii="Arial" w:hAnsi="Arial" w:cs="Arial"/>
          <w:sz w:val="24"/>
          <w:szCs w:val="24"/>
          <w:lang w:val="en-US"/>
        </w:rPr>
        <w:t xml:space="preserve"> </w:t>
      </w:r>
      <w:r w:rsidR="004E60A8" w:rsidRPr="004E60A8">
        <w:rPr>
          <w:rFonts w:ascii="Arial" w:hAnsi="Arial" w:cs="Arial"/>
          <w:sz w:val="24"/>
          <w:szCs w:val="24"/>
          <w:lang w:val="en-US"/>
        </w:rPr>
        <w:t>shareholders’</w:t>
      </w:r>
      <w:r w:rsidR="004E60A8">
        <w:rPr>
          <w:rFonts w:ascii="Arial" w:hAnsi="Arial" w:cs="Arial"/>
          <w:sz w:val="24"/>
          <w:szCs w:val="24"/>
          <w:lang w:val="en-US"/>
        </w:rPr>
        <w:t xml:space="preserve"> </w:t>
      </w:r>
      <w:r w:rsidR="00B00B24" w:rsidRPr="00B00B24">
        <w:rPr>
          <w:rFonts w:ascii="Arial" w:hAnsi="Arial" w:cs="Arial"/>
          <w:sz w:val="24"/>
          <w:szCs w:val="24"/>
          <w:lang w:val="en-US"/>
        </w:rPr>
        <w:t xml:space="preserve">ability to handle money. It can </w:t>
      </w:r>
      <w:r w:rsidR="004E60A8">
        <w:rPr>
          <w:rFonts w:ascii="Arial" w:hAnsi="Arial" w:cs="Arial"/>
          <w:sz w:val="24"/>
          <w:szCs w:val="24"/>
          <w:lang w:val="en-US"/>
        </w:rPr>
        <w:t>happen</w:t>
      </w:r>
      <w:r w:rsidR="00B00B24" w:rsidRPr="00B00B24">
        <w:rPr>
          <w:rFonts w:ascii="Arial" w:hAnsi="Arial" w:cs="Arial"/>
          <w:sz w:val="24"/>
          <w:szCs w:val="24"/>
          <w:lang w:val="en-US"/>
        </w:rPr>
        <w:t xml:space="preserve"> that </w:t>
      </w:r>
      <w:r w:rsidR="00E55D05">
        <w:rPr>
          <w:rFonts w:ascii="Arial" w:hAnsi="Arial" w:cs="Arial"/>
          <w:sz w:val="24"/>
          <w:szCs w:val="24"/>
          <w:lang w:val="en-US"/>
        </w:rPr>
        <w:t xml:space="preserve">the </w:t>
      </w:r>
      <w:r w:rsidR="00B00B24" w:rsidRPr="00B00B24">
        <w:rPr>
          <w:rFonts w:ascii="Arial" w:hAnsi="Arial" w:cs="Arial"/>
          <w:sz w:val="24"/>
          <w:szCs w:val="24"/>
          <w:lang w:val="en-US"/>
        </w:rPr>
        <w:t xml:space="preserve">Personal Survival Budget can </w:t>
      </w:r>
      <w:r w:rsidR="004E60A8" w:rsidRPr="004E60A8">
        <w:rPr>
          <w:rFonts w:ascii="Arial" w:hAnsi="Arial" w:cs="Arial"/>
          <w:sz w:val="24"/>
          <w:szCs w:val="24"/>
          <w:lang w:val="en-US"/>
        </w:rPr>
        <w:t>indicate on a</w:t>
      </w:r>
      <w:r w:rsidR="00B00B24" w:rsidRPr="00B00B24">
        <w:rPr>
          <w:rFonts w:ascii="Arial" w:hAnsi="Arial" w:cs="Arial"/>
          <w:sz w:val="24"/>
          <w:szCs w:val="24"/>
          <w:lang w:val="en-US"/>
        </w:rPr>
        <w:t xml:space="preserve"> weak financial </w:t>
      </w:r>
      <w:r w:rsidR="004E60A8">
        <w:rPr>
          <w:rFonts w:ascii="Arial" w:hAnsi="Arial" w:cs="Arial"/>
          <w:sz w:val="24"/>
          <w:szCs w:val="24"/>
          <w:lang w:val="en-US"/>
        </w:rPr>
        <w:t>pos</w:t>
      </w:r>
      <w:r w:rsidR="00B00B24" w:rsidRPr="00B00B24">
        <w:rPr>
          <w:rFonts w:ascii="Arial" w:hAnsi="Arial" w:cs="Arial"/>
          <w:sz w:val="24"/>
          <w:szCs w:val="24"/>
          <w:lang w:val="en-US"/>
        </w:rPr>
        <w:t xml:space="preserve">ition. </w:t>
      </w:r>
      <w:r w:rsidR="004E60A8" w:rsidRPr="004E60A8">
        <w:rPr>
          <w:rFonts w:ascii="Arial" w:hAnsi="Arial" w:cs="Arial"/>
          <w:sz w:val="24"/>
          <w:szCs w:val="24"/>
          <w:lang w:val="en-US"/>
        </w:rPr>
        <w:t>However</w:t>
      </w:r>
      <w:r w:rsidR="004E60A8">
        <w:rPr>
          <w:rFonts w:ascii="Arial" w:hAnsi="Arial" w:cs="Arial"/>
          <w:sz w:val="24"/>
          <w:szCs w:val="24"/>
          <w:lang w:val="en-US"/>
        </w:rPr>
        <w:t>,</w:t>
      </w:r>
      <w:r w:rsidR="00B00B24" w:rsidRPr="00B00B24">
        <w:rPr>
          <w:rFonts w:ascii="Arial" w:hAnsi="Arial" w:cs="Arial"/>
          <w:sz w:val="24"/>
          <w:szCs w:val="24"/>
          <w:lang w:val="en-US"/>
        </w:rPr>
        <w:t xml:space="preserve"> this is not a reason to be discouraged, because usually</w:t>
      </w:r>
      <w:r w:rsidR="00E55D05">
        <w:rPr>
          <w:rFonts w:ascii="Arial" w:hAnsi="Arial" w:cs="Arial"/>
          <w:sz w:val="24"/>
          <w:szCs w:val="24"/>
          <w:lang w:val="en-US"/>
        </w:rPr>
        <w:t>,</w:t>
      </w:r>
      <w:r w:rsidR="00B00B24" w:rsidRPr="00B00B24">
        <w:rPr>
          <w:rFonts w:ascii="Arial" w:hAnsi="Arial" w:cs="Arial"/>
          <w:sz w:val="24"/>
          <w:szCs w:val="24"/>
          <w:lang w:val="en-US"/>
        </w:rPr>
        <w:t xml:space="preserve"> investors want to know both sides, the good and the bad. </w:t>
      </w:r>
      <w:r>
        <w:rPr>
          <w:rFonts w:ascii="Arial" w:hAnsi="Arial" w:cs="Arial"/>
          <w:sz w:val="24"/>
          <w:szCs w:val="24"/>
          <w:lang w:val="en-US"/>
        </w:rPr>
        <w:t>Besides</w:t>
      </w:r>
      <w:r w:rsidR="004E60A8" w:rsidRPr="004E60A8">
        <w:rPr>
          <w:rFonts w:ascii="Arial" w:hAnsi="Arial" w:cs="Arial"/>
          <w:sz w:val="24"/>
          <w:szCs w:val="24"/>
          <w:lang w:val="en-US"/>
        </w:rPr>
        <w:t>, they understand that it does not matter how many people present the business plan, all of them need money</w:t>
      </w:r>
      <w:r w:rsidR="004E60A8">
        <w:rPr>
          <w:rFonts w:ascii="Arial" w:hAnsi="Arial" w:cs="Arial"/>
          <w:sz w:val="24"/>
          <w:szCs w:val="24"/>
          <w:lang w:val="en-US"/>
        </w:rPr>
        <w:t>.</w:t>
      </w:r>
      <w:r w:rsidR="004E60A8" w:rsidRPr="004E60A8">
        <w:rPr>
          <w:rFonts w:ascii="Arial" w:hAnsi="Arial" w:cs="Arial"/>
          <w:sz w:val="24"/>
          <w:szCs w:val="24"/>
          <w:lang w:val="en-US"/>
        </w:rPr>
        <w:t xml:space="preserve"> </w:t>
      </w:r>
      <w:r w:rsidR="00B00B24" w:rsidRPr="00B00B24">
        <w:rPr>
          <w:rFonts w:ascii="Arial" w:hAnsi="Arial" w:cs="Arial"/>
          <w:sz w:val="24"/>
          <w:szCs w:val="24"/>
          <w:lang w:val="en-US"/>
        </w:rPr>
        <w:t xml:space="preserve">Of course, if </w:t>
      </w:r>
      <w:r w:rsidR="00E55D05">
        <w:rPr>
          <w:rFonts w:ascii="Arial" w:hAnsi="Arial" w:cs="Arial"/>
          <w:sz w:val="24"/>
          <w:szCs w:val="24"/>
          <w:lang w:val="en-US"/>
        </w:rPr>
        <w:t xml:space="preserve">a </w:t>
      </w:r>
      <w:r w:rsidR="00B00B24" w:rsidRPr="00B00B24">
        <w:rPr>
          <w:rFonts w:ascii="Arial" w:hAnsi="Arial" w:cs="Arial"/>
          <w:sz w:val="24"/>
          <w:szCs w:val="24"/>
          <w:lang w:val="en-US"/>
        </w:rPr>
        <w:t>group of people represent</w:t>
      </w:r>
      <w:r w:rsidR="004E60A8">
        <w:rPr>
          <w:rFonts w:ascii="Arial" w:hAnsi="Arial" w:cs="Arial"/>
          <w:sz w:val="24"/>
          <w:szCs w:val="24"/>
          <w:lang w:val="en-US"/>
        </w:rPr>
        <w:t>s</w:t>
      </w:r>
      <w:r w:rsidR="00B00B24" w:rsidRPr="00B00B24">
        <w:rPr>
          <w:rFonts w:ascii="Arial" w:hAnsi="Arial" w:cs="Arial"/>
          <w:sz w:val="24"/>
          <w:szCs w:val="24"/>
          <w:lang w:val="en-US"/>
        </w:rPr>
        <w:t xml:space="preserve"> the business plan than Personal Financial Budget should be </w:t>
      </w:r>
      <w:r w:rsidR="004E60A8">
        <w:rPr>
          <w:rFonts w:ascii="Arial" w:hAnsi="Arial" w:cs="Arial"/>
          <w:sz w:val="24"/>
          <w:szCs w:val="24"/>
          <w:lang w:val="en-US"/>
        </w:rPr>
        <w:t>implemented</w:t>
      </w:r>
      <w:r w:rsidR="00B00B24" w:rsidRPr="00B00B24">
        <w:rPr>
          <w:rFonts w:ascii="Arial" w:hAnsi="Arial" w:cs="Arial"/>
          <w:sz w:val="24"/>
          <w:szCs w:val="24"/>
          <w:lang w:val="en-US"/>
        </w:rPr>
        <w:t xml:space="preserve"> for each </w:t>
      </w:r>
      <w:r w:rsidR="004E60A8">
        <w:rPr>
          <w:rFonts w:ascii="Arial" w:hAnsi="Arial" w:cs="Arial"/>
          <w:sz w:val="24"/>
          <w:szCs w:val="24"/>
          <w:lang w:val="en-US"/>
        </w:rPr>
        <w:t>participant</w:t>
      </w:r>
      <w:r w:rsidR="00B00B24">
        <w:rPr>
          <w:rFonts w:ascii="Arial" w:hAnsi="Arial" w:cs="Arial"/>
          <w:sz w:val="24"/>
          <w:szCs w:val="24"/>
          <w:lang w:val="en-US"/>
        </w:rPr>
        <w:t xml:space="preserve"> (McKeever, 201</w:t>
      </w:r>
      <w:r w:rsidR="00546DFF">
        <w:rPr>
          <w:rFonts w:ascii="Arial" w:hAnsi="Arial" w:cs="Arial"/>
          <w:sz w:val="24"/>
          <w:szCs w:val="24"/>
          <w:lang w:val="en-US"/>
        </w:rPr>
        <w:t>1</w:t>
      </w:r>
      <w:r w:rsidR="00B00B24">
        <w:rPr>
          <w:rFonts w:ascii="Arial" w:hAnsi="Arial" w:cs="Arial"/>
          <w:sz w:val="24"/>
          <w:szCs w:val="24"/>
          <w:lang w:val="en-US"/>
        </w:rPr>
        <w:t>, p.85)</w:t>
      </w:r>
      <w:r w:rsidR="00B00B24" w:rsidRPr="00B00B24">
        <w:rPr>
          <w:rFonts w:ascii="Arial" w:hAnsi="Arial" w:cs="Arial"/>
          <w:sz w:val="24"/>
          <w:szCs w:val="24"/>
          <w:lang w:val="en-US"/>
        </w:rPr>
        <w:t>.</w:t>
      </w:r>
    </w:p>
    <w:p w14:paraId="7A5BFB0F" w14:textId="35105C00" w:rsidR="003B5DBD" w:rsidRDefault="004E60A8" w:rsidP="003B5DBD">
      <w:pPr>
        <w:spacing w:line="360" w:lineRule="auto"/>
        <w:ind w:firstLine="288"/>
        <w:rPr>
          <w:rFonts w:ascii="Arial" w:hAnsi="Arial" w:cs="Arial"/>
          <w:sz w:val="24"/>
          <w:szCs w:val="24"/>
          <w:lang w:val="en-US"/>
        </w:rPr>
      </w:pPr>
      <w:r>
        <w:rPr>
          <w:rFonts w:ascii="Arial" w:hAnsi="Arial" w:cs="Arial"/>
          <w:sz w:val="24"/>
          <w:szCs w:val="24"/>
          <w:lang w:val="en-US"/>
        </w:rPr>
        <w:t>O</w:t>
      </w:r>
      <w:r w:rsidR="003B5DBD" w:rsidRPr="003B5DBD">
        <w:rPr>
          <w:rFonts w:ascii="Arial" w:hAnsi="Arial" w:cs="Arial"/>
          <w:sz w:val="24"/>
          <w:szCs w:val="24"/>
          <w:lang w:val="en-US"/>
        </w:rPr>
        <w:t xml:space="preserve">ur company to start up </w:t>
      </w:r>
      <w:r w:rsidR="003B5DBD">
        <w:rPr>
          <w:rFonts w:ascii="Arial" w:hAnsi="Arial" w:cs="Arial"/>
          <w:sz w:val="24"/>
          <w:szCs w:val="24"/>
          <w:lang w:val="en-US"/>
        </w:rPr>
        <w:t xml:space="preserve">the business </w:t>
      </w:r>
      <w:r>
        <w:rPr>
          <w:rFonts w:ascii="Arial" w:hAnsi="Arial" w:cs="Arial"/>
          <w:sz w:val="24"/>
          <w:szCs w:val="24"/>
          <w:lang w:val="en-US"/>
        </w:rPr>
        <w:t>does not</w:t>
      </w:r>
      <w:r w:rsidR="003B5DBD" w:rsidRPr="003B5DBD">
        <w:rPr>
          <w:rFonts w:ascii="Arial" w:hAnsi="Arial" w:cs="Arial"/>
          <w:sz w:val="24"/>
          <w:szCs w:val="24"/>
          <w:lang w:val="en-US"/>
        </w:rPr>
        <w:t xml:space="preserve"> need </w:t>
      </w:r>
      <w:r>
        <w:rPr>
          <w:rFonts w:ascii="Arial" w:hAnsi="Arial" w:cs="Arial"/>
          <w:sz w:val="24"/>
          <w:szCs w:val="24"/>
          <w:lang w:val="en-US"/>
        </w:rPr>
        <w:t>any</w:t>
      </w:r>
      <w:r w:rsidR="003B5DBD" w:rsidRPr="003B5DBD">
        <w:rPr>
          <w:rFonts w:ascii="Arial" w:hAnsi="Arial" w:cs="Arial"/>
          <w:sz w:val="24"/>
          <w:szCs w:val="24"/>
          <w:lang w:val="en-US"/>
        </w:rPr>
        <w:t xml:space="preserve"> external sources</w:t>
      </w:r>
      <w:r w:rsidR="003B5DBD">
        <w:rPr>
          <w:rFonts w:ascii="Arial" w:hAnsi="Arial" w:cs="Arial"/>
          <w:sz w:val="24"/>
          <w:szCs w:val="24"/>
          <w:lang w:val="en-US"/>
        </w:rPr>
        <w:t xml:space="preserve"> of capital</w:t>
      </w:r>
      <w:r w:rsidR="003B5DBD" w:rsidRPr="003B5DBD">
        <w:rPr>
          <w:rFonts w:ascii="Arial" w:hAnsi="Arial" w:cs="Arial"/>
          <w:sz w:val="24"/>
          <w:szCs w:val="24"/>
          <w:lang w:val="en-US"/>
        </w:rPr>
        <w:t xml:space="preserve">, </w:t>
      </w:r>
      <w:r>
        <w:rPr>
          <w:rFonts w:ascii="Arial" w:hAnsi="Arial" w:cs="Arial"/>
          <w:sz w:val="24"/>
          <w:szCs w:val="24"/>
          <w:lang w:val="en-US"/>
        </w:rPr>
        <w:t>that is why</w:t>
      </w:r>
      <w:r w:rsidR="003B5DBD" w:rsidRPr="003B5DBD">
        <w:rPr>
          <w:rFonts w:ascii="Arial" w:hAnsi="Arial" w:cs="Arial"/>
          <w:sz w:val="24"/>
          <w:szCs w:val="24"/>
          <w:lang w:val="en-US"/>
        </w:rPr>
        <w:t xml:space="preserve"> this business plan d</w:t>
      </w:r>
      <w:r>
        <w:rPr>
          <w:rFonts w:ascii="Arial" w:hAnsi="Arial" w:cs="Arial"/>
          <w:sz w:val="24"/>
          <w:szCs w:val="24"/>
          <w:lang w:val="en-US"/>
        </w:rPr>
        <w:t>oes</w:t>
      </w:r>
      <w:r w:rsidR="003B5DBD" w:rsidRPr="003B5DBD">
        <w:rPr>
          <w:rFonts w:ascii="Arial" w:hAnsi="Arial" w:cs="Arial"/>
          <w:sz w:val="24"/>
          <w:szCs w:val="24"/>
          <w:lang w:val="en-US"/>
        </w:rPr>
        <w:t xml:space="preserve"> not include Personal Survival Budget.</w:t>
      </w:r>
      <w:r w:rsidR="003B5DBD">
        <w:rPr>
          <w:rFonts w:ascii="Arial" w:hAnsi="Arial" w:cs="Arial"/>
          <w:sz w:val="24"/>
          <w:szCs w:val="24"/>
          <w:lang w:val="en-US"/>
        </w:rPr>
        <w:t xml:space="preserve"> </w:t>
      </w:r>
      <w:r>
        <w:rPr>
          <w:rFonts w:ascii="Arial" w:hAnsi="Arial" w:cs="Arial"/>
          <w:sz w:val="24"/>
          <w:szCs w:val="24"/>
          <w:lang w:val="en-US"/>
        </w:rPr>
        <w:t>Furthermore, i</w:t>
      </w:r>
      <w:r w:rsidR="003B5DBD">
        <w:rPr>
          <w:rFonts w:ascii="Arial" w:hAnsi="Arial" w:cs="Arial"/>
          <w:sz w:val="24"/>
          <w:szCs w:val="24"/>
          <w:lang w:val="en-US"/>
        </w:rPr>
        <w:t xml:space="preserve">t includes </w:t>
      </w:r>
      <w:r w:rsidR="00447F91">
        <w:rPr>
          <w:rFonts w:ascii="Arial" w:hAnsi="Arial" w:cs="Arial"/>
          <w:sz w:val="24"/>
          <w:szCs w:val="24"/>
          <w:lang w:val="en-US"/>
        </w:rPr>
        <w:t xml:space="preserve">the </w:t>
      </w:r>
      <w:r w:rsidR="003B5DBD">
        <w:rPr>
          <w:rFonts w:ascii="Arial" w:hAnsi="Arial" w:cs="Arial"/>
          <w:sz w:val="24"/>
          <w:szCs w:val="24"/>
          <w:lang w:val="en-US"/>
        </w:rPr>
        <w:t xml:space="preserve">Salary Budget of owners and four employees. </w:t>
      </w:r>
      <w:r w:rsidRPr="004E60A8">
        <w:rPr>
          <w:rFonts w:ascii="Arial" w:hAnsi="Arial" w:cs="Arial"/>
          <w:sz w:val="24"/>
          <w:szCs w:val="24"/>
          <w:lang w:val="en-US"/>
        </w:rPr>
        <w:t xml:space="preserve">The detailed </w:t>
      </w:r>
      <w:r w:rsidR="00447F91">
        <w:rPr>
          <w:rFonts w:ascii="Arial" w:hAnsi="Arial" w:cs="Arial"/>
          <w:sz w:val="24"/>
          <w:szCs w:val="24"/>
          <w:lang w:val="en-US"/>
        </w:rPr>
        <w:t>i</w:t>
      </w:r>
      <w:r w:rsidRPr="004E60A8">
        <w:rPr>
          <w:rFonts w:ascii="Arial" w:hAnsi="Arial" w:cs="Arial"/>
          <w:sz w:val="24"/>
          <w:szCs w:val="24"/>
          <w:lang w:val="en-US"/>
        </w:rPr>
        <w:t>nformation is described below</w:t>
      </w:r>
      <w:r w:rsidR="003B5DBD">
        <w:rPr>
          <w:rFonts w:ascii="Arial" w:hAnsi="Arial" w:cs="Arial"/>
          <w:sz w:val="24"/>
          <w:szCs w:val="24"/>
          <w:lang w:val="en-US"/>
        </w:rPr>
        <w:t>.</w:t>
      </w:r>
    </w:p>
    <w:p w14:paraId="38A9E059" w14:textId="77777777" w:rsidR="003B5DBD" w:rsidRPr="003B5DBD" w:rsidRDefault="003B5DBD" w:rsidP="00B32F16">
      <w:pPr>
        <w:pStyle w:val="Heading3"/>
        <w:spacing w:line="360" w:lineRule="auto"/>
        <w:rPr>
          <w:rFonts w:ascii="Arial" w:hAnsi="Arial" w:cs="Arial"/>
          <w:sz w:val="28"/>
          <w:szCs w:val="28"/>
          <w:lang w:val="en-US"/>
        </w:rPr>
      </w:pPr>
      <w:bookmarkStart w:id="77" w:name="_Toc50314739"/>
      <w:bookmarkStart w:id="78" w:name="_Toc50315826"/>
      <w:bookmarkStart w:id="79" w:name="_Toc50323956"/>
      <w:r w:rsidRPr="003B5DBD">
        <w:rPr>
          <w:rFonts w:ascii="Arial" w:hAnsi="Arial" w:cs="Arial"/>
          <w:sz w:val="28"/>
          <w:szCs w:val="28"/>
          <w:lang w:val="en-US"/>
        </w:rPr>
        <w:lastRenderedPageBreak/>
        <w:t>Salary Budget</w:t>
      </w:r>
      <w:bookmarkEnd w:id="77"/>
      <w:bookmarkEnd w:id="78"/>
      <w:bookmarkEnd w:id="79"/>
    </w:p>
    <w:p w14:paraId="22B402DA" w14:textId="463225E3" w:rsidR="00F466F2" w:rsidRPr="00B32F16" w:rsidRDefault="004E60A8" w:rsidP="00F466F2">
      <w:pPr>
        <w:spacing w:line="360" w:lineRule="auto"/>
        <w:ind w:firstLine="288"/>
        <w:rPr>
          <w:rFonts w:ascii="Arial" w:hAnsi="Arial" w:cs="Arial"/>
          <w:i/>
          <w:iCs/>
          <w:color w:val="767171" w:themeColor="background2" w:themeShade="80"/>
          <w:lang w:val="en-US"/>
        </w:rPr>
      </w:pPr>
      <w:r>
        <w:rPr>
          <w:rFonts w:ascii="Arial" w:hAnsi="Arial" w:cs="Arial"/>
          <w:sz w:val="24"/>
          <w:szCs w:val="24"/>
        </w:rPr>
        <w:t xml:space="preserve">The </w:t>
      </w:r>
      <w:proofErr w:type="spellStart"/>
      <w:r w:rsidR="00B32F16" w:rsidRPr="003E3121">
        <w:rPr>
          <w:rFonts w:ascii="Arial" w:hAnsi="Arial" w:cs="Arial"/>
          <w:sz w:val="24"/>
          <w:szCs w:val="24"/>
        </w:rPr>
        <w:t>Yo</w:t>
      </w:r>
      <w:proofErr w:type="spellEnd"/>
      <w:r w:rsidR="00B32F16" w:rsidRPr="003E3121">
        <w:rPr>
          <w:rFonts w:ascii="Arial" w:hAnsi="Arial" w:cs="Arial"/>
          <w:sz w:val="24"/>
          <w:szCs w:val="24"/>
        </w:rPr>
        <w:t>-Venture plans to pay a decent salary to their employees according to local salary standards</w:t>
      </w:r>
      <w:r w:rsidR="00B32F16" w:rsidRPr="003E3121">
        <w:rPr>
          <w:rFonts w:ascii="Arial" w:hAnsi="Arial" w:cs="Arial"/>
          <w:sz w:val="24"/>
          <w:szCs w:val="24"/>
          <w:lang w:val="en-US"/>
        </w:rPr>
        <w:t xml:space="preserve"> of Thailand and Greece.</w:t>
      </w:r>
      <w:r w:rsidR="00B32F16" w:rsidRPr="003E3121">
        <w:rPr>
          <w:rFonts w:ascii="Arial" w:hAnsi="Arial" w:cs="Arial"/>
          <w:sz w:val="24"/>
          <w:szCs w:val="24"/>
        </w:rPr>
        <w:t xml:space="preserve"> </w:t>
      </w:r>
      <w:r w:rsidR="003C231A">
        <w:rPr>
          <w:rFonts w:ascii="Arial" w:hAnsi="Arial" w:cs="Arial"/>
          <w:sz w:val="24"/>
          <w:szCs w:val="24"/>
        </w:rPr>
        <w:t>For example, a</w:t>
      </w:r>
      <w:r w:rsidR="003E3121">
        <w:rPr>
          <w:rFonts w:ascii="Arial" w:hAnsi="Arial" w:cs="Arial"/>
          <w:sz w:val="24"/>
          <w:szCs w:val="24"/>
        </w:rPr>
        <w:t xml:space="preserve">ccording to </w:t>
      </w:r>
      <w:r w:rsidR="00E55D05">
        <w:rPr>
          <w:rFonts w:ascii="Arial" w:hAnsi="Arial" w:cs="Arial"/>
          <w:sz w:val="24"/>
          <w:szCs w:val="24"/>
        </w:rPr>
        <w:t xml:space="preserve">the </w:t>
      </w:r>
      <w:r w:rsidR="003E3121">
        <w:rPr>
          <w:rFonts w:ascii="Arial" w:hAnsi="Arial" w:cs="Arial"/>
          <w:sz w:val="24"/>
          <w:szCs w:val="24"/>
        </w:rPr>
        <w:t>National Statistical Office (2020)</w:t>
      </w:r>
      <w:r w:rsidR="00E55D05">
        <w:rPr>
          <w:rFonts w:ascii="Arial" w:hAnsi="Arial" w:cs="Arial"/>
          <w:sz w:val="24"/>
          <w:szCs w:val="24"/>
        </w:rPr>
        <w:t>, the</w:t>
      </w:r>
      <w:r w:rsidR="003E3121">
        <w:rPr>
          <w:rFonts w:ascii="Arial" w:hAnsi="Arial" w:cs="Arial"/>
          <w:sz w:val="24"/>
          <w:szCs w:val="24"/>
        </w:rPr>
        <w:t xml:space="preserve"> median salary in Bangkok in March 2020 is 21310.18 BTH </w:t>
      </w:r>
      <w:r>
        <w:rPr>
          <w:rFonts w:ascii="Arial" w:hAnsi="Arial" w:cs="Arial"/>
          <w:sz w:val="24"/>
          <w:szCs w:val="24"/>
        </w:rPr>
        <w:t>that</w:t>
      </w:r>
      <w:r w:rsidR="003E3121">
        <w:rPr>
          <w:rFonts w:ascii="Arial" w:hAnsi="Arial" w:cs="Arial"/>
          <w:sz w:val="24"/>
          <w:szCs w:val="24"/>
        </w:rPr>
        <w:t xml:space="preserve"> is approximately 500 pounds. </w:t>
      </w:r>
      <w:r w:rsidR="00E00585" w:rsidRPr="00E00585">
        <w:rPr>
          <w:rFonts w:ascii="Arial" w:hAnsi="Arial" w:cs="Arial"/>
          <w:sz w:val="24"/>
          <w:szCs w:val="24"/>
        </w:rPr>
        <w:t>Employees’ salaries will increase</w:t>
      </w:r>
      <w:r w:rsidR="00B32F16" w:rsidRPr="003E3121">
        <w:rPr>
          <w:rFonts w:ascii="Arial" w:hAnsi="Arial" w:cs="Arial"/>
          <w:sz w:val="24"/>
          <w:szCs w:val="24"/>
        </w:rPr>
        <w:t xml:space="preserve"> by at least </w:t>
      </w:r>
      <w:r w:rsidR="003C2F7B">
        <w:rPr>
          <w:rFonts w:ascii="Arial" w:hAnsi="Arial" w:cs="Arial"/>
          <w:sz w:val="24"/>
          <w:szCs w:val="24"/>
        </w:rPr>
        <w:t>1</w:t>
      </w:r>
      <w:r w:rsidR="00B32F16" w:rsidRPr="003E3121">
        <w:rPr>
          <w:rFonts w:ascii="Arial" w:hAnsi="Arial" w:cs="Arial"/>
          <w:sz w:val="24"/>
          <w:szCs w:val="24"/>
        </w:rPr>
        <w:t>0 per</w:t>
      </w:r>
      <w:r w:rsidR="00E55D05">
        <w:rPr>
          <w:rFonts w:ascii="Arial" w:hAnsi="Arial" w:cs="Arial"/>
          <w:sz w:val="24"/>
          <w:szCs w:val="24"/>
        </w:rPr>
        <w:t xml:space="preserve"> </w:t>
      </w:r>
      <w:r w:rsidR="00B32F16" w:rsidRPr="003E3121">
        <w:rPr>
          <w:rFonts w:ascii="Arial" w:hAnsi="Arial" w:cs="Arial"/>
          <w:sz w:val="24"/>
          <w:szCs w:val="24"/>
        </w:rPr>
        <w:t xml:space="preserve">cent every year. As for </w:t>
      </w:r>
      <w:r w:rsidR="00447F91">
        <w:rPr>
          <w:rFonts w:ascii="Arial" w:hAnsi="Arial" w:cs="Arial"/>
          <w:sz w:val="24"/>
          <w:szCs w:val="24"/>
        </w:rPr>
        <w:t xml:space="preserve">the </w:t>
      </w:r>
      <w:r w:rsidR="00B32F16" w:rsidRPr="003E3121">
        <w:rPr>
          <w:rFonts w:ascii="Arial" w:hAnsi="Arial" w:cs="Arial"/>
          <w:sz w:val="24"/>
          <w:szCs w:val="24"/>
        </w:rPr>
        <w:t>owner’s salary</w:t>
      </w:r>
      <w:r w:rsidR="00E00585">
        <w:rPr>
          <w:rFonts w:ascii="Arial" w:hAnsi="Arial" w:cs="Arial"/>
          <w:sz w:val="24"/>
          <w:szCs w:val="24"/>
        </w:rPr>
        <w:t>, it</w:t>
      </w:r>
      <w:r w:rsidR="00B32F16" w:rsidRPr="003E3121">
        <w:rPr>
          <w:rFonts w:ascii="Arial" w:hAnsi="Arial" w:cs="Arial"/>
          <w:sz w:val="24"/>
          <w:szCs w:val="24"/>
        </w:rPr>
        <w:t xml:space="preserve"> will be not </w:t>
      </w:r>
      <w:r w:rsidR="00E00585">
        <w:rPr>
          <w:rFonts w:ascii="Arial" w:hAnsi="Arial" w:cs="Arial"/>
          <w:sz w:val="24"/>
          <w:szCs w:val="24"/>
        </w:rPr>
        <w:t>as</w:t>
      </w:r>
      <w:r w:rsidR="00B32F16" w:rsidRPr="003E3121">
        <w:rPr>
          <w:rFonts w:ascii="Arial" w:hAnsi="Arial" w:cs="Arial"/>
          <w:sz w:val="24"/>
          <w:szCs w:val="24"/>
        </w:rPr>
        <w:t xml:space="preserve"> high as UK salary standards </w:t>
      </w:r>
      <w:r w:rsidR="00E00585">
        <w:rPr>
          <w:rFonts w:ascii="Arial" w:hAnsi="Arial" w:cs="Arial"/>
          <w:sz w:val="24"/>
          <w:szCs w:val="24"/>
        </w:rPr>
        <w:t xml:space="preserve">are, </w:t>
      </w:r>
      <w:r w:rsidR="00B32F16" w:rsidRPr="003E3121">
        <w:rPr>
          <w:rFonts w:ascii="Arial" w:hAnsi="Arial" w:cs="Arial"/>
          <w:sz w:val="24"/>
          <w:szCs w:val="24"/>
        </w:rPr>
        <w:t>because each of</w:t>
      </w:r>
      <w:r w:rsidR="00E55D05">
        <w:rPr>
          <w:rFonts w:ascii="Arial" w:hAnsi="Arial" w:cs="Arial"/>
          <w:sz w:val="24"/>
          <w:szCs w:val="24"/>
        </w:rPr>
        <w:t xml:space="preserve"> the</w:t>
      </w:r>
      <w:r w:rsidR="00B32F16" w:rsidRPr="003E3121">
        <w:rPr>
          <w:rFonts w:ascii="Arial" w:hAnsi="Arial" w:cs="Arial"/>
          <w:sz w:val="24"/>
          <w:szCs w:val="24"/>
        </w:rPr>
        <w:t xml:space="preserve"> shareholders will get dividends from the net profit. Everyone will work full time except </w:t>
      </w:r>
      <w:r w:rsidR="00E00585">
        <w:rPr>
          <w:rFonts w:ascii="Arial" w:hAnsi="Arial" w:cs="Arial"/>
          <w:sz w:val="24"/>
          <w:szCs w:val="24"/>
        </w:rPr>
        <w:t>f</w:t>
      </w:r>
      <w:r w:rsidR="00B32F16" w:rsidRPr="003E3121">
        <w:rPr>
          <w:rFonts w:ascii="Arial" w:hAnsi="Arial" w:cs="Arial"/>
          <w:sz w:val="24"/>
          <w:szCs w:val="24"/>
        </w:rPr>
        <w:t>inancial manager Ecaterina. She will work part</w:t>
      </w:r>
      <w:r w:rsidR="00E55D05">
        <w:rPr>
          <w:rFonts w:ascii="Arial" w:hAnsi="Arial" w:cs="Arial"/>
          <w:sz w:val="24"/>
          <w:szCs w:val="24"/>
        </w:rPr>
        <w:t>-</w:t>
      </w:r>
      <w:r w:rsidR="00B32F16" w:rsidRPr="003E3121">
        <w:rPr>
          <w:rFonts w:ascii="Arial" w:hAnsi="Arial" w:cs="Arial"/>
          <w:sz w:val="24"/>
          <w:szCs w:val="24"/>
        </w:rPr>
        <w:t>time</w:t>
      </w:r>
      <w:r w:rsidR="00567BF8" w:rsidRPr="003E3121">
        <w:rPr>
          <w:rFonts w:ascii="Arial" w:hAnsi="Arial" w:cs="Arial"/>
          <w:sz w:val="24"/>
          <w:szCs w:val="24"/>
        </w:rPr>
        <w:t xml:space="preserve">. </w:t>
      </w:r>
      <w:r w:rsidR="00E00585">
        <w:rPr>
          <w:rFonts w:ascii="Arial" w:hAnsi="Arial" w:cs="Arial"/>
          <w:sz w:val="24"/>
          <w:szCs w:val="24"/>
        </w:rPr>
        <w:t>S</w:t>
      </w:r>
      <w:r w:rsidR="00567BF8" w:rsidRPr="003E3121">
        <w:rPr>
          <w:rFonts w:ascii="Arial" w:hAnsi="Arial" w:cs="Arial"/>
          <w:sz w:val="24"/>
          <w:szCs w:val="24"/>
        </w:rPr>
        <w:t xml:space="preserve">alaries </w:t>
      </w:r>
      <w:r w:rsidR="00E00585">
        <w:rPr>
          <w:rFonts w:ascii="Arial" w:hAnsi="Arial" w:cs="Arial"/>
          <w:sz w:val="24"/>
          <w:szCs w:val="24"/>
        </w:rPr>
        <w:t>information is</w:t>
      </w:r>
      <w:r w:rsidR="00567BF8" w:rsidRPr="003E3121">
        <w:rPr>
          <w:rFonts w:ascii="Arial" w:hAnsi="Arial" w:cs="Arial"/>
          <w:sz w:val="24"/>
          <w:szCs w:val="24"/>
        </w:rPr>
        <w:t xml:space="preserve"> show</w:t>
      </w:r>
      <w:r w:rsidR="00E55D05">
        <w:rPr>
          <w:rFonts w:ascii="Arial" w:hAnsi="Arial" w:cs="Arial"/>
          <w:sz w:val="24"/>
          <w:szCs w:val="24"/>
        </w:rPr>
        <w:t>n</w:t>
      </w:r>
      <w:r w:rsidR="00567BF8" w:rsidRPr="003E3121">
        <w:rPr>
          <w:rFonts w:ascii="Arial" w:hAnsi="Arial" w:cs="Arial"/>
          <w:sz w:val="24"/>
          <w:szCs w:val="24"/>
        </w:rPr>
        <w:t xml:space="preserve"> below in Table-2.</w:t>
      </w:r>
      <w:r w:rsidR="00F466F2" w:rsidRPr="00B32F16">
        <w:rPr>
          <w:rFonts w:ascii="Arial" w:hAnsi="Arial" w:cs="Arial"/>
          <w:i/>
          <w:iCs/>
          <w:color w:val="767171" w:themeColor="background2" w:themeShade="80"/>
          <w:lang w:val="en-US"/>
        </w:rPr>
        <w:t xml:space="preserve"> </w:t>
      </w:r>
    </w:p>
    <w:tbl>
      <w:tblPr>
        <w:tblW w:w="9810" w:type="dxa"/>
        <w:tblInd w:w="-10" w:type="dxa"/>
        <w:tblLook w:val="04A0" w:firstRow="1" w:lastRow="0" w:firstColumn="1" w:lastColumn="0" w:noHBand="0" w:noVBand="1"/>
      </w:tblPr>
      <w:tblGrid>
        <w:gridCol w:w="2070"/>
        <w:gridCol w:w="1440"/>
        <w:gridCol w:w="1260"/>
        <w:gridCol w:w="1224"/>
        <w:gridCol w:w="1224"/>
        <w:gridCol w:w="1242"/>
        <w:gridCol w:w="1350"/>
      </w:tblGrid>
      <w:tr w:rsidR="00F466F2" w:rsidRPr="00F466F2" w14:paraId="63F13E79" w14:textId="77777777" w:rsidTr="00B42C76">
        <w:trPr>
          <w:trHeight w:val="300"/>
        </w:trPr>
        <w:tc>
          <w:tcPr>
            <w:tcW w:w="2070" w:type="dxa"/>
            <w:tcBorders>
              <w:top w:val="single" w:sz="8" w:space="0" w:color="auto"/>
              <w:left w:val="single" w:sz="8" w:space="0" w:color="auto"/>
              <w:bottom w:val="single" w:sz="8" w:space="0" w:color="auto"/>
              <w:right w:val="nil"/>
            </w:tcBorders>
            <w:shd w:val="clear" w:color="auto" w:fill="auto"/>
            <w:noWrap/>
            <w:vAlign w:val="bottom"/>
            <w:hideMark/>
          </w:tcPr>
          <w:p w14:paraId="6EDE1FDD" w14:textId="77777777" w:rsidR="00F466F2" w:rsidRPr="00E55D05" w:rsidRDefault="00F466F2" w:rsidP="00F466F2">
            <w:pPr>
              <w:spacing w:after="0" w:line="240" w:lineRule="auto"/>
              <w:rPr>
                <w:rFonts w:ascii="Calibri" w:eastAsia="Times New Roman" w:hAnsi="Calibri" w:cs="Calibri"/>
                <w:color w:val="000000"/>
                <w:lang w:val="en-US" w:eastAsia="ru-MD"/>
              </w:rPr>
            </w:pPr>
            <w:r w:rsidRPr="00E55D05">
              <w:rPr>
                <w:rFonts w:ascii="Calibri" w:eastAsia="Times New Roman" w:hAnsi="Calibri" w:cs="Calibri"/>
                <w:color w:val="000000"/>
                <w:lang w:val="en-US" w:eastAsia="ru-MD"/>
              </w:rPr>
              <w:t> </w:t>
            </w:r>
          </w:p>
        </w:tc>
        <w:tc>
          <w:tcPr>
            <w:tcW w:w="270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A7943BD" w14:textId="77777777" w:rsidR="00F466F2" w:rsidRPr="00F466F2" w:rsidRDefault="00F466F2" w:rsidP="00F466F2">
            <w:pPr>
              <w:spacing w:after="0" w:line="240" w:lineRule="auto"/>
              <w:jc w:val="center"/>
              <w:rPr>
                <w:rFonts w:ascii="Arial" w:eastAsia="Times New Roman" w:hAnsi="Arial" w:cs="Arial"/>
                <w:b/>
                <w:bCs/>
                <w:color w:val="000000"/>
                <w:lang w:val="ru-MD" w:eastAsia="ru-MD"/>
              </w:rPr>
            </w:pPr>
            <w:r w:rsidRPr="00F466F2">
              <w:rPr>
                <w:rFonts w:ascii="Arial" w:eastAsia="Times New Roman" w:hAnsi="Arial" w:cs="Arial"/>
                <w:b/>
                <w:bCs/>
                <w:color w:val="000000"/>
                <w:lang w:val="ru-MD" w:eastAsia="ru-MD"/>
              </w:rPr>
              <w:t>Year 1</w:t>
            </w:r>
          </w:p>
        </w:tc>
        <w:tc>
          <w:tcPr>
            <w:tcW w:w="2448"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79289D92" w14:textId="77777777" w:rsidR="00F466F2" w:rsidRPr="00F466F2" w:rsidRDefault="00F466F2" w:rsidP="00F466F2">
            <w:pPr>
              <w:spacing w:after="0" w:line="240" w:lineRule="auto"/>
              <w:jc w:val="center"/>
              <w:rPr>
                <w:rFonts w:ascii="Arial" w:eastAsia="Times New Roman" w:hAnsi="Arial" w:cs="Arial"/>
                <w:b/>
                <w:bCs/>
                <w:color w:val="000000"/>
                <w:lang w:val="ru-MD" w:eastAsia="ru-MD"/>
              </w:rPr>
            </w:pPr>
            <w:r w:rsidRPr="00F466F2">
              <w:rPr>
                <w:rFonts w:ascii="Arial" w:eastAsia="Times New Roman" w:hAnsi="Arial" w:cs="Arial"/>
                <w:b/>
                <w:bCs/>
                <w:color w:val="000000"/>
                <w:lang w:val="ru-MD" w:eastAsia="ru-MD"/>
              </w:rPr>
              <w:t>Year2</w:t>
            </w:r>
          </w:p>
        </w:tc>
        <w:tc>
          <w:tcPr>
            <w:tcW w:w="2592"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2631EA2B" w14:textId="77777777" w:rsidR="00F466F2" w:rsidRPr="00F466F2" w:rsidRDefault="00F466F2" w:rsidP="00F466F2">
            <w:pPr>
              <w:spacing w:after="0" w:line="240" w:lineRule="auto"/>
              <w:jc w:val="center"/>
              <w:rPr>
                <w:rFonts w:ascii="Arial" w:eastAsia="Times New Roman" w:hAnsi="Arial" w:cs="Arial"/>
                <w:b/>
                <w:bCs/>
                <w:color w:val="000000"/>
                <w:lang w:val="ru-MD" w:eastAsia="ru-MD"/>
              </w:rPr>
            </w:pPr>
            <w:r w:rsidRPr="00F466F2">
              <w:rPr>
                <w:rFonts w:ascii="Arial" w:eastAsia="Times New Roman" w:hAnsi="Arial" w:cs="Arial"/>
                <w:b/>
                <w:bCs/>
                <w:color w:val="000000"/>
                <w:lang w:val="ru-MD" w:eastAsia="ru-MD"/>
              </w:rPr>
              <w:t>Year3</w:t>
            </w:r>
          </w:p>
        </w:tc>
      </w:tr>
      <w:tr w:rsidR="00F466F2" w:rsidRPr="00F466F2" w14:paraId="119A8413" w14:textId="77777777" w:rsidTr="00B42C76">
        <w:trPr>
          <w:trHeight w:val="300"/>
        </w:trPr>
        <w:tc>
          <w:tcPr>
            <w:tcW w:w="2070" w:type="dxa"/>
            <w:tcBorders>
              <w:top w:val="nil"/>
              <w:left w:val="single" w:sz="8" w:space="0" w:color="auto"/>
              <w:bottom w:val="single" w:sz="8" w:space="0" w:color="auto"/>
              <w:right w:val="nil"/>
            </w:tcBorders>
            <w:shd w:val="clear" w:color="auto" w:fill="auto"/>
            <w:noWrap/>
            <w:vAlign w:val="bottom"/>
            <w:hideMark/>
          </w:tcPr>
          <w:p w14:paraId="38F69368" w14:textId="77777777" w:rsidR="00F466F2" w:rsidRPr="00F466F2" w:rsidRDefault="00F466F2" w:rsidP="00F466F2">
            <w:pPr>
              <w:spacing w:after="0" w:line="240" w:lineRule="auto"/>
              <w:rPr>
                <w:rFonts w:ascii="Arial" w:eastAsia="Times New Roman" w:hAnsi="Arial" w:cs="Arial"/>
                <w:color w:val="000000"/>
                <w:lang w:val="ru-MD" w:eastAsia="ru-MD"/>
              </w:rPr>
            </w:pPr>
            <w:r w:rsidRPr="00F466F2">
              <w:rPr>
                <w:rFonts w:ascii="Arial" w:eastAsia="Times New Roman" w:hAnsi="Arial" w:cs="Arial"/>
                <w:color w:val="000000"/>
                <w:lang w:val="ru-MD" w:eastAsia="ru-MD"/>
              </w:rPr>
              <w:t>Names</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6681C263" w14:textId="77777777" w:rsidR="00F466F2" w:rsidRPr="00F466F2" w:rsidRDefault="00F466F2" w:rsidP="00F466F2">
            <w:pPr>
              <w:spacing w:after="0" w:line="240" w:lineRule="auto"/>
              <w:rPr>
                <w:rFonts w:ascii="Arial" w:eastAsia="Times New Roman" w:hAnsi="Arial" w:cs="Arial"/>
                <w:b/>
                <w:bCs/>
                <w:color w:val="1F4E78"/>
                <w:lang w:val="ru-MD" w:eastAsia="ru-MD"/>
              </w:rPr>
            </w:pPr>
            <w:r w:rsidRPr="00F466F2">
              <w:rPr>
                <w:rFonts w:ascii="Arial" w:eastAsia="Times New Roman" w:hAnsi="Arial" w:cs="Arial"/>
                <w:b/>
                <w:bCs/>
                <w:color w:val="1F4E78"/>
                <w:lang w:val="ru-MD" w:eastAsia="ru-MD"/>
              </w:rPr>
              <w:t>Thailand</w:t>
            </w:r>
          </w:p>
        </w:tc>
        <w:tc>
          <w:tcPr>
            <w:tcW w:w="1260" w:type="dxa"/>
            <w:tcBorders>
              <w:top w:val="nil"/>
              <w:left w:val="nil"/>
              <w:bottom w:val="single" w:sz="8" w:space="0" w:color="auto"/>
              <w:right w:val="single" w:sz="8" w:space="0" w:color="auto"/>
            </w:tcBorders>
            <w:shd w:val="clear" w:color="auto" w:fill="auto"/>
            <w:noWrap/>
            <w:vAlign w:val="bottom"/>
            <w:hideMark/>
          </w:tcPr>
          <w:p w14:paraId="1B0B465B" w14:textId="5871702F" w:rsidR="00F466F2" w:rsidRPr="00F466F2" w:rsidRDefault="00F466F2" w:rsidP="00F466F2">
            <w:pPr>
              <w:spacing w:after="0" w:line="240" w:lineRule="auto"/>
              <w:jc w:val="center"/>
              <w:rPr>
                <w:rFonts w:ascii="Arial" w:eastAsia="Times New Roman" w:hAnsi="Arial" w:cs="Arial"/>
                <w:b/>
                <w:bCs/>
                <w:color w:val="C65911"/>
                <w:lang w:val="ru-MD" w:eastAsia="ru-MD"/>
              </w:rPr>
            </w:pPr>
            <w:r w:rsidRPr="00F466F2">
              <w:rPr>
                <w:rFonts w:ascii="Arial" w:eastAsia="Times New Roman" w:hAnsi="Arial" w:cs="Arial"/>
                <w:b/>
                <w:bCs/>
                <w:color w:val="C65911"/>
                <w:lang w:val="ru-MD" w:eastAsia="ru-MD"/>
              </w:rPr>
              <w:t>Gree</w:t>
            </w:r>
            <w:r>
              <w:rPr>
                <w:rFonts w:ascii="Arial" w:eastAsia="Times New Roman" w:hAnsi="Arial" w:cs="Arial"/>
                <w:b/>
                <w:bCs/>
                <w:color w:val="C65911"/>
                <w:lang w:val="en-US" w:eastAsia="ru-MD"/>
              </w:rPr>
              <w:t>c</w:t>
            </w:r>
            <w:r w:rsidRPr="00F466F2">
              <w:rPr>
                <w:rFonts w:ascii="Arial" w:eastAsia="Times New Roman" w:hAnsi="Arial" w:cs="Arial"/>
                <w:b/>
                <w:bCs/>
                <w:color w:val="C65911"/>
                <w:lang w:val="ru-MD" w:eastAsia="ru-MD"/>
              </w:rPr>
              <w:t>e</w:t>
            </w:r>
          </w:p>
        </w:tc>
        <w:tc>
          <w:tcPr>
            <w:tcW w:w="1224" w:type="dxa"/>
            <w:tcBorders>
              <w:top w:val="nil"/>
              <w:left w:val="nil"/>
              <w:bottom w:val="single" w:sz="8" w:space="0" w:color="auto"/>
              <w:right w:val="single" w:sz="8" w:space="0" w:color="auto"/>
            </w:tcBorders>
            <w:shd w:val="clear" w:color="auto" w:fill="auto"/>
            <w:noWrap/>
            <w:vAlign w:val="bottom"/>
            <w:hideMark/>
          </w:tcPr>
          <w:p w14:paraId="1A96C43D" w14:textId="77777777" w:rsidR="00F466F2" w:rsidRPr="00F466F2" w:rsidRDefault="00F466F2" w:rsidP="00F466F2">
            <w:pPr>
              <w:spacing w:after="0" w:line="240" w:lineRule="auto"/>
              <w:rPr>
                <w:rFonts w:ascii="Arial" w:eastAsia="Times New Roman" w:hAnsi="Arial" w:cs="Arial"/>
                <w:b/>
                <w:bCs/>
                <w:color w:val="1F4E78"/>
                <w:lang w:val="ru-MD" w:eastAsia="ru-MD"/>
              </w:rPr>
            </w:pPr>
            <w:r w:rsidRPr="00F466F2">
              <w:rPr>
                <w:rFonts w:ascii="Arial" w:eastAsia="Times New Roman" w:hAnsi="Arial" w:cs="Arial"/>
                <w:b/>
                <w:bCs/>
                <w:color w:val="1F4E78"/>
                <w:lang w:val="ru-MD" w:eastAsia="ru-MD"/>
              </w:rPr>
              <w:t>Thailand</w:t>
            </w:r>
          </w:p>
        </w:tc>
        <w:tc>
          <w:tcPr>
            <w:tcW w:w="1224" w:type="dxa"/>
            <w:tcBorders>
              <w:top w:val="nil"/>
              <w:left w:val="nil"/>
              <w:bottom w:val="single" w:sz="8" w:space="0" w:color="auto"/>
              <w:right w:val="single" w:sz="8" w:space="0" w:color="auto"/>
            </w:tcBorders>
            <w:shd w:val="clear" w:color="auto" w:fill="auto"/>
            <w:noWrap/>
            <w:vAlign w:val="bottom"/>
            <w:hideMark/>
          </w:tcPr>
          <w:p w14:paraId="24F30DF6" w14:textId="272219C0" w:rsidR="00F466F2" w:rsidRPr="00F466F2" w:rsidRDefault="00F466F2" w:rsidP="00F466F2">
            <w:pPr>
              <w:spacing w:after="0" w:line="240" w:lineRule="auto"/>
              <w:jc w:val="center"/>
              <w:rPr>
                <w:rFonts w:ascii="Arial" w:eastAsia="Times New Roman" w:hAnsi="Arial" w:cs="Arial"/>
                <w:b/>
                <w:bCs/>
                <w:color w:val="C65911"/>
                <w:lang w:val="ru-MD" w:eastAsia="ru-MD"/>
              </w:rPr>
            </w:pPr>
            <w:r w:rsidRPr="00F466F2">
              <w:rPr>
                <w:rFonts w:ascii="Arial" w:eastAsia="Times New Roman" w:hAnsi="Arial" w:cs="Arial"/>
                <w:b/>
                <w:bCs/>
                <w:color w:val="C65911"/>
                <w:lang w:val="ru-MD" w:eastAsia="ru-MD"/>
              </w:rPr>
              <w:t>Gree</w:t>
            </w:r>
            <w:r>
              <w:rPr>
                <w:rFonts w:ascii="Arial" w:eastAsia="Times New Roman" w:hAnsi="Arial" w:cs="Arial"/>
                <w:b/>
                <w:bCs/>
                <w:color w:val="C65911"/>
                <w:lang w:val="en-US" w:eastAsia="ru-MD"/>
              </w:rPr>
              <w:t>c</w:t>
            </w:r>
            <w:r w:rsidRPr="00F466F2">
              <w:rPr>
                <w:rFonts w:ascii="Arial" w:eastAsia="Times New Roman" w:hAnsi="Arial" w:cs="Arial"/>
                <w:b/>
                <w:bCs/>
                <w:color w:val="C65911"/>
                <w:lang w:val="ru-MD" w:eastAsia="ru-MD"/>
              </w:rPr>
              <w:t>e</w:t>
            </w:r>
          </w:p>
        </w:tc>
        <w:tc>
          <w:tcPr>
            <w:tcW w:w="1242" w:type="dxa"/>
            <w:tcBorders>
              <w:top w:val="nil"/>
              <w:left w:val="nil"/>
              <w:bottom w:val="single" w:sz="8" w:space="0" w:color="auto"/>
              <w:right w:val="single" w:sz="8" w:space="0" w:color="auto"/>
            </w:tcBorders>
            <w:shd w:val="clear" w:color="auto" w:fill="auto"/>
            <w:noWrap/>
            <w:vAlign w:val="bottom"/>
            <w:hideMark/>
          </w:tcPr>
          <w:p w14:paraId="1B6B59E1" w14:textId="77777777" w:rsidR="00F466F2" w:rsidRPr="00F466F2" w:rsidRDefault="00F466F2" w:rsidP="00F466F2">
            <w:pPr>
              <w:spacing w:after="0" w:line="240" w:lineRule="auto"/>
              <w:rPr>
                <w:rFonts w:ascii="Arial" w:eastAsia="Times New Roman" w:hAnsi="Arial" w:cs="Arial"/>
                <w:b/>
                <w:bCs/>
                <w:color w:val="1F4E78"/>
                <w:lang w:val="ru-MD" w:eastAsia="ru-MD"/>
              </w:rPr>
            </w:pPr>
            <w:r w:rsidRPr="00F466F2">
              <w:rPr>
                <w:rFonts w:ascii="Arial" w:eastAsia="Times New Roman" w:hAnsi="Arial" w:cs="Arial"/>
                <w:b/>
                <w:bCs/>
                <w:color w:val="1F4E78"/>
                <w:lang w:val="ru-MD" w:eastAsia="ru-MD"/>
              </w:rPr>
              <w:t>Thailand</w:t>
            </w:r>
          </w:p>
        </w:tc>
        <w:tc>
          <w:tcPr>
            <w:tcW w:w="1350" w:type="dxa"/>
            <w:tcBorders>
              <w:top w:val="nil"/>
              <w:left w:val="nil"/>
              <w:bottom w:val="single" w:sz="8" w:space="0" w:color="auto"/>
              <w:right w:val="single" w:sz="8" w:space="0" w:color="auto"/>
            </w:tcBorders>
            <w:shd w:val="clear" w:color="auto" w:fill="auto"/>
            <w:noWrap/>
            <w:vAlign w:val="bottom"/>
            <w:hideMark/>
          </w:tcPr>
          <w:p w14:paraId="0063D978" w14:textId="2FC14873" w:rsidR="00F466F2" w:rsidRPr="00F466F2" w:rsidRDefault="00F466F2" w:rsidP="00F466F2">
            <w:pPr>
              <w:spacing w:after="0" w:line="240" w:lineRule="auto"/>
              <w:jc w:val="center"/>
              <w:rPr>
                <w:rFonts w:ascii="Arial" w:eastAsia="Times New Roman" w:hAnsi="Arial" w:cs="Arial"/>
                <w:b/>
                <w:bCs/>
                <w:color w:val="C65911"/>
                <w:lang w:val="ru-MD" w:eastAsia="ru-MD"/>
              </w:rPr>
            </w:pPr>
            <w:r w:rsidRPr="00F466F2">
              <w:rPr>
                <w:rFonts w:ascii="Arial" w:eastAsia="Times New Roman" w:hAnsi="Arial" w:cs="Arial"/>
                <w:b/>
                <w:bCs/>
                <w:color w:val="C65911"/>
                <w:lang w:val="ru-MD" w:eastAsia="ru-MD"/>
              </w:rPr>
              <w:t>Gree</w:t>
            </w:r>
            <w:r>
              <w:rPr>
                <w:rFonts w:ascii="Arial" w:eastAsia="Times New Roman" w:hAnsi="Arial" w:cs="Arial"/>
                <w:b/>
                <w:bCs/>
                <w:color w:val="C65911"/>
                <w:lang w:val="en-US" w:eastAsia="ru-MD"/>
              </w:rPr>
              <w:t>c</w:t>
            </w:r>
            <w:r w:rsidRPr="00F466F2">
              <w:rPr>
                <w:rFonts w:ascii="Arial" w:eastAsia="Times New Roman" w:hAnsi="Arial" w:cs="Arial"/>
                <w:b/>
                <w:bCs/>
                <w:color w:val="C65911"/>
                <w:lang w:val="ru-MD" w:eastAsia="ru-MD"/>
              </w:rPr>
              <w:t>e</w:t>
            </w:r>
          </w:p>
        </w:tc>
      </w:tr>
      <w:tr w:rsidR="003C2F7B" w:rsidRPr="00F466F2" w14:paraId="6916CBD9" w14:textId="77777777" w:rsidTr="00A06641">
        <w:trPr>
          <w:trHeight w:val="300"/>
        </w:trPr>
        <w:tc>
          <w:tcPr>
            <w:tcW w:w="2070" w:type="dxa"/>
            <w:tcBorders>
              <w:top w:val="single" w:sz="4" w:space="0" w:color="auto"/>
              <w:left w:val="single" w:sz="8" w:space="0" w:color="auto"/>
              <w:bottom w:val="single" w:sz="4" w:space="0" w:color="auto"/>
              <w:right w:val="nil"/>
            </w:tcBorders>
            <w:shd w:val="clear" w:color="auto" w:fill="auto"/>
            <w:noWrap/>
            <w:vAlign w:val="bottom"/>
            <w:hideMark/>
          </w:tcPr>
          <w:p w14:paraId="6FC97836"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Hadimbu Gabriel</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1F159760" w14:textId="77777777" w:rsidR="003C2F7B" w:rsidRPr="00F466F2" w:rsidRDefault="003C2F7B" w:rsidP="003C2F7B">
            <w:pPr>
              <w:spacing w:after="0" w:line="240" w:lineRule="auto"/>
              <w:jc w:val="right"/>
              <w:rPr>
                <w:rFonts w:ascii="Arial" w:eastAsia="Times New Roman" w:hAnsi="Arial" w:cs="Arial"/>
                <w:color w:val="2F75B5"/>
                <w:lang w:val="ru-MD" w:eastAsia="ru-MD"/>
              </w:rPr>
            </w:pPr>
            <w:r w:rsidRPr="00F466F2">
              <w:rPr>
                <w:rFonts w:ascii="Arial" w:eastAsia="Times New Roman" w:hAnsi="Arial" w:cs="Arial"/>
                <w:color w:val="2F75B5"/>
                <w:lang w:val="ru-MD" w:eastAsia="ru-MD"/>
              </w:rPr>
              <w:t>£1,800.00</w:t>
            </w:r>
          </w:p>
        </w:tc>
        <w:tc>
          <w:tcPr>
            <w:tcW w:w="1260" w:type="dxa"/>
            <w:tcBorders>
              <w:top w:val="nil"/>
              <w:left w:val="nil"/>
              <w:bottom w:val="single" w:sz="4" w:space="0" w:color="auto"/>
              <w:right w:val="single" w:sz="8" w:space="0" w:color="auto"/>
            </w:tcBorders>
            <w:shd w:val="clear" w:color="auto" w:fill="auto"/>
            <w:noWrap/>
            <w:vAlign w:val="bottom"/>
            <w:hideMark/>
          </w:tcPr>
          <w:p w14:paraId="1A5D0F2D" w14:textId="77777777" w:rsidR="003C2F7B" w:rsidRPr="00F466F2" w:rsidRDefault="003C2F7B" w:rsidP="003C2F7B">
            <w:pPr>
              <w:spacing w:after="0" w:line="240" w:lineRule="auto"/>
              <w:jc w:val="right"/>
              <w:rPr>
                <w:rFonts w:ascii="Arial" w:eastAsia="Times New Roman" w:hAnsi="Arial" w:cs="Arial"/>
                <w:color w:val="F4B084"/>
                <w:lang w:val="ru-MD" w:eastAsia="ru-MD"/>
              </w:rPr>
            </w:pPr>
            <w:r w:rsidRPr="00F466F2">
              <w:rPr>
                <w:rFonts w:ascii="Arial" w:eastAsia="Times New Roman" w:hAnsi="Arial" w:cs="Arial"/>
                <w:color w:val="F4B084"/>
                <w:lang w:val="ru-MD" w:eastAsia="ru-MD"/>
              </w:rPr>
              <w:t>£1,800.00</w:t>
            </w:r>
          </w:p>
        </w:tc>
        <w:tc>
          <w:tcPr>
            <w:tcW w:w="1224"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7F1BE7E4" w14:textId="707160D3"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£1,980.00</w:t>
            </w:r>
          </w:p>
        </w:tc>
        <w:tc>
          <w:tcPr>
            <w:tcW w:w="1224" w:type="dxa"/>
            <w:tcBorders>
              <w:top w:val="single" w:sz="8" w:space="0" w:color="auto"/>
              <w:left w:val="nil"/>
              <w:bottom w:val="single" w:sz="4" w:space="0" w:color="auto"/>
              <w:right w:val="single" w:sz="8" w:space="0" w:color="auto"/>
            </w:tcBorders>
            <w:shd w:val="clear" w:color="auto" w:fill="auto"/>
            <w:noWrap/>
            <w:vAlign w:val="bottom"/>
            <w:hideMark/>
          </w:tcPr>
          <w:p w14:paraId="6C9C1F05" w14:textId="32EA1547"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£2,160.00</w:t>
            </w:r>
          </w:p>
        </w:tc>
        <w:tc>
          <w:tcPr>
            <w:tcW w:w="1242" w:type="dxa"/>
            <w:tcBorders>
              <w:top w:val="single" w:sz="8" w:space="0" w:color="auto"/>
              <w:left w:val="nil"/>
              <w:bottom w:val="single" w:sz="4" w:space="0" w:color="auto"/>
              <w:right w:val="single" w:sz="8" w:space="0" w:color="auto"/>
            </w:tcBorders>
            <w:shd w:val="clear" w:color="auto" w:fill="auto"/>
            <w:noWrap/>
            <w:vAlign w:val="bottom"/>
            <w:hideMark/>
          </w:tcPr>
          <w:p w14:paraId="3C5EF322" w14:textId="63C3B2D3"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£2,376.00</w:t>
            </w:r>
          </w:p>
        </w:tc>
        <w:tc>
          <w:tcPr>
            <w:tcW w:w="1350" w:type="dxa"/>
            <w:tcBorders>
              <w:top w:val="single" w:sz="8" w:space="0" w:color="auto"/>
              <w:left w:val="nil"/>
              <w:bottom w:val="single" w:sz="4" w:space="0" w:color="auto"/>
              <w:right w:val="single" w:sz="8" w:space="0" w:color="auto"/>
            </w:tcBorders>
            <w:shd w:val="clear" w:color="auto" w:fill="auto"/>
            <w:noWrap/>
            <w:vAlign w:val="bottom"/>
            <w:hideMark/>
          </w:tcPr>
          <w:p w14:paraId="21A243FC" w14:textId="361034EE"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£2,592.00</w:t>
            </w:r>
          </w:p>
        </w:tc>
      </w:tr>
      <w:tr w:rsidR="003C2F7B" w:rsidRPr="00F466F2" w14:paraId="615FFE77" w14:textId="77777777" w:rsidTr="00A06641">
        <w:trPr>
          <w:trHeight w:val="288"/>
        </w:trPr>
        <w:tc>
          <w:tcPr>
            <w:tcW w:w="2070" w:type="dxa"/>
            <w:tcBorders>
              <w:top w:val="nil"/>
              <w:left w:val="single" w:sz="8" w:space="0" w:color="auto"/>
              <w:bottom w:val="single" w:sz="4" w:space="0" w:color="auto"/>
              <w:right w:val="nil"/>
            </w:tcBorders>
            <w:shd w:val="clear" w:color="auto" w:fill="auto"/>
            <w:noWrap/>
            <w:vAlign w:val="bottom"/>
            <w:hideMark/>
          </w:tcPr>
          <w:p w14:paraId="2A97319B"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Valvano Davide</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0556BEC2" w14:textId="77777777" w:rsidR="003C2F7B" w:rsidRPr="00F466F2" w:rsidRDefault="003C2F7B" w:rsidP="003C2F7B">
            <w:pPr>
              <w:spacing w:after="0" w:line="240" w:lineRule="auto"/>
              <w:jc w:val="right"/>
              <w:rPr>
                <w:rFonts w:ascii="Arial" w:eastAsia="Times New Roman" w:hAnsi="Arial" w:cs="Arial"/>
                <w:color w:val="2F75B5"/>
                <w:lang w:val="ru-MD" w:eastAsia="ru-MD"/>
              </w:rPr>
            </w:pPr>
            <w:r w:rsidRPr="00F466F2">
              <w:rPr>
                <w:rFonts w:ascii="Arial" w:eastAsia="Times New Roman" w:hAnsi="Arial" w:cs="Arial"/>
                <w:color w:val="2F75B5"/>
                <w:lang w:val="ru-MD" w:eastAsia="ru-MD"/>
              </w:rPr>
              <w:t>£1,800.00</w:t>
            </w:r>
          </w:p>
        </w:tc>
        <w:tc>
          <w:tcPr>
            <w:tcW w:w="1260" w:type="dxa"/>
            <w:tcBorders>
              <w:top w:val="nil"/>
              <w:left w:val="nil"/>
              <w:bottom w:val="single" w:sz="4" w:space="0" w:color="auto"/>
              <w:right w:val="single" w:sz="8" w:space="0" w:color="auto"/>
            </w:tcBorders>
            <w:shd w:val="clear" w:color="auto" w:fill="auto"/>
            <w:noWrap/>
            <w:vAlign w:val="bottom"/>
            <w:hideMark/>
          </w:tcPr>
          <w:p w14:paraId="6BE0DBD6" w14:textId="77777777" w:rsidR="003C2F7B" w:rsidRPr="00F466F2" w:rsidRDefault="003C2F7B" w:rsidP="003C2F7B">
            <w:pPr>
              <w:spacing w:after="0" w:line="240" w:lineRule="auto"/>
              <w:jc w:val="right"/>
              <w:rPr>
                <w:rFonts w:ascii="Arial" w:eastAsia="Times New Roman" w:hAnsi="Arial" w:cs="Arial"/>
                <w:color w:val="F4B084"/>
                <w:lang w:val="ru-MD" w:eastAsia="ru-MD"/>
              </w:rPr>
            </w:pPr>
            <w:r w:rsidRPr="00F466F2">
              <w:rPr>
                <w:rFonts w:ascii="Arial" w:eastAsia="Times New Roman" w:hAnsi="Arial" w:cs="Arial"/>
                <w:color w:val="F4B084"/>
                <w:lang w:val="ru-MD" w:eastAsia="ru-MD"/>
              </w:rPr>
              <w:t>£1,800.00</w:t>
            </w:r>
          </w:p>
        </w:tc>
        <w:tc>
          <w:tcPr>
            <w:tcW w:w="1224"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2C5E85E6" w14:textId="64AF40AB"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£1,980.00</w:t>
            </w:r>
          </w:p>
        </w:tc>
        <w:tc>
          <w:tcPr>
            <w:tcW w:w="1224" w:type="dxa"/>
            <w:tcBorders>
              <w:top w:val="single" w:sz="8" w:space="0" w:color="auto"/>
              <w:left w:val="nil"/>
              <w:bottom w:val="single" w:sz="4" w:space="0" w:color="auto"/>
              <w:right w:val="single" w:sz="8" w:space="0" w:color="auto"/>
            </w:tcBorders>
            <w:shd w:val="clear" w:color="auto" w:fill="auto"/>
            <w:noWrap/>
            <w:vAlign w:val="bottom"/>
            <w:hideMark/>
          </w:tcPr>
          <w:p w14:paraId="4143846C" w14:textId="60F4A1C4"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£2,160.00</w:t>
            </w:r>
          </w:p>
        </w:tc>
        <w:tc>
          <w:tcPr>
            <w:tcW w:w="1242" w:type="dxa"/>
            <w:tcBorders>
              <w:top w:val="single" w:sz="8" w:space="0" w:color="auto"/>
              <w:left w:val="nil"/>
              <w:bottom w:val="single" w:sz="4" w:space="0" w:color="auto"/>
              <w:right w:val="single" w:sz="8" w:space="0" w:color="auto"/>
            </w:tcBorders>
            <w:shd w:val="clear" w:color="auto" w:fill="auto"/>
            <w:noWrap/>
            <w:vAlign w:val="bottom"/>
            <w:hideMark/>
          </w:tcPr>
          <w:p w14:paraId="563C0218" w14:textId="1ACA1324"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£2,376.00</w:t>
            </w:r>
          </w:p>
        </w:tc>
        <w:tc>
          <w:tcPr>
            <w:tcW w:w="1350" w:type="dxa"/>
            <w:tcBorders>
              <w:top w:val="nil"/>
              <w:left w:val="nil"/>
              <w:bottom w:val="single" w:sz="4" w:space="0" w:color="auto"/>
              <w:right w:val="single" w:sz="8" w:space="0" w:color="auto"/>
            </w:tcBorders>
            <w:shd w:val="clear" w:color="auto" w:fill="auto"/>
            <w:noWrap/>
            <w:vAlign w:val="bottom"/>
            <w:hideMark/>
          </w:tcPr>
          <w:p w14:paraId="57292AE9" w14:textId="07B807F5"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£2,592.00</w:t>
            </w:r>
          </w:p>
        </w:tc>
      </w:tr>
      <w:tr w:rsidR="003C2F7B" w:rsidRPr="00F466F2" w14:paraId="472F6C1E" w14:textId="77777777" w:rsidTr="00A06641">
        <w:trPr>
          <w:trHeight w:val="288"/>
        </w:trPr>
        <w:tc>
          <w:tcPr>
            <w:tcW w:w="2070" w:type="dxa"/>
            <w:tcBorders>
              <w:top w:val="nil"/>
              <w:left w:val="single" w:sz="8" w:space="0" w:color="auto"/>
              <w:bottom w:val="single" w:sz="4" w:space="0" w:color="auto"/>
              <w:right w:val="nil"/>
            </w:tcBorders>
            <w:shd w:val="clear" w:color="auto" w:fill="auto"/>
            <w:noWrap/>
            <w:vAlign w:val="bottom"/>
            <w:hideMark/>
          </w:tcPr>
          <w:p w14:paraId="3AB2028F"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Condratenco Ecaterina</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5A18EDEE" w14:textId="77777777" w:rsidR="003C2F7B" w:rsidRPr="00F466F2" w:rsidRDefault="003C2F7B" w:rsidP="003C2F7B">
            <w:pPr>
              <w:spacing w:after="0" w:line="240" w:lineRule="auto"/>
              <w:jc w:val="right"/>
              <w:rPr>
                <w:rFonts w:ascii="Arial" w:eastAsia="Times New Roman" w:hAnsi="Arial" w:cs="Arial"/>
                <w:color w:val="2F75B5"/>
                <w:lang w:val="ru-MD" w:eastAsia="ru-MD"/>
              </w:rPr>
            </w:pPr>
            <w:r w:rsidRPr="00F466F2">
              <w:rPr>
                <w:rFonts w:ascii="Arial" w:eastAsia="Times New Roman" w:hAnsi="Arial" w:cs="Arial"/>
                <w:color w:val="2F75B5"/>
                <w:lang w:val="ru-MD" w:eastAsia="ru-MD"/>
              </w:rPr>
              <w:t>£900.00</w:t>
            </w:r>
          </w:p>
        </w:tc>
        <w:tc>
          <w:tcPr>
            <w:tcW w:w="1260" w:type="dxa"/>
            <w:tcBorders>
              <w:top w:val="nil"/>
              <w:left w:val="nil"/>
              <w:bottom w:val="single" w:sz="4" w:space="0" w:color="auto"/>
              <w:right w:val="single" w:sz="8" w:space="0" w:color="auto"/>
            </w:tcBorders>
            <w:shd w:val="clear" w:color="auto" w:fill="auto"/>
            <w:noWrap/>
            <w:vAlign w:val="bottom"/>
            <w:hideMark/>
          </w:tcPr>
          <w:p w14:paraId="096CB654" w14:textId="77777777" w:rsidR="003C2F7B" w:rsidRPr="00F466F2" w:rsidRDefault="003C2F7B" w:rsidP="003C2F7B">
            <w:pPr>
              <w:spacing w:after="0" w:line="240" w:lineRule="auto"/>
              <w:jc w:val="right"/>
              <w:rPr>
                <w:rFonts w:ascii="Arial" w:eastAsia="Times New Roman" w:hAnsi="Arial" w:cs="Arial"/>
                <w:color w:val="F4B084"/>
                <w:lang w:val="ru-MD" w:eastAsia="ru-MD"/>
              </w:rPr>
            </w:pPr>
            <w:r w:rsidRPr="00F466F2">
              <w:rPr>
                <w:rFonts w:ascii="Arial" w:eastAsia="Times New Roman" w:hAnsi="Arial" w:cs="Arial"/>
                <w:color w:val="F4B084"/>
                <w:lang w:val="ru-MD" w:eastAsia="ru-MD"/>
              </w:rPr>
              <w:t>£900.00</w:t>
            </w:r>
          </w:p>
        </w:tc>
        <w:tc>
          <w:tcPr>
            <w:tcW w:w="1224"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2A9B7974" w14:textId="782C5934"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£990.00</w:t>
            </w:r>
          </w:p>
        </w:tc>
        <w:tc>
          <w:tcPr>
            <w:tcW w:w="1224" w:type="dxa"/>
            <w:tcBorders>
              <w:top w:val="nil"/>
              <w:left w:val="nil"/>
              <w:bottom w:val="single" w:sz="4" w:space="0" w:color="auto"/>
              <w:right w:val="single" w:sz="8" w:space="0" w:color="auto"/>
            </w:tcBorders>
            <w:shd w:val="clear" w:color="auto" w:fill="auto"/>
            <w:noWrap/>
            <w:vAlign w:val="bottom"/>
            <w:hideMark/>
          </w:tcPr>
          <w:p w14:paraId="298F0ED0" w14:textId="088BDBC8"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£1,080.00</w:t>
            </w:r>
          </w:p>
        </w:tc>
        <w:tc>
          <w:tcPr>
            <w:tcW w:w="1242" w:type="dxa"/>
            <w:tcBorders>
              <w:top w:val="single" w:sz="8" w:space="0" w:color="auto"/>
              <w:left w:val="nil"/>
              <w:bottom w:val="single" w:sz="4" w:space="0" w:color="auto"/>
              <w:right w:val="single" w:sz="8" w:space="0" w:color="auto"/>
            </w:tcBorders>
            <w:shd w:val="clear" w:color="auto" w:fill="auto"/>
            <w:noWrap/>
            <w:vAlign w:val="bottom"/>
            <w:hideMark/>
          </w:tcPr>
          <w:p w14:paraId="703819D3" w14:textId="29BB02FC"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£1,188.00</w:t>
            </w:r>
          </w:p>
        </w:tc>
        <w:tc>
          <w:tcPr>
            <w:tcW w:w="1350" w:type="dxa"/>
            <w:tcBorders>
              <w:top w:val="nil"/>
              <w:left w:val="nil"/>
              <w:bottom w:val="single" w:sz="4" w:space="0" w:color="auto"/>
              <w:right w:val="single" w:sz="8" w:space="0" w:color="auto"/>
            </w:tcBorders>
            <w:shd w:val="clear" w:color="auto" w:fill="auto"/>
            <w:noWrap/>
            <w:vAlign w:val="bottom"/>
            <w:hideMark/>
          </w:tcPr>
          <w:p w14:paraId="3343B2CF" w14:textId="4DDCB385"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£1,296.00</w:t>
            </w:r>
          </w:p>
        </w:tc>
      </w:tr>
      <w:tr w:rsidR="003C2F7B" w:rsidRPr="00F466F2" w14:paraId="4646485C" w14:textId="77777777" w:rsidTr="00A06641">
        <w:trPr>
          <w:trHeight w:val="288"/>
        </w:trPr>
        <w:tc>
          <w:tcPr>
            <w:tcW w:w="2070" w:type="dxa"/>
            <w:tcBorders>
              <w:top w:val="nil"/>
              <w:left w:val="single" w:sz="8" w:space="0" w:color="auto"/>
              <w:bottom w:val="single" w:sz="4" w:space="0" w:color="auto"/>
              <w:right w:val="nil"/>
            </w:tcBorders>
            <w:shd w:val="clear" w:color="auto" w:fill="auto"/>
            <w:noWrap/>
            <w:vAlign w:val="bottom"/>
            <w:hideMark/>
          </w:tcPr>
          <w:p w14:paraId="0153883B"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Bakogiorgou Ioanna</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7C9DDDED" w14:textId="77777777" w:rsidR="003C2F7B" w:rsidRPr="00F466F2" w:rsidRDefault="003C2F7B" w:rsidP="003C2F7B">
            <w:pPr>
              <w:spacing w:after="0" w:line="240" w:lineRule="auto"/>
              <w:jc w:val="right"/>
              <w:rPr>
                <w:rFonts w:ascii="Arial" w:eastAsia="Times New Roman" w:hAnsi="Arial" w:cs="Arial"/>
                <w:color w:val="2F75B5"/>
                <w:lang w:val="ru-MD" w:eastAsia="ru-MD"/>
              </w:rPr>
            </w:pPr>
            <w:r w:rsidRPr="00F466F2">
              <w:rPr>
                <w:rFonts w:ascii="Arial" w:eastAsia="Times New Roman" w:hAnsi="Arial" w:cs="Arial"/>
                <w:color w:val="2F75B5"/>
                <w:lang w:val="ru-MD" w:eastAsia="ru-MD"/>
              </w:rPr>
              <w:t>£1,800.00</w:t>
            </w:r>
          </w:p>
        </w:tc>
        <w:tc>
          <w:tcPr>
            <w:tcW w:w="1260" w:type="dxa"/>
            <w:tcBorders>
              <w:top w:val="nil"/>
              <w:left w:val="nil"/>
              <w:bottom w:val="single" w:sz="4" w:space="0" w:color="auto"/>
              <w:right w:val="single" w:sz="8" w:space="0" w:color="auto"/>
            </w:tcBorders>
            <w:shd w:val="clear" w:color="auto" w:fill="auto"/>
            <w:noWrap/>
            <w:vAlign w:val="bottom"/>
            <w:hideMark/>
          </w:tcPr>
          <w:p w14:paraId="4F57CA87" w14:textId="77777777" w:rsidR="003C2F7B" w:rsidRPr="00F466F2" w:rsidRDefault="003C2F7B" w:rsidP="003C2F7B">
            <w:pPr>
              <w:spacing w:after="0" w:line="240" w:lineRule="auto"/>
              <w:jc w:val="right"/>
              <w:rPr>
                <w:rFonts w:ascii="Arial" w:eastAsia="Times New Roman" w:hAnsi="Arial" w:cs="Arial"/>
                <w:color w:val="F4B084"/>
                <w:lang w:val="ru-MD" w:eastAsia="ru-MD"/>
              </w:rPr>
            </w:pPr>
            <w:r w:rsidRPr="00F466F2">
              <w:rPr>
                <w:rFonts w:ascii="Arial" w:eastAsia="Times New Roman" w:hAnsi="Arial" w:cs="Arial"/>
                <w:color w:val="F4B084"/>
                <w:lang w:val="ru-MD" w:eastAsia="ru-MD"/>
              </w:rPr>
              <w:t>£1,800.00</w:t>
            </w:r>
          </w:p>
        </w:tc>
        <w:tc>
          <w:tcPr>
            <w:tcW w:w="1224"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760184F7" w14:textId="7684DBE3"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£1,980.00</w:t>
            </w:r>
          </w:p>
        </w:tc>
        <w:tc>
          <w:tcPr>
            <w:tcW w:w="1224" w:type="dxa"/>
            <w:tcBorders>
              <w:top w:val="nil"/>
              <w:left w:val="nil"/>
              <w:bottom w:val="single" w:sz="4" w:space="0" w:color="auto"/>
              <w:right w:val="single" w:sz="8" w:space="0" w:color="auto"/>
            </w:tcBorders>
            <w:shd w:val="clear" w:color="auto" w:fill="auto"/>
            <w:noWrap/>
            <w:vAlign w:val="bottom"/>
            <w:hideMark/>
          </w:tcPr>
          <w:p w14:paraId="3356F576" w14:textId="7AFAC518"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£2,160.00</w:t>
            </w:r>
          </w:p>
        </w:tc>
        <w:tc>
          <w:tcPr>
            <w:tcW w:w="1242" w:type="dxa"/>
            <w:tcBorders>
              <w:top w:val="single" w:sz="8" w:space="0" w:color="auto"/>
              <w:left w:val="nil"/>
              <w:bottom w:val="single" w:sz="4" w:space="0" w:color="auto"/>
              <w:right w:val="single" w:sz="8" w:space="0" w:color="auto"/>
            </w:tcBorders>
            <w:shd w:val="clear" w:color="auto" w:fill="auto"/>
            <w:noWrap/>
            <w:vAlign w:val="bottom"/>
            <w:hideMark/>
          </w:tcPr>
          <w:p w14:paraId="2A1381EA" w14:textId="1395FA7D"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£2,376.00</w:t>
            </w:r>
          </w:p>
        </w:tc>
        <w:tc>
          <w:tcPr>
            <w:tcW w:w="1350" w:type="dxa"/>
            <w:tcBorders>
              <w:top w:val="nil"/>
              <w:left w:val="nil"/>
              <w:bottom w:val="single" w:sz="4" w:space="0" w:color="auto"/>
              <w:right w:val="single" w:sz="8" w:space="0" w:color="auto"/>
            </w:tcBorders>
            <w:shd w:val="clear" w:color="auto" w:fill="auto"/>
            <w:noWrap/>
            <w:vAlign w:val="bottom"/>
            <w:hideMark/>
          </w:tcPr>
          <w:p w14:paraId="496BC3E0" w14:textId="4077BF2E"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£2,592.00</w:t>
            </w:r>
          </w:p>
        </w:tc>
      </w:tr>
      <w:tr w:rsidR="003C2F7B" w:rsidRPr="00F466F2" w14:paraId="63F96C6F" w14:textId="77777777" w:rsidTr="00A06641">
        <w:trPr>
          <w:trHeight w:val="288"/>
        </w:trPr>
        <w:tc>
          <w:tcPr>
            <w:tcW w:w="2070" w:type="dxa"/>
            <w:tcBorders>
              <w:top w:val="nil"/>
              <w:left w:val="single" w:sz="8" w:space="0" w:color="auto"/>
              <w:bottom w:val="single" w:sz="4" w:space="0" w:color="auto"/>
              <w:right w:val="nil"/>
            </w:tcBorders>
            <w:shd w:val="clear" w:color="auto" w:fill="auto"/>
            <w:noWrap/>
            <w:vAlign w:val="bottom"/>
            <w:hideMark/>
          </w:tcPr>
          <w:p w14:paraId="1152BF0D"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Bihon Wintana</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2E781018" w14:textId="77777777" w:rsidR="003C2F7B" w:rsidRPr="00F466F2" w:rsidRDefault="003C2F7B" w:rsidP="003C2F7B">
            <w:pPr>
              <w:spacing w:after="0" w:line="240" w:lineRule="auto"/>
              <w:jc w:val="right"/>
              <w:rPr>
                <w:rFonts w:ascii="Arial" w:eastAsia="Times New Roman" w:hAnsi="Arial" w:cs="Arial"/>
                <w:color w:val="2F75B5"/>
                <w:lang w:val="ru-MD" w:eastAsia="ru-MD"/>
              </w:rPr>
            </w:pPr>
            <w:r w:rsidRPr="00F466F2">
              <w:rPr>
                <w:rFonts w:ascii="Arial" w:eastAsia="Times New Roman" w:hAnsi="Arial" w:cs="Arial"/>
                <w:color w:val="2F75B5"/>
                <w:lang w:val="ru-MD" w:eastAsia="ru-MD"/>
              </w:rPr>
              <w:t>£1,800.00</w:t>
            </w:r>
          </w:p>
        </w:tc>
        <w:tc>
          <w:tcPr>
            <w:tcW w:w="1260" w:type="dxa"/>
            <w:tcBorders>
              <w:top w:val="nil"/>
              <w:left w:val="nil"/>
              <w:bottom w:val="single" w:sz="4" w:space="0" w:color="auto"/>
              <w:right w:val="single" w:sz="8" w:space="0" w:color="auto"/>
            </w:tcBorders>
            <w:shd w:val="clear" w:color="auto" w:fill="auto"/>
            <w:noWrap/>
            <w:vAlign w:val="bottom"/>
            <w:hideMark/>
          </w:tcPr>
          <w:p w14:paraId="4F0E2F4D" w14:textId="77777777" w:rsidR="003C2F7B" w:rsidRPr="00F466F2" w:rsidRDefault="003C2F7B" w:rsidP="003C2F7B">
            <w:pPr>
              <w:spacing w:after="0" w:line="240" w:lineRule="auto"/>
              <w:jc w:val="right"/>
              <w:rPr>
                <w:rFonts w:ascii="Arial" w:eastAsia="Times New Roman" w:hAnsi="Arial" w:cs="Arial"/>
                <w:color w:val="F4B084"/>
                <w:lang w:val="ru-MD" w:eastAsia="ru-MD"/>
              </w:rPr>
            </w:pPr>
            <w:r w:rsidRPr="00F466F2">
              <w:rPr>
                <w:rFonts w:ascii="Arial" w:eastAsia="Times New Roman" w:hAnsi="Arial" w:cs="Arial"/>
                <w:color w:val="F4B084"/>
                <w:lang w:val="ru-MD" w:eastAsia="ru-MD"/>
              </w:rPr>
              <w:t>£1,800.00</w:t>
            </w:r>
          </w:p>
        </w:tc>
        <w:tc>
          <w:tcPr>
            <w:tcW w:w="1224"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6E397ADB" w14:textId="687299E8"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£1,980.00</w:t>
            </w:r>
          </w:p>
        </w:tc>
        <w:tc>
          <w:tcPr>
            <w:tcW w:w="1224" w:type="dxa"/>
            <w:tcBorders>
              <w:top w:val="nil"/>
              <w:left w:val="nil"/>
              <w:bottom w:val="single" w:sz="4" w:space="0" w:color="auto"/>
              <w:right w:val="single" w:sz="8" w:space="0" w:color="auto"/>
            </w:tcBorders>
            <w:shd w:val="clear" w:color="auto" w:fill="auto"/>
            <w:noWrap/>
            <w:vAlign w:val="bottom"/>
            <w:hideMark/>
          </w:tcPr>
          <w:p w14:paraId="2E2B1441" w14:textId="54EE4DD3"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£2,160.00</w:t>
            </w:r>
          </w:p>
        </w:tc>
        <w:tc>
          <w:tcPr>
            <w:tcW w:w="1242" w:type="dxa"/>
            <w:tcBorders>
              <w:top w:val="single" w:sz="8" w:space="0" w:color="auto"/>
              <w:left w:val="nil"/>
              <w:bottom w:val="single" w:sz="4" w:space="0" w:color="auto"/>
              <w:right w:val="single" w:sz="8" w:space="0" w:color="auto"/>
            </w:tcBorders>
            <w:shd w:val="clear" w:color="auto" w:fill="auto"/>
            <w:noWrap/>
            <w:vAlign w:val="bottom"/>
            <w:hideMark/>
          </w:tcPr>
          <w:p w14:paraId="45B4BC48" w14:textId="2532FEA3"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£2,376.00</w:t>
            </w:r>
          </w:p>
        </w:tc>
        <w:tc>
          <w:tcPr>
            <w:tcW w:w="1350" w:type="dxa"/>
            <w:tcBorders>
              <w:top w:val="nil"/>
              <w:left w:val="nil"/>
              <w:bottom w:val="single" w:sz="4" w:space="0" w:color="auto"/>
              <w:right w:val="single" w:sz="8" w:space="0" w:color="auto"/>
            </w:tcBorders>
            <w:shd w:val="clear" w:color="auto" w:fill="auto"/>
            <w:noWrap/>
            <w:vAlign w:val="bottom"/>
            <w:hideMark/>
          </w:tcPr>
          <w:p w14:paraId="41A7F89D" w14:textId="59BC45E6"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£2,592.00</w:t>
            </w:r>
          </w:p>
        </w:tc>
      </w:tr>
      <w:tr w:rsidR="003C2F7B" w:rsidRPr="00F466F2" w14:paraId="6DF609C4" w14:textId="77777777" w:rsidTr="00A06641">
        <w:trPr>
          <w:trHeight w:val="288"/>
        </w:trPr>
        <w:tc>
          <w:tcPr>
            <w:tcW w:w="2070" w:type="dxa"/>
            <w:tcBorders>
              <w:top w:val="nil"/>
              <w:left w:val="single" w:sz="8" w:space="0" w:color="auto"/>
              <w:bottom w:val="single" w:sz="4" w:space="0" w:color="auto"/>
              <w:right w:val="nil"/>
            </w:tcBorders>
            <w:shd w:val="clear" w:color="auto" w:fill="auto"/>
            <w:noWrap/>
            <w:vAlign w:val="bottom"/>
            <w:hideMark/>
          </w:tcPr>
          <w:p w14:paraId="72C1D083"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Employer Thailand 1</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10692AE7" w14:textId="77777777" w:rsidR="003C2F7B" w:rsidRPr="00F466F2" w:rsidRDefault="003C2F7B" w:rsidP="003C2F7B">
            <w:pPr>
              <w:spacing w:after="0" w:line="240" w:lineRule="auto"/>
              <w:jc w:val="right"/>
              <w:rPr>
                <w:rFonts w:ascii="Arial" w:eastAsia="Times New Roman" w:hAnsi="Arial" w:cs="Arial"/>
                <w:color w:val="2F75B5"/>
                <w:lang w:val="ru-MD" w:eastAsia="ru-MD"/>
              </w:rPr>
            </w:pPr>
            <w:r w:rsidRPr="00F466F2">
              <w:rPr>
                <w:rFonts w:ascii="Arial" w:eastAsia="Times New Roman" w:hAnsi="Arial" w:cs="Arial"/>
                <w:color w:val="2F75B5"/>
                <w:lang w:val="ru-MD" w:eastAsia="ru-MD"/>
              </w:rPr>
              <w:t>£700.00</w:t>
            </w:r>
          </w:p>
        </w:tc>
        <w:tc>
          <w:tcPr>
            <w:tcW w:w="1260" w:type="dxa"/>
            <w:tcBorders>
              <w:top w:val="nil"/>
              <w:left w:val="nil"/>
              <w:bottom w:val="single" w:sz="4" w:space="0" w:color="auto"/>
              <w:right w:val="single" w:sz="8" w:space="0" w:color="auto"/>
            </w:tcBorders>
            <w:shd w:val="clear" w:color="auto" w:fill="auto"/>
            <w:noWrap/>
            <w:vAlign w:val="bottom"/>
            <w:hideMark/>
          </w:tcPr>
          <w:p w14:paraId="2D9F9664" w14:textId="77777777" w:rsidR="003C2F7B" w:rsidRPr="00F466F2" w:rsidRDefault="003C2F7B" w:rsidP="003C2F7B">
            <w:pPr>
              <w:spacing w:after="0" w:line="240" w:lineRule="auto"/>
              <w:rPr>
                <w:rFonts w:ascii="Arial" w:eastAsia="Times New Roman" w:hAnsi="Arial" w:cs="Arial"/>
                <w:color w:val="F4B084"/>
                <w:lang w:val="ru-MD" w:eastAsia="ru-MD"/>
              </w:rPr>
            </w:pPr>
            <w:r w:rsidRPr="00F466F2">
              <w:rPr>
                <w:rFonts w:ascii="Arial" w:eastAsia="Times New Roman" w:hAnsi="Arial" w:cs="Arial"/>
                <w:color w:val="F4B084"/>
                <w:lang w:val="ru-MD" w:eastAsia="ru-MD"/>
              </w:rPr>
              <w:t> </w:t>
            </w:r>
          </w:p>
        </w:tc>
        <w:tc>
          <w:tcPr>
            <w:tcW w:w="1224" w:type="dxa"/>
            <w:tcBorders>
              <w:top w:val="nil"/>
              <w:left w:val="single" w:sz="8" w:space="0" w:color="auto"/>
              <w:bottom w:val="single" w:sz="4" w:space="0" w:color="auto"/>
              <w:right w:val="single" w:sz="8" w:space="0" w:color="auto"/>
            </w:tcBorders>
            <w:shd w:val="clear" w:color="auto" w:fill="auto"/>
            <w:noWrap/>
            <w:vAlign w:val="bottom"/>
            <w:hideMark/>
          </w:tcPr>
          <w:p w14:paraId="5E595630" w14:textId="72153757"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£770.00</w:t>
            </w:r>
          </w:p>
        </w:tc>
        <w:tc>
          <w:tcPr>
            <w:tcW w:w="1224" w:type="dxa"/>
            <w:tcBorders>
              <w:top w:val="nil"/>
              <w:left w:val="nil"/>
              <w:bottom w:val="single" w:sz="4" w:space="0" w:color="auto"/>
              <w:right w:val="single" w:sz="8" w:space="0" w:color="auto"/>
            </w:tcBorders>
            <w:shd w:val="clear" w:color="auto" w:fill="auto"/>
            <w:noWrap/>
            <w:vAlign w:val="bottom"/>
            <w:hideMark/>
          </w:tcPr>
          <w:p w14:paraId="244C63CE" w14:textId="1576D3BE" w:rsidR="003C2F7B" w:rsidRPr="00F466F2" w:rsidRDefault="003C2F7B" w:rsidP="003C2F7B">
            <w:pPr>
              <w:spacing w:after="0" w:line="240" w:lineRule="auto"/>
              <w:rPr>
                <w:rFonts w:ascii="Arial" w:eastAsia="Times New Roman" w:hAnsi="Arial" w:cs="Arial"/>
                <w:color w:val="F4B084"/>
                <w:lang w:val="ru-MD" w:eastAsia="ru-MD"/>
              </w:rPr>
            </w:pPr>
            <w:r>
              <w:rPr>
                <w:rFonts w:ascii="Arial" w:hAnsi="Arial" w:cs="Arial"/>
                <w:color w:val="F4B084"/>
              </w:rPr>
              <w:t> </w:t>
            </w:r>
          </w:p>
        </w:tc>
        <w:tc>
          <w:tcPr>
            <w:tcW w:w="1242" w:type="dxa"/>
            <w:tcBorders>
              <w:top w:val="nil"/>
              <w:left w:val="nil"/>
              <w:bottom w:val="single" w:sz="4" w:space="0" w:color="auto"/>
              <w:right w:val="single" w:sz="8" w:space="0" w:color="auto"/>
            </w:tcBorders>
            <w:shd w:val="clear" w:color="auto" w:fill="auto"/>
            <w:noWrap/>
            <w:vAlign w:val="bottom"/>
            <w:hideMark/>
          </w:tcPr>
          <w:p w14:paraId="219D8CB0" w14:textId="196A27C0"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£847.00</w:t>
            </w:r>
          </w:p>
        </w:tc>
        <w:tc>
          <w:tcPr>
            <w:tcW w:w="1350" w:type="dxa"/>
            <w:tcBorders>
              <w:top w:val="nil"/>
              <w:left w:val="nil"/>
              <w:bottom w:val="single" w:sz="4" w:space="0" w:color="auto"/>
              <w:right w:val="single" w:sz="8" w:space="0" w:color="auto"/>
            </w:tcBorders>
            <w:shd w:val="clear" w:color="auto" w:fill="auto"/>
            <w:noWrap/>
            <w:vAlign w:val="bottom"/>
            <w:hideMark/>
          </w:tcPr>
          <w:p w14:paraId="342AEDEA" w14:textId="0C967E60" w:rsidR="003C2F7B" w:rsidRPr="00F466F2" w:rsidRDefault="003C2F7B" w:rsidP="003C2F7B">
            <w:pPr>
              <w:spacing w:after="0" w:line="240" w:lineRule="auto"/>
              <w:rPr>
                <w:rFonts w:ascii="Arial" w:eastAsia="Times New Roman" w:hAnsi="Arial" w:cs="Arial"/>
                <w:color w:val="F4B084"/>
                <w:lang w:val="ru-MD" w:eastAsia="ru-MD"/>
              </w:rPr>
            </w:pPr>
            <w:r>
              <w:rPr>
                <w:rFonts w:ascii="Arial" w:hAnsi="Arial" w:cs="Arial"/>
                <w:color w:val="F4B084"/>
              </w:rPr>
              <w:t> </w:t>
            </w:r>
          </w:p>
        </w:tc>
      </w:tr>
      <w:tr w:rsidR="003C2F7B" w:rsidRPr="00F466F2" w14:paraId="4632F214" w14:textId="77777777" w:rsidTr="00A06641">
        <w:trPr>
          <w:trHeight w:val="300"/>
        </w:trPr>
        <w:tc>
          <w:tcPr>
            <w:tcW w:w="2070" w:type="dxa"/>
            <w:tcBorders>
              <w:top w:val="nil"/>
              <w:left w:val="single" w:sz="8" w:space="0" w:color="auto"/>
              <w:bottom w:val="single" w:sz="4" w:space="0" w:color="auto"/>
              <w:right w:val="nil"/>
            </w:tcBorders>
            <w:shd w:val="clear" w:color="auto" w:fill="auto"/>
            <w:noWrap/>
            <w:vAlign w:val="bottom"/>
            <w:hideMark/>
          </w:tcPr>
          <w:p w14:paraId="12E1834A"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Employer Thailand 2</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707674B0" w14:textId="77777777" w:rsidR="003C2F7B" w:rsidRPr="00F466F2" w:rsidRDefault="003C2F7B" w:rsidP="003C2F7B">
            <w:pPr>
              <w:spacing w:after="0" w:line="240" w:lineRule="auto"/>
              <w:jc w:val="right"/>
              <w:rPr>
                <w:rFonts w:ascii="Arial" w:eastAsia="Times New Roman" w:hAnsi="Arial" w:cs="Arial"/>
                <w:color w:val="2F75B5"/>
                <w:lang w:val="ru-MD" w:eastAsia="ru-MD"/>
              </w:rPr>
            </w:pPr>
            <w:r w:rsidRPr="00F466F2">
              <w:rPr>
                <w:rFonts w:ascii="Arial" w:eastAsia="Times New Roman" w:hAnsi="Arial" w:cs="Arial"/>
                <w:color w:val="2F75B5"/>
                <w:lang w:val="ru-MD" w:eastAsia="ru-MD"/>
              </w:rPr>
              <w:t>£700.00</w:t>
            </w:r>
          </w:p>
        </w:tc>
        <w:tc>
          <w:tcPr>
            <w:tcW w:w="1260" w:type="dxa"/>
            <w:tcBorders>
              <w:top w:val="nil"/>
              <w:left w:val="nil"/>
              <w:bottom w:val="single" w:sz="4" w:space="0" w:color="auto"/>
              <w:right w:val="single" w:sz="8" w:space="0" w:color="auto"/>
            </w:tcBorders>
            <w:shd w:val="clear" w:color="auto" w:fill="auto"/>
            <w:noWrap/>
            <w:vAlign w:val="bottom"/>
            <w:hideMark/>
          </w:tcPr>
          <w:p w14:paraId="0B6776BB" w14:textId="77777777" w:rsidR="003C2F7B" w:rsidRPr="00F466F2" w:rsidRDefault="003C2F7B" w:rsidP="003C2F7B">
            <w:pPr>
              <w:spacing w:after="0" w:line="240" w:lineRule="auto"/>
              <w:rPr>
                <w:rFonts w:ascii="Arial" w:eastAsia="Times New Roman" w:hAnsi="Arial" w:cs="Arial"/>
                <w:color w:val="F4B084"/>
                <w:lang w:val="ru-MD" w:eastAsia="ru-MD"/>
              </w:rPr>
            </w:pPr>
            <w:r w:rsidRPr="00F466F2">
              <w:rPr>
                <w:rFonts w:ascii="Arial" w:eastAsia="Times New Roman" w:hAnsi="Arial" w:cs="Arial"/>
                <w:color w:val="F4B084"/>
                <w:lang w:val="ru-MD" w:eastAsia="ru-MD"/>
              </w:rPr>
              <w:t> </w:t>
            </w:r>
          </w:p>
        </w:tc>
        <w:tc>
          <w:tcPr>
            <w:tcW w:w="1224" w:type="dxa"/>
            <w:tcBorders>
              <w:top w:val="nil"/>
              <w:left w:val="single" w:sz="8" w:space="0" w:color="auto"/>
              <w:bottom w:val="single" w:sz="4" w:space="0" w:color="auto"/>
              <w:right w:val="single" w:sz="8" w:space="0" w:color="auto"/>
            </w:tcBorders>
            <w:shd w:val="clear" w:color="auto" w:fill="auto"/>
            <w:noWrap/>
            <w:vAlign w:val="bottom"/>
            <w:hideMark/>
          </w:tcPr>
          <w:p w14:paraId="1B42A1E7" w14:textId="7A4444C4"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£770.00</w:t>
            </w:r>
          </w:p>
        </w:tc>
        <w:tc>
          <w:tcPr>
            <w:tcW w:w="1224" w:type="dxa"/>
            <w:tcBorders>
              <w:top w:val="nil"/>
              <w:left w:val="nil"/>
              <w:bottom w:val="single" w:sz="4" w:space="0" w:color="auto"/>
              <w:right w:val="single" w:sz="8" w:space="0" w:color="auto"/>
            </w:tcBorders>
            <w:shd w:val="clear" w:color="auto" w:fill="auto"/>
            <w:noWrap/>
            <w:vAlign w:val="bottom"/>
            <w:hideMark/>
          </w:tcPr>
          <w:p w14:paraId="6649D6B5" w14:textId="65B02B38" w:rsidR="003C2F7B" w:rsidRPr="00F466F2" w:rsidRDefault="003C2F7B" w:rsidP="003C2F7B">
            <w:pPr>
              <w:spacing w:after="0" w:line="240" w:lineRule="auto"/>
              <w:rPr>
                <w:rFonts w:ascii="Arial" w:eastAsia="Times New Roman" w:hAnsi="Arial" w:cs="Arial"/>
                <w:color w:val="F4B084"/>
                <w:lang w:val="ru-MD" w:eastAsia="ru-MD"/>
              </w:rPr>
            </w:pPr>
            <w:r>
              <w:rPr>
                <w:rFonts w:ascii="Arial" w:hAnsi="Arial" w:cs="Arial"/>
                <w:color w:val="F4B084"/>
              </w:rPr>
              <w:t> </w:t>
            </w:r>
          </w:p>
        </w:tc>
        <w:tc>
          <w:tcPr>
            <w:tcW w:w="1242" w:type="dxa"/>
            <w:tcBorders>
              <w:top w:val="nil"/>
              <w:left w:val="nil"/>
              <w:bottom w:val="single" w:sz="4" w:space="0" w:color="auto"/>
              <w:right w:val="single" w:sz="8" w:space="0" w:color="auto"/>
            </w:tcBorders>
            <w:shd w:val="clear" w:color="auto" w:fill="auto"/>
            <w:noWrap/>
            <w:vAlign w:val="bottom"/>
            <w:hideMark/>
          </w:tcPr>
          <w:p w14:paraId="39BEDC02" w14:textId="16CDB1B4" w:rsidR="003C2F7B" w:rsidRPr="00F466F2" w:rsidRDefault="003C2F7B" w:rsidP="003C2F7B">
            <w:pPr>
              <w:spacing w:after="0" w:line="240" w:lineRule="auto"/>
              <w:jc w:val="right"/>
              <w:rPr>
                <w:rFonts w:ascii="Arial" w:eastAsia="Times New Roman" w:hAnsi="Arial" w:cs="Arial"/>
                <w:color w:val="2F75B5"/>
                <w:lang w:val="ru-MD" w:eastAsia="ru-MD"/>
              </w:rPr>
            </w:pPr>
            <w:r>
              <w:rPr>
                <w:rFonts w:ascii="Arial" w:hAnsi="Arial" w:cs="Arial"/>
                <w:color w:val="2F75B5"/>
              </w:rPr>
              <w:t>£847.00</w:t>
            </w:r>
          </w:p>
        </w:tc>
        <w:tc>
          <w:tcPr>
            <w:tcW w:w="1350" w:type="dxa"/>
            <w:tcBorders>
              <w:top w:val="nil"/>
              <w:left w:val="nil"/>
              <w:bottom w:val="single" w:sz="4" w:space="0" w:color="auto"/>
              <w:right w:val="single" w:sz="8" w:space="0" w:color="auto"/>
            </w:tcBorders>
            <w:shd w:val="clear" w:color="auto" w:fill="auto"/>
            <w:noWrap/>
            <w:vAlign w:val="bottom"/>
            <w:hideMark/>
          </w:tcPr>
          <w:p w14:paraId="6A0B1509" w14:textId="303DD4F3" w:rsidR="003C2F7B" w:rsidRPr="00F466F2" w:rsidRDefault="003C2F7B" w:rsidP="003C2F7B">
            <w:pPr>
              <w:spacing w:after="0" w:line="240" w:lineRule="auto"/>
              <w:rPr>
                <w:rFonts w:ascii="Arial" w:eastAsia="Times New Roman" w:hAnsi="Arial" w:cs="Arial"/>
                <w:color w:val="F4B084"/>
                <w:lang w:val="ru-MD" w:eastAsia="ru-MD"/>
              </w:rPr>
            </w:pPr>
            <w:r>
              <w:rPr>
                <w:rFonts w:ascii="Arial" w:hAnsi="Arial" w:cs="Arial"/>
                <w:color w:val="F4B084"/>
              </w:rPr>
              <w:t> </w:t>
            </w:r>
          </w:p>
        </w:tc>
      </w:tr>
      <w:tr w:rsidR="003C2F7B" w:rsidRPr="00F466F2" w14:paraId="0669ACF3" w14:textId="77777777" w:rsidTr="00A06641">
        <w:trPr>
          <w:trHeight w:val="300"/>
        </w:trPr>
        <w:tc>
          <w:tcPr>
            <w:tcW w:w="2070" w:type="dxa"/>
            <w:tcBorders>
              <w:top w:val="nil"/>
              <w:left w:val="single" w:sz="8" w:space="0" w:color="auto"/>
              <w:bottom w:val="single" w:sz="4" w:space="0" w:color="auto"/>
              <w:right w:val="nil"/>
            </w:tcBorders>
            <w:shd w:val="clear" w:color="auto" w:fill="auto"/>
            <w:noWrap/>
            <w:vAlign w:val="bottom"/>
            <w:hideMark/>
          </w:tcPr>
          <w:p w14:paraId="2B7DD41D"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Employer Greece 1</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153F3720"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 </w:t>
            </w:r>
          </w:p>
        </w:tc>
        <w:tc>
          <w:tcPr>
            <w:tcW w:w="1260" w:type="dxa"/>
            <w:tcBorders>
              <w:top w:val="nil"/>
              <w:left w:val="nil"/>
              <w:bottom w:val="single" w:sz="4" w:space="0" w:color="auto"/>
              <w:right w:val="single" w:sz="8" w:space="0" w:color="auto"/>
            </w:tcBorders>
            <w:shd w:val="clear" w:color="auto" w:fill="auto"/>
            <w:noWrap/>
            <w:vAlign w:val="bottom"/>
            <w:hideMark/>
          </w:tcPr>
          <w:p w14:paraId="35329141" w14:textId="77777777" w:rsidR="003C2F7B" w:rsidRPr="00F466F2" w:rsidRDefault="003C2F7B" w:rsidP="003C2F7B">
            <w:pPr>
              <w:spacing w:after="0" w:line="240" w:lineRule="auto"/>
              <w:jc w:val="right"/>
              <w:rPr>
                <w:rFonts w:ascii="Arial" w:eastAsia="Times New Roman" w:hAnsi="Arial" w:cs="Arial"/>
                <w:color w:val="F4B084"/>
                <w:lang w:val="ru-MD" w:eastAsia="ru-MD"/>
              </w:rPr>
            </w:pPr>
            <w:r w:rsidRPr="00F466F2">
              <w:rPr>
                <w:rFonts w:ascii="Arial" w:eastAsia="Times New Roman" w:hAnsi="Arial" w:cs="Arial"/>
                <w:color w:val="F4B084"/>
                <w:lang w:val="ru-MD" w:eastAsia="ru-MD"/>
              </w:rPr>
              <w:t>£1,000.00</w:t>
            </w:r>
          </w:p>
        </w:tc>
        <w:tc>
          <w:tcPr>
            <w:tcW w:w="1224" w:type="dxa"/>
            <w:tcBorders>
              <w:top w:val="nil"/>
              <w:left w:val="single" w:sz="8" w:space="0" w:color="auto"/>
              <w:bottom w:val="single" w:sz="4" w:space="0" w:color="auto"/>
              <w:right w:val="single" w:sz="8" w:space="0" w:color="auto"/>
            </w:tcBorders>
            <w:shd w:val="clear" w:color="auto" w:fill="auto"/>
            <w:noWrap/>
            <w:vAlign w:val="bottom"/>
            <w:hideMark/>
          </w:tcPr>
          <w:p w14:paraId="6FFB4127" w14:textId="7AB49FE2" w:rsidR="003C2F7B" w:rsidRPr="00F466F2" w:rsidRDefault="003C2F7B" w:rsidP="003C2F7B">
            <w:pPr>
              <w:spacing w:after="0" w:line="240" w:lineRule="auto"/>
              <w:rPr>
                <w:rFonts w:ascii="Arial" w:eastAsia="Times New Roman" w:hAnsi="Arial" w:cs="Arial"/>
                <w:color w:val="2F75B5"/>
                <w:lang w:val="ru-MD" w:eastAsia="ru-MD"/>
              </w:rPr>
            </w:pPr>
            <w:r>
              <w:rPr>
                <w:rFonts w:ascii="Arial" w:hAnsi="Arial" w:cs="Arial"/>
                <w:color w:val="2F75B5"/>
              </w:rPr>
              <w:t> </w:t>
            </w:r>
          </w:p>
        </w:tc>
        <w:tc>
          <w:tcPr>
            <w:tcW w:w="1224" w:type="dxa"/>
            <w:tcBorders>
              <w:top w:val="nil"/>
              <w:left w:val="nil"/>
              <w:bottom w:val="single" w:sz="4" w:space="0" w:color="auto"/>
              <w:right w:val="single" w:sz="8" w:space="0" w:color="auto"/>
            </w:tcBorders>
            <w:shd w:val="clear" w:color="auto" w:fill="auto"/>
            <w:noWrap/>
            <w:vAlign w:val="bottom"/>
            <w:hideMark/>
          </w:tcPr>
          <w:p w14:paraId="14FF6D81" w14:textId="403BD69F"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£1,100.00</w:t>
            </w:r>
          </w:p>
        </w:tc>
        <w:tc>
          <w:tcPr>
            <w:tcW w:w="1242" w:type="dxa"/>
            <w:tcBorders>
              <w:top w:val="nil"/>
              <w:left w:val="nil"/>
              <w:bottom w:val="single" w:sz="4" w:space="0" w:color="auto"/>
              <w:right w:val="single" w:sz="8" w:space="0" w:color="auto"/>
            </w:tcBorders>
            <w:shd w:val="clear" w:color="auto" w:fill="auto"/>
            <w:noWrap/>
            <w:vAlign w:val="bottom"/>
            <w:hideMark/>
          </w:tcPr>
          <w:p w14:paraId="2618BCEA" w14:textId="2D8596FC" w:rsidR="003C2F7B" w:rsidRPr="00F466F2" w:rsidRDefault="003C2F7B" w:rsidP="003C2F7B">
            <w:pPr>
              <w:spacing w:after="0" w:line="240" w:lineRule="auto"/>
              <w:rPr>
                <w:rFonts w:ascii="Arial" w:eastAsia="Times New Roman" w:hAnsi="Arial" w:cs="Arial"/>
                <w:color w:val="2F75B5"/>
                <w:lang w:val="ru-MD" w:eastAsia="ru-MD"/>
              </w:rPr>
            </w:pPr>
            <w:r>
              <w:rPr>
                <w:rFonts w:ascii="Arial" w:hAnsi="Arial" w:cs="Arial"/>
                <w:color w:val="2F75B5"/>
              </w:rPr>
              <w:t> </w:t>
            </w:r>
          </w:p>
        </w:tc>
        <w:tc>
          <w:tcPr>
            <w:tcW w:w="1350" w:type="dxa"/>
            <w:tcBorders>
              <w:top w:val="nil"/>
              <w:left w:val="nil"/>
              <w:bottom w:val="single" w:sz="4" w:space="0" w:color="auto"/>
              <w:right w:val="single" w:sz="8" w:space="0" w:color="auto"/>
            </w:tcBorders>
            <w:shd w:val="clear" w:color="auto" w:fill="auto"/>
            <w:noWrap/>
            <w:vAlign w:val="bottom"/>
            <w:hideMark/>
          </w:tcPr>
          <w:p w14:paraId="1E1428B0" w14:textId="431228D1"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£1,210.00</w:t>
            </w:r>
          </w:p>
        </w:tc>
      </w:tr>
      <w:tr w:rsidR="003C2F7B" w:rsidRPr="00F466F2" w14:paraId="345AFEC8" w14:textId="77777777" w:rsidTr="00A06641">
        <w:trPr>
          <w:trHeight w:val="300"/>
        </w:trPr>
        <w:tc>
          <w:tcPr>
            <w:tcW w:w="2070" w:type="dxa"/>
            <w:tcBorders>
              <w:top w:val="nil"/>
              <w:left w:val="single" w:sz="8" w:space="0" w:color="auto"/>
              <w:bottom w:val="nil"/>
              <w:right w:val="nil"/>
            </w:tcBorders>
            <w:shd w:val="clear" w:color="auto" w:fill="auto"/>
            <w:noWrap/>
            <w:vAlign w:val="bottom"/>
            <w:hideMark/>
          </w:tcPr>
          <w:p w14:paraId="1F1CA4EB"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Employer Greece 2</w:t>
            </w:r>
          </w:p>
        </w:tc>
        <w:tc>
          <w:tcPr>
            <w:tcW w:w="1440" w:type="dxa"/>
            <w:tcBorders>
              <w:top w:val="nil"/>
              <w:left w:val="single" w:sz="8" w:space="0" w:color="auto"/>
              <w:bottom w:val="nil"/>
              <w:right w:val="single" w:sz="8" w:space="0" w:color="auto"/>
            </w:tcBorders>
            <w:shd w:val="clear" w:color="auto" w:fill="auto"/>
            <w:noWrap/>
            <w:vAlign w:val="bottom"/>
            <w:hideMark/>
          </w:tcPr>
          <w:p w14:paraId="28EF9F84" w14:textId="77777777" w:rsidR="003C2F7B" w:rsidRPr="00F466F2" w:rsidRDefault="003C2F7B" w:rsidP="003C2F7B">
            <w:pPr>
              <w:spacing w:after="0" w:line="240" w:lineRule="auto"/>
              <w:rPr>
                <w:rFonts w:ascii="Arial" w:eastAsia="Times New Roman" w:hAnsi="Arial" w:cs="Arial"/>
                <w:color w:val="2F75B5"/>
                <w:lang w:val="ru-MD" w:eastAsia="ru-MD"/>
              </w:rPr>
            </w:pPr>
            <w:r w:rsidRPr="00F466F2">
              <w:rPr>
                <w:rFonts w:ascii="Arial" w:eastAsia="Times New Roman" w:hAnsi="Arial" w:cs="Arial"/>
                <w:color w:val="2F75B5"/>
                <w:lang w:val="ru-MD" w:eastAsia="ru-MD"/>
              </w:rPr>
              <w:t> </w:t>
            </w:r>
          </w:p>
        </w:tc>
        <w:tc>
          <w:tcPr>
            <w:tcW w:w="1260" w:type="dxa"/>
            <w:tcBorders>
              <w:top w:val="nil"/>
              <w:left w:val="nil"/>
              <w:bottom w:val="nil"/>
              <w:right w:val="single" w:sz="8" w:space="0" w:color="auto"/>
            </w:tcBorders>
            <w:shd w:val="clear" w:color="auto" w:fill="auto"/>
            <w:noWrap/>
            <w:vAlign w:val="bottom"/>
            <w:hideMark/>
          </w:tcPr>
          <w:p w14:paraId="0BC7641F" w14:textId="77777777" w:rsidR="003C2F7B" w:rsidRPr="00F466F2" w:rsidRDefault="003C2F7B" w:rsidP="003C2F7B">
            <w:pPr>
              <w:spacing w:after="0" w:line="240" w:lineRule="auto"/>
              <w:jc w:val="right"/>
              <w:rPr>
                <w:rFonts w:ascii="Arial" w:eastAsia="Times New Roman" w:hAnsi="Arial" w:cs="Arial"/>
                <w:color w:val="F4B084"/>
                <w:lang w:val="ru-MD" w:eastAsia="ru-MD"/>
              </w:rPr>
            </w:pPr>
            <w:r w:rsidRPr="00F466F2">
              <w:rPr>
                <w:rFonts w:ascii="Arial" w:eastAsia="Times New Roman" w:hAnsi="Arial" w:cs="Arial"/>
                <w:color w:val="F4B084"/>
                <w:lang w:val="ru-MD" w:eastAsia="ru-MD"/>
              </w:rPr>
              <w:t>£1,000.00</w:t>
            </w:r>
          </w:p>
        </w:tc>
        <w:tc>
          <w:tcPr>
            <w:tcW w:w="1224" w:type="dxa"/>
            <w:tcBorders>
              <w:top w:val="nil"/>
              <w:left w:val="single" w:sz="8" w:space="0" w:color="auto"/>
              <w:bottom w:val="nil"/>
              <w:right w:val="single" w:sz="8" w:space="0" w:color="auto"/>
            </w:tcBorders>
            <w:shd w:val="clear" w:color="auto" w:fill="auto"/>
            <w:noWrap/>
            <w:vAlign w:val="bottom"/>
            <w:hideMark/>
          </w:tcPr>
          <w:p w14:paraId="7B58B294" w14:textId="6F7E4D99" w:rsidR="003C2F7B" w:rsidRPr="00F466F2" w:rsidRDefault="003C2F7B" w:rsidP="003C2F7B">
            <w:pPr>
              <w:spacing w:after="0" w:line="240" w:lineRule="auto"/>
              <w:rPr>
                <w:rFonts w:ascii="Arial" w:eastAsia="Times New Roman" w:hAnsi="Arial" w:cs="Arial"/>
                <w:color w:val="2F75B5"/>
                <w:lang w:val="ru-MD" w:eastAsia="ru-MD"/>
              </w:rPr>
            </w:pPr>
            <w:r>
              <w:rPr>
                <w:rFonts w:ascii="Arial" w:hAnsi="Arial" w:cs="Arial"/>
                <w:color w:val="2F75B5"/>
              </w:rPr>
              <w:t> </w:t>
            </w:r>
          </w:p>
        </w:tc>
        <w:tc>
          <w:tcPr>
            <w:tcW w:w="1224" w:type="dxa"/>
            <w:tcBorders>
              <w:top w:val="nil"/>
              <w:left w:val="nil"/>
              <w:bottom w:val="nil"/>
              <w:right w:val="single" w:sz="8" w:space="0" w:color="auto"/>
            </w:tcBorders>
            <w:shd w:val="clear" w:color="auto" w:fill="auto"/>
            <w:noWrap/>
            <w:vAlign w:val="bottom"/>
            <w:hideMark/>
          </w:tcPr>
          <w:p w14:paraId="14C7D63F" w14:textId="089D3C71"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£1,100.00</w:t>
            </w:r>
          </w:p>
        </w:tc>
        <w:tc>
          <w:tcPr>
            <w:tcW w:w="1242" w:type="dxa"/>
            <w:tcBorders>
              <w:top w:val="nil"/>
              <w:left w:val="nil"/>
              <w:bottom w:val="nil"/>
              <w:right w:val="single" w:sz="8" w:space="0" w:color="auto"/>
            </w:tcBorders>
            <w:shd w:val="clear" w:color="auto" w:fill="auto"/>
            <w:noWrap/>
            <w:vAlign w:val="bottom"/>
            <w:hideMark/>
          </w:tcPr>
          <w:p w14:paraId="5172F9BD" w14:textId="790CD310" w:rsidR="003C2F7B" w:rsidRPr="00F466F2" w:rsidRDefault="003C2F7B" w:rsidP="003C2F7B">
            <w:pPr>
              <w:spacing w:after="0" w:line="240" w:lineRule="auto"/>
              <w:rPr>
                <w:rFonts w:ascii="Arial" w:eastAsia="Times New Roman" w:hAnsi="Arial" w:cs="Arial"/>
                <w:color w:val="2F75B5"/>
                <w:lang w:val="ru-MD" w:eastAsia="ru-MD"/>
              </w:rPr>
            </w:pPr>
            <w:r>
              <w:rPr>
                <w:rFonts w:ascii="Arial" w:hAnsi="Arial" w:cs="Arial"/>
                <w:color w:val="2F75B5"/>
              </w:rPr>
              <w:t> </w:t>
            </w:r>
          </w:p>
        </w:tc>
        <w:tc>
          <w:tcPr>
            <w:tcW w:w="1350" w:type="dxa"/>
            <w:tcBorders>
              <w:top w:val="nil"/>
              <w:left w:val="nil"/>
              <w:bottom w:val="nil"/>
              <w:right w:val="single" w:sz="8" w:space="0" w:color="auto"/>
            </w:tcBorders>
            <w:shd w:val="clear" w:color="auto" w:fill="auto"/>
            <w:noWrap/>
            <w:vAlign w:val="bottom"/>
            <w:hideMark/>
          </w:tcPr>
          <w:p w14:paraId="42E3B31C" w14:textId="2893C4EC" w:rsidR="003C2F7B" w:rsidRPr="00F466F2" w:rsidRDefault="003C2F7B" w:rsidP="003C2F7B">
            <w:pPr>
              <w:spacing w:after="0" w:line="240" w:lineRule="auto"/>
              <w:jc w:val="right"/>
              <w:rPr>
                <w:rFonts w:ascii="Arial" w:eastAsia="Times New Roman" w:hAnsi="Arial" w:cs="Arial"/>
                <w:color w:val="F4B084"/>
                <w:lang w:val="ru-MD" w:eastAsia="ru-MD"/>
              </w:rPr>
            </w:pPr>
            <w:r>
              <w:rPr>
                <w:rFonts w:ascii="Arial" w:hAnsi="Arial" w:cs="Arial"/>
                <w:color w:val="F4B084"/>
              </w:rPr>
              <w:t>£1,210.00</w:t>
            </w:r>
          </w:p>
        </w:tc>
      </w:tr>
      <w:tr w:rsidR="003C2F7B" w:rsidRPr="00F466F2" w14:paraId="7A6CE3E5" w14:textId="77777777" w:rsidTr="00A06641">
        <w:trPr>
          <w:trHeight w:val="300"/>
        </w:trPr>
        <w:tc>
          <w:tcPr>
            <w:tcW w:w="2070" w:type="dxa"/>
            <w:tcBorders>
              <w:top w:val="single" w:sz="8" w:space="0" w:color="auto"/>
              <w:left w:val="single" w:sz="8" w:space="0" w:color="auto"/>
              <w:bottom w:val="single" w:sz="8" w:space="0" w:color="auto"/>
              <w:right w:val="nil"/>
            </w:tcBorders>
            <w:shd w:val="clear" w:color="auto" w:fill="auto"/>
            <w:noWrap/>
            <w:vAlign w:val="bottom"/>
            <w:hideMark/>
          </w:tcPr>
          <w:p w14:paraId="21ED0EAF" w14:textId="77777777" w:rsidR="003C2F7B" w:rsidRPr="00F466F2" w:rsidRDefault="003C2F7B" w:rsidP="003C2F7B">
            <w:pPr>
              <w:spacing w:after="0" w:line="240" w:lineRule="auto"/>
              <w:rPr>
                <w:rFonts w:ascii="Arial" w:eastAsia="Times New Roman" w:hAnsi="Arial" w:cs="Arial"/>
                <w:b/>
                <w:bCs/>
                <w:color w:val="2F75B5"/>
                <w:lang w:val="ru-MD" w:eastAsia="ru-MD"/>
              </w:rPr>
            </w:pPr>
            <w:r w:rsidRPr="00F466F2">
              <w:rPr>
                <w:rFonts w:ascii="Arial" w:eastAsia="Times New Roman" w:hAnsi="Arial" w:cs="Arial"/>
                <w:b/>
                <w:bCs/>
                <w:color w:val="2F75B5"/>
                <w:lang w:val="ru-MD" w:eastAsia="ru-MD"/>
              </w:rPr>
              <w:t>Total</w:t>
            </w:r>
          </w:p>
        </w:tc>
        <w:tc>
          <w:tcPr>
            <w:tcW w:w="1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E5902C1" w14:textId="77777777" w:rsidR="003C2F7B" w:rsidRPr="00F466F2" w:rsidRDefault="003C2F7B" w:rsidP="003C2F7B">
            <w:pPr>
              <w:spacing w:after="0" w:line="240" w:lineRule="auto"/>
              <w:jc w:val="right"/>
              <w:rPr>
                <w:rFonts w:ascii="Calibri" w:eastAsia="Times New Roman" w:hAnsi="Calibri" w:cs="Calibri"/>
                <w:b/>
                <w:bCs/>
                <w:color w:val="000000"/>
                <w:lang w:val="ru-MD" w:eastAsia="ru-MD"/>
              </w:rPr>
            </w:pPr>
            <w:r w:rsidRPr="00F466F2">
              <w:rPr>
                <w:rFonts w:ascii="Calibri" w:eastAsia="Times New Roman" w:hAnsi="Calibri" w:cs="Calibri"/>
                <w:b/>
                <w:bCs/>
                <w:color w:val="000000"/>
                <w:lang w:val="ru-MD" w:eastAsia="ru-MD"/>
              </w:rPr>
              <w:t>£9,500.00</w:t>
            </w:r>
          </w:p>
        </w:tc>
        <w:tc>
          <w:tcPr>
            <w:tcW w:w="1260" w:type="dxa"/>
            <w:tcBorders>
              <w:top w:val="single" w:sz="8" w:space="0" w:color="auto"/>
              <w:left w:val="nil"/>
              <w:bottom w:val="single" w:sz="8" w:space="0" w:color="auto"/>
              <w:right w:val="single" w:sz="8" w:space="0" w:color="auto"/>
            </w:tcBorders>
            <w:shd w:val="clear" w:color="auto" w:fill="auto"/>
            <w:noWrap/>
            <w:vAlign w:val="bottom"/>
            <w:hideMark/>
          </w:tcPr>
          <w:p w14:paraId="57CB5BE9" w14:textId="77777777" w:rsidR="003C2F7B" w:rsidRPr="00F466F2" w:rsidRDefault="003C2F7B" w:rsidP="003C2F7B">
            <w:pPr>
              <w:spacing w:after="0" w:line="240" w:lineRule="auto"/>
              <w:jc w:val="right"/>
              <w:rPr>
                <w:rFonts w:ascii="Calibri" w:eastAsia="Times New Roman" w:hAnsi="Calibri" w:cs="Calibri"/>
                <w:b/>
                <w:bCs/>
                <w:color w:val="000000"/>
                <w:lang w:val="ru-MD" w:eastAsia="ru-MD"/>
              </w:rPr>
            </w:pPr>
            <w:r w:rsidRPr="00F466F2">
              <w:rPr>
                <w:rFonts w:ascii="Calibri" w:eastAsia="Times New Roman" w:hAnsi="Calibri" w:cs="Calibri"/>
                <w:b/>
                <w:bCs/>
                <w:color w:val="000000"/>
                <w:lang w:val="ru-MD" w:eastAsia="ru-MD"/>
              </w:rPr>
              <w:t>£10,100.00</w:t>
            </w:r>
          </w:p>
        </w:tc>
        <w:tc>
          <w:tcPr>
            <w:tcW w:w="1224"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F91E385" w14:textId="52E8BF51" w:rsidR="003C2F7B" w:rsidRPr="00F466F2" w:rsidRDefault="003C2F7B" w:rsidP="003C2F7B">
            <w:pPr>
              <w:spacing w:after="0" w:line="240" w:lineRule="auto"/>
              <w:jc w:val="right"/>
              <w:rPr>
                <w:rFonts w:ascii="Calibri" w:eastAsia="Times New Roman" w:hAnsi="Calibri" w:cs="Calibri"/>
                <w:b/>
                <w:bCs/>
                <w:color w:val="000000"/>
                <w:lang w:val="ru-MD" w:eastAsia="ru-MD"/>
              </w:rPr>
            </w:pPr>
            <w:r>
              <w:rPr>
                <w:rFonts w:ascii="Calibri" w:hAnsi="Calibri" w:cs="Calibri"/>
                <w:b/>
                <w:bCs/>
                <w:color w:val="000000"/>
              </w:rPr>
              <w:t>£10,450.00</w:t>
            </w:r>
          </w:p>
        </w:tc>
        <w:tc>
          <w:tcPr>
            <w:tcW w:w="1224" w:type="dxa"/>
            <w:tcBorders>
              <w:top w:val="single" w:sz="8" w:space="0" w:color="auto"/>
              <w:left w:val="nil"/>
              <w:bottom w:val="single" w:sz="8" w:space="0" w:color="auto"/>
              <w:right w:val="single" w:sz="8" w:space="0" w:color="auto"/>
            </w:tcBorders>
            <w:shd w:val="clear" w:color="auto" w:fill="auto"/>
            <w:noWrap/>
            <w:vAlign w:val="bottom"/>
            <w:hideMark/>
          </w:tcPr>
          <w:p w14:paraId="0AD2320C" w14:textId="177FA21E" w:rsidR="003C2F7B" w:rsidRPr="00F466F2" w:rsidRDefault="003C2F7B" w:rsidP="003C2F7B">
            <w:pPr>
              <w:spacing w:after="0" w:line="240" w:lineRule="auto"/>
              <w:jc w:val="right"/>
              <w:rPr>
                <w:rFonts w:ascii="Calibri" w:eastAsia="Times New Roman" w:hAnsi="Calibri" w:cs="Calibri"/>
                <w:b/>
                <w:bCs/>
                <w:color w:val="000000"/>
                <w:lang w:val="ru-MD" w:eastAsia="ru-MD"/>
              </w:rPr>
            </w:pPr>
            <w:r>
              <w:rPr>
                <w:rFonts w:ascii="Calibri" w:hAnsi="Calibri" w:cs="Calibri"/>
                <w:b/>
                <w:bCs/>
                <w:color w:val="000000"/>
              </w:rPr>
              <w:t>£11,920.00</w:t>
            </w:r>
          </w:p>
        </w:tc>
        <w:tc>
          <w:tcPr>
            <w:tcW w:w="1242" w:type="dxa"/>
            <w:tcBorders>
              <w:top w:val="single" w:sz="8" w:space="0" w:color="auto"/>
              <w:left w:val="nil"/>
              <w:bottom w:val="single" w:sz="8" w:space="0" w:color="auto"/>
              <w:right w:val="single" w:sz="8" w:space="0" w:color="auto"/>
            </w:tcBorders>
            <w:shd w:val="clear" w:color="auto" w:fill="auto"/>
            <w:noWrap/>
            <w:vAlign w:val="bottom"/>
            <w:hideMark/>
          </w:tcPr>
          <w:p w14:paraId="3CD6A9D6" w14:textId="0E08DD56" w:rsidR="003C2F7B" w:rsidRPr="00F466F2" w:rsidRDefault="003C2F7B" w:rsidP="003C2F7B">
            <w:pPr>
              <w:spacing w:after="0" w:line="240" w:lineRule="auto"/>
              <w:jc w:val="right"/>
              <w:rPr>
                <w:rFonts w:ascii="Calibri" w:eastAsia="Times New Roman" w:hAnsi="Calibri" w:cs="Calibri"/>
                <w:b/>
                <w:bCs/>
                <w:color w:val="000000"/>
                <w:lang w:val="ru-MD" w:eastAsia="ru-MD"/>
              </w:rPr>
            </w:pPr>
            <w:r>
              <w:rPr>
                <w:rFonts w:ascii="Calibri" w:hAnsi="Calibri" w:cs="Calibri"/>
                <w:b/>
                <w:bCs/>
                <w:color w:val="000000"/>
              </w:rPr>
              <w:t>£12,386.00</w:t>
            </w:r>
          </w:p>
        </w:tc>
        <w:tc>
          <w:tcPr>
            <w:tcW w:w="1350" w:type="dxa"/>
            <w:tcBorders>
              <w:top w:val="single" w:sz="8" w:space="0" w:color="auto"/>
              <w:left w:val="nil"/>
              <w:bottom w:val="single" w:sz="8" w:space="0" w:color="auto"/>
              <w:right w:val="single" w:sz="8" w:space="0" w:color="auto"/>
            </w:tcBorders>
            <w:shd w:val="clear" w:color="auto" w:fill="auto"/>
            <w:noWrap/>
            <w:vAlign w:val="bottom"/>
            <w:hideMark/>
          </w:tcPr>
          <w:p w14:paraId="123E486B" w14:textId="356B89C6" w:rsidR="003C2F7B" w:rsidRPr="00F466F2" w:rsidRDefault="003C2F7B" w:rsidP="003C2F7B">
            <w:pPr>
              <w:keepNext/>
              <w:spacing w:after="0" w:line="240" w:lineRule="auto"/>
              <w:jc w:val="right"/>
              <w:rPr>
                <w:rFonts w:ascii="Calibri" w:eastAsia="Times New Roman" w:hAnsi="Calibri" w:cs="Calibri"/>
                <w:b/>
                <w:bCs/>
                <w:color w:val="000000"/>
                <w:lang w:val="ru-MD" w:eastAsia="ru-MD"/>
              </w:rPr>
            </w:pPr>
            <w:r>
              <w:rPr>
                <w:rFonts w:ascii="Calibri" w:hAnsi="Calibri" w:cs="Calibri"/>
                <w:b/>
                <w:bCs/>
                <w:color w:val="000000"/>
              </w:rPr>
              <w:t>£14,084.00</w:t>
            </w:r>
          </w:p>
        </w:tc>
      </w:tr>
    </w:tbl>
    <w:p w14:paraId="73D2095B" w14:textId="4B1EBD5B" w:rsidR="003B5DBD" w:rsidRDefault="00F466F2" w:rsidP="00F466F2">
      <w:pPr>
        <w:pStyle w:val="Caption"/>
        <w:jc w:val="center"/>
        <w:rPr>
          <w:rFonts w:ascii="Arial" w:hAnsi="Arial" w:cs="Arial"/>
          <w:sz w:val="22"/>
          <w:szCs w:val="22"/>
        </w:rPr>
      </w:pPr>
      <w:r w:rsidRPr="00F466F2">
        <w:rPr>
          <w:rFonts w:ascii="Arial" w:hAnsi="Arial" w:cs="Arial"/>
          <w:sz w:val="22"/>
          <w:szCs w:val="22"/>
        </w:rPr>
        <w:t xml:space="preserve">Table </w:t>
      </w:r>
      <w:r w:rsidRPr="00F466F2">
        <w:rPr>
          <w:rFonts w:ascii="Arial" w:hAnsi="Arial" w:cs="Arial"/>
          <w:sz w:val="22"/>
          <w:szCs w:val="22"/>
        </w:rPr>
        <w:fldChar w:fldCharType="begin"/>
      </w:r>
      <w:r w:rsidRPr="00F466F2">
        <w:rPr>
          <w:rFonts w:ascii="Arial" w:hAnsi="Arial" w:cs="Arial"/>
          <w:sz w:val="22"/>
          <w:szCs w:val="22"/>
        </w:rPr>
        <w:instrText xml:space="preserve"> SEQ Table \* ARABIC </w:instrText>
      </w:r>
      <w:r w:rsidRPr="00F466F2">
        <w:rPr>
          <w:rFonts w:ascii="Arial" w:hAnsi="Arial" w:cs="Arial"/>
          <w:sz w:val="22"/>
          <w:szCs w:val="22"/>
        </w:rPr>
        <w:fldChar w:fldCharType="separate"/>
      </w:r>
      <w:r w:rsidR="003E1D16">
        <w:rPr>
          <w:rFonts w:ascii="Arial" w:hAnsi="Arial" w:cs="Arial"/>
          <w:noProof/>
          <w:sz w:val="22"/>
          <w:szCs w:val="22"/>
        </w:rPr>
        <w:t>2</w:t>
      </w:r>
      <w:r w:rsidRPr="00F466F2">
        <w:rPr>
          <w:rFonts w:ascii="Arial" w:hAnsi="Arial" w:cs="Arial"/>
          <w:sz w:val="22"/>
          <w:szCs w:val="22"/>
        </w:rPr>
        <w:fldChar w:fldCharType="end"/>
      </w:r>
      <w:r w:rsidRPr="00F466F2">
        <w:rPr>
          <w:rFonts w:ascii="Arial" w:hAnsi="Arial" w:cs="Arial"/>
          <w:sz w:val="22"/>
          <w:szCs w:val="22"/>
        </w:rPr>
        <w:t>:Salary Budget</w:t>
      </w:r>
      <w:r>
        <w:rPr>
          <w:rFonts w:ascii="Arial" w:hAnsi="Arial" w:cs="Arial"/>
          <w:sz w:val="22"/>
          <w:szCs w:val="22"/>
        </w:rPr>
        <w:t>.</w:t>
      </w:r>
    </w:p>
    <w:p w14:paraId="75533149" w14:textId="77777777" w:rsidR="00391D12" w:rsidRPr="00391D12" w:rsidRDefault="00391D12" w:rsidP="00391D12"/>
    <w:p w14:paraId="2F97CF1B" w14:textId="4E018606" w:rsidR="00F01355" w:rsidRPr="003C231A" w:rsidRDefault="003B5DBD" w:rsidP="007B33AA">
      <w:pPr>
        <w:pStyle w:val="Heading3"/>
        <w:spacing w:line="360" w:lineRule="auto"/>
        <w:rPr>
          <w:rFonts w:ascii="Arial" w:hAnsi="Arial" w:cs="Arial"/>
          <w:sz w:val="32"/>
          <w:szCs w:val="32"/>
        </w:rPr>
      </w:pPr>
      <w:r w:rsidRPr="003B5DBD">
        <w:rPr>
          <w:rFonts w:eastAsiaTheme="minorHAnsi"/>
          <w:lang w:val="en-US"/>
        </w:rPr>
        <w:t xml:space="preserve"> </w:t>
      </w:r>
      <w:bookmarkStart w:id="80" w:name="_Toc50314740"/>
      <w:bookmarkStart w:id="81" w:name="_Toc50315827"/>
      <w:bookmarkStart w:id="82" w:name="_Toc50323957"/>
      <w:r w:rsidR="00F01355" w:rsidRPr="003C231A">
        <w:rPr>
          <w:rFonts w:ascii="Arial" w:hAnsi="Arial" w:cs="Arial"/>
          <w:sz w:val="32"/>
          <w:szCs w:val="32"/>
        </w:rPr>
        <w:t>Break</w:t>
      </w:r>
      <w:r w:rsidR="00F227AD">
        <w:rPr>
          <w:rFonts w:ascii="Arial" w:hAnsi="Arial" w:cs="Arial"/>
          <w:sz w:val="32"/>
          <w:szCs w:val="32"/>
        </w:rPr>
        <w:t>-</w:t>
      </w:r>
      <w:r w:rsidR="00F01355" w:rsidRPr="003C231A">
        <w:rPr>
          <w:rFonts w:ascii="Arial" w:hAnsi="Arial" w:cs="Arial"/>
          <w:sz w:val="32"/>
          <w:szCs w:val="32"/>
        </w:rPr>
        <w:t>Even Analysis</w:t>
      </w:r>
      <w:bookmarkEnd w:id="80"/>
      <w:bookmarkEnd w:id="81"/>
      <w:bookmarkEnd w:id="82"/>
    </w:p>
    <w:p w14:paraId="34353BDE" w14:textId="2E41AF52" w:rsidR="007B33AA" w:rsidRDefault="007B33AA" w:rsidP="007B33AA">
      <w:pPr>
        <w:spacing w:line="360" w:lineRule="auto"/>
        <w:ind w:firstLine="288"/>
        <w:rPr>
          <w:rFonts w:ascii="Arial" w:hAnsi="Arial" w:cs="Arial"/>
          <w:sz w:val="24"/>
          <w:szCs w:val="24"/>
        </w:rPr>
      </w:pPr>
      <w:r w:rsidRPr="007B33AA">
        <w:rPr>
          <w:rFonts w:ascii="Arial" w:hAnsi="Arial" w:cs="Arial"/>
          <w:sz w:val="24"/>
          <w:szCs w:val="24"/>
        </w:rPr>
        <w:t>Break-even analysis answers the question "How much a business must do goods or to provide services to break even in terms of profit and loss?" Two things are doing break-even planning. First, it makes entrepreneurs to understand</w:t>
      </w:r>
      <w:r w:rsidR="00E00585" w:rsidRPr="00E00585">
        <w:t xml:space="preserve"> </w:t>
      </w:r>
      <w:r w:rsidR="00E00585" w:rsidRPr="00E00585">
        <w:rPr>
          <w:rFonts w:ascii="Arial" w:hAnsi="Arial" w:cs="Arial"/>
          <w:sz w:val="24"/>
          <w:szCs w:val="24"/>
        </w:rPr>
        <w:t>better</w:t>
      </w:r>
      <w:r w:rsidR="00E00585">
        <w:rPr>
          <w:rFonts w:ascii="Arial" w:hAnsi="Arial" w:cs="Arial"/>
          <w:sz w:val="24"/>
          <w:szCs w:val="24"/>
        </w:rPr>
        <w:t xml:space="preserve"> the</w:t>
      </w:r>
      <w:r w:rsidRPr="007B33AA">
        <w:rPr>
          <w:rFonts w:ascii="Arial" w:hAnsi="Arial" w:cs="Arial"/>
          <w:sz w:val="24"/>
          <w:szCs w:val="24"/>
        </w:rPr>
        <w:t xml:space="preserve"> financial work of their business. Also, it helps to understand how important </w:t>
      </w:r>
      <w:proofErr w:type="gramStart"/>
      <w:r w:rsidRPr="007B33AA">
        <w:rPr>
          <w:rFonts w:ascii="Arial" w:hAnsi="Arial" w:cs="Arial"/>
          <w:sz w:val="24"/>
          <w:szCs w:val="24"/>
        </w:rPr>
        <w:t>is next sale and how many sales</w:t>
      </w:r>
      <w:proofErr w:type="gramEnd"/>
      <w:r w:rsidRPr="007B33AA">
        <w:rPr>
          <w:rFonts w:ascii="Arial" w:hAnsi="Arial" w:cs="Arial"/>
          <w:sz w:val="24"/>
          <w:szCs w:val="24"/>
        </w:rPr>
        <w:t xml:space="preserve"> they need to make to be in plus. Second,</w:t>
      </w:r>
      <w:r w:rsidR="00E00585">
        <w:rPr>
          <w:rFonts w:ascii="Arial" w:hAnsi="Arial" w:cs="Arial"/>
          <w:sz w:val="24"/>
          <w:szCs w:val="24"/>
        </w:rPr>
        <w:t xml:space="preserve"> </w:t>
      </w:r>
      <w:r w:rsidRPr="007B33AA">
        <w:rPr>
          <w:rFonts w:ascii="Arial" w:hAnsi="Arial" w:cs="Arial"/>
          <w:sz w:val="24"/>
          <w:szCs w:val="24"/>
        </w:rPr>
        <w:t>break</w:t>
      </w:r>
      <w:r w:rsidR="00E55D05">
        <w:rPr>
          <w:rFonts w:ascii="Arial" w:hAnsi="Arial" w:cs="Arial"/>
          <w:sz w:val="24"/>
          <w:szCs w:val="24"/>
        </w:rPr>
        <w:t>-</w:t>
      </w:r>
      <w:r w:rsidRPr="007B33AA">
        <w:rPr>
          <w:rFonts w:ascii="Arial" w:hAnsi="Arial" w:cs="Arial"/>
          <w:sz w:val="24"/>
          <w:szCs w:val="24"/>
        </w:rPr>
        <w:t>even shows the minim</w:t>
      </w:r>
      <w:r w:rsidR="00E00585">
        <w:rPr>
          <w:rFonts w:ascii="Arial" w:hAnsi="Arial" w:cs="Arial"/>
          <w:sz w:val="24"/>
          <w:szCs w:val="24"/>
        </w:rPr>
        <w:t>al</w:t>
      </w:r>
      <w:r w:rsidRPr="007B33AA">
        <w:rPr>
          <w:rFonts w:ascii="Arial" w:hAnsi="Arial" w:cs="Arial"/>
          <w:sz w:val="24"/>
          <w:szCs w:val="24"/>
        </w:rPr>
        <w:t xml:space="preserve"> sales level business can live with</w:t>
      </w:r>
      <w:r w:rsidR="00E00585">
        <w:rPr>
          <w:rFonts w:ascii="Arial" w:hAnsi="Arial" w:cs="Arial"/>
          <w:sz w:val="24"/>
          <w:szCs w:val="24"/>
        </w:rPr>
        <w:t xml:space="preserve"> and</w:t>
      </w:r>
      <w:r w:rsidRPr="007B33AA">
        <w:rPr>
          <w:rFonts w:ascii="Arial" w:hAnsi="Arial" w:cs="Arial"/>
          <w:sz w:val="24"/>
          <w:szCs w:val="24"/>
        </w:rPr>
        <w:t xml:space="preserve"> it </w:t>
      </w:r>
      <w:r w:rsidR="00E00585">
        <w:rPr>
          <w:rFonts w:ascii="Arial" w:hAnsi="Arial" w:cs="Arial"/>
          <w:sz w:val="24"/>
          <w:szCs w:val="24"/>
        </w:rPr>
        <w:t>indicates</w:t>
      </w:r>
      <w:r w:rsidRPr="007B33AA">
        <w:rPr>
          <w:rFonts w:ascii="Arial" w:hAnsi="Arial" w:cs="Arial"/>
          <w:sz w:val="24"/>
          <w:szCs w:val="24"/>
        </w:rPr>
        <w:t xml:space="preserve"> if a proposal is viable or not</w:t>
      </w:r>
      <w:r w:rsidR="001460A5">
        <w:rPr>
          <w:rFonts w:ascii="Arial" w:hAnsi="Arial" w:cs="Arial"/>
          <w:sz w:val="24"/>
          <w:szCs w:val="24"/>
        </w:rPr>
        <w:t>.</w:t>
      </w:r>
      <w:r w:rsidR="001460A5" w:rsidRPr="001460A5">
        <w:t xml:space="preserve"> </w:t>
      </w:r>
      <w:r w:rsidR="001460A5" w:rsidRPr="001460A5">
        <w:rPr>
          <w:rFonts w:ascii="Arial" w:hAnsi="Arial" w:cs="Arial"/>
          <w:sz w:val="24"/>
          <w:szCs w:val="24"/>
        </w:rPr>
        <w:t xml:space="preserve">When we do </w:t>
      </w:r>
      <w:r w:rsidR="00E00585">
        <w:rPr>
          <w:rFonts w:ascii="Arial" w:hAnsi="Arial" w:cs="Arial"/>
          <w:sz w:val="24"/>
          <w:szCs w:val="24"/>
        </w:rPr>
        <w:t xml:space="preserve">a </w:t>
      </w:r>
      <w:r w:rsidR="001460A5" w:rsidRPr="001460A5">
        <w:rPr>
          <w:rFonts w:ascii="Arial" w:hAnsi="Arial" w:cs="Arial"/>
          <w:sz w:val="24"/>
          <w:szCs w:val="24"/>
        </w:rPr>
        <w:t>break</w:t>
      </w:r>
      <w:r w:rsidR="00E55D05">
        <w:rPr>
          <w:rFonts w:ascii="Arial" w:hAnsi="Arial" w:cs="Arial"/>
          <w:sz w:val="24"/>
          <w:szCs w:val="24"/>
        </w:rPr>
        <w:t>-e</w:t>
      </w:r>
      <w:r w:rsidR="001460A5" w:rsidRPr="001460A5">
        <w:rPr>
          <w:rFonts w:ascii="Arial" w:hAnsi="Arial" w:cs="Arial"/>
          <w:sz w:val="24"/>
          <w:szCs w:val="24"/>
        </w:rPr>
        <w:t xml:space="preserve">ven analysis, first what we need to do is to look </w:t>
      </w:r>
      <w:r w:rsidR="00E55D05">
        <w:rPr>
          <w:rFonts w:ascii="Arial" w:hAnsi="Arial" w:cs="Arial"/>
          <w:sz w:val="24"/>
          <w:szCs w:val="24"/>
        </w:rPr>
        <w:t>at</w:t>
      </w:r>
      <w:r w:rsidR="001460A5" w:rsidRPr="001460A5">
        <w:rPr>
          <w:rFonts w:ascii="Arial" w:hAnsi="Arial" w:cs="Arial"/>
          <w:sz w:val="24"/>
          <w:szCs w:val="24"/>
        </w:rPr>
        <w:t xml:space="preserve"> our monthly budget and to </w:t>
      </w:r>
      <w:r w:rsidR="00E00585">
        <w:rPr>
          <w:rFonts w:ascii="Arial" w:hAnsi="Arial" w:cs="Arial"/>
          <w:sz w:val="24"/>
          <w:szCs w:val="24"/>
        </w:rPr>
        <w:t>classify</w:t>
      </w:r>
      <w:r w:rsidR="001460A5" w:rsidRPr="001460A5">
        <w:rPr>
          <w:rFonts w:ascii="Arial" w:hAnsi="Arial" w:cs="Arial"/>
          <w:sz w:val="24"/>
          <w:szCs w:val="24"/>
        </w:rPr>
        <w:t xml:space="preserve"> all costs </w:t>
      </w:r>
      <w:r w:rsidR="00E00585">
        <w:rPr>
          <w:rFonts w:ascii="Arial" w:hAnsi="Arial" w:cs="Arial"/>
          <w:sz w:val="24"/>
          <w:szCs w:val="24"/>
        </w:rPr>
        <w:t>into</w:t>
      </w:r>
      <w:r w:rsidR="001460A5" w:rsidRPr="001460A5">
        <w:rPr>
          <w:rFonts w:ascii="Arial" w:hAnsi="Arial" w:cs="Arial"/>
          <w:sz w:val="24"/>
          <w:szCs w:val="24"/>
        </w:rPr>
        <w:t xml:space="preserve"> t</w:t>
      </w:r>
      <w:r w:rsidR="001460A5">
        <w:rPr>
          <w:rFonts w:ascii="Arial" w:hAnsi="Arial" w:cs="Arial"/>
          <w:sz w:val="24"/>
          <w:szCs w:val="24"/>
        </w:rPr>
        <w:t>w</w:t>
      </w:r>
      <w:r w:rsidR="001460A5" w:rsidRPr="001460A5">
        <w:rPr>
          <w:rFonts w:ascii="Arial" w:hAnsi="Arial" w:cs="Arial"/>
          <w:sz w:val="24"/>
          <w:szCs w:val="24"/>
        </w:rPr>
        <w:t>o categories: fixed and variable</w:t>
      </w:r>
      <w:r w:rsidR="001460A5">
        <w:rPr>
          <w:rFonts w:ascii="Arial" w:hAnsi="Arial" w:cs="Arial"/>
          <w:sz w:val="24"/>
          <w:szCs w:val="24"/>
        </w:rPr>
        <w:t xml:space="preserve"> (Table-3)</w:t>
      </w:r>
      <w:r w:rsidR="001460A5" w:rsidRPr="001460A5">
        <w:rPr>
          <w:rFonts w:ascii="Arial" w:hAnsi="Arial" w:cs="Arial"/>
          <w:sz w:val="24"/>
          <w:szCs w:val="24"/>
        </w:rPr>
        <w:t>. When the level of sales changes</w:t>
      </w:r>
      <w:r w:rsidR="00E00585">
        <w:rPr>
          <w:rFonts w:ascii="Arial" w:hAnsi="Arial" w:cs="Arial"/>
          <w:sz w:val="24"/>
          <w:szCs w:val="24"/>
        </w:rPr>
        <w:t>,</w:t>
      </w:r>
      <w:r w:rsidR="001460A5" w:rsidRPr="001460A5">
        <w:rPr>
          <w:rFonts w:ascii="Arial" w:hAnsi="Arial" w:cs="Arial"/>
          <w:sz w:val="24"/>
          <w:szCs w:val="24"/>
        </w:rPr>
        <w:t xml:space="preserve"> the fixed </w:t>
      </w:r>
      <w:r w:rsidR="001460A5" w:rsidRPr="001460A5">
        <w:rPr>
          <w:rFonts w:ascii="Arial" w:hAnsi="Arial" w:cs="Arial"/>
          <w:sz w:val="24"/>
          <w:szCs w:val="24"/>
        </w:rPr>
        <w:lastRenderedPageBreak/>
        <w:t xml:space="preserve">costs remain constant </w:t>
      </w:r>
      <w:r w:rsidR="00E00585">
        <w:rPr>
          <w:rFonts w:ascii="Arial" w:hAnsi="Arial" w:cs="Arial"/>
          <w:sz w:val="24"/>
          <w:szCs w:val="24"/>
        </w:rPr>
        <w:t>and the</w:t>
      </w:r>
      <w:r w:rsidR="001460A5" w:rsidRPr="001460A5">
        <w:rPr>
          <w:rFonts w:ascii="Arial" w:hAnsi="Arial" w:cs="Arial"/>
          <w:sz w:val="24"/>
          <w:szCs w:val="24"/>
        </w:rPr>
        <w:t xml:space="preserve"> variable cost changes together with sales. Fixed cost is also named overhead</w:t>
      </w:r>
      <w:r w:rsidR="00E00585">
        <w:rPr>
          <w:rFonts w:ascii="Arial" w:hAnsi="Arial" w:cs="Arial"/>
          <w:sz w:val="24"/>
          <w:szCs w:val="24"/>
        </w:rPr>
        <w:t xml:space="preserve"> cost</w:t>
      </w:r>
      <w:r w:rsidR="001460A5">
        <w:rPr>
          <w:rFonts w:ascii="Arial" w:hAnsi="Arial" w:cs="Arial"/>
          <w:sz w:val="24"/>
          <w:szCs w:val="24"/>
        </w:rPr>
        <w:t xml:space="preserve"> (</w:t>
      </w:r>
      <w:r>
        <w:rPr>
          <w:rFonts w:ascii="Arial" w:hAnsi="Arial" w:cs="Arial"/>
          <w:sz w:val="24"/>
          <w:szCs w:val="24"/>
        </w:rPr>
        <w:t>Lasher, 1994, p.107)</w:t>
      </w:r>
      <w:r w:rsidRPr="007B33AA">
        <w:rPr>
          <w:rFonts w:ascii="Arial" w:hAnsi="Arial" w:cs="Arial"/>
          <w:sz w:val="24"/>
          <w:szCs w:val="24"/>
        </w:rPr>
        <w:t xml:space="preserve">. </w:t>
      </w:r>
      <w:r w:rsidR="004760D2">
        <w:rPr>
          <w:rFonts w:ascii="Arial" w:hAnsi="Arial" w:cs="Arial"/>
          <w:sz w:val="24"/>
          <w:szCs w:val="24"/>
        </w:rPr>
        <w:t xml:space="preserve">For the next two years </w:t>
      </w:r>
      <w:r w:rsidR="005E40FD">
        <w:rPr>
          <w:rFonts w:ascii="Arial" w:hAnsi="Arial" w:cs="Arial"/>
          <w:sz w:val="24"/>
          <w:szCs w:val="24"/>
        </w:rPr>
        <w:t xml:space="preserve">fixed monthly </w:t>
      </w:r>
      <w:r w:rsidR="009243FC">
        <w:rPr>
          <w:rFonts w:ascii="Arial" w:hAnsi="Arial" w:cs="Arial"/>
          <w:sz w:val="24"/>
          <w:szCs w:val="24"/>
        </w:rPr>
        <w:t>costs</w:t>
      </w:r>
      <w:r w:rsidR="005E40FD">
        <w:rPr>
          <w:rFonts w:ascii="Arial" w:hAnsi="Arial" w:cs="Arial"/>
          <w:sz w:val="24"/>
          <w:szCs w:val="24"/>
        </w:rPr>
        <w:t xml:space="preserve"> will be the same, but </w:t>
      </w:r>
      <w:r w:rsidR="00E55D05">
        <w:rPr>
          <w:rFonts w:ascii="Arial" w:hAnsi="Arial" w:cs="Arial"/>
          <w:sz w:val="24"/>
          <w:szCs w:val="24"/>
        </w:rPr>
        <w:t xml:space="preserve">the </w:t>
      </w:r>
      <w:r w:rsidR="005E40FD">
        <w:rPr>
          <w:rFonts w:ascii="Arial" w:hAnsi="Arial" w:cs="Arial"/>
          <w:sz w:val="24"/>
          <w:szCs w:val="24"/>
        </w:rPr>
        <w:t>variable monthly cost will change because of</w:t>
      </w:r>
      <w:r w:rsidR="00E55D05">
        <w:rPr>
          <w:rFonts w:ascii="Arial" w:hAnsi="Arial" w:cs="Arial"/>
          <w:sz w:val="24"/>
          <w:szCs w:val="24"/>
        </w:rPr>
        <w:t xml:space="preserve"> the</w:t>
      </w:r>
      <w:r w:rsidR="005E40FD">
        <w:rPr>
          <w:rFonts w:ascii="Arial" w:hAnsi="Arial" w:cs="Arial"/>
          <w:sz w:val="24"/>
          <w:szCs w:val="24"/>
        </w:rPr>
        <w:t xml:space="preserve"> increas</w:t>
      </w:r>
      <w:r w:rsidR="00447F91">
        <w:rPr>
          <w:rFonts w:ascii="Arial" w:hAnsi="Arial" w:cs="Arial"/>
          <w:sz w:val="24"/>
          <w:szCs w:val="24"/>
        </w:rPr>
        <w:t>e</w:t>
      </w:r>
      <w:r w:rsidR="005E40FD">
        <w:rPr>
          <w:rFonts w:ascii="Arial" w:hAnsi="Arial" w:cs="Arial"/>
          <w:sz w:val="24"/>
          <w:szCs w:val="24"/>
        </w:rPr>
        <w:t xml:space="preserve"> of salaries</w:t>
      </w:r>
      <w:r w:rsidR="009243FC">
        <w:rPr>
          <w:rFonts w:ascii="Arial" w:hAnsi="Arial" w:cs="Arial"/>
          <w:sz w:val="24"/>
          <w:szCs w:val="24"/>
        </w:rPr>
        <w:t xml:space="preserve"> (</w:t>
      </w:r>
      <w:r w:rsidR="004760D2">
        <w:rPr>
          <w:rFonts w:ascii="Arial" w:hAnsi="Arial" w:cs="Arial"/>
          <w:sz w:val="24"/>
          <w:szCs w:val="24"/>
        </w:rPr>
        <w:t>see Appendix 1</w:t>
      </w:r>
      <w:r w:rsidR="009243FC">
        <w:rPr>
          <w:rFonts w:ascii="Arial" w:hAnsi="Arial" w:cs="Arial"/>
          <w:sz w:val="24"/>
          <w:szCs w:val="24"/>
        </w:rPr>
        <w:t>)</w:t>
      </w:r>
      <w:r w:rsidR="004760D2">
        <w:rPr>
          <w:rFonts w:ascii="Arial" w:hAnsi="Arial" w:cs="Arial"/>
          <w:sz w:val="24"/>
          <w:szCs w:val="24"/>
        </w:rPr>
        <w:t>.</w:t>
      </w:r>
    </w:p>
    <w:tbl>
      <w:tblPr>
        <w:tblW w:w="9951" w:type="dxa"/>
        <w:tblInd w:w="-10" w:type="dxa"/>
        <w:tblLook w:val="04A0" w:firstRow="1" w:lastRow="0" w:firstColumn="1" w:lastColumn="0" w:noHBand="0" w:noVBand="1"/>
      </w:tblPr>
      <w:tblGrid>
        <w:gridCol w:w="1980"/>
        <w:gridCol w:w="540"/>
        <w:gridCol w:w="1080"/>
        <w:gridCol w:w="1195"/>
        <w:gridCol w:w="2520"/>
        <w:gridCol w:w="1318"/>
        <w:gridCol w:w="1318"/>
      </w:tblGrid>
      <w:tr w:rsidR="004760D2" w:rsidRPr="00DB4B84" w14:paraId="1A76837C" w14:textId="77777777" w:rsidTr="00B42C76">
        <w:trPr>
          <w:trHeight w:val="300"/>
        </w:trPr>
        <w:tc>
          <w:tcPr>
            <w:tcW w:w="9951" w:type="dxa"/>
            <w:gridSpan w:val="7"/>
            <w:tcBorders>
              <w:top w:val="single" w:sz="8" w:space="0" w:color="auto"/>
              <w:left w:val="single" w:sz="8" w:space="0" w:color="auto"/>
              <w:bottom w:val="single" w:sz="8" w:space="0" w:color="auto"/>
              <w:right w:val="single" w:sz="8" w:space="0" w:color="auto"/>
            </w:tcBorders>
            <w:shd w:val="clear" w:color="auto" w:fill="auto"/>
            <w:noWrap/>
            <w:vAlign w:val="bottom"/>
          </w:tcPr>
          <w:p w14:paraId="154BDD53" w14:textId="6B17B6BE" w:rsidR="004760D2" w:rsidRPr="004760D2" w:rsidRDefault="004760D2" w:rsidP="004760D2">
            <w:pPr>
              <w:spacing w:after="0" w:line="240" w:lineRule="auto"/>
              <w:jc w:val="center"/>
              <w:rPr>
                <w:rFonts w:ascii="Arial" w:eastAsia="Times New Roman" w:hAnsi="Arial" w:cs="Arial"/>
                <w:b/>
                <w:bCs/>
                <w:color w:val="000000"/>
                <w:lang w:val="en-US" w:eastAsia="ru-MD"/>
              </w:rPr>
            </w:pPr>
            <w:r>
              <w:rPr>
                <w:rFonts w:ascii="Arial" w:eastAsia="Times New Roman" w:hAnsi="Arial" w:cs="Arial"/>
                <w:b/>
                <w:bCs/>
                <w:color w:val="000000"/>
                <w:lang w:val="en-US" w:eastAsia="ru-MD"/>
              </w:rPr>
              <w:t>Year 1</w:t>
            </w:r>
          </w:p>
        </w:tc>
      </w:tr>
      <w:tr w:rsidR="00DB4B84" w:rsidRPr="00DB4B84" w14:paraId="20F33B93" w14:textId="77777777" w:rsidTr="00B42C76">
        <w:trPr>
          <w:trHeight w:val="300"/>
        </w:trPr>
        <w:tc>
          <w:tcPr>
            <w:tcW w:w="3600" w:type="dxa"/>
            <w:gridSpan w:val="3"/>
            <w:tcBorders>
              <w:top w:val="single" w:sz="8" w:space="0" w:color="auto"/>
              <w:left w:val="single" w:sz="8" w:space="0" w:color="auto"/>
              <w:bottom w:val="single" w:sz="8" w:space="0" w:color="auto"/>
              <w:right w:val="nil"/>
            </w:tcBorders>
            <w:shd w:val="clear" w:color="auto" w:fill="auto"/>
            <w:noWrap/>
            <w:vAlign w:val="bottom"/>
            <w:hideMark/>
          </w:tcPr>
          <w:p w14:paraId="2A1775A7" w14:textId="77777777" w:rsidR="00DB4B84" w:rsidRPr="00DB4B84" w:rsidRDefault="00DB4B84" w:rsidP="00DB4B84">
            <w:pPr>
              <w:spacing w:after="0" w:line="240" w:lineRule="auto"/>
              <w:jc w:val="center"/>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Fixed Monthly Costs</w:t>
            </w:r>
          </w:p>
        </w:tc>
        <w:tc>
          <w:tcPr>
            <w:tcW w:w="119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1095B5C" w14:textId="3F3D0FE6" w:rsidR="00DB4B84" w:rsidRPr="00DB4B84" w:rsidRDefault="00DB4B84" w:rsidP="00DB4B84">
            <w:pPr>
              <w:spacing w:after="0" w:line="240" w:lineRule="auto"/>
              <w:jc w:val="center"/>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Pri</w:t>
            </w:r>
            <w:r w:rsidR="00E55D05">
              <w:rPr>
                <w:rFonts w:ascii="Arial" w:eastAsia="Times New Roman" w:hAnsi="Arial" w:cs="Arial"/>
                <w:b/>
                <w:bCs/>
                <w:color w:val="000000"/>
                <w:lang w:val="en-US" w:eastAsia="ru-MD"/>
              </w:rPr>
              <w:t>c</w:t>
            </w:r>
            <w:r w:rsidRPr="00DB4B84">
              <w:rPr>
                <w:rFonts w:ascii="Arial" w:eastAsia="Times New Roman" w:hAnsi="Arial" w:cs="Arial"/>
                <w:b/>
                <w:bCs/>
                <w:color w:val="000000"/>
                <w:lang w:val="ru-MD" w:eastAsia="ru-MD"/>
              </w:rPr>
              <w:t>e</w:t>
            </w:r>
          </w:p>
        </w:tc>
        <w:tc>
          <w:tcPr>
            <w:tcW w:w="2520" w:type="dxa"/>
            <w:tcBorders>
              <w:top w:val="single" w:sz="8" w:space="0" w:color="auto"/>
              <w:left w:val="single" w:sz="8" w:space="0" w:color="auto"/>
              <w:bottom w:val="single" w:sz="8" w:space="0" w:color="auto"/>
              <w:right w:val="nil"/>
            </w:tcBorders>
            <w:shd w:val="clear" w:color="auto" w:fill="auto"/>
            <w:noWrap/>
            <w:vAlign w:val="bottom"/>
            <w:hideMark/>
          </w:tcPr>
          <w:p w14:paraId="3F02D481" w14:textId="77777777" w:rsidR="00DB4B84" w:rsidRPr="00DB4B84" w:rsidRDefault="00DB4B84" w:rsidP="00DB4B84">
            <w:pPr>
              <w:spacing w:after="0" w:line="240" w:lineRule="auto"/>
              <w:jc w:val="center"/>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Variable Costs</w:t>
            </w:r>
          </w:p>
        </w:tc>
        <w:tc>
          <w:tcPr>
            <w:tcW w:w="1318" w:type="dxa"/>
            <w:tcBorders>
              <w:top w:val="single" w:sz="8" w:space="0" w:color="auto"/>
              <w:left w:val="single" w:sz="8" w:space="0" w:color="auto"/>
              <w:bottom w:val="single" w:sz="8" w:space="0" w:color="auto"/>
              <w:right w:val="nil"/>
            </w:tcBorders>
            <w:shd w:val="clear" w:color="auto" w:fill="auto"/>
            <w:noWrap/>
            <w:vAlign w:val="bottom"/>
            <w:hideMark/>
          </w:tcPr>
          <w:p w14:paraId="6A9F2AE8" w14:textId="77777777" w:rsidR="00DB4B84" w:rsidRPr="00DB4B84" w:rsidRDefault="00DB4B84" w:rsidP="00DB4B84">
            <w:pPr>
              <w:spacing w:after="0" w:line="240" w:lineRule="auto"/>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Thailand</w:t>
            </w:r>
          </w:p>
        </w:tc>
        <w:tc>
          <w:tcPr>
            <w:tcW w:w="131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73E0282" w14:textId="0C424318" w:rsidR="00DB4B84" w:rsidRPr="00DB4B84" w:rsidRDefault="00DB4B84" w:rsidP="00DB4B84">
            <w:pPr>
              <w:spacing w:after="0" w:line="240" w:lineRule="auto"/>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Gree</w:t>
            </w:r>
            <w:r w:rsidR="001944C0">
              <w:rPr>
                <w:rFonts w:ascii="Arial" w:eastAsia="Times New Roman" w:hAnsi="Arial" w:cs="Arial"/>
                <w:b/>
                <w:bCs/>
                <w:color w:val="000000"/>
                <w:lang w:val="en-US" w:eastAsia="ru-MD"/>
              </w:rPr>
              <w:t>c</w:t>
            </w:r>
            <w:r w:rsidRPr="00DB4B84">
              <w:rPr>
                <w:rFonts w:ascii="Arial" w:eastAsia="Times New Roman" w:hAnsi="Arial" w:cs="Arial"/>
                <w:b/>
                <w:bCs/>
                <w:color w:val="000000"/>
                <w:lang w:val="ru-MD" w:eastAsia="ru-MD"/>
              </w:rPr>
              <w:t>e</w:t>
            </w:r>
          </w:p>
        </w:tc>
      </w:tr>
      <w:tr w:rsidR="00DB4B84" w:rsidRPr="00DB4B84" w14:paraId="5A2376F3"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2E41441B" w14:textId="6EDD16C6"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Bo</w:t>
            </w:r>
            <w:r w:rsidR="00E55D05">
              <w:rPr>
                <w:rFonts w:ascii="Arial" w:eastAsia="Times New Roman" w:hAnsi="Arial" w:cs="Arial"/>
                <w:color w:val="2F75B5"/>
                <w:lang w:val="en-US" w:eastAsia="ru-MD"/>
              </w:rPr>
              <w:t>t</w:t>
            </w:r>
            <w:r w:rsidRPr="00DB4B84">
              <w:rPr>
                <w:rFonts w:ascii="Arial" w:eastAsia="Times New Roman" w:hAnsi="Arial" w:cs="Arial"/>
                <w:color w:val="2F75B5"/>
                <w:lang w:val="ru-MD" w:eastAsia="ru-MD"/>
              </w:rPr>
              <w:t>tled water</w:t>
            </w:r>
          </w:p>
        </w:tc>
        <w:tc>
          <w:tcPr>
            <w:tcW w:w="540" w:type="dxa"/>
            <w:tcBorders>
              <w:top w:val="nil"/>
              <w:left w:val="nil"/>
              <w:bottom w:val="single" w:sz="4" w:space="0" w:color="auto"/>
              <w:right w:val="single" w:sz="4" w:space="0" w:color="auto"/>
            </w:tcBorders>
            <w:shd w:val="clear" w:color="auto" w:fill="auto"/>
            <w:noWrap/>
            <w:vAlign w:val="bottom"/>
            <w:hideMark/>
          </w:tcPr>
          <w:p w14:paraId="18DE8126"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40</w:t>
            </w:r>
          </w:p>
        </w:tc>
        <w:tc>
          <w:tcPr>
            <w:tcW w:w="1080" w:type="dxa"/>
            <w:tcBorders>
              <w:top w:val="nil"/>
              <w:left w:val="nil"/>
              <w:bottom w:val="single" w:sz="4" w:space="0" w:color="auto"/>
              <w:right w:val="nil"/>
            </w:tcBorders>
            <w:shd w:val="clear" w:color="auto" w:fill="auto"/>
            <w:noWrap/>
            <w:vAlign w:val="bottom"/>
            <w:hideMark/>
          </w:tcPr>
          <w:p w14:paraId="2B0D5145"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£0.50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38F37BF7"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£20.00</w:t>
            </w:r>
          </w:p>
        </w:tc>
        <w:tc>
          <w:tcPr>
            <w:tcW w:w="2520" w:type="dxa"/>
            <w:tcBorders>
              <w:top w:val="nil"/>
              <w:left w:val="nil"/>
              <w:bottom w:val="single" w:sz="4" w:space="0" w:color="auto"/>
              <w:right w:val="nil"/>
            </w:tcBorders>
            <w:shd w:val="clear" w:color="auto" w:fill="auto"/>
            <w:noWrap/>
            <w:vAlign w:val="center"/>
            <w:hideMark/>
          </w:tcPr>
          <w:p w14:paraId="6FE77989" w14:textId="77777777" w:rsidR="00DB4B84" w:rsidRPr="00DB4B84" w:rsidRDefault="00DB4B84" w:rsidP="00DB4B84">
            <w:pPr>
              <w:spacing w:after="0" w:line="240" w:lineRule="auto"/>
              <w:jc w:val="center"/>
              <w:rPr>
                <w:rFonts w:ascii="Arial" w:eastAsia="Times New Roman" w:hAnsi="Arial" w:cs="Arial"/>
                <w:color w:val="2F75B5"/>
                <w:lang w:val="ru-MD" w:eastAsia="ru-MD"/>
              </w:rPr>
            </w:pPr>
            <w:r w:rsidRPr="00DB4B84">
              <w:rPr>
                <w:rFonts w:ascii="Arial" w:eastAsia="Times New Roman" w:hAnsi="Arial" w:cs="Arial"/>
                <w:color w:val="2F75B5"/>
                <w:lang w:val="ru-MD" w:eastAsia="ru-MD"/>
              </w:rPr>
              <w:t>Tickets for stuff*2</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1E2E6F90" w14:textId="0EA043CC"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w:t>
            </w:r>
            <w:r w:rsidR="008917FA">
              <w:rPr>
                <w:rFonts w:ascii="Arial" w:eastAsia="Times New Roman" w:hAnsi="Arial" w:cs="Arial"/>
                <w:color w:val="000000"/>
                <w:lang w:val="en-US" w:eastAsia="ru-MD"/>
              </w:rPr>
              <w:t>127</w:t>
            </w:r>
            <w:r w:rsidRPr="00DB4B84">
              <w:rPr>
                <w:rFonts w:ascii="Arial" w:eastAsia="Times New Roman" w:hAnsi="Arial" w:cs="Arial"/>
                <w:color w:val="000000"/>
                <w:lang w:val="ru-MD" w:eastAsia="ru-MD"/>
              </w:rPr>
              <w:t>.00</w:t>
            </w:r>
          </w:p>
        </w:tc>
        <w:tc>
          <w:tcPr>
            <w:tcW w:w="1318" w:type="dxa"/>
            <w:tcBorders>
              <w:top w:val="nil"/>
              <w:left w:val="nil"/>
              <w:bottom w:val="single" w:sz="4" w:space="0" w:color="auto"/>
              <w:right w:val="single" w:sz="8" w:space="0" w:color="auto"/>
            </w:tcBorders>
            <w:shd w:val="clear" w:color="auto" w:fill="auto"/>
            <w:noWrap/>
            <w:vAlign w:val="bottom"/>
            <w:hideMark/>
          </w:tcPr>
          <w:p w14:paraId="767AA546" w14:textId="56CD702D"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w:t>
            </w:r>
            <w:r w:rsidR="008917FA">
              <w:rPr>
                <w:rFonts w:ascii="Arial" w:eastAsia="Times New Roman" w:hAnsi="Arial" w:cs="Arial"/>
                <w:color w:val="000000"/>
                <w:lang w:val="en-US" w:eastAsia="ru-MD"/>
              </w:rPr>
              <w:t>36</w:t>
            </w:r>
            <w:r w:rsidRPr="00DB4B84">
              <w:rPr>
                <w:rFonts w:ascii="Arial" w:eastAsia="Times New Roman" w:hAnsi="Arial" w:cs="Arial"/>
                <w:color w:val="000000"/>
                <w:lang w:val="ru-MD" w:eastAsia="ru-MD"/>
              </w:rPr>
              <w:t>.00</w:t>
            </w:r>
          </w:p>
        </w:tc>
      </w:tr>
      <w:tr w:rsidR="00DB4B84" w:rsidRPr="00DB4B84" w14:paraId="3E6505B6"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1D972052"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Stationery</w:t>
            </w:r>
          </w:p>
        </w:tc>
        <w:tc>
          <w:tcPr>
            <w:tcW w:w="540" w:type="dxa"/>
            <w:tcBorders>
              <w:top w:val="nil"/>
              <w:left w:val="nil"/>
              <w:bottom w:val="single" w:sz="4" w:space="0" w:color="auto"/>
              <w:right w:val="single" w:sz="4" w:space="0" w:color="auto"/>
            </w:tcBorders>
            <w:shd w:val="clear" w:color="auto" w:fill="auto"/>
            <w:noWrap/>
            <w:vAlign w:val="bottom"/>
            <w:hideMark/>
          </w:tcPr>
          <w:p w14:paraId="49BFADAD"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59768F0D"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£50.00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345AD152"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£50.00</w:t>
            </w:r>
          </w:p>
        </w:tc>
        <w:tc>
          <w:tcPr>
            <w:tcW w:w="2520" w:type="dxa"/>
            <w:tcBorders>
              <w:top w:val="nil"/>
              <w:left w:val="nil"/>
              <w:bottom w:val="single" w:sz="4" w:space="0" w:color="auto"/>
              <w:right w:val="nil"/>
            </w:tcBorders>
            <w:shd w:val="clear" w:color="auto" w:fill="auto"/>
            <w:noWrap/>
            <w:vAlign w:val="center"/>
            <w:hideMark/>
          </w:tcPr>
          <w:p w14:paraId="1B1D0A56" w14:textId="77777777" w:rsidR="00DB4B84" w:rsidRPr="00DB4B84" w:rsidRDefault="00DB4B84" w:rsidP="00DB4B84">
            <w:pPr>
              <w:spacing w:after="0" w:line="240" w:lineRule="auto"/>
              <w:jc w:val="center"/>
              <w:rPr>
                <w:rFonts w:ascii="Arial" w:eastAsia="Times New Roman" w:hAnsi="Arial" w:cs="Arial"/>
                <w:color w:val="2F75B5"/>
                <w:lang w:val="ru-MD" w:eastAsia="ru-MD"/>
              </w:rPr>
            </w:pPr>
            <w:r w:rsidRPr="00DB4B84">
              <w:rPr>
                <w:rFonts w:ascii="Arial" w:eastAsia="Times New Roman" w:hAnsi="Arial" w:cs="Arial"/>
                <w:color w:val="2F75B5"/>
                <w:lang w:val="ru-MD" w:eastAsia="ru-MD"/>
              </w:rPr>
              <w:t>Hotel for stuff*2*3days</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44224D06" w14:textId="2DFBAC49"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w:t>
            </w:r>
            <w:r w:rsidR="008917FA">
              <w:rPr>
                <w:rFonts w:ascii="Arial" w:eastAsia="Times New Roman" w:hAnsi="Arial" w:cs="Arial"/>
                <w:color w:val="000000"/>
                <w:lang w:val="en-US" w:eastAsia="ru-MD"/>
              </w:rPr>
              <w:t>28</w:t>
            </w:r>
            <w:r w:rsidRPr="00DB4B84">
              <w:rPr>
                <w:rFonts w:ascii="Arial" w:eastAsia="Times New Roman" w:hAnsi="Arial" w:cs="Arial"/>
                <w:color w:val="000000"/>
                <w:lang w:val="ru-MD" w:eastAsia="ru-MD"/>
              </w:rPr>
              <w:t>.00</w:t>
            </w:r>
          </w:p>
        </w:tc>
        <w:tc>
          <w:tcPr>
            <w:tcW w:w="1318" w:type="dxa"/>
            <w:tcBorders>
              <w:top w:val="nil"/>
              <w:left w:val="nil"/>
              <w:bottom w:val="single" w:sz="4" w:space="0" w:color="auto"/>
              <w:right w:val="single" w:sz="8" w:space="0" w:color="auto"/>
            </w:tcBorders>
            <w:shd w:val="clear" w:color="auto" w:fill="auto"/>
            <w:noWrap/>
            <w:vAlign w:val="bottom"/>
            <w:hideMark/>
          </w:tcPr>
          <w:p w14:paraId="72F1B977" w14:textId="7A9082EA"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w:t>
            </w:r>
            <w:r w:rsidR="008917FA">
              <w:rPr>
                <w:rFonts w:ascii="Arial" w:eastAsia="Times New Roman" w:hAnsi="Arial" w:cs="Arial"/>
                <w:color w:val="000000"/>
                <w:lang w:val="en-US" w:eastAsia="ru-MD"/>
              </w:rPr>
              <w:t>45</w:t>
            </w:r>
            <w:r w:rsidRPr="00DB4B84">
              <w:rPr>
                <w:rFonts w:ascii="Arial" w:eastAsia="Times New Roman" w:hAnsi="Arial" w:cs="Arial"/>
                <w:color w:val="000000"/>
                <w:lang w:val="ru-MD" w:eastAsia="ru-MD"/>
              </w:rPr>
              <w:t>.00</w:t>
            </w:r>
          </w:p>
        </w:tc>
      </w:tr>
      <w:tr w:rsidR="00DB4B84" w:rsidRPr="00DB4B84" w14:paraId="7F1E6F0B"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4498FE25"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Internet</w:t>
            </w:r>
          </w:p>
        </w:tc>
        <w:tc>
          <w:tcPr>
            <w:tcW w:w="540" w:type="dxa"/>
            <w:tcBorders>
              <w:top w:val="nil"/>
              <w:left w:val="nil"/>
              <w:bottom w:val="single" w:sz="4" w:space="0" w:color="auto"/>
              <w:right w:val="single" w:sz="4" w:space="0" w:color="auto"/>
            </w:tcBorders>
            <w:shd w:val="clear" w:color="auto" w:fill="auto"/>
            <w:noWrap/>
            <w:vAlign w:val="bottom"/>
            <w:hideMark/>
          </w:tcPr>
          <w:p w14:paraId="3C5AA1EA"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7C026AFE"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£18.00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03CF7C14"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£18.00</w:t>
            </w:r>
          </w:p>
        </w:tc>
        <w:tc>
          <w:tcPr>
            <w:tcW w:w="2520" w:type="dxa"/>
            <w:tcBorders>
              <w:top w:val="nil"/>
              <w:left w:val="nil"/>
              <w:bottom w:val="single" w:sz="4" w:space="0" w:color="auto"/>
              <w:right w:val="nil"/>
            </w:tcBorders>
            <w:shd w:val="clear" w:color="000000" w:fill="FFFFFF"/>
            <w:noWrap/>
            <w:vAlign w:val="bottom"/>
            <w:hideMark/>
          </w:tcPr>
          <w:p w14:paraId="49D7AAA9" w14:textId="2617D4C9"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Salaries (includ</w:t>
            </w:r>
            <w:proofErr w:type="spellStart"/>
            <w:r w:rsidR="00E00585">
              <w:rPr>
                <w:rFonts w:ascii="Arial" w:eastAsia="Times New Roman" w:hAnsi="Arial" w:cs="Arial"/>
                <w:color w:val="2F75B5"/>
                <w:lang w:val="en-US" w:eastAsia="ru-MD"/>
              </w:rPr>
              <w:t>ing</w:t>
            </w:r>
            <w:proofErr w:type="spellEnd"/>
            <w:r w:rsidR="00E00585">
              <w:rPr>
                <w:rFonts w:ascii="Arial" w:eastAsia="Times New Roman" w:hAnsi="Arial" w:cs="Arial"/>
                <w:color w:val="2F75B5"/>
                <w:lang w:val="en-US" w:eastAsia="ru-MD"/>
              </w:rPr>
              <w:t xml:space="preserve"> </w:t>
            </w:r>
            <w:r w:rsidRPr="00DB4B84">
              <w:rPr>
                <w:rFonts w:ascii="Arial" w:eastAsia="Times New Roman" w:hAnsi="Arial" w:cs="Arial"/>
                <w:color w:val="2F75B5"/>
                <w:lang w:val="ru-MD" w:eastAsia="ru-MD"/>
              </w:rPr>
              <w:t>Payroll Taxes)</w:t>
            </w:r>
          </w:p>
        </w:tc>
        <w:tc>
          <w:tcPr>
            <w:tcW w:w="1318" w:type="dxa"/>
            <w:tcBorders>
              <w:top w:val="nil"/>
              <w:left w:val="single" w:sz="8" w:space="0" w:color="auto"/>
              <w:bottom w:val="single" w:sz="4" w:space="0" w:color="auto"/>
              <w:right w:val="single" w:sz="8" w:space="0" w:color="auto"/>
            </w:tcBorders>
            <w:shd w:val="clear" w:color="000000" w:fill="FFFFFF"/>
            <w:noWrap/>
            <w:vAlign w:val="bottom"/>
            <w:hideMark/>
          </w:tcPr>
          <w:p w14:paraId="71BAF35A"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£9,500.00</w:t>
            </w:r>
          </w:p>
        </w:tc>
        <w:tc>
          <w:tcPr>
            <w:tcW w:w="1318" w:type="dxa"/>
            <w:tcBorders>
              <w:top w:val="nil"/>
              <w:left w:val="nil"/>
              <w:bottom w:val="single" w:sz="4" w:space="0" w:color="auto"/>
              <w:right w:val="single" w:sz="8" w:space="0" w:color="auto"/>
            </w:tcBorders>
            <w:shd w:val="clear" w:color="000000" w:fill="FFFFFF"/>
            <w:noWrap/>
            <w:vAlign w:val="bottom"/>
            <w:hideMark/>
          </w:tcPr>
          <w:p w14:paraId="2C16BB5B"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£10,100.00</w:t>
            </w:r>
          </w:p>
        </w:tc>
      </w:tr>
      <w:tr w:rsidR="00DB4B84" w:rsidRPr="00DB4B84" w14:paraId="676A6F0B"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4D96E2CB"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Phone contract</w:t>
            </w:r>
          </w:p>
        </w:tc>
        <w:tc>
          <w:tcPr>
            <w:tcW w:w="540" w:type="dxa"/>
            <w:tcBorders>
              <w:top w:val="nil"/>
              <w:left w:val="nil"/>
              <w:bottom w:val="single" w:sz="4" w:space="0" w:color="auto"/>
              <w:right w:val="single" w:sz="4" w:space="0" w:color="auto"/>
            </w:tcBorders>
            <w:shd w:val="clear" w:color="auto" w:fill="auto"/>
            <w:noWrap/>
            <w:vAlign w:val="bottom"/>
            <w:hideMark/>
          </w:tcPr>
          <w:p w14:paraId="308771DE"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57282F9C"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3BB744F8"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2520" w:type="dxa"/>
            <w:tcBorders>
              <w:top w:val="nil"/>
              <w:left w:val="nil"/>
              <w:bottom w:val="single" w:sz="4" w:space="0" w:color="auto"/>
              <w:right w:val="nil"/>
            </w:tcBorders>
            <w:shd w:val="clear" w:color="auto" w:fill="auto"/>
            <w:noWrap/>
            <w:vAlign w:val="center"/>
          </w:tcPr>
          <w:p w14:paraId="00DDBB02" w14:textId="30725FB9" w:rsidR="00DB4B84" w:rsidRPr="00DB4B84" w:rsidRDefault="00DB4B84" w:rsidP="005953C5">
            <w:pPr>
              <w:spacing w:after="0" w:line="240" w:lineRule="auto"/>
              <w:rPr>
                <w:rFonts w:ascii="Arial" w:eastAsia="Times New Roman" w:hAnsi="Arial" w:cs="Arial"/>
                <w:color w:val="000000"/>
                <w:lang w:val="ru-MD" w:eastAsia="ru-MD"/>
              </w:rPr>
            </w:pPr>
          </w:p>
        </w:tc>
        <w:tc>
          <w:tcPr>
            <w:tcW w:w="1318" w:type="dxa"/>
            <w:tcBorders>
              <w:top w:val="nil"/>
              <w:left w:val="single" w:sz="8" w:space="0" w:color="auto"/>
              <w:bottom w:val="single" w:sz="4" w:space="0" w:color="auto"/>
              <w:right w:val="single" w:sz="8" w:space="0" w:color="auto"/>
            </w:tcBorders>
            <w:shd w:val="clear" w:color="auto" w:fill="auto"/>
            <w:noWrap/>
            <w:vAlign w:val="bottom"/>
          </w:tcPr>
          <w:p w14:paraId="555BF831" w14:textId="79C5B309" w:rsidR="00DB4B84" w:rsidRPr="00DB4B84" w:rsidRDefault="00DB4B84" w:rsidP="00DB4B84">
            <w:pPr>
              <w:spacing w:after="0" w:line="240" w:lineRule="auto"/>
              <w:rPr>
                <w:rFonts w:ascii="Arial" w:eastAsia="Times New Roman" w:hAnsi="Arial" w:cs="Arial"/>
                <w:color w:val="000000"/>
                <w:lang w:val="ru-MD" w:eastAsia="ru-MD"/>
              </w:rPr>
            </w:pPr>
          </w:p>
        </w:tc>
        <w:tc>
          <w:tcPr>
            <w:tcW w:w="1318" w:type="dxa"/>
            <w:tcBorders>
              <w:top w:val="nil"/>
              <w:left w:val="nil"/>
              <w:bottom w:val="single" w:sz="4" w:space="0" w:color="auto"/>
              <w:right w:val="single" w:sz="8" w:space="0" w:color="auto"/>
            </w:tcBorders>
            <w:shd w:val="clear" w:color="auto" w:fill="auto"/>
            <w:noWrap/>
            <w:vAlign w:val="bottom"/>
          </w:tcPr>
          <w:p w14:paraId="444D600B" w14:textId="4274113A" w:rsidR="00DB4B84" w:rsidRPr="00DB4B84" w:rsidRDefault="00DB4B84" w:rsidP="00DB4B84">
            <w:pPr>
              <w:spacing w:after="0" w:line="240" w:lineRule="auto"/>
              <w:rPr>
                <w:rFonts w:ascii="Arial" w:eastAsia="Times New Roman" w:hAnsi="Arial" w:cs="Arial"/>
                <w:color w:val="000000"/>
                <w:lang w:val="ru-MD" w:eastAsia="ru-MD"/>
              </w:rPr>
            </w:pPr>
          </w:p>
        </w:tc>
      </w:tr>
      <w:tr w:rsidR="00DB4B84" w:rsidRPr="00DB4B84" w14:paraId="45DDD2F8"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7932EC28"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Rent</w:t>
            </w:r>
          </w:p>
        </w:tc>
        <w:tc>
          <w:tcPr>
            <w:tcW w:w="540" w:type="dxa"/>
            <w:tcBorders>
              <w:top w:val="nil"/>
              <w:left w:val="nil"/>
              <w:bottom w:val="single" w:sz="4" w:space="0" w:color="auto"/>
              <w:right w:val="single" w:sz="4" w:space="0" w:color="auto"/>
            </w:tcBorders>
            <w:shd w:val="clear" w:color="auto" w:fill="auto"/>
            <w:noWrap/>
            <w:vAlign w:val="bottom"/>
            <w:hideMark/>
          </w:tcPr>
          <w:p w14:paraId="319AC1B4"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1905E3F2"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£700.00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12066E51"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£700.00</w:t>
            </w:r>
          </w:p>
        </w:tc>
        <w:tc>
          <w:tcPr>
            <w:tcW w:w="2520" w:type="dxa"/>
            <w:tcBorders>
              <w:top w:val="nil"/>
              <w:left w:val="nil"/>
              <w:bottom w:val="nil"/>
              <w:right w:val="nil"/>
            </w:tcBorders>
            <w:shd w:val="clear" w:color="auto" w:fill="auto"/>
            <w:noWrap/>
            <w:vAlign w:val="bottom"/>
            <w:hideMark/>
          </w:tcPr>
          <w:p w14:paraId="1BC2E422" w14:textId="77777777" w:rsidR="00DB4B84" w:rsidRPr="00DB4B84" w:rsidRDefault="00DB4B84" w:rsidP="00DB4B84">
            <w:pPr>
              <w:spacing w:after="0" w:line="240" w:lineRule="auto"/>
              <w:jc w:val="right"/>
              <w:rPr>
                <w:rFonts w:ascii="Arial" w:eastAsia="Times New Roman" w:hAnsi="Arial" w:cs="Arial"/>
                <w:color w:val="000000"/>
                <w:lang w:val="ru-MD" w:eastAsia="ru-MD"/>
              </w:rPr>
            </w:pP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1EB6A380"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5FAB3359"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41F51E17"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69F354AD"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Paper for print</w:t>
            </w:r>
          </w:p>
        </w:tc>
        <w:tc>
          <w:tcPr>
            <w:tcW w:w="540" w:type="dxa"/>
            <w:tcBorders>
              <w:top w:val="nil"/>
              <w:left w:val="nil"/>
              <w:bottom w:val="single" w:sz="4" w:space="0" w:color="auto"/>
              <w:right w:val="single" w:sz="4" w:space="0" w:color="auto"/>
            </w:tcBorders>
            <w:shd w:val="clear" w:color="auto" w:fill="auto"/>
            <w:noWrap/>
            <w:vAlign w:val="bottom"/>
            <w:hideMark/>
          </w:tcPr>
          <w:p w14:paraId="37044FDC"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3B786AB0"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15A1AB85"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2520" w:type="dxa"/>
            <w:tcBorders>
              <w:top w:val="single" w:sz="4" w:space="0" w:color="auto"/>
              <w:left w:val="nil"/>
              <w:bottom w:val="single" w:sz="4" w:space="0" w:color="auto"/>
              <w:right w:val="nil"/>
            </w:tcBorders>
            <w:shd w:val="clear" w:color="auto" w:fill="auto"/>
            <w:noWrap/>
            <w:vAlign w:val="center"/>
            <w:hideMark/>
          </w:tcPr>
          <w:p w14:paraId="763DCF07"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3C3C24D9"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6A5E627C"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31E2C357"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73903989"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Coffee capsules</w:t>
            </w:r>
          </w:p>
        </w:tc>
        <w:tc>
          <w:tcPr>
            <w:tcW w:w="540" w:type="dxa"/>
            <w:tcBorders>
              <w:top w:val="nil"/>
              <w:left w:val="nil"/>
              <w:bottom w:val="single" w:sz="4" w:space="0" w:color="auto"/>
              <w:right w:val="single" w:sz="4" w:space="0" w:color="auto"/>
            </w:tcBorders>
            <w:shd w:val="clear" w:color="auto" w:fill="auto"/>
            <w:noWrap/>
            <w:vAlign w:val="bottom"/>
            <w:hideMark/>
          </w:tcPr>
          <w:p w14:paraId="7EFC2D29"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2B5D696B"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£30.00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39A1FA86"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£30.00</w:t>
            </w:r>
          </w:p>
        </w:tc>
        <w:tc>
          <w:tcPr>
            <w:tcW w:w="2520" w:type="dxa"/>
            <w:tcBorders>
              <w:top w:val="nil"/>
              <w:left w:val="nil"/>
              <w:bottom w:val="single" w:sz="4" w:space="0" w:color="auto"/>
              <w:right w:val="nil"/>
            </w:tcBorders>
            <w:shd w:val="clear" w:color="auto" w:fill="auto"/>
            <w:noWrap/>
            <w:vAlign w:val="center"/>
            <w:hideMark/>
          </w:tcPr>
          <w:p w14:paraId="1614B98E"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341F2C04"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2AE86E78"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1004D244"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636CC0F6"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Milk</w:t>
            </w:r>
          </w:p>
        </w:tc>
        <w:tc>
          <w:tcPr>
            <w:tcW w:w="540" w:type="dxa"/>
            <w:tcBorders>
              <w:top w:val="nil"/>
              <w:left w:val="nil"/>
              <w:bottom w:val="single" w:sz="4" w:space="0" w:color="auto"/>
              <w:right w:val="single" w:sz="4" w:space="0" w:color="auto"/>
            </w:tcBorders>
            <w:shd w:val="clear" w:color="auto" w:fill="auto"/>
            <w:noWrap/>
            <w:vAlign w:val="bottom"/>
            <w:hideMark/>
          </w:tcPr>
          <w:p w14:paraId="5E338DD5"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7AD516DE"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5BDB3177"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2520" w:type="dxa"/>
            <w:tcBorders>
              <w:top w:val="nil"/>
              <w:left w:val="nil"/>
              <w:bottom w:val="single" w:sz="4" w:space="0" w:color="auto"/>
              <w:right w:val="nil"/>
            </w:tcBorders>
            <w:shd w:val="clear" w:color="auto" w:fill="auto"/>
            <w:noWrap/>
            <w:vAlign w:val="center"/>
            <w:hideMark/>
          </w:tcPr>
          <w:p w14:paraId="030594F3"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082FE547"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307B94B6"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12BDF8F3"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24034239"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Candies</w:t>
            </w:r>
          </w:p>
        </w:tc>
        <w:tc>
          <w:tcPr>
            <w:tcW w:w="540" w:type="dxa"/>
            <w:tcBorders>
              <w:top w:val="nil"/>
              <w:left w:val="nil"/>
              <w:bottom w:val="single" w:sz="4" w:space="0" w:color="auto"/>
              <w:right w:val="single" w:sz="4" w:space="0" w:color="auto"/>
            </w:tcBorders>
            <w:shd w:val="clear" w:color="auto" w:fill="auto"/>
            <w:noWrap/>
            <w:vAlign w:val="bottom"/>
            <w:hideMark/>
          </w:tcPr>
          <w:p w14:paraId="2C1059CA"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0A516ABF"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7078E0BC"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2520" w:type="dxa"/>
            <w:tcBorders>
              <w:top w:val="nil"/>
              <w:left w:val="nil"/>
              <w:bottom w:val="single" w:sz="4" w:space="0" w:color="auto"/>
              <w:right w:val="nil"/>
            </w:tcBorders>
            <w:shd w:val="clear" w:color="auto" w:fill="auto"/>
            <w:noWrap/>
            <w:vAlign w:val="center"/>
            <w:hideMark/>
          </w:tcPr>
          <w:p w14:paraId="68528F75"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4256672D"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07C103DD"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0B0E7357"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1D043694"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Water bottle</w:t>
            </w:r>
          </w:p>
        </w:tc>
        <w:tc>
          <w:tcPr>
            <w:tcW w:w="540" w:type="dxa"/>
            <w:tcBorders>
              <w:top w:val="nil"/>
              <w:left w:val="nil"/>
              <w:bottom w:val="single" w:sz="4" w:space="0" w:color="auto"/>
              <w:right w:val="single" w:sz="4" w:space="0" w:color="auto"/>
            </w:tcBorders>
            <w:shd w:val="clear" w:color="auto" w:fill="auto"/>
            <w:noWrap/>
            <w:vAlign w:val="bottom"/>
            <w:hideMark/>
          </w:tcPr>
          <w:p w14:paraId="45AE9D5D"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2</w:t>
            </w:r>
          </w:p>
        </w:tc>
        <w:tc>
          <w:tcPr>
            <w:tcW w:w="1080" w:type="dxa"/>
            <w:tcBorders>
              <w:top w:val="nil"/>
              <w:left w:val="nil"/>
              <w:bottom w:val="single" w:sz="4" w:space="0" w:color="auto"/>
              <w:right w:val="nil"/>
            </w:tcBorders>
            <w:shd w:val="clear" w:color="auto" w:fill="auto"/>
            <w:noWrap/>
            <w:vAlign w:val="bottom"/>
            <w:hideMark/>
          </w:tcPr>
          <w:p w14:paraId="56D7CB35"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2F9B829A"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£20.00</w:t>
            </w:r>
          </w:p>
        </w:tc>
        <w:tc>
          <w:tcPr>
            <w:tcW w:w="2520" w:type="dxa"/>
            <w:tcBorders>
              <w:top w:val="nil"/>
              <w:left w:val="nil"/>
              <w:bottom w:val="single" w:sz="4" w:space="0" w:color="auto"/>
              <w:right w:val="nil"/>
            </w:tcBorders>
            <w:shd w:val="clear" w:color="auto" w:fill="auto"/>
            <w:noWrap/>
            <w:vAlign w:val="center"/>
            <w:hideMark/>
          </w:tcPr>
          <w:p w14:paraId="7BEE1952"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784E54A6"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701259DD"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7DFE96BB"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446B946A"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Music licence</w:t>
            </w:r>
          </w:p>
        </w:tc>
        <w:tc>
          <w:tcPr>
            <w:tcW w:w="540" w:type="dxa"/>
            <w:tcBorders>
              <w:top w:val="nil"/>
              <w:left w:val="nil"/>
              <w:bottom w:val="single" w:sz="4" w:space="0" w:color="auto"/>
              <w:right w:val="single" w:sz="4" w:space="0" w:color="auto"/>
            </w:tcBorders>
            <w:shd w:val="clear" w:color="auto" w:fill="auto"/>
            <w:noWrap/>
            <w:vAlign w:val="bottom"/>
            <w:hideMark/>
          </w:tcPr>
          <w:p w14:paraId="6E298F1B"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4B63EE87"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53C2844A"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£10.00</w:t>
            </w:r>
          </w:p>
        </w:tc>
        <w:tc>
          <w:tcPr>
            <w:tcW w:w="2520" w:type="dxa"/>
            <w:tcBorders>
              <w:top w:val="nil"/>
              <w:left w:val="nil"/>
              <w:bottom w:val="single" w:sz="4" w:space="0" w:color="auto"/>
              <w:right w:val="nil"/>
            </w:tcBorders>
            <w:shd w:val="clear" w:color="auto" w:fill="auto"/>
            <w:noWrap/>
            <w:vAlign w:val="center"/>
            <w:hideMark/>
          </w:tcPr>
          <w:p w14:paraId="6859DD27"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5A860BF1"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6384F02B"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33883881" w14:textId="77777777" w:rsidTr="00B42C76">
        <w:trPr>
          <w:trHeight w:val="288"/>
        </w:trPr>
        <w:tc>
          <w:tcPr>
            <w:tcW w:w="1980" w:type="dxa"/>
            <w:tcBorders>
              <w:top w:val="nil"/>
              <w:left w:val="single" w:sz="8" w:space="0" w:color="auto"/>
              <w:bottom w:val="single" w:sz="4" w:space="0" w:color="auto"/>
              <w:right w:val="single" w:sz="4" w:space="0" w:color="auto"/>
            </w:tcBorders>
            <w:shd w:val="clear" w:color="auto" w:fill="auto"/>
            <w:noWrap/>
            <w:vAlign w:val="bottom"/>
            <w:hideMark/>
          </w:tcPr>
          <w:p w14:paraId="2AE98077"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Social media+web</w:t>
            </w:r>
          </w:p>
        </w:tc>
        <w:tc>
          <w:tcPr>
            <w:tcW w:w="540" w:type="dxa"/>
            <w:tcBorders>
              <w:top w:val="nil"/>
              <w:left w:val="nil"/>
              <w:bottom w:val="single" w:sz="4" w:space="0" w:color="auto"/>
              <w:right w:val="single" w:sz="4" w:space="0" w:color="auto"/>
            </w:tcBorders>
            <w:shd w:val="clear" w:color="auto" w:fill="auto"/>
            <w:noWrap/>
            <w:vAlign w:val="bottom"/>
            <w:hideMark/>
          </w:tcPr>
          <w:p w14:paraId="5AF22ADF"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w:t>
            </w:r>
          </w:p>
        </w:tc>
        <w:tc>
          <w:tcPr>
            <w:tcW w:w="1080" w:type="dxa"/>
            <w:tcBorders>
              <w:top w:val="nil"/>
              <w:left w:val="nil"/>
              <w:bottom w:val="single" w:sz="4" w:space="0" w:color="auto"/>
              <w:right w:val="nil"/>
            </w:tcBorders>
            <w:shd w:val="clear" w:color="auto" w:fill="auto"/>
            <w:noWrap/>
            <w:vAlign w:val="bottom"/>
            <w:hideMark/>
          </w:tcPr>
          <w:p w14:paraId="17639E75"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£136.00</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63C2A221" w14:textId="77777777" w:rsidR="00DB4B84" w:rsidRPr="00DB4B84" w:rsidRDefault="00DB4B84" w:rsidP="00DB4B84">
            <w:pPr>
              <w:spacing w:after="0" w:line="240" w:lineRule="auto"/>
              <w:jc w:val="right"/>
              <w:rPr>
                <w:rFonts w:ascii="Arial" w:eastAsia="Times New Roman" w:hAnsi="Arial" w:cs="Arial"/>
                <w:color w:val="000000"/>
                <w:lang w:val="ru-MD" w:eastAsia="ru-MD"/>
              </w:rPr>
            </w:pPr>
            <w:r w:rsidRPr="00DB4B84">
              <w:rPr>
                <w:rFonts w:ascii="Arial" w:eastAsia="Times New Roman" w:hAnsi="Arial" w:cs="Arial"/>
                <w:color w:val="000000"/>
                <w:lang w:val="ru-MD" w:eastAsia="ru-MD"/>
              </w:rPr>
              <w:t>£136.00</w:t>
            </w:r>
          </w:p>
        </w:tc>
        <w:tc>
          <w:tcPr>
            <w:tcW w:w="2520" w:type="dxa"/>
            <w:tcBorders>
              <w:top w:val="nil"/>
              <w:left w:val="nil"/>
              <w:bottom w:val="single" w:sz="4" w:space="0" w:color="auto"/>
              <w:right w:val="nil"/>
            </w:tcBorders>
            <w:shd w:val="clear" w:color="auto" w:fill="auto"/>
            <w:noWrap/>
            <w:vAlign w:val="center"/>
            <w:hideMark/>
          </w:tcPr>
          <w:p w14:paraId="3CD2AB99"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790DDDBA"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24001DE9"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26A4C805" w14:textId="77777777" w:rsidTr="00B42C76">
        <w:trPr>
          <w:trHeight w:val="288"/>
        </w:trPr>
        <w:tc>
          <w:tcPr>
            <w:tcW w:w="1980" w:type="dxa"/>
            <w:tcBorders>
              <w:top w:val="nil"/>
              <w:left w:val="single" w:sz="8" w:space="0" w:color="auto"/>
              <w:bottom w:val="nil"/>
              <w:right w:val="single" w:sz="4" w:space="0" w:color="auto"/>
            </w:tcBorders>
            <w:shd w:val="clear" w:color="auto" w:fill="auto"/>
            <w:noWrap/>
            <w:vAlign w:val="bottom"/>
            <w:hideMark/>
          </w:tcPr>
          <w:p w14:paraId="0BEC83EF" w14:textId="77777777" w:rsidR="00DB4B84" w:rsidRPr="00DB4B84" w:rsidRDefault="00DB4B84" w:rsidP="00DB4B84">
            <w:pPr>
              <w:spacing w:after="0" w:line="240" w:lineRule="auto"/>
              <w:rPr>
                <w:rFonts w:ascii="Arial" w:eastAsia="Times New Roman" w:hAnsi="Arial" w:cs="Arial"/>
                <w:color w:val="2F75B5"/>
                <w:lang w:val="ru-MD" w:eastAsia="ru-MD"/>
              </w:rPr>
            </w:pPr>
            <w:r w:rsidRPr="00DB4B84">
              <w:rPr>
                <w:rFonts w:ascii="Arial" w:eastAsia="Times New Roman" w:hAnsi="Arial" w:cs="Arial"/>
                <w:color w:val="2F75B5"/>
                <w:lang w:val="ru-MD" w:eastAsia="ru-MD"/>
              </w:rPr>
              <w:t>Depreciation</w:t>
            </w:r>
          </w:p>
        </w:tc>
        <w:tc>
          <w:tcPr>
            <w:tcW w:w="540" w:type="dxa"/>
            <w:tcBorders>
              <w:top w:val="nil"/>
              <w:left w:val="nil"/>
              <w:bottom w:val="nil"/>
              <w:right w:val="single" w:sz="4" w:space="0" w:color="auto"/>
            </w:tcBorders>
            <w:shd w:val="clear" w:color="auto" w:fill="auto"/>
            <w:noWrap/>
            <w:vAlign w:val="bottom"/>
            <w:hideMark/>
          </w:tcPr>
          <w:p w14:paraId="0B8E1DDA"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080" w:type="dxa"/>
            <w:tcBorders>
              <w:top w:val="nil"/>
              <w:left w:val="nil"/>
              <w:bottom w:val="nil"/>
              <w:right w:val="nil"/>
            </w:tcBorders>
            <w:shd w:val="clear" w:color="auto" w:fill="auto"/>
            <w:noWrap/>
            <w:vAlign w:val="bottom"/>
            <w:hideMark/>
          </w:tcPr>
          <w:p w14:paraId="661BE63F"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195" w:type="dxa"/>
            <w:tcBorders>
              <w:top w:val="nil"/>
              <w:left w:val="single" w:sz="8" w:space="0" w:color="auto"/>
              <w:bottom w:val="single" w:sz="4" w:space="0" w:color="auto"/>
              <w:right w:val="single" w:sz="8" w:space="0" w:color="auto"/>
            </w:tcBorders>
            <w:shd w:val="clear" w:color="auto" w:fill="auto"/>
            <w:noWrap/>
            <w:vAlign w:val="bottom"/>
            <w:hideMark/>
          </w:tcPr>
          <w:p w14:paraId="575CE59D" w14:textId="2D3DB2FD" w:rsidR="00DB4B84" w:rsidRPr="00DB4B84" w:rsidRDefault="00DB4B84" w:rsidP="00DB4B84">
            <w:pPr>
              <w:spacing w:after="0" w:line="240" w:lineRule="auto"/>
              <w:jc w:val="right"/>
              <w:rPr>
                <w:rFonts w:ascii="Arial" w:eastAsia="Times New Roman" w:hAnsi="Arial" w:cs="Arial"/>
                <w:color w:val="000000"/>
                <w:lang w:val="en-US" w:eastAsia="ru-MD"/>
              </w:rPr>
            </w:pPr>
            <w:r w:rsidRPr="00DB4B84">
              <w:rPr>
                <w:rFonts w:ascii="Arial" w:eastAsia="Times New Roman" w:hAnsi="Arial" w:cs="Arial"/>
                <w:color w:val="000000"/>
                <w:lang w:val="ru-MD" w:eastAsia="ru-MD"/>
              </w:rPr>
              <w:t>£221</w:t>
            </w:r>
            <w:r>
              <w:rPr>
                <w:rFonts w:ascii="Arial" w:eastAsia="Times New Roman" w:hAnsi="Arial" w:cs="Arial"/>
                <w:color w:val="000000"/>
                <w:lang w:val="ru-MD" w:eastAsia="ru-MD"/>
              </w:rPr>
              <w:t>.00</w:t>
            </w:r>
          </w:p>
        </w:tc>
        <w:tc>
          <w:tcPr>
            <w:tcW w:w="2520" w:type="dxa"/>
            <w:tcBorders>
              <w:top w:val="nil"/>
              <w:left w:val="nil"/>
              <w:bottom w:val="single" w:sz="4" w:space="0" w:color="auto"/>
              <w:right w:val="nil"/>
            </w:tcBorders>
            <w:shd w:val="clear" w:color="auto" w:fill="auto"/>
            <w:noWrap/>
            <w:vAlign w:val="center"/>
            <w:hideMark/>
          </w:tcPr>
          <w:p w14:paraId="21E19300" w14:textId="77777777" w:rsidR="00DB4B84" w:rsidRPr="00DB4B84" w:rsidRDefault="00DB4B84" w:rsidP="00DB4B84">
            <w:pPr>
              <w:spacing w:after="0" w:line="240" w:lineRule="auto"/>
              <w:jc w:val="center"/>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single" w:sz="8" w:space="0" w:color="auto"/>
              <w:bottom w:val="single" w:sz="4" w:space="0" w:color="auto"/>
              <w:right w:val="single" w:sz="8" w:space="0" w:color="auto"/>
            </w:tcBorders>
            <w:shd w:val="clear" w:color="auto" w:fill="auto"/>
            <w:noWrap/>
            <w:vAlign w:val="bottom"/>
            <w:hideMark/>
          </w:tcPr>
          <w:p w14:paraId="65D12E1B"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c>
          <w:tcPr>
            <w:tcW w:w="1318" w:type="dxa"/>
            <w:tcBorders>
              <w:top w:val="nil"/>
              <w:left w:val="nil"/>
              <w:bottom w:val="single" w:sz="4" w:space="0" w:color="auto"/>
              <w:right w:val="single" w:sz="8" w:space="0" w:color="auto"/>
            </w:tcBorders>
            <w:shd w:val="clear" w:color="auto" w:fill="auto"/>
            <w:noWrap/>
            <w:vAlign w:val="bottom"/>
            <w:hideMark/>
          </w:tcPr>
          <w:p w14:paraId="24E2AA1C"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 </w:t>
            </w:r>
          </w:p>
        </w:tc>
      </w:tr>
      <w:tr w:rsidR="00DB4B84" w:rsidRPr="00DB4B84" w14:paraId="28E0D8FB" w14:textId="77777777" w:rsidTr="00B42C76">
        <w:trPr>
          <w:trHeight w:val="300"/>
        </w:trPr>
        <w:tc>
          <w:tcPr>
            <w:tcW w:w="198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C20C8C6"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Total</w:t>
            </w:r>
          </w:p>
        </w:tc>
        <w:tc>
          <w:tcPr>
            <w:tcW w:w="540" w:type="dxa"/>
            <w:tcBorders>
              <w:top w:val="single" w:sz="8" w:space="0" w:color="auto"/>
              <w:left w:val="nil"/>
              <w:bottom w:val="single" w:sz="8" w:space="0" w:color="auto"/>
              <w:right w:val="single" w:sz="4" w:space="0" w:color="auto"/>
            </w:tcBorders>
            <w:shd w:val="clear" w:color="auto" w:fill="auto"/>
            <w:noWrap/>
            <w:vAlign w:val="bottom"/>
            <w:hideMark/>
          </w:tcPr>
          <w:p w14:paraId="20C331E4" w14:textId="77777777" w:rsidR="00DB4B84" w:rsidRPr="00DB4B84" w:rsidRDefault="00DB4B84" w:rsidP="00DB4B84">
            <w:pPr>
              <w:spacing w:after="0" w:line="240" w:lineRule="auto"/>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 </w:t>
            </w:r>
          </w:p>
        </w:tc>
        <w:tc>
          <w:tcPr>
            <w:tcW w:w="1080" w:type="dxa"/>
            <w:tcBorders>
              <w:top w:val="single" w:sz="8" w:space="0" w:color="auto"/>
              <w:left w:val="nil"/>
              <w:bottom w:val="single" w:sz="8" w:space="0" w:color="auto"/>
              <w:right w:val="single" w:sz="4" w:space="0" w:color="auto"/>
            </w:tcBorders>
            <w:shd w:val="clear" w:color="auto" w:fill="auto"/>
            <w:noWrap/>
            <w:vAlign w:val="bottom"/>
            <w:hideMark/>
          </w:tcPr>
          <w:p w14:paraId="7B5DC91F" w14:textId="77777777" w:rsidR="00DB4B84" w:rsidRPr="00DB4B84" w:rsidRDefault="00DB4B84" w:rsidP="00DB4B84">
            <w:pPr>
              <w:spacing w:after="0" w:line="240" w:lineRule="auto"/>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 </w:t>
            </w:r>
          </w:p>
        </w:tc>
        <w:tc>
          <w:tcPr>
            <w:tcW w:w="119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F9AD89" w14:textId="5026925F" w:rsidR="00DB4B84" w:rsidRPr="00DB4B84" w:rsidRDefault="00DB4B84" w:rsidP="00DB4B84">
            <w:pPr>
              <w:spacing w:after="0" w:line="240" w:lineRule="auto"/>
              <w:jc w:val="right"/>
              <w:rPr>
                <w:rFonts w:ascii="Arial" w:eastAsia="Times New Roman" w:hAnsi="Arial" w:cs="Arial"/>
                <w:b/>
                <w:bCs/>
                <w:color w:val="000000"/>
                <w:lang w:val="en-US" w:eastAsia="ru-MD"/>
              </w:rPr>
            </w:pPr>
            <w:r w:rsidRPr="00DB4B84">
              <w:rPr>
                <w:rFonts w:ascii="Arial" w:eastAsia="Times New Roman" w:hAnsi="Arial" w:cs="Arial"/>
                <w:b/>
                <w:bCs/>
                <w:color w:val="000000"/>
                <w:lang w:val="ru-MD" w:eastAsia="ru-MD"/>
              </w:rPr>
              <w:t>£1,245</w:t>
            </w:r>
            <w:r>
              <w:rPr>
                <w:rFonts w:ascii="Arial" w:eastAsia="Times New Roman" w:hAnsi="Arial" w:cs="Arial"/>
                <w:b/>
                <w:bCs/>
                <w:color w:val="000000"/>
                <w:lang w:val="en-US" w:eastAsia="ru-MD"/>
              </w:rPr>
              <w:t>.00</w:t>
            </w:r>
          </w:p>
        </w:tc>
        <w:tc>
          <w:tcPr>
            <w:tcW w:w="2520"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2083439A" w14:textId="77777777" w:rsidR="00DB4B84" w:rsidRPr="00DB4B84" w:rsidRDefault="00DB4B84" w:rsidP="00DB4B84">
            <w:pPr>
              <w:spacing w:after="0" w:line="240" w:lineRule="auto"/>
              <w:rPr>
                <w:rFonts w:ascii="Arial" w:eastAsia="Times New Roman" w:hAnsi="Arial" w:cs="Arial"/>
                <w:color w:val="000000"/>
                <w:lang w:val="ru-MD" w:eastAsia="ru-MD"/>
              </w:rPr>
            </w:pPr>
            <w:r w:rsidRPr="00DB4B84">
              <w:rPr>
                <w:rFonts w:ascii="Arial" w:eastAsia="Times New Roman" w:hAnsi="Arial" w:cs="Arial"/>
                <w:color w:val="000000"/>
                <w:lang w:val="ru-MD" w:eastAsia="ru-MD"/>
              </w:rPr>
              <w:t>Total</w:t>
            </w:r>
          </w:p>
        </w:tc>
        <w:tc>
          <w:tcPr>
            <w:tcW w:w="1318" w:type="dxa"/>
            <w:tcBorders>
              <w:top w:val="nil"/>
              <w:left w:val="nil"/>
              <w:bottom w:val="single" w:sz="4" w:space="0" w:color="auto"/>
              <w:right w:val="single" w:sz="8" w:space="0" w:color="auto"/>
            </w:tcBorders>
            <w:shd w:val="clear" w:color="auto" w:fill="auto"/>
            <w:noWrap/>
            <w:vAlign w:val="bottom"/>
            <w:hideMark/>
          </w:tcPr>
          <w:p w14:paraId="66C534D3" w14:textId="1729A700" w:rsidR="00DB4B84" w:rsidRPr="00DB4B84" w:rsidRDefault="00DB4B84" w:rsidP="00DB4B84">
            <w:pPr>
              <w:spacing w:after="0" w:line="240" w:lineRule="auto"/>
              <w:jc w:val="right"/>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w:t>
            </w:r>
            <w:r w:rsidR="008B22D0">
              <w:rPr>
                <w:rFonts w:ascii="Arial" w:eastAsia="Times New Roman" w:hAnsi="Arial" w:cs="Arial"/>
                <w:b/>
                <w:bCs/>
                <w:color w:val="000000"/>
                <w:lang w:val="en-US" w:eastAsia="ru-MD"/>
              </w:rPr>
              <w:t>9</w:t>
            </w:r>
            <w:r w:rsidR="008917FA">
              <w:rPr>
                <w:rFonts w:ascii="Arial" w:eastAsia="Times New Roman" w:hAnsi="Arial" w:cs="Arial"/>
                <w:b/>
                <w:bCs/>
                <w:color w:val="000000"/>
                <w:lang w:val="en-US" w:eastAsia="ru-MD"/>
              </w:rPr>
              <w:t>,</w:t>
            </w:r>
            <w:r w:rsidR="008B22D0">
              <w:rPr>
                <w:rFonts w:ascii="Arial" w:eastAsia="Times New Roman" w:hAnsi="Arial" w:cs="Arial"/>
                <w:b/>
                <w:bCs/>
                <w:color w:val="000000"/>
                <w:lang w:val="en-US" w:eastAsia="ru-MD"/>
              </w:rPr>
              <w:t>6</w:t>
            </w:r>
            <w:r w:rsidR="008917FA">
              <w:rPr>
                <w:rFonts w:ascii="Arial" w:eastAsia="Times New Roman" w:hAnsi="Arial" w:cs="Arial"/>
                <w:b/>
                <w:bCs/>
                <w:color w:val="000000"/>
                <w:lang w:val="en-US" w:eastAsia="ru-MD"/>
              </w:rPr>
              <w:t>55</w:t>
            </w:r>
            <w:r w:rsidRPr="00DB4B84">
              <w:rPr>
                <w:rFonts w:ascii="Arial" w:eastAsia="Times New Roman" w:hAnsi="Arial" w:cs="Arial"/>
                <w:b/>
                <w:bCs/>
                <w:color w:val="000000"/>
                <w:lang w:val="ru-MD" w:eastAsia="ru-MD"/>
              </w:rPr>
              <w:t>.00</w:t>
            </w:r>
          </w:p>
        </w:tc>
        <w:tc>
          <w:tcPr>
            <w:tcW w:w="1318" w:type="dxa"/>
            <w:tcBorders>
              <w:top w:val="nil"/>
              <w:left w:val="nil"/>
              <w:bottom w:val="single" w:sz="4" w:space="0" w:color="auto"/>
              <w:right w:val="single" w:sz="8" w:space="0" w:color="auto"/>
            </w:tcBorders>
            <w:shd w:val="clear" w:color="auto" w:fill="auto"/>
            <w:noWrap/>
            <w:vAlign w:val="bottom"/>
            <w:hideMark/>
          </w:tcPr>
          <w:p w14:paraId="3688603D" w14:textId="6FDF3B77" w:rsidR="00DB4B84" w:rsidRPr="00DB4B84" w:rsidRDefault="00DB4B84" w:rsidP="00DB4B84">
            <w:pPr>
              <w:spacing w:after="0" w:line="240" w:lineRule="auto"/>
              <w:jc w:val="right"/>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w:t>
            </w:r>
            <w:r w:rsidR="008B22D0">
              <w:rPr>
                <w:rFonts w:ascii="Arial" w:eastAsia="Times New Roman" w:hAnsi="Arial" w:cs="Arial"/>
                <w:b/>
                <w:bCs/>
                <w:color w:val="000000"/>
                <w:lang w:val="en-US" w:eastAsia="ru-MD"/>
              </w:rPr>
              <w:t>10</w:t>
            </w:r>
            <w:r w:rsidR="008917FA">
              <w:rPr>
                <w:rFonts w:ascii="Arial" w:eastAsia="Times New Roman" w:hAnsi="Arial" w:cs="Arial"/>
                <w:b/>
                <w:bCs/>
                <w:color w:val="000000"/>
                <w:lang w:val="en-US" w:eastAsia="ru-MD"/>
              </w:rPr>
              <w:t>,181</w:t>
            </w:r>
            <w:r w:rsidRPr="00DB4B84">
              <w:rPr>
                <w:rFonts w:ascii="Arial" w:eastAsia="Times New Roman" w:hAnsi="Arial" w:cs="Arial"/>
                <w:b/>
                <w:bCs/>
                <w:color w:val="000000"/>
                <w:lang w:val="ru-MD" w:eastAsia="ru-MD"/>
              </w:rPr>
              <w:t>.00</w:t>
            </w:r>
          </w:p>
        </w:tc>
      </w:tr>
      <w:tr w:rsidR="008B22D0" w:rsidRPr="00DB4B84" w14:paraId="76DCC479" w14:textId="77777777" w:rsidTr="00B42C76">
        <w:trPr>
          <w:trHeight w:val="300"/>
        </w:trPr>
        <w:tc>
          <w:tcPr>
            <w:tcW w:w="7315" w:type="dxa"/>
            <w:gridSpan w:val="5"/>
            <w:tcBorders>
              <w:top w:val="single" w:sz="8" w:space="0" w:color="auto"/>
              <w:left w:val="single" w:sz="8" w:space="0" w:color="auto"/>
              <w:bottom w:val="single" w:sz="8" w:space="0" w:color="auto"/>
              <w:right w:val="single" w:sz="4" w:space="0" w:color="auto"/>
            </w:tcBorders>
            <w:shd w:val="clear" w:color="auto" w:fill="auto"/>
            <w:noWrap/>
            <w:vAlign w:val="bottom"/>
          </w:tcPr>
          <w:p w14:paraId="22F518E3" w14:textId="68DA5F79" w:rsidR="008B22D0" w:rsidRPr="008B22D0" w:rsidRDefault="008B22D0" w:rsidP="008B22D0">
            <w:pPr>
              <w:spacing w:after="0" w:line="240" w:lineRule="auto"/>
              <w:jc w:val="center"/>
              <w:rPr>
                <w:rFonts w:ascii="Arial" w:eastAsia="Times New Roman" w:hAnsi="Arial" w:cs="Arial"/>
                <w:b/>
                <w:bCs/>
                <w:color w:val="000000"/>
                <w:lang w:val="en-US" w:eastAsia="ru-MD"/>
              </w:rPr>
            </w:pPr>
            <w:r>
              <w:rPr>
                <w:rFonts w:ascii="Arial" w:eastAsia="Times New Roman" w:hAnsi="Arial" w:cs="Arial"/>
                <w:b/>
                <w:bCs/>
                <w:color w:val="000000"/>
                <w:lang w:val="en-US" w:eastAsia="ru-MD"/>
              </w:rPr>
              <w:t>Total</w:t>
            </w:r>
          </w:p>
        </w:tc>
        <w:tc>
          <w:tcPr>
            <w:tcW w:w="1318"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FC87689" w14:textId="396F5087" w:rsidR="008B22D0" w:rsidRPr="00DB4B84" w:rsidRDefault="008B22D0" w:rsidP="00DB4B84">
            <w:pPr>
              <w:spacing w:after="0" w:line="240" w:lineRule="auto"/>
              <w:jc w:val="right"/>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w:t>
            </w:r>
            <w:r>
              <w:rPr>
                <w:rFonts w:ascii="Arial" w:eastAsia="Times New Roman" w:hAnsi="Arial" w:cs="Arial"/>
                <w:b/>
                <w:bCs/>
                <w:color w:val="000000"/>
                <w:lang w:val="en-US" w:eastAsia="ru-MD"/>
              </w:rPr>
              <w:t>10,900</w:t>
            </w:r>
            <w:r w:rsidRPr="00DB4B84">
              <w:rPr>
                <w:rFonts w:ascii="Arial" w:eastAsia="Times New Roman" w:hAnsi="Arial" w:cs="Arial"/>
                <w:b/>
                <w:bCs/>
                <w:color w:val="000000"/>
                <w:lang w:val="ru-MD" w:eastAsia="ru-MD"/>
              </w:rPr>
              <w:t>.00</w:t>
            </w:r>
          </w:p>
        </w:tc>
        <w:tc>
          <w:tcPr>
            <w:tcW w:w="1318"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87836D8" w14:textId="5C3DB072" w:rsidR="008B22D0" w:rsidRPr="00DB4B84" w:rsidRDefault="008B22D0" w:rsidP="00E043BC">
            <w:pPr>
              <w:keepNext/>
              <w:spacing w:after="0" w:line="240" w:lineRule="auto"/>
              <w:jc w:val="right"/>
              <w:rPr>
                <w:rFonts w:ascii="Arial" w:eastAsia="Times New Roman" w:hAnsi="Arial" w:cs="Arial"/>
                <w:b/>
                <w:bCs/>
                <w:color w:val="000000"/>
                <w:lang w:val="ru-MD" w:eastAsia="ru-MD"/>
              </w:rPr>
            </w:pPr>
            <w:r w:rsidRPr="00DB4B84">
              <w:rPr>
                <w:rFonts w:ascii="Arial" w:eastAsia="Times New Roman" w:hAnsi="Arial" w:cs="Arial"/>
                <w:b/>
                <w:bCs/>
                <w:color w:val="000000"/>
                <w:lang w:val="ru-MD" w:eastAsia="ru-MD"/>
              </w:rPr>
              <w:t>£</w:t>
            </w:r>
            <w:r>
              <w:rPr>
                <w:rFonts w:ascii="Arial" w:eastAsia="Times New Roman" w:hAnsi="Arial" w:cs="Arial"/>
                <w:b/>
                <w:bCs/>
                <w:color w:val="000000"/>
                <w:lang w:val="en-US" w:eastAsia="ru-MD"/>
              </w:rPr>
              <w:t>11,426</w:t>
            </w:r>
            <w:r w:rsidRPr="00DB4B84">
              <w:rPr>
                <w:rFonts w:ascii="Arial" w:eastAsia="Times New Roman" w:hAnsi="Arial" w:cs="Arial"/>
                <w:b/>
                <w:bCs/>
                <w:color w:val="000000"/>
                <w:lang w:val="ru-MD" w:eastAsia="ru-MD"/>
              </w:rPr>
              <w:t>.00</w:t>
            </w:r>
          </w:p>
        </w:tc>
      </w:tr>
    </w:tbl>
    <w:p w14:paraId="08AA7E1B" w14:textId="75A74155" w:rsidR="00E043BC" w:rsidRPr="00E043BC" w:rsidRDefault="00E043BC" w:rsidP="00E043BC">
      <w:pPr>
        <w:pStyle w:val="Caption"/>
        <w:jc w:val="center"/>
        <w:rPr>
          <w:rFonts w:ascii="Arial" w:hAnsi="Arial" w:cs="Arial"/>
          <w:sz w:val="22"/>
          <w:szCs w:val="22"/>
        </w:rPr>
      </w:pPr>
      <w:r w:rsidRPr="00E043BC">
        <w:rPr>
          <w:rFonts w:ascii="Arial" w:hAnsi="Arial" w:cs="Arial"/>
          <w:sz w:val="22"/>
          <w:szCs w:val="22"/>
        </w:rPr>
        <w:t xml:space="preserve">Table </w:t>
      </w:r>
      <w:r w:rsidR="00F466F2">
        <w:rPr>
          <w:rFonts w:ascii="Arial" w:hAnsi="Arial" w:cs="Arial"/>
          <w:sz w:val="22"/>
          <w:szCs w:val="22"/>
        </w:rPr>
        <w:fldChar w:fldCharType="begin"/>
      </w:r>
      <w:r w:rsidR="00F466F2">
        <w:rPr>
          <w:rFonts w:ascii="Arial" w:hAnsi="Arial" w:cs="Arial"/>
          <w:sz w:val="22"/>
          <w:szCs w:val="22"/>
        </w:rPr>
        <w:instrText xml:space="preserve"> SEQ Table \* ARABIC </w:instrText>
      </w:r>
      <w:r w:rsidR="00F466F2">
        <w:rPr>
          <w:rFonts w:ascii="Arial" w:hAnsi="Arial" w:cs="Arial"/>
          <w:sz w:val="22"/>
          <w:szCs w:val="22"/>
        </w:rPr>
        <w:fldChar w:fldCharType="separate"/>
      </w:r>
      <w:r w:rsidR="003E1D16">
        <w:rPr>
          <w:rFonts w:ascii="Arial" w:hAnsi="Arial" w:cs="Arial"/>
          <w:noProof/>
          <w:sz w:val="22"/>
          <w:szCs w:val="22"/>
        </w:rPr>
        <w:t>3</w:t>
      </w:r>
      <w:r w:rsidR="00F466F2">
        <w:rPr>
          <w:rFonts w:ascii="Arial" w:hAnsi="Arial" w:cs="Arial"/>
          <w:sz w:val="22"/>
          <w:szCs w:val="22"/>
        </w:rPr>
        <w:fldChar w:fldCharType="end"/>
      </w:r>
      <w:r w:rsidRPr="00E043BC">
        <w:rPr>
          <w:rFonts w:ascii="Arial" w:hAnsi="Arial" w:cs="Arial"/>
          <w:sz w:val="22"/>
          <w:szCs w:val="22"/>
        </w:rPr>
        <w:t xml:space="preserve">: Fixed and </w:t>
      </w:r>
      <w:bookmarkStart w:id="83" w:name="_Hlk50242960"/>
      <w:r w:rsidRPr="00E043BC">
        <w:rPr>
          <w:rFonts w:ascii="Arial" w:hAnsi="Arial" w:cs="Arial"/>
          <w:sz w:val="22"/>
          <w:szCs w:val="22"/>
        </w:rPr>
        <w:t>Variable costs per month.</w:t>
      </w:r>
      <w:bookmarkEnd w:id="83"/>
    </w:p>
    <w:p w14:paraId="24E51A7E" w14:textId="201E496E" w:rsidR="009243FC" w:rsidRDefault="00061238" w:rsidP="00631B42">
      <w:pPr>
        <w:spacing w:line="360" w:lineRule="auto"/>
        <w:ind w:firstLine="288"/>
        <w:rPr>
          <w:rFonts w:ascii="Arial" w:hAnsi="Arial" w:cs="Arial"/>
          <w:sz w:val="24"/>
          <w:szCs w:val="24"/>
        </w:rPr>
      </w:pPr>
      <w:r w:rsidRPr="00061238">
        <w:rPr>
          <w:rFonts w:ascii="Arial" w:hAnsi="Arial" w:cs="Arial"/>
          <w:sz w:val="24"/>
          <w:szCs w:val="24"/>
        </w:rPr>
        <w:t xml:space="preserve">Variable cost is </w:t>
      </w:r>
      <w:r w:rsidR="00631B42" w:rsidRPr="00061238">
        <w:rPr>
          <w:rFonts w:ascii="Arial" w:hAnsi="Arial" w:cs="Arial"/>
          <w:sz w:val="24"/>
          <w:szCs w:val="24"/>
        </w:rPr>
        <w:t>arising</w:t>
      </w:r>
      <w:r w:rsidRPr="00061238">
        <w:rPr>
          <w:rFonts w:ascii="Arial" w:hAnsi="Arial" w:cs="Arial"/>
          <w:sz w:val="24"/>
          <w:szCs w:val="24"/>
        </w:rPr>
        <w:t xml:space="preserve"> all the time when a sale is </w:t>
      </w:r>
      <w:r w:rsidR="00E00585">
        <w:rPr>
          <w:rFonts w:ascii="Arial" w:hAnsi="Arial" w:cs="Arial"/>
          <w:sz w:val="24"/>
          <w:szCs w:val="24"/>
        </w:rPr>
        <w:t>done</w:t>
      </w:r>
      <w:r w:rsidRPr="00061238">
        <w:rPr>
          <w:rFonts w:ascii="Arial" w:hAnsi="Arial" w:cs="Arial"/>
          <w:sz w:val="24"/>
          <w:szCs w:val="24"/>
        </w:rPr>
        <w:t>. Usually</w:t>
      </w:r>
      <w:r w:rsidR="00D43856">
        <w:rPr>
          <w:rFonts w:ascii="Arial" w:hAnsi="Arial" w:cs="Arial"/>
          <w:sz w:val="24"/>
          <w:szCs w:val="24"/>
        </w:rPr>
        <w:t>, the</w:t>
      </w:r>
      <w:r w:rsidRPr="00061238">
        <w:rPr>
          <w:rFonts w:ascii="Arial" w:hAnsi="Arial" w:cs="Arial"/>
          <w:sz w:val="24"/>
          <w:szCs w:val="24"/>
        </w:rPr>
        <w:t xml:space="preserve"> selling price is significantly higher than</w:t>
      </w:r>
      <w:r w:rsidR="00D43856">
        <w:rPr>
          <w:rFonts w:ascii="Arial" w:hAnsi="Arial" w:cs="Arial"/>
          <w:sz w:val="24"/>
          <w:szCs w:val="24"/>
        </w:rPr>
        <w:t xml:space="preserve"> the</w:t>
      </w:r>
      <w:r w:rsidRPr="00061238">
        <w:rPr>
          <w:rFonts w:ascii="Arial" w:hAnsi="Arial" w:cs="Arial"/>
          <w:sz w:val="24"/>
          <w:szCs w:val="24"/>
        </w:rPr>
        <w:t xml:space="preserve"> variable cost. If not, then the business is in big trouble. As we can see in Table-4 our variable cost per one package for retreat is 531 pounds in Thailand and 780 in Greece. Our selling price for the clients is </w:t>
      </w:r>
      <w:r w:rsidR="003C2F7B">
        <w:rPr>
          <w:rFonts w:ascii="Arial" w:hAnsi="Arial" w:cs="Arial"/>
          <w:sz w:val="24"/>
          <w:szCs w:val="24"/>
        </w:rPr>
        <w:t>899</w:t>
      </w:r>
      <w:r w:rsidRPr="00061238">
        <w:rPr>
          <w:rFonts w:ascii="Arial" w:hAnsi="Arial" w:cs="Arial"/>
          <w:sz w:val="24"/>
          <w:szCs w:val="24"/>
        </w:rPr>
        <w:t xml:space="preserve"> pounds and </w:t>
      </w:r>
      <w:r w:rsidR="003C2F7B">
        <w:rPr>
          <w:rFonts w:ascii="Arial" w:hAnsi="Arial" w:cs="Arial"/>
          <w:sz w:val="24"/>
          <w:szCs w:val="24"/>
        </w:rPr>
        <w:t>1318</w:t>
      </w:r>
      <w:r w:rsidRPr="00061238">
        <w:rPr>
          <w:rFonts w:ascii="Arial" w:hAnsi="Arial" w:cs="Arial"/>
          <w:sz w:val="24"/>
          <w:szCs w:val="24"/>
        </w:rPr>
        <w:t xml:space="preserve"> pounds respectively to countries. It means that the sale contributes </w:t>
      </w:r>
      <w:r w:rsidR="003C2F7B">
        <w:rPr>
          <w:rFonts w:ascii="Arial" w:hAnsi="Arial" w:cs="Arial"/>
          <w:sz w:val="24"/>
          <w:szCs w:val="24"/>
        </w:rPr>
        <w:t>368</w:t>
      </w:r>
      <w:r w:rsidRPr="00061238">
        <w:rPr>
          <w:rFonts w:ascii="Arial" w:hAnsi="Arial" w:cs="Arial"/>
          <w:sz w:val="24"/>
          <w:szCs w:val="24"/>
        </w:rPr>
        <w:t xml:space="preserve"> pounds (Thailand) and </w:t>
      </w:r>
      <w:r w:rsidR="003C2F7B">
        <w:rPr>
          <w:rFonts w:ascii="Arial" w:hAnsi="Arial" w:cs="Arial"/>
          <w:sz w:val="24"/>
          <w:szCs w:val="24"/>
        </w:rPr>
        <w:t>538</w:t>
      </w:r>
      <w:r w:rsidRPr="00061238">
        <w:rPr>
          <w:rFonts w:ascii="Arial" w:hAnsi="Arial" w:cs="Arial"/>
          <w:sz w:val="24"/>
          <w:szCs w:val="24"/>
        </w:rPr>
        <w:t xml:space="preserve"> pounds (Greece) toward our profit and overhead. Contribution expressed </w:t>
      </w:r>
      <w:r w:rsidR="00341609">
        <w:rPr>
          <w:rFonts w:ascii="Arial" w:hAnsi="Arial" w:cs="Arial"/>
          <w:sz w:val="24"/>
          <w:szCs w:val="24"/>
        </w:rPr>
        <w:t>in percentage</w:t>
      </w:r>
      <w:r w:rsidRPr="00061238">
        <w:rPr>
          <w:rFonts w:ascii="Arial" w:hAnsi="Arial" w:cs="Arial"/>
          <w:sz w:val="24"/>
          <w:szCs w:val="24"/>
        </w:rPr>
        <w:t xml:space="preserve"> of sales it is called as contribution margins, which is </w:t>
      </w:r>
      <w:r w:rsidR="003C2F7B">
        <w:rPr>
          <w:rFonts w:ascii="Arial" w:hAnsi="Arial" w:cs="Arial"/>
          <w:sz w:val="24"/>
          <w:szCs w:val="24"/>
        </w:rPr>
        <w:t>69</w:t>
      </w:r>
      <w:r w:rsidRPr="00061238">
        <w:rPr>
          <w:rFonts w:ascii="Arial" w:hAnsi="Arial" w:cs="Arial"/>
          <w:sz w:val="24"/>
          <w:szCs w:val="24"/>
        </w:rPr>
        <w:t>% same for both countries.</w:t>
      </w:r>
      <w:r w:rsidR="006B7686">
        <w:rPr>
          <w:rFonts w:ascii="Arial" w:hAnsi="Arial" w:cs="Arial"/>
          <w:sz w:val="24"/>
          <w:szCs w:val="24"/>
        </w:rPr>
        <w:t xml:space="preserve"> </w:t>
      </w:r>
      <w:r w:rsidR="00341609">
        <w:rPr>
          <w:rFonts w:ascii="Arial" w:hAnsi="Arial" w:cs="Arial"/>
          <w:sz w:val="24"/>
          <w:szCs w:val="24"/>
        </w:rPr>
        <w:t>The</w:t>
      </w:r>
      <w:r w:rsidR="006B7686">
        <w:rPr>
          <w:rFonts w:ascii="Arial" w:hAnsi="Arial" w:cs="Arial"/>
          <w:sz w:val="24"/>
          <w:szCs w:val="24"/>
        </w:rPr>
        <w:t xml:space="preserve"> </w:t>
      </w:r>
      <w:proofErr w:type="spellStart"/>
      <w:r w:rsidR="006B7686">
        <w:rPr>
          <w:rFonts w:ascii="Arial" w:hAnsi="Arial" w:cs="Arial"/>
          <w:sz w:val="24"/>
          <w:szCs w:val="24"/>
        </w:rPr>
        <w:t>Yo</w:t>
      </w:r>
      <w:proofErr w:type="spellEnd"/>
      <w:r w:rsidR="006B7686">
        <w:rPr>
          <w:rFonts w:ascii="Arial" w:hAnsi="Arial" w:cs="Arial"/>
          <w:sz w:val="24"/>
          <w:szCs w:val="24"/>
        </w:rPr>
        <w:t>-Venture plans to keep</w:t>
      </w:r>
      <w:r w:rsidR="00B42C76" w:rsidRPr="00B42C76">
        <w:rPr>
          <w:rFonts w:ascii="Arial" w:hAnsi="Arial" w:cs="Arial"/>
          <w:sz w:val="24"/>
          <w:szCs w:val="24"/>
        </w:rPr>
        <w:t xml:space="preserve"> </w:t>
      </w:r>
      <w:r w:rsidR="00B42C76">
        <w:rPr>
          <w:rFonts w:ascii="Arial" w:hAnsi="Arial" w:cs="Arial"/>
          <w:sz w:val="24"/>
          <w:szCs w:val="24"/>
        </w:rPr>
        <w:t>contribution margins (</w:t>
      </w:r>
      <w:proofErr w:type="spellStart"/>
      <w:r w:rsidR="00B42C76">
        <w:rPr>
          <w:rFonts w:ascii="Arial" w:hAnsi="Arial" w:cs="Arial"/>
          <w:sz w:val="24"/>
          <w:szCs w:val="24"/>
        </w:rPr>
        <w:t>mark up</w:t>
      </w:r>
      <w:proofErr w:type="spellEnd"/>
      <w:r w:rsidR="00B42C76">
        <w:rPr>
          <w:rFonts w:ascii="Arial" w:hAnsi="Arial" w:cs="Arial"/>
          <w:sz w:val="24"/>
          <w:szCs w:val="24"/>
        </w:rPr>
        <w:t xml:space="preserve">) and profit margin </w:t>
      </w:r>
      <w:r w:rsidR="00341609">
        <w:rPr>
          <w:rFonts w:ascii="Arial" w:hAnsi="Arial" w:cs="Arial"/>
          <w:sz w:val="24"/>
          <w:szCs w:val="24"/>
        </w:rPr>
        <w:t>at</w:t>
      </w:r>
      <w:r w:rsidR="006B7686">
        <w:rPr>
          <w:rFonts w:ascii="Arial" w:hAnsi="Arial" w:cs="Arial"/>
          <w:sz w:val="24"/>
          <w:szCs w:val="24"/>
        </w:rPr>
        <w:t xml:space="preserve"> </w:t>
      </w:r>
      <w:r w:rsidR="00341609">
        <w:rPr>
          <w:rFonts w:ascii="Arial" w:hAnsi="Arial" w:cs="Arial"/>
          <w:sz w:val="24"/>
          <w:szCs w:val="24"/>
        </w:rPr>
        <w:t>a stable</w:t>
      </w:r>
      <w:r w:rsidR="006B7686">
        <w:rPr>
          <w:rFonts w:ascii="Arial" w:hAnsi="Arial" w:cs="Arial"/>
          <w:sz w:val="24"/>
          <w:szCs w:val="24"/>
        </w:rPr>
        <w:t xml:space="preserve"> </w:t>
      </w:r>
      <w:r w:rsidR="00341609">
        <w:rPr>
          <w:rFonts w:ascii="Arial" w:hAnsi="Arial" w:cs="Arial"/>
          <w:sz w:val="24"/>
          <w:szCs w:val="24"/>
        </w:rPr>
        <w:t>level</w:t>
      </w:r>
      <w:r w:rsidR="00B42C76">
        <w:rPr>
          <w:rFonts w:ascii="Arial" w:hAnsi="Arial" w:cs="Arial"/>
          <w:sz w:val="24"/>
          <w:szCs w:val="24"/>
        </w:rPr>
        <w:t xml:space="preserve"> during the next two years.</w:t>
      </w:r>
    </w:p>
    <w:tbl>
      <w:tblPr>
        <w:tblW w:w="10529" w:type="dxa"/>
        <w:tblInd w:w="-280" w:type="dxa"/>
        <w:tblLook w:val="04A0" w:firstRow="1" w:lastRow="0" w:firstColumn="1" w:lastColumn="0" w:noHBand="0" w:noVBand="1"/>
      </w:tblPr>
      <w:tblGrid>
        <w:gridCol w:w="1890"/>
        <w:gridCol w:w="1439"/>
        <w:gridCol w:w="1439"/>
        <w:gridCol w:w="1442"/>
        <w:gridCol w:w="1440"/>
        <w:gridCol w:w="1440"/>
        <w:gridCol w:w="1439"/>
      </w:tblGrid>
      <w:tr w:rsidR="009243FC" w:rsidRPr="009243FC" w14:paraId="439776BE" w14:textId="77777777" w:rsidTr="003C2F7B">
        <w:trPr>
          <w:trHeight w:val="300"/>
        </w:trPr>
        <w:tc>
          <w:tcPr>
            <w:tcW w:w="189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38CF27B" w14:textId="77777777" w:rsidR="009243FC" w:rsidRPr="009243FC" w:rsidRDefault="009243FC" w:rsidP="009243FC">
            <w:pPr>
              <w:spacing w:after="0" w:line="240" w:lineRule="auto"/>
              <w:rPr>
                <w:rFonts w:ascii="Calibri" w:eastAsia="Times New Roman" w:hAnsi="Calibri" w:cs="Calibri"/>
                <w:color w:val="000000"/>
                <w:lang w:val="en-US" w:eastAsia="ru-MD"/>
              </w:rPr>
            </w:pPr>
            <w:r w:rsidRPr="009243FC">
              <w:rPr>
                <w:rFonts w:ascii="Calibri" w:eastAsia="Times New Roman" w:hAnsi="Calibri" w:cs="Calibri"/>
                <w:color w:val="000000"/>
                <w:lang w:val="en-US" w:eastAsia="ru-MD"/>
              </w:rPr>
              <w:t> </w:t>
            </w:r>
          </w:p>
        </w:tc>
        <w:tc>
          <w:tcPr>
            <w:tcW w:w="2878"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413F203E" w14:textId="1A068F60" w:rsidR="009243FC" w:rsidRPr="009243FC" w:rsidRDefault="009243FC" w:rsidP="009243FC">
            <w:pPr>
              <w:spacing w:after="0" w:line="240" w:lineRule="auto"/>
              <w:jc w:val="center"/>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Year</w:t>
            </w:r>
            <w:r w:rsidR="00B42C76">
              <w:rPr>
                <w:rFonts w:ascii="Arial" w:eastAsia="Times New Roman" w:hAnsi="Arial" w:cs="Arial"/>
                <w:b/>
                <w:bCs/>
                <w:color w:val="000000"/>
                <w:lang w:val="en-US" w:eastAsia="ru-MD"/>
              </w:rPr>
              <w:t xml:space="preserve"> </w:t>
            </w:r>
            <w:r w:rsidRPr="009243FC">
              <w:rPr>
                <w:rFonts w:ascii="Arial" w:eastAsia="Times New Roman" w:hAnsi="Arial" w:cs="Arial"/>
                <w:b/>
                <w:bCs/>
                <w:color w:val="000000"/>
                <w:lang w:val="ru-MD" w:eastAsia="ru-MD"/>
              </w:rPr>
              <w:t>1</w:t>
            </w:r>
          </w:p>
        </w:tc>
        <w:tc>
          <w:tcPr>
            <w:tcW w:w="2882"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2DC4AFE9" w14:textId="08B71B30" w:rsidR="009243FC" w:rsidRPr="009243FC" w:rsidRDefault="009243FC" w:rsidP="009243FC">
            <w:pPr>
              <w:spacing w:after="0" w:line="240" w:lineRule="auto"/>
              <w:jc w:val="center"/>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Year</w:t>
            </w:r>
            <w:r w:rsidR="00B42C76">
              <w:rPr>
                <w:rFonts w:ascii="Arial" w:eastAsia="Times New Roman" w:hAnsi="Arial" w:cs="Arial"/>
                <w:b/>
                <w:bCs/>
                <w:color w:val="000000"/>
                <w:lang w:val="en-US" w:eastAsia="ru-MD"/>
              </w:rPr>
              <w:t xml:space="preserve"> </w:t>
            </w:r>
            <w:r w:rsidRPr="009243FC">
              <w:rPr>
                <w:rFonts w:ascii="Arial" w:eastAsia="Times New Roman" w:hAnsi="Arial" w:cs="Arial"/>
                <w:b/>
                <w:bCs/>
                <w:color w:val="000000"/>
                <w:lang w:val="ru-MD" w:eastAsia="ru-MD"/>
              </w:rPr>
              <w:t>2</w:t>
            </w:r>
          </w:p>
        </w:tc>
        <w:tc>
          <w:tcPr>
            <w:tcW w:w="2879"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6D9D38C3" w14:textId="739AB496" w:rsidR="009243FC" w:rsidRPr="009243FC" w:rsidRDefault="009243FC" w:rsidP="009243FC">
            <w:pPr>
              <w:spacing w:after="0" w:line="240" w:lineRule="auto"/>
              <w:jc w:val="center"/>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Year</w:t>
            </w:r>
            <w:r w:rsidR="00B42C76">
              <w:rPr>
                <w:rFonts w:ascii="Arial" w:eastAsia="Times New Roman" w:hAnsi="Arial" w:cs="Arial"/>
                <w:b/>
                <w:bCs/>
                <w:color w:val="000000"/>
                <w:lang w:val="en-US" w:eastAsia="ru-MD"/>
              </w:rPr>
              <w:t xml:space="preserve"> </w:t>
            </w:r>
            <w:r w:rsidRPr="009243FC">
              <w:rPr>
                <w:rFonts w:ascii="Arial" w:eastAsia="Times New Roman" w:hAnsi="Arial" w:cs="Arial"/>
                <w:b/>
                <w:bCs/>
                <w:color w:val="000000"/>
                <w:lang w:val="ru-MD" w:eastAsia="ru-MD"/>
              </w:rPr>
              <w:t>3</w:t>
            </w:r>
          </w:p>
        </w:tc>
      </w:tr>
      <w:tr w:rsidR="00B42C76" w:rsidRPr="009243FC" w14:paraId="2D32314E" w14:textId="77777777" w:rsidTr="003C2F7B">
        <w:trPr>
          <w:trHeight w:val="817"/>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24B33210"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Product/service name</w:t>
            </w:r>
          </w:p>
        </w:tc>
        <w:tc>
          <w:tcPr>
            <w:tcW w:w="1439" w:type="dxa"/>
            <w:tcBorders>
              <w:top w:val="nil"/>
              <w:left w:val="nil"/>
              <w:bottom w:val="single" w:sz="8" w:space="0" w:color="auto"/>
              <w:right w:val="nil"/>
            </w:tcBorders>
            <w:shd w:val="clear" w:color="auto" w:fill="auto"/>
            <w:vAlign w:val="bottom"/>
            <w:hideMark/>
          </w:tcPr>
          <w:p w14:paraId="09945DE4" w14:textId="53E00E13"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Thailand Retreat package</w:t>
            </w:r>
          </w:p>
        </w:tc>
        <w:tc>
          <w:tcPr>
            <w:tcW w:w="1439" w:type="dxa"/>
            <w:tcBorders>
              <w:top w:val="nil"/>
              <w:left w:val="single" w:sz="8" w:space="0" w:color="auto"/>
              <w:bottom w:val="single" w:sz="8" w:space="0" w:color="auto"/>
              <w:right w:val="single" w:sz="8" w:space="0" w:color="auto"/>
            </w:tcBorders>
            <w:shd w:val="clear" w:color="auto" w:fill="auto"/>
            <w:vAlign w:val="bottom"/>
            <w:hideMark/>
          </w:tcPr>
          <w:p w14:paraId="1BE2B1A6" w14:textId="5588DC5F"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Greece Retreat package</w:t>
            </w:r>
          </w:p>
        </w:tc>
        <w:tc>
          <w:tcPr>
            <w:tcW w:w="1442" w:type="dxa"/>
            <w:tcBorders>
              <w:top w:val="nil"/>
              <w:left w:val="nil"/>
              <w:bottom w:val="single" w:sz="8" w:space="0" w:color="auto"/>
              <w:right w:val="nil"/>
            </w:tcBorders>
            <w:shd w:val="clear" w:color="auto" w:fill="auto"/>
            <w:vAlign w:val="bottom"/>
            <w:hideMark/>
          </w:tcPr>
          <w:p w14:paraId="62C5DB29" w14:textId="7E7B10CF"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Thailand Retreat package</w:t>
            </w:r>
          </w:p>
        </w:tc>
        <w:tc>
          <w:tcPr>
            <w:tcW w:w="1440" w:type="dxa"/>
            <w:tcBorders>
              <w:top w:val="nil"/>
              <w:left w:val="single" w:sz="8" w:space="0" w:color="auto"/>
              <w:bottom w:val="single" w:sz="8" w:space="0" w:color="auto"/>
              <w:right w:val="single" w:sz="8" w:space="0" w:color="auto"/>
            </w:tcBorders>
            <w:shd w:val="clear" w:color="auto" w:fill="auto"/>
            <w:vAlign w:val="bottom"/>
            <w:hideMark/>
          </w:tcPr>
          <w:p w14:paraId="5B759407" w14:textId="5240CF68"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Greece Retreat package</w:t>
            </w:r>
          </w:p>
        </w:tc>
        <w:tc>
          <w:tcPr>
            <w:tcW w:w="1440" w:type="dxa"/>
            <w:tcBorders>
              <w:top w:val="nil"/>
              <w:left w:val="nil"/>
              <w:bottom w:val="single" w:sz="8" w:space="0" w:color="auto"/>
              <w:right w:val="nil"/>
            </w:tcBorders>
            <w:shd w:val="clear" w:color="auto" w:fill="auto"/>
            <w:vAlign w:val="bottom"/>
            <w:hideMark/>
          </w:tcPr>
          <w:p w14:paraId="48BCAC1B" w14:textId="1B61AC83"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Thailand Retreat package</w:t>
            </w:r>
          </w:p>
        </w:tc>
        <w:tc>
          <w:tcPr>
            <w:tcW w:w="1439" w:type="dxa"/>
            <w:tcBorders>
              <w:top w:val="nil"/>
              <w:left w:val="single" w:sz="8" w:space="0" w:color="auto"/>
              <w:bottom w:val="single" w:sz="8" w:space="0" w:color="auto"/>
              <w:right w:val="single" w:sz="8" w:space="0" w:color="auto"/>
            </w:tcBorders>
            <w:shd w:val="clear" w:color="auto" w:fill="auto"/>
            <w:vAlign w:val="bottom"/>
            <w:hideMark/>
          </w:tcPr>
          <w:p w14:paraId="0923604D" w14:textId="0D23EE5E"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Greece Retreat package</w:t>
            </w:r>
          </w:p>
        </w:tc>
      </w:tr>
      <w:tr w:rsidR="00B42C76" w:rsidRPr="009243FC" w14:paraId="1CF25865"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799A542D" w14:textId="77777777" w:rsidR="009243FC" w:rsidRPr="009243FC" w:rsidRDefault="009243FC" w:rsidP="009243FC">
            <w:pPr>
              <w:spacing w:after="0" w:line="240" w:lineRule="auto"/>
              <w:rPr>
                <w:rFonts w:ascii="Arial" w:eastAsia="Times New Roman" w:hAnsi="Arial" w:cs="Arial"/>
                <w:b/>
                <w:bCs/>
                <w:color w:val="000000"/>
                <w:lang w:val="en-US" w:eastAsia="ru-MD"/>
              </w:rPr>
            </w:pPr>
            <w:r w:rsidRPr="009243FC">
              <w:rPr>
                <w:rFonts w:ascii="Arial" w:eastAsia="Times New Roman" w:hAnsi="Arial" w:cs="Arial"/>
                <w:b/>
                <w:bCs/>
                <w:color w:val="000000"/>
                <w:lang w:val="en-US" w:eastAsia="ru-MD"/>
              </w:rPr>
              <w:t>Number of units in calculation</w:t>
            </w:r>
          </w:p>
        </w:tc>
        <w:tc>
          <w:tcPr>
            <w:tcW w:w="1439" w:type="dxa"/>
            <w:tcBorders>
              <w:top w:val="nil"/>
              <w:left w:val="nil"/>
              <w:bottom w:val="single" w:sz="8" w:space="0" w:color="auto"/>
              <w:right w:val="nil"/>
            </w:tcBorders>
            <w:shd w:val="clear" w:color="auto" w:fill="auto"/>
            <w:noWrap/>
            <w:vAlign w:val="bottom"/>
            <w:hideMark/>
          </w:tcPr>
          <w:p w14:paraId="309C3032"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40</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72F1ACBA"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40</w:t>
            </w:r>
          </w:p>
        </w:tc>
        <w:tc>
          <w:tcPr>
            <w:tcW w:w="1442" w:type="dxa"/>
            <w:tcBorders>
              <w:top w:val="nil"/>
              <w:left w:val="nil"/>
              <w:bottom w:val="single" w:sz="8" w:space="0" w:color="auto"/>
              <w:right w:val="nil"/>
            </w:tcBorders>
            <w:shd w:val="clear" w:color="auto" w:fill="auto"/>
            <w:noWrap/>
            <w:vAlign w:val="bottom"/>
            <w:hideMark/>
          </w:tcPr>
          <w:p w14:paraId="3C7C4F1C"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40</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07F3C29C"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40</w:t>
            </w:r>
          </w:p>
        </w:tc>
        <w:tc>
          <w:tcPr>
            <w:tcW w:w="1440" w:type="dxa"/>
            <w:tcBorders>
              <w:top w:val="nil"/>
              <w:left w:val="nil"/>
              <w:bottom w:val="single" w:sz="8" w:space="0" w:color="auto"/>
              <w:right w:val="nil"/>
            </w:tcBorders>
            <w:shd w:val="clear" w:color="auto" w:fill="auto"/>
            <w:noWrap/>
            <w:vAlign w:val="bottom"/>
            <w:hideMark/>
          </w:tcPr>
          <w:p w14:paraId="2D7DA18E"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40</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47AB97FB"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40</w:t>
            </w:r>
          </w:p>
        </w:tc>
      </w:tr>
      <w:tr w:rsidR="00B42C76" w:rsidRPr="009243FC" w14:paraId="6C9976C1"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1835D6DD"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lastRenderedPageBreak/>
              <w:t>Product/service components</w:t>
            </w:r>
          </w:p>
        </w:tc>
        <w:tc>
          <w:tcPr>
            <w:tcW w:w="1439" w:type="dxa"/>
            <w:tcBorders>
              <w:top w:val="nil"/>
              <w:left w:val="nil"/>
              <w:bottom w:val="single" w:sz="8" w:space="0" w:color="auto"/>
              <w:right w:val="nil"/>
            </w:tcBorders>
            <w:shd w:val="clear" w:color="auto" w:fill="auto"/>
            <w:noWrap/>
            <w:vAlign w:val="bottom"/>
            <w:hideMark/>
          </w:tcPr>
          <w:p w14:paraId="64808A4A"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Component cost</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324626F4"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Component cost</w:t>
            </w:r>
          </w:p>
        </w:tc>
        <w:tc>
          <w:tcPr>
            <w:tcW w:w="1442" w:type="dxa"/>
            <w:tcBorders>
              <w:top w:val="nil"/>
              <w:left w:val="nil"/>
              <w:bottom w:val="single" w:sz="8" w:space="0" w:color="auto"/>
              <w:right w:val="nil"/>
            </w:tcBorders>
            <w:shd w:val="clear" w:color="auto" w:fill="auto"/>
            <w:noWrap/>
            <w:vAlign w:val="bottom"/>
            <w:hideMark/>
          </w:tcPr>
          <w:p w14:paraId="485131F6"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Component cost</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6DF6839B"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Component cost</w:t>
            </w:r>
          </w:p>
        </w:tc>
        <w:tc>
          <w:tcPr>
            <w:tcW w:w="1440" w:type="dxa"/>
            <w:tcBorders>
              <w:top w:val="nil"/>
              <w:left w:val="nil"/>
              <w:bottom w:val="single" w:sz="8" w:space="0" w:color="auto"/>
              <w:right w:val="nil"/>
            </w:tcBorders>
            <w:shd w:val="clear" w:color="auto" w:fill="auto"/>
            <w:noWrap/>
            <w:vAlign w:val="bottom"/>
            <w:hideMark/>
          </w:tcPr>
          <w:p w14:paraId="2523B7F6"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Component cost</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66552C82" w14:textId="77777777" w:rsidR="009243FC" w:rsidRPr="009243FC" w:rsidRDefault="009243FC" w:rsidP="009243FC">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Component cost</w:t>
            </w:r>
          </w:p>
        </w:tc>
      </w:tr>
      <w:tr w:rsidR="00B42C76" w:rsidRPr="009243FC" w14:paraId="2E625C94" w14:textId="77777777" w:rsidTr="003C2F7B">
        <w:trPr>
          <w:trHeight w:val="300"/>
        </w:trPr>
        <w:tc>
          <w:tcPr>
            <w:tcW w:w="1890" w:type="dxa"/>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566DA9CC"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Salaries</w:t>
            </w:r>
          </w:p>
        </w:tc>
        <w:tc>
          <w:tcPr>
            <w:tcW w:w="1439" w:type="dxa"/>
            <w:tcBorders>
              <w:top w:val="single" w:sz="4" w:space="0" w:color="auto"/>
              <w:left w:val="nil"/>
              <w:bottom w:val="single" w:sz="4" w:space="0" w:color="auto"/>
              <w:right w:val="nil"/>
            </w:tcBorders>
            <w:shd w:val="clear" w:color="auto" w:fill="auto"/>
            <w:noWrap/>
            <w:vAlign w:val="bottom"/>
            <w:hideMark/>
          </w:tcPr>
          <w:p w14:paraId="4817CF4D"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£9,500.00</w:t>
            </w:r>
          </w:p>
        </w:tc>
        <w:tc>
          <w:tcPr>
            <w:tcW w:w="1439" w:type="dxa"/>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54788ECB"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£10,100.00</w:t>
            </w:r>
          </w:p>
        </w:tc>
        <w:tc>
          <w:tcPr>
            <w:tcW w:w="1442" w:type="dxa"/>
            <w:tcBorders>
              <w:top w:val="single" w:sz="4" w:space="0" w:color="auto"/>
              <w:left w:val="nil"/>
              <w:bottom w:val="single" w:sz="4" w:space="0" w:color="auto"/>
              <w:right w:val="nil"/>
            </w:tcBorders>
            <w:shd w:val="clear" w:color="auto" w:fill="auto"/>
            <w:noWrap/>
            <w:vAlign w:val="bottom"/>
            <w:hideMark/>
          </w:tcPr>
          <w:p w14:paraId="300AE913"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£11,400.00</w:t>
            </w:r>
          </w:p>
        </w:tc>
        <w:tc>
          <w:tcPr>
            <w:tcW w:w="1440" w:type="dxa"/>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2D9C43E3"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£12,120.00</w:t>
            </w:r>
          </w:p>
        </w:tc>
        <w:tc>
          <w:tcPr>
            <w:tcW w:w="1440" w:type="dxa"/>
            <w:tcBorders>
              <w:top w:val="single" w:sz="4" w:space="0" w:color="auto"/>
              <w:left w:val="nil"/>
              <w:bottom w:val="single" w:sz="4" w:space="0" w:color="auto"/>
              <w:right w:val="nil"/>
            </w:tcBorders>
            <w:shd w:val="clear" w:color="auto" w:fill="auto"/>
            <w:noWrap/>
            <w:vAlign w:val="bottom"/>
            <w:hideMark/>
          </w:tcPr>
          <w:p w14:paraId="5EE527F7"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£13,680.00</w:t>
            </w:r>
          </w:p>
        </w:tc>
        <w:tc>
          <w:tcPr>
            <w:tcW w:w="1439" w:type="dxa"/>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183B1A08"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£14,544.00</w:t>
            </w:r>
          </w:p>
        </w:tc>
      </w:tr>
      <w:tr w:rsidR="00B42C76" w:rsidRPr="009243FC" w14:paraId="5D682284" w14:textId="77777777" w:rsidTr="003C2F7B">
        <w:trPr>
          <w:trHeight w:val="300"/>
        </w:trPr>
        <w:tc>
          <w:tcPr>
            <w:tcW w:w="1890" w:type="dxa"/>
            <w:tcBorders>
              <w:top w:val="nil"/>
              <w:left w:val="single" w:sz="8" w:space="0" w:color="auto"/>
              <w:bottom w:val="single" w:sz="4" w:space="0" w:color="auto"/>
              <w:right w:val="single" w:sz="8" w:space="0" w:color="auto"/>
            </w:tcBorders>
            <w:shd w:val="clear" w:color="auto" w:fill="auto"/>
            <w:noWrap/>
            <w:vAlign w:val="bottom"/>
            <w:hideMark/>
          </w:tcPr>
          <w:p w14:paraId="0E867209"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Hotel</w:t>
            </w:r>
          </w:p>
        </w:tc>
        <w:tc>
          <w:tcPr>
            <w:tcW w:w="1439" w:type="dxa"/>
            <w:tcBorders>
              <w:top w:val="nil"/>
              <w:left w:val="nil"/>
              <w:bottom w:val="single" w:sz="4" w:space="0" w:color="auto"/>
              <w:right w:val="nil"/>
            </w:tcBorders>
            <w:shd w:val="clear" w:color="auto" w:fill="auto"/>
            <w:noWrap/>
            <w:vAlign w:val="bottom"/>
            <w:hideMark/>
          </w:tcPr>
          <w:p w14:paraId="56D175B2"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£11,600.00</w:t>
            </w:r>
          </w:p>
        </w:tc>
        <w:tc>
          <w:tcPr>
            <w:tcW w:w="1439" w:type="dxa"/>
            <w:tcBorders>
              <w:top w:val="nil"/>
              <w:left w:val="single" w:sz="8" w:space="0" w:color="auto"/>
              <w:bottom w:val="single" w:sz="4" w:space="0" w:color="auto"/>
              <w:right w:val="single" w:sz="8" w:space="0" w:color="auto"/>
            </w:tcBorders>
            <w:shd w:val="clear" w:color="auto" w:fill="auto"/>
            <w:noWrap/>
            <w:vAlign w:val="bottom"/>
            <w:hideMark/>
          </w:tcPr>
          <w:p w14:paraId="3C9D10DF"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£21,000.00</w:t>
            </w:r>
          </w:p>
        </w:tc>
        <w:tc>
          <w:tcPr>
            <w:tcW w:w="1442" w:type="dxa"/>
            <w:tcBorders>
              <w:top w:val="nil"/>
              <w:left w:val="nil"/>
              <w:bottom w:val="single" w:sz="4" w:space="0" w:color="auto"/>
              <w:right w:val="nil"/>
            </w:tcBorders>
            <w:shd w:val="clear" w:color="auto" w:fill="auto"/>
            <w:noWrap/>
            <w:vAlign w:val="bottom"/>
            <w:hideMark/>
          </w:tcPr>
          <w:p w14:paraId="709D015E"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£11,600.00</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524A627E"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£21,000.00</w:t>
            </w:r>
          </w:p>
        </w:tc>
        <w:tc>
          <w:tcPr>
            <w:tcW w:w="1440" w:type="dxa"/>
            <w:tcBorders>
              <w:top w:val="nil"/>
              <w:left w:val="nil"/>
              <w:bottom w:val="single" w:sz="4" w:space="0" w:color="auto"/>
              <w:right w:val="nil"/>
            </w:tcBorders>
            <w:shd w:val="clear" w:color="auto" w:fill="auto"/>
            <w:noWrap/>
            <w:vAlign w:val="bottom"/>
            <w:hideMark/>
          </w:tcPr>
          <w:p w14:paraId="0AB1529E"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£11,600.00</w:t>
            </w:r>
          </w:p>
        </w:tc>
        <w:tc>
          <w:tcPr>
            <w:tcW w:w="1439" w:type="dxa"/>
            <w:tcBorders>
              <w:top w:val="nil"/>
              <w:left w:val="single" w:sz="8" w:space="0" w:color="auto"/>
              <w:bottom w:val="single" w:sz="4" w:space="0" w:color="auto"/>
              <w:right w:val="single" w:sz="8" w:space="0" w:color="auto"/>
            </w:tcBorders>
            <w:shd w:val="clear" w:color="auto" w:fill="auto"/>
            <w:noWrap/>
            <w:vAlign w:val="bottom"/>
            <w:hideMark/>
          </w:tcPr>
          <w:p w14:paraId="4FBB3EE1"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£21,000.00</w:t>
            </w:r>
          </w:p>
        </w:tc>
      </w:tr>
      <w:tr w:rsidR="00B42C76" w:rsidRPr="009243FC" w14:paraId="4C3BC9E4" w14:textId="77777777" w:rsidTr="003C2F7B">
        <w:trPr>
          <w:trHeight w:val="300"/>
        </w:trPr>
        <w:tc>
          <w:tcPr>
            <w:tcW w:w="1890" w:type="dxa"/>
            <w:tcBorders>
              <w:top w:val="nil"/>
              <w:left w:val="single" w:sz="8" w:space="0" w:color="auto"/>
              <w:bottom w:val="nil"/>
              <w:right w:val="single" w:sz="8" w:space="0" w:color="auto"/>
            </w:tcBorders>
            <w:shd w:val="clear" w:color="auto" w:fill="auto"/>
            <w:noWrap/>
            <w:vAlign w:val="bottom"/>
            <w:hideMark/>
          </w:tcPr>
          <w:p w14:paraId="7F01078D"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Flight tickets</w:t>
            </w:r>
          </w:p>
        </w:tc>
        <w:tc>
          <w:tcPr>
            <w:tcW w:w="1439" w:type="dxa"/>
            <w:tcBorders>
              <w:top w:val="nil"/>
              <w:left w:val="nil"/>
              <w:bottom w:val="single" w:sz="4" w:space="0" w:color="auto"/>
              <w:right w:val="nil"/>
            </w:tcBorders>
            <w:shd w:val="clear" w:color="auto" w:fill="auto"/>
            <w:noWrap/>
            <w:vAlign w:val="bottom"/>
            <w:hideMark/>
          </w:tcPr>
          <w:p w14:paraId="658BB81D"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£127.00</w:t>
            </w:r>
          </w:p>
        </w:tc>
        <w:tc>
          <w:tcPr>
            <w:tcW w:w="1439" w:type="dxa"/>
            <w:tcBorders>
              <w:top w:val="nil"/>
              <w:left w:val="single" w:sz="8" w:space="0" w:color="auto"/>
              <w:bottom w:val="single" w:sz="4" w:space="0" w:color="auto"/>
              <w:right w:val="single" w:sz="8" w:space="0" w:color="auto"/>
            </w:tcBorders>
            <w:shd w:val="clear" w:color="auto" w:fill="auto"/>
            <w:noWrap/>
            <w:vAlign w:val="bottom"/>
            <w:hideMark/>
          </w:tcPr>
          <w:p w14:paraId="3C230F2C"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£36.00</w:t>
            </w:r>
          </w:p>
        </w:tc>
        <w:tc>
          <w:tcPr>
            <w:tcW w:w="1442" w:type="dxa"/>
            <w:tcBorders>
              <w:top w:val="nil"/>
              <w:left w:val="nil"/>
              <w:bottom w:val="single" w:sz="4" w:space="0" w:color="auto"/>
              <w:right w:val="nil"/>
            </w:tcBorders>
            <w:shd w:val="clear" w:color="auto" w:fill="auto"/>
            <w:noWrap/>
            <w:vAlign w:val="bottom"/>
            <w:hideMark/>
          </w:tcPr>
          <w:p w14:paraId="2809CE46"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£127.00</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1B3B0B41"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£36.00</w:t>
            </w:r>
          </w:p>
        </w:tc>
        <w:tc>
          <w:tcPr>
            <w:tcW w:w="1440" w:type="dxa"/>
            <w:tcBorders>
              <w:top w:val="nil"/>
              <w:left w:val="nil"/>
              <w:bottom w:val="single" w:sz="4" w:space="0" w:color="auto"/>
              <w:right w:val="nil"/>
            </w:tcBorders>
            <w:shd w:val="clear" w:color="auto" w:fill="auto"/>
            <w:noWrap/>
            <w:vAlign w:val="bottom"/>
            <w:hideMark/>
          </w:tcPr>
          <w:p w14:paraId="432B7C74"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£127.00</w:t>
            </w:r>
          </w:p>
        </w:tc>
        <w:tc>
          <w:tcPr>
            <w:tcW w:w="1439" w:type="dxa"/>
            <w:tcBorders>
              <w:top w:val="nil"/>
              <w:left w:val="single" w:sz="8" w:space="0" w:color="auto"/>
              <w:bottom w:val="single" w:sz="4" w:space="0" w:color="auto"/>
              <w:right w:val="single" w:sz="8" w:space="0" w:color="auto"/>
            </w:tcBorders>
            <w:shd w:val="clear" w:color="auto" w:fill="auto"/>
            <w:noWrap/>
            <w:vAlign w:val="bottom"/>
            <w:hideMark/>
          </w:tcPr>
          <w:p w14:paraId="76523EB0"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£36.00</w:t>
            </w:r>
          </w:p>
        </w:tc>
      </w:tr>
      <w:tr w:rsidR="00B42C76" w:rsidRPr="009243FC" w14:paraId="75F04276" w14:textId="77777777" w:rsidTr="003C2F7B">
        <w:trPr>
          <w:trHeight w:val="300"/>
        </w:trPr>
        <w:tc>
          <w:tcPr>
            <w:tcW w:w="1890" w:type="dxa"/>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2CBD15A8"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Hotel for employer</w:t>
            </w:r>
          </w:p>
        </w:tc>
        <w:tc>
          <w:tcPr>
            <w:tcW w:w="1439" w:type="dxa"/>
            <w:tcBorders>
              <w:top w:val="nil"/>
              <w:left w:val="nil"/>
              <w:bottom w:val="single" w:sz="4" w:space="0" w:color="auto"/>
              <w:right w:val="nil"/>
            </w:tcBorders>
            <w:shd w:val="clear" w:color="auto" w:fill="auto"/>
            <w:noWrap/>
            <w:vAlign w:val="bottom"/>
            <w:hideMark/>
          </w:tcPr>
          <w:p w14:paraId="6CF4A219"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£28.00</w:t>
            </w:r>
          </w:p>
        </w:tc>
        <w:tc>
          <w:tcPr>
            <w:tcW w:w="1439" w:type="dxa"/>
            <w:tcBorders>
              <w:top w:val="nil"/>
              <w:left w:val="single" w:sz="8" w:space="0" w:color="auto"/>
              <w:bottom w:val="single" w:sz="4" w:space="0" w:color="auto"/>
              <w:right w:val="single" w:sz="8" w:space="0" w:color="auto"/>
            </w:tcBorders>
            <w:shd w:val="clear" w:color="auto" w:fill="auto"/>
            <w:noWrap/>
            <w:vAlign w:val="bottom"/>
            <w:hideMark/>
          </w:tcPr>
          <w:p w14:paraId="7FFB91A3"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£45.00</w:t>
            </w:r>
          </w:p>
        </w:tc>
        <w:tc>
          <w:tcPr>
            <w:tcW w:w="1442" w:type="dxa"/>
            <w:tcBorders>
              <w:top w:val="nil"/>
              <w:left w:val="nil"/>
              <w:bottom w:val="single" w:sz="4" w:space="0" w:color="auto"/>
              <w:right w:val="nil"/>
            </w:tcBorders>
            <w:shd w:val="clear" w:color="auto" w:fill="auto"/>
            <w:noWrap/>
            <w:vAlign w:val="bottom"/>
            <w:hideMark/>
          </w:tcPr>
          <w:p w14:paraId="710F2474"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£28.00</w:t>
            </w:r>
          </w:p>
        </w:tc>
        <w:tc>
          <w:tcPr>
            <w:tcW w:w="1440" w:type="dxa"/>
            <w:tcBorders>
              <w:top w:val="nil"/>
              <w:left w:val="single" w:sz="8" w:space="0" w:color="auto"/>
              <w:bottom w:val="single" w:sz="4" w:space="0" w:color="auto"/>
              <w:right w:val="single" w:sz="8" w:space="0" w:color="auto"/>
            </w:tcBorders>
            <w:shd w:val="clear" w:color="auto" w:fill="auto"/>
            <w:noWrap/>
            <w:vAlign w:val="bottom"/>
            <w:hideMark/>
          </w:tcPr>
          <w:p w14:paraId="6CF67B49"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£45.00</w:t>
            </w:r>
          </w:p>
        </w:tc>
        <w:tc>
          <w:tcPr>
            <w:tcW w:w="1440" w:type="dxa"/>
            <w:tcBorders>
              <w:top w:val="nil"/>
              <w:left w:val="nil"/>
              <w:bottom w:val="single" w:sz="4" w:space="0" w:color="auto"/>
              <w:right w:val="nil"/>
            </w:tcBorders>
            <w:shd w:val="clear" w:color="auto" w:fill="auto"/>
            <w:noWrap/>
            <w:vAlign w:val="bottom"/>
            <w:hideMark/>
          </w:tcPr>
          <w:p w14:paraId="46E4972E"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£28.00</w:t>
            </w:r>
          </w:p>
        </w:tc>
        <w:tc>
          <w:tcPr>
            <w:tcW w:w="1439" w:type="dxa"/>
            <w:tcBorders>
              <w:top w:val="nil"/>
              <w:left w:val="single" w:sz="8" w:space="0" w:color="auto"/>
              <w:bottom w:val="single" w:sz="4" w:space="0" w:color="auto"/>
              <w:right w:val="single" w:sz="8" w:space="0" w:color="auto"/>
            </w:tcBorders>
            <w:shd w:val="clear" w:color="auto" w:fill="auto"/>
            <w:noWrap/>
            <w:vAlign w:val="bottom"/>
            <w:hideMark/>
          </w:tcPr>
          <w:p w14:paraId="4A889CB2" w14:textId="77777777" w:rsidR="009243FC" w:rsidRPr="009243FC" w:rsidRDefault="009243FC" w:rsidP="009243FC">
            <w:pPr>
              <w:spacing w:after="0" w:line="240" w:lineRule="auto"/>
              <w:jc w:val="right"/>
              <w:rPr>
                <w:rFonts w:ascii="Arial" w:eastAsia="Times New Roman" w:hAnsi="Arial" w:cs="Arial"/>
                <w:color w:val="000000"/>
                <w:lang w:val="ru-MD" w:eastAsia="ru-MD"/>
              </w:rPr>
            </w:pPr>
            <w:r w:rsidRPr="009243FC">
              <w:rPr>
                <w:rFonts w:ascii="Arial" w:eastAsia="Times New Roman" w:hAnsi="Arial" w:cs="Arial"/>
                <w:color w:val="000000"/>
                <w:lang w:val="ru-MD" w:eastAsia="ru-MD"/>
              </w:rPr>
              <w:t>£45.00</w:t>
            </w:r>
          </w:p>
        </w:tc>
      </w:tr>
      <w:tr w:rsidR="00B42C76" w:rsidRPr="009243FC" w14:paraId="32F052A5"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1D3294FE"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 </w:t>
            </w:r>
          </w:p>
        </w:tc>
        <w:tc>
          <w:tcPr>
            <w:tcW w:w="1439" w:type="dxa"/>
            <w:tcBorders>
              <w:top w:val="nil"/>
              <w:left w:val="nil"/>
              <w:bottom w:val="nil"/>
              <w:right w:val="nil"/>
            </w:tcBorders>
            <w:shd w:val="clear" w:color="auto" w:fill="auto"/>
            <w:noWrap/>
            <w:vAlign w:val="bottom"/>
            <w:hideMark/>
          </w:tcPr>
          <w:p w14:paraId="388A8BF2"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     </w:t>
            </w:r>
          </w:p>
        </w:tc>
        <w:tc>
          <w:tcPr>
            <w:tcW w:w="1439" w:type="dxa"/>
            <w:tcBorders>
              <w:top w:val="nil"/>
              <w:left w:val="single" w:sz="8" w:space="0" w:color="auto"/>
              <w:bottom w:val="nil"/>
              <w:right w:val="single" w:sz="8" w:space="0" w:color="auto"/>
            </w:tcBorders>
            <w:shd w:val="clear" w:color="auto" w:fill="auto"/>
            <w:noWrap/>
            <w:vAlign w:val="bottom"/>
            <w:hideMark/>
          </w:tcPr>
          <w:p w14:paraId="36279B2E"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     </w:t>
            </w:r>
          </w:p>
        </w:tc>
        <w:tc>
          <w:tcPr>
            <w:tcW w:w="1442" w:type="dxa"/>
            <w:tcBorders>
              <w:top w:val="nil"/>
              <w:left w:val="nil"/>
              <w:bottom w:val="nil"/>
              <w:right w:val="nil"/>
            </w:tcBorders>
            <w:shd w:val="clear" w:color="auto" w:fill="auto"/>
            <w:noWrap/>
            <w:vAlign w:val="bottom"/>
            <w:hideMark/>
          </w:tcPr>
          <w:p w14:paraId="28790C81"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     </w:t>
            </w:r>
          </w:p>
        </w:tc>
        <w:tc>
          <w:tcPr>
            <w:tcW w:w="1440" w:type="dxa"/>
            <w:tcBorders>
              <w:top w:val="nil"/>
              <w:left w:val="single" w:sz="8" w:space="0" w:color="auto"/>
              <w:bottom w:val="nil"/>
              <w:right w:val="single" w:sz="8" w:space="0" w:color="auto"/>
            </w:tcBorders>
            <w:shd w:val="clear" w:color="auto" w:fill="auto"/>
            <w:noWrap/>
            <w:vAlign w:val="bottom"/>
            <w:hideMark/>
          </w:tcPr>
          <w:p w14:paraId="46E16DB4"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     </w:t>
            </w:r>
          </w:p>
        </w:tc>
        <w:tc>
          <w:tcPr>
            <w:tcW w:w="1440" w:type="dxa"/>
            <w:tcBorders>
              <w:top w:val="nil"/>
              <w:left w:val="nil"/>
              <w:bottom w:val="nil"/>
              <w:right w:val="nil"/>
            </w:tcBorders>
            <w:shd w:val="clear" w:color="auto" w:fill="auto"/>
            <w:noWrap/>
            <w:vAlign w:val="bottom"/>
            <w:hideMark/>
          </w:tcPr>
          <w:p w14:paraId="513A7F1C"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     </w:t>
            </w:r>
          </w:p>
        </w:tc>
        <w:tc>
          <w:tcPr>
            <w:tcW w:w="1439" w:type="dxa"/>
            <w:tcBorders>
              <w:top w:val="nil"/>
              <w:left w:val="single" w:sz="8" w:space="0" w:color="auto"/>
              <w:bottom w:val="nil"/>
              <w:right w:val="single" w:sz="8" w:space="0" w:color="auto"/>
            </w:tcBorders>
            <w:shd w:val="clear" w:color="auto" w:fill="auto"/>
            <w:noWrap/>
            <w:vAlign w:val="bottom"/>
            <w:hideMark/>
          </w:tcPr>
          <w:p w14:paraId="4C2B4484" w14:textId="77777777" w:rsidR="009243FC" w:rsidRPr="009243FC" w:rsidRDefault="009243FC" w:rsidP="009243FC">
            <w:pPr>
              <w:spacing w:after="0" w:line="240" w:lineRule="auto"/>
              <w:rPr>
                <w:rFonts w:ascii="Arial" w:eastAsia="Times New Roman" w:hAnsi="Arial" w:cs="Arial"/>
                <w:color w:val="000000"/>
                <w:lang w:val="ru-MD" w:eastAsia="ru-MD"/>
              </w:rPr>
            </w:pPr>
            <w:r w:rsidRPr="009243FC">
              <w:rPr>
                <w:rFonts w:ascii="Arial" w:eastAsia="Times New Roman" w:hAnsi="Arial" w:cs="Arial"/>
                <w:color w:val="000000"/>
                <w:lang w:val="ru-MD" w:eastAsia="ru-MD"/>
              </w:rPr>
              <w:t>     </w:t>
            </w:r>
          </w:p>
        </w:tc>
      </w:tr>
      <w:tr w:rsidR="003C2F7B" w:rsidRPr="009243FC" w14:paraId="28EC2D75"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489F63D9" w14:textId="77777777" w:rsidR="003C2F7B" w:rsidRPr="009243FC" w:rsidRDefault="003C2F7B" w:rsidP="003C2F7B">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Total product/service cost</w:t>
            </w:r>
          </w:p>
        </w:tc>
        <w:tc>
          <w:tcPr>
            <w:tcW w:w="1439" w:type="dxa"/>
            <w:tcBorders>
              <w:top w:val="single" w:sz="8" w:space="0" w:color="auto"/>
              <w:left w:val="nil"/>
              <w:bottom w:val="single" w:sz="8" w:space="0" w:color="auto"/>
              <w:right w:val="nil"/>
            </w:tcBorders>
            <w:shd w:val="clear" w:color="auto" w:fill="auto"/>
            <w:noWrap/>
            <w:vAlign w:val="bottom"/>
            <w:hideMark/>
          </w:tcPr>
          <w:p w14:paraId="25C668DB" w14:textId="1516958F"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£21,255</w:t>
            </w:r>
          </w:p>
        </w:tc>
        <w:tc>
          <w:tcPr>
            <w:tcW w:w="143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7B1580C" w14:textId="71133401"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£31,181</w:t>
            </w:r>
          </w:p>
        </w:tc>
        <w:tc>
          <w:tcPr>
            <w:tcW w:w="1442" w:type="dxa"/>
            <w:tcBorders>
              <w:top w:val="single" w:sz="8" w:space="0" w:color="auto"/>
              <w:left w:val="nil"/>
              <w:bottom w:val="single" w:sz="8" w:space="0" w:color="auto"/>
              <w:right w:val="nil"/>
            </w:tcBorders>
            <w:shd w:val="clear" w:color="auto" w:fill="auto"/>
            <w:noWrap/>
            <w:vAlign w:val="bottom"/>
            <w:hideMark/>
          </w:tcPr>
          <w:p w14:paraId="798BB0ED" w14:textId="208456C6"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£22,205</w:t>
            </w:r>
          </w:p>
        </w:tc>
        <w:tc>
          <w:tcPr>
            <w:tcW w:w="1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F0F7BDD" w14:textId="2CF16310"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£33,001</w:t>
            </w:r>
          </w:p>
        </w:tc>
        <w:tc>
          <w:tcPr>
            <w:tcW w:w="1440" w:type="dxa"/>
            <w:tcBorders>
              <w:top w:val="single" w:sz="8" w:space="0" w:color="auto"/>
              <w:left w:val="nil"/>
              <w:bottom w:val="single" w:sz="8" w:space="0" w:color="auto"/>
              <w:right w:val="nil"/>
            </w:tcBorders>
            <w:shd w:val="clear" w:color="auto" w:fill="auto"/>
            <w:noWrap/>
            <w:vAlign w:val="bottom"/>
            <w:hideMark/>
          </w:tcPr>
          <w:p w14:paraId="100FD296" w14:textId="0B8885CE"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£24,141</w:t>
            </w:r>
          </w:p>
        </w:tc>
        <w:tc>
          <w:tcPr>
            <w:tcW w:w="143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A0E7D5D" w14:textId="0758CA73"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£35,165</w:t>
            </w:r>
          </w:p>
        </w:tc>
      </w:tr>
      <w:tr w:rsidR="003C2F7B" w:rsidRPr="009243FC" w14:paraId="2285C80E"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07989EB9" w14:textId="77777777" w:rsidR="003C2F7B" w:rsidRPr="009243FC" w:rsidRDefault="003C2F7B" w:rsidP="003C2F7B">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Cost per unit</w:t>
            </w:r>
          </w:p>
        </w:tc>
        <w:tc>
          <w:tcPr>
            <w:tcW w:w="1439" w:type="dxa"/>
            <w:tcBorders>
              <w:top w:val="nil"/>
              <w:left w:val="nil"/>
              <w:bottom w:val="single" w:sz="8" w:space="0" w:color="auto"/>
              <w:right w:val="nil"/>
            </w:tcBorders>
            <w:shd w:val="clear" w:color="auto" w:fill="auto"/>
            <w:noWrap/>
            <w:vAlign w:val="bottom"/>
            <w:hideMark/>
          </w:tcPr>
          <w:p w14:paraId="050DE20C" w14:textId="702346F2"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£531</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00A59ABD" w14:textId="18362B46"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£780</w:t>
            </w:r>
          </w:p>
        </w:tc>
        <w:tc>
          <w:tcPr>
            <w:tcW w:w="1442" w:type="dxa"/>
            <w:tcBorders>
              <w:top w:val="nil"/>
              <w:left w:val="nil"/>
              <w:bottom w:val="single" w:sz="8" w:space="0" w:color="auto"/>
              <w:right w:val="nil"/>
            </w:tcBorders>
            <w:shd w:val="clear" w:color="auto" w:fill="auto"/>
            <w:noWrap/>
            <w:vAlign w:val="bottom"/>
            <w:hideMark/>
          </w:tcPr>
          <w:p w14:paraId="6C2DF6DC" w14:textId="7C3BC3D5"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£555</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3A644A96" w14:textId="4D255545"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£825</w:t>
            </w:r>
          </w:p>
        </w:tc>
        <w:tc>
          <w:tcPr>
            <w:tcW w:w="1440" w:type="dxa"/>
            <w:tcBorders>
              <w:top w:val="nil"/>
              <w:left w:val="nil"/>
              <w:bottom w:val="single" w:sz="8" w:space="0" w:color="auto"/>
              <w:right w:val="nil"/>
            </w:tcBorders>
            <w:shd w:val="clear" w:color="auto" w:fill="auto"/>
            <w:noWrap/>
            <w:vAlign w:val="bottom"/>
            <w:hideMark/>
          </w:tcPr>
          <w:p w14:paraId="348E3AD4" w14:textId="72E08B06"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£604</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4F73A4CA" w14:textId="2DE1CACB"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£879</w:t>
            </w:r>
          </w:p>
        </w:tc>
      </w:tr>
      <w:tr w:rsidR="003C2F7B" w:rsidRPr="009243FC" w14:paraId="1ACA36AD"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01587F6E" w14:textId="77777777" w:rsidR="003C2F7B" w:rsidRPr="009243FC" w:rsidRDefault="003C2F7B" w:rsidP="003C2F7B">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Profit margin (£)</w:t>
            </w:r>
          </w:p>
        </w:tc>
        <w:tc>
          <w:tcPr>
            <w:tcW w:w="1439" w:type="dxa"/>
            <w:tcBorders>
              <w:top w:val="nil"/>
              <w:left w:val="nil"/>
              <w:bottom w:val="single" w:sz="8" w:space="0" w:color="auto"/>
              <w:right w:val="nil"/>
            </w:tcBorders>
            <w:shd w:val="clear" w:color="auto" w:fill="auto"/>
            <w:noWrap/>
            <w:vAlign w:val="bottom"/>
            <w:hideMark/>
          </w:tcPr>
          <w:p w14:paraId="3B1D573C" w14:textId="54971642"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£368.00</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6FA85C15" w14:textId="33B6E2F3"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£538.00</w:t>
            </w:r>
          </w:p>
        </w:tc>
        <w:tc>
          <w:tcPr>
            <w:tcW w:w="1442" w:type="dxa"/>
            <w:tcBorders>
              <w:top w:val="nil"/>
              <w:left w:val="nil"/>
              <w:bottom w:val="single" w:sz="8" w:space="0" w:color="auto"/>
              <w:right w:val="nil"/>
            </w:tcBorders>
            <w:shd w:val="clear" w:color="auto" w:fill="auto"/>
            <w:noWrap/>
            <w:vAlign w:val="bottom"/>
            <w:hideMark/>
          </w:tcPr>
          <w:p w14:paraId="28E17B48" w14:textId="09721738"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£383.00</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6D433120" w14:textId="64D3F12C"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£569.00</w:t>
            </w:r>
          </w:p>
        </w:tc>
        <w:tc>
          <w:tcPr>
            <w:tcW w:w="1440" w:type="dxa"/>
            <w:tcBorders>
              <w:top w:val="nil"/>
              <w:left w:val="nil"/>
              <w:bottom w:val="single" w:sz="8" w:space="0" w:color="auto"/>
              <w:right w:val="nil"/>
            </w:tcBorders>
            <w:shd w:val="clear" w:color="auto" w:fill="auto"/>
            <w:noWrap/>
            <w:vAlign w:val="bottom"/>
            <w:hideMark/>
          </w:tcPr>
          <w:p w14:paraId="45C08CC4" w14:textId="46E1B01E"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£417.00</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06E503AA" w14:textId="18B21775"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£607.00</w:t>
            </w:r>
          </w:p>
        </w:tc>
      </w:tr>
      <w:tr w:rsidR="003C2F7B" w:rsidRPr="009243FC" w14:paraId="22463EA5"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5AA03AE0" w14:textId="77777777" w:rsidR="003C2F7B" w:rsidRPr="009243FC" w:rsidRDefault="003C2F7B" w:rsidP="003C2F7B">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Price per unit</w:t>
            </w:r>
          </w:p>
        </w:tc>
        <w:tc>
          <w:tcPr>
            <w:tcW w:w="1439" w:type="dxa"/>
            <w:tcBorders>
              <w:top w:val="nil"/>
              <w:left w:val="nil"/>
              <w:bottom w:val="single" w:sz="8" w:space="0" w:color="auto"/>
              <w:right w:val="nil"/>
            </w:tcBorders>
            <w:shd w:val="clear" w:color="auto" w:fill="auto"/>
            <w:noWrap/>
            <w:vAlign w:val="bottom"/>
            <w:hideMark/>
          </w:tcPr>
          <w:p w14:paraId="4FFF8DC6" w14:textId="7B0C5DDA"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£899</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19EEBC13" w14:textId="5FBBB506"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£1,318</w:t>
            </w:r>
          </w:p>
        </w:tc>
        <w:tc>
          <w:tcPr>
            <w:tcW w:w="1442" w:type="dxa"/>
            <w:tcBorders>
              <w:top w:val="nil"/>
              <w:left w:val="nil"/>
              <w:bottom w:val="single" w:sz="8" w:space="0" w:color="auto"/>
              <w:right w:val="nil"/>
            </w:tcBorders>
            <w:shd w:val="clear" w:color="auto" w:fill="auto"/>
            <w:noWrap/>
            <w:vAlign w:val="bottom"/>
            <w:hideMark/>
          </w:tcPr>
          <w:p w14:paraId="76B1E1E4" w14:textId="47DB5CF5"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£938</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2133E27D" w14:textId="58D2A65B"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£1,394</w:t>
            </w:r>
          </w:p>
        </w:tc>
        <w:tc>
          <w:tcPr>
            <w:tcW w:w="1440" w:type="dxa"/>
            <w:tcBorders>
              <w:top w:val="nil"/>
              <w:left w:val="nil"/>
              <w:bottom w:val="single" w:sz="8" w:space="0" w:color="auto"/>
              <w:right w:val="nil"/>
            </w:tcBorders>
            <w:shd w:val="clear" w:color="auto" w:fill="auto"/>
            <w:noWrap/>
            <w:vAlign w:val="bottom"/>
            <w:hideMark/>
          </w:tcPr>
          <w:p w14:paraId="5E849639" w14:textId="00E32BCE"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£1,021</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1F83E71E" w14:textId="6F0B035D"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£1,486</w:t>
            </w:r>
          </w:p>
        </w:tc>
      </w:tr>
      <w:tr w:rsidR="003C2F7B" w:rsidRPr="009243FC" w14:paraId="04D6CEB0"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7BDE041F" w14:textId="77777777" w:rsidR="003C2F7B" w:rsidRPr="009243FC" w:rsidRDefault="003C2F7B" w:rsidP="003C2F7B">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Profit margin (%)</w:t>
            </w:r>
          </w:p>
        </w:tc>
        <w:tc>
          <w:tcPr>
            <w:tcW w:w="1439" w:type="dxa"/>
            <w:tcBorders>
              <w:top w:val="nil"/>
              <w:left w:val="nil"/>
              <w:bottom w:val="single" w:sz="8" w:space="0" w:color="auto"/>
              <w:right w:val="nil"/>
            </w:tcBorders>
            <w:shd w:val="clear" w:color="auto" w:fill="auto"/>
            <w:noWrap/>
            <w:vAlign w:val="bottom"/>
            <w:hideMark/>
          </w:tcPr>
          <w:p w14:paraId="0F5124B5" w14:textId="7F2B7262"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41%</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36F9E894" w14:textId="08783CA9"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41%</w:t>
            </w:r>
          </w:p>
        </w:tc>
        <w:tc>
          <w:tcPr>
            <w:tcW w:w="1442" w:type="dxa"/>
            <w:tcBorders>
              <w:top w:val="nil"/>
              <w:left w:val="nil"/>
              <w:bottom w:val="single" w:sz="8" w:space="0" w:color="auto"/>
              <w:right w:val="nil"/>
            </w:tcBorders>
            <w:shd w:val="clear" w:color="auto" w:fill="auto"/>
            <w:noWrap/>
            <w:vAlign w:val="bottom"/>
            <w:hideMark/>
          </w:tcPr>
          <w:p w14:paraId="2C5C51C7" w14:textId="4CD49854"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41%</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6CBA1B3A" w14:textId="697A5876"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41%</w:t>
            </w:r>
          </w:p>
        </w:tc>
        <w:tc>
          <w:tcPr>
            <w:tcW w:w="1440" w:type="dxa"/>
            <w:tcBorders>
              <w:top w:val="nil"/>
              <w:left w:val="nil"/>
              <w:bottom w:val="single" w:sz="8" w:space="0" w:color="auto"/>
              <w:right w:val="nil"/>
            </w:tcBorders>
            <w:shd w:val="clear" w:color="auto" w:fill="auto"/>
            <w:noWrap/>
            <w:vAlign w:val="bottom"/>
            <w:hideMark/>
          </w:tcPr>
          <w:p w14:paraId="3AB37B67" w14:textId="4C02F412"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41%</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1291F7A9" w14:textId="24B7452A"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41%</w:t>
            </w:r>
          </w:p>
        </w:tc>
      </w:tr>
      <w:tr w:rsidR="003C2F7B" w:rsidRPr="009243FC" w14:paraId="4889C2FD" w14:textId="77777777" w:rsidTr="003C2F7B">
        <w:trPr>
          <w:trHeight w:val="300"/>
        </w:trPr>
        <w:tc>
          <w:tcPr>
            <w:tcW w:w="1890" w:type="dxa"/>
            <w:tcBorders>
              <w:top w:val="nil"/>
              <w:left w:val="single" w:sz="8" w:space="0" w:color="auto"/>
              <w:bottom w:val="single" w:sz="8" w:space="0" w:color="auto"/>
              <w:right w:val="single" w:sz="8" w:space="0" w:color="auto"/>
            </w:tcBorders>
            <w:shd w:val="clear" w:color="auto" w:fill="auto"/>
            <w:noWrap/>
            <w:vAlign w:val="bottom"/>
            <w:hideMark/>
          </w:tcPr>
          <w:p w14:paraId="3FC3E392" w14:textId="77777777" w:rsidR="003C2F7B" w:rsidRPr="009243FC" w:rsidRDefault="003C2F7B" w:rsidP="003C2F7B">
            <w:pPr>
              <w:spacing w:after="0" w:line="240" w:lineRule="auto"/>
              <w:rPr>
                <w:rFonts w:ascii="Arial" w:eastAsia="Times New Roman" w:hAnsi="Arial" w:cs="Arial"/>
                <w:b/>
                <w:bCs/>
                <w:color w:val="000000"/>
                <w:lang w:val="ru-MD" w:eastAsia="ru-MD"/>
              </w:rPr>
            </w:pPr>
            <w:r w:rsidRPr="009243FC">
              <w:rPr>
                <w:rFonts w:ascii="Arial" w:eastAsia="Times New Roman" w:hAnsi="Arial" w:cs="Arial"/>
                <w:b/>
                <w:bCs/>
                <w:color w:val="000000"/>
                <w:lang w:val="ru-MD" w:eastAsia="ru-MD"/>
              </w:rPr>
              <w:t>Mark up (%)</w:t>
            </w:r>
          </w:p>
        </w:tc>
        <w:tc>
          <w:tcPr>
            <w:tcW w:w="1439" w:type="dxa"/>
            <w:tcBorders>
              <w:top w:val="nil"/>
              <w:left w:val="nil"/>
              <w:bottom w:val="single" w:sz="8" w:space="0" w:color="auto"/>
              <w:right w:val="nil"/>
            </w:tcBorders>
            <w:shd w:val="clear" w:color="auto" w:fill="auto"/>
            <w:noWrap/>
            <w:vAlign w:val="bottom"/>
            <w:hideMark/>
          </w:tcPr>
          <w:p w14:paraId="58FE2344" w14:textId="642B5C55"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69%</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289BCFA1" w14:textId="0E38ECCD"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69%</w:t>
            </w:r>
          </w:p>
        </w:tc>
        <w:tc>
          <w:tcPr>
            <w:tcW w:w="1442" w:type="dxa"/>
            <w:tcBorders>
              <w:top w:val="nil"/>
              <w:left w:val="nil"/>
              <w:bottom w:val="single" w:sz="8" w:space="0" w:color="auto"/>
              <w:right w:val="nil"/>
            </w:tcBorders>
            <w:shd w:val="clear" w:color="auto" w:fill="auto"/>
            <w:noWrap/>
            <w:vAlign w:val="bottom"/>
            <w:hideMark/>
          </w:tcPr>
          <w:p w14:paraId="7C792ADA" w14:textId="3258D4D8"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69%</w:t>
            </w:r>
          </w:p>
        </w:tc>
        <w:tc>
          <w:tcPr>
            <w:tcW w:w="1440" w:type="dxa"/>
            <w:tcBorders>
              <w:top w:val="nil"/>
              <w:left w:val="single" w:sz="8" w:space="0" w:color="auto"/>
              <w:bottom w:val="single" w:sz="8" w:space="0" w:color="auto"/>
              <w:right w:val="single" w:sz="8" w:space="0" w:color="auto"/>
            </w:tcBorders>
            <w:shd w:val="clear" w:color="auto" w:fill="auto"/>
            <w:noWrap/>
            <w:vAlign w:val="bottom"/>
            <w:hideMark/>
          </w:tcPr>
          <w:p w14:paraId="4F6DE574" w14:textId="78CDB7BB"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69%</w:t>
            </w:r>
          </w:p>
        </w:tc>
        <w:tc>
          <w:tcPr>
            <w:tcW w:w="1440" w:type="dxa"/>
            <w:tcBorders>
              <w:top w:val="nil"/>
              <w:left w:val="nil"/>
              <w:bottom w:val="single" w:sz="8" w:space="0" w:color="auto"/>
              <w:right w:val="nil"/>
            </w:tcBorders>
            <w:shd w:val="clear" w:color="auto" w:fill="auto"/>
            <w:noWrap/>
            <w:vAlign w:val="bottom"/>
            <w:hideMark/>
          </w:tcPr>
          <w:p w14:paraId="46088183" w14:textId="513AFBF2" w:rsidR="003C2F7B" w:rsidRPr="009243FC" w:rsidRDefault="003C2F7B" w:rsidP="003C2F7B">
            <w:pPr>
              <w:spacing w:after="0" w:line="240" w:lineRule="auto"/>
              <w:jc w:val="right"/>
              <w:rPr>
                <w:rFonts w:ascii="Arial" w:eastAsia="Times New Roman" w:hAnsi="Arial" w:cs="Arial"/>
                <w:color w:val="000000"/>
                <w:lang w:val="ru-MD" w:eastAsia="ru-MD"/>
              </w:rPr>
            </w:pPr>
            <w:r>
              <w:rPr>
                <w:rFonts w:ascii="Arial" w:hAnsi="Arial" w:cs="Arial"/>
                <w:color w:val="000000"/>
              </w:rPr>
              <w:t>69%</w:t>
            </w:r>
          </w:p>
        </w:tc>
        <w:tc>
          <w:tcPr>
            <w:tcW w:w="1439" w:type="dxa"/>
            <w:tcBorders>
              <w:top w:val="nil"/>
              <w:left w:val="single" w:sz="8" w:space="0" w:color="auto"/>
              <w:bottom w:val="single" w:sz="8" w:space="0" w:color="auto"/>
              <w:right w:val="single" w:sz="8" w:space="0" w:color="auto"/>
            </w:tcBorders>
            <w:shd w:val="clear" w:color="auto" w:fill="auto"/>
            <w:noWrap/>
            <w:vAlign w:val="bottom"/>
            <w:hideMark/>
          </w:tcPr>
          <w:p w14:paraId="4F5D476B" w14:textId="5F156C77" w:rsidR="003C2F7B" w:rsidRPr="009243FC" w:rsidRDefault="003C2F7B" w:rsidP="003C2F7B">
            <w:pPr>
              <w:keepNext/>
              <w:spacing w:after="0" w:line="240" w:lineRule="auto"/>
              <w:jc w:val="right"/>
              <w:rPr>
                <w:rFonts w:ascii="Arial" w:eastAsia="Times New Roman" w:hAnsi="Arial" w:cs="Arial"/>
                <w:color w:val="000000"/>
                <w:lang w:val="ru-MD" w:eastAsia="ru-MD"/>
              </w:rPr>
            </w:pPr>
            <w:r>
              <w:rPr>
                <w:rFonts w:ascii="Arial" w:hAnsi="Arial" w:cs="Arial"/>
                <w:color w:val="000000"/>
              </w:rPr>
              <w:t>69%</w:t>
            </w:r>
          </w:p>
        </w:tc>
      </w:tr>
    </w:tbl>
    <w:p w14:paraId="67126BE9" w14:textId="2E45D2E1" w:rsidR="009243FC" w:rsidRDefault="009243FC" w:rsidP="009243FC">
      <w:pPr>
        <w:pStyle w:val="Caption"/>
        <w:jc w:val="center"/>
      </w:pPr>
      <w:bookmarkStart w:id="84" w:name="_Hlk50157315"/>
      <w:r w:rsidRPr="009243FC">
        <w:rPr>
          <w:rFonts w:ascii="Arial" w:hAnsi="Arial" w:cs="Arial"/>
          <w:sz w:val="22"/>
          <w:szCs w:val="22"/>
        </w:rPr>
        <w:t xml:space="preserve">Table </w:t>
      </w:r>
      <w:r w:rsidRPr="009243FC">
        <w:rPr>
          <w:rFonts w:ascii="Arial" w:hAnsi="Arial" w:cs="Arial"/>
          <w:sz w:val="22"/>
          <w:szCs w:val="22"/>
        </w:rPr>
        <w:fldChar w:fldCharType="begin"/>
      </w:r>
      <w:r w:rsidRPr="009243FC">
        <w:rPr>
          <w:rFonts w:ascii="Arial" w:hAnsi="Arial" w:cs="Arial"/>
          <w:sz w:val="22"/>
          <w:szCs w:val="22"/>
        </w:rPr>
        <w:instrText xml:space="preserve"> SEQ Table \* ARABIC </w:instrText>
      </w:r>
      <w:r w:rsidRPr="009243FC">
        <w:rPr>
          <w:rFonts w:ascii="Arial" w:hAnsi="Arial" w:cs="Arial"/>
          <w:sz w:val="22"/>
          <w:szCs w:val="22"/>
        </w:rPr>
        <w:fldChar w:fldCharType="separate"/>
      </w:r>
      <w:r w:rsidR="003E1D16">
        <w:rPr>
          <w:rFonts w:ascii="Arial" w:hAnsi="Arial" w:cs="Arial"/>
          <w:noProof/>
          <w:sz w:val="22"/>
          <w:szCs w:val="22"/>
        </w:rPr>
        <w:t>4</w:t>
      </w:r>
      <w:r w:rsidRPr="009243FC">
        <w:rPr>
          <w:rFonts w:ascii="Arial" w:hAnsi="Arial" w:cs="Arial"/>
          <w:sz w:val="22"/>
          <w:szCs w:val="22"/>
        </w:rPr>
        <w:fldChar w:fldCharType="end"/>
      </w:r>
      <w:r w:rsidRPr="009243FC">
        <w:rPr>
          <w:rFonts w:ascii="Arial" w:hAnsi="Arial" w:cs="Arial"/>
          <w:sz w:val="22"/>
          <w:szCs w:val="22"/>
        </w:rPr>
        <w:t xml:space="preserve">: </w:t>
      </w:r>
      <w:r w:rsidRPr="00213856">
        <w:rPr>
          <w:rFonts w:ascii="Arial" w:hAnsi="Arial" w:cs="Arial"/>
          <w:sz w:val="22"/>
          <w:szCs w:val="22"/>
        </w:rPr>
        <w:t>Costs and Prices.</w:t>
      </w:r>
    </w:p>
    <w:p w14:paraId="7FD38542" w14:textId="68D5796B" w:rsidR="00F21028" w:rsidRDefault="0032209A" w:rsidP="00F21028">
      <w:pPr>
        <w:ind w:firstLine="288"/>
        <w:rPr>
          <w:rFonts w:ascii="Arial" w:hAnsi="Arial" w:cs="Arial"/>
          <w:sz w:val="24"/>
          <w:szCs w:val="24"/>
        </w:rPr>
      </w:pPr>
      <w:r>
        <w:rPr>
          <w:rFonts w:ascii="Arial" w:hAnsi="Arial" w:cs="Arial"/>
          <w:sz w:val="24"/>
          <w:szCs w:val="24"/>
        </w:rPr>
        <w:t>Break-even</w:t>
      </w:r>
      <w:r w:rsidR="00631B42">
        <w:rPr>
          <w:rFonts w:ascii="Arial" w:hAnsi="Arial" w:cs="Arial"/>
          <w:sz w:val="24"/>
          <w:szCs w:val="24"/>
        </w:rPr>
        <w:t xml:space="preserve"> point</w:t>
      </w:r>
      <w:r w:rsidR="005120A2">
        <w:rPr>
          <w:rFonts w:ascii="Arial" w:hAnsi="Arial" w:cs="Arial"/>
          <w:sz w:val="24"/>
          <w:szCs w:val="24"/>
        </w:rPr>
        <w:t xml:space="preserve">: “the idea… is to find the number of products (or services) you must sell at a particular price to cover your total costs. At this point, you </w:t>
      </w:r>
      <w:proofErr w:type="gramStart"/>
      <w:r w:rsidR="005120A2">
        <w:rPr>
          <w:rFonts w:ascii="Arial" w:hAnsi="Arial" w:cs="Arial"/>
          <w:sz w:val="24"/>
          <w:szCs w:val="24"/>
        </w:rPr>
        <w:t>haven’t</w:t>
      </w:r>
      <w:proofErr w:type="gramEnd"/>
      <w:r w:rsidR="005120A2">
        <w:rPr>
          <w:rFonts w:ascii="Arial" w:hAnsi="Arial" w:cs="Arial"/>
          <w:sz w:val="24"/>
          <w:szCs w:val="24"/>
        </w:rPr>
        <w:t xml:space="preserve"> made any money, but you are no longer losing any money” (Katz and Green, </w:t>
      </w:r>
      <w:r w:rsidR="00A771B5">
        <w:rPr>
          <w:rFonts w:ascii="Arial" w:hAnsi="Arial" w:cs="Arial"/>
          <w:sz w:val="24"/>
          <w:szCs w:val="24"/>
        </w:rPr>
        <w:t xml:space="preserve">2006, </w:t>
      </w:r>
      <w:r w:rsidR="005120A2">
        <w:rPr>
          <w:rFonts w:ascii="Arial" w:hAnsi="Arial" w:cs="Arial"/>
          <w:sz w:val="24"/>
          <w:szCs w:val="24"/>
        </w:rPr>
        <w:t>pp.247-248).</w:t>
      </w:r>
      <w:r w:rsidR="00A60B2F">
        <w:rPr>
          <w:rFonts w:ascii="Arial" w:hAnsi="Arial" w:cs="Arial"/>
          <w:sz w:val="24"/>
          <w:szCs w:val="24"/>
        </w:rPr>
        <w:t xml:space="preserve"> </w:t>
      </w:r>
      <w:r w:rsidR="00F43AE5">
        <w:rPr>
          <w:rFonts w:ascii="Arial" w:hAnsi="Arial" w:cs="Arial"/>
          <w:sz w:val="24"/>
          <w:szCs w:val="24"/>
        </w:rPr>
        <w:t xml:space="preserve">Break-even point is also </w:t>
      </w:r>
      <w:r w:rsidR="00341609">
        <w:rPr>
          <w:rFonts w:ascii="Arial" w:hAnsi="Arial" w:cs="Arial"/>
          <w:sz w:val="24"/>
          <w:szCs w:val="24"/>
        </w:rPr>
        <w:t>known</w:t>
      </w:r>
      <w:r w:rsidR="00F43AE5">
        <w:rPr>
          <w:rFonts w:ascii="Arial" w:hAnsi="Arial" w:cs="Arial"/>
          <w:sz w:val="24"/>
          <w:szCs w:val="24"/>
        </w:rPr>
        <w:t xml:space="preserve"> as break-even sales revenue. </w:t>
      </w:r>
      <w:r w:rsidR="00A60B2F">
        <w:rPr>
          <w:rFonts w:ascii="Arial" w:hAnsi="Arial" w:cs="Arial"/>
          <w:sz w:val="24"/>
          <w:szCs w:val="24"/>
        </w:rPr>
        <w:t xml:space="preserve">So, </w:t>
      </w:r>
      <w:r w:rsidR="00B42C76">
        <w:rPr>
          <w:rFonts w:ascii="Arial" w:hAnsi="Arial" w:cs="Arial"/>
          <w:sz w:val="24"/>
          <w:szCs w:val="24"/>
        </w:rPr>
        <w:t xml:space="preserve">for the first year </w:t>
      </w:r>
      <w:r w:rsidR="00A60B2F">
        <w:rPr>
          <w:rFonts w:ascii="Arial" w:hAnsi="Arial" w:cs="Arial"/>
          <w:sz w:val="24"/>
          <w:szCs w:val="24"/>
        </w:rPr>
        <w:t xml:space="preserve">break-even point for Thailand will be: </w:t>
      </w:r>
      <w:r w:rsidR="003C2F7B">
        <w:rPr>
          <w:rFonts w:ascii="Arial" w:hAnsi="Arial" w:cs="Arial"/>
          <w:sz w:val="24"/>
          <w:szCs w:val="24"/>
        </w:rPr>
        <w:t>21255</w:t>
      </w:r>
      <w:r w:rsidR="00A60B2F">
        <w:rPr>
          <w:rFonts w:ascii="Arial" w:hAnsi="Arial" w:cs="Arial"/>
          <w:sz w:val="24"/>
          <w:szCs w:val="24"/>
        </w:rPr>
        <w:t>/</w:t>
      </w:r>
      <w:r w:rsidR="003C2F7B">
        <w:rPr>
          <w:rFonts w:ascii="Arial" w:hAnsi="Arial" w:cs="Arial"/>
          <w:sz w:val="24"/>
          <w:szCs w:val="24"/>
        </w:rPr>
        <w:t>899</w:t>
      </w:r>
      <w:r w:rsidR="00A60B2F">
        <w:rPr>
          <w:rFonts w:ascii="Arial" w:hAnsi="Arial" w:cs="Arial"/>
          <w:sz w:val="24"/>
          <w:szCs w:val="24"/>
        </w:rPr>
        <w:t>=</w:t>
      </w:r>
      <w:r w:rsidR="003C2F7B">
        <w:rPr>
          <w:rFonts w:ascii="Arial" w:hAnsi="Arial" w:cs="Arial"/>
          <w:sz w:val="24"/>
          <w:szCs w:val="24"/>
        </w:rPr>
        <w:t>23</w:t>
      </w:r>
      <w:r w:rsidR="00E0265B">
        <w:rPr>
          <w:rFonts w:ascii="Arial" w:hAnsi="Arial" w:cs="Arial"/>
          <w:sz w:val="24"/>
          <w:szCs w:val="24"/>
        </w:rPr>
        <w:t>,</w:t>
      </w:r>
      <w:r w:rsidR="003C2F7B">
        <w:rPr>
          <w:rFonts w:ascii="Arial" w:hAnsi="Arial" w:cs="Arial"/>
          <w:sz w:val="24"/>
          <w:szCs w:val="24"/>
        </w:rPr>
        <w:t>63</w:t>
      </w:r>
      <w:r w:rsidR="00A60B2F">
        <w:rPr>
          <w:rFonts w:ascii="Arial" w:hAnsi="Arial" w:cs="Arial"/>
          <w:sz w:val="24"/>
          <w:szCs w:val="24"/>
        </w:rPr>
        <w:t>. It mean</w:t>
      </w:r>
      <w:r w:rsidR="00341609">
        <w:rPr>
          <w:rFonts w:ascii="Arial" w:hAnsi="Arial" w:cs="Arial"/>
          <w:sz w:val="24"/>
          <w:szCs w:val="24"/>
        </w:rPr>
        <w:t>s</w:t>
      </w:r>
      <w:r w:rsidR="00A60B2F">
        <w:rPr>
          <w:rFonts w:ascii="Arial" w:hAnsi="Arial" w:cs="Arial"/>
          <w:sz w:val="24"/>
          <w:szCs w:val="24"/>
        </w:rPr>
        <w:t xml:space="preserve"> that we need to sell</w:t>
      </w:r>
      <w:r w:rsidR="00D43856">
        <w:rPr>
          <w:rFonts w:ascii="Arial" w:hAnsi="Arial" w:cs="Arial"/>
          <w:sz w:val="24"/>
          <w:szCs w:val="24"/>
        </w:rPr>
        <w:t xml:space="preserve"> </w:t>
      </w:r>
      <w:r w:rsidR="00A60B2F">
        <w:rPr>
          <w:rFonts w:ascii="Arial" w:hAnsi="Arial" w:cs="Arial"/>
          <w:sz w:val="24"/>
          <w:szCs w:val="24"/>
        </w:rPr>
        <w:t>minim</w:t>
      </w:r>
      <w:r w:rsidR="00447F91">
        <w:rPr>
          <w:rFonts w:ascii="Arial" w:hAnsi="Arial" w:cs="Arial"/>
          <w:sz w:val="24"/>
          <w:szCs w:val="24"/>
        </w:rPr>
        <w:t>al</w:t>
      </w:r>
      <w:r w:rsidR="00A60B2F">
        <w:rPr>
          <w:rFonts w:ascii="Arial" w:hAnsi="Arial" w:cs="Arial"/>
          <w:sz w:val="24"/>
          <w:szCs w:val="24"/>
        </w:rPr>
        <w:t xml:space="preserve"> </w:t>
      </w:r>
      <w:r w:rsidR="003C2F7B">
        <w:rPr>
          <w:rFonts w:ascii="Arial" w:hAnsi="Arial" w:cs="Arial"/>
          <w:sz w:val="24"/>
          <w:szCs w:val="24"/>
        </w:rPr>
        <w:t>24</w:t>
      </w:r>
      <w:r w:rsidR="00A60B2F">
        <w:rPr>
          <w:rFonts w:ascii="Arial" w:hAnsi="Arial" w:cs="Arial"/>
          <w:sz w:val="24"/>
          <w:szCs w:val="24"/>
        </w:rPr>
        <w:t xml:space="preserve"> packages of retreat to </w:t>
      </w:r>
      <w:r w:rsidR="00341609">
        <w:rPr>
          <w:rFonts w:ascii="Arial" w:hAnsi="Arial" w:cs="Arial"/>
          <w:sz w:val="24"/>
          <w:szCs w:val="24"/>
        </w:rPr>
        <w:t>have</w:t>
      </w:r>
      <w:r w:rsidR="00A60B2F">
        <w:rPr>
          <w:rFonts w:ascii="Arial" w:hAnsi="Arial" w:cs="Arial"/>
          <w:sz w:val="24"/>
          <w:szCs w:val="24"/>
        </w:rPr>
        <w:t xml:space="preserve"> </w:t>
      </w:r>
      <w:r w:rsidR="00341609">
        <w:rPr>
          <w:rFonts w:ascii="Arial" w:hAnsi="Arial" w:cs="Arial"/>
          <w:sz w:val="24"/>
          <w:szCs w:val="24"/>
        </w:rPr>
        <w:t>zero</w:t>
      </w:r>
      <w:r w:rsidR="00A60B2F">
        <w:rPr>
          <w:rFonts w:ascii="Arial" w:hAnsi="Arial" w:cs="Arial"/>
          <w:sz w:val="24"/>
          <w:szCs w:val="24"/>
        </w:rPr>
        <w:t xml:space="preserve"> loss and </w:t>
      </w:r>
      <w:r w:rsidR="00341609">
        <w:rPr>
          <w:rFonts w:ascii="Arial" w:hAnsi="Arial" w:cs="Arial"/>
          <w:sz w:val="24"/>
          <w:szCs w:val="24"/>
        </w:rPr>
        <w:t xml:space="preserve">zero </w:t>
      </w:r>
      <w:r w:rsidR="00A60B2F">
        <w:rPr>
          <w:rFonts w:ascii="Arial" w:hAnsi="Arial" w:cs="Arial"/>
          <w:sz w:val="24"/>
          <w:szCs w:val="24"/>
        </w:rPr>
        <w:t>profit.</w:t>
      </w:r>
      <w:r w:rsidR="00E0265B">
        <w:rPr>
          <w:rFonts w:ascii="Arial" w:hAnsi="Arial" w:cs="Arial"/>
          <w:sz w:val="24"/>
          <w:szCs w:val="24"/>
        </w:rPr>
        <w:t xml:space="preserve"> Break-even point for Greece: </w:t>
      </w:r>
      <w:r w:rsidR="003C2F7B">
        <w:rPr>
          <w:rFonts w:ascii="Arial" w:hAnsi="Arial" w:cs="Arial"/>
          <w:sz w:val="24"/>
          <w:szCs w:val="24"/>
        </w:rPr>
        <w:t>31181</w:t>
      </w:r>
      <w:r w:rsidR="00E0265B">
        <w:rPr>
          <w:rFonts w:ascii="Arial" w:hAnsi="Arial" w:cs="Arial"/>
          <w:sz w:val="24"/>
          <w:szCs w:val="24"/>
        </w:rPr>
        <w:t>/</w:t>
      </w:r>
      <w:r w:rsidR="003C2F7B">
        <w:rPr>
          <w:rFonts w:ascii="Arial" w:hAnsi="Arial" w:cs="Arial"/>
          <w:sz w:val="24"/>
          <w:szCs w:val="24"/>
        </w:rPr>
        <w:t>1318</w:t>
      </w:r>
      <w:r w:rsidR="00E0265B">
        <w:rPr>
          <w:rFonts w:ascii="Arial" w:hAnsi="Arial" w:cs="Arial"/>
          <w:sz w:val="24"/>
          <w:szCs w:val="24"/>
        </w:rPr>
        <w:t>=</w:t>
      </w:r>
      <w:r w:rsidR="00405717">
        <w:rPr>
          <w:rFonts w:ascii="Arial" w:hAnsi="Arial" w:cs="Arial"/>
          <w:sz w:val="24"/>
          <w:szCs w:val="24"/>
        </w:rPr>
        <w:t>23</w:t>
      </w:r>
      <w:r w:rsidR="00E0265B">
        <w:rPr>
          <w:rFonts w:ascii="Arial" w:hAnsi="Arial" w:cs="Arial"/>
          <w:sz w:val="24"/>
          <w:szCs w:val="24"/>
        </w:rPr>
        <w:t>,</w:t>
      </w:r>
      <w:r w:rsidR="00405717">
        <w:rPr>
          <w:rFonts w:ascii="Arial" w:hAnsi="Arial" w:cs="Arial"/>
          <w:sz w:val="24"/>
          <w:szCs w:val="24"/>
        </w:rPr>
        <w:t>67</w:t>
      </w:r>
      <w:r w:rsidR="00E0265B">
        <w:rPr>
          <w:rFonts w:ascii="Arial" w:hAnsi="Arial" w:cs="Arial"/>
          <w:sz w:val="24"/>
          <w:szCs w:val="24"/>
        </w:rPr>
        <w:t>.</w:t>
      </w:r>
      <w:r w:rsidR="00183828">
        <w:rPr>
          <w:rFonts w:ascii="Arial" w:hAnsi="Arial" w:cs="Arial"/>
          <w:sz w:val="24"/>
          <w:szCs w:val="24"/>
        </w:rPr>
        <w:t xml:space="preserve"> For the next two years</w:t>
      </w:r>
      <w:r w:rsidR="00D43856">
        <w:rPr>
          <w:rFonts w:ascii="Arial" w:hAnsi="Arial" w:cs="Arial"/>
          <w:sz w:val="24"/>
          <w:szCs w:val="24"/>
        </w:rPr>
        <w:t>, the</w:t>
      </w:r>
      <w:r w:rsidR="00183828">
        <w:rPr>
          <w:rFonts w:ascii="Arial" w:hAnsi="Arial" w:cs="Arial"/>
          <w:sz w:val="24"/>
          <w:szCs w:val="24"/>
        </w:rPr>
        <w:t xml:space="preserve"> break-even point will </w:t>
      </w:r>
      <w:r w:rsidR="00405717">
        <w:rPr>
          <w:rFonts w:ascii="Arial" w:hAnsi="Arial" w:cs="Arial"/>
          <w:sz w:val="24"/>
          <w:szCs w:val="24"/>
        </w:rPr>
        <w:t>be the same</w:t>
      </w:r>
      <w:r w:rsidR="00183828">
        <w:rPr>
          <w:rFonts w:ascii="Arial" w:hAnsi="Arial" w:cs="Arial"/>
          <w:sz w:val="24"/>
          <w:szCs w:val="24"/>
        </w:rPr>
        <w:t xml:space="preserve"> (Table-5).</w:t>
      </w:r>
    </w:p>
    <w:tbl>
      <w:tblPr>
        <w:tblW w:w="9810" w:type="dxa"/>
        <w:tblInd w:w="-5" w:type="dxa"/>
        <w:tblLook w:val="04A0" w:firstRow="1" w:lastRow="0" w:firstColumn="1" w:lastColumn="0" w:noHBand="0" w:noVBand="1"/>
      </w:tblPr>
      <w:tblGrid>
        <w:gridCol w:w="1620"/>
        <w:gridCol w:w="1620"/>
        <w:gridCol w:w="1620"/>
        <w:gridCol w:w="1620"/>
        <w:gridCol w:w="1620"/>
        <w:gridCol w:w="1710"/>
      </w:tblGrid>
      <w:tr w:rsidR="00F21028" w:rsidRPr="00F21028" w14:paraId="1C0FCFE1" w14:textId="77777777" w:rsidTr="00B42C76">
        <w:trPr>
          <w:trHeight w:val="300"/>
        </w:trPr>
        <w:tc>
          <w:tcPr>
            <w:tcW w:w="32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283116" w14:textId="77777777" w:rsidR="00F21028" w:rsidRPr="00F21028" w:rsidRDefault="00F21028" w:rsidP="00F21028">
            <w:pPr>
              <w:spacing w:after="0" w:line="240" w:lineRule="auto"/>
              <w:jc w:val="center"/>
              <w:rPr>
                <w:rFonts w:ascii="Arial" w:eastAsia="Times New Roman" w:hAnsi="Arial" w:cs="Arial"/>
                <w:b/>
                <w:bCs/>
                <w:color w:val="000000"/>
                <w:lang w:val="ru-MD" w:eastAsia="ru-MD"/>
              </w:rPr>
            </w:pPr>
            <w:r w:rsidRPr="00F21028">
              <w:rPr>
                <w:rFonts w:ascii="Arial" w:eastAsia="Times New Roman" w:hAnsi="Arial" w:cs="Arial"/>
                <w:b/>
                <w:bCs/>
                <w:color w:val="000000"/>
                <w:lang w:val="ru-MD" w:eastAsia="ru-MD"/>
              </w:rPr>
              <w:t>Year 1</w:t>
            </w:r>
          </w:p>
        </w:tc>
        <w:tc>
          <w:tcPr>
            <w:tcW w:w="3240" w:type="dxa"/>
            <w:gridSpan w:val="2"/>
            <w:tcBorders>
              <w:top w:val="single" w:sz="8" w:space="0" w:color="auto"/>
              <w:left w:val="single" w:sz="4" w:space="0" w:color="auto"/>
              <w:bottom w:val="single" w:sz="8" w:space="0" w:color="auto"/>
              <w:right w:val="single" w:sz="8" w:space="0" w:color="000000"/>
            </w:tcBorders>
            <w:shd w:val="clear" w:color="auto" w:fill="auto"/>
            <w:noWrap/>
            <w:vAlign w:val="bottom"/>
            <w:hideMark/>
          </w:tcPr>
          <w:p w14:paraId="5BF01898" w14:textId="23AA7D97" w:rsidR="00F21028" w:rsidRPr="00F21028" w:rsidRDefault="00F21028" w:rsidP="00F21028">
            <w:pPr>
              <w:spacing w:after="0" w:line="240" w:lineRule="auto"/>
              <w:jc w:val="center"/>
              <w:rPr>
                <w:rFonts w:ascii="Arial" w:eastAsia="Times New Roman" w:hAnsi="Arial" w:cs="Arial"/>
                <w:b/>
                <w:bCs/>
                <w:color w:val="000000"/>
                <w:lang w:val="ru-MD" w:eastAsia="ru-MD"/>
              </w:rPr>
            </w:pPr>
            <w:r w:rsidRPr="00F21028">
              <w:rPr>
                <w:rFonts w:ascii="Arial" w:eastAsia="Times New Roman" w:hAnsi="Arial" w:cs="Arial"/>
                <w:b/>
                <w:bCs/>
                <w:color w:val="000000"/>
                <w:lang w:val="ru-MD" w:eastAsia="ru-MD"/>
              </w:rPr>
              <w:t>Year</w:t>
            </w:r>
            <w:r>
              <w:rPr>
                <w:rFonts w:ascii="Arial" w:eastAsia="Times New Roman" w:hAnsi="Arial" w:cs="Arial"/>
                <w:b/>
                <w:bCs/>
                <w:color w:val="000000"/>
                <w:lang w:val="ru-MD" w:eastAsia="ru-MD"/>
              </w:rPr>
              <w:t xml:space="preserve"> </w:t>
            </w:r>
            <w:r w:rsidRPr="00F21028">
              <w:rPr>
                <w:rFonts w:ascii="Arial" w:eastAsia="Times New Roman" w:hAnsi="Arial" w:cs="Arial"/>
                <w:b/>
                <w:bCs/>
                <w:color w:val="000000"/>
                <w:lang w:val="ru-MD" w:eastAsia="ru-MD"/>
              </w:rPr>
              <w:t>2</w:t>
            </w:r>
          </w:p>
        </w:tc>
        <w:tc>
          <w:tcPr>
            <w:tcW w:w="3330"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24EC65F3" w14:textId="5EA0C652" w:rsidR="00F21028" w:rsidRPr="00F21028" w:rsidRDefault="00F21028" w:rsidP="00F21028">
            <w:pPr>
              <w:spacing w:after="0" w:line="240" w:lineRule="auto"/>
              <w:jc w:val="center"/>
              <w:rPr>
                <w:rFonts w:ascii="Arial" w:eastAsia="Times New Roman" w:hAnsi="Arial" w:cs="Arial"/>
                <w:b/>
                <w:bCs/>
                <w:color w:val="000000"/>
                <w:lang w:val="ru-MD" w:eastAsia="ru-MD"/>
              </w:rPr>
            </w:pPr>
            <w:r w:rsidRPr="00F21028">
              <w:rPr>
                <w:rFonts w:ascii="Arial" w:eastAsia="Times New Roman" w:hAnsi="Arial" w:cs="Arial"/>
                <w:b/>
                <w:bCs/>
                <w:color w:val="000000"/>
                <w:lang w:val="ru-MD" w:eastAsia="ru-MD"/>
              </w:rPr>
              <w:t>Year</w:t>
            </w:r>
            <w:r>
              <w:rPr>
                <w:rFonts w:ascii="Arial" w:eastAsia="Times New Roman" w:hAnsi="Arial" w:cs="Arial"/>
                <w:b/>
                <w:bCs/>
                <w:color w:val="000000"/>
                <w:lang w:val="en-US" w:eastAsia="ru-MD"/>
              </w:rPr>
              <w:t xml:space="preserve"> </w:t>
            </w:r>
            <w:r w:rsidRPr="00F21028">
              <w:rPr>
                <w:rFonts w:ascii="Arial" w:eastAsia="Times New Roman" w:hAnsi="Arial" w:cs="Arial"/>
                <w:b/>
                <w:bCs/>
                <w:color w:val="000000"/>
                <w:lang w:val="ru-MD" w:eastAsia="ru-MD"/>
              </w:rPr>
              <w:t>3</w:t>
            </w:r>
          </w:p>
        </w:tc>
      </w:tr>
      <w:tr w:rsidR="00F21028" w:rsidRPr="00F21028" w14:paraId="17F91AC6" w14:textId="77777777" w:rsidTr="00B42C76">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0193C6" w14:textId="77777777" w:rsidR="00F21028" w:rsidRPr="00F21028" w:rsidRDefault="00F21028" w:rsidP="00F21028">
            <w:pPr>
              <w:spacing w:after="0" w:line="240" w:lineRule="auto"/>
              <w:rPr>
                <w:rFonts w:ascii="Arial" w:eastAsia="Times New Roman" w:hAnsi="Arial" w:cs="Arial"/>
                <w:b/>
                <w:bCs/>
                <w:color w:val="1F4E78"/>
                <w:lang w:val="ru-MD" w:eastAsia="ru-MD"/>
              </w:rPr>
            </w:pPr>
            <w:r w:rsidRPr="00F21028">
              <w:rPr>
                <w:rFonts w:ascii="Arial" w:eastAsia="Times New Roman" w:hAnsi="Arial" w:cs="Arial"/>
                <w:b/>
                <w:bCs/>
                <w:color w:val="1F4E78"/>
                <w:lang w:val="ru-MD" w:eastAsia="ru-MD"/>
              </w:rPr>
              <w:t>Thailand</w:t>
            </w:r>
          </w:p>
        </w:tc>
        <w:tc>
          <w:tcPr>
            <w:tcW w:w="1620" w:type="dxa"/>
            <w:tcBorders>
              <w:top w:val="nil"/>
              <w:left w:val="single" w:sz="4" w:space="0" w:color="auto"/>
              <w:bottom w:val="nil"/>
              <w:right w:val="single" w:sz="8" w:space="0" w:color="auto"/>
            </w:tcBorders>
            <w:shd w:val="clear" w:color="auto" w:fill="auto"/>
            <w:noWrap/>
            <w:vAlign w:val="bottom"/>
            <w:hideMark/>
          </w:tcPr>
          <w:p w14:paraId="628EC069" w14:textId="77777777" w:rsidR="00F21028" w:rsidRPr="00F21028" w:rsidRDefault="00F21028" w:rsidP="00F21028">
            <w:pPr>
              <w:spacing w:after="0" w:line="240" w:lineRule="auto"/>
              <w:jc w:val="center"/>
              <w:rPr>
                <w:rFonts w:ascii="Arial" w:eastAsia="Times New Roman" w:hAnsi="Arial" w:cs="Arial"/>
                <w:b/>
                <w:bCs/>
                <w:color w:val="C65911"/>
                <w:lang w:val="ru-MD" w:eastAsia="ru-MD"/>
              </w:rPr>
            </w:pPr>
            <w:r w:rsidRPr="00F21028">
              <w:rPr>
                <w:rFonts w:ascii="Arial" w:eastAsia="Times New Roman" w:hAnsi="Arial" w:cs="Arial"/>
                <w:b/>
                <w:bCs/>
                <w:color w:val="C65911"/>
                <w:lang w:val="ru-MD" w:eastAsia="ru-MD"/>
              </w:rPr>
              <w:t>Greece</w:t>
            </w:r>
          </w:p>
        </w:tc>
        <w:tc>
          <w:tcPr>
            <w:tcW w:w="1620" w:type="dxa"/>
            <w:tcBorders>
              <w:top w:val="nil"/>
              <w:left w:val="nil"/>
              <w:bottom w:val="nil"/>
              <w:right w:val="single" w:sz="8" w:space="0" w:color="auto"/>
            </w:tcBorders>
            <w:shd w:val="clear" w:color="auto" w:fill="auto"/>
            <w:noWrap/>
            <w:vAlign w:val="bottom"/>
            <w:hideMark/>
          </w:tcPr>
          <w:p w14:paraId="19785FCD" w14:textId="77777777" w:rsidR="00F21028" w:rsidRPr="00F21028" w:rsidRDefault="00F21028" w:rsidP="00F21028">
            <w:pPr>
              <w:spacing w:after="0" w:line="240" w:lineRule="auto"/>
              <w:rPr>
                <w:rFonts w:ascii="Arial" w:eastAsia="Times New Roman" w:hAnsi="Arial" w:cs="Arial"/>
                <w:b/>
                <w:bCs/>
                <w:color w:val="1F4E78"/>
                <w:lang w:val="ru-MD" w:eastAsia="ru-MD"/>
              </w:rPr>
            </w:pPr>
            <w:r w:rsidRPr="00F21028">
              <w:rPr>
                <w:rFonts w:ascii="Arial" w:eastAsia="Times New Roman" w:hAnsi="Arial" w:cs="Arial"/>
                <w:b/>
                <w:bCs/>
                <w:color w:val="1F4E78"/>
                <w:lang w:val="ru-MD" w:eastAsia="ru-MD"/>
              </w:rPr>
              <w:t>Thailand</w:t>
            </w:r>
          </w:p>
        </w:tc>
        <w:tc>
          <w:tcPr>
            <w:tcW w:w="1620" w:type="dxa"/>
            <w:tcBorders>
              <w:top w:val="nil"/>
              <w:left w:val="nil"/>
              <w:bottom w:val="nil"/>
              <w:right w:val="single" w:sz="8" w:space="0" w:color="auto"/>
            </w:tcBorders>
            <w:shd w:val="clear" w:color="auto" w:fill="auto"/>
            <w:noWrap/>
            <w:vAlign w:val="bottom"/>
            <w:hideMark/>
          </w:tcPr>
          <w:p w14:paraId="3A000547" w14:textId="77777777" w:rsidR="00F21028" w:rsidRPr="00F21028" w:rsidRDefault="00F21028" w:rsidP="00F21028">
            <w:pPr>
              <w:spacing w:after="0" w:line="240" w:lineRule="auto"/>
              <w:jc w:val="center"/>
              <w:rPr>
                <w:rFonts w:ascii="Arial" w:eastAsia="Times New Roman" w:hAnsi="Arial" w:cs="Arial"/>
                <w:b/>
                <w:bCs/>
                <w:color w:val="C65911"/>
                <w:lang w:val="ru-MD" w:eastAsia="ru-MD"/>
              </w:rPr>
            </w:pPr>
            <w:r w:rsidRPr="00F21028">
              <w:rPr>
                <w:rFonts w:ascii="Arial" w:eastAsia="Times New Roman" w:hAnsi="Arial" w:cs="Arial"/>
                <w:b/>
                <w:bCs/>
                <w:color w:val="C65911"/>
                <w:lang w:val="ru-MD" w:eastAsia="ru-MD"/>
              </w:rPr>
              <w:t>Greece</w:t>
            </w:r>
          </w:p>
        </w:tc>
        <w:tc>
          <w:tcPr>
            <w:tcW w:w="1620" w:type="dxa"/>
            <w:tcBorders>
              <w:top w:val="nil"/>
              <w:left w:val="nil"/>
              <w:bottom w:val="nil"/>
              <w:right w:val="single" w:sz="8" w:space="0" w:color="auto"/>
            </w:tcBorders>
            <w:shd w:val="clear" w:color="auto" w:fill="auto"/>
            <w:noWrap/>
            <w:vAlign w:val="bottom"/>
            <w:hideMark/>
          </w:tcPr>
          <w:p w14:paraId="2DD74B69" w14:textId="77777777" w:rsidR="00F21028" w:rsidRPr="00F21028" w:rsidRDefault="00F21028" w:rsidP="00F21028">
            <w:pPr>
              <w:spacing w:after="0" w:line="240" w:lineRule="auto"/>
              <w:rPr>
                <w:rFonts w:ascii="Arial" w:eastAsia="Times New Roman" w:hAnsi="Arial" w:cs="Arial"/>
                <w:b/>
                <w:bCs/>
                <w:color w:val="1F4E78"/>
                <w:lang w:val="ru-MD" w:eastAsia="ru-MD"/>
              </w:rPr>
            </w:pPr>
            <w:r w:rsidRPr="00F21028">
              <w:rPr>
                <w:rFonts w:ascii="Arial" w:eastAsia="Times New Roman" w:hAnsi="Arial" w:cs="Arial"/>
                <w:b/>
                <w:bCs/>
                <w:color w:val="1F4E78"/>
                <w:lang w:val="ru-MD" w:eastAsia="ru-MD"/>
              </w:rPr>
              <w:t>Thailand</w:t>
            </w:r>
          </w:p>
        </w:tc>
        <w:tc>
          <w:tcPr>
            <w:tcW w:w="1710" w:type="dxa"/>
            <w:tcBorders>
              <w:top w:val="nil"/>
              <w:left w:val="nil"/>
              <w:bottom w:val="nil"/>
              <w:right w:val="single" w:sz="8" w:space="0" w:color="auto"/>
            </w:tcBorders>
            <w:shd w:val="clear" w:color="auto" w:fill="auto"/>
            <w:noWrap/>
            <w:vAlign w:val="bottom"/>
            <w:hideMark/>
          </w:tcPr>
          <w:p w14:paraId="3774D416" w14:textId="77777777" w:rsidR="00F21028" w:rsidRPr="00F21028" w:rsidRDefault="00F21028" w:rsidP="00F21028">
            <w:pPr>
              <w:spacing w:after="0" w:line="240" w:lineRule="auto"/>
              <w:jc w:val="center"/>
              <w:rPr>
                <w:rFonts w:ascii="Arial" w:eastAsia="Times New Roman" w:hAnsi="Arial" w:cs="Arial"/>
                <w:b/>
                <w:bCs/>
                <w:color w:val="C65911"/>
                <w:lang w:val="ru-MD" w:eastAsia="ru-MD"/>
              </w:rPr>
            </w:pPr>
            <w:r w:rsidRPr="00F21028">
              <w:rPr>
                <w:rFonts w:ascii="Arial" w:eastAsia="Times New Roman" w:hAnsi="Arial" w:cs="Arial"/>
                <w:b/>
                <w:bCs/>
                <w:color w:val="C65911"/>
                <w:lang w:val="ru-MD" w:eastAsia="ru-MD"/>
              </w:rPr>
              <w:t>Greece</w:t>
            </w:r>
          </w:p>
        </w:tc>
      </w:tr>
      <w:tr w:rsidR="003C2F7B" w:rsidRPr="00F21028" w14:paraId="72265E04" w14:textId="77777777" w:rsidTr="00A06641">
        <w:trPr>
          <w:trHeight w:val="300"/>
        </w:trPr>
        <w:tc>
          <w:tcPr>
            <w:tcW w:w="16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5FA8216" w14:textId="36F79795" w:rsidR="003C2F7B" w:rsidRPr="00F21028" w:rsidRDefault="003C2F7B" w:rsidP="003C2F7B">
            <w:pPr>
              <w:spacing w:after="0" w:line="240" w:lineRule="auto"/>
              <w:jc w:val="right"/>
              <w:rPr>
                <w:rFonts w:ascii="Calibri" w:eastAsia="Times New Roman" w:hAnsi="Calibri" w:cs="Calibri"/>
                <w:color w:val="000000"/>
                <w:lang w:val="ru-MD" w:eastAsia="ru-MD"/>
              </w:rPr>
            </w:pPr>
            <w:r>
              <w:rPr>
                <w:rFonts w:ascii="Calibri" w:hAnsi="Calibri" w:cs="Calibri"/>
                <w:color w:val="000000"/>
              </w:rPr>
              <w:t>23.63</w:t>
            </w:r>
          </w:p>
        </w:tc>
        <w:tc>
          <w:tcPr>
            <w:tcW w:w="1620" w:type="dxa"/>
            <w:tcBorders>
              <w:top w:val="single" w:sz="8" w:space="0" w:color="auto"/>
              <w:left w:val="nil"/>
              <w:bottom w:val="single" w:sz="8" w:space="0" w:color="auto"/>
              <w:right w:val="single" w:sz="8" w:space="0" w:color="auto"/>
            </w:tcBorders>
            <w:shd w:val="clear" w:color="auto" w:fill="auto"/>
            <w:noWrap/>
            <w:vAlign w:val="bottom"/>
            <w:hideMark/>
          </w:tcPr>
          <w:p w14:paraId="565D7C01" w14:textId="48E18249" w:rsidR="003C2F7B" w:rsidRPr="00F21028" w:rsidRDefault="003C2F7B" w:rsidP="003C2F7B">
            <w:pPr>
              <w:spacing w:after="0" w:line="240" w:lineRule="auto"/>
              <w:jc w:val="right"/>
              <w:rPr>
                <w:rFonts w:ascii="Calibri" w:eastAsia="Times New Roman" w:hAnsi="Calibri" w:cs="Calibri"/>
                <w:color w:val="000000"/>
                <w:lang w:val="ru-MD" w:eastAsia="ru-MD"/>
              </w:rPr>
            </w:pPr>
            <w:r>
              <w:rPr>
                <w:rFonts w:ascii="Calibri" w:hAnsi="Calibri" w:cs="Calibri"/>
                <w:color w:val="000000"/>
              </w:rPr>
              <w:t>23.67</w:t>
            </w:r>
          </w:p>
        </w:tc>
        <w:tc>
          <w:tcPr>
            <w:tcW w:w="1620" w:type="dxa"/>
            <w:tcBorders>
              <w:top w:val="single" w:sz="8" w:space="0" w:color="auto"/>
              <w:left w:val="nil"/>
              <w:bottom w:val="single" w:sz="8" w:space="0" w:color="auto"/>
              <w:right w:val="single" w:sz="4" w:space="0" w:color="auto"/>
            </w:tcBorders>
            <w:shd w:val="clear" w:color="auto" w:fill="auto"/>
            <w:noWrap/>
            <w:vAlign w:val="bottom"/>
            <w:hideMark/>
          </w:tcPr>
          <w:p w14:paraId="5B6B0F6C" w14:textId="30B83898" w:rsidR="003C2F7B" w:rsidRPr="00F21028" w:rsidRDefault="003C2F7B" w:rsidP="003C2F7B">
            <w:pPr>
              <w:spacing w:after="0" w:line="240" w:lineRule="auto"/>
              <w:jc w:val="right"/>
              <w:rPr>
                <w:rFonts w:ascii="Calibri" w:eastAsia="Times New Roman" w:hAnsi="Calibri" w:cs="Calibri"/>
                <w:color w:val="000000"/>
                <w:lang w:val="ru-MD" w:eastAsia="ru-MD"/>
              </w:rPr>
            </w:pPr>
            <w:r>
              <w:rPr>
                <w:rFonts w:ascii="Calibri" w:hAnsi="Calibri" w:cs="Calibri"/>
                <w:color w:val="000000"/>
              </w:rPr>
              <w:t>23.67</w:t>
            </w:r>
          </w:p>
        </w:tc>
        <w:tc>
          <w:tcPr>
            <w:tcW w:w="1620" w:type="dxa"/>
            <w:tcBorders>
              <w:top w:val="single" w:sz="8" w:space="0" w:color="auto"/>
              <w:left w:val="nil"/>
              <w:bottom w:val="single" w:sz="8" w:space="0" w:color="auto"/>
              <w:right w:val="single" w:sz="8" w:space="0" w:color="auto"/>
            </w:tcBorders>
            <w:shd w:val="clear" w:color="auto" w:fill="auto"/>
            <w:noWrap/>
            <w:vAlign w:val="bottom"/>
            <w:hideMark/>
          </w:tcPr>
          <w:p w14:paraId="353B9301" w14:textId="46D7B4AE" w:rsidR="003C2F7B" w:rsidRPr="00F21028" w:rsidRDefault="003C2F7B" w:rsidP="003C2F7B">
            <w:pPr>
              <w:spacing w:after="0" w:line="240" w:lineRule="auto"/>
              <w:jc w:val="right"/>
              <w:rPr>
                <w:rFonts w:ascii="Calibri" w:eastAsia="Times New Roman" w:hAnsi="Calibri" w:cs="Calibri"/>
                <w:color w:val="000000"/>
                <w:lang w:val="ru-MD" w:eastAsia="ru-MD"/>
              </w:rPr>
            </w:pPr>
            <w:r>
              <w:rPr>
                <w:rFonts w:ascii="Calibri" w:hAnsi="Calibri" w:cs="Calibri"/>
                <w:color w:val="000000"/>
              </w:rPr>
              <w:t>23.67</w:t>
            </w:r>
          </w:p>
        </w:tc>
        <w:tc>
          <w:tcPr>
            <w:tcW w:w="1620" w:type="dxa"/>
            <w:tcBorders>
              <w:top w:val="single" w:sz="8" w:space="0" w:color="auto"/>
              <w:left w:val="nil"/>
              <w:bottom w:val="single" w:sz="8" w:space="0" w:color="auto"/>
              <w:right w:val="single" w:sz="4" w:space="0" w:color="auto"/>
            </w:tcBorders>
            <w:shd w:val="clear" w:color="auto" w:fill="auto"/>
            <w:noWrap/>
            <w:vAlign w:val="bottom"/>
            <w:hideMark/>
          </w:tcPr>
          <w:p w14:paraId="49834F00" w14:textId="68AD07E5" w:rsidR="003C2F7B" w:rsidRPr="00F21028" w:rsidRDefault="003C2F7B" w:rsidP="003C2F7B">
            <w:pPr>
              <w:spacing w:after="0" w:line="240" w:lineRule="auto"/>
              <w:jc w:val="right"/>
              <w:rPr>
                <w:rFonts w:ascii="Calibri" w:eastAsia="Times New Roman" w:hAnsi="Calibri" w:cs="Calibri"/>
                <w:color w:val="000000"/>
                <w:lang w:val="ru-MD" w:eastAsia="ru-MD"/>
              </w:rPr>
            </w:pPr>
            <w:r>
              <w:rPr>
                <w:rFonts w:ascii="Calibri" w:hAnsi="Calibri" w:cs="Calibri"/>
                <w:color w:val="000000"/>
              </w:rPr>
              <w:t>23.66</w:t>
            </w:r>
          </w:p>
        </w:tc>
        <w:tc>
          <w:tcPr>
            <w:tcW w:w="1710" w:type="dxa"/>
            <w:tcBorders>
              <w:top w:val="single" w:sz="8" w:space="0" w:color="auto"/>
              <w:left w:val="nil"/>
              <w:bottom w:val="single" w:sz="8" w:space="0" w:color="auto"/>
              <w:right w:val="single" w:sz="8" w:space="0" w:color="auto"/>
            </w:tcBorders>
            <w:shd w:val="clear" w:color="auto" w:fill="auto"/>
            <w:noWrap/>
            <w:vAlign w:val="bottom"/>
            <w:hideMark/>
          </w:tcPr>
          <w:p w14:paraId="4D7A9156" w14:textId="26807593" w:rsidR="003C2F7B" w:rsidRPr="00F21028" w:rsidRDefault="003C2F7B" w:rsidP="003C2F7B">
            <w:pPr>
              <w:keepNext/>
              <w:spacing w:after="0" w:line="240" w:lineRule="auto"/>
              <w:jc w:val="right"/>
              <w:rPr>
                <w:rFonts w:ascii="Calibri" w:eastAsia="Times New Roman" w:hAnsi="Calibri" w:cs="Calibri"/>
                <w:color w:val="000000"/>
                <w:lang w:val="ru-MD" w:eastAsia="ru-MD"/>
              </w:rPr>
            </w:pPr>
            <w:r>
              <w:rPr>
                <w:rFonts w:ascii="Calibri" w:hAnsi="Calibri" w:cs="Calibri"/>
                <w:color w:val="000000"/>
              </w:rPr>
              <w:t>23.66</w:t>
            </w:r>
          </w:p>
        </w:tc>
      </w:tr>
    </w:tbl>
    <w:p w14:paraId="157AD728" w14:textId="053F6578" w:rsidR="00F21028" w:rsidRDefault="006B7686" w:rsidP="006B7686">
      <w:pPr>
        <w:pStyle w:val="Caption"/>
        <w:jc w:val="center"/>
        <w:rPr>
          <w:rFonts w:ascii="Arial" w:hAnsi="Arial" w:cs="Arial"/>
          <w:sz w:val="22"/>
          <w:szCs w:val="22"/>
        </w:rPr>
      </w:pPr>
      <w:r w:rsidRPr="006B7686">
        <w:rPr>
          <w:rFonts w:ascii="Arial" w:hAnsi="Arial" w:cs="Arial"/>
          <w:sz w:val="22"/>
          <w:szCs w:val="22"/>
        </w:rPr>
        <w:t xml:space="preserve">Table </w:t>
      </w:r>
      <w:r w:rsidRPr="006B7686">
        <w:rPr>
          <w:rFonts w:ascii="Arial" w:hAnsi="Arial" w:cs="Arial"/>
          <w:sz w:val="22"/>
          <w:szCs w:val="22"/>
        </w:rPr>
        <w:fldChar w:fldCharType="begin"/>
      </w:r>
      <w:r w:rsidRPr="006B7686">
        <w:rPr>
          <w:rFonts w:ascii="Arial" w:hAnsi="Arial" w:cs="Arial"/>
          <w:sz w:val="22"/>
          <w:szCs w:val="22"/>
        </w:rPr>
        <w:instrText xml:space="preserve"> SEQ Table \* ARABIC </w:instrText>
      </w:r>
      <w:r w:rsidRPr="006B7686">
        <w:rPr>
          <w:rFonts w:ascii="Arial" w:hAnsi="Arial" w:cs="Arial"/>
          <w:sz w:val="22"/>
          <w:szCs w:val="22"/>
        </w:rPr>
        <w:fldChar w:fldCharType="separate"/>
      </w:r>
      <w:r w:rsidR="003E1D16">
        <w:rPr>
          <w:rFonts w:ascii="Arial" w:hAnsi="Arial" w:cs="Arial"/>
          <w:noProof/>
          <w:sz w:val="22"/>
          <w:szCs w:val="22"/>
        </w:rPr>
        <w:t>5</w:t>
      </w:r>
      <w:r w:rsidRPr="006B7686">
        <w:rPr>
          <w:rFonts w:ascii="Arial" w:hAnsi="Arial" w:cs="Arial"/>
          <w:sz w:val="22"/>
          <w:szCs w:val="22"/>
        </w:rPr>
        <w:fldChar w:fldCharType="end"/>
      </w:r>
      <w:r w:rsidRPr="006B7686">
        <w:rPr>
          <w:rFonts w:ascii="Arial" w:hAnsi="Arial" w:cs="Arial"/>
          <w:sz w:val="22"/>
          <w:szCs w:val="22"/>
        </w:rPr>
        <w:t>: Break-even point.</w:t>
      </w:r>
    </w:p>
    <w:p w14:paraId="6C24640A" w14:textId="77777777" w:rsidR="00391D12" w:rsidRPr="00391D12" w:rsidRDefault="00391D12" w:rsidP="00391D12"/>
    <w:p w14:paraId="235B87D7" w14:textId="5F8BA516" w:rsidR="0074525B" w:rsidRDefault="00B81A9D" w:rsidP="00A828AD">
      <w:pPr>
        <w:pStyle w:val="Heading2"/>
        <w:spacing w:line="360" w:lineRule="auto"/>
        <w:rPr>
          <w:rFonts w:ascii="Arial" w:hAnsi="Arial" w:cs="Arial"/>
          <w:sz w:val="32"/>
          <w:szCs w:val="32"/>
        </w:rPr>
      </w:pPr>
      <w:bookmarkStart w:id="85" w:name="_Toc50314741"/>
      <w:bookmarkStart w:id="86" w:name="_Toc50315828"/>
      <w:bookmarkStart w:id="87" w:name="_Toc50323958"/>
      <w:r>
        <w:rPr>
          <w:rFonts w:ascii="Arial" w:hAnsi="Arial" w:cs="Arial"/>
          <w:sz w:val="32"/>
          <w:szCs w:val="32"/>
        </w:rPr>
        <w:t>S</w:t>
      </w:r>
      <w:r w:rsidR="00D80806">
        <w:rPr>
          <w:rFonts w:ascii="Arial" w:hAnsi="Arial" w:cs="Arial"/>
          <w:sz w:val="32"/>
          <w:szCs w:val="32"/>
        </w:rPr>
        <w:t xml:space="preserve">ales </w:t>
      </w:r>
      <w:r w:rsidR="00C12E06">
        <w:rPr>
          <w:rFonts w:ascii="Arial" w:hAnsi="Arial" w:cs="Arial"/>
          <w:sz w:val="32"/>
          <w:szCs w:val="32"/>
        </w:rPr>
        <w:t>&amp; Costs.</w:t>
      </w:r>
      <w:bookmarkEnd w:id="85"/>
      <w:bookmarkEnd w:id="86"/>
      <w:bookmarkEnd w:id="87"/>
    </w:p>
    <w:p w14:paraId="621CE566" w14:textId="77777777" w:rsidR="004E5E18" w:rsidRPr="00A828AD" w:rsidRDefault="004E5E18" w:rsidP="004E5E18">
      <w:pPr>
        <w:pStyle w:val="Heading3"/>
        <w:spacing w:line="360" w:lineRule="auto"/>
        <w:rPr>
          <w:rFonts w:ascii="Arial" w:hAnsi="Arial" w:cs="Arial"/>
          <w:sz w:val="28"/>
          <w:szCs w:val="28"/>
        </w:rPr>
      </w:pPr>
      <w:bookmarkStart w:id="88" w:name="_Toc50314742"/>
      <w:bookmarkStart w:id="89" w:name="_Toc50315829"/>
      <w:bookmarkStart w:id="90" w:name="_Toc50323959"/>
      <w:bookmarkStart w:id="91" w:name="_Hlk50243037"/>
      <w:r>
        <w:rPr>
          <w:rFonts w:ascii="Arial" w:hAnsi="Arial" w:cs="Arial"/>
          <w:sz w:val="28"/>
          <w:szCs w:val="28"/>
        </w:rPr>
        <w:t>Sales projection.</w:t>
      </w:r>
      <w:bookmarkEnd w:id="88"/>
      <w:bookmarkEnd w:id="89"/>
      <w:bookmarkEnd w:id="90"/>
    </w:p>
    <w:p w14:paraId="09996AD3" w14:textId="573FE8AB" w:rsidR="004E5E18" w:rsidRDefault="004E5E18" w:rsidP="004E5E18">
      <w:pPr>
        <w:spacing w:line="360" w:lineRule="auto"/>
        <w:ind w:firstLine="288"/>
        <w:rPr>
          <w:rFonts w:ascii="Arial" w:hAnsi="Arial" w:cs="Arial"/>
          <w:sz w:val="24"/>
          <w:szCs w:val="24"/>
        </w:rPr>
      </w:pPr>
      <w:r>
        <w:rPr>
          <w:rFonts w:ascii="Arial" w:hAnsi="Arial" w:cs="Arial"/>
          <w:sz w:val="24"/>
          <w:szCs w:val="24"/>
        </w:rPr>
        <w:t xml:space="preserve">One of the most important and </w:t>
      </w:r>
      <w:r w:rsidR="00341609" w:rsidRPr="00341609">
        <w:rPr>
          <w:rFonts w:ascii="Arial" w:hAnsi="Arial" w:cs="Arial"/>
          <w:sz w:val="24"/>
          <w:szCs w:val="24"/>
        </w:rPr>
        <w:t>complicated</w:t>
      </w:r>
      <w:r>
        <w:rPr>
          <w:rFonts w:ascii="Arial" w:hAnsi="Arial" w:cs="Arial"/>
          <w:sz w:val="24"/>
          <w:szCs w:val="24"/>
        </w:rPr>
        <w:t xml:space="preserve"> part</w:t>
      </w:r>
      <w:r w:rsidR="00341609">
        <w:rPr>
          <w:rFonts w:ascii="Arial" w:hAnsi="Arial" w:cs="Arial"/>
          <w:sz w:val="24"/>
          <w:szCs w:val="24"/>
        </w:rPr>
        <w:t>s</w:t>
      </w:r>
      <w:r>
        <w:rPr>
          <w:rFonts w:ascii="Arial" w:hAnsi="Arial" w:cs="Arial"/>
          <w:sz w:val="24"/>
          <w:szCs w:val="24"/>
        </w:rPr>
        <w:t xml:space="preserve"> of the business plan is creating Forecast sales revenue</w:t>
      </w:r>
      <w:bookmarkEnd w:id="91"/>
      <w:r>
        <w:rPr>
          <w:rFonts w:ascii="Arial" w:hAnsi="Arial" w:cs="Arial"/>
          <w:sz w:val="24"/>
          <w:szCs w:val="24"/>
        </w:rPr>
        <w:t xml:space="preserve"> (Sales projection). </w:t>
      </w:r>
      <w:r w:rsidRPr="004E5E18">
        <w:rPr>
          <w:rFonts w:ascii="Arial" w:hAnsi="Arial" w:cs="Arial"/>
          <w:sz w:val="24"/>
          <w:szCs w:val="24"/>
        </w:rPr>
        <w:t xml:space="preserve">This stage </w:t>
      </w:r>
      <w:r w:rsidR="00341609">
        <w:rPr>
          <w:rFonts w:ascii="Arial" w:hAnsi="Arial" w:cs="Arial"/>
          <w:sz w:val="24"/>
          <w:szCs w:val="24"/>
        </w:rPr>
        <w:t xml:space="preserve">implies </w:t>
      </w:r>
      <w:r w:rsidRPr="004E5E18">
        <w:rPr>
          <w:rFonts w:ascii="Arial" w:hAnsi="Arial" w:cs="Arial"/>
          <w:sz w:val="24"/>
          <w:szCs w:val="24"/>
        </w:rPr>
        <w:t xml:space="preserve">estimating sales revenue accurately, because </w:t>
      </w:r>
      <w:r w:rsidR="00341609" w:rsidRPr="00341609">
        <w:rPr>
          <w:rFonts w:ascii="Arial" w:hAnsi="Arial" w:cs="Arial"/>
          <w:sz w:val="24"/>
          <w:szCs w:val="24"/>
        </w:rPr>
        <w:t>it influences a lot the potential success</w:t>
      </w:r>
      <w:r w:rsidR="00341609">
        <w:rPr>
          <w:rFonts w:ascii="Arial" w:hAnsi="Arial" w:cs="Arial"/>
          <w:sz w:val="24"/>
          <w:szCs w:val="24"/>
        </w:rPr>
        <w:t xml:space="preserve"> of the business</w:t>
      </w:r>
      <w:r w:rsidRPr="004E5E18">
        <w:rPr>
          <w:rFonts w:ascii="Arial" w:hAnsi="Arial" w:cs="Arial"/>
          <w:sz w:val="24"/>
          <w:szCs w:val="24"/>
        </w:rPr>
        <w:t>.</w:t>
      </w:r>
      <w:r w:rsidR="00733782">
        <w:rPr>
          <w:rFonts w:ascii="Arial" w:hAnsi="Arial" w:cs="Arial"/>
          <w:sz w:val="24"/>
          <w:szCs w:val="24"/>
        </w:rPr>
        <w:t xml:space="preserve"> </w:t>
      </w:r>
      <w:r w:rsidR="00341609">
        <w:rPr>
          <w:rFonts w:ascii="Arial" w:hAnsi="Arial" w:cs="Arial"/>
          <w:sz w:val="24"/>
          <w:szCs w:val="24"/>
        </w:rPr>
        <w:t>T</w:t>
      </w:r>
      <w:r w:rsidR="00733782">
        <w:rPr>
          <w:rFonts w:ascii="Arial" w:hAnsi="Arial" w:cs="Arial"/>
          <w:sz w:val="24"/>
          <w:szCs w:val="24"/>
        </w:rPr>
        <w:t xml:space="preserve">he table-6 shows sales projection of </w:t>
      </w:r>
      <w:r w:rsidR="00341609">
        <w:rPr>
          <w:rFonts w:ascii="Arial" w:hAnsi="Arial" w:cs="Arial"/>
          <w:sz w:val="24"/>
          <w:szCs w:val="24"/>
        </w:rPr>
        <w:t xml:space="preserve">the </w:t>
      </w:r>
      <w:proofErr w:type="spellStart"/>
      <w:r w:rsidR="00733782">
        <w:rPr>
          <w:rFonts w:ascii="Arial" w:hAnsi="Arial" w:cs="Arial"/>
          <w:sz w:val="24"/>
          <w:szCs w:val="24"/>
        </w:rPr>
        <w:t>Yo</w:t>
      </w:r>
      <w:proofErr w:type="spellEnd"/>
      <w:r w:rsidR="00733782">
        <w:rPr>
          <w:rFonts w:ascii="Arial" w:hAnsi="Arial" w:cs="Arial"/>
          <w:sz w:val="24"/>
          <w:szCs w:val="24"/>
        </w:rPr>
        <w:t xml:space="preserve">-Venture for the three years. More detailed information </w:t>
      </w:r>
      <w:r w:rsidR="00341609">
        <w:rPr>
          <w:rFonts w:ascii="Arial" w:hAnsi="Arial" w:cs="Arial"/>
          <w:sz w:val="24"/>
          <w:szCs w:val="24"/>
        </w:rPr>
        <w:t>regarding</w:t>
      </w:r>
      <w:r w:rsidR="00733782">
        <w:rPr>
          <w:rFonts w:ascii="Arial" w:hAnsi="Arial" w:cs="Arial"/>
          <w:sz w:val="24"/>
          <w:szCs w:val="24"/>
        </w:rPr>
        <w:t xml:space="preserve"> </w:t>
      </w:r>
      <w:r w:rsidR="00D43856">
        <w:rPr>
          <w:rFonts w:ascii="Arial" w:hAnsi="Arial" w:cs="Arial"/>
          <w:sz w:val="24"/>
          <w:szCs w:val="24"/>
        </w:rPr>
        <w:t xml:space="preserve">the </w:t>
      </w:r>
      <w:r w:rsidR="00733782">
        <w:rPr>
          <w:rFonts w:ascii="Arial" w:hAnsi="Arial" w:cs="Arial"/>
          <w:sz w:val="24"/>
          <w:szCs w:val="24"/>
        </w:rPr>
        <w:t>sales projection of the first year is</w:t>
      </w:r>
      <w:r w:rsidR="00341609">
        <w:rPr>
          <w:rFonts w:ascii="Arial" w:hAnsi="Arial" w:cs="Arial"/>
          <w:sz w:val="24"/>
          <w:szCs w:val="24"/>
        </w:rPr>
        <w:t xml:space="preserve"> presented</w:t>
      </w:r>
      <w:r w:rsidR="00733782">
        <w:rPr>
          <w:rFonts w:ascii="Arial" w:hAnsi="Arial" w:cs="Arial"/>
          <w:sz w:val="24"/>
          <w:szCs w:val="24"/>
        </w:rPr>
        <w:t xml:space="preserve"> in Appendix </w:t>
      </w:r>
      <w:r w:rsidR="004F5E72">
        <w:rPr>
          <w:rFonts w:ascii="Arial" w:hAnsi="Arial" w:cs="Arial"/>
          <w:sz w:val="24"/>
          <w:szCs w:val="24"/>
        </w:rPr>
        <w:t>2</w:t>
      </w:r>
      <w:r w:rsidR="00733782">
        <w:rPr>
          <w:rFonts w:ascii="Arial" w:hAnsi="Arial" w:cs="Arial"/>
          <w:sz w:val="24"/>
          <w:szCs w:val="24"/>
        </w:rPr>
        <w:t>. Gross revenue of the company is all the time growing for the next three years.</w:t>
      </w:r>
      <w:r>
        <w:rPr>
          <w:rFonts w:ascii="Arial" w:hAnsi="Arial" w:cs="Arial"/>
          <w:sz w:val="24"/>
          <w:szCs w:val="24"/>
        </w:rPr>
        <w:t xml:space="preserve"> </w:t>
      </w:r>
    </w:p>
    <w:p w14:paraId="49CDCBDA" w14:textId="77777777" w:rsidR="00960F79" w:rsidRDefault="00960F79" w:rsidP="004E5E18">
      <w:pPr>
        <w:spacing w:line="360" w:lineRule="auto"/>
        <w:ind w:firstLine="288"/>
        <w:rPr>
          <w:rFonts w:ascii="Arial" w:hAnsi="Arial" w:cs="Arial"/>
          <w:sz w:val="24"/>
          <w:szCs w:val="24"/>
        </w:rPr>
      </w:pPr>
    </w:p>
    <w:tbl>
      <w:tblPr>
        <w:tblW w:w="10695" w:type="dxa"/>
        <w:tblInd w:w="-280" w:type="dxa"/>
        <w:tblLook w:val="04A0" w:firstRow="1" w:lastRow="0" w:firstColumn="1" w:lastColumn="0" w:noHBand="0" w:noVBand="1"/>
      </w:tblPr>
      <w:tblGrid>
        <w:gridCol w:w="465"/>
        <w:gridCol w:w="1312"/>
        <w:gridCol w:w="688"/>
        <w:gridCol w:w="1150"/>
        <w:gridCol w:w="465"/>
        <w:gridCol w:w="1312"/>
        <w:gridCol w:w="633"/>
        <w:gridCol w:w="1151"/>
        <w:gridCol w:w="465"/>
        <w:gridCol w:w="1312"/>
        <w:gridCol w:w="591"/>
        <w:gridCol w:w="1151"/>
      </w:tblGrid>
      <w:tr w:rsidR="004E5E18" w:rsidRPr="00AE0705" w14:paraId="5342CCCE" w14:textId="77777777" w:rsidTr="00E55D05">
        <w:trPr>
          <w:trHeight w:val="310"/>
        </w:trPr>
        <w:tc>
          <w:tcPr>
            <w:tcW w:w="465" w:type="dxa"/>
            <w:vMerge w:val="restart"/>
            <w:tcBorders>
              <w:top w:val="single" w:sz="8" w:space="0" w:color="auto"/>
              <w:left w:val="single" w:sz="8" w:space="0" w:color="auto"/>
              <w:bottom w:val="single" w:sz="4" w:space="0" w:color="000000"/>
              <w:right w:val="single" w:sz="8" w:space="0" w:color="auto"/>
            </w:tcBorders>
            <w:shd w:val="clear" w:color="auto" w:fill="auto"/>
            <w:noWrap/>
            <w:vAlign w:val="bottom"/>
            <w:hideMark/>
          </w:tcPr>
          <w:p w14:paraId="5DA3E24A" w14:textId="77777777" w:rsidR="004E5E18" w:rsidRPr="00E55D05" w:rsidRDefault="004E5E18" w:rsidP="00E55D05">
            <w:pPr>
              <w:spacing w:after="0" w:line="240" w:lineRule="auto"/>
              <w:jc w:val="center"/>
              <w:rPr>
                <w:rFonts w:ascii="Calibri" w:eastAsia="Times New Roman" w:hAnsi="Calibri" w:cs="Calibri"/>
                <w:color w:val="000000"/>
                <w:lang w:val="en-US" w:eastAsia="ru-MD"/>
              </w:rPr>
            </w:pPr>
            <w:r w:rsidRPr="00E55D05">
              <w:rPr>
                <w:rFonts w:ascii="Calibri" w:eastAsia="Times New Roman" w:hAnsi="Calibri" w:cs="Calibri"/>
                <w:color w:val="000000"/>
                <w:lang w:val="en-US" w:eastAsia="ru-MD"/>
              </w:rPr>
              <w:lastRenderedPageBreak/>
              <w:t> </w:t>
            </w:r>
          </w:p>
        </w:tc>
        <w:tc>
          <w:tcPr>
            <w:tcW w:w="3150"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732D0F37" w14:textId="77777777" w:rsidR="004E5E18" w:rsidRPr="00AE0705" w:rsidRDefault="004E5E18" w:rsidP="00E55D05">
            <w:pPr>
              <w:spacing w:after="0" w:line="240" w:lineRule="auto"/>
              <w:jc w:val="center"/>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Year</w:t>
            </w:r>
            <w:r>
              <w:rPr>
                <w:rFonts w:ascii="Arial" w:eastAsia="Times New Roman" w:hAnsi="Arial" w:cs="Arial"/>
                <w:b/>
                <w:bCs/>
                <w:color w:val="000000"/>
                <w:lang w:val="en-US" w:eastAsia="ru-MD"/>
              </w:rPr>
              <w:t xml:space="preserve"> </w:t>
            </w:r>
            <w:r w:rsidRPr="00AE0705">
              <w:rPr>
                <w:rFonts w:ascii="Arial" w:eastAsia="Times New Roman" w:hAnsi="Arial" w:cs="Arial"/>
                <w:b/>
                <w:bCs/>
                <w:color w:val="000000"/>
                <w:lang w:val="ru-MD" w:eastAsia="ru-MD"/>
              </w:rPr>
              <w:t>1: 2021</w:t>
            </w:r>
          </w:p>
        </w:tc>
        <w:tc>
          <w:tcPr>
            <w:tcW w:w="465" w:type="dxa"/>
            <w:vMerge w:val="restart"/>
            <w:tcBorders>
              <w:top w:val="single" w:sz="8" w:space="0" w:color="auto"/>
              <w:left w:val="nil"/>
              <w:bottom w:val="single" w:sz="4" w:space="0" w:color="000000"/>
              <w:right w:val="nil"/>
            </w:tcBorders>
            <w:shd w:val="clear" w:color="auto" w:fill="auto"/>
            <w:noWrap/>
            <w:vAlign w:val="bottom"/>
            <w:hideMark/>
          </w:tcPr>
          <w:p w14:paraId="22ADA51F" w14:textId="77777777" w:rsidR="004E5E18" w:rsidRPr="00AE0705" w:rsidRDefault="004E5E18" w:rsidP="00E55D05">
            <w:pPr>
              <w:spacing w:after="0" w:line="240" w:lineRule="auto"/>
              <w:jc w:val="center"/>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 </w:t>
            </w:r>
          </w:p>
        </w:tc>
        <w:tc>
          <w:tcPr>
            <w:tcW w:w="3096" w:type="dxa"/>
            <w:gridSpan w:val="3"/>
            <w:tcBorders>
              <w:top w:val="single" w:sz="8" w:space="0" w:color="auto"/>
              <w:left w:val="single" w:sz="8" w:space="0" w:color="auto"/>
              <w:bottom w:val="nil"/>
              <w:right w:val="single" w:sz="8" w:space="0" w:color="000000"/>
            </w:tcBorders>
            <w:shd w:val="clear" w:color="auto" w:fill="auto"/>
            <w:noWrap/>
            <w:vAlign w:val="bottom"/>
            <w:hideMark/>
          </w:tcPr>
          <w:p w14:paraId="7AA45EB7" w14:textId="77777777" w:rsidR="004E5E18" w:rsidRPr="00AE0705" w:rsidRDefault="004E5E18" w:rsidP="00E55D05">
            <w:pPr>
              <w:spacing w:after="0" w:line="240" w:lineRule="auto"/>
              <w:jc w:val="center"/>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Year</w:t>
            </w:r>
            <w:r>
              <w:rPr>
                <w:rFonts w:ascii="Arial" w:eastAsia="Times New Roman" w:hAnsi="Arial" w:cs="Arial"/>
                <w:b/>
                <w:bCs/>
                <w:color w:val="000000"/>
                <w:lang w:val="en-US" w:eastAsia="ru-MD"/>
              </w:rPr>
              <w:t xml:space="preserve"> </w:t>
            </w:r>
            <w:r w:rsidRPr="00AE0705">
              <w:rPr>
                <w:rFonts w:ascii="Arial" w:eastAsia="Times New Roman" w:hAnsi="Arial" w:cs="Arial"/>
                <w:b/>
                <w:bCs/>
                <w:color w:val="000000"/>
                <w:lang w:val="ru-MD" w:eastAsia="ru-MD"/>
              </w:rPr>
              <w:t>2: 2022</w:t>
            </w:r>
          </w:p>
        </w:tc>
        <w:tc>
          <w:tcPr>
            <w:tcW w:w="465" w:type="dxa"/>
            <w:vMerge w:val="restart"/>
            <w:tcBorders>
              <w:top w:val="single" w:sz="8" w:space="0" w:color="auto"/>
              <w:left w:val="nil"/>
              <w:bottom w:val="single" w:sz="4" w:space="0" w:color="000000"/>
              <w:right w:val="nil"/>
            </w:tcBorders>
            <w:shd w:val="clear" w:color="auto" w:fill="auto"/>
            <w:noWrap/>
            <w:vAlign w:val="bottom"/>
            <w:hideMark/>
          </w:tcPr>
          <w:p w14:paraId="0ED28520" w14:textId="77777777" w:rsidR="004E5E18" w:rsidRPr="00AE0705" w:rsidRDefault="004E5E18" w:rsidP="00E55D05">
            <w:pPr>
              <w:spacing w:after="0" w:line="240" w:lineRule="auto"/>
              <w:jc w:val="center"/>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 </w:t>
            </w:r>
          </w:p>
        </w:tc>
        <w:tc>
          <w:tcPr>
            <w:tcW w:w="3054" w:type="dxa"/>
            <w:gridSpan w:val="3"/>
            <w:tcBorders>
              <w:top w:val="single" w:sz="8" w:space="0" w:color="auto"/>
              <w:left w:val="single" w:sz="8" w:space="0" w:color="auto"/>
              <w:bottom w:val="nil"/>
              <w:right w:val="single" w:sz="8" w:space="0" w:color="000000"/>
            </w:tcBorders>
            <w:shd w:val="clear" w:color="auto" w:fill="auto"/>
            <w:noWrap/>
            <w:vAlign w:val="bottom"/>
            <w:hideMark/>
          </w:tcPr>
          <w:p w14:paraId="3D49CCCE" w14:textId="77777777" w:rsidR="004E5E18" w:rsidRPr="00AE0705" w:rsidRDefault="004E5E18" w:rsidP="00E55D05">
            <w:pPr>
              <w:spacing w:after="0" w:line="240" w:lineRule="auto"/>
              <w:jc w:val="center"/>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Year3: 2023</w:t>
            </w:r>
          </w:p>
        </w:tc>
      </w:tr>
      <w:tr w:rsidR="004E5E18" w:rsidRPr="00AE0705" w14:paraId="7B1412B8" w14:textId="77777777" w:rsidTr="00E55D05">
        <w:trPr>
          <w:trHeight w:val="298"/>
        </w:trPr>
        <w:tc>
          <w:tcPr>
            <w:tcW w:w="465" w:type="dxa"/>
            <w:vMerge/>
            <w:tcBorders>
              <w:top w:val="single" w:sz="8" w:space="0" w:color="auto"/>
              <w:left w:val="single" w:sz="8" w:space="0" w:color="auto"/>
              <w:bottom w:val="single" w:sz="4" w:space="0" w:color="000000"/>
              <w:right w:val="single" w:sz="8" w:space="0" w:color="auto"/>
            </w:tcBorders>
            <w:vAlign w:val="center"/>
            <w:hideMark/>
          </w:tcPr>
          <w:p w14:paraId="44B7F019" w14:textId="77777777" w:rsidR="004E5E18" w:rsidRPr="00AE0705" w:rsidRDefault="004E5E18" w:rsidP="00E55D05">
            <w:pPr>
              <w:spacing w:after="0" w:line="240" w:lineRule="auto"/>
              <w:rPr>
                <w:rFonts w:ascii="Calibri" w:eastAsia="Times New Roman" w:hAnsi="Calibri" w:cs="Calibri"/>
                <w:color w:val="00000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5F82D32F"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Month</w:t>
            </w:r>
          </w:p>
        </w:tc>
        <w:tc>
          <w:tcPr>
            <w:tcW w:w="688" w:type="dxa"/>
            <w:tcBorders>
              <w:top w:val="nil"/>
              <w:left w:val="nil"/>
              <w:bottom w:val="single" w:sz="4" w:space="0" w:color="auto"/>
              <w:right w:val="nil"/>
            </w:tcBorders>
            <w:shd w:val="clear" w:color="auto" w:fill="auto"/>
            <w:noWrap/>
            <w:vAlign w:val="bottom"/>
            <w:hideMark/>
          </w:tcPr>
          <w:p w14:paraId="38ECA5B0" w14:textId="77777777" w:rsidR="004E5E18" w:rsidRPr="00AE0705" w:rsidRDefault="004E5E18" w:rsidP="00E55D05">
            <w:pPr>
              <w:spacing w:after="0" w:line="240" w:lineRule="auto"/>
              <w:jc w:val="center"/>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Qty</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699D3530"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Revenue</w:t>
            </w:r>
          </w:p>
        </w:tc>
        <w:tc>
          <w:tcPr>
            <w:tcW w:w="465" w:type="dxa"/>
            <w:vMerge/>
            <w:tcBorders>
              <w:top w:val="single" w:sz="8" w:space="0" w:color="auto"/>
              <w:left w:val="nil"/>
              <w:bottom w:val="single" w:sz="4" w:space="0" w:color="000000"/>
              <w:right w:val="nil"/>
            </w:tcBorders>
            <w:vAlign w:val="center"/>
            <w:hideMark/>
          </w:tcPr>
          <w:p w14:paraId="4F0E73FD" w14:textId="77777777" w:rsidR="004E5E18" w:rsidRPr="00AE0705" w:rsidRDefault="004E5E18" w:rsidP="00E55D05">
            <w:pPr>
              <w:spacing w:after="0" w:line="240" w:lineRule="auto"/>
              <w:rPr>
                <w:rFonts w:ascii="Arial" w:eastAsia="Times New Roman" w:hAnsi="Arial" w:cs="Arial"/>
                <w:b/>
                <w:bCs/>
                <w:color w:val="000000"/>
                <w:lang w:val="ru-MD" w:eastAsia="ru-MD"/>
              </w:rPr>
            </w:pPr>
          </w:p>
        </w:tc>
        <w:tc>
          <w:tcPr>
            <w:tcW w:w="1312"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8848CEB"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Month</w:t>
            </w:r>
          </w:p>
        </w:tc>
        <w:tc>
          <w:tcPr>
            <w:tcW w:w="633" w:type="dxa"/>
            <w:tcBorders>
              <w:top w:val="single" w:sz="4" w:space="0" w:color="auto"/>
              <w:left w:val="nil"/>
              <w:bottom w:val="single" w:sz="4" w:space="0" w:color="auto"/>
              <w:right w:val="nil"/>
            </w:tcBorders>
            <w:shd w:val="clear" w:color="auto" w:fill="auto"/>
            <w:noWrap/>
            <w:vAlign w:val="bottom"/>
            <w:hideMark/>
          </w:tcPr>
          <w:p w14:paraId="101F15AD"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Qty</w:t>
            </w:r>
          </w:p>
        </w:tc>
        <w:tc>
          <w:tcPr>
            <w:tcW w:w="1151"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14:paraId="138F3C88"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Revenue</w:t>
            </w:r>
          </w:p>
        </w:tc>
        <w:tc>
          <w:tcPr>
            <w:tcW w:w="465" w:type="dxa"/>
            <w:vMerge/>
            <w:tcBorders>
              <w:top w:val="single" w:sz="8" w:space="0" w:color="auto"/>
              <w:left w:val="nil"/>
              <w:bottom w:val="single" w:sz="4" w:space="0" w:color="000000"/>
              <w:right w:val="nil"/>
            </w:tcBorders>
            <w:vAlign w:val="center"/>
            <w:hideMark/>
          </w:tcPr>
          <w:p w14:paraId="7911E719" w14:textId="77777777" w:rsidR="004E5E18" w:rsidRPr="00AE0705" w:rsidRDefault="004E5E18" w:rsidP="00E55D05">
            <w:pPr>
              <w:spacing w:after="0" w:line="240" w:lineRule="auto"/>
              <w:rPr>
                <w:rFonts w:ascii="Arial" w:eastAsia="Times New Roman" w:hAnsi="Arial" w:cs="Arial"/>
                <w:b/>
                <w:bCs/>
                <w:color w:val="000000"/>
                <w:lang w:val="ru-MD" w:eastAsia="ru-MD"/>
              </w:rPr>
            </w:pPr>
          </w:p>
        </w:tc>
        <w:tc>
          <w:tcPr>
            <w:tcW w:w="1312"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EDBA50A"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Month</w:t>
            </w:r>
          </w:p>
        </w:tc>
        <w:tc>
          <w:tcPr>
            <w:tcW w:w="591" w:type="dxa"/>
            <w:tcBorders>
              <w:top w:val="single" w:sz="4" w:space="0" w:color="auto"/>
              <w:left w:val="nil"/>
              <w:bottom w:val="single" w:sz="4" w:space="0" w:color="auto"/>
              <w:right w:val="nil"/>
            </w:tcBorders>
            <w:shd w:val="clear" w:color="auto" w:fill="auto"/>
            <w:noWrap/>
            <w:vAlign w:val="bottom"/>
            <w:hideMark/>
          </w:tcPr>
          <w:p w14:paraId="0B574D53"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Qty</w:t>
            </w:r>
          </w:p>
        </w:tc>
        <w:tc>
          <w:tcPr>
            <w:tcW w:w="1151"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14:paraId="2F3E10B7"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Revenue</w:t>
            </w:r>
          </w:p>
        </w:tc>
      </w:tr>
      <w:tr w:rsidR="004E5E18" w:rsidRPr="00AE0705" w14:paraId="3FCE1FED" w14:textId="77777777" w:rsidTr="00E55D05">
        <w:trPr>
          <w:trHeight w:val="298"/>
        </w:trPr>
        <w:tc>
          <w:tcPr>
            <w:tcW w:w="465" w:type="dxa"/>
            <w:vMerge w:val="restart"/>
            <w:tcBorders>
              <w:top w:val="nil"/>
              <w:left w:val="single" w:sz="8" w:space="0" w:color="auto"/>
              <w:bottom w:val="single" w:sz="4" w:space="0" w:color="auto"/>
              <w:right w:val="single" w:sz="8" w:space="0" w:color="auto"/>
            </w:tcBorders>
            <w:shd w:val="clear" w:color="auto" w:fill="auto"/>
            <w:noWrap/>
            <w:textDirection w:val="btLr"/>
            <w:vAlign w:val="center"/>
            <w:hideMark/>
          </w:tcPr>
          <w:p w14:paraId="4C1F1FAB"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Thailand</w:t>
            </w:r>
          </w:p>
        </w:tc>
        <w:tc>
          <w:tcPr>
            <w:tcW w:w="1312" w:type="dxa"/>
            <w:tcBorders>
              <w:top w:val="nil"/>
              <w:left w:val="nil"/>
              <w:bottom w:val="single" w:sz="4" w:space="0" w:color="auto"/>
              <w:right w:val="single" w:sz="4" w:space="0" w:color="auto"/>
            </w:tcBorders>
            <w:shd w:val="clear" w:color="auto" w:fill="auto"/>
            <w:noWrap/>
            <w:vAlign w:val="bottom"/>
            <w:hideMark/>
          </w:tcPr>
          <w:p w14:paraId="610EC2A7"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January</w:t>
            </w:r>
          </w:p>
        </w:tc>
        <w:tc>
          <w:tcPr>
            <w:tcW w:w="688" w:type="dxa"/>
            <w:tcBorders>
              <w:top w:val="single" w:sz="4" w:space="0" w:color="auto"/>
              <w:left w:val="nil"/>
              <w:bottom w:val="single" w:sz="4" w:space="0" w:color="auto"/>
              <w:right w:val="nil"/>
            </w:tcBorders>
            <w:shd w:val="clear" w:color="auto" w:fill="auto"/>
            <w:noWrap/>
            <w:vAlign w:val="bottom"/>
            <w:hideMark/>
          </w:tcPr>
          <w:p w14:paraId="0E4E7137"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0</w:t>
            </w:r>
          </w:p>
        </w:tc>
        <w:tc>
          <w:tcPr>
            <w:tcW w:w="1150"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14:paraId="7259F7B6"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£0</w:t>
            </w:r>
          </w:p>
        </w:tc>
        <w:tc>
          <w:tcPr>
            <w:tcW w:w="465" w:type="dxa"/>
            <w:vMerge w:val="restart"/>
            <w:tcBorders>
              <w:top w:val="nil"/>
              <w:left w:val="nil"/>
              <w:bottom w:val="single" w:sz="4" w:space="0" w:color="auto"/>
              <w:right w:val="nil"/>
            </w:tcBorders>
            <w:shd w:val="clear" w:color="auto" w:fill="auto"/>
            <w:noWrap/>
            <w:textDirection w:val="btLr"/>
            <w:vAlign w:val="center"/>
            <w:hideMark/>
          </w:tcPr>
          <w:p w14:paraId="0080EBD2"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Thailand</w:t>
            </w: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6CE37D93"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January</w:t>
            </w:r>
          </w:p>
        </w:tc>
        <w:tc>
          <w:tcPr>
            <w:tcW w:w="633" w:type="dxa"/>
            <w:tcBorders>
              <w:top w:val="single" w:sz="4" w:space="0" w:color="auto"/>
              <w:left w:val="nil"/>
              <w:bottom w:val="single" w:sz="4" w:space="0" w:color="auto"/>
              <w:right w:val="nil"/>
            </w:tcBorders>
            <w:shd w:val="clear" w:color="auto" w:fill="auto"/>
            <w:noWrap/>
            <w:vAlign w:val="bottom"/>
            <w:hideMark/>
          </w:tcPr>
          <w:p w14:paraId="6E5569A3"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14:paraId="5DC2738C"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£37,525</w:t>
            </w:r>
          </w:p>
        </w:tc>
        <w:tc>
          <w:tcPr>
            <w:tcW w:w="465" w:type="dxa"/>
            <w:vMerge w:val="restart"/>
            <w:tcBorders>
              <w:top w:val="nil"/>
              <w:left w:val="nil"/>
              <w:bottom w:val="single" w:sz="4" w:space="0" w:color="auto"/>
              <w:right w:val="nil"/>
            </w:tcBorders>
            <w:shd w:val="clear" w:color="auto" w:fill="auto"/>
            <w:noWrap/>
            <w:textDirection w:val="btLr"/>
            <w:vAlign w:val="center"/>
            <w:hideMark/>
          </w:tcPr>
          <w:p w14:paraId="07D799E7"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Thailand</w:t>
            </w: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7537F6CD"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January</w:t>
            </w:r>
          </w:p>
        </w:tc>
        <w:tc>
          <w:tcPr>
            <w:tcW w:w="591" w:type="dxa"/>
            <w:tcBorders>
              <w:top w:val="single" w:sz="4" w:space="0" w:color="auto"/>
              <w:left w:val="nil"/>
              <w:bottom w:val="single" w:sz="4" w:space="0" w:color="auto"/>
              <w:right w:val="nil"/>
            </w:tcBorders>
            <w:shd w:val="clear" w:color="auto" w:fill="auto"/>
            <w:noWrap/>
            <w:vAlign w:val="bottom"/>
            <w:hideMark/>
          </w:tcPr>
          <w:p w14:paraId="7F04060A"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14:paraId="5868994E"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£40,821</w:t>
            </w:r>
          </w:p>
        </w:tc>
      </w:tr>
      <w:tr w:rsidR="004E5E18" w:rsidRPr="00AE0705" w14:paraId="2894B8F0" w14:textId="77777777" w:rsidTr="00E55D05">
        <w:trPr>
          <w:trHeight w:val="298"/>
        </w:trPr>
        <w:tc>
          <w:tcPr>
            <w:tcW w:w="465" w:type="dxa"/>
            <w:vMerge/>
            <w:tcBorders>
              <w:top w:val="nil"/>
              <w:left w:val="single" w:sz="8" w:space="0" w:color="auto"/>
              <w:bottom w:val="single" w:sz="4" w:space="0" w:color="auto"/>
              <w:right w:val="single" w:sz="8" w:space="0" w:color="auto"/>
            </w:tcBorders>
            <w:vAlign w:val="center"/>
            <w:hideMark/>
          </w:tcPr>
          <w:p w14:paraId="61AB91B9"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0E02631E"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February</w:t>
            </w:r>
          </w:p>
        </w:tc>
        <w:tc>
          <w:tcPr>
            <w:tcW w:w="688" w:type="dxa"/>
            <w:tcBorders>
              <w:top w:val="nil"/>
              <w:left w:val="nil"/>
              <w:bottom w:val="single" w:sz="4" w:space="0" w:color="auto"/>
              <w:right w:val="nil"/>
            </w:tcBorders>
            <w:shd w:val="clear" w:color="auto" w:fill="auto"/>
            <w:noWrap/>
            <w:vAlign w:val="bottom"/>
            <w:hideMark/>
          </w:tcPr>
          <w:p w14:paraId="0CA12183"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24</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1C8F4721"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£21,585</w:t>
            </w:r>
          </w:p>
        </w:tc>
        <w:tc>
          <w:tcPr>
            <w:tcW w:w="465" w:type="dxa"/>
            <w:vMerge/>
            <w:tcBorders>
              <w:top w:val="nil"/>
              <w:left w:val="nil"/>
              <w:bottom w:val="single" w:sz="4" w:space="0" w:color="auto"/>
              <w:right w:val="nil"/>
            </w:tcBorders>
            <w:vAlign w:val="center"/>
            <w:hideMark/>
          </w:tcPr>
          <w:p w14:paraId="3FA87ABB"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3D79252F"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February</w:t>
            </w:r>
          </w:p>
        </w:tc>
        <w:tc>
          <w:tcPr>
            <w:tcW w:w="633" w:type="dxa"/>
            <w:tcBorders>
              <w:top w:val="nil"/>
              <w:left w:val="nil"/>
              <w:bottom w:val="single" w:sz="4" w:space="0" w:color="auto"/>
              <w:right w:val="nil"/>
            </w:tcBorders>
            <w:shd w:val="clear" w:color="auto" w:fill="auto"/>
            <w:noWrap/>
            <w:vAlign w:val="bottom"/>
            <w:hideMark/>
          </w:tcPr>
          <w:p w14:paraId="6B946053"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37</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364051B4"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£34,711</w:t>
            </w:r>
          </w:p>
        </w:tc>
        <w:tc>
          <w:tcPr>
            <w:tcW w:w="465" w:type="dxa"/>
            <w:vMerge/>
            <w:tcBorders>
              <w:top w:val="nil"/>
              <w:left w:val="nil"/>
              <w:bottom w:val="single" w:sz="4" w:space="0" w:color="auto"/>
              <w:right w:val="nil"/>
            </w:tcBorders>
            <w:vAlign w:val="center"/>
            <w:hideMark/>
          </w:tcPr>
          <w:p w14:paraId="5C8B427A"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65822539"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February</w:t>
            </w:r>
          </w:p>
        </w:tc>
        <w:tc>
          <w:tcPr>
            <w:tcW w:w="591" w:type="dxa"/>
            <w:tcBorders>
              <w:top w:val="nil"/>
              <w:left w:val="nil"/>
              <w:bottom w:val="single" w:sz="4" w:space="0" w:color="auto"/>
              <w:right w:val="nil"/>
            </w:tcBorders>
            <w:shd w:val="clear" w:color="auto" w:fill="auto"/>
            <w:noWrap/>
            <w:vAlign w:val="bottom"/>
            <w:hideMark/>
          </w:tcPr>
          <w:p w14:paraId="4CDAF2EB"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36</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06A5FAD7"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£36,739</w:t>
            </w:r>
          </w:p>
        </w:tc>
      </w:tr>
      <w:tr w:rsidR="004E5E18" w:rsidRPr="00AE0705" w14:paraId="7A0923F0" w14:textId="77777777" w:rsidTr="00E55D05">
        <w:trPr>
          <w:trHeight w:val="298"/>
        </w:trPr>
        <w:tc>
          <w:tcPr>
            <w:tcW w:w="465" w:type="dxa"/>
            <w:vMerge/>
            <w:tcBorders>
              <w:top w:val="nil"/>
              <w:left w:val="single" w:sz="8" w:space="0" w:color="auto"/>
              <w:bottom w:val="single" w:sz="4" w:space="0" w:color="auto"/>
              <w:right w:val="single" w:sz="8" w:space="0" w:color="auto"/>
            </w:tcBorders>
            <w:vAlign w:val="center"/>
            <w:hideMark/>
          </w:tcPr>
          <w:p w14:paraId="6C8796D1"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28B1C2A5"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March</w:t>
            </w:r>
          </w:p>
        </w:tc>
        <w:tc>
          <w:tcPr>
            <w:tcW w:w="688" w:type="dxa"/>
            <w:tcBorders>
              <w:top w:val="nil"/>
              <w:left w:val="nil"/>
              <w:bottom w:val="single" w:sz="4" w:space="0" w:color="auto"/>
              <w:right w:val="nil"/>
            </w:tcBorders>
            <w:shd w:val="clear" w:color="auto" w:fill="auto"/>
            <w:noWrap/>
            <w:vAlign w:val="bottom"/>
            <w:hideMark/>
          </w:tcPr>
          <w:p w14:paraId="4684EB03"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25</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7438BF55"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£22,484</w:t>
            </w:r>
          </w:p>
        </w:tc>
        <w:tc>
          <w:tcPr>
            <w:tcW w:w="465" w:type="dxa"/>
            <w:vMerge/>
            <w:tcBorders>
              <w:top w:val="nil"/>
              <w:left w:val="nil"/>
              <w:bottom w:val="single" w:sz="4" w:space="0" w:color="auto"/>
              <w:right w:val="nil"/>
            </w:tcBorders>
            <w:vAlign w:val="center"/>
            <w:hideMark/>
          </w:tcPr>
          <w:p w14:paraId="401119A3"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6B11627F"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March</w:t>
            </w:r>
          </w:p>
        </w:tc>
        <w:tc>
          <w:tcPr>
            <w:tcW w:w="633" w:type="dxa"/>
            <w:tcBorders>
              <w:top w:val="nil"/>
              <w:left w:val="nil"/>
              <w:bottom w:val="single" w:sz="4" w:space="0" w:color="auto"/>
              <w:right w:val="nil"/>
            </w:tcBorders>
            <w:shd w:val="clear" w:color="auto" w:fill="auto"/>
            <w:noWrap/>
            <w:vAlign w:val="bottom"/>
            <w:hideMark/>
          </w:tcPr>
          <w:p w14:paraId="14FC8BA4"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34</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3785BC77"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£31,896</w:t>
            </w:r>
          </w:p>
        </w:tc>
        <w:tc>
          <w:tcPr>
            <w:tcW w:w="465" w:type="dxa"/>
            <w:vMerge/>
            <w:tcBorders>
              <w:top w:val="nil"/>
              <w:left w:val="nil"/>
              <w:bottom w:val="single" w:sz="4" w:space="0" w:color="auto"/>
              <w:right w:val="nil"/>
            </w:tcBorders>
            <w:vAlign w:val="center"/>
            <w:hideMark/>
          </w:tcPr>
          <w:p w14:paraId="209BE950"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185271DD"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March</w:t>
            </w:r>
          </w:p>
        </w:tc>
        <w:tc>
          <w:tcPr>
            <w:tcW w:w="591" w:type="dxa"/>
            <w:tcBorders>
              <w:top w:val="nil"/>
              <w:left w:val="nil"/>
              <w:bottom w:val="single" w:sz="4" w:space="0" w:color="auto"/>
              <w:right w:val="nil"/>
            </w:tcBorders>
            <w:shd w:val="clear" w:color="auto" w:fill="auto"/>
            <w:noWrap/>
            <w:vAlign w:val="bottom"/>
            <w:hideMark/>
          </w:tcPr>
          <w:p w14:paraId="2DE6EFEC"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35</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0F8EF2E6"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£35,718</w:t>
            </w:r>
          </w:p>
        </w:tc>
      </w:tr>
      <w:tr w:rsidR="004E5E18" w:rsidRPr="00AE0705" w14:paraId="3731F9F3" w14:textId="77777777" w:rsidTr="00E55D05">
        <w:trPr>
          <w:trHeight w:val="298"/>
        </w:trPr>
        <w:tc>
          <w:tcPr>
            <w:tcW w:w="465" w:type="dxa"/>
            <w:vMerge/>
            <w:tcBorders>
              <w:top w:val="nil"/>
              <w:left w:val="single" w:sz="8" w:space="0" w:color="auto"/>
              <w:bottom w:val="single" w:sz="4" w:space="0" w:color="auto"/>
              <w:right w:val="single" w:sz="8" w:space="0" w:color="auto"/>
            </w:tcBorders>
            <w:vAlign w:val="center"/>
            <w:hideMark/>
          </w:tcPr>
          <w:p w14:paraId="4BB4ABD8"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center"/>
            <w:hideMark/>
          </w:tcPr>
          <w:p w14:paraId="6D314878"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April</w:t>
            </w:r>
          </w:p>
        </w:tc>
        <w:tc>
          <w:tcPr>
            <w:tcW w:w="688" w:type="dxa"/>
            <w:tcBorders>
              <w:top w:val="nil"/>
              <w:left w:val="nil"/>
              <w:bottom w:val="single" w:sz="4" w:space="0" w:color="auto"/>
              <w:right w:val="nil"/>
            </w:tcBorders>
            <w:shd w:val="clear" w:color="auto" w:fill="auto"/>
            <w:noWrap/>
            <w:vAlign w:val="center"/>
            <w:hideMark/>
          </w:tcPr>
          <w:p w14:paraId="16B61CFB"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30</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6382868C"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£26,981</w:t>
            </w:r>
          </w:p>
        </w:tc>
        <w:tc>
          <w:tcPr>
            <w:tcW w:w="465" w:type="dxa"/>
            <w:vMerge/>
            <w:tcBorders>
              <w:top w:val="nil"/>
              <w:left w:val="nil"/>
              <w:bottom w:val="single" w:sz="4" w:space="0" w:color="auto"/>
              <w:right w:val="nil"/>
            </w:tcBorders>
            <w:vAlign w:val="center"/>
            <w:hideMark/>
          </w:tcPr>
          <w:p w14:paraId="21709FFF"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center"/>
            <w:hideMark/>
          </w:tcPr>
          <w:p w14:paraId="78B6CC21"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April</w:t>
            </w:r>
          </w:p>
        </w:tc>
        <w:tc>
          <w:tcPr>
            <w:tcW w:w="633" w:type="dxa"/>
            <w:tcBorders>
              <w:top w:val="nil"/>
              <w:left w:val="nil"/>
              <w:bottom w:val="single" w:sz="4" w:space="0" w:color="auto"/>
              <w:right w:val="nil"/>
            </w:tcBorders>
            <w:shd w:val="clear" w:color="auto" w:fill="auto"/>
            <w:noWrap/>
            <w:vAlign w:val="center"/>
            <w:hideMark/>
          </w:tcPr>
          <w:p w14:paraId="17C20DAB"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0A932062"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£28,144</w:t>
            </w:r>
          </w:p>
        </w:tc>
        <w:tc>
          <w:tcPr>
            <w:tcW w:w="465" w:type="dxa"/>
            <w:vMerge/>
            <w:tcBorders>
              <w:top w:val="nil"/>
              <w:left w:val="nil"/>
              <w:bottom w:val="single" w:sz="4" w:space="0" w:color="auto"/>
              <w:right w:val="nil"/>
            </w:tcBorders>
            <w:vAlign w:val="center"/>
            <w:hideMark/>
          </w:tcPr>
          <w:p w14:paraId="494DF91D"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center"/>
            <w:hideMark/>
          </w:tcPr>
          <w:p w14:paraId="4F5A9923"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April</w:t>
            </w:r>
          </w:p>
        </w:tc>
        <w:tc>
          <w:tcPr>
            <w:tcW w:w="591" w:type="dxa"/>
            <w:tcBorders>
              <w:top w:val="nil"/>
              <w:left w:val="nil"/>
              <w:bottom w:val="single" w:sz="4" w:space="0" w:color="auto"/>
              <w:right w:val="nil"/>
            </w:tcBorders>
            <w:shd w:val="clear" w:color="auto" w:fill="auto"/>
            <w:noWrap/>
            <w:vAlign w:val="center"/>
            <w:hideMark/>
          </w:tcPr>
          <w:p w14:paraId="61B1B81E"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32</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79F14005"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£32,657</w:t>
            </w:r>
          </w:p>
        </w:tc>
      </w:tr>
      <w:tr w:rsidR="004E5E18" w:rsidRPr="00AE0705" w14:paraId="7F686ABC" w14:textId="77777777" w:rsidTr="00E55D05">
        <w:trPr>
          <w:trHeight w:val="298"/>
        </w:trPr>
        <w:tc>
          <w:tcPr>
            <w:tcW w:w="465" w:type="dxa"/>
            <w:vMerge w:val="restart"/>
            <w:tcBorders>
              <w:top w:val="nil"/>
              <w:left w:val="single" w:sz="8" w:space="0" w:color="auto"/>
              <w:bottom w:val="single" w:sz="4" w:space="0" w:color="auto"/>
              <w:right w:val="single" w:sz="8" w:space="0" w:color="auto"/>
            </w:tcBorders>
            <w:shd w:val="clear" w:color="auto" w:fill="auto"/>
            <w:noWrap/>
            <w:textDirection w:val="btLr"/>
            <w:vAlign w:val="center"/>
            <w:hideMark/>
          </w:tcPr>
          <w:p w14:paraId="134EBC1E"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Greece</w:t>
            </w:r>
          </w:p>
        </w:tc>
        <w:tc>
          <w:tcPr>
            <w:tcW w:w="1312" w:type="dxa"/>
            <w:tcBorders>
              <w:top w:val="nil"/>
              <w:left w:val="nil"/>
              <w:bottom w:val="single" w:sz="4" w:space="0" w:color="auto"/>
              <w:right w:val="single" w:sz="4" w:space="0" w:color="auto"/>
            </w:tcBorders>
            <w:shd w:val="clear" w:color="auto" w:fill="auto"/>
            <w:noWrap/>
            <w:vAlign w:val="bottom"/>
            <w:hideMark/>
          </w:tcPr>
          <w:p w14:paraId="4E938066"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May</w:t>
            </w:r>
          </w:p>
        </w:tc>
        <w:tc>
          <w:tcPr>
            <w:tcW w:w="688" w:type="dxa"/>
            <w:tcBorders>
              <w:top w:val="nil"/>
              <w:left w:val="nil"/>
              <w:bottom w:val="single" w:sz="4" w:space="0" w:color="auto"/>
              <w:right w:val="nil"/>
            </w:tcBorders>
            <w:shd w:val="clear" w:color="auto" w:fill="auto"/>
            <w:noWrap/>
            <w:vAlign w:val="bottom"/>
            <w:hideMark/>
          </w:tcPr>
          <w:p w14:paraId="0BB1970F"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26</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36FCD14C"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£34,256</w:t>
            </w:r>
          </w:p>
        </w:tc>
        <w:tc>
          <w:tcPr>
            <w:tcW w:w="465" w:type="dxa"/>
            <w:vMerge w:val="restart"/>
            <w:tcBorders>
              <w:top w:val="nil"/>
              <w:left w:val="nil"/>
              <w:bottom w:val="single" w:sz="4" w:space="0" w:color="auto"/>
              <w:right w:val="nil"/>
            </w:tcBorders>
            <w:shd w:val="clear" w:color="auto" w:fill="auto"/>
            <w:noWrap/>
            <w:textDirection w:val="btLr"/>
            <w:vAlign w:val="center"/>
            <w:hideMark/>
          </w:tcPr>
          <w:p w14:paraId="1BF628F4"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Greece</w:t>
            </w: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4D8DD209"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May</w:t>
            </w:r>
          </w:p>
        </w:tc>
        <w:tc>
          <w:tcPr>
            <w:tcW w:w="633" w:type="dxa"/>
            <w:tcBorders>
              <w:top w:val="nil"/>
              <w:left w:val="nil"/>
              <w:bottom w:val="single" w:sz="4" w:space="0" w:color="auto"/>
              <w:right w:val="nil"/>
            </w:tcBorders>
            <w:shd w:val="clear" w:color="auto" w:fill="auto"/>
            <w:noWrap/>
            <w:vAlign w:val="bottom"/>
            <w:hideMark/>
          </w:tcPr>
          <w:p w14:paraId="54BF825A"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25</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51F8A3CA"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£34,851</w:t>
            </w:r>
          </w:p>
        </w:tc>
        <w:tc>
          <w:tcPr>
            <w:tcW w:w="465" w:type="dxa"/>
            <w:vMerge w:val="restart"/>
            <w:tcBorders>
              <w:top w:val="nil"/>
              <w:left w:val="nil"/>
              <w:bottom w:val="single" w:sz="4" w:space="0" w:color="auto"/>
              <w:right w:val="nil"/>
            </w:tcBorders>
            <w:shd w:val="clear" w:color="auto" w:fill="auto"/>
            <w:noWrap/>
            <w:textDirection w:val="btLr"/>
            <w:vAlign w:val="center"/>
            <w:hideMark/>
          </w:tcPr>
          <w:p w14:paraId="4AB06834"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Greece</w:t>
            </w: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6C9A7B57"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May</w:t>
            </w:r>
          </w:p>
        </w:tc>
        <w:tc>
          <w:tcPr>
            <w:tcW w:w="591" w:type="dxa"/>
            <w:tcBorders>
              <w:top w:val="nil"/>
              <w:left w:val="nil"/>
              <w:bottom w:val="single" w:sz="4" w:space="0" w:color="auto"/>
              <w:right w:val="nil"/>
            </w:tcBorders>
            <w:shd w:val="clear" w:color="auto" w:fill="auto"/>
            <w:noWrap/>
            <w:vAlign w:val="bottom"/>
            <w:hideMark/>
          </w:tcPr>
          <w:p w14:paraId="7D7A9A62"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27</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6381A373"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£40,125</w:t>
            </w:r>
          </w:p>
        </w:tc>
      </w:tr>
      <w:tr w:rsidR="004E5E18" w:rsidRPr="00AE0705" w14:paraId="7867F255" w14:textId="77777777" w:rsidTr="00E55D05">
        <w:trPr>
          <w:trHeight w:val="298"/>
        </w:trPr>
        <w:tc>
          <w:tcPr>
            <w:tcW w:w="465" w:type="dxa"/>
            <w:vMerge/>
            <w:tcBorders>
              <w:top w:val="nil"/>
              <w:left w:val="single" w:sz="8" w:space="0" w:color="auto"/>
              <w:bottom w:val="single" w:sz="4" w:space="0" w:color="auto"/>
              <w:right w:val="single" w:sz="8" w:space="0" w:color="auto"/>
            </w:tcBorders>
            <w:vAlign w:val="center"/>
            <w:hideMark/>
          </w:tcPr>
          <w:p w14:paraId="63D3A714"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49BDA2FA"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June</w:t>
            </w:r>
          </w:p>
        </w:tc>
        <w:tc>
          <w:tcPr>
            <w:tcW w:w="688" w:type="dxa"/>
            <w:tcBorders>
              <w:top w:val="nil"/>
              <w:left w:val="nil"/>
              <w:bottom w:val="single" w:sz="4" w:space="0" w:color="auto"/>
              <w:right w:val="nil"/>
            </w:tcBorders>
            <w:shd w:val="clear" w:color="auto" w:fill="auto"/>
            <w:noWrap/>
            <w:vAlign w:val="bottom"/>
            <w:hideMark/>
          </w:tcPr>
          <w:p w14:paraId="0B221C34"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27</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36A0A007"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£35,573</w:t>
            </w:r>
          </w:p>
        </w:tc>
        <w:tc>
          <w:tcPr>
            <w:tcW w:w="465" w:type="dxa"/>
            <w:vMerge/>
            <w:tcBorders>
              <w:top w:val="nil"/>
              <w:left w:val="nil"/>
              <w:bottom w:val="single" w:sz="4" w:space="0" w:color="auto"/>
              <w:right w:val="nil"/>
            </w:tcBorders>
            <w:vAlign w:val="center"/>
            <w:hideMark/>
          </w:tcPr>
          <w:p w14:paraId="4B27FBAB"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57EEA1C4"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June</w:t>
            </w:r>
          </w:p>
        </w:tc>
        <w:tc>
          <w:tcPr>
            <w:tcW w:w="633" w:type="dxa"/>
            <w:tcBorders>
              <w:top w:val="nil"/>
              <w:left w:val="nil"/>
              <w:bottom w:val="single" w:sz="4" w:space="0" w:color="auto"/>
              <w:right w:val="nil"/>
            </w:tcBorders>
            <w:shd w:val="clear" w:color="auto" w:fill="auto"/>
            <w:noWrap/>
            <w:vAlign w:val="bottom"/>
            <w:hideMark/>
          </w:tcPr>
          <w:p w14:paraId="78C0C373"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35</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16171E86"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£48,791</w:t>
            </w:r>
          </w:p>
        </w:tc>
        <w:tc>
          <w:tcPr>
            <w:tcW w:w="465" w:type="dxa"/>
            <w:vMerge/>
            <w:tcBorders>
              <w:top w:val="nil"/>
              <w:left w:val="nil"/>
              <w:bottom w:val="single" w:sz="4" w:space="0" w:color="auto"/>
              <w:right w:val="nil"/>
            </w:tcBorders>
            <w:vAlign w:val="center"/>
            <w:hideMark/>
          </w:tcPr>
          <w:p w14:paraId="0FFAA504"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1D9955FC"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June</w:t>
            </w:r>
          </w:p>
        </w:tc>
        <w:tc>
          <w:tcPr>
            <w:tcW w:w="591" w:type="dxa"/>
            <w:tcBorders>
              <w:top w:val="nil"/>
              <w:left w:val="nil"/>
              <w:bottom w:val="single" w:sz="4" w:space="0" w:color="auto"/>
              <w:right w:val="nil"/>
            </w:tcBorders>
            <w:shd w:val="clear" w:color="auto" w:fill="auto"/>
            <w:noWrap/>
            <w:vAlign w:val="bottom"/>
            <w:hideMark/>
          </w:tcPr>
          <w:p w14:paraId="1E845B9F"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36</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56BBA9A5"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£53,501</w:t>
            </w:r>
          </w:p>
        </w:tc>
      </w:tr>
      <w:tr w:rsidR="004E5E18" w:rsidRPr="00AE0705" w14:paraId="79AE4CBF" w14:textId="77777777" w:rsidTr="00E55D05">
        <w:trPr>
          <w:trHeight w:val="298"/>
        </w:trPr>
        <w:tc>
          <w:tcPr>
            <w:tcW w:w="465" w:type="dxa"/>
            <w:vMerge/>
            <w:tcBorders>
              <w:top w:val="nil"/>
              <w:left w:val="single" w:sz="8" w:space="0" w:color="auto"/>
              <w:bottom w:val="single" w:sz="4" w:space="0" w:color="auto"/>
              <w:right w:val="single" w:sz="8" w:space="0" w:color="auto"/>
            </w:tcBorders>
            <w:vAlign w:val="center"/>
            <w:hideMark/>
          </w:tcPr>
          <w:p w14:paraId="46C8AD73"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1BB2F750"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July</w:t>
            </w:r>
          </w:p>
        </w:tc>
        <w:tc>
          <w:tcPr>
            <w:tcW w:w="688" w:type="dxa"/>
            <w:tcBorders>
              <w:top w:val="nil"/>
              <w:left w:val="nil"/>
              <w:bottom w:val="single" w:sz="4" w:space="0" w:color="auto"/>
              <w:right w:val="nil"/>
            </w:tcBorders>
            <w:shd w:val="clear" w:color="auto" w:fill="auto"/>
            <w:noWrap/>
            <w:vAlign w:val="bottom"/>
            <w:hideMark/>
          </w:tcPr>
          <w:p w14:paraId="3BC66612"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35</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4546883F"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£46,113</w:t>
            </w:r>
          </w:p>
        </w:tc>
        <w:tc>
          <w:tcPr>
            <w:tcW w:w="465" w:type="dxa"/>
            <w:vMerge/>
            <w:tcBorders>
              <w:top w:val="nil"/>
              <w:left w:val="nil"/>
              <w:bottom w:val="single" w:sz="4" w:space="0" w:color="auto"/>
              <w:right w:val="nil"/>
            </w:tcBorders>
            <w:vAlign w:val="center"/>
            <w:hideMark/>
          </w:tcPr>
          <w:p w14:paraId="3DE5AC35"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2F0C467F"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July</w:t>
            </w:r>
          </w:p>
        </w:tc>
        <w:tc>
          <w:tcPr>
            <w:tcW w:w="633" w:type="dxa"/>
            <w:tcBorders>
              <w:top w:val="nil"/>
              <w:left w:val="nil"/>
              <w:bottom w:val="single" w:sz="4" w:space="0" w:color="auto"/>
              <w:right w:val="nil"/>
            </w:tcBorders>
            <w:shd w:val="clear" w:color="auto" w:fill="auto"/>
            <w:noWrap/>
            <w:vAlign w:val="bottom"/>
            <w:hideMark/>
          </w:tcPr>
          <w:p w14:paraId="04F9366E"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67A9C797"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£55,761</w:t>
            </w:r>
          </w:p>
        </w:tc>
        <w:tc>
          <w:tcPr>
            <w:tcW w:w="465" w:type="dxa"/>
            <w:vMerge/>
            <w:tcBorders>
              <w:top w:val="nil"/>
              <w:left w:val="nil"/>
              <w:bottom w:val="single" w:sz="4" w:space="0" w:color="auto"/>
              <w:right w:val="nil"/>
            </w:tcBorders>
            <w:vAlign w:val="center"/>
            <w:hideMark/>
          </w:tcPr>
          <w:p w14:paraId="775ADD72"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73EE4656"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July</w:t>
            </w:r>
          </w:p>
        </w:tc>
        <w:tc>
          <w:tcPr>
            <w:tcW w:w="591" w:type="dxa"/>
            <w:tcBorders>
              <w:top w:val="nil"/>
              <w:left w:val="nil"/>
              <w:bottom w:val="single" w:sz="4" w:space="0" w:color="auto"/>
              <w:right w:val="nil"/>
            </w:tcBorders>
            <w:shd w:val="clear" w:color="auto" w:fill="auto"/>
            <w:noWrap/>
            <w:vAlign w:val="bottom"/>
            <w:hideMark/>
          </w:tcPr>
          <w:p w14:paraId="170D4F0D"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749E584C"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£59,445</w:t>
            </w:r>
          </w:p>
        </w:tc>
      </w:tr>
      <w:tr w:rsidR="004E5E18" w:rsidRPr="00AE0705" w14:paraId="6DD82283" w14:textId="77777777" w:rsidTr="00E55D05">
        <w:trPr>
          <w:trHeight w:val="310"/>
        </w:trPr>
        <w:tc>
          <w:tcPr>
            <w:tcW w:w="465" w:type="dxa"/>
            <w:vMerge/>
            <w:tcBorders>
              <w:top w:val="nil"/>
              <w:left w:val="single" w:sz="8" w:space="0" w:color="auto"/>
              <w:bottom w:val="single" w:sz="4" w:space="0" w:color="auto"/>
              <w:right w:val="single" w:sz="8" w:space="0" w:color="auto"/>
            </w:tcBorders>
            <w:vAlign w:val="center"/>
            <w:hideMark/>
          </w:tcPr>
          <w:p w14:paraId="2EC34661"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146FCEFB"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August</w:t>
            </w:r>
          </w:p>
        </w:tc>
        <w:tc>
          <w:tcPr>
            <w:tcW w:w="688" w:type="dxa"/>
            <w:tcBorders>
              <w:top w:val="nil"/>
              <w:left w:val="nil"/>
              <w:bottom w:val="single" w:sz="4" w:space="0" w:color="auto"/>
              <w:right w:val="nil"/>
            </w:tcBorders>
            <w:shd w:val="clear" w:color="auto" w:fill="auto"/>
            <w:noWrap/>
            <w:vAlign w:val="bottom"/>
            <w:hideMark/>
          </w:tcPr>
          <w:p w14:paraId="20644190"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40</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4133E4A3"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£52,701</w:t>
            </w:r>
          </w:p>
        </w:tc>
        <w:tc>
          <w:tcPr>
            <w:tcW w:w="465" w:type="dxa"/>
            <w:vMerge/>
            <w:tcBorders>
              <w:top w:val="nil"/>
              <w:left w:val="nil"/>
              <w:bottom w:val="single" w:sz="4" w:space="0" w:color="auto"/>
              <w:right w:val="nil"/>
            </w:tcBorders>
            <w:vAlign w:val="center"/>
            <w:hideMark/>
          </w:tcPr>
          <w:p w14:paraId="7ED72B4F"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1FA57DB2"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August</w:t>
            </w:r>
          </w:p>
        </w:tc>
        <w:tc>
          <w:tcPr>
            <w:tcW w:w="633" w:type="dxa"/>
            <w:tcBorders>
              <w:top w:val="nil"/>
              <w:left w:val="nil"/>
              <w:bottom w:val="single" w:sz="4" w:space="0" w:color="auto"/>
              <w:right w:val="nil"/>
            </w:tcBorders>
            <w:shd w:val="clear" w:color="auto" w:fill="auto"/>
            <w:noWrap/>
            <w:vAlign w:val="bottom"/>
            <w:hideMark/>
          </w:tcPr>
          <w:p w14:paraId="2AD3E337"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1DC08EBF"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£55,761</w:t>
            </w:r>
          </w:p>
        </w:tc>
        <w:tc>
          <w:tcPr>
            <w:tcW w:w="465" w:type="dxa"/>
            <w:vMerge/>
            <w:tcBorders>
              <w:top w:val="nil"/>
              <w:left w:val="nil"/>
              <w:bottom w:val="single" w:sz="4" w:space="0" w:color="auto"/>
              <w:right w:val="nil"/>
            </w:tcBorders>
            <w:vAlign w:val="center"/>
            <w:hideMark/>
          </w:tcPr>
          <w:p w14:paraId="7F310016"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15DD4FDE"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August</w:t>
            </w:r>
          </w:p>
        </w:tc>
        <w:tc>
          <w:tcPr>
            <w:tcW w:w="591" w:type="dxa"/>
            <w:tcBorders>
              <w:top w:val="nil"/>
              <w:left w:val="nil"/>
              <w:bottom w:val="single" w:sz="4" w:space="0" w:color="auto"/>
              <w:right w:val="nil"/>
            </w:tcBorders>
            <w:shd w:val="clear" w:color="auto" w:fill="auto"/>
            <w:noWrap/>
            <w:vAlign w:val="bottom"/>
            <w:hideMark/>
          </w:tcPr>
          <w:p w14:paraId="664DC57F"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509E8EC6"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£59,445</w:t>
            </w:r>
          </w:p>
        </w:tc>
      </w:tr>
      <w:tr w:rsidR="004E5E18" w:rsidRPr="00AE0705" w14:paraId="275A756D" w14:textId="77777777" w:rsidTr="00E55D05">
        <w:trPr>
          <w:trHeight w:val="310"/>
        </w:trPr>
        <w:tc>
          <w:tcPr>
            <w:tcW w:w="465" w:type="dxa"/>
            <w:vMerge/>
            <w:tcBorders>
              <w:top w:val="nil"/>
              <w:left w:val="single" w:sz="8" w:space="0" w:color="auto"/>
              <w:bottom w:val="single" w:sz="4" w:space="0" w:color="auto"/>
              <w:right w:val="single" w:sz="8" w:space="0" w:color="auto"/>
            </w:tcBorders>
            <w:vAlign w:val="center"/>
            <w:hideMark/>
          </w:tcPr>
          <w:p w14:paraId="17B0DA9A"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76BF05B5"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September</w:t>
            </w:r>
          </w:p>
        </w:tc>
        <w:tc>
          <w:tcPr>
            <w:tcW w:w="688" w:type="dxa"/>
            <w:tcBorders>
              <w:top w:val="nil"/>
              <w:left w:val="nil"/>
              <w:bottom w:val="single" w:sz="4" w:space="0" w:color="auto"/>
              <w:right w:val="nil"/>
            </w:tcBorders>
            <w:shd w:val="clear" w:color="auto" w:fill="auto"/>
            <w:noWrap/>
            <w:vAlign w:val="bottom"/>
            <w:hideMark/>
          </w:tcPr>
          <w:p w14:paraId="194AE0B3"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25</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689AF4E3"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£32,938</w:t>
            </w:r>
          </w:p>
        </w:tc>
        <w:tc>
          <w:tcPr>
            <w:tcW w:w="465" w:type="dxa"/>
            <w:vMerge/>
            <w:tcBorders>
              <w:top w:val="nil"/>
              <w:left w:val="nil"/>
              <w:bottom w:val="single" w:sz="4" w:space="0" w:color="auto"/>
              <w:right w:val="nil"/>
            </w:tcBorders>
            <w:vAlign w:val="center"/>
            <w:hideMark/>
          </w:tcPr>
          <w:p w14:paraId="1BB19BB5"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07AF302C"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September</w:t>
            </w:r>
          </w:p>
        </w:tc>
        <w:tc>
          <w:tcPr>
            <w:tcW w:w="633" w:type="dxa"/>
            <w:tcBorders>
              <w:top w:val="nil"/>
              <w:left w:val="nil"/>
              <w:bottom w:val="single" w:sz="4" w:space="0" w:color="auto"/>
              <w:right w:val="nil"/>
            </w:tcBorders>
            <w:shd w:val="clear" w:color="auto" w:fill="auto"/>
            <w:noWrap/>
            <w:vAlign w:val="bottom"/>
            <w:hideMark/>
          </w:tcPr>
          <w:p w14:paraId="66D7AB0C"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7AC9EBDC"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£41,821</w:t>
            </w:r>
          </w:p>
        </w:tc>
        <w:tc>
          <w:tcPr>
            <w:tcW w:w="465" w:type="dxa"/>
            <w:vMerge/>
            <w:tcBorders>
              <w:top w:val="nil"/>
              <w:left w:val="nil"/>
              <w:bottom w:val="single" w:sz="4" w:space="0" w:color="auto"/>
              <w:right w:val="nil"/>
            </w:tcBorders>
            <w:vAlign w:val="center"/>
            <w:hideMark/>
          </w:tcPr>
          <w:p w14:paraId="2F6A4478"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1AD178A7"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September</w:t>
            </w:r>
          </w:p>
        </w:tc>
        <w:tc>
          <w:tcPr>
            <w:tcW w:w="591" w:type="dxa"/>
            <w:tcBorders>
              <w:top w:val="nil"/>
              <w:left w:val="nil"/>
              <w:bottom w:val="single" w:sz="4" w:space="0" w:color="auto"/>
              <w:right w:val="nil"/>
            </w:tcBorders>
            <w:shd w:val="clear" w:color="auto" w:fill="auto"/>
            <w:noWrap/>
            <w:vAlign w:val="bottom"/>
            <w:hideMark/>
          </w:tcPr>
          <w:p w14:paraId="710E55F6"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28</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4E04C084"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£41,612</w:t>
            </w:r>
          </w:p>
        </w:tc>
      </w:tr>
      <w:tr w:rsidR="004E5E18" w:rsidRPr="00AE0705" w14:paraId="42A743D2" w14:textId="77777777" w:rsidTr="00E55D05">
        <w:trPr>
          <w:trHeight w:val="335"/>
        </w:trPr>
        <w:tc>
          <w:tcPr>
            <w:tcW w:w="465" w:type="dxa"/>
            <w:vMerge w:val="restart"/>
            <w:tcBorders>
              <w:top w:val="nil"/>
              <w:left w:val="single" w:sz="8" w:space="0" w:color="auto"/>
              <w:bottom w:val="single" w:sz="4" w:space="0" w:color="auto"/>
              <w:right w:val="single" w:sz="8" w:space="0" w:color="auto"/>
            </w:tcBorders>
            <w:shd w:val="clear" w:color="auto" w:fill="auto"/>
            <w:noWrap/>
            <w:textDirection w:val="btLr"/>
            <w:vAlign w:val="center"/>
            <w:hideMark/>
          </w:tcPr>
          <w:p w14:paraId="54579889"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Thailand</w:t>
            </w:r>
          </w:p>
        </w:tc>
        <w:tc>
          <w:tcPr>
            <w:tcW w:w="1312" w:type="dxa"/>
            <w:tcBorders>
              <w:top w:val="nil"/>
              <w:left w:val="nil"/>
              <w:bottom w:val="single" w:sz="4" w:space="0" w:color="auto"/>
              <w:right w:val="single" w:sz="4" w:space="0" w:color="auto"/>
            </w:tcBorders>
            <w:shd w:val="clear" w:color="auto" w:fill="auto"/>
            <w:noWrap/>
            <w:vAlign w:val="bottom"/>
            <w:hideMark/>
          </w:tcPr>
          <w:p w14:paraId="3F83939D"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October</w:t>
            </w:r>
          </w:p>
        </w:tc>
        <w:tc>
          <w:tcPr>
            <w:tcW w:w="688" w:type="dxa"/>
            <w:tcBorders>
              <w:top w:val="nil"/>
              <w:left w:val="nil"/>
              <w:bottom w:val="single" w:sz="4" w:space="0" w:color="auto"/>
              <w:right w:val="nil"/>
            </w:tcBorders>
            <w:shd w:val="clear" w:color="auto" w:fill="auto"/>
            <w:noWrap/>
            <w:vAlign w:val="bottom"/>
            <w:hideMark/>
          </w:tcPr>
          <w:p w14:paraId="35C2D1B1"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28</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0DF33D1C"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£25,183</w:t>
            </w:r>
          </w:p>
        </w:tc>
        <w:tc>
          <w:tcPr>
            <w:tcW w:w="465" w:type="dxa"/>
            <w:vMerge w:val="restart"/>
            <w:tcBorders>
              <w:top w:val="nil"/>
              <w:left w:val="nil"/>
              <w:bottom w:val="single" w:sz="4" w:space="0" w:color="auto"/>
              <w:right w:val="nil"/>
            </w:tcBorders>
            <w:shd w:val="clear" w:color="auto" w:fill="auto"/>
            <w:noWrap/>
            <w:textDirection w:val="btLr"/>
            <w:vAlign w:val="center"/>
            <w:hideMark/>
          </w:tcPr>
          <w:p w14:paraId="477C0B6D"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Thailand</w:t>
            </w: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7CCF2D89"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October</w:t>
            </w:r>
          </w:p>
        </w:tc>
        <w:tc>
          <w:tcPr>
            <w:tcW w:w="633" w:type="dxa"/>
            <w:tcBorders>
              <w:top w:val="nil"/>
              <w:left w:val="nil"/>
              <w:bottom w:val="single" w:sz="4" w:space="0" w:color="auto"/>
              <w:right w:val="nil"/>
            </w:tcBorders>
            <w:shd w:val="clear" w:color="auto" w:fill="auto"/>
            <w:noWrap/>
            <w:vAlign w:val="bottom"/>
            <w:hideMark/>
          </w:tcPr>
          <w:p w14:paraId="3312D1EA"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35</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740BBC45"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£32,834</w:t>
            </w:r>
          </w:p>
        </w:tc>
        <w:tc>
          <w:tcPr>
            <w:tcW w:w="465" w:type="dxa"/>
            <w:vMerge w:val="restart"/>
            <w:tcBorders>
              <w:top w:val="nil"/>
              <w:left w:val="nil"/>
              <w:bottom w:val="single" w:sz="4" w:space="0" w:color="auto"/>
              <w:right w:val="nil"/>
            </w:tcBorders>
            <w:shd w:val="clear" w:color="auto" w:fill="auto"/>
            <w:noWrap/>
            <w:textDirection w:val="btLr"/>
            <w:vAlign w:val="center"/>
            <w:hideMark/>
          </w:tcPr>
          <w:p w14:paraId="0142A11A" w14:textId="77777777" w:rsidR="004E5E18" w:rsidRPr="00AE0705" w:rsidRDefault="004E5E18" w:rsidP="00E55D05">
            <w:pPr>
              <w:spacing w:after="0" w:line="240" w:lineRule="auto"/>
              <w:jc w:val="center"/>
              <w:rPr>
                <w:rFonts w:ascii="Arial" w:eastAsia="Times New Roman" w:hAnsi="Arial" w:cs="Arial"/>
                <w:color w:val="000000"/>
                <w:sz w:val="20"/>
                <w:szCs w:val="20"/>
                <w:lang w:val="ru-MD" w:eastAsia="ru-MD"/>
              </w:rPr>
            </w:pPr>
            <w:r w:rsidRPr="00AE0705">
              <w:rPr>
                <w:rFonts w:ascii="Arial" w:eastAsia="Times New Roman" w:hAnsi="Arial" w:cs="Arial"/>
                <w:color w:val="000000"/>
                <w:sz w:val="20"/>
                <w:szCs w:val="20"/>
                <w:lang w:val="ru-MD" w:eastAsia="ru-MD"/>
              </w:rPr>
              <w:t>Thailand</w:t>
            </w: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742B03A3"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October</w:t>
            </w:r>
          </w:p>
        </w:tc>
        <w:tc>
          <w:tcPr>
            <w:tcW w:w="591" w:type="dxa"/>
            <w:tcBorders>
              <w:top w:val="nil"/>
              <w:left w:val="nil"/>
              <w:bottom w:val="single" w:sz="4" w:space="0" w:color="auto"/>
              <w:right w:val="nil"/>
            </w:tcBorders>
            <w:shd w:val="clear" w:color="auto" w:fill="auto"/>
            <w:noWrap/>
            <w:vAlign w:val="bottom"/>
            <w:hideMark/>
          </w:tcPr>
          <w:p w14:paraId="31376FF7"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34</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36CF1D64"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£34,698</w:t>
            </w:r>
          </w:p>
        </w:tc>
      </w:tr>
      <w:tr w:rsidR="004E5E18" w:rsidRPr="00AE0705" w14:paraId="3E8AE8B1" w14:textId="77777777" w:rsidTr="00E55D05">
        <w:trPr>
          <w:trHeight w:val="298"/>
        </w:trPr>
        <w:tc>
          <w:tcPr>
            <w:tcW w:w="465" w:type="dxa"/>
            <w:vMerge/>
            <w:tcBorders>
              <w:top w:val="nil"/>
              <w:left w:val="single" w:sz="8" w:space="0" w:color="auto"/>
              <w:bottom w:val="single" w:sz="4" w:space="0" w:color="auto"/>
              <w:right w:val="single" w:sz="8" w:space="0" w:color="auto"/>
            </w:tcBorders>
            <w:vAlign w:val="center"/>
            <w:hideMark/>
          </w:tcPr>
          <w:p w14:paraId="25E19580"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single" w:sz="4" w:space="0" w:color="auto"/>
              <w:right w:val="single" w:sz="4" w:space="0" w:color="auto"/>
            </w:tcBorders>
            <w:shd w:val="clear" w:color="auto" w:fill="auto"/>
            <w:noWrap/>
            <w:vAlign w:val="bottom"/>
            <w:hideMark/>
          </w:tcPr>
          <w:p w14:paraId="5A310A8B"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November</w:t>
            </w:r>
          </w:p>
        </w:tc>
        <w:tc>
          <w:tcPr>
            <w:tcW w:w="688" w:type="dxa"/>
            <w:tcBorders>
              <w:top w:val="nil"/>
              <w:left w:val="nil"/>
              <w:bottom w:val="single" w:sz="4" w:space="0" w:color="auto"/>
              <w:right w:val="nil"/>
            </w:tcBorders>
            <w:shd w:val="clear" w:color="auto" w:fill="auto"/>
            <w:noWrap/>
            <w:vAlign w:val="bottom"/>
            <w:hideMark/>
          </w:tcPr>
          <w:p w14:paraId="266E556F"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35</w:t>
            </w:r>
          </w:p>
        </w:tc>
        <w:tc>
          <w:tcPr>
            <w:tcW w:w="1150" w:type="dxa"/>
            <w:tcBorders>
              <w:top w:val="nil"/>
              <w:left w:val="single" w:sz="4" w:space="0" w:color="auto"/>
              <w:bottom w:val="single" w:sz="4" w:space="0" w:color="auto"/>
              <w:right w:val="single" w:sz="8" w:space="0" w:color="auto"/>
            </w:tcBorders>
            <w:shd w:val="clear" w:color="auto" w:fill="auto"/>
            <w:noWrap/>
            <w:vAlign w:val="bottom"/>
            <w:hideMark/>
          </w:tcPr>
          <w:p w14:paraId="71D03C1E"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£31,478</w:t>
            </w:r>
          </w:p>
        </w:tc>
        <w:tc>
          <w:tcPr>
            <w:tcW w:w="465" w:type="dxa"/>
            <w:vMerge/>
            <w:tcBorders>
              <w:top w:val="nil"/>
              <w:left w:val="nil"/>
              <w:bottom w:val="single" w:sz="4" w:space="0" w:color="auto"/>
              <w:right w:val="nil"/>
            </w:tcBorders>
            <w:vAlign w:val="center"/>
            <w:hideMark/>
          </w:tcPr>
          <w:p w14:paraId="5C9F3EF6"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643F4B24"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November</w:t>
            </w:r>
          </w:p>
        </w:tc>
        <w:tc>
          <w:tcPr>
            <w:tcW w:w="633" w:type="dxa"/>
            <w:tcBorders>
              <w:top w:val="nil"/>
              <w:left w:val="nil"/>
              <w:bottom w:val="single" w:sz="4" w:space="0" w:color="auto"/>
              <w:right w:val="nil"/>
            </w:tcBorders>
            <w:shd w:val="clear" w:color="auto" w:fill="auto"/>
            <w:noWrap/>
            <w:vAlign w:val="bottom"/>
            <w:hideMark/>
          </w:tcPr>
          <w:p w14:paraId="6B3293DE"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36</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0E5FAC27"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£33,773</w:t>
            </w:r>
          </w:p>
        </w:tc>
        <w:tc>
          <w:tcPr>
            <w:tcW w:w="465" w:type="dxa"/>
            <w:vMerge/>
            <w:tcBorders>
              <w:top w:val="nil"/>
              <w:left w:val="nil"/>
              <w:bottom w:val="single" w:sz="4" w:space="0" w:color="auto"/>
              <w:right w:val="nil"/>
            </w:tcBorders>
            <w:vAlign w:val="center"/>
            <w:hideMark/>
          </w:tcPr>
          <w:p w14:paraId="075C1B6E"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7394F478"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November</w:t>
            </w:r>
          </w:p>
        </w:tc>
        <w:tc>
          <w:tcPr>
            <w:tcW w:w="591" w:type="dxa"/>
            <w:tcBorders>
              <w:top w:val="nil"/>
              <w:left w:val="nil"/>
              <w:bottom w:val="single" w:sz="4" w:space="0" w:color="auto"/>
              <w:right w:val="nil"/>
            </w:tcBorders>
            <w:shd w:val="clear" w:color="auto" w:fill="auto"/>
            <w:noWrap/>
            <w:vAlign w:val="bottom"/>
            <w:hideMark/>
          </w:tcPr>
          <w:p w14:paraId="34739190"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35</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50A3FF6D"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£35,718</w:t>
            </w:r>
          </w:p>
        </w:tc>
      </w:tr>
      <w:tr w:rsidR="004E5E18" w:rsidRPr="00AE0705" w14:paraId="583B50A7" w14:textId="77777777" w:rsidTr="00E55D05">
        <w:trPr>
          <w:trHeight w:val="310"/>
        </w:trPr>
        <w:tc>
          <w:tcPr>
            <w:tcW w:w="465" w:type="dxa"/>
            <w:vMerge/>
            <w:tcBorders>
              <w:top w:val="nil"/>
              <w:left w:val="single" w:sz="8" w:space="0" w:color="auto"/>
              <w:bottom w:val="single" w:sz="4" w:space="0" w:color="auto"/>
              <w:right w:val="single" w:sz="8" w:space="0" w:color="auto"/>
            </w:tcBorders>
            <w:vAlign w:val="center"/>
            <w:hideMark/>
          </w:tcPr>
          <w:p w14:paraId="720D9DF2"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nil"/>
              <w:bottom w:val="nil"/>
              <w:right w:val="single" w:sz="4" w:space="0" w:color="auto"/>
            </w:tcBorders>
            <w:shd w:val="clear" w:color="auto" w:fill="auto"/>
            <w:noWrap/>
            <w:vAlign w:val="bottom"/>
            <w:hideMark/>
          </w:tcPr>
          <w:p w14:paraId="0F715057"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December</w:t>
            </w:r>
          </w:p>
        </w:tc>
        <w:tc>
          <w:tcPr>
            <w:tcW w:w="688" w:type="dxa"/>
            <w:tcBorders>
              <w:top w:val="nil"/>
              <w:left w:val="nil"/>
              <w:bottom w:val="nil"/>
              <w:right w:val="nil"/>
            </w:tcBorders>
            <w:shd w:val="clear" w:color="auto" w:fill="auto"/>
            <w:noWrap/>
            <w:vAlign w:val="bottom"/>
            <w:hideMark/>
          </w:tcPr>
          <w:p w14:paraId="0923E42A" w14:textId="77777777" w:rsidR="004E5E18" w:rsidRPr="00AE0705" w:rsidRDefault="004E5E18" w:rsidP="00E55D05">
            <w:pPr>
              <w:spacing w:after="0" w:line="240" w:lineRule="auto"/>
              <w:jc w:val="center"/>
              <w:rPr>
                <w:rFonts w:ascii="Arial" w:eastAsia="Times New Roman" w:hAnsi="Arial" w:cs="Arial"/>
                <w:color w:val="000000"/>
                <w:lang w:val="ru-MD" w:eastAsia="ru-MD"/>
              </w:rPr>
            </w:pPr>
            <w:r>
              <w:rPr>
                <w:rFonts w:ascii="Arial" w:hAnsi="Arial" w:cs="Arial"/>
                <w:color w:val="000000"/>
              </w:rPr>
              <w:t>40</w:t>
            </w:r>
          </w:p>
        </w:tc>
        <w:tc>
          <w:tcPr>
            <w:tcW w:w="1150" w:type="dxa"/>
            <w:tcBorders>
              <w:top w:val="nil"/>
              <w:left w:val="single" w:sz="4" w:space="0" w:color="auto"/>
              <w:bottom w:val="nil"/>
              <w:right w:val="single" w:sz="8" w:space="0" w:color="auto"/>
            </w:tcBorders>
            <w:shd w:val="clear" w:color="auto" w:fill="auto"/>
            <w:noWrap/>
            <w:vAlign w:val="bottom"/>
            <w:hideMark/>
          </w:tcPr>
          <w:p w14:paraId="40F4C878" w14:textId="77777777" w:rsidR="004E5E18" w:rsidRPr="00AE0705" w:rsidRDefault="004E5E18"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£35,975</w:t>
            </w:r>
          </w:p>
        </w:tc>
        <w:tc>
          <w:tcPr>
            <w:tcW w:w="465" w:type="dxa"/>
            <w:vMerge/>
            <w:tcBorders>
              <w:top w:val="nil"/>
              <w:left w:val="nil"/>
              <w:bottom w:val="single" w:sz="4" w:space="0" w:color="auto"/>
              <w:right w:val="nil"/>
            </w:tcBorders>
            <w:vAlign w:val="center"/>
            <w:hideMark/>
          </w:tcPr>
          <w:p w14:paraId="09BB79B1"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nil"/>
              <w:right w:val="single" w:sz="4" w:space="0" w:color="auto"/>
            </w:tcBorders>
            <w:shd w:val="clear" w:color="auto" w:fill="auto"/>
            <w:noWrap/>
            <w:vAlign w:val="bottom"/>
            <w:hideMark/>
          </w:tcPr>
          <w:p w14:paraId="78382376"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December</w:t>
            </w:r>
          </w:p>
        </w:tc>
        <w:tc>
          <w:tcPr>
            <w:tcW w:w="633" w:type="dxa"/>
            <w:tcBorders>
              <w:top w:val="nil"/>
              <w:left w:val="nil"/>
              <w:bottom w:val="nil"/>
              <w:right w:val="nil"/>
            </w:tcBorders>
            <w:shd w:val="clear" w:color="auto" w:fill="auto"/>
            <w:noWrap/>
            <w:vAlign w:val="bottom"/>
            <w:hideMark/>
          </w:tcPr>
          <w:p w14:paraId="1CB54D7F"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726ABCB4"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£37,525</w:t>
            </w:r>
          </w:p>
        </w:tc>
        <w:tc>
          <w:tcPr>
            <w:tcW w:w="465" w:type="dxa"/>
            <w:vMerge/>
            <w:tcBorders>
              <w:top w:val="nil"/>
              <w:left w:val="nil"/>
              <w:bottom w:val="single" w:sz="4" w:space="0" w:color="auto"/>
              <w:right w:val="nil"/>
            </w:tcBorders>
            <w:vAlign w:val="center"/>
            <w:hideMark/>
          </w:tcPr>
          <w:p w14:paraId="03D62EBE" w14:textId="77777777" w:rsidR="004E5E18" w:rsidRPr="00AE0705" w:rsidRDefault="004E5E18" w:rsidP="00E55D05">
            <w:pPr>
              <w:spacing w:after="0" w:line="240" w:lineRule="auto"/>
              <w:rPr>
                <w:rFonts w:ascii="Arial" w:eastAsia="Times New Roman" w:hAnsi="Arial" w:cs="Arial"/>
                <w:color w:val="000000"/>
                <w:sz w:val="20"/>
                <w:szCs w:val="20"/>
                <w:lang w:val="ru-MD" w:eastAsia="ru-MD"/>
              </w:rPr>
            </w:pPr>
          </w:p>
        </w:tc>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4ACBF17C" w14:textId="77777777" w:rsidR="004E5E18" w:rsidRPr="00AE0705" w:rsidRDefault="004E5E18" w:rsidP="00E55D05">
            <w:pPr>
              <w:spacing w:after="0" w:line="240" w:lineRule="auto"/>
              <w:rPr>
                <w:rFonts w:ascii="Arial" w:eastAsia="Times New Roman" w:hAnsi="Arial" w:cs="Arial"/>
                <w:color w:val="000000"/>
                <w:lang w:val="ru-MD" w:eastAsia="ru-MD"/>
              </w:rPr>
            </w:pPr>
            <w:r w:rsidRPr="00AE0705">
              <w:rPr>
                <w:rFonts w:ascii="Arial" w:eastAsia="Times New Roman" w:hAnsi="Arial" w:cs="Arial"/>
                <w:color w:val="000000"/>
                <w:lang w:val="ru-MD" w:eastAsia="ru-MD"/>
              </w:rPr>
              <w:t>December</w:t>
            </w:r>
          </w:p>
        </w:tc>
        <w:tc>
          <w:tcPr>
            <w:tcW w:w="591" w:type="dxa"/>
            <w:tcBorders>
              <w:top w:val="nil"/>
              <w:left w:val="nil"/>
              <w:bottom w:val="single" w:sz="4" w:space="0" w:color="auto"/>
              <w:right w:val="nil"/>
            </w:tcBorders>
            <w:shd w:val="clear" w:color="auto" w:fill="auto"/>
            <w:noWrap/>
            <w:vAlign w:val="bottom"/>
            <w:hideMark/>
          </w:tcPr>
          <w:p w14:paraId="0CFC004F" w14:textId="77777777" w:rsidR="004E5E18" w:rsidRPr="00AE0705" w:rsidRDefault="004E5E18" w:rsidP="00E55D05">
            <w:pPr>
              <w:spacing w:after="0" w:line="240" w:lineRule="auto"/>
              <w:rPr>
                <w:rFonts w:ascii="Arial" w:eastAsia="Times New Roman" w:hAnsi="Arial" w:cs="Arial"/>
                <w:color w:val="000000"/>
                <w:lang w:val="ru-MD" w:eastAsia="ru-MD"/>
              </w:rPr>
            </w:pPr>
            <w:r>
              <w:rPr>
                <w:rFonts w:ascii="Arial" w:hAnsi="Arial" w:cs="Arial"/>
                <w:color w:val="000000"/>
              </w:rPr>
              <w:t>40</w:t>
            </w:r>
          </w:p>
        </w:tc>
        <w:tc>
          <w:tcPr>
            <w:tcW w:w="1151" w:type="dxa"/>
            <w:tcBorders>
              <w:top w:val="nil"/>
              <w:left w:val="single" w:sz="4" w:space="0" w:color="auto"/>
              <w:bottom w:val="single" w:sz="4" w:space="0" w:color="auto"/>
              <w:right w:val="single" w:sz="8" w:space="0" w:color="auto"/>
            </w:tcBorders>
            <w:shd w:val="clear" w:color="auto" w:fill="auto"/>
            <w:noWrap/>
            <w:vAlign w:val="bottom"/>
            <w:hideMark/>
          </w:tcPr>
          <w:p w14:paraId="3AA49D82" w14:textId="77777777" w:rsidR="004E5E18" w:rsidRPr="00AE0705" w:rsidRDefault="004E5E18" w:rsidP="00E55D05">
            <w:pPr>
              <w:spacing w:after="0" w:line="240" w:lineRule="auto"/>
              <w:jc w:val="right"/>
              <w:rPr>
                <w:rFonts w:ascii="Arial" w:eastAsia="Times New Roman" w:hAnsi="Arial" w:cs="Arial"/>
                <w:color w:val="000000"/>
                <w:lang w:val="ru-MD" w:eastAsia="ru-MD"/>
              </w:rPr>
            </w:pPr>
            <w:r>
              <w:rPr>
                <w:rFonts w:ascii="Arial" w:hAnsi="Arial" w:cs="Arial"/>
                <w:color w:val="000000"/>
              </w:rPr>
              <w:t>£40,821</w:t>
            </w:r>
          </w:p>
        </w:tc>
      </w:tr>
      <w:tr w:rsidR="004E5E18" w:rsidRPr="00AE0705" w14:paraId="45B77CCF" w14:textId="77777777" w:rsidTr="00E55D05">
        <w:trPr>
          <w:trHeight w:val="310"/>
        </w:trPr>
        <w:tc>
          <w:tcPr>
            <w:tcW w:w="4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91FAFE" w14:textId="77777777" w:rsidR="004E5E18" w:rsidRPr="00AE0705" w:rsidRDefault="004E5E18" w:rsidP="00E55D05">
            <w:pPr>
              <w:spacing w:after="0" w:line="240" w:lineRule="auto"/>
              <w:rPr>
                <w:rFonts w:ascii="Calibri" w:eastAsia="Times New Roman" w:hAnsi="Calibri" w:cs="Calibri"/>
                <w:color w:val="000000"/>
                <w:lang w:val="ru-MD" w:eastAsia="ru-MD"/>
              </w:rPr>
            </w:pPr>
            <w:r w:rsidRPr="00AE0705">
              <w:rPr>
                <w:rFonts w:ascii="Calibri" w:eastAsia="Times New Roman" w:hAnsi="Calibri" w:cs="Calibri"/>
                <w:color w:val="000000"/>
                <w:lang w:val="ru-MD" w:eastAsia="ru-MD"/>
              </w:rPr>
              <w:t> </w:t>
            </w:r>
          </w:p>
        </w:tc>
        <w:tc>
          <w:tcPr>
            <w:tcW w:w="131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5956EACB"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Total</w:t>
            </w:r>
          </w:p>
        </w:tc>
        <w:tc>
          <w:tcPr>
            <w:tcW w:w="688" w:type="dxa"/>
            <w:tcBorders>
              <w:top w:val="single" w:sz="8" w:space="0" w:color="auto"/>
              <w:left w:val="nil"/>
              <w:bottom w:val="single" w:sz="8" w:space="0" w:color="auto"/>
              <w:right w:val="nil"/>
            </w:tcBorders>
            <w:shd w:val="clear" w:color="auto" w:fill="auto"/>
            <w:noWrap/>
            <w:vAlign w:val="bottom"/>
            <w:hideMark/>
          </w:tcPr>
          <w:p w14:paraId="767A45C9" w14:textId="77777777" w:rsidR="004E5E18" w:rsidRPr="00AE0705" w:rsidRDefault="004E5E18" w:rsidP="00E55D05">
            <w:pPr>
              <w:spacing w:after="0" w:line="240" w:lineRule="auto"/>
              <w:jc w:val="center"/>
              <w:rPr>
                <w:rFonts w:ascii="Arial" w:eastAsia="Times New Roman" w:hAnsi="Arial" w:cs="Arial"/>
                <w:b/>
                <w:bCs/>
                <w:color w:val="000000"/>
                <w:lang w:val="ru-MD" w:eastAsia="ru-MD"/>
              </w:rPr>
            </w:pPr>
            <w:r>
              <w:rPr>
                <w:rFonts w:ascii="Arial" w:hAnsi="Arial" w:cs="Arial"/>
                <w:b/>
                <w:bCs/>
                <w:color w:val="000000"/>
              </w:rPr>
              <w:t>335</w:t>
            </w:r>
          </w:p>
        </w:tc>
        <w:tc>
          <w:tcPr>
            <w:tcW w:w="1150"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4BD41A44" w14:textId="77777777" w:rsidR="004E5E18" w:rsidRPr="00AE0705" w:rsidRDefault="004E5E18" w:rsidP="00E55D05">
            <w:pPr>
              <w:spacing w:after="0" w:line="240" w:lineRule="auto"/>
              <w:jc w:val="right"/>
              <w:rPr>
                <w:rFonts w:ascii="Arial" w:eastAsia="Times New Roman" w:hAnsi="Arial" w:cs="Arial"/>
                <w:b/>
                <w:bCs/>
                <w:color w:val="000000"/>
                <w:lang w:val="ru-MD" w:eastAsia="ru-MD"/>
              </w:rPr>
            </w:pPr>
            <w:r>
              <w:rPr>
                <w:rFonts w:ascii="Arial" w:hAnsi="Arial" w:cs="Arial"/>
                <w:b/>
                <w:bCs/>
                <w:color w:val="000000"/>
              </w:rPr>
              <w:t>£365,268</w:t>
            </w:r>
          </w:p>
        </w:tc>
        <w:tc>
          <w:tcPr>
            <w:tcW w:w="465" w:type="dxa"/>
            <w:tcBorders>
              <w:top w:val="nil"/>
              <w:left w:val="nil"/>
              <w:bottom w:val="single" w:sz="8" w:space="0" w:color="auto"/>
              <w:right w:val="nil"/>
            </w:tcBorders>
            <w:shd w:val="clear" w:color="auto" w:fill="auto"/>
            <w:noWrap/>
            <w:vAlign w:val="bottom"/>
            <w:hideMark/>
          </w:tcPr>
          <w:p w14:paraId="2300926C"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 </w:t>
            </w:r>
          </w:p>
        </w:tc>
        <w:tc>
          <w:tcPr>
            <w:tcW w:w="1312"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7FE0C67"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Total</w:t>
            </w:r>
          </w:p>
        </w:tc>
        <w:tc>
          <w:tcPr>
            <w:tcW w:w="633" w:type="dxa"/>
            <w:tcBorders>
              <w:top w:val="single" w:sz="8" w:space="0" w:color="auto"/>
              <w:left w:val="nil"/>
              <w:bottom w:val="single" w:sz="8" w:space="0" w:color="auto"/>
              <w:right w:val="nil"/>
            </w:tcBorders>
            <w:shd w:val="clear" w:color="auto" w:fill="auto"/>
            <w:noWrap/>
            <w:vAlign w:val="bottom"/>
            <w:hideMark/>
          </w:tcPr>
          <w:p w14:paraId="182EBD16" w14:textId="77777777" w:rsidR="004E5E18" w:rsidRPr="00AE0705" w:rsidRDefault="004E5E18" w:rsidP="00E55D05">
            <w:pPr>
              <w:spacing w:after="0" w:line="240" w:lineRule="auto"/>
              <w:rPr>
                <w:rFonts w:ascii="Arial" w:eastAsia="Times New Roman" w:hAnsi="Arial" w:cs="Arial"/>
                <w:b/>
                <w:bCs/>
                <w:color w:val="000000"/>
                <w:lang w:val="ru-MD" w:eastAsia="ru-MD"/>
              </w:rPr>
            </w:pPr>
            <w:r>
              <w:rPr>
                <w:rFonts w:ascii="Arial" w:hAnsi="Arial" w:cs="Arial"/>
                <w:b/>
                <w:bCs/>
                <w:color w:val="000000"/>
              </w:rPr>
              <w:t> </w:t>
            </w:r>
          </w:p>
        </w:tc>
        <w:tc>
          <w:tcPr>
            <w:tcW w:w="1151"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5418BD86" w14:textId="77777777" w:rsidR="004E5E18" w:rsidRPr="00AE0705" w:rsidRDefault="004E5E18" w:rsidP="00E55D05">
            <w:pPr>
              <w:spacing w:after="0" w:line="240" w:lineRule="auto"/>
              <w:jc w:val="right"/>
              <w:rPr>
                <w:rFonts w:ascii="Arial" w:eastAsia="Times New Roman" w:hAnsi="Arial" w:cs="Arial"/>
                <w:b/>
                <w:bCs/>
                <w:color w:val="000000"/>
                <w:lang w:val="ru-MD" w:eastAsia="ru-MD"/>
              </w:rPr>
            </w:pPr>
            <w:r>
              <w:rPr>
                <w:rFonts w:ascii="Arial" w:hAnsi="Arial" w:cs="Arial"/>
                <w:b/>
                <w:bCs/>
                <w:color w:val="000000"/>
              </w:rPr>
              <w:t>£473,392</w:t>
            </w:r>
          </w:p>
        </w:tc>
        <w:tc>
          <w:tcPr>
            <w:tcW w:w="465" w:type="dxa"/>
            <w:tcBorders>
              <w:top w:val="nil"/>
              <w:left w:val="nil"/>
              <w:bottom w:val="single" w:sz="8" w:space="0" w:color="auto"/>
              <w:right w:val="nil"/>
            </w:tcBorders>
            <w:shd w:val="clear" w:color="auto" w:fill="auto"/>
            <w:noWrap/>
            <w:vAlign w:val="bottom"/>
            <w:hideMark/>
          </w:tcPr>
          <w:p w14:paraId="542B90ED"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 </w:t>
            </w:r>
          </w:p>
        </w:tc>
        <w:tc>
          <w:tcPr>
            <w:tcW w:w="1312" w:type="dxa"/>
            <w:tcBorders>
              <w:top w:val="nil"/>
              <w:left w:val="single" w:sz="8" w:space="0" w:color="auto"/>
              <w:bottom w:val="single" w:sz="8" w:space="0" w:color="auto"/>
              <w:right w:val="single" w:sz="4" w:space="0" w:color="auto"/>
            </w:tcBorders>
            <w:shd w:val="clear" w:color="auto" w:fill="auto"/>
            <w:noWrap/>
            <w:vAlign w:val="bottom"/>
            <w:hideMark/>
          </w:tcPr>
          <w:p w14:paraId="2663A65F" w14:textId="77777777" w:rsidR="004E5E18" w:rsidRPr="00AE0705" w:rsidRDefault="004E5E18" w:rsidP="00E55D05">
            <w:pPr>
              <w:spacing w:after="0" w:line="240" w:lineRule="auto"/>
              <w:rPr>
                <w:rFonts w:ascii="Arial" w:eastAsia="Times New Roman" w:hAnsi="Arial" w:cs="Arial"/>
                <w:b/>
                <w:bCs/>
                <w:color w:val="000000"/>
                <w:lang w:val="ru-MD" w:eastAsia="ru-MD"/>
              </w:rPr>
            </w:pPr>
            <w:r w:rsidRPr="00AE0705">
              <w:rPr>
                <w:rFonts w:ascii="Arial" w:eastAsia="Times New Roman" w:hAnsi="Arial" w:cs="Arial"/>
                <w:b/>
                <w:bCs/>
                <w:color w:val="000000"/>
                <w:lang w:val="ru-MD" w:eastAsia="ru-MD"/>
              </w:rPr>
              <w:t>Total</w:t>
            </w:r>
          </w:p>
        </w:tc>
        <w:tc>
          <w:tcPr>
            <w:tcW w:w="591" w:type="dxa"/>
            <w:tcBorders>
              <w:top w:val="nil"/>
              <w:left w:val="nil"/>
              <w:bottom w:val="single" w:sz="8" w:space="0" w:color="auto"/>
              <w:right w:val="nil"/>
            </w:tcBorders>
            <w:shd w:val="clear" w:color="auto" w:fill="auto"/>
            <w:noWrap/>
            <w:vAlign w:val="bottom"/>
            <w:hideMark/>
          </w:tcPr>
          <w:p w14:paraId="57F24EEC" w14:textId="77777777" w:rsidR="004E5E18" w:rsidRPr="00AE0705" w:rsidRDefault="004E5E18" w:rsidP="00E55D05">
            <w:pPr>
              <w:spacing w:after="0" w:line="240" w:lineRule="auto"/>
              <w:rPr>
                <w:rFonts w:ascii="Arial" w:eastAsia="Times New Roman" w:hAnsi="Arial" w:cs="Arial"/>
                <w:b/>
                <w:bCs/>
                <w:color w:val="000000"/>
                <w:lang w:val="ru-MD" w:eastAsia="ru-MD"/>
              </w:rPr>
            </w:pPr>
            <w:r>
              <w:rPr>
                <w:rFonts w:ascii="Arial" w:hAnsi="Arial" w:cs="Arial"/>
                <w:b/>
                <w:bCs/>
                <w:color w:val="000000"/>
              </w:rPr>
              <w:t> </w:t>
            </w:r>
          </w:p>
        </w:tc>
        <w:tc>
          <w:tcPr>
            <w:tcW w:w="1151" w:type="dxa"/>
            <w:tcBorders>
              <w:top w:val="nil"/>
              <w:left w:val="single" w:sz="4" w:space="0" w:color="auto"/>
              <w:bottom w:val="single" w:sz="8" w:space="0" w:color="auto"/>
              <w:right w:val="single" w:sz="8" w:space="0" w:color="auto"/>
            </w:tcBorders>
            <w:shd w:val="clear" w:color="auto" w:fill="auto"/>
            <w:noWrap/>
            <w:vAlign w:val="bottom"/>
            <w:hideMark/>
          </w:tcPr>
          <w:p w14:paraId="05CA875C" w14:textId="77777777" w:rsidR="004E5E18" w:rsidRPr="00AE0705" w:rsidRDefault="004E5E18" w:rsidP="00E55D05">
            <w:pPr>
              <w:keepNext/>
              <w:spacing w:after="0" w:line="240" w:lineRule="auto"/>
              <w:jc w:val="right"/>
              <w:rPr>
                <w:rFonts w:ascii="Arial" w:eastAsia="Times New Roman" w:hAnsi="Arial" w:cs="Arial"/>
                <w:b/>
                <w:bCs/>
                <w:color w:val="000000"/>
                <w:lang w:val="ru-MD" w:eastAsia="ru-MD"/>
              </w:rPr>
            </w:pPr>
            <w:r>
              <w:rPr>
                <w:rFonts w:ascii="Arial" w:hAnsi="Arial" w:cs="Arial"/>
                <w:b/>
                <w:bCs/>
                <w:color w:val="000000"/>
              </w:rPr>
              <w:t>£511,300</w:t>
            </w:r>
          </w:p>
        </w:tc>
      </w:tr>
    </w:tbl>
    <w:p w14:paraId="7B3A9D3D" w14:textId="74D0FCC4" w:rsidR="004E5E18" w:rsidRPr="00733782" w:rsidRDefault="004E5E18" w:rsidP="00733782">
      <w:pPr>
        <w:pStyle w:val="Caption"/>
        <w:jc w:val="center"/>
        <w:rPr>
          <w:rFonts w:ascii="Arial" w:hAnsi="Arial" w:cs="Arial"/>
          <w:sz w:val="22"/>
          <w:szCs w:val="22"/>
        </w:rPr>
      </w:pPr>
      <w:r w:rsidRPr="00C12E06">
        <w:rPr>
          <w:rFonts w:ascii="Arial" w:hAnsi="Arial" w:cs="Arial"/>
          <w:sz w:val="22"/>
          <w:szCs w:val="22"/>
        </w:rPr>
        <w:t xml:space="preserve">Table </w:t>
      </w:r>
      <w:r w:rsidRPr="00C12E06">
        <w:rPr>
          <w:rFonts w:ascii="Arial" w:hAnsi="Arial" w:cs="Arial"/>
          <w:sz w:val="22"/>
          <w:szCs w:val="22"/>
        </w:rPr>
        <w:fldChar w:fldCharType="begin"/>
      </w:r>
      <w:r w:rsidRPr="00C12E06">
        <w:rPr>
          <w:rFonts w:ascii="Arial" w:hAnsi="Arial" w:cs="Arial"/>
          <w:sz w:val="22"/>
          <w:szCs w:val="22"/>
        </w:rPr>
        <w:instrText xml:space="preserve"> SEQ Table \* ARABIC </w:instrText>
      </w:r>
      <w:r w:rsidRPr="00C12E06">
        <w:rPr>
          <w:rFonts w:ascii="Arial" w:hAnsi="Arial" w:cs="Arial"/>
          <w:sz w:val="22"/>
          <w:szCs w:val="22"/>
        </w:rPr>
        <w:fldChar w:fldCharType="separate"/>
      </w:r>
      <w:r w:rsidR="003E1D16">
        <w:rPr>
          <w:rFonts w:ascii="Arial" w:hAnsi="Arial" w:cs="Arial"/>
          <w:noProof/>
          <w:sz w:val="22"/>
          <w:szCs w:val="22"/>
        </w:rPr>
        <w:t>6</w:t>
      </w:r>
      <w:r w:rsidRPr="00C12E06">
        <w:rPr>
          <w:rFonts w:ascii="Arial" w:hAnsi="Arial" w:cs="Arial"/>
          <w:sz w:val="22"/>
          <w:szCs w:val="22"/>
        </w:rPr>
        <w:fldChar w:fldCharType="end"/>
      </w:r>
      <w:r w:rsidRPr="00C12E06">
        <w:rPr>
          <w:rFonts w:ascii="Arial" w:hAnsi="Arial" w:cs="Arial"/>
          <w:sz w:val="22"/>
          <w:szCs w:val="22"/>
        </w:rPr>
        <w:t>: Sales Projection.</w:t>
      </w:r>
    </w:p>
    <w:p w14:paraId="0B491D6E" w14:textId="313F6ABD" w:rsidR="00C12E06" w:rsidRPr="00A828AD" w:rsidRDefault="00733782" w:rsidP="00A828AD">
      <w:pPr>
        <w:spacing w:line="360" w:lineRule="auto"/>
        <w:ind w:firstLine="288"/>
        <w:rPr>
          <w:rFonts w:ascii="Arial" w:hAnsi="Arial" w:cs="Arial"/>
          <w:sz w:val="24"/>
          <w:szCs w:val="24"/>
        </w:rPr>
      </w:pPr>
      <w:r>
        <w:rPr>
          <w:rFonts w:ascii="Arial" w:hAnsi="Arial" w:cs="Arial"/>
          <w:sz w:val="24"/>
          <w:szCs w:val="24"/>
          <w:lang w:val="en-US"/>
        </w:rPr>
        <w:t xml:space="preserve">As we can see in Figure-1 not only sales increase but costs as well. The most important thing </w:t>
      </w:r>
      <w:r w:rsidR="00341609">
        <w:rPr>
          <w:rFonts w:ascii="Arial" w:hAnsi="Arial" w:cs="Arial"/>
          <w:sz w:val="24"/>
          <w:szCs w:val="24"/>
          <w:lang w:val="en-US"/>
        </w:rPr>
        <w:t xml:space="preserve">is </w:t>
      </w:r>
      <w:r>
        <w:rPr>
          <w:rFonts w:ascii="Arial" w:hAnsi="Arial" w:cs="Arial"/>
          <w:sz w:val="24"/>
          <w:szCs w:val="24"/>
          <w:lang w:val="en-US"/>
        </w:rPr>
        <w:t>that</w:t>
      </w:r>
      <w:r w:rsidR="00640315" w:rsidRPr="00640315">
        <w:t xml:space="preserve"> </w:t>
      </w:r>
      <w:r w:rsidR="00640315" w:rsidRPr="00640315">
        <w:rPr>
          <w:rFonts w:ascii="Arial" w:hAnsi="Arial" w:cs="Arial"/>
          <w:sz w:val="24"/>
          <w:szCs w:val="24"/>
          <w:lang w:val="en-US"/>
        </w:rPr>
        <w:t xml:space="preserve">sales </w:t>
      </w:r>
      <w:r w:rsidR="003518A6">
        <w:rPr>
          <w:rFonts w:ascii="Arial" w:hAnsi="Arial" w:cs="Arial"/>
          <w:sz w:val="24"/>
          <w:szCs w:val="24"/>
          <w:lang w:val="en-US"/>
        </w:rPr>
        <w:t>rates are</w:t>
      </w:r>
      <w:r w:rsidR="00640315" w:rsidRPr="00640315">
        <w:rPr>
          <w:rFonts w:ascii="Arial" w:hAnsi="Arial" w:cs="Arial"/>
          <w:sz w:val="24"/>
          <w:szCs w:val="24"/>
          <w:lang w:val="en-US"/>
        </w:rPr>
        <w:t xml:space="preserve"> higher than</w:t>
      </w:r>
      <w:r w:rsidR="00D43856">
        <w:rPr>
          <w:rFonts w:ascii="Arial" w:hAnsi="Arial" w:cs="Arial"/>
          <w:sz w:val="24"/>
          <w:szCs w:val="24"/>
          <w:lang w:val="en-US"/>
        </w:rPr>
        <w:t xml:space="preserve"> the</w:t>
      </w:r>
      <w:r w:rsidR="00640315" w:rsidRPr="00640315">
        <w:rPr>
          <w:rFonts w:ascii="Arial" w:hAnsi="Arial" w:cs="Arial"/>
          <w:sz w:val="24"/>
          <w:szCs w:val="24"/>
          <w:lang w:val="en-US"/>
        </w:rPr>
        <w:t xml:space="preserve"> expenses</w:t>
      </w:r>
      <w:r w:rsidR="00640315">
        <w:rPr>
          <w:rFonts w:ascii="Arial" w:hAnsi="Arial" w:cs="Arial"/>
          <w:sz w:val="24"/>
          <w:szCs w:val="24"/>
          <w:lang w:val="en-US"/>
        </w:rPr>
        <w:t xml:space="preserve">. And gross profit is all the time positive. The greatest value of gross profit fall </w:t>
      </w:r>
      <w:r w:rsidR="00D43856">
        <w:rPr>
          <w:rFonts w:ascii="Arial" w:hAnsi="Arial" w:cs="Arial"/>
          <w:sz w:val="24"/>
          <w:szCs w:val="24"/>
          <w:lang w:val="en-US"/>
        </w:rPr>
        <w:t>i</w:t>
      </w:r>
      <w:r w:rsidR="00640315">
        <w:rPr>
          <w:rFonts w:ascii="Arial" w:hAnsi="Arial" w:cs="Arial"/>
          <w:sz w:val="24"/>
          <w:szCs w:val="24"/>
          <w:lang w:val="en-US"/>
        </w:rPr>
        <w:t xml:space="preserve">n July and August during the high season of holidays near the sea (see </w:t>
      </w:r>
      <w:r w:rsidR="0061594A">
        <w:rPr>
          <w:rFonts w:ascii="Arial" w:hAnsi="Arial" w:cs="Arial"/>
          <w:sz w:val="24"/>
          <w:szCs w:val="24"/>
          <w:lang w:val="en-US"/>
        </w:rPr>
        <w:t xml:space="preserve">Appendix </w:t>
      </w:r>
      <w:r w:rsidR="004F5E72">
        <w:rPr>
          <w:rFonts w:ascii="Arial" w:hAnsi="Arial" w:cs="Arial"/>
          <w:sz w:val="24"/>
          <w:szCs w:val="24"/>
          <w:lang w:val="en-US"/>
        </w:rPr>
        <w:t>2</w:t>
      </w:r>
      <w:r w:rsidR="00640315">
        <w:rPr>
          <w:rFonts w:ascii="Arial" w:hAnsi="Arial" w:cs="Arial"/>
          <w:sz w:val="24"/>
          <w:szCs w:val="24"/>
          <w:lang w:val="en-US"/>
        </w:rPr>
        <w:t>).</w:t>
      </w:r>
    </w:p>
    <w:p w14:paraId="544C8D77" w14:textId="0ED7BB5F" w:rsidR="00C12E06" w:rsidRDefault="00083612" w:rsidP="00C12E06">
      <w:pPr>
        <w:keepNext/>
        <w:spacing w:line="360" w:lineRule="auto"/>
        <w:ind w:firstLine="288"/>
        <w:jc w:val="center"/>
      </w:pPr>
      <w:r>
        <w:rPr>
          <w:noProof/>
        </w:rPr>
        <w:drawing>
          <wp:inline distT="0" distB="0" distL="0" distR="0" wp14:anchorId="053BD267" wp14:editId="34113624">
            <wp:extent cx="5608320" cy="1600200"/>
            <wp:effectExtent l="0" t="0" r="11430" b="0"/>
            <wp:docPr id="1" name="Chart 1">
              <a:extLst xmlns:a="http://schemas.openxmlformats.org/drawingml/2006/main">
                <a:ext uri="{FF2B5EF4-FFF2-40B4-BE49-F238E27FC236}">
                  <a16:creationId xmlns:a16="http://schemas.microsoft.com/office/drawing/2014/main" id="{3F3E5DCA-C979-465F-B5E0-F02FFE52DB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4BCF9F95" w14:textId="77278F10" w:rsidR="00C12E06" w:rsidRPr="00C12E06" w:rsidRDefault="00C12E06" w:rsidP="00C12E06">
      <w:pPr>
        <w:pStyle w:val="Caption"/>
        <w:jc w:val="center"/>
        <w:rPr>
          <w:rFonts w:ascii="Arial" w:hAnsi="Arial" w:cs="Arial"/>
          <w:sz w:val="22"/>
          <w:szCs w:val="22"/>
        </w:rPr>
      </w:pPr>
      <w:r w:rsidRPr="00C12E06">
        <w:rPr>
          <w:rFonts w:ascii="Arial" w:hAnsi="Arial" w:cs="Arial"/>
          <w:sz w:val="22"/>
          <w:szCs w:val="22"/>
        </w:rPr>
        <w:t xml:space="preserve">Figure </w:t>
      </w:r>
      <w:r w:rsidRPr="00C12E06">
        <w:rPr>
          <w:rFonts w:ascii="Arial" w:hAnsi="Arial" w:cs="Arial"/>
          <w:sz w:val="22"/>
          <w:szCs w:val="22"/>
        </w:rPr>
        <w:fldChar w:fldCharType="begin"/>
      </w:r>
      <w:r w:rsidRPr="00C12E06">
        <w:rPr>
          <w:rFonts w:ascii="Arial" w:hAnsi="Arial" w:cs="Arial"/>
          <w:sz w:val="22"/>
          <w:szCs w:val="22"/>
        </w:rPr>
        <w:instrText xml:space="preserve"> SEQ Figure \* ARABIC </w:instrText>
      </w:r>
      <w:r w:rsidRPr="00C12E06">
        <w:rPr>
          <w:rFonts w:ascii="Arial" w:hAnsi="Arial" w:cs="Arial"/>
          <w:sz w:val="22"/>
          <w:szCs w:val="22"/>
        </w:rPr>
        <w:fldChar w:fldCharType="separate"/>
      </w:r>
      <w:r w:rsidR="00A66B56">
        <w:rPr>
          <w:rFonts w:ascii="Arial" w:hAnsi="Arial" w:cs="Arial"/>
          <w:noProof/>
          <w:sz w:val="22"/>
          <w:szCs w:val="22"/>
        </w:rPr>
        <w:t>1</w:t>
      </w:r>
      <w:r w:rsidRPr="00C12E06">
        <w:rPr>
          <w:rFonts w:ascii="Arial" w:hAnsi="Arial" w:cs="Arial"/>
          <w:sz w:val="22"/>
          <w:szCs w:val="22"/>
        </w:rPr>
        <w:fldChar w:fldCharType="end"/>
      </w:r>
      <w:r w:rsidRPr="00C12E06">
        <w:rPr>
          <w:rFonts w:ascii="Arial" w:hAnsi="Arial" w:cs="Arial"/>
          <w:sz w:val="22"/>
          <w:szCs w:val="22"/>
        </w:rPr>
        <w:t>: Sales &amp; Costs forecast.</w:t>
      </w:r>
    </w:p>
    <w:p w14:paraId="3852F7EA" w14:textId="1A008D5F" w:rsidR="00C12E06" w:rsidRDefault="00C12E06" w:rsidP="00C12E06">
      <w:pPr>
        <w:keepNext/>
        <w:jc w:val="center"/>
      </w:pPr>
    </w:p>
    <w:p w14:paraId="4C7573D5" w14:textId="77777777" w:rsidR="00B75EDD" w:rsidRDefault="00B75EDD" w:rsidP="00AE047A">
      <w:pPr>
        <w:pStyle w:val="Heading2"/>
        <w:spacing w:line="360" w:lineRule="auto"/>
        <w:rPr>
          <w:rFonts w:ascii="Arial" w:hAnsi="Arial" w:cs="Arial"/>
          <w:sz w:val="32"/>
          <w:szCs w:val="32"/>
        </w:rPr>
      </w:pPr>
      <w:bookmarkStart w:id="92" w:name="_Toc50314743"/>
      <w:bookmarkStart w:id="93" w:name="_Toc50315830"/>
      <w:bookmarkStart w:id="94" w:name="_Toc50323960"/>
      <w:r w:rsidRPr="00D80806">
        <w:rPr>
          <w:rFonts w:ascii="Arial" w:hAnsi="Arial" w:cs="Arial"/>
          <w:sz w:val="32"/>
          <w:szCs w:val="32"/>
        </w:rPr>
        <w:t>Income Statement – Profit and Loss</w:t>
      </w:r>
      <w:bookmarkEnd w:id="92"/>
      <w:bookmarkEnd w:id="93"/>
      <w:bookmarkEnd w:id="94"/>
    </w:p>
    <w:p w14:paraId="223C2984" w14:textId="6B2C73BF" w:rsidR="00B75EDD" w:rsidRDefault="00AE047A" w:rsidP="00AE047A">
      <w:pPr>
        <w:keepNext/>
        <w:spacing w:line="360" w:lineRule="auto"/>
        <w:ind w:firstLine="288"/>
        <w:rPr>
          <w:rFonts w:ascii="Arial" w:hAnsi="Arial" w:cs="Arial"/>
          <w:sz w:val="24"/>
          <w:szCs w:val="24"/>
        </w:rPr>
      </w:pPr>
      <w:r w:rsidRPr="00AE047A">
        <w:rPr>
          <w:rFonts w:ascii="Arial" w:hAnsi="Arial" w:cs="Arial"/>
          <w:sz w:val="24"/>
          <w:szCs w:val="24"/>
        </w:rPr>
        <w:t xml:space="preserve">Income Statement is also </w:t>
      </w:r>
      <w:r w:rsidR="00D43856">
        <w:rPr>
          <w:rFonts w:ascii="Arial" w:hAnsi="Arial" w:cs="Arial"/>
          <w:sz w:val="24"/>
          <w:szCs w:val="24"/>
        </w:rPr>
        <w:t>k</w:t>
      </w:r>
      <w:r w:rsidRPr="00AE047A">
        <w:rPr>
          <w:rFonts w:ascii="Arial" w:hAnsi="Arial" w:cs="Arial"/>
          <w:sz w:val="24"/>
          <w:szCs w:val="24"/>
        </w:rPr>
        <w:t>no</w:t>
      </w:r>
      <w:r w:rsidR="00D43856">
        <w:rPr>
          <w:rFonts w:ascii="Arial" w:hAnsi="Arial" w:cs="Arial"/>
          <w:sz w:val="24"/>
          <w:szCs w:val="24"/>
        </w:rPr>
        <w:t>w</w:t>
      </w:r>
      <w:r w:rsidRPr="00AE047A">
        <w:rPr>
          <w:rFonts w:ascii="Arial" w:hAnsi="Arial" w:cs="Arial"/>
          <w:sz w:val="24"/>
          <w:szCs w:val="24"/>
        </w:rPr>
        <w:t>n as Profit &amp; Loss Statement or operating statement. This document recaps all the company activity, which aim</w:t>
      </w:r>
      <w:r w:rsidR="003518A6">
        <w:rPr>
          <w:rFonts w:ascii="Arial" w:hAnsi="Arial" w:cs="Arial"/>
          <w:sz w:val="24"/>
          <w:szCs w:val="24"/>
        </w:rPr>
        <w:t>s</w:t>
      </w:r>
      <w:r w:rsidRPr="00AE047A">
        <w:rPr>
          <w:rFonts w:ascii="Arial" w:hAnsi="Arial" w:cs="Arial"/>
          <w:sz w:val="24"/>
          <w:szCs w:val="24"/>
        </w:rPr>
        <w:t xml:space="preserve"> to make a profit. Income Statement shows the volume of sales, all costs and overhead costs of the company. A Profit and Loss forecast is a forecast of how much </w:t>
      </w:r>
      <w:r w:rsidR="003518A6">
        <w:rPr>
          <w:rFonts w:ascii="Arial" w:hAnsi="Arial" w:cs="Arial"/>
          <w:sz w:val="24"/>
          <w:szCs w:val="24"/>
        </w:rPr>
        <w:t xml:space="preserve">a </w:t>
      </w:r>
      <w:r w:rsidRPr="00AE047A">
        <w:rPr>
          <w:rFonts w:ascii="Arial" w:hAnsi="Arial" w:cs="Arial"/>
          <w:sz w:val="24"/>
          <w:szCs w:val="24"/>
        </w:rPr>
        <w:t xml:space="preserve">company will sell and how much profit will receive. It is </w:t>
      </w:r>
      <w:r w:rsidR="003518A6">
        <w:rPr>
          <w:rFonts w:ascii="Arial" w:hAnsi="Arial" w:cs="Arial"/>
          <w:sz w:val="24"/>
          <w:szCs w:val="24"/>
        </w:rPr>
        <w:t>the</w:t>
      </w:r>
      <w:r w:rsidRPr="00AE047A">
        <w:rPr>
          <w:rFonts w:ascii="Arial" w:hAnsi="Arial" w:cs="Arial"/>
          <w:sz w:val="24"/>
          <w:szCs w:val="24"/>
        </w:rPr>
        <w:t xml:space="preserve"> foundation of </w:t>
      </w:r>
      <w:r w:rsidR="003518A6">
        <w:rPr>
          <w:rFonts w:ascii="Arial" w:hAnsi="Arial" w:cs="Arial"/>
          <w:sz w:val="24"/>
          <w:szCs w:val="24"/>
        </w:rPr>
        <w:t>any</w:t>
      </w:r>
      <w:r w:rsidRPr="00AE047A">
        <w:rPr>
          <w:rFonts w:ascii="Arial" w:hAnsi="Arial" w:cs="Arial"/>
          <w:sz w:val="24"/>
          <w:szCs w:val="24"/>
        </w:rPr>
        <w:t xml:space="preserve"> business. It </w:t>
      </w:r>
      <w:r w:rsidR="003518A6">
        <w:rPr>
          <w:rFonts w:ascii="Arial" w:hAnsi="Arial" w:cs="Arial"/>
          <w:sz w:val="24"/>
          <w:szCs w:val="24"/>
        </w:rPr>
        <w:t>offers important</w:t>
      </w:r>
      <w:r w:rsidRPr="00AE047A">
        <w:rPr>
          <w:rFonts w:ascii="Arial" w:hAnsi="Arial" w:cs="Arial"/>
          <w:sz w:val="24"/>
          <w:szCs w:val="24"/>
        </w:rPr>
        <w:t xml:space="preserve"> information</w:t>
      </w:r>
      <w:r w:rsidR="003518A6">
        <w:rPr>
          <w:rFonts w:ascii="Arial" w:hAnsi="Arial" w:cs="Arial"/>
          <w:sz w:val="24"/>
          <w:szCs w:val="24"/>
        </w:rPr>
        <w:t xml:space="preserve"> related</w:t>
      </w:r>
      <w:r w:rsidRPr="00AE047A">
        <w:rPr>
          <w:rFonts w:ascii="Arial" w:hAnsi="Arial" w:cs="Arial"/>
          <w:sz w:val="24"/>
          <w:szCs w:val="24"/>
        </w:rPr>
        <w:t xml:space="preserve"> </w:t>
      </w:r>
      <w:r w:rsidR="003518A6">
        <w:rPr>
          <w:rFonts w:ascii="Arial" w:hAnsi="Arial" w:cs="Arial"/>
          <w:sz w:val="24"/>
          <w:szCs w:val="24"/>
        </w:rPr>
        <w:t>to</w:t>
      </w:r>
      <w:r w:rsidRPr="00AE047A">
        <w:rPr>
          <w:rFonts w:ascii="Arial" w:hAnsi="Arial" w:cs="Arial"/>
          <w:sz w:val="24"/>
          <w:szCs w:val="24"/>
        </w:rPr>
        <w:t xml:space="preserve"> the business succe</w:t>
      </w:r>
      <w:r w:rsidR="003518A6">
        <w:rPr>
          <w:rFonts w:ascii="Arial" w:hAnsi="Arial" w:cs="Arial"/>
          <w:sz w:val="24"/>
          <w:szCs w:val="24"/>
        </w:rPr>
        <w:t>ss</w:t>
      </w:r>
      <w:r>
        <w:rPr>
          <w:rFonts w:ascii="Arial" w:hAnsi="Arial" w:cs="Arial"/>
          <w:sz w:val="24"/>
          <w:szCs w:val="24"/>
        </w:rPr>
        <w:t xml:space="preserve"> (Siciliano, 2003, p.28)</w:t>
      </w:r>
      <w:r w:rsidRPr="00AE047A">
        <w:rPr>
          <w:rFonts w:ascii="Arial" w:hAnsi="Arial" w:cs="Arial"/>
          <w:sz w:val="24"/>
          <w:szCs w:val="24"/>
        </w:rPr>
        <w:t>.</w:t>
      </w:r>
      <w:r w:rsidR="009955A4">
        <w:rPr>
          <w:rFonts w:ascii="Arial" w:hAnsi="Arial" w:cs="Arial"/>
          <w:sz w:val="24"/>
          <w:szCs w:val="24"/>
        </w:rPr>
        <w:t xml:space="preserve"> </w:t>
      </w:r>
      <w:r>
        <w:rPr>
          <w:rFonts w:ascii="Arial" w:hAnsi="Arial" w:cs="Arial"/>
          <w:sz w:val="24"/>
          <w:szCs w:val="24"/>
        </w:rPr>
        <w:t xml:space="preserve">Figure-2 shows that during </w:t>
      </w:r>
      <w:r w:rsidR="00D43856">
        <w:rPr>
          <w:rFonts w:ascii="Arial" w:hAnsi="Arial" w:cs="Arial"/>
          <w:sz w:val="24"/>
          <w:szCs w:val="24"/>
        </w:rPr>
        <w:t xml:space="preserve">the </w:t>
      </w:r>
      <w:r>
        <w:rPr>
          <w:rFonts w:ascii="Arial" w:hAnsi="Arial" w:cs="Arial"/>
          <w:sz w:val="24"/>
          <w:szCs w:val="24"/>
        </w:rPr>
        <w:t xml:space="preserve">next three years the </w:t>
      </w:r>
      <w:proofErr w:type="spellStart"/>
      <w:r>
        <w:rPr>
          <w:rFonts w:ascii="Arial" w:hAnsi="Arial" w:cs="Arial"/>
          <w:sz w:val="24"/>
          <w:szCs w:val="24"/>
        </w:rPr>
        <w:t>Yo</w:t>
      </w:r>
      <w:proofErr w:type="spellEnd"/>
      <w:r w:rsidR="007C6A24">
        <w:rPr>
          <w:rFonts w:ascii="Arial" w:hAnsi="Arial" w:cs="Arial"/>
          <w:sz w:val="24"/>
          <w:szCs w:val="24"/>
        </w:rPr>
        <w:t>-</w:t>
      </w:r>
      <w:r>
        <w:rPr>
          <w:rFonts w:ascii="Arial" w:hAnsi="Arial" w:cs="Arial"/>
          <w:sz w:val="24"/>
          <w:szCs w:val="24"/>
        </w:rPr>
        <w:lastRenderedPageBreak/>
        <w:t>Venture expect</w:t>
      </w:r>
      <w:r w:rsidR="003518A6">
        <w:rPr>
          <w:rFonts w:ascii="Arial" w:hAnsi="Arial" w:cs="Arial"/>
          <w:sz w:val="24"/>
          <w:szCs w:val="24"/>
        </w:rPr>
        <w:t>s</w:t>
      </w:r>
      <w:r>
        <w:rPr>
          <w:rFonts w:ascii="Arial" w:hAnsi="Arial" w:cs="Arial"/>
          <w:sz w:val="24"/>
          <w:szCs w:val="24"/>
        </w:rPr>
        <w:t xml:space="preserve"> a growth of net-profit. The more detailed information about</w:t>
      </w:r>
      <w:r w:rsidR="00D43856">
        <w:rPr>
          <w:rFonts w:ascii="Arial" w:hAnsi="Arial" w:cs="Arial"/>
          <w:sz w:val="24"/>
          <w:szCs w:val="24"/>
        </w:rPr>
        <w:t xml:space="preserve"> the</w:t>
      </w:r>
      <w:r>
        <w:rPr>
          <w:rFonts w:ascii="Arial" w:hAnsi="Arial" w:cs="Arial"/>
          <w:sz w:val="24"/>
          <w:szCs w:val="24"/>
        </w:rPr>
        <w:t xml:space="preserve"> first year is presented in </w:t>
      </w:r>
      <w:r w:rsidR="009955A4">
        <w:rPr>
          <w:rFonts w:ascii="Arial" w:hAnsi="Arial" w:cs="Arial"/>
          <w:sz w:val="24"/>
          <w:szCs w:val="24"/>
        </w:rPr>
        <w:t xml:space="preserve">Appendix </w:t>
      </w:r>
      <w:r w:rsidR="004F5E72">
        <w:rPr>
          <w:rFonts w:ascii="Arial" w:hAnsi="Arial" w:cs="Arial"/>
          <w:sz w:val="24"/>
          <w:szCs w:val="24"/>
        </w:rPr>
        <w:t>3</w:t>
      </w:r>
      <w:r>
        <w:rPr>
          <w:rFonts w:ascii="Arial" w:hAnsi="Arial" w:cs="Arial"/>
          <w:sz w:val="24"/>
          <w:szCs w:val="24"/>
        </w:rPr>
        <w:t>.</w:t>
      </w:r>
    </w:p>
    <w:p w14:paraId="0B97AA0B" w14:textId="77777777" w:rsidR="009955A4" w:rsidRDefault="00A06641" w:rsidP="009955A4">
      <w:pPr>
        <w:keepNext/>
        <w:ind w:firstLine="288"/>
      </w:pPr>
      <w:r>
        <w:rPr>
          <w:noProof/>
        </w:rPr>
        <w:drawing>
          <wp:inline distT="0" distB="0" distL="0" distR="0" wp14:anchorId="42890ECD" wp14:editId="5C6808F9">
            <wp:extent cx="5615940" cy="2491740"/>
            <wp:effectExtent l="0" t="0" r="3810" b="3810"/>
            <wp:docPr id="2" name="Chart 2">
              <a:extLst xmlns:a="http://schemas.openxmlformats.org/drawingml/2006/main">
                <a:ext uri="{FF2B5EF4-FFF2-40B4-BE49-F238E27FC236}">
                  <a16:creationId xmlns:a16="http://schemas.microsoft.com/office/drawing/2014/main" id="{8D125348-0B08-45FD-B1E0-6A37F53746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26CAD66F" w14:textId="6895A189" w:rsidR="00A06641" w:rsidRPr="009955A4" w:rsidRDefault="009955A4" w:rsidP="009955A4">
      <w:pPr>
        <w:pStyle w:val="Caption"/>
        <w:jc w:val="center"/>
        <w:rPr>
          <w:rFonts w:ascii="Arial" w:hAnsi="Arial" w:cs="Arial"/>
          <w:sz w:val="22"/>
          <w:szCs w:val="22"/>
        </w:rPr>
      </w:pPr>
      <w:r w:rsidRPr="009955A4">
        <w:rPr>
          <w:rFonts w:ascii="Arial" w:hAnsi="Arial" w:cs="Arial"/>
          <w:sz w:val="22"/>
          <w:szCs w:val="22"/>
        </w:rPr>
        <w:t xml:space="preserve">Figure </w:t>
      </w:r>
      <w:r w:rsidRPr="009955A4">
        <w:rPr>
          <w:rFonts w:ascii="Arial" w:hAnsi="Arial" w:cs="Arial"/>
          <w:sz w:val="22"/>
          <w:szCs w:val="22"/>
        </w:rPr>
        <w:fldChar w:fldCharType="begin"/>
      </w:r>
      <w:r w:rsidRPr="009955A4">
        <w:rPr>
          <w:rFonts w:ascii="Arial" w:hAnsi="Arial" w:cs="Arial"/>
          <w:sz w:val="22"/>
          <w:szCs w:val="22"/>
        </w:rPr>
        <w:instrText xml:space="preserve"> SEQ Figure \* ARABIC </w:instrText>
      </w:r>
      <w:r w:rsidRPr="009955A4">
        <w:rPr>
          <w:rFonts w:ascii="Arial" w:hAnsi="Arial" w:cs="Arial"/>
          <w:sz w:val="22"/>
          <w:szCs w:val="22"/>
        </w:rPr>
        <w:fldChar w:fldCharType="separate"/>
      </w:r>
      <w:r w:rsidR="00A66B56">
        <w:rPr>
          <w:rFonts w:ascii="Arial" w:hAnsi="Arial" w:cs="Arial"/>
          <w:noProof/>
          <w:sz w:val="22"/>
          <w:szCs w:val="22"/>
        </w:rPr>
        <w:t>2</w:t>
      </w:r>
      <w:r w:rsidRPr="009955A4">
        <w:rPr>
          <w:rFonts w:ascii="Arial" w:hAnsi="Arial" w:cs="Arial"/>
          <w:sz w:val="22"/>
          <w:szCs w:val="22"/>
        </w:rPr>
        <w:fldChar w:fldCharType="end"/>
      </w:r>
      <w:r w:rsidRPr="009955A4">
        <w:rPr>
          <w:rFonts w:ascii="Arial" w:hAnsi="Arial" w:cs="Arial"/>
          <w:sz w:val="22"/>
          <w:szCs w:val="22"/>
        </w:rPr>
        <w:t>: Profit and loss.</w:t>
      </w:r>
      <w:r w:rsidR="009B0C16">
        <w:rPr>
          <w:rFonts w:ascii="Arial" w:hAnsi="Arial" w:cs="Arial"/>
          <w:sz w:val="22"/>
          <w:szCs w:val="22"/>
        </w:rPr>
        <w:t xml:space="preserve"> </w:t>
      </w:r>
    </w:p>
    <w:p w14:paraId="202447AF" w14:textId="75955959" w:rsidR="00B75EDD" w:rsidRDefault="00B75EDD" w:rsidP="00470F16">
      <w:pPr>
        <w:pStyle w:val="Heading2"/>
        <w:spacing w:line="360" w:lineRule="auto"/>
        <w:rPr>
          <w:rFonts w:ascii="Arial" w:hAnsi="Arial" w:cs="Arial"/>
          <w:sz w:val="32"/>
          <w:szCs w:val="32"/>
        </w:rPr>
      </w:pPr>
      <w:bookmarkStart w:id="95" w:name="_Toc50314744"/>
      <w:bookmarkStart w:id="96" w:name="_Toc50315831"/>
      <w:bookmarkStart w:id="97" w:name="_Toc50323961"/>
      <w:r w:rsidRPr="00D80806">
        <w:rPr>
          <w:rFonts w:ascii="Arial" w:hAnsi="Arial" w:cs="Arial"/>
          <w:sz w:val="32"/>
          <w:szCs w:val="32"/>
        </w:rPr>
        <w:t>Cash Flow</w:t>
      </w:r>
      <w:r>
        <w:rPr>
          <w:rFonts w:ascii="Arial" w:hAnsi="Arial" w:cs="Arial"/>
          <w:sz w:val="32"/>
          <w:szCs w:val="32"/>
        </w:rPr>
        <w:t xml:space="preserve"> Statement</w:t>
      </w:r>
      <w:bookmarkEnd w:id="95"/>
      <w:bookmarkEnd w:id="96"/>
      <w:bookmarkEnd w:id="97"/>
    </w:p>
    <w:p w14:paraId="200FF0FD" w14:textId="72B22819" w:rsidR="00A66B56" w:rsidRDefault="009B0C16" w:rsidP="007C6A24">
      <w:pPr>
        <w:spacing w:line="360" w:lineRule="auto"/>
        <w:ind w:firstLine="288"/>
      </w:pPr>
      <w:r>
        <w:rPr>
          <w:rFonts w:ascii="Arial" w:hAnsi="Arial" w:cs="Arial"/>
          <w:sz w:val="24"/>
          <w:szCs w:val="24"/>
        </w:rPr>
        <w:t xml:space="preserve">“Cash Flow Statement: A financial statement that shows the sources and uses of cash” (Cooke, 2004, p.306). </w:t>
      </w:r>
      <w:r w:rsidR="003518A6">
        <w:rPr>
          <w:rFonts w:ascii="Arial" w:hAnsi="Arial" w:cs="Arial"/>
          <w:sz w:val="24"/>
          <w:szCs w:val="24"/>
        </w:rPr>
        <w:t>In</w:t>
      </w:r>
      <w:r w:rsidR="007C6A24" w:rsidRPr="007C6A24">
        <w:rPr>
          <w:rFonts w:ascii="Arial" w:hAnsi="Arial" w:cs="Arial"/>
          <w:sz w:val="24"/>
          <w:szCs w:val="24"/>
        </w:rPr>
        <w:t xml:space="preserve"> other words</w:t>
      </w:r>
      <w:r w:rsidR="003518A6">
        <w:rPr>
          <w:rFonts w:ascii="Arial" w:hAnsi="Arial" w:cs="Arial"/>
          <w:sz w:val="24"/>
          <w:szCs w:val="24"/>
        </w:rPr>
        <w:t>,</w:t>
      </w:r>
      <w:r w:rsidR="007C6A24" w:rsidRPr="007C6A24">
        <w:rPr>
          <w:rFonts w:ascii="Arial" w:hAnsi="Arial" w:cs="Arial"/>
          <w:sz w:val="24"/>
          <w:szCs w:val="24"/>
        </w:rPr>
        <w:t xml:space="preserve"> cash flow shows money that come</w:t>
      </w:r>
      <w:r w:rsidR="00447F91">
        <w:rPr>
          <w:rFonts w:ascii="Arial" w:hAnsi="Arial" w:cs="Arial"/>
          <w:sz w:val="24"/>
          <w:szCs w:val="24"/>
        </w:rPr>
        <w:t>s</w:t>
      </w:r>
      <w:r w:rsidR="007C6A24" w:rsidRPr="007C6A24">
        <w:rPr>
          <w:rFonts w:ascii="Arial" w:hAnsi="Arial" w:cs="Arial"/>
          <w:sz w:val="24"/>
          <w:szCs w:val="24"/>
        </w:rPr>
        <w:t xml:space="preserve"> in and go</w:t>
      </w:r>
      <w:r w:rsidR="00447F91">
        <w:rPr>
          <w:rFonts w:ascii="Arial" w:hAnsi="Arial" w:cs="Arial"/>
          <w:sz w:val="24"/>
          <w:szCs w:val="24"/>
        </w:rPr>
        <w:t>es</w:t>
      </w:r>
      <w:r w:rsidR="007C6A24" w:rsidRPr="007C6A24">
        <w:rPr>
          <w:rFonts w:ascii="Arial" w:hAnsi="Arial" w:cs="Arial"/>
          <w:sz w:val="24"/>
          <w:szCs w:val="24"/>
        </w:rPr>
        <w:t xml:space="preserve"> out of the business. </w:t>
      </w:r>
      <w:r w:rsidR="003518A6">
        <w:rPr>
          <w:rFonts w:ascii="Arial" w:hAnsi="Arial" w:cs="Arial"/>
          <w:sz w:val="24"/>
          <w:szCs w:val="24"/>
        </w:rPr>
        <w:t>W</w:t>
      </w:r>
      <w:r w:rsidR="007C6A24" w:rsidRPr="007C6A24">
        <w:rPr>
          <w:rFonts w:ascii="Arial" w:hAnsi="Arial" w:cs="Arial"/>
          <w:sz w:val="24"/>
          <w:szCs w:val="24"/>
        </w:rPr>
        <w:t xml:space="preserve">hen money incoming </w:t>
      </w:r>
      <w:r w:rsidR="003518A6">
        <w:rPr>
          <w:rFonts w:ascii="Arial" w:hAnsi="Arial" w:cs="Arial"/>
          <w:sz w:val="24"/>
          <w:szCs w:val="24"/>
        </w:rPr>
        <w:t xml:space="preserve">the business </w:t>
      </w:r>
      <w:r w:rsidR="007C6A24" w:rsidRPr="007C6A24">
        <w:rPr>
          <w:rFonts w:ascii="Arial" w:hAnsi="Arial" w:cs="Arial"/>
          <w:sz w:val="24"/>
          <w:szCs w:val="24"/>
        </w:rPr>
        <w:t>exceeds the money flowing out</w:t>
      </w:r>
      <w:r w:rsidR="003518A6">
        <w:rPr>
          <w:rFonts w:ascii="Arial" w:hAnsi="Arial" w:cs="Arial"/>
          <w:sz w:val="24"/>
          <w:szCs w:val="24"/>
        </w:rPr>
        <w:t>, the cash flow is positive</w:t>
      </w:r>
      <w:r w:rsidR="007C6A24" w:rsidRPr="007C6A24">
        <w:rPr>
          <w:rFonts w:ascii="Arial" w:hAnsi="Arial" w:cs="Arial"/>
          <w:sz w:val="24"/>
          <w:szCs w:val="24"/>
        </w:rPr>
        <w:t xml:space="preserve">. </w:t>
      </w:r>
      <w:r w:rsidR="003518A6">
        <w:rPr>
          <w:rFonts w:ascii="Arial" w:hAnsi="Arial" w:cs="Arial"/>
          <w:sz w:val="24"/>
          <w:szCs w:val="24"/>
        </w:rPr>
        <w:t>Otherwise, the</w:t>
      </w:r>
      <w:r w:rsidR="007C6A24" w:rsidRPr="007C6A24">
        <w:rPr>
          <w:rFonts w:ascii="Arial" w:hAnsi="Arial" w:cs="Arial"/>
          <w:sz w:val="24"/>
          <w:szCs w:val="24"/>
        </w:rPr>
        <w:t xml:space="preserve"> cash flow is negative.</w:t>
      </w:r>
      <w:r w:rsidR="007C6A24">
        <w:rPr>
          <w:rFonts w:ascii="Arial" w:hAnsi="Arial" w:cs="Arial"/>
          <w:sz w:val="24"/>
          <w:szCs w:val="24"/>
        </w:rPr>
        <w:t xml:space="preserve"> Cash </w:t>
      </w:r>
      <w:r w:rsidR="007B2CF3">
        <w:rPr>
          <w:rFonts w:ascii="Arial" w:hAnsi="Arial" w:cs="Arial"/>
          <w:sz w:val="24"/>
          <w:szCs w:val="24"/>
        </w:rPr>
        <w:t>F</w:t>
      </w:r>
      <w:r w:rsidR="007C6A24">
        <w:rPr>
          <w:rFonts w:ascii="Arial" w:hAnsi="Arial" w:cs="Arial"/>
          <w:sz w:val="24"/>
          <w:szCs w:val="24"/>
        </w:rPr>
        <w:t>low</w:t>
      </w:r>
      <w:r w:rsidR="007B2CF3">
        <w:rPr>
          <w:rFonts w:ascii="Arial" w:hAnsi="Arial" w:cs="Arial"/>
          <w:sz w:val="24"/>
          <w:szCs w:val="24"/>
        </w:rPr>
        <w:t xml:space="preserve"> shows how much </w:t>
      </w:r>
      <w:r w:rsidR="003518A6">
        <w:rPr>
          <w:rFonts w:ascii="Arial" w:hAnsi="Arial" w:cs="Arial"/>
          <w:sz w:val="24"/>
          <w:szCs w:val="24"/>
        </w:rPr>
        <w:t xml:space="preserve">cash is </w:t>
      </w:r>
      <w:r w:rsidR="007B2CF3">
        <w:rPr>
          <w:rFonts w:ascii="Arial" w:hAnsi="Arial" w:cs="Arial"/>
          <w:sz w:val="24"/>
          <w:szCs w:val="24"/>
        </w:rPr>
        <w:t xml:space="preserve">available in </w:t>
      </w:r>
      <w:r w:rsidR="00D43856">
        <w:rPr>
          <w:rFonts w:ascii="Arial" w:hAnsi="Arial" w:cs="Arial"/>
          <w:sz w:val="24"/>
          <w:szCs w:val="24"/>
        </w:rPr>
        <w:t xml:space="preserve">a </w:t>
      </w:r>
      <w:r w:rsidR="007B2CF3">
        <w:rPr>
          <w:rFonts w:ascii="Arial" w:hAnsi="Arial" w:cs="Arial"/>
          <w:sz w:val="24"/>
          <w:szCs w:val="24"/>
        </w:rPr>
        <w:t xml:space="preserve">particular period. First two-month Cash Flow of </w:t>
      </w:r>
      <w:r w:rsidR="003518A6">
        <w:rPr>
          <w:rFonts w:ascii="Arial" w:hAnsi="Arial" w:cs="Arial"/>
          <w:sz w:val="24"/>
          <w:szCs w:val="24"/>
        </w:rPr>
        <w:t xml:space="preserve">the </w:t>
      </w:r>
      <w:proofErr w:type="spellStart"/>
      <w:r w:rsidR="007B2CF3">
        <w:rPr>
          <w:rFonts w:ascii="Arial" w:hAnsi="Arial" w:cs="Arial"/>
          <w:sz w:val="24"/>
          <w:szCs w:val="24"/>
        </w:rPr>
        <w:t>Yo</w:t>
      </w:r>
      <w:proofErr w:type="spellEnd"/>
      <w:r w:rsidR="007B2CF3">
        <w:rPr>
          <w:rFonts w:ascii="Arial" w:hAnsi="Arial" w:cs="Arial"/>
          <w:sz w:val="24"/>
          <w:szCs w:val="24"/>
        </w:rPr>
        <w:t xml:space="preserve">-Venture is negative due to start up. </w:t>
      </w:r>
      <w:r w:rsidR="003518A6">
        <w:rPr>
          <w:rFonts w:ascii="Arial" w:hAnsi="Arial" w:cs="Arial"/>
          <w:sz w:val="24"/>
          <w:szCs w:val="24"/>
        </w:rPr>
        <w:t xml:space="preserve">In </w:t>
      </w:r>
      <w:proofErr w:type="gramStart"/>
      <w:r w:rsidR="003518A6">
        <w:rPr>
          <w:rFonts w:ascii="Arial" w:hAnsi="Arial" w:cs="Arial"/>
          <w:sz w:val="24"/>
          <w:szCs w:val="24"/>
        </w:rPr>
        <w:t>October</w:t>
      </w:r>
      <w:proofErr w:type="gramEnd"/>
      <w:r w:rsidR="003518A6">
        <w:rPr>
          <w:rFonts w:ascii="Arial" w:hAnsi="Arial" w:cs="Arial"/>
          <w:sz w:val="24"/>
          <w:szCs w:val="24"/>
        </w:rPr>
        <w:t xml:space="preserve"> the cash flow</w:t>
      </w:r>
      <w:r w:rsidR="007B2CF3">
        <w:rPr>
          <w:rFonts w:ascii="Arial" w:hAnsi="Arial" w:cs="Arial"/>
          <w:sz w:val="24"/>
          <w:szCs w:val="24"/>
        </w:rPr>
        <w:t xml:space="preserve"> </w:t>
      </w:r>
      <w:r w:rsidR="003518A6">
        <w:rPr>
          <w:rFonts w:ascii="Arial" w:hAnsi="Arial" w:cs="Arial"/>
          <w:sz w:val="24"/>
          <w:szCs w:val="24"/>
        </w:rPr>
        <w:t>will be</w:t>
      </w:r>
      <w:r w:rsidR="007B2CF3">
        <w:rPr>
          <w:rFonts w:ascii="Arial" w:hAnsi="Arial" w:cs="Arial"/>
          <w:sz w:val="24"/>
          <w:szCs w:val="24"/>
        </w:rPr>
        <w:t xml:space="preserve"> negative </w:t>
      </w:r>
      <w:r w:rsidR="003518A6">
        <w:rPr>
          <w:rFonts w:ascii="Arial" w:hAnsi="Arial" w:cs="Arial"/>
          <w:sz w:val="24"/>
          <w:szCs w:val="24"/>
        </w:rPr>
        <w:t>too</w:t>
      </w:r>
      <w:r w:rsidR="007B2CF3">
        <w:rPr>
          <w:rFonts w:ascii="Arial" w:hAnsi="Arial" w:cs="Arial"/>
          <w:sz w:val="24"/>
          <w:szCs w:val="24"/>
        </w:rPr>
        <w:t xml:space="preserve">, because of the low </w:t>
      </w:r>
      <w:r w:rsidR="003518A6">
        <w:rPr>
          <w:rFonts w:ascii="Arial" w:hAnsi="Arial" w:cs="Arial"/>
          <w:sz w:val="24"/>
          <w:szCs w:val="24"/>
        </w:rPr>
        <w:lastRenderedPageBreak/>
        <w:t xml:space="preserve">tourism </w:t>
      </w:r>
      <w:r w:rsidR="007B2CF3">
        <w:rPr>
          <w:rFonts w:ascii="Arial" w:hAnsi="Arial" w:cs="Arial"/>
          <w:sz w:val="24"/>
          <w:szCs w:val="24"/>
        </w:rPr>
        <w:t xml:space="preserve">season in Thailand (Figure-3).  </w:t>
      </w:r>
      <w:r w:rsidR="007C6A24" w:rsidRPr="00A66B56">
        <w:t xml:space="preserve"> </w:t>
      </w:r>
      <w:r w:rsidR="00A66B56" w:rsidRPr="00A66B56">
        <w:rPr>
          <w:noProof/>
        </w:rPr>
        <w:drawing>
          <wp:inline distT="0" distB="0" distL="0" distR="0" wp14:anchorId="1B20C4AA" wp14:editId="33A1D834">
            <wp:extent cx="6492240" cy="3256915"/>
            <wp:effectExtent l="0" t="0" r="381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537388" cy="3279564"/>
                    </a:xfrm>
                    <a:prstGeom prst="rect">
                      <a:avLst/>
                    </a:prstGeom>
                    <a:noFill/>
                    <a:ln>
                      <a:noFill/>
                    </a:ln>
                  </pic:spPr>
                </pic:pic>
              </a:graphicData>
            </a:graphic>
          </wp:inline>
        </w:drawing>
      </w:r>
    </w:p>
    <w:p w14:paraId="247FEA5D" w14:textId="1FD5903F" w:rsidR="00A66B56" w:rsidRDefault="00A66B56" w:rsidP="00A66B56">
      <w:pPr>
        <w:pStyle w:val="Caption"/>
        <w:jc w:val="center"/>
        <w:rPr>
          <w:rFonts w:ascii="Arial" w:hAnsi="Arial" w:cs="Arial"/>
          <w:sz w:val="22"/>
          <w:szCs w:val="22"/>
        </w:rPr>
      </w:pPr>
      <w:r w:rsidRPr="00A66B56">
        <w:rPr>
          <w:rFonts w:ascii="Arial" w:hAnsi="Arial" w:cs="Arial"/>
          <w:sz w:val="22"/>
          <w:szCs w:val="22"/>
        </w:rPr>
        <w:t xml:space="preserve">Figure </w:t>
      </w:r>
      <w:r w:rsidRPr="00A66B56">
        <w:rPr>
          <w:rFonts w:ascii="Arial" w:hAnsi="Arial" w:cs="Arial"/>
          <w:sz w:val="22"/>
          <w:szCs w:val="22"/>
        </w:rPr>
        <w:fldChar w:fldCharType="begin"/>
      </w:r>
      <w:r w:rsidRPr="00A66B56">
        <w:rPr>
          <w:rFonts w:ascii="Arial" w:hAnsi="Arial" w:cs="Arial"/>
          <w:sz w:val="22"/>
          <w:szCs w:val="22"/>
        </w:rPr>
        <w:instrText xml:space="preserve"> SEQ Figure \* ARABIC </w:instrText>
      </w:r>
      <w:r w:rsidRPr="00A66B56">
        <w:rPr>
          <w:rFonts w:ascii="Arial" w:hAnsi="Arial" w:cs="Arial"/>
          <w:sz w:val="22"/>
          <w:szCs w:val="22"/>
        </w:rPr>
        <w:fldChar w:fldCharType="separate"/>
      </w:r>
      <w:r w:rsidRPr="00A66B56">
        <w:rPr>
          <w:rFonts w:ascii="Arial" w:hAnsi="Arial" w:cs="Arial"/>
          <w:noProof/>
          <w:sz w:val="22"/>
          <w:szCs w:val="22"/>
        </w:rPr>
        <w:t>3</w:t>
      </w:r>
      <w:r w:rsidRPr="00A66B56">
        <w:rPr>
          <w:rFonts w:ascii="Arial" w:hAnsi="Arial" w:cs="Arial"/>
          <w:sz w:val="22"/>
          <w:szCs w:val="22"/>
        </w:rPr>
        <w:fldChar w:fldCharType="end"/>
      </w:r>
      <w:r w:rsidRPr="00A66B56">
        <w:rPr>
          <w:rFonts w:ascii="Arial" w:hAnsi="Arial" w:cs="Arial"/>
          <w:sz w:val="22"/>
          <w:szCs w:val="22"/>
        </w:rPr>
        <w:t>: Cash Flow Forecast.</w:t>
      </w:r>
    </w:p>
    <w:p w14:paraId="5F0B8F1C" w14:textId="77777777" w:rsidR="00960F79" w:rsidRPr="00960F79" w:rsidRDefault="00960F79" w:rsidP="00960F79"/>
    <w:p w14:paraId="13FB367A" w14:textId="01249772" w:rsidR="00D80806" w:rsidRPr="00B75EDD" w:rsidRDefault="00D80806" w:rsidP="00470F16">
      <w:pPr>
        <w:pStyle w:val="Heading3"/>
        <w:spacing w:line="360" w:lineRule="auto"/>
        <w:rPr>
          <w:rFonts w:ascii="Arial" w:hAnsi="Arial" w:cs="Arial"/>
          <w:sz w:val="28"/>
          <w:szCs w:val="28"/>
        </w:rPr>
      </w:pPr>
      <w:bookmarkStart w:id="98" w:name="_Toc50314745"/>
      <w:bookmarkStart w:id="99" w:name="_Toc50315832"/>
      <w:bookmarkStart w:id="100" w:name="_Toc50323962"/>
      <w:r w:rsidRPr="00B75EDD">
        <w:rPr>
          <w:rFonts w:ascii="Arial" w:hAnsi="Arial" w:cs="Arial"/>
          <w:sz w:val="28"/>
          <w:szCs w:val="28"/>
        </w:rPr>
        <w:t xml:space="preserve">Capital </w:t>
      </w:r>
      <w:r w:rsidR="00B75EDD" w:rsidRPr="00B75EDD">
        <w:rPr>
          <w:rFonts w:ascii="Arial" w:hAnsi="Arial" w:cs="Arial"/>
          <w:sz w:val="28"/>
          <w:szCs w:val="28"/>
        </w:rPr>
        <w:t xml:space="preserve">Spending </w:t>
      </w:r>
      <w:r w:rsidR="00D43856">
        <w:rPr>
          <w:rFonts w:ascii="Arial" w:hAnsi="Arial" w:cs="Arial"/>
          <w:sz w:val="28"/>
          <w:szCs w:val="28"/>
        </w:rPr>
        <w:t>P</w:t>
      </w:r>
      <w:r w:rsidR="00B75EDD" w:rsidRPr="00B75EDD">
        <w:rPr>
          <w:rFonts w:ascii="Arial" w:hAnsi="Arial" w:cs="Arial"/>
          <w:sz w:val="28"/>
          <w:szCs w:val="28"/>
        </w:rPr>
        <w:t>lan.</w:t>
      </w:r>
      <w:bookmarkEnd w:id="98"/>
      <w:bookmarkEnd w:id="99"/>
      <w:bookmarkEnd w:id="100"/>
    </w:p>
    <w:p w14:paraId="75C44237" w14:textId="2CD67B70" w:rsidR="00A828AD" w:rsidRDefault="00E77F84" w:rsidP="00470F16">
      <w:pPr>
        <w:spacing w:line="360" w:lineRule="auto"/>
        <w:ind w:firstLine="288"/>
        <w:rPr>
          <w:rFonts w:ascii="Arial" w:hAnsi="Arial" w:cs="Arial"/>
          <w:sz w:val="24"/>
          <w:szCs w:val="24"/>
        </w:rPr>
      </w:pPr>
      <w:r>
        <w:rPr>
          <w:rFonts w:ascii="Arial" w:hAnsi="Arial" w:cs="Arial"/>
          <w:sz w:val="24"/>
          <w:szCs w:val="24"/>
        </w:rPr>
        <w:t xml:space="preserve">The money to start or expand </w:t>
      </w:r>
      <w:r w:rsidR="007B2CF3">
        <w:rPr>
          <w:rFonts w:ascii="Arial" w:hAnsi="Arial" w:cs="Arial"/>
          <w:sz w:val="24"/>
          <w:szCs w:val="24"/>
        </w:rPr>
        <w:t>the</w:t>
      </w:r>
      <w:r>
        <w:rPr>
          <w:rFonts w:ascii="Arial" w:hAnsi="Arial" w:cs="Arial"/>
          <w:sz w:val="24"/>
          <w:szCs w:val="24"/>
        </w:rPr>
        <w:t xml:space="preserve"> business can be </w:t>
      </w:r>
      <w:r w:rsidR="003518A6">
        <w:rPr>
          <w:rFonts w:ascii="Arial" w:hAnsi="Arial" w:cs="Arial"/>
          <w:sz w:val="24"/>
          <w:szCs w:val="24"/>
        </w:rPr>
        <w:t>classified</w:t>
      </w:r>
      <w:r>
        <w:rPr>
          <w:rFonts w:ascii="Arial" w:hAnsi="Arial" w:cs="Arial"/>
          <w:sz w:val="24"/>
          <w:szCs w:val="24"/>
        </w:rPr>
        <w:t xml:space="preserve"> into two categories:</w:t>
      </w:r>
    </w:p>
    <w:p w14:paraId="5586E15A" w14:textId="37B92DA9" w:rsidR="00E77F84" w:rsidRDefault="00E77F84" w:rsidP="00470F16">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Capital investment. This is </w:t>
      </w:r>
      <w:r w:rsidR="007B2CF3">
        <w:rPr>
          <w:rFonts w:ascii="Arial" w:hAnsi="Arial" w:cs="Arial"/>
          <w:sz w:val="24"/>
          <w:szCs w:val="24"/>
        </w:rPr>
        <w:t xml:space="preserve">money that </w:t>
      </w:r>
      <w:r w:rsidR="003518A6">
        <w:rPr>
          <w:rFonts w:ascii="Arial" w:hAnsi="Arial" w:cs="Arial"/>
          <w:sz w:val="24"/>
          <w:szCs w:val="24"/>
        </w:rPr>
        <w:t>a company</w:t>
      </w:r>
      <w:r w:rsidR="007B2CF3">
        <w:rPr>
          <w:rFonts w:ascii="Arial" w:hAnsi="Arial" w:cs="Arial"/>
          <w:sz w:val="24"/>
          <w:szCs w:val="24"/>
        </w:rPr>
        <w:t xml:space="preserve"> need</w:t>
      </w:r>
      <w:r w:rsidR="00D43856">
        <w:rPr>
          <w:rFonts w:ascii="Arial" w:hAnsi="Arial" w:cs="Arial"/>
          <w:sz w:val="24"/>
          <w:szCs w:val="24"/>
        </w:rPr>
        <w:t>s</w:t>
      </w:r>
      <w:r w:rsidR="007B2CF3">
        <w:rPr>
          <w:rFonts w:ascii="Arial" w:hAnsi="Arial" w:cs="Arial"/>
          <w:sz w:val="24"/>
          <w:szCs w:val="24"/>
        </w:rPr>
        <w:t xml:space="preserve"> to expand or to spen</w:t>
      </w:r>
      <w:r w:rsidR="003518A6">
        <w:rPr>
          <w:rFonts w:ascii="Arial" w:hAnsi="Arial" w:cs="Arial"/>
          <w:sz w:val="24"/>
          <w:szCs w:val="24"/>
        </w:rPr>
        <w:t xml:space="preserve">d </w:t>
      </w:r>
      <w:r w:rsidR="007B2CF3">
        <w:rPr>
          <w:rFonts w:ascii="Arial" w:hAnsi="Arial" w:cs="Arial"/>
          <w:sz w:val="24"/>
          <w:szCs w:val="24"/>
        </w:rPr>
        <w:t>to start the business.</w:t>
      </w:r>
    </w:p>
    <w:p w14:paraId="60AD99DF" w14:textId="641C32A0" w:rsidR="00E77F84" w:rsidRDefault="00E77F84" w:rsidP="00470F16">
      <w:pPr>
        <w:pStyle w:val="ListParagraph"/>
        <w:numPr>
          <w:ilvl w:val="0"/>
          <w:numId w:val="7"/>
        </w:numPr>
        <w:spacing w:line="360" w:lineRule="auto"/>
        <w:rPr>
          <w:rFonts w:ascii="Arial" w:hAnsi="Arial" w:cs="Arial"/>
          <w:sz w:val="24"/>
          <w:szCs w:val="24"/>
        </w:rPr>
      </w:pPr>
      <w:r>
        <w:rPr>
          <w:rFonts w:ascii="Arial" w:hAnsi="Arial" w:cs="Arial"/>
          <w:sz w:val="24"/>
          <w:szCs w:val="24"/>
        </w:rPr>
        <w:t>Initial working capital. This</w:t>
      </w:r>
      <w:r w:rsidR="007B2CF3">
        <w:rPr>
          <w:rFonts w:ascii="Arial" w:hAnsi="Arial" w:cs="Arial"/>
          <w:sz w:val="24"/>
          <w:szCs w:val="24"/>
        </w:rPr>
        <w:t xml:space="preserve"> capital should be ke</w:t>
      </w:r>
      <w:r w:rsidR="003518A6">
        <w:rPr>
          <w:rFonts w:ascii="Arial" w:hAnsi="Arial" w:cs="Arial"/>
          <w:sz w:val="24"/>
          <w:szCs w:val="24"/>
        </w:rPr>
        <w:t>pt</w:t>
      </w:r>
      <w:r w:rsidR="007B2CF3">
        <w:rPr>
          <w:rFonts w:ascii="Arial" w:hAnsi="Arial" w:cs="Arial"/>
          <w:sz w:val="24"/>
          <w:szCs w:val="24"/>
        </w:rPr>
        <w:t xml:space="preserve"> afloat </w:t>
      </w:r>
      <w:r w:rsidR="003518A6">
        <w:rPr>
          <w:rFonts w:ascii="Arial" w:hAnsi="Arial" w:cs="Arial"/>
          <w:sz w:val="24"/>
          <w:szCs w:val="24"/>
        </w:rPr>
        <w:t xml:space="preserve">until </w:t>
      </w:r>
      <w:r w:rsidR="007B2CF3">
        <w:rPr>
          <w:rFonts w:ascii="Arial" w:hAnsi="Arial" w:cs="Arial"/>
          <w:sz w:val="24"/>
          <w:szCs w:val="24"/>
        </w:rPr>
        <w:t>the business receive</w:t>
      </w:r>
      <w:r w:rsidR="003518A6">
        <w:rPr>
          <w:rFonts w:ascii="Arial" w:hAnsi="Arial" w:cs="Arial"/>
          <w:sz w:val="24"/>
          <w:szCs w:val="24"/>
        </w:rPr>
        <w:t>s</w:t>
      </w:r>
      <w:r w:rsidR="007B2CF3">
        <w:rPr>
          <w:rFonts w:ascii="Arial" w:hAnsi="Arial" w:cs="Arial"/>
          <w:sz w:val="24"/>
          <w:szCs w:val="24"/>
        </w:rPr>
        <w:t xml:space="preserve"> the profit (McKeever, 2011, p.12</w:t>
      </w:r>
      <w:r w:rsidR="003E1D16">
        <w:rPr>
          <w:rFonts w:ascii="Arial" w:hAnsi="Arial" w:cs="Arial"/>
          <w:sz w:val="24"/>
          <w:szCs w:val="24"/>
        </w:rPr>
        <w:t>2-123</w:t>
      </w:r>
      <w:r w:rsidR="007B2CF3">
        <w:rPr>
          <w:rFonts w:ascii="Arial" w:hAnsi="Arial" w:cs="Arial"/>
          <w:sz w:val="24"/>
          <w:szCs w:val="24"/>
        </w:rPr>
        <w:t>)</w:t>
      </w:r>
      <w:r w:rsidR="003E1D16">
        <w:rPr>
          <w:rFonts w:ascii="Arial" w:hAnsi="Arial" w:cs="Arial"/>
          <w:sz w:val="24"/>
          <w:szCs w:val="24"/>
        </w:rPr>
        <w:t>.</w:t>
      </w:r>
    </w:p>
    <w:p w14:paraId="7C8D8E97" w14:textId="5A26ECD8" w:rsidR="003E1D16" w:rsidRPr="003E1D16" w:rsidRDefault="003518A6" w:rsidP="003E1D16">
      <w:pPr>
        <w:spacing w:line="360" w:lineRule="auto"/>
        <w:ind w:left="360"/>
        <w:rPr>
          <w:rFonts w:ascii="Arial" w:hAnsi="Arial" w:cs="Arial"/>
          <w:sz w:val="24"/>
          <w:szCs w:val="24"/>
        </w:rPr>
      </w:pPr>
      <w:r>
        <w:rPr>
          <w:rFonts w:ascii="Arial" w:hAnsi="Arial" w:cs="Arial"/>
          <w:sz w:val="24"/>
          <w:szCs w:val="24"/>
        </w:rPr>
        <w:t xml:space="preserve">The </w:t>
      </w:r>
      <w:proofErr w:type="spellStart"/>
      <w:r w:rsidR="003E1D16">
        <w:rPr>
          <w:rFonts w:ascii="Arial" w:hAnsi="Arial" w:cs="Arial"/>
          <w:sz w:val="24"/>
          <w:szCs w:val="24"/>
        </w:rPr>
        <w:t>Yo</w:t>
      </w:r>
      <w:proofErr w:type="spellEnd"/>
      <w:r w:rsidR="003E1D16">
        <w:rPr>
          <w:rFonts w:ascii="Arial" w:hAnsi="Arial" w:cs="Arial"/>
          <w:sz w:val="24"/>
          <w:szCs w:val="24"/>
        </w:rPr>
        <w:t>-Venture capital plan is described below in Table-7.</w:t>
      </w:r>
    </w:p>
    <w:tbl>
      <w:tblPr>
        <w:tblW w:w="9180" w:type="dxa"/>
        <w:tblInd w:w="350" w:type="dxa"/>
        <w:tblLook w:val="04A0" w:firstRow="1" w:lastRow="0" w:firstColumn="1" w:lastColumn="0" w:noHBand="0" w:noVBand="1"/>
      </w:tblPr>
      <w:tblGrid>
        <w:gridCol w:w="3510"/>
        <w:gridCol w:w="990"/>
        <w:gridCol w:w="2340"/>
        <w:gridCol w:w="2340"/>
      </w:tblGrid>
      <w:tr w:rsidR="009955A4" w:rsidRPr="009955A4" w14:paraId="274AD637" w14:textId="77777777" w:rsidTr="009955A4">
        <w:trPr>
          <w:trHeight w:val="300"/>
        </w:trPr>
        <w:tc>
          <w:tcPr>
            <w:tcW w:w="9180" w:type="dxa"/>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F16586B" w14:textId="1CA27CBB" w:rsidR="009955A4" w:rsidRPr="009955A4" w:rsidRDefault="003E5CAC" w:rsidP="009955A4">
            <w:pPr>
              <w:spacing w:after="0" w:line="240" w:lineRule="auto"/>
              <w:jc w:val="center"/>
              <w:rPr>
                <w:rFonts w:ascii="Arial" w:eastAsia="Times New Roman" w:hAnsi="Arial" w:cs="Arial"/>
                <w:b/>
                <w:bCs/>
                <w:color w:val="000000"/>
                <w:lang w:val="en-US" w:eastAsia="ru-MD"/>
              </w:rPr>
            </w:pPr>
            <w:r>
              <w:rPr>
                <w:rFonts w:ascii="Arial" w:eastAsia="Times New Roman" w:hAnsi="Arial" w:cs="Arial"/>
                <w:b/>
                <w:bCs/>
                <w:color w:val="000000"/>
                <w:lang w:val="en-US" w:eastAsia="ru-MD"/>
              </w:rPr>
              <w:t>Capital Spending Plan</w:t>
            </w:r>
          </w:p>
        </w:tc>
      </w:tr>
      <w:tr w:rsidR="009955A4" w:rsidRPr="009955A4" w14:paraId="798D4B79"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F7F414B" w14:textId="01EDE410" w:rsidR="009955A4" w:rsidRPr="009955A4" w:rsidRDefault="009955A4" w:rsidP="009955A4">
            <w:pPr>
              <w:spacing w:after="0" w:line="240" w:lineRule="auto"/>
              <w:rPr>
                <w:rFonts w:ascii="Arial" w:eastAsia="Times New Roman" w:hAnsi="Arial" w:cs="Arial"/>
                <w:color w:val="2F75B5"/>
                <w:lang w:val="en-US" w:eastAsia="ru-MD"/>
              </w:rPr>
            </w:pPr>
            <w:r w:rsidRPr="009955A4">
              <w:rPr>
                <w:rFonts w:ascii="Arial" w:eastAsia="Times New Roman" w:hAnsi="Arial" w:cs="Arial"/>
                <w:lang w:val="en-US" w:eastAsia="ru-MD"/>
              </w:rPr>
              <w:t>Name</w:t>
            </w:r>
          </w:p>
        </w:tc>
        <w:tc>
          <w:tcPr>
            <w:tcW w:w="990" w:type="dxa"/>
            <w:tcBorders>
              <w:top w:val="single" w:sz="4" w:space="0" w:color="auto"/>
              <w:left w:val="nil"/>
              <w:bottom w:val="single" w:sz="4" w:space="0" w:color="auto"/>
              <w:right w:val="single" w:sz="4" w:space="0" w:color="auto"/>
            </w:tcBorders>
            <w:shd w:val="clear" w:color="auto" w:fill="auto"/>
            <w:noWrap/>
            <w:vAlign w:val="bottom"/>
          </w:tcPr>
          <w:p w14:paraId="3FF894D7" w14:textId="09CEAB1E" w:rsidR="009955A4" w:rsidRPr="009955A4" w:rsidRDefault="009955A4" w:rsidP="009955A4">
            <w:pPr>
              <w:spacing w:after="0" w:line="240" w:lineRule="auto"/>
              <w:jc w:val="right"/>
              <w:rPr>
                <w:rFonts w:ascii="Arial" w:eastAsia="Times New Roman" w:hAnsi="Arial" w:cs="Arial"/>
                <w:color w:val="000000"/>
                <w:lang w:val="en-US" w:eastAsia="ru-MD"/>
              </w:rPr>
            </w:pPr>
            <w:r>
              <w:rPr>
                <w:rFonts w:ascii="Arial" w:eastAsia="Times New Roman" w:hAnsi="Arial" w:cs="Arial"/>
                <w:color w:val="000000"/>
                <w:lang w:val="en-US" w:eastAsia="ru-MD"/>
              </w:rPr>
              <w:t>Qty</w:t>
            </w:r>
          </w:p>
        </w:tc>
        <w:tc>
          <w:tcPr>
            <w:tcW w:w="2340" w:type="dxa"/>
            <w:tcBorders>
              <w:top w:val="single" w:sz="4" w:space="0" w:color="auto"/>
              <w:left w:val="nil"/>
              <w:bottom w:val="single" w:sz="4" w:space="0" w:color="auto"/>
              <w:right w:val="single" w:sz="4" w:space="0" w:color="auto"/>
            </w:tcBorders>
            <w:shd w:val="clear" w:color="auto" w:fill="auto"/>
            <w:noWrap/>
            <w:vAlign w:val="bottom"/>
          </w:tcPr>
          <w:p w14:paraId="3E72D798" w14:textId="3A6E93A9" w:rsidR="009955A4" w:rsidRPr="009955A4" w:rsidRDefault="009955A4" w:rsidP="009955A4">
            <w:pPr>
              <w:spacing w:after="0" w:line="240" w:lineRule="auto"/>
              <w:jc w:val="right"/>
              <w:rPr>
                <w:rFonts w:ascii="Arial" w:eastAsia="Times New Roman" w:hAnsi="Arial" w:cs="Arial"/>
                <w:color w:val="000000"/>
                <w:lang w:val="en-US" w:eastAsia="ru-MD"/>
              </w:rPr>
            </w:pPr>
            <w:r>
              <w:rPr>
                <w:rFonts w:ascii="Arial" w:eastAsia="Times New Roman" w:hAnsi="Arial" w:cs="Arial"/>
                <w:color w:val="000000"/>
                <w:lang w:val="en-US" w:eastAsia="ru-MD"/>
              </w:rPr>
              <w:t>Price</w:t>
            </w:r>
          </w:p>
        </w:tc>
        <w:tc>
          <w:tcPr>
            <w:tcW w:w="2340" w:type="dxa"/>
            <w:tcBorders>
              <w:top w:val="single" w:sz="4" w:space="0" w:color="auto"/>
              <w:left w:val="nil"/>
              <w:bottom w:val="single" w:sz="4" w:space="0" w:color="auto"/>
              <w:right w:val="single" w:sz="4" w:space="0" w:color="auto"/>
            </w:tcBorders>
            <w:shd w:val="clear" w:color="auto" w:fill="auto"/>
            <w:noWrap/>
            <w:vAlign w:val="bottom"/>
          </w:tcPr>
          <w:p w14:paraId="56C5B3BD" w14:textId="543304C8" w:rsidR="009955A4" w:rsidRPr="009955A4" w:rsidRDefault="009955A4" w:rsidP="009955A4">
            <w:pPr>
              <w:spacing w:after="0" w:line="240" w:lineRule="auto"/>
              <w:jc w:val="right"/>
              <w:rPr>
                <w:rFonts w:ascii="Arial" w:eastAsia="Times New Roman" w:hAnsi="Arial" w:cs="Arial"/>
                <w:color w:val="000000"/>
                <w:lang w:val="en-US" w:eastAsia="ru-MD"/>
              </w:rPr>
            </w:pPr>
            <w:r>
              <w:rPr>
                <w:rFonts w:ascii="Arial" w:eastAsia="Times New Roman" w:hAnsi="Arial" w:cs="Arial"/>
                <w:color w:val="000000"/>
                <w:lang w:val="en-US" w:eastAsia="ru-MD"/>
              </w:rPr>
              <w:t>Total</w:t>
            </w:r>
          </w:p>
        </w:tc>
      </w:tr>
      <w:tr w:rsidR="003E5CAC" w:rsidRPr="009955A4" w14:paraId="0A48D301"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08D18C"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Business license</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565BD255"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1BA0E511"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£270.00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06807D05"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£270.00</w:t>
            </w:r>
          </w:p>
        </w:tc>
      </w:tr>
      <w:tr w:rsidR="003E5CAC" w:rsidRPr="009955A4" w14:paraId="1908921E" w14:textId="77777777" w:rsidTr="003E5CAC">
        <w:trPr>
          <w:trHeight w:val="552"/>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D38AF5"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Computer</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1C869852"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728E47EB"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£2,500.00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76A032C"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£5,000.00</w:t>
            </w:r>
          </w:p>
        </w:tc>
      </w:tr>
      <w:tr w:rsidR="003E5CAC" w:rsidRPr="009955A4" w14:paraId="60F666A2" w14:textId="77777777" w:rsidTr="003E5CAC">
        <w:trPr>
          <w:trHeight w:val="336"/>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DA4849"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Desk</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69140BFB"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411C98F1"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£200.00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01241997"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£400.00</w:t>
            </w:r>
          </w:p>
        </w:tc>
      </w:tr>
      <w:tr w:rsidR="003E5CAC" w:rsidRPr="009955A4" w14:paraId="0DD66B17"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CC3835"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Sofa</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20952904"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1553372D"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£250.00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34788015"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£250.00</w:t>
            </w:r>
          </w:p>
        </w:tc>
      </w:tr>
      <w:tr w:rsidR="003E5CAC" w:rsidRPr="009955A4" w14:paraId="4FBB6A70"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D71370"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Chairs for quests</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5711B7D5"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DC641DD"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£90.00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19D9B32C"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£180.00</w:t>
            </w:r>
          </w:p>
        </w:tc>
      </w:tr>
      <w:tr w:rsidR="003E5CAC" w:rsidRPr="009955A4" w14:paraId="405D964F"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EF2127" w14:textId="7FCC3187" w:rsidR="009955A4" w:rsidRPr="009955A4" w:rsidRDefault="00D43856" w:rsidP="009955A4">
            <w:pPr>
              <w:spacing w:after="0" w:line="240" w:lineRule="auto"/>
              <w:rPr>
                <w:rFonts w:ascii="Arial" w:eastAsia="Times New Roman" w:hAnsi="Arial" w:cs="Arial"/>
                <w:color w:val="2F75B5"/>
                <w:lang w:val="ru-MD" w:eastAsia="ru-MD"/>
              </w:rPr>
            </w:pPr>
            <w:r>
              <w:rPr>
                <w:rFonts w:ascii="Arial" w:eastAsia="Times New Roman" w:hAnsi="Arial" w:cs="Arial"/>
                <w:color w:val="2F75B5"/>
                <w:lang w:val="en-US" w:eastAsia="ru-MD"/>
              </w:rPr>
              <w:t>O</w:t>
            </w:r>
            <w:r w:rsidR="009955A4" w:rsidRPr="009955A4">
              <w:rPr>
                <w:rFonts w:ascii="Arial" w:eastAsia="Times New Roman" w:hAnsi="Arial" w:cs="Arial"/>
                <w:color w:val="2F75B5"/>
                <w:lang w:val="ru-MD" w:eastAsia="ru-MD"/>
              </w:rPr>
              <w:t>rt</w:t>
            </w:r>
            <w:r>
              <w:rPr>
                <w:rFonts w:ascii="Arial" w:eastAsia="Times New Roman" w:hAnsi="Arial" w:cs="Arial"/>
                <w:color w:val="2F75B5"/>
                <w:lang w:val="en-US" w:eastAsia="ru-MD"/>
              </w:rPr>
              <w:t>h</w:t>
            </w:r>
            <w:r w:rsidR="009955A4" w:rsidRPr="009955A4">
              <w:rPr>
                <w:rFonts w:ascii="Arial" w:eastAsia="Times New Roman" w:hAnsi="Arial" w:cs="Arial"/>
                <w:color w:val="2F75B5"/>
                <w:lang w:val="ru-MD" w:eastAsia="ru-MD"/>
              </w:rPr>
              <w:t>op</w:t>
            </w:r>
            <w:r>
              <w:rPr>
                <w:rFonts w:ascii="Arial" w:eastAsia="Times New Roman" w:hAnsi="Arial" w:cs="Arial"/>
                <w:color w:val="2F75B5"/>
                <w:lang w:val="en-US" w:eastAsia="ru-MD"/>
              </w:rPr>
              <w:t>a</w:t>
            </w:r>
            <w:r w:rsidR="009955A4" w:rsidRPr="009955A4">
              <w:rPr>
                <w:rFonts w:ascii="Arial" w:eastAsia="Times New Roman" w:hAnsi="Arial" w:cs="Arial"/>
                <w:color w:val="2F75B5"/>
                <w:lang w:val="ru-MD" w:eastAsia="ru-MD"/>
              </w:rPr>
              <w:t>edic chairs</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67D7C688"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BE848CA"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£250.00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793D511C"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£500.00</w:t>
            </w:r>
          </w:p>
        </w:tc>
      </w:tr>
      <w:tr w:rsidR="003E5CAC" w:rsidRPr="009955A4" w14:paraId="3D3F0FF0"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5C2758"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Mobilephone</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275E4239"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661F43B8"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£120.00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875E0D4"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£120.00</w:t>
            </w:r>
          </w:p>
        </w:tc>
      </w:tr>
      <w:tr w:rsidR="003E5CAC" w:rsidRPr="009955A4" w14:paraId="22C4506C"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534BBF"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Printer</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118DA4E6"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01FBBC1D"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£500.00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316C4C9F"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£500.00</w:t>
            </w:r>
          </w:p>
        </w:tc>
      </w:tr>
      <w:tr w:rsidR="003E5CAC" w:rsidRPr="009955A4" w14:paraId="03093F59"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4E15DA" w14:textId="57951325"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Coffe</w:t>
            </w:r>
            <w:r w:rsidR="00D43856">
              <w:rPr>
                <w:rFonts w:ascii="Arial" w:eastAsia="Times New Roman" w:hAnsi="Arial" w:cs="Arial"/>
                <w:color w:val="2F75B5"/>
                <w:lang w:val="en-US" w:eastAsia="ru-MD"/>
              </w:rPr>
              <w:t>e</w:t>
            </w:r>
            <w:r w:rsidRPr="009955A4">
              <w:rPr>
                <w:rFonts w:ascii="Arial" w:eastAsia="Times New Roman" w:hAnsi="Arial" w:cs="Arial"/>
                <w:color w:val="2F75B5"/>
                <w:lang w:val="ru-MD" w:eastAsia="ru-MD"/>
              </w:rPr>
              <w:t xml:space="preserve"> Machine</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2EA92523"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2A027A7F"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£150.00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3C221841"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£150.00</w:t>
            </w:r>
          </w:p>
        </w:tc>
      </w:tr>
      <w:tr w:rsidR="003E5CAC" w:rsidRPr="009955A4" w14:paraId="68BA7EF1"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CFE29F" w14:textId="0D0C67DC"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lastRenderedPageBreak/>
              <w:t>Mat</w:t>
            </w:r>
            <w:r w:rsidR="00D43856">
              <w:rPr>
                <w:rFonts w:ascii="Arial" w:eastAsia="Times New Roman" w:hAnsi="Arial" w:cs="Arial"/>
                <w:color w:val="2F75B5"/>
                <w:lang w:val="en-US" w:eastAsia="ru-MD"/>
              </w:rPr>
              <w:t>t</w:t>
            </w:r>
            <w:r w:rsidRPr="009955A4">
              <w:rPr>
                <w:rFonts w:ascii="Arial" w:eastAsia="Times New Roman" w:hAnsi="Arial" w:cs="Arial"/>
                <w:color w:val="2F75B5"/>
                <w:lang w:val="ru-MD" w:eastAsia="ru-MD"/>
              </w:rPr>
              <w:t>ress</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0635A477"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30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2F32446"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4C3705D"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£600.00</w:t>
            </w:r>
          </w:p>
        </w:tc>
      </w:tr>
      <w:tr w:rsidR="003E5CAC" w:rsidRPr="009955A4" w14:paraId="226C9C7D"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A4D79D" w14:textId="2FF9083D"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Cushion</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2FF089BD"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30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39E0DA1F"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£5.00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021CB587"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£150.00</w:t>
            </w:r>
          </w:p>
        </w:tc>
      </w:tr>
      <w:tr w:rsidR="003E5CAC" w:rsidRPr="009955A4" w14:paraId="3D53EB26"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BC33D7" w14:textId="2E452545"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C</w:t>
            </w:r>
            <w:proofErr w:type="spellStart"/>
            <w:r w:rsidR="00D43856">
              <w:rPr>
                <w:rFonts w:ascii="Arial" w:eastAsia="Times New Roman" w:hAnsi="Arial" w:cs="Arial"/>
                <w:color w:val="2F75B5"/>
                <w:lang w:val="en-US" w:eastAsia="ru-MD"/>
              </w:rPr>
              <w:t>oo</w:t>
            </w:r>
            <w:proofErr w:type="spellEnd"/>
            <w:r w:rsidRPr="009955A4">
              <w:rPr>
                <w:rFonts w:ascii="Arial" w:eastAsia="Times New Roman" w:hAnsi="Arial" w:cs="Arial"/>
                <w:color w:val="2F75B5"/>
                <w:lang w:val="ru-MD" w:eastAsia="ru-MD"/>
              </w:rPr>
              <w:t>ler for water</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3E1D9413"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0FC675FF"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£130.00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4BA969FD"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£130.00</w:t>
            </w:r>
          </w:p>
        </w:tc>
      </w:tr>
      <w:tr w:rsidR="003E5CAC" w:rsidRPr="009955A4" w14:paraId="423FCBC3"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70DB48"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Big flower in vase</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1F994821"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670CDD6"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£138.00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40957F42"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£138.00</w:t>
            </w:r>
          </w:p>
        </w:tc>
      </w:tr>
      <w:tr w:rsidR="003E5CAC" w:rsidRPr="009955A4" w14:paraId="026721CA" w14:textId="77777777" w:rsidTr="003E5CAC">
        <w:trPr>
          <w:trHeight w:val="288"/>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78C7F1"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Speakers</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489B22B2"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028EDEB5"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£50.00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3E0289A4"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£100.00</w:t>
            </w:r>
          </w:p>
        </w:tc>
      </w:tr>
      <w:tr w:rsidR="003E5CAC" w:rsidRPr="009955A4" w14:paraId="384B8203" w14:textId="77777777" w:rsidTr="003E5CAC">
        <w:trPr>
          <w:trHeight w:val="300"/>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87F842" w14:textId="77777777" w:rsidR="009955A4" w:rsidRPr="009955A4" w:rsidRDefault="009955A4" w:rsidP="009955A4">
            <w:pPr>
              <w:spacing w:after="0" w:line="240" w:lineRule="auto"/>
              <w:rPr>
                <w:rFonts w:ascii="Arial" w:eastAsia="Times New Roman" w:hAnsi="Arial" w:cs="Arial"/>
                <w:color w:val="2F75B5"/>
                <w:lang w:val="ru-MD" w:eastAsia="ru-MD"/>
              </w:rPr>
            </w:pPr>
            <w:r w:rsidRPr="009955A4">
              <w:rPr>
                <w:rFonts w:ascii="Arial" w:eastAsia="Times New Roman" w:hAnsi="Arial" w:cs="Arial"/>
                <w:color w:val="2F75B5"/>
                <w:lang w:val="ru-MD" w:eastAsia="ru-MD"/>
              </w:rPr>
              <w:t>Tablets</w:t>
            </w:r>
          </w:p>
        </w:tc>
        <w:tc>
          <w:tcPr>
            <w:tcW w:w="990" w:type="dxa"/>
            <w:tcBorders>
              <w:top w:val="single" w:sz="4" w:space="0" w:color="auto"/>
              <w:left w:val="nil"/>
              <w:bottom w:val="single" w:sz="4" w:space="0" w:color="auto"/>
              <w:right w:val="single" w:sz="4" w:space="0" w:color="auto"/>
            </w:tcBorders>
            <w:shd w:val="clear" w:color="auto" w:fill="auto"/>
            <w:noWrap/>
            <w:vAlign w:val="bottom"/>
            <w:hideMark/>
          </w:tcPr>
          <w:p w14:paraId="004BC676"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7609561C"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£200.00</w:t>
            </w:r>
          </w:p>
        </w:tc>
        <w:tc>
          <w:tcPr>
            <w:tcW w:w="2340" w:type="dxa"/>
            <w:tcBorders>
              <w:top w:val="single" w:sz="4" w:space="0" w:color="auto"/>
              <w:left w:val="nil"/>
              <w:bottom w:val="single" w:sz="4" w:space="0" w:color="auto"/>
              <w:right w:val="single" w:sz="4" w:space="0" w:color="auto"/>
            </w:tcBorders>
            <w:shd w:val="clear" w:color="auto" w:fill="auto"/>
            <w:noWrap/>
            <w:vAlign w:val="bottom"/>
            <w:hideMark/>
          </w:tcPr>
          <w:p w14:paraId="5F3967AF" w14:textId="77777777" w:rsidR="009955A4" w:rsidRPr="009955A4" w:rsidRDefault="009955A4" w:rsidP="009955A4">
            <w:pPr>
              <w:spacing w:after="0" w:line="240" w:lineRule="auto"/>
              <w:jc w:val="right"/>
              <w:rPr>
                <w:rFonts w:ascii="Arial" w:eastAsia="Times New Roman" w:hAnsi="Arial" w:cs="Arial"/>
                <w:color w:val="000000"/>
                <w:lang w:val="ru-MD" w:eastAsia="ru-MD"/>
              </w:rPr>
            </w:pPr>
            <w:r w:rsidRPr="009955A4">
              <w:rPr>
                <w:rFonts w:ascii="Arial" w:eastAsia="Times New Roman" w:hAnsi="Arial" w:cs="Arial"/>
                <w:color w:val="000000"/>
                <w:lang w:val="ru-MD" w:eastAsia="ru-MD"/>
              </w:rPr>
              <w:t>£400.00</w:t>
            </w:r>
          </w:p>
        </w:tc>
      </w:tr>
      <w:tr w:rsidR="009955A4" w:rsidRPr="009955A4" w14:paraId="554E60A5" w14:textId="77777777" w:rsidTr="003E5CAC">
        <w:trPr>
          <w:trHeight w:val="300"/>
        </w:trPr>
        <w:tc>
          <w:tcPr>
            <w:tcW w:w="35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C773F9" w14:textId="14682D66" w:rsidR="009955A4" w:rsidRPr="009955A4" w:rsidRDefault="009955A4" w:rsidP="009955A4">
            <w:pPr>
              <w:spacing w:after="0" w:line="240" w:lineRule="auto"/>
              <w:rPr>
                <w:rFonts w:ascii="Arial" w:eastAsia="Times New Roman" w:hAnsi="Arial" w:cs="Arial"/>
                <w:b/>
                <w:bCs/>
                <w:color w:val="000000"/>
                <w:lang w:val="en-US" w:eastAsia="ru-MD"/>
              </w:rPr>
            </w:pPr>
            <w:r w:rsidRPr="009955A4">
              <w:rPr>
                <w:rFonts w:ascii="Arial" w:eastAsia="Times New Roman" w:hAnsi="Arial" w:cs="Arial"/>
                <w:b/>
                <w:bCs/>
                <w:color w:val="000000"/>
                <w:lang w:val="en-US" w:eastAsia="ru-MD"/>
              </w:rPr>
              <w:t>Total</w:t>
            </w:r>
            <w:r w:rsidR="003E5CAC">
              <w:rPr>
                <w:rFonts w:ascii="Arial" w:eastAsia="Times New Roman" w:hAnsi="Arial" w:cs="Arial"/>
                <w:b/>
                <w:bCs/>
                <w:color w:val="000000"/>
                <w:lang w:val="en-US" w:eastAsia="ru-MD"/>
              </w:rPr>
              <w:t xml:space="preserve"> capital required to open</w:t>
            </w:r>
          </w:p>
        </w:tc>
        <w:tc>
          <w:tcPr>
            <w:tcW w:w="99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B8EADA" w14:textId="77777777" w:rsidR="009955A4" w:rsidRPr="009955A4" w:rsidRDefault="009955A4" w:rsidP="009955A4">
            <w:pPr>
              <w:spacing w:after="0" w:line="240" w:lineRule="auto"/>
              <w:rPr>
                <w:rFonts w:ascii="Arial" w:eastAsia="Times New Roman" w:hAnsi="Arial" w:cs="Arial"/>
                <w:color w:val="000000"/>
                <w:lang w:val="en-US" w:eastAsia="ru-MD"/>
              </w:rPr>
            </w:pPr>
            <w:r w:rsidRPr="009955A4">
              <w:rPr>
                <w:rFonts w:ascii="Arial" w:eastAsia="Times New Roman" w:hAnsi="Arial" w:cs="Arial"/>
                <w:color w:val="000000"/>
                <w:lang w:val="en-US" w:eastAsia="ru-MD"/>
              </w:rPr>
              <w:t> </w:t>
            </w:r>
          </w:p>
        </w:tc>
        <w:tc>
          <w:tcPr>
            <w:tcW w:w="2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168D68" w14:textId="77777777" w:rsidR="009955A4" w:rsidRPr="009955A4" w:rsidRDefault="009955A4" w:rsidP="009955A4">
            <w:pPr>
              <w:spacing w:after="0" w:line="240" w:lineRule="auto"/>
              <w:rPr>
                <w:rFonts w:ascii="Arial" w:eastAsia="Times New Roman" w:hAnsi="Arial" w:cs="Arial"/>
                <w:color w:val="000000"/>
                <w:lang w:val="en-US" w:eastAsia="ru-MD"/>
              </w:rPr>
            </w:pPr>
            <w:r w:rsidRPr="009955A4">
              <w:rPr>
                <w:rFonts w:ascii="Arial" w:eastAsia="Times New Roman" w:hAnsi="Arial" w:cs="Arial"/>
                <w:color w:val="000000"/>
                <w:lang w:val="en-US" w:eastAsia="ru-MD"/>
              </w:rPr>
              <w:t> </w:t>
            </w:r>
          </w:p>
        </w:tc>
        <w:tc>
          <w:tcPr>
            <w:tcW w:w="2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3B8AF3" w14:textId="77777777" w:rsidR="009955A4" w:rsidRPr="009955A4" w:rsidRDefault="009955A4" w:rsidP="003E1D16">
            <w:pPr>
              <w:keepNext/>
              <w:spacing w:after="0" w:line="240" w:lineRule="auto"/>
              <w:jc w:val="right"/>
              <w:rPr>
                <w:rFonts w:ascii="Arial" w:eastAsia="Times New Roman" w:hAnsi="Arial" w:cs="Arial"/>
                <w:b/>
                <w:bCs/>
                <w:color w:val="000000"/>
                <w:lang w:val="ru-MD" w:eastAsia="ru-MD"/>
              </w:rPr>
            </w:pPr>
            <w:r w:rsidRPr="009955A4">
              <w:rPr>
                <w:rFonts w:ascii="Arial" w:eastAsia="Times New Roman" w:hAnsi="Arial" w:cs="Arial"/>
                <w:b/>
                <w:bCs/>
                <w:color w:val="000000"/>
                <w:lang w:val="ru-MD" w:eastAsia="ru-MD"/>
              </w:rPr>
              <w:t>£8,888.00</w:t>
            </w:r>
          </w:p>
        </w:tc>
      </w:tr>
    </w:tbl>
    <w:p w14:paraId="14D29CE3" w14:textId="6F3C48B4" w:rsidR="00A66B56" w:rsidRPr="00960F79" w:rsidRDefault="003E1D16" w:rsidP="00393AD9">
      <w:pPr>
        <w:pStyle w:val="Caption"/>
        <w:jc w:val="center"/>
        <w:rPr>
          <w:rFonts w:ascii="Arial" w:hAnsi="Arial" w:cs="Arial"/>
          <w:sz w:val="22"/>
          <w:szCs w:val="22"/>
          <w:lang w:val="en-US"/>
        </w:rPr>
      </w:pPr>
      <w:r w:rsidRPr="003E1D16">
        <w:rPr>
          <w:rFonts w:ascii="Arial" w:hAnsi="Arial" w:cs="Arial"/>
          <w:sz w:val="22"/>
          <w:szCs w:val="22"/>
        </w:rPr>
        <w:t xml:space="preserve">Table </w:t>
      </w:r>
      <w:r w:rsidRPr="003E1D16">
        <w:rPr>
          <w:rFonts w:ascii="Arial" w:hAnsi="Arial" w:cs="Arial"/>
          <w:sz w:val="22"/>
          <w:szCs w:val="22"/>
        </w:rPr>
        <w:fldChar w:fldCharType="begin"/>
      </w:r>
      <w:r w:rsidRPr="003E1D16">
        <w:rPr>
          <w:rFonts w:ascii="Arial" w:hAnsi="Arial" w:cs="Arial"/>
          <w:sz w:val="22"/>
          <w:szCs w:val="22"/>
        </w:rPr>
        <w:instrText xml:space="preserve"> SEQ Table \* ARABIC </w:instrText>
      </w:r>
      <w:r w:rsidRPr="003E1D16">
        <w:rPr>
          <w:rFonts w:ascii="Arial" w:hAnsi="Arial" w:cs="Arial"/>
          <w:sz w:val="22"/>
          <w:szCs w:val="22"/>
        </w:rPr>
        <w:fldChar w:fldCharType="separate"/>
      </w:r>
      <w:r w:rsidRPr="003E1D16">
        <w:rPr>
          <w:rFonts w:ascii="Arial" w:hAnsi="Arial" w:cs="Arial"/>
          <w:noProof/>
          <w:sz w:val="22"/>
          <w:szCs w:val="22"/>
        </w:rPr>
        <w:t>7</w:t>
      </w:r>
      <w:r w:rsidRPr="003E1D16">
        <w:rPr>
          <w:rFonts w:ascii="Arial" w:hAnsi="Arial" w:cs="Arial"/>
          <w:sz w:val="22"/>
          <w:szCs w:val="22"/>
        </w:rPr>
        <w:fldChar w:fldCharType="end"/>
      </w:r>
      <w:r w:rsidRPr="003E1D16">
        <w:rPr>
          <w:rFonts w:ascii="Arial" w:hAnsi="Arial" w:cs="Arial"/>
          <w:sz w:val="22"/>
          <w:szCs w:val="22"/>
        </w:rPr>
        <w:t>: Capital Spending Plan</w:t>
      </w:r>
      <w:r w:rsidR="00960F79">
        <w:rPr>
          <w:rFonts w:ascii="Arial" w:hAnsi="Arial" w:cs="Arial"/>
          <w:sz w:val="22"/>
          <w:szCs w:val="22"/>
          <w:lang w:val="en-US"/>
        </w:rPr>
        <w:t>.</w:t>
      </w:r>
    </w:p>
    <w:p w14:paraId="55503DDC" w14:textId="77777777" w:rsidR="00960F79" w:rsidRPr="00960F79" w:rsidRDefault="00960F79" w:rsidP="00960F79"/>
    <w:p w14:paraId="785683BC" w14:textId="68012BDA" w:rsidR="00D80806" w:rsidRPr="0040088E" w:rsidRDefault="00D80806" w:rsidP="0040088E">
      <w:pPr>
        <w:pStyle w:val="Heading2"/>
        <w:spacing w:line="360" w:lineRule="auto"/>
        <w:rPr>
          <w:rFonts w:ascii="Arial" w:hAnsi="Arial" w:cs="Arial"/>
          <w:sz w:val="32"/>
          <w:szCs w:val="32"/>
        </w:rPr>
      </w:pPr>
      <w:bookmarkStart w:id="101" w:name="_Toc50314746"/>
      <w:bookmarkStart w:id="102" w:name="_Toc50315833"/>
      <w:bookmarkStart w:id="103" w:name="_Toc50323963"/>
      <w:r w:rsidRPr="00D80806">
        <w:rPr>
          <w:rFonts w:ascii="Arial" w:hAnsi="Arial" w:cs="Arial"/>
          <w:sz w:val="32"/>
          <w:szCs w:val="32"/>
        </w:rPr>
        <w:t>Balance Sheet</w:t>
      </w:r>
      <w:bookmarkEnd w:id="84"/>
      <w:bookmarkEnd w:id="101"/>
      <w:bookmarkEnd w:id="102"/>
      <w:bookmarkEnd w:id="103"/>
    </w:p>
    <w:p w14:paraId="0E3368F7" w14:textId="76BE0376" w:rsidR="0040088E" w:rsidRDefault="0040088E" w:rsidP="00640315">
      <w:pPr>
        <w:spacing w:line="360" w:lineRule="auto"/>
        <w:ind w:firstLine="288"/>
        <w:rPr>
          <w:rFonts w:ascii="Arial" w:hAnsi="Arial" w:cs="Arial"/>
          <w:sz w:val="24"/>
          <w:szCs w:val="24"/>
        </w:rPr>
      </w:pPr>
      <w:r w:rsidRPr="0040088E">
        <w:rPr>
          <w:rFonts w:ascii="Arial" w:hAnsi="Arial" w:cs="Arial"/>
          <w:sz w:val="24"/>
          <w:szCs w:val="24"/>
        </w:rPr>
        <w:t xml:space="preserve">According to Mr Katz and Mr Green, Balance sheet is a statement of what a business owns (our assets), what it owes to others (our liabilities), and how much value the owners have invested in it (equity). </w:t>
      </w:r>
      <w:r>
        <w:rPr>
          <w:rFonts w:ascii="Arial" w:hAnsi="Arial" w:cs="Arial"/>
          <w:sz w:val="24"/>
          <w:szCs w:val="24"/>
        </w:rPr>
        <w:t>F</w:t>
      </w:r>
      <w:r w:rsidRPr="0040088E">
        <w:rPr>
          <w:rFonts w:ascii="Arial" w:hAnsi="Arial" w:cs="Arial"/>
          <w:sz w:val="24"/>
          <w:szCs w:val="24"/>
        </w:rPr>
        <w:t>or the financial year 2021</w:t>
      </w:r>
      <w:r>
        <w:rPr>
          <w:rFonts w:ascii="Arial" w:hAnsi="Arial" w:cs="Arial"/>
          <w:sz w:val="24"/>
          <w:szCs w:val="24"/>
        </w:rPr>
        <w:t xml:space="preserve"> of </w:t>
      </w:r>
      <w:r w:rsidR="00F70528">
        <w:rPr>
          <w:rFonts w:ascii="Arial" w:hAnsi="Arial" w:cs="Arial"/>
          <w:sz w:val="24"/>
          <w:szCs w:val="24"/>
        </w:rPr>
        <w:t>t</w:t>
      </w:r>
      <w:r>
        <w:rPr>
          <w:rFonts w:ascii="Arial" w:hAnsi="Arial" w:cs="Arial"/>
          <w:sz w:val="24"/>
          <w:szCs w:val="24"/>
        </w:rPr>
        <w:t xml:space="preserve">he </w:t>
      </w:r>
      <w:proofErr w:type="spellStart"/>
      <w:r>
        <w:rPr>
          <w:rFonts w:ascii="Arial" w:hAnsi="Arial" w:cs="Arial"/>
          <w:sz w:val="24"/>
          <w:szCs w:val="24"/>
        </w:rPr>
        <w:t>Yo</w:t>
      </w:r>
      <w:proofErr w:type="spellEnd"/>
      <w:r>
        <w:rPr>
          <w:rFonts w:ascii="Arial" w:hAnsi="Arial" w:cs="Arial"/>
          <w:sz w:val="24"/>
          <w:szCs w:val="24"/>
        </w:rPr>
        <w:t>-Venture</w:t>
      </w:r>
      <w:r w:rsidRPr="0040088E">
        <w:rPr>
          <w:rFonts w:ascii="Arial" w:hAnsi="Arial" w:cs="Arial"/>
          <w:sz w:val="24"/>
          <w:szCs w:val="24"/>
        </w:rPr>
        <w:t xml:space="preserve">, the total assets match with the total of owners’ equity plus liabilities, it equals </w:t>
      </w:r>
      <w:r>
        <w:rPr>
          <w:rFonts w:ascii="Arial" w:hAnsi="Arial" w:cs="Arial"/>
          <w:sz w:val="24"/>
          <w:szCs w:val="24"/>
        </w:rPr>
        <w:t>45392</w:t>
      </w:r>
      <w:r w:rsidRPr="0040088E">
        <w:rPr>
          <w:rFonts w:ascii="Arial" w:hAnsi="Arial" w:cs="Arial"/>
          <w:sz w:val="24"/>
          <w:szCs w:val="24"/>
        </w:rPr>
        <w:t xml:space="preserve"> pounds</w:t>
      </w:r>
      <w:r>
        <w:rPr>
          <w:rFonts w:ascii="Arial" w:hAnsi="Arial" w:cs="Arial"/>
          <w:sz w:val="24"/>
          <w:szCs w:val="24"/>
        </w:rPr>
        <w:t xml:space="preserve"> (see Appendix </w:t>
      </w:r>
      <w:r w:rsidR="004F5E72">
        <w:rPr>
          <w:rFonts w:ascii="Arial" w:hAnsi="Arial" w:cs="Arial"/>
          <w:sz w:val="24"/>
          <w:szCs w:val="24"/>
        </w:rPr>
        <w:t>4</w:t>
      </w:r>
      <w:r>
        <w:rPr>
          <w:rFonts w:ascii="Arial" w:hAnsi="Arial" w:cs="Arial"/>
          <w:sz w:val="24"/>
          <w:szCs w:val="24"/>
        </w:rPr>
        <w:t>)</w:t>
      </w:r>
      <w:r w:rsidRPr="0040088E">
        <w:rPr>
          <w:rFonts w:ascii="Arial" w:hAnsi="Arial" w:cs="Arial"/>
          <w:sz w:val="24"/>
          <w:szCs w:val="24"/>
        </w:rPr>
        <w:t xml:space="preserve">. </w:t>
      </w:r>
      <w:r w:rsidR="00447F91">
        <w:rPr>
          <w:rFonts w:ascii="Arial" w:hAnsi="Arial" w:cs="Arial"/>
          <w:sz w:val="24"/>
          <w:szCs w:val="24"/>
        </w:rPr>
        <w:t>Also</w:t>
      </w:r>
      <w:r w:rsidRPr="0040088E">
        <w:rPr>
          <w:rFonts w:ascii="Arial" w:hAnsi="Arial" w:cs="Arial"/>
          <w:sz w:val="24"/>
          <w:szCs w:val="24"/>
        </w:rPr>
        <w:t xml:space="preserve">, </w:t>
      </w:r>
      <w:r>
        <w:rPr>
          <w:rFonts w:ascii="Arial" w:hAnsi="Arial" w:cs="Arial"/>
          <w:sz w:val="24"/>
          <w:szCs w:val="24"/>
        </w:rPr>
        <w:t>this statement shows</w:t>
      </w:r>
      <w:r w:rsidRPr="0040088E">
        <w:rPr>
          <w:rFonts w:ascii="Arial" w:hAnsi="Arial" w:cs="Arial"/>
          <w:sz w:val="24"/>
          <w:szCs w:val="24"/>
        </w:rPr>
        <w:t xml:space="preserve"> that</w:t>
      </w:r>
      <w:r w:rsidR="00F70528">
        <w:rPr>
          <w:rFonts w:ascii="Arial" w:hAnsi="Arial" w:cs="Arial"/>
          <w:sz w:val="24"/>
          <w:szCs w:val="24"/>
        </w:rPr>
        <w:t xml:space="preserve"> the</w:t>
      </w:r>
      <w:r w:rsidRPr="0040088E">
        <w:rPr>
          <w:rFonts w:ascii="Arial" w:hAnsi="Arial" w:cs="Arial"/>
          <w:sz w:val="24"/>
          <w:szCs w:val="24"/>
        </w:rPr>
        <w:t xml:space="preserve"> </w:t>
      </w:r>
      <w:proofErr w:type="spellStart"/>
      <w:r w:rsidRPr="0040088E">
        <w:rPr>
          <w:rFonts w:ascii="Arial" w:hAnsi="Arial" w:cs="Arial"/>
          <w:sz w:val="24"/>
          <w:szCs w:val="24"/>
        </w:rPr>
        <w:t>Yo</w:t>
      </w:r>
      <w:proofErr w:type="spellEnd"/>
      <w:r w:rsidRPr="0040088E">
        <w:rPr>
          <w:rFonts w:ascii="Arial" w:hAnsi="Arial" w:cs="Arial"/>
          <w:sz w:val="24"/>
          <w:szCs w:val="24"/>
        </w:rPr>
        <w:t xml:space="preserve">-Venture </w:t>
      </w:r>
      <w:r w:rsidR="00D43856">
        <w:rPr>
          <w:rFonts w:ascii="Arial" w:hAnsi="Arial" w:cs="Arial"/>
          <w:sz w:val="24"/>
          <w:szCs w:val="24"/>
        </w:rPr>
        <w:t>can</w:t>
      </w:r>
      <w:r w:rsidRPr="0040088E">
        <w:rPr>
          <w:rFonts w:ascii="Arial" w:hAnsi="Arial" w:cs="Arial"/>
          <w:sz w:val="24"/>
          <w:szCs w:val="24"/>
        </w:rPr>
        <w:t xml:space="preserve"> meet its liabilities and it will have a strong financial position.</w:t>
      </w:r>
    </w:p>
    <w:p w14:paraId="7297ADF1" w14:textId="54395C84" w:rsidR="00960F79" w:rsidRPr="00960F79" w:rsidRDefault="00960F79" w:rsidP="00960F79">
      <w:pPr>
        <w:pStyle w:val="Heading2"/>
        <w:spacing w:line="360" w:lineRule="auto"/>
        <w:rPr>
          <w:rFonts w:ascii="Arial" w:hAnsi="Arial" w:cs="Arial"/>
          <w:sz w:val="32"/>
          <w:szCs w:val="32"/>
        </w:rPr>
      </w:pPr>
      <w:bookmarkStart w:id="104" w:name="_Toc50323964"/>
      <w:r w:rsidRPr="00960F79">
        <w:rPr>
          <w:rFonts w:ascii="Arial" w:hAnsi="Arial" w:cs="Arial"/>
          <w:sz w:val="32"/>
          <w:szCs w:val="32"/>
        </w:rPr>
        <w:t>Conclusion</w:t>
      </w:r>
      <w:bookmarkEnd w:id="104"/>
    </w:p>
    <w:p w14:paraId="2B7D8BA1" w14:textId="0118D914" w:rsidR="00D80806" w:rsidRPr="00640315" w:rsidRDefault="00640315" w:rsidP="00960F79">
      <w:pPr>
        <w:spacing w:line="360" w:lineRule="auto"/>
        <w:ind w:firstLine="288"/>
        <w:rPr>
          <w:b/>
          <w:bCs/>
          <w:sz w:val="24"/>
          <w:szCs w:val="24"/>
        </w:rPr>
      </w:pPr>
      <w:r w:rsidRPr="00640315">
        <w:rPr>
          <w:rFonts w:ascii="Arial" w:hAnsi="Arial" w:cs="Arial"/>
          <w:sz w:val="24"/>
          <w:szCs w:val="24"/>
        </w:rPr>
        <w:t>The bottom line is that implementing financial planning and analysis is crucial to the company’s success</w:t>
      </w:r>
      <w:r w:rsidR="000F7C4E">
        <w:rPr>
          <w:rFonts w:ascii="Arial" w:hAnsi="Arial" w:cs="Arial"/>
          <w:sz w:val="24"/>
          <w:szCs w:val="24"/>
        </w:rPr>
        <w:t xml:space="preserve"> and</w:t>
      </w:r>
      <w:r w:rsidRPr="00640315">
        <w:rPr>
          <w:rFonts w:ascii="Arial" w:hAnsi="Arial" w:cs="Arial"/>
          <w:sz w:val="24"/>
          <w:szCs w:val="24"/>
        </w:rPr>
        <w:t xml:space="preserve"> the </w:t>
      </w:r>
      <w:proofErr w:type="spellStart"/>
      <w:r w:rsidRPr="00640315">
        <w:rPr>
          <w:rFonts w:ascii="Arial" w:hAnsi="Arial" w:cs="Arial"/>
          <w:sz w:val="24"/>
          <w:szCs w:val="24"/>
        </w:rPr>
        <w:t>Yo</w:t>
      </w:r>
      <w:proofErr w:type="spellEnd"/>
      <w:r w:rsidRPr="00640315">
        <w:rPr>
          <w:rFonts w:ascii="Arial" w:hAnsi="Arial" w:cs="Arial"/>
          <w:sz w:val="24"/>
          <w:szCs w:val="24"/>
        </w:rPr>
        <w:t>-Venture may be considered as</w:t>
      </w:r>
      <w:r w:rsidR="00D43856">
        <w:rPr>
          <w:rFonts w:ascii="Arial" w:hAnsi="Arial" w:cs="Arial"/>
          <w:sz w:val="24"/>
          <w:szCs w:val="24"/>
        </w:rPr>
        <w:t xml:space="preserve"> a</w:t>
      </w:r>
      <w:r w:rsidRPr="00640315">
        <w:rPr>
          <w:rFonts w:ascii="Arial" w:hAnsi="Arial" w:cs="Arial"/>
          <w:sz w:val="24"/>
          <w:szCs w:val="24"/>
        </w:rPr>
        <w:t xml:space="preserve"> profitable start-up.</w:t>
      </w:r>
    </w:p>
    <w:p w14:paraId="7A54B10B" w14:textId="77777777" w:rsidR="00D80806" w:rsidRDefault="00D80806" w:rsidP="000E3CDA">
      <w:pPr>
        <w:spacing w:line="360" w:lineRule="auto"/>
        <w:rPr>
          <w:b/>
          <w:bCs/>
          <w:sz w:val="28"/>
          <w:szCs w:val="28"/>
        </w:rPr>
      </w:pPr>
    </w:p>
    <w:p w14:paraId="3E9598EF" w14:textId="77777777" w:rsidR="00D80806" w:rsidRDefault="00D80806" w:rsidP="000E3CDA">
      <w:pPr>
        <w:spacing w:line="360" w:lineRule="auto"/>
        <w:rPr>
          <w:b/>
          <w:bCs/>
          <w:sz w:val="28"/>
          <w:szCs w:val="28"/>
        </w:rPr>
      </w:pPr>
    </w:p>
    <w:p w14:paraId="2E892A4A" w14:textId="77777777" w:rsidR="00D80806" w:rsidRDefault="00D80806" w:rsidP="000E3CDA">
      <w:pPr>
        <w:spacing w:line="360" w:lineRule="auto"/>
        <w:rPr>
          <w:b/>
          <w:bCs/>
          <w:sz w:val="28"/>
          <w:szCs w:val="28"/>
        </w:rPr>
      </w:pPr>
    </w:p>
    <w:p w14:paraId="4E062ED2" w14:textId="77777777" w:rsidR="000F1DE5" w:rsidRPr="000F1DE5" w:rsidRDefault="000F1DE5" w:rsidP="00084FB0">
      <w:pPr>
        <w:rPr>
          <w:rFonts w:ascii="Arial" w:hAnsi="Arial" w:cs="Arial"/>
          <w:b/>
          <w:bCs/>
          <w:sz w:val="28"/>
          <w:szCs w:val="28"/>
          <w:lang w:val="en-US"/>
        </w:rPr>
      </w:pPr>
    </w:p>
    <w:p w14:paraId="599EB6B0" w14:textId="17156869" w:rsidR="00A54BEE" w:rsidRDefault="00A54BEE">
      <w:pPr>
        <w:rPr>
          <w:rFonts w:ascii="Arial" w:hAnsi="Arial" w:cs="Arial"/>
        </w:rPr>
      </w:pPr>
    </w:p>
    <w:p w14:paraId="2B535465" w14:textId="36D96EC6" w:rsidR="000F7C4E" w:rsidRDefault="000F7C4E">
      <w:pPr>
        <w:rPr>
          <w:rFonts w:ascii="Arial" w:hAnsi="Arial" w:cs="Arial"/>
        </w:rPr>
      </w:pPr>
    </w:p>
    <w:p w14:paraId="4E7B71BA" w14:textId="70C6D791" w:rsidR="000F7C4E" w:rsidRDefault="000F7C4E">
      <w:pPr>
        <w:rPr>
          <w:rFonts w:ascii="Arial" w:hAnsi="Arial" w:cs="Arial"/>
        </w:rPr>
      </w:pPr>
    </w:p>
    <w:p w14:paraId="23FE6D61" w14:textId="6942D586" w:rsidR="0001366C" w:rsidRDefault="0001366C">
      <w:pPr>
        <w:rPr>
          <w:rFonts w:ascii="Arial" w:hAnsi="Arial" w:cs="Arial"/>
        </w:rPr>
      </w:pPr>
    </w:p>
    <w:p w14:paraId="44067056" w14:textId="77777777" w:rsidR="00960F79" w:rsidRDefault="00960F79">
      <w:pPr>
        <w:rPr>
          <w:rFonts w:ascii="Arial" w:hAnsi="Arial" w:cs="Arial"/>
        </w:rPr>
      </w:pPr>
    </w:p>
    <w:p w14:paraId="6B3D1EA2" w14:textId="77777777" w:rsidR="0001366C" w:rsidRDefault="0001366C">
      <w:pPr>
        <w:rPr>
          <w:rFonts w:ascii="Arial" w:hAnsi="Arial" w:cs="Arial"/>
        </w:rPr>
      </w:pPr>
    </w:p>
    <w:p w14:paraId="4A584970" w14:textId="77777777" w:rsidR="00974FE5" w:rsidRDefault="00974FE5">
      <w:pPr>
        <w:rPr>
          <w:rFonts w:ascii="Arial" w:hAnsi="Arial" w:cs="Arial"/>
        </w:rPr>
      </w:pPr>
    </w:p>
    <w:p w14:paraId="74A0AAF2" w14:textId="22CD1C46" w:rsidR="00387269" w:rsidRPr="00974FE5" w:rsidRDefault="00387269" w:rsidP="00974FE5">
      <w:pPr>
        <w:pStyle w:val="Heading2"/>
        <w:jc w:val="right"/>
        <w:rPr>
          <w:rFonts w:ascii="Arial" w:hAnsi="Arial" w:cs="Arial"/>
          <w:sz w:val="32"/>
          <w:szCs w:val="32"/>
        </w:rPr>
      </w:pPr>
      <w:bookmarkStart w:id="105" w:name="_Toc50314747"/>
      <w:bookmarkStart w:id="106" w:name="_Toc50315834"/>
      <w:bookmarkStart w:id="107" w:name="_Toc50323965"/>
      <w:r w:rsidRPr="00974FE5">
        <w:rPr>
          <w:rFonts w:ascii="Arial" w:hAnsi="Arial" w:cs="Arial"/>
          <w:sz w:val="32"/>
          <w:szCs w:val="32"/>
        </w:rPr>
        <w:lastRenderedPageBreak/>
        <w:t>References</w:t>
      </w:r>
      <w:bookmarkEnd w:id="105"/>
      <w:bookmarkEnd w:id="106"/>
      <w:r w:rsidR="0001366C">
        <w:rPr>
          <w:rFonts w:ascii="Arial" w:hAnsi="Arial" w:cs="Arial"/>
          <w:sz w:val="32"/>
          <w:szCs w:val="32"/>
        </w:rPr>
        <w:t>:</w:t>
      </w:r>
      <w:bookmarkEnd w:id="107"/>
    </w:p>
    <w:p w14:paraId="294410F3" w14:textId="334B1218" w:rsidR="004F5E72" w:rsidRDefault="004F5E72" w:rsidP="004F5E72"/>
    <w:p w14:paraId="6201F80F" w14:textId="011AD29F" w:rsidR="004F5E72" w:rsidRPr="00CD77AF" w:rsidRDefault="00CD77AF" w:rsidP="004F5E72">
      <w:pPr>
        <w:rPr>
          <w:rFonts w:ascii="Arial" w:hAnsi="Arial" w:cs="Arial"/>
          <w:color w:val="000000" w:themeColor="text1"/>
          <w:sz w:val="24"/>
          <w:szCs w:val="24"/>
        </w:rPr>
      </w:pPr>
      <w:r w:rsidRPr="00CD77AF">
        <w:rPr>
          <w:rFonts w:ascii="Arial" w:hAnsi="Arial" w:cs="Arial"/>
          <w:color w:val="000000" w:themeColor="text1"/>
          <w:sz w:val="24"/>
          <w:szCs w:val="24"/>
        </w:rPr>
        <w:t xml:space="preserve">A. </w:t>
      </w:r>
      <w:proofErr w:type="spellStart"/>
      <w:r w:rsidRPr="00CD77AF">
        <w:rPr>
          <w:rFonts w:ascii="Arial" w:hAnsi="Arial" w:cs="Arial"/>
          <w:color w:val="000000" w:themeColor="text1"/>
          <w:sz w:val="24"/>
          <w:szCs w:val="24"/>
        </w:rPr>
        <w:t>Maund</w:t>
      </w:r>
      <w:proofErr w:type="spellEnd"/>
      <w:r w:rsidRPr="00CD77AF">
        <w:rPr>
          <w:rFonts w:ascii="Arial" w:hAnsi="Arial" w:cs="Arial"/>
          <w:color w:val="000000" w:themeColor="text1"/>
          <w:sz w:val="24"/>
          <w:szCs w:val="24"/>
        </w:rPr>
        <w:t xml:space="preserve">, M. </w:t>
      </w:r>
      <w:proofErr w:type="spellStart"/>
      <w:r w:rsidRPr="00CD77AF">
        <w:rPr>
          <w:rFonts w:ascii="Arial" w:hAnsi="Arial" w:cs="Arial"/>
          <w:color w:val="000000" w:themeColor="text1"/>
          <w:sz w:val="24"/>
          <w:szCs w:val="24"/>
        </w:rPr>
        <w:t>Schriek</w:t>
      </w:r>
      <w:proofErr w:type="spellEnd"/>
      <w:r w:rsidRPr="00CD77AF">
        <w:rPr>
          <w:rFonts w:ascii="Arial" w:hAnsi="Arial" w:cs="Arial"/>
          <w:color w:val="000000" w:themeColor="text1"/>
          <w:sz w:val="24"/>
          <w:szCs w:val="24"/>
        </w:rPr>
        <w:t xml:space="preserve">, P.K. </w:t>
      </w:r>
      <w:proofErr w:type="spellStart"/>
      <w:r w:rsidRPr="00CD77AF">
        <w:rPr>
          <w:rFonts w:ascii="Arial" w:hAnsi="Arial" w:cs="Arial"/>
          <w:color w:val="000000" w:themeColor="text1"/>
          <w:sz w:val="24"/>
          <w:szCs w:val="24"/>
        </w:rPr>
        <w:t>Tinkler</w:t>
      </w:r>
      <w:proofErr w:type="spellEnd"/>
      <w:r w:rsidRPr="00CD77AF">
        <w:rPr>
          <w:rFonts w:ascii="Arial" w:hAnsi="Arial" w:cs="Arial"/>
          <w:color w:val="000000" w:themeColor="text1"/>
          <w:sz w:val="24"/>
          <w:szCs w:val="24"/>
        </w:rPr>
        <w:t xml:space="preserve"> Certificate in Higher education: Skills for the Workplace Student Yearbook (SAGE publications 2017)</w:t>
      </w:r>
    </w:p>
    <w:p w14:paraId="3FC02607" w14:textId="59274157" w:rsidR="002D3CBD" w:rsidRDefault="002D3CBD" w:rsidP="00387269">
      <w:pPr>
        <w:rPr>
          <w:rFonts w:ascii="Arial" w:hAnsi="Arial" w:cs="Arial"/>
          <w:color w:val="000000" w:themeColor="text1"/>
          <w:sz w:val="24"/>
          <w:szCs w:val="24"/>
        </w:rPr>
      </w:pPr>
      <w:bookmarkStart w:id="108" w:name="_Hlk50063308"/>
      <w:r w:rsidRPr="002D3CBD">
        <w:rPr>
          <w:rFonts w:ascii="Arial" w:hAnsi="Arial" w:cs="Arial"/>
          <w:color w:val="000000" w:themeColor="text1"/>
          <w:sz w:val="24"/>
          <w:szCs w:val="24"/>
        </w:rPr>
        <w:t xml:space="preserve">Cambridge University Press (2020) </w:t>
      </w:r>
      <w:r w:rsidR="00A54BEE">
        <w:rPr>
          <w:rFonts w:ascii="Arial" w:hAnsi="Arial" w:cs="Arial"/>
          <w:i/>
          <w:iCs/>
          <w:color w:val="000000" w:themeColor="text1"/>
          <w:sz w:val="24"/>
          <w:szCs w:val="24"/>
        </w:rPr>
        <w:t>P</w:t>
      </w:r>
      <w:r w:rsidR="00A54BEE" w:rsidRPr="00A54BEE">
        <w:rPr>
          <w:rFonts w:ascii="Arial" w:hAnsi="Arial" w:cs="Arial"/>
          <w:i/>
          <w:iCs/>
          <w:color w:val="000000" w:themeColor="text1"/>
          <w:sz w:val="24"/>
          <w:szCs w:val="24"/>
        </w:rPr>
        <w:t>artnership</w:t>
      </w:r>
      <w:r w:rsidRPr="002D3CBD">
        <w:rPr>
          <w:rFonts w:ascii="Arial" w:hAnsi="Arial" w:cs="Arial"/>
          <w:i/>
          <w:iCs/>
          <w:color w:val="000000" w:themeColor="text1"/>
          <w:sz w:val="24"/>
          <w:szCs w:val="24"/>
        </w:rPr>
        <w:t xml:space="preserve">. </w:t>
      </w:r>
      <w:r w:rsidRPr="002D3CBD">
        <w:rPr>
          <w:rFonts w:ascii="Arial" w:hAnsi="Arial" w:cs="Arial"/>
          <w:color w:val="000000" w:themeColor="text1"/>
          <w:sz w:val="24"/>
          <w:szCs w:val="24"/>
        </w:rPr>
        <w:t xml:space="preserve">Available at: </w:t>
      </w:r>
      <w:hyperlink r:id="rId46" w:history="1">
        <w:r w:rsidR="00A54BEE" w:rsidRPr="00A54BEE">
          <w:rPr>
            <w:rStyle w:val="Hyperlink"/>
            <w:rFonts w:ascii="Arial" w:hAnsi="Arial" w:cs="Arial"/>
            <w:sz w:val="24"/>
            <w:szCs w:val="24"/>
          </w:rPr>
          <w:t>https://dictionary.cambridge.org/dictionary/english/partnership</w:t>
        </w:r>
      </w:hyperlink>
      <w:r w:rsidR="00A54BEE">
        <w:rPr>
          <w:rFonts w:ascii="Arial" w:hAnsi="Arial" w:cs="Arial"/>
          <w:sz w:val="24"/>
          <w:szCs w:val="24"/>
        </w:rPr>
        <w:t xml:space="preserve"> </w:t>
      </w:r>
      <w:r w:rsidRPr="002D3CBD">
        <w:rPr>
          <w:rFonts w:ascii="Arial" w:hAnsi="Arial" w:cs="Arial"/>
          <w:color w:val="000000" w:themeColor="text1"/>
          <w:sz w:val="24"/>
          <w:szCs w:val="24"/>
        </w:rPr>
        <w:t>(Accessed 2</w:t>
      </w:r>
      <w:r w:rsidR="00A54BEE">
        <w:rPr>
          <w:rFonts w:ascii="Arial" w:hAnsi="Arial" w:cs="Arial"/>
          <w:color w:val="000000" w:themeColor="text1"/>
          <w:sz w:val="24"/>
          <w:szCs w:val="24"/>
        </w:rPr>
        <w:t>0</w:t>
      </w:r>
      <w:r w:rsidRPr="002D3CBD">
        <w:rPr>
          <w:rFonts w:ascii="Arial" w:hAnsi="Arial" w:cs="Arial"/>
          <w:color w:val="000000" w:themeColor="text1"/>
          <w:sz w:val="24"/>
          <w:szCs w:val="24"/>
        </w:rPr>
        <w:t xml:space="preserve"> of A</w:t>
      </w:r>
      <w:r w:rsidR="00A54BEE">
        <w:rPr>
          <w:rFonts w:ascii="Arial" w:hAnsi="Arial" w:cs="Arial"/>
          <w:color w:val="000000" w:themeColor="text1"/>
          <w:sz w:val="24"/>
          <w:szCs w:val="24"/>
        </w:rPr>
        <w:t>ugust</w:t>
      </w:r>
      <w:r w:rsidRPr="002D3CBD">
        <w:rPr>
          <w:rFonts w:ascii="Arial" w:hAnsi="Arial" w:cs="Arial"/>
          <w:color w:val="000000" w:themeColor="text1"/>
          <w:sz w:val="24"/>
          <w:szCs w:val="24"/>
        </w:rPr>
        <w:t xml:space="preserve"> 2020)</w:t>
      </w:r>
      <w:r w:rsidR="009B0C16">
        <w:rPr>
          <w:rFonts w:ascii="Arial" w:hAnsi="Arial" w:cs="Arial"/>
          <w:color w:val="000000" w:themeColor="text1"/>
          <w:sz w:val="24"/>
          <w:szCs w:val="24"/>
        </w:rPr>
        <w:t>.</w:t>
      </w:r>
    </w:p>
    <w:p w14:paraId="5202810B" w14:textId="31D07953" w:rsidR="0001366C" w:rsidRDefault="0001366C" w:rsidP="00387269">
      <w:pPr>
        <w:rPr>
          <w:rFonts w:ascii="Arial" w:hAnsi="Arial" w:cs="Arial"/>
          <w:color w:val="000000" w:themeColor="text1"/>
          <w:sz w:val="24"/>
          <w:szCs w:val="24"/>
        </w:rPr>
      </w:pPr>
      <w:r w:rsidRPr="0001366C">
        <w:rPr>
          <w:rFonts w:ascii="Arial" w:hAnsi="Arial" w:cs="Arial"/>
          <w:color w:val="000000" w:themeColor="text1"/>
          <w:sz w:val="24"/>
          <w:szCs w:val="24"/>
        </w:rPr>
        <w:t xml:space="preserve">Chang, Y. et al, 2019. </w:t>
      </w:r>
      <w:r w:rsidRPr="0001366C">
        <w:rPr>
          <w:rFonts w:ascii="Arial" w:hAnsi="Arial" w:cs="Arial"/>
          <w:i/>
          <w:iCs/>
          <w:color w:val="000000" w:themeColor="text1"/>
          <w:sz w:val="24"/>
          <w:szCs w:val="24"/>
        </w:rPr>
        <w:t xml:space="preserve">Cooperation and competition between online travel agencies and hotels. </w:t>
      </w:r>
      <w:r w:rsidRPr="0001366C">
        <w:rPr>
          <w:rFonts w:ascii="Arial" w:hAnsi="Arial" w:cs="Arial"/>
          <w:color w:val="000000" w:themeColor="text1"/>
          <w:sz w:val="24"/>
          <w:szCs w:val="24"/>
        </w:rPr>
        <w:t xml:space="preserve">Online book. Available at: </w:t>
      </w:r>
      <w:hyperlink r:id="rId47" w:history="1">
        <w:r w:rsidRPr="0001366C">
          <w:rPr>
            <w:rStyle w:val="Hyperlink"/>
            <w:rFonts w:ascii="Arial" w:hAnsi="Arial" w:cs="Arial"/>
            <w:sz w:val="24"/>
            <w:szCs w:val="24"/>
          </w:rPr>
          <w:t>https://www-sciencedirect-com.ezproxy.uwtsd.ac.uk/science/article/pii/S0261517718302036</w:t>
        </w:r>
      </w:hyperlink>
      <w:r w:rsidRPr="0001366C">
        <w:rPr>
          <w:rFonts w:ascii="Arial" w:hAnsi="Arial" w:cs="Arial"/>
          <w:color w:val="000000" w:themeColor="text1"/>
          <w:sz w:val="24"/>
          <w:szCs w:val="24"/>
        </w:rPr>
        <w:t>. Accessed 28 August 2020.</w:t>
      </w:r>
    </w:p>
    <w:p w14:paraId="6F0DF240" w14:textId="31C260CE" w:rsidR="009B0C16" w:rsidRDefault="009B0C16" w:rsidP="00387269">
      <w:pPr>
        <w:rPr>
          <w:rFonts w:ascii="Arial" w:hAnsi="Arial" w:cs="Arial"/>
          <w:color w:val="000000" w:themeColor="text1"/>
          <w:sz w:val="24"/>
          <w:szCs w:val="24"/>
        </w:rPr>
      </w:pPr>
      <w:r>
        <w:rPr>
          <w:rFonts w:ascii="Arial" w:hAnsi="Arial" w:cs="Arial"/>
          <w:color w:val="000000" w:themeColor="text1"/>
          <w:sz w:val="24"/>
          <w:szCs w:val="24"/>
        </w:rPr>
        <w:t xml:space="preserve">Cooke, R. (2004) </w:t>
      </w:r>
      <w:r>
        <w:rPr>
          <w:rFonts w:ascii="Arial" w:hAnsi="Arial" w:cs="Arial"/>
          <w:i/>
          <w:iCs/>
          <w:color w:val="000000" w:themeColor="text1"/>
          <w:sz w:val="24"/>
          <w:szCs w:val="24"/>
        </w:rPr>
        <w:t xml:space="preserve">the McGraw-Hill 36-Hour Course in Finance for Nonfinancial Managers. </w:t>
      </w:r>
      <w:r>
        <w:rPr>
          <w:rFonts w:ascii="Arial" w:hAnsi="Arial" w:cs="Arial"/>
          <w:color w:val="000000" w:themeColor="text1"/>
          <w:sz w:val="24"/>
          <w:szCs w:val="24"/>
        </w:rPr>
        <w:t>2</w:t>
      </w:r>
      <w:r w:rsidRPr="009B0C16">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edn</w:t>
      </w:r>
      <w:proofErr w:type="spellEnd"/>
      <w:r>
        <w:rPr>
          <w:rFonts w:ascii="Arial" w:hAnsi="Arial" w:cs="Arial"/>
          <w:color w:val="000000" w:themeColor="text1"/>
          <w:sz w:val="24"/>
          <w:szCs w:val="24"/>
        </w:rPr>
        <w:t>. New York: McGraw-Hill.</w:t>
      </w:r>
    </w:p>
    <w:p w14:paraId="09087B3B" w14:textId="02D2F88D" w:rsidR="0001366C" w:rsidRDefault="0001366C" w:rsidP="00387269">
      <w:pPr>
        <w:rPr>
          <w:rFonts w:ascii="Arial" w:hAnsi="Arial" w:cs="Arial"/>
          <w:color w:val="000000" w:themeColor="text1"/>
          <w:sz w:val="24"/>
          <w:szCs w:val="24"/>
        </w:rPr>
      </w:pPr>
      <w:r w:rsidRPr="0001366C">
        <w:rPr>
          <w:rFonts w:ascii="Arial" w:hAnsi="Arial" w:cs="Arial"/>
          <w:color w:val="000000" w:themeColor="text1"/>
          <w:sz w:val="24"/>
          <w:szCs w:val="24"/>
        </w:rPr>
        <w:t>de Bloom, J. et al 2016</w:t>
      </w:r>
      <w:r w:rsidRPr="0001366C">
        <w:rPr>
          <w:rFonts w:ascii="Arial" w:hAnsi="Arial" w:cs="Arial"/>
          <w:i/>
          <w:iCs/>
          <w:color w:val="000000" w:themeColor="text1"/>
          <w:sz w:val="24"/>
          <w:szCs w:val="24"/>
        </w:rPr>
        <w:t xml:space="preserve">. Holiday travel, staycations, and subjective well-being. </w:t>
      </w:r>
      <w:r w:rsidRPr="0001366C">
        <w:rPr>
          <w:rFonts w:ascii="Arial" w:hAnsi="Arial" w:cs="Arial"/>
          <w:color w:val="000000" w:themeColor="text1"/>
          <w:sz w:val="24"/>
          <w:szCs w:val="24"/>
        </w:rPr>
        <w:t xml:space="preserve">Online article. Available at: </w:t>
      </w:r>
      <w:hyperlink r:id="rId48" w:history="1">
        <w:r w:rsidRPr="0001366C">
          <w:rPr>
            <w:rStyle w:val="Hyperlink"/>
            <w:rFonts w:ascii="Arial" w:hAnsi="Arial" w:cs="Arial"/>
            <w:sz w:val="24"/>
            <w:szCs w:val="24"/>
          </w:rPr>
          <w:t>https://www-tandfonline-com.ezproxy.uwtsd.ac.uk/doi/full/10.1080/09669582.2016.1229323</w:t>
        </w:r>
      </w:hyperlink>
      <w:r w:rsidRPr="0001366C">
        <w:rPr>
          <w:rFonts w:ascii="Arial" w:hAnsi="Arial" w:cs="Arial"/>
          <w:color w:val="000000" w:themeColor="text1"/>
          <w:sz w:val="24"/>
          <w:szCs w:val="24"/>
        </w:rPr>
        <w:t xml:space="preserve"> . Accessed 21 August 2020.</w:t>
      </w:r>
    </w:p>
    <w:p w14:paraId="16941977" w14:textId="7AE03522" w:rsidR="00DC5667" w:rsidRDefault="00DC5667" w:rsidP="00387269">
      <w:pPr>
        <w:rPr>
          <w:rFonts w:ascii="Arial" w:hAnsi="Arial" w:cs="Arial"/>
          <w:color w:val="000000" w:themeColor="text1"/>
          <w:sz w:val="24"/>
          <w:szCs w:val="24"/>
        </w:rPr>
      </w:pPr>
      <w:r w:rsidRPr="00DC5667">
        <w:rPr>
          <w:rFonts w:ascii="Arial" w:hAnsi="Arial" w:cs="Arial"/>
          <w:color w:val="000000" w:themeColor="text1"/>
          <w:sz w:val="24"/>
          <w:szCs w:val="24"/>
        </w:rPr>
        <w:t xml:space="preserve">DOYOU.COM. (2012). </w:t>
      </w:r>
      <w:r w:rsidRPr="00DC5667">
        <w:rPr>
          <w:rFonts w:ascii="Arial" w:hAnsi="Arial" w:cs="Arial"/>
          <w:i/>
          <w:iCs/>
          <w:color w:val="000000" w:themeColor="text1"/>
          <w:sz w:val="24"/>
          <w:szCs w:val="24"/>
        </w:rPr>
        <w:t>What Is Integral Yoga?</w:t>
      </w:r>
      <w:r w:rsidRPr="00DC5667">
        <w:rPr>
          <w:rFonts w:ascii="Arial" w:hAnsi="Arial" w:cs="Arial"/>
          <w:color w:val="000000" w:themeColor="text1"/>
          <w:sz w:val="24"/>
          <w:szCs w:val="24"/>
        </w:rPr>
        <w:t xml:space="preserve"> [online] Available at: https://www.doyou.com/integral-yoga/ [Accessed 2 Sep. 2020].</w:t>
      </w:r>
    </w:p>
    <w:p w14:paraId="066348C6" w14:textId="6631F6B9" w:rsidR="0001366C" w:rsidRDefault="0001366C" w:rsidP="00387269">
      <w:pPr>
        <w:rPr>
          <w:rFonts w:ascii="Arial" w:hAnsi="Arial" w:cs="Arial"/>
          <w:color w:val="000000" w:themeColor="text1"/>
          <w:sz w:val="24"/>
          <w:szCs w:val="24"/>
        </w:rPr>
      </w:pPr>
      <w:r w:rsidRPr="0001366C">
        <w:rPr>
          <w:rFonts w:ascii="Arial" w:hAnsi="Arial" w:cs="Arial"/>
          <w:color w:val="000000" w:themeColor="text1"/>
          <w:sz w:val="24"/>
          <w:szCs w:val="24"/>
        </w:rPr>
        <w:t xml:space="preserve">Gold, J. 1996. </w:t>
      </w:r>
      <w:r w:rsidRPr="0001366C">
        <w:rPr>
          <w:rFonts w:ascii="Arial" w:hAnsi="Arial" w:cs="Arial"/>
          <w:i/>
          <w:iCs/>
          <w:color w:val="000000" w:themeColor="text1"/>
          <w:sz w:val="24"/>
          <w:szCs w:val="24"/>
        </w:rPr>
        <w:t xml:space="preserve">Plato in the Light of Yoga. </w:t>
      </w:r>
      <w:r w:rsidRPr="0001366C">
        <w:rPr>
          <w:rFonts w:ascii="Arial" w:hAnsi="Arial" w:cs="Arial"/>
          <w:color w:val="000000" w:themeColor="text1"/>
          <w:sz w:val="24"/>
          <w:szCs w:val="24"/>
        </w:rPr>
        <w:t xml:space="preserve">Online article. Available at: </w:t>
      </w:r>
      <w:hyperlink r:id="rId49" w:anchor="metadata_info_tab_contents" w:history="1">
        <w:r w:rsidRPr="0001366C">
          <w:rPr>
            <w:rStyle w:val="Hyperlink"/>
            <w:rFonts w:ascii="Arial" w:hAnsi="Arial" w:cs="Arial"/>
            <w:sz w:val="24"/>
            <w:szCs w:val="24"/>
          </w:rPr>
          <w:t>https://www-jstor-org.ezproxy.uwtsd.ac.uk/stable/1399335?pq-origsite=summon&amp;seq=1#metadata_info_tab_contents</w:t>
        </w:r>
      </w:hyperlink>
      <w:r w:rsidRPr="0001366C">
        <w:rPr>
          <w:rFonts w:ascii="Arial" w:hAnsi="Arial" w:cs="Arial"/>
          <w:color w:val="000000" w:themeColor="text1"/>
          <w:sz w:val="24"/>
          <w:szCs w:val="24"/>
        </w:rPr>
        <w:t>. Accessed 22 August 2020.</w:t>
      </w:r>
    </w:p>
    <w:p w14:paraId="25D31038" w14:textId="686E3AE3" w:rsidR="0001366C" w:rsidRDefault="0001366C" w:rsidP="00387269">
      <w:pPr>
        <w:rPr>
          <w:rFonts w:ascii="Arial" w:hAnsi="Arial" w:cs="Arial"/>
          <w:color w:val="000000" w:themeColor="text1"/>
          <w:sz w:val="24"/>
          <w:szCs w:val="24"/>
        </w:rPr>
      </w:pPr>
      <w:r w:rsidRPr="0001366C">
        <w:rPr>
          <w:rFonts w:ascii="Arial" w:hAnsi="Arial" w:cs="Arial"/>
          <w:color w:val="000000" w:themeColor="text1"/>
          <w:sz w:val="24"/>
          <w:szCs w:val="24"/>
        </w:rPr>
        <w:t xml:space="preserve">Harris, A. R. et al, 2016. </w:t>
      </w:r>
      <w:r w:rsidRPr="0001366C">
        <w:rPr>
          <w:rFonts w:ascii="Arial" w:hAnsi="Arial" w:cs="Arial"/>
          <w:i/>
          <w:iCs/>
          <w:color w:val="000000" w:themeColor="text1"/>
          <w:sz w:val="24"/>
          <w:szCs w:val="24"/>
        </w:rPr>
        <w:t xml:space="preserve">Promoting Stress Management and Wellbeing in Educators: Feasibility and Efficacy of a School-Based Yoga and Mindfulness Intervention. </w:t>
      </w:r>
      <w:r w:rsidRPr="0001366C">
        <w:rPr>
          <w:rFonts w:ascii="Arial" w:hAnsi="Arial" w:cs="Arial"/>
          <w:color w:val="000000" w:themeColor="text1"/>
          <w:sz w:val="24"/>
          <w:szCs w:val="24"/>
        </w:rPr>
        <w:t xml:space="preserve">Online article. Available at: </w:t>
      </w:r>
      <w:hyperlink r:id="rId50" w:history="1">
        <w:r w:rsidRPr="0001366C">
          <w:rPr>
            <w:rStyle w:val="Hyperlink"/>
            <w:rFonts w:ascii="Arial" w:hAnsi="Arial" w:cs="Arial"/>
            <w:sz w:val="24"/>
            <w:szCs w:val="24"/>
          </w:rPr>
          <w:t>https://link-springer-com.ezproxy.uwtsd.ac.uk/article/10.1007/s12671-015-0451-2</w:t>
        </w:r>
      </w:hyperlink>
      <w:r w:rsidRPr="0001366C">
        <w:rPr>
          <w:rFonts w:ascii="Arial" w:hAnsi="Arial" w:cs="Arial"/>
          <w:color w:val="000000" w:themeColor="text1"/>
          <w:sz w:val="24"/>
          <w:szCs w:val="24"/>
        </w:rPr>
        <w:t>. Accessed 1 September 2020.</w:t>
      </w:r>
    </w:p>
    <w:p w14:paraId="67D60009" w14:textId="1A85602C" w:rsidR="00403E4C" w:rsidRDefault="00403E4C" w:rsidP="00387269">
      <w:pPr>
        <w:rPr>
          <w:rFonts w:ascii="Arial" w:hAnsi="Arial" w:cs="Arial"/>
          <w:color w:val="000000" w:themeColor="text1"/>
          <w:sz w:val="24"/>
          <w:szCs w:val="24"/>
        </w:rPr>
      </w:pPr>
      <w:r w:rsidRPr="00CD77AF">
        <w:rPr>
          <w:rFonts w:ascii="Arial" w:hAnsi="Arial" w:cs="Arial"/>
          <w:color w:val="000000" w:themeColor="text1"/>
          <w:sz w:val="24"/>
          <w:szCs w:val="24"/>
        </w:rPr>
        <w:t xml:space="preserve">Investopedia.com by Adam Hayes, (updated Aug.21,2020) available at  </w:t>
      </w:r>
      <w:hyperlink r:id="rId51" w:history="1">
        <w:r w:rsidRPr="00CD77AF">
          <w:rPr>
            <w:rStyle w:val="Hyperlink"/>
            <w:rFonts w:ascii="Arial" w:hAnsi="Arial" w:cs="Arial"/>
            <w:sz w:val="24"/>
            <w:szCs w:val="24"/>
          </w:rPr>
          <w:t>https://www.investopedia.com/terms/b/business-plan.asp</w:t>
        </w:r>
      </w:hyperlink>
      <w:r w:rsidRPr="00CD77AF">
        <w:rPr>
          <w:rFonts w:ascii="Arial" w:hAnsi="Arial" w:cs="Arial"/>
          <w:color w:val="000000" w:themeColor="text1"/>
          <w:sz w:val="24"/>
          <w:szCs w:val="24"/>
        </w:rPr>
        <w:t>) accessed 2</w:t>
      </w:r>
      <w:r w:rsidRPr="00CD77AF">
        <w:rPr>
          <w:rFonts w:ascii="Arial" w:hAnsi="Arial" w:cs="Arial"/>
          <w:color w:val="000000" w:themeColor="text1"/>
          <w:sz w:val="24"/>
          <w:szCs w:val="24"/>
          <w:vertAlign w:val="superscript"/>
        </w:rPr>
        <w:t>nd</w:t>
      </w:r>
      <w:r w:rsidRPr="00CD77AF">
        <w:rPr>
          <w:rFonts w:ascii="Arial" w:hAnsi="Arial" w:cs="Arial"/>
          <w:color w:val="000000" w:themeColor="text1"/>
          <w:sz w:val="24"/>
          <w:szCs w:val="24"/>
        </w:rPr>
        <w:t xml:space="preserve"> of September  </w:t>
      </w:r>
    </w:p>
    <w:p w14:paraId="29B9982B" w14:textId="2CEE1288" w:rsidR="0001366C" w:rsidRDefault="0001366C" w:rsidP="00387269">
      <w:pPr>
        <w:rPr>
          <w:rFonts w:ascii="Arial" w:hAnsi="Arial" w:cs="Arial"/>
          <w:color w:val="000000" w:themeColor="text1"/>
          <w:sz w:val="24"/>
          <w:szCs w:val="24"/>
        </w:rPr>
      </w:pPr>
      <w:proofErr w:type="spellStart"/>
      <w:r w:rsidRPr="0001366C">
        <w:rPr>
          <w:rFonts w:ascii="Arial" w:hAnsi="Arial" w:cs="Arial"/>
          <w:color w:val="000000" w:themeColor="text1"/>
          <w:sz w:val="24"/>
          <w:szCs w:val="24"/>
        </w:rPr>
        <w:t>Jaeyeon</w:t>
      </w:r>
      <w:proofErr w:type="spellEnd"/>
      <w:r w:rsidRPr="0001366C">
        <w:rPr>
          <w:rFonts w:ascii="Arial" w:hAnsi="Arial" w:cs="Arial"/>
          <w:color w:val="000000" w:themeColor="text1"/>
          <w:sz w:val="24"/>
          <w:szCs w:val="24"/>
        </w:rPr>
        <w:t xml:space="preserve">, C. and O’ Regan, M. (2020). </w:t>
      </w:r>
      <w:r w:rsidRPr="0001366C">
        <w:rPr>
          <w:rFonts w:ascii="Arial" w:hAnsi="Arial" w:cs="Arial"/>
          <w:i/>
          <w:iCs/>
          <w:color w:val="000000" w:themeColor="text1"/>
          <w:sz w:val="24"/>
          <w:szCs w:val="24"/>
        </w:rPr>
        <w:t xml:space="preserve">Faith Manifest: Spiritual and Mindfulness Tourism in Chiang Mai, Thailand. </w:t>
      </w:r>
      <w:r w:rsidRPr="0001366C">
        <w:rPr>
          <w:rFonts w:ascii="Arial" w:hAnsi="Arial" w:cs="Arial"/>
          <w:color w:val="000000" w:themeColor="text1"/>
          <w:sz w:val="24"/>
          <w:szCs w:val="24"/>
        </w:rPr>
        <w:t xml:space="preserve">Online book. Available at: </w:t>
      </w:r>
      <w:hyperlink r:id="rId52" w:history="1">
        <w:r w:rsidRPr="0001366C">
          <w:rPr>
            <w:rStyle w:val="Hyperlink"/>
            <w:rFonts w:ascii="Arial" w:hAnsi="Arial" w:cs="Arial"/>
            <w:sz w:val="24"/>
            <w:szCs w:val="24"/>
          </w:rPr>
          <w:t>https://search-proquest-com.ezproxy.uwtsd.ac.uk/docview/2389326832?accountid=130472&amp;rfr_id=info%3Axri%2Fsid%3Aprimo</w:t>
        </w:r>
      </w:hyperlink>
      <w:r w:rsidRPr="0001366C">
        <w:rPr>
          <w:rFonts w:ascii="Arial" w:hAnsi="Arial" w:cs="Arial"/>
          <w:color w:val="000000" w:themeColor="text1"/>
          <w:sz w:val="24"/>
          <w:szCs w:val="24"/>
        </w:rPr>
        <w:t>. Accessed 27 August 2020.</w:t>
      </w:r>
    </w:p>
    <w:p w14:paraId="24346BF2" w14:textId="756E54D6" w:rsidR="00CD77AF" w:rsidRDefault="00CD77AF" w:rsidP="00387269">
      <w:pPr>
        <w:rPr>
          <w:rFonts w:ascii="Arial" w:hAnsi="Arial" w:cs="Arial"/>
          <w:color w:val="000000" w:themeColor="text1"/>
          <w:sz w:val="24"/>
          <w:szCs w:val="24"/>
        </w:rPr>
      </w:pPr>
      <w:r w:rsidRPr="00CD77AF">
        <w:rPr>
          <w:rFonts w:ascii="Arial" w:hAnsi="Arial" w:cs="Arial"/>
          <w:color w:val="000000" w:themeColor="text1"/>
          <w:sz w:val="24"/>
          <w:szCs w:val="24"/>
        </w:rPr>
        <w:t xml:space="preserve">John </w:t>
      </w:r>
      <w:proofErr w:type="spellStart"/>
      <w:r w:rsidRPr="00CD77AF">
        <w:rPr>
          <w:rFonts w:ascii="Arial" w:hAnsi="Arial" w:cs="Arial"/>
          <w:color w:val="000000" w:themeColor="text1"/>
          <w:sz w:val="24"/>
          <w:szCs w:val="24"/>
        </w:rPr>
        <w:t>Hulland</w:t>
      </w:r>
      <w:proofErr w:type="spellEnd"/>
      <w:r w:rsidRPr="00CD77AF">
        <w:rPr>
          <w:rFonts w:ascii="Arial" w:hAnsi="Arial" w:cs="Arial"/>
          <w:color w:val="000000" w:themeColor="text1"/>
          <w:sz w:val="24"/>
          <w:szCs w:val="24"/>
        </w:rPr>
        <w:t xml:space="preserve"> &amp; Gergana Y. </w:t>
      </w:r>
      <w:proofErr w:type="spellStart"/>
      <w:r w:rsidRPr="00CD77AF">
        <w:rPr>
          <w:rFonts w:ascii="Arial" w:hAnsi="Arial" w:cs="Arial"/>
          <w:color w:val="000000" w:themeColor="text1"/>
          <w:sz w:val="24"/>
          <w:szCs w:val="24"/>
        </w:rPr>
        <w:t>Nenkov</w:t>
      </w:r>
      <w:proofErr w:type="spellEnd"/>
      <w:r w:rsidRPr="00CD77AF">
        <w:rPr>
          <w:rFonts w:ascii="Arial" w:hAnsi="Arial" w:cs="Arial"/>
          <w:color w:val="000000" w:themeColor="text1"/>
          <w:sz w:val="24"/>
          <w:szCs w:val="24"/>
        </w:rPr>
        <w:t xml:space="preserve"> &amp; Donald W. Barclay, (2010), Perceived marketing–sales relationship effectiveness: a matter of justice, page 450-467, DOI 10.1007/s11747-011-0257-2</w:t>
      </w:r>
    </w:p>
    <w:p w14:paraId="0DE1E450" w14:textId="2ED19A4A" w:rsidR="0001366C" w:rsidRPr="009B0C16" w:rsidRDefault="0001366C" w:rsidP="00387269">
      <w:pPr>
        <w:rPr>
          <w:rFonts w:ascii="Arial" w:hAnsi="Arial" w:cs="Arial"/>
          <w:color w:val="000000" w:themeColor="text1"/>
          <w:sz w:val="24"/>
          <w:szCs w:val="24"/>
        </w:rPr>
      </w:pPr>
      <w:proofErr w:type="spellStart"/>
      <w:r w:rsidRPr="0001366C">
        <w:rPr>
          <w:rFonts w:ascii="Arial" w:hAnsi="Arial" w:cs="Arial"/>
          <w:color w:val="000000" w:themeColor="text1"/>
          <w:sz w:val="24"/>
          <w:szCs w:val="24"/>
        </w:rPr>
        <w:t>Kamata</w:t>
      </w:r>
      <w:proofErr w:type="spellEnd"/>
      <w:r w:rsidRPr="0001366C">
        <w:rPr>
          <w:rFonts w:ascii="Arial" w:hAnsi="Arial" w:cs="Arial"/>
          <w:color w:val="000000" w:themeColor="text1"/>
          <w:sz w:val="24"/>
          <w:szCs w:val="24"/>
        </w:rPr>
        <w:t xml:space="preserve">, S. 2018. </w:t>
      </w:r>
      <w:r w:rsidRPr="0001366C">
        <w:rPr>
          <w:rFonts w:ascii="Arial" w:hAnsi="Arial" w:cs="Arial"/>
          <w:i/>
          <w:iCs/>
          <w:color w:val="000000" w:themeColor="text1"/>
          <w:sz w:val="24"/>
          <w:szCs w:val="24"/>
        </w:rPr>
        <w:t xml:space="preserve">Mystery Diner. </w:t>
      </w:r>
      <w:r w:rsidRPr="0001366C">
        <w:rPr>
          <w:rFonts w:ascii="Arial" w:hAnsi="Arial" w:cs="Arial"/>
          <w:color w:val="000000" w:themeColor="text1"/>
          <w:sz w:val="24"/>
          <w:szCs w:val="24"/>
        </w:rPr>
        <w:t xml:space="preserve">Online article. Available at: </w:t>
      </w:r>
      <w:hyperlink r:id="rId53" w:history="1">
        <w:r w:rsidRPr="0001366C">
          <w:rPr>
            <w:rStyle w:val="Hyperlink"/>
            <w:rFonts w:ascii="Arial" w:hAnsi="Arial" w:cs="Arial"/>
            <w:sz w:val="24"/>
            <w:szCs w:val="24"/>
          </w:rPr>
          <w:t>https://search-proquest-com.ezproxy.uwtsd.ac.uk/docview/2138979610?accountid=130472&amp;rfr_id=info%3Axri%2Fsid%3Aprimo</w:t>
        </w:r>
      </w:hyperlink>
      <w:r w:rsidRPr="0001366C">
        <w:rPr>
          <w:rFonts w:ascii="Arial" w:hAnsi="Arial" w:cs="Arial"/>
          <w:color w:val="000000" w:themeColor="text1"/>
          <w:sz w:val="24"/>
          <w:szCs w:val="24"/>
        </w:rPr>
        <w:t>. Accessed 30 August 2020.</w:t>
      </w:r>
    </w:p>
    <w:p w14:paraId="55E293A2" w14:textId="2BB05EE1" w:rsidR="00A771B5" w:rsidRPr="00A771B5" w:rsidRDefault="00A771B5" w:rsidP="00387269">
      <w:pPr>
        <w:rPr>
          <w:rFonts w:ascii="Arial" w:hAnsi="Arial" w:cs="Arial"/>
          <w:color w:val="000000" w:themeColor="text1"/>
          <w:sz w:val="24"/>
          <w:szCs w:val="24"/>
        </w:rPr>
      </w:pPr>
      <w:r>
        <w:rPr>
          <w:rFonts w:ascii="Arial" w:hAnsi="Arial" w:cs="Arial"/>
          <w:color w:val="000000" w:themeColor="text1"/>
          <w:sz w:val="24"/>
          <w:szCs w:val="24"/>
        </w:rPr>
        <w:lastRenderedPageBreak/>
        <w:t xml:space="preserve">Katz, J. and Green, R. (2006) </w:t>
      </w:r>
      <w:r>
        <w:rPr>
          <w:rFonts w:ascii="Arial" w:hAnsi="Arial" w:cs="Arial"/>
          <w:i/>
          <w:iCs/>
          <w:color w:val="000000" w:themeColor="text1"/>
          <w:sz w:val="24"/>
          <w:szCs w:val="24"/>
        </w:rPr>
        <w:t xml:space="preserve">Entrepreneurial Small Business. </w:t>
      </w:r>
      <w:r>
        <w:rPr>
          <w:rFonts w:ascii="Arial" w:hAnsi="Arial" w:cs="Arial"/>
          <w:color w:val="000000" w:themeColor="text1"/>
          <w:sz w:val="24"/>
          <w:szCs w:val="24"/>
        </w:rPr>
        <w:t>New York: McGraw-Hill Irwin.</w:t>
      </w:r>
    </w:p>
    <w:p w14:paraId="7DFDE851" w14:textId="7C2DD391" w:rsidR="0074525B" w:rsidRDefault="0074525B" w:rsidP="00387269">
      <w:pPr>
        <w:rPr>
          <w:rFonts w:ascii="Arial" w:hAnsi="Arial" w:cs="Arial"/>
          <w:color w:val="000000" w:themeColor="text1"/>
          <w:sz w:val="24"/>
          <w:szCs w:val="24"/>
        </w:rPr>
      </w:pPr>
      <w:r>
        <w:rPr>
          <w:rFonts w:ascii="Arial" w:hAnsi="Arial" w:cs="Arial"/>
          <w:color w:val="000000" w:themeColor="text1"/>
          <w:sz w:val="24"/>
          <w:szCs w:val="24"/>
        </w:rPr>
        <w:t>Lasher, W. (1994)</w:t>
      </w:r>
      <w:r>
        <w:rPr>
          <w:rFonts w:ascii="Arial" w:hAnsi="Arial" w:cs="Arial"/>
          <w:i/>
          <w:iCs/>
          <w:color w:val="000000" w:themeColor="text1"/>
          <w:sz w:val="24"/>
          <w:szCs w:val="24"/>
        </w:rPr>
        <w:t xml:space="preserve"> The Perfect Business Plan Made Simple</w:t>
      </w:r>
      <w:r>
        <w:rPr>
          <w:rFonts w:ascii="Arial" w:hAnsi="Arial" w:cs="Arial"/>
          <w:color w:val="000000" w:themeColor="text1"/>
          <w:sz w:val="24"/>
          <w:szCs w:val="24"/>
        </w:rPr>
        <w:t>. 1</w:t>
      </w:r>
      <w:r w:rsidRPr="0074525B">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edn</w:t>
      </w:r>
      <w:proofErr w:type="spellEnd"/>
      <w:r>
        <w:rPr>
          <w:rFonts w:ascii="Arial" w:hAnsi="Arial" w:cs="Arial"/>
          <w:color w:val="000000" w:themeColor="text1"/>
          <w:sz w:val="24"/>
          <w:szCs w:val="24"/>
        </w:rPr>
        <w:t>. New York: Doubleday.</w:t>
      </w:r>
    </w:p>
    <w:p w14:paraId="051A6721" w14:textId="74DE39D3" w:rsidR="0001366C" w:rsidRPr="00403E4C" w:rsidRDefault="0001366C" w:rsidP="00387269">
      <w:pPr>
        <w:rPr>
          <w:rFonts w:ascii="Arial" w:hAnsi="Arial" w:cs="Arial"/>
          <w:color w:val="000000" w:themeColor="text1"/>
          <w:sz w:val="24"/>
          <w:szCs w:val="24"/>
          <w:lang w:val="ru-MD"/>
        </w:rPr>
      </w:pPr>
      <w:proofErr w:type="spellStart"/>
      <w:r w:rsidRPr="0001366C">
        <w:rPr>
          <w:rFonts w:ascii="Arial" w:hAnsi="Arial" w:cs="Arial"/>
          <w:color w:val="000000" w:themeColor="text1"/>
          <w:sz w:val="24"/>
          <w:szCs w:val="24"/>
        </w:rPr>
        <w:t>Maund</w:t>
      </w:r>
      <w:proofErr w:type="spellEnd"/>
      <w:r w:rsidRPr="0001366C">
        <w:rPr>
          <w:rFonts w:ascii="Arial" w:hAnsi="Arial" w:cs="Arial"/>
          <w:color w:val="000000" w:themeColor="text1"/>
          <w:sz w:val="24"/>
          <w:szCs w:val="24"/>
        </w:rPr>
        <w:t xml:space="preserve">, A. </w:t>
      </w:r>
      <w:proofErr w:type="spellStart"/>
      <w:r w:rsidRPr="0001366C">
        <w:rPr>
          <w:rFonts w:ascii="Arial" w:hAnsi="Arial" w:cs="Arial"/>
          <w:color w:val="000000" w:themeColor="text1"/>
          <w:sz w:val="24"/>
          <w:szCs w:val="24"/>
        </w:rPr>
        <w:t>Schriek</w:t>
      </w:r>
      <w:proofErr w:type="spellEnd"/>
      <w:r w:rsidRPr="0001366C">
        <w:rPr>
          <w:rFonts w:ascii="Arial" w:hAnsi="Arial" w:cs="Arial"/>
          <w:color w:val="000000" w:themeColor="text1"/>
          <w:sz w:val="24"/>
          <w:szCs w:val="24"/>
        </w:rPr>
        <w:t xml:space="preserve">, M. </w:t>
      </w:r>
      <w:proofErr w:type="spellStart"/>
      <w:r w:rsidRPr="0001366C">
        <w:rPr>
          <w:rFonts w:ascii="Arial" w:hAnsi="Arial" w:cs="Arial"/>
          <w:color w:val="000000" w:themeColor="text1"/>
          <w:sz w:val="24"/>
          <w:szCs w:val="24"/>
        </w:rPr>
        <w:t>Tinkler</w:t>
      </w:r>
      <w:proofErr w:type="spellEnd"/>
      <w:r w:rsidRPr="0001366C">
        <w:rPr>
          <w:rFonts w:ascii="Arial" w:hAnsi="Arial" w:cs="Arial"/>
          <w:color w:val="000000" w:themeColor="text1"/>
          <w:sz w:val="24"/>
          <w:szCs w:val="24"/>
        </w:rPr>
        <w:t>, P.K. 2017. Certificate in Higher Education: Skills for the Workplace Student Yearbook. 23:489. London, SAGE publications.</w:t>
      </w:r>
    </w:p>
    <w:p w14:paraId="6EC86FB4" w14:textId="24EBAA28" w:rsidR="00DC5667" w:rsidRDefault="00DC5667" w:rsidP="00387269">
      <w:pPr>
        <w:rPr>
          <w:rFonts w:ascii="Arial" w:hAnsi="Arial" w:cs="Arial"/>
          <w:color w:val="000000" w:themeColor="text1"/>
          <w:sz w:val="24"/>
          <w:szCs w:val="24"/>
        </w:rPr>
      </w:pPr>
      <w:proofErr w:type="spellStart"/>
      <w:r w:rsidRPr="00DC5667">
        <w:rPr>
          <w:rFonts w:ascii="Arial" w:hAnsi="Arial" w:cs="Arial"/>
          <w:color w:val="000000" w:themeColor="text1"/>
          <w:sz w:val="24"/>
          <w:szCs w:val="24"/>
        </w:rPr>
        <w:t>mindbodygreen</w:t>
      </w:r>
      <w:proofErr w:type="spellEnd"/>
      <w:r w:rsidRPr="00DC5667">
        <w:rPr>
          <w:rFonts w:ascii="Arial" w:hAnsi="Arial" w:cs="Arial"/>
          <w:color w:val="000000" w:themeColor="text1"/>
          <w:sz w:val="24"/>
          <w:szCs w:val="24"/>
        </w:rPr>
        <w:t xml:space="preserve">. (2018). </w:t>
      </w:r>
      <w:r w:rsidRPr="00DC5667">
        <w:rPr>
          <w:rFonts w:ascii="Arial" w:hAnsi="Arial" w:cs="Arial"/>
          <w:i/>
          <w:iCs/>
          <w:color w:val="000000" w:themeColor="text1"/>
          <w:sz w:val="24"/>
          <w:szCs w:val="24"/>
        </w:rPr>
        <w:t xml:space="preserve">Kundalini Yoga 101: Everything You Wanted </w:t>
      </w:r>
      <w:proofErr w:type="gramStart"/>
      <w:r w:rsidRPr="00DC5667">
        <w:rPr>
          <w:rFonts w:ascii="Arial" w:hAnsi="Arial" w:cs="Arial"/>
          <w:i/>
          <w:iCs/>
          <w:color w:val="000000" w:themeColor="text1"/>
          <w:sz w:val="24"/>
          <w:szCs w:val="24"/>
        </w:rPr>
        <w:t>To</w:t>
      </w:r>
      <w:proofErr w:type="gramEnd"/>
      <w:r w:rsidRPr="00DC5667">
        <w:rPr>
          <w:rFonts w:ascii="Arial" w:hAnsi="Arial" w:cs="Arial"/>
          <w:i/>
          <w:iCs/>
          <w:color w:val="000000" w:themeColor="text1"/>
          <w:sz w:val="24"/>
          <w:szCs w:val="24"/>
        </w:rPr>
        <w:t xml:space="preserve"> Know</w:t>
      </w:r>
      <w:r w:rsidRPr="00DC5667">
        <w:rPr>
          <w:rFonts w:ascii="Arial" w:hAnsi="Arial" w:cs="Arial"/>
          <w:color w:val="000000" w:themeColor="text1"/>
          <w:sz w:val="24"/>
          <w:szCs w:val="24"/>
        </w:rPr>
        <w:t>. [online] Available at: https://www.mindbodygreen.com/articles/kundalini-yoga-101-everything-you-wanted-to-know [Accessed 2 Sep. 2020].</w:t>
      </w:r>
    </w:p>
    <w:p w14:paraId="7FEB8F47" w14:textId="45345723" w:rsidR="00DC5667" w:rsidRDefault="00DC5667" w:rsidP="00387269">
      <w:pPr>
        <w:rPr>
          <w:rFonts w:ascii="Arial" w:hAnsi="Arial" w:cs="Arial"/>
          <w:color w:val="000000" w:themeColor="text1"/>
          <w:sz w:val="24"/>
          <w:szCs w:val="24"/>
        </w:rPr>
      </w:pPr>
      <w:r w:rsidRPr="00DC5667">
        <w:rPr>
          <w:rFonts w:ascii="Arial" w:hAnsi="Arial" w:cs="Arial"/>
          <w:color w:val="000000" w:themeColor="text1"/>
          <w:sz w:val="24"/>
          <w:szCs w:val="24"/>
        </w:rPr>
        <w:t xml:space="preserve">Mindful. (2018). </w:t>
      </w:r>
      <w:r w:rsidRPr="00DC5667">
        <w:rPr>
          <w:rFonts w:ascii="Arial" w:hAnsi="Arial" w:cs="Arial"/>
          <w:i/>
          <w:iCs/>
          <w:color w:val="000000" w:themeColor="text1"/>
          <w:sz w:val="24"/>
          <w:szCs w:val="24"/>
        </w:rPr>
        <w:t>Getting Started with Mindfulness - Mindful</w:t>
      </w:r>
      <w:r w:rsidRPr="00DC5667">
        <w:rPr>
          <w:rFonts w:ascii="Arial" w:hAnsi="Arial" w:cs="Arial"/>
          <w:color w:val="000000" w:themeColor="text1"/>
          <w:sz w:val="24"/>
          <w:szCs w:val="24"/>
        </w:rPr>
        <w:t>. [online] Available at: https://www.mindful.org/meditation/mindfulness-getting-started/.</w:t>
      </w:r>
    </w:p>
    <w:p w14:paraId="0EE0189A" w14:textId="76F40EC1" w:rsidR="00B00B24" w:rsidRDefault="00B00B24" w:rsidP="00387269">
      <w:pPr>
        <w:rPr>
          <w:rFonts w:ascii="Arial" w:hAnsi="Arial" w:cs="Arial"/>
          <w:color w:val="000000" w:themeColor="text1"/>
          <w:sz w:val="24"/>
          <w:szCs w:val="24"/>
        </w:rPr>
      </w:pPr>
      <w:r>
        <w:rPr>
          <w:rFonts w:ascii="Arial" w:hAnsi="Arial" w:cs="Arial"/>
          <w:color w:val="000000" w:themeColor="text1"/>
          <w:sz w:val="24"/>
          <w:szCs w:val="24"/>
        </w:rPr>
        <w:t xml:space="preserve">McKeever, M. (2011) </w:t>
      </w:r>
      <w:r>
        <w:rPr>
          <w:rFonts w:ascii="Arial" w:hAnsi="Arial" w:cs="Arial"/>
          <w:i/>
          <w:iCs/>
          <w:color w:val="000000" w:themeColor="text1"/>
          <w:sz w:val="24"/>
          <w:szCs w:val="24"/>
        </w:rPr>
        <w:t>How to Write a Business Plan.</w:t>
      </w:r>
      <w:r>
        <w:rPr>
          <w:rFonts w:ascii="Arial" w:hAnsi="Arial" w:cs="Arial"/>
          <w:color w:val="000000" w:themeColor="text1"/>
          <w:sz w:val="24"/>
          <w:szCs w:val="24"/>
        </w:rPr>
        <w:t xml:space="preserve"> 10</w:t>
      </w:r>
      <w:r w:rsidRPr="00B00B24">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edn</w:t>
      </w:r>
      <w:proofErr w:type="spellEnd"/>
      <w:r>
        <w:rPr>
          <w:rFonts w:ascii="Arial" w:hAnsi="Arial" w:cs="Arial"/>
          <w:color w:val="000000" w:themeColor="text1"/>
          <w:sz w:val="24"/>
          <w:szCs w:val="24"/>
        </w:rPr>
        <w:t xml:space="preserve">. U.S.A.: </w:t>
      </w:r>
      <w:proofErr w:type="spellStart"/>
      <w:r>
        <w:rPr>
          <w:rFonts w:ascii="Arial" w:hAnsi="Arial" w:cs="Arial"/>
          <w:color w:val="000000" w:themeColor="text1"/>
          <w:sz w:val="24"/>
          <w:szCs w:val="24"/>
        </w:rPr>
        <w:t>Nolo</w:t>
      </w:r>
      <w:proofErr w:type="spellEnd"/>
      <w:r>
        <w:rPr>
          <w:rFonts w:ascii="Arial" w:hAnsi="Arial" w:cs="Arial"/>
          <w:color w:val="000000" w:themeColor="text1"/>
          <w:sz w:val="24"/>
          <w:szCs w:val="24"/>
        </w:rPr>
        <w:t>.</w:t>
      </w:r>
    </w:p>
    <w:p w14:paraId="0BE6F236" w14:textId="4A4B9B8F" w:rsidR="003E3121" w:rsidRDefault="003E3121" w:rsidP="00387269">
      <w:pPr>
        <w:rPr>
          <w:rFonts w:ascii="Arial" w:hAnsi="Arial" w:cs="Arial"/>
          <w:sz w:val="24"/>
          <w:szCs w:val="24"/>
        </w:rPr>
      </w:pPr>
      <w:r>
        <w:rPr>
          <w:rFonts w:ascii="Arial" w:hAnsi="Arial" w:cs="Arial"/>
          <w:sz w:val="24"/>
          <w:szCs w:val="24"/>
        </w:rPr>
        <w:t xml:space="preserve">National Statistical Office, Thailand (2020). Available at: </w:t>
      </w:r>
      <w:hyperlink r:id="rId54" w:history="1">
        <w:r w:rsidRPr="00CE5F6F">
          <w:rPr>
            <w:rStyle w:val="Hyperlink"/>
            <w:rFonts w:ascii="Arial" w:hAnsi="Arial" w:cs="Arial"/>
            <w:sz w:val="24"/>
            <w:szCs w:val="24"/>
          </w:rPr>
          <w:t>https://www.bot.or.th/App/BTWS_STAT/statistics/BOTWEBSTAT.aspx?reportID=738&amp;language=ENG</w:t>
        </w:r>
      </w:hyperlink>
      <w:r>
        <w:rPr>
          <w:rFonts w:ascii="Arial" w:hAnsi="Arial" w:cs="Arial"/>
          <w:sz w:val="24"/>
          <w:szCs w:val="24"/>
        </w:rPr>
        <w:t xml:space="preserve"> (Accessed 19 of August)</w:t>
      </w:r>
      <w:r w:rsidR="009B0C16">
        <w:rPr>
          <w:rFonts w:ascii="Arial" w:hAnsi="Arial" w:cs="Arial"/>
          <w:sz w:val="24"/>
          <w:szCs w:val="24"/>
        </w:rPr>
        <w:t>.</w:t>
      </w:r>
    </w:p>
    <w:p w14:paraId="519B973D" w14:textId="0380D643" w:rsidR="00CD77AF" w:rsidRDefault="00CD77AF" w:rsidP="00387269">
      <w:pPr>
        <w:rPr>
          <w:rFonts w:ascii="Arial" w:hAnsi="Arial" w:cs="Arial"/>
          <w:sz w:val="24"/>
          <w:szCs w:val="24"/>
        </w:rPr>
      </w:pPr>
      <w:r w:rsidRPr="00CD77AF">
        <w:rPr>
          <w:rFonts w:ascii="Arial" w:hAnsi="Arial" w:cs="Arial"/>
          <w:sz w:val="24"/>
          <w:szCs w:val="24"/>
        </w:rPr>
        <w:t xml:space="preserve">Nicholas Economides, </w:t>
      </w:r>
      <w:proofErr w:type="spellStart"/>
      <w:r w:rsidRPr="00CD77AF">
        <w:rPr>
          <w:rFonts w:ascii="Arial" w:hAnsi="Arial" w:cs="Arial"/>
          <w:sz w:val="24"/>
          <w:szCs w:val="24"/>
        </w:rPr>
        <w:t>Joacim</w:t>
      </w:r>
      <w:proofErr w:type="spellEnd"/>
      <w:r w:rsidRPr="00CD77AF">
        <w:rPr>
          <w:rFonts w:ascii="Arial" w:hAnsi="Arial" w:cs="Arial"/>
          <w:sz w:val="24"/>
          <w:szCs w:val="24"/>
        </w:rPr>
        <w:t xml:space="preserve"> Tag (2011) Network neutrality on the Internet: A two-sided market analysis, Information Economics and Policy, page 91-104</w:t>
      </w:r>
    </w:p>
    <w:p w14:paraId="00A887E2" w14:textId="55306EC3" w:rsidR="00CD77AF" w:rsidRDefault="00CD77AF" w:rsidP="00387269">
      <w:pPr>
        <w:rPr>
          <w:rFonts w:ascii="Arial" w:hAnsi="Arial" w:cs="Arial"/>
          <w:sz w:val="24"/>
          <w:szCs w:val="24"/>
        </w:rPr>
      </w:pPr>
      <w:r w:rsidRPr="00CD77AF">
        <w:rPr>
          <w:rFonts w:ascii="Arial" w:hAnsi="Arial" w:cs="Arial"/>
          <w:sz w:val="24"/>
          <w:szCs w:val="24"/>
        </w:rPr>
        <w:t xml:space="preserve">Retreat (spiritual) available at </w:t>
      </w:r>
      <w:hyperlink r:id="rId55" w:history="1">
        <w:r w:rsidRPr="00CD77AF">
          <w:rPr>
            <w:rStyle w:val="Hyperlink"/>
            <w:rFonts w:ascii="Arial" w:hAnsi="Arial" w:cs="Arial"/>
            <w:sz w:val="24"/>
            <w:szCs w:val="24"/>
          </w:rPr>
          <w:t>https://en.wikipedia.org/wiki/Retreat_(spiritual)</w:t>
        </w:r>
      </w:hyperlink>
      <w:r w:rsidRPr="00CD77AF">
        <w:rPr>
          <w:rFonts w:ascii="Arial" w:hAnsi="Arial" w:cs="Arial"/>
          <w:sz w:val="24"/>
          <w:szCs w:val="24"/>
        </w:rPr>
        <w:t xml:space="preserve"> edited 5</w:t>
      </w:r>
      <w:r w:rsidRPr="00CD77AF">
        <w:rPr>
          <w:rFonts w:ascii="Arial" w:hAnsi="Arial" w:cs="Arial"/>
          <w:sz w:val="24"/>
          <w:szCs w:val="24"/>
          <w:vertAlign w:val="superscript"/>
        </w:rPr>
        <w:t>th</w:t>
      </w:r>
      <w:r w:rsidRPr="00CD77AF">
        <w:rPr>
          <w:rFonts w:ascii="Arial" w:hAnsi="Arial" w:cs="Arial"/>
          <w:sz w:val="24"/>
          <w:szCs w:val="24"/>
        </w:rPr>
        <w:t xml:space="preserve"> April 2020, accessed 5</w:t>
      </w:r>
      <w:r w:rsidRPr="00CD77AF">
        <w:rPr>
          <w:rFonts w:ascii="Arial" w:hAnsi="Arial" w:cs="Arial"/>
          <w:sz w:val="24"/>
          <w:szCs w:val="24"/>
          <w:vertAlign w:val="superscript"/>
        </w:rPr>
        <w:t>th</w:t>
      </w:r>
      <w:r w:rsidRPr="00CD77AF">
        <w:rPr>
          <w:rFonts w:ascii="Arial" w:hAnsi="Arial" w:cs="Arial"/>
          <w:sz w:val="24"/>
          <w:szCs w:val="24"/>
        </w:rPr>
        <w:t xml:space="preserve"> of September </w:t>
      </w:r>
    </w:p>
    <w:p w14:paraId="3E1612F2" w14:textId="2BA6510D" w:rsidR="00DC5667" w:rsidRDefault="00DC5667" w:rsidP="00387269">
      <w:pPr>
        <w:rPr>
          <w:rFonts w:ascii="Arial" w:hAnsi="Arial" w:cs="Arial"/>
          <w:sz w:val="24"/>
          <w:szCs w:val="24"/>
        </w:rPr>
      </w:pPr>
      <w:r w:rsidRPr="00DC5667">
        <w:rPr>
          <w:rFonts w:ascii="Arial" w:hAnsi="Arial" w:cs="Arial"/>
          <w:sz w:val="24"/>
          <w:szCs w:val="24"/>
        </w:rPr>
        <w:t xml:space="preserve">Schulenberg, B.D. and T. (n.d.). </w:t>
      </w:r>
      <w:r w:rsidRPr="00DC5667">
        <w:rPr>
          <w:rFonts w:ascii="Arial" w:hAnsi="Arial" w:cs="Arial"/>
          <w:i/>
          <w:iCs/>
          <w:sz w:val="24"/>
          <w:szCs w:val="24"/>
        </w:rPr>
        <w:t>A Beginner’s Guide to Kundalini Yoga</w:t>
      </w:r>
      <w:r w:rsidRPr="00DC5667">
        <w:rPr>
          <w:rFonts w:ascii="Arial" w:hAnsi="Arial" w:cs="Arial"/>
          <w:sz w:val="24"/>
          <w:szCs w:val="24"/>
        </w:rPr>
        <w:t>. [online] Yoga Journal. Available at: https://www.yogajournal.com/yoga-101/a-beginners-guide-to-kundalini-yoga [Accessed 2 Sep. 2020].</w:t>
      </w:r>
    </w:p>
    <w:p w14:paraId="26802C00" w14:textId="7CE86878" w:rsidR="00DC5667" w:rsidRDefault="00DC5667" w:rsidP="00387269">
      <w:pPr>
        <w:rPr>
          <w:rFonts w:ascii="Arial" w:hAnsi="Arial" w:cs="Arial"/>
          <w:sz w:val="24"/>
          <w:szCs w:val="24"/>
        </w:rPr>
      </w:pPr>
      <w:proofErr w:type="spellStart"/>
      <w:r w:rsidRPr="00DC5667">
        <w:rPr>
          <w:rFonts w:ascii="Arial" w:hAnsi="Arial" w:cs="Arial"/>
          <w:sz w:val="24"/>
          <w:szCs w:val="24"/>
        </w:rPr>
        <w:t>Sgammato</w:t>
      </w:r>
      <w:proofErr w:type="spellEnd"/>
      <w:r w:rsidRPr="00DC5667">
        <w:rPr>
          <w:rFonts w:ascii="Arial" w:hAnsi="Arial" w:cs="Arial"/>
          <w:sz w:val="24"/>
          <w:szCs w:val="24"/>
        </w:rPr>
        <w:t xml:space="preserve">, J. (n.d.). </w:t>
      </w:r>
      <w:r w:rsidRPr="00DC5667">
        <w:rPr>
          <w:rFonts w:ascii="Arial" w:hAnsi="Arial" w:cs="Arial"/>
          <w:i/>
          <w:iCs/>
          <w:sz w:val="24"/>
          <w:szCs w:val="24"/>
        </w:rPr>
        <w:t>The History of Integral Yoga</w:t>
      </w:r>
      <w:r w:rsidRPr="00DC5667">
        <w:rPr>
          <w:rFonts w:ascii="Arial" w:hAnsi="Arial" w:cs="Arial"/>
          <w:sz w:val="24"/>
          <w:szCs w:val="24"/>
        </w:rPr>
        <w:t>. [online] Available at: https://iyiny.org/wp-content/uploads/2013/09/History-of-Integral-Yoga.pdf [Accessed 2 Sep. 2020].</w:t>
      </w:r>
    </w:p>
    <w:p w14:paraId="392169FE" w14:textId="5184B55A" w:rsidR="003C051C" w:rsidRDefault="003C051C" w:rsidP="00387269">
      <w:pPr>
        <w:rPr>
          <w:rFonts w:ascii="Arial" w:hAnsi="Arial" w:cs="Arial"/>
          <w:sz w:val="24"/>
          <w:szCs w:val="24"/>
          <w:lang w:val="en-US"/>
        </w:rPr>
      </w:pPr>
      <w:r w:rsidRPr="003C051C">
        <w:rPr>
          <w:rFonts w:ascii="Arial" w:hAnsi="Arial" w:cs="Arial"/>
          <w:sz w:val="24"/>
          <w:szCs w:val="24"/>
          <w:lang w:val="en-US"/>
        </w:rPr>
        <w:t xml:space="preserve">Siciliano, G. (2003) </w:t>
      </w:r>
      <w:r w:rsidRPr="003C051C">
        <w:rPr>
          <w:rFonts w:ascii="Arial" w:hAnsi="Arial" w:cs="Arial"/>
          <w:i/>
          <w:iCs/>
          <w:sz w:val="24"/>
          <w:szCs w:val="24"/>
          <w:lang w:val="en-US"/>
        </w:rPr>
        <w:t xml:space="preserve">Finance for The Non-financial Manager. </w:t>
      </w:r>
      <w:r w:rsidRPr="003C051C">
        <w:rPr>
          <w:rFonts w:ascii="Arial" w:hAnsi="Arial" w:cs="Arial"/>
          <w:sz w:val="24"/>
          <w:szCs w:val="24"/>
          <w:lang w:val="en-US"/>
        </w:rPr>
        <w:t>U.S.A.: The McGraw-Hill Companies, Inc.</w:t>
      </w:r>
    </w:p>
    <w:p w14:paraId="6B2E167C" w14:textId="33BA17C7" w:rsidR="00CD77AF" w:rsidRDefault="00CD77AF" w:rsidP="00387269">
      <w:pPr>
        <w:rPr>
          <w:rFonts w:ascii="Arial" w:hAnsi="Arial" w:cs="Arial"/>
          <w:sz w:val="24"/>
          <w:szCs w:val="24"/>
          <w:lang w:val="en-US"/>
        </w:rPr>
      </w:pPr>
      <w:r w:rsidRPr="00CD77AF">
        <w:rPr>
          <w:rFonts w:ascii="Arial" w:hAnsi="Arial" w:cs="Arial"/>
          <w:sz w:val="24"/>
          <w:szCs w:val="24"/>
          <w:lang w:val="en-US"/>
        </w:rPr>
        <w:t xml:space="preserve">Somnath </w:t>
      </w:r>
      <w:proofErr w:type="spellStart"/>
      <w:r w:rsidRPr="00CD77AF">
        <w:rPr>
          <w:rFonts w:ascii="Arial" w:hAnsi="Arial" w:cs="Arial"/>
          <w:sz w:val="24"/>
          <w:szCs w:val="24"/>
          <w:lang w:val="en-US"/>
        </w:rPr>
        <w:t>Banerjeea</w:t>
      </w:r>
      <w:proofErr w:type="spellEnd"/>
      <w:r w:rsidRPr="00CD77AF">
        <w:rPr>
          <w:rFonts w:ascii="Arial" w:hAnsi="Arial" w:cs="Arial"/>
          <w:sz w:val="24"/>
          <w:szCs w:val="24"/>
          <w:lang w:val="en-US"/>
        </w:rPr>
        <w:t>, Pradeep Bhardwaj (2019) Aligning marketing and sales in multi-channel marketing: Compensation design for online lead generation and offline sales conversion, Journal of Business Research, page 293-305</w:t>
      </w:r>
    </w:p>
    <w:p w14:paraId="4EC35F85" w14:textId="0B908FED" w:rsidR="00CD77AF" w:rsidRPr="003C051C" w:rsidRDefault="00CD77AF" w:rsidP="00387269">
      <w:pPr>
        <w:rPr>
          <w:rFonts w:ascii="Arial" w:hAnsi="Arial" w:cs="Arial"/>
          <w:sz w:val="24"/>
          <w:szCs w:val="24"/>
          <w:lang w:val="en-US"/>
        </w:rPr>
      </w:pPr>
      <w:r w:rsidRPr="00CD77AF">
        <w:rPr>
          <w:rFonts w:ascii="Arial" w:hAnsi="Arial" w:cs="Arial"/>
          <w:sz w:val="24"/>
          <w:szCs w:val="24"/>
          <w:lang w:val="en-US"/>
        </w:rPr>
        <w:t xml:space="preserve">Stefan </w:t>
      </w:r>
      <w:proofErr w:type="spellStart"/>
      <w:r w:rsidRPr="00CD77AF">
        <w:rPr>
          <w:rFonts w:ascii="Arial" w:hAnsi="Arial" w:cs="Arial"/>
          <w:sz w:val="24"/>
          <w:szCs w:val="24"/>
          <w:lang w:val="en-US"/>
        </w:rPr>
        <w:t>Lorenczik</w:t>
      </w:r>
      <w:proofErr w:type="spellEnd"/>
      <w:r w:rsidRPr="00CD77AF">
        <w:rPr>
          <w:rFonts w:ascii="Arial" w:hAnsi="Arial" w:cs="Arial"/>
          <w:sz w:val="24"/>
          <w:szCs w:val="24"/>
          <w:lang w:val="en-US"/>
        </w:rPr>
        <w:t xml:space="preserve">, Timo </w:t>
      </w:r>
      <w:proofErr w:type="spellStart"/>
      <w:r w:rsidRPr="00CD77AF">
        <w:rPr>
          <w:rFonts w:ascii="Arial" w:hAnsi="Arial" w:cs="Arial"/>
          <w:sz w:val="24"/>
          <w:szCs w:val="24"/>
          <w:lang w:val="en-US"/>
        </w:rPr>
        <w:t>Panke</w:t>
      </w:r>
      <w:proofErr w:type="spellEnd"/>
      <w:r w:rsidRPr="00CD77AF">
        <w:rPr>
          <w:rFonts w:ascii="Arial" w:hAnsi="Arial" w:cs="Arial"/>
          <w:sz w:val="24"/>
          <w:szCs w:val="24"/>
          <w:lang w:val="en-US"/>
        </w:rPr>
        <w:t xml:space="preserve"> (2015) Assessing market structures in resource markets — An empirical analysis of the market for metallurgical coal using various equilibrium models, Energy Economics, page 179-187</w:t>
      </w:r>
    </w:p>
    <w:p w14:paraId="3CDEF8BC" w14:textId="1B8A4CE5" w:rsidR="00387269" w:rsidRDefault="00DF4E34" w:rsidP="00387269">
      <w:pPr>
        <w:rPr>
          <w:rFonts w:ascii="Arial" w:hAnsi="Arial" w:cs="Arial"/>
          <w:sz w:val="24"/>
          <w:szCs w:val="24"/>
        </w:rPr>
      </w:pPr>
      <w:proofErr w:type="spellStart"/>
      <w:r w:rsidRPr="00C37DAF">
        <w:rPr>
          <w:rFonts w:ascii="Arial" w:hAnsi="Arial" w:cs="Arial"/>
          <w:sz w:val="24"/>
          <w:szCs w:val="24"/>
        </w:rPr>
        <w:t>Steingold</w:t>
      </w:r>
      <w:bookmarkEnd w:id="108"/>
      <w:proofErr w:type="spellEnd"/>
      <w:r w:rsidRPr="00C37DAF">
        <w:rPr>
          <w:rFonts w:ascii="Arial" w:hAnsi="Arial" w:cs="Arial"/>
          <w:sz w:val="24"/>
          <w:szCs w:val="24"/>
        </w:rPr>
        <w:t>, A.F.</w:t>
      </w:r>
      <w:r w:rsidR="00C37DAF">
        <w:rPr>
          <w:rFonts w:ascii="Arial" w:hAnsi="Arial" w:cs="Arial"/>
          <w:sz w:val="24"/>
          <w:szCs w:val="24"/>
        </w:rPr>
        <w:t xml:space="preserve"> (2003) </w:t>
      </w:r>
      <w:r w:rsidR="00C37DAF">
        <w:rPr>
          <w:rFonts w:ascii="Arial" w:hAnsi="Arial" w:cs="Arial"/>
          <w:i/>
          <w:iCs/>
          <w:sz w:val="24"/>
          <w:szCs w:val="24"/>
        </w:rPr>
        <w:t xml:space="preserve">Legal Guide for Starting &amp; Running a Small Business. </w:t>
      </w:r>
      <w:r w:rsidR="00C37DAF">
        <w:rPr>
          <w:rFonts w:ascii="Arial" w:hAnsi="Arial" w:cs="Arial"/>
          <w:sz w:val="24"/>
          <w:szCs w:val="24"/>
        </w:rPr>
        <w:t>7</w:t>
      </w:r>
      <w:r w:rsidR="00C37DAF" w:rsidRPr="00C37DAF">
        <w:rPr>
          <w:rFonts w:ascii="Arial" w:hAnsi="Arial" w:cs="Arial"/>
          <w:sz w:val="24"/>
          <w:szCs w:val="24"/>
          <w:vertAlign w:val="superscript"/>
        </w:rPr>
        <w:t>th</w:t>
      </w:r>
      <w:r w:rsidR="00C37DAF">
        <w:rPr>
          <w:rFonts w:ascii="Arial" w:hAnsi="Arial" w:cs="Arial"/>
          <w:sz w:val="24"/>
          <w:szCs w:val="24"/>
        </w:rPr>
        <w:t xml:space="preserve"> </w:t>
      </w:r>
      <w:proofErr w:type="spellStart"/>
      <w:r w:rsidR="00C37DAF">
        <w:rPr>
          <w:rFonts w:ascii="Arial" w:hAnsi="Arial" w:cs="Arial"/>
          <w:sz w:val="24"/>
          <w:szCs w:val="24"/>
        </w:rPr>
        <w:t>edn</w:t>
      </w:r>
      <w:proofErr w:type="spellEnd"/>
      <w:r w:rsidR="00C37DAF">
        <w:rPr>
          <w:rFonts w:ascii="Arial" w:hAnsi="Arial" w:cs="Arial"/>
          <w:sz w:val="24"/>
          <w:szCs w:val="24"/>
        </w:rPr>
        <w:t>. U.S.A: Consolidated printers.</w:t>
      </w:r>
    </w:p>
    <w:p w14:paraId="7CB3B2CC" w14:textId="46107A58" w:rsidR="004F5E72" w:rsidRDefault="00CD77AF" w:rsidP="00955F88">
      <w:pPr>
        <w:rPr>
          <w:rFonts w:ascii="Arial" w:hAnsi="Arial" w:cs="Arial"/>
          <w:sz w:val="24"/>
          <w:szCs w:val="24"/>
        </w:rPr>
      </w:pPr>
      <w:r w:rsidRPr="00CD77AF">
        <w:rPr>
          <w:rFonts w:ascii="Arial" w:hAnsi="Arial" w:cs="Arial"/>
          <w:sz w:val="24"/>
          <w:szCs w:val="24"/>
        </w:rPr>
        <w:t>TIMOTHY M. SMITH, SRINATH GOPALAKRISHNA, and RABIKAR CHATTERJEE, (2006), Journal of Marketing Research, page 564–579</w:t>
      </w:r>
    </w:p>
    <w:p w14:paraId="0132596A" w14:textId="77777777" w:rsidR="00960F79" w:rsidRPr="00955F88" w:rsidRDefault="00960F79" w:rsidP="00955F88">
      <w:pPr>
        <w:rPr>
          <w:rFonts w:ascii="Arial" w:hAnsi="Arial" w:cs="Arial"/>
          <w:sz w:val="24"/>
          <w:szCs w:val="24"/>
        </w:rPr>
      </w:pPr>
    </w:p>
    <w:p w14:paraId="29C8A934" w14:textId="0AB9EEF9" w:rsidR="00955F88" w:rsidRPr="00955F88" w:rsidRDefault="00955F88" w:rsidP="00955F88">
      <w:pPr>
        <w:pStyle w:val="Heading2"/>
        <w:jc w:val="right"/>
        <w:rPr>
          <w:rFonts w:ascii="Arial" w:hAnsi="Arial" w:cs="Arial"/>
          <w:sz w:val="32"/>
          <w:szCs w:val="32"/>
        </w:rPr>
      </w:pPr>
      <w:bookmarkStart w:id="109" w:name="_Toc50314748"/>
      <w:bookmarkStart w:id="110" w:name="_Toc50315835"/>
      <w:bookmarkStart w:id="111" w:name="_Toc50323966"/>
      <w:r w:rsidRPr="00955F88">
        <w:rPr>
          <w:rFonts w:ascii="Arial" w:hAnsi="Arial" w:cs="Arial"/>
          <w:sz w:val="32"/>
          <w:szCs w:val="32"/>
        </w:rPr>
        <w:lastRenderedPageBreak/>
        <w:t xml:space="preserve">Appendix </w:t>
      </w:r>
      <w:r>
        <w:rPr>
          <w:rFonts w:ascii="Arial" w:hAnsi="Arial" w:cs="Arial"/>
          <w:sz w:val="32"/>
          <w:szCs w:val="32"/>
        </w:rPr>
        <w:t>1</w:t>
      </w:r>
      <w:bookmarkEnd w:id="109"/>
      <w:bookmarkEnd w:id="110"/>
      <w:bookmarkEnd w:id="111"/>
    </w:p>
    <w:p w14:paraId="127C536C" w14:textId="46991D31" w:rsidR="004F5E72" w:rsidRDefault="004F5E72" w:rsidP="004F5E72"/>
    <w:p w14:paraId="7B01BB29" w14:textId="77777777" w:rsidR="004F5E72" w:rsidRPr="004F5E72" w:rsidRDefault="004F5E72" w:rsidP="004F5E72"/>
    <w:p w14:paraId="1CABF9E9" w14:textId="52A73499" w:rsidR="00F12C9A" w:rsidRDefault="00AE0705" w:rsidP="00F12C9A">
      <w:pPr>
        <w:jc w:val="center"/>
        <w:rPr>
          <w:rFonts w:ascii="Arial" w:hAnsi="Arial" w:cs="Arial"/>
          <w:sz w:val="32"/>
          <w:szCs w:val="32"/>
        </w:rPr>
      </w:pPr>
      <w:r w:rsidRPr="00AE0705">
        <w:rPr>
          <w:rFonts w:ascii="Arial" w:hAnsi="Arial" w:cs="Arial"/>
          <w:color w:val="4472C4" w:themeColor="accent1"/>
          <w:sz w:val="32"/>
          <w:szCs w:val="32"/>
        </w:rPr>
        <w:t>Variable costs per month.</w:t>
      </w:r>
    </w:p>
    <w:tbl>
      <w:tblPr>
        <w:tblW w:w="9720" w:type="dxa"/>
        <w:tblInd w:w="-5" w:type="dxa"/>
        <w:tblLook w:val="04A0" w:firstRow="1" w:lastRow="0" w:firstColumn="1" w:lastColumn="0" w:noHBand="0" w:noVBand="1"/>
      </w:tblPr>
      <w:tblGrid>
        <w:gridCol w:w="2070"/>
        <w:gridCol w:w="1318"/>
        <w:gridCol w:w="1318"/>
        <w:gridCol w:w="2044"/>
        <w:gridCol w:w="1350"/>
        <w:gridCol w:w="1620"/>
      </w:tblGrid>
      <w:tr w:rsidR="004760D2" w:rsidRPr="004760D2" w14:paraId="77D52C9F" w14:textId="77777777" w:rsidTr="00A15964">
        <w:trPr>
          <w:trHeight w:val="432"/>
        </w:trPr>
        <w:tc>
          <w:tcPr>
            <w:tcW w:w="4555" w:type="dxa"/>
            <w:gridSpan w:val="3"/>
            <w:tcBorders>
              <w:top w:val="single" w:sz="4" w:space="0" w:color="auto"/>
              <w:left w:val="single" w:sz="4" w:space="0" w:color="auto"/>
              <w:bottom w:val="single" w:sz="8" w:space="0" w:color="auto"/>
              <w:right w:val="single" w:sz="4" w:space="0" w:color="auto"/>
            </w:tcBorders>
            <w:shd w:val="clear" w:color="auto" w:fill="auto"/>
            <w:noWrap/>
            <w:vAlign w:val="bottom"/>
            <w:hideMark/>
          </w:tcPr>
          <w:p w14:paraId="0C10C62F" w14:textId="77777777" w:rsidR="004760D2" w:rsidRPr="004760D2" w:rsidRDefault="004760D2" w:rsidP="004760D2">
            <w:pPr>
              <w:spacing w:after="0" w:line="240" w:lineRule="auto"/>
              <w:jc w:val="center"/>
              <w:rPr>
                <w:rFonts w:ascii="Arial" w:eastAsia="Times New Roman" w:hAnsi="Arial" w:cs="Arial"/>
                <w:b/>
                <w:bCs/>
                <w:color w:val="000000"/>
                <w:sz w:val="32"/>
                <w:szCs w:val="32"/>
                <w:lang w:val="ru-MD" w:eastAsia="ru-MD"/>
              </w:rPr>
            </w:pPr>
            <w:r w:rsidRPr="004760D2">
              <w:rPr>
                <w:rFonts w:ascii="Arial" w:eastAsia="Times New Roman" w:hAnsi="Arial" w:cs="Arial"/>
                <w:b/>
                <w:bCs/>
                <w:color w:val="000000"/>
                <w:sz w:val="32"/>
                <w:szCs w:val="32"/>
                <w:lang w:val="ru-MD" w:eastAsia="ru-MD"/>
              </w:rPr>
              <w:t>Year 2</w:t>
            </w:r>
          </w:p>
        </w:tc>
        <w:tc>
          <w:tcPr>
            <w:tcW w:w="5165" w:type="dxa"/>
            <w:gridSpan w:val="3"/>
            <w:tcBorders>
              <w:top w:val="single" w:sz="8" w:space="0" w:color="auto"/>
              <w:left w:val="single" w:sz="4" w:space="0" w:color="auto"/>
              <w:bottom w:val="single" w:sz="8" w:space="0" w:color="auto"/>
              <w:right w:val="single" w:sz="8" w:space="0" w:color="000000"/>
            </w:tcBorders>
            <w:shd w:val="clear" w:color="auto" w:fill="auto"/>
            <w:vAlign w:val="bottom"/>
            <w:hideMark/>
          </w:tcPr>
          <w:p w14:paraId="7A8FC067" w14:textId="77777777" w:rsidR="004760D2" w:rsidRPr="004760D2" w:rsidRDefault="004760D2" w:rsidP="004760D2">
            <w:pPr>
              <w:spacing w:after="0" w:line="240" w:lineRule="auto"/>
              <w:jc w:val="center"/>
              <w:rPr>
                <w:rFonts w:ascii="Arial" w:eastAsia="Times New Roman" w:hAnsi="Arial" w:cs="Arial"/>
                <w:b/>
                <w:bCs/>
                <w:color w:val="000000"/>
                <w:sz w:val="32"/>
                <w:szCs w:val="32"/>
                <w:lang w:val="ru-MD" w:eastAsia="ru-MD"/>
              </w:rPr>
            </w:pPr>
            <w:r w:rsidRPr="004760D2">
              <w:rPr>
                <w:rFonts w:ascii="Arial" w:eastAsia="Times New Roman" w:hAnsi="Arial" w:cs="Arial"/>
                <w:b/>
                <w:bCs/>
                <w:color w:val="000000"/>
                <w:sz w:val="32"/>
                <w:szCs w:val="32"/>
                <w:lang w:val="ru-MD" w:eastAsia="ru-MD"/>
              </w:rPr>
              <w:t>Year 3</w:t>
            </w:r>
          </w:p>
        </w:tc>
      </w:tr>
      <w:tr w:rsidR="004760D2" w:rsidRPr="004760D2" w14:paraId="47A72496" w14:textId="77777777" w:rsidTr="00A15964">
        <w:trPr>
          <w:trHeight w:val="300"/>
        </w:trPr>
        <w:tc>
          <w:tcPr>
            <w:tcW w:w="2070" w:type="dxa"/>
            <w:tcBorders>
              <w:top w:val="nil"/>
              <w:left w:val="single" w:sz="4" w:space="0" w:color="auto"/>
              <w:bottom w:val="single" w:sz="8" w:space="0" w:color="auto"/>
              <w:right w:val="nil"/>
            </w:tcBorders>
            <w:shd w:val="clear" w:color="auto" w:fill="auto"/>
            <w:noWrap/>
            <w:vAlign w:val="bottom"/>
            <w:hideMark/>
          </w:tcPr>
          <w:p w14:paraId="481DBDAE" w14:textId="67DF079F" w:rsidR="004760D2" w:rsidRPr="004760D2" w:rsidRDefault="004760D2" w:rsidP="004760D2">
            <w:pPr>
              <w:spacing w:after="0" w:line="240" w:lineRule="auto"/>
              <w:jc w:val="center"/>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Variable</w:t>
            </w:r>
            <w:r>
              <w:rPr>
                <w:rFonts w:ascii="Arial" w:eastAsia="Times New Roman" w:hAnsi="Arial" w:cs="Arial"/>
                <w:b/>
                <w:bCs/>
                <w:color w:val="000000"/>
                <w:lang w:val="en-US" w:eastAsia="ru-MD"/>
              </w:rPr>
              <w:t xml:space="preserve"> Monthly</w:t>
            </w:r>
            <w:r w:rsidRPr="004760D2">
              <w:rPr>
                <w:rFonts w:ascii="Arial" w:eastAsia="Times New Roman" w:hAnsi="Arial" w:cs="Arial"/>
                <w:b/>
                <w:bCs/>
                <w:color w:val="000000"/>
                <w:lang w:val="ru-MD" w:eastAsia="ru-MD"/>
              </w:rPr>
              <w:t xml:space="preserve"> Costs</w:t>
            </w:r>
          </w:p>
        </w:tc>
        <w:tc>
          <w:tcPr>
            <w:tcW w:w="1167" w:type="dxa"/>
            <w:tcBorders>
              <w:top w:val="nil"/>
              <w:left w:val="single" w:sz="8" w:space="0" w:color="auto"/>
              <w:bottom w:val="single" w:sz="8" w:space="0" w:color="auto"/>
              <w:right w:val="nil"/>
            </w:tcBorders>
            <w:shd w:val="clear" w:color="auto" w:fill="auto"/>
            <w:noWrap/>
            <w:vAlign w:val="bottom"/>
            <w:hideMark/>
          </w:tcPr>
          <w:p w14:paraId="3802A809" w14:textId="77777777" w:rsidR="004760D2" w:rsidRPr="004760D2" w:rsidRDefault="004760D2" w:rsidP="004760D2">
            <w:pPr>
              <w:spacing w:after="0" w:line="240" w:lineRule="auto"/>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Thailand</w:t>
            </w:r>
          </w:p>
        </w:tc>
        <w:tc>
          <w:tcPr>
            <w:tcW w:w="1318" w:type="dxa"/>
            <w:tcBorders>
              <w:top w:val="nil"/>
              <w:left w:val="single" w:sz="8" w:space="0" w:color="auto"/>
              <w:bottom w:val="single" w:sz="8" w:space="0" w:color="auto"/>
              <w:right w:val="single" w:sz="4" w:space="0" w:color="auto"/>
            </w:tcBorders>
            <w:shd w:val="clear" w:color="auto" w:fill="auto"/>
            <w:noWrap/>
            <w:vAlign w:val="bottom"/>
            <w:hideMark/>
          </w:tcPr>
          <w:p w14:paraId="58F5235B" w14:textId="77777777" w:rsidR="004760D2" w:rsidRPr="004760D2" w:rsidRDefault="004760D2" w:rsidP="004760D2">
            <w:pPr>
              <w:spacing w:after="0" w:line="240" w:lineRule="auto"/>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Greece</w:t>
            </w:r>
          </w:p>
        </w:tc>
        <w:tc>
          <w:tcPr>
            <w:tcW w:w="2195" w:type="dxa"/>
            <w:tcBorders>
              <w:top w:val="nil"/>
              <w:left w:val="single" w:sz="4" w:space="0" w:color="auto"/>
              <w:bottom w:val="single" w:sz="8" w:space="0" w:color="auto"/>
              <w:right w:val="nil"/>
            </w:tcBorders>
            <w:shd w:val="clear" w:color="auto" w:fill="auto"/>
            <w:vAlign w:val="bottom"/>
            <w:hideMark/>
          </w:tcPr>
          <w:p w14:paraId="4F5A3BD7" w14:textId="5D889B77" w:rsidR="004760D2" w:rsidRPr="004760D2" w:rsidRDefault="004760D2" w:rsidP="004760D2">
            <w:pPr>
              <w:spacing w:after="0" w:line="240" w:lineRule="auto"/>
              <w:jc w:val="center"/>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Variable</w:t>
            </w:r>
            <w:r>
              <w:rPr>
                <w:rFonts w:ascii="Arial" w:eastAsia="Times New Roman" w:hAnsi="Arial" w:cs="Arial"/>
                <w:b/>
                <w:bCs/>
                <w:color w:val="000000"/>
                <w:lang w:val="en-US" w:eastAsia="ru-MD"/>
              </w:rPr>
              <w:t xml:space="preserve"> Monthly</w:t>
            </w:r>
            <w:r w:rsidRPr="004760D2">
              <w:rPr>
                <w:rFonts w:ascii="Arial" w:eastAsia="Times New Roman" w:hAnsi="Arial" w:cs="Arial"/>
                <w:b/>
                <w:bCs/>
                <w:color w:val="000000"/>
                <w:lang w:val="ru-MD" w:eastAsia="ru-MD"/>
              </w:rPr>
              <w:t xml:space="preserve"> Costs</w:t>
            </w:r>
          </w:p>
        </w:tc>
        <w:tc>
          <w:tcPr>
            <w:tcW w:w="1350" w:type="dxa"/>
            <w:tcBorders>
              <w:top w:val="nil"/>
              <w:left w:val="single" w:sz="8" w:space="0" w:color="auto"/>
              <w:bottom w:val="single" w:sz="8" w:space="0" w:color="auto"/>
              <w:right w:val="nil"/>
            </w:tcBorders>
            <w:shd w:val="clear" w:color="auto" w:fill="auto"/>
            <w:noWrap/>
            <w:vAlign w:val="bottom"/>
            <w:hideMark/>
          </w:tcPr>
          <w:p w14:paraId="53B68284" w14:textId="77777777" w:rsidR="004760D2" w:rsidRPr="004760D2" w:rsidRDefault="004760D2" w:rsidP="004760D2">
            <w:pPr>
              <w:spacing w:after="0" w:line="240" w:lineRule="auto"/>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Thailand</w:t>
            </w:r>
          </w:p>
        </w:tc>
        <w:tc>
          <w:tcPr>
            <w:tcW w:w="1620" w:type="dxa"/>
            <w:tcBorders>
              <w:top w:val="nil"/>
              <w:left w:val="single" w:sz="8" w:space="0" w:color="auto"/>
              <w:bottom w:val="single" w:sz="8" w:space="0" w:color="auto"/>
              <w:right w:val="single" w:sz="8" w:space="0" w:color="auto"/>
            </w:tcBorders>
            <w:shd w:val="clear" w:color="auto" w:fill="auto"/>
            <w:noWrap/>
            <w:vAlign w:val="bottom"/>
            <w:hideMark/>
          </w:tcPr>
          <w:p w14:paraId="1BB9F2DF" w14:textId="77777777" w:rsidR="004760D2" w:rsidRPr="004760D2" w:rsidRDefault="004760D2" w:rsidP="004760D2">
            <w:pPr>
              <w:spacing w:after="0" w:line="240" w:lineRule="auto"/>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Greece</w:t>
            </w:r>
          </w:p>
        </w:tc>
      </w:tr>
      <w:tr w:rsidR="004760D2" w:rsidRPr="004760D2" w14:paraId="5A4594C1" w14:textId="77777777" w:rsidTr="00A15964">
        <w:trPr>
          <w:trHeight w:val="288"/>
        </w:trPr>
        <w:tc>
          <w:tcPr>
            <w:tcW w:w="2070" w:type="dxa"/>
            <w:tcBorders>
              <w:top w:val="nil"/>
              <w:left w:val="single" w:sz="4" w:space="0" w:color="auto"/>
              <w:bottom w:val="single" w:sz="4" w:space="0" w:color="auto"/>
              <w:right w:val="nil"/>
            </w:tcBorders>
            <w:shd w:val="clear" w:color="auto" w:fill="auto"/>
            <w:noWrap/>
            <w:vAlign w:val="center"/>
            <w:hideMark/>
          </w:tcPr>
          <w:p w14:paraId="72336495" w14:textId="77777777" w:rsidR="004760D2" w:rsidRPr="004760D2" w:rsidRDefault="004760D2" w:rsidP="004760D2">
            <w:pPr>
              <w:spacing w:after="0" w:line="240" w:lineRule="auto"/>
              <w:rPr>
                <w:rFonts w:ascii="Arial" w:eastAsia="Times New Roman" w:hAnsi="Arial" w:cs="Arial"/>
                <w:color w:val="000000" w:themeColor="text1"/>
                <w:lang w:val="ru-MD" w:eastAsia="ru-MD"/>
              </w:rPr>
            </w:pPr>
            <w:r w:rsidRPr="004760D2">
              <w:rPr>
                <w:rFonts w:ascii="Arial" w:eastAsia="Times New Roman" w:hAnsi="Arial" w:cs="Arial"/>
                <w:color w:val="000000" w:themeColor="text1"/>
                <w:lang w:val="ru-MD" w:eastAsia="ru-MD"/>
              </w:rPr>
              <w:t>Tickets for stuff*2</w:t>
            </w:r>
          </w:p>
        </w:tc>
        <w:tc>
          <w:tcPr>
            <w:tcW w:w="1167" w:type="dxa"/>
            <w:tcBorders>
              <w:top w:val="nil"/>
              <w:left w:val="single" w:sz="8" w:space="0" w:color="auto"/>
              <w:bottom w:val="single" w:sz="4" w:space="0" w:color="auto"/>
              <w:right w:val="single" w:sz="8" w:space="0" w:color="auto"/>
            </w:tcBorders>
            <w:shd w:val="clear" w:color="auto" w:fill="auto"/>
            <w:noWrap/>
            <w:vAlign w:val="bottom"/>
            <w:hideMark/>
          </w:tcPr>
          <w:p w14:paraId="38A69D05"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£127.00</w:t>
            </w:r>
          </w:p>
        </w:tc>
        <w:tc>
          <w:tcPr>
            <w:tcW w:w="1318" w:type="dxa"/>
            <w:tcBorders>
              <w:top w:val="nil"/>
              <w:left w:val="nil"/>
              <w:bottom w:val="single" w:sz="4" w:space="0" w:color="auto"/>
              <w:right w:val="single" w:sz="4" w:space="0" w:color="auto"/>
            </w:tcBorders>
            <w:shd w:val="clear" w:color="auto" w:fill="auto"/>
            <w:noWrap/>
            <w:vAlign w:val="bottom"/>
            <w:hideMark/>
          </w:tcPr>
          <w:p w14:paraId="6AE28A14"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£36.00</w:t>
            </w:r>
          </w:p>
        </w:tc>
        <w:tc>
          <w:tcPr>
            <w:tcW w:w="2195" w:type="dxa"/>
            <w:tcBorders>
              <w:top w:val="nil"/>
              <w:left w:val="single" w:sz="4" w:space="0" w:color="auto"/>
              <w:bottom w:val="single" w:sz="4" w:space="0" w:color="auto"/>
              <w:right w:val="nil"/>
            </w:tcBorders>
            <w:shd w:val="clear" w:color="auto" w:fill="auto"/>
            <w:vAlign w:val="center"/>
            <w:hideMark/>
          </w:tcPr>
          <w:p w14:paraId="0FD80320" w14:textId="77777777" w:rsidR="004760D2" w:rsidRPr="004760D2" w:rsidRDefault="004760D2" w:rsidP="004760D2">
            <w:pPr>
              <w:spacing w:after="0" w:line="240" w:lineRule="auto"/>
              <w:rPr>
                <w:rFonts w:ascii="Arial" w:eastAsia="Times New Roman" w:hAnsi="Arial" w:cs="Arial"/>
                <w:color w:val="000000" w:themeColor="text1"/>
                <w:lang w:val="ru-MD" w:eastAsia="ru-MD"/>
              </w:rPr>
            </w:pPr>
            <w:r w:rsidRPr="004760D2">
              <w:rPr>
                <w:rFonts w:ascii="Arial" w:eastAsia="Times New Roman" w:hAnsi="Arial" w:cs="Arial"/>
                <w:color w:val="000000" w:themeColor="text1"/>
                <w:lang w:val="ru-MD" w:eastAsia="ru-MD"/>
              </w:rPr>
              <w:t>Tickets for stuff*2</w:t>
            </w:r>
          </w:p>
        </w:tc>
        <w:tc>
          <w:tcPr>
            <w:tcW w:w="1350" w:type="dxa"/>
            <w:tcBorders>
              <w:top w:val="nil"/>
              <w:left w:val="single" w:sz="8" w:space="0" w:color="auto"/>
              <w:bottom w:val="single" w:sz="4" w:space="0" w:color="auto"/>
              <w:right w:val="single" w:sz="8" w:space="0" w:color="auto"/>
            </w:tcBorders>
            <w:shd w:val="clear" w:color="auto" w:fill="auto"/>
            <w:noWrap/>
            <w:vAlign w:val="bottom"/>
            <w:hideMark/>
          </w:tcPr>
          <w:p w14:paraId="6CFC9ECA"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£127.00</w:t>
            </w:r>
          </w:p>
        </w:tc>
        <w:tc>
          <w:tcPr>
            <w:tcW w:w="1620" w:type="dxa"/>
            <w:tcBorders>
              <w:top w:val="nil"/>
              <w:left w:val="nil"/>
              <w:bottom w:val="single" w:sz="4" w:space="0" w:color="auto"/>
              <w:right w:val="single" w:sz="8" w:space="0" w:color="auto"/>
            </w:tcBorders>
            <w:shd w:val="clear" w:color="auto" w:fill="auto"/>
            <w:noWrap/>
            <w:vAlign w:val="bottom"/>
            <w:hideMark/>
          </w:tcPr>
          <w:p w14:paraId="3264A61E"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£36.00</w:t>
            </w:r>
          </w:p>
        </w:tc>
      </w:tr>
      <w:tr w:rsidR="004760D2" w:rsidRPr="004760D2" w14:paraId="04E9105E" w14:textId="77777777" w:rsidTr="00A15964">
        <w:trPr>
          <w:trHeight w:val="552"/>
        </w:trPr>
        <w:tc>
          <w:tcPr>
            <w:tcW w:w="2070" w:type="dxa"/>
            <w:tcBorders>
              <w:top w:val="nil"/>
              <w:left w:val="single" w:sz="4" w:space="0" w:color="auto"/>
              <w:bottom w:val="single" w:sz="4" w:space="0" w:color="auto"/>
              <w:right w:val="nil"/>
            </w:tcBorders>
            <w:shd w:val="clear" w:color="auto" w:fill="auto"/>
            <w:vAlign w:val="center"/>
            <w:hideMark/>
          </w:tcPr>
          <w:p w14:paraId="3A68915F" w14:textId="77777777" w:rsidR="004760D2" w:rsidRPr="004760D2" w:rsidRDefault="004760D2" w:rsidP="004760D2">
            <w:pPr>
              <w:spacing w:after="0" w:line="240" w:lineRule="auto"/>
              <w:rPr>
                <w:rFonts w:ascii="Arial" w:eastAsia="Times New Roman" w:hAnsi="Arial" w:cs="Arial"/>
                <w:color w:val="000000" w:themeColor="text1"/>
                <w:lang w:val="ru-MD" w:eastAsia="ru-MD"/>
              </w:rPr>
            </w:pPr>
            <w:r w:rsidRPr="004760D2">
              <w:rPr>
                <w:rFonts w:ascii="Arial" w:eastAsia="Times New Roman" w:hAnsi="Arial" w:cs="Arial"/>
                <w:color w:val="000000" w:themeColor="text1"/>
                <w:lang w:val="ru-MD" w:eastAsia="ru-MD"/>
              </w:rPr>
              <w:t>Hotel for stuff*2*3days</w:t>
            </w:r>
          </w:p>
        </w:tc>
        <w:tc>
          <w:tcPr>
            <w:tcW w:w="1167" w:type="dxa"/>
            <w:tcBorders>
              <w:top w:val="nil"/>
              <w:left w:val="single" w:sz="8" w:space="0" w:color="auto"/>
              <w:bottom w:val="single" w:sz="4" w:space="0" w:color="auto"/>
              <w:right w:val="single" w:sz="8" w:space="0" w:color="auto"/>
            </w:tcBorders>
            <w:shd w:val="clear" w:color="auto" w:fill="auto"/>
            <w:noWrap/>
            <w:vAlign w:val="bottom"/>
            <w:hideMark/>
          </w:tcPr>
          <w:p w14:paraId="589DBA82"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£28.00</w:t>
            </w:r>
          </w:p>
        </w:tc>
        <w:tc>
          <w:tcPr>
            <w:tcW w:w="1318" w:type="dxa"/>
            <w:tcBorders>
              <w:top w:val="nil"/>
              <w:left w:val="nil"/>
              <w:bottom w:val="single" w:sz="4" w:space="0" w:color="auto"/>
              <w:right w:val="single" w:sz="4" w:space="0" w:color="auto"/>
            </w:tcBorders>
            <w:shd w:val="clear" w:color="auto" w:fill="auto"/>
            <w:noWrap/>
            <w:vAlign w:val="bottom"/>
            <w:hideMark/>
          </w:tcPr>
          <w:p w14:paraId="3608F4A1"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£45.00</w:t>
            </w:r>
          </w:p>
        </w:tc>
        <w:tc>
          <w:tcPr>
            <w:tcW w:w="2195" w:type="dxa"/>
            <w:tcBorders>
              <w:top w:val="nil"/>
              <w:left w:val="single" w:sz="4" w:space="0" w:color="auto"/>
              <w:bottom w:val="single" w:sz="4" w:space="0" w:color="auto"/>
              <w:right w:val="nil"/>
            </w:tcBorders>
            <w:shd w:val="clear" w:color="auto" w:fill="auto"/>
            <w:vAlign w:val="center"/>
            <w:hideMark/>
          </w:tcPr>
          <w:p w14:paraId="109D9171" w14:textId="77777777" w:rsidR="004760D2" w:rsidRPr="004760D2" w:rsidRDefault="004760D2" w:rsidP="004760D2">
            <w:pPr>
              <w:spacing w:after="0" w:line="240" w:lineRule="auto"/>
              <w:rPr>
                <w:rFonts w:ascii="Arial" w:eastAsia="Times New Roman" w:hAnsi="Arial" w:cs="Arial"/>
                <w:color w:val="000000" w:themeColor="text1"/>
                <w:lang w:val="ru-MD" w:eastAsia="ru-MD"/>
              </w:rPr>
            </w:pPr>
            <w:r w:rsidRPr="004760D2">
              <w:rPr>
                <w:rFonts w:ascii="Arial" w:eastAsia="Times New Roman" w:hAnsi="Arial" w:cs="Arial"/>
                <w:color w:val="000000" w:themeColor="text1"/>
                <w:lang w:val="ru-MD" w:eastAsia="ru-MD"/>
              </w:rPr>
              <w:t>Hotel for stuff*2*3days</w:t>
            </w:r>
          </w:p>
        </w:tc>
        <w:tc>
          <w:tcPr>
            <w:tcW w:w="1350" w:type="dxa"/>
            <w:tcBorders>
              <w:top w:val="nil"/>
              <w:left w:val="single" w:sz="8" w:space="0" w:color="auto"/>
              <w:bottom w:val="single" w:sz="4" w:space="0" w:color="auto"/>
              <w:right w:val="single" w:sz="8" w:space="0" w:color="auto"/>
            </w:tcBorders>
            <w:shd w:val="clear" w:color="auto" w:fill="auto"/>
            <w:noWrap/>
            <w:vAlign w:val="bottom"/>
            <w:hideMark/>
          </w:tcPr>
          <w:p w14:paraId="07E1646F"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£28.00</w:t>
            </w:r>
          </w:p>
        </w:tc>
        <w:tc>
          <w:tcPr>
            <w:tcW w:w="1620" w:type="dxa"/>
            <w:tcBorders>
              <w:top w:val="nil"/>
              <w:left w:val="nil"/>
              <w:bottom w:val="single" w:sz="4" w:space="0" w:color="auto"/>
              <w:right w:val="single" w:sz="8" w:space="0" w:color="auto"/>
            </w:tcBorders>
            <w:shd w:val="clear" w:color="auto" w:fill="auto"/>
            <w:noWrap/>
            <w:vAlign w:val="bottom"/>
            <w:hideMark/>
          </w:tcPr>
          <w:p w14:paraId="6CD6BBA1"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£45.00</w:t>
            </w:r>
          </w:p>
        </w:tc>
      </w:tr>
      <w:tr w:rsidR="004760D2" w:rsidRPr="004760D2" w14:paraId="0F34D8F9" w14:textId="77777777" w:rsidTr="00A15964">
        <w:trPr>
          <w:trHeight w:val="620"/>
        </w:trPr>
        <w:tc>
          <w:tcPr>
            <w:tcW w:w="2070" w:type="dxa"/>
            <w:tcBorders>
              <w:top w:val="nil"/>
              <w:left w:val="single" w:sz="4" w:space="0" w:color="auto"/>
              <w:bottom w:val="single" w:sz="4" w:space="0" w:color="auto"/>
              <w:right w:val="nil"/>
            </w:tcBorders>
            <w:shd w:val="clear" w:color="000000" w:fill="FFFFFF"/>
            <w:vAlign w:val="bottom"/>
            <w:hideMark/>
          </w:tcPr>
          <w:p w14:paraId="7C25A9CE" w14:textId="77777777" w:rsidR="004760D2" w:rsidRPr="004760D2" w:rsidRDefault="004760D2" w:rsidP="004760D2">
            <w:pPr>
              <w:spacing w:after="0" w:line="240" w:lineRule="auto"/>
              <w:rPr>
                <w:rFonts w:ascii="Arial" w:eastAsia="Times New Roman" w:hAnsi="Arial" w:cs="Arial"/>
                <w:color w:val="000000" w:themeColor="text1"/>
                <w:lang w:val="ru-MD" w:eastAsia="ru-MD"/>
              </w:rPr>
            </w:pPr>
            <w:r w:rsidRPr="004760D2">
              <w:rPr>
                <w:rFonts w:ascii="Arial" w:eastAsia="Times New Roman" w:hAnsi="Arial" w:cs="Arial"/>
                <w:color w:val="000000" w:themeColor="text1"/>
                <w:lang w:val="ru-MD" w:eastAsia="ru-MD"/>
              </w:rPr>
              <w:t>Salaries (includes Payroll Taxes)</w:t>
            </w:r>
          </w:p>
        </w:tc>
        <w:tc>
          <w:tcPr>
            <w:tcW w:w="1167" w:type="dxa"/>
            <w:tcBorders>
              <w:top w:val="nil"/>
              <w:left w:val="single" w:sz="8" w:space="0" w:color="auto"/>
              <w:bottom w:val="single" w:sz="4" w:space="0" w:color="auto"/>
              <w:right w:val="single" w:sz="8" w:space="0" w:color="auto"/>
            </w:tcBorders>
            <w:shd w:val="clear" w:color="000000" w:fill="FFFFFF"/>
            <w:noWrap/>
            <w:vAlign w:val="bottom"/>
            <w:hideMark/>
          </w:tcPr>
          <w:p w14:paraId="4BF044DD"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£11,400.00</w:t>
            </w:r>
          </w:p>
        </w:tc>
        <w:tc>
          <w:tcPr>
            <w:tcW w:w="1318" w:type="dxa"/>
            <w:tcBorders>
              <w:top w:val="nil"/>
              <w:left w:val="nil"/>
              <w:bottom w:val="single" w:sz="4" w:space="0" w:color="auto"/>
              <w:right w:val="single" w:sz="4" w:space="0" w:color="auto"/>
            </w:tcBorders>
            <w:shd w:val="clear" w:color="000000" w:fill="FFFFFF"/>
            <w:noWrap/>
            <w:vAlign w:val="bottom"/>
            <w:hideMark/>
          </w:tcPr>
          <w:p w14:paraId="5B8EA408"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£12,120.00</w:t>
            </w:r>
          </w:p>
        </w:tc>
        <w:tc>
          <w:tcPr>
            <w:tcW w:w="2195" w:type="dxa"/>
            <w:tcBorders>
              <w:top w:val="nil"/>
              <w:left w:val="single" w:sz="4" w:space="0" w:color="auto"/>
              <w:bottom w:val="single" w:sz="4" w:space="0" w:color="auto"/>
              <w:right w:val="nil"/>
            </w:tcBorders>
            <w:shd w:val="clear" w:color="000000" w:fill="FFFFFF"/>
            <w:vAlign w:val="bottom"/>
            <w:hideMark/>
          </w:tcPr>
          <w:p w14:paraId="0A37A745" w14:textId="77777777" w:rsidR="004760D2" w:rsidRPr="004760D2" w:rsidRDefault="004760D2" w:rsidP="004760D2">
            <w:pPr>
              <w:spacing w:after="0" w:line="240" w:lineRule="auto"/>
              <w:rPr>
                <w:rFonts w:ascii="Arial" w:eastAsia="Times New Roman" w:hAnsi="Arial" w:cs="Arial"/>
                <w:color w:val="000000" w:themeColor="text1"/>
                <w:lang w:val="ru-MD" w:eastAsia="ru-MD"/>
              </w:rPr>
            </w:pPr>
            <w:r w:rsidRPr="004760D2">
              <w:rPr>
                <w:rFonts w:ascii="Arial" w:eastAsia="Times New Roman" w:hAnsi="Arial" w:cs="Arial"/>
                <w:color w:val="000000" w:themeColor="text1"/>
                <w:lang w:val="ru-MD" w:eastAsia="ru-MD"/>
              </w:rPr>
              <w:t>Salaries (includes Payroll Taxes)</w:t>
            </w:r>
          </w:p>
        </w:tc>
        <w:tc>
          <w:tcPr>
            <w:tcW w:w="1350" w:type="dxa"/>
            <w:tcBorders>
              <w:top w:val="nil"/>
              <w:left w:val="single" w:sz="8" w:space="0" w:color="auto"/>
              <w:bottom w:val="single" w:sz="4" w:space="0" w:color="auto"/>
              <w:right w:val="single" w:sz="8" w:space="0" w:color="auto"/>
            </w:tcBorders>
            <w:shd w:val="clear" w:color="000000" w:fill="FFFFFF"/>
            <w:noWrap/>
            <w:vAlign w:val="bottom"/>
            <w:hideMark/>
          </w:tcPr>
          <w:p w14:paraId="1418A5CF"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£13,680.00</w:t>
            </w:r>
          </w:p>
        </w:tc>
        <w:tc>
          <w:tcPr>
            <w:tcW w:w="1620" w:type="dxa"/>
            <w:tcBorders>
              <w:top w:val="nil"/>
              <w:left w:val="nil"/>
              <w:bottom w:val="single" w:sz="4" w:space="0" w:color="auto"/>
              <w:right w:val="single" w:sz="8" w:space="0" w:color="auto"/>
            </w:tcBorders>
            <w:shd w:val="clear" w:color="000000" w:fill="FFFFFF"/>
            <w:noWrap/>
            <w:vAlign w:val="bottom"/>
            <w:hideMark/>
          </w:tcPr>
          <w:p w14:paraId="109DC254"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£14,544.00</w:t>
            </w:r>
          </w:p>
        </w:tc>
      </w:tr>
      <w:tr w:rsidR="004760D2" w:rsidRPr="004760D2" w14:paraId="33FC170C" w14:textId="77777777" w:rsidTr="00A15964">
        <w:trPr>
          <w:trHeight w:val="300"/>
        </w:trPr>
        <w:tc>
          <w:tcPr>
            <w:tcW w:w="2070" w:type="dxa"/>
            <w:tcBorders>
              <w:top w:val="nil"/>
              <w:left w:val="single" w:sz="4" w:space="0" w:color="auto"/>
              <w:bottom w:val="nil"/>
              <w:right w:val="nil"/>
            </w:tcBorders>
            <w:shd w:val="clear" w:color="auto" w:fill="auto"/>
            <w:noWrap/>
            <w:vAlign w:val="bottom"/>
            <w:hideMark/>
          </w:tcPr>
          <w:p w14:paraId="1CEEFE20" w14:textId="77777777" w:rsidR="004760D2" w:rsidRPr="004760D2" w:rsidRDefault="004760D2" w:rsidP="004760D2">
            <w:pPr>
              <w:spacing w:after="0" w:line="240" w:lineRule="auto"/>
              <w:rPr>
                <w:rFonts w:ascii="Arial" w:eastAsia="Times New Roman" w:hAnsi="Arial" w:cs="Arial"/>
                <w:color w:val="000000"/>
                <w:lang w:val="ru-MD" w:eastAsia="ru-MD"/>
              </w:rPr>
            </w:pPr>
            <w:r w:rsidRPr="004760D2">
              <w:rPr>
                <w:rFonts w:ascii="Arial" w:eastAsia="Times New Roman" w:hAnsi="Arial" w:cs="Arial"/>
                <w:color w:val="000000"/>
                <w:lang w:val="ru-MD" w:eastAsia="ru-MD"/>
              </w:rPr>
              <w:t> </w:t>
            </w:r>
          </w:p>
        </w:tc>
        <w:tc>
          <w:tcPr>
            <w:tcW w:w="1167" w:type="dxa"/>
            <w:tcBorders>
              <w:top w:val="nil"/>
              <w:left w:val="single" w:sz="8" w:space="0" w:color="auto"/>
              <w:bottom w:val="single" w:sz="8" w:space="0" w:color="auto"/>
              <w:right w:val="single" w:sz="8" w:space="0" w:color="auto"/>
            </w:tcBorders>
            <w:shd w:val="clear" w:color="auto" w:fill="auto"/>
            <w:noWrap/>
            <w:vAlign w:val="bottom"/>
            <w:hideMark/>
          </w:tcPr>
          <w:p w14:paraId="1797D2BE" w14:textId="77777777" w:rsidR="004760D2" w:rsidRPr="004760D2" w:rsidRDefault="004760D2" w:rsidP="004760D2">
            <w:pPr>
              <w:spacing w:after="0" w:line="240" w:lineRule="auto"/>
              <w:rPr>
                <w:rFonts w:ascii="Arial" w:eastAsia="Times New Roman" w:hAnsi="Arial" w:cs="Arial"/>
                <w:color w:val="000000"/>
                <w:lang w:val="ru-MD" w:eastAsia="ru-MD"/>
              </w:rPr>
            </w:pPr>
            <w:r w:rsidRPr="004760D2">
              <w:rPr>
                <w:rFonts w:ascii="Arial" w:eastAsia="Times New Roman" w:hAnsi="Arial" w:cs="Arial"/>
                <w:color w:val="000000"/>
                <w:lang w:val="ru-MD" w:eastAsia="ru-MD"/>
              </w:rPr>
              <w:t> </w:t>
            </w:r>
          </w:p>
        </w:tc>
        <w:tc>
          <w:tcPr>
            <w:tcW w:w="1318" w:type="dxa"/>
            <w:tcBorders>
              <w:top w:val="nil"/>
              <w:left w:val="nil"/>
              <w:bottom w:val="single" w:sz="8" w:space="0" w:color="auto"/>
              <w:right w:val="single" w:sz="4" w:space="0" w:color="auto"/>
            </w:tcBorders>
            <w:shd w:val="clear" w:color="auto" w:fill="auto"/>
            <w:noWrap/>
            <w:vAlign w:val="bottom"/>
            <w:hideMark/>
          </w:tcPr>
          <w:p w14:paraId="367C7095" w14:textId="77777777" w:rsidR="004760D2" w:rsidRPr="004760D2" w:rsidRDefault="004760D2" w:rsidP="004760D2">
            <w:pPr>
              <w:spacing w:after="0" w:line="240" w:lineRule="auto"/>
              <w:rPr>
                <w:rFonts w:ascii="Arial" w:eastAsia="Times New Roman" w:hAnsi="Arial" w:cs="Arial"/>
                <w:color w:val="000000"/>
                <w:lang w:val="ru-MD" w:eastAsia="ru-MD"/>
              </w:rPr>
            </w:pPr>
            <w:r w:rsidRPr="004760D2">
              <w:rPr>
                <w:rFonts w:ascii="Arial" w:eastAsia="Times New Roman" w:hAnsi="Arial" w:cs="Arial"/>
                <w:color w:val="000000"/>
                <w:lang w:val="ru-MD" w:eastAsia="ru-MD"/>
              </w:rPr>
              <w:t> </w:t>
            </w:r>
          </w:p>
        </w:tc>
        <w:tc>
          <w:tcPr>
            <w:tcW w:w="2195" w:type="dxa"/>
            <w:tcBorders>
              <w:top w:val="nil"/>
              <w:left w:val="single" w:sz="4" w:space="0" w:color="auto"/>
              <w:bottom w:val="nil"/>
              <w:right w:val="nil"/>
            </w:tcBorders>
            <w:shd w:val="clear" w:color="auto" w:fill="auto"/>
            <w:vAlign w:val="bottom"/>
            <w:hideMark/>
          </w:tcPr>
          <w:p w14:paraId="5EF7C863" w14:textId="77777777" w:rsidR="004760D2" w:rsidRPr="004760D2" w:rsidRDefault="004760D2" w:rsidP="004760D2">
            <w:pPr>
              <w:spacing w:after="0" w:line="240" w:lineRule="auto"/>
              <w:rPr>
                <w:rFonts w:ascii="Arial" w:eastAsia="Times New Roman" w:hAnsi="Arial" w:cs="Arial"/>
                <w:color w:val="000000"/>
                <w:lang w:val="ru-MD" w:eastAsia="ru-MD"/>
              </w:rPr>
            </w:pPr>
            <w:r w:rsidRPr="004760D2">
              <w:rPr>
                <w:rFonts w:ascii="Arial" w:eastAsia="Times New Roman" w:hAnsi="Arial" w:cs="Arial"/>
                <w:color w:val="000000"/>
                <w:lang w:val="ru-MD" w:eastAsia="ru-MD"/>
              </w:rPr>
              <w:t> </w:t>
            </w:r>
          </w:p>
        </w:tc>
        <w:tc>
          <w:tcPr>
            <w:tcW w:w="1350" w:type="dxa"/>
            <w:tcBorders>
              <w:top w:val="nil"/>
              <w:left w:val="single" w:sz="8" w:space="0" w:color="auto"/>
              <w:bottom w:val="single" w:sz="8" w:space="0" w:color="auto"/>
              <w:right w:val="single" w:sz="8" w:space="0" w:color="auto"/>
            </w:tcBorders>
            <w:shd w:val="clear" w:color="auto" w:fill="auto"/>
            <w:noWrap/>
            <w:vAlign w:val="bottom"/>
            <w:hideMark/>
          </w:tcPr>
          <w:p w14:paraId="62CF6A02" w14:textId="77777777" w:rsidR="004760D2" w:rsidRPr="004760D2" w:rsidRDefault="004760D2" w:rsidP="004760D2">
            <w:pPr>
              <w:spacing w:after="0" w:line="240" w:lineRule="auto"/>
              <w:rPr>
                <w:rFonts w:ascii="Arial" w:eastAsia="Times New Roman" w:hAnsi="Arial" w:cs="Arial"/>
                <w:color w:val="000000"/>
                <w:lang w:val="ru-MD" w:eastAsia="ru-MD"/>
              </w:rPr>
            </w:pPr>
            <w:r w:rsidRPr="004760D2">
              <w:rPr>
                <w:rFonts w:ascii="Arial" w:eastAsia="Times New Roman" w:hAnsi="Arial" w:cs="Arial"/>
                <w:color w:val="000000"/>
                <w:lang w:val="ru-MD" w:eastAsia="ru-MD"/>
              </w:rPr>
              <w:t> </w:t>
            </w:r>
          </w:p>
        </w:tc>
        <w:tc>
          <w:tcPr>
            <w:tcW w:w="1620" w:type="dxa"/>
            <w:tcBorders>
              <w:top w:val="nil"/>
              <w:left w:val="nil"/>
              <w:bottom w:val="single" w:sz="8" w:space="0" w:color="auto"/>
              <w:right w:val="single" w:sz="8" w:space="0" w:color="auto"/>
            </w:tcBorders>
            <w:shd w:val="clear" w:color="auto" w:fill="auto"/>
            <w:noWrap/>
            <w:vAlign w:val="bottom"/>
            <w:hideMark/>
          </w:tcPr>
          <w:p w14:paraId="4A22CC15" w14:textId="77777777" w:rsidR="004760D2" w:rsidRPr="004760D2" w:rsidRDefault="004760D2" w:rsidP="004760D2">
            <w:pPr>
              <w:spacing w:after="0" w:line="240" w:lineRule="auto"/>
              <w:rPr>
                <w:rFonts w:ascii="Arial" w:eastAsia="Times New Roman" w:hAnsi="Arial" w:cs="Arial"/>
                <w:color w:val="000000"/>
                <w:lang w:val="ru-MD" w:eastAsia="ru-MD"/>
              </w:rPr>
            </w:pPr>
            <w:r w:rsidRPr="004760D2">
              <w:rPr>
                <w:rFonts w:ascii="Arial" w:eastAsia="Times New Roman" w:hAnsi="Arial" w:cs="Arial"/>
                <w:color w:val="000000"/>
                <w:lang w:val="ru-MD" w:eastAsia="ru-MD"/>
              </w:rPr>
              <w:t> </w:t>
            </w:r>
          </w:p>
        </w:tc>
      </w:tr>
      <w:tr w:rsidR="004760D2" w:rsidRPr="004760D2" w14:paraId="117B9BCA" w14:textId="77777777" w:rsidTr="00A15964">
        <w:trPr>
          <w:trHeight w:val="300"/>
        </w:trPr>
        <w:tc>
          <w:tcPr>
            <w:tcW w:w="2070" w:type="dxa"/>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690D03E5" w14:textId="77777777" w:rsidR="004760D2" w:rsidRPr="004760D2" w:rsidRDefault="004760D2" w:rsidP="004760D2">
            <w:pPr>
              <w:spacing w:after="0" w:line="240" w:lineRule="auto"/>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Total</w:t>
            </w:r>
          </w:p>
        </w:tc>
        <w:tc>
          <w:tcPr>
            <w:tcW w:w="1167" w:type="dxa"/>
            <w:tcBorders>
              <w:top w:val="nil"/>
              <w:left w:val="nil"/>
              <w:bottom w:val="single" w:sz="4" w:space="0" w:color="auto"/>
              <w:right w:val="single" w:sz="8" w:space="0" w:color="auto"/>
            </w:tcBorders>
            <w:shd w:val="clear" w:color="auto" w:fill="auto"/>
            <w:noWrap/>
            <w:vAlign w:val="bottom"/>
            <w:hideMark/>
          </w:tcPr>
          <w:p w14:paraId="335B4E8B"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£11,555.00</w:t>
            </w:r>
          </w:p>
        </w:tc>
        <w:tc>
          <w:tcPr>
            <w:tcW w:w="1318" w:type="dxa"/>
            <w:tcBorders>
              <w:top w:val="nil"/>
              <w:left w:val="nil"/>
              <w:bottom w:val="single" w:sz="4" w:space="0" w:color="auto"/>
              <w:right w:val="single" w:sz="4" w:space="0" w:color="auto"/>
            </w:tcBorders>
            <w:shd w:val="clear" w:color="auto" w:fill="auto"/>
            <w:noWrap/>
            <w:vAlign w:val="bottom"/>
            <w:hideMark/>
          </w:tcPr>
          <w:p w14:paraId="50E108FB"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£12,201.00</w:t>
            </w:r>
          </w:p>
        </w:tc>
        <w:tc>
          <w:tcPr>
            <w:tcW w:w="2195" w:type="dxa"/>
            <w:tcBorders>
              <w:top w:val="single" w:sz="8" w:space="0" w:color="auto"/>
              <w:left w:val="single" w:sz="4" w:space="0" w:color="auto"/>
              <w:bottom w:val="single" w:sz="8" w:space="0" w:color="auto"/>
              <w:right w:val="single" w:sz="8" w:space="0" w:color="auto"/>
            </w:tcBorders>
            <w:shd w:val="clear" w:color="auto" w:fill="auto"/>
            <w:vAlign w:val="bottom"/>
            <w:hideMark/>
          </w:tcPr>
          <w:p w14:paraId="642260E5" w14:textId="77777777" w:rsidR="004760D2" w:rsidRPr="004760D2" w:rsidRDefault="004760D2" w:rsidP="004760D2">
            <w:pPr>
              <w:spacing w:after="0" w:line="240" w:lineRule="auto"/>
              <w:rPr>
                <w:rFonts w:ascii="Arial" w:eastAsia="Times New Roman" w:hAnsi="Arial" w:cs="Arial"/>
                <w:b/>
                <w:bCs/>
                <w:color w:val="000000"/>
                <w:lang w:val="ru-MD" w:eastAsia="ru-MD"/>
              </w:rPr>
            </w:pPr>
            <w:r w:rsidRPr="004760D2">
              <w:rPr>
                <w:rFonts w:ascii="Arial" w:eastAsia="Times New Roman" w:hAnsi="Arial" w:cs="Arial"/>
                <w:b/>
                <w:bCs/>
                <w:color w:val="000000"/>
                <w:lang w:val="ru-MD" w:eastAsia="ru-MD"/>
              </w:rPr>
              <w:t>Total</w:t>
            </w:r>
          </w:p>
        </w:tc>
        <w:tc>
          <w:tcPr>
            <w:tcW w:w="1350" w:type="dxa"/>
            <w:tcBorders>
              <w:top w:val="nil"/>
              <w:left w:val="nil"/>
              <w:bottom w:val="single" w:sz="8" w:space="0" w:color="auto"/>
              <w:right w:val="single" w:sz="8" w:space="0" w:color="auto"/>
            </w:tcBorders>
            <w:shd w:val="clear" w:color="auto" w:fill="auto"/>
            <w:noWrap/>
            <w:vAlign w:val="bottom"/>
            <w:hideMark/>
          </w:tcPr>
          <w:p w14:paraId="15EC179F"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£13,835.00</w:t>
            </w:r>
          </w:p>
        </w:tc>
        <w:tc>
          <w:tcPr>
            <w:tcW w:w="1620" w:type="dxa"/>
            <w:tcBorders>
              <w:top w:val="nil"/>
              <w:left w:val="nil"/>
              <w:bottom w:val="single" w:sz="8" w:space="0" w:color="auto"/>
              <w:right w:val="single" w:sz="8" w:space="0" w:color="auto"/>
            </w:tcBorders>
            <w:shd w:val="clear" w:color="auto" w:fill="auto"/>
            <w:noWrap/>
            <w:vAlign w:val="bottom"/>
            <w:hideMark/>
          </w:tcPr>
          <w:p w14:paraId="1D52EDDB" w14:textId="77777777" w:rsidR="004760D2" w:rsidRPr="004760D2" w:rsidRDefault="004760D2" w:rsidP="004760D2">
            <w:pPr>
              <w:spacing w:after="0" w:line="240" w:lineRule="auto"/>
              <w:jc w:val="right"/>
              <w:rPr>
                <w:rFonts w:ascii="Arial" w:eastAsia="Times New Roman" w:hAnsi="Arial" w:cs="Arial"/>
                <w:color w:val="000000"/>
                <w:lang w:val="ru-MD" w:eastAsia="ru-MD"/>
              </w:rPr>
            </w:pPr>
            <w:r w:rsidRPr="004760D2">
              <w:rPr>
                <w:rFonts w:ascii="Arial" w:eastAsia="Times New Roman" w:hAnsi="Arial" w:cs="Arial"/>
                <w:color w:val="000000"/>
                <w:lang w:val="ru-MD" w:eastAsia="ru-MD"/>
              </w:rPr>
              <w:t>£14,625.00</w:t>
            </w:r>
          </w:p>
        </w:tc>
      </w:tr>
    </w:tbl>
    <w:p w14:paraId="1D2C5442" w14:textId="452D1E5E" w:rsidR="005819CD" w:rsidRDefault="005819CD" w:rsidP="005819CD">
      <w:pPr>
        <w:rPr>
          <w:rFonts w:ascii="Arial" w:hAnsi="Arial" w:cs="Arial"/>
          <w:b/>
          <w:bCs/>
          <w:sz w:val="28"/>
          <w:szCs w:val="28"/>
        </w:rPr>
      </w:pPr>
    </w:p>
    <w:p w14:paraId="6EF2CC05" w14:textId="7389CDC8" w:rsidR="004F5E72" w:rsidRDefault="004F5E72" w:rsidP="005819CD">
      <w:pPr>
        <w:rPr>
          <w:rFonts w:ascii="Arial" w:hAnsi="Arial" w:cs="Arial"/>
          <w:b/>
          <w:bCs/>
          <w:sz w:val="28"/>
          <w:szCs w:val="28"/>
        </w:rPr>
      </w:pPr>
    </w:p>
    <w:p w14:paraId="08A85624" w14:textId="3CFD4685" w:rsidR="004F5E72" w:rsidRDefault="004F5E72" w:rsidP="005819CD">
      <w:pPr>
        <w:rPr>
          <w:rFonts w:ascii="Arial" w:hAnsi="Arial" w:cs="Arial"/>
          <w:b/>
          <w:bCs/>
          <w:sz w:val="28"/>
          <w:szCs w:val="28"/>
        </w:rPr>
      </w:pPr>
    </w:p>
    <w:p w14:paraId="5B8732EF" w14:textId="6CB9D3C3" w:rsidR="004F5E72" w:rsidRDefault="004F5E72" w:rsidP="005819CD">
      <w:pPr>
        <w:rPr>
          <w:rFonts w:ascii="Arial" w:hAnsi="Arial" w:cs="Arial"/>
          <w:b/>
          <w:bCs/>
          <w:sz w:val="28"/>
          <w:szCs w:val="28"/>
        </w:rPr>
      </w:pPr>
    </w:p>
    <w:p w14:paraId="2FFDD0FC" w14:textId="374711D0" w:rsidR="004F5E72" w:rsidRDefault="004F5E72" w:rsidP="005819CD">
      <w:pPr>
        <w:rPr>
          <w:rFonts w:ascii="Arial" w:hAnsi="Arial" w:cs="Arial"/>
          <w:b/>
          <w:bCs/>
          <w:sz w:val="28"/>
          <w:szCs w:val="28"/>
        </w:rPr>
      </w:pPr>
    </w:p>
    <w:p w14:paraId="3C83303B" w14:textId="0FDE0ED8" w:rsidR="004F5E72" w:rsidRDefault="004F5E72" w:rsidP="005819CD">
      <w:pPr>
        <w:rPr>
          <w:rFonts w:ascii="Arial" w:hAnsi="Arial" w:cs="Arial"/>
          <w:b/>
          <w:bCs/>
          <w:sz w:val="28"/>
          <w:szCs w:val="28"/>
        </w:rPr>
      </w:pPr>
    </w:p>
    <w:p w14:paraId="54EC2BEA" w14:textId="035D99BC" w:rsidR="004F5E72" w:rsidRDefault="004F5E72" w:rsidP="005819CD">
      <w:pPr>
        <w:rPr>
          <w:rFonts w:ascii="Arial" w:hAnsi="Arial" w:cs="Arial"/>
          <w:b/>
          <w:bCs/>
          <w:sz w:val="28"/>
          <w:szCs w:val="28"/>
        </w:rPr>
      </w:pPr>
    </w:p>
    <w:p w14:paraId="38DF8016" w14:textId="7141AE12" w:rsidR="004F5E72" w:rsidRDefault="004F5E72" w:rsidP="005819CD">
      <w:pPr>
        <w:rPr>
          <w:rFonts w:ascii="Arial" w:hAnsi="Arial" w:cs="Arial"/>
          <w:b/>
          <w:bCs/>
          <w:sz w:val="28"/>
          <w:szCs w:val="28"/>
        </w:rPr>
      </w:pPr>
    </w:p>
    <w:p w14:paraId="7FBFDFD2" w14:textId="7EFA8215" w:rsidR="004F5E72" w:rsidRDefault="004F5E72" w:rsidP="005819CD">
      <w:pPr>
        <w:rPr>
          <w:rFonts w:ascii="Arial" w:hAnsi="Arial" w:cs="Arial"/>
          <w:b/>
          <w:bCs/>
          <w:sz w:val="28"/>
          <w:szCs w:val="28"/>
        </w:rPr>
      </w:pPr>
    </w:p>
    <w:p w14:paraId="6B5D5723" w14:textId="76E4CF20" w:rsidR="004F5E72" w:rsidRDefault="004F5E72" w:rsidP="005819CD">
      <w:pPr>
        <w:rPr>
          <w:rFonts w:ascii="Arial" w:hAnsi="Arial" w:cs="Arial"/>
          <w:b/>
          <w:bCs/>
          <w:sz w:val="28"/>
          <w:szCs w:val="28"/>
        </w:rPr>
      </w:pPr>
    </w:p>
    <w:p w14:paraId="42EAF0BE" w14:textId="4A227513" w:rsidR="004F5E72" w:rsidRDefault="004F5E72" w:rsidP="005819CD">
      <w:pPr>
        <w:rPr>
          <w:rFonts w:ascii="Arial" w:hAnsi="Arial" w:cs="Arial"/>
          <w:b/>
          <w:bCs/>
          <w:sz w:val="28"/>
          <w:szCs w:val="28"/>
        </w:rPr>
      </w:pPr>
    </w:p>
    <w:p w14:paraId="26F241C1" w14:textId="36D15983" w:rsidR="004F5E72" w:rsidRDefault="004F5E72" w:rsidP="005819CD">
      <w:pPr>
        <w:rPr>
          <w:rFonts w:ascii="Arial" w:hAnsi="Arial" w:cs="Arial"/>
          <w:b/>
          <w:bCs/>
          <w:sz w:val="28"/>
          <w:szCs w:val="28"/>
        </w:rPr>
      </w:pPr>
    </w:p>
    <w:p w14:paraId="1863CC9C" w14:textId="47AD443A" w:rsidR="004F5E72" w:rsidRDefault="004F5E72" w:rsidP="005819CD">
      <w:pPr>
        <w:rPr>
          <w:rFonts w:ascii="Arial" w:hAnsi="Arial" w:cs="Arial"/>
          <w:b/>
          <w:bCs/>
          <w:sz w:val="28"/>
          <w:szCs w:val="28"/>
        </w:rPr>
      </w:pPr>
    </w:p>
    <w:p w14:paraId="5D1F50D1" w14:textId="156C4369" w:rsidR="004F5E72" w:rsidRDefault="004F5E72" w:rsidP="005819CD">
      <w:pPr>
        <w:rPr>
          <w:rFonts w:ascii="Arial" w:hAnsi="Arial" w:cs="Arial"/>
          <w:b/>
          <w:bCs/>
          <w:sz w:val="28"/>
          <w:szCs w:val="28"/>
        </w:rPr>
      </w:pPr>
    </w:p>
    <w:p w14:paraId="7562D2AE" w14:textId="6B395E9C" w:rsidR="004F5E72" w:rsidRDefault="004F5E72" w:rsidP="005819CD">
      <w:pPr>
        <w:rPr>
          <w:rFonts w:ascii="Arial" w:hAnsi="Arial" w:cs="Arial"/>
          <w:b/>
          <w:bCs/>
          <w:sz w:val="28"/>
          <w:szCs w:val="28"/>
        </w:rPr>
      </w:pPr>
    </w:p>
    <w:p w14:paraId="12EF7B30" w14:textId="0855A54D" w:rsidR="004F5E72" w:rsidRDefault="004F5E72" w:rsidP="005819CD">
      <w:pPr>
        <w:rPr>
          <w:rFonts w:ascii="Arial" w:hAnsi="Arial" w:cs="Arial"/>
          <w:b/>
          <w:bCs/>
          <w:sz w:val="28"/>
          <w:szCs w:val="28"/>
        </w:rPr>
      </w:pPr>
    </w:p>
    <w:p w14:paraId="3A6E9E37" w14:textId="40B86458" w:rsidR="004F5E72" w:rsidRDefault="004F5E72" w:rsidP="005819CD">
      <w:pPr>
        <w:rPr>
          <w:rFonts w:ascii="Arial" w:hAnsi="Arial" w:cs="Arial"/>
          <w:b/>
          <w:bCs/>
          <w:sz w:val="28"/>
          <w:szCs w:val="28"/>
        </w:rPr>
      </w:pPr>
    </w:p>
    <w:p w14:paraId="0942CAD3" w14:textId="588E2BCC" w:rsidR="004F5E72" w:rsidRPr="00955F88" w:rsidRDefault="004F5E72" w:rsidP="00955F88">
      <w:pPr>
        <w:pStyle w:val="Heading2"/>
        <w:jc w:val="right"/>
        <w:rPr>
          <w:rFonts w:ascii="Arial" w:hAnsi="Arial" w:cs="Arial"/>
          <w:sz w:val="32"/>
          <w:szCs w:val="32"/>
        </w:rPr>
      </w:pPr>
      <w:bookmarkStart w:id="112" w:name="_Toc50314749"/>
      <w:bookmarkStart w:id="113" w:name="_Toc50315836"/>
      <w:bookmarkStart w:id="114" w:name="_Toc50323967"/>
      <w:bookmarkStart w:id="115" w:name="_Hlk50314177"/>
      <w:r w:rsidRPr="00955F88">
        <w:rPr>
          <w:rFonts w:ascii="Arial" w:hAnsi="Arial" w:cs="Arial"/>
          <w:sz w:val="32"/>
          <w:szCs w:val="32"/>
        </w:rPr>
        <w:lastRenderedPageBreak/>
        <w:t>Appendix 2</w:t>
      </w:r>
      <w:bookmarkEnd w:id="112"/>
      <w:bookmarkEnd w:id="113"/>
      <w:bookmarkEnd w:id="114"/>
    </w:p>
    <w:bookmarkEnd w:id="115"/>
    <w:p w14:paraId="7CEE5EEE" w14:textId="77777777" w:rsidR="004F5E72" w:rsidRDefault="004F5E72" w:rsidP="005819CD">
      <w:pPr>
        <w:rPr>
          <w:rFonts w:ascii="Arial" w:hAnsi="Arial" w:cs="Arial"/>
          <w:b/>
          <w:bCs/>
          <w:sz w:val="28"/>
          <w:szCs w:val="28"/>
        </w:rPr>
      </w:pPr>
    </w:p>
    <w:p w14:paraId="3916138D" w14:textId="77777777" w:rsidR="00640315" w:rsidRPr="00AE0705" w:rsidRDefault="00640315" w:rsidP="00640315">
      <w:pPr>
        <w:jc w:val="center"/>
        <w:rPr>
          <w:rFonts w:ascii="Arial" w:hAnsi="Arial" w:cs="Arial"/>
          <w:b/>
          <w:bCs/>
          <w:color w:val="4472C4" w:themeColor="accent1"/>
          <w:sz w:val="32"/>
          <w:szCs w:val="32"/>
        </w:rPr>
      </w:pPr>
      <w:r w:rsidRPr="00AE0705">
        <w:rPr>
          <w:rFonts w:ascii="Arial" w:hAnsi="Arial" w:cs="Arial"/>
          <w:color w:val="4472C4" w:themeColor="accent1"/>
          <w:sz w:val="32"/>
          <w:szCs w:val="32"/>
        </w:rPr>
        <w:t>Forecast sales revenue</w:t>
      </w:r>
      <w:r>
        <w:rPr>
          <w:rFonts w:ascii="Arial" w:hAnsi="Arial" w:cs="Arial"/>
          <w:color w:val="4472C4" w:themeColor="accent1"/>
          <w:sz w:val="32"/>
          <w:szCs w:val="32"/>
        </w:rPr>
        <w:t>.</w:t>
      </w:r>
    </w:p>
    <w:tbl>
      <w:tblPr>
        <w:tblW w:w="9710" w:type="dxa"/>
        <w:tblLook w:val="04A0" w:firstRow="1" w:lastRow="0" w:firstColumn="1" w:lastColumn="0" w:noHBand="0" w:noVBand="1"/>
      </w:tblPr>
      <w:tblGrid>
        <w:gridCol w:w="462"/>
        <w:gridCol w:w="459"/>
        <w:gridCol w:w="1293"/>
        <w:gridCol w:w="5606"/>
        <w:gridCol w:w="1890"/>
      </w:tblGrid>
      <w:tr w:rsidR="00640315" w:rsidRPr="00B81A9D" w14:paraId="4EB75DF5" w14:textId="77777777" w:rsidTr="00E55D05">
        <w:trPr>
          <w:trHeight w:val="300"/>
        </w:trPr>
        <w:tc>
          <w:tcPr>
            <w:tcW w:w="9710"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EF8ED61" w14:textId="77777777" w:rsidR="00640315" w:rsidRPr="00B81A9D" w:rsidRDefault="00640315" w:rsidP="00E55D05">
            <w:pPr>
              <w:spacing w:after="0" w:line="240" w:lineRule="auto"/>
              <w:jc w:val="center"/>
              <w:rPr>
                <w:rFonts w:ascii="Arial" w:eastAsia="Times New Roman" w:hAnsi="Arial" w:cs="Arial"/>
                <w:b/>
                <w:bCs/>
                <w:color w:val="000000"/>
                <w:lang w:val="ru-MD" w:eastAsia="ru-MD"/>
              </w:rPr>
            </w:pPr>
            <w:r w:rsidRPr="00B81A9D">
              <w:rPr>
                <w:rFonts w:ascii="Arial" w:eastAsia="Times New Roman" w:hAnsi="Arial" w:cs="Arial"/>
                <w:b/>
                <w:bCs/>
                <w:color w:val="000000"/>
                <w:lang w:val="ru-MD" w:eastAsia="ru-MD"/>
              </w:rPr>
              <w:t>Year1: February to December 2021</w:t>
            </w:r>
          </w:p>
        </w:tc>
      </w:tr>
      <w:tr w:rsidR="00640315" w:rsidRPr="00B81A9D" w14:paraId="13A8F850" w14:textId="77777777" w:rsidTr="00E55D05">
        <w:trPr>
          <w:trHeight w:val="300"/>
        </w:trPr>
        <w:tc>
          <w:tcPr>
            <w:tcW w:w="462" w:type="dxa"/>
            <w:tcBorders>
              <w:top w:val="nil"/>
              <w:left w:val="single" w:sz="8" w:space="0" w:color="auto"/>
              <w:bottom w:val="single" w:sz="8" w:space="0" w:color="auto"/>
              <w:right w:val="nil"/>
            </w:tcBorders>
            <w:shd w:val="clear" w:color="auto" w:fill="auto"/>
            <w:noWrap/>
            <w:vAlign w:val="bottom"/>
            <w:hideMark/>
          </w:tcPr>
          <w:p w14:paraId="6B9C50ED" w14:textId="77777777" w:rsidR="00640315" w:rsidRPr="00B81A9D" w:rsidRDefault="00640315" w:rsidP="00E55D05">
            <w:pPr>
              <w:spacing w:after="0" w:line="240" w:lineRule="auto"/>
              <w:rPr>
                <w:rFonts w:ascii="Arial" w:eastAsia="Times New Roman" w:hAnsi="Arial" w:cs="Arial"/>
                <w:b/>
                <w:bCs/>
                <w:color w:val="000000"/>
                <w:lang w:val="ru-MD" w:eastAsia="ru-MD"/>
              </w:rPr>
            </w:pPr>
            <w:r w:rsidRPr="00B81A9D">
              <w:rPr>
                <w:rFonts w:ascii="Arial" w:eastAsia="Times New Roman" w:hAnsi="Arial" w:cs="Arial"/>
                <w:b/>
                <w:bCs/>
                <w:color w:val="000000"/>
                <w:lang w:val="ru-MD" w:eastAsia="ru-MD"/>
              </w:rPr>
              <w:t>№</w:t>
            </w:r>
          </w:p>
        </w:tc>
        <w:tc>
          <w:tcPr>
            <w:tcW w:w="459" w:type="dxa"/>
            <w:tcBorders>
              <w:top w:val="nil"/>
              <w:left w:val="single" w:sz="8" w:space="0" w:color="auto"/>
              <w:bottom w:val="single" w:sz="8" w:space="0" w:color="auto"/>
              <w:right w:val="nil"/>
            </w:tcBorders>
            <w:shd w:val="clear" w:color="auto" w:fill="auto"/>
            <w:noWrap/>
            <w:vAlign w:val="bottom"/>
            <w:hideMark/>
          </w:tcPr>
          <w:p w14:paraId="66D97487" w14:textId="77777777" w:rsidR="00640315" w:rsidRPr="00B81A9D" w:rsidRDefault="00640315" w:rsidP="00E55D05">
            <w:pPr>
              <w:spacing w:after="0" w:line="240" w:lineRule="auto"/>
              <w:rPr>
                <w:rFonts w:ascii="Arial" w:eastAsia="Times New Roman" w:hAnsi="Arial" w:cs="Arial"/>
                <w:b/>
                <w:bCs/>
                <w:color w:val="000000"/>
                <w:lang w:val="ru-MD" w:eastAsia="ru-MD"/>
              </w:rPr>
            </w:pPr>
            <w:r w:rsidRPr="00B81A9D">
              <w:rPr>
                <w:rFonts w:ascii="Arial" w:eastAsia="Times New Roman" w:hAnsi="Arial" w:cs="Arial"/>
                <w:b/>
                <w:bCs/>
                <w:color w:val="000000"/>
                <w:lang w:val="ru-MD" w:eastAsia="ru-MD"/>
              </w:rPr>
              <w:t> </w:t>
            </w:r>
          </w:p>
        </w:tc>
        <w:tc>
          <w:tcPr>
            <w:tcW w:w="1293" w:type="dxa"/>
            <w:tcBorders>
              <w:top w:val="nil"/>
              <w:left w:val="single" w:sz="8" w:space="0" w:color="auto"/>
              <w:bottom w:val="single" w:sz="8" w:space="0" w:color="auto"/>
              <w:right w:val="single" w:sz="8" w:space="0" w:color="auto"/>
            </w:tcBorders>
            <w:shd w:val="clear" w:color="auto" w:fill="auto"/>
            <w:noWrap/>
            <w:vAlign w:val="bottom"/>
            <w:hideMark/>
          </w:tcPr>
          <w:p w14:paraId="3F58568E" w14:textId="77777777" w:rsidR="00640315" w:rsidRPr="00B81A9D" w:rsidRDefault="00640315" w:rsidP="00E55D05">
            <w:pPr>
              <w:spacing w:after="0" w:line="240" w:lineRule="auto"/>
              <w:rPr>
                <w:rFonts w:ascii="Arial" w:eastAsia="Times New Roman" w:hAnsi="Arial" w:cs="Arial"/>
                <w:b/>
                <w:bCs/>
                <w:color w:val="000000"/>
                <w:lang w:val="ru-MD" w:eastAsia="ru-MD"/>
              </w:rPr>
            </w:pPr>
            <w:r w:rsidRPr="00B81A9D">
              <w:rPr>
                <w:rFonts w:ascii="Arial" w:eastAsia="Times New Roman" w:hAnsi="Arial" w:cs="Arial"/>
                <w:b/>
                <w:bCs/>
                <w:color w:val="000000"/>
                <w:lang w:val="ru-MD" w:eastAsia="ru-MD"/>
              </w:rPr>
              <w:t>Month</w:t>
            </w:r>
          </w:p>
        </w:tc>
        <w:tc>
          <w:tcPr>
            <w:tcW w:w="5606" w:type="dxa"/>
            <w:tcBorders>
              <w:top w:val="nil"/>
              <w:left w:val="nil"/>
              <w:bottom w:val="single" w:sz="8" w:space="0" w:color="auto"/>
              <w:right w:val="single" w:sz="8" w:space="0" w:color="auto"/>
            </w:tcBorders>
            <w:shd w:val="clear" w:color="auto" w:fill="auto"/>
            <w:noWrap/>
            <w:vAlign w:val="bottom"/>
            <w:hideMark/>
          </w:tcPr>
          <w:p w14:paraId="3AFD5490" w14:textId="77777777" w:rsidR="00640315" w:rsidRPr="00B81A9D" w:rsidRDefault="00640315" w:rsidP="00E55D05">
            <w:pPr>
              <w:spacing w:after="0" w:line="240" w:lineRule="auto"/>
              <w:rPr>
                <w:rFonts w:ascii="Arial" w:eastAsia="Times New Roman" w:hAnsi="Arial" w:cs="Arial"/>
                <w:b/>
                <w:bCs/>
                <w:color w:val="000000"/>
                <w:lang w:val="ru-MD" w:eastAsia="ru-MD"/>
              </w:rPr>
            </w:pPr>
            <w:r w:rsidRPr="00B81A9D">
              <w:rPr>
                <w:rFonts w:ascii="Arial" w:eastAsia="Times New Roman" w:hAnsi="Arial" w:cs="Arial"/>
                <w:b/>
                <w:bCs/>
                <w:color w:val="000000"/>
                <w:lang w:val="ru-MD" w:eastAsia="ru-MD"/>
              </w:rPr>
              <w:t> </w:t>
            </w:r>
          </w:p>
        </w:tc>
        <w:tc>
          <w:tcPr>
            <w:tcW w:w="1890" w:type="dxa"/>
            <w:tcBorders>
              <w:top w:val="nil"/>
              <w:left w:val="nil"/>
              <w:bottom w:val="single" w:sz="8" w:space="0" w:color="auto"/>
              <w:right w:val="single" w:sz="8" w:space="0" w:color="auto"/>
            </w:tcBorders>
            <w:shd w:val="clear" w:color="auto" w:fill="auto"/>
            <w:noWrap/>
            <w:vAlign w:val="bottom"/>
            <w:hideMark/>
          </w:tcPr>
          <w:p w14:paraId="23A1DD06" w14:textId="77777777" w:rsidR="00640315" w:rsidRPr="00B81A9D" w:rsidRDefault="00640315" w:rsidP="00E55D05">
            <w:pPr>
              <w:spacing w:after="0" w:line="240" w:lineRule="auto"/>
              <w:jc w:val="center"/>
              <w:rPr>
                <w:rFonts w:ascii="Arial" w:eastAsia="Times New Roman" w:hAnsi="Arial" w:cs="Arial"/>
                <w:b/>
                <w:bCs/>
                <w:color w:val="000000"/>
                <w:lang w:val="ru-MD" w:eastAsia="ru-MD"/>
              </w:rPr>
            </w:pPr>
            <w:r w:rsidRPr="00B81A9D">
              <w:rPr>
                <w:rFonts w:ascii="Arial" w:eastAsia="Times New Roman" w:hAnsi="Arial" w:cs="Arial"/>
                <w:b/>
                <w:bCs/>
                <w:color w:val="000000"/>
                <w:lang w:val="ru-MD" w:eastAsia="ru-MD"/>
              </w:rPr>
              <w:t>Revenue</w:t>
            </w:r>
          </w:p>
        </w:tc>
      </w:tr>
      <w:tr w:rsidR="00640315" w:rsidRPr="00B81A9D" w14:paraId="632E974A" w14:textId="77777777" w:rsidTr="00E55D05">
        <w:trPr>
          <w:trHeight w:val="288"/>
        </w:trPr>
        <w:tc>
          <w:tcPr>
            <w:tcW w:w="462" w:type="dxa"/>
            <w:tcBorders>
              <w:top w:val="nil"/>
              <w:left w:val="single" w:sz="8" w:space="0" w:color="auto"/>
              <w:bottom w:val="single" w:sz="4" w:space="0" w:color="auto"/>
              <w:right w:val="nil"/>
            </w:tcBorders>
            <w:shd w:val="clear" w:color="auto" w:fill="auto"/>
            <w:noWrap/>
            <w:vAlign w:val="bottom"/>
            <w:hideMark/>
          </w:tcPr>
          <w:p w14:paraId="544AD354"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1</w:t>
            </w:r>
          </w:p>
        </w:tc>
        <w:tc>
          <w:tcPr>
            <w:tcW w:w="459" w:type="dxa"/>
            <w:vMerge w:val="restart"/>
            <w:tcBorders>
              <w:top w:val="nil"/>
              <w:left w:val="single" w:sz="8" w:space="0" w:color="auto"/>
              <w:bottom w:val="single" w:sz="4" w:space="0" w:color="000000"/>
              <w:right w:val="single" w:sz="8" w:space="0" w:color="auto"/>
            </w:tcBorders>
            <w:shd w:val="clear" w:color="auto" w:fill="auto"/>
            <w:noWrap/>
            <w:textDirection w:val="btLr"/>
            <w:vAlign w:val="center"/>
            <w:hideMark/>
          </w:tcPr>
          <w:p w14:paraId="559A152E" w14:textId="77777777" w:rsidR="00640315" w:rsidRPr="00B81A9D" w:rsidRDefault="00640315" w:rsidP="00E55D05">
            <w:pPr>
              <w:spacing w:after="0" w:line="240" w:lineRule="auto"/>
              <w:jc w:val="center"/>
              <w:rPr>
                <w:rFonts w:ascii="Arial" w:eastAsia="Times New Roman" w:hAnsi="Arial" w:cs="Arial"/>
                <w:color w:val="000000"/>
                <w:sz w:val="20"/>
                <w:szCs w:val="20"/>
                <w:lang w:val="ru-MD" w:eastAsia="ru-MD"/>
              </w:rPr>
            </w:pPr>
            <w:r w:rsidRPr="00B81A9D">
              <w:rPr>
                <w:rFonts w:ascii="Arial" w:eastAsia="Times New Roman" w:hAnsi="Arial" w:cs="Arial"/>
                <w:color w:val="000000"/>
                <w:sz w:val="20"/>
                <w:szCs w:val="20"/>
                <w:lang w:val="ru-MD" w:eastAsia="ru-MD"/>
              </w:rPr>
              <w:t>Thailand</w:t>
            </w:r>
          </w:p>
        </w:tc>
        <w:tc>
          <w:tcPr>
            <w:tcW w:w="1293" w:type="dxa"/>
            <w:tcBorders>
              <w:top w:val="nil"/>
              <w:left w:val="nil"/>
              <w:bottom w:val="single" w:sz="4" w:space="0" w:color="auto"/>
              <w:right w:val="single" w:sz="8" w:space="0" w:color="auto"/>
            </w:tcBorders>
            <w:shd w:val="clear" w:color="auto" w:fill="auto"/>
            <w:noWrap/>
            <w:vAlign w:val="bottom"/>
            <w:hideMark/>
          </w:tcPr>
          <w:p w14:paraId="132B737C"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February</w:t>
            </w:r>
          </w:p>
        </w:tc>
        <w:tc>
          <w:tcPr>
            <w:tcW w:w="5606" w:type="dxa"/>
            <w:tcBorders>
              <w:top w:val="nil"/>
              <w:left w:val="nil"/>
              <w:bottom w:val="single" w:sz="4" w:space="0" w:color="auto"/>
              <w:right w:val="single" w:sz="8" w:space="0" w:color="auto"/>
            </w:tcBorders>
            <w:shd w:val="clear" w:color="auto" w:fill="auto"/>
            <w:noWrap/>
            <w:vAlign w:val="bottom"/>
            <w:hideMark/>
          </w:tcPr>
          <w:p w14:paraId="04FA137F"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2</w:t>
            </w:r>
            <w:r w:rsidRPr="00B81A9D">
              <w:rPr>
                <w:rFonts w:ascii="Calibri" w:eastAsia="Times New Roman" w:hAnsi="Calibri" w:cs="Calibri"/>
                <w:color w:val="000000"/>
                <w:lang w:val="en-US" w:eastAsia="ru-MD"/>
              </w:rPr>
              <w:t>0% below average due to just opening</w:t>
            </w:r>
          </w:p>
        </w:tc>
        <w:tc>
          <w:tcPr>
            <w:tcW w:w="1890"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14:paraId="08CAB280"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£21,585</w:t>
            </w:r>
          </w:p>
        </w:tc>
      </w:tr>
      <w:tr w:rsidR="00640315" w:rsidRPr="00B81A9D" w14:paraId="257F94E0" w14:textId="77777777" w:rsidTr="00E55D05">
        <w:trPr>
          <w:trHeight w:val="288"/>
        </w:trPr>
        <w:tc>
          <w:tcPr>
            <w:tcW w:w="462" w:type="dxa"/>
            <w:tcBorders>
              <w:top w:val="nil"/>
              <w:left w:val="single" w:sz="8" w:space="0" w:color="auto"/>
              <w:bottom w:val="single" w:sz="4" w:space="0" w:color="auto"/>
              <w:right w:val="nil"/>
            </w:tcBorders>
            <w:shd w:val="clear" w:color="auto" w:fill="auto"/>
            <w:noWrap/>
            <w:vAlign w:val="bottom"/>
            <w:hideMark/>
          </w:tcPr>
          <w:p w14:paraId="0D6ED3F8"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2</w:t>
            </w:r>
          </w:p>
        </w:tc>
        <w:tc>
          <w:tcPr>
            <w:tcW w:w="459" w:type="dxa"/>
            <w:vMerge/>
            <w:tcBorders>
              <w:top w:val="nil"/>
              <w:left w:val="single" w:sz="8" w:space="0" w:color="auto"/>
              <w:bottom w:val="single" w:sz="4" w:space="0" w:color="000000"/>
              <w:right w:val="single" w:sz="8" w:space="0" w:color="auto"/>
            </w:tcBorders>
            <w:vAlign w:val="center"/>
            <w:hideMark/>
          </w:tcPr>
          <w:p w14:paraId="6FC67BA7"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single" w:sz="4" w:space="0" w:color="auto"/>
              <w:right w:val="single" w:sz="8" w:space="0" w:color="auto"/>
            </w:tcBorders>
            <w:shd w:val="clear" w:color="auto" w:fill="auto"/>
            <w:noWrap/>
            <w:vAlign w:val="bottom"/>
            <w:hideMark/>
          </w:tcPr>
          <w:p w14:paraId="2C82961A"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March</w:t>
            </w:r>
          </w:p>
        </w:tc>
        <w:tc>
          <w:tcPr>
            <w:tcW w:w="5606" w:type="dxa"/>
            <w:tcBorders>
              <w:top w:val="nil"/>
              <w:left w:val="nil"/>
              <w:bottom w:val="single" w:sz="4" w:space="0" w:color="auto"/>
              <w:right w:val="single" w:sz="8" w:space="0" w:color="auto"/>
            </w:tcBorders>
            <w:shd w:val="clear" w:color="auto" w:fill="auto"/>
            <w:noWrap/>
            <w:vAlign w:val="bottom"/>
            <w:hideMark/>
          </w:tcPr>
          <w:p w14:paraId="28C53498"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17</w:t>
            </w:r>
            <w:r w:rsidRPr="00B81A9D">
              <w:rPr>
                <w:rFonts w:ascii="Calibri" w:eastAsia="Times New Roman" w:hAnsi="Calibri" w:cs="Calibri"/>
                <w:color w:val="000000"/>
                <w:lang w:val="en-US" w:eastAsia="ru-MD"/>
              </w:rPr>
              <w:t>% below average due to just opening</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307F7A32"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£22,484</w:t>
            </w:r>
          </w:p>
        </w:tc>
      </w:tr>
      <w:tr w:rsidR="00640315" w:rsidRPr="00B81A9D" w14:paraId="1914C6CA" w14:textId="77777777" w:rsidTr="00E55D05">
        <w:trPr>
          <w:trHeight w:val="260"/>
        </w:trPr>
        <w:tc>
          <w:tcPr>
            <w:tcW w:w="462" w:type="dxa"/>
            <w:tcBorders>
              <w:top w:val="nil"/>
              <w:left w:val="single" w:sz="8" w:space="0" w:color="auto"/>
              <w:bottom w:val="single" w:sz="4" w:space="0" w:color="auto"/>
              <w:right w:val="nil"/>
            </w:tcBorders>
            <w:shd w:val="clear" w:color="auto" w:fill="auto"/>
            <w:noWrap/>
            <w:vAlign w:val="bottom"/>
            <w:hideMark/>
          </w:tcPr>
          <w:p w14:paraId="2A7F1E82"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3</w:t>
            </w:r>
          </w:p>
        </w:tc>
        <w:tc>
          <w:tcPr>
            <w:tcW w:w="459" w:type="dxa"/>
            <w:vMerge/>
            <w:tcBorders>
              <w:top w:val="nil"/>
              <w:left w:val="single" w:sz="8" w:space="0" w:color="auto"/>
              <w:bottom w:val="single" w:sz="4" w:space="0" w:color="000000"/>
              <w:right w:val="single" w:sz="8" w:space="0" w:color="auto"/>
            </w:tcBorders>
            <w:vAlign w:val="center"/>
            <w:hideMark/>
          </w:tcPr>
          <w:p w14:paraId="69C21F7D"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single" w:sz="4" w:space="0" w:color="auto"/>
              <w:right w:val="single" w:sz="8" w:space="0" w:color="auto"/>
            </w:tcBorders>
            <w:shd w:val="clear" w:color="auto" w:fill="auto"/>
            <w:noWrap/>
            <w:vAlign w:val="center"/>
            <w:hideMark/>
          </w:tcPr>
          <w:p w14:paraId="573EFC70"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April</w:t>
            </w:r>
          </w:p>
        </w:tc>
        <w:tc>
          <w:tcPr>
            <w:tcW w:w="5606" w:type="dxa"/>
            <w:tcBorders>
              <w:top w:val="nil"/>
              <w:left w:val="nil"/>
              <w:bottom w:val="single" w:sz="4" w:space="0" w:color="auto"/>
              <w:right w:val="single" w:sz="8" w:space="0" w:color="auto"/>
            </w:tcBorders>
            <w:shd w:val="clear" w:color="auto" w:fill="auto"/>
            <w:vAlign w:val="bottom"/>
            <w:hideMark/>
          </w:tcPr>
          <w:p w14:paraId="26674276" w14:textId="77777777" w:rsidR="00640315" w:rsidRPr="00B81A9D" w:rsidRDefault="00640315" w:rsidP="00E55D05">
            <w:pPr>
              <w:spacing w:after="0" w:line="240" w:lineRule="auto"/>
              <w:rPr>
                <w:rFonts w:ascii="Calibri" w:eastAsia="Times New Roman" w:hAnsi="Calibri" w:cs="Calibri"/>
                <w:color w:val="000000"/>
                <w:lang w:val="en-US" w:eastAsia="ru-MD"/>
              </w:rPr>
            </w:pPr>
            <w:r w:rsidRPr="00B81A9D">
              <w:rPr>
                <w:rFonts w:ascii="Calibri" w:eastAsia="Times New Roman" w:hAnsi="Calibri" w:cs="Calibri"/>
                <w:color w:val="000000"/>
                <w:lang w:val="ru-MD" w:eastAsia="ru-MD"/>
              </w:rPr>
              <w:t xml:space="preserve">An </w:t>
            </w:r>
            <w:r>
              <w:rPr>
                <w:rFonts w:ascii="Calibri" w:eastAsia="Times New Roman" w:hAnsi="Calibri" w:cs="Calibri"/>
                <w:color w:val="000000"/>
                <w:lang w:val="en-US" w:eastAsia="ru-MD"/>
              </w:rPr>
              <w:t>a</w:t>
            </w:r>
            <w:r w:rsidRPr="00B81A9D">
              <w:rPr>
                <w:rFonts w:ascii="Calibri" w:eastAsia="Times New Roman" w:hAnsi="Calibri" w:cs="Calibri"/>
                <w:color w:val="000000"/>
                <w:lang w:val="ru-MD" w:eastAsia="ru-MD"/>
              </w:rPr>
              <w:t>verage month</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626D6050"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£26,981</w:t>
            </w:r>
          </w:p>
        </w:tc>
      </w:tr>
      <w:tr w:rsidR="00640315" w:rsidRPr="00B81A9D" w14:paraId="7AA6B58C" w14:textId="77777777" w:rsidTr="00E55D05">
        <w:trPr>
          <w:trHeight w:val="288"/>
        </w:trPr>
        <w:tc>
          <w:tcPr>
            <w:tcW w:w="462" w:type="dxa"/>
            <w:tcBorders>
              <w:top w:val="nil"/>
              <w:left w:val="single" w:sz="8" w:space="0" w:color="auto"/>
              <w:bottom w:val="single" w:sz="4" w:space="0" w:color="auto"/>
              <w:right w:val="nil"/>
            </w:tcBorders>
            <w:shd w:val="clear" w:color="auto" w:fill="auto"/>
            <w:noWrap/>
            <w:vAlign w:val="bottom"/>
            <w:hideMark/>
          </w:tcPr>
          <w:p w14:paraId="4D1AF22C"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4</w:t>
            </w:r>
          </w:p>
        </w:tc>
        <w:tc>
          <w:tcPr>
            <w:tcW w:w="459" w:type="dxa"/>
            <w:vMerge w:val="restart"/>
            <w:tcBorders>
              <w:top w:val="nil"/>
              <w:left w:val="single" w:sz="8" w:space="0" w:color="auto"/>
              <w:bottom w:val="single" w:sz="4" w:space="0" w:color="000000"/>
              <w:right w:val="single" w:sz="8" w:space="0" w:color="auto"/>
            </w:tcBorders>
            <w:shd w:val="clear" w:color="auto" w:fill="auto"/>
            <w:noWrap/>
            <w:textDirection w:val="btLr"/>
            <w:vAlign w:val="center"/>
            <w:hideMark/>
          </w:tcPr>
          <w:p w14:paraId="1DC96411" w14:textId="77777777" w:rsidR="00640315" w:rsidRPr="00B81A9D" w:rsidRDefault="00640315" w:rsidP="00E55D05">
            <w:pPr>
              <w:spacing w:after="0" w:line="240" w:lineRule="auto"/>
              <w:jc w:val="center"/>
              <w:rPr>
                <w:rFonts w:ascii="Arial" w:eastAsia="Times New Roman" w:hAnsi="Arial" w:cs="Arial"/>
                <w:color w:val="000000"/>
                <w:sz w:val="20"/>
                <w:szCs w:val="20"/>
                <w:lang w:val="ru-MD" w:eastAsia="ru-MD"/>
              </w:rPr>
            </w:pPr>
            <w:r w:rsidRPr="00B81A9D">
              <w:rPr>
                <w:rFonts w:ascii="Arial" w:eastAsia="Times New Roman" w:hAnsi="Arial" w:cs="Arial"/>
                <w:color w:val="000000"/>
                <w:sz w:val="20"/>
                <w:szCs w:val="20"/>
                <w:lang w:val="ru-MD" w:eastAsia="ru-MD"/>
              </w:rPr>
              <w:t>Greece</w:t>
            </w:r>
          </w:p>
        </w:tc>
        <w:tc>
          <w:tcPr>
            <w:tcW w:w="1293" w:type="dxa"/>
            <w:tcBorders>
              <w:top w:val="nil"/>
              <w:left w:val="nil"/>
              <w:bottom w:val="single" w:sz="4" w:space="0" w:color="auto"/>
              <w:right w:val="single" w:sz="8" w:space="0" w:color="auto"/>
            </w:tcBorders>
            <w:shd w:val="clear" w:color="auto" w:fill="auto"/>
            <w:noWrap/>
            <w:vAlign w:val="bottom"/>
            <w:hideMark/>
          </w:tcPr>
          <w:p w14:paraId="5210B119"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May</w:t>
            </w:r>
          </w:p>
        </w:tc>
        <w:tc>
          <w:tcPr>
            <w:tcW w:w="5606" w:type="dxa"/>
            <w:tcBorders>
              <w:top w:val="nil"/>
              <w:left w:val="nil"/>
              <w:bottom w:val="single" w:sz="4" w:space="0" w:color="auto"/>
              <w:right w:val="single" w:sz="8" w:space="0" w:color="auto"/>
            </w:tcBorders>
            <w:shd w:val="clear" w:color="auto" w:fill="auto"/>
            <w:noWrap/>
            <w:vAlign w:val="bottom"/>
            <w:hideMark/>
          </w:tcPr>
          <w:p w14:paraId="6566EC83"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16</w:t>
            </w:r>
            <w:r w:rsidRPr="00B81A9D">
              <w:rPr>
                <w:rFonts w:ascii="Calibri" w:eastAsia="Times New Roman" w:hAnsi="Calibri" w:cs="Calibri"/>
                <w:color w:val="000000"/>
                <w:lang w:val="en-US" w:eastAsia="ru-MD"/>
              </w:rPr>
              <w:t>% below average due to the cold weather</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388C5507"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£34,256</w:t>
            </w:r>
          </w:p>
        </w:tc>
      </w:tr>
      <w:tr w:rsidR="00640315" w:rsidRPr="00B81A9D" w14:paraId="68BB7C0E" w14:textId="77777777" w:rsidTr="00E55D05">
        <w:trPr>
          <w:trHeight w:val="288"/>
        </w:trPr>
        <w:tc>
          <w:tcPr>
            <w:tcW w:w="462" w:type="dxa"/>
            <w:tcBorders>
              <w:top w:val="nil"/>
              <w:left w:val="single" w:sz="8" w:space="0" w:color="auto"/>
              <w:bottom w:val="single" w:sz="4" w:space="0" w:color="auto"/>
              <w:right w:val="nil"/>
            </w:tcBorders>
            <w:shd w:val="clear" w:color="auto" w:fill="auto"/>
            <w:noWrap/>
            <w:vAlign w:val="bottom"/>
            <w:hideMark/>
          </w:tcPr>
          <w:p w14:paraId="688FAB0D"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5</w:t>
            </w:r>
          </w:p>
        </w:tc>
        <w:tc>
          <w:tcPr>
            <w:tcW w:w="459" w:type="dxa"/>
            <w:vMerge/>
            <w:tcBorders>
              <w:top w:val="nil"/>
              <w:left w:val="single" w:sz="8" w:space="0" w:color="auto"/>
              <w:bottom w:val="single" w:sz="4" w:space="0" w:color="000000"/>
              <w:right w:val="single" w:sz="8" w:space="0" w:color="auto"/>
            </w:tcBorders>
            <w:vAlign w:val="center"/>
            <w:hideMark/>
          </w:tcPr>
          <w:p w14:paraId="6AA200D7"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single" w:sz="4" w:space="0" w:color="auto"/>
              <w:right w:val="single" w:sz="8" w:space="0" w:color="auto"/>
            </w:tcBorders>
            <w:shd w:val="clear" w:color="auto" w:fill="auto"/>
            <w:noWrap/>
            <w:vAlign w:val="bottom"/>
            <w:hideMark/>
          </w:tcPr>
          <w:p w14:paraId="64072041"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June</w:t>
            </w:r>
          </w:p>
        </w:tc>
        <w:tc>
          <w:tcPr>
            <w:tcW w:w="5606" w:type="dxa"/>
            <w:tcBorders>
              <w:top w:val="nil"/>
              <w:left w:val="nil"/>
              <w:bottom w:val="single" w:sz="4" w:space="0" w:color="auto"/>
              <w:right w:val="single" w:sz="8" w:space="0" w:color="auto"/>
            </w:tcBorders>
            <w:shd w:val="clear" w:color="auto" w:fill="auto"/>
            <w:noWrap/>
            <w:vAlign w:val="bottom"/>
            <w:hideMark/>
          </w:tcPr>
          <w:p w14:paraId="006D49E4"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13</w:t>
            </w:r>
            <w:r w:rsidRPr="00B81A9D">
              <w:rPr>
                <w:rFonts w:ascii="Calibri" w:eastAsia="Times New Roman" w:hAnsi="Calibri" w:cs="Calibri"/>
                <w:color w:val="000000"/>
                <w:lang w:val="en-US" w:eastAsia="ru-MD"/>
              </w:rPr>
              <w:t>%% below average due to summer season start</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7BB84EFF"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£35,573</w:t>
            </w:r>
          </w:p>
        </w:tc>
      </w:tr>
      <w:tr w:rsidR="00640315" w:rsidRPr="00B81A9D" w14:paraId="6C0D98F5" w14:textId="77777777" w:rsidTr="00E55D05">
        <w:trPr>
          <w:trHeight w:val="288"/>
        </w:trPr>
        <w:tc>
          <w:tcPr>
            <w:tcW w:w="462" w:type="dxa"/>
            <w:tcBorders>
              <w:top w:val="nil"/>
              <w:left w:val="single" w:sz="8" w:space="0" w:color="auto"/>
              <w:bottom w:val="single" w:sz="4" w:space="0" w:color="auto"/>
              <w:right w:val="nil"/>
            </w:tcBorders>
            <w:shd w:val="clear" w:color="auto" w:fill="auto"/>
            <w:noWrap/>
            <w:vAlign w:val="bottom"/>
            <w:hideMark/>
          </w:tcPr>
          <w:p w14:paraId="7B930E5B"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6</w:t>
            </w:r>
          </w:p>
        </w:tc>
        <w:tc>
          <w:tcPr>
            <w:tcW w:w="459" w:type="dxa"/>
            <w:vMerge/>
            <w:tcBorders>
              <w:top w:val="nil"/>
              <w:left w:val="single" w:sz="8" w:space="0" w:color="auto"/>
              <w:bottom w:val="single" w:sz="4" w:space="0" w:color="000000"/>
              <w:right w:val="single" w:sz="8" w:space="0" w:color="auto"/>
            </w:tcBorders>
            <w:vAlign w:val="center"/>
            <w:hideMark/>
          </w:tcPr>
          <w:p w14:paraId="539AC121"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single" w:sz="4" w:space="0" w:color="auto"/>
              <w:right w:val="single" w:sz="8" w:space="0" w:color="auto"/>
            </w:tcBorders>
            <w:shd w:val="clear" w:color="auto" w:fill="auto"/>
            <w:noWrap/>
            <w:vAlign w:val="bottom"/>
            <w:hideMark/>
          </w:tcPr>
          <w:p w14:paraId="72EFE36E"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July</w:t>
            </w:r>
          </w:p>
        </w:tc>
        <w:tc>
          <w:tcPr>
            <w:tcW w:w="5606" w:type="dxa"/>
            <w:tcBorders>
              <w:top w:val="nil"/>
              <w:left w:val="nil"/>
              <w:bottom w:val="single" w:sz="4" w:space="0" w:color="auto"/>
              <w:right w:val="single" w:sz="8" w:space="0" w:color="auto"/>
            </w:tcBorders>
            <w:shd w:val="clear" w:color="auto" w:fill="auto"/>
            <w:noWrap/>
            <w:vAlign w:val="bottom"/>
            <w:hideMark/>
          </w:tcPr>
          <w:p w14:paraId="77F4E7FF"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13</w:t>
            </w:r>
            <w:r w:rsidRPr="00B81A9D">
              <w:rPr>
                <w:rFonts w:ascii="Calibri" w:eastAsia="Times New Roman" w:hAnsi="Calibri" w:cs="Calibri"/>
                <w:color w:val="000000"/>
                <w:lang w:val="en-US" w:eastAsia="ru-MD"/>
              </w:rPr>
              <w:t>% above average due to summer season</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0975175A"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£46,113</w:t>
            </w:r>
          </w:p>
        </w:tc>
      </w:tr>
      <w:tr w:rsidR="00640315" w:rsidRPr="00B81A9D" w14:paraId="1C412AB4" w14:textId="77777777" w:rsidTr="00E55D05">
        <w:trPr>
          <w:trHeight w:val="288"/>
        </w:trPr>
        <w:tc>
          <w:tcPr>
            <w:tcW w:w="462" w:type="dxa"/>
            <w:tcBorders>
              <w:top w:val="nil"/>
              <w:left w:val="single" w:sz="8" w:space="0" w:color="auto"/>
              <w:bottom w:val="single" w:sz="4" w:space="0" w:color="auto"/>
              <w:right w:val="nil"/>
            </w:tcBorders>
            <w:shd w:val="clear" w:color="auto" w:fill="auto"/>
            <w:noWrap/>
            <w:vAlign w:val="bottom"/>
            <w:hideMark/>
          </w:tcPr>
          <w:p w14:paraId="60B1D0DC"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7</w:t>
            </w:r>
          </w:p>
        </w:tc>
        <w:tc>
          <w:tcPr>
            <w:tcW w:w="459" w:type="dxa"/>
            <w:vMerge/>
            <w:tcBorders>
              <w:top w:val="nil"/>
              <w:left w:val="single" w:sz="8" w:space="0" w:color="auto"/>
              <w:bottom w:val="single" w:sz="4" w:space="0" w:color="000000"/>
              <w:right w:val="single" w:sz="8" w:space="0" w:color="auto"/>
            </w:tcBorders>
            <w:vAlign w:val="center"/>
            <w:hideMark/>
          </w:tcPr>
          <w:p w14:paraId="20A66A74"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single" w:sz="4" w:space="0" w:color="auto"/>
              <w:right w:val="single" w:sz="8" w:space="0" w:color="auto"/>
            </w:tcBorders>
            <w:shd w:val="clear" w:color="auto" w:fill="auto"/>
            <w:noWrap/>
            <w:vAlign w:val="bottom"/>
            <w:hideMark/>
          </w:tcPr>
          <w:p w14:paraId="2B4EB883"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August</w:t>
            </w:r>
          </w:p>
        </w:tc>
        <w:tc>
          <w:tcPr>
            <w:tcW w:w="5606" w:type="dxa"/>
            <w:tcBorders>
              <w:top w:val="nil"/>
              <w:left w:val="nil"/>
              <w:bottom w:val="single" w:sz="4" w:space="0" w:color="auto"/>
              <w:right w:val="single" w:sz="8" w:space="0" w:color="auto"/>
            </w:tcBorders>
            <w:shd w:val="clear" w:color="auto" w:fill="auto"/>
            <w:noWrap/>
            <w:vAlign w:val="bottom"/>
            <w:hideMark/>
          </w:tcPr>
          <w:p w14:paraId="0609414D"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29</w:t>
            </w:r>
            <w:r w:rsidRPr="00B81A9D">
              <w:rPr>
                <w:rFonts w:ascii="Calibri" w:eastAsia="Times New Roman" w:hAnsi="Calibri" w:cs="Calibri"/>
                <w:color w:val="000000"/>
                <w:lang w:val="en-US" w:eastAsia="ru-MD"/>
              </w:rPr>
              <w:t xml:space="preserve">% above average due to high summer season </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2C1AD3EE"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£52,701</w:t>
            </w:r>
          </w:p>
        </w:tc>
      </w:tr>
      <w:tr w:rsidR="00640315" w:rsidRPr="00B81A9D" w14:paraId="63BCB179" w14:textId="77777777" w:rsidTr="00E55D05">
        <w:trPr>
          <w:trHeight w:val="300"/>
        </w:trPr>
        <w:tc>
          <w:tcPr>
            <w:tcW w:w="462" w:type="dxa"/>
            <w:tcBorders>
              <w:top w:val="nil"/>
              <w:left w:val="single" w:sz="8" w:space="0" w:color="auto"/>
              <w:bottom w:val="single" w:sz="4" w:space="0" w:color="auto"/>
              <w:right w:val="nil"/>
            </w:tcBorders>
            <w:shd w:val="clear" w:color="auto" w:fill="auto"/>
            <w:noWrap/>
            <w:vAlign w:val="bottom"/>
            <w:hideMark/>
          </w:tcPr>
          <w:p w14:paraId="0B0FFBAF"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8</w:t>
            </w:r>
          </w:p>
        </w:tc>
        <w:tc>
          <w:tcPr>
            <w:tcW w:w="459" w:type="dxa"/>
            <w:vMerge/>
            <w:tcBorders>
              <w:top w:val="nil"/>
              <w:left w:val="single" w:sz="8" w:space="0" w:color="auto"/>
              <w:bottom w:val="single" w:sz="4" w:space="0" w:color="000000"/>
              <w:right w:val="single" w:sz="8" w:space="0" w:color="auto"/>
            </w:tcBorders>
            <w:vAlign w:val="center"/>
            <w:hideMark/>
          </w:tcPr>
          <w:p w14:paraId="7F371634"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single" w:sz="4" w:space="0" w:color="auto"/>
              <w:right w:val="single" w:sz="8" w:space="0" w:color="auto"/>
            </w:tcBorders>
            <w:shd w:val="clear" w:color="auto" w:fill="auto"/>
            <w:noWrap/>
            <w:vAlign w:val="bottom"/>
            <w:hideMark/>
          </w:tcPr>
          <w:p w14:paraId="7F5BBA7A"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September</w:t>
            </w:r>
          </w:p>
        </w:tc>
        <w:tc>
          <w:tcPr>
            <w:tcW w:w="5606" w:type="dxa"/>
            <w:tcBorders>
              <w:top w:val="nil"/>
              <w:left w:val="nil"/>
              <w:bottom w:val="single" w:sz="4" w:space="0" w:color="auto"/>
              <w:right w:val="single" w:sz="8" w:space="0" w:color="auto"/>
            </w:tcBorders>
            <w:shd w:val="clear" w:color="auto" w:fill="auto"/>
            <w:noWrap/>
            <w:vAlign w:val="bottom"/>
            <w:hideMark/>
          </w:tcPr>
          <w:p w14:paraId="7D0DE89B"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1</w:t>
            </w:r>
            <w:r w:rsidRPr="00B81A9D">
              <w:rPr>
                <w:rFonts w:ascii="Calibri" w:eastAsia="Times New Roman" w:hAnsi="Calibri" w:cs="Calibri"/>
                <w:color w:val="000000"/>
                <w:lang w:val="en-US" w:eastAsia="ru-MD"/>
              </w:rPr>
              <w:t>9% below average due to back to school</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19A1801E"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£32,938</w:t>
            </w:r>
          </w:p>
        </w:tc>
      </w:tr>
      <w:tr w:rsidR="00640315" w:rsidRPr="00B81A9D" w14:paraId="211571C5" w14:textId="77777777" w:rsidTr="00E55D05">
        <w:trPr>
          <w:trHeight w:val="300"/>
        </w:trPr>
        <w:tc>
          <w:tcPr>
            <w:tcW w:w="462" w:type="dxa"/>
            <w:tcBorders>
              <w:top w:val="nil"/>
              <w:left w:val="single" w:sz="8" w:space="0" w:color="auto"/>
              <w:bottom w:val="single" w:sz="4" w:space="0" w:color="auto"/>
              <w:right w:val="nil"/>
            </w:tcBorders>
            <w:shd w:val="clear" w:color="auto" w:fill="auto"/>
            <w:noWrap/>
            <w:vAlign w:val="bottom"/>
            <w:hideMark/>
          </w:tcPr>
          <w:p w14:paraId="58F16019"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9</w:t>
            </w:r>
          </w:p>
        </w:tc>
        <w:tc>
          <w:tcPr>
            <w:tcW w:w="459" w:type="dxa"/>
            <w:vMerge w:val="restart"/>
            <w:tcBorders>
              <w:top w:val="nil"/>
              <w:left w:val="single" w:sz="8" w:space="0" w:color="auto"/>
              <w:bottom w:val="single" w:sz="8" w:space="0" w:color="000000"/>
              <w:right w:val="single" w:sz="8" w:space="0" w:color="auto"/>
            </w:tcBorders>
            <w:shd w:val="clear" w:color="auto" w:fill="auto"/>
            <w:noWrap/>
            <w:textDirection w:val="btLr"/>
            <w:vAlign w:val="center"/>
            <w:hideMark/>
          </w:tcPr>
          <w:p w14:paraId="3F008390" w14:textId="77777777" w:rsidR="00640315" w:rsidRPr="00B81A9D" w:rsidRDefault="00640315" w:rsidP="00E55D05">
            <w:pPr>
              <w:spacing w:after="0" w:line="240" w:lineRule="auto"/>
              <w:jc w:val="center"/>
              <w:rPr>
                <w:rFonts w:ascii="Arial" w:eastAsia="Times New Roman" w:hAnsi="Arial" w:cs="Arial"/>
                <w:color w:val="000000"/>
                <w:sz w:val="20"/>
                <w:szCs w:val="20"/>
                <w:lang w:val="ru-MD" w:eastAsia="ru-MD"/>
              </w:rPr>
            </w:pPr>
            <w:r w:rsidRPr="00B81A9D">
              <w:rPr>
                <w:rFonts w:ascii="Arial" w:eastAsia="Times New Roman" w:hAnsi="Arial" w:cs="Arial"/>
                <w:color w:val="000000"/>
                <w:sz w:val="20"/>
                <w:szCs w:val="20"/>
                <w:lang w:val="ru-MD" w:eastAsia="ru-MD"/>
              </w:rPr>
              <w:t>Thailand</w:t>
            </w:r>
          </w:p>
        </w:tc>
        <w:tc>
          <w:tcPr>
            <w:tcW w:w="1293" w:type="dxa"/>
            <w:tcBorders>
              <w:top w:val="nil"/>
              <w:left w:val="nil"/>
              <w:bottom w:val="single" w:sz="4" w:space="0" w:color="auto"/>
              <w:right w:val="single" w:sz="8" w:space="0" w:color="auto"/>
            </w:tcBorders>
            <w:shd w:val="clear" w:color="auto" w:fill="auto"/>
            <w:noWrap/>
            <w:vAlign w:val="bottom"/>
            <w:hideMark/>
          </w:tcPr>
          <w:p w14:paraId="11C3F50C"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October</w:t>
            </w:r>
          </w:p>
        </w:tc>
        <w:tc>
          <w:tcPr>
            <w:tcW w:w="5606" w:type="dxa"/>
            <w:tcBorders>
              <w:top w:val="nil"/>
              <w:left w:val="nil"/>
              <w:bottom w:val="single" w:sz="4" w:space="0" w:color="auto"/>
              <w:right w:val="single" w:sz="8" w:space="0" w:color="auto"/>
            </w:tcBorders>
            <w:shd w:val="clear" w:color="auto" w:fill="auto"/>
            <w:noWrap/>
            <w:vAlign w:val="bottom"/>
            <w:hideMark/>
          </w:tcPr>
          <w:p w14:paraId="259C76A6" w14:textId="77777777" w:rsidR="00640315" w:rsidRPr="00BB2B20"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7% below average due to start season</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7E807500"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£25,183</w:t>
            </w:r>
          </w:p>
        </w:tc>
      </w:tr>
      <w:tr w:rsidR="00640315" w:rsidRPr="00B81A9D" w14:paraId="2DA44928" w14:textId="77777777" w:rsidTr="00E55D05">
        <w:trPr>
          <w:trHeight w:val="324"/>
        </w:trPr>
        <w:tc>
          <w:tcPr>
            <w:tcW w:w="462" w:type="dxa"/>
            <w:tcBorders>
              <w:top w:val="nil"/>
              <w:left w:val="single" w:sz="8" w:space="0" w:color="auto"/>
              <w:bottom w:val="single" w:sz="4" w:space="0" w:color="auto"/>
              <w:right w:val="nil"/>
            </w:tcBorders>
            <w:shd w:val="clear" w:color="auto" w:fill="auto"/>
            <w:noWrap/>
            <w:vAlign w:val="bottom"/>
            <w:hideMark/>
          </w:tcPr>
          <w:p w14:paraId="4EBA5447"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10</w:t>
            </w:r>
          </w:p>
        </w:tc>
        <w:tc>
          <w:tcPr>
            <w:tcW w:w="459" w:type="dxa"/>
            <w:vMerge/>
            <w:tcBorders>
              <w:top w:val="nil"/>
              <w:left w:val="single" w:sz="8" w:space="0" w:color="auto"/>
              <w:bottom w:val="single" w:sz="8" w:space="0" w:color="000000"/>
              <w:right w:val="single" w:sz="8" w:space="0" w:color="auto"/>
            </w:tcBorders>
            <w:vAlign w:val="center"/>
            <w:hideMark/>
          </w:tcPr>
          <w:p w14:paraId="5D400D18"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single" w:sz="4" w:space="0" w:color="auto"/>
              <w:right w:val="single" w:sz="8" w:space="0" w:color="auto"/>
            </w:tcBorders>
            <w:shd w:val="clear" w:color="auto" w:fill="auto"/>
            <w:noWrap/>
            <w:vAlign w:val="bottom"/>
            <w:hideMark/>
          </w:tcPr>
          <w:p w14:paraId="7D4341BC"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November</w:t>
            </w:r>
          </w:p>
        </w:tc>
        <w:tc>
          <w:tcPr>
            <w:tcW w:w="5606" w:type="dxa"/>
            <w:tcBorders>
              <w:top w:val="nil"/>
              <w:left w:val="nil"/>
              <w:bottom w:val="single" w:sz="4" w:space="0" w:color="auto"/>
              <w:right w:val="single" w:sz="8" w:space="0" w:color="auto"/>
            </w:tcBorders>
            <w:shd w:val="clear" w:color="auto" w:fill="auto"/>
            <w:noWrap/>
            <w:vAlign w:val="bottom"/>
            <w:hideMark/>
          </w:tcPr>
          <w:p w14:paraId="183DB858"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17</w:t>
            </w:r>
            <w:r w:rsidRPr="00B81A9D">
              <w:rPr>
                <w:rFonts w:ascii="Calibri" w:eastAsia="Times New Roman" w:hAnsi="Calibri" w:cs="Calibri"/>
                <w:color w:val="000000"/>
                <w:lang w:val="ru-MD" w:eastAsia="ru-MD"/>
              </w:rPr>
              <w:t>% above</w:t>
            </w:r>
            <w:r>
              <w:rPr>
                <w:rFonts w:ascii="Calibri" w:eastAsia="Times New Roman" w:hAnsi="Calibri" w:cs="Calibri"/>
                <w:color w:val="000000"/>
                <w:lang w:val="en-US" w:eastAsia="ru-MD"/>
              </w:rPr>
              <w:t xml:space="preserve"> average</w:t>
            </w:r>
          </w:p>
        </w:tc>
        <w:tc>
          <w:tcPr>
            <w:tcW w:w="1890" w:type="dxa"/>
            <w:tcBorders>
              <w:top w:val="nil"/>
              <w:left w:val="single" w:sz="4" w:space="0" w:color="auto"/>
              <w:bottom w:val="single" w:sz="4" w:space="0" w:color="auto"/>
              <w:right w:val="single" w:sz="8" w:space="0" w:color="auto"/>
            </w:tcBorders>
            <w:shd w:val="clear" w:color="auto" w:fill="auto"/>
            <w:noWrap/>
            <w:vAlign w:val="bottom"/>
            <w:hideMark/>
          </w:tcPr>
          <w:p w14:paraId="12D5C2F1"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£31,478</w:t>
            </w:r>
          </w:p>
        </w:tc>
      </w:tr>
      <w:tr w:rsidR="00640315" w:rsidRPr="00B81A9D" w14:paraId="277607D0" w14:textId="77777777" w:rsidTr="00E55D05">
        <w:trPr>
          <w:trHeight w:val="300"/>
        </w:trPr>
        <w:tc>
          <w:tcPr>
            <w:tcW w:w="462" w:type="dxa"/>
            <w:tcBorders>
              <w:top w:val="nil"/>
              <w:left w:val="single" w:sz="8" w:space="0" w:color="auto"/>
              <w:bottom w:val="nil"/>
              <w:right w:val="nil"/>
            </w:tcBorders>
            <w:shd w:val="clear" w:color="auto" w:fill="auto"/>
            <w:noWrap/>
            <w:vAlign w:val="bottom"/>
            <w:hideMark/>
          </w:tcPr>
          <w:p w14:paraId="12974073"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11</w:t>
            </w:r>
          </w:p>
        </w:tc>
        <w:tc>
          <w:tcPr>
            <w:tcW w:w="459" w:type="dxa"/>
            <w:vMerge/>
            <w:tcBorders>
              <w:top w:val="nil"/>
              <w:left w:val="single" w:sz="8" w:space="0" w:color="auto"/>
              <w:bottom w:val="single" w:sz="8" w:space="0" w:color="000000"/>
              <w:right w:val="single" w:sz="8" w:space="0" w:color="auto"/>
            </w:tcBorders>
            <w:vAlign w:val="center"/>
            <w:hideMark/>
          </w:tcPr>
          <w:p w14:paraId="4F90491A" w14:textId="77777777" w:rsidR="00640315" w:rsidRPr="00B81A9D" w:rsidRDefault="00640315" w:rsidP="00E55D05">
            <w:pPr>
              <w:spacing w:after="0" w:line="240" w:lineRule="auto"/>
              <w:rPr>
                <w:rFonts w:ascii="Arial" w:eastAsia="Times New Roman" w:hAnsi="Arial" w:cs="Arial"/>
                <w:color w:val="000000"/>
                <w:sz w:val="20"/>
                <w:szCs w:val="20"/>
                <w:lang w:val="ru-MD" w:eastAsia="ru-MD"/>
              </w:rPr>
            </w:pPr>
          </w:p>
        </w:tc>
        <w:tc>
          <w:tcPr>
            <w:tcW w:w="1293" w:type="dxa"/>
            <w:tcBorders>
              <w:top w:val="nil"/>
              <w:left w:val="nil"/>
              <w:bottom w:val="nil"/>
              <w:right w:val="single" w:sz="8" w:space="0" w:color="auto"/>
            </w:tcBorders>
            <w:shd w:val="clear" w:color="auto" w:fill="auto"/>
            <w:noWrap/>
            <w:vAlign w:val="bottom"/>
            <w:hideMark/>
          </w:tcPr>
          <w:p w14:paraId="6D5155AA"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December</w:t>
            </w:r>
          </w:p>
        </w:tc>
        <w:tc>
          <w:tcPr>
            <w:tcW w:w="5606" w:type="dxa"/>
            <w:tcBorders>
              <w:top w:val="nil"/>
              <w:left w:val="nil"/>
              <w:bottom w:val="nil"/>
              <w:right w:val="single" w:sz="8" w:space="0" w:color="auto"/>
            </w:tcBorders>
            <w:shd w:val="clear" w:color="auto" w:fill="auto"/>
            <w:noWrap/>
            <w:vAlign w:val="bottom"/>
            <w:hideMark/>
          </w:tcPr>
          <w:p w14:paraId="64505830" w14:textId="77777777" w:rsidR="00640315" w:rsidRPr="00B81A9D" w:rsidRDefault="00640315" w:rsidP="00E55D05">
            <w:pPr>
              <w:spacing w:after="0" w:line="240" w:lineRule="auto"/>
              <w:rPr>
                <w:rFonts w:ascii="Calibri" w:eastAsia="Times New Roman" w:hAnsi="Calibri" w:cs="Calibri"/>
                <w:color w:val="000000"/>
                <w:lang w:val="en-US" w:eastAsia="ru-MD"/>
              </w:rPr>
            </w:pPr>
            <w:r>
              <w:rPr>
                <w:rFonts w:ascii="Calibri" w:eastAsia="Times New Roman" w:hAnsi="Calibri" w:cs="Calibri"/>
                <w:color w:val="000000"/>
                <w:lang w:val="en-US" w:eastAsia="ru-MD"/>
              </w:rPr>
              <w:t>33</w:t>
            </w:r>
            <w:r w:rsidRPr="00B81A9D">
              <w:rPr>
                <w:rFonts w:ascii="Calibri" w:eastAsia="Times New Roman" w:hAnsi="Calibri" w:cs="Calibri"/>
                <w:color w:val="000000"/>
                <w:lang w:val="en-US" w:eastAsia="ru-MD"/>
              </w:rPr>
              <w:t xml:space="preserve">% above </w:t>
            </w:r>
            <w:r>
              <w:rPr>
                <w:rFonts w:ascii="Calibri" w:eastAsia="Times New Roman" w:hAnsi="Calibri" w:cs="Calibri"/>
                <w:color w:val="000000"/>
                <w:lang w:val="en-US" w:eastAsia="ru-MD"/>
              </w:rPr>
              <w:t>a</w:t>
            </w:r>
            <w:r w:rsidRPr="00B81A9D">
              <w:rPr>
                <w:rFonts w:ascii="Calibri" w:eastAsia="Times New Roman" w:hAnsi="Calibri" w:cs="Calibri"/>
                <w:color w:val="000000"/>
                <w:lang w:val="en-US" w:eastAsia="ru-MD"/>
              </w:rPr>
              <w:t xml:space="preserve">verage due to Christmas holidays </w:t>
            </w:r>
          </w:p>
        </w:tc>
        <w:tc>
          <w:tcPr>
            <w:tcW w:w="1890" w:type="dxa"/>
            <w:tcBorders>
              <w:top w:val="nil"/>
              <w:left w:val="single" w:sz="4" w:space="0" w:color="auto"/>
              <w:bottom w:val="nil"/>
              <w:right w:val="single" w:sz="8" w:space="0" w:color="auto"/>
            </w:tcBorders>
            <w:shd w:val="clear" w:color="auto" w:fill="auto"/>
            <w:noWrap/>
            <w:vAlign w:val="bottom"/>
            <w:hideMark/>
          </w:tcPr>
          <w:p w14:paraId="795405F9" w14:textId="77777777" w:rsidR="00640315" w:rsidRPr="00B81A9D" w:rsidRDefault="00640315" w:rsidP="00E55D05">
            <w:pPr>
              <w:spacing w:after="0" w:line="240" w:lineRule="auto"/>
              <w:jc w:val="right"/>
              <w:rPr>
                <w:rFonts w:ascii="Calibri" w:eastAsia="Times New Roman" w:hAnsi="Calibri" w:cs="Calibri"/>
                <w:color w:val="000000"/>
                <w:lang w:val="ru-MD" w:eastAsia="ru-MD"/>
              </w:rPr>
            </w:pPr>
            <w:r>
              <w:rPr>
                <w:rFonts w:ascii="Calibri" w:hAnsi="Calibri" w:cs="Calibri"/>
                <w:color w:val="000000"/>
              </w:rPr>
              <w:t>£35,975</w:t>
            </w:r>
          </w:p>
        </w:tc>
      </w:tr>
      <w:tr w:rsidR="00640315" w:rsidRPr="00B81A9D" w14:paraId="62F6926B" w14:textId="77777777" w:rsidTr="00E55D05">
        <w:trPr>
          <w:trHeight w:val="300"/>
        </w:trPr>
        <w:tc>
          <w:tcPr>
            <w:tcW w:w="462"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6166ED5"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 </w:t>
            </w:r>
          </w:p>
        </w:tc>
        <w:tc>
          <w:tcPr>
            <w:tcW w:w="459" w:type="dxa"/>
            <w:tcBorders>
              <w:top w:val="nil"/>
              <w:left w:val="nil"/>
              <w:bottom w:val="single" w:sz="8" w:space="0" w:color="auto"/>
              <w:right w:val="single" w:sz="4" w:space="0" w:color="auto"/>
            </w:tcBorders>
            <w:shd w:val="clear" w:color="auto" w:fill="auto"/>
            <w:noWrap/>
            <w:vAlign w:val="bottom"/>
            <w:hideMark/>
          </w:tcPr>
          <w:p w14:paraId="55A6CB07" w14:textId="77777777" w:rsidR="00640315" w:rsidRPr="00B81A9D" w:rsidRDefault="00640315" w:rsidP="00E55D05">
            <w:pPr>
              <w:spacing w:after="0" w:line="240" w:lineRule="auto"/>
              <w:rPr>
                <w:rFonts w:ascii="Calibri" w:eastAsia="Times New Roman" w:hAnsi="Calibri" w:cs="Calibri"/>
                <w:color w:val="000000"/>
                <w:lang w:val="ru-MD" w:eastAsia="ru-MD"/>
              </w:rPr>
            </w:pPr>
            <w:r w:rsidRPr="00B81A9D">
              <w:rPr>
                <w:rFonts w:ascii="Calibri" w:eastAsia="Times New Roman" w:hAnsi="Calibri" w:cs="Calibri"/>
                <w:color w:val="000000"/>
                <w:lang w:val="ru-MD" w:eastAsia="ru-MD"/>
              </w:rPr>
              <w:t> </w:t>
            </w:r>
          </w:p>
        </w:tc>
        <w:tc>
          <w:tcPr>
            <w:tcW w:w="1293" w:type="dxa"/>
            <w:tcBorders>
              <w:top w:val="single" w:sz="8" w:space="0" w:color="auto"/>
              <w:left w:val="nil"/>
              <w:bottom w:val="single" w:sz="8" w:space="0" w:color="auto"/>
              <w:right w:val="single" w:sz="4" w:space="0" w:color="auto"/>
            </w:tcBorders>
            <w:shd w:val="clear" w:color="auto" w:fill="auto"/>
            <w:noWrap/>
            <w:vAlign w:val="bottom"/>
            <w:hideMark/>
          </w:tcPr>
          <w:p w14:paraId="7AC7A9E0" w14:textId="77777777" w:rsidR="00640315" w:rsidRPr="00B81A9D" w:rsidRDefault="00640315" w:rsidP="00E55D05">
            <w:pPr>
              <w:spacing w:after="0" w:line="240" w:lineRule="auto"/>
              <w:rPr>
                <w:rFonts w:ascii="Arial" w:eastAsia="Times New Roman" w:hAnsi="Arial" w:cs="Arial"/>
                <w:b/>
                <w:bCs/>
                <w:color w:val="000000"/>
                <w:lang w:val="ru-MD" w:eastAsia="ru-MD"/>
              </w:rPr>
            </w:pPr>
            <w:r w:rsidRPr="00B81A9D">
              <w:rPr>
                <w:rFonts w:ascii="Arial" w:eastAsia="Times New Roman" w:hAnsi="Arial" w:cs="Arial"/>
                <w:b/>
                <w:bCs/>
                <w:color w:val="000000"/>
                <w:lang w:val="ru-MD" w:eastAsia="ru-MD"/>
              </w:rPr>
              <w:t>Total</w:t>
            </w:r>
          </w:p>
        </w:tc>
        <w:tc>
          <w:tcPr>
            <w:tcW w:w="5606" w:type="dxa"/>
            <w:tcBorders>
              <w:top w:val="single" w:sz="8" w:space="0" w:color="auto"/>
              <w:left w:val="nil"/>
              <w:bottom w:val="single" w:sz="8" w:space="0" w:color="auto"/>
              <w:right w:val="nil"/>
            </w:tcBorders>
            <w:shd w:val="clear" w:color="auto" w:fill="auto"/>
            <w:noWrap/>
            <w:vAlign w:val="bottom"/>
            <w:hideMark/>
          </w:tcPr>
          <w:p w14:paraId="58CCEA83" w14:textId="77777777" w:rsidR="00640315" w:rsidRPr="00B81A9D" w:rsidRDefault="00640315" w:rsidP="00E55D05">
            <w:pPr>
              <w:spacing w:after="0" w:line="240" w:lineRule="auto"/>
              <w:rPr>
                <w:rFonts w:ascii="Arial" w:eastAsia="Times New Roman" w:hAnsi="Arial" w:cs="Arial"/>
                <w:color w:val="000000"/>
                <w:lang w:val="ru-MD" w:eastAsia="ru-MD"/>
              </w:rPr>
            </w:pPr>
            <w:r w:rsidRPr="00B81A9D">
              <w:rPr>
                <w:rFonts w:ascii="Arial" w:eastAsia="Times New Roman" w:hAnsi="Arial" w:cs="Arial"/>
                <w:color w:val="000000"/>
                <w:lang w:val="ru-MD" w:eastAsia="ru-MD"/>
              </w:rPr>
              <w:t> </w:t>
            </w:r>
          </w:p>
        </w:tc>
        <w:tc>
          <w:tcPr>
            <w:tcW w:w="189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84D9269" w14:textId="77777777" w:rsidR="00640315" w:rsidRPr="00083612" w:rsidRDefault="00640315" w:rsidP="00E55D05">
            <w:pPr>
              <w:jc w:val="right"/>
              <w:rPr>
                <w:rFonts w:ascii="Arial" w:hAnsi="Arial" w:cs="Arial"/>
                <w:b/>
                <w:bCs/>
                <w:color w:val="000000"/>
                <w:lang w:val="ru-MD"/>
              </w:rPr>
            </w:pPr>
            <w:r>
              <w:rPr>
                <w:rFonts w:ascii="Arial" w:hAnsi="Arial" w:cs="Arial"/>
                <w:b/>
                <w:bCs/>
                <w:color w:val="000000"/>
              </w:rPr>
              <w:t>£365,268</w:t>
            </w:r>
          </w:p>
        </w:tc>
      </w:tr>
    </w:tbl>
    <w:p w14:paraId="4C6FF7EE" w14:textId="77777777" w:rsidR="00640315" w:rsidRDefault="00640315" w:rsidP="005819CD">
      <w:pPr>
        <w:rPr>
          <w:rFonts w:ascii="Arial" w:hAnsi="Arial" w:cs="Arial"/>
          <w:b/>
          <w:bCs/>
          <w:sz w:val="28"/>
          <w:szCs w:val="28"/>
        </w:rPr>
      </w:pPr>
    </w:p>
    <w:p w14:paraId="3C71B2EF" w14:textId="77777777" w:rsidR="0061594A" w:rsidRPr="0061594A" w:rsidRDefault="0061594A" w:rsidP="0061594A">
      <w:pPr>
        <w:jc w:val="center"/>
        <w:rPr>
          <w:rFonts w:ascii="Arial" w:hAnsi="Arial" w:cs="Arial"/>
          <w:color w:val="4472C4" w:themeColor="accent1"/>
          <w:sz w:val="32"/>
          <w:szCs w:val="32"/>
        </w:rPr>
      </w:pPr>
      <w:r w:rsidRPr="0061594A">
        <w:rPr>
          <w:rFonts w:ascii="Arial" w:hAnsi="Arial" w:cs="Arial"/>
          <w:color w:val="4472C4" w:themeColor="accent1"/>
          <w:sz w:val="32"/>
          <w:szCs w:val="32"/>
        </w:rPr>
        <w:t>Sales &amp; Costs Forecast</w:t>
      </w:r>
    </w:p>
    <w:tbl>
      <w:tblPr>
        <w:tblW w:w="10653" w:type="dxa"/>
        <w:tblInd w:w="-370" w:type="dxa"/>
        <w:tblLook w:val="04A0" w:firstRow="1" w:lastRow="0" w:firstColumn="1" w:lastColumn="0" w:noHBand="0" w:noVBand="1"/>
      </w:tblPr>
      <w:tblGrid>
        <w:gridCol w:w="1293"/>
        <w:gridCol w:w="1134"/>
        <w:gridCol w:w="1134"/>
        <w:gridCol w:w="852"/>
        <w:gridCol w:w="1134"/>
        <w:gridCol w:w="1134"/>
        <w:gridCol w:w="852"/>
        <w:gridCol w:w="1134"/>
        <w:gridCol w:w="1134"/>
        <w:gridCol w:w="852"/>
      </w:tblGrid>
      <w:tr w:rsidR="0061594A" w:rsidRPr="00932539" w14:paraId="28B2B309" w14:textId="77777777" w:rsidTr="00083612">
        <w:trPr>
          <w:trHeight w:val="300"/>
        </w:trPr>
        <w:tc>
          <w:tcPr>
            <w:tcW w:w="1293" w:type="dxa"/>
            <w:tcBorders>
              <w:top w:val="single" w:sz="8" w:space="0" w:color="auto"/>
              <w:left w:val="single" w:sz="8" w:space="0" w:color="auto"/>
              <w:bottom w:val="single" w:sz="8" w:space="0" w:color="auto"/>
              <w:right w:val="nil"/>
            </w:tcBorders>
            <w:shd w:val="clear" w:color="auto" w:fill="auto"/>
            <w:noWrap/>
            <w:vAlign w:val="bottom"/>
            <w:hideMark/>
          </w:tcPr>
          <w:p w14:paraId="70EA5124" w14:textId="77777777" w:rsidR="0061594A" w:rsidRPr="00932539" w:rsidRDefault="0061594A" w:rsidP="00A06641">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 </w:t>
            </w:r>
          </w:p>
        </w:tc>
        <w:tc>
          <w:tcPr>
            <w:tcW w:w="312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837B581"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Year 1</w:t>
            </w:r>
          </w:p>
        </w:tc>
        <w:tc>
          <w:tcPr>
            <w:tcW w:w="312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3C3B1791"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Year 2</w:t>
            </w:r>
          </w:p>
        </w:tc>
        <w:tc>
          <w:tcPr>
            <w:tcW w:w="312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4203D943"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Year 3</w:t>
            </w:r>
          </w:p>
        </w:tc>
      </w:tr>
      <w:tr w:rsidR="0061594A" w:rsidRPr="00932539" w14:paraId="61B2AEFB" w14:textId="77777777" w:rsidTr="00083612">
        <w:trPr>
          <w:trHeight w:val="1104"/>
        </w:trPr>
        <w:tc>
          <w:tcPr>
            <w:tcW w:w="1293" w:type="dxa"/>
            <w:tcBorders>
              <w:top w:val="nil"/>
              <w:left w:val="single" w:sz="8" w:space="0" w:color="auto"/>
              <w:bottom w:val="single" w:sz="4" w:space="0" w:color="auto"/>
              <w:right w:val="nil"/>
            </w:tcBorders>
            <w:shd w:val="clear" w:color="auto" w:fill="auto"/>
            <w:noWrap/>
            <w:vAlign w:val="center"/>
            <w:hideMark/>
          </w:tcPr>
          <w:p w14:paraId="6A8B35FC"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Month</w:t>
            </w:r>
          </w:p>
        </w:tc>
        <w:tc>
          <w:tcPr>
            <w:tcW w:w="1134" w:type="dxa"/>
            <w:tcBorders>
              <w:top w:val="nil"/>
              <w:left w:val="single" w:sz="8" w:space="0" w:color="auto"/>
              <w:bottom w:val="single" w:sz="4" w:space="0" w:color="auto"/>
              <w:right w:val="single" w:sz="4" w:space="0" w:color="auto"/>
            </w:tcBorders>
            <w:shd w:val="clear" w:color="auto" w:fill="auto"/>
            <w:vAlign w:val="center"/>
            <w:hideMark/>
          </w:tcPr>
          <w:p w14:paraId="79A2FCF4"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Sales forecast</w:t>
            </w:r>
          </w:p>
        </w:tc>
        <w:tc>
          <w:tcPr>
            <w:tcW w:w="1134" w:type="dxa"/>
            <w:tcBorders>
              <w:top w:val="nil"/>
              <w:left w:val="nil"/>
              <w:bottom w:val="single" w:sz="4" w:space="0" w:color="auto"/>
              <w:right w:val="single" w:sz="4" w:space="0" w:color="auto"/>
            </w:tcBorders>
            <w:shd w:val="clear" w:color="auto" w:fill="auto"/>
            <w:vAlign w:val="center"/>
            <w:hideMark/>
          </w:tcPr>
          <w:p w14:paraId="7CCF18DE"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Costs forecast</w:t>
            </w:r>
          </w:p>
        </w:tc>
        <w:tc>
          <w:tcPr>
            <w:tcW w:w="852" w:type="dxa"/>
            <w:tcBorders>
              <w:top w:val="nil"/>
              <w:left w:val="nil"/>
              <w:bottom w:val="single" w:sz="4" w:space="0" w:color="auto"/>
              <w:right w:val="single" w:sz="8" w:space="0" w:color="auto"/>
            </w:tcBorders>
            <w:shd w:val="clear" w:color="auto" w:fill="auto"/>
            <w:vAlign w:val="center"/>
            <w:hideMark/>
          </w:tcPr>
          <w:p w14:paraId="2FFA0325"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Gross Profit from sales</w:t>
            </w:r>
          </w:p>
        </w:tc>
        <w:tc>
          <w:tcPr>
            <w:tcW w:w="1134" w:type="dxa"/>
            <w:tcBorders>
              <w:top w:val="nil"/>
              <w:left w:val="nil"/>
              <w:bottom w:val="single" w:sz="4" w:space="0" w:color="auto"/>
              <w:right w:val="single" w:sz="4" w:space="0" w:color="auto"/>
            </w:tcBorders>
            <w:shd w:val="clear" w:color="auto" w:fill="auto"/>
            <w:vAlign w:val="center"/>
            <w:hideMark/>
          </w:tcPr>
          <w:p w14:paraId="25577E15"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Sales forecast</w:t>
            </w:r>
          </w:p>
        </w:tc>
        <w:tc>
          <w:tcPr>
            <w:tcW w:w="1134" w:type="dxa"/>
            <w:tcBorders>
              <w:top w:val="nil"/>
              <w:left w:val="nil"/>
              <w:bottom w:val="single" w:sz="4" w:space="0" w:color="auto"/>
              <w:right w:val="single" w:sz="4" w:space="0" w:color="auto"/>
            </w:tcBorders>
            <w:shd w:val="clear" w:color="auto" w:fill="auto"/>
            <w:vAlign w:val="center"/>
            <w:hideMark/>
          </w:tcPr>
          <w:p w14:paraId="288CA4BA"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Costs forecast</w:t>
            </w:r>
          </w:p>
        </w:tc>
        <w:tc>
          <w:tcPr>
            <w:tcW w:w="852" w:type="dxa"/>
            <w:tcBorders>
              <w:top w:val="nil"/>
              <w:left w:val="nil"/>
              <w:bottom w:val="single" w:sz="4" w:space="0" w:color="auto"/>
              <w:right w:val="single" w:sz="8" w:space="0" w:color="auto"/>
            </w:tcBorders>
            <w:shd w:val="clear" w:color="auto" w:fill="auto"/>
            <w:vAlign w:val="center"/>
            <w:hideMark/>
          </w:tcPr>
          <w:p w14:paraId="369836C8"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Gross Profit from sales</w:t>
            </w:r>
          </w:p>
        </w:tc>
        <w:tc>
          <w:tcPr>
            <w:tcW w:w="1134" w:type="dxa"/>
            <w:tcBorders>
              <w:top w:val="nil"/>
              <w:left w:val="nil"/>
              <w:bottom w:val="single" w:sz="4" w:space="0" w:color="auto"/>
              <w:right w:val="single" w:sz="4" w:space="0" w:color="auto"/>
            </w:tcBorders>
            <w:shd w:val="clear" w:color="auto" w:fill="auto"/>
            <w:vAlign w:val="center"/>
            <w:hideMark/>
          </w:tcPr>
          <w:p w14:paraId="087A6DE0"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Sales forecast</w:t>
            </w:r>
          </w:p>
        </w:tc>
        <w:tc>
          <w:tcPr>
            <w:tcW w:w="1134" w:type="dxa"/>
            <w:tcBorders>
              <w:top w:val="nil"/>
              <w:left w:val="nil"/>
              <w:bottom w:val="single" w:sz="4" w:space="0" w:color="auto"/>
              <w:right w:val="single" w:sz="4" w:space="0" w:color="auto"/>
            </w:tcBorders>
            <w:shd w:val="clear" w:color="auto" w:fill="auto"/>
            <w:vAlign w:val="center"/>
            <w:hideMark/>
          </w:tcPr>
          <w:p w14:paraId="5BD5EE55"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Costs forecast</w:t>
            </w:r>
          </w:p>
        </w:tc>
        <w:tc>
          <w:tcPr>
            <w:tcW w:w="852" w:type="dxa"/>
            <w:tcBorders>
              <w:top w:val="nil"/>
              <w:left w:val="nil"/>
              <w:bottom w:val="single" w:sz="4" w:space="0" w:color="auto"/>
              <w:right w:val="single" w:sz="8" w:space="0" w:color="auto"/>
            </w:tcBorders>
            <w:shd w:val="clear" w:color="auto" w:fill="auto"/>
            <w:vAlign w:val="center"/>
            <w:hideMark/>
          </w:tcPr>
          <w:p w14:paraId="3925296B" w14:textId="77777777" w:rsidR="0061594A" w:rsidRPr="00932539" w:rsidRDefault="0061594A" w:rsidP="00A06641">
            <w:pPr>
              <w:spacing w:after="0" w:line="240" w:lineRule="auto"/>
              <w:jc w:val="center"/>
              <w:rPr>
                <w:rFonts w:ascii="Arial" w:eastAsia="Times New Roman" w:hAnsi="Arial" w:cs="Arial"/>
                <w:b/>
                <w:bCs/>
                <w:color w:val="000000"/>
                <w:lang w:val="ru-MD" w:eastAsia="ru-MD"/>
              </w:rPr>
            </w:pPr>
            <w:r w:rsidRPr="00932539">
              <w:rPr>
                <w:rFonts w:ascii="Arial" w:eastAsia="Times New Roman" w:hAnsi="Arial" w:cs="Arial"/>
                <w:b/>
                <w:bCs/>
                <w:color w:val="000000"/>
                <w:lang w:val="ru-MD" w:eastAsia="ru-MD"/>
              </w:rPr>
              <w:t>Gross Profit from sales</w:t>
            </w:r>
          </w:p>
        </w:tc>
      </w:tr>
      <w:tr w:rsidR="00083612" w:rsidRPr="00932539" w14:paraId="77B6D9CD"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1EEFCD78"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January</w:t>
            </w:r>
          </w:p>
        </w:tc>
        <w:tc>
          <w:tcPr>
            <w:tcW w:w="113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0AA38DA" w14:textId="3777CA51"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£0</w:t>
            </w:r>
          </w:p>
        </w:tc>
        <w:tc>
          <w:tcPr>
            <w:tcW w:w="113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D53EF3E" w14:textId="58B26A5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£0</w:t>
            </w:r>
          </w:p>
        </w:tc>
        <w:tc>
          <w:tcPr>
            <w:tcW w:w="852" w:type="dxa"/>
            <w:tcBorders>
              <w:top w:val="single" w:sz="4" w:space="0" w:color="auto"/>
              <w:left w:val="nil"/>
              <w:bottom w:val="single" w:sz="4" w:space="0" w:color="auto"/>
              <w:right w:val="single" w:sz="8" w:space="0" w:color="auto"/>
            </w:tcBorders>
            <w:shd w:val="clear" w:color="auto" w:fill="auto"/>
            <w:noWrap/>
            <w:vAlign w:val="bottom"/>
            <w:hideMark/>
          </w:tcPr>
          <w:p w14:paraId="280DF4AB" w14:textId="5E639DEF"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A70011D" w14:textId="044857B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£37,525</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5E789D4" w14:textId="2267C9F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£22,205</w:t>
            </w:r>
          </w:p>
        </w:tc>
        <w:tc>
          <w:tcPr>
            <w:tcW w:w="852" w:type="dxa"/>
            <w:tcBorders>
              <w:top w:val="single" w:sz="4" w:space="0" w:color="auto"/>
              <w:left w:val="nil"/>
              <w:bottom w:val="single" w:sz="4" w:space="0" w:color="auto"/>
              <w:right w:val="single" w:sz="8" w:space="0" w:color="auto"/>
            </w:tcBorders>
            <w:shd w:val="clear" w:color="auto" w:fill="auto"/>
            <w:noWrap/>
            <w:vAlign w:val="bottom"/>
            <w:hideMark/>
          </w:tcPr>
          <w:p w14:paraId="4E9F711E" w14:textId="0DEFC8EA"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8%</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55C36357" w14:textId="44832271"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£40,821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3C6D978" w14:textId="5C249AF4"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£24,141</w:t>
            </w:r>
          </w:p>
        </w:tc>
        <w:tc>
          <w:tcPr>
            <w:tcW w:w="852" w:type="dxa"/>
            <w:tcBorders>
              <w:top w:val="single" w:sz="4" w:space="0" w:color="auto"/>
              <w:left w:val="nil"/>
              <w:bottom w:val="single" w:sz="4" w:space="0" w:color="auto"/>
              <w:right w:val="single" w:sz="8" w:space="0" w:color="auto"/>
            </w:tcBorders>
            <w:shd w:val="clear" w:color="auto" w:fill="auto"/>
            <w:noWrap/>
            <w:vAlign w:val="bottom"/>
            <w:hideMark/>
          </w:tcPr>
          <w:p w14:paraId="3E91BAC4" w14:textId="16DEA51E"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8%</w:t>
            </w:r>
          </w:p>
        </w:tc>
      </w:tr>
      <w:tr w:rsidR="00083612" w:rsidRPr="00932539" w14:paraId="21EAC44A"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3CCE7D31"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February</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58A5940C" w14:textId="6D3EAD5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£21,585</w:t>
            </w:r>
          </w:p>
        </w:tc>
        <w:tc>
          <w:tcPr>
            <w:tcW w:w="1134" w:type="dxa"/>
            <w:tcBorders>
              <w:top w:val="nil"/>
              <w:left w:val="nil"/>
              <w:bottom w:val="single" w:sz="4" w:space="0" w:color="auto"/>
              <w:right w:val="single" w:sz="4" w:space="0" w:color="auto"/>
            </w:tcBorders>
            <w:shd w:val="clear" w:color="auto" w:fill="auto"/>
            <w:noWrap/>
            <w:vAlign w:val="bottom"/>
            <w:hideMark/>
          </w:tcPr>
          <w:p w14:paraId="632D62A1" w14:textId="03F989B7"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£12,753</w:t>
            </w:r>
          </w:p>
        </w:tc>
        <w:tc>
          <w:tcPr>
            <w:tcW w:w="852" w:type="dxa"/>
            <w:tcBorders>
              <w:top w:val="nil"/>
              <w:left w:val="nil"/>
              <w:bottom w:val="single" w:sz="4" w:space="0" w:color="auto"/>
              <w:right w:val="single" w:sz="8" w:space="0" w:color="auto"/>
            </w:tcBorders>
            <w:shd w:val="clear" w:color="auto" w:fill="auto"/>
            <w:noWrap/>
            <w:vAlign w:val="bottom"/>
            <w:hideMark/>
          </w:tcPr>
          <w:p w14:paraId="5F2DA542" w14:textId="7E02F614"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15%</w:t>
            </w:r>
          </w:p>
        </w:tc>
        <w:tc>
          <w:tcPr>
            <w:tcW w:w="1134" w:type="dxa"/>
            <w:tcBorders>
              <w:top w:val="nil"/>
              <w:left w:val="nil"/>
              <w:bottom w:val="single" w:sz="4" w:space="0" w:color="auto"/>
              <w:right w:val="single" w:sz="4" w:space="0" w:color="auto"/>
            </w:tcBorders>
            <w:shd w:val="clear" w:color="auto" w:fill="auto"/>
            <w:noWrap/>
            <w:vAlign w:val="bottom"/>
            <w:hideMark/>
          </w:tcPr>
          <w:p w14:paraId="7529CEF5" w14:textId="76E816B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£34,711</w:t>
            </w:r>
          </w:p>
        </w:tc>
        <w:tc>
          <w:tcPr>
            <w:tcW w:w="1134" w:type="dxa"/>
            <w:tcBorders>
              <w:top w:val="nil"/>
              <w:left w:val="nil"/>
              <w:bottom w:val="single" w:sz="4" w:space="0" w:color="auto"/>
              <w:right w:val="single" w:sz="4" w:space="0" w:color="auto"/>
            </w:tcBorders>
            <w:shd w:val="clear" w:color="auto" w:fill="auto"/>
            <w:noWrap/>
            <w:vAlign w:val="bottom"/>
            <w:hideMark/>
          </w:tcPr>
          <w:p w14:paraId="5FF5821D" w14:textId="228D2C34"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£20,540</w:t>
            </w:r>
          </w:p>
        </w:tc>
        <w:tc>
          <w:tcPr>
            <w:tcW w:w="852" w:type="dxa"/>
            <w:tcBorders>
              <w:top w:val="nil"/>
              <w:left w:val="nil"/>
              <w:bottom w:val="single" w:sz="4" w:space="0" w:color="auto"/>
              <w:right w:val="single" w:sz="8" w:space="0" w:color="auto"/>
            </w:tcBorders>
            <w:shd w:val="clear" w:color="auto" w:fill="auto"/>
            <w:noWrap/>
            <w:vAlign w:val="bottom"/>
            <w:hideMark/>
          </w:tcPr>
          <w:p w14:paraId="688D8F24" w14:textId="2ACAD75D"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c>
          <w:tcPr>
            <w:tcW w:w="1134" w:type="dxa"/>
            <w:tcBorders>
              <w:top w:val="nil"/>
              <w:left w:val="nil"/>
              <w:bottom w:val="single" w:sz="4" w:space="0" w:color="auto"/>
              <w:right w:val="single" w:sz="4" w:space="0" w:color="auto"/>
            </w:tcBorders>
            <w:shd w:val="clear" w:color="auto" w:fill="auto"/>
            <w:noWrap/>
            <w:vAlign w:val="bottom"/>
            <w:hideMark/>
          </w:tcPr>
          <w:p w14:paraId="19B9348B" w14:textId="3066034A"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£36,739</w:t>
            </w:r>
          </w:p>
        </w:tc>
        <w:tc>
          <w:tcPr>
            <w:tcW w:w="1134" w:type="dxa"/>
            <w:tcBorders>
              <w:top w:val="nil"/>
              <w:left w:val="nil"/>
              <w:bottom w:val="single" w:sz="4" w:space="0" w:color="auto"/>
              <w:right w:val="single" w:sz="4" w:space="0" w:color="auto"/>
            </w:tcBorders>
            <w:shd w:val="clear" w:color="auto" w:fill="auto"/>
            <w:noWrap/>
            <w:vAlign w:val="bottom"/>
            <w:hideMark/>
          </w:tcPr>
          <w:p w14:paraId="71217184" w14:textId="0D263D41"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£21,727</w:t>
            </w:r>
          </w:p>
        </w:tc>
        <w:tc>
          <w:tcPr>
            <w:tcW w:w="852" w:type="dxa"/>
            <w:tcBorders>
              <w:top w:val="nil"/>
              <w:left w:val="nil"/>
              <w:bottom w:val="single" w:sz="4" w:space="0" w:color="auto"/>
              <w:right w:val="single" w:sz="8" w:space="0" w:color="auto"/>
            </w:tcBorders>
            <w:shd w:val="clear" w:color="auto" w:fill="auto"/>
            <w:noWrap/>
            <w:vAlign w:val="bottom"/>
            <w:hideMark/>
          </w:tcPr>
          <w:p w14:paraId="2B0CB78F" w14:textId="58B00EA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r>
      <w:tr w:rsidR="00083612" w:rsidRPr="00932539" w14:paraId="5CE36E16"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46790E78"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March</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2D2CE54A" w14:textId="2AAD119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£22,484</w:t>
            </w:r>
          </w:p>
        </w:tc>
        <w:tc>
          <w:tcPr>
            <w:tcW w:w="1134" w:type="dxa"/>
            <w:tcBorders>
              <w:top w:val="nil"/>
              <w:left w:val="nil"/>
              <w:bottom w:val="single" w:sz="4" w:space="0" w:color="auto"/>
              <w:right w:val="single" w:sz="4" w:space="0" w:color="auto"/>
            </w:tcBorders>
            <w:shd w:val="clear" w:color="auto" w:fill="auto"/>
            <w:noWrap/>
            <w:vAlign w:val="bottom"/>
            <w:hideMark/>
          </w:tcPr>
          <w:p w14:paraId="2E651D9A" w14:textId="4AE545D6"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£13,284</w:t>
            </w:r>
          </w:p>
        </w:tc>
        <w:tc>
          <w:tcPr>
            <w:tcW w:w="852" w:type="dxa"/>
            <w:tcBorders>
              <w:top w:val="nil"/>
              <w:left w:val="nil"/>
              <w:bottom w:val="single" w:sz="4" w:space="0" w:color="auto"/>
              <w:right w:val="single" w:sz="8" w:space="0" w:color="auto"/>
            </w:tcBorders>
            <w:shd w:val="clear" w:color="auto" w:fill="auto"/>
            <w:noWrap/>
            <w:vAlign w:val="bottom"/>
            <w:hideMark/>
          </w:tcPr>
          <w:p w14:paraId="782D6EFD" w14:textId="317BBB1D"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16%</w:t>
            </w:r>
          </w:p>
        </w:tc>
        <w:tc>
          <w:tcPr>
            <w:tcW w:w="1134" w:type="dxa"/>
            <w:tcBorders>
              <w:top w:val="nil"/>
              <w:left w:val="nil"/>
              <w:bottom w:val="single" w:sz="4" w:space="0" w:color="auto"/>
              <w:right w:val="single" w:sz="4" w:space="0" w:color="auto"/>
            </w:tcBorders>
            <w:shd w:val="clear" w:color="auto" w:fill="auto"/>
            <w:noWrap/>
            <w:vAlign w:val="bottom"/>
            <w:hideMark/>
          </w:tcPr>
          <w:p w14:paraId="0207DC25" w14:textId="346303EA"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£31,896</w:t>
            </w:r>
          </w:p>
        </w:tc>
        <w:tc>
          <w:tcPr>
            <w:tcW w:w="1134" w:type="dxa"/>
            <w:tcBorders>
              <w:top w:val="nil"/>
              <w:left w:val="nil"/>
              <w:bottom w:val="single" w:sz="4" w:space="0" w:color="auto"/>
              <w:right w:val="single" w:sz="4" w:space="0" w:color="auto"/>
            </w:tcBorders>
            <w:shd w:val="clear" w:color="auto" w:fill="auto"/>
            <w:noWrap/>
            <w:vAlign w:val="bottom"/>
            <w:hideMark/>
          </w:tcPr>
          <w:p w14:paraId="02953137" w14:textId="0BEA65B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£18,874</w:t>
            </w:r>
          </w:p>
        </w:tc>
        <w:tc>
          <w:tcPr>
            <w:tcW w:w="852" w:type="dxa"/>
            <w:tcBorders>
              <w:top w:val="nil"/>
              <w:left w:val="nil"/>
              <w:bottom w:val="single" w:sz="4" w:space="0" w:color="auto"/>
              <w:right w:val="single" w:sz="8" w:space="0" w:color="auto"/>
            </w:tcBorders>
            <w:shd w:val="clear" w:color="auto" w:fill="auto"/>
            <w:noWrap/>
            <w:vAlign w:val="bottom"/>
            <w:hideMark/>
          </w:tcPr>
          <w:p w14:paraId="308DC02F" w14:textId="05D23E2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c>
          <w:tcPr>
            <w:tcW w:w="1134" w:type="dxa"/>
            <w:tcBorders>
              <w:top w:val="nil"/>
              <w:left w:val="nil"/>
              <w:bottom w:val="single" w:sz="4" w:space="0" w:color="auto"/>
              <w:right w:val="single" w:sz="4" w:space="0" w:color="auto"/>
            </w:tcBorders>
            <w:shd w:val="clear" w:color="auto" w:fill="auto"/>
            <w:noWrap/>
            <w:vAlign w:val="bottom"/>
            <w:hideMark/>
          </w:tcPr>
          <w:p w14:paraId="49129433" w14:textId="55CB9F3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£35,718</w:t>
            </w:r>
          </w:p>
        </w:tc>
        <w:tc>
          <w:tcPr>
            <w:tcW w:w="1134" w:type="dxa"/>
            <w:tcBorders>
              <w:top w:val="nil"/>
              <w:left w:val="nil"/>
              <w:bottom w:val="single" w:sz="4" w:space="0" w:color="auto"/>
              <w:right w:val="single" w:sz="4" w:space="0" w:color="auto"/>
            </w:tcBorders>
            <w:shd w:val="clear" w:color="auto" w:fill="auto"/>
            <w:noWrap/>
            <w:vAlign w:val="bottom"/>
            <w:hideMark/>
          </w:tcPr>
          <w:p w14:paraId="68CC4583" w14:textId="4FE7F4C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£21,123</w:t>
            </w:r>
          </w:p>
        </w:tc>
        <w:tc>
          <w:tcPr>
            <w:tcW w:w="852" w:type="dxa"/>
            <w:tcBorders>
              <w:top w:val="nil"/>
              <w:left w:val="nil"/>
              <w:bottom w:val="single" w:sz="4" w:space="0" w:color="auto"/>
              <w:right w:val="single" w:sz="8" w:space="0" w:color="auto"/>
            </w:tcBorders>
            <w:shd w:val="clear" w:color="auto" w:fill="auto"/>
            <w:noWrap/>
            <w:vAlign w:val="bottom"/>
            <w:hideMark/>
          </w:tcPr>
          <w:p w14:paraId="7F939C63" w14:textId="60F98B5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r>
      <w:tr w:rsidR="00083612" w:rsidRPr="00932539" w14:paraId="790CFFAB"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center"/>
            <w:hideMark/>
          </w:tcPr>
          <w:p w14:paraId="1C032008"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April</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3EF084CF" w14:textId="433989D5"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£26,981</w:t>
            </w:r>
          </w:p>
        </w:tc>
        <w:tc>
          <w:tcPr>
            <w:tcW w:w="1134" w:type="dxa"/>
            <w:tcBorders>
              <w:top w:val="nil"/>
              <w:left w:val="nil"/>
              <w:bottom w:val="single" w:sz="4" w:space="0" w:color="auto"/>
              <w:right w:val="single" w:sz="4" w:space="0" w:color="auto"/>
            </w:tcBorders>
            <w:shd w:val="clear" w:color="auto" w:fill="auto"/>
            <w:noWrap/>
            <w:vAlign w:val="bottom"/>
            <w:hideMark/>
          </w:tcPr>
          <w:p w14:paraId="2C23D1FE" w14:textId="1938D466"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£15,941</w:t>
            </w:r>
          </w:p>
        </w:tc>
        <w:tc>
          <w:tcPr>
            <w:tcW w:w="852" w:type="dxa"/>
            <w:tcBorders>
              <w:top w:val="nil"/>
              <w:left w:val="nil"/>
              <w:bottom w:val="single" w:sz="4" w:space="0" w:color="auto"/>
              <w:right w:val="single" w:sz="8" w:space="0" w:color="auto"/>
            </w:tcBorders>
            <w:shd w:val="clear" w:color="auto" w:fill="auto"/>
            <w:noWrap/>
            <w:vAlign w:val="bottom"/>
            <w:hideMark/>
          </w:tcPr>
          <w:p w14:paraId="753BBA1D" w14:textId="09B9746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19%</w:t>
            </w:r>
          </w:p>
        </w:tc>
        <w:tc>
          <w:tcPr>
            <w:tcW w:w="1134" w:type="dxa"/>
            <w:tcBorders>
              <w:top w:val="nil"/>
              <w:left w:val="nil"/>
              <w:bottom w:val="single" w:sz="4" w:space="0" w:color="auto"/>
              <w:right w:val="single" w:sz="4" w:space="0" w:color="auto"/>
            </w:tcBorders>
            <w:shd w:val="clear" w:color="auto" w:fill="auto"/>
            <w:noWrap/>
            <w:vAlign w:val="bottom"/>
            <w:hideMark/>
          </w:tcPr>
          <w:p w14:paraId="0F5FD742" w14:textId="12D15C3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£28,144</w:t>
            </w:r>
          </w:p>
        </w:tc>
        <w:tc>
          <w:tcPr>
            <w:tcW w:w="1134" w:type="dxa"/>
            <w:tcBorders>
              <w:top w:val="nil"/>
              <w:left w:val="nil"/>
              <w:bottom w:val="single" w:sz="4" w:space="0" w:color="auto"/>
              <w:right w:val="single" w:sz="4" w:space="0" w:color="auto"/>
            </w:tcBorders>
            <w:shd w:val="clear" w:color="auto" w:fill="auto"/>
            <w:noWrap/>
            <w:vAlign w:val="bottom"/>
            <w:hideMark/>
          </w:tcPr>
          <w:p w14:paraId="6AD1C808" w14:textId="22F6B5D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£16,654</w:t>
            </w:r>
          </w:p>
        </w:tc>
        <w:tc>
          <w:tcPr>
            <w:tcW w:w="852" w:type="dxa"/>
            <w:tcBorders>
              <w:top w:val="nil"/>
              <w:left w:val="nil"/>
              <w:bottom w:val="single" w:sz="4" w:space="0" w:color="auto"/>
              <w:right w:val="single" w:sz="8" w:space="0" w:color="auto"/>
            </w:tcBorders>
            <w:shd w:val="clear" w:color="auto" w:fill="auto"/>
            <w:noWrap/>
            <w:vAlign w:val="bottom"/>
            <w:hideMark/>
          </w:tcPr>
          <w:p w14:paraId="0CF3B892" w14:textId="572A6F54"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6%</w:t>
            </w:r>
          </w:p>
        </w:tc>
        <w:tc>
          <w:tcPr>
            <w:tcW w:w="1134" w:type="dxa"/>
            <w:tcBorders>
              <w:top w:val="nil"/>
              <w:left w:val="nil"/>
              <w:bottom w:val="single" w:sz="4" w:space="0" w:color="auto"/>
              <w:right w:val="single" w:sz="4" w:space="0" w:color="auto"/>
            </w:tcBorders>
            <w:shd w:val="clear" w:color="auto" w:fill="auto"/>
            <w:noWrap/>
            <w:vAlign w:val="bottom"/>
            <w:hideMark/>
          </w:tcPr>
          <w:p w14:paraId="7CFC6E9C" w14:textId="538C1A1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£32,657</w:t>
            </w:r>
          </w:p>
        </w:tc>
        <w:tc>
          <w:tcPr>
            <w:tcW w:w="1134" w:type="dxa"/>
            <w:tcBorders>
              <w:top w:val="nil"/>
              <w:left w:val="nil"/>
              <w:bottom w:val="single" w:sz="4" w:space="0" w:color="auto"/>
              <w:right w:val="single" w:sz="4" w:space="0" w:color="auto"/>
            </w:tcBorders>
            <w:shd w:val="clear" w:color="auto" w:fill="auto"/>
            <w:noWrap/>
            <w:vAlign w:val="bottom"/>
            <w:hideMark/>
          </w:tcPr>
          <w:p w14:paraId="7B2C5200" w14:textId="2B3A723E"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£19,313</w:t>
            </w:r>
          </w:p>
        </w:tc>
        <w:tc>
          <w:tcPr>
            <w:tcW w:w="852" w:type="dxa"/>
            <w:tcBorders>
              <w:top w:val="nil"/>
              <w:left w:val="nil"/>
              <w:bottom w:val="single" w:sz="4" w:space="0" w:color="auto"/>
              <w:right w:val="single" w:sz="8" w:space="0" w:color="auto"/>
            </w:tcBorders>
            <w:shd w:val="clear" w:color="auto" w:fill="auto"/>
            <w:noWrap/>
            <w:vAlign w:val="bottom"/>
            <w:hideMark/>
          </w:tcPr>
          <w:p w14:paraId="6E52C99A" w14:textId="5CFF005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6%</w:t>
            </w:r>
          </w:p>
        </w:tc>
      </w:tr>
      <w:tr w:rsidR="00083612" w:rsidRPr="00932539" w14:paraId="421FE525"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02B94487"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May</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188696D5" w14:textId="7B136B15"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£34,256</w:t>
            </w:r>
          </w:p>
        </w:tc>
        <w:tc>
          <w:tcPr>
            <w:tcW w:w="1134" w:type="dxa"/>
            <w:tcBorders>
              <w:top w:val="nil"/>
              <w:left w:val="nil"/>
              <w:bottom w:val="single" w:sz="4" w:space="0" w:color="auto"/>
              <w:right w:val="single" w:sz="4" w:space="0" w:color="auto"/>
            </w:tcBorders>
            <w:shd w:val="clear" w:color="auto" w:fill="auto"/>
            <w:noWrap/>
            <w:vAlign w:val="bottom"/>
            <w:hideMark/>
          </w:tcPr>
          <w:p w14:paraId="7E552E29" w14:textId="1F791726"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£20,268</w:t>
            </w:r>
          </w:p>
        </w:tc>
        <w:tc>
          <w:tcPr>
            <w:tcW w:w="852" w:type="dxa"/>
            <w:tcBorders>
              <w:top w:val="nil"/>
              <w:left w:val="nil"/>
              <w:bottom w:val="single" w:sz="4" w:space="0" w:color="auto"/>
              <w:right w:val="single" w:sz="8" w:space="0" w:color="auto"/>
            </w:tcBorders>
            <w:shd w:val="clear" w:color="auto" w:fill="auto"/>
            <w:noWrap/>
            <w:vAlign w:val="bottom"/>
            <w:hideMark/>
          </w:tcPr>
          <w:p w14:paraId="24D8E85C" w14:textId="75250A0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24%</w:t>
            </w:r>
          </w:p>
        </w:tc>
        <w:tc>
          <w:tcPr>
            <w:tcW w:w="1134" w:type="dxa"/>
            <w:tcBorders>
              <w:top w:val="nil"/>
              <w:left w:val="nil"/>
              <w:bottom w:val="single" w:sz="4" w:space="0" w:color="auto"/>
              <w:right w:val="single" w:sz="4" w:space="0" w:color="auto"/>
            </w:tcBorders>
            <w:shd w:val="clear" w:color="auto" w:fill="auto"/>
            <w:noWrap/>
            <w:vAlign w:val="bottom"/>
            <w:hideMark/>
          </w:tcPr>
          <w:p w14:paraId="3056E8DD" w14:textId="56E2DB3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£34,851</w:t>
            </w:r>
          </w:p>
        </w:tc>
        <w:tc>
          <w:tcPr>
            <w:tcW w:w="1134" w:type="dxa"/>
            <w:tcBorders>
              <w:top w:val="nil"/>
              <w:left w:val="nil"/>
              <w:bottom w:val="single" w:sz="4" w:space="0" w:color="auto"/>
              <w:right w:val="single" w:sz="4" w:space="0" w:color="auto"/>
            </w:tcBorders>
            <w:shd w:val="clear" w:color="auto" w:fill="auto"/>
            <w:noWrap/>
            <w:vAlign w:val="bottom"/>
            <w:hideMark/>
          </w:tcPr>
          <w:p w14:paraId="11303F27" w14:textId="358F4A6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£20,626</w:t>
            </w:r>
          </w:p>
        </w:tc>
        <w:tc>
          <w:tcPr>
            <w:tcW w:w="852" w:type="dxa"/>
            <w:tcBorders>
              <w:top w:val="nil"/>
              <w:left w:val="nil"/>
              <w:bottom w:val="single" w:sz="4" w:space="0" w:color="auto"/>
              <w:right w:val="single" w:sz="8" w:space="0" w:color="auto"/>
            </w:tcBorders>
            <w:shd w:val="clear" w:color="auto" w:fill="auto"/>
            <w:noWrap/>
            <w:vAlign w:val="bottom"/>
            <w:hideMark/>
          </w:tcPr>
          <w:p w14:paraId="02F37EFB" w14:textId="5117E97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c>
          <w:tcPr>
            <w:tcW w:w="1134" w:type="dxa"/>
            <w:tcBorders>
              <w:top w:val="nil"/>
              <w:left w:val="nil"/>
              <w:bottom w:val="single" w:sz="4" w:space="0" w:color="auto"/>
              <w:right w:val="single" w:sz="4" w:space="0" w:color="auto"/>
            </w:tcBorders>
            <w:shd w:val="clear" w:color="auto" w:fill="auto"/>
            <w:noWrap/>
            <w:vAlign w:val="bottom"/>
            <w:hideMark/>
          </w:tcPr>
          <w:p w14:paraId="525B256B" w14:textId="0F8BFB2D"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£40,125</w:t>
            </w:r>
          </w:p>
        </w:tc>
        <w:tc>
          <w:tcPr>
            <w:tcW w:w="1134" w:type="dxa"/>
            <w:tcBorders>
              <w:top w:val="nil"/>
              <w:left w:val="nil"/>
              <w:bottom w:val="single" w:sz="4" w:space="0" w:color="auto"/>
              <w:right w:val="single" w:sz="4" w:space="0" w:color="auto"/>
            </w:tcBorders>
            <w:shd w:val="clear" w:color="auto" w:fill="auto"/>
            <w:noWrap/>
            <w:vAlign w:val="bottom"/>
            <w:hideMark/>
          </w:tcPr>
          <w:p w14:paraId="0DB76998" w14:textId="2955CC81"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£23,736</w:t>
            </w:r>
          </w:p>
        </w:tc>
        <w:tc>
          <w:tcPr>
            <w:tcW w:w="852" w:type="dxa"/>
            <w:tcBorders>
              <w:top w:val="nil"/>
              <w:left w:val="nil"/>
              <w:bottom w:val="single" w:sz="4" w:space="0" w:color="auto"/>
              <w:right w:val="single" w:sz="8" w:space="0" w:color="auto"/>
            </w:tcBorders>
            <w:shd w:val="clear" w:color="auto" w:fill="auto"/>
            <w:noWrap/>
            <w:vAlign w:val="bottom"/>
            <w:hideMark/>
          </w:tcPr>
          <w:p w14:paraId="505AB007" w14:textId="383BFFE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8%</w:t>
            </w:r>
          </w:p>
        </w:tc>
      </w:tr>
      <w:tr w:rsidR="00083612" w:rsidRPr="00932539" w14:paraId="4B4C75F0"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5CA685CB"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June</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7B67B647" w14:textId="249F316E"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£35,573</w:t>
            </w:r>
          </w:p>
        </w:tc>
        <w:tc>
          <w:tcPr>
            <w:tcW w:w="1134" w:type="dxa"/>
            <w:tcBorders>
              <w:top w:val="nil"/>
              <w:left w:val="nil"/>
              <w:bottom w:val="single" w:sz="4" w:space="0" w:color="auto"/>
              <w:right w:val="single" w:sz="4" w:space="0" w:color="auto"/>
            </w:tcBorders>
            <w:shd w:val="clear" w:color="auto" w:fill="auto"/>
            <w:noWrap/>
            <w:vAlign w:val="bottom"/>
            <w:hideMark/>
          </w:tcPr>
          <w:p w14:paraId="54C8B375" w14:textId="24F2774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£21,047</w:t>
            </w:r>
          </w:p>
        </w:tc>
        <w:tc>
          <w:tcPr>
            <w:tcW w:w="852" w:type="dxa"/>
            <w:tcBorders>
              <w:top w:val="nil"/>
              <w:left w:val="nil"/>
              <w:bottom w:val="single" w:sz="4" w:space="0" w:color="auto"/>
              <w:right w:val="single" w:sz="8" w:space="0" w:color="auto"/>
            </w:tcBorders>
            <w:shd w:val="clear" w:color="auto" w:fill="auto"/>
            <w:noWrap/>
            <w:vAlign w:val="bottom"/>
            <w:hideMark/>
          </w:tcPr>
          <w:p w14:paraId="32997E79" w14:textId="474EB39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25%</w:t>
            </w:r>
          </w:p>
        </w:tc>
        <w:tc>
          <w:tcPr>
            <w:tcW w:w="1134" w:type="dxa"/>
            <w:tcBorders>
              <w:top w:val="nil"/>
              <w:left w:val="nil"/>
              <w:bottom w:val="single" w:sz="4" w:space="0" w:color="auto"/>
              <w:right w:val="single" w:sz="4" w:space="0" w:color="auto"/>
            </w:tcBorders>
            <w:shd w:val="clear" w:color="auto" w:fill="auto"/>
            <w:noWrap/>
            <w:vAlign w:val="bottom"/>
            <w:hideMark/>
          </w:tcPr>
          <w:p w14:paraId="4595C22C" w14:textId="661A0AA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£48,791</w:t>
            </w:r>
          </w:p>
        </w:tc>
        <w:tc>
          <w:tcPr>
            <w:tcW w:w="1134" w:type="dxa"/>
            <w:tcBorders>
              <w:top w:val="nil"/>
              <w:left w:val="nil"/>
              <w:bottom w:val="single" w:sz="4" w:space="0" w:color="auto"/>
              <w:right w:val="single" w:sz="4" w:space="0" w:color="auto"/>
            </w:tcBorders>
            <w:shd w:val="clear" w:color="auto" w:fill="auto"/>
            <w:noWrap/>
            <w:vAlign w:val="bottom"/>
            <w:hideMark/>
          </w:tcPr>
          <w:p w14:paraId="1D46E023" w14:textId="59B8529A"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£28,876</w:t>
            </w:r>
          </w:p>
        </w:tc>
        <w:tc>
          <w:tcPr>
            <w:tcW w:w="852" w:type="dxa"/>
            <w:tcBorders>
              <w:top w:val="nil"/>
              <w:left w:val="nil"/>
              <w:bottom w:val="single" w:sz="4" w:space="0" w:color="auto"/>
              <w:right w:val="single" w:sz="8" w:space="0" w:color="auto"/>
            </w:tcBorders>
            <w:shd w:val="clear" w:color="auto" w:fill="auto"/>
            <w:noWrap/>
            <w:vAlign w:val="bottom"/>
            <w:hideMark/>
          </w:tcPr>
          <w:p w14:paraId="43116380" w14:textId="02ADD46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10%</w:t>
            </w:r>
          </w:p>
        </w:tc>
        <w:tc>
          <w:tcPr>
            <w:tcW w:w="1134" w:type="dxa"/>
            <w:tcBorders>
              <w:top w:val="nil"/>
              <w:left w:val="nil"/>
              <w:bottom w:val="single" w:sz="4" w:space="0" w:color="auto"/>
              <w:right w:val="single" w:sz="4" w:space="0" w:color="auto"/>
            </w:tcBorders>
            <w:shd w:val="clear" w:color="auto" w:fill="auto"/>
            <w:noWrap/>
            <w:vAlign w:val="bottom"/>
            <w:hideMark/>
          </w:tcPr>
          <w:p w14:paraId="0D22F59A" w14:textId="52723F07"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£53,501</w:t>
            </w:r>
          </w:p>
        </w:tc>
        <w:tc>
          <w:tcPr>
            <w:tcW w:w="1134" w:type="dxa"/>
            <w:tcBorders>
              <w:top w:val="nil"/>
              <w:left w:val="nil"/>
              <w:bottom w:val="single" w:sz="4" w:space="0" w:color="auto"/>
              <w:right w:val="single" w:sz="4" w:space="0" w:color="auto"/>
            </w:tcBorders>
            <w:shd w:val="clear" w:color="auto" w:fill="auto"/>
            <w:noWrap/>
            <w:vAlign w:val="bottom"/>
            <w:hideMark/>
          </w:tcPr>
          <w:p w14:paraId="1134CF18" w14:textId="12D6398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£31,649</w:t>
            </w:r>
          </w:p>
        </w:tc>
        <w:tc>
          <w:tcPr>
            <w:tcW w:w="852" w:type="dxa"/>
            <w:tcBorders>
              <w:top w:val="nil"/>
              <w:left w:val="nil"/>
              <w:bottom w:val="single" w:sz="4" w:space="0" w:color="auto"/>
              <w:right w:val="single" w:sz="8" w:space="0" w:color="auto"/>
            </w:tcBorders>
            <w:shd w:val="clear" w:color="auto" w:fill="auto"/>
            <w:noWrap/>
            <w:vAlign w:val="bottom"/>
            <w:hideMark/>
          </w:tcPr>
          <w:p w14:paraId="31F97D66" w14:textId="6F690C4D"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10%</w:t>
            </w:r>
          </w:p>
        </w:tc>
      </w:tr>
      <w:tr w:rsidR="00083612" w:rsidRPr="00932539" w14:paraId="3F4264EC"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4F5567C1"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July</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1A7A42B7" w14:textId="0ED96BD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£46,113</w:t>
            </w:r>
          </w:p>
        </w:tc>
        <w:tc>
          <w:tcPr>
            <w:tcW w:w="1134" w:type="dxa"/>
            <w:tcBorders>
              <w:top w:val="nil"/>
              <w:left w:val="nil"/>
              <w:bottom w:val="single" w:sz="4" w:space="0" w:color="auto"/>
              <w:right w:val="single" w:sz="4" w:space="0" w:color="auto"/>
            </w:tcBorders>
            <w:shd w:val="clear" w:color="auto" w:fill="auto"/>
            <w:noWrap/>
            <w:vAlign w:val="bottom"/>
            <w:hideMark/>
          </w:tcPr>
          <w:p w14:paraId="5F5E13A9" w14:textId="119B1EB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£27,283</w:t>
            </w:r>
          </w:p>
        </w:tc>
        <w:tc>
          <w:tcPr>
            <w:tcW w:w="852" w:type="dxa"/>
            <w:tcBorders>
              <w:top w:val="nil"/>
              <w:left w:val="nil"/>
              <w:bottom w:val="single" w:sz="4" w:space="0" w:color="auto"/>
              <w:right w:val="single" w:sz="8" w:space="0" w:color="auto"/>
            </w:tcBorders>
            <w:shd w:val="clear" w:color="auto" w:fill="auto"/>
            <w:noWrap/>
            <w:vAlign w:val="bottom"/>
            <w:hideMark/>
          </w:tcPr>
          <w:p w14:paraId="3725288A" w14:textId="7F64856D"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32%</w:t>
            </w:r>
          </w:p>
        </w:tc>
        <w:tc>
          <w:tcPr>
            <w:tcW w:w="1134" w:type="dxa"/>
            <w:tcBorders>
              <w:top w:val="nil"/>
              <w:left w:val="nil"/>
              <w:bottom w:val="single" w:sz="4" w:space="0" w:color="auto"/>
              <w:right w:val="single" w:sz="4" w:space="0" w:color="auto"/>
            </w:tcBorders>
            <w:shd w:val="clear" w:color="auto" w:fill="auto"/>
            <w:noWrap/>
            <w:vAlign w:val="bottom"/>
            <w:hideMark/>
          </w:tcPr>
          <w:p w14:paraId="2791106C" w14:textId="45D400B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£55,761</w:t>
            </w:r>
          </w:p>
        </w:tc>
        <w:tc>
          <w:tcPr>
            <w:tcW w:w="1134" w:type="dxa"/>
            <w:tcBorders>
              <w:top w:val="nil"/>
              <w:left w:val="nil"/>
              <w:bottom w:val="single" w:sz="4" w:space="0" w:color="auto"/>
              <w:right w:val="single" w:sz="4" w:space="0" w:color="auto"/>
            </w:tcBorders>
            <w:shd w:val="clear" w:color="auto" w:fill="auto"/>
            <w:noWrap/>
            <w:vAlign w:val="bottom"/>
            <w:hideMark/>
          </w:tcPr>
          <w:p w14:paraId="032FD45B" w14:textId="357F1C35"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£33,001</w:t>
            </w:r>
          </w:p>
        </w:tc>
        <w:tc>
          <w:tcPr>
            <w:tcW w:w="852" w:type="dxa"/>
            <w:tcBorders>
              <w:top w:val="nil"/>
              <w:left w:val="nil"/>
              <w:bottom w:val="single" w:sz="4" w:space="0" w:color="auto"/>
              <w:right w:val="single" w:sz="8" w:space="0" w:color="auto"/>
            </w:tcBorders>
            <w:shd w:val="clear" w:color="auto" w:fill="auto"/>
            <w:noWrap/>
            <w:vAlign w:val="bottom"/>
            <w:hideMark/>
          </w:tcPr>
          <w:p w14:paraId="5CF267B8" w14:textId="420B7E7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12%</w:t>
            </w:r>
          </w:p>
        </w:tc>
        <w:tc>
          <w:tcPr>
            <w:tcW w:w="1134" w:type="dxa"/>
            <w:tcBorders>
              <w:top w:val="nil"/>
              <w:left w:val="nil"/>
              <w:bottom w:val="single" w:sz="4" w:space="0" w:color="auto"/>
              <w:right w:val="single" w:sz="4" w:space="0" w:color="auto"/>
            </w:tcBorders>
            <w:shd w:val="clear" w:color="auto" w:fill="auto"/>
            <w:noWrap/>
            <w:vAlign w:val="bottom"/>
            <w:hideMark/>
          </w:tcPr>
          <w:p w14:paraId="5A81F4AE" w14:textId="723D07B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£59,445</w:t>
            </w:r>
          </w:p>
        </w:tc>
        <w:tc>
          <w:tcPr>
            <w:tcW w:w="1134" w:type="dxa"/>
            <w:tcBorders>
              <w:top w:val="nil"/>
              <w:left w:val="nil"/>
              <w:bottom w:val="single" w:sz="4" w:space="0" w:color="auto"/>
              <w:right w:val="single" w:sz="4" w:space="0" w:color="auto"/>
            </w:tcBorders>
            <w:shd w:val="clear" w:color="auto" w:fill="auto"/>
            <w:noWrap/>
            <w:vAlign w:val="bottom"/>
            <w:hideMark/>
          </w:tcPr>
          <w:p w14:paraId="4694AB33" w14:textId="05BCA274"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£35,165</w:t>
            </w:r>
          </w:p>
        </w:tc>
        <w:tc>
          <w:tcPr>
            <w:tcW w:w="852" w:type="dxa"/>
            <w:tcBorders>
              <w:top w:val="nil"/>
              <w:left w:val="nil"/>
              <w:bottom w:val="single" w:sz="4" w:space="0" w:color="auto"/>
              <w:right w:val="single" w:sz="8" w:space="0" w:color="auto"/>
            </w:tcBorders>
            <w:shd w:val="clear" w:color="auto" w:fill="auto"/>
            <w:noWrap/>
            <w:vAlign w:val="bottom"/>
            <w:hideMark/>
          </w:tcPr>
          <w:p w14:paraId="5078A442" w14:textId="0E47393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12%</w:t>
            </w:r>
          </w:p>
        </w:tc>
      </w:tr>
      <w:tr w:rsidR="00083612" w:rsidRPr="00932539" w14:paraId="66BC5DC0"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71268F9E"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August</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6F609117" w14:textId="36AA1E8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£52,701</w:t>
            </w:r>
          </w:p>
        </w:tc>
        <w:tc>
          <w:tcPr>
            <w:tcW w:w="1134" w:type="dxa"/>
            <w:tcBorders>
              <w:top w:val="nil"/>
              <w:left w:val="nil"/>
              <w:bottom w:val="single" w:sz="4" w:space="0" w:color="auto"/>
              <w:right w:val="single" w:sz="4" w:space="0" w:color="auto"/>
            </w:tcBorders>
            <w:shd w:val="clear" w:color="auto" w:fill="auto"/>
            <w:noWrap/>
            <w:vAlign w:val="bottom"/>
            <w:hideMark/>
          </w:tcPr>
          <w:p w14:paraId="66AB0063" w14:textId="4E8D726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£31,181</w:t>
            </w:r>
          </w:p>
        </w:tc>
        <w:tc>
          <w:tcPr>
            <w:tcW w:w="852" w:type="dxa"/>
            <w:tcBorders>
              <w:top w:val="nil"/>
              <w:left w:val="nil"/>
              <w:bottom w:val="single" w:sz="4" w:space="0" w:color="auto"/>
              <w:right w:val="single" w:sz="8" w:space="0" w:color="auto"/>
            </w:tcBorders>
            <w:shd w:val="clear" w:color="auto" w:fill="auto"/>
            <w:noWrap/>
            <w:vAlign w:val="bottom"/>
            <w:hideMark/>
          </w:tcPr>
          <w:p w14:paraId="493AB87F" w14:textId="6F07709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37%</w:t>
            </w:r>
          </w:p>
        </w:tc>
        <w:tc>
          <w:tcPr>
            <w:tcW w:w="1134" w:type="dxa"/>
            <w:tcBorders>
              <w:top w:val="nil"/>
              <w:left w:val="nil"/>
              <w:bottom w:val="single" w:sz="4" w:space="0" w:color="auto"/>
              <w:right w:val="single" w:sz="4" w:space="0" w:color="auto"/>
            </w:tcBorders>
            <w:shd w:val="clear" w:color="auto" w:fill="auto"/>
            <w:noWrap/>
            <w:vAlign w:val="bottom"/>
            <w:hideMark/>
          </w:tcPr>
          <w:p w14:paraId="6CC4B481" w14:textId="7EDA36A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£55,761</w:t>
            </w:r>
          </w:p>
        </w:tc>
        <w:tc>
          <w:tcPr>
            <w:tcW w:w="1134" w:type="dxa"/>
            <w:tcBorders>
              <w:top w:val="nil"/>
              <w:left w:val="nil"/>
              <w:bottom w:val="single" w:sz="4" w:space="0" w:color="auto"/>
              <w:right w:val="single" w:sz="4" w:space="0" w:color="auto"/>
            </w:tcBorders>
            <w:shd w:val="clear" w:color="auto" w:fill="auto"/>
            <w:noWrap/>
            <w:vAlign w:val="bottom"/>
            <w:hideMark/>
          </w:tcPr>
          <w:p w14:paraId="514DA6EF" w14:textId="381E16E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£33,001</w:t>
            </w:r>
          </w:p>
        </w:tc>
        <w:tc>
          <w:tcPr>
            <w:tcW w:w="852" w:type="dxa"/>
            <w:tcBorders>
              <w:top w:val="nil"/>
              <w:left w:val="nil"/>
              <w:bottom w:val="single" w:sz="4" w:space="0" w:color="auto"/>
              <w:right w:val="single" w:sz="8" w:space="0" w:color="auto"/>
            </w:tcBorders>
            <w:shd w:val="clear" w:color="auto" w:fill="auto"/>
            <w:noWrap/>
            <w:vAlign w:val="bottom"/>
            <w:hideMark/>
          </w:tcPr>
          <w:p w14:paraId="2B09F239" w14:textId="1FED8E24"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12%</w:t>
            </w:r>
          </w:p>
        </w:tc>
        <w:tc>
          <w:tcPr>
            <w:tcW w:w="1134" w:type="dxa"/>
            <w:tcBorders>
              <w:top w:val="nil"/>
              <w:left w:val="nil"/>
              <w:bottom w:val="single" w:sz="4" w:space="0" w:color="auto"/>
              <w:right w:val="single" w:sz="4" w:space="0" w:color="auto"/>
            </w:tcBorders>
            <w:shd w:val="clear" w:color="auto" w:fill="auto"/>
            <w:noWrap/>
            <w:vAlign w:val="bottom"/>
            <w:hideMark/>
          </w:tcPr>
          <w:p w14:paraId="379E2E8D" w14:textId="062F08C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£59,445</w:t>
            </w:r>
          </w:p>
        </w:tc>
        <w:tc>
          <w:tcPr>
            <w:tcW w:w="1134" w:type="dxa"/>
            <w:tcBorders>
              <w:top w:val="nil"/>
              <w:left w:val="nil"/>
              <w:bottom w:val="single" w:sz="4" w:space="0" w:color="auto"/>
              <w:right w:val="single" w:sz="4" w:space="0" w:color="auto"/>
            </w:tcBorders>
            <w:shd w:val="clear" w:color="auto" w:fill="auto"/>
            <w:noWrap/>
            <w:vAlign w:val="bottom"/>
            <w:hideMark/>
          </w:tcPr>
          <w:p w14:paraId="4A6CB9C1" w14:textId="6FBB3E8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£35,165</w:t>
            </w:r>
          </w:p>
        </w:tc>
        <w:tc>
          <w:tcPr>
            <w:tcW w:w="852" w:type="dxa"/>
            <w:tcBorders>
              <w:top w:val="nil"/>
              <w:left w:val="nil"/>
              <w:bottom w:val="single" w:sz="4" w:space="0" w:color="auto"/>
              <w:right w:val="single" w:sz="8" w:space="0" w:color="auto"/>
            </w:tcBorders>
            <w:shd w:val="clear" w:color="auto" w:fill="auto"/>
            <w:noWrap/>
            <w:vAlign w:val="bottom"/>
            <w:hideMark/>
          </w:tcPr>
          <w:p w14:paraId="481EF57B" w14:textId="0134E7DE"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12%</w:t>
            </w:r>
          </w:p>
        </w:tc>
      </w:tr>
      <w:tr w:rsidR="00083612" w:rsidRPr="00932539" w14:paraId="0901E9CA"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6365886F"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September</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492FE390" w14:textId="268F60F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£32,938</w:t>
            </w:r>
          </w:p>
        </w:tc>
        <w:tc>
          <w:tcPr>
            <w:tcW w:w="1134" w:type="dxa"/>
            <w:tcBorders>
              <w:top w:val="nil"/>
              <w:left w:val="nil"/>
              <w:bottom w:val="single" w:sz="4" w:space="0" w:color="auto"/>
              <w:right w:val="single" w:sz="4" w:space="0" w:color="auto"/>
            </w:tcBorders>
            <w:shd w:val="clear" w:color="auto" w:fill="auto"/>
            <w:noWrap/>
            <w:vAlign w:val="bottom"/>
            <w:hideMark/>
          </w:tcPr>
          <w:p w14:paraId="4D39F1F7" w14:textId="2DEEC39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£19,488</w:t>
            </w:r>
          </w:p>
        </w:tc>
        <w:tc>
          <w:tcPr>
            <w:tcW w:w="852" w:type="dxa"/>
            <w:tcBorders>
              <w:top w:val="nil"/>
              <w:left w:val="nil"/>
              <w:bottom w:val="single" w:sz="4" w:space="0" w:color="auto"/>
              <w:right w:val="single" w:sz="8" w:space="0" w:color="auto"/>
            </w:tcBorders>
            <w:shd w:val="clear" w:color="auto" w:fill="auto"/>
            <w:noWrap/>
            <w:vAlign w:val="bottom"/>
            <w:hideMark/>
          </w:tcPr>
          <w:p w14:paraId="430464BA" w14:textId="6D330BD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23%</w:t>
            </w:r>
          </w:p>
        </w:tc>
        <w:tc>
          <w:tcPr>
            <w:tcW w:w="1134" w:type="dxa"/>
            <w:tcBorders>
              <w:top w:val="nil"/>
              <w:left w:val="nil"/>
              <w:bottom w:val="single" w:sz="4" w:space="0" w:color="auto"/>
              <w:right w:val="single" w:sz="4" w:space="0" w:color="auto"/>
            </w:tcBorders>
            <w:shd w:val="clear" w:color="auto" w:fill="auto"/>
            <w:noWrap/>
            <w:vAlign w:val="bottom"/>
            <w:hideMark/>
          </w:tcPr>
          <w:p w14:paraId="1A98FECD" w14:textId="31927941"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£41,821</w:t>
            </w:r>
          </w:p>
        </w:tc>
        <w:tc>
          <w:tcPr>
            <w:tcW w:w="1134" w:type="dxa"/>
            <w:tcBorders>
              <w:top w:val="nil"/>
              <w:left w:val="nil"/>
              <w:bottom w:val="single" w:sz="4" w:space="0" w:color="auto"/>
              <w:right w:val="single" w:sz="4" w:space="0" w:color="auto"/>
            </w:tcBorders>
            <w:shd w:val="clear" w:color="auto" w:fill="auto"/>
            <w:noWrap/>
            <w:vAlign w:val="bottom"/>
            <w:hideMark/>
          </w:tcPr>
          <w:p w14:paraId="7A73C008" w14:textId="20754DF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£24,751</w:t>
            </w:r>
          </w:p>
        </w:tc>
        <w:tc>
          <w:tcPr>
            <w:tcW w:w="852" w:type="dxa"/>
            <w:tcBorders>
              <w:top w:val="nil"/>
              <w:left w:val="nil"/>
              <w:bottom w:val="single" w:sz="4" w:space="0" w:color="auto"/>
              <w:right w:val="single" w:sz="8" w:space="0" w:color="auto"/>
            </w:tcBorders>
            <w:shd w:val="clear" w:color="auto" w:fill="auto"/>
            <w:noWrap/>
            <w:vAlign w:val="bottom"/>
            <w:hideMark/>
          </w:tcPr>
          <w:p w14:paraId="459AF0A3" w14:textId="4F5B9A9F"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9%</w:t>
            </w:r>
          </w:p>
        </w:tc>
        <w:tc>
          <w:tcPr>
            <w:tcW w:w="1134" w:type="dxa"/>
            <w:tcBorders>
              <w:top w:val="nil"/>
              <w:left w:val="nil"/>
              <w:bottom w:val="single" w:sz="4" w:space="0" w:color="auto"/>
              <w:right w:val="single" w:sz="4" w:space="0" w:color="auto"/>
            </w:tcBorders>
            <w:shd w:val="clear" w:color="auto" w:fill="auto"/>
            <w:noWrap/>
            <w:vAlign w:val="bottom"/>
            <w:hideMark/>
          </w:tcPr>
          <w:p w14:paraId="640E6F42" w14:textId="3EE24732"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£41,612</w:t>
            </w:r>
          </w:p>
        </w:tc>
        <w:tc>
          <w:tcPr>
            <w:tcW w:w="1134" w:type="dxa"/>
            <w:tcBorders>
              <w:top w:val="nil"/>
              <w:left w:val="nil"/>
              <w:bottom w:val="single" w:sz="4" w:space="0" w:color="auto"/>
              <w:right w:val="single" w:sz="4" w:space="0" w:color="auto"/>
            </w:tcBorders>
            <w:shd w:val="clear" w:color="auto" w:fill="auto"/>
            <w:noWrap/>
            <w:vAlign w:val="bottom"/>
            <w:hideMark/>
          </w:tcPr>
          <w:p w14:paraId="18CF3336" w14:textId="5C791BD6"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£24,616</w:t>
            </w:r>
          </w:p>
        </w:tc>
        <w:tc>
          <w:tcPr>
            <w:tcW w:w="852" w:type="dxa"/>
            <w:tcBorders>
              <w:top w:val="nil"/>
              <w:left w:val="nil"/>
              <w:bottom w:val="single" w:sz="4" w:space="0" w:color="auto"/>
              <w:right w:val="single" w:sz="8" w:space="0" w:color="auto"/>
            </w:tcBorders>
            <w:shd w:val="clear" w:color="auto" w:fill="auto"/>
            <w:noWrap/>
            <w:vAlign w:val="bottom"/>
            <w:hideMark/>
          </w:tcPr>
          <w:p w14:paraId="5FEC583C" w14:textId="51F0AE8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8%</w:t>
            </w:r>
          </w:p>
        </w:tc>
      </w:tr>
      <w:tr w:rsidR="00083612" w:rsidRPr="00932539" w14:paraId="3D91DAC9"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2972A4C1"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October</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2E2746B2" w14:textId="52BD3931"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£25,183</w:t>
            </w:r>
          </w:p>
        </w:tc>
        <w:tc>
          <w:tcPr>
            <w:tcW w:w="1134" w:type="dxa"/>
            <w:tcBorders>
              <w:top w:val="nil"/>
              <w:left w:val="nil"/>
              <w:bottom w:val="single" w:sz="4" w:space="0" w:color="auto"/>
              <w:right w:val="single" w:sz="4" w:space="0" w:color="auto"/>
            </w:tcBorders>
            <w:shd w:val="clear" w:color="auto" w:fill="auto"/>
            <w:noWrap/>
            <w:vAlign w:val="bottom"/>
            <w:hideMark/>
          </w:tcPr>
          <w:p w14:paraId="33CFF88D" w14:textId="236A7C1A"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£14,879</w:t>
            </w:r>
          </w:p>
        </w:tc>
        <w:tc>
          <w:tcPr>
            <w:tcW w:w="852" w:type="dxa"/>
            <w:tcBorders>
              <w:top w:val="nil"/>
              <w:left w:val="nil"/>
              <w:bottom w:val="single" w:sz="4" w:space="0" w:color="auto"/>
              <w:right w:val="single" w:sz="8" w:space="0" w:color="auto"/>
            </w:tcBorders>
            <w:shd w:val="clear" w:color="auto" w:fill="auto"/>
            <w:noWrap/>
            <w:vAlign w:val="bottom"/>
            <w:hideMark/>
          </w:tcPr>
          <w:p w14:paraId="4C7F038D" w14:textId="5B4CF11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18%</w:t>
            </w:r>
          </w:p>
        </w:tc>
        <w:tc>
          <w:tcPr>
            <w:tcW w:w="1134" w:type="dxa"/>
            <w:tcBorders>
              <w:top w:val="nil"/>
              <w:left w:val="nil"/>
              <w:bottom w:val="single" w:sz="4" w:space="0" w:color="auto"/>
              <w:right w:val="single" w:sz="4" w:space="0" w:color="auto"/>
            </w:tcBorders>
            <w:shd w:val="clear" w:color="auto" w:fill="auto"/>
            <w:noWrap/>
            <w:vAlign w:val="bottom"/>
            <w:hideMark/>
          </w:tcPr>
          <w:p w14:paraId="3FB81941" w14:textId="3445B316"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£32,834</w:t>
            </w:r>
          </w:p>
        </w:tc>
        <w:tc>
          <w:tcPr>
            <w:tcW w:w="1134" w:type="dxa"/>
            <w:tcBorders>
              <w:top w:val="nil"/>
              <w:left w:val="nil"/>
              <w:bottom w:val="single" w:sz="4" w:space="0" w:color="auto"/>
              <w:right w:val="single" w:sz="4" w:space="0" w:color="auto"/>
            </w:tcBorders>
            <w:shd w:val="clear" w:color="auto" w:fill="auto"/>
            <w:noWrap/>
            <w:vAlign w:val="bottom"/>
            <w:hideMark/>
          </w:tcPr>
          <w:p w14:paraId="14ADB512" w14:textId="61F89E1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£19,429</w:t>
            </w:r>
          </w:p>
        </w:tc>
        <w:tc>
          <w:tcPr>
            <w:tcW w:w="852" w:type="dxa"/>
            <w:tcBorders>
              <w:top w:val="nil"/>
              <w:left w:val="nil"/>
              <w:bottom w:val="single" w:sz="4" w:space="0" w:color="auto"/>
              <w:right w:val="single" w:sz="8" w:space="0" w:color="auto"/>
            </w:tcBorders>
            <w:shd w:val="clear" w:color="auto" w:fill="auto"/>
            <w:noWrap/>
            <w:vAlign w:val="bottom"/>
            <w:hideMark/>
          </w:tcPr>
          <w:p w14:paraId="670840F0" w14:textId="3CEA2BB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c>
          <w:tcPr>
            <w:tcW w:w="1134" w:type="dxa"/>
            <w:tcBorders>
              <w:top w:val="nil"/>
              <w:left w:val="nil"/>
              <w:bottom w:val="single" w:sz="4" w:space="0" w:color="auto"/>
              <w:right w:val="single" w:sz="4" w:space="0" w:color="auto"/>
            </w:tcBorders>
            <w:shd w:val="clear" w:color="auto" w:fill="auto"/>
            <w:noWrap/>
            <w:vAlign w:val="bottom"/>
            <w:hideMark/>
          </w:tcPr>
          <w:p w14:paraId="42B02961" w14:textId="49D4010C"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£34,698</w:t>
            </w:r>
          </w:p>
        </w:tc>
        <w:tc>
          <w:tcPr>
            <w:tcW w:w="1134" w:type="dxa"/>
            <w:tcBorders>
              <w:top w:val="nil"/>
              <w:left w:val="nil"/>
              <w:bottom w:val="single" w:sz="4" w:space="0" w:color="auto"/>
              <w:right w:val="single" w:sz="4" w:space="0" w:color="auto"/>
            </w:tcBorders>
            <w:shd w:val="clear" w:color="auto" w:fill="auto"/>
            <w:noWrap/>
            <w:vAlign w:val="bottom"/>
            <w:hideMark/>
          </w:tcPr>
          <w:p w14:paraId="7B30412E" w14:textId="585080C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£20,520</w:t>
            </w:r>
          </w:p>
        </w:tc>
        <w:tc>
          <w:tcPr>
            <w:tcW w:w="852" w:type="dxa"/>
            <w:tcBorders>
              <w:top w:val="nil"/>
              <w:left w:val="nil"/>
              <w:bottom w:val="single" w:sz="4" w:space="0" w:color="auto"/>
              <w:right w:val="single" w:sz="8" w:space="0" w:color="auto"/>
            </w:tcBorders>
            <w:shd w:val="clear" w:color="auto" w:fill="auto"/>
            <w:noWrap/>
            <w:vAlign w:val="bottom"/>
            <w:hideMark/>
          </w:tcPr>
          <w:p w14:paraId="054184D7" w14:textId="1E71371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r>
      <w:tr w:rsidR="00083612" w:rsidRPr="00932539" w14:paraId="327C2E9B" w14:textId="77777777" w:rsidTr="00083612">
        <w:trPr>
          <w:trHeight w:val="288"/>
        </w:trPr>
        <w:tc>
          <w:tcPr>
            <w:tcW w:w="1293" w:type="dxa"/>
            <w:tcBorders>
              <w:top w:val="nil"/>
              <w:left w:val="single" w:sz="8" w:space="0" w:color="auto"/>
              <w:bottom w:val="single" w:sz="4" w:space="0" w:color="auto"/>
              <w:right w:val="nil"/>
            </w:tcBorders>
            <w:shd w:val="clear" w:color="auto" w:fill="auto"/>
            <w:noWrap/>
            <w:vAlign w:val="bottom"/>
            <w:hideMark/>
          </w:tcPr>
          <w:p w14:paraId="1F833114"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November</w:t>
            </w:r>
          </w:p>
        </w:tc>
        <w:tc>
          <w:tcPr>
            <w:tcW w:w="1134" w:type="dxa"/>
            <w:tcBorders>
              <w:top w:val="nil"/>
              <w:left w:val="single" w:sz="8" w:space="0" w:color="auto"/>
              <w:bottom w:val="single" w:sz="4" w:space="0" w:color="auto"/>
              <w:right w:val="single" w:sz="4" w:space="0" w:color="auto"/>
            </w:tcBorders>
            <w:shd w:val="clear" w:color="auto" w:fill="auto"/>
            <w:noWrap/>
            <w:vAlign w:val="bottom"/>
            <w:hideMark/>
          </w:tcPr>
          <w:p w14:paraId="06FEA0DD" w14:textId="3780763D"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£31,478</w:t>
            </w:r>
          </w:p>
        </w:tc>
        <w:tc>
          <w:tcPr>
            <w:tcW w:w="1134" w:type="dxa"/>
            <w:tcBorders>
              <w:top w:val="nil"/>
              <w:left w:val="nil"/>
              <w:bottom w:val="single" w:sz="4" w:space="0" w:color="auto"/>
              <w:right w:val="single" w:sz="4" w:space="0" w:color="auto"/>
            </w:tcBorders>
            <w:shd w:val="clear" w:color="auto" w:fill="auto"/>
            <w:noWrap/>
            <w:vAlign w:val="bottom"/>
            <w:hideMark/>
          </w:tcPr>
          <w:p w14:paraId="716DF488" w14:textId="2A00C5F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£18,598</w:t>
            </w:r>
          </w:p>
        </w:tc>
        <w:tc>
          <w:tcPr>
            <w:tcW w:w="852" w:type="dxa"/>
            <w:tcBorders>
              <w:top w:val="nil"/>
              <w:left w:val="nil"/>
              <w:bottom w:val="single" w:sz="4" w:space="0" w:color="auto"/>
              <w:right w:val="single" w:sz="8" w:space="0" w:color="auto"/>
            </w:tcBorders>
            <w:shd w:val="clear" w:color="auto" w:fill="auto"/>
            <w:noWrap/>
            <w:vAlign w:val="bottom"/>
            <w:hideMark/>
          </w:tcPr>
          <w:p w14:paraId="224AF2BB" w14:textId="52517A9F"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22%</w:t>
            </w:r>
          </w:p>
        </w:tc>
        <w:tc>
          <w:tcPr>
            <w:tcW w:w="1134" w:type="dxa"/>
            <w:tcBorders>
              <w:top w:val="nil"/>
              <w:left w:val="nil"/>
              <w:bottom w:val="single" w:sz="4" w:space="0" w:color="auto"/>
              <w:right w:val="single" w:sz="4" w:space="0" w:color="auto"/>
            </w:tcBorders>
            <w:shd w:val="clear" w:color="auto" w:fill="auto"/>
            <w:noWrap/>
            <w:vAlign w:val="bottom"/>
            <w:hideMark/>
          </w:tcPr>
          <w:p w14:paraId="304EA403" w14:textId="3B1AE6FE"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£33,773</w:t>
            </w:r>
          </w:p>
        </w:tc>
        <w:tc>
          <w:tcPr>
            <w:tcW w:w="1134" w:type="dxa"/>
            <w:tcBorders>
              <w:top w:val="nil"/>
              <w:left w:val="nil"/>
              <w:bottom w:val="single" w:sz="4" w:space="0" w:color="auto"/>
              <w:right w:val="single" w:sz="4" w:space="0" w:color="auto"/>
            </w:tcBorders>
            <w:shd w:val="clear" w:color="auto" w:fill="auto"/>
            <w:noWrap/>
            <w:vAlign w:val="bottom"/>
            <w:hideMark/>
          </w:tcPr>
          <w:p w14:paraId="53F6C3C8" w14:textId="698EFE5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£19,985</w:t>
            </w:r>
          </w:p>
        </w:tc>
        <w:tc>
          <w:tcPr>
            <w:tcW w:w="852" w:type="dxa"/>
            <w:tcBorders>
              <w:top w:val="nil"/>
              <w:left w:val="nil"/>
              <w:bottom w:val="single" w:sz="4" w:space="0" w:color="auto"/>
              <w:right w:val="single" w:sz="8" w:space="0" w:color="auto"/>
            </w:tcBorders>
            <w:shd w:val="clear" w:color="auto" w:fill="auto"/>
            <w:noWrap/>
            <w:vAlign w:val="bottom"/>
            <w:hideMark/>
          </w:tcPr>
          <w:p w14:paraId="3CC1AE71" w14:textId="2D6AA24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c>
          <w:tcPr>
            <w:tcW w:w="1134" w:type="dxa"/>
            <w:tcBorders>
              <w:top w:val="nil"/>
              <w:left w:val="nil"/>
              <w:bottom w:val="single" w:sz="4" w:space="0" w:color="auto"/>
              <w:right w:val="single" w:sz="4" w:space="0" w:color="auto"/>
            </w:tcBorders>
            <w:shd w:val="clear" w:color="auto" w:fill="auto"/>
            <w:noWrap/>
            <w:vAlign w:val="bottom"/>
            <w:hideMark/>
          </w:tcPr>
          <w:p w14:paraId="6D4DF645" w14:textId="069E4B0D"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£35,718</w:t>
            </w:r>
          </w:p>
        </w:tc>
        <w:tc>
          <w:tcPr>
            <w:tcW w:w="1134" w:type="dxa"/>
            <w:tcBorders>
              <w:top w:val="nil"/>
              <w:left w:val="nil"/>
              <w:bottom w:val="single" w:sz="4" w:space="0" w:color="auto"/>
              <w:right w:val="single" w:sz="4" w:space="0" w:color="auto"/>
            </w:tcBorders>
            <w:shd w:val="clear" w:color="auto" w:fill="auto"/>
            <w:noWrap/>
            <w:vAlign w:val="bottom"/>
            <w:hideMark/>
          </w:tcPr>
          <w:p w14:paraId="62EDB15F" w14:textId="1EAD3E7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£21,123</w:t>
            </w:r>
          </w:p>
        </w:tc>
        <w:tc>
          <w:tcPr>
            <w:tcW w:w="852" w:type="dxa"/>
            <w:tcBorders>
              <w:top w:val="nil"/>
              <w:left w:val="nil"/>
              <w:bottom w:val="single" w:sz="4" w:space="0" w:color="auto"/>
              <w:right w:val="single" w:sz="8" w:space="0" w:color="auto"/>
            </w:tcBorders>
            <w:shd w:val="clear" w:color="auto" w:fill="auto"/>
            <w:noWrap/>
            <w:vAlign w:val="bottom"/>
            <w:hideMark/>
          </w:tcPr>
          <w:p w14:paraId="53BA708A" w14:textId="5517401A"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7%</w:t>
            </w:r>
          </w:p>
        </w:tc>
      </w:tr>
      <w:tr w:rsidR="00083612" w:rsidRPr="00932539" w14:paraId="54188D9A" w14:textId="77777777" w:rsidTr="00083612">
        <w:trPr>
          <w:trHeight w:val="300"/>
        </w:trPr>
        <w:tc>
          <w:tcPr>
            <w:tcW w:w="1293" w:type="dxa"/>
            <w:tcBorders>
              <w:top w:val="nil"/>
              <w:left w:val="single" w:sz="8" w:space="0" w:color="auto"/>
              <w:bottom w:val="nil"/>
              <w:right w:val="nil"/>
            </w:tcBorders>
            <w:shd w:val="clear" w:color="auto" w:fill="auto"/>
            <w:noWrap/>
            <w:vAlign w:val="bottom"/>
            <w:hideMark/>
          </w:tcPr>
          <w:p w14:paraId="6114CD4B" w14:textId="77777777" w:rsidR="00083612" w:rsidRPr="00932539" w:rsidRDefault="00083612" w:rsidP="00083612">
            <w:pPr>
              <w:spacing w:after="0" w:line="240" w:lineRule="auto"/>
              <w:rPr>
                <w:rFonts w:ascii="Arial" w:eastAsia="Times New Roman" w:hAnsi="Arial" w:cs="Arial"/>
                <w:color w:val="000000"/>
                <w:lang w:val="ru-MD" w:eastAsia="ru-MD"/>
              </w:rPr>
            </w:pPr>
            <w:r w:rsidRPr="00932539">
              <w:rPr>
                <w:rFonts w:ascii="Arial" w:eastAsia="Times New Roman" w:hAnsi="Arial" w:cs="Arial"/>
                <w:color w:val="000000"/>
                <w:lang w:val="ru-MD" w:eastAsia="ru-MD"/>
              </w:rPr>
              <w:t>December</w:t>
            </w:r>
          </w:p>
        </w:tc>
        <w:tc>
          <w:tcPr>
            <w:tcW w:w="1134" w:type="dxa"/>
            <w:tcBorders>
              <w:top w:val="nil"/>
              <w:left w:val="single" w:sz="8" w:space="0" w:color="auto"/>
              <w:bottom w:val="nil"/>
              <w:right w:val="single" w:sz="4" w:space="0" w:color="auto"/>
            </w:tcBorders>
            <w:shd w:val="clear" w:color="auto" w:fill="auto"/>
            <w:noWrap/>
            <w:vAlign w:val="bottom"/>
            <w:hideMark/>
          </w:tcPr>
          <w:p w14:paraId="7614A00B" w14:textId="25956A5E"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£35,975</w:t>
            </w:r>
          </w:p>
        </w:tc>
        <w:tc>
          <w:tcPr>
            <w:tcW w:w="1134" w:type="dxa"/>
            <w:tcBorders>
              <w:top w:val="nil"/>
              <w:left w:val="nil"/>
              <w:bottom w:val="nil"/>
              <w:right w:val="single" w:sz="4" w:space="0" w:color="auto"/>
            </w:tcBorders>
            <w:shd w:val="clear" w:color="auto" w:fill="auto"/>
            <w:noWrap/>
            <w:vAlign w:val="bottom"/>
            <w:hideMark/>
          </w:tcPr>
          <w:p w14:paraId="104CB21F" w14:textId="56F177A8"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£21,255</w:t>
            </w:r>
          </w:p>
        </w:tc>
        <w:tc>
          <w:tcPr>
            <w:tcW w:w="852" w:type="dxa"/>
            <w:tcBorders>
              <w:top w:val="nil"/>
              <w:left w:val="nil"/>
              <w:bottom w:val="single" w:sz="4" w:space="0" w:color="auto"/>
              <w:right w:val="single" w:sz="8" w:space="0" w:color="auto"/>
            </w:tcBorders>
            <w:shd w:val="clear" w:color="auto" w:fill="auto"/>
            <w:noWrap/>
            <w:vAlign w:val="bottom"/>
            <w:hideMark/>
          </w:tcPr>
          <w:p w14:paraId="695A06EE" w14:textId="6EDDD37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25%</w:t>
            </w:r>
          </w:p>
        </w:tc>
        <w:tc>
          <w:tcPr>
            <w:tcW w:w="1134" w:type="dxa"/>
            <w:tcBorders>
              <w:top w:val="nil"/>
              <w:left w:val="nil"/>
              <w:bottom w:val="nil"/>
              <w:right w:val="single" w:sz="4" w:space="0" w:color="auto"/>
            </w:tcBorders>
            <w:shd w:val="clear" w:color="auto" w:fill="auto"/>
            <w:noWrap/>
            <w:vAlign w:val="bottom"/>
            <w:hideMark/>
          </w:tcPr>
          <w:p w14:paraId="3DC8D717" w14:textId="5168C6C3"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£37,525</w:t>
            </w:r>
          </w:p>
        </w:tc>
        <w:tc>
          <w:tcPr>
            <w:tcW w:w="1134" w:type="dxa"/>
            <w:tcBorders>
              <w:top w:val="nil"/>
              <w:left w:val="nil"/>
              <w:bottom w:val="single" w:sz="4" w:space="0" w:color="auto"/>
              <w:right w:val="single" w:sz="4" w:space="0" w:color="auto"/>
            </w:tcBorders>
            <w:shd w:val="clear" w:color="auto" w:fill="auto"/>
            <w:noWrap/>
            <w:vAlign w:val="bottom"/>
            <w:hideMark/>
          </w:tcPr>
          <w:p w14:paraId="5CF06625" w14:textId="39E5A9D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£22,205</w:t>
            </w:r>
          </w:p>
        </w:tc>
        <w:tc>
          <w:tcPr>
            <w:tcW w:w="852" w:type="dxa"/>
            <w:tcBorders>
              <w:top w:val="nil"/>
              <w:left w:val="nil"/>
              <w:bottom w:val="single" w:sz="4" w:space="0" w:color="auto"/>
              <w:right w:val="single" w:sz="8" w:space="0" w:color="auto"/>
            </w:tcBorders>
            <w:shd w:val="clear" w:color="auto" w:fill="auto"/>
            <w:noWrap/>
            <w:vAlign w:val="bottom"/>
            <w:hideMark/>
          </w:tcPr>
          <w:p w14:paraId="0D8B7CA6" w14:textId="5982A96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8%</w:t>
            </w:r>
          </w:p>
        </w:tc>
        <w:tc>
          <w:tcPr>
            <w:tcW w:w="1134" w:type="dxa"/>
            <w:tcBorders>
              <w:top w:val="nil"/>
              <w:left w:val="nil"/>
              <w:bottom w:val="nil"/>
              <w:right w:val="single" w:sz="4" w:space="0" w:color="auto"/>
            </w:tcBorders>
            <w:shd w:val="clear" w:color="auto" w:fill="auto"/>
            <w:noWrap/>
            <w:vAlign w:val="bottom"/>
            <w:hideMark/>
          </w:tcPr>
          <w:p w14:paraId="3B39B2AA" w14:textId="56E2FD89"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£40,821</w:t>
            </w:r>
          </w:p>
        </w:tc>
        <w:tc>
          <w:tcPr>
            <w:tcW w:w="1134" w:type="dxa"/>
            <w:tcBorders>
              <w:top w:val="nil"/>
              <w:left w:val="nil"/>
              <w:bottom w:val="single" w:sz="4" w:space="0" w:color="auto"/>
              <w:right w:val="single" w:sz="4" w:space="0" w:color="auto"/>
            </w:tcBorders>
            <w:shd w:val="clear" w:color="auto" w:fill="auto"/>
            <w:noWrap/>
            <w:vAlign w:val="bottom"/>
            <w:hideMark/>
          </w:tcPr>
          <w:p w14:paraId="2F87ECBD" w14:textId="7CE81A9B"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£24,141</w:t>
            </w:r>
          </w:p>
        </w:tc>
        <w:tc>
          <w:tcPr>
            <w:tcW w:w="852" w:type="dxa"/>
            <w:tcBorders>
              <w:top w:val="nil"/>
              <w:left w:val="nil"/>
              <w:bottom w:val="single" w:sz="4" w:space="0" w:color="auto"/>
              <w:right w:val="single" w:sz="8" w:space="0" w:color="auto"/>
            </w:tcBorders>
            <w:shd w:val="clear" w:color="auto" w:fill="auto"/>
            <w:noWrap/>
            <w:vAlign w:val="bottom"/>
            <w:hideMark/>
          </w:tcPr>
          <w:p w14:paraId="0C91E55B" w14:textId="2917E900" w:rsidR="00083612" w:rsidRPr="00932539" w:rsidRDefault="00083612" w:rsidP="00083612">
            <w:pPr>
              <w:spacing w:after="0" w:line="240" w:lineRule="auto"/>
              <w:jc w:val="right"/>
              <w:rPr>
                <w:rFonts w:ascii="Arial" w:eastAsia="Times New Roman" w:hAnsi="Arial" w:cs="Arial"/>
                <w:color w:val="000000"/>
                <w:lang w:val="ru-MD" w:eastAsia="ru-MD"/>
              </w:rPr>
            </w:pPr>
            <w:r>
              <w:rPr>
                <w:rFonts w:ascii="Arial" w:hAnsi="Arial" w:cs="Arial"/>
                <w:color w:val="000000"/>
              </w:rPr>
              <w:t>8%</w:t>
            </w:r>
          </w:p>
        </w:tc>
      </w:tr>
      <w:tr w:rsidR="00083612" w:rsidRPr="00932539" w14:paraId="25FCDFB9" w14:textId="77777777" w:rsidTr="00083612">
        <w:trPr>
          <w:trHeight w:val="300"/>
        </w:trPr>
        <w:tc>
          <w:tcPr>
            <w:tcW w:w="1293" w:type="dxa"/>
            <w:tcBorders>
              <w:top w:val="single" w:sz="8" w:space="0" w:color="auto"/>
              <w:left w:val="single" w:sz="8" w:space="0" w:color="auto"/>
              <w:bottom w:val="single" w:sz="8" w:space="0" w:color="auto"/>
              <w:right w:val="nil"/>
            </w:tcBorders>
            <w:shd w:val="clear" w:color="auto" w:fill="auto"/>
            <w:noWrap/>
            <w:vAlign w:val="bottom"/>
            <w:hideMark/>
          </w:tcPr>
          <w:p w14:paraId="4CFD39F7" w14:textId="1B41868A" w:rsidR="00083612" w:rsidRPr="00932539" w:rsidRDefault="00083612" w:rsidP="00083612">
            <w:pPr>
              <w:spacing w:after="0" w:line="240" w:lineRule="auto"/>
              <w:rPr>
                <w:rFonts w:ascii="Arial" w:eastAsia="Times New Roman" w:hAnsi="Arial" w:cs="Arial"/>
                <w:b/>
                <w:bCs/>
                <w:color w:val="000000"/>
                <w:lang w:val="en-US" w:eastAsia="ru-MD"/>
              </w:rPr>
            </w:pPr>
            <w:r w:rsidRPr="00932539">
              <w:rPr>
                <w:rFonts w:ascii="Arial" w:eastAsia="Times New Roman" w:hAnsi="Arial" w:cs="Arial"/>
                <w:b/>
                <w:bCs/>
                <w:color w:val="000000"/>
                <w:lang w:val="ru-MD" w:eastAsia="ru-MD"/>
              </w:rPr>
              <w:t> </w:t>
            </w:r>
            <w:r w:rsidRPr="00083612">
              <w:rPr>
                <w:rFonts w:ascii="Arial" w:eastAsia="Times New Roman" w:hAnsi="Arial" w:cs="Arial"/>
                <w:b/>
                <w:bCs/>
                <w:color w:val="000000"/>
                <w:lang w:val="en-US" w:eastAsia="ru-MD"/>
              </w:rPr>
              <w:t>T</w:t>
            </w:r>
            <w:r w:rsidRPr="00083612">
              <w:rPr>
                <w:rFonts w:ascii="Arial" w:eastAsia="Times New Roman" w:hAnsi="Arial" w:cs="Arial"/>
                <w:b/>
                <w:bCs/>
                <w:color w:val="000000"/>
                <w:lang w:val="ru-MD" w:eastAsia="ru-MD"/>
              </w:rPr>
              <w:t>otal</w:t>
            </w:r>
          </w:p>
        </w:tc>
        <w:tc>
          <w:tcPr>
            <w:tcW w:w="1134"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9A59D96" w14:textId="153579AF" w:rsidR="00083612" w:rsidRPr="00932539" w:rsidRDefault="00083612" w:rsidP="00083612">
            <w:pPr>
              <w:spacing w:after="0" w:line="240" w:lineRule="auto"/>
              <w:jc w:val="right"/>
              <w:rPr>
                <w:rFonts w:ascii="Arial" w:eastAsia="Times New Roman" w:hAnsi="Arial" w:cs="Arial"/>
                <w:b/>
                <w:bCs/>
                <w:color w:val="000000"/>
                <w:lang w:val="ru-MD" w:eastAsia="ru-MD"/>
              </w:rPr>
            </w:pPr>
            <w:r w:rsidRPr="00083612">
              <w:rPr>
                <w:rFonts w:ascii="Arial" w:hAnsi="Arial" w:cs="Arial"/>
                <w:b/>
                <w:bCs/>
                <w:color w:val="000000"/>
              </w:rPr>
              <w:t>£365,268</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519B49B3" w14:textId="26812C1B" w:rsidR="00083612" w:rsidRPr="00932539" w:rsidRDefault="00083612" w:rsidP="00083612">
            <w:pPr>
              <w:spacing w:after="0" w:line="240" w:lineRule="auto"/>
              <w:jc w:val="right"/>
              <w:rPr>
                <w:rFonts w:ascii="Arial" w:eastAsia="Times New Roman" w:hAnsi="Arial" w:cs="Arial"/>
                <w:b/>
                <w:bCs/>
                <w:color w:val="000000"/>
                <w:lang w:val="ru-MD" w:eastAsia="ru-MD"/>
              </w:rPr>
            </w:pPr>
            <w:r w:rsidRPr="00083612">
              <w:rPr>
                <w:rFonts w:ascii="Arial" w:hAnsi="Arial" w:cs="Arial"/>
                <w:b/>
                <w:bCs/>
                <w:color w:val="000000"/>
              </w:rPr>
              <w:t>£215,978</w:t>
            </w:r>
          </w:p>
        </w:tc>
        <w:tc>
          <w:tcPr>
            <w:tcW w:w="852" w:type="dxa"/>
            <w:tcBorders>
              <w:top w:val="single" w:sz="8" w:space="0" w:color="auto"/>
              <w:left w:val="nil"/>
              <w:bottom w:val="single" w:sz="8" w:space="0" w:color="auto"/>
              <w:right w:val="single" w:sz="8" w:space="0" w:color="auto"/>
            </w:tcBorders>
            <w:shd w:val="clear" w:color="auto" w:fill="auto"/>
            <w:noWrap/>
            <w:vAlign w:val="bottom"/>
            <w:hideMark/>
          </w:tcPr>
          <w:p w14:paraId="4D67396F" w14:textId="5B96985C" w:rsidR="00083612" w:rsidRPr="00932539" w:rsidRDefault="00083612" w:rsidP="00083612">
            <w:pPr>
              <w:spacing w:after="0" w:line="240" w:lineRule="auto"/>
              <w:rPr>
                <w:rFonts w:ascii="Arial" w:eastAsia="Times New Roman" w:hAnsi="Arial" w:cs="Arial"/>
                <w:b/>
                <w:bCs/>
                <w:color w:val="000000"/>
                <w:lang w:val="ru-MD" w:eastAsia="ru-MD"/>
              </w:rPr>
            </w:pPr>
            <w:r w:rsidRPr="00083612">
              <w:rPr>
                <w:rFonts w:ascii="Arial" w:hAnsi="Arial" w:cs="Arial"/>
                <w:b/>
                <w:bCs/>
                <w:color w:val="000000"/>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0C133643" w14:textId="698212F4" w:rsidR="00083612" w:rsidRPr="00932539" w:rsidRDefault="00083612" w:rsidP="00083612">
            <w:pPr>
              <w:spacing w:after="0" w:line="240" w:lineRule="auto"/>
              <w:jc w:val="right"/>
              <w:rPr>
                <w:rFonts w:ascii="Arial" w:eastAsia="Times New Roman" w:hAnsi="Arial" w:cs="Arial"/>
                <w:b/>
                <w:bCs/>
                <w:color w:val="000000"/>
                <w:lang w:val="ru-MD" w:eastAsia="ru-MD"/>
              </w:rPr>
            </w:pPr>
            <w:r w:rsidRPr="00083612">
              <w:rPr>
                <w:rFonts w:ascii="Arial" w:hAnsi="Arial" w:cs="Arial"/>
                <w:b/>
                <w:bCs/>
                <w:color w:val="000000"/>
              </w:rPr>
              <w:t>£473,392</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58156122" w14:textId="240421A0" w:rsidR="00083612" w:rsidRPr="00932539" w:rsidRDefault="00083612" w:rsidP="00083612">
            <w:pPr>
              <w:spacing w:after="0" w:line="240" w:lineRule="auto"/>
              <w:jc w:val="right"/>
              <w:rPr>
                <w:rFonts w:ascii="Arial" w:eastAsia="Times New Roman" w:hAnsi="Arial" w:cs="Arial"/>
                <w:b/>
                <w:bCs/>
                <w:color w:val="000000"/>
                <w:lang w:val="ru-MD" w:eastAsia="ru-MD"/>
              </w:rPr>
            </w:pPr>
            <w:r w:rsidRPr="00083612">
              <w:rPr>
                <w:rFonts w:ascii="Arial" w:hAnsi="Arial" w:cs="Arial"/>
                <w:b/>
                <w:bCs/>
                <w:color w:val="000000"/>
              </w:rPr>
              <w:t>£280,146</w:t>
            </w:r>
          </w:p>
        </w:tc>
        <w:tc>
          <w:tcPr>
            <w:tcW w:w="852" w:type="dxa"/>
            <w:tcBorders>
              <w:top w:val="single" w:sz="8" w:space="0" w:color="auto"/>
              <w:left w:val="nil"/>
              <w:bottom w:val="single" w:sz="8" w:space="0" w:color="auto"/>
              <w:right w:val="single" w:sz="8" w:space="0" w:color="auto"/>
            </w:tcBorders>
            <w:shd w:val="clear" w:color="auto" w:fill="auto"/>
            <w:noWrap/>
            <w:vAlign w:val="bottom"/>
            <w:hideMark/>
          </w:tcPr>
          <w:p w14:paraId="473C496A" w14:textId="5EF5C2A1" w:rsidR="00083612" w:rsidRPr="00932539" w:rsidRDefault="00083612" w:rsidP="00083612">
            <w:pPr>
              <w:spacing w:after="0" w:line="240" w:lineRule="auto"/>
              <w:rPr>
                <w:rFonts w:ascii="Arial" w:eastAsia="Times New Roman" w:hAnsi="Arial" w:cs="Arial"/>
                <w:b/>
                <w:bCs/>
                <w:color w:val="000000"/>
                <w:lang w:val="ru-MD" w:eastAsia="ru-MD"/>
              </w:rPr>
            </w:pPr>
            <w:r w:rsidRPr="00083612">
              <w:rPr>
                <w:rFonts w:ascii="Arial" w:hAnsi="Arial" w:cs="Arial"/>
                <w:b/>
                <w:bCs/>
                <w:color w:val="000000"/>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6ED94F35" w14:textId="335A7A9A" w:rsidR="00083612" w:rsidRPr="00932539" w:rsidRDefault="00083612" w:rsidP="00083612">
            <w:pPr>
              <w:spacing w:after="0" w:line="240" w:lineRule="auto"/>
              <w:jc w:val="right"/>
              <w:rPr>
                <w:rFonts w:ascii="Arial" w:eastAsia="Times New Roman" w:hAnsi="Arial" w:cs="Arial"/>
                <w:b/>
                <w:bCs/>
                <w:color w:val="000000"/>
                <w:lang w:val="ru-MD" w:eastAsia="ru-MD"/>
              </w:rPr>
            </w:pPr>
            <w:r w:rsidRPr="00083612">
              <w:rPr>
                <w:rFonts w:ascii="Arial" w:hAnsi="Arial" w:cs="Arial"/>
                <w:b/>
                <w:bCs/>
                <w:color w:val="000000"/>
              </w:rPr>
              <w:t>£511,300</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21C08D15" w14:textId="6CEFBCD1" w:rsidR="00083612" w:rsidRPr="00932539" w:rsidRDefault="00083612" w:rsidP="00083612">
            <w:pPr>
              <w:spacing w:after="0" w:line="240" w:lineRule="auto"/>
              <w:jc w:val="right"/>
              <w:rPr>
                <w:rFonts w:ascii="Arial" w:eastAsia="Times New Roman" w:hAnsi="Arial" w:cs="Arial"/>
                <w:b/>
                <w:bCs/>
                <w:color w:val="000000"/>
                <w:lang w:val="ru-MD" w:eastAsia="ru-MD"/>
              </w:rPr>
            </w:pPr>
            <w:r w:rsidRPr="00083612">
              <w:rPr>
                <w:rFonts w:ascii="Arial" w:hAnsi="Arial" w:cs="Arial"/>
                <w:b/>
                <w:bCs/>
                <w:color w:val="000000"/>
              </w:rPr>
              <w:t>£302,419</w:t>
            </w:r>
          </w:p>
        </w:tc>
        <w:tc>
          <w:tcPr>
            <w:tcW w:w="852" w:type="dxa"/>
            <w:tcBorders>
              <w:top w:val="single" w:sz="8" w:space="0" w:color="auto"/>
              <w:left w:val="nil"/>
              <w:bottom w:val="single" w:sz="8" w:space="0" w:color="auto"/>
              <w:right w:val="single" w:sz="8" w:space="0" w:color="auto"/>
            </w:tcBorders>
            <w:shd w:val="clear" w:color="auto" w:fill="auto"/>
            <w:noWrap/>
            <w:vAlign w:val="bottom"/>
            <w:hideMark/>
          </w:tcPr>
          <w:p w14:paraId="72F11699" w14:textId="5378E21F" w:rsidR="00083612" w:rsidRPr="00932539" w:rsidRDefault="00083612" w:rsidP="00083612">
            <w:pPr>
              <w:spacing w:after="0" w:line="240" w:lineRule="auto"/>
              <w:rPr>
                <w:rFonts w:ascii="Arial" w:eastAsia="Times New Roman" w:hAnsi="Arial" w:cs="Arial"/>
                <w:color w:val="000000"/>
                <w:lang w:val="ru-MD" w:eastAsia="ru-MD"/>
              </w:rPr>
            </w:pPr>
            <w:r>
              <w:rPr>
                <w:rFonts w:ascii="Arial" w:hAnsi="Arial" w:cs="Arial"/>
                <w:color w:val="000000"/>
              </w:rPr>
              <w:t> </w:t>
            </w:r>
          </w:p>
        </w:tc>
      </w:tr>
    </w:tbl>
    <w:p w14:paraId="711F84A9" w14:textId="77777777" w:rsidR="0061594A" w:rsidRDefault="0061594A" w:rsidP="0061594A">
      <w:pPr>
        <w:rPr>
          <w:rFonts w:ascii="Arial" w:hAnsi="Arial" w:cs="Arial"/>
          <w:b/>
          <w:bCs/>
          <w:sz w:val="28"/>
          <w:szCs w:val="28"/>
        </w:rPr>
      </w:pPr>
    </w:p>
    <w:p w14:paraId="41C79738" w14:textId="210128C5" w:rsidR="00EF4111" w:rsidRDefault="00EF4111" w:rsidP="00A15964">
      <w:pPr>
        <w:rPr>
          <w:rFonts w:ascii="Arial" w:hAnsi="Arial" w:cs="Arial"/>
          <w:sz w:val="32"/>
          <w:szCs w:val="32"/>
        </w:rPr>
      </w:pPr>
    </w:p>
    <w:p w14:paraId="4485D6D9" w14:textId="77777777" w:rsidR="00EF4111" w:rsidRDefault="00EF4111" w:rsidP="00A15964">
      <w:pPr>
        <w:rPr>
          <w:rFonts w:ascii="Arial" w:hAnsi="Arial" w:cs="Arial"/>
          <w:sz w:val="32"/>
          <w:szCs w:val="32"/>
        </w:rPr>
      </w:pPr>
    </w:p>
    <w:p w14:paraId="42FF06F8" w14:textId="43F05593" w:rsidR="00955F88" w:rsidRPr="00955F88" w:rsidRDefault="00955F88" w:rsidP="00955F88">
      <w:pPr>
        <w:pStyle w:val="Heading2"/>
        <w:jc w:val="right"/>
        <w:rPr>
          <w:rFonts w:ascii="Arial" w:hAnsi="Arial" w:cs="Arial"/>
          <w:sz w:val="32"/>
          <w:szCs w:val="32"/>
        </w:rPr>
      </w:pPr>
      <w:bookmarkStart w:id="116" w:name="_Toc50314750"/>
      <w:bookmarkStart w:id="117" w:name="_Toc50315837"/>
      <w:bookmarkStart w:id="118" w:name="_Toc50323968"/>
      <w:r w:rsidRPr="00955F88">
        <w:rPr>
          <w:rFonts w:ascii="Arial" w:hAnsi="Arial" w:cs="Arial"/>
          <w:sz w:val="32"/>
          <w:szCs w:val="32"/>
        </w:rPr>
        <w:lastRenderedPageBreak/>
        <w:t xml:space="preserve">Appendix </w:t>
      </w:r>
      <w:r>
        <w:rPr>
          <w:rFonts w:ascii="Arial" w:hAnsi="Arial" w:cs="Arial"/>
          <w:sz w:val="32"/>
          <w:szCs w:val="32"/>
        </w:rPr>
        <w:t>3</w:t>
      </w:r>
      <w:bookmarkEnd w:id="116"/>
      <w:bookmarkEnd w:id="117"/>
      <w:bookmarkEnd w:id="118"/>
    </w:p>
    <w:p w14:paraId="00AA81C3" w14:textId="77777777" w:rsidR="004F5E72" w:rsidRDefault="004F5E72" w:rsidP="00A06641">
      <w:pPr>
        <w:jc w:val="center"/>
        <w:rPr>
          <w:rFonts w:ascii="Arial" w:hAnsi="Arial" w:cs="Arial"/>
          <w:color w:val="4472C4" w:themeColor="accent1"/>
          <w:sz w:val="32"/>
          <w:szCs w:val="32"/>
        </w:rPr>
      </w:pPr>
    </w:p>
    <w:p w14:paraId="2913BE57" w14:textId="61331B48" w:rsidR="00A06641" w:rsidRPr="00A06641" w:rsidRDefault="00A06641" w:rsidP="00A06641">
      <w:pPr>
        <w:jc w:val="center"/>
        <w:rPr>
          <w:rFonts w:ascii="Arial" w:hAnsi="Arial" w:cs="Arial"/>
          <w:color w:val="4472C4" w:themeColor="accent1"/>
          <w:sz w:val="32"/>
          <w:szCs w:val="32"/>
        </w:rPr>
      </w:pPr>
      <w:r w:rsidRPr="00A06641">
        <w:rPr>
          <w:rFonts w:ascii="Arial" w:hAnsi="Arial" w:cs="Arial"/>
          <w:color w:val="4472C4" w:themeColor="accent1"/>
          <w:sz w:val="32"/>
          <w:szCs w:val="32"/>
        </w:rPr>
        <w:t>Profit and Loss Statement.</w:t>
      </w:r>
    </w:p>
    <w:tbl>
      <w:tblPr>
        <w:tblW w:w="9710" w:type="dxa"/>
        <w:tblLook w:val="04A0" w:firstRow="1" w:lastRow="0" w:firstColumn="1" w:lastColumn="0" w:noHBand="0" w:noVBand="1"/>
      </w:tblPr>
      <w:tblGrid>
        <w:gridCol w:w="3922"/>
        <w:gridCol w:w="1468"/>
        <w:gridCol w:w="1170"/>
        <w:gridCol w:w="1350"/>
        <w:gridCol w:w="1800"/>
      </w:tblGrid>
      <w:tr w:rsidR="00A06641" w:rsidRPr="00A06641" w14:paraId="6AC40860" w14:textId="77777777" w:rsidTr="00A06641">
        <w:trPr>
          <w:trHeight w:val="360"/>
        </w:trPr>
        <w:tc>
          <w:tcPr>
            <w:tcW w:w="9710"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011179F" w14:textId="77777777" w:rsidR="00A06641" w:rsidRPr="00A06641" w:rsidRDefault="00A06641" w:rsidP="00A06641">
            <w:pPr>
              <w:spacing w:after="0" w:line="240" w:lineRule="auto"/>
              <w:jc w:val="center"/>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Year 1</w:t>
            </w:r>
          </w:p>
        </w:tc>
      </w:tr>
      <w:tr w:rsidR="00A06641" w:rsidRPr="00A06641" w14:paraId="25515F3B" w14:textId="77777777" w:rsidTr="00A06641">
        <w:trPr>
          <w:trHeight w:val="312"/>
        </w:trPr>
        <w:tc>
          <w:tcPr>
            <w:tcW w:w="3922" w:type="dxa"/>
            <w:tcBorders>
              <w:top w:val="nil"/>
              <w:left w:val="single" w:sz="8" w:space="0" w:color="auto"/>
              <w:bottom w:val="single" w:sz="4" w:space="0" w:color="auto"/>
              <w:right w:val="single" w:sz="4" w:space="0" w:color="auto"/>
            </w:tcBorders>
            <w:shd w:val="clear" w:color="auto" w:fill="auto"/>
            <w:noWrap/>
            <w:vAlign w:val="bottom"/>
            <w:hideMark/>
          </w:tcPr>
          <w:p w14:paraId="7D822E00"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Revenue</w:t>
            </w:r>
          </w:p>
        </w:tc>
        <w:tc>
          <w:tcPr>
            <w:tcW w:w="1468" w:type="dxa"/>
            <w:tcBorders>
              <w:top w:val="nil"/>
              <w:left w:val="nil"/>
              <w:bottom w:val="single" w:sz="4" w:space="0" w:color="auto"/>
              <w:right w:val="single" w:sz="4" w:space="0" w:color="auto"/>
            </w:tcBorders>
            <w:shd w:val="clear" w:color="auto" w:fill="auto"/>
            <w:noWrap/>
            <w:vAlign w:val="bottom"/>
            <w:hideMark/>
          </w:tcPr>
          <w:p w14:paraId="062BC21F" w14:textId="77777777"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Thailand</w:t>
            </w:r>
          </w:p>
        </w:tc>
        <w:tc>
          <w:tcPr>
            <w:tcW w:w="1170" w:type="dxa"/>
            <w:tcBorders>
              <w:top w:val="nil"/>
              <w:left w:val="nil"/>
              <w:bottom w:val="single" w:sz="4" w:space="0" w:color="auto"/>
              <w:right w:val="single" w:sz="4" w:space="0" w:color="auto"/>
            </w:tcBorders>
            <w:shd w:val="clear" w:color="auto" w:fill="auto"/>
            <w:noWrap/>
            <w:vAlign w:val="bottom"/>
            <w:hideMark/>
          </w:tcPr>
          <w:p w14:paraId="57C2C626" w14:textId="60C6ACC5"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Gree</w:t>
            </w:r>
            <w:r w:rsidR="00D43856">
              <w:rPr>
                <w:rFonts w:ascii="Arial" w:eastAsia="Times New Roman" w:hAnsi="Arial" w:cs="Arial"/>
                <w:b/>
                <w:bCs/>
                <w:color w:val="000000"/>
                <w:lang w:val="en-US" w:eastAsia="ru-MD"/>
              </w:rPr>
              <w:t>c</w:t>
            </w:r>
            <w:r w:rsidRPr="00A06641">
              <w:rPr>
                <w:rFonts w:ascii="Arial" w:eastAsia="Times New Roman" w:hAnsi="Arial" w:cs="Arial"/>
                <w:b/>
                <w:bCs/>
                <w:color w:val="000000"/>
                <w:lang w:val="ru-MD" w:eastAsia="ru-MD"/>
              </w:rPr>
              <w:t>e</w:t>
            </w:r>
          </w:p>
        </w:tc>
        <w:tc>
          <w:tcPr>
            <w:tcW w:w="1350" w:type="dxa"/>
            <w:tcBorders>
              <w:top w:val="nil"/>
              <w:left w:val="nil"/>
              <w:bottom w:val="single" w:sz="4" w:space="0" w:color="auto"/>
              <w:right w:val="single" w:sz="4" w:space="0" w:color="auto"/>
            </w:tcBorders>
            <w:shd w:val="clear" w:color="auto" w:fill="auto"/>
            <w:noWrap/>
            <w:vAlign w:val="bottom"/>
            <w:hideMark/>
          </w:tcPr>
          <w:p w14:paraId="6638840F" w14:textId="77777777"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 </w:t>
            </w:r>
          </w:p>
        </w:tc>
        <w:tc>
          <w:tcPr>
            <w:tcW w:w="1800" w:type="dxa"/>
            <w:tcBorders>
              <w:top w:val="nil"/>
              <w:left w:val="nil"/>
              <w:bottom w:val="single" w:sz="4" w:space="0" w:color="auto"/>
              <w:right w:val="single" w:sz="8" w:space="0" w:color="auto"/>
            </w:tcBorders>
            <w:shd w:val="clear" w:color="auto" w:fill="auto"/>
            <w:noWrap/>
            <w:vAlign w:val="bottom"/>
            <w:hideMark/>
          </w:tcPr>
          <w:p w14:paraId="212F0EA4" w14:textId="77777777" w:rsidR="00A06641" w:rsidRPr="00A06641" w:rsidRDefault="00A06641" w:rsidP="00A06641">
            <w:pPr>
              <w:spacing w:after="0" w:line="240" w:lineRule="auto"/>
              <w:jc w:val="center"/>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Total</w:t>
            </w:r>
          </w:p>
        </w:tc>
      </w:tr>
      <w:tr w:rsidR="00A06641" w:rsidRPr="00A06641" w14:paraId="5E004317" w14:textId="77777777" w:rsidTr="00A06641">
        <w:trPr>
          <w:trHeight w:val="348"/>
        </w:trPr>
        <w:tc>
          <w:tcPr>
            <w:tcW w:w="3922" w:type="dxa"/>
            <w:tcBorders>
              <w:top w:val="nil"/>
              <w:left w:val="single" w:sz="8" w:space="0" w:color="auto"/>
              <w:bottom w:val="single" w:sz="4" w:space="0" w:color="auto"/>
              <w:right w:val="single" w:sz="4" w:space="0" w:color="auto"/>
            </w:tcBorders>
            <w:shd w:val="clear" w:color="auto" w:fill="auto"/>
            <w:noWrap/>
            <w:vAlign w:val="bottom"/>
            <w:hideMark/>
          </w:tcPr>
          <w:p w14:paraId="3DBF1002"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 </w:t>
            </w:r>
          </w:p>
        </w:tc>
        <w:tc>
          <w:tcPr>
            <w:tcW w:w="1468" w:type="dxa"/>
            <w:tcBorders>
              <w:top w:val="nil"/>
              <w:left w:val="nil"/>
              <w:bottom w:val="single" w:sz="4" w:space="0" w:color="auto"/>
              <w:right w:val="single" w:sz="4" w:space="0" w:color="auto"/>
            </w:tcBorders>
            <w:shd w:val="clear" w:color="auto" w:fill="auto"/>
            <w:noWrap/>
            <w:vAlign w:val="bottom"/>
            <w:hideMark/>
          </w:tcPr>
          <w:p w14:paraId="65D5F1B1" w14:textId="77777777" w:rsidR="00A06641" w:rsidRPr="00A06641" w:rsidRDefault="00A06641" w:rsidP="00A06641">
            <w:pPr>
              <w:spacing w:after="0" w:line="240" w:lineRule="auto"/>
              <w:jc w:val="center"/>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170" w:type="dxa"/>
            <w:tcBorders>
              <w:top w:val="nil"/>
              <w:left w:val="nil"/>
              <w:bottom w:val="single" w:sz="4" w:space="0" w:color="auto"/>
              <w:right w:val="single" w:sz="4" w:space="0" w:color="auto"/>
            </w:tcBorders>
            <w:shd w:val="clear" w:color="auto" w:fill="auto"/>
            <w:noWrap/>
            <w:vAlign w:val="bottom"/>
            <w:hideMark/>
          </w:tcPr>
          <w:p w14:paraId="5BA612C1" w14:textId="77777777" w:rsidR="00A06641" w:rsidRPr="00A06641" w:rsidRDefault="00A06641" w:rsidP="00A06641">
            <w:pPr>
              <w:spacing w:after="0" w:line="240" w:lineRule="auto"/>
              <w:jc w:val="center"/>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0D2A4ED5" w14:textId="77777777" w:rsidR="00A06641" w:rsidRPr="00A06641" w:rsidRDefault="00A06641" w:rsidP="00A06641">
            <w:pPr>
              <w:spacing w:after="0" w:line="240" w:lineRule="auto"/>
              <w:jc w:val="center"/>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2B1EF741"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r>
      <w:tr w:rsidR="00A06641" w:rsidRPr="00A06641" w14:paraId="537F75E9" w14:textId="77777777" w:rsidTr="00A06641">
        <w:trPr>
          <w:trHeight w:val="300"/>
        </w:trPr>
        <w:tc>
          <w:tcPr>
            <w:tcW w:w="3922" w:type="dxa"/>
            <w:tcBorders>
              <w:top w:val="nil"/>
              <w:left w:val="single" w:sz="8" w:space="0" w:color="auto"/>
              <w:bottom w:val="single" w:sz="8" w:space="0" w:color="auto"/>
              <w:right w:val="single" w:sz="4" w:space="0" w:color="auto"/>
            </w:tcBorders>
            <w:shd w:val="clear" w:color="auto" w:fill="auto"/>
            <w:noWrap/>
            <w:vAlign w:val="bottom"/>
            <w:hideMark/>
          </w:tcPr>
          <w:p w14:paraId="4B1AB853"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Retreats packages</w:t>
            </w:r>
          </w:p>
        </w:tc>
        <w:tc>
          <w:tcPr>
            <w:tcW w:w="1468" w:type="dxa"/>
            <w:tcBorders>
              <w:top w:val="nil"/>
              <w:left w:val="nil"/>
              <w:bottom w:val="single" w:sz="8" w:space="0" w:color="auto"/>
              <w:right w:val="single" w:sz="4" w:space="0" w:color="auto"/>
            </w:tcBorders>
            <w:shd w:val="clear" w:color="auto" w:fill="auto"/>
            <w:noWrap/>
            <w:vAlign w:val="bottom"/>
            <w:hideMark/>
          </w:tcPr>
          <w:p w14:paraId="5B1E225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163686</w:t>
            </w:r>
          </w:p>
        </w:tc>
        <w:tc>
          <w:tcPr>
            <w:tcW w:w="1170" w:type="dxa"/>
            <w:tcBorders>
              <w:top w:val="nil"/>
              <w:left w:val="nil"/>
              <w:bottom w:val="single" w:sz="8" w:space="0" w:color="auto"/>
              <w:right w:val="single" w:sz="4" w:space="0" w:color="auto"/>
            </w:tcBorders>
            <w:shd w:val="clear" w:color="auto" w:fill="auto"/>
            <w:noWrap/>
            <w:vAlign w:val="bottom"/>
            <w:hideMark/>
          </w:tcPr>
          <w:p w14:paraId="2E193E4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201581</w:t>
            </w:r>
          </w:p>
        </w:tc>
        <w:tc>
          <w:tcPr>
            <w:tcW w:w="1350" w:type="dxa"/>
            <w:tcBorders>
              <w:top w:val="nil"/>
              <w:left w:val="nil"/>
              <w:bottom w:val="single" w:sz="8" w:space="0" w:color="auto"/>
              <w:right w:val="nil"/>
            </w:tcBorders>
            <w:shd w:val="clear" w:color="auto" w:fill="auto"/>
            <w:noWrap/>
            <w:vAlign w:val="bottom"/>
            <w:hideMark/>
          </w:tcPr>
          <w:p w14:paraId="1977D4C2" w14:textId="77777777" w:rsidR="00A06641" w:rsidRPr="00A06641" w:rsidRDefault="00A06641" w:rsidP="00A06641">
            <w:pPr>
              <w:spacing w:after="0" w:line="240" w:lineRule="auto"/>
              <w:jc w:val="center"/>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800" w:type="dxa"/>
            <w:tcBorders>
              <w:top w:val="nil"/>
              <w:left w:val="single" w:sz="4" w:space="0" w:color="auto"/>
              <w:bottom w:val="single" w:sz="8" w:space="0" w:color="auto"/>
              <w:right w:val="single" w:sz="8" w:space="0" w:color="auto"/>
            </w:tcBorders>
            <w:shd w:val="clear" w:color="auto" w:fill="auto"/>
            <w:noWrap/>
            <w:vAlign w:val="bottom"/>
            <w:hideMark/>
          </w:tcPr>
          <w:p w14:paraId="2529E694"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365268</w:t>
            </w:r>
          </w:p>
        </w:tc>
      </w:tr>
      <w:tr w:rsidR="00A06641" w:rsidRPr="00A06641" w14:paraId="4434B9DB" w14:textId="77777777" w:rsidTr="00A06641">
        <w:trPr>
          <w:trHeight w:val="360"/>
        </w:trPr>
        <w:tc>
          <w:tcPr>
            <w:tcW w:w="3922" w:type="dxa"/>
            <w:tcBorders>
              <w:top w:val="nil"/>
              <w:left w:val="single" w:sz="8" w:space="0" w:color="auto"/>
              <w:bottom w:val="single" w:sz="8" w:space="0" w:color="auto"/>
              <w:right w:val="single" w:sz="4" w:space="0" w:color="auto"/>
            </w:tcBorders>
            <w:shd w:val="clear" w:color="auto" w:fill="auto"/>
            <w:noWrap/>
            <w:vAlign w:val="bottom"/>
            <w:hideMark/>
          </w:tcPr>
          <w:p w14:paraId="5BDB43AF"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Total</w:t>
            </w:r>
          </w:p>
        </w:tc>
        <w:tc>
          <w:tcPr>
            <w:tcW w:w="5788" w:type="dxa"/>
            <w:gridSpan w:val="4"/>
            <w:tcBorders>
              <w:top w:val="single" w:sz="8" w:space="0" w:color="auto"/>
              <w:left w:val="nil"/>
              <w:bottom w:val="single" w:sz="8" w:space="0" w:color="auto"/>
              <w:right w:val="single" w:sz="8" w:space="0" w:color="000000"/>
            </w:tcBorders>
            <w:shd w:val="clear" w:color="000000" w:fill="E7E6E6"/>
            <w:noWrap/>
            <w:vAlign w:val="bottom"/>
            <w:hideMark/>
          </w:tcPr>
          <w:p w14:paraId="05C07AD4"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365268</w:t>
            </w:r>
          </w:p>
        </w:tc>
      </w:tr>
      <w:tr w:rsidR="00A06641" w:rsidRPr="00A06641" w14:paraId="1DE5EE6D" w14:textId="77777777" w:rsidTr="00A06641">
        <w:trPr>
          <w:trHeight w:val="360"/>
        </w:trPr>
        <w:tc>
          <w:tcPr>
            <w:tcW w:w="3922" w:type="dxa"/>
            <w:tcBorders>
              <w:top w:val="nil"/>
              <w:left w:val="single" w:sz="8" w:space="0" w:color="auto"/>
              <w:bottom w:val="nil"/>
              <w:right w:val="single" w:sz="4" w:space="0" w:color="auto"/>
            </w:tcBorders>
            <w:shd w:val="clear" w:color="auto" w:fill="auto"/>
            <w:noWrap/>
            <w:vAlign w:val="bottom"/>
            <w:hideMark/>
          </w:tcPr>
          <w:p w14:paraId="35CAF228"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 </w:t>
            </w:r>
          </w:p>
        </w:tc>
        <w:tc>
          <w:tcPr>
            <w:tcW w:w="2638" w:type="dxa"/>
            <w:gridSpan w:val="2"/>
            <w:tcBorders>
              <w:top w:val="single" w:sz="8" w:space="0" w:color="auto"/>
              <w:left w:val="nil"/>
              <w:bottom w:val="nil"/>
              <w:right w:val="single" w:sz="4" w:space="0" w:color="000000"/>
            </w:tcBorders>
            <w:shd w:val="clear" w:color="000000" w:fill="FFFFFF"/>
            <w:noWrap/>
            <w:vAlign w:val="bottom"/>
            <w:hideMark/>
          </w:tcPr>
          <w:p w14:paraId="45B8BC14" w14:textId="77777777" w:rsidR="00A06641" w:rsidRPr="00A06641" w:rsidRDefault="00A06641" w:rsidP="00A06641">
            <w:pPr>
              <w:spacing w:after="0" w:line="240" w:lineRule="auto"/>
              <w:jc w:val="center"/>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Variable</w:t>
            </w:r>
          </w:p>
        </w:tc>
        <w:tc>
          <w:tcPr>
            <w:tcW w:w="1350" w:type="dxa"/>
            <w:tcBorders>
              <w:top w:val="nil"/>
              <w:left w:val="nil"/>
              <w:bottom w:val="nil"/>
              <w:right w:val="nil"/>
            </w:tcBorders>
            <w:shd w:val="clear" w:color="000000" w:fill="FFFFFF"/>
            <w:noWrap/>
            <w:vAlign w:val="bottom"/>
            <w:hideMark/>
          </w:tcPr>
          <w:p w14:paraId="5B14130C" w14:textId="77777777" w:rsidR="00A06641" w:rsidRPr="00A06641" w:rsidRDefault="00A06641" w:rsidP="00A06641">
            <w:pPr>
              <w:spacing w:after="0" w:line="240" w:lineRule="auto"/>
              <w:jc w:val="center"/>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Fixed</w:t>
            </w:r>
          </w:p>
        </w:tc>
        <w:tc>
          <w:tcPr>
            <w:tcW w:w="1800" w:type="dxa"/>
            <w:tcBorders>
              <w:top w:val="nil"/>
              <w:left w:val="single" w:sz="4" w:space="0" w:color="auto"/>
              <w:bottom w:val="nil"/>
              <w:right w:val="single" w:sz="8" w:space="0" w:color="auto"/>
            </w:tcBorders>
            <w:shd w:val="clear" w:color="000000" w:fill="FFFFFF"/>
            <w:noWrap/>
            <w:vAlign w:val="bottom"/>
            <w:hideMark/>
          </w:tcPr>
          <w:p w14:paraId="2C2B8DA6" w14:textId="77777777" w:rsidR="00A06641" w:rsidRPr="00A06641" w:rsidRDefault="00A06641" w:rsidP="00A06641">
            <w:pPr>
              <w:spacing w:after="0" w:line="240" w:lineRule="auto"/>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r>
      <w:tr w:rsidR="00A06641" w:rsidRPr="00A06641" w14:paraId="70F38D20" w14:textId="77777777" w:rsidTr="00A06641">
        <w:trPr>
          <w:trHeight w:val="324"/>
        </w:trPr>
        <w:tc>
          <w:tcPr>
            <w:tcW w:w="3922" w:type="dxa"/>
            <w:tcBorders>
              <w:top w:val="single" w:sz="8" w:space="0" w:color="auto"/>
              <w:left w:val="single" w:sz="8" w:space="0" w:color="auto"/>
              <w:bottom w:val="single" w:sz="8" w:space="0" w:color="auto"/>
              <w:right w:val="nil"/>
            </w:tcBorders>
            <w:shd w:val="clear" w:color="auto" w:fill="auto"/>
            <w:noWrap/>
            <w:vAlign w:val="bottom"/>
            <w:hideMark/>
          </w:tcPr>
          <w:p w14:paraId="18F88C43"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Expences</w:t>
            </w:r>
          </w:p>
        </w:tc>
        <w:tc>
          <w:tcPr>
            <w:tcW w:w="1468"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1229B6D1" w14:textId="77777777"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Thailand</w:t>
            </w:r>
          </w:p>
        </w:tc>
        <w:tc>
          <w:tcPr>
            <w:tcW w:w="1170" w:type="dxa"/>
            <w:tcBorders>
              <w:top w:val="single" w:sz="8" w:space="0" w:color="auto"/>
              <w:left w:val="nil"/>
              <w:bottom w:val="single" w:sz="8" w:space="0" w:color="auto"/>
              <w:right w:val="single" w:sz="4" w:space="0" w:color="auto"/>
            </w:tcBorders>
            <w:shd w:val="clear" w:color="auto" w:fill="auto"/>
            <w:noWrap/>
            <w:vAlign w:val="bottom"/>
            <w:hideMark/>
          </w:tcPr>
          <w:p w14:paraId="6557268C" w14:textId="459D2C6A"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Gree</w:t>
            </w:r>
            <w:r w:rsidR="00D43856">
              <w:rPr>
                <w:rFonts w:ascii="Arial" w:eastAsia="Times New Roman" w:hAnsi="Arial" w:cs="Arial"/>
                <w:b/>
                <w:bCs/>
                <w:color w:val="000000"/>
                <w:lang w:val="en-US" w:eastAsia="ru-MD"/>
              </w:rPr>
              <w:t>c</w:t>
            </w:r>
            <w:r w:rsidRPr="00A06641">
              <w:rPr>
                <w:rFonts w:ascii="Arial" w:eastAsia="Times New Roman" w:hAnsi="Arial" w:cs="Arial"/>
                <w:b/>
                <w:bCs/>
                <w:color w:val="000000"/>
                <w:lang w:val="ru-MD" w:eastAsia="ru-MD"/>
              </w:rPr>
              <w:t>e</w:t>
            </w:r>
          </w:p>
        </w:tc>
        <w:tc>
          <w:tcPr>
            <w:tcW w:w="1350" w:type="dxa"/>
            <w:tcBorders>
              <w:top w:val="single" w:sz="8" w:space="0" w:color="auto"/>
              <w:left w:val="nil"/>
              <w:bottom w:val="single" w:sz="8" w:space="0" w:color="auto"/>
              <w:right w:val="single" w:sz="4" w:space="0" w:color="auto"/>
            </w:tcBorders>
            <w:shd w:val="clear" w:color="auto" w:fill="auto"/>
            <w:noWrap/>
            <w:vAlign w:val="bottom"/>
            <w:hideMark/>
          </w:tcPr>
          <w:p w14:paraId="5B6EB2A8" w14:textId="77777777"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 </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14:paraId="40C8C327" w14:textId="77777777" w:rsidR="00A06641" w:rsidRPr="00A06641" w:rsidRDefault="00A06641" w:rsidP="00A06641">
            <w:pPr>
              <w:spacing w:after="0" w:line="240" w:lineRule="auto"/>
              <w:jc w:val="center"/>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Total</w:t>
            </w:r>
          </w:p>
        </w:tc>
      </w:tr>
      <w:tr w:rsidR="00A06641" w:rsidRPr="00A06641" w14:paraId="510D2974"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4A79FC49" w14:textId="3CB812A1"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Bo</w:t>
            </w:r>
            <w:r w:rsidR="00D43856">
              <w:rPr>
                <w:rFonts w:ascii="Arial" w:eastAsia="Times New Roman" w:hAnsi="Arial" w:cs="Arial"/>
                <w:color w:val="2F75B5"/>
                <w:lang w:val="en-US" w:eastAsia="ru-MD"/>
              </w:rPr>
              <w:t>t</w:t>
            </w:r>
            <w:r w:rsidRPr="00A06641">
              <w:rPr>
                <w:rFonts w:ascii="Arial" w:eastAsia="Times New Roman" w:hAnsi="Arial" w:cs="Arial"/>
                <w:color w:val="2F75B5"/>
                <w:lang w:val="ru-MD" w:eastAsia="ru-MD"/>
              </w:rPr>
              <w:t>tled water</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44D05981"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080693AA"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7F5BA683"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£220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7A0FF3E9"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£220</w:t>
            </w:r>
          </w:p>
        </w:tc>
      </w:tr>
      <w:tr w:rsidR="00A06641" w:rsidRPr="00A06641" w14:paraId="77C4912F"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00FC3211"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Stationery</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6619715E"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791F1004"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37B67233"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£550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6D47D508"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£550</w:t>
            </w:r>
          </w:p>
        </w:tc>
      </w:tr>
      <w:tr w:rsidR="00A06641" w:rsidRPr="00A06641" w14:paraId="1F5FD054" w14:textId="77777777" w:rsidTr="00A06641">
        <w:trPr>
          <w:trHeight w:val="300"/>
        </w:trPr>
        <w:tc>
          <w:tcPr>
            <w:tcW w:w="3922" w:type="dxa"/>
            <w:tcBorders>
              <w:top w:val="nil"/>
              <w:left w:val="single" w:sz="8" w:space="0" w:color="auto"/>
              <w:bottom w:val="single" w:sz="4" w:space="0" w:color="auto"/>
              <w:right w:val="nil"/>
            </w:tcBorders>
            <w:shd w:val="clear" w:color="auto" w:fill="auto"/>
            <w:noWrap/>
            <w:vAlign w:val="bottom"/>
            <w:hideMark/>
          </w:tcPr>
          <w:p w14:paraId="4B02ACE3"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Internet</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40AF6133"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2330A81D"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1CAE180F"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£198</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5DDDC1C7"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£198</w:t>
            </w:r>
          </w:p>
        </w:tc>
      </w:tr>
      <w:tr w:rsidR="00A06641" w:rsidRPr="00A06641" w14:paraId="4E0B5B65"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39C7E29C"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Phone contract</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444D4813"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63D2CCBA"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2904F4E2"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3E333880"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r>
      <w:tr w:rsidR="00A06641" w:rsidRPr="00A06641" w14:paraId="2F0F968D"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24BE03D1"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Rent</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28A51F67"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61B267EA"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14497060"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£7,700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6068C9B9"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£7,700</w:t>
            </w:r>
          </w:p>
        </w:tc>
      </w:tr>
      <w:tr w:rsidR="00A06641" w:rsidRPr="00A06641" w14:paraId="607F9E7A"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040F589F"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Paper for print</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5BC7847B"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10324FC8"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752B711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1E9F4DF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r>
      <w:tr w:rsidR="00A06641" w:rsidRPr="00A06641" w14:paraId="34A93899" w14:textId="77777777" w:rsidTr="00A06641">
        <w:trPr>
          <w:trHeight w:val="300"/>
        </w:trPr>
        <w:tc>
          <w:tcPr>
            <w:tcW w:w="3922" w:type="dxa"/>
            <w:tcBorders>
              <w:top w:val="nil"/>
              <w:left w:val="single" w:sz="8" w:space="0" w:color="auto"/>
              <w:bottom w:val="single" w:sz="4" w:space="0" w:color="auto"/>
              <w:right w:val="nil"/>
            </w:tcBorders>
            <w:shd w:val="clear" w:color="auto" w:fill="auto"/>
            <w:noWrap/>
            <w:vAlign w:val="bottom"/>
            <w:hideMark/>
          </w:tcPr>
          <w:p w14:paraId="1AEF97AC"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Coffee capsules</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749A63CB"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61F3596E"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4FBAC65F"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£330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4B591C8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£330</w:t>
            </w:r>
          </w:p>
        </w:tc>
      </w:tr>
      <w:tr w:rsidR="00A06641" w:rsidRPr="00A06641" w14:paraId="4C5F5CD2"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5AED0439"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Milk</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51C7D2DA"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79F0CE5B"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26297F1B"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20FE0700"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r>
      <w:tr w:rsidR="00A06641" w:rsidRPr="00A06641" w14:paraId="0851BEF9"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0178CB9F"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Candies</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12283262"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2B21A61B"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44EE2A3F"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7FD77934"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r>
      <w:tr w:rsidR="00A06641" w:rsidRPr="00A06641" w14:paraId="1E230846"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43180C55"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Water bottle</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0C9DE35C"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20280908"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3AEF2BC2"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£220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046E7FA1"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£220</w:t>
            </w:r>
          </w:p>
        </w:tc>
      </w:tr>
      <w:tr w:rsidR="00A06641" w:rsidRPr="00A06641" w14:paraId="37F23A0C"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41013587"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Music licence</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666F5C8C"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593E6543"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49BFA597"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58405B0F"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£110</w:t>
            </w:r>
          </w:p>
        </w:tc>
      </w:tr>
      <w:tr w:rsidR="00A06641" w:rsidRPr="00A06641" w14:paraId="3BDCFC27"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62A9B1E7"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Social media+web</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231AD911"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auto" w:fill="auto"/>
            <w:noWrap/>
            <w:vAlign w:val="bottom"/>
            <w:hideMark/>
          </w:tcPr>
          <w:p w14:paraId="5806151A"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auto" w:fill="auto"/>
            <w:noWrap/>
            <w:vAlign w:val="bottom"/>
            <w:hideMark/>
          </w:tcPr>
          <w:p w14:paraId="7C645B8F"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£1,496</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31198A57"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£1,496</w:t>
            </w:r>
          </w:p>
        </w:tc>
      </w:tr>
      <w:tr w:rsidR="00A06641" w:rsidRPr="00A06641" w14:paraId="27021D3A"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bottom"/>
            <w:hideMark/>
          </w:tcPr>
          <w:p w14:paraId="27C24820"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Depreciation</w:t>
            </w:r>
          </w:p>
        </w:tc>
        <w:tc>
          <w:tcPr>
            <w:tcW w:w="1468" w:type="dxa"/>
            <w:tcBorders>
              <w:top w:val="nil"/>
              <w:left w:val="single" w:sz="8" w:space="0" w:color="auto"/>
              <w:bottom w:val="single" w:sz="4" w:space="0" w:color="auto"/>
              <w:right w:val="single" w:sz="4" w:space="0" w:color="auto"/>
            </w:tcBorders>
            <w:shd w:val="clear" w:color="000000" w:fill="FFFFFF"/>
            <w:noWrap/>
            <w:vAlign w:val="bottom"/>
            <w:hideMark/>
          </w:tcPr>
          <w:p w14:paraId="6355B2F0"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170" w:type="dxa"/>
            <w:tcBorders>
              <w:top w:val="nil"/>
              <w:left w:val="nil"/>
              <w:bottom w:val="single" w:sz="4" w:space="0" w:color="auto"/>
              <w:right w:val="single" w:sz="8" w:space="0" w:color="auto"/>
            </w:tcBorders>
            <w:shd w:val="clear" w:color="000000" w:fill="FFFFFF"/>
            <w:noWrap/>
            <w:vAlign w:val="bottom"/>
            <w:hideMark/>
          </w:tcPr>
          <w:p w14:paraId="69BE8DAE"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350" w:type="dxa"/>
            <w:tcBorders>
              <w:top w:val="nil"/>
              <w:left w:val="nil"/>
              <w:bottom w:val="single" w:sz="4" w:space="0" w:color="auto"/>
              <w:right w:val="nil"/>
            </w:tcBorders>
            <w:shd w:val="clear" w:color="000000" w:fill="FFFFFF"/>
            <w:noWrap/>
            <w:vAlign w:val="bottom"/>
            <w:hideMark/>
          </w:tcPr>
          <w:p w14:paraId="4E4E4D03"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£2,429</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2CED4F26"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£2,429</w:t>
            </w:r>
          </w:p>
        </w:tc>
      </w:tr>
      <w:tr w:rsidR="00A06641" w:rsidRPr="00A06641" w14:paraId="44132533"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center"/>
            <w:hideMark/>
          </w:tcPr>
          <w:p w14:paraId="17280B4C"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Tickets*2 for holders</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76461230"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£1,400</w:t>
            </w:r>
          </w:p>
        </w:tc>
        <w:tc>
          <w:tcPr>
            <w:tcW w:w="1170" w:type="dxa"/>
            <w:tcBorders>
              <w:top w:val="nil"/>
              <w:left w:val="nil"/>
              <w:bottom w:val="single" w:sz="4" w:space="0" w:color="auto"/>
              <w:right w:val="single" w:sz="8" w:space="0" w:color="auto"/>
            </w:tcBorders>
            <w:shd w:val="clear" w:color="auto" w:fill="auto"/>
            <w:noWrap/>
            <w:vAlign w:val="bottom"/>
            <w:hideMark/>
          </w:tcPr>
          <w:p w14:paraId="7934A263"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£400</w:t>
            </w:r>
          </w:p>
        </w:tc>
        <w:tc>
          <w:tcPr>
            <w:tcW w:w="1350" w:type="dxa"/>
            <w:tcBorders>
              <w:top w:val="nil"/>
              <w:left w:val="nil"/>
              <w:bottom w:val="single" w:sz="4" w:space="0" w:color="auto"/>
              <w:right w:val="nil"/>
            </w:tcBorders>
            <w:shd w:val="clear" w:color="auto" w:fill="auto"/>
            <w:noWrap/>
            <w:vAlign w:val="bottom"/>
            <w:hideMark/>
          </w:tcPr>
          <w:p w14:paraId="73469FFB"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77744F4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£1,800</w:t>
            </w:r>
          </w:p>
        </w:tc>
      </w:tr>
      <w:tr w:rsidR="00A06641" w:rsidRPr="00A06641" w14:paraId="063FA320" w14:textId="77777777" w:rsidTr="00A06641">
        <w:trPr>
          <w:trHeight w:val="288"/>
        </w:trPr>
        <w:tc>
          <w:tcPr>
            <w:tcW w:w="3922" w:type="dxa"/>
            <w:tcBorders>
              <w:top w:val="nil"/>
              <w:left w:val="single" w:sz="8" w:space="0" w:color="auto"/>
              <w:bottom w:val="single" w:sz="4" w:space="0" w:color="auto"/>
              <w:right w:val="nil"/>
            </w:tcBorders>
            <w:shd w:val="clear" w:color="auto" w:fill="auto"/>
            <w:noWrap/>
            <w:vAlign w:val="center"/>
            <w:hideMark/>
          </w:tcPr>
          <w:p w14:paraId="2D86E27B"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Hotel*2 for holders</w:t>
            </w:r>
          </w:p>
        </w:tc>
        <w:tc>
          <w:tcPr>
            <w:tcW w:w="1468" w:type="dxa"/>
            <w:tcBorders>
              <w:top w:val="nil"/>
              <w:left w:val="single" w:sz="8" w:space="0" w:color="auto"/>
              <w:bottom w:val="single" w:sz="4" w:space="0" w:color="auto"/>
              <w:right w:val="single" w:sz="4" w:space="0" w:color="auto"/>
            </w:tcBorders>
            <w:shd w:val="clear" w:color="auto" w:fill="auto"/>
            <w:noWrap/>
            <w:vAlign w:val="bottom"/>
            <w:hideMark/>
          </w:tcPr>
          <w:p w14:paraId="2AAB5111"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£300</w:t>
            </w:r>
          </w:p>
        </w:tc>
        <w:tc>
          <w:tcPr>
            <w:tcW w:w="1170" w:type="dxa"/>
            <w:tcBorders>
              <w:top w:val="nil"/>
              <w:left w:val="nil"/>
              <w:bottom w:val="single" w:sz="4" w:space="0" w:color="auto"/>
              <w:right w:val="single" w:sz="8" w:space="0" w:color="auto"/>
            </w:tcBorders>
            <w:shd w:val="clear" w:color="auto" w:fill="auto"/>
            <w:noWrap/>
            <w:vAlign w:val="bottom"/>
            <w:hideMark/>
          </w:tcPr>
          <w:p w14:paraId="0951BE7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£500</w:t>
            </w:r>
          </w:p>
        </w:tc>
        <w:tc>
          <w:tcPr>
            <w:tcW w:w="1350" w:type="dxa"/>
            <w:tcBorders>
              <w:top w:val="nil"/>
              <w:left w:val="nil"/>
              <w:bottom w:val="single" w:sz="4" w:space="0" w:color="auto"/>
              <w:right w:val="nil"/>
            </w:tcBorders>
            <w:shd w:val="clear" w:color="auto" w:fill="auto"/>
            <w:noWrap/>
            <w:vAlign w:val="bottom"/>
            <w:hideMark/>
          </w:tcPr>
          <w:p w14:paraId="20057590"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800" w:type="dxa"/>
            <w:tcBorders>
              <w:top w:val="nil"/>
              <w:left w:val="single" w:sz="4" w:space="0" w:color="auto"/>
              <w:bottom w:val="single" w:sz="4" w:space="0" w:color="auto"/>
              <w:right w:val="single" w:sz="8" w:space="0" w:color="auto"/>
            </w:tcBorders>
            <w:shd w:val="clear" w:color="auto" w:fill="auto"/>
            <w:noWrap/>
            <w:vAlign w:val="bottom"/>
            <w:hideMark/>
          </w:tcPr>
          <w:p w14:paraId="0C7BD8FA"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£800</w:t>
            </w:r>
          </w:p>
        </w:tc>
      </w:tr>
      <w:tr w:rsidR="00A06641" w:rsidRPr="00A06641" w14:paraId="2747E35E" w14:textId="77777777" w:rsidTr="00A06641">
        <w:trPr>
          <w:trHeight w:val="300"/>
        </w:trPr>
        <w:tc>
          <w:tcPr>
            <w:tcW w:w="3922" w:type="dxa"/>
            <w:tcBorders>
              <w:top w:val="nil"/>
              <w:left w:val="single" w:sz="8" w:space="0" w:color="auto"/>
              <w:bottom w:val="single" w:sz="8" w:space="0" w:color="auto"/>
              <w:right w:val="nil"/>
            </w:tcBorders>
            <w:shd w:val="clear" w:color="000000" w:fill="FFFFFF"/>
            <w:noWrap/>
            <w:vAlign w:val="bottom"/>
            <w:hideMark/>
          </w:tcPr>
          <w:p w14:paraId="5261ADDC" w14:textId="77777777" w:rsidR="00A06641" w:rsidRPr="00A06641" w:rsidRDefault="00A06641" w:rsidP="00A06641">
            <w:pPr>
              <w:spacing w:after="0" w:line="240" w:lineRule="auto"/>
              <w:rPr>
                <w:rFonts w:ascii="Arial" w:eastAsia="Times New Roman" w:hAnsi="Arial" w:cs="Arial"/>
                <w:color w:val="2F75B5"/>
                <w:lang w:val="ru-MD" w:eastAsia="ru-MD"/>
              </w:rPr>
            </w:pPr>
            <w:r w:rsidRPr="00A06641">
              <w:rPr>
                <w:rFonts w:ascii="Arial" w:eastAsia="Times New Roman" w:hAnsi="Arial" w:cs="Arial"/>
                <w:color w:val="2F75B5"/>
                <w:lang w:val="ru-MD" w:eastAsia="ru-MD"/>
              </w:rPr>
              <w:t>Salaries (includes Payroll Taxes)</w:t>
            </w:r>
          </w:p>
        </w:tc>
        <w:tc>
          <w:tcPr>
            <w:tcW w:w="1468" w:type="dxa"/>
            <w:tcBorders>
              <w:top w:val="nil"/>
              <w:left w:val="single" w:sz="8" w:space="0" w:color="auto"/>
              <w:bottom w:val="single" w:sz="8" w:space="0" w:color="auto"/>
              <w:right w:val="single" w:sz="4" w:space="0" w:color="auto"/>
            </w:tcBorders>
            <w:shd w:val="clear" w:color="000000" w:fill="FFFFFF"/>
            <w:noWrap/>
            <w:vAlign w:val="bottom"/>
            <w:hideMark/>
          </w:tcPr>
          <w:p w14:paraId="0857A359"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£57,000</w:t>
            </w:r>
          </w:p>
        </w:tc>
        <w:tc>
          <w:tcPr>
            <w:tcW w:w="1170" w:type="dxa"/>
            <w:tcBorders>
              <w:top w:val="nil"/>
              <w:left w:val="nil"/>
              <w:bottom w:val="single" w:sz="8" w:space="0" w:color="auto"/>
              <w:right w:val="single" w:sz="8" w:space="0" w:color="auto"/>
            </w:tcBorders>
            <w:shd w:val="clear" w:color="000000" w:fill="FFFFFF"/>
            <w:noWrap/>
            <w:vAlign w:val="bottom"/>
            <w:hideMark/>
          </w:tcPr>
          <w:p w14:paraId="25223951"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£50,500</w:t>
            </w:r>
          </w:p>
        </w:tc>
        <w:tc>
          <w:tcPr>
            <w:tcW w:w="1350" w:type="dxa"/>
            <w:tcBorders>
              <w:top w:val="nil"/>
              <w:left w:val="nil"/>
              <w:bottom w:val="nil"/>
              <w:right w:val="single" w:sz="4" w:space="0" w:color="auto"/>
            </w:tcBorders>
            <w:shd w:val="clear" w:color="000000" w:fill="FFFFFF"/>
            <w:noWrap/>
            <w:vAlign w:val="bottom"/>
            <w:hideMark/>
          </w:tcPr>
          <w:p w14:paraId="2CFDA3CE" w14:textId="77777777" w:rsidR="00A06641" w:rsidRPr="00A06641" w:rsidRDefault="00A06641" w:rsidP="00A06641">
            <w:pPr>
              <w:spacing w:after="0" w:line="240" w:lineRule="auto"/>
              <w:rPr>
                <w:rFonts w:ascii="Arial" w:eastAsia="Times New Roman" w:hAnsi="Arial" w:cs="Arial"/>
                <w:color w:val="000000"/>
                <w:lang w:val="ru-MD" w:eastAsia="ru-MD"/>
              </w:rPr>
            </w:pPr>
            <w:r w:rsidRPr="00A06641">
              <w:rPr>
                <w:rFonts w:ascii="Arial" w:eastAsia="Times New Roman" w:hAnsi="Arial" w:cs="Arial"/>
                <w:color w:val="000000"/>
                <w:lang w:val="ru-MD" w:eastAsia="ru-MD"/>
              </w:rPr>
              <w:t> </w:t>
            </w:r>
          </w:p>
        </w:tc>
        <w:tc>
          <w:tcPr>
            <w:tcW w:w="1800" w:type="dxa"/>
            <w:tcBorders>
              <w:top w:val="nil"/>
              <w:left w:val="nil"/>
              <w:bottom w:val="nil"/>
              <w:right w:val="single" w:sz="8" w:space="0" w:color="auto"/>
            </w:tcBorders>
            <w:shd w:val="clear" w:color="auto" w:fill="auto"/>
            <w:noWrap/>
            <w:vAlign w:val="bottom"/>
            <w:hideMark/>
          </w:tcPr>
          <w:p w14:paraId="1981E556"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£107,500</w:t>
            </w:r>
          </w:p>
        </w:tc>
      </w:tr>
      <w:tr w:rsidR="00A06641" w:rsidRPr="00A06641" w14:paraId="2C437D04" w14:textId="77777777" w:rsidTr="00A06641">
        <w:trPr>
          <w:trHeight w:val="360"/>
        </w:trPr>
        <w:tc>
          <w:tcPr>
            <w:tcW w:w="3922" w:type="dxa"/>
            <w:tcBorders>
              <w:top w:val="nil"/>
              <w:left w:val="single" w:sz="8" w:space="0" w:color="auto"/>
              <w:bottom w:val="single" w:sz="8" w:space="0" w:color="auto"/>
              <w:right w:val="nil"/>
            </w:tcBorders>
            <w:shd w:val="clear" w:color="auto" w:fill="auto"/>
            <w:noWrap/>
            <w:vAlign w:val="bottom"/>
            <w:hideMark/>
          </w:tcPr>
          <w:p w14:paraId="0BEA5FCC"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Total</w:t>
            </w:r>
          </w:p>
        </w:tc>
        <w:tc>
          <w:tcPr>
            <w:tcW w:w="5788" w:type="dxa"/>
            <w:gridSpan w:val="4"/>
            <w:tcBorders>
              <w:top w:val="nil"/>
              <w:left w:val="single" w:sz="4" w:space="0" w:color="auto"/>
              <w:bottom w:val="single" w:sz="8" w:space="0" w:color="auto"/>
              <w:right w:val="single" w:sz="8" w:space="0" w:color="000000"/>
            </w:tcBorders>
            <w:shd w:val="clear" w:color="000000" w:fill="E7E6E6"/>
            <w:noWrap/>
            <w:vAlign w:val="bottom"/>
            <w:hideMark/>
          </w:tcPr>
          <w:p w14:paraId="3969D5FF"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£123,793</w:t>
            </w:r>
          </w:p>
        </w:tc>
      </w:tr>
      <w:tr w:rsidR="00A06641" w:rsidRPr="00A06641" w14:paraId="0179D4F3" w14:textId="77777777" w:rsidTr="00A06641">
        <w:trPr>
          <w:trHeight w:val="360"/>
        </w:trPr>
        <w:tc>
          <w:tcPr>
            <w:tcW w:w="3922" w:type="dxa"/>
            <w:tcBorders>
              <w:top w:val="nil"/>
              <w:left w:val="single" w:sz="8" w:space="0" w:color="auto"/>
              <w:bottom w:val="single" w:sz="8" w:space="0" w:color="auto"/>
              <w:right w:val="single" w:sz="4" w:space="0" w:color="auto"/>
            </w:tcBorders>
            <w:shd w:val="clear" w:color="auto" w:fill="auto"/>
            <w:noWrap/>
            <w:vAlign w:val="bottom"/>
            <w:hideMark/>
          </w:tcPr>
          <w:p w14:paraId="341FD314" w14:textId="77777777" w:rsidR="00A06641" w:rsidRPr="00A06641" w:rsidRDefault="00A06641" w:rsidP="00A06641">
            <w:pPr>
              <w:spacing w:after="0" w:line="240" w:lineRule="auto"/>
              <w:rPr>
                <w:rFonts w:ascii="Calibri" w:eastAsia="Times New Roman" w:hAnsi="Calibri" w:cs="Calibri"/>
                <w:color w:val="000000"/>
                <w:lang w:val="ru-MD" w:eastAsia="ru-MD"/>
              </w:rPr>
            </w:pPr>
            <w:r w:rsidRPr="00A06641">
              <w:rPr>
                <w:rFonts w:ascii="Calibri" w:eastAsia="Times New Roman" w:hAnsi="Calibri" w:cs="Calibri"/>
                <w:color w:val="000000"/>
                <w:lang w:val="ru-MD" w:eastAsia="ru-MD"/>
              </w:rPr>
              <w:t> </w:t>
            </w:r>
          </w:p>
        </w:tc>
        <w:tc>
          <w:tcPr>
            <w:tcW w:w="1468" w:type="dxa"/>
            <w:tcBorders>
              <w:top w:val="nil"/>
              <w:left w:val="nil"/>
              <w:bottom w:val="single" w:sz="8" w:space="0" w:color="auto"/>
              <w:right w:val="single" w:sz="4" w:space="0" w:color="auto"/>
            </w:tcBorders>
            <w:shd w:val="clear" w:color="auto" w:fill="auto"/>
            <w:noWrap/>
            <w:vAlign w:val="bottom"/>
            <w:hideMark/>
          </w:tcPr>
          <w:p w14:paraId="43F16AD3" w14:textId="77777777"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Thailand</w:t>
            </w:r>
          </w:p>
        </w:tc>
        <w:tc>
          <w:tcPr>
            <w:tcW w:w="1170" w:type="dxa"/>
            <w:tcBorders>
              <w:top w:val="nil"/>
              <w:left w:val="nil"/>
              <w:bottom w:val="single" w:sz="8" w:space="0" w:color="auto"/>
              <w:right w:val="single" w:sz="4" w:space="0" w:color="auto"/>
            </w:tcBorders>
            <w:shd w:val="clear" w:color="auto" w:fill="auto"/>
            <w:noWrap/>
            <w:vAlign w:val="bottom"/>
            <w:hideMark/>
          </w:tcPr>
          <w:p w14:paraId="1F9C0236" w14:textId="71554023" w:rsidR="00A06641" w:rsidRPr="00A06641" w:rsidRDefault="00A06641" w:rsidP="00A06641">
            <w:pPr>
              <w:spacing w:after="0" w:line="240" w:lineRule="auto"/>
              <w:rPr>
                <w:rFonts w:ascii="Arial" w:eastAsia="Times New Roman" w:hAnsi="Arial" w:cs="Arial"/>
                <w:b/>
                <w:bCs/>
                <w:color w:val="000000"/>
                <w:lang w:val="ru-MD" w:eastAsia="ru-MD"/>
              </w:rPr>
            </w:pPr>
            <w:r w:rsidRPr="00A06641">
              <w:rPr>
                <w:rFonts w:ascii="Arial" w:eastAsia="Times New Roman" w:hAnsi="Arial" w:cs="Arial"/>
                <w:b/>
                <w:bCs/>
                <w:color w:val="000000"/>
                <w:lang w:val="ru-MD" w:eastAsia="ru-MD"/>
              </w:rPr>
              <w:t>Gree</w:t>
            </w:r>
            <w:r w:rsidR="00D43856">
              <w:rPr>
                <w:rFonts w:ascii="Arial" w:eastAsia="Times New Roman" w:hAnsi="Arial" w:cs="Arial"/>
                <w:b/>
                <w:bCs/>
                <w:color w:val="000000"/>
                <w:lang w:val="en-US" w:eastAsia="ru-MD"/>
              </w:rPr>
              <w:t>c</w:t>
            </w:r>
            <w:r w:rsidRPr="00A06641">
              <w:rPr>
                <w:rFonts w:ascii="Arial" w:eastAsia="Times New Roman" w:hAnsi="Arial" w:cs="Arial"/>
                <w:b/>
                <w:bCs/>
                <w:color w:val="000000"/>
                <w:lang w:val="ru-MD" w:eastAsia="ru-MD"/>
              </w:rPr>
              <w:t>e</w:t>
            </w:r>
          </w:p>
        </w:tc>
        <w:tc>
          <w:tcPr>
            <w:tcW w:w="1350" w:type="dxa"/>
            <w:tcBorders>
              <w:top w:val="nil"/>
              <w:left w:val="nil"/>
              <w:bottom w:val="single" w:sz="8" w:space="0" w:color="auto"/>
              <w:right w:val="single" w:sz="4" w:space="0" w:color="auto"/>
            </w:tcBorders>
            <w:shd w:val="clear" w:color="000000" w:fill="FFFFFF"/>
            <w:noWrap/>
            <w:vAlign w:val="bottom"/>
            <w:hideMark/>
          </w:tcPr>
          <w:p w14:paraId="3F0D9820"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800" w:type="dxa"/>
            <w:tcBorders>
              <w:top w:val="nil"/>
              <w:left w:val="nil"/>
              <w:bottom w:val="single" w:sz="8" w:space="0" w:color="auto"/>
              <w:right w:val="single" w:sz="8" w:space="0" w:color="auto"/>
            </w:tcBorders>
            <w:shd w:val="clear" w:color="000000" w:fill="FFFFFF"/>
            <w:noWrap/>
            <w:vAlign w:val="bottom"/>
            <w:hideMark/>
          </w:tcPr>
          <w:p w14:paraId="0791DA8C"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r>
      <w:tr w:rsidR="00A06641" w:rsidRPr="00A06641" w14:paraId="4FF7A830" w14:textId="77777777" w:rsidTr="00A06641">
        <w:trPr>
          <w:trHeight w:val="360"/>
        </w:trPr>
        <w:tc>
          <w:tcPr>
            <w:tcW w:w="3922" w:type="dxa"/>
            <w:tcBorders>
              <w:top w:val="nil"/>
              <w:left w:val="single" w:sz="8" w:space="0" w:color="auto"/>
              <w:bottom w:val="nil"/>
              <w:right w:val="single" w:sz="4" w:space="0" w:color="auto"/>
            </w:tcBorders>
            <w:shd w:val="clear" w:color="000000" w:fill="FFFFFF"/>
            <w:noWrap/>
            <w:vAlign w:val="bottom"/>
            <w:hideMark/>
          </w:tcPr>
          <w:p w14:paraId="39EB2892"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Cost of sales</w:t>
            </w:r>
          </w:p>
        </w:tc>
        <w:tc>
          <w:tcPr>
            <w:tcW w:w="1468" w:type="dxa"/>
            <w:tcBorders>
              <w:top w:val="nil"/>
              <w:left w:val="nil"/>
              <w:bottom w:val="nil"/>
              <w:right w:val="single" w:sz="4" w:space="0" w:color="auto"/>
            </w:tcBorders>
            <w:shd w:val="clear" w:color="000000" w:fill="FFFFFF"/>
            <w:noWrap/>
            <w:vAlign w:val="bottom"/>
            <w:hideMark/>
          </w:tcPr>
          <w:p w14:paraId="0D804F05"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£96,710</w:t>
            </w:r>
          </w:p>
        </w:tc>
        <w:tc>
          <w:tcPr>
            <w:tcW w:w="1170" w:type="dxa"/>
            <w:tcBorders>
              <w:top w:val="nil"/>
              <w:left w:val="nil"/>
              <w:bottom w:val="nil"/>
              <w:right w:val="single" w:sz="4" w:space="0" w:color="auto"/>
            </w:tcBorders>
            <w:shd w:val="clear" w:color="000000" w:fill="FFFFFF"/>
            <w:noWrap/>
            <w:vAlign w:val="bottom"/>
            <w:hideMark/>
          </w:tcPr>
          <w:p w14:paraId="0E6439ED" w14:textId="77777777" w:rsidR="00A06641" w:rsidRPr="00A06641" w:rsidRDefault="00A06641" w:rsidP="00A06641">
            <w:pPr>
              <w:spacing w:after="0" w:line="240" w:lineRule="auto"/>
              <w:jc w:val="right"/>
              <w:rPr>
                <w:rFonts w:ascii="Arial" w:eastAsia="Times New Roman" w:hAnsi="Arial" w:cs="Arial"/>
                <w:color w:val="000000"/>
                <w:lang w:val="ru-MD" w:eastAsia="ru-MD"/>
              </w:rPr>
            </w:pPr>
            <w:r w:rsidRPr="00A06641">
              <w:rPr>
                <w:rFonts w:ascii="Arial" w:eastAsia="Times New Roman" w:hAnsi="Arial" w:cs="Arial"/>
                <w:color w:val="000000"/>
                <w:lang w:val="ru-MD" w:eastAsia="ru-MD"/>
              </w:rPr>
              <w:t>£119,267</w:t>
            </w:r>
          </w:p>
        </w:tc>
        <w:tc>
          <w:tcPr>
            <w:tcW w:w="1350" w:type="dxa"/>
            <w:tcBorders>
              <w:top w:val="nil"/>
              <w:left w:val="nil"/>
              <w:bottom w:val="nil"/>
              <w:right w:val="single" w:sz="4" w:space="0" w:color="auto"/>
            </w:tcBorders>
            <w:shd w:val="clear" w:color="000000" w:fill="FFFFFF"/>
            <w:noWrap/>
            <w:vAlign w:val="bottom"/>
            <w:hideMark/>
          </w:tcPr>
          <w:p w14:paraId="360EFB09"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800" w:type="dxa"/>
            <w:tcBorders>
              <w:top w:val="nil"/>
              <w:left w:val="nil"/>
              <w:bottom w:val="nil"/>
              <w:right w:val="single" w:sz="8" w:space="0" w:color="auto"/>
            </w:tcBorders>
            <w:shd w:val="clear" w:color="000000" w:fill="FFFFFF"/>
            <w:noWrap/>
            <w:vAlign w:val="bottom"/>
            <w:hideMark/>
          </w:tcPr>
          <w:p w14:paraId="77C15C1C"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r>
      <w:tr w:rsidR="00A06641" w:rsidRPr="00A06641" w14:paraId="6F7831F7" w14:textId="77777777" w:rsidTr="00A06641">
        <w:trPr>
          <w:trHeight w:val="324"/>
        </w:trPr>
        <w:tc>
          <w:tcPr>
            <w:tcW w:w="3922" w:type="dxa"/>
            <w:tcBorders>
              <w:top w:val="single" w:sz="8" w:space="0" w:color="auto"/>
              <w:left w:val="single" w:sz="8" w:space="0" w:color="auto"/>
              <w:bottom w:val="single" w:sz="8" w:space="0" w:color="auto"/>
              <w:right w:val="nil"/>
            </w:tcBorders>
            <w:shd w:val="clear" w:color="auto" w:fill="auto"/>
            <w:noWrap/>
            <w:vAlign w:val="bottom"/>
            <w:hideMark/>
          </w:tcPr>
          <w:p w14:paraId="6AFC29C1"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Total</w:t>
            </w:r>
          </w:p>
        </w:tc>
        <w:tc>
          <w:tcPr>
            <w:tcW w:w="5788" w:type="dxa"/>
            <w:gridSpan w:val="4"/>
            <w:tcBorders>
              <w:top w:val="single" w:sz="8" w:space="0" w:color="auto"/>
              <w:left w:val="single" w:sz="4" w:space="0" w:color="auto"/>
              <w:bottom w:val="single" w:sz="8" w:space="0" w:color="auto"/>
              <w:right w:val="single" w:sz="8" w:space="0" w:color="000000"/>
            </w:tcBorders>
            <w:shd w:val="clear" w:color="000000" w:fill="E7E6E6"/>
            <w:noWrap/>
            <w:vAlign w:val="bottom"/>
            <w:hideMark/>
          </w:tcPr>
          <w:p w14:paraId="66DAB5AA"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£215,978</w:t>
            </w:r>
          </w:p>
        </w:tc>
      </w:tr>
      <w:tr w:rsidR="00A06641" w:rsidRPr="00A06641" w14:paraId="471A96AD" w14:textId="77777777" w:rsidTr="00A06641">
        <w:trPr>
          <w:trHeight w:val="324"/>
        </w:trPr>
        <w:tc>
          <w:tcPr>
            <w:tcW w:w="3922" w:type="dxa"/>
            <w:tcBorders>
              <w:top w:val="nil"/>
              <w:left w:val="single" w:sz="8" w:space="0" w:color="auto"/>
              <w:bottom w:val="nil"/>
              <w:right w:val="nil"/>
            </w:tcBorders>
            <w:shd w:val="clear" w:color="000000" w:fill="FFFFFF"/>
            <w:noWrap/>
            <w:vAlign w:val="bottom"/>
            <w:hideMark/>
          </w:tcPr>
          <w:p w14:paraId="7121D08E"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 </w:t>
            </w:r>
          </w:p>
        </w:tc>
        <w:tc>
          <w:tcPr>
            <w:tcW w:w="1468" w:type="dxa"/>
            <w:tcBorders>
              <w:top w:val="nil"/>
              <w:left w:val="nil"/>
              <w:bottom w:val="nil"/>
              <w:right w:val="nil"/>
            </w:tcBorders>
            <w:shd w:val="clear" w:color="000000" w:fill="FFFFFF"/>
            <w:noWrap/>
            <w:vAlign w:val="bottom"/>
            <w:hideMark/>
          </w:tcPr>
          <w:p w14:paraId="394AD34B"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170" w:type="dxa"/>
            <w:tcBorders>
              <w:top w:val="nil"/>
              <w:left w:val="nil"/>
              <w:bottom w:val="nil"/>
              <w:right w:val="nil"/>
            </w:tcBorders>
            <w:shd w:val="clear" w:color="000000" w:fill="FFFFFF"/>
            <w:noWrap/>
            <w:vAlign w:val="bottom"/>
            <w:hideMark/>
          </w:tcPr>
          <w:p w14:paraId="0698B9E5"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350" w:type="dxa"/>
            <w:tcBorders>
              <w:top w:val="nil"/>
              <w:left w:val="nil"/>
              <w:bottom w:val="nil"/>
              <w:right w:val="nil"/>
            </w:tcBorders>
            <w:shd w:val="clear" w:color="000000" w:fill="FFFFFF"/>
            <w:noWrap/>
            <w:vAlign w:val="bottom"/>
            <w:hideMark/>
          </w:tcPr>
          <w:p w14:paraId="2C202AE8"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c>
          <w:tcPr>
            <w:tcW w:w="1800" w:type="dxa"/>
            <w:tcBorders>
              <w:top w:val="nil"/>
              <w:left w:val="nil"/>
              <w:bottom w:val="nil"/>
              <w:right w:val="nil"/>
            </w:tcBorders>
            <w:shd w:val="clear" w:color="000000" w:fill="FFFFFF"/>
            <w:noWrap/>
            <w:vAlign w:val="bottom"/>
            <w:hideMark/>
          </w:tcPr>
          <w:p w14:paraId="691AE045"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 </w:t>
            </w:r>
          </w:p>
        </w:tc>
      </w:tr>
      <w:tr w:rsidR="00A06641" w:rsidRPr="00A06641" w14:paraId="48136FBF" w14:textId="77777777" w:rsidTr="00A06641">
        <w:trPr>
          <w:trHeight w:val="360"/>
        </w:trPr>
        <w:tc>
          <w:tcPr>
            <w:tcW w:w="3922" w:type="dxa"/>
            <w:tcBorders>
              <w:top w:val="single" w:sz="8" w:space="0" w:color="auto"/>
              <w:left w:val="single" w:sz="8" w:space="0" w:color="auto"/>
              <w:bottom w:val="single" w:sz="8" w:space="0" w:color="auto"/>
              <w:right w:val="nil"/>
            </w:tcBorders>
            <w:shd w:val="clear" w:color="000000" w:fill="E7E6E6"/>
            <w:noWrap/>
            <w:vAlign w:val="bottom"/>
            <w:hideMark/>
          </w:tcPr>
          <w:p w14:paraId="62133BFE"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Gross profit</w:t>
            </w:r>
          </w:p>
        </w:tc>
        <w:tc>
          <w:tcPr>
            <w:tcW w:w="5788" w:type="dxa"/>
            <w:gridSpan w:val="4"/>
            <w:tcBorders>
              <w:top w:val="single" w:sz="8" w:space="0" w:color="auto"/>
              <w:left w:val="nil"/>
              <w:bottom w:val="single" w:sz="8" w:space="0" w:color="auto"/>
              <w:right w:val="single" w:sz="8" w:space="0" w:color="000000"/>
            </w:tcBorders>
            <w:shd w:val="clear" w:color="000000" w:fill="E7E6E6"/>
            <w:noWrap/>
            <w:vAlign w:val="bottom"/>
            <w:hideMark/>
          </w:tcPr>
          <w:p w14:paraId="16F1749D"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£25,497</w:t>
            </w:r>
          </w:p>
        </w:tc>
      </w:tr>
      <w:tr w:rsidR="00A06641" w:rsidRPr="00A06641" w14:paraId="60ED7ACB" w14:textId="77777777" w:rsidTr="00A06641">
        <w:trPr>
          <w:trHeight w:val="324"/>
        </w:trPr>
        <w:tc>
          <w:tcPr>
            <w:tcW w:w="3922" w:type="dxa"/>
            <w:tcBorders>
              <w:top w:val="nil"/>
              <w:left w:val="single" w:sz="8" w:space="0" w:color="auto"/>
              <w:bottom w:val="single" w:sz="8" w:space="0" w:color="auto"/>
              <w:right w:val="nil"/>
            </w:tcBorders>
            <w:shd w:val="clear" w:color="auto" w:fill="auto"/>
            <w:noWrap/>
            <w:vAlign w:val="bottom"/>
            <w:hideMark/>
          </w:tcPr>
          <w:p w14:paraId="2CB2BB85" w14:textId="77777777" w:rsidR="00A06641" w:rsidRPr="00A06641" w:rsidRDefault="00A06641" w:rsidP="00A06641">
            <w:pPr>
              <w:spacing w:after="0" w:line="240" w:lineRule="auto"/>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Taxes to HMRS</w:t>
            </w:r>
          </w:p>
        </w:tc>
        <w:tc>
          <w:tcPr>
            <w:tcW w:w="5788" w:type="dxa"/>
            <w:gridSpan w:val="4"/>
            <w:tcBorders>
              <w:top w:val="single" w:sz="8" w:space="0" w:color="auto"/>
              <w:left w:val="nil"/>
              <w:bottom w:val="single" w:sz="8" w:space="0" w:color="auto"/>
              <w:right w:val="single" w:sz="8" w:space="0" w:color="000000"/>
            </w:tcBorders>
            <w:shd w:val="clear" w:color="auto" w:fill="auto"/>
            <w:noWrap/>
            <w:vAlign w:val="bottom"/>
            <w:hideMark/>
          </w:tcPr>
          <w:p w14:paraId="5FD09B95" w14:textId="77777777" w:rsidR="00A06641" w:rsidRPr="00A06641" w:rsidRDefault="00A06641" w:rsidP="00A06641">
            <w:pPr>
              <w:spacing w:after="0" w:line="240" w:lineRule="auto"/>
              <w:jc w:val="right"/>
              <w:rPr>
                <w:rFonts w:ascii="Arial" w:eastAsia="Times New Roman" w:hAnsi="Arial" w:cs="Arial"/>
                <w:b/>
                <w:bCs/>
                <w:color w:val="000000"/>
                <w:sz w:val="24"/>
                <w:szCs w:val="24"/>
                <w:lang w:val="ru-MD" w:eastAsia="ru-MD"/>
              </w:rPr>
            </w:pPr>
            <w:r w:rsidRPr="00A06641">
              <w:rPr>
                <w:rFonts w:ascii="Arial" w:eastAsia="Times New Roman" w:hAnsi="Arial" w:cs="Arial"/>
                <w:b/>
                <w:bCs/>
                <w:color w:val="000000"/>
                <w:sz w:val="24"/>
                <w:szCs w:val="24"/>
                <w:lang w:val="ru-MD" w:eastAsia="ru-MD"/>
              </w:rPr>
              <w:t>£4,844</w:t>
            </w:r>
          </w:p>
        </w:tc>
      </w:tr>
      <w:tr w:rsidR="00A06641" w:rsidRPr="00A06641" w14:paraId="05355691" w14:textId="77777777" w:rsidTr="00A06641">
        <w:trPr>
          <w:trHeight w:val="360"/>
        </w:trPr>
        <w:tc>
          <w:tcPr>
            <w:tcW w:w="3922" w:type="dxa"/>
            <w:tcBorders>
              <w:top w:val="nil"/>
              <w:left w:val="single" w:sz="8" w:space="0" w:color="auto"/>
              <w:bottom w:val="single" w:sz="8" w:space="0" w:color="auto"/>
              <w:right w:val="nil"/>
            </w:tcBorders>
            <w:shd w:val="clear" w:color="000000" w:fill="E7E6E6"/>
            <w:noWrap/>
            <w:vAlign w:val="bottom"/>
            <w:hideMark/>
          </w:tcPr>
          <w:p w14:paraId="118CAB85" w14:textId="77777777" w:rsidR="00A06641" w:rsidRPr="00A06641" w:rsidRDefault="00A06641" w:rsidP="00A06641">
            <w:pPr>
              <w:spacing w:after="0" w:line="240" w:lineRule="auto"/>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Net Profit</w:t>
            </w:r>
          </w:p>
        </w:tc>
        <w:tc>
          <w:tcPr>
            <w:tcW w:w="5788" w:type="dxa"/>
            <w:gridSpan w:val="4"/>
            <w:tcBorders>
              <w:top w:val="nil"/>
              <w:left w:val="nil"/>
              <w:bottom w:val="single" w:sz="8" w:space="0" w:color="auto"/>
              <w:right w:val="single" w:sz="8" w:space="0" w:color="000000"/>
            </w:tcBorders>
            <w:shd w:val="clear" w:color="000000" w:fill="E7E6E6"/>
            <w:noWrap/>
            <w:vAlign w:val="bottom"/>
            <w:hideMark/>
          </w:tcPr>
          <w:p w14:paraId="5C9CC4C3" w14:textId="77777777" w:rsidR="00A06641" w:rsidRPr="00A06641" w:rsidRDefault="00A06641" w:rsidP="00A06641">
            <w:pPr>
              <w:spacing w:after="0" w:line="240" w:lineRule="auto"/>
              <w:jc w:val="right"/>
              <w:rPr>
                <w:rFonts w:ascii="Arial" w:eastAsia="Times New Roman" w:hAnsi="Arial" w:cs="Arial"/>
                <w:b/>
                <w:bCs/>
                <w:color w:val="000000"/>
                <w:sz w:val="28"/>
                <w:szCs w:val="28"/>
                <w:lang w:val="ru-MD" w:eastAsia="ru-MD"/>
              </w:rPr>
            </w:pPr>
            <w:r w:rsidRPr="00A06641">
              <w:rPr>
                <w:rFonts w:ascii="Arial" w:eastAsia="Times New Roman" w:hAnsi="Arial" w:cs="Arial"/>
                <w:b/>
                <w:bCs/>
                <w:color w:val="000000"/>
                <w:sz w:val="28"/>
                <w:szCs w:val="28"/>
                <w:lang w:val="ru-MD" w:eastAsia="ru-MD"/>
              </w:rPr>
              <w:t>£20,653</w:t>
            </w:r>
          </w:p>
        </w:tc>
      </w:tr>
    </w:tbl>
    <w:p w14:paraId="61C5D09C" w14:textId="5D900F08" w:rsidR="00387269" w:rsidRDefault="00387269" w:rsidP="00A06641">
      <w:pPr>
        <w:rPr>
          <w:rFonts w:ascii="Arial" w:hAnsi="Arial" w:cs="Arial"/>
          <w:b/>
          <w:bCs/>
          <w:sz w:val="28"/>
          <w:szCs w:val="28"/>
        </w:rPr>
      </w:pPr>
    </w:p>
    <w:p w14:paraId="7A9D9BB1" w14:textId="54BF9DA5" w:rsidR="00EF4111" w:rsidRDefault="00EF4111" w:rsidP="00A06641">
      <w:pPr>
        <w:rPr>
          <w:rFonts w:ascii="Arial" w:hAnsi="Arial" w:cs="Arial"/>
          <w:b/>
          <w:bCs/>
          <w:sz w:val="28"/>
          <w:szCs w:val="28"/>
        </w:rPr>
      </w:pPr>
    </w:p>
    <w:p w14:paraId="560FAA6B" w14:textId="32099ECB" w:rsidR="004F5E72" w:rsidRDefault="004F5E72" w:rsidP="00A06641">
      <w:pPr>
        <w:rPr>
          <w:rFonts w:ascii="Arial" w:hAnsi="Arial" w:cs="Arial"/>
          <w:b/>
          <w:bCs/>
          <w:sz w:val="28"/>
          <w:szCs w:val="28"/>
        </w:rPr>
      </w:pPr>
    </w:p>
    <w:p w14:paraId="361D9602" w14:textId="28109069" w:rsidR="004F5E72" w:rsidRDefault="004F5E72" w:rsidP="00A06641">
      <w:pPr>
        <w:rPr>
          <w:rFonts w:ascii="Arial" w:hAnsi="Arial" w:cs="Arial"/>
          <w:b/>
          <w:bCs/>
          <w:sz w:val="28"/>
          <w:szCs w:val="28"/>
        </w:rPr>
      </w:pPr>
    </w:p>
    <w:p w14:paraId="7C17B18C" w14:textId="7D4F3B37" w:rsidR="00955F88" w:rsidRPr="00955F88" w:rsidRDefault="00955F88" w:rsidP="00955F88">
      <w:pPr>
        <w:pStyle w:val="Heading2"/>
        <w:jc w:val="right"/>
        <w:rPr>
          <w:rFonts w:ascii="Arial" w:hAnsi="Arial" w:cs="Arial"/>
          <w:sz w:val="32"/>
          <w:szCs w:val="32"/>
        </w:rPr>
      </w:pPr>
      <w:bookmarkStart w:id="119" w:name="_Toc50314751"/>
      <w:bookmarkStart w:id="120" w:name="_Toc50315838"/>
      <w:bookmarkStart w:id="121" w:name="_Toc50323969"/>
      <w:r w:rsidRPr="00955F88">
        <w:rPr>
          <w:rFonts w:ascii="Arial" w:hAnsi="Arial" w:cs="Arial"/>
          <w:sz w:val="32"/>
          <w:szCs w:val="32"/>
        </w:rPr>
        <w:lastRenderedPageBreak/>
        <w:t xml:space="preserve">Appendix </w:t>
      </w:r>
      <w:r>
        <w:rPr>
          <w:rFonts w:ascii="Arial" w:hAnsi="Arial" w:cs="Arial"/>
          <w:sz w:val="32"/>
          <w:szCs w:val="32"/>
        </w:rPr>
        <w:t>4</w:t>
      </w:r>
      <w:bookmarkEnd w:id="119"/>
      <w:bookmarkEnd w:id="120"/>
      <w:bookmarkEnd w:id="121"/>
    </w:p>
    <w:p w14:paraId="1E80E323" w14:textId="77777777" w:rsidR="004F5E72" w:rsidRDefault="004F5E72" w:rsidP="00A06641">
      <w:pPr>
        <w:rPr>
          <w:rFonts w:ascii="Arial" w:hAnsi="Arial" w:cs="Arial"/>
          <w:b/>
          <w:bCs/>
          <w:sz w:val="28"/>
          <w:szCs w:val="28"/>
        </w:rPr>
      </w:pPr>
    </w:p>
    <w:tbl>
      <w:tblPr>
        <w:tblW w:w="9720" w:type="dxa"/>
        <w:tblLook w:val="04A0" w:firstRow="1" w:lastRow="0" w:firstColumn="1" w:lastColumn="0" w:noHBand="0" w:noVBand="1"/>
      </w:tblPr>
      <w:tblGrid>
        <w:gridCol w:w="2340"/>
        <w:gridCol w:w="3440"/>
        <w:gridCol w:w="1070"/>
        <w:gridCol w:w="2870"/>
      </w:tblGrid>
      <w:tr w:rsidR="00EF4111" w:rsidRPr="00EF4111" w14:paraId="307C59B4" w14:textId="77777777" w:rsidTr="00EF4111">
        <w:trPr>
          <w:trHeight w:val="408"/>
        </w:trPr>
        <w:tc>
          <w:tcPr>
            <w:tcW w:w="2340" w:type="dxa"/>
            <w:tcBorders>
              <w:top w:val="nil"/>
              <w:left w:val="nil"/>
              <w:bottom w:val="nil"/>
              <w:right w:val="nil"/>
            </w:tcBorders>
            <w:shd w:val="clear" w:color="auto" w:fill="auto"/>
            <w:noWrap/>
            <w:vAlign w:val="center"/>
            <w:hideMark/>
          </w:tcPr>
          <w:p w14:paraId="6EDBEA52" w14:textId="77777777" w:rsidR="00EF4111" w:rsidRPr="00EF4111" w:rsidRDefault="00EF4111" w:rsidP="00EF4111">
            <w:pPr>
              <w:spacing w:after="0" w:line="240" w:lineRule="auto"/>
              <w:rPr>
                <w:rFonts w:ascii="Arial1" w:eastAsia="Times New Roman" w:hAnsi="Arial1" w:cs="Calibri"/>
                <w:color w:val="000000"/>
                <w:sz w:val="32"/>
                <w:szCs w:val="32"/>
                <w:lang w:val="ru-MD" w:eastAsia="ru-MD"/>
              </w:rPr>
            </w:pPr>
            <w:r w:rsidRPr="00EF4111">
              <w:rPr>
                <w:rFonts w:ascii="Arial1" w:eastAsia="Times New Roman" w:hAnsi="Arial1" w:cs="Calibri"/>
                <w:color w:val="000000"/>
                <w:sz w:val="32"/>
                <w:szCs w:val="32"/>
                <w:lang w:val="ru-MD" w:eastAsia="ru-MD"/>
              </w:rPr>
              <w:t>Yo-Venture</w:t>
            </w:r>
          </w:p>
        </w:tc>
        <w:tc>
          <w:tcPr>
            <w:tcW w:w="3440" w:type="dxa"/>
            <w:tcBorders>
              <w:top w:val="nil"/>
              <w:left w:val="nil"/>
              <w:bottom w:val="nil"/>
              <w:right w:val="nil"/>
            </w:tcBorders>
            <w:shd w:val="clear" w:color="auto" w:fill="auto"/>
            <w:noWrap/>
            <w:vAlign w:val="center"/>
            <w:hideMark/>
          </w:tcPr>
          <w:p w14:paraId="05B94627" w14:textId="77777777" w:rsidR="00EF4111" w:rsidRPr="00EF4111" w:rsidRDefault="00EF4111" w:rsidP="00EF4111">
            <w:pPr>
              <w:spacing w:after="0" w:line="240" w:lineRule="auto"/>
              <w:rPr>
                <w:rFonts w:ascii="Arial1" w:eastAsia="Times New Roman" w:hAnsi="Arial1" w:cs="Calibri"/>
                <w:color w:val="000000"/>
                <w:sz w:val="32"/>
                <w:szCs w:val="32"/>
                <w:lang w:val="ru-MD" w:eastAsia="ru-MD"/>
              </w:rPr>
            </w:pPr>
          </w:p>
        </w:tc>
        <w:tc>
          <w:tcPr>
            <w:tcW w:w="3940" w:type="dxa"/>
            <w:gridSpan w:val="2"/>
            <w:tcBorders>
              <w:top w:val="nil"/>
              <w:left w:val="nil"/>
              <w:bottom w:val="nil"/>
              <w:right w:val="nil"/>
            </w:tcBorders>
            <w:shd w:val="clear" w:color="auto" w:fill="auto"/>
            <w:noWrap/>
            <w:vAlign w:val="center"/>
            <w:hideMark/>
          </w:tcPr>
          <w:p w14:paraId="2FC4EB1C" w14:textId="77777777" w:rsidR="00EF4111" w:rsidRPr="00EF4111" w:rsidRDefault="00EF4111" w:rsidP="00EF4111">
            <w:pPr>
              <w:spacing w:after="0" w:line="240" w:lineRule="auto"/>
              <w:jc w:val="center"/>
              <w:rPr>
                <w:rFonts w:ascii="Arial" w:eastAsia="Times New Roman" w:hAnsi="Arial" w:cs="Arial"/>
                <w:color w:val="3A5D9C"/>
                <w:sz w:val="32"/>
                <w:szCs w:val="32"/>
                <w:lang w:val="ru-MD" w:eastAsia="ru-MD"/>
              </w:rPr>
            </w:pPr>
            <w:r w:rsidRPr="00EF4111">
              <w:rPr>
                <w:rFonts w:ascii="Arial" w:eastAsia="Times New Roman" w:hAnsi="Arial" w:cs="Arial"/>
                <w:color w:val="3A5D9C"/>
                <w:sz w:val="32"/>
                <w:szCs w:val="32"/>
                <w:lang w:val="ru-MD" w:eastAsia="ru-MD"/>
              </w:rPr>
              <w:t>Balance Sheet</w:t>
            </w:r>
          </w:p>
        </w:tc>
      </w:tr>
      <w:tr w:rsidR="00EF4111" w:rsidRPr="00EF4111" w14:paraId="49E4DB65" w14:textId="77777777" w:rsidTr="00EF4111">
        <w:trPr>
          <w:trHeight w:val="288"/>
        </w:trPr>
        <w:tc>
          <w:tcPr>
            <w:tcW w:w="2340" w:type="dxa"/>
            <w:tcBorders>
              <w:top w:val="nil"/>
              <w:left w:val="nil"/>
              <w:bottom w:val="nil"/>
              <w:right w:val="nil"/>
            </w:tcBorders>
            <w:shd w:val="clear" w:color="auto" w:fill="auto"/>
            <w:noWrap/>
            <w:vAlign w:val="center"/>
            <w:hideMark/>
          </w:tcPr>
          <w:p w14:paraId="2D8A21A3" w14:textId="77777777" w:rsidR="00EF4111" w:rsidRPr="00EF4111" w:rsidRDefault="00EF4111" w:rsidP="00EF4111">
            <w:pPr>
              <w:spacing w:after="0" w:line="240" w:lineRule="auto"/>
              <w:jc w:val="center"/>
              <w:rPr>
                <w:rFonts w:ascii="Arial1" w:eastAsia="Times New Roman" w:hAnsi="Arial1" w:cs="Calibri"/>
                <w:b/>
                <w:bCs/>
                <w:color w:val="3A5D9C"/>
                <w:sz w:val="40"/>
                <w:szCs w:val="40"/>
                <w:lang w:val="ru-MD" w:eastAsia="ru-MD"/>
              </w:rPr>
            </w:pPr>
          </w:p>
        </w:tc>
        <w:tc>
          <w:tcPr>
            <w:tcW w:w="3440" w:type="dxa"/>
            <w:tcBorders>
              <w:top w:val="nil"/>
              <w:left w:val="nil"/>
              <w:bottom w:val="nil"/>
              <w:right w:val="nil"/>
            </w:tcBorders>
            <w:shd w:val="clear" w:color="auto" w:fill="auto"/>
            <w:noWrap/>
            <w:vAlign w:val="center"/>
            <w:hideMark/>
          </w:tcPr>
          <w:p w14:paraId="27393C7D"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1070" w:type="dxa"/>
            <w:tcBorders>
              <w:top w:val="nil"/>
              <w:left w:val="nil"/>
              <w:bottom w:val="nil"/>
              <w:right w:val="nil"/>
            </w:tcBorders>
            <w:shd w:val="clear" w:color="auto" w:fill="auto"/>
            <w:noWrap/>
            <w:vAlign w:val="center"/>
            <w:hideMark/>
          </w:tcPr>
          <w:p w14:paraId="59D24BD2" w14:textId="77777777" w:rsidR="00EF4111" w:rsidRPr="00EF4111" w:rsidRDefault="00EF4111" w:rsidP="00EF4111">
            <w:pPr>
              <w:spacing w:after="0" w:line="240" w:lineRule="auto"/>
              <w:jc w:val="right"/>
              <w:rPr>
                <w:rFonts w:ascii="Arial" w:eastAsia="Times New Roman" w:hAnsi="Arial" w:cs="Arial"/>
                <w:b/>
                <w:bCs/>
                <w:color w:val="000000"/>
                <w:sz w:val="20"/>
                <w:szCs w:val="20"/>
                <w:lang w:val="ru-MD" w:eastAsia="ru-MD"/>
              </w:rPr>
            </w:pPr>
            <w:r w:rsidRPr="00EF4111">
              <w:rPr>
                <w:rFonts w:ascii="Arial" w:eastAsia="Times New Roman" w:hAnsi="Arial" w:cs="Arial"/>
                <w:b/>
                <w:bCs/>
                <w:color w:val="000000"/>
                <w:sz w:val="20"/>
                <w:szCs w:val="20"/>
                <w:lang w:val="ru-MD" w:eastAsia="ru-MD"/>
              </w:rPr>
              <w:t>Date:</w:t>
            </w:r>
          </w:p>
        </w:tc>
        <w:tc>
          <w:tcPr>
            <w:tcW w:w="2870" w:type="dxa"/>
            <w:tcBorders>
              <w:top w:val="nil"/>
              <w:left w:val="nil"/>
              <w:bottom w:val="nil"/>
              <w:right w:val="nil"/>
            </w:tcBorders>
            <w:shd w:val="clear" w:color="auto" w:fill="auto"/>
            <w:noWrap/>
            <w:vAlign w:val="center"/>
            <w:hideMark/>
          </w:tcPr>
          <w:p w14:paraId="73B38AE8" w14:textId="77777777" w:rsidR="00EF4111" w:rsidRPr="00EF4111" w:rsidRDefault="00EF4111" w:rsidP="00EF4111">
            <w:pPr>
              <w:spacing w:after="0" w:line="240" w:lineRule="auto"/>
              <w:jc w:val="center"/>
              <w:rPr>
                <w:rFonts w:ascii="Arial" w:eastAsia="Times New Roman" w:hAnsi="Arial" w:cs="Arial"/>
                <w:b/>
                <w:bCs/>
                <w:color w:val="000000"/>
                <w:sz w:val="20"/>
                <w:szCs w:val="20"/>
                <w:lang w:val="ru-MD" w:eastAsia="ru-MD"/>
              </w:rPr>
            </w:pPr>
            <w:r w:rsidRPr="00EF4111">
              <w:rPr>
                <w:rFonts w:ascii="Arial" w:eastAsia="Times New Roman" w:hAnsi="Arial" w:cs="Arial"/>
                <w:b/>
                <w:bCs/>
                <w:color w:val="000000"/>
                <w:sz w:val="20"/>
                <w:szCs w:val="20"/>
                <w:lang w:val="ru-MD" w:eastAsia="ru-MD"/>
              </w:rPr>
              <w:t>31.12.2021</w:t>
            </w:r>
          </w:p>
        </w:tc>
      </w:tr>
      <w:tr w:rsidR="00EF4111" w:rsidRPr="00EF4111" w14:paraId="0BE242AC" w14:textId="77777777" w:rsidTr="00EF4111">
        <w:trPr>
          <w:trHeight w:val="348"/>
        </w:trPr>
        <w:tc>
          <w:tcPr>
            <w:tcW w:w="2340" w:type="dxa"/>
            <w:tcBorders>
              <w:top w:val="nil"/>
              <w:left w:val="nil"/>
              <w:bottom w:val="nil"/>
              <w:right w:val="nil"/>
            </w:tcBorders>
            <w:shd w:val="clear" w:color="3A5D9C" w:fill="3A5D9C"/>
            <w:noWrap/>
            <w:vAlign w:val="center"/>
            <w:hideMark/>
          </w:tcPr>
          <w:p w14:paraId="6BC187EE"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Assets</w:t>
            </w:r>
          </w:p>
        </w:tc>
        <w:tc>
          <w:tcPr>
            <w:tcW w:w="3440" w:type="dxa"/>
            <w:tcBorders>
              <w:top w:val="nil"/>
              <w:left w:val="nil"/>
              <w:bottom w:val="nil"/>
              <w:right w:val="nil"/>
            </w:tcBorders>
            <w:shd w:val="clear" w:color="3A5D9C" w:fill="3A5D9C"/>
            <w:noWrap/>
            <w:vAlign w:val="center"/>
            <w:hideMark/>
          </w:tcPr>
          <w:p w14:paraId="7A88B848"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 </w:t>
            </w:r>
          </w:p>
        </w:tc>
        <w:tc>
          <w:tcPr>
            <w:tcW w:w="1070" w:type="dxa"/>
            <w:tcBorders>
              <w:top w:val="nil"/>
              <w:left w:val="nil"/>
              <w:bottom w:val="nil"/>
              <w:right w:val="nil"/>
            </w:tcBorders>
            <w:shd w:val="clear" w:color="3A5D9C" w:fill="3A5D9C"/>
            <w:noWrap/>
            <w:vAlign w:val="center"/>
            <w:hideMark/>
          </w:tcPr>
          <w:p w14:paraId="6A12A80D" w14:textId="77777777" w:rsidR="00EF4111" w:rsidRPr="00EF4111" w:rsidRDefault="00EF4111" w:rsidP="00EF4111">
            <w:pPr>
              <w:spacing w:after="0" w:line="240" w:lineRule="auto"/>
              <w:jc w:val="right"/>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2020</w:t>
            </w:r>
          </w:p>
        </w:tc>
        <w:tc>
          <w:tcPr>
            <w:tcW w:w="2870" w:type="dxa"/>
            <w:tcBorders>
              <w:top w:val="nil"/>
              <w:left w:val="nil"/>
              <w:bottom w:val="nil"/>
              <w:right w:val="nil"/>
            </w:tcBorders>
            <w:shd w:val="clear" w:color="3A5D9C" w:fill="3A5D9C"/>
            <w:noWrap/>
            <w:vAlign w:val="center"/>
            <w:hideMark/>
          </w:tcPr>
          <w:p w14:paraId="68C5EB56" w14:textId="77777777" w:rsidR="00EF4111" w:rsidRPr="00EF4111" w:rsidRDefault="00EF4111" w:rsidP="00EF4111">
            <w:pPr>
              <w:spacing w:after="0" w:line="240" w:lineRule="auto"/>
              <w:jc w:val="right"/>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2021</w:t>
            </w:r>
          </w:p>
        </w:tc>
      </w:tr>
      <w:tr w:rsidR="00EF4111" w:rsidRPr="00EF4111" w14:paraId="7EC071A2" w14:textId="77777777" w:rsidTr="00EF4111">
        <w:trPr>
          <w:trHeight w:val="288"/>
        </w:trPr>
        <w:tc>
          <w:tcPr>
            <w:tcW w:w="2340" w:type="dxa"/>
            <w:tcBorders>
              <w:top w:val="nil"/>
              <w:left w:val="nil"/>
              <w:bottom w:val="nil"/>
              <w:right w:val="nil"/>
            </w:tcBorders>
            <w:shd w:val="clear" w:color="D4DEEF" w:fill="D4DEEF"/>
            <w:noWrap/>
            <w:vAlign w:val="center"/>
            <w:hideMark/>
          </w:tcPr>
          <w:p w14:paraId="022480B4"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Current Assets</w:t>
            </w:r>
          </w:p>
        </w:tc>
        <w:tc>
          <w:tcPr>
            <w:tcW w:w="3440" w:type="dxa"/>
            <w:tcBorders>
              <w:top w:val="nil"/>
              <w:left w:val="nil"/>
              <w:bottom w:val="nil"/>
              <w:right w:val="nil"/>
            </w:tcBorders>
            <w:shd w:val="clear" w:color="D4DEEF" w:fill="D4DEEF"/>
            <w:noWrap/>
            <w:vAlign w:val="center"/>
            <w:hideMark/>
          </w:tcPr>
          <w:p w14:paraId="4D6A200E"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 </w:t>
            </w:r>
          </w:p>
        </w:tc>
        <w:tc>
          <w:tcPr>
            <w:tcW w:w="1070" w:type="dxa"/>
            <w:tcBorders>
              <w:top w:val="nil"/>
              <w:left w:val="nil"/>
              <w:bottom w:val="nil"/>
              <w:right w:val="nil"/>
            </w:tcBorders>
            <w:shd w:val="clear" w:color="D4DEEF" w:fill="D4DEEF"/>
            <w:noWrap/>
            <w:vAlign w:val="center"/>
            <w:hideMark/>
          </w:tcPr>
          <w:p w14:paraId="7B5C886F" w14:textId="77777777" w:rsidR="00EF4111" w:rsidRPr="00EF4111" w:rsidRDefault="00EF4111" w:rsidP="00EF4111">
            <w:pPr>
              <w:spacing w:after="0" w:line="240" w:lineRule="auto"/>
              <w:jc w:val="center"/>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c>
          <w:tcPr>
            <w:tcW w:w="2870" w:type="dxa"/>
            <w:tcBorders>
              <w:top w:val="nil"/>
              <w:left w:val="nil"/>
              <w:bottom w:val="nil"/>
              <w:right w:val="nil"/>
            </w:tcBorders>
            <w:shd w:val="clear" w:color="D4DEEF" w:fill="D4DEEF"/>
            <w:noWrap/>
            <w:vAlign w:val="center"/>
            <w:hideMark/>
          </w:tcPr>
          <w:p w14:paraId="27EB08E1" w14:textId="77777777" w:rsidR="00EF4111" w:rsidRPr="00EF4111" w:rsidRDefault="00EF4111" w:rsidP="00EF4111">
            <w:pPr>
              <w:spacing w:after="0" w:line="240" w:lineRule="auto"/>
              <w:jc w:val="center"/>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r>
      <w:tr w:rsidR="00EF4111" w:rsidRPr="00EF4111" w14:paraId="4B157F03" w14:textId="77777777" w:rsidTr="00EF4111">
        <w:trPr>
          <w:trHeight w:val="288"/>
        </w:trPr>
        <w:tc>
          <w:tcPr>
            <w:tcW w:w="2340" w:type="dxa"/>
            <w:tcBorders>
              <w:top w:val="nil"/>
              <w:left w:val="nil"/>
              <w:bottom w:val="nil"/>
              <w:right w:val="nil"/>
            </w:tcBorders>
            <w:shd w:val="clear" w:color="auto" w:fill="auto"/>
            <w:noWrap/>
            <w:vAlign w:val="center"/>
            <w:hideMark/>
          </w:tcPr>
          <w:p w14:paraId="37D44226" w14:textId="77777777" w:rsidR="00EF4111" w:rsidRPr="00EF4111" w:rsidRDefault="00EF4111" w:rsidP="00EF4111">
            <w:pPr>
              <w:spacing w:after="0" w:line="240" w:lineRule="auto"/>
              <w:jc w:val="center"/>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64FA6DAA"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Cash</w:t>
            </w:r>
          </w:p>
        </w:tc>
        <w:tc>
          <w:tcPr>
            <w:tcW w:w="1070" w:type="dxa"/>
            <w:tcBorders>
              <w:top w:val="nil"/>
              <w:left w:val="nil"/>
              <w:bottom w:val="nil"/>
              <w:right w:val="nil"/>
            </w:tcBorders>
            <w:shd w:val="clear" w:color="auto" w:fill="auto"/>
            <w:noWrap/>
            <w:vAlign w:val="center"/>
            <w:hideMark/>
          </w:tcPr>
          <w:p w14:paraId="764E05FF"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bottom"/>
            <w:hideMark/>
          </w:tcPr>
          <w:p w14:paraId="2A48EF6A" w14:textId="77777777" w:rsidR="00EF4111" w:rsidRPr="00EF4111" w:rsidRDefault="00EF4111" w:rsidP="00EF4111">
            <w:pPr>
              <w:spacing w:after="0" w:line="240" w:lineRule="auto"/>
              <w:jc w:val="right"/>
              <w:rPr>
                <w:rFonts w:ascii="Calibri" w:eastAsia="Times New Roman" w:hAnsi="Calibri" w:cs="Calibri"/>
                <w:color w:val="000000"/>
                <w:lang w:val="ru-MD" w:eastAsia="ru-MD"/>
              </w:rPr>
            </w:pPr>
            <w:r w:rsidRPr="00EF4111">
              <w:rPr>
                <w:rFonts w:ascii="Calibri" w:eastAsia="Times New Roman" w:hAnsi="Calibri" w:cs="Calibri"/>
                <w:color w:val="000000"/>
                <w:lang w:val="ru-MD" w:eastAsia="ru-MD"/>
              </w:rPr>
              <w:t>31624</w:t>
            </w:r>
          </w:p>
        </w:tc>
      </w:tr>
      <w:tr w:rsidR="00EF4111" w:rsidRPr="00EF4111" w14:paraId="1605CC8A" w14:textId="77777777" w:rsidTr="00EF4111">
        <w:trPr>
          <w:trHeight w:val="288"/>
        </w:trPr>
        <w:tc>
          <w:tcPr>
            <w:tcW w:w="2340" w:type="dxa"/>
            <w:tcBorders>
              <w:top w:val="nil"/>
              <w:left w:val="nil"/>
              <w:bottom w:val="nil"/>
              <w:right w:val="nil"/>
            </w:tcBorders>
            <w:shd w:val="clear" w:color="auto" w:fill="auto"/>
            <w:noWrap/>
            <w:vAlign w:val="center"/>
            <w:hideMark/>
          </w:tcPr>
          <w:p w14:paraId="12B67733" w14:textId="77777777" w:rsidR="00EF4111" w:rsidRPr="00EF4111" w:rsidRDefault="00EF4111" w:rsidP="00EF4111">
            <w:pPr>
              <w:spacing w:after="0" w:line="240" w:lineRule="auto"/>
              <w:jc w:val="right"/>
              <w:rPr>
                <w:rFonts w:ascii="Calibri" w:eastAsia="Times New Roman" w:hAnsi="Calibri" w:cs="Calibri"/>
                <w:color w:val="000000"/>
                <w:lang w:val="ru-MD" w:eastAsia="ru-MD"/>
              </w:rPr>
            </w:pPr>
          </w:p>
        </w:tc>
        <w:tc>
          <w:tcPr>
            <w:tcW w:w="3440" w:type="dxa"/>
            <w:tcBorders>
              <w:top w:val="nil"/>
              <w:left w:val="nil"/>
              <w:bottom w:val="nil"/>
              <w:right w:val="nil"/>
            </w:tcBorders>
            <w:shd w:val="clear" w:color="auto" w:fill="auto"/>
            <w:noWrap/>
            <w:vAlign w:val="center"/>
            <w:hideMark/>
          </w:tcPr>
          <w:p w14:paraId="7D07A296"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Accounts receivable</w:t>
            </w:r>
          </w:p>
        </w:tc>
        <w:tc>
          <w:tcPr>
            <w:tcW w:w="1070" w:type="dxa"/>
            <w:tcBorders>
              <w:top w:val="nil"/>
              <w:left w:val="nil"/>
              <w:bottom w:val="nil"/>
              <w:right w:val="nil"/>
            </w:tcBorders>
            <w:shd w:val="clear" w:color="auto" w:fill="auto"/>
            <w:noWrap/>
            <w:vAlign w:val="center"/>
            <w:hideMark/>
          </w:tcPr>
          <w:p w14:paraId="28F54423"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6443BF11"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6FD4464F" w14:textId="77777777" w:rsidTr="00EF4111">
        <w:trPr>
          <w:trHeight w:val="288"/>
        </w:trPr>
        <w:tc>
          <w:tcPr>
            <w:tcW w:w="2340" w:type="dxa"/>
            <w:tcBorders>
              <w:top w:val="nil"/>
              <w:left w:val="nil"/>
              <w:bottom w:val="nil"/>
              <w:right w:val="nil"/>
            </w:tcBorders>
            <w:shd w:val="clear" w:color="auto" w:fill="auto"/>
            <w:noWrap/>
            <w:vAlign w:val="center"/>
            <w:hideMark/>
          </w:tcPr>
          <w:p w14:paraId="77848A0B"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32B0C5E0"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Inventory</w:t>
            </w:r>
          </w:p>
        </w:tc>
        <w:tc>
          <w:tcPr>
            <w:tcW w:w="1070" w:type="dxa"/>
            <w:tcBorders>
              <w:top w:val="nil"/>
              <w:left w:val="nil"/>
              <w:bottom w:val="nil"/>
              <w:right w:val="nil"/>
            </w:tcBorders>
            <w:shd w:val="clear" w:color="auto" w:fill="auto"/>
            <w:noWrap/>
            <w:vAlign w:val="center"/>
            <w:hideMark/>
          </w:tcPr>
          <w:p w14:paraId="42A40235"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28F5914F"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4B9EE0C4" w14:textId="77777777" w:rsidTr="00EF4111">
        <w:trPr>
          <w:trHeight w:val="288"/>
        </w:trPr>
        <w:tc>
          <w:tcPr>
            <w:tcW w:w="2340" w:type="dxa"/>
            <w:tcBorders>
              <w:top w:val="nil"/>
              <w:left w:val="nil"/>
              <w:bottom w:val="nil"/>
              <w:right w:val="nil"/>
            </w:tcBorders>
            <w:shd w:val="clear" w:color="auto" w:fill="auto"/>
            <w:noWrap/>
            <w:vAlign w:val="center"/>
            <w:hideMark/>
          </w:tcPr>
          <w:p w14:paraId="3D9A30E5"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5F52A61E"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Prepaid expenses</w:t>
            </w:r>
          </w:p>
        </w:tc>
        <w:tc>
          <w:tcPr>
            <w:tcW w:w="1070" w:type="dxa"/>
            <w:tcBorders>
              <w:top w:val="nil"/>
              <w:left w:val="nil"/>
              <w:bottom w:val="nil"/>
              <w:right w:val="nil"/>
            </w:tcBorders>
            <w:shd w:val="clear" w:color="auto" w:fill="auto"/>
            <w:noWrap/>
            <w:vAlign w:val="center"/>
            <w:hideMark/>
          </w:tcPr>
          <w:p w14:paraId="00BBC071"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3DD265F9"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7D6A95FD" w14:textId="77777777" w:rsidTr="00EF4111">
        <w:trPr>
          <w:trHeight w:val="288"/>
        </w:trPr>
        <w:tc>
          <w:tcPr>
            <w:tcW w:w="2340" w:type="dxa"/>
            <w:tcBorders>
              <w:top w:val="nil"/>
              <w:left w:val="nil"/>
              <w:bottom w:val="nil"/>
              <w:right w:val="nil"/>
            </w:tcBorders>
            <w:shd w:val="clear" w:color="auto" w:fill="auto"/>
            <w:noWrap/>
            <w:vAlign w:val="center"/>
            <w:hideMark/>
          </w:tcPr>
          <w:p w14:paraId="2921A64E"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0AF5D5C8"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Short-term investments</w:t>
            </w:r>
          </w:p>
        </w:tc>
        <w:tc>
          <w:tcPr>
            <w:tcW w:w="1070" w:type="dxa"/>
            <w:tcBorders>
              <w:top w:val="nil"/>
              <w:left w:val="nil"/>
              <w:bottom w:val="nil"/>
              <w:right w:val="nil"/>
            </w:tcBorders>
            <w:shd w:val="clear" w:color="auto" w:fill="auto"/>
            <w:noWrap/>
            <w:vAlign w:val="center"/>
            <w:hideMark/>
          </w:tcPr>
          <w:p w14:paraId="14170C29"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533A44B4"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41A8B14A" w14:textId="77777777" w:rsidTr="00EF4111">
        <w:trPr>
          <w:trHeight w:val="288"/>
        </w:trPr>
        <w:tc>
          <w:tcPr>
            <w:tcW w:w="2340" w:type="dxa"/>
            <w:tcBorders>
              <w:top w:val="nil"/>
              <w:left w:val="nil"/>
              <w:bottom w:val="nil"/>
              <w:right w:val="nil"/>
            </w:tcBorders>
            <w:shd w:val="clear" w:color="auto" w:fill="auto"/>
            <w:noWrap/>
            <w:vAlign w:val="center"/>
            <w:hideMark/>
          </w:tcPr>
          <w:p w14:paraId="7D08FAA0"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5C83C5BB" w14:textId="77777777" w:rsidR="00EF4111" w:rsidRPr="00EF4111" w:rsidRDefault="00EF4111" w:rsidP="00EF4111">
            <w:pPr>
              <w:spacing w:after="0" w:line="240" w:lineRule="auto"/>
              <w:jc w:val="right"/>
              <w:rPr>
                <w:rFonts w:ascii="Arial" w:eastAsia="Times New Roman" w:hAnsi="Arial" w:cs="Arial"/>
                <w:i/>
                <w:iCs/>
                <w:color w:val="000000"/>
                <w:sz w:val="20"/>
                <w:szCs w:val="20"/>
                <w:lang w:val="ru-MD" w:eastAsia="ru-MD"/>
              </w:rPr>
            </w:pPr>
            <w:r w:rsidRPr="00EF4111">
              <w:rPr>
                <w:rFonts w:ascii="Arial" w:eastAsia="Times New Roman" w:hAnsi="Arial" w:cs="Arial"/>
                <w:i/>
                <w:iCs/>
                <w:color w:val="000000"/>
                <w:sz w:val="20"/>
                <w:szCs w:val="20"/>
                <w:lang w:val="ru-MD" w:eastAsia="ru-MD"/>
              </w:rPr>
              <w:t>Total current assets</w:t>
            </w:r>
          </w:p>
        </w:tc>
        <w:tc>
          <w:tcPr>
            <w:tcW w:w="1070" w:type="dxa"/>
            <w:tcBorders>
              <w:top w:val="single" w:sz="4" w:space="0" w:color="000000"/>
              <w:left w:val="nil"/>
              <w:bottom w:val="nil"/>
              <w:right w:val="nil"/>
            </w:tcBorders>
            <w:shd w:val="clear" w:color="F2F2F2" w:fill="F2F2F2"/>
            <w:noWrap/>
            <w:vAlign w:val="center"/>
            <w:hideMark/>
          </w:tcPr>
          <w:p w14:paraId="46458FA5"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c>
          <w:tcPr>
            <w:tcW w:w="2870" w:type="dxa"/>
            <w:tcBorders>
              <w:top w:val="single" w:sz="4" w:space="0" w:color="000000"/>
              <w:left w:val="nil"/>
              <w:bottom w:val="nil"/>
              <w:right w:val="nil"/>
            </w:tcBorders>
            <w:shd w:val="clear" w:color="F2F2F2" w:fill="F2F2F2"/>
            <w:noWrap/>
            <w:vAlign w:val="center"/>
            <w:hideMark/>
          </w:tcPr>
          <w:p w14:paraId="75A47851"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31,624 </w:t>
            </w:r>
          </w:p>
        </w:tc>
      </w:tr>
      <w:tr w:rsidR="00EF4111" w:rsidRPr="00EF4111" w14:paraId="6BCB7B6B" w14:textId="77777777" w:rsidTr="00EF4111">
        <w:trPr>
          <w:trHeight w:val="288"/>
        </w:trPr>
        <w:tc>
          <w:tcPr>
            <w:tcW w:w="5780" w:type="dxa"/>
            <w:gridSpan w:val="2"/>
            <w:tcBorders>
              <w:top w:val="nil"/>
              <w:left w:val="nil"/>
              <w:bottom w:val="nil"/>
              <w:right w:val="nil"/>
            </w:tcBorders>
            <w:shd w:val="clear" w:color="D4DEEF" w:fill="D4DEEF"/>
            <w:noWrap/>
            <w:vAlign w:val="center"/>
            <w:hideMark/>
          </w:tcPr>
          <w:p w14:paraId="7FA63314"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Fixed (Long-Term) Assets</w:t>
            </w:r>
          </w:p>
        </w:tc>
        <w:tc>
          <w:tcPr>
            <w:tcW w:w="1070" w:type="dxa"/>
            <w:tcBorders>
              <w:top w:val="nil"/>
              <w:left w:val="nil"/>
              <w:bottom w:val="nil"/>
              <w:right w:val="nil"/>
            </w:tcBorders>
            <w:shd w:val="clear" w:color="D4DEEF" w:fill="D4DEEF"/>
            <w:noWrap/>
            <w:vAlign w:val="center"/>
            <w:hideMark/>
          </w:tcPr>
          <w:p w14:paraId="2602863F"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c>
          <w:tcPr>
            <w:tcW w:w="2870" w:type="dxa"/>
            <w:tcBorders>
              <w:top w:val="nil"/>
              <w:left w:val="nil"/>
              <w:bottom w:val="nil"/>
              <w:right w:val="nil"/>
            </w:tcBorders>
            <w:shd w:val="clear" w:color="D4DEEF" w:fill="D4DEEF"/>
            <w:noWrap/>
            <w:vAlign w:val="center"/>
            <w:hideMark/>
          </w:tcPr>
          <w:p w14:paraId="49E4DBA7"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r>
      <w:tr w:rsidR="00EF4111" w:rsidRPr="00EF4111" w14:paraId="4407F093" w14:textId="77777777" w:rsidTr="00EF4111">
        <w:trPr>
          <w:trHeight w:val="288"/>
        </w:trPr>
        <w:tc>
          <w:tcPr>
            <w:tcW w:w="2340" w:type="dxa"/>
            <w:tcBorders>
              <w:top w:val="nil"/>
              <w:left w:val="nil"/>
              <w:bottom w:val="nil"/>
              <w:right w:val="nil"/>
            </w:tcBorders>
            <w:shd w:val="clear" w:color="auto" w:fill="auto"/>
            <w:noWrap/>
            <w:vAlign w:val="center"/>
            <w:hideMark/>
          </w:tcPr>
          <w:p w14:paraId="784AAB55"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639BD8A2"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Long-term investments</w:t>
            </w:r>
          </w:p>
        </w:tc>
        <w:tc>
          <w:tcPr>
            <w:tcW w:w="1070" w:type="dxa"/>
            <w:tcBorders>
              <w:top w:val="nil"/>
              <w:left w:val="nil"/>
              <w:bottom w:val="nil"/>
              <w:right w:val="nil"/>
            </w:tcBorders>
            <w:shd w:val="clear" w:color="auto" w:fill="auto"/>
            <w:noWrap/>
            <w:vAlign w:val="center"/>
            <w:hideMark/>
          </w:tcPr>
          <w:p w14:paraId="6CD2A952"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68B6B343"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7BB6919D" w14:textId="77777777" w:rsidTr="00EF4111">
        <w:trPr>
          <w:trHeight w:val="288"/>
        </w:trPr>
        <w:tc>
          <w:tcPr>
            <w:tcW w:w="2340" w:type="dxa"/>
            <w:tcBorders>
              <w:top w:val="nil"/>
              <w:left w:val="nil"/>
              <w:bottom w:val="nil"/>
              <w:right w:val="nil"/>
            </w:tcBorders>
            <w:shd w:val="clear" w:color="auto" w:fill="auto"/>
            <w:noWrap/>
            <w:vAlign w:val="center"/>
            <w:hideMark/>
          </w:tcPr>
          <w:p w14:paraId="7FA50C11"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79CCF21E"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Property, plant, and equipment</w:t>
            </w:r>
          </w:p>
        </w:tc>
        <w:tc>
          <w:tcPr>
            <w:tcW w:w="1070" w:type="dxa"/>
            <w:tcBorders>
              <w:top w:val="nil"/>
              <w:left w:val="nil"/>
              <w:bottom w:val="nil"/>
              <w:right w:val="nil"/>
            </w:tcBorders>
            <w:shd w:val="clear" w:color="auto" w:fill="auto"/>
            <w:noWrap/>
            <w:vAlign w:val="center"/>
            <w:hideMark/>
          </w:tcPr>
          <w:p w14:paraId="4671522C"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046A43C5"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16,198 </w:t>
            </w:r>
          </w:p>
        </w:tc>
      </w:tr>
      <w:tr w:rsidR="00EF4111" w:rsidRPr="00EF4111" w14:paraId="1D56F02C" w14:textId="77777777" w:rsidTr="00EF4111">
        <w:trPr>
          <w:trHeight w:val="288"/>
        </w:trPr>
        <w:tc>
          <w:tcPr>
            <w:tcW w:w="2340" w:type="dxa"/>
            <w:tcBorders>
              <w:top w:val="nil"/>
              <w:left w:val="nil"/>
              <w:bottom w:val="nil"/>
              <w:right w:val="nil"/>
            </w:tcBorders>
            <w:shd w:val="clear" w:color="auto" w:fill="auto"/>
            <w:noWrap/>
            <w:vAlign w:val="center"/>
            <w:hideMark/>
          </w:tcPr>
          <w:p w14:paraId="25FD24F4"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7B7F7449"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(Less accumulated depreciation)</w:t>
            </w:r>
          </w:p>
        </w:tc>
        <w:tc>
          <w:tcPr>
            <w:tcW w:w="1070" w:type="dxa"/>
            <w:tcBorders>
              <w:top w:val="nil"/>
              <w:left w:val="nil"/>
              <w:bottom w:val="nil"/>
              <w:right w:val="nil"/>
            </w:tcBorders>
            <w:shd w:val="clear" w:color="auto" w:fill="auto"/>
            <w:noWrap/>
            <w:vAlign w:val="center"/>
            <w:hideMark/>
          </w:tcPr>
          <w:p w14:paraId="639D17F1"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1CAC6978"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(2,430)</w:t>
            </w:r>
          </w:p>
        </w:tc>
      </w:tr>
      <w:tr w:rsidR="00EF4111" w:rsidRPr="00EF4111" w14:paraId="0E838396" w14:textId="77777777" w:rsidTr="00EF4111">
        <w:trPr>
          <w:trHeight w:val="324"/>
        </w:trPr>
        <w:tc>
          <w:tcPr>
            <w:tcW w:w="2340" w:type="dxa"/>
            <w:tcBorders>
              <w:top w:val="nil"/>
              <w:left w:val="nil"/>
              <w:bottom w:val="nil"/>
              <w:right w:val="nil"/>
            </w:tcBorders>
            <w:shd w:val="clear" w:color="auto" w:fill="auto"/>
            <w:noWrap/>
            <w:vAlign w:val="center"/>
            <w:hideMark/>
          </w:tcPr>
          <w:p w14:paraId="2B4877B7"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16257602"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Intangible assets</w:t>
            </w:r>
          </w:p>
        </w:tc>
        <w:tc>
          <w:tcPr>
            <w:tcW w:w="1070" w:type="dxa"/>
            <w:tcBorders>
              <w:top w:val="nil"/>
              <w:left w:val="nil"/>
              <w:bottom w:val="nil"/>
              <w:right w:val="nil"/>
            </w:tcBorders>
            <w:shd w:val="clear" w:color="auto" w:fill="auto"/>
            <w:noWrap/>
            <w:vAlign w:val="center"/>
            <w:hideMark/>
          </w:tcPr>
          <w:p w14:paraId="362CEBFD"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74662AC3"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0C1874C4" w14:textId="77777777" w:rsidTr="00EF4111">
        <w:trPr>
          <w:trHeight w:val="300"/>
        </w:trPr>
        <w:tc>
          <w:tcPr>
            <w:tcW w:w="2340" w:type="dxa"/>
            <w:tcBorders>
              <w:top w:val="nil"/>
              <w:left w:val="nil"/>
              <w:bottom w:val="nil"/>
              <w:right w:val="nil"/>
            </w:tcBorders>
            <w:shd w:val="clear" w:color="auto" w:fill="auto"/>
            <w:noWrap/>
            <w:vAlign w:val="center"/>
            <w:hideMark/>
          </w:tcPr>
          <w:p w14:paraId="665BD7FF"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6C7A4EEA" w14:textId="77777777" w:rsidR="00EF4111" w:rsidRPr="00EF4111" w:rsidRDefault="00EF4111" w:rsidP="00EF4111">
            <w:pPr>
              <w:spacing w:after="0" w:line="240" w:lineRule="auto"/>
              <w:jc w:val="right"/>
              <w:rPr>
                <w:rFonts w:ascii="Arial" w:eastAsia="Times New Roman" w:hAnsi="Arial" w:cs="Arial"/>
                <w:i/>
                <w:iCs/>
                <w:color w:val="000000"/>
                <w:sz w:val="20"/>
                <w:szCs w:val="20"/>
                <w:lang w:val="ru-MD" w:eastAsia="ru-MD"/>
              </w:rPr>
            </w:pPr>
            <w:r w:rsidRPr="00EF4111">
              <w:rPr>
                <w:rFonts w:ascii="Arial" w:eastAsia="Times New Roman" w:hAnsi="Arial" w:cs="Arial"/>
                <w:i/>
                <w:iCs/>
                <w:color w:val="000000"/>
                <w:sz w:val="20"/>
                <w:szCs w:val="20"/>
                <w:lang w:val="ru-MD" w:eastAsia="ru-MD"/>
              </w:rPr>
              <w:t>Total fixed assets</w:t>
            </w:r>
          </w:p>
        </w:tc>
        <w:tc>
          <w:tcPr>
            <w:tcW w:w="1070" w:type="dxa"/>
            <w:tcBorders>
              <w:top w:val="single" w:sz="4" w:space="0" w:color="000000"/>
              <w:left w:val="nil"/>
              <w:bottom w:val="nil"/>
              <w:right w:val="nil"/>
            </w:tcBorders>
            <w:shd w:val="clear" w:color="F2F2F2" w:fill="F2F2F2"/>
            <w:noWrap/>
            <w:vAlign w:val="center"/>
            <w:hideMark/>
          </w:tcPr>
          <w:p w14:paraId="2B325BD3"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c>
          <w:tcPr>
            <w:tcW w:w="2870" w:type="dxa"/>
            <w:tcBorders>
              <w:top w:val="single" w:sz="4" w:space="0" w:color="000000"/>
              <w:left w:val="nil"/>
              <w:bottom w:val="nil"/>
              <w:right w:val="nil"/>
            </w:tcBorders>
            <w:shd w:val="clear" w:color="F2F2F2" w:fill="F2F2F2"/>
            <w:noWrap/>
            <w:vAlign w:val="center"/>
            <w:hideMark/>
          </w:tcPr>
          <w:p w14:paraId="45F96805"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13,768 </w:t>
            </w:r>
          </w:p>
        </w:tc>
      </w:tr>
      <w:tr w:rsidR="00EF4111" w:rsidRPr="00EF4111" w14:paraId="1DB262AE" w14:textId="77777777" w:rsidTr="00EF4111">
        <w:trPr>
          <w:trHeight w:val="348"/>
        </w:trPr>
        <w:tc>
          <w:tcPr>
            <w:tcW w:w="2340" w:type="dxa"/>
            <w:tcBorders>
              <w:top w:val="nil"/>
              <w:left w:val="nil"/>
              <w:bottom w:val="nil"/>
              <w:right w:val="nil"/>
            </w:tcBorders>
            <w:shd w:val="clear" w:color="D4DEEF" w:fill="D4DEEF"/>
            <w:noWrap/>
            <w:vAlign w:val="center"/>
            <w:hideMark/>
          </w:tcPr>
          <w:p w14:paraId="21443ABA"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Other Assets</w:t>
            </w:r>
          </w:p>
        </w:tc>
        <w:tc>
          <w:tcPr>
            <w:tcW w:w="3440" w:type="dxa"/>
            <w:tcBorders>
              <w:top w:val="nil"/>
              <w:left w:val="nil"/>
              <w:bottom w:val="nil"/>
              <w:right w:val="nil"/>
            </w:tcBorders>
            <w:shd w:val="clear" w:color="D4DEEF" w:fill="D4DEEF"/>
            <w:noWrap/>
            <w:vAlign w:val="center"/>
            <w:hideMark/>
          </w:tcPr>
          <w:p w14:paraId="518DBBE6"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 </w:t>
            </w:r>
          </w:p>
        </w:tc>
        <w:tc>
          <w:tcPr>
            <w:tcW w:w="1070" w:type="dxa"/>
            <w:tcBorders>
              <w:top w:val="nil"/>
              <w:left w:val="nil"/>
              <w:bottom w:val="nil"/>
              <w:right w:val="nil"/>
            </w:tcBorders>
            <w:shd w:val="clear" w:color="D4DEEF" w:fill="D4DEEF"/>
            <w:noWrap/>
            <w:vAlign w:val="center"/>
            <w:hideMark/>
          </w:tcPr>
          <w:p w14:paraId="456E4796"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c>
          <w:tcPr>
            <w:tcW w:w="2870" w:type="dxa"/>
            <w:tcBorders>
              <w:top w:val="nil"/>
              <w:left w:val="nil"/>
              <w:bottom w:val="nil"/>
              <w:right w:val="nil"/>
            </w:tcBorders>
            <w:shd w:val="clear" w:color="D4DEEF" w:fill="D4DEEF"/>
            <w:noWrap/>
            <w:vAlign w:val="center"/>
            <w:hideMark/>
          </w:tcPr>
          <w:p w14:paraId="32BD27F3"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r>
      <w:tr w:rsidR="00EF4111" w:rsidRPr="00EF4111" w14:paraId="173B7950" w14:textId="77777777" w:rsidTr="00EF4111">
        <w:trPr>
          <w:trHeight w:val="288"/>
        </w:trPr>
        <w:tc>
          <w:tcPr>
            <w:tcW w:w="2340" w:type="dxa"/>
            <w:tcBorders>
              <w:top w:val="nil"/>
              <w:left w:val="nil"/>
              <w:bottom w:val="nil"/>
              <w:right w:val="nil"/>
            </w:tcBorders>
            <w:shd w:val="clear" w:color="auto" w:fill="auto"/>
            <w:noWrap/>
            <w:vAlign w:val="center"/>
            <w:hideMark/>
          </w:tcPr>
          <w:p w14:paraId="5F807909"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5EB04794"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Deferred income tax</w:t>
            </w:r>
          </w:p>
        </w:tc>
        <w:tc>
          <w:tcPr>
            <w:tcW w:w="1070" w:type="dxa"/>
            <w:tcBorders>
              <w:top w:val="nil"/>
              <w:left w:val="nil"/>
              <w:bottom w:val="nil"/>
              <w:right w:val="nil"/>
            </w:tcBorders>
            <w:shd w:val="clear" w:color="auto" w:fill="auto"/>
            <w:noWrap/>
            <w:vAlign w:val="center"/>
            <w:hideMark/>
          </w:tcPr>
          <w:p w14:paraId="2BB6D587"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202A70F0"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6AD0A11F" w14:textId="77777777" w:rsidTr="00EF4111">
        <w:trPr>
          <w:trHeight w:val="288"/>
        </w:trPr>
        <w:tc>
          <w:tcPr>
            <w:tcW w:w="2340" w:type="dxa"/>
            <w:tcBorders>
              <w:top w:val="nil"/>
              <w:left w:val="nil"/>
              <w:bottom w:val="nil"/>
              <w:right w:val="nil"/>
            </w:tcBorders>
            <w:shd w:val="clear" w:color="auto" w:fill="auto"/>
            <w:noWrap/>
            <w:vAlign w:val="center"/>
            <w:hideMark/>
          </w:tcPr>
          <w:p w14:paraId="5FA9A889"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0AB36BA3"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Other</w:t>
            </w:r>
          </w:p>
        </w:tc>
        <w:tc>
          <w:tcPr>
            <w:tcW w:w="1070" w:type="dxa"/>
            <w:tcBorders>
              <w:top w:val="nil"/>
              <w:left w:val="nil"/>
              <w:bottom w:val="nil"/>
              <w:right w:val="nil"/>
            </w:tcBorders>
            <w:shd w:val="clear" w:color="auto" w:fill="auto"/>
            <w:noWrap/>
            <w:vAlign w:val="center"/>
            <w:hideMark/>
          </w:tcPr>
          <w:p w14:paraId="2034F3DB"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2A7BCF68"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3D9CAC7B" w14:textId="77777777" w:rsidTr="00EF4111">
        <w:trPr>
          <w:trHeight w:val="288"/>
        </w:trPr>
        <w:tc>
          <w:tcPr>
            <w:tcW w:w="2340" w:type="dxa"/>
            <w:tcBorders>
              <w:top w:val="nil"/>
              <w:left w:val="nil"/>
              <w:bottom w:val="nil"/>
              <w:right w:val="nil"/>
            </w:tcBorders>
            <w:shd w:val="clear" w:color="auto" w:fill="auto"/>
            <w:noWrap/>
            <w:vAlign w:val="center"/>
            <w:hideMark/>
          </w:tcPr>
          <w:p w14:paraId="60C20205"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0DD4590E" w14:textId="77777777" w:rsidR="00EF4111" w:rsidRPr="00EF4111" w:rsidRDefault="00EF4111" w:rsidP="00EF4111">
            <w:pPr>
              <w:spacing w:after="0" w:line="240" w:lineRule="auto"/>
              <w:jc w:val="right"/>
              <w:rPr>
                <w:rFonts w:ascii="Arial" w:eastAsia="Times New Roman" w:hAnsi="Arial" w:cs="Arial"/>
                <w:i/>
                <w:iCs/>
                <w:color w:val="000000"/>
                <w:sz w:val="20"/>
                <w:szCs w:val="20"/>
                <w:lang w:val="ru-MD" w:eastAsia="ru-MD"/>
              </w:rPr>
            </w:pPr>
            <w:r w:rsidRPr="00EF4111">
              <w:rPr>
                <w:rFonts w:ascii="Arial" w:eastAsia="Times New Roman" w:hAnsi="Arial" w:cs="Arial"/>
                <w:i/>
                <w:iCs/>
                <w:color w:val="000000"/>
                <w:sz w:val="20"/>
                <w:szCs w:val="20"/>
                <w:lang w:val="ru-MD" w:eastAsia="ru-MD"/>
              </w:rPr>
              <w:t>Total Other Assets</w:t>
            </w:r>
          </w:p>
        </w:tc>
        <w:tc>
          <w:tcPr>
            <w:tcW w:w="1070" w:type="dxa"/>
            <w:tcBorders>
              <w:top w:val="single" w:sz="4" w:space="0" w:color="000000"/>
              <w:left w:val="nil"/>
              <w:bottom w:val="nil"/>
              <w:right w:val="nil"/>
            </w:tcBorders>
            <w:shd w:val="clear" w:color="F2F2F2" w:fill="F2F2F2"/>
            <w:noWrap/>
            <w:vAlign w:val="center"/>
            <w:hideMark/>
          </w:tcPr>
          <w:p w14:paraId="26691C65"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c>
          <w:tcPr>
            <w:tcW w:w="2870" w:type="dxa"/>
            <w:tcBorders>
              <w:top w:val="single" w:sz="4" w:space="0" w:color="000000"/>
              <w:left w:val="nil"/>
              <w:bottom w:val="nil"/>
              <w:right w:val="nil"/>
            </w:tcBorders>
            <w:shd w:val="clear" w:color="F2F2F2" w:fill="F2F2F2"/>
            <w:noWrap/>
            <w:vAlign w:val="center"/>
            <w:hideMark/>
          </w:tcPr>
          <w:p w14:paraId="29730BE9"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r>
      <w:tr w:rsidR="00EF4111" w:rsidRPr="00EF4111" w14:paraId="0EB4A279" w14:textId="77777777" w:rsidTr="00EF4111">
        <w:trPr>
          <w:trHeight w:val="288"/>
        </w:trPr>
        <w:tc>
          <w:tcPr>
            <w:tcW w:w="2340" w:type="dxa"/>
            <w:tcBorders>
              <w:top w:val="nil"/>
              <w:left w:val="nil"/>
              <w:bottom w:val="nil"/>
              <w:right w:val="nil"/>
            </w:tcBorders>
            <w:shd w:val="clear" w:color="auto" w:fill="auto"/>
            <w:noWrap/>
            <w:vAlign w:val="center"/>
            <w:hideMark/>
          </w:tcPr>
          <w:p w14:paraId="3E91C56C"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794F98CC"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1070" w:type="dxa"/>
            <w:tcBorders>
              <w:top w:val="nil"/>
              <w:left w:val="nil"/>
              <w:bottom w:val="nil"/>
              <w:right w:val="nil"/>
            </w:tcBorders>
            <w:shd w:val="clear" w:color="auto" w:fill="auto"/>
            <w:noWrap/>
            <w:vAlign w:val="center"/>
            <w:hideMark/>
          </w:tcPr>
          <w:p w14:paraId="7DA5BEC5"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2870" w:type="dxa"/>
            <w:tcBorders>
              <w:top w:val="nil"/>
              <w:left w:val="nil"/>
              <w:bottom w:val="nil"/>
              <w:right w:val="nil"/>
            </w:tcBorders>
            <w:shd w:val="clear" w:color="auto" w:fill="auto"/>
            <w:noWrap/>
            <w:vAlign w:val="center"/>
            <w:hideMark/>
          </w:tcPr>
          <w:p w14:paraId="5A9484B9"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660572DF" w14:textId="77777777" w:rsidTr="00EF4111">
        <w:trPr>
          <w:trHeight w:val="324"/>
        </w:trPr>
        <w:tc>
          <w:tcPr>
            <w:tcW w:w="2340" w:type="dxa"/>
            <w:tcBorders>
              <w:top w:val="nil"/>
              <w:left w:val="nil"/>
              <w:bottom w:val="nil"/>
              <w:right w:val="nil"/>
            </w:tcBorders>
            <w:shd w:val="clear" w:color="F2F2F2" w:fill="F2F2F2"/>
            <w:noWrap/>
            <w:vAlign w:val="center"/>
            <w:hideMark/>
          </w:tcPr>
          <w:p w14:paraId="42C9B9B3" w14:textId="77777777" w:rsidR="00EF4111" w:rsidRPr="00EF4111" w:rsidRDefault="00EF4111" w:rsidP="00EF4111">
            <w:pPr>
              <w:spacing w:after="0" w:line="240" w:lineRule="auto"/>
              <w:rPr>
                <w:rFonts w:ascii="Arial" w:eastAsia="Times New Roman" w:hAnsi="Arial" w:cs="Arial"/>
                <w:b/>
                <w:bCs/>
                <w:color w:val="000000"/>
                <w:sz w:val="24"/>
                <w:szCs w:val="24"/>
                <w:lang w:val="ru-MD" w:eastAsia="ru-MD"/>
              </w:rPr>
            </w:pPr>
            <w:r w:rsidRPr="00EF4111">
              <w:rPr>
                <w:rFonts w:ascii="Arial" w:eastAsia="Times New Roman" w:hAnsi="Arial" w:cs="Arial"/>
                <w:b/>
                <w:bCs/>
                <w:color w:val="000000"/>
                <w:sz w:val="24"/>
                <w:szCs w:val="24"/>
                <w:lang w:val="ru-MD" w:eastAsia="ru-MD"/>
              </w:rPr>
              <w:t>Total Assets</w:t>
            </w:r>
          </w:p>
        </w:tc>
        <w:tc>
          <w:tcPr>
            <w:tcW w:w="3440" w:type="dxa"/>
            <w:tcBorders>
              <w:top w:val="nil"/>
              <w:left w:val="nil"/>
              <w:bottom w:val="nil"/>
              <w:right w:val="nil"/>
            </w:tcBorders>
            <w:shd w:val="clear" w:color="F2F2F2" w:fill="F2F2F2"/>
            <w:noWrap/>
            <w:vAlign w:val="center"/>
            <w:hideMark/>
          </w:tcPr>
          <w:p w14:paraId="4FE5D547" w14:textId="77777777" w:rsidR="00EF4111" w:rsidRPr="00EF4111" w:rsidRDefault="00EF4111" w:rsidP="00EF4111">
            <w:pPr>
              <w:spacing w:after="0" w:line="240" w:lineRule="auto"/>
              <w:rPr>
                <w:rFonts w:ascii="Arial" w:eastAsia="Times New Roman" w:hAnsi="Arial" w:cs="Arial"/>
                <w:b/>
                <w:bCs/>
                <w:color w:val="000000"/>
                <w:sz w:val="24"/>
                <w:szCs w:val="24"/>
                <w:lang w:val="ru-MD" w:eastAsia="ru-MD"/>
              </w:rPr>
            </w:pPr>
            <w:r w:rsidRPr="00EF4111">
              <w:rPr>
                <w:rFonts w:ascii="Arial" w:eastAsia="Times New Roman" w:hAnsi="Arial" w:cs="Arial"/>
                <w:b/>
                <w:bCs/>
                <w:color w:val="000000"/>
                <w:sz w:val="24"/>
                <w:szCs w:val="24"/>
                <w:lang w:val="ru-MD" w:eastAsia="ru-MD"/>
              </w:rPr>
              <w:t> </w:t>
            </w:r>
          </w:p>
        </w:tc>
        <w:tc>
          <w:tcPr>
            <w:tcW w:w="1070" w:type="dxa"/>
            <w:tcBorders>
              <w:top w:val="single" w:sz="4" w:space="0" w:color="000000"/>
              <w:left w:val="nil"/>
              <w:bottom w:val="double" w:sz="6" w:space="0" w:color="000000"/>
              <w:right w:val="nil"/>
            </w:tcBorders>
            <w:shd w:val="clear" w:color="D4DEEF" w:fill="D4DEEF"/>
            <w:noWrap/>
            <w:vAlign w:val="center"/>
            <w:hideMark/>
          </w:tcPr>
          <w:p w14:paraId="3F33E90C" w14:textId="77777777" w:rsidR="00EF4111" w:rsidRPr="00EF4111" w:rsidRDefault="00EF4111" w:rsidP="00EF4111">
            <w:pPr>
              <w:spacing w:after="0" w:line="240" w:lineRule="auto"/>
              <w:jc w:val="right"/>
              <w:rPr>
                <w:rFonts w:ascii="Arial" w:eastAsia="Times New Roman" w:hAnsi="Arial" w:cs="Arial"/>
                <w:b/>
                <w:bCs/>
                <w:color w:val="000000"/>
                <w:sz w:val="24"/>
                <w:szCs w:val="24"/>
                <w:lang w:val="ru-MD" w:eastAsia="ru-MD"/>
              </w:rPr>
            </w:pPr>
            <w:r w:rsidRPr="00EF4111">
              <w:rPr>
                <w:rFonts w:ascii="Arial" w:eastAsia="Times New Roman" w:hAnsi="Arial" w:cs="Arial"/>
                <w:b/>
                <w:bCs/>
                <w:color w:val="000000"/>
                <w:sz w:val="24"/>
                <w:szCs w:val="24"/>
                <w:lang w:val="ru-MD" w:eastAsia="ru-MD"/>
              </w:rPr>
              <w:t xml:space="preserve"> - </w:t>
            </w:r>
          </w:p>
        </w:tc>
        <w:tc>
          <w:tcPr>
            <w:tcW w:w="2870" w:type="dxa"/>
            <w:tcBorders>
              <w:top w:val="single" w:sz="4" w:space="0" w:color="000000"/>
              <w:left w:val="nil"/>
              <w:bottom w:val="double" w:sz="6" w:space="0" w:color="000000"/>
              <w:right w:val="nil"/>
            </w:tcBorders>
            <w:shd w:val="clear" w:color="D4DEEF" w:fill="D4DEEF"/>
            <w:noWrap/>
            <w:vAlign w:val="center"/>
            <w:hideMark/>
          </w:tcPr>
          <w:p w14:paraId="45804C8C" w14:textId="77777777" w:rsidR="00EF4111" w:rsidRPr="00EF4111" w:rsidRDefault="00EF4111" w:rsidP="00EF4111">
            <w:pPr>
              <w:spacing w:after="0" w:line="240" w:lineRule="auto"/>
              <w:jc w:val="right"/>
              <w:rPr>
                <w:rFonts w:ascii="Arial" w:eastAsia="Times New Roman" w:hAnsi="Arial" w:cs="Arial"/>
                <w:b/>
                <w:bCs/>
                <w:color w:val="000000"/>
                <w:sz w:val="24"/>
                <w:szCs w:val="24"/>
                <w:lang w:val="ru-MD" w:eastAsia="ru-MD"/>
              </w:rPr>
            </w:pPr>
            <w:r w:rsidRPr="00EF4111">
              <w:rPr>
                <w:rFonts w:ascii="Arial" w:eastAsia="Times New Roman" w:hAnsi="Arial" w:cs="Arial"/>
                <w:b/>
                <w:bCs/>
                <w:color w:val="000000"/>
                <w:sz w:val="24"/>
                <w:szCs w:val="24"/>
                <w:lang w:val="ru-MD" w:eastAsia="ru-MD"/>
              </w:rPr>
              <w:t xml:space="preserve"> 45,392 </w:t>
            </w:r>
          </w:p>
        </w:tc>
      </w:tr>
      <w:tr w:rsidR="00EF4111" w:rsidRPr="00EF4111" w14:paraId="6BF526C9" w14:textId="77777777" w:rsidTr="00EF4111">
        <w:trPr>
          <w:trHeight w:val="300"/>
        </w:trPr>
        <w:tc>
          <w:tcPr>
            <w:tcW w:w="2340" w:type="dxa"/>
            <w:tcBorders>
              <w:top w:val="nil"/>
              <w:left w:val="nil"/>
              <w:bottom w:val="nil"/>
              <w:right w:val="nil"/>
            </w:tcBorders>
            <w:shd w:val="clear" w:color="auto" w:fill="auto"/>
            <w:noWrap/>
            <w:vAlign w:val="center"/>
            <w:hideMark/>
          </w:tcPr>
          <w:p w14:paraId="7A14B0F2" w14:textId="77777777" w:rsidR="00EF4111" w:rsidRPr="00EF4111" w:rsidRDefault="00EF4111" w:rsidP="00EF4111">
            <w:pPr>
              <w:spacing w:after="0" w:line="240" w:lineRule="auto"/>
              <w:jc w:val="right"/>
              <w:rPr>
                <w:rFonts w:ascii="Arial" w:eastAsia="Times New Roman" w:hAnsi="Arial" w:cs="Arial"/>
                <w:b/>
                <w:bCs/>
                <w:color w:val="000000"/>
                <w:sz w:val="24"/>
                <w:szCs w:val="24"/>
                <w:lang w:val="ru-MD" w:eastAsia="ru-MD"/>
              </w:rPr>
            </w:pPr>
          </w:p>
        </w:tc>
        <w:tc>
          <w:tcPr>
            <w:tcW w:w="3440" w:type="dxa"/>
            <w:tcBorders>
              <w:top w:val="nil"/>
              <w:left w:val="nil"/>
              <w:bottom w:val="nil"/>
              <w:right w:val="nil"/>
            </w:tcBorders>
            <w:shd w:val="clear" w:color="auto" w:fill="auto"/>
            <w:noWrap/>
            <w:vAlign w:val="center"/>
            <w:hideMark/>
          </w:tcPr>
          <w:p w14:paraId="06D52F40"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1070" w:type="dxa"/>
            <w:tcBorders>
              <w:top w:val="nil"/>
              <w:left w:val="nil"/>
              <w:bottom w:val="nil"/>
              <w:right w:val="nil"/>
            </w:tcBorders>
            <w:shd w:val="clear" w:color="auto" w:fill="auto"/>
            <w:noWrap/>
            <w:vAlign w:val="center"/>
            <w:hideMark/>
          </w:tcPr>
          <w:p w14:paraId="3B825D20"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2870" w:type="dxa"/>
            <w:tcBorders>
              <w:top w:val="nil"/>
              <w:left w:val="nil"/>
              <w:bottom w:val="nil"/>
              <w:right w:val="nil"/>
            </w:tcBorders>
            <w:shd w:val="clear" w:color="auto" w:fill="auto"/>
            <w:noWrap/>
            <w:vAlign w:val="center"/>
            <w:hideMark/>
          </w:tcPr>
          <w:p w14:paraId="133B7B48"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78B14E52" w14:textId="77777777" w:rsidTr="00EF4111">
        <w:trPr>
          <w:trHeight w:val="348"/>
        </w:trPr>
        <w:tc>
          <w:tcPr>
            <w:tcW w:w="5780" w:type="dxa"/>
            <w:gridSpan w:val="2"/>
            <w:tcBorders>
              <w:top w:val="nil"/>
              <w:left w:val="nil"/>
              <w:bottom w:val="nil"/>
              <w:right w:val="nil"/>
            </w:tcBorders>
            <w:shd w:val="clear" w:color="3A5D9C" w:fill="3A5D9C"/>
            <w:noWrap/>
            <w:vAlign w:val="center"/>
            <w:hideMark/>
          </w:tcPr>
          <w:p w14:paraId="36DDDE9D"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Liabilities and Owner's Equity</w:t>
            </w:r>
          </w:p>
        </w:tc>
        <w:tc>
          <w:tcPr>
            <w:tcW w:w="1070" w:type="dxa"/>
            <w:tcBorders>
              <w:top w:val="nil"/>
              <w:left w:val="nil"/>
              <w:bottom w:val="nil"/>
              <w:right w:val="nil"/>
            </w:tcBorders>
            <w:shd w:val="clear" w:color="3A5D9C" w:fill="3A5D9C"/>
            <w:noWrap/>
            <w:vAlign w:val="center"/>
            <w:hideMark/>
          </w:tcPr>
          <w:p w14:paraId="78B1EE98"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 </w:t>
            </w:r>
          </w:p>
        </w:tc>
        <w:tc>
          <w:tcPr>
            <w:tcW w:w="2870" w:type="dxa"/>
            <w:tcBorders>
              <w:top w:val="nil"/>
              <w:left w:val="nil"/>
              <w:bottom w:val="nil"/>
              <w:right w:val="nil"/>
            </w:tcBorders>
            <w:shd w:val="clear" w:color="3A5D9C" w:fill="3A5D9C"/>
            <w:noWrap/>
            <w:vAlign w:val="center"/>
            <w:hideMark/>
          </w:tcPr>
          <w:p w14:paraId="5D1B3AF2"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 </w:t>
            </w:r>
          </w:p>
        </w:tc>
      </w:tr>
      <w:tr w:rsidR="00EF4111" w:rsidRPr="00EF4111" w14:paraId="183828EB" w14:textId="77777777" w:rsidTr="00EF4111">
        <w:trPr>
          <w:trHeight w:val="288"/>
        </w:trPr>
        <w:tc>
          <w:tcPr>
            <w:tcW w:w="2340" w:type="dxa"/>
            <w:tcBorders>
              <w:top w:val="nil"/>
              <w:left w:val="nil"/>
              <w:bottom w:val="nil"/>
              <w:right w:val="nil"/>
            </w:tcBorders>
            <w:shd w:val="clear" w:color="D4DEEF" w:fill="D4DEEF"/>
            <w:noWrap/>
            <w:vAlign w:val="center"/>
            <w:hideMark/>
          </w:tcPr>
          <w:p w14:paraId="45169C05"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Current Liabilities</w:t>
            </w:r>
          </w:p>
        </w:tc>
        <w:tc>
          <w:tcPr>
            <w:tcW w:w="3440" w:type="dxa"/>
            <w:tcBorders>
              <w:top w:val="nil"/>
              <w:left w:val="nil"/>
              <w:bottom w:val="nil"/>
              <w:right w:val="nil"/>
            </w:tcBorders>
            <w:shd w:val="clear" w:color="D4DEEF" w:fill="D4DEEF"/>
            <w:noWrap/>
            <w:vAlign w:val="center"/>
            <w:hideMark/>
          </w:tcPr>
          <w:p w14:paraId="0F6C4BF4"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 </w:t>
            </w:r>
          </w:p>
        </w:tc>
        <w:tc>
          <w:tcPr>
            <w:tcW w:w="1070" w:type="dxa"/>
            <w:tcBorders>
              <w:top w:val="nil"/>
              <w:left w:val="nil"/>
              <w:bottom w:val="nil"/>
              <w:right w:val="nil"/>
            </w:tcBorders>
            <w:shd w:val="clear" w:color="D4DEEF" w:fill="D4DEEF"/>
            <w:noWrap/>
            <w:vAlign w:val="center"/>
            <w:hideMark/>
          </w:tcPr>
          <w:p w14:paraId="48AA84D7"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c>
          <w:tcPr>
            <w:tcW w:w="2870" w:type="dxa"/>
            <w:tcBorders>
              <w:top w:val="nil"/>
              <w:left w:val="nil"/>
              <w:bottom w:val="nil"/>
              <w:right w:val="nil"/>
            </w:tcBorders>
            <w:shd w:val="clear" w:color="D4DEEF" w:fill="D4DEEF"/>
            <w:noWrap/>
            <w:vAlign w:val="center"/>
            <w:hideMark/>
          </w:tcPr>
          <w:p w14:paraId="50B70498"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r>
      <w:tr w:rsidR="00EF4111" w:rsidRPr="00EF4111" w14:paraId="09CBBA1A" w14:textId="77777777" w:rsidTr="00EF4111">
        <w:trPr>
          <w:trHeight w:val="288"/>
        </w:trPr>
        <w:tc>
          <w:tcPr>
            <w:tcW w:w="2340" w:type="dxa"/>
            <w:tcBorders>
              <w:top w:val="nil"/>
              <w:left w:val="nil"/>
              <w:bottom w:val="nil"/>
              <w:right w:val="nil"/>
            </w:tcBorders>
            <w:shd w:val="clear" w:color="auto" w:fill="auto"/>
            <w:noWrap/>
            <w:vAlign w:val="center"/>
            <w:hideMark/>
          </w:tcPr>
          <w:p w14:paraId="3D866FDA"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697DC5AD"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Accounts payable</w:t>
            </w:r>
          </w:p>
        </w:tc>
        <w:tc>
          <w:tcPr>
            <w:tcW w:w="1070" w:type="dxa"/>
            <w:tcBorders>
              <w:top w:val="nil"/>
              <w:left w:val="nil"/>
              <w:bottom w:val="nil"/>
              <w:right w:val="nil"/>
            </w:tcBorders>
            <w:shd w:val="clear" w:color="auto" w:fill="auto"/>
            <w:noWrap/>
            <w:vAlign w:val="center"/>
            <w:hideMark/>
          </w:tcPr>
          <w:p w14:paraId="191562A1"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647579BA"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55B04D9E" w14:textId="77777777" w:rsidTr="00EF4111">
        <w:trPr>
          <w:trHeight w:val="288"/>
        </w:trPr>
        <w:tc>
          <w:tcPr>
            <w:tcW w:w="2340" w:type="dxa"/>
            <w:tcBorders>
              <w:top w:val="nil"/>
              <w:left w:val="nil"/>
              <w:bottom w:val="nil"/>
              <w:right w:val="nil"/>
            </w:tcBorders>
            <w:shd w:val="clear" w:color="auto" w:fill="auto"/>
            <w:noWrap/>
            <w:vAlign w:val="center"/>
            <w:hideMark/>
          </w:tcPr>
          <w:p w14:paraId="67AF2FA4"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46C38942"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Short-term loans</w:t>
            </w:r>
          </w:p>
        </w:tc>
        <w:tc>
          <w:tcPr>
            <w:tcW w:w="1070" w:type="dxa"/>
            <w:tcBorders>
              <w:top w:val="nil"/>
              <w:left w:val="nil"/>
              <w:bottom w:val="nil"/>
              <w:right w:val="nil"/>
            </w:tcBorders>
            <w:shd w:val="clear" w:color="auto" w:fill="auto"/>
            <w:noWrap/>
            <w:vAlign w:val="center"/>
            <w:hideMark/>
          </w:tcPr>
          <w:p w14:paraId="56758B48"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766D2EFB"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459F6A9A" w14:textId="77777777" w:rsidTr="00EF4111">
        <w:trPr>
          <w:trHeight w:val="324"/>
        </w:trPr>
        <w:tc>
          <w:tcPr>
            <w:tcW w:w="2340" w:type="dxa"/>
            <w:tcBorders>
              <w:top w:val="nil"/>
              <w:left w:val="nil"/>
              <w:bottom w:val="nil"/>
              <w:right w:val="nil"/>
            </w:tcBorders>
            <w:shd w:val="clear" w:color="auto" w:fill="auto"/>
            <w:noWrap/>
            <w:vAlign w:val="center"/>
            <w:hideMark/>
          </w:tcPr>
          <w:p w14:paraId="679E78BE"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458B02C4"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Income taxes payable</w:t>
            </w:r>
          </w:p>
        </w:tc>
        <w:tc>
          <w:tcPr>
            <w:tcW w:w="1070" w:type="dxa"/>
            <w:tcBorders>
              <w:top w:val="nil"/>
              <w:left w:val="nil"/>
              <w:bottom w:val="nil"/>
              <w:right w:val="nil"/>
            </w:tcBorders>
            <w:shd w:val="clear" w:color="auto" w:fill="auto"/>
            <w:noWrap/>
            <w:vAlign w:val="center"/>
            <w:hideMark/>
          </w:tcPr>
          <w:p w14:paraId="00F5E8B5"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74ED1083"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4,844 </w:t>
            </w:r>
          </w:p>
        </w:tc>
      </w:tr>
      <w:tr w:rsidR="00EF4111" w:rsidRPr="00EF4111" w14:paraId="298CB11E" w14:textId="77777777" w:rsidTr="00EF4111">
        <w:trPr>
          <w:trHeight w:val="300"/>
        </w:trPr>
        <w:tc>
          <w:tcPr>
            <w:tcW w:w="2340" w:type="dxa"/>
            <w:tcBorders>
              <w:top w:val="nil"/>
              <w:left w:val="nil"/>
              <w:bottom w:val="nil"/>
              <w:right w:val="nil"/>
            </w:tcBorders>
            <w:shd w:val="clear" w:color="auto" w:fill="auto"/>
            <w:noWrap/>
            <w:vAlign w:val="center"/>
            <w:hideMark/>
          </w:tcPr>
          <w:p w14:paraId="0FC96273"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3BD29AB6"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Accrued salaries and wages</w:t>
            </w:r>
          </w:p>
        </w:tc>
        <w:tc>
          <w:tcPr>
            <w:tcW w:w="1070" w:type="dxa"/>
            <w:tcBorders>
              <w:top w:val="nil"/>
              <w:left w:val="nil"/>
              <w:bottom w:val="nil"/>
              <w:right w:val="nil"/>
            </w:tcBorders>
            <w:shd w:val="clear" w:color="auto" w:fill="auto"/>
            <w:noWrap/>
            <w:vAlign w:val="center"/>
            <w:hideMark/>
          </w:tcPr>
          <w:p w14:paraId="19861628"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480CAE6F"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74681532" w14:textId="77777777" w:rsidTr="00EF4111">
        <w:trPr>
          <w:trHeight w:val="288"/>
        </w:trPr>
        <w:tc>
          <w:tcPr>
            <w:tcW w:w="2340" w:type="dxa"/>
            <w:tcBorders>
              <w:top w:val="nil"/>
              <w:left w:val="nil"/>
              <w:bottom w:val="nil"/>
              <w:right w:val="nil"/>
            </w:tcBorders>
            <w:shd w:val="clear" w:color="auto" w:fill="auto"/>
            <w:noWrap/>
            <w:vAlign w:val="center"/>
            <w:hideMark/>
          </w:tcPr>
          <w:p w14:paraId="157388BE"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0C51A762"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Unearned revenue</w:t>
            </w:r>
          </w:p>
        </w:tc>
        <w:tc>
          <w:tcPr>
            <w:tcW w:w="1070" w:type="dxa"/>
            <w:tcBorders>
              <w:top w:val="nil"/>
              <w:left w:val="nil"/>
              <w:bottom w:val="nil"/>
              <w:right w:val="nil"/>
            </w:tcBorders>
            <w:shd w:val="clear" w:color="auto" w:fill="auto"/>
            <w:noWrap/>
            <w:vAlign w:val="center"/>
            <w:hideMark/>
          </w:tcPr>
          <w:p w14:paraId="338F2395"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1554E1D3"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21E3AE42" w14:textId="77777777" w:rsidTr="00EF4111">
        <w:trPr>
          <w:trHeight w:val="288"/>
        </w:trPr>
        <w:tc>
          <w:tcPr>
            <w:tcW w:w="2340" w:type="dxa"/>
            <w:tcBorders>
              <w:top w:val="nil"/>
              <w:left w:val="nil"/>
              <w:bottom w:val="nil"/>
              <w:right w:val="nil"/>
            </w:tcBorders>
            <w:shd w:val="clear" w:color="auto" w:fill="auto"/>
            <w:noWrap/>
            <w:vAlign w:val="center"/>
            <w:hideMark/>
          </w:tcPr>
          <w:p w14:paraId="58020C2F"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619A4C00" w14:textId="77777777" w:rsidR="00EF4111" w:rsidRPr="00EF4111" w:rsidRDefault="00EF4111" w:rsidP="00EF4111">
            <w:pPr>
              <w:spacing w:after="0" w:line="240" w:lineRule="auto"/>
              <w:rPr>
                <w:rFonts w:ascii="Arial" w:eastAsia="Times New Roman" w:hAnsi="Arial" w:cs="Arial"/>
                <w:color w:val="000000"/>
                <w:sz w:val="20"/>
                <w:szCs w:val="20"/>
                <w:lang w:val="en-US" w:eastAsia="ru-MD"/>
              </w:rPr>
            </w:pPr>
            <w:r w:rsidRPr="00EF4111">
              <w:rPr>
                <w:rFonts w:ascii="Arial" w:eastAsia="Times New Roman" w:hAnsi="Arial" w:cs="Arial"/>
                <w:color w:val="000000"/>
                <w:sz w:val="20"/>
                <w:szCs w:val="20"/>
                <w:lang w:val="en-US" w:eastAsia="ru-MD"/>
              </w:rPr>
              <w:t>Current portion of long-term debt</w:t>
            </w:r>
          </w:p>
        </w:tc>
        <w:tc>
          <w:tcPr>
            <w:tcW w:w="1070" w:type="dxa"/>
            <w:tcBorders>
              <w:top w:val="nil"/>
              <w:left w:val="nil"/>
              <w:bottom w:val="nil"/>
              <w:right w:val="nil"/>
            </w:tcBorders>
            <w:shd w:val="clear" w:color="auto" w:fill="auto"/>
            <w:noWrap/>
            <w:vAlign w:val="center"/>
            <w:hideMark/>
          </w:tcPr>
          <w:p w14:paraId="77628F89" w14:textId="77777777" w:rsidR="00EF4111" w:rsidRPr="00EF4111" w:rsidRDefault="00EF4111" w:rsidP="00EF4111">
            <w:pPr>
              <w:spacing w:after="0" w:line="240" w:lineRule="auto"/>
              <w:rPr>
                <w:rFonts w:ascii="Arial" w:eastAsia="Times New Roman" w:hAnsi="Arial" w:cs="Arial"/>
                <w:color w:val="000000"/>
                <w:sz w:val="20"/>
                <w:szCs w:val="20"/>
                <w:lang w:val="en-US" w:eastAsia="ru-MD"/>
              </w:rPr>
            </w:pPr>
          </w:p>
        </w:tc>
        <w:tc>
          <w:tcPr>
            <w:tcW w:w="2870" w:type="dxa"/>
            <w:tcBorders>
              <w:top w:val="nil"/>
              <w:left w:val="nil"/>
              <w:bottom w:val="nil"/>
              <w:right w:val="nil"/>
            </w:tcBorders>
            <w:shd w:val="clear" w:color="auto" w:fill="auto"/>
            <w:noWrap/>
            <w:vAlign w:val="center"/>
            <w:hideMark/>
          </w:tcPr>
          <w:p w14:paraId="1B297E6C" w14:textId="77777777" w:rsidR="00EF4111" w:rsidRPr="00EF4111" w:rsidRDefault="00EF4111" w:rsidP="00EF4111">
            <w:pPr>
              <w:spacing w:after="0" w:line="240" w:lineRule="auto"/>
              <w:rPr>
                <w:rFonts w:ascii="Times New Roman" w:eastAsia="Times New Roman" w:hAnsi="Times New Roman" w:cs="Times New Roman"/>
                <w:sz w:val="20"/>
                <w:szCs w:val="20"/>
                <w:lang w:val="en-US" w:eastAsia="ru-MD"/>
              </w:rPr>
            </w:pPr>
          </w:p>
        </w:tc>
      </w:tr>
      <w:tr w:rsidR="00EF4111" w:rsidRPr="00EF4111" w14:paraId="3C482493" w14:textId="77777777" w:rsidTr="00EF4111">
        <w:trPr>
          <w:trHeight w:val="288"/>
        </w:trPr>
        <w:tc>
          <w:tcPr>
            <w:tcW w:w="2340" w:type="dxa"/>
            <w:tcBorders>
              <w:top w:val="nil"/>
              <w:left w:val="nil"/>
              <w:bottom w:val="nil"/>
              <w:right w:val="nil"/>
            </w:tcBorders>
            <w:shd w:val="clear" w:color="auto" w:fill="auto"/>
            <w:noWrap/>
            <w:vAlign w:val="center"/>
            <w:hideMark/>
          </w:tcPr>
          <w:p w14:paraId="36A0D638" w14:textId="77777777" w:rsidR="00EF4111" w:rsidRPr="00EF4111" w:rsidRDefault="00EF4111" w:rsidP="00EF4111">
            <w:pPr>
              <w:spacing w:after="0" w:line="240" w:lineRule="auto"/>
              <w:rPr>
                <w:rFonts w:ascii="Times New Roman" w:eastAsia="Times New Roman" w:hAnsi="Times New Roman" w:cs="Times New Roman"/>
                <w:sz w:val="20"/>
                <w:szCs w:val="20"/>
                <w:lang w:val="en-US" w:eastAsia="ru-MD"/>
              </w:rPr>
            </w:pPr>
          </w:p>
        </w:tc>
        <w:tc>
          <w:tcPr>
            <w:tcW w:w="3440" w:type="dxa"/>
            <w:tcBorders>
              <w:top w:val="nil"/>
              <w:left w:val="nil"/>
              <w:bottom w:val="nil"/>
              <w:right w:val="nil"/>
            </w:tcBorders>
            <w:shd w:val="clear" w:color="auto" w:fill="auto"/>
            <w:noWrap/>
            <w:vAlign w:val="center"/>
            <w:hideMark/>
          </w:tcPr>
          <w:p w14:paraId="5346FDAE" w14:textId="77777777" w:rsidR="00EF4111" w:rsidRPr="00EF4111" w:rsidRDefault="00EF4111" w:rsidP="00EF4111">
            <w:pPr>
              <w:spacing w:after="0" w:line="240" w:lineRule="auto"/>
              <w:jc w:val="right"/>
              <w:rPr>
                <w:rFonts w:ascii="Arial" w:eastAsia="Times New Roman" w:hAnsi="Arial" w:cs="Arial"/>
                <w:i/>
                <w:iCs/>
                <w:color w:val="000000"/>
                <w:sz w:val="20"/>
                <w:szCs w:val="20"/>
                <w:lang w:val="ru-MD" w:eastAsia="ru-MD"/>
              </w:rPr>
            </w:pPr>
            <w:r w:rsidRPr="00EF4111">
              <w:rPr>
                <w:rFonts w:ascii="Arial" w:eastAsia="Times New Roman" w:hAnsi="Arial" w:cs="Arial"/>
                <w:i/>
                <w:iCs/>
                <w:color w:val="000000"/>
                <w:sz w:val="20"/>
                <w:szCs w:val="20"/>
                <w:lang w:val="ru-MD" w:eastAsia="ru-MD"/>
              </w:rPr>
              <w:t>Total current liabilities</w:t>
            </w:r>
          </w:p>
        </w:tc>
        <w:tc>
          <w:tcPr>
            <w:tcW w:w="1070" w:type="dxa"/>
            <w:tcBorders>
              <w:top w:val="single" w:sz="4" w:space="0" w:color="000000"/>
              <w:left w:val="nil"/>
              <w:bottom w:val="nil"/>
              <w:right w:val="nil"/>
            </w:tcBorders>
            <w:shd w:val="clear" w:color="F2F2F2" w:fill="F2F2F2"/>
            <w:noWrap/>
            <w:vAlign w:val="center"/>
            <w:hideMark/>
          </w:tcPr>
          <w:p w14:paraId="657EE628"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c>
          <w:tcPr>
            <w:tcW w:w="2870" w:type="dxa"/>
            <w:tcBorders>
              <w:top w:val="single" w:sz="4" w:space="0" w:color="000000"/>
              <w:left w:val="nil"/>
              <w:bottom w:val="nil"/>
              <w:right w:val="nil"/>
            </w:tcBorders>
            <w:shd w:val="clear" w:color="F2F2F2" w:fill="F2F2F2"/>
            <w:noWrap/>
            <w:vAlign w:val="center"/>
            <w:hideMark/>
          </w:tcPr>
          <w:p w14:paraId="50508697"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4,844 </w:t>
            </w:r>
          </w:p>
        </w:tc>
      </w:tr>
      <w:tr w:rsidR="00EF4111" w:rsidRPr="00EF4111" w14:paraId="770FF9F0" w14:textId="77777777" w:rsidTr="00EF4111">
        <w:trPr>
          <w:trHeight w:val="288"/>
        </w:trPr>
        <w:tc>
          <w:tcPr>
            <w:tcW w:w="2340" w:type="dxa"/>
            <w:tcBorders>
              <w:top w:val="nil"/>
              <w:left w:val="nil"/>
              <w:bottom w:val="nil"/>
              <w:right w:val="nil"/>
            </w:tcBorders>
            <w:shd w:val="clear" w:color="D4DEEF" w:fill="D4DEEF"/>
            <w:noWrap/>
            <w:vAlign w:val="center"/>
            <w:hideMark/>
          </w:tcPr>
          <w:p w14:paraId="36AFED73"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Long-Term Liabilities</w:t>
            </w:r>
          </w:p>
        </w:tc>
        <w:tc>
          <w:tcPr>
            <w:tcW w:w="3440" w:type="dxa"/>
            <w:tcBorders>
              <w:top w:val="nil"/>
              <w:left w:val="nil"/>
              <w:bottom w:val="nil"/>
              <w:right w:val="nil"/>
            </w:tcBorders>
            <w:shd w:val="clear" w:color="D4DEEF" w:fill="D4DEEF"/>
            <w:noWrap/>
            <w:vAlign w:val="center"/>
            <w:hideMark/>
          </w:tcPr>
          <w:p w14:paraId="16352AA6"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 </w:t>
            </w:r>
          </w:p>
        </w:tc>
        <w:tc>
          <w:tcPr>
            <w:tcW w:w="1070" w:type="dxa"/>
            <w:tcBorders>
              <w:top w:val="nil"/>
              <w:left w:val="nil"/>
              <w:bottom w:val="nil"/>
              <w:right w:val="nil"/>
            </w:tcBorders>
            <w:shd w:val="clear" w:color="D4DEEF" w:fill="D4DEEF"/>
            <w:noWrap/>
            <w:vAlign w:val="center"/>
            <w:hideMark/>
          </w:tcPr>
          <w:p w14:paraId="10B1DBEE"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c>
          <w:tcPr>
            <w:tcW w:w="2870" w:type="dxa"/>
            <w:tcBorders>
              <w:top w:val="nil"/>
              <w:left w:val="nil"/>
              <w:bottom w:val="nil"/>
              <w:right w:val="nil"/>
            </w:tcBorders>
            <w:shd w:val="clear" w:color="D4DEEF" w:fill="D4DEEF"/>
            <w:noWrap/>
            <w:vAlign w:val="center"/>
            <w:hideMark/>
          </w:tcPr>
          <w:p w14:paraId="124EE0BA"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r>
      <w:tr w:rsidR="00EF4111" w:rsidRPr="00EF4111" w14:paraId="171D72EA" w14:textId="77777777" w:rsidTr="00EF4111">
        <w:trPr>
          <w:trHeight w:val="288"/>
        </w:trPr>
        <w:tc>
          <w:tcPr>
            <w:tcW w:w="2340" w:type="dxa"/>
            <w:tcBorders>
              <w:top w:val="nil"/>
              <w:left w:val="nil"/>
              <w:bottom w:val="nil"/>
              <w:right w:val="nil"/>
            </w:tcBorders>
            <w:shd w:val="clear" w:color="auto" w:fill="auto"/>
            <w:noWrap/>
            <w:vAlign w:val="center"/>
            <w:hideMark/>
          </w:tcPr>
          <w:p w14:paraId="3AF45922"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4B0C4B63"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Long-term debt</w:t>
            </w:r>
          </w:p>
        </w:tc>
        <w:tc>
          <w:tcPr>
            <w:tcW w:w="1070" w:type="dxa"/>
            <w:tcBorders>
              <w:top w:val="nil"/>
              <w:left w:val="nil"/>
              <w:bottom w:val="nil"/>
              <w:right w:val="nil"/>
            </w:tcBorders>
            <w:shd w:val="clear" w:color="auto" w:fill="auto"/>
            <w:noWrap/>
            <w:vAlign w:val="center"/>
            <w:hideMark/>
          </w:tcPr>
          <w:p w14:paraId="31B4ED3B"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04FDC93A"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003026EC" w14:textId="77777777" w:rsidTr="00EF4111">
        <w:trPr>
          <w:trHeight w:val="288"/>
        </w:trPr>
        <w:tc>
          <w:tcPr>
            <w:tcW w:w="2340" w:type="dxa"/>
            <w:tcBorders>
              <w:top w:val="nil"/>
              <w:left w:val="nil"/>
              <w:bottom w:val="nil"/>
              <w:right w:val="nil"/>
            </w:tcBorders>
            <w:shd w:val="clear" w:color="auto" w:fill="auto"/>
            <w:noWrap/>
            <w:vAlign w:val="center"/>
            <w:hideMark/>
          </w:tcPr>
          <w:p w14:paraId="5FCE415D"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06AE7C22"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Deferred income tax</w:t>
            </w:r>
          </w:p>
        </w:tc>
        <w:tc>
          <w:tcPr>
            <w:tcW w:w="1070" w:type="dxa"/>
            <w:tcBorders>
              <w:top w:val="nil"/>
              <w:left w:val="nil"/>
              <w:bottom w:val="nil"/>
              <w:right w:val="nil"/>
            </w:tcBorders>
            <w:shd w:val="clear" w:color="auto" w:fill="auto"/>
            <w:noWrap/>
            <w:vAlign w:val="center"/>
            <w:hideMark/>
          </w:tcPr>
          <w:p w14:paraId="6EDCD4AE"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28D7F71F"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5AE55A08" w14:textId="77777777" w:rsidTr="00EF4111">
        <w:trPr>
          <w:trHeight w:val="288"/>
        </w:trPr>
        <w:tc>
          <w:tcPr>
            <w:tcW w:w="2340" w:type="dxa"/>
            <w:tcBorders>
              <w:top w:val="nil"/>
              <w:left w:val="nil"/>
              <w:bottom w:val="nil"/>
              <w:right w:val="nil"/>
            </w:tcBorders>
            <w:shd w:val="clear" w:color="auto" w:fill="auto"/>
            <w:noWrap/>
            <w:vAlign w:val="center"/>
            <w:hideMark/>
          </w:tcPr>
          <w:p w14:paraId="5251EA39"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2B937948"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Other</w:t>
            </w:r>
          </w:p>
        </w:tc>
        <w:tc>
          <w:tcPr>
            <w:tcW w:w="1070" w:type="dxa"/>
            <w:tcBorders>
              <w:top w:val="nil"/>
              <w:left w:val="nil"/>
              <w:bottom w:val="nil"/>
              <w:right w:val="nil"/>
            </w:tcBorders>
            <w:shd w:val="clear" w:color="auto" w:fill="auto"/>
            <w:noWrap/>
            <w:vAlign w:val="center"/>
            <w:hideMark/>
          </w:tcPr>
          <w:p w14:paraId="53A08896"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50A4BCA1"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656A7D2A" w14:textId="77777777" w:rsidTr="00EF4111">
        <w:trPr>
          <w:trHeight w:val="288"/>
        </w:trPr>
        <w:tc>
          <w:tcPr>
            <w:tcW w:w="2340" w:type="dxa"/>
            <w:tcBorders>
              <w:top w:val="nil"/>
              <w:left w:val="nil"/>
              <w:bottom w:val="nil"/>
              <w:right w:val="nil"/>
            </w:tcBorders>
            <w:shd w:val="clear" w:color="auto" w:fill="auto"/>
            <w:noWrap/>
            <w:vAlign w:val="center"/>
            <w:hideMark/>
          </w:tcPr>
          <w:p w14:paraId="2BBBD42D"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3440" w:type="dxa"/>
            <w:tcBorders>
              <w:top w:val="nil"/>
              <w:left w:val="nil"/>
              <w:bottom w:val="nil"/>
              <w:right w:val="nil"/>
            </w:tcBorders>
            <w:shd w:val="clear" w:color="auto" w:fill="auto"/>
            <w:noWrap/>
            <w:vAlign w:val="center"/>
            <w:hideMark/>
          </w:tcPr>
          <w:p w14:paraId="5FC79212" w14:textId="77777777" w:rsidR="00EF4111" w:rsidRPr="00EF4111" w:rsidRDefault="00EF4111" w:rsidP="00EF4111">
            <w:pPr>
              <w:spacing w:after="0" w:line="240" w:lineRule="auto"/>
              <w:jc w:val="right"/>
              <w:rPr>
                <w:rFonts w:ascii="Arial" w:eastAsia="Times New Roman" w:hAnsi="Arial" w:cs="Arial"/>
                <w:i/>
                <w:iCs/>
                <w:color w:val="000000"/>
                <w:sz w:val="20"/>
                <w:szCs w:val="20"/>
                <w:lang w:val="ru-MD" w:eastAsia="ru-MD"/>
              </w:rPr>
            </w:pPr>
            <w:r w:rsidRPr="00EF4111">
              <w:rPr>
                <w:rFonts w:ascii="Arial" w:eastAsia="Times New Roman" w:hAnsi="Arial" w:cs="Arial"/>
                <w:i/>
                <w:iCs/>
                <w:color w:val="000000"/>
                <w:sz w:val="20"/>
                <w:szCs w:val="20"/>
                <w:lang w:val="ru-MD" w:eastAsia="ru-MD"/>
              </w:rPr>
              <w:t>Total long-term liabilities</w:t>
            </w:r>
          </w:p>
        </w:tc>
        <w:tc>
          <w:tcPr>
            <w:tcW w:w="1070" w:type="dxa"/>
            <w:tcBorders>
              <w:top w:val="single" w:sz="4" w:space="0" w:color="000000"/>
              <w:left w:val="nil"/>
              <w:bottom w:val="nil"/>
              <w:right w:val="nil"/>
            </w:tcBorders>
            <w:shd w:val="clear" w:color="F2F2F2" w:fill="F2F2F2"/>
            <w:noWrap/>
            <w:vAlign w:val="center"/>
            <w:hideMark/>
          </w:tcPr>
          <w:p w14:paraId="063BA092"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c>
          <w:tcPr>
            <w:tcW w:w="2870" w:type="dxa"/>
            <w:tcBorders>
              <w:top w:val="single" w:sz="4" w:space="0" w:color="000000"/>
              <w:left w:val="nil"/>
              <w:bottom w:val="nil"/>
              <w:right w:val="nil"/>
            </w:tcBorders>
            <w:shd w:val="clear" w:color="F2F2F2" w:fill="F2F2F2"/>
            <w:noWrap/>
            <w:vAlign w:val="center"/>
            <w:hideMark/>
          </w:tcPr>
          <w:p w14:paraId="388BC753"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r>
      <w:tr w:rsidR="00EF4111" w:rsidRPr="00EF4111" w14:paraId="5A0F4FE7" w14:textId="77777777" w:rsidTr="00EF4111">
        <w:trPr>
          <w:trHeight w:val="288"/>
        </w:trPr>
        <w:tc>
          <w:tcPr>
            <w:tcW w:w="2340" w:type="dxa"/>
            <w:tcBorders>
              <w:top w:val="nil"/>
              <w:left w:val="nil"/>
              <w:bottom w:val="nil"/>
              <w:right w:val="nil"/>
            </w:tcBorders>
            <w:shd w:val="clear" w:color="D4DEEF" w:fill="D4DEEF"/>
            <w:noWrap/>
            <w:vAlign w:val="center"/>
            <w:hideMark/>
          </w:tcPr>
          <w:p w14:paraId="41508F12"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Owner's Equity</w:t>
            </w:r>
          </w:p>
        </w:tc>
        <w:tc>
          <w:tcPr>
            <w:tcW w:w="3440" w:type="dxa"/>
            <w:tcBorders>
              <w:top w:val="nil"/>
              <w:left w:val="nil"/>
              <w:bottom w:val="nil"/>
              <w:right w:val="nil"/>
            </w:tcBorders>
            <w:shd w:val="clear" w:color="D4DEEF" w:fill="D4DEEF"/>
            <w:noWrap/>
            <w:vAlign w:val="center"/>
            <w:hideMark/>
          </w:tcPr>
          <w:p w14:paraId="4A8D8513" w14:textId="77777777" w:rsidR="00EF4111" w:rsidRPr="00EF4111" w:rsidRDefault="00EF4111" w:rsidP="00EF4111">
            <w:pPr>
              <w:spacing w:after="0" w:line="240" w:lineRule="auto"/>
              <w:rPr>
                <w:rFonts w:ascii="Arial" w:eastAsia="Times New Roman" w:hAnsi="Arial" w:cs="Arial"/>
                <w:b/>
                <w:bCs/>
                <w:i/>
                <w:iCs/>
                <w:color w:val="000000"/>
                <w:sz w:val="20"/>
                <w:szCs w:val="20"/>
                <w:lang w:val="ru-MD" w:eastAsia="ru-MD"/>
              </w:rPr>
            </w:pPr>
            <w:r w:rsidRPr="00EF4111">
              <w:rPr>
                <w:rFonts w:ascii="Arial" w:eastAsia="Times New Roman" w:hAnsi="Arial" w:cs="Arial"/>
                <w:b/>
                <w:bCs/>
                <w:i/>
                <w:iCs/>
                <w:color w:val="000000"/>
                <w:sz w:val="20"/>
                <w:szCs w:val="20"/>
                <w:lang w:val="ru-MD" w:eastAsia="ru-MD"/>
              </w:rPr>
              <w:t> </w:t>
            </w:r>
          </w:p>
        </w:tc>
        <w:tc>
          <w:tcPr>
            <w:tcW w:w="1070" w:type="dxa"/>
            <w:tcBorders>
              <w:top w:val="nil"/>
              <w:left w:val="nil"/>
              <w:bottom w:val="nil"/>
              <w:right w:val="nil"/>
            </w:tcBorders>
            <w:shd w:val="clear" w:color="D4DEEF" w:fill="D4DEEF"/>
            <w:noWrap/>
            <w:vAlign w:val="center"/>
            <w:hideMark/>
          </w:tcPr>
          <w:p w14:paraId="3236F415"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c>
          <w:tcPr>
            <w:tcW w:w="2870" w:type="dxa"/>
            <w:tcBorders>
              <w:top w:val="nil"/>
              <w:left w:val="nil"/>
              <w:bottom w:val="nil"/>
              <w:right w:val="nil"/>
            </w:tcBorders>
            <w:shd w:val="clear" w:color="D4DEEF" w:fill="D4DEEF"/>
            <w:noWrap/>
            <w:vAlign w:val="center"/>
            <w:hideMark/>
          </w:tcPr>
          <w:p w14:paraId="013E9CBB"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w:t>
            </w:r>
          </w:p>
        </w:tc>
      </w:tr>
      <w:tr w:rsidR="00EF4111" w:rsidRPr="00EF4111" w14:paraId="70709FE6" w14:textId="77777777" w:rsidTr="00EF4111">
        <w:trPr>
          <w:trHeight w:val="288"/>
        </w:trPr>
        <w:tc>
          <w:tcPr>
            <w:tcW w:w="2340" w:type="dxa"/>
            <w:tcBorders>
              <w:top w:val="nil"/>
              <w:left w:val="nil"/>
              <w:bottom w:val="nil"/>
              <w:right w:val="nil"/>
            </w:tcBorders>
            <w:shd w:val="clear" w:color="auto" w:fill="auto"/>
            <w:noWrap/>
            <w:vAlign w:val="center"/>
            <w:hideMark/>
          </w:tcPr>
          <w:p w14:paraId="187943F0"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7F300628"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Owner's investment</w:t>
            </w:r>
          </w:p>
        </w:tc>
        <w:tc>
          <w:tcPr>
            <w:tcW w:w="1070" w:type="dxa"/>
            <w:tcBorders>
              <w:top w:val="nil"/>
              <w:left w:val="nil"/>
              <w:bottom w:val="nil"/>
              <w:right w:val="nil"/>
            </w:tcBorders>
            <w:shd w:val="clear" w:color="auto" w:fill="auto"/>
            <w:noWrap/>
            <w:vAlign w:val="center"/>
            <w:hideMark/>
          </w:tcPr>
          <w:p w14:paraId="706920AB"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0C172EF2"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15,000 </w:t>
            </w:r>
          </w:p>
        </w:tc>
      </w:tr>
      <w:tr w:rsidR="00EF4111" w:rsidRPr="00EF4111" w14:paraId="11AB7FD5" w14:textId="77777777" w:rsidTr="00EF4111">
        <w:trPr>
          <w:trHeight w:val="288"/>
        </w:trPr>
        <w:tc>
          <w:tcPr>
            <w:tcW w:w="2340" w:type="dxa"/>
            <w:tcBorders>
              <w:top w:val="nil"/>
              <w:left w:val="nil"/>
              <w:bottom w:val="nil"/>
              <w:right w:val="nil"/>
            </w:tcBorders>
            <w:shd w:val="clear" w:color="auto" w:fill="auto"/>
            <w:noWrap/>
            <w:vAlign w:val="center"/>
            <w:hideMark/>
          </w:tcPr>
          <w:p w14:paraId="2BB33E48"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16691039"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Retained earnings</w:t>
            </w:r>
          </w:p>
        </w:tc>
        <w:tc>
          <w:tcPr>
            <w:tcW w:w="1070" w:type="dxa"/>
            <w:tcBorders>
              <w:top w:val="nil"/>
              <w:left w:val="nil"/>
              <w:bottom w:val="nil"/>
              <w:right w:val="nil"/>
            </w:tcBorders>
            <w:shd w:val="clear" w:color="auto" w:fill="auto"/>
            <w:noWrap/>
            <w:vAlign w:val="center"/>
            <w:hideMark/>
          </w:tcPr>
          <w:p w14:paraId="57A019CC"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340A7EB4"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20,653 </w:t>
            </w:r>
          </w:p>
        </w:tc>
      </w:tr>
      <w:tr w:rsidR="00EF4111" w:rsidRPr="00EF4111" w14:paraId="5BFC5F46" w14:textId="77777777" w:rsidTr="00EF4111">
        <w:trPr>
          <w:trHeight w:val="288"/>
        </w:trPr>
        <w:tc>
          <w:tcPr>
            <w:tcW w:w="2340" w:type="dxa"/>
            <w:tcBorders>
              <w:top w:val="nil"/>
              <w:left w:val="nil"/>
              <w:bottom w:val="nil"/>
              <w:right w:val="nil"/>
            </w:tcBorders>
            <w:shd w:val="clear" w:color="auto" w:fill="auto"/>
            <w:noWrap/>
            <w:vAlign w:val="center"/>
            <w:hideMark/>
          </w:tcPr>
          <w:p w14:paraId="7B53C9F2"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58773243"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Other</w:t>
            </w:r>
          </w:p>
        </w:tc>
        <w:tc>
          <w:tcPr>
            <w:tcW w:w="1070" w:type="dxa"/>
            <w:tcBorders>
              <w:top w:val="nil"/>
              <w:left w:val="nil"/>
              <w:bottom w:val="nil"/>
              <w:right w:val="nil"/>
            </w:tcBorders>
            <w:shd w:val="clear" w:color="auto" w:fill="auto"/>
            <w:noWrap/>
            <w:vAlign w:val="center"/>
            <w:hideMark/>
          </w:tcPr>
          <w:p w14:paraId="6FD01D29" w14:textId="77777777" w:rsidR="00EF4111" w:rsidRPr="00EF4111" w:rsidRDefault="00EF4111" w:rsidP="00EF4111">
            <w:pPr>
              <w:spacing w:after="0" w:line="240" w:lineRule="auto"/>
              <w:rPr>
                <w:rFonts w:ascii="Arial" w:eastAsia="Times New Roman" w:hAnsi="Arial" w:cs="Arial"/>
                <w:color w:val="000000"/>
                <w:sz w:val="20"/>
                <w:szCs w:val="20"/>
                <w:lang w:val="ru-MD" w:eastAsia="ru-MD"/>
              </w:rPr>
            </w:pPr>
          </w:p>
        </w:tc>
        <w:tc>
          <w:tcPr>
            <w:tcW w:w="2870" w:type="dxa"/>
            <w:tcBorders>
              <w:top w:val="nil"/>
              <w:left w:val="nil"/>
              <w:bottom w:val="nil"/>
              <w:right w:val="nil"/>
            </w:tcBorders>
            <w:shd w:val="clear" w:color="auto" w:fill="auto"/>
            <w:noWrap/>
            <w:vAlign w:val="center"/>
            <w:hideMark/>
          </w:tcPr>
          <w:p w14:paraId="1DFBB285"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4,895 </w:t>
            </w:r>
          </w:p>
        </w:tc>
      </w:tr>
      <w:tr w:rsidR="00EF4111" w:rsidRPr="00EF4111" w14:paraId="52B39181" w14:textId="77777777" w:rsidTr="00EF4111">
        <w:trPr>
          <w:trHeight w:val="288"/>
        </w:trPr>
        <w:tc>
          <w:tcPr>
            <w:tcW w:w="2340" w:type="dxa"/>
            <w:tcBorders>
              <w:top w:val="nil"/>
              <w:left w:val="nil"/>
              <w:bottom w:val="nil"/>
              <w:right w:val="nil"/>
            </w:tcBorders>
            <w:shd w:val="clear" w:color="auto" w:fill="auto"/>
            <w:noWrap/>
            <w:vAlign w:val="center"/>
            <w:hideMark/>
          </w:tcPr>
          <w:p w14:paraId="7BDFDACA"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55D979D5" w14:textId="77777777" w:rsidR="00EF4111" w:rsidRPr="00EF4111" w:rsidRDefault="00EF4111" w:rsidP="00EF4111">
            <w:pPr>
              <w:spacing w:after="0" w:line="240" w:lineRule="auto"/>
              <w:jc w:val="right"/>
              <w:rPr>
                <w:rFonts w:ascii="Arial" w:eastAsia="Times New Roman" w:hAnsi="Arial" w:cs="Arial"/>
                <w:i/>
                <w:iCs/>
                <w:color w:val="000000"/>
                <w:sz w:val="20"/>
                <w:szCs w:val="20"/>
                <w:lang w:val="ru-MD" w:eastAsia="ru-MD"/>
              </w:rPr>
            </w:pPr>
            <w:r w:rsidRPr="00EF4111">
              <w:rPr>
                <w:rFonts w:ascii="Arial" w:eastAsia="Times New Roman" w:hAnsi="Arial" w:cs="Arial"/>
                <w:i/>
                <w:iCs/>
                <w:color w:val="000000"/>
                <w:sz w:val="20"/>
                <w:szCs w:val="20"/>
                <w:lang w:val="ru-MD" w:eastAsia="ru-MD"/>
              </w:rPr>
              <w:t>Total owner's equity</w:t>
            </w:r>
          </w:p>
        </w:tc>
        <w:tc>
          <w:tcPr>
            <w:tcW w:w="1070" w:type="dxa"/>
            <w:tcBorders>
              <w:top w:val="single" w:sz="4" w:space="0" w:color="000000"/>
              <w:left w:val="nil"/>
              <w:bottom w:val="nil"/>
              <w:right w:val="nil"/>
            </w:tcBorders>
            <w:shd w:val="clear" w:color="F2F2F2" w:fill="F2F2F2"/>
            <w:noWrap/>
            <w:vAlign w:val="center"/>
            <w:hideMark/>
          </w:tcPr>
          <w:p w14:paraId="1323C35D"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 </w:t>
            </w:r>
          </w:p>
        </w:tc>
        <w:tc>
          <w:tcPr>
            <w:tcW w:w="2870" w:type="dxa"/>
            <w:tcBorders>
              <w:top w:val="single" w:sz="4" w:space="0" w:color="000000"/>
              <w:left w:val="nil"/>
              <w:bottom w:val="nil"/>
              <w:right w:val="nil"/>
            </w:tcBorders>
            <w:shd w:val="clear" w:color="F2F2F2" w:fill="F2F2F2"/>
            <w:noWrap/>
            <w:vAlign w:val="center"/>
            <w:hideMark/>
          </w:tcPr>
          <w:p w14:paraId="5E0A783C"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40,548 </w:t>
            </w:r>
          </w:p>
        </w:tc>
      </w:tr>
      <w:tr w:rsidR="00EF4111" w:rsidRPr="00EF4111" w14:paraId="4BCE249E" w14:textId="77777777" w:rsidTr="00EF4111">
        <w:trPr>
          <w:trHeight w:val="288"/>
        </w:trPr>
        <w:tc>
          <w:tcPr>
            <w:tcW w:w="2340" w:type="dxa"/>
            <w:tcBorders>
              <w:top w:val="nil"/>
              <w:left w:val="nil"/>
              <w:bottom w:val="nil"/>
              <w:right w:val="nil"/>
            </w:tcBorders>
            <w:shd w:val="clear" w:color="auto" w:fill="auto"/>
            <w:noWrap/>
            <w:vAlign w:val="center"/>
            <w:hideMark/>
          </w:tcPr>
          <w:p w14:paraId="4DE1D76E"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p>
        </w:tc>
        <w:tc>
          <w:tcPr>
            <w:tcW w:w="3440" w:type="dxa"/>
            <w:tcBorders>
              <w:top w:val="nil"/>
              <w:left w:val="nil"/>
              <w:bottom w:val="nil"/>
              <w:right w:val="nil"/>
            </w:tcBorders>
            <w:shd w:val="clear" w:color="auto" w:fill="auto"/>
            <w:noWrap/>
            <w:vAlign w:val="center"/>
            <w:hideMark/>
          </w:tcPr>
          <w:p w14:paraId="6C12816F"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1070" w:type="dxa"/>
            <w:tcBorders>
              <w:top w:val="nil"/>
              <w:left w:val="nil"/>
              <w:bottom w:val="nil"/>
              <w:right w:val="nil"/>
            </w:tcBorders>
            <w:shd w:val="clear" w:color="auto" w:fill="auto"/>
            <w:noWrap/>
            <w:vAlign w:val="center"/>
            <w:hideMark/>
          </w:tcPr>
          <w:p w14:paraId="1CFC5D70"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2870" w:type="dxa"/>
            <w:tcBorders>
              <w:top w:val="nil"/>
              <w:left w:val="nil"/>
              <w:bottom w:val="nil"/>
              <w:right w:val="nil"/>
            </w:tcBorders>
            <w:shd w:val="clear" w:color="auto" w:fill="auto"/>
            <w:noWrap/>
            <w:vAlign w:val="center"/>
            <w:hideMark/>
          </w:tcPr>
          <w:p w14:paraId="18994A90"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r>
      <w:tr w:rsidR="00EF4111" w:rsidRPr="00EF4111" w14:paraId="3B5AA63A" w14:textId="77777777" w:rsidTr="00EF4111">
        <w:trPr>
          <w:trHeight w:val="324"/>
        </w:trPr>
        <w:tc>
          <w:tcPr>
            <w:tcW w:w="5780" w:type="dxa"/>
            <w:gridSpan w:val="2"/>
            <w:tcBorders>
              <w:top w:val="nil"/>
              <w:left w:val="nil"/>
              <w:bottom w:val="nil"/>
              <w:right w:val="nil"/>
            </w:tcBorders>
            <w:shd w:val="clear" w:color="F2F2F2" w:fill="F2F2F2"/>
            <w:noWrap/>
            <w:vAlign w:val="center"/>
            <w:hideMark/>
          </w:tcPr>
          <w:p w14:paraId="3E5FA4FB" w14:textId="77777777" w:rsidR="00EF4111" w:rsidRPr="00EF4111" w:rsidRDefault="00EF4111" w:rsidP="00EF4111">
            <w:pPr>
              <w:spacing w:after="0" w:line="240" w:lineRule="auto"/>
              <w:rPr>
                <w:rFonts w:ascii="Arial" w:eastAsia="Times New Roman" w:hAnsi="Arial" w:cs="Arial"/>
                <w:b/>
                <w:bCs/>
                <w:color w:val="000000"/>
                <w:sz w:val="24"/>
                <w:szCs w:val="24"/>
                <w:lang w:val="en-US" w:eastAsia="ru-MD"/>
              </w:rPr>
            </w:pPr>
            <w:r w:rsidRPr="00EF4111">
              <w:rPr>
                <w:rFonts w:ascii="Arial" w:eastAsia="Times New Roman" w:hAnsi="Arial" w:cs="Arial"/>
                <w:b/>
                <w:bCs/>
                <w:color w:val="000000"/>
                <w:sz w:val="24"/>
                <w:szCs w:val="24"/>
                <w:lang w:val="en-US" w:eastAsia="ru-MD"/>
              </w:rPr>
              <w:lastRenderedPageBreak/>
              <w:t>Total Liabilities and Owner's Equity</w:t>
            </w:r>
          </w:p>
        </w:tc>
        <w:tc>
          <w:tcPr>
            <w:tcW w:w="1070" w:type="dxa"/>
            <w:tcBorders>
              <w:top w:val="single" w:sz="4" w:space="0" w:color="000000"/>
              <w:left w:val="nil"/>
              <w:bottom w:val="double" w:sz="6" w:space="0" w:color="000000"/>
              <w:right w:val="nil"/>
            </w:tcBorders>
            <w:shd w:val="clear" w:color="D4DEEF" w:fill="D4DEEF"/>
            <w:noWrap/>
            <w:vAlign w:val="center"/>
            <w:hideMark/>
          </w:tcPr>
          <w:p w14:paraId="7648F404" w14:textId="77777777" w:rsidR="00EF4111" w:rsidRPr="00EF4111" w:rsidRDefault="00EF4111" w:rsidP="00EF4111">
            <w:pPr>
              <w:spacing w:after="0" w:line="240" w:lineRule="auto"/>
              <w:jc w:val="right"/>
              <w:rPr>
                <w:rFonts w:ascii="Arial" w:eastAsia="Times New Roman" w:hAnsi="Arial" w:cs="Arial"/>
                <w:b/>
                <w:bCs/>
                <w:color w:val="000000"/>
                <w:sz w:val="24"/>
                <w:szCs w:val="24"/>
                <w:lang w:val="ru-MD" w:eastAsia="ru-MD"/>
              </w:rPr>
            </w:pPr>
            <w:r w:rsidRPr="00EF4111">
              <w:rPr>
                <w:rFonts w:ascii="Arial" w:eastAsia="Times New Roman" w:hAnsi="Arial" w:cs="Arial"/>
                <w:b/>
                <w:bCs/>
                <w:color w:val="000000"/>
                <w:sz w:val="24"/>
                <w:szCs w:val="24"/>
                <w:lang w:val="en-US" w:eastAsia="ru-MD"/>
              </w:rPr>
              <w:t xml:space="preserve"> </w:t>
            </w:r>
            <w:r w:rsidRPr="00EF4111">
              <w:rPr>
                <w:rFonts w:ascii="Arial" w:eastAsia="Times New Roman" w:hAnsi="Arial" w:cs="Arial"/>
                <w:b/>
                <w:bCs/>
                <w:color w:val="000000"/>
                <w:sz w:val="24"/>
                <w:szCs w:val="24"/>
                <w:lang w:val="ru-MD" w:eastAsia="ru-MD"/>
              </w:rPr>
              <w:t xml:space="preserve">- </w:t>
            </w:r>
          </w:p>
        </w:tc>
        <w:tc>
          <w:tcPr>
            <w:tcW w:w="2870" w:type="dxa"/>
            <w:tcBorders>
              <w:top w:val="single" w:sz="4" w:space="0" w:color="000000"/>
              <w:left w:val="nil"/>
              <w:bottom w:val="double" w:sz="6" w:space="0" w:color="000000"/>
              <w:right w:val="nil"/>
            </w:tcBorders>
            <w:shd w:val="clear" w:color="D4DEEF" w:fill="D4DEEF"/>
            <w:noWrap/>
            <w:vAlign w:val="center"/>
            <w:hideMark/>
          </w:tcPr>
          <w:p w14:paraId="67C63E8D" w14:textId="77777777" w:rsidR="00EF4111" w:rsidRPr="00EF4111" w:rsidRDefault="00EF4111" w:rsidP="00EF4111">
            <w:pPr>
              <w:spacing w:after="0" w:line="240" w:lineRule="auto"/>
              <w:jc w:val="right"/>
              <w:rPr>
                <w:rFonts w:ascii="Arial" w:eastAsia="Times New Roman" w:hAnsi="Arial" w:cs="Arial"/>
                <w:b/>
                <w:bCs/>
                <w:color w:val="000000"/>
                <w:sz w:val="24"/>
                <w:szCs w:val="24"/>
                <w:lang w:val="ru-MD" w:eastAsia="ru-MD"/>
              </w:rPr>
            </w:pPr>
            <w:r w:rsidRPr="00EF4111">
              <w:rPr>
                <w:rFonts w:ascii="Arial" w:eastAsia="Times New Roman" w:hAnsi="Arial" w:cs="Arial"/>
                <w:b/>
                <w:bCs/>
                <w:color w:val="000000"/>
                <w:sz w:val="24"/>
                <w:szCs w:val="24"/>
                <w:lang w:val="ru-MD" w:eastAsia="ru-MD"/>
              </w:rPr>
              <w:t xml:space="preserve"> 45,392 </w:t>
            </w:r>
          </w:p>
        </w:tc>
      </w:tr>
      <w:tr w:rsidR="00EF4111" w:rsidRPr="00EF4111" w14:paraId="55EED269" w14:textId="77777777" w:rsidTr="00EF4111">
        <w:trPr>
          <w:trHeight w:val="300"/>
        </w:trPr>
        <w:tc>
          <w:tcPr>
            <w:tcW w:w="2340" w:type="dxa"/>
            <w:tcBorders>
              <w:top w:val="nil"/>
              <w:left w:val="nil"/>
              <w:bottom w:val="nil"/>
              <w:right w:val="nil"/>
            </w:tcBorders>
            <w:shd w:val="clear" w:color="auto" w:fill="auto"/>
            <w:noWrap/>
            <w:vAlign w:val="center"/>
            <w:hideMark/>
          </w:tcPr>
          <w:p w14:paraId="1FA7D457" w14:textId="77777777" w:rsidR="00EF4111" w:rsidRPr="00EF4111" w:rsidRDefault="00EF4111" w:rsidP="00EF4111">
            <w:pPr>
              <w:spacing w:after="0" w:line="240" w:lineRule="auto"/>
              <w:jc w:val="right"/>
              <w:rPr>
                <w:rFonts w:ascii="Arial" w:eastAsia="Times New Roman" w:hAnsi="Arial" w:cs="Arial"/>
                <w:b/>
                <w:bCs/>
                <w:color w:val="000000"/>
                <w:sz w:val="24"/>
                <w:szCs w:val="24"/>
                <w:lang w:val="ru-MD" w:eastAsia="ru-MD"/>
              </w:rPr>
            </w:pPr>
          </w:p>
        </w:tc>
        <w:tc>
          <w:tcPr>
            <w:tcW w:w="3440" w:type="dxa"/>
            <w:tcBorders>
              <w:top w:val="nil"/>
              <w:left w:val="nil"/>
              <w:bottom w:val="nil"/>
              <w:right w:val="nil"/>
            </w:tcBorders>
            <w:shd w:val="clear" w:color="auto" w:fill="auto"/>
            <w:noWrap/>
            <w:vAlign w:val="center"/>
            <w:hideMark/>
          </w:tcPr>
          <w:p w14:paraId="0489DC36" w14:textId="77777777" w:rsidR="00EF4111" w:rsidRPr="00EF4111" w:rsidRDefault="00EF4111" w:rsidP="00EF4111">
            <w:pPr>
              <w:spacing w:after="0" w:line="240" w:lineRule="auto"/>
              <w:rPr>
                <w:rFonts w:ascii="Times New Roman" w:eastAsia="Times New Roman" w:hAnsi="Times New Roman" w:cs="Times New Roman"/>
                <w:sz w:val="20"/>
                <w:szCs w:val="20"/>
                <w:lang w:val="ru-MD" w:eastAsia="ru-MD"/>
              </w:rPr>
            </w:pPr>
          </w:p>
        </w:tc>
        <w:tc>
          <w:tcPr>
            <w:tcW w:w="1070" w:type="dxa"/>
            <w:tcBorders>
              <w:top w:val="nil"/>
              <w:left w:val="nil"/>
              <w:bottom w:val="nil"/>
              <w:right w:val="nil"/>
            </w:tcBorders>
            <w:shd w:val="clear" w:color="auto" w:fill="auto"/>
            <w:noWrap/>
            <w:vAlign w:val="center"/>
            <w:hideMark/>
          </w:tcPr>
          <w:p w14:paraId="37D1A57C" w14:textId="77777777" w:rsidR="00EF4111" w:rsidRPr="00EF4111" w:rsidRDefault="00EF4111" w:rsidP="00EF4111">
            <w:pPr>
              <w:spacing w:after="0" w:line="240" w:lineRule="auto"/>
              <w:jc w:val="right"/>
              <w:rPr>
                <w:rFonts w:ascii="Arial" w:eastAsia="Times New Roman" w:hAnsi="Arial" w:cs="Arial"/>
                <w:color w:val="FFFFFF"/>
                <w:sz w:val="4"/>
                <w:szCs w:val="4"/>
                <w:lang w:val="ru-MD" w:eastAsia="ru-MD"/>
              </w:rPr>
            </w:pPr>
            <w:r w:rsidRPr="00EF4111">
              <w:rPr>
                <w:rFonts w:ascii="Arial" w:eastAsia="Times New Roman" w:hAnsi="Arial" w:cs="Arial"/>
                <w:color w:val="FFFFFF"/>
                <w:sz w:val="4"/>
                <w:szCs w:val="4"/>
                <w:lang w:val="ru-MD" w:eastAsia="ru-MD"/>
              </w:rPr>
              <w:t>{42}</w:t>
            </w:r>
          </w:p>
        </w:tc>
        <w:tc>
          <w:tcPr>
            <w:tcW w:w="2870" w:type="dxa"/>
            <w:tcBorders>
              <w:top w:val="nil"/>
              <w:left w:val="nil"/>
              <w:bottom w:val="nil"/>
              <w:right w:val="nil"/>
            </w:tcBorders>
            <w:shd w:val="clear" w:color="auto" w:fill="auto"/>
            <w:noWrap/>
            <w:vAlign w:val="center"/>
            <w:hideMark/>
          </w:tcPr>
          <w:p w14:paraId="00C663C9" w14:textId="77777777" w:rsidR="00EF4111" w:rsidRPr="00EF4111" w:rsidRDefault="00EF4111" w:rsidP="00EF4111">
            <w:pPr>
              <w:spacing w:after="0" w:line="240" w:lineRule="auto"/>
              <w:jc w:val="right"/>
              <w:rPr>
                <w:rFonts w:ascii="Arial" w:eastAsia="Times New Roman" w:hAnsi="Arial" w:cs="Arial"/>
                <w:color w:val="FFFFFF"/>
                <w:sz w:val="4"/>
                <w:szCs w:val="4"/>
                <w:lang w:val="ru-MD" w:eastAsia="ru-MD"/>
              </w:rPr>
            </w:pPr>
          </w:p>
        </w:tc>
      </w:tr>
      <w:tr w:rsidR="00EF4111" w:rsidRPr="00EF4111" w14:paraId="2F924E91" w14:textId="77777777" w:rsidTr="00EF4111">
        <w:trPr>
          <w:trHeight w:val="348"/>
        </w:trPr>
        <w:tc>
          <w:tcPr>
            <w:tcW w:w="5780" w:type="dxa"/>
            <w:gridSpan w:val="2"/>
            <w:tcBorders>
              <w:top w:val="nil"/>
              <w:left w:val="nil"/>
              <w:bottom w:val="nil"/>
              <w:right w:val="nil"/>
            </w:tcBorders>
            <w:shd w:val="clear" w:color="3A5D9C" w:fill="3A5D9C"/>
            <w:noWrap/>
            <w:vAlign w:val="center"/>
            <w:hideMark/>
          </w:tcPr>
          <w:p w14:paraId="460AEF6B"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Common Financial Ratios</w:t>
            </w:r>
          </w:p>
        </w:tc>
        <w:tc>
          <w:tcPr>
            <w:tcW w:w="1070" w:type="dxa"/>
            <w:tcBorders>
              <w:top w:val="nil"/>
              <w:left w:val="nil"/>
              <w:bottom w:val="nil"/>
              <w:right w:val="nil"/>
            </w:tcBorders>
            <w:shd w:val="clear" w:color="3A5D9C" w:fill="3A5D9C"/>
            <w:noWrap/>
            <w:vAlign w:val="center"/>
            <w:hideMark/>
          </w:tcPr>
          <w:p w14:paraId="2C8FC90B"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 </w:t>
            </w:r>
          </w:p>
        </w:tc>
        <w:tc>
          <w:tcPr>
            <w:tcW w:w="2870" w:type="dxa"/>
            <w:tcBorders>
              <w:top w:val="nil"/>
              <w:left w:val="nil"/>
              <w:bottom w:val="nil"/>
              <w:right w:val="nil"/>
            </w:tcBorders>
            <w:shd w:val="clear" w:color="3A5D9C" w:fill="3A5D9C"/>
            <w:noWrap/>
            <w:vAlign w:val="center"/>
            <w:hideMark/>
          </w:tcPr>
          <w:p w14:paraId="2320776D" w14:textId="77777777" w:rsidR="00EF4111" w:rsidRPr="00EF4111" w:rsidRDefault="00EF4111" w:rsidP="00EF4111">
            <w:pPr>
              <w:spacing w:after="0" w:line="240" w:lineRule="auto"/>
              <w:rPr>
                <w:rFonts w:ascii="Arial1" w:eastAsia="Times New Roman" w:hAnsi="Arial1" w:cs="Calibri"/>
                <w:b/>
                <w:bCs/>
                <w:color w:val="FFFFFF"/>
                <w:sz w:val="28"/>
                <w:szCs w:val="28"/>
                <w:lang w:val="ru-MD" w:eastAsia="ru-MD"/>
              </w:rPr>
            </w:pPr>
            <w:r w:rsidRPr="00EF4111">
              <w:rPr>
                <w:rFonts w:ascii="Arial1" w:eastAsia="Times New Roman" w:hAnsi="Arial1" w:cs="Calibri"/>
                <w:b/>
                <w:bCs/>
                <w:color w:val="FFFFFF"/>
                <w:sz w:val="28"/>
                <w:szCs w:val="28"/>
                <w:lang w:val="ru-MD" w:eastAsia="ru-MD"/>
              </w:rPr>
              <w:t> </w:t>
            </w:r>
          </w:p>
        </w:tc>
      </w:tr>
      <w:tr w:rsidR="00EF4111" w:rsidRPr="00EF4111" w14:paraId="43F74EDE" w14:textId="77777777" w:rsidTr="00EF4111">
        <w:trPr>
          <w:trHeight w:val="288"/>
        </w:trPr>
        <w:tc>
          <w:tcPr>
            <w:tcW w:w="5780" w:type="dxa"/>
            <w:gridSpan w:val="2"/>
            <w:tcBorders>
              <w:top w:val="nil"/>
              <w:left w:val="nil"/>
              <w:bottom w:val="nil"/>
              <w:right w:val="nil"/>
            </w:tcBorders>
            <w:shd w:val="clear" w:color="F2F2F2" w:fill="F2F2F2"/>
            <w:noWrap/>
            <w:vAlign w:val="center"/>
            <w:hideMark/>
          </w:tcPr>
          <w:p w14:paraId="1ADCCC79" w14:textId="77777777" w:rsidR="00EF4111" w:rsidRPr="00EF4111" w:rsidRDefault="00EF4111" w:rsidP="00EF4111">
            <w:pPr>
              <w:spacing w:after="0" w:line="240" w:lineRule="auto"/>
              <w:rPr>
                <w:rFonts w:ascii="Arial" w:eastAsia="Times New Roman" w:hAnsi="Arial" w:cs="Arial"/>
                <w:b/>
                <w:bCs/>
                <w:color w:val="000000"/>
                <w:sz w:val="20"/>
                <w:szCs w:val="20"/>
                <w:lang w:val="en-US" w:eastAsia="ru-MD"/>
              </w:rPr>
            </w:pPr>
            <w:r w:rsidRPr="00EF4111">
              <w:rPr>
                <w:rFonts w:ascii="Arial" w:eastAsia="Times New Roman" w:hAnsi="Arial" w:cs="Arial"/>
                <w:b/>
                <w:bCs/>
                <w:color w:val="000000"/>
                <w:sz w:val="20"/>
                <w:szCs w:val="20"/>
                <w:lang w:val="en-US" w:eastAsia="ru-MD"/>
              </w:rPr>
              <w:t xml:space="preserve">Debt Ratio </w:t>
            </w:r>
            <w:r w:rsidRPr="00EF4111">
              <w:rPr>
                <w:rFonts w:ascii="Arial" w:eastAsia="Times New Roman" w:hAnsi="Arial" w:cs="Arial"/>
                <w:color w:val="000000"/>
                <w:sz w:val="20"/>
                <w:szCs w:val="20"/>
                <w:lang w:val="en-US" w:eastAsia="ru-MD"/>
              </w:rPr>
              <w:t>(Total Liabilities / Total Assets)</w:t>
            </w:r>
          </w:p>
        </w:tc>
        <w:tc>
          <w:tcPr>
            <w:tcW w:w="1070" w:type="dxa"/>
            <w:tcBorders>
              <w:top w:val="nil"/>
              <w:left w:val="nil"/>
              <w:bottom w:val="nil"/>
              <w:right w:val="nil"/>
            </w:tcBorders>
            <w:shd w:val="clear" w:color="F2F2F2" w:fill="F2F2F2"/>
            <w:noWrap/>
            <w:vAlign w:val="center"/>
            <w:hideMark/>
          </w:tcPr>
          <w:p w14:paraId="239CEF7D" w14:textId="77777777" w:rsidR="00EF4111" w:rsidRPr="00EF4111" w:rsidRDefault="00EF4111" w:rsidP="00EF4111">
            <w:pPr>
              <w:spacing w:after="0" w:line="240" w:lineRule="auto"/>
              <w:rPr>
                <w:rFonts w:ascii="Arial" w:eastAsia="Times New Roman" w:hAnsi="Arial" w:cs="Arial"/>
                <w:color w:val="000000"/>
                <w:sz w:val="20"/>
                <w:szCs w:val="20"/>
                <w:lang w:val="en-US" w:eastAsia="ru-MD"/>
              </w:rPr>
            </w:pPr>
            <w:r w:rsidRPr="00EF4111">
              <w:rPr>
                <w:rFonts w:ascii="Arial" w:eastAsia="Times New Roman" w:hAnsi="Arial" w:cs="Arial"/>
                <w:color w:val="000000"/>
                <w:sz w:val="20"/>
                <w:szCs w:val="20"/>
                <w:lang w:val="en-US" w:eastAsia="ru-MD"/>
              </w:rPr>
              <w:t> </w:t>
            </w:r>
          </w:p>
        </w:tc>
        <w:tc>
          <w:tcPr>
            <w:tcW w:w="2870" w:type="dxa"/>
            <w:tcBorders>
              <w:top w:val="nil"/>
              <w:left w:val="nil"/>
              <w:bottom w:val="nil"/>
              <w:right w:val="nil"/>
            </w:tcBorders>
            <w:shd w:val="clear" w:color="F2F2F2" w:fill="F2F2F2"/>
            <w:noWrap/>
            <w:vAlign w:val="center"/>
            <w:hideMark/>
          </w:tcPr>
          <w:p w14:paraId="569C445C"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0.11</w:t>
            </w:r>
          </w:p>
        </w:tc>
      </w:tr>
      <w:tr w:rsidR="00EF4111" w:rsidRPr="00EF4111" w14:paraId="0CE0539D" w14:textId="77777777" w:rsidTr="00EF4111">
        <w:trPr>
          <w:trHeight w:val="288"/>
        </w:trPr>
        <w:tc>
          <w:tcPr>
            <w:tcW w:w="5780" w:type="dxa"/>
            <w:gridSpan w:val="2"/>
            <w:tcBorders>
              <w:top w:val="nil"/>
              <w:left w:val="nil"/>
              <w:bottom w:val="nil"/>
              <w:right w:val="nil"/>
            </w:tcBorders>
            <w:shd w:val="clear" w:color="F2F2F2" w:fill="F2F2F2"/>
            <w:noWrap/>
            <w:vAlign w:val="center"/>
            <w:hideMark/>
          </w:tcPr>
          <w:p w14:paraId="01998580" w14:textId="77777777" w:rsidR="00EF4111" w:rsidRPr="00EF4111" w:rsidRDefault="00EF4111" w:rsidP="00EF4111">
            <w:pPr>
              <w:spacing w:after="0" w:line="240" w:lineRule="auto"/>
              <w:rPr>
                <w:rFonts w:ascii="Arial" w:eastAsia="Times New Roman" w:hAnsi="Arial" w:cs="Arial"/>
                <w:b/>
                <w:bCs/>
                <w:color w:val="000000"/>
                <w:sz w:val="20"/>
                <w:szCs w:val="20"/>
                <w:lang w:val="en-US" w:eastAsia="ru-MD"/>
              </w:rPr>
            </w:pPr>
            <w:r w:rsidRPr="00EF4111">
              <w:rPr>
                <w:rFonts w:ascii="Arial" w:eastAsia="Times New Roman" w:hAnsi="Arial" w:cs="Arial"/>
                <w:b/>
                <w:bCs/>
                <w:color w:val="000000"/>
                <w:sz w:val="20"/>
                <w:szCs w:val="20"/>
                <w:lang w:val="en-US" w:eastAsia="ru-MD"/>
              </w:rPr>
              <w:t xml:space="preserve">Current Ratio </w:t>
            </w:r>
            <w:r w:rsidRPr="00EF4111">
              <w:rPr>
                <w:rFonts w:ascii="Arial" w:eastAsia="Times New Roman" w:hAnsi="Arial" w:cs="Arial"/>
                <w:color w:val="000000"/>
                <w:sz w:val="20"/>
                <w:szCs w:val="20"/>
                <w:lang w:val="en-US" w:eastAsia="ru-MD"/>
              </w:rPr>
              <w:t>(Current Assets / Current Liabilities)</w:t>
            </w:r>
          </w:p>
        </w:tc>
        <w:tc>
          <w:tcPr>
            <w:tcW w:w="1070" w:type="dxa"/>
            <w:tcBorders>
              <w:top w:val="nil"/>
              <w:left w:val="nil"/>
              <w:bottom w:val="nil"/>
              <w:right w:val="nil"/>
            </w:tcBorders>
            <w:shd w:val="clear" w:color="F2F2F2" w:fill="F2F2F2"/>
            <w:noWrap/>
            <w:vAlign w:val="center"/>
            <w:hideMark/>
          </w:tcPr>
          <w:p w14:paraId="79A333B9" w14:textId="77777777" w:rsidR="00EF4111" w:rsidRPr="00EF4111" w:rsidRDefault="00EF4111" w:rsidP="00EF4111">
            <w:pPr>
              <w:spacing w:after="0" w:line="240" w:lineRule="auto"/>
              <w:rPr>
                <w:rFonts w:ascii="Arial" w:eastAsia="Times New Roman" w:hAnsi="Arial" w:cs="Arial"/>
                <w:color w:val="000000"/>
                <w:sz w:val="20"/>
                <w:szCs w:val="20"/>
                <w:lang w:val="en-US" w:eastAsia="ru-MD"/>
              </w:rPr>
            </w:pPr>
            <w:r w:rsidRPr="00EF4111">
              <w:rPr>
                <w:rFonts w:ascii="Arial" w:eastAsia="Times New Roman" w:hAnsi="Arial" w:cs="Arial"/>
                <w:color w:val="000000"/>
                <w:sz w:val="20"/>
                <w:szCs w:val="20"/>
                <w:lang w:val="en-US" w:eastAsia="ru-MD"/>
              </w:rPr>
              <w:t> </w:t>
            </w:r>
          </w:p>
        </w:tc>
        <w:tc>
          <w:tcPr>
            <w:tcW w:w="2870" w:type="dxa"/>
            <w:tcBorders>
              <w:top w:val="nil"/>
              <w:left w:val="nil"/>
              <w:bottom w:val="nil"/>
              <w:right w:val="nil"/>
            </w:tcBorders>
            <w:shd w:val="clear" w:color="F2F2F2" w:fill="F2F2F2"/>
            <w:noWrap/>
            <w:vAlign w:val="center"/>
            <w:hideMark/>
          </w:tcPr>
          <w:p w14:paraId="05043134"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6.53</w:t>
            </w:r>
          </w:p>
        </w:tc>
      </w:tr>
      <w:tr w:rsidR="00EF4111" w:rsidRPr="00EF4111" w14:paraId="25A1332E" w14:textId="77777777" w:rsidTr="00EF4111">
        <w:trPr>
          <w:trHeight w:val="288"/>
        </w:trPr>
        <w:tc>
          <w:tcPr>
            <w:tcW w:w="5780" w:type="dxa"/>
            <w:gridSpan w:val="2"/>
            <w:tcBorders>
              <w:top w:val="nil"/>
              <w:left w:val="nil"/>
              <w:bottom w:val="nil"/>
              <w:right w:val="nil"/>
            </w:tcBorders>
            <w:shd w:val="clear" w:color="F2F2F2" w:fill="F2F2F2"/>
            <w:noWrap/>
            <w:vAlign w:val="center"/>
            <w:hideMark/>
          </w:tcPr>
          <w:p w14:paraId="14F45899" w14:textId="77777777" w:rsidR="00EF4111" w:rsidRPr="00EF4111" w:rsidRDefault="00EF4111" w:rsidP="00EF4111">
            <w:pPr>
              <w:spacing w:after="0" w:line="240" w:lineRule="auto"/>
              <w:rPr>
                <w:rFonts w:ascii="Arial" w:eastAsia="Times New Roman" w:hAnsi="Arial" w:cs="Arial"/>
                <w:b/>
                <w:bCs/>
                <w:color w:val="000000"/>
                <w:sz w:val="20"/>
                <w:szCs w:val="20"/>
                <w:lang w:val="en-US" w:eastAsia="ru-MD"/>
              </w:rPr>
            </w:pPr>
            <w:r w:rsidRPr="00EF4111">
              <w:rPr>
                <w:rFonts w:ascii="Arial" w:eastAsia="Times New Roman" w:hAnsi="Arial" w:cs="Arial"/>
                <w:b/>
                <w:bCs/>
                <w:color w:val="000000"/>
                <w:sz w:val="20"/>
                <w:szCs w:val="20"/>
                <w:lang w:val="en-US" w:eastAsia="ru-MD"/>
              </w:rPr>
              <w:t xml:space="preserve">Working Capital </w:t>
            </w:r>
            <w:r w:rsidRPr="00EF4111">
              <w:rPr>
                <w:rFonts w:ascii="Arial" w:eastAsia="Times New Roman" w:hAnsi="Arial" w:cs="Arial"/>
                <w:color w:val="000000"/>
                <w:sz w:val="20"/>
                <w:szCs w:val="20"/>
                <w:lang w:val="en-US" w:eastAsia="ru-MD"/>
              </w:rPr>
              <w:t>(Current Assets - Current Liabilities)</w:t>
            </w:r>
          </w:p>
        </w:tc>
        <w:tc>
          <w:tcPr>
            <w:tcW w:w="1070" w:type="dxa"/>
            <w:tcBorders>
              <w:top w:val="nil"/>
              <w:left w:val="nil"/>
              <w:bottom w:val="nil"/>
              <w:right w:val="nil"/>
            </w:tcBorders>
            <w:shd w:val="clear" w:color="F2F2F2" w:fill="F2F2F2"/>
            <w:noWrap/>
            <w:vAlign w:val="center"/>
            <w:hideMark/>
          </w:tcPr>
          <w:p w14:paraId="7CF79FA6"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en-US" w:eastAsia="ru-MD"/>
              </w:rPr>
              <w:t xml:space="preserve"> </w:t>
            </w:r>
            <w:r w:rsidRPr="00EF4111">
              <w:rPr>
                <w:rFonts w:ascii="Arial" w:eastAsia="Times New Roman" w:hAnsi="Arial" w:cs="Arial"/>
                <w:color w:val="000000"/>
                <w:sz w:val="20"/>
                <w:szCs w:val="20"/>
                <w:lang w:val="ru-MD" w:eastAsia="ru-MD"/>
              </w:rPr>
              <w:t xml:space="preserve">- </w:t>
            </w:r>
          </w:p>
        </w:tc>
        <w:tc>
          <w:tcPr>
            <w:tcW w:w="2870" w:type="dxa"/>
            <w:tcBorders>
              <w:top w:val="nil"/>
              <w:left w:val="nil"/>
              <w:bottom w:val="nil"/>
              <w:right w:val="nil"/>
            </w:tcBorders>
            <w:shd w:val="clear" w:color="F2F2F2" w:fill="F2F2F2"/>
            <w:noWrap/>
            <w:vAlign w:val="center"/>
            <w:hideMark/>
          </w:tcPr>
          <w:p w14:paraId="42B49ABE"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 xml:space="preserve"> 26,780 </w:t>
            </w:r>
          </w:p>
        </w:tc>
      </w:tr>
      <w:tr w:rsidR="00EF4111" w:rsidRPr="00EF4111" w14:paraId="618BE70A" w14:textId="77777777" w:rsidTr="00EF4111">
        <w:trPr>
          <w:trHeight w:val="288"/>
        </w:trPr>
        <w:tc>
          <w:tcPr>
            <w:tcW w:w="5780" w:type="dxa"/>
            <w:gridSpan w:val="2"/>
            <w:tcBorders>
              <w:top w:val="nil"/>
              <w:left w:val="nil"/>
              <w:bottom w:val="nil"/>
              <w:right w:val="nil"/>
            </w:tcBorders>
            <w:shd w:val="clear" w:color="F2F2F2" w:fill="F2F2F2"/>
            <w:noWrap/>
            <w:vAlign w:val="center"/>
            <w:hideMark/>
          </w:tcPr>
          <w:p w14:paraId="3435427B" w14:textId="77777777" w:rsidR="00EF4111" w:rsidRPr="00EF4111" w:rsidRDefault="00EF4111" w:rsidP="00EF4111">
            <w:pPr>
              <w:spacing w:after="0" w:line="240" w:lineRule="auto"/>
              <w:rPr>
                <w:rFonts w:ascii="Arial" w:eastAsia="Times New Roman" w:hAnsi="Arial" w:cs="Arial"/>
                <w:b/>
                <w:bCs/>
                <w:color w:val="000000"/>
                <w:sz w:val="20"/>
                <w:szCs w:val="20"/>
                <w:lang w:val="en-US" w:eastAsia="ru-MD"/>
              </w:rPr>
            </w:pPr>
            <w:r w:rsidRPr="00EF4111">
              <w:rPr>
                <w:rFonts w:ascii="Arial" w:eastAsia="Times New Roman" w:hAnsi="Arial" w:cs="Arial"/>
                <w:b/>
                <w:bCs/>
                <w:color w:val="000000"/>
                <w:sz w:val="20"/>
                <w:szCs w:val="20"/>
                <w:lang w:val="en-US" w:eastAsia="ru-MD"/>
              </w:rPr>
              <w:t>Assets-to-Equity Ratio</w:t>
            </w:r>
            <w:r w:rsidRPr="00EF4111">
              <w:rPr>
                <w:rFonts w:ascii="Arial" w:eastAsia="Times New Roman" w:hAnsi="Arial" w:cs="Arial"/>
                <w:color w:val="000000"/>
                <w:sz w:val="20"/>
                <w:szCs w:val="20"/>
                <w:lang w:val="en-US" w:eastAsia="ru-MD"/>
              </w:rPr>
              <w:t xml:space="preserve"> (Total Assets / Owner's Equity)</w:t>
            </w:r>
          </w:p>
        </w:tc>
        <w:tc>
          <w:tcPr>
            <w:tcW w:w="1070" w:type="dxa"/>
            <w:tcBorders>
              <w:top w:val="nil"/>
              <w:left w:val="nil"/>
              <w:bottom w:val="nil"/>
              <w:right w:val="nil"/>
            </w:tcBorders>
            <w:shd w:val="clear" w:color="F2F2F2" w:fill="F2F2F2"/>
            <w:noWrap/>
            <w:vAlign w:val="center"/>
            <w:hideMark/>
          </w:tcPr>
          <w:p w14:paraId="7A442932" w14:textId="77777777" w:rsidR="00EF4111" w:rsidRPr="00EF4111" w:rsidRDefault="00EF4111" w:rsidP="00EF4111">
            <w:pPr>
              <w:spacing w:after="0" w:line="240" w:lineRule="auto"/>
              <w:rPr>
                <w:rFonts w:ascii="Arial" w:eastAsia="Times New Roman" w:hAnsi="Arial" w:cs="Arial"/>
                <w:color w:val="000000"/>
                <w:sz w:val="20"/>
                <w:szCs w:val="20"/>
                <w:lang w:val="en-US" w:eastAsia="ru-MD"/>
              </w:rPr>
            </w:pPr>
            <w:r w:rsidRPr="00EF4111">
              <w:rPr>
                <w:rFonts w:ascii="Arial" w:eastAsia="Times New Roman" w:hAnsi="Arial" w:cs="Arial"/>
                <w:color w:val="000000"/>
                <w:sz w:val="20"/>
                <w:szCs w:val="20"/>
                <w:lang w:val="en-US" w:eastAsia="ru-MD"/>
              </w:rPr>
              <w:t> </w:t>
            </w:r>
          </w:p>
        </w:tc>
        <w:tc>
          <w:tcPr>
            <w:tcW w:w="2870" w:type="dxa"/>
            <w:tcBorders>
              <w:top w:val="nil"/>
              <w:left w:val="nil"/>
              <w:bottom w:val="nil"/>
              <w:right w:val="nil"/>
            </w:tcBorders>
            <w:shd w:val="clear" w:color="F2F2F2" w:fill="F2F2F2"/>
            <w:noWrap/>
            <w:vAlign w:val="center"/>
            <w:hideMark/>
          </w:tcPr>
          <w:p w14:paraId="23ED4C11"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1.12</w:t>
            </w:r>
          </w:p>
        </w:tc>
      </w:tr>
      <w:tr w:rsidR="00EF4111" w:rsidRPr="00EF4111" w14:paraId="68C2B31F" w14:textId="77777777" w:rsidTr="00EF4111">
        <w:trPr>
          <w:trHeight w:val="288"/>
        </w:trPr>
        <w:tc>
          <w:tcPr>
            <w:tcW w:w="5780" w:type="dxa"/>
            <w:gridSpan w:val="2"/>
            <w:tcBorders>
              <w:top w:val="nil"/>
              <w:left w:val="nil"/>
              <w:bottom w:val="nil"/>
              <w:right w:val="nil"/>
            </w:tcBorders>
            <w:shd w:val="clear" w:color="F2F2F2" w:fill="F2F2F2"/>
            <w:noWrap/>
            <w:vAlign w:val="center"/>
            <w:hideMark/>
          </w:tcPr>
          <w:p w14:paraId="4F2B53AF" w14:textId="77777777" w:rsidR="00EF4111" w:rsidRPr="00EF4111" w:rsidRDefault="00EF4111" w:rsidP="00EF4111">
            <w:pPr>
              <w:spacing w:after="0" w:line="240" w:lineRule="auto"/>
              <w:rPr>
                <w:rFonts w:ascii="Arial" w:eastAsia="Times New Roman" w:hAnsi="Arial" w:cs="Arial"/>
                <w:b/>
                <w:bCs/>
                <w:color w:val="000000"/>
                <w:sz w:val="20"/>
                <w:szCs w:val="20"/>
                <w:lang w:val="en-US" w:eastAsia="ru-MD"/>
              </w:rPr>
            </w:pPr>
            <w:r w:rsidRPr="00EF4111">
              <w:rPr>
                <w:rFonts w:ascii="Arial" w:eastAsia="Times New Roman" w:hAnsi="Arial" w:cs="Arial"/>
                <w:b/>
                <w:bCs/>
                <w:color w:val="000000"/>
                <w:sz w:val="20"/>
                <w:szCs w:val="20"/>
                <w:lang w:val="en-US" w:eastAsia="ru-MD"/>
              </w:rPr>
              <w:t>Debt-to-Equity Ratio</w:t>
            </w:r>
            <w:r w:rsidRPr="00EF4111">
              <w:rPr>
                <w:rFonts w:ascii="Arial" w:eastAsia="Times New Roman" w:hAnsi="Arial" w:cs="Arial"/>
                <w:color w:val="000000"/>
                <w:sz w:val="20"/>
                <w:szCs w:val="20"/>
                <w:lang w:val="en-US" w:eastAsia="ru-MD"/>
              </w:rPr>
              <w:t xml:space="preserve"> (Total Liabilities / Owner's Equity)</w:t>
            </w:r>
          </w:p>
        </w:tc>
        <w:tc>
          <w:tcPr>
            <w:tcW w:w="1070" w:type="dxa"/>
            <w:tcBorders>
              <w:top w:val="nil"/>
              <w:left w:val="nil"/>
              <w:bottom w:val="nil"/>
              <w:right w:val="nil"/>
            </w:tcBorders>
            <w:shd w:val="clear" w:color="F2F2F2" w:fill="F2F2F2"/>
            <w:noWrap/>
            <w:vAlign w:val="center"/>
            <w:hideMark/>
          </w:tcPr>
          <w:p w14:paraId="4C362D60" w14:textId="77777777" w:rsidR="00EF4111" w:rsidRPr="00EF4111" w:rsidRDefault="00EF4111" w:rsidP="00EF4111">
            <w:pPr>
              <w:spacing w:after="0" w:line="240" w:lineRule="auto"/>
              <w:rPr>
                <w:rFonts w:ascii="Arial" w:eastAsia="Times New Roman" w:hAnsi="Arial" w:cs="Arial"/>
                <w:color w:val="000000"/>
                <w:sz w:val="20"/>
                <w:szCs w:val="20"/>
                <w:lang w:val="en-US" w:eastAsia="ru-MD"/>
              </w:rPr>
            </w:pPr>
            <w:r w:rsidRPr="00EF4111">
              <w:rPr>
                <w:rFonts w:ascii="Arial" w:eastAsia="Times New Roman" w:hAnsi="Arial" w:cs="Arial"/>
                <w:color w:val="000000"/>
                <w:sz w:val="20"/>
                <w:szCs w:val="20"/>
                <w:lang w:val="en-US" w:eastAsia="ru-MD"/>
              </w:rPr>
              <w:t> </w:t>
            </w:r>
          </w:p>
        </w:tc>
        <w:tc>
          <w:tcPr>
            <w:tcW w:w="2870" w:type="dxa"/>
            <w:tcBorders>
              <w:top w:val="nil"/>
              <w:left w:val="nil"/>
              <w:bottom w:val="nil"/>
              <w:right w:val="nil"/>
            </w:tcBorders>
            <w:shd w:val="clear" w:color="F2F2F2" w:fill="F2F2F2"/>
            <w:noWrap/>
            <w:vAlign w:val="center"/>
            <w:hideMark/>
          </w:tcPr>
          <w:p w14:paraId="55779CAE" w14:textId="77777777" w:rsidR="00EF4111" w:rsidRPr="00EF4111" w:rsidRDefault="00EF4111" w:rsidP="00EF4111">
            <w:pPr>
              <w:spacing w:after="0" w:line="240" w:lineRule="auto"/>
              <w:jc w:val="right"/>
              <w:rPr>
                <w:rFonts w:ascii="Arial" w:eastAsia="Times New Roman" w:hAnsi="Arial" w:cs="Arial"/>
                <w:color w:val="000000"/>
                <w:sz w:val="20"/>
                <w:szCs w:val="20"/>
                <w:lang w:val="ru-MD" w:eastAsia="ru-MD"/>
              </w:rPr>
            </w:pPr>
            <w:r w:rsidRPr="00EF4111">
              <w:rPr>
                <w:rFonts w:ascii="Arial" w:eastAsia="Times New Roman" w:hAnsi="Arial" w:cs="Arial"/>
                <w:color w:val="000000"/>
                <w:sz w:val="20"/>
                <w:szCs w:val="20"/>
                <w:lang w:val="ru-MD" w:eastAsia="ru-MD"/>
              </w:rPr>
              <w:t>0.12</w:t>
            </w:r>
          </w:p>
        </w:tc>
      </w:tr>
    </w:tbl>
    <w:p w14:paraId="5BB97C3A" w14:textId="56D67570" w:rsidR="00387269" w:rsidRDefault="00387269" w:rsidP="00EF4111">
      <w:pPr>
        <w:rPr>
          <w:rFonts w:ascii="Arial" w:hAnsi="Arial" w:cs="Arial"/>
          <w:b/>
          <w:bCs/>
          <w:sz w:val="28"/>
          <w:szCs w:val="28"/>
        </w:rPr>
      </w:pPr>
    </w:p>
    <w:p w14:paraId="7C641B6E" w14:textId="77777777" w:rsidR="00A66B56" w:rsidRDefault="00A66B56" w:rsidP="00A66B56">
      <w:pPr>
        <w:rPr>
          <w:rFonts w:ascii="Arial" w:hAnsi="Arial" w:cs="Arial"/>
          <w:b/>
          <w:bCs/>
          <w:sz w:val="28"/>
          <w:szCs w:val="28"/>
        </w:rPr>
      </w:pPr>
    </w:p>
    <w:p w14:paraId="21399174" w14:textId="77777777" w:rsidR="00387269" w:rsidRDefault="00387269" w:rsidP="00387269">
      <w:pPr>
        <w:jc w:val="right"/>
        <w:rPr>
          <w:rFonts w:ascii="Arial" w:hAnsi="Arial" w:cs="Arial"/>
          <w:b/>
          <w:bCs/>
          <w:sz w:val="28"/>
          <w:szCs w:val="28"/>
        </w:rPr>
      </w:pPr>
    </w:p>
    <w:p w14:paraId="31B4F5F8" w14:textId="77777777" w:rsidR="00387269" w:rsidRDefault="00387269" w:rsidP="00387269">
      <w:pPr>
        <w:jc w:val="right"/>
        <w:rPr>
          <w:rFonts w:ascii="Arial" w:hAnsi="Arial" w:cs="Arial"/>
          <w:b/>
          <w:bCs/>
          <w:sz w:val="28"/>
          <w:szCs w:val="28"/>
        </w:rPr>
      </w:pPr>
    </w:p>
    <w:p w14:paraId="505EFD8D" w14:textId="77777777" w:rsidR="00387269" w:rsidRDefault="00387269" w:rsidP="00387269">
      <w:pPr>
        <w:jc w:val="right"/>
        <w:rPr>
          <w:rFonts w:ascii="Arial" w:hAnsi="Arial" w:cs="Arial"/>
          <w:b/>
          <w:bCs/>
          <w:sz w:val="28"/>
          <w:szCs w:val="28"/>
        </w:rPr>
      </w:pPr>
    </w:p>
    <w:p w14:paraId="027F6F09" w14:textId="77777777" w:rsidR="00387269" w:rsidRDefault="00387269" w:rsidP="00387269">
      <w:pPr>
        <w:jc w:val="right"/>
        <w:rPr>
          <w:rFonts w:ascii="Arial" w:hAnsi="Arial" w:cs="Arial"/>
          <w:b/>
          <w:bCs/>
          <w:sz w:val="28"/>
          <w:szCs w:val="28"/>
        </w:rPr>
      </w:pPr>
    </w:p>
    <w:p w14:paraId="63181C86" w14:textId="77777777" w:rsidR="00387269" w:rsidRDefault="00387269" w:rsidP="00387269">
      <w:pPr>
        <w:jc w:val="right"/>
        <w:rPr>
          <w:rFonts w:ascii="Arial" w:hAnsi="Arial" w:cs="Arial"/>
          <w:b/>
          <w:bCs/>
          <w:sz w:val="28"/>
          <w:szCs w:val="28"/>
        </w:rPr>
      </w:pPr>
    </w:p>
    <w:p w14:paraId="583EAF67" w14:textId="77777777" w:rsidR="00387269" w:rsidRDefault="00387269" w:rsidP="00387269">
      <w:pPr>
        <w:jc w:val="right"/>
        <w:rPr>
          <w:rFonts w:ascii="Arial" w:hAnsi="Arial" w:cs="Arial"/>
          <w:b/>
          <w:bCs/>
          <w:sz w:val="28"/>
          <w:szCs w:val="28"/>
        </w:rPr>
      </w:pPr>
    </w:p>
    <w:p w14:paraId="47B1EC41" w14:textId="77777777" w:rsidR="00387269" w:rsidRDefault="00387269" w:rsidP="00387269">
      <w:pPr>
        <w:jc w:val="right"/>
        <w:rPr>
          <w:rFonts w:ascii="Arial" w:hAnsi="Arial" w:cs="Arial"/>
          <w:b/>
          <w:bCs/>
          <w:sz w:val="28"/>
          <w:szCs w:val="28"/>
        </w:rPr>
      </w:pPr>
    </w:p>
    <w:p w14:paraId="05806844" w14:textId="77777777" w:rsidR="00387269" w:rsidRDefault="00387269" w:rsidP="00387269">
      <w:pPr>
        <w:jc w:val="right"/>
        <w:rPr>
          <w:rFonts w:ascii="Arial" w:hAnsi="Arial" w:cs="Arial"/>
          <w:b/>
          <w:bCs/>
          <w:sz w:val="28"/>
          <w:szCs w:val="28"/>
        </w:rPr>
      </w:pPr>
    </w:p>
    <w:p w14:paraId="0FC1E7C8" w14:textId="77777777" w:rsidR="00387269" w:rsidRDefault="00387269" w:rsidP="00387269">
      <w:pPr>
        <w:jc w:val="right"/>
        <w:rPr>
          <w:rFonts w:ascii="Arial" w:hAnsi="Arial" w:cs="Arial"/>
          <w:b/>
          <w:bCs/>
          <w:sz w:val="28"/>
          <w:szCs w:val="28"/>
        </w:rPr>
      </w:pPr>
    </w:p>
    <w:p w14:paraId="2FEC3920" w14:textId="77777777" w:rsidR="00387269" w:rsidRDefault="00387269" w:rsidP="00387269">
      <w:pPr>
        <w:jc w:val="right"/>
        <w:rPr>
          <w:rFonts w:ascii="Arial" w:hAnsi="Arial" w:cs="Arial"/>
          <w:b/>
          <w:bCs/>
          <w:sz w:val="28"/>
          <w:szCs w:val="28"/>
        </w:rPr>
      </w:pPr>
    </w:p>
    <w:p w14:paraId="1D2E91EC" w14:textId="77777777" w:rsidR="00387269" w:rsidRDefault="00387269" w:rsidP="00387269">
      <w:pPr>
        <w:jc w:val="right"/>
        <w:rPr>
          <w:rFonts w:ascii="Arial" w:hAnsi="Arial" w:cs="Arial"/>
          <w:b/>
          <w:bCs/>
          <w:sz w:val="28"/>
          <w:szCs w:val="28"/>
        </w:rPr>
      </w:pPr>
    </w:p>
    <w:p w14:paraId="18C1E2E0" w14:textId="77777777" w:rsidR="00387269" w:rsidRDefault="00387269" w:rsidP="00387269">
      <w:pPr>
        <w:jc w:val="right"/>
        <w:rPr>
          <w:rFonts w:ascii="Arial" w:hAnsi="Arial" w:cs="Arial"/>
          <w:b/>
          <w:bCs/>
          <w:sz w:val="28"/>
          <w:szCs w:val="28"/>
        </w:rPr>
      </w:pPr>
    </w:p>
    <w:p w14:paraId="0F0B3620" w14:textId="77777777" w:rsidR="00387269" w:rsidRDefault="00387269" w:rsidP="00387269">
      <w:pPr>
        <w:jc w:val="right"/>
        <w:rPr>
          <w:rFonts w:ascii="Arial" w:hAnsi="Arial" w:cs="Arial"/>
          <w:b/>
          <w:bCs/>
          <w:sz w:val="28"/>
          <w:szCs w:val="28"/>
        </w:rPr>
      </w:pPr>
    </w:p>
    <w:p w14:paraId="68E8CC03" w14:textId="77777777" w:rsidR="00387269" w:rsidRDefault="00387269" w:rsidP="00387269">
      <w:pPr>
        <w:jc w:val="right"/>
        <w:rPr>
          <w:rFonts w:ascii="Arial" w:hAnsi="Arial" w:cs="Arial"/>
          <w:b/>
          <w:bCs/>
          <w:sz w:val="28"/>
          <w:szCs w:val="28"/>
        </w:rPr>
      </w:pPr>
    </w:p>
    <w:p w14:paraId="5EB34A74" w14:textId="77777777" w:rsidR="00387269" w:rsidRDefault="00387269" w:rsidP="00387269">
      <w:pPr>
        <w:jc w:val="right"/>
        <w:rPr>
          <w:rFonts w:ascii="Arial" w:hAnsi="Arial" w:cs="Arial"/>
          <w:b/>
          <w:bCs/>
          <w:sz w:val="28"/>
          <w:szCs w:val="28"/>
        </w:rPr>
      </w:pPr>
    </w:p>
    <w:p w14:paraId="60C9F2AE" w14:textId="77777777" w:rsidR="00387269" w:rsidRDefault="00387269" w:rsidP="00387269">
      <w:pPr>
        <w:jc w:val="right"/>
        <w:rPr>
          <w:rFonts w:ascii="Arial" w:hAnsi="Arial" w:cs="Arial"/>
          <w:b/>
          <w:bCs/>
          <w:sz w:val="28"/>
          <w:szCs w:val="28"/>
        </w:rPr>
      </w:pPr>
    </w:p>
    <w:p w14:paraId="6793719C" w14:textId="77777777" w:rsidR="00387269" w:rsidRDefault="00387269" w:rsidP="00387269">
      <w:pPr>
        <w:jc w:val="right"/>
        <w:rPr>
          <w:rFonts w:ascii="Arial" w:hAnsi="Arial" w:cs="Arial"/>
          <w:b/>
          <w:bCs/>
          <w:sz w:val="28"/>
          <w:szCs w:val="28"/>
        </w:rPr>
      </w:pPr>
    </w:p>
    <w:p w14:paraId="599C7EA2" w14:textId="77777777" w:rsidR="00387269" w:rsidRDefault="00387269" w:rsidP="00387269">
      <w:pPr>
        <w:jc w:val="right"/>
        <w:rPr>
          <w:rFonts w:ascii="Arial" w:hAnsi="Arial" w:cs="Arial"/>
          <w:b/>
          <w:bCs/>
          <w:sz w:val="28"/>
          <w:szCs w:val="28"/>
        </w:rPr>
      </w:pPr>
    </w:p>
    <w:p w14:paraId="62121CEB" w14:textId="77777777" w:rsidR="00387269" w:rsidRDefault="00387269" w:rsidP="00387269">
      <w:pPr>
        <w:jc w:val="right"/>
        <w:rPr>
          <w:rFonts w:ascii="Arial" w:hAnsi="Arial" w:cs="Arial"/>
          <w:b/>
          <w:bCs/>
          <w:sz w:val="28"/>
          <w:szCs w:val="28"/>
        </w:rPr>
      </w:pPr>
    </w:p>
    <w:p w14:paraId="63A6F340" w14:textId="77777777" w:rsidR="00387269" w:rsidRDefault="00387269" w:rsidP="00387269">
      <w:pPr>
        <w:jc w:val="right"/>
        <w:rPr>
          <w:rFonts w:ascii="Arial" w:hAnsi="Arial" w:cs="Arial"/>
          <w:b/>
          <w:bCs/>
          <w:sz w:val="28"/>
          <w:szCs w:val="28"/>
        </w:rPr>
      </w:pPr>
    </w:p>
    <w:sectPr w:rsidR="00387269" w:rsidSect="007659B0">
      <w:footerReference w:type="default" r:id="rId56"/>
      <w:pgSz w:w="11906" w:h="16838"/>
      <w:pgMar w:top="1440" w:right="1080" w:bottom="1440" w:left="1080" w:header="432" w:footer="720"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98776" w14:textId="77777777" w:rsidR="006D0F33" w:rsidRDefault="006D0F33" w:rsidP="00955F88">
      <w:pPr>
        <w:spacing w:after="0" w:line="240" w:lineRule="auto"/>
      </w:pPr>
      <w:r>
        <w:separator/>
      </w:r>
    </w:p>
  </w:endnote>
  <w:endnote w:type="continuationSeparator" w:id="0">
    <w:p w14:paraId="1FE2956A" w14:textId="77777777" w:rsidR="006D0F33" w:rsidRDefault="006D0F33" w:rsidP="00955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1">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4210719"/>
      <w:docPartObj>
        <w:docPartGallery w:val="Page Numbers (Bottom of Page)"/>
        <w:docPartUnique/>
      </w:docPartObj>
    </w:sdtPr>
    <w:sdtEndPr>
      <w:rPr>
        <w:color w:val="7F7F7F" w:themeColor="background1" w:themeShade="7F"/>
        <w:spacing w:val="60"/>
      </w:rPr>
    </w:sdtEndPr>
    <w:sdtContent>
      <w:p w14:paraId="4322620B" w14:textId="4D3F316E" w:rsidR="00D87BD6" w:rsidRDefault="00D87BD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FC8240" w14:textId="77777777" w:rsidR="00A876E0" w:rsidRDefault="00A876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401AA4" w14:textId="77777777" w:rsidR="006D0F33" w:rsidRDefault="006D0F33" w:rsidP="00955F88">
      <w:pPr>
        <w:spacing w:after="0" w:line="240" w:lineRule="auto"/>
      </w:pPr>
      <w:r>
        <w:separator/>
      </w:r>
    </w:p>
  </w:footnote>
  <w:footnote w:type="continuationSeparator" w:id="0">
    <w:p w14:paraId="1F551069" w14:textId="77777777" w:rsidR="006D0F33" w:rsidRDefault="006D0F33" w:rsidP="00955F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87E0B"/>
    <w:multiLevelType w:val="hybridMultilevel"/>
    <w:tmpl w:val="9A2ABD6A"/>
    <w:lvl w:ilvl="0" w:tplc="24BA7084">
      <w:start w:val="1"/>
      <w:numFmt w:val="bullet"/>
      <w:lvlText w:val="•"/>
      <w:lvlJc w:val="left"/>
      <w:pPr>
        <w:tabs>
          <w:tab w:val="num" w:pos="720"/>
        </w:tabs>
        <w:ind w:left="720" w:hanging="360"/>
      </w:pPr>
      <w:rPr>
        <w:rFonts w:ascii="Arial" w:hAnsi="Arial" w:hint="default"/>
      </w:rPr>
    </w:lvl>
    <w:lvl w:ilvl="1" w:tplc="09788868" w:tentative="1">
      <w:start w:val="1"/>
      <w:numFmt w:val="bullet"/>
      <w:lvlText w:val="•"/>
      <w:lvlJc w:val="left"/>
      <w:pPr>
        <w:tabs>
          <w:tab w:val="num" w:pos="1440"/>
        </w:tabs>
        <w:ind w:left="1440" w:hanging="360"/>
      </w:pPr>
      <w:rPr>
        <w:rFonts w:ascii="Arial" w:hAnsi="Arial" w:hint="default"/>
      </w:rPr>
    </w:lvl>
    <w:lvl w:ilvl="2" w:tplc="7E283CA8" w:tentative="1">
      <w:start w:val="1"/>
      <w:numFmt w:val="bullet"/>
      <w:lvlText w:val="•"/>
      <w:lvlJc w:val="left"/>
      <w:pPr>
        <w:tabs>
          <w:tab w:val="num" w:pos="2160"/>
        </w:tabs>
        <w:ind w:left="2160" w:hanging="360"/>
      </w:pPr>
      <w:rPr>
        <w:rFonts w:ascii="Arial" w:hAnsi="Arial" w:hint="default"/>
      </w:rPr>
    </w:lvl>
    <w:lvl w:ilvl="3" w:tplc="52D07288" w:tentative="1">
      <w:start w:val="1"/>
      <w:numFmt w:val="bullet"/>
      <w:lvlText w:val="•"/>
      <w:lvlJc w:val="left"/>
      <w:pPr>
        <w:tabs>
          <w:tab w:val="num" w:pos="2880"/>
        </w:tabs>
        <w:ind w:left="2880" w:hanging="360"/>
      </w:pPr>
      <w:rPr>
        <w:rFonts w:ascii="Arial" w:hAnsi="Arial" w:hint="default"/>
      </w:rPr>
    </w:lvl>
    <w:lvl w:ilvl="4" w:tplc="29A284FC" w:tentative="1">
      <w:start w:val="1"/>
      <w:numFmt w:val="bullet"/>
      <w:lvlText w:val="•"/>
      <w:lvlJc w:val="left"/>
      <w:pPr>
        <w:tabs>
          <w:tab w:val="num" w:pos="3600"/>
        </w:tabs>
        <w:ind w:left="3600" w:hanging="360"/>
      </w:pPr>
      <w:rPr>
        <w:rFonts w:ascii="Arial" w:hAnsi="Arial" w:hint="default"/>
      </w:rPr>
    </w:lvl>
    <w:lvl w:ilvl="5" w:tplc="396E90E0" w:tentative="1">
      <w:start w:val="1"/>
      <w:numFmt w:val="bullet"/>
      <w:lvlText w:val="•"/>
      <w:lvlJc w:val="left"/>
      <w:pPr>
        <w:tabs>
          <w:tab w:val="num" w:pos="4320"/>
        </w:tabs>
        <w:ind w:left="4320" w:hanging="360"/>
      </w:pPr>
      <w:rPr>
        <w:rFonts w:ascii="Arial" w:hAnsi="Arial" w:hint="default"/>
      </w:rPr>
    </w:lvl>
    <w:lvl w:ilvl="6" w:tplc="6F22E3BA" w:tentative="1">
      <w:start w:val="1"/>
      <w:numFmt w:val="bullet"/>
      <w:lvlText w:val="•"/>
      <w:lvlJc w:val="left"/>
      <w:pPr>
        <w:tabs>
          <w:tab w:val="num" w:pos="5040"/>
        </w:tabs>
        <w:ind w:left="5040" w:hanging="360"/>
      </w:pPr>
      <w:rPr>
        <w:rFonts w:ascii="Arial" w:hAnsi="Arial" w:hint="default"/>
      </w:rPr>
    </w:lvl>
    <w:lvl w:ilvl="7" w:tplc="19064B28" w:tentative="1">
      <w:start w:val="1"/>
      <w:numFmt w:val="bullet"/>
      <w:lvlText w:val="•"/>
      <w:lvlJc w:val="left"/>
      <w:pPr>
        <w:tabs>
          <w:tab w:val="num" w:pos="5760"/>
        </w:tabs>
        <w:ind w:left="5760" w:hanging="360"/>
      </w:pPr>
      <w:rPr>
        <w:rFonts w:ascii="Arial" w:hAnsi="Arial" w:hint="default"/>
      </w:rPr>
    </w:lvl>
    <w:lvl w:ilvl="8" w:tplc="A588D4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E073C6"/>
    <w:multiLevelType w:val="hybridMultilevel"/>
    <w:tmpl w:val="76B44DC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2" w15:restartNumberingAfterBreak="0">
    <w:nsid w:val="142E4C47"/>
    <w:multiLevelType w:val="hybridMultilevel"/>
    <w:tmpl w:val="F07E94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F2D53"/>
    <w:multiLevelType w:val="hybridMultilevel"/>
    <w:tmpl w:val="17162268"/>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4" w15:restartNumberingAfterBreak="0">
    <w:nsid w:val="26651803"/>
    <w:multiLevelType w:val="hybridMultilevel"/>
    <w:tmpl w:val="BBB839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501F41"/>
    <w:multiLevelType w:val="hybridMultilevel"/>
    <w:tmpl w:val="8D380D1E"/>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6" w15:restartNumberingAfterBreak="0">
    <w:nsid w:val="3875213B"/>
    <w:multiLevelType w:val="hybridMultilevel"/>
    <w:tmpl w:val="35D0CD92"/>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7" w15:restartNumberingAfterBreak="0">
    <w:nsid w:val="3A965BD7"/>
    <w:multiLevelType w:val="hybridMultilevel"/>
    <w:tmpl w:val="FBEE94C4"/>
    <w:lvl w:ilvl="0" w:tplc="08190009">
      <w:start w:val="1"/>
      <w:numFmt w:val="bullet"/>
      <w:lvlText w:val=""/>
      <w:lvlJc w:val="left"/>
      <w:pPr>
        <w:ind w:left="720" w:hanging="360"/>
      </w:pPr>
      <w:rPr>
        <w:rFonts w:ascii="Wingdings" w:hAnsi="Wingdings"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8" w15:restartNumberingAfterBreak="0">
    <w:nsid w:val="43C23645"/>
    <w:multiLevelType w:val="hybridMultilevel"/>
    <w:tmpl w:val="4BC0529A"/>
    <w:lvl w:ilvl="0" w:tplc="04080009">
      <w:start w:val="1"/>
      <w:numFmt w:val="bullet"/>
      <w:lvlText w:val=""/>
      <w:lvlJc w:val="left"/>
      <w:pPr>
        <w:ind w:left="360" w:hanging="360"/>
      </w:pPr>
      <w:rPr>
        <w:rFonts w:ascii="Wingdings" w:hAnsi="Wingdings" w:hint="default"/>
      </w:rPr>
    </w:lvl>
    <w:lvl w:ilvl="1" w:tplc="04080003" w:tentative="1">
      <w:start w:val="1"/>
      <w:numFmt w:val="bullet"/>
      <w:lvlText w:val="o"/>
      <w:lvlJc w:val="left"/>
      <w:pPr>
        <w:ind w:left="1080" w:hanging="360"/>
      </w:pPr>
      <w:rPr>
        <w:rFonts w:ascii="Courier New" w:hAnsi="Courier New" w:cs="Courier New" w:hint="default"/>
      </w:rPr>
    </w:lvl>
    <w:lvl w:ilvl="2" w:tplc="04080005" w:tentative="1">
      <w:start w:val="1"/>
      <w:numFmt w:val="bullet"/>
      <w:lvlText w:val=""/>
      <w:lvlJc w:val="left"/>
      <w:pPr>
        <w:ind w:left="1800" w:hanging="360"/>
      </w:pPr>
      <w:rPr>
        <w:rFonts w:ascii="Wingdings" w:hAnsi="Wingdings" w:hint="default"/>
      </w:rPr>
    </w:lvl>
    <w:lvl w:ilvl="3" w:tplc="04080001" w:tentative="1">
      <w:start w:val="1"/>
      <w:numFmt w:val="bullet"/>
      <w:lvlText w:val=""/>
      <w:lvlJc w:val="left"/>
      <w:pPr>
        <w:ind w:left="2520" w:hanging="360"/>
      </w:pPr>
      <w:rPr>
        <w:rFonts w:ascii="Symbol" w:hAnsi="Symbol" w:hint="default"/>
      </w:rPr>
    </w:lvl>
    <w:lvl w:ilvl="4" w:tplc="04080003" w:tentative="1">
      <w:start w:val="1"/>
      <w:numFmt w:val="bullet"/>
      <w:lvlText w:val="o"/>
      <w:lvlJc w:val="left"/>
      <w:pPr>
        <w:ind w:left="3240" w:hanging="360"/>
      </w:pPr>
      <w:rPr>
        <w:rFonts w:ascii="Courier New" w:hAnsi="Courier New" w:cs="Courier New" w:hint="default"/>
      </w:rPr>
    </w:lvl>
    <w:lvl w:ilvl="5" w:tplc="04080005" w:tentative="1">
      <w:start w:val="1"/>
      <w:numFmt w:val="bullet"/>
      <w:lvlText w:val=""/>
      <w:lvlJc w:val="left"/>
      <w:pPr>
        <w:ind w:left="3960" w:hanging="360"/>
      </w:pPr>
      <w:rPr>
        <w:rFonts w:ascii="Wingdings" w:hAnsi="Wingdings" w:hint="default"/>
      </w:rPr>
    </w:lvl>
    <w:lvl w:ilvl="6" w:tplc="04080001" w:tentative="1">
      <w:start w:val="1"/>
      <w:numFmt w:val="bullet"/>
      <w:lvlText w:val=""/>
      <w:lvlJc w:val="left"/>
      <w:pPr>
        <w:ind w:left="4680" w:hanging="360"/>
      </w:pPr>
      <w:rPr>
        <w:rFonts w:ascii="Symbol" w:hAnsi="Symbol" w:hint="default"/>
      </w:rPr>
    </w:lvl>
    <w:lvl w:ilvl="7" w:tplc="04080003" w:tentative="1">
      <w:start w:val="1"/>
      <w:numFmt w:val="bullet"/>
      <w:lvlText w:val="o"/>
      <w:lvlJc w:val="left"/>
      <w:pPr>
        <w:ind w:left="5400" w:hanging="360"/>
      </w:pPr>
      <w:rPr>
        <w:rFonts w:ascii="Courier New" w:hAnsi="Courier New" w:cs="Courier New" w:hint="default"/>
      </w:rPr>
    </w:lvl>
    <w:lvl w:ilvl="8" w:tplc="04080005" w:tentative="1">
      <w:start w:val="1"/>
      <w:numFmt w:val="bullet"/>
      <w:lvlText w:val=""/>
      <w:lvlJc w:val="left"/>
      <w:pPr>
        <w:ind w:left="6120" w:hanging="360"/>
      </w:pPr>
      <w:rPr>
        <w:rFonts w:ascii="Wingdings" w:hAnsi="Wingdings" w:hint="default"/>
      </w:rPr>
    </w:lvl>
  </w:abstractNum>
  <w:abstractNum w:abstractNumId="9" w15:restartNumberingAfterBreak="0">
    <w:nsid w:val="45F46E93"/>
    <w:multiLevelType w:val="hybridMultilevel"/>
    <w:tmpl w:val="045CB9D4"/>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10" w15:restartNumberingAfterBreak="0">
    <w:nsid w:val="6CC04914"/>
    <w:multiLevelType w:val="hybridMultilevel"/>
    <w:tmpl w:val="9AE4C676"/>
    <w:lvl w:ilvl="0" w:tplc="0819000B">
      <w:start w:val="1"/>
      <w:numFmt w:val="bullet"/>
      <w:lvlText w:val=""/>
      <w:lvlJc w:val="left"/>
      <w:pPr>
        <w:ind w:left="720" w:hanging="360"/>
      </w:pPr>
      <w:rPr>
        <w:rFonts w:ascii="Wingdings" w:hAnsi="Wingdings"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11" w15:restartNumberingAfterBreak="0">
    <w:nsid w:val="6ED478BC"/>
    <w:multiLevelType w:val="hybridMultilevel"/>
    <w:tmpl w:val="CF2699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F5627E"/>
    <w:multiLevelType w:val="hybridMultilevel"/>
    <w:tmpl w:val="70DE73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0"/>
  </w:num>
  <w:num w:numId="5">
    <w:abstractNumId w:val="5"/>
  </w:num>
  <w:num w:numId="6">
    <w:abstractNumId w:val="10"/>
  </w:num>
  <w:num w:numId="7">
    <w:abstractNumId w:val="7"/>
  </w:num>
  <w:num w:numId="8">
    <w:abstractNumId w:val="8"/>
  </w:num>
  <w:num w:numId="9">
    <w:abstractNumId w:val="11"/>
  </w:num>
  <w:num w:numId="10">
    <w:abstractNumId w:val="4"/>
  </w:num>
  <w:num w:numId="11">
    <w:abstractNumId w:val="12"/>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A53"/>
    <w:rsid w:val="0001366C"/>
    <w:rsid w:val="00022402"/>
    <w:rsid w:val="000329B0"/>
    <w:rsid w:val="0003532A"/>
    <w:rsid w:val="0004467E"/>
    <w:rsid w:val="00044F44"/>
    <w:rsid w:val="000476F7"/>
    <w:rsid w:val="00061238"/>
    <w:rsid w:val="00083612"/>
    <w:rsid w:val="00084FB0"/>
    <w:rsid w:val="000B46BD"/>
    <w:rsid w:val="000D1AB2"/>
    <w:rsid w:val="000E3CDA"/>
    <w:rsid w:val="000F1DE5"/>
    <w:rsid w:val="000F51EC"/>
    <w:rsid w:val="000F6930"/>
    <w:rsid w:val="000F7C4E"/>
    <w:rsid w:val="00122F82"/>
    <w:rsid w:val="001460A5"/>
    <w:rsid w:val="00154A7B"/>
    <w:rsid w:val="00183828"/>
    <w:rsid w:val="001944C0"/>
    <w:rsid w:val="001C3297"/>
    <w:rsid w:val="001E6543"/>
    <w:rsid w:val="002063DE"/>
    <w:rsid w:val="0020714F"/>
    <w:rsid w:val="00213856"/>
    <w:rsid w:val="0026093F"/>
    <w:rsid w:val="0026264A"/>
    <w:rsid w:val="0029081E"/>
    <w:rsid w:val="002D3CBD"/>
    <w:rsid w:val="002E6C71"/>
    <w:rsid w:val="0032209A"/>
    <w:rsid w:val="00341609"/>
    <w:rsid w:val="003518A6"/>
    <w:rsid w:val="003565A4"/>
    <w:rsid w:val="003569DE"/>
    <w:rsid w:val="00387269"/>
    <w:rsid w:val="00391D12"/>
    <w:rsid w:val="00393AD9"/>
    <w:rsid w:val="00397A53"/>
    <w:rsid w:val="003B4F16"/>
    <w:rsid w:val="003B5DBD"/>
    <w:rsid w:val="003C051C"/>
    <w:rsid w:val="003C231A"/>
    <w:rsid w:val="003C2F7B"/>
    <w:rsid w:val="003E1D16"/>
    <w:rsid w:val="003E3121"/>
    <w:rsid w:val="003E3885"/>
    <w:rsid w:val="003E5CAC"/>
    <w:rsid w:val="0040088E"/>
    <w:rsid w:val="00403E4C"/>
    <w:rsid w:val="00405717"/>
    <w:rsid w:val="00447F91"/>
    <w:rsid w:val="00470F16"/>
    <w:rsid w:val="0047185C"/>
    <w:rsid w:val="004760D2"/>
    <w:rsid w:val="004A0A53"/>
    <w:rsid w:val="004B3EC5"/>
    <w:rsid w:val="004C5045"/>
    <w:rsid w:val="004D3D2C"/>
    <w:rsid w:val="004E5E18"/>
    <w:rsid w:val="004E60A8"/>
    <w:rsid w:val="004F5E72"/>
    <w:rsid w:val="005120A2"/>
    <w:rsid w:val="0051577B"/>
    <w:rsid w:val="00546DFF"/>
    <w:rsid w:val="00567BF8"/>
    <w:rsid w:val="005819CD"/>
    <w:rsid w:val="005953C5"/>
    <w:rsid w:val="005B0936"/>
    <w:rsid w:val="005B7980"/>
    <w:rsid w:val="005D03AD"/>
    <w:rsid w:val="005E40FD"/>
    <w:rsid w:val="0061594A"/>
    <w:rsid w:val="00617CEE"/>
    <w:rsid w:val="00631B42"/>
    <w:rsid w:val="00640315"/>
    <w:rsid w:val="00640EB1"/>
    <w:rsid w:val="00697D93"/>
    <w:rsid w:val="006B7686"/>
    <w:rsid w:val="006D0F33"/>
    <w:rsid w:val="006D5CC5"/>
    <w:rsid w:val="0070348F"/>
    <w:rsid w:val="00707FDC"/>
    <w:rsid w:val="00733782"/>
    <w:rsid w:val="0074525B"/>
    <w:rsid w:val="007659B0"/>
    <w:rsid w:val="007B2CF3"/>
    <w:rsid w:val="007B33AA"/>
    <w:rsid w:val="007C6A24"/>
    <w:rsid w:val="007E07A9"/>
    <w:rsid w:val="007E3134"/>
    <w:rsid w:val="007F1B8F"/>
    <w:rsid w:val="008475F1"/>
    <w:rsid w:val="00856086"/>
    <w:rsid w:val="008917FA"/>
    <w:rsid w:val="008A35CA"/>
    <w:rsid w:val="008B13FE"/>
    <w:rsid w:val="008B22D0"/>
    <w:rsid w:val="008C5DCF"/>
    <w:rsid w:val="00920312"/>
    <w:rsid w:val="009243FC"/>
    <w:rsid w:val="00932539"/>
    <w:rsid w:val="0093444A"/>
    <w:rsid w:val="00955F88"/>
    <w:rsid w:val="00960F79"/>
    <w:rsid w:val="00974FE5"/>
    <w:rsid w:val="00986868"/>
    <w:rsid w:val="009955A4"/>
    <w:rsid w:val="009A40B2"/>
    <w:rsid w:val="009B0C16"/>
    <w:rsid w:val="009C2EE8"/>
    <w:rsid w:val="009F4250"/>
    <w:rsid w:val="00A06641"/>
    <w:rsid w:val="00A15964"/>
    <w:rsid w:val="00A54BEE"/>
    <w:rsid w:val="00A554AA"/>
    <w:rsid w:val="00A60B2F"/>
    <w:rsid w:val="00A66B56"/>
    <w:rsid w:val="00A73B59"/>
    <w:rsid w:val="00A771B5"/>
    <w:rsid w:val="00A828AD"/>
    <w:rsid w:val="00A876E0"/>
    <w:rsid w:val="00AE047A"/>
    <w:rsid w:val="00AE0705"/>
    <w:rsid w:val="00AE28EB"/>
    <w:rsid w:val="00AE4F2B"/>
    <w:rsid w:val="00B00B24"/>
    <w:rsid w:val="00B32F16"/>
    <w:rsid w:val="00B42C76"/>
    <w:rsid w:val="00B75EDD"/>
    <w:rsid w:val="00B81A9D"/>
    <w:rsid w:val="00B83BE0"/>
    <w:rsid w:val="00B84979"/>
    <w:rsid w:val="00BB2B20"/>
    <w:rsid w:val="00BB5BC7"/>
    <w:rsid w:val="00BB5CB8"/>
    <w:rsid w:val="00BE389B"/>
    <w:rsid w:val="00BF0C85"/>
    <w:rsid w:val="00C12E06"/>
    <w:rsid w:val="00C23975"/>
    <w:rsid w:val="00C37DAF"/>
    <w:rsid w:val="00C661FD"/>
    <w:rsid w:val="00C70722"/>
    <w:rsid w:val="00CC42CB"/>
    <w:rsid w:val="00CD77AF"/>
    <w:rsid w:val="00CE633B"/>
    <w:rsid w:val="00D421FD"/>
    <w:rsid w:val="00D43856"/>
    <w:rsid w:val="00D80806"/>
    <w:rsid w:val="00D87BD6"/>
    <w:rsid w:val="00DB4B84"/>
    <w:rsid w:val="00DC5667"/>
    <w:rsid w:val="00DD4A49"/>
    <w:rsid w:val="00DF4E34"/>
    <w:rsid w:val="00E00585"/>
    <w:rsid w:val="00E0265B"/>
    <w:rsid w:val="00E043BC"/>
    <w:rsid w:val="00E25621"/>
    <w:rsid w:val="00E55D05"/>
    <w:rsid w:val="00E77F84"/>
    <w:rsid w:val="00EB4300"/>
    <w:rsid w:val="00EF3609"/>
    <w:rsid w:val="00EF4111"/>
    <w:rsid w:val="00F01355"/>
    <w:rsid w:val="00F04BBE"/>
    <w:rsid w:val="00F12C9A"/>
    <w:rsid w:val="00F21028"/>
    <w:rsid w:val="00F227AD"/>
    <w:rsid w:val="00F2468D"/>
    <w:rsid w:val="00F43AE5"/>
    <w:rsid w:val="00F453A0"/>
    <w:rsid w:val="00F466F2"/>
    <w:rsid w:val="00F70528"/>
    <w:rsid w:val="00FA32C2"/>
    <w:rsid w:val="00FB3132"/>
    <w:rsid w:val="00FB622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CF8B7"/>
  <w15:chartTrackingRefBased/>
  <w15:docId w15:val="{6A5BB1C2-894D-43BF-BE13-43CFDBFA7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u-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718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18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5D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2402"/>
    <w:pPr>
      <w:ind w:left="720"/>
      <w:contextualSpacing/>
    </w:pPr>
  </w:style>
  <w:style w:type="character" w:styleId="Hyperlink">
    <w:name w:val="Hyperlink"/>
    <w:basedOn w:val="DefaultParagraphFont"/>
    <w:uiPriority w:val="99"/>
    <w:unhideWhenUsed/>
    <w:rsid w:val="00022402"/>
    <w:rPr>
      <w:color w:val="0000FF"/>
      <w:u w:val="single"/>
    </w:rPr>
  </w:style>
  <w:style w:type="table" w:styleId="TableGrid">
    <w:name w:val="Table Grid"/>
    <w:basedOn w:val="TableNormal"/>
    <w:uiPriority w:val="39"/>
    <w:rsid w:val="00FB31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84FB0"/>
    <w:rPr>
      <w:color w:val="605E5C"/>
      <w:shd w:val="clear" w:color="auto" w:fill="E1DFDD"/>
    </w:rPr>
  </w:style>
  <w:style w:type="character" w:customStyle="1" w:styleId="Heading1Char">
    <w:name w:val="Heading 1 Char"/>
    <w:basedOn w:val="DefaultParagraphFont"/>
    <w:link w:val="Heading1"/>
    <w:uiPriority w:val="9"/>
    <w:rsid w:val="0047185C"/>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7185C"/>
    <w:rPr>
      <w:rFonts w:asciiTheme="majorHAnsi" w:eastAsiaTheme="majorEastAsia" w:hAnsiTheme="majorHAnsi" w:cstheme="majorBidi"/>
      <w:color w:val="2F5496" w:themeColor="accent1" w:themeShade="BF"/>
      <w:sz w:val="26"/>
      <w:szCs w:val="26"/>
      <w:lang w:val="en-GB"/>
    </w:rPr>
  </w:style>
  <w:style w:type="character" w:styleId="FollowedHyperlink">
    <w:name w:val="FollowedHyperlink"/>
    <w:basedOn w:val="DefaultParagraphFont"/>
    <w:uiPriority w:val="99"/>
    <w:semiHidden/>
    <w:unhideWhenUsed/>
    <w:rsid w:val="00920312"/>
    <w:rPr>
      <w:color w:val="954F72" w:themeColor="followedHyperlink"/>
      <w:u w:val="single"/>
    </w:rPr>
  </w:style>
  <w:style w:type="character" w:customStyle="1" w:styleId="Heading3Char">
    <w:name w:val="Heading 3 Char"/>
    <w:basedOn w:val="DefaultParagraphFont"/>
    <w:link w:val="Heading3"/>
    <w:uiPriority w:val="9"/>
    <w:rsid w:val="003B5DBD"/>
    <w:rPr>
      <w:rFonts w:asciiTheme="majorHAnsi" w:eastAsiaTheme="majorEastAsia" w:hAnsiTheme="majorHAnsi" w:cstheme="majorBidi"/>
      <w:color w:val="1F3763" w:themeColor="accent1" w:themeShade="7F"/>
      <w:sz w:val="24"/>
      <w:szCs w:val="24"/>
      <w:lang w:val="en-GB"/>
    </w:rPr>
  </w:style>
  <w:style w:type="paragraph" w:styleId="Caption">
    <w:name w:val="caption"/>
    <w:basedOn w:val="Normal"/>
    <w:next w:val="Normal"/>
    <w:uiPriority w:val="35"/>
    <w:unhideWhenUsed/>
    <w:qFormat/>
    <w:rsid w:val="00E043B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55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F88"/>
    <w:rPr>
      <w:lang w:val="en-GB"/>
    </w:rPr>
  </w:style>
  <w:style w:type="paragraph" w:styleId="Footer">
    <w:name w:val="footer"/>
    <w:basedOn w:val="Normal"/>
    <w:link w:val="FooterChar"/>
    <w:uiPriority w:val="99"/>
    <w:unhideWhenUsed/>
    <w:rsid w:val="00955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F88"/>
    <w:rPr>
      <w:lang w:val="en-GB"/>
    </w:rPr>
  </w:style>
  <w:style w:type="paragraph" w:styleId="TOCHeading">
    <w:name w:val="TOC Heading"/>
    <w:basedOn w:val="Heading1"/>
    <w:next w:val="Normal"/>
    <w:uiPriority w:val="39"/>
    <w:unhideWhenUsed/>
    <w:qFormat/>
    <w:rsid w:val="002E6C71"/>
    <w:pPr>
      <w:outlineLvl w:val="9"/>
    </w:pPr>
    <w:rPr>
      <w:lang w:val="en-US"/>
    </w:rPr>
  </w:style>
  <w:style w:type="paragraph" w:styleId="TOC2">
    <w:name w:val="toc 2"/>
    <w:basedOn w:val="Normal"/>
    <w:next w:val="Normal"/>
    <w:autoRedefine/>
    <w:uiPriority w:val="39"/>
    <w:unhideWhenUsed/>
    <w:rsid w:val="002E6C71"/>
    <w:pPr>
      <w:spacing w:after="100"/>
      <w:ind w:left="220"/>
    </w:pPr>
  </w:style>
  <w:style w:type="paragraph" w:styleId="TOC1">
    <w:name w:val="toc 1"/>
    <w:basedOn w:val="Normal"/>
    <w:next w:val="Normal"/>
    <w:autoRedefine/>
    <w:uiPriority w:val="39"/>
    <w:unhideWhenUsed/>
    <w:rsid w:val="002E6C71"/>
    <w:pPr>
      <w:spacing w:after="100"/>
    </w:pPr>
  </w:style>
  <w:style w:type="paragraph" w:styleId="TOC3">
    <w:name w:val="toc 3"/>
    <w:basedOn w:val="Normal"/>
    <w:next w:val="Normal"/>
    <w:autoRedefine/>
    <w:uiPriority w:val="39"/>
    <w:unhideWhenUsed/>
    <w:rsid w:val="002E6C71"/>
    <w:pPr>
      <w:spacing w:after="100"/>
      <w:ind w:left="440"/>
    </w:pPr>
  </w:style>
  <w:style w:type="paragraph" w:styleId="NoSpacing">
    <w:name w:val="No Spacing"/>
    <w:link w:val="NoSpacingChar"/>
    <w:uiPriority w:val="1"/>
    <w:qFormat/>
    <w:rsid w:val="000446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467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225759">
      <w:bodyDiv w:val="1"/>
      <w:marLeft w:val="0"/>
      <w:marRight w:val="0"/>
      <w:marTop w:val="0"/>
      <w:marBottom w:val="0"/>
      <w:divBdr>
        <w:top w:val="none" w:sz="0" w:space="0" w:color="auto"/>
        <w:left w:val="none" w:sz="0" w:space="0" w:color="auto"/>
        <w:bottom w:val="none" w:sz="0" w:space="0" w:color="auto"/>
        <w:right w:val="none" w:sz="0" w:space="0" w:color="auto"/>
      </w:divBdr>
    </w:div>
    <w:div w:id="417870338">
      <w:bodyDiv w:val="1"/>
      <w:marLeft w:val="0"/>
      <w:marRight w:val="0"/>
      <w:marTop w:val="0"/>
      <w:marBottom w:val="0"/>
      <w:divBdr>
        <w:top w:val="none" w:sz="0" w:space="0" w:color="auto"/>
        <w:left w:val="none" w:sz="0" w:space="0" w:color="auto"/>
        <w:bottom w:val="none" w:sz="0" w:space="0" w:color="auto"/>
        <w:right w:val="none" w:sz="0" w:space="0" w:color="auto"/>
      </w:divBdr>
    </w:div>
    <w:div w:id="499006443">
      <w:bodyDiv w:val="1"/>
      <w:marLeft w:val="0"/>
      <w:marRight w:val="0"/>
      <w:marTop w:val="0"/>
      <w:marBottom w:val="0"/>
      <w:divBdr>
        <w:top w:val="none" w:sz="0" w:space="0" w:color="auto"/>
        <w:left w:val="none" w:sz="0" w:space="0" w:color="auto"/>
        <w:bottom w:val="none" w:sz="0" w:space="0" w:color="auto"/>
        <w:right w:val="none" w:sz="0" w:space="0" w:color="auto"/>
      </w:divBdr>
    </w:div>
    <w:div w:id="734468533">
      <w:bodyDiv w:val="1"/>
      <w:marLeft w:val="0"/>
      <w:marRight w:val="0"/>
      <w:marTop w:val="0"/>
      <w:marBottom w:val="0"/>
      <w:divBdr>
        <w:top w:val="none" w:sz="0" w:space="0" w:color="auto"/>
        <w:left w:val="none" w:sz="0" w:space="0" w:color="auto"/>
        <w:bottom w:val="none" w:sz="0" w:space="0" w:color="auto"/>
        <w:right w:val="none" w:sz="0" w:space="0" w:color="auto"/>
      </w:divBdr>
    </w:div>
    <w:div w:id="829172860">
      <w:bodyDiv w:val="1"/>
      <w:marLeft w:val="0"/>
      <w:marRight w:val="0"/>
      <w:marTop w:val="0"/>
      <w:marBottom w:val="0"/>
      <w:divBdr>
        <w:top w:val="none" w:sz="0" w:space="0" w:color="auto"/>
        <w:left w:val="none" w:sz="0" w:space="0" w:color="auto"/>
        <w:bottom w:val="none" w:sz="0" w:space="0" w:color="auto"/>
        <w:right w:val="none" w:sz="0" w:space="0" w:color="auto"/>
      </w:divBdr>
    </w:div>
    <w:div w:id="839466219">
      <w:bodyDiv w:val="1"/>
      <w:marLeft w:val="0"/>
      <w:marRight w:val="0"/>
      <w:marTop w:val="0"/>
      <w:marBottom w:val="0"/>
      <w:divBdr>
        <w:top w:val="none" w:sz="0" w:space="0" w:color="auto"/>
        <w:left w:val="none" w:sz="0" w:space="0" w:color="auto"/>
        <w:bottom w:val="none" w:sz="0" w:space="0" w:color="auto"/>
        <w:right w:val="none" w:sz="0" w:space="0" w:color="auto"/>
      </w:divBdr>
    </w:div>
    <w:div w:id="851139647">
      <w:bodyDiv w:val="1"/>
      <w:marLeft w:val="0"/>
      <w:marRight w:val="0"/>
      <w:marTop w:val="0"/>
      <w:marBottom w:val="0"/>
      <w:divBdr>
        <w:top w:val="none" w:sz="0" w:space="0" w:color="auto"/>
        <w:left w:val="none" w:sz="0" w:space="0" w:color="auto"/>
        <w:bottom w:val="none" w:sz="0" w:space="0" w:color="auto"/>
        <w:right w:val="none" w:sz="0" w:space="0" w:color="auto"/>
      </w:divBdr>
    </w:div>
    <w:div w:id="912081706">
      <w:bodyDiv w:val="1"/>
      <w:marLeft w:val="0"/>
      <w:marRight w:val="0"/>
      <w:marTop w:val="0"/>
      <w:marBottom w:val="0"/>
      <w:divBdr>
        <w:top w:val="none" w:sz="0" w:space="0" w:color="auto"/>
        <w:left w:val="none" w:sz="0" w:space="0" w:color="auto"/>
        <w:bottom w:val="none" w:sz="0" w:space="0" w:color="auto"/>
        <w:right w:val="none" w:sz="0" w:space="0" w:color="auto"/>
      </w:divBdr>
    </w:div>
    <w:div w:id="912424754">
      <w:bodyDiv w:val="1"/>
      <w:marLeft w:val="0"/>
      <w:marRight w:val="0"/>
      <w:marTop w:val="0"/>
      <w:marBottom w:val="0"/>
      <w:divBdr>
        <w:top w:val="none" w:sz="0" w:space="0" w:color="auto"/>
        <w:left w:val="none" w:sz="0" w:space="0" w:color="auto"/>
        <w:bottom w:val="none" w:sz="0" w:space="0" w:color="auto"/>
        <w:right w:val="none" w:sz="0" w:space="0" w:color="auto"/>
      </w:divBdr>
    </w:div>
    <w:div w:id="1060791574">
      <w:bodyDiv w:val="1"/>
      <w:marLeft w:val="0"/>
      <w:marRight w:val="0"/>
      <w:marTop w:val="0"/>
      <w:marBottom w:val="0"/>
      <w:divBdr>
        <w:top w:val="none" w:sz="0" w:space="0" w:color="auto"/>
        <w:left w:val="none" w:sz="0" w:space="0" w:color="auto"/>
        <w:bottom w:val="none" w:sz="0" w:space="0" w:color="auto"/>
        <w:right w:val="none" w:sz="0" w:space="0" w:color="auto"/>
      </w:divBdr>
    </w:div>
    <w:div w:id="1096514954">
      <w:bodyDiv w:val="1"/>
      <w:marLeft w:val="0"/>
      <w:marRight w:val="0"/>
      <w:marTop w:val="0"/>
      <w:marBottom w:val="0"/>
      <w:divBdr>
        <w:top w:val="none" w:sz="0" w:space="0" w:color="auto"/>
        <w:left w:val="none" w:sz="0" w:space="0" w:color="auto"/>
        <w:bottom w:val="none" w:sz="0" w:space="0" w:color="auto"/>
        <w:right w:val="none" w:sz="0" w:space="0" w:color="auto"/>
      </w:divBdr>
    </w:div>
    <w:div w:id="1118065000">
      <w:bodyDiv w:val="1"/>
      <w:marLeft w:val="0"/>
      <w:marRight w:val="0"/>
      <w:marTop w:val="0"/>
      <w:marBottom w:val="0"/>
      <w:divBdr>
        <w:top w:val="none" w:sz="0" w:space="0" w:color="auto"/>
        <w:left w:val="none" w:sz="0" w:space="0" w:color="auto"/>
        <w:bottom w:val="none" w:sz="0" w:space="0" w:color="auto"/>
        <w:right w:val="none" w:sz="0" w:space="0" w:color="auto"/>
      </w:divBdr>
    </w:div>
    <w:div w:id="1143960291">
      <w:bodyDiv w:val="1"/>
      <w:marLeft w:val="0"/>
      <w:marRight w:val="0"/>
      <w:marTop w:val="0"/>
      <w:marBottom w:val="0"/>
      <w:divBdr>
        <w:top w:val="none" w:sz="0" w:space="0" w:color="auto"/>
        <w:left w:val="none" w:sz="0" w:space="0" w:color="auto"/>
        <w:bottom w:val="none" w:sz="0" w:space="0" w:color="auto"/>
        <w:right w:val="none" w:sz="0" w:space="0" w:color="auto"/>
      </w:divBdr>
      <w:divsChild>
        <w:div w:id="1252351278">
          <w:marLeft w:val="547"/>
          <w:marRight w:val="0"/>
          <w:marTop w:val="86"/>
          <w:marBottom w:val="0"/>
          <w:divBdr>
            <w:top w:val="none" w:sz="0" w:space="0" w:color="auto"/>
            <w:left w:val="none" w:sz="0" w:space="0" w:color="auto"/>
            <w:bottom w:val="none" w:sz="0" w:space="0" w:color="auto"/>
            <w:right w:val="none" w:sz="0" w:space="0" w:color="auto"/>
          </w:divBdr>
        </w:div>
        <w:div w:id="695735510">
          <w:marLeft w:val="547"/>
          <w:marRight w:val="0"/>
          <w:marTop w:val="86"/>
          <w:marBottom w:val="0"/>
          <w:divBdr>
            <w:top w:val="none" w:sz="0" w:space="0" w:color="auto"/>
            <w:left w:val="none" w:sz="0" w:space="0" w:color="auto"/>
            <w:bottom w:val="none" w:sz="0" w:space="0" w:color="auto"/>
            <w:right w:val="none" w:sz="0" w:space="0" w:color="auto"/>
          </w:divBdr>
        </w:div>
        <w:div w:id="1870952653">
          <w:marLeft w:val="547"/>
          <w:marRight w:val="0"/>
          <w:marTop w:val="86"/>
          <w:marBottom w:val="0"/>
          <w:divBdr>
            <w:top w:val="none" w:sz="0" w:space="0" w:color="auto"/>
            <w:left w:val="none" w:sz="0" w:space="0" w:color="auto"/>
            <w:bottom w:val="none" w:sz="0" w:space="0" w:color="auto"/>
            <w:right w:val="none" w:sz="0" w:space="0" w:color="auto"/>
          </w:divBdr>
        </w:div>
        <w:div w:id="1881631426">
          <w:marLeft w:val="547"/>
          <w:marRight w:val="0"/>
          <w:marTop w:val="86"/>
          <w:marBottom w:val="0"/>
          <w:divBdr>
            <w:top w:val="none" w:sz="0" w:space="0" w:color="auto"/>
            <w:left w:val="none" w:sz="0" w:space="0" w:color="auto"/>
            <w:bottom w:val="none" w:sz="0" w:space="0" w:color="auto"/>
            <w:right w:val="none" w:sz="0" w:space="0" w:color="auto"/>
          </w:divBdr>
        </w:div>
        <w:div w:id="1137994556">
          <w:marLeft w:val="547"/>
          <w:marRight w:val="0"/>
          <w:marTop w:val="86"/>
          <w:marBottom w:val="0"/>
          <w:divBdr>
            <w:top w:val="none" w:sz="0" w:space="0" w:color="auto"/>
            <w:left w:val="none" w:sz="0" w:space="0" w:color="auto"/>
            <w:bottom w:val="none" w:sz="0" w:space="0" w:color="auto"/>
            <w:right w:val="none" w:sz="0" w:space="0" w:color="auto"/>
          </w:divBdr>
        </w:div>
        <w:div w:id="1824934001">
          <w:marLeft w:val="547"/>
          <w:marRight w:val="0"/>
          <w:marTop w:val="86"/>
          <w:marBottom w:val="0"/>
          <w:divBdr>
            <w:top w:val="none" w:sz="0" w:space="0" w:color="auto"/>
            <w:left w:val="none" w:sz="0" w:space="0" w:color="auto"/>
            <w:bottom w:val="none" w:sz="0" w:space="0" w:color="auto"/>
            <w:right w:val="none" w:sz="0" w:space="0" w:color="auto"/>
          </w:divBdr>
        </w:div>
        <w:div w:id="426775867">
          <w:marLeft w:val="547"/>
          <w:marRight w:val="0"/>
          <w:marTop w:val="86"/>
          <w:marBottom w:val="0"/>
          <w:divBdr>
            <w:top w:val="none" w:sz="0" w:space="0" w:color="auto"/>
            <w:left w:val="none" w:sz="0" w:space="0" w:color="auto"/>
            <w:bottom w:val="none" w:sz="0" w:space="0" w:color="auto"/>
            <w:right w:val="none" w:sz="0" w:space="0" w:color="auto"/>
          </w:divBdr>
        </w:div>
        <w:div w:id="1943762383">
          <w:marLeft w:val="547"/>
          <w:marRight w:val="0"/>
          <w:marTop w:val="86"/>
          <w:marBottom w:val="0"/>
          <w:divBdr>
            <w:top w:val="none" w:sz="0" w:space="0" w:color="auto"/>
            <w:left w:val="none" w:sz="0" w:space="0" w:color="auto"/>
            <w:bottom w:val="none" w:sz="0" w:space="0" w:color="auto"/>
            <w:right w:val="none" w:sz="0" w:space="0" w:color="auto"/>
          </w:divBdr>
        </w:div>
        <w:div w:id="943919515">
          <w:marLeft w:val="547"/>
          <w:marRight w:val="0"/>
          <w:marTop w:val="86"/>
          <w:marBottom w:val="0"/>
          <w:divBdr>
            <w:top w:val="none" w:sz="0" w:space="0" w:color="auto"/>
            <w:left w:val="none" w:sz="0" w:space="0" w:color="auto"/>
            <w:bottom w:val="none" w:sz="0" w:space="0" w:color="auto"/>
            <w:right w:val="none" w:sz="0" w:space="0" w:color="auto"/>
          </w:divBdr>
        </w:div>
        <w:div w:id="1278025909">
          <w:marLeft w:val="547"/>
          <w:marRight w:val="0"/>
          <w:marTop w:val="86"/>
          <w:marBottom w:val="0"/>
          <w:divBdr>
            <w:top w:val="none" w:sz="0" w:space="0" w:color="auto"/>
            <w:left w:val="none" w:sz="0" w:space="0" w:color="auto"/>
            <w:bottom w:val="none" w:sz="0" w:space="0" w:color="auto"/>
            <w:right w:val="none" w:sz="0" w:space="0" w:color="auto"/>
          </w:divBdr>
        </w:div>
      </w:divsChild>
    </w:div>
    <w:div w:id="1269123725">
      <w:bodyDiv w:val="1"/>
      <w:marLeft w:val="0"/>
      <w:marRight w:val="0"/>
      <w:marTop w:val="0"/>
      <w:marBottom w:val="0"/>
      <w:divBdr>
        <w:top w:val="none" w:sz="0" w:space="0" w:color="auto"/>
        <w:left w:val="none" w:sz="0" w:space="0" w:color="auto"/>
        <w:bottom w:val="none" w:sz="0" w:space="0" w:color="auto"/>
        <w:right w:val="none" w:sz="0" w:space="0" w:color="auto"/>
      </w:divBdr>
    </w:div>
    <w:div w:id="1343433777">
      <w:bodyDiv w:val="1"/>
      <w:marLeft w:val="0"/>
      <w:marRight w:val="0"/>
      <w:marTop w:val="0"/>
      <w:marBottom w:val="0"/>
      <w:divBdr>
        <w:top w:val="none" w:sz="0" w:space="0" w:color="auto"/>
        <w:left w:val="none" w:sz="0" w:space="0" w:color="auto"/>
        <w:bottom w:val="none" w:sz="0" w:space="0" w:color="auto"/>
        <w:right w:val="none" w:sz="0" w:space="0" w:color="auto"/>
      </w:divBdr>
    </w:div>
    <w:div w:id="1364012353">
      <w:bodyDiv w:val="1"/>
      <w:marLeft w:val="0"/>
      <w:marRight w:val="0"/>
      <w:marTop w:val="0"/>
      <w:marBottom w:val="0"/>
      <w:divBdr>
        <w:top w:val="none" w:sz="0" w:space="0" w:color="auto"/>
        <w:left w:val="none" w:sz="0" w:space="0" w:color="auto"/>
        <w:bottom w:val="none" w:sz="0" w:space="0" w:color="auto"/>
        <w:right w:val="none" w:sz="0" w:space="0" w:color="auto"/>
      </w:divBdr>
    </w:div>
    <w:div w:id="1376656222">
      <w:bodyDiv w:val="1"/>
      <w:marLeft w:val="0"/>
      <w:marRight w:val="0"/>
      <w:marTop w:val="0"/>
      <w:marBottom w:val="0"/>
      <w:divBdr>
        <w:top w:val="none" w:sz="0" w:space="0" w:color="auto"/>
        <w:left w:val="none" w:sz="0" w:space="0" w:color="auto"/>
        <w:bottom w:val="none" w:sz="0" w:space="0" w:color="auto"/>
        <w:right w:val="none" w:sz="0" w:space="0" w:color="auto"/>
      </w:divBdr>
    </w:div>
    <w:div w:id="1395929445">
      <w:bodyDiv w:val="1"/>
      <w:marLeft w:val="0"/>
      <w:marRight w:val="0"/>
      <w:marTop w:val="0"/>
      <w:marBottom w:val="0"/>
      <w:divBdr>
        <w:top w:val="none" w:sz="0" w:space="0" w:color="auto"/>
        <w:left w:val="none" w:sz="0" w:space="0" w:color="auto"/>
        <w:bottom w:val="none" w:sz="0" w:space="0" w:color="auto"/>
        <w:right w:val="none" w:sz="0" w:space="0" w:color="auto"/>
      </w:divBdr>
    </w:div>
    <w:div w:id="1476407971">
      <w:bodyDiv w:val="1"/>
      <w:marLeft w:val="0"/>
      <w:marRight w:val="0"/>
      <w:marTop w:val="0"/>
      <w:marBottom w:val="0"/>
      <w:divBdr>
        <w:top w:val="none" w:sz="0" w:space="0" w:color="auto"/>
        <w:left w:val="none" w:sz="0" w:space="0" w:color="auto"/>
        <w:bottom w:val="none" w:sz="0" w:space="0" w:color="auto"/>
        <w:right w:val="none" w:sz="0" w:space="0" w:color="auto"/>
      </w:divBdr>
    </w:div>
    <w:div w:id="1552879843">
      <w:bodyDiv w:val="1"/>
      <w:marLeft w:val="0"/>
      <w:marRight w:val="0"/>
      <w:marTop w:val="0"/>
      <w:marBottom w:val="0"/>
      <w:divBdr>
        <w:top w:val="none" w:sz="0" w:space="0" w:color="auto"/>
        <w:left w:val="none" w:sz="0" w:space="0" w:color="auto"/>
        <w:bottom w:val="none" w:sz="0" w:space="0" w:color="auto"/>
        <w:right w:val="none" w:sz="0" w:space="0" w:color="auto"/>
      </w:divBdr>
    </w:div>
    <w:div w:id="1589273425">
      <w:bodyDiv w:val="1"/>
      <w:marLeft w:val="0"/>
      <w:marRight w:val="0"/>
      <w:marTop w:val="0"/>
      <w:marBottom w:val="0"/>
      <w:divBdr>
        <w:top w:val="none" w:sz="0" w:space="0" w:color="auto"/>
        <w:left w:val="none" w:sz="0" w:space="0" w:color="auto"/>
        <w:bottom w:val="none" w:sz="0" w:space="0" w:color="auto"/>
        <w:right w:val="none" w:sz="0" w:space="0" w:color="auto"/>
      </w:divBdr>
    </w:div>
    <w:div w:id="1599943713">
      <w:bodyDiv w:val="1"/>
      <w:marLeft w:val="0"/>
      <w:marRight w:val="0"/>
      <w:marTop w:val="0"/>
      <w:marBottom w:val="0"/>
      <w:divBdr>
        <w:top w:val="none" w:sz="0" w:space="0" w:color="auto"/>
        <w:left w:val="none" w:sz="0" w:space="0" w:color="auto"/>
        <w:bottom w:val="none" w:sz="0" w:space="0" w:color="auto"/>
        <w:right w:val="none" w:sz="0" w:space="0" w:color="auto"/>
      </w:divBdr>
    </w:div>
    <w:div w:id="1712261182">
      <w:bodyDiv w:val="1"/>
      <w:marLeft w:val="0"/>
      <w:marRight w:val="0"/>
      <w:marTop w:val="0"/>
      <w:marBottom w:val="0"/>
      <w:divBdr>
        <w:top w:val="none" w:sz="0" w:space="0" w:color="auto"/>
        <w:left w:val="none" w:sz="0" w:space="0" w:color="auto"/>
        <w:bottom w:val="none" w:sz="0" w:space="0" w:color="auto"/>
        <w:right w:val="none" w:sz="0" w:space="0" w:color="auto"/>
      </w:divBdr>
    </w:div>
    <w:div w:id="1908956634">
      <w:bodyDiv w:val="1"/>
      <w:marLeft w:val="0"/>
      <w:marRight w:val="0"/>
      <w:marTop w:val="0"/>
      <w:marBottom w:val="0"/>
      <w:divBdr>
        <w:top w:val="none" w:sz="0" w:space="0" w:color="auto"/>
        <w:left w:val="none" w:sz="0" w:space="0" w:color="auto"/>
        <w:bottom w:val="none" w:sz="0" w:space="0" w:color="auto"/>
        <w:right w:val="none" w:sz="0" w:space="0" w:color="auto"/>
      </w:divBdr>
    </w:div>
    <w:div w:id="1922131845">
      <w:bodyDiv w:val="1"/>
      <w:marLeft w:val="0"/>
      <w:marRight w:val="0"/>
      <w:marTop w:val="0"/>
      <w:marBottom w:val="0"/>
      <w:divBdr>
        <w:top w:val="none" w:sz="0" w:space="0" w:color="auto"/>
        <w:left w:val="none" w:sz="0" w:space="0" w:color="auto"/>
        <w:bottom w:val="none" w:sz="0" w:space="0" w:color="auto"/>
        <w:right w:val="none" w:sz="0" w:space="0" w:color="auto"/>
      </w:divBdr>
    </w:div>
    <w:div w:id="194341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www-sciencedirect-com.ezproxy.uwtsd.ac.uk/science/article/pii/S0261517718302036" TargetMode="External"/><Relationship Id="rId50" Type="http://schemas.openxmlformats.org/officeDocument/2006/relationships/hyperlink" Target="https://link-springer-com.ezproxy.uwtsd.ac.uk/article/10.1007/s12671-015-0451-2" TargetMode="External"/><Relationship Id="rId55" Type="http://schemas.openxmlformats.org/officeDocument/2006/relationships/hyperlink" Target="https://en.wikipedia.org/wiki/Retreat_(spiritua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ictionary.cambridge.org/dictionary/english/partnershi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hyperlink" Target="https://www.bot.or.th/App/BTWS_STAT/statistics/BOTWEBSTAT.aspx?reportID=738&amp;language=E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6.emf"/><Relationship Id="rId53" Type="http://schemas.openxmlformats.org/officeDocument/2006/relationships/hyperlink" Target="https://search-proquest-com.ezproxy.uwtsd.ac.uk/docview/2138979610?accountid=130472&amp;rfr_id=info%3Axri%2Fsid%3Aprimo"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jstor-org.ezproxy.uwtsd.ac.uk/stable/1399335?pq-origsite=summon&amp;seq=1" TargetMode="External"/><Relationship Id="rId57"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chart" Target="charts/chart2.xml"/><Relationship Id="rId52" Type="http://schemas.openxmlformats.org/officeDocument/2006/relationships/hyperlink" Target="https://search-proquest-com.ezproxy.uwtsd.ac.uk/docview/2389326832?accountid=130472&amp;rfr_id=info%3Axri%2Fsid%3Aprim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chart" Target="charts/chart1.xml"/><Relationship Id="rId48" Type="http://schemas.openxmlformats.org/officeDocument/2006/relationships/hyperlink" Target="https://www-tandfonline-com.ezproxy.uwtsd.ac.uk/doi/full/10.1080/09669582.2016.1229323"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investopedia.com/terms/b/business-plan.asp"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Sales &amp;</a:t>
            </a:r>
            <a:r>
              <a:rPr lang="en-US" baseline="0"/>
              <a:t> Cos</a:t>
            </a:r>
            <a:r>
              <a:rPr lang="en-US"/>
              <a:t>ts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multiLvlStrRef>
              <c:f>'Sales &amp; Costs'!$B$42:$J$43</c:f>
              <c:multiLvlStrCache>
                <c:ptCount val="8"/>
                <c:lvl>
                  <c:pt idx="0">
                    <c:v>Sales forecast</c:v>
                  </c:pt>
                  <c:pt idx="1">
                    <c:v>Costs forecast</c:v>
                  </c:pt>
                  <c:pt idx="3">
                    <c:v>Sales forecast</c:v>
                  </c:pt>
                  <c:pt idx="4">
                    <c:v>Costs forecast</c:v>
                  </c:pt>
                  <c:pt idx="6">
                    <c:v>Sales forecast</c:v>
                  </c:pt>
                  <c:pt idx="7">
                    <c:v>Costs forecast</c:v>
                  </c:pt>
                </c:lvl>
                <c:lvl>
                  <c:pt idx="0">
                    <c:v>Year 1</c:v>
                  </c:pt>
                  <c:pt idx="3">
                    <c:v>Year 2</c:v>
                  </c:pt>
                  <c:pt idx="6">
                    <c:v>Year 3</c:v>
                  </c:pt>
                </c:lvl>
              </c:multiLvlStrCache>
            </c:multiLvlStrRef>
          </c:cat>
          <c:val>
            <c:numRef>
              <c:f>'Sales &amp; Costs'!$B$44:$J$44</c:f>
              <c:numCache>
                <c:formatCode>[$£-809]#,##0</c:formatCode>
                <c:ptCount val="9"/>
                <c:pt idx="0">
                  <c:v>365267.57500000001</c:v>
                </c:pt>
                <c:pt idx="1">
                  <c:v>215977.57500000001</c:v>
                </c:pt>
                <c:pt idx="3">
                  <c:v>473391.75</c:v>
                </c:pt>
                <c:pt idx="4">
                  <c:v>280145.75</c:v>
                </c:pt>
                <c:pt idx="6">
                  <c:v>511299.67499999993</c:v>
                </c:pt>
                <c:pt idx="7">
                  <c:v>302418.67500000005</c:v>
                </c:pt>
              </c:numCache>
            </c:numRef>
          </c:val>
          <c:extLst>
            <c:ext xmlns:c16="http://schemas.microsoft.com/office/drawing/2014/chart" uri="{C3380CC4-5D6E-409C-BE32-E72D297353CC}">
              <c16:uniqueId val="{00000000-BB5D-4BDB-9EAD-F69EF4FFBDA3}"/>
            </c:ext>
          </c:extLst>
        </c:ser>
        <c:dLbls>
          <c:dLblPos val="inEnd"/>
          <c:showLegendKey val="0"/>
          <c:showVal val="1"/>
          <c:showCatName val="0"/>
          <c:showSerName val="0"/>
          <c:showPercent val="0"/>
          <c:showBubbleSize val="0"/>
        </c:dLbls>
        <c:gapWidth val="267"/>
        <c:overlap val="-43"/>
        <c:axId val="308781072"/>
        <c:axId val="200657616"/>
      </c:barChart>
      <c:catAx>
        <c:axId val="30878107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0657616"/>
        <c:crosses val="autoZero"/>
        <c:auto val="1"/>
        <c:lblAlgn val="ctr"/>
        <c:lblOffset val="100"/>
        <c:noMultiLvlLbl val="0"/>
      </c:catAx>
      <c:valAx>
        <c:axId val="200657616"/>
        <c:scaling>
          <c:orientation val="minMax"/>
        </c:scaling>
        <c:delete val="0"/>
        <c:axPos val="l"/>
        <c:majorGridlines>
          <c:spPr>
            <a:ln w="9525" cap="flat" cmpd="sng" algn="ctr">
              <a:solidFill>
                <a:schemeClr val="dk1">
                  <a:lumMod val="15000"/>
                  <a:lumOff val="85000"/>
                </a:schemeClr>
              </a:solidFill>
              <a:round/>
            </a:ln>
            <a:effectLst/>
          </c:spPr>
        </c:majorGridlines>
        <c:numFmt formatCode="[$£-809]#,##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0878107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Flow of progress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'Incom Statement-Profit and Loss'!$G$11</c:f>
              <c:strCache>
                <c:ptCount val="1"/>
                <c:pt idx="0">
                  <c:v>Revenues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'Incom Statement-Profit and Loss'!$H$10:$J$10</c:f>
              <c:strCache>
                <c:ptCount val="3"/>
                <c:pt idx="0">
                  <c:v>Year 1</c:v>
                </c:pt>
                <c:pt idx="1">
                  <c:v>Year 2</c:v>
                </c:pt>
                <c:pt idx="2">
                  <c:v>Year 3</c:v>
                </c:pt>
              </c:strCache>
            </c:strRef>
          </c:cat>
          <c:val>
            <c:numRef>
              <c:f>'Incom Statement-Profit and Loss'!$H$11:$J$11</c:f>
              <c:numCache>
                <c:formatCode>[$£-809]#,##0</c:formatCode>
                <c:ptCount val="3"/>
                <c:pt idx="0">
                  <c:v>365267.57500000001</c:v>
                </c:pt>
                <c:pt idx="1">
                  <c:v>473391.75</c:v>
                </c:pt>
                <c:pt idx="2">
                  <c:v>511299.67499999993</c:v>
                </c:pt>
              </c:numCache>
            </c:numRef>
          </c:val>
          <c:extLst>
            <c:ext xmlns:c16="http://schemas.microsoft.com/office/drawing/2014/chart" uri="{C3380CC4-5D6E-409C-BE32-E72D297353CC}">
              <c16:uniqueId val="{00000000-A965-4836-B878-A9F851300ECE}"/>
            </c:ext>
          </c:extLst>
        </c:ser>
        <c:ser>
          <c:idx val="1"/>
          <c:order val="1"/>
          <c:tx>
            <c:strRef>
              <c:f>'Incom Statement-Profit and Loss'!$G$12</c:f>
              <c:strCache>
                <c:ptCount val="1"/>
                <c:pt idx="0">
                  <c:v>Expenses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'Incom Statement-Profit and Loss'!$H$10:$J$10</c:f>
              <c:strCache>
                <c:ptCount val="3"/>
                <c:pt idx="0">
                  <c:v>Year 1</c:v>
                </c:pt>
                <c:pt idx="1">
                  <c:v>Year 2</c:v>
                </c:pt>
                <c:pt idx="2">
                  <c:v>Year 3</c:v>
                </c:pt>
              </c:strCache>
            </c:strRef>
          </c:cat>
          <c:val>
            <c:numRef>
              <c:f>'Incom Statement-Profit and Loss'!$H$12:$J$12</c:f>
              <c:numCache>
                <c:formatCode>[$£-809]#,##0</c:formatCode>
                <c:ptCount val="3"/>
                <c:pt idx="0">
                  <c:v>339770.48056900728</c:v>
                </c:pt>
                <c:pt idx="1">
                  <c:v>425139</c:v>
                </c:pt>
                <c:pt idx="2">
                  <c:v>470974</c:v>
                </c:pt>
              </c:numCache>
            </c:numRef>
          </c:val>
          <c:extLst>
            <c:ext xmlns:c16="http://schemas.microsoft.com/office/drawing/2014/chart" uri="{C3380CC4-5D6E-409C-BE32-E72D297353CC}">
              <c16:uniqueId val="{00000001-A965-4836-B878-A9F851300ECE}"/>
            </c:ext>
          </c:extLst>
        </c:ser>
        <c:ser>
          <c:idx val="2"/>
          <c:order val="2"/>
          <c:tx>
            <c:strRef>
              <c:f>'Incom Statement-Profit and Loss'!$G$13</c:f>
              <c:strCache>
                <c:ptCount val="1"/>
                <c:pt idx="0">
                  <c:v>Taxes to HMRS</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'Incom Statement-Profit and Loss'!$H$10:$J$10</c:f>
              <c:strCache>
                <c:ptCount val="3"/>
                <c:pt idx="0">
                  <c:v>Year 1</c:v>
                </c:pt>
                <c:pt idx="1">
                  <c:v>Year 2</c:v>
                </c:pt>
                <c:pt idx="2">
                  <c:v>Year 3</c:v>
                </c:pt>
              </c:strCache>
            </c:strRef>
          </c:cat>
          <c:val>
            <c:numRef>
              <c:f>'Incom Statement-Profit and Loss'!$H$13:$J$13</c:f>
              <c:numCache>
                <c:formatCode>[$£-809]#,##0</c:formatCode>
                <c:ptCount val="3"/>
                <c:pt idx="0">
                  <c:v>4844.4479418886185</c:v>
                </c:pt>
                <c:pt idx="1">
                  <c:v>9168</c:v>
                </c:pt>
                <c:pt idx="2">
                  <c:v>7662</c:v>
                </c:pt>
              </c:numCache>
            </c:numRef>
          </c:val>
          <c:extLst>
            <c:ext xmlns:c16="http://schemas.microsoft.com/office/drawing/2014/chart" uri="{C3380CC4-5D6E-409C-BE32-E72D297353CC}">
              <c16:uniqueId val="{00000002-A965-4836-B878-A9F851300ECE}"/>
            </c:ext>
          </c:extLst>
        </c:ser>
        <c:ser>
          <c:idx val="3"/>
          <c:order val="3"/>
          <c:tx>
            <c:strRef>
              <c:f>'Incom Statement-Profit and Loss'!$G$14</c:f>
              <c:strCache>
                <c:ptCount val="1"/>
                <c:pt idx="0">
                  <c:v>Net Profit</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'Incom Statement-Profit and Loss'!$H$10:$J$10</c:f>
              <c:strCache>
                <c:ptCount val="3"/>
                <c:pt idx="0">
                  <c:v>Year 1</c:v>
                </c:pt>
                <c:pt idx="1">
                  <c:v>Year 2</c:v>
                </c:pt>
                <c:pt idx="2">
                  <c:v>Year 3</c:v>
                </c:pt>
              </c:strCache>
            </c:strRef>
          </c:cat>
          <c:val>
            <c:numRef>
              <c:f>'Incom Statement-Profit and Loss'!$H$14:$J$14</c:f>
              <c:numCache>
                <c:formatCode>[$£-809]#,##0</c:formatCode>
                <c:ptCount val="3"/>
                <c:pt idx="0">
                  <c:v>20652.646489104111</c:v>
                </c:pt>
                <c:pt idx="1">
                  <c:v>39084.727500000001</c:v>
                </c:pt>
                <c:pt idx="2">
                  <c:v>32663.796749999943</c:v>
                </c:pt>
              </c:numCache>
            </c:numRef>
          </c:val>
          <c:extLst>
            <c:ext xmlns:c16="http://schemas.microsoft.com/office/drawing/2014/chart" uri="{C3380CC4-5D6E-409C-BE32-E72D297353CC}">
              <c16:uniqueId val="{00000003-A965-4836-B878-A9F851300ECE}"/>
            </c:ext>
          </c:extLst>
        </c:ser>
        <c:dLbls>
          <c:dLblPos val="outEnd"/>
          <c:showLegendKey val="0"/>
          <c:showVal val="1"/>
          <c:showCatName val="0"/>
          <c:showSerName val="0"/>
          <c:showPercent val="0"/>
          <c:showBubbleSize val="0"/>
        </c:dLbls>
        <c:gapWidth val="444"/>
        <c:overlap val="-90"/>
        <c:axId val="318542256"/>
        <c:axId val="310389968"/>
      </c:barChart>
      <c:catAx>
        <c:axId val="3185422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10389968"/>
        <c:crosses val="autoZero"/>
        <c:auto val="1"/>
        <c:lblAlgn val="ctr"/>
        <c:lblOffset val="100"/>
        <c:noMultiLvlLbl val="0"/>
      </c:catAx>
      <c:valAx>
        <c:axId val="310389968"/>
        <c:scaling>
          <c:orientation val="minMax"/>
        </c:scaling>
        <c:delete val="1"/>
        <c:axPos val="l"/>
        <c:numFmt formatCode="[$£-809]#,##0" sourceLinked="1"/>
        <c:majorTickMark val="none"/>
        <c:minorTickMark val="none"/>
        <c:tickLblPos val="nextTo"/>
        <c:crossAx val="318542256"/>
        <c:crosses val="autoZero"/>
        <c:crossBetween val="between"/>
      </c:valAx>
      <c:spPr>
        <a:noFill/>
        <a:ln>
          <a:noFill/>
        </a:ln>
        <a:effectLst/>
      </c:spPr>
    </c:plotArea>
    <c:legend>
      <c:legendPos val="t"/>
      <c:layout>
        <c:manualLayout>
          <c:xMode val="edge"/>
          <c:yMode val="edge"/>
          <c:x val="0.22383245783597439"/>
          <c:y val="0.11728558797524317"/>
          <c:w val="0.55233508432805123"/>
          <c:h val="7.460264416550052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CD2EE-0CCD-4D19-8151-3522FDF2F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57</Pages>
  <Words>11056</Words>
  <Characters>63020</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73929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YOUR WAY TO SUCCESS</dc:subject>
  <dc:creator>Ecaterina CondraTENCO</dc:creator>
  <cp:keywords/>
  <dc:description/>
  <cp:lastModifiedBy>Davide Valvano (1916733)</cp:lastModifiedBy>
  <cp:revision>2</cp:revision>
  <dcterms:created xsi:type="dcterms:W3CDTF">2020-09-06T19:52:00Z</dcterms:created>
  <dcterms:modified xsi:type="dcterms:W3CDTF">2020-09-06T19:52:00Z</dcterms:modified>
</cp:coreProperties>
</file>