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DAA1C4" w14:textId="4F7B4F55"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Student name: Rachel Smyth</w:t>
      </w:r>
    </w:p>
    <w:p w14:paraId="0DF86579" w14:textId="11A4E20F"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Student number: 2206702</w:t>
      </w:r>
    </w:p>
    <w:p w14:paraId="230FBF3B" w14:textId="585860E9"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 </w:t>
      </w:r>
    </w:p>
    <w:p w14:paraId="721D0B28" w14:textId="1138565F"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Title: Investigating the relationship between authentic learning experiences and interdisciplinary connections.</w:t>
      </w:r>
    </w:p>
    <w:p w14:paraId="0E990251" w14:textId="08519178"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 </w:t>
      </w:r>
    </w:p>
    <w:p w14:paraId="0B4F53C6" w14:textId="1A48551B"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Introduction:</w:t>
      </w:r>
    </w:p>
    <w:p w14:paraId="4FB16463" w14:textId="71B80ABA"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 </w:t>
      </w:r>
    </w:p>
    <w:p w14:paraId="243BCBF8" w14:textId="7A351B9F" w:rsidR="00206A4A" w:rsidRDefault="2DF0C167" w:rsidP="1B581818">
      <w:pPr>
        <w:spacing w:line="257" w:lineRule="auto"/>
        <w:rPr>
          <w:rFonts w:ascii="Arial" w:eastAsia="Arial" w:hAnsi="Arial" w:cs="Arial"/>
          <w:sz w:val="22"/>
          <w:szCs w:val="22"/>
        </w:rPr>
      </w:pPr>
      <w:r w:rsidRPr="1B581818">
        <w:rPr>
          <w:rFonts w:ascii="Arial" w:eastAsia="Arial" w:hAnsi="Arial" w:cs="Arial"/>
          <w:sz w:val="22"/>
          <w:szCs w:val="22"/>
        </w:rPr>
        <w:t>In education, it is essential to cultivate authentic learning experiences that integrate multiple disciplines, thereby enhancing student engagement and comprehension.</w:t>
      </w:r>
      <w:r w:rsidR="12CCBE04" w:rsidRPr="1B581818">
        <w:rPr>
          <w:rFonts w:ascii="Arial" w:eastAsia="Arial" w:hAnsi="Arial" w:cs="Arial"/>
          <w:sz w:val="22"/>
          <w:szCs w:val="22"/>
        </w:rPr>
        <w:t xml:space="preserve"> This essay investigates the relationship between authentic learning experiences and interdisciplinary connections, aiming to demonstrate how these educational strategies can improve the learning process. The main issue addressed in this research is the difficulty of meaningfully integrating various subjects, thereby making learning more relevant and impactful for students. </w:t>
      </w:r>
    </w:p>
    <w:p w14:paraId="53DC0B1B" w14:textId="6A9E9567" w:rsidR="00206A4A" w:rsidRDefault="1FB6AEE5" w:rsidP="1B581818">
      <w:pPr>
        <w:spacing w:line="257" w:lineRule="auto"/>
        <w:rPr>
          <w:rFonts w:ascii="Arial" w:eastAsia="Arial" w:hAnsi="Arial" w:cs="Arial"/>
          <w:sz w:val="22"/>
          <w:szCs w:val="22"/>
        </w:rPr>
      </w:pPr>
      <w:r w:rsidRPr="1B581818">
        <w:rPr>
          <w:rFonts w:ascii="Arial" w:eastAsia="Arial" w:hAnsi="Arial" w:cs="Arial"/>
          <w:sz w:val="22"/>
          <w:szCs w:val="22"/>
        </w:rPr>
        <w:t>The study adheres to the ethical guidelines outline</w:t>
      </w:r>
      <w:r w:rsidR="27B7D4B5" w:rsidRPr="1B581818">
        <w:rPr>
          <w:rFonts w:ascii="Arial" w:eastAsia="Arial" w:hAnsi="Arial" w:cs="Arial"/>
          <w:sz w:val="22"/>
          <w:szCs w:val="22"/>
        </w:rPr>
        <w:t>d</w:t>
      </w:r>
      <w:r w:rsidRPr="1B581818">
        <w:rPr>
          <w:rFonts w:ascii="Arial" w:eastAsia="Arial" w:hAnsi="Arial" w:cs="Arial"/>
          <w:sz w:val="22"/>
          <w:szCs w:val="22"/>
        </w:rPr>
        <w:t xml:space="preserve"> by the British Educational Research Association (BERA, 2018), ensuring </w:t>
      </w:r>
      <w:r w:rsidR="306799B8" w:rsidRPr="1B581818">
        <w:rPr>
          <w:rFonts w:ascii="Arial" w:eastAsia="Arial" w:hAnsi="Arial" w:cs="Arial"/>
          <w:sz w:val="22"/>
          <w:szCs w:val="22"/>
        </w:rPr>
        <w:t>anonymity I will be referring to school in which this study takes place as School A.</w:t>
      </w:r>
      <w:r w:rsidRPr="1B581818">
        <w:rPr>
          <w:rFonts w:ascii="Arial" w:eastAsia="Arial" w:hAnsi="Arial" w:cs="Arial"/>
          <w:sz w:val="22"/>
          <w:szCs w:val="22"/>
        </w:rPr>
        <w:t xml:space="preserve"> </w:t>
      </w:r>
      <w:r w:rsidR="12CCBE04" w:rsidRPr="1B581818">
        <w:rPr>
          <w:rFonts w:ascii="Arial" w:eastAsia="Arial" w:hAnsi="Arial" w:cs="Arial"/>
          <w:sz w:val="22"/>
          <w:szCs w:val="22"/>
        </w:rPr>
        <w:t xml:space="preserve">My interest in this research is inspired by the exemplary practices at School A, an institution renowned for its dedication to academic excellence and holistic student development. In this context, a year 7 class currently studying African culture, provided the perfect opportunity to explore interdisciplinary connections. This research will explore how linking disciplines such as geography, humanities and literature can create a holistic learning experience. </w:t>
      </w:r>
      <w:r w:rsidR="0712A04F" w:rsidRPr="1B581818">
        <w:rPr>
          <w:rFonts w:ascii="Arial" w:eastAsia="Arial" w:hAnsi="Arial" w:cs="Arial"/>
          <w:sz w:val="22"/>
          <w:szCs w:val="22"/>
        </w:rPr>
        <w:t>It will analyze this approach's impact on student motivation, engagement and achievement and deepen students' understanding and appreciation of the subject matter.</w:t>
      </w:r>
    </w:p>
    <w:p w14:paraId="4842CAAC" w14:textId="35B03267"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As an educator dedicated to continuous professional development, my interest in this research is twofold. Firstly, I seek to understand how authentic learning experiences can be integrated into the curriculum to make learning more engaging and effective. Secondly, I aim to identify best practices for creating interdisciplinary connections that not only enhance knowledge acquisition but also promote critical thinking and creativity among students. This investigation is closely linked to my professional learning</w:t>
      </w:r>
      <w:r w:rsidR="06950A2A" w:rsidRPr="1B581818">
        <w:rPr>
          <w:rFonts w:ascii="Arial" w:eastAsia="Arial" w:hAnsi="Arial" w:cs="Arial"/>
          <w:sz w:val="22"/>
          <w:szCs w:val="22"/>
        </w:rPr>
        <w:t>,</w:t>
      </w:r>
      <w:r w:rsidRPr="1B581818">
        <w:rPr>
          <w:rFonts w:ascii="Arial" w:eastAsia="Arial" w:hAnsi="Arial" w:cs="Arial"/>
          <w:sz w:val="22"/>
          <w:szCs w:val="22"/>
        </w:rPr>
        <w:t xml:space="preserve"> which </w:t>
      </w:r>
      <w:r w:rsidR="0BCB52E2" w:rsidRPr="1B581818">
        <w:rPr>
          <w:rFonts w:ascii="Arial" w:eastAsia="Arial" w:hAnsi="Arial" w:cs="Arial"/>
          <w:sz w:val="22"/>
          <w:szCs w:val="22"/>
        </w:rPr>
        <w:t>emphasizes</w:t>
      </w:r>
      <w:r w:rsidRPr="1B581818">
        <w:rPr>
          <w:rFonts w:ascii="Arial" w:eastAsia="Arial" w:hAnsi="Arial" w:cs="Arial"/>
          <w:sz w:val="22"/>
          <w:szCs w:val="22"/>
        </w:rPr>
        <w:t xml:space="preserve"> innovative teaching strategies and reflective practice. </w:t>
      </w:r>
    </w:p>
    <w:p w14:paraId="21411771" w14:textId="385B0F06"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 </w:t>
      </w:r>
    </w:p>
    <w:p w14:paraId="71385D11" w14:textId="006741E3"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Literature review:</w:t>
      </w:r>
    </w:p>
    <w:p w14:paraId="48D3A3C0" w14:textId="7CF6BA96"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 </w:t>
      </w:r>
    </w:p>
    <w:p w14:paraId="76DE381D" w14:textId="4F8389D2" w:rsidR="00206A4A" w:rsidRDefault="12CCBE04" w:rsidP="5DAB24B0">
      <w:pPr>
        <w:spacing w:line="257" w:lineRule="auto"/>
        <w:rPr>
          <w:rFonts w:ascii="Arial" w:eastAsia="Arial" w:hAnsi="Arial" w:cs="Arial"/>
          <w:sz w:val="22"/>
          <w:szCs w:val="22"/>
        </w:rPr>
      </w:pPr>
      <w:r w:rsidRPr="1B581818">
        <w:rPr>
          <w:rFonts w:ascii="Arial" w:eastAsia="Arial" w:hAnsi="Arial" w:cs="Arial"/>
          <w:sz w:val="22"/>
          <w:szCs w:val="22"/>
        </w:rPr>
        <w:t xml:space="preserve">Authentic learning experiences engage students in real-world tasks relevant to their lives and future careers. Herrington, </w:t>
      </w:r>
      <w:proofErr w:type="gramStart"/>
      <w:r w:rsidRPr="1B581818">
        <w:rPr>
          <w:rFonts w:ascii="Arial" w:eastAsia="Arial" w:hAnsi="Arial" w:cs="Arial"/>
          <w:sz w:val="22"/>
          <w:szCs w:val="22"/>
        </w:rPr>
        <w:t>Reeves</w:t>
      </w:r>
      <w:proofErr w:type="gramEnd"/>
      <w:r w:rsidRPr="1B581818">
        <w:rPr>
          <w:rFonts w:ascii="Arial" w:eastAsia="Arial" w:hAnsi="Arial" w:cs="Arial"/>
          <w:sz w:val="22"/>
          <w:szCs w:val="22"/>
        </w:rPr>
        <w:t xml:space="preserve"> and Oliver (2014) describe authentic learning as an approach where students are immersed in meaningful activities that promote deeper understanding and knowledge retention. Constructivist theories of learning, such as those proposed by Vygotsky (1978) and Dewey (1938), support this approach, emphasizing active, experiential learning. Lombardi (2007) suggests that authentic learning experiences significantly enhance student motivation and engagement. When students perceive learning activities as </w:t>
      </w:r>
      <w:r w:rsidRPr="1B581818">
        <w:rPr>
          <w:rFonts w:ascii="Arial" w:eastAsia="Arial" w:hAnsi="Arial" w:cs="Arial"/>
          <w:sz w:val="22"/>
          <w:szCs w:val="22"/>
        </w:rPr>
        <w:lastRenderedPageBreak/>
        <w:t xml:space="preserve">relevant and applicable to real-world scenarios, their genuine motivation increases. This relevance nurtures a connection between academic content and student’s lives, making learning more meaningful and effective. The literature highlights the importance of designing a curriculum that </w:t>
      </w:r>
      <w:r w:rsidR="7279E9A2" w:rsidRPr="1B581818">
        <w:rPr>
          <w:rFonts w:ascii="Arial" w:eastAsia="Arial" w:hAnsi="Arial" w:cs="Arial"/>
          <w:sz w:val="22"/>
          <w:szCs w:val="22"/>
        </w:rPr>
        <w:t>reflects</w:t>
      </w:r>
      <w:r w:rsidRPr="1B581818">
        <w:rPr>
          <w:rFonts w:ascii="Arial" w:eastAsia="Arial" w:hAnsi="Arial" w:cs="Arial"/>
          <w:sz w:val="22"/>
          <w:szCs w:val="22"/>
        </w:rPr>
        <w:t xml:space="preserve"> real-world complexities to actively engage students.</w:t>
      </w:r>
      <w:r w:rsidR="0455E033" w:rsidRPr="1B581818">
        <w:rPr>
          <w:rFonts w:ascii="Arial" w:eastAsia="Arial" w:hAnsi="Arial" w:cs="Arial"/>
          <w:sz w:val="22"/>
          <w:szCs w:val="22"/>
        </w:rPr>
        <w:t xml:space="preserve"> </w:t>
      </w:r>
      <w:r w:rsidRPr="1B581818">
        <w:rPr>
          <w:rFonts w:ascii="Arial" w:eastAsia="Arial" w:hAnsi="Arial" w:cs="Arial"/>
          <w:sz w:val="22"/>
          <w:szCs w:val="22"/>
        </w:rPr>
        <w:t>However, there are opposing views on the value of authentic learning experiences. Critics argue that the implementation of these experiences can be resource-intensive and challenging to align with standardized testing requirements (Hargreaves &amp; Fullan, 2012). Additionally, some educators question whether all students equally benefit from such approaches, pointing out that students with lower prior knowledge or skills may struggle more in open-ended, real-world tasks (</w:t>
      </w:r>
      <w:proofErr w:type="spellStart"/>
      <w:r w:rsidRPr="1B581818">
        <w:rPr>
          <w:rFonts w:ascii="Arial" w:eastAsia="Arial" w:hAnsi="Arial" w:cs="Arial"/>
          <w:sz w:val="22"/>
          <w:szCs w:val="22"/>
        </w:rPr>
        <w:t>Estyn</w:t>
      </w:r>
      <w:proofErr w:type="spellEnd"/>
      <w:r w:rsidRPr="1B581818">
        <w:rPr>
          <w:rFonts w:ascii="Arial" w:eastAsia="Arial" w:hAnsi="Arial" w:cs="Arial"/>
          <w:sz w:val="22"/>
          <w:szCs w:val="22"/>
        </w:rPr>
        <w:t>, 2017).</w:t>
      </w:r>
    </w:p>
    <w:p w14:paraId="720A9779" w14:textId="30611A2E"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Interdisciplinary education integrates knowledge and skills from multiple disciplines to address complex questions, solve problems, and create new understanding. Beane (1997) argues that interdisciplinary learning mirrors the interconnected nature of knowledge in the real world, breaking down traditional subject boundaries. This approach encourages students to draw connections between different fields, encouraging a holistic understanding of content. </w:t>
      </w:r>
      <w:proofErr w:type="spellStart"/>
      <w:r w:rsidRPr="1B581818">
        <w:rPr>
          <w:rFonts w:ascii="Arial" w:eastAsia="Arial" w:hAnsi="Arial" w:cs="Arial"/>
          <w:sz w:val="22"/>
          <w:szCs w:val="22"/>
        </w:rPr>
        <w:t>Repto</w:t>
      </w:r>
      <w:proofErr w:type="spellEnd"/>
      <w:r w:rsidRPr="1B581818">
        <w:rPr>
          <w:rFonts w:ascii="Arial" w:eastAsia="Arial" w:hAnsi="Arial" w:cs="Arial"/>
          <w:sz w:val="22"/>
          <w:szCs w:val="22"/>
        </w:rPr>
        <w:t>, Szostak, and Buchberger (2017) found that interdisciplinary education promotes critical thinking, creativity, and problem-solving skills. These cognitive abilities are essential for students to navigate the complexities of modern life and work environments. Furthermore, interdisciplinary learning caters to diverse learning styles and interests, making education more inclusive and personalized (Drake &amp; Burns, 2004.) This literature emphasizes the value of an educational approach that reflects the complex nature of real-world issues. However, interdisciplinary learning also faces criticism. Some educators and researchers argue that it can dilute subject-specific knowledge and expertise. Jacobs (1989) notes that without careful planning and execution, interdisciplinary curricula can lead to superficial coverage of content, where students gain coverage but lack depth in individual subjects. This concern is echoed by traditionalists who believe that strong fundamental knowledge in specific disciplines is essential before students can effectively engage in interdisciplinary learning (Welsh Government, 2015).</w:t>
      </w:r>
    </w:p>
    <w:p w14:paraId="65ABC026" w14:textId="79B933ED"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The synthesis of literature on authentic learning experiences and interdisciplinary connections reveals their shared emphasis on enhancing student engagement and understanding through real-world relevance. This convergence is particularly pertinent to my research at School A, the year 7 class offers exceptional context to explore how these strategies can be effectively integrated into the curriculu</w:t>
      </w:r>
      <w:r w:rsidR="12F09E58" w:rsidRPr="1B581818">
        <w:rPr>
          <w:rFonts w:ascii="Arial" w:eastAsia="Arial" w:hAnsi="Arial" w:cs="Arial"/>
          <w:sz w:val="22"/>
          <w:szCs w:val="22"/>
        </w:rPr>
        <w:t>m.</w:t>
      </w:r>
    </w:p>
    <w:p w14:paraId="0DC53AD0" w14:textId="42BEAE0F"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The existing literature has significantly influenced the formation of my research title. The emphasis on real-world relevance and integrated learning in works by Herrington et al. (2014), Bean (1997), and others provided a theoretical foundation for exploring the link between authentic learning experiences and interdisciplinary connections. My research aims to investigate how these educational strategies can be applied in a practical classroom setting. Furthermore, one of my targets from my previous placement was to use my knowledge and experience of other expressive arts subject areas to capitalize on making connections to other areas of learning. This target directly influenced my choice of research title, as it aligns with the need to develop authentic learning experiences through interdisciplinary connection</w:t>
      </w:r>
      <w:r w:rsidR="6849C798" w:rsidRPr="1B581818">
        <w:rPr>
          <w:rFonts w:ascii="Arial" w:eastAsia="Arial" w:hAnsi="Arial" w:cs="Arial"/>
          <w:sz w:val="22"/>
          <w:szCs w:val="22"/>
        </w:rPr>
        <w:t>.</w:t>
      </w:r>
    </w:p>
    <w:p w14:paraId="20547D37" w14:textId="308C74F0"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While extensive research exists on authentic learning experiences and interdisciplinary education, several gaps remain. Much of the existing literature focuses on higher education, with fewer studies examining these strategies in primary and secondary schools. Additionally, there is limited research on the long-term impacts of these approaches on student outcomes. </w:t>
      </w:r>
      <w:r w:rsidRPr="1B581818">
        <w:rPr>
          <w:rFonts w:ascii="Arial" w:eastAsia="Arial" w:hAnsi="Arial" w:cs="Arial"/>
          <w:sz w:val="22"/>
          <w:szCs w:val="22"/>
        </w:rPr>
        <w:lastRenderedPageBreak/>
        <w:t xml:space="preserve">My study aims to fill these gaps by exploring the implementation and effects of authentic and interdisciplinary learning in a secondary school context. By examining the year 7 class, my research will provide evidence on how these strategies to the existing body of literature by offering insights into the practical challenges and benefits of implementing these approaches in a real-world classroom setting. Additionally, my study will explore the impact of these strategies on the student engagement, </w:t>
      </w:r>
      <w:proofErr w:type="gramStart"/>
      <w:r w:rsidRPr="1B581818">
        <w:rPr>
          <w:rFonts w:ascii="Arial" w:eastAsia="Arial" w:hAnsi="Arial" w:cs="Arial"/>
          <w:sz w:val="22"/>
          <w:szCs w:val="22"/>
        </w:rPr>
        <w:t>motivation</w:t>
      </w:r>
      <w:proofErr w:type="gramEnd"/>
      <w:r w:rsidRPr="1B581818">
        <w:rPr>
          <w:rFonts w:ascii="Arial" w:eastAsia="Arial" w:hAnsi="Arial" w:cs="Arial"/>
          <w:sz w:val="22"/>
          <w:szCs w:val="22"/>
        </w:rPr>
        <w:t xml:space="preserve"> and achievement, addressing the need for more comprehensive research in this area.</w:t>
      </w:r>
    </w:p>
    <w:p w14:paraId="2ECB1B44" w14:textId="75202AE9"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My research builds on the work of previous scholars by applying their theoretical frameworks to a new context. For instance, Herrington et al. (2014) and Beane (1997) have laid the groundwork for understanding the benefits of authentic and interdisciplinary learning. My study extends their finding by exploring how these principles can be applied to the study of African culture in a secondary school curriculum. In doing so, I aim to provide practical recommendations for educators seeking to implement these strategies in their own classrooms. By focusing on a specific cohort at School A, my research will offer detailed insights into the practicalities of integrating authentic learning experiences and interdisciplinary connections in a secondary school setting. This localized focus will enhance the applicability of my findings, making them relevant to educators working in similar contexts.</w:t>
      </w:r>
    </w:p>
    <w:p w14:paraId="1AA122AC" w14:textId="5BF6F03A"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 </w:t>
      </w:r>
    </w:p>
    <w:p w14:paraId="3C5B8584" w14:textId="0EABAB91"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Case study:</w:t>
      </w:r>
    </w:p>
    <w:p w14:paraId="44673E39" w14:textId="387620BD"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 </w:t>
      </w:r>
    </w:p>
    <w:p w14:paraId="7E459ABF" w14:textId="2997A64C"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Case study research involves a deep investigation of a single or multiple cases within real-world contexts, aiming to comprehend complex issues comprehensively. It is extensively utilized across disciplines like education, social </w:t>
      </w:r>
      <w:proofErr w:type="gramStart"/>
      <w:r w:rsidRPr="1B581818">
        <w:rPr>
          <w:rFonts w:ascii="Arial" w:eastAsia="Arial" w:hAnsi="Arial" w:cs="Arial"/>
          <w:sz w:val="22"/>
          <w:szCs w:val="22"/>
        </w:rPr>
        <w:t>sciences</w:t>
      </w:r>
      <w:proofErr w:type="gramEnd"/>
      <w:r w:rsidRPr="1B581818">
        <w:rPr>
          <w:rFonts w:ascii="Arial" w:eastAsia="Arial" w:hAnsi="Arial" w:cs="Arial"/>
          <w:sz w:val="22"/>
          <w:szCs w:val="22"/>
        </w:rPr>
        <w:t xml:space="preserve"> and business to explore intricate phenomena, offerings insights unattainable through other research methods. Defined by Yin (2018) as “an empirical inquiry that investigates a contemporary phenomenon within its real-life context,” case studies aim to provide a thorough understanding of the cases under scrutiny, considering contextual conditions. Stage (1995) categorizes case studies into intrinsic, </w:t>
      </w:r>
      <w:proofErr w:type="gramStart"/>
      <w:r w:rsidRPr="1B581818">
        <w:rPr>
          <w:rFonts w:ascii="Arial" w:eastAsia="Arial" w:hAnsi="Arial" w:cs="Arial"/>
          <w:sz w:val="22"/>
          <w:szCs w:val="22"/>
        </w:rPr>
        <w:t>instrumental</w:t>
      </w:r>
      <w:proofErr w:type="gramEnd"/>
      <w:r w:rsidRPr="1B581818">
        <w:rPr>
          <w:rFonts w:ascii="Arial" w:eastAsia="Arial" w:hAnsi="Arial" w:cs="Arial"/>
          <w:sz w:val="22"/>
          <w:szCs w:val="22"/>
        </w:rPr>
        <w:t xml:space="preserve"> and collective types, each serving distinct purposes in exploring phenomena within their contexts. </w:t>
      </w:r>
    </w:p>
    <w:p w14:paraId="421C15E1" w14:textId="564781C0"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Case studies facilitate detailed exploration, leading to nuanced understandings of phenomena (Yin, 2018). They allow for the examination of the interplay between phenomena and contexts, often overlooked by other research methods (Stake, 1995). Adaptability to various research questions and contexts renders case studies suitable for exploratory, and descriptive research (Yin, 2018). Case studies </w:t>
      </w:r>
      <w:proofErr w:type="spellStart"/>
      <w:r w:rsidRPr="1B581818">
        <w:rPr>
          <w:rFonts w:ascii="Arial" w:eastAsia="Arial" w:hAnsi="Arial" w:cs="Arial"/>
          <w:sz w:val="22"/>
          <w:szCs w:val="22"/>
        </w:rPr>
        <w:t>utilise</w:t>
      </w:r>
      <w:proofErr w:type="spellEnd"/>
      <w:r w:rsidRPr="1B581818">
        <w:rPr>
          <w:rFonts w:ascii="Arial" w:eastAsia="Arial" w:hAnsi="Arial" w:cs="Arial"/>
          <w:sz w:val="22"/>
          <w:szCs w:val="22"/>
        </w:rPr>
        <w:t xml:space="preserve"> various data sources like interviews, </w:t>
      </w:r>
      <w:proofErr w:type="gramStart"/>
      <w:r w:rsidRPr="1B581818">
        <w:rPr>
          <w:rFonts w:ascii="Arial" w:eastAsia="Arial" w:hAnsi="Arial" w:cs="Arial"/>
          <w:sz w:val="22"/>
          <w:szCs w:val="22"/>
        </w:rPr>
        <w:t>observations</w:t>
      </w:r>
      <w:proofErr w:type="gramEnd"/>
      <w:r w:rsidRPr="1B581818">
        <w:rPr>
          <w:rFonts w:ascii="Arial" w:eastAsia="Arial" w:hAnsi="Arial" w:cs="Arial"/>
          <w:sz w:val="22"/>
          <w:szCs w:val="22"/>
        </w:rPr>
        <w:t xml:space="preserve"> and documents, enhancing credibility Merriam &amp; Tisdell, 2015). They aid in refining existing theories or developing new perspectives, particularly beneficial in fields with growing theories (Flyvbjerg, 2006).</w:t>
      </w:r>
    </w:p>
    <w:p w14:paraId="643D3C7D" w14:textId="46EBEA1D"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Findings from case studies might not apply to other contexts or populations d</w:t>
      </w:r>
      <w:r w:rsidR="46848815" w:rsidRPr="1B581818">
        <w:rPr>
          <w:rFonts w:ascii="Arial" w:eastAsia="Arial" w:hAnsi="Arial" w:cs="Arial"/>
          <w:sz w:val="22"/>
          <w:szCs w:val="22"/>
        </w:rPr>
        <w:t>ue</w:t>
      </w:r>
      <w:r w:rsidRPr="1B581818">
        <w:rPr>
          <w:rFonts w:ascii="Arial" w:eastAsia="Arial" w:hAnsi="Arial" w:cs="Arial"/>
          <w:sz w:val="22"/>
          <w:szCs w:val="22"/>
        </w:rPr>
        <w:t xml:space="preserve"> to their focus on specific cases (Yin, 2018). Potential for researcher bias may affect reliability and validity, requiring strategies like member checking (Flyvbjerg, 2006). Conducting case studies demands extensive time and resources for data collection, analysis, and interpretation. (Yin, 2018). </w:t>
      </w:r>
      <w:proofErr w:type="spellStart"/>
      <w:r w:rsidR="4E8B3C12" w:rsidRPr="1B581818">
        <w:rPr>
          <w:rFonts w:ascii="Arial" w:eastAsia="Arial" w:hAnsi="Arial" w:cs="Arial"/>
          <w:sz w:val="22"/>
          <w:szCs w:val="22"/>
        </w:rPr>
        <w:t>Analysing</w:t>
      </w:r>
      <w:proofErr w:type="spellEnd"/>
      <w:r w:rsidRPr="1B581818">
        <w:rPr>
          <w:rFonts w:ascii="Arial" w:eastAsia="Arial" w:hAnsi="Arial" w:cs="Arial"/>
          <w:sz w:val="22"/>
          <w:szCs w:val="22"/>
        </w:rPr>
        <w:t xml:space="preserve"> case study data can be complex due to the volume and variety of data collected (Merriam &amp; Tisdell, 2015). Ethical issues surrounding confidentiality and consent must be navigated carefully to protect participants’ welfare (Stake, 1995).</w:t>
      </w:r>
    </w:p>
    <w:p w14:paraId="050B9008" w14:textId="37F1738F" w:rsidR="6F575212" w:rsidRDefault="6F575212" w:rsidP="6F575212">
      <w:pPr>
        <w:spacing w:line="257" w:lineRule="auto"/>
        <w:rPr>
          <w:rFonts w:ascii="Arial" w:eastAsia="Arial" w:hAnsi="Arial" w:cs="Arial"/>
          <w:sz w:val="22"/>
          <w:szCs w:val="22"/>
        </w:rPr>
      </w:pPr>
    </w:p>
    <w:p w14:paraId="20517C43" w14:textId="09E092CA"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Participants:</w:t>
      </w:r>
    </w:p>
    <w:p w14:paraId="6AB6656F" w14:textId="5C4D9389" w:rsidR="6F575212" w:rsidRDefault="6F575212" w:rsidP="6F575212">
      <w:pPr>
        <w:spacing w:line="257" w:lineRule="auto"/>
        <w:rPr>
          <w:rFonts w:ascii="Arial" w:eastAsia="Arial" w:hAnsi="Arial" w:cs="Arial"/>
          <w:sz w:val="22"/>
          <w:szCs w:val="22"/>
        </w:rPr>
      </w:pPr>
    </w:p>
    <w:p w14:paraId="1EB9EA49" w14:textId="5F37F955"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In my case study, participants will include year 7 students currently studying African culture at School A, along with teachers involved in the curriculum planning and delivery. To ensure a representative sample, a purposive sampling method will be employed. This method selects participants based on specific criteria relevant to the research question. Inclusion criteria will encompass active participation in the African culture curriculum for students, teaching responsibility for the curriculum among teachers, and involvement in curriculum planning for administrators. To achieve diversity, factors such as gender, academic performance, and socio-economic backgrounds will be considered. Teachers from various subject areas integrating the African culture theme into their lessons will be selected, alongside administrators with diverse roles in curriculum development. Random selection within subgroups will be utilized to minimize bias, ensuring representation from all classes. Sample size considerations will balance depth and breadth of data, aiming for 5-10 student participants, 2-3 teachers and 1-2 administrators. Ethical considerations include obtaining informed consent, ensuring confidentiality, and maintaining anonymity. Data collection methods will include interviews, </w:t>
      </w:r>
      <w:proofErr w:type="gramStart"/>
      <w:r w:rsidRPr="1B581818">
        <w:rPr>
          <w:rFonts w:ascii="Arial" w:eastAsia="Arial" w:hAnsi="Arial" w:cs="Arial"/>
          <w:sz w:val="22"/>
          <w:szCs w:val="22"/>
        </w:rPr>
        <w:t>observations</w:t>
      </w:r>
      <w:proofErr w:type="gramEnd"/>
      <w:r w:rsidRPr="1B581818">
        <w:rPr>
          <w:rFonts w:ascii="Arial" w:eastAsia="Arial" w:hAnsi="Arial" w:cs="Arial"/>
          <w:sz w:val="22"/>
          <w:szCs w:val="22"/>
        </w:rPr>
        <w:t xml:space="preserve"> and document analysis. This comprehensive approach will yield rich insights into the implementation and impact of authentic learning experiences and interdisciplinary connections in the year 7 curriculum at School A, enhancing understanding of educational strategies and their effectiveness in engaging students and improving learning outcomes.</w:t>
      </w:r>
    </w:p>
    <w:p w14:paraId="59F8FCC3" w14:textId="694BC42F"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 xml:space="preserve"> </w:t>
      </w:r>
    </w:p>
    <w:p w14:paraId="55F64214" w14:textId="2E6EB33A" w:rsidR="00DA4FE9" w:rsidRDefault="12CCBE04" w:rsidP="2E8DB417">
      <w:pPr>
        <w:spacing w:line="257" w:lineRule="auto"/>
        <w:rPr>
          <w:rFonts w:ascii="Arial" w:eastAsia="Arial" w:hAnsi="Arial" w:cs="Arial"/>
          <w:sz w:val="22"/>
          <w:szCs w:val="22"/>
        </w:rPr>
      </w:pPr>
      <w:r w:rsidRPr="1B581818">
        <w:rPr>
          <w:rFonts w:ascii="Arial" w:eastAsia="Arial" w:hAnsi="Arial" w:cs="Arial"/>
          <w:sz w:val="22"/>
          <w:szCs w:val="22"/>
        </w:rPr>
        <w:t>Research methods:</w:t>
      </w:r>
    </w:p>
    <w:p w14:paraId="65435BF1" w14:textId="0C81E332" w:rsidR="6F575212" w:rsidRDefault="6F575212" w:rsidP="6F575212">
      <w:pPr>
        <w:spacing w:line="257" w:lineRule="auto"/>
        <w:rPr>
          <w:rFonts w:ascii="Arial" w:eastAsia="Arial" w:hAnsi="Arial" w:cs="Arial"/>
          <w:sz w:val="22"/>
          <w:szCs w:val="22"/>
        </w:rPr>
      </w:pPr>
    </w:p>
    <w:p w14:paraId="64853424" w14:textId="74EB96F9" w:rsidR="00206A4A" w:rsidRDefault="12CCBE04" w:rsidP="2E8DB417">
      <w:pPr>
        <w:spacing w:line="257" w:lineRule="auto"/>
        <w:rPr>
          <w:rFonts w:ascii="Arial" w:eastAsia="Arial" w:hAnsi="Arial" w:cs="Arial"/>
          <w:sz w:val="22"/>
          <w:szCs w:val="22"/>
        </w:rPr>
      </w:pPr>
      <w:r w:rsidRPr="1B581818">
        <w:rPr>
          <w:rFonts w:ascii="Arial" w:eastAsia="Arial" w:hAnsi="Arial" w:cs="Arial"/>
          <w:sz w:val="22"/>
          <w:szCs w:val="22"/>
        </w:rPr>
        <w:t xml:space="preserve">Observation is a valuable method in educational research, allowing for the direct observation of </w:t>
      </w:r>
      <w:proofErr w:type="spellStart"/>
      <w:r w:rsidRPr="1B581818">
        <w:rPr>
          <w:rFonts w:ascii="Arial" w:eastAsia="Arial" w:hAnsi="Arial" w:cs="Arial"/>
          <w:sz w:val="22"/>
          <w:szCs w:val="22"/>
        </w:rPr>
        <w:t>behaviour</w:t>
      </w:r>
      <w:proofErr w:type="spellEnd"/>
      <w:r w:rsidRPr="1B581818">
        <w:rPr>
          <w:rFonts w:ascii="Arial" w:eastAsia="Arial" w:hAnsi="Arial" w:cs="Arial"/>
          <w:sz w:val="22"/>
          <w:szCs w:val="22"/>
        </w:rPr>
        <w:t xml:space="preserve"> and interactions in natural settings. In this study, observations were conducted to gain insights into how interdisciplinary connections and authentic experiences are implemented and experienced in a year 7 curriculum. According to Cohen et al. (2018), observations provide rich, contextually embedded data, allowing researchers to capture authentic </w:t>
      </w:r>
      <w:proofErr w:type="spellStart"/>
      <w:r w:rsidRPr="1B581818">
        <w:rPr>
          <w:rFonts w:ascii="Arial" w:eastAsia="Arial" w:hAnsi="Arial" w:cs="Arial"/>
          <w:sz w:val="22"/>
          <w:szCs w:val="22"/>
        </w:rPr>
        <w:t>behaviours</w:t>
      </w:r>
      <w:proofErr w:type="spellEnd"/>
      <w:r w:rsidRPr="1B581818">
        <w:rPr>
          <w:rFonts w:ascii="Arial" w:eastAsia="Arial" w:hAnsi="Arial" w:cs="Arial"/>
          <w:sz w:val="22"/>
          <w:szCs w:val="22"/>
        </w:rPr>
        <w:t xml:space="preserve"> and interactions. This method is particularly useful for studying phenomena within their natural contexts, enhancing ecological validity. However, observations may be subject to observer bias and may not capture the full range of experiences, as researchers cannot observe everything that happens in a classroom (Cohen et al, 2018). The observation schedule included two lessons, </w:t>
      </w:r>
      <w:r w:rsidR="46618063" w:rsidRPr="1B581818">
        <w:rPr>
          <w:rFonts w:ascii="Arial" w:eastAsia="Arial" w:hAnsi="Arial" w:cs="Arial"/>
          <w:sz w:val="22"/>
          <w:szCs w:val="22"/>
        </w:rPr>
        <w:t>Monday fourth period</w:t>
      </w:r>
      <w:r w:rsidRPr="1B581818">
        <w:rPr>
          <w:rFonts w:ascii="Arial" w:eastAsia="Arial" w:hAnsi="Arial" w:cs="Arial"/>
          <w:sz w:val="22"/>
          <w:szCs w:val="22"/>
        </w:rPr>
        <w:t xml:space="preserve"> and Wednesday first period as shown in Appendix 1 (Observation Schedule). Research indicates that students perform better earlier in the week, with peak performance on Tuesdays and Wednesdays, likely due to rest from the weekend (</w:t>
      </w:r>
      <w:proofErr w:type="spellStart"/>
      <w:r w:rsidRPr="1B581818">
        <w:rPr>
          <w:rFonts w:ascii="Arial" w:eastAsia="Arial" w:hAnsi="Arial" w:cs="Arial"/>
          <w:sz w:val="22"/>
          <w:szCs w:val="22"/>
        </w:rPr>
        <w:t>Kecklund</w:t>
      </w:r>
      <w:proofErr w:type="spellEnd"/>
      <w:r w:rsidRPr="1B581818">
        <w:rPr>
          <w:rFonts w:ascii="Arial" w:eastAsia="Arial" w:hAnsi="Arial" w:cs="Arial"/>
          <w:sz w:val="22"/>
          <w:szCs w:val="22"/>
        </w:rPr>
        <w:t xml:space="preserve"> &amp; </w:t>
      </w:r>
      <w:proofErr w:type="spellStart"/>
      <w:r w:rsidRPr="1B581818">
        <w:rPr>
          <w:rFonts w:ascii="Arial" w:eastAsia="Arial" w:hAnsi="Arial" w:cs="Arial"/>
          <w:sz w:val="22"/>
          <w:szCs w:val="22"/>
        </w:rPr>
        <w:t>Akerstedt</w:t>
      </w:r>
      <w:proofErr w:type="spellEnd"/>
      <w:r w:rsidRPr="1B581818">
        <w:rPr>
          <w:rFonts w:ascii="Arial" w:eastAsia="Arial" w:hAnsi="Arial" w:cs="Arial"/>
          <w:sz w:val="22"/>
          <w:szCs w:val="22"/>
        </w:rPr>
        <w:t>, 2004). Students are most alert and perform best between 9:00 AM and 11:00 AM, aligning with natural circadian rhythms (Keller et al, 2014; Wolfson &amp; Carskadon, 2003). Cognitive functions, including attention and memory are optimal during these morning hours, while performance typically declines in the early afternoon due to the “afternoon slump” (Folkard, 1974).</w:t>
      </w:r>
    </w:p>
    <w:p w14:paraId="64444B44" w14:textId="07EC9286" w:rsidR="6F575212" w:rsidRDefault="6F575212" w:rsidP="6F575212">
      <w:pPr>
        <w:spacing w:line="257" w:lineRule="auto"/>
        <w:rPr>
          <w:rFonts w:ascii="Arial" w:eastAsia="Arial" w:hAnsi="Arial" w:cs="Arial"/>
          <w:sz w:val="22"/>
          <w:szCs w:val="22"/>
        </w:rPr>
      </w:pPr>
    </w:p>
    <w:p w14:paraId="7BCD226D" w14:textId="3F4DB7AD"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lastRenderedPageBreak/>
        <w:t xml:space="preserve">Semi-structured interviews were conducted with teachers to </w:t>
      </w:r>
      <w:r w:rsidR="1B07E921" w:rsidRPr="1B581818">
        <w:rPr>
          <w:rFonts w:ascii="Arial" w:eastAsia="Arial" w:hAnsi="Arial" w:cs="Arial"/>
          <w:sz w:val="22"/>
          <w:szCs w:val="22"/>
        </w:rPr>
        <w:t>gather</w:t>
      </w:r>
      <w:r w:rsidRPr="1B581818">
        <w:rPr>
          <w:rFonts w:ascii="Arial" w:eastAsia="Arial" w:hAnsi="Arial" w:cs="Arial"/>
          <w:sz w:val="22"/>
          <w:szCs w:val="22"/>
        </w:rPr>
        <w:t xml:space="preserve"> in-depth insights into their experiences and perspectives on the interdisciplinary scheme of work. Interviews allow for probing questions and in-depth exploration of participants’ perspectives (Creswell &amp; Creswell, 2017). They provide rich, detailed data that can illuminate participants’ thoughts, </w:t>
      </w:r>
      <w:proofErr w:type="gramStart"/>
      <w:r w:rsidRPr="1B581818">
        <w:rPr>
          <w:rFonts w:ascii="Arial" w:eastAsia="Arial" w:hAnsi="Arial" w:cs="Arial"/>
          <w:sz w:val="22"/>
          <w:szCs w:val="22"/>
        </w:rPr>
        <w:t>experiences</w:t>
      </w:r>
      <w:proofErr w:type="gramEnd"/>
      <w:r w:rsidRPr="1B581818">
        <w:rPr>
          <w:rFonts w:ascii="Arial" w:eastAsia="Arial" w:hAnsi="Arial" w:cs="Arial"/>
          <w:sz w:val="22"/>
          <w:szCs w:val="22"/>
        </w:rPr>
        <w:t xml:space="preserve"> and motivations. However, interviews may be subject to social desirability bias, where participants responses believe are socially acceptable (Creswell &amp; Creswell, 2017). For teachers, questions </w:t>
      </w:r>
      <w:r w:rsidR="14D88DE6" w:rsidRPr="1B581818">
        <w:rPr>
          <w:rFonts w:ascii="Arial" w:eastAsia="Arial" w:hAnsi="Arial" w:cs="Arial"/>
          <w:sz w:val="22"/>
          <w:szCs w:val="22"/>
        </w:rPr>
        <w:t>centered</w:t>
      </w:r>
      <w:r w:rsidRPr="1B581818">
        <w:rPr>
          <w:rFonts w:ascii="Arial" w:eastAsia="Arial" w:hAnsi="Arial" w:cs="Arial"/>
          <w:sz w:val="22"/>
          <w:szCs w:val="22"/>
        </w:rPr>
        <w:t xml:space="preserve"> on their implementation of interdisciplinary approaches, challenges faced, and perceptions of student outcomes. Examples include “How do you integrate multiple subjects in your teaching?” and “What difficulties do you encounter when creating authentic learning experiences?” as shown in Appendix 2 (Interview Questions). These </w:t>
      </w:r>
      <w:r w:rsidR="23C29031" w:rsidRPr="1B581818">
        <w:rPr>
          <w:rFonts w:ascii="Arial" w:eastAsia="Arial" w:hAnsi="Arial" w:cs="Arial"/>
          <w:sz w:val="22"/>
          <w:szCs w:val="22"/>
        </w:rPr>
        <w:t>enquiries</w:t>
      </w:r>
      <w:r w:rsidRPr="1B581818">
        <w:rPr>
          <w:rFonts w:ascii="Arial" w:eastAsia="Arial" w:hAnsi="Arial" w:cs="Arial"/>
          <w:sz w:val="22"/>
          <w:szCs w:val="22"/>
        </w:rPr>
        <w:t xml:space="preserve"> aimed to gather insights into teaching practices and align with research by Fogarty and Pete (2007) on interdisciplinary teaching strategies. For students, questions focused on their experiences and perceptions of interdisciplinary learning, authentic tasks, and engagement levels. Open-ended queries, such as “How do you feel about connecting different subjects in your learning?” and “What activities do you find most engaging?”, were chosen to elicit detailed responses, aligning with research by Cox (2005) on student perspectives in interdisciplinary education.</w:t>
      </w:r>
    </w:p>
    <w:p w14:paraId="62C4B4E0" w14:textId="74B76F65" w:rsidR="00206A4A" w:rsidRDefault="12CCBE04" w:rsidP="1B581818">
      <w:pPr>
        <w:spacing w:line="257" w:lineRule="auto"/>
        <w:rPr>
          <w:rFonts w:ascii="Arial" w:eastAsia="Arial" w:hAnsi="Arial" w:cs="Arial"/>
          <w:sz w:val="22"/>
          <w:szCs w:val="22"/>
        </w:rPr>
      </w:pPr>
      <w:r w:rsidRPr="1B581818">
        <w:rPr>
          <w:rFonts w:ascii="Arial" w:eastAsia="Arial" w:hAnsi="Arial" w:cs="Arial"/>
          <w:sz w:val="22"/>
          <w:szCs w:val="22"/>
        </w:rPr>
        <w:t>Questionnaires were administered to students to gather their perceptions of authentic learning experiences and interdisciplinary connections. Questionnaires allow for the collection of quantitative data, facilitating statistical analysis and generalization of findings (Creswell &amp; Creswell, 2017). Participant characteristics such as age and attainment may influence the research method and findings. For example, younger students may have limited ability to articulate their experiences, while high-attaining students may have different perceptions of the curriculum. These factors should be considered when interpreting and generalizing findings. The Likert scale format allows for nuanced responses, enhancing the questionnaire’s reliability and validity (Likert, 1932). Examples include: “On a scale from 1 to 5, how strongly do you agree or disagree wit</w:t>
      </w:r>
      <w:r w:rsidR="231B6C6D" w:rsidRPr="1B581818">
        <w:rPr>
          <w:rFonts w:ascii="Arial" w:eastAsia="Arial" w:hAnsi="Arial" w:cs="Arial"/>
          <w:sz w:val="22"/>
          <w:szCs w:val="22"/>
        </w:rPr>
        <w:t>h</w:t>
      </w:r>
      <w:r w:rsidRPr="1B581818">
        <w:rPr>
          <w:rFonts w:ascii="Arial" w:eastAsia="Arial" w:hAnsi="Arial" w:cs="Arial"/>
          <w:sz w:val="22"/>
          <w:szCs w:val="22"/>
        </w:rPr>
        <w:t xml:space="preserve"> the statement: “I enjoy learning about topics that connect different subjects, like geography and humanities?” and “How confident are you in applying knowledge learned in one subject to solve problems in another subject? (Not confident at all, somewhat confident, moderately confident, very confident, extremely confident) as shown in Appendix 3 (Questionnaire). However, they do possess limited response options, risking forced choice and central tendency bias (DeVellis, 2017).</w:t>
      </w:r>
    </w:p>
    <w:p w14:paraId="24CB4592" w14:textId="4567D7B6" w:rsidR="00F9088E" w:rsidRDefault="00F9088E" w:rsidP="0750027C">
      <w:pPr>
        <w:spacing w:line="257" w:lineRule="auto"/>
        <w:rPr>
          <w:rFonts w:ascii="Arial" w:eastAsia="Arial" w:hAnsi="Arial" w:cs="Arial"/>
          <w:sz w:val="22"/>
          <w:szCs w:val="22"/>
        </w:rPr>
      </w:pPr>
    </w:p>
    <w:p w14:paraId="02565FFE" w14:textId="0A376EE9" w:rsidR="00F9088E" w:rsidRDefault="412D2275" w:rsidP="0750027C">
      <w:pPr>
        <w:spacing w:line="257" w:lineRule="auto"/>
        <w:rPr>
          <w:rFonts w:ascii="Arial" w:eastAsia="Arial" w:hAnsi="Arial" w:cs="Arial"/>
          <w:sz w:val="22"/>
          <w:szCs w:val="22"/>
        </w:rPr>
      </w:pPr>
      <w:r w:rsidRPr="1B581818">
        <w:rPr>
          <w:rFonts w:ascii="Arial" w:eastAsia="Arial" w:hAnsi="Arial" w:cs="Arial"/>
          <w:sz w:val="22"/>
          <w:szCs w:val="22"/>
        </w:rPr>
        <w:t>Data presentation and analysis method:</w:t>
      </w:r>
    </w:p>
    <w:p w14:paraId="2C078E63" w14:textId="2D0E32FE" w:rsidR="00F9088E" w:rsidRDefault="00F9088E" w:rsidP="0750027C">
      <w:pPr>
        <w:spacing w:line="257" w:lineRule="auto"/>
        <w:rPr>
          <w:rFonts w:ascii="Arial" w:eastAsia="Arial" w:hAnsi="Arial" w:cs="Arial"/>
          <w:sz w:val="22"/>
          <w:szCs w:val="22"/>
        </w:rPr>
      </w:pPr>
    </w:p>
    <w:p w14:paraId="22D2FE35" w14:textId="6D4E9AF2" w:rsidR="28D4174C" w:rsidRDefault="412D2275" w:rsidP="3843CCAA">
      <w:pPr>
        <w:spacing w:line="257" w:lineRule="auto"/>
        <w:rPr>
          <w:rFonts w:ascii="Arial" w:eastAsia="Arial" w:hAnsi="Arial" w:cs="Arial"/>
          <w:sz w:val="22"/>
          <w:szCs w:val="22"/>
        </w:rPr>
      </w:pPr>
      <w:r w:rsidRPr="1B581818">
        <w:rPr>
          <w:rFonts w:ascii="Arial" w:eastAsia="Arial" w:hAnsi="Arial" w:cs="Arial"/>
          <w:sz w:val="22"/>
          <w:szCs w:val="22"/>
        </w:rPr>
        <w:t>In reporting data collected from observations, interviews and questionnaires, a mixed-method approach will be employed to ensure a comprehensive analysis. According to Creswell &amp; Creswell (2017), mixed-methods research i</w:t>
      </w:r>
      <w:r w:rsidR="591B80C1" w:rsidRPr="1B581818">
        <w:rPr>
          <w:rFonts w:ascii="Arial" w:eastAsia="Arial" w:hAnsi="Arial" w:cs="Arial"/>
          <w:sz w:val="22"/>
          <w:szCs w:val="22"/>
        </w:rPr>
        <w:t>nvolves collecting, analyzing, and interpreting both quantitative and qualitative data within a single study. This approach allows for a more nuanced understanding of the research topic by triangulating different sources of data.</w:t>
      </w:r>
      <w:r w:rsidR="17599343" w:rsidRPr="1B581818">
        <w:rPr>
          <w:rFonts w:ascii="Arial" w:eastAsia="Arial" w:hAnsi="Arial" w:cs="Arial"/>
          <w:sz w:val="22"/>
          <w:szCs w:val="22"/>
        </w:rPr>
        <w:t xml:space="preserve"> </w:t>
      </w:r>
      <w:r w:rsidR="4E6E00DA" w:rsidRPr="1B581818">
        <w:rPr>
          <w:rFonts w:ascii="Arial" w:eastAsia="Arial" w:hAnsi="Arial" w:cs="Arial"/>
          <w:sz w:val="22"/>
          <w:szCs w:val="22"/>
        </w:rPr>
        <w:t>From observational data, qualitative analysis methods such as thematic analysis will be used. Thematic analysis involves identifying patterns or themes w</w:t>
      </w:r>
      <w:r w:rsidR="11FD1AD2" w:rsidRPr="1B581818">
        <w:rPr>
          <w:rFonts w:ascii="Arial" w:eastAsia="Arial" w:hAnsi="Arial" w:cs="Arial"/>
          <w:sz w:val="22"/>
          <w:szCs w:val="22"/>
        </w:rPr>
        <w:t>ithin the data, allowing for the identification of reoccurring concepts or ideas (Braun &amp; Clarke, 2006). This method will enable the identification of key themes related to interdisciplinary connections and authenti</w:t>
      </w:r>
      <w:r w:rsidR="41CDBBC6" w:rsidRPr="1B581818">
        <w:rPr>
          <w:rFonts w:ascii="Arial" w:eastAsia="Arial" w:hAnsi="Arial" w:cs="Arial"/>
          <w:sz w:val="22"/>
          <w:szCs w:val="22"/>
        </w:rPr>
        <w:t xml:space="preserve">c learning </w:t>
      </w:r>
      <w:r w:rsidR="41CDBBC6" w:rsidRPr="1B581818">
        <w:rPr>
          <w:rFonts w:ascii="Arial" w:eastAsia="Arial" w:hAnsi="Arial" w:cs="Arial"/>
          <w:sz w:val="22"/>
          <w:szCs w:val="22"/>
        </w:rPr>
        <w:lastRenderedPageBreak/>
        <w:t>experiences observed in the classroom.</w:t>
      </w:r>
      <w:r w:rsidR="47A52757" w:rsidRPr="1B581818">
        <w:rPr>
          <w:rFonts w:ascii="Arial" w:eastAsia="Arial" w:hAnsi="Arial" w:cs="Arial"/>
          <w:sz w:val="22"/>
          <w:szCs w:val="22"/>
        </w:rPr>
        <w:t xml:space="preserve"> </w:t>
      </w:r>
      <w:r w:rsidR="41CDBBC6" w:rsidRPr="1B581818">
        <w:rPr>
          <w:rFonts w:ascii="Arial" w:eastAsia="Arial" w:hAnsi="Arial" w:cs="Arial"/>
          <w:sz w:val="22"/>
          <w:szCs w:val="22"/>
        </w:rPr>
        <w:t>The qualitative data obtained from interviews with teachers and students will also be analyzed</w:t>
      </w:r>
      <w:r w:rsidR="3C9FBF85" w:rsidRPr="1B581818">
        <w:rPr>
          <w:rFonts w:ascii="Arial" w:eastAsia="Arial" w:hAnsi="Arial" w:cs="Arial"/>
          <w:sz w:val="22"/>
          <w:szCs w:val="22"/>
        </w:rPr>
        <w:t xml:space="preserve"> using</w:t>
      </w:r>
      <w:r w:rsidR="41CDBBC6" w:rsidRPr="1B581818">
        <w:rPr>
          <w:rFonts w:ascii="Arial" w:eastAsia="Arial" w:hAnsi="Arial" w:cs="Arial"/>
          <w:sz w:val="22"/>
          <w:szCs w:val="22"/>
        </w:rPr>
        <w:t xml:space="preserve"> thematic analysis. By systematically coding and categorizing the interview transcripts, common themes and patterns will emerge, providing insights into participants’ perspec</w:t>
      </w:r>
      <w:r w:rsidR="5A8C4EED" w:rsidRPr="1B581818">
        <w:rPr>
          <w:rFonts w:ascii="Arial" w:eastAsia="Arial" w:hAnsi="Arial" w:cs="Arial"/>
          <w:sz w:val="22"/>
          <w:szCs w:val="22"/>
        </w:rPr>
        <w:t>tives and experiences. (Braun &amp; Clarke, 2006).</w:t>
      </w:r>
      <w:r w:rsidR="553F8232" w:rsidRPr="1B581818">
        <w:rPr>
          <w:rFonts w:ascii="Arial" w:eastAsia="Arial" w:hAnsi="Arial" w:cs="Arial"/>
          <w:sz w:val="22"/>
          <w:szCs w:val="22"/>
        </w:rPr>
        <w:t xml:space="preserve"> </w:t>
      </w:r>
      <w:r w:rsidR="5A8C4EED" w:rsidRPr="1B581818">
        <w:rPr>
          <w:rFonts w:ascii="Arial" w:eastAsia="Arial" w:hAnsi="Arial" w:cs="Arial"/>
          <w:sz w:val="22"/>
          <w:szCs w:val="22"/>
        </w:rPr>
        <w:t>Quantitative data from the questionnaires will be analyzed using descriptive statistics to provide an overview of participants’ responses. This wil</w:t>
      </w:r>
      <w:r w:rsidR="0738A868" w:rsidRPr="1B581818">
        <w:rPr>
          <w:rFonts w:ascii="Arial" w:eastAsia="Arial" w:hAnsi="Arial" w:cs="Arial"/>
          <w:sz w:val="22"/>
          <w:szCs w:val="22"/>
        </w:rPr>
        <w:t>l involve calculating frequencies, percentages, and means to summarize data (Creswell &amp; Creswell, 2017). Likert scale responses will be quantified and presented graphically to illustrate trends and patterns in participants</w:t>
      </w:r>
      <w:r w:rsidR="329AE98A" w:rsidRPr="1B581818">
        <w:rPr>
          <w:rFonts w:ascii="Arial" w:eastAsia="Arial" w:hAnsi="Arial" w:cs="Arial"/>
          <w:sz w:val="22"/>
          <w:szCs w:val="22"/>
        </w:rPr>
        <w:t>’</w:t>
      </w:r>
      <w:r w:rsidR="0738A868" w:rsidRPr="1B581818">
        <w:rPr>
          <w:rFonts w:ascii="Arial" w:eastAsia="Arial" w:hAnsi="Arial" w:cs="Arial"/>
          <w:sz w:val="22"/>
          <w:szCs w:val="22"/>
        </w:rPr>
        <w:t xml:space="preserve"> perceptions of </w:t>
      </w:r>
      <w:r w:rsidR="0FC88CA6" w:rsidRPr="1B581818">
        <w:rPr>
          <w:rFonts w:ascii="Arial" w:eastAsia="Arial" w:hAnsi="Arial" w:cs="Arial"/>
          <w:sz w:val="22"/>
          <w:szCs w:val="22"/>
        </w:rPr>
        <w:t>interdisciplinary</w:t>
      </w:r>
      <w:r w:rsidR="0738A868" w:rsidRPr="1B581818">
        <w:rPr>
          <w:rFonts w:ascii="Arial" w:eastAsia="Arial" w:hAnsi="Arial" w:cs="Arial"/>
          <w:sz w:val="22"/>
          <w:szCs w:val="22"/>
        </w:rPr>
        <w:t xml:space="preserve"> </w:t>
      </w:r>
      <w:r w:rsidR="07B79AE0" w:rsidRPr="1B581818">
        <w:rPr>
          <w:rFonts w:ascii="Arial" w:eastAsia="Arial" w:hAnsi="Arial" w:cs="Arial"/>
          <w:sz w:val="22"/>
          <w:szCs w:val="22"/>
        </w:rPr>
        <w:t xml:space="preserve">connections and authentic </w:t>
      </w:r>
      <w:r w:rsidR="5B92944D" w:rsidRPr="1B581818">
        <w:rPr>
          <w:rFonts w:ascii="Arial" w:eastAsia="Arial" w:hAnsi="Arial" w:cs="Arial"/>
          <w:sz w:val="22"/>
          <w:szCs w:val="22"/>
        </w:rPr>
        <w:t>learning experiences.</w:t>
      </w:r>
    </w:p>
    <w:p w14:paraId="3443C758" w14:textId="641CD973" w:rsidR="28D4174C" w:rsidRDefault="28D4174C" w:rsidP="0750027C">
      <w:pPr>
        <w:spacing w:line="257" w:lineRule="auto"/>
        <w:rPr>
          <w:rFonts w:ascii="Arial" w:eastAsia="Arial" w:hAnsi="Arial" w:cs="Arial"/>
          <w:sz w:val="22"/>
          <w:szCs w:val="22"/>
        </w:rPr>
      </w:pPr>
      <w:r w:rsidRPr="1B581818">
        <w:rPr>
          <w:rFonts w:ascii="Arial" w:eastAsia="Arial" w:hAnsi="Arial" w:cs="Arial"/>
          <w:sz w:val="22"/>
          <w:szCs w:val="22"/>
        </w:rPr>
        <w:t xml:space="preserve">To ensure trustworthiness of the findings, several processes will be implemented to enhance credibility, transferability, </w:t>
      </w:r>
      <w:proofErr w:type="gramStart"/>
      <w:r w:rsidRPr="1B581818">
        <w:rPr>
          <w:rFonts w:ascii="Arial" w:eastAsia="Arial" w:hAnsi="Arial" w:cs="Arial"/>
          <w:sz w:val="22"/>
          <w:szCs w:val="22"/>
        </w:rPr>
        <w:t>dependability</w:t>
      </w:r>
      <w:proofErr w:type="gramEnd"/>
      <w:r w:rsidRPr="1B581818">
        <w:rPr>
          <w:rFonts w:ascii="Arial" w:eastAsia="Arial" w:hAnsi="Arial" w:cs="Arial"/>
          <w:sz w:val="22"/>
          <w:szCs w:val="22"/>
        </w:rPr>
        <w:t xml:space="preserve"> and confirmability. Member checking will be conducted, whereby participants will be given the opportunity to review and validate the accuracy of their responses</w:t>
      </w:r>
      <w:r w:rsidR="7D4A41B4" w:rsidRPr="1B581818">
        <w:rPr>
          <w:rFonts w:ascii="Arial" w:eastAsia="Arial" w:hAnsi="Arial" w:cs="Arial"/>
          <w:sz w:val="22"/>
          <w:szCs w:val="22"/>
        </w:rPr>
        <w:t xml:space="preserve"> (Creswell &amp; Creswell, 2017). This will help ensure that the interpretations of the data accurately reflect participants’ experiences.</w:t>
      </w:r>
      <w:r w:rsidR="3311B03C" w:rsidRPr="1B581818">
        <w:rPr>
          <w:rFonts w:ascii="Arial" w:eastAsia="Arial" w:hAnsi="Arial" w:cs="Arial"/>
          <w:sz w:val="22"/>
          <w:szCs w:val="22"/>
        </w:rPr>
        <w:t xml:space="preserve"> </w:t>
      </w:r>
      <w:r w:rsidR="5C4B3DC5" w:rsidRPr="1B581818">
        <w:rPr>
          <w:rFonts w:ascii="Arial" w:eastAsia="Arial" w:hAnsi="Arial" w:cs="Arial"/>
          <w:sz w:val="22"/>
          <w:szCs w:val="22"/>
        </w:rPr>
        <w:t xml:space="preserve">Additionally, triangulation will be employed by </w:t>
      </w:r>
      <w:r w:rsidR="4B5C5BBB" w:rsidRPr="1B581818">
        <w:rPr>
          <w:rFonts w:ascii="Arial" w:eastAsia="Arial" w:hAnsi="Arial" w:cs="Arial"/>
          <w:sz w:val="22"/>
          <w:szCs w:val="22"/>
        </w:rPr>
        <w:t>comparing</w:t>
      </w:r>
      <w:r w:rsidR="5C4B3DC5" w:rsidRPr="1B581818">
        <w:rPr>
          <w:rFonts w:ascii="Arial" w:eastAsia="Arial" w:hAnsi="Arial" w:cs="Arial"/>
          <w:sz w:val="22"/>
          <w:szCs w:val="22"/>
        </w:rPr>
        <w:t xml:space="preserve"> </w:t>
      </w:r>
      <w:r w:rsidR="1DAD6CC9" w:rsidRPr="1B581818">
        <w:rPr>
          <w:rFonts w:ascii="Arial" w:eastAsia="Arial" w:hAnsi="Arial" w:cs="Arial"/>
          <w:sz w:val="22"/>
          <w:szCs w:val="22"/>
        </w:rPr>
        <w:t xml:space="preserve">and contrasting </w:t>
      </w:r>
      <w:r w:rsidR="5C4B3DC5" w:rsidRPr="1B581818">
        <w:rPr>
          <w:rFonts w:ascii="Arial" w:eastAsia="Arial" w:hAnsi="Arial" w:cs="Arial"/>
          <w:sz w:val="22"/>
          <w:szCs w:val="22"/>
        </w:rPr>
        <w:t xml:space="preserve">data collected from different sources (observations, </w:t>
      </w:r>
      <w:proofErr w:type="gramStart"/>
      <w:r w:rsidR="5C4B3DC5" w:rsidRPr="1B581818">
        <w:rPr>
          <w:rFonts w:ascii="Arial" w:eastAsia="Arial" w:hAnsi="Arial" w:cs="Arial"/>
          <w:sz w:val="22"/>
          <w:szCs w:val="22"/>
        </w:rPr>
        <w:t>interviews</w:t>
      </w:r>
      <w:proofErr w:type="gramEnd"/>
      <w:r w:rsidR="5C4B3DC5" w:rsidRPr="1B581818">
        <w:rPr>
          <w:rFonts w:ascii="Arial" w:eastAsia="Arial" w:hAnsi="Arial" w:cs="Arial"/>
          <w:sz w:val="22"/>
          <w:szCs w:val="22"/>
        </w:rPr>
        <w:t xml:space="preserve"> and </w:t>
      </w:r>
      <w:r w:rsidR="626D6F27" w:rsidRPr="1B581818">
        <w:rPr>
          <w:rFonts w:ascii="Arial" w:eastAsia="Arial" w:hAnsi="Arial" w:cs="Arial"/>
          <w:sz w:val="22"/>
          <w:szCs w:val="22"/>
        </w:rPr>
        <w:t>questionnaires</w:t>
      </w:r>
      <w:r w:rsidR="5C4B3DC5" w:rsidRPr="1B581818">
        <w:rPr>
          <w:rFonts w:ascii="Arial" w:eastAsia="Arial" w:hAnsi="Arial" w:cs="Arial"/>
          <w:sz w:val="22"/>
          <w:szCs w:val="22"/>
        </w:rPr>
        <w:t>) to collaborate findings to enhance the validity of the study (Creswell &amp; Creswell, 2017). Furthermore, detailed documentation of the research process, including data collecti</w:t>
      </w:r>
      <w:r w:rsidR="7C8A48CF" w:rsidRPr="1B581818">
        <w:rPr>
          <w:rFonts w:ascii="Arial" w:eastAsia="Arial" w:hAnsi="Arial" w:cs="Arial"/>
          <w:sz w:val="22"/>
          <w:szCs w:val="22"/>
        </w:rPr>
        <w:t>on procedures, analysis methods, and decision-making processes, will be maintained to ensure dependability and confirmability.</w:t>
      </w:r>
      <w:r w:rsidR="34CB12D9" w:rsidRPr="1B581818">
        <w:rPr>
          <w:rFonts w:ascii="Arial" w:eastAsia="Arial" w:hAnsi="Arial" w:cs="Arial"/>
          <w:sz w:val="22"/>
          <w:szCs w:val="22"/>
        </w:rPr>
        <w:t xml:space="preserve"> </w:t>
      </w:r>
      <w:r w:rsidR="7C8A48CF" w:rsidRPr="1B581818">
        <w:rPr>
          <w:rFonts w:ascii="Arial" w:eastAsia="Arial" w:hAnsi="Arial" w:cs="Arial"/>
          <w:sz w:val="22"/>
          <w:szCs w:val="22"/>
        </w:rPr>
        <w:t xml:space="preserve">By employing a </w:t>
      </w:r>
      <w:r w:rsidR="468C507E" w:rsidRPr="1B581818">
        <w:rPr>
          <w:rFonts w:ascii="Arial" w:eastAsia="Arial" w:hAnsi="Arial" w:cs="Arial"/>
          <w:sz w:val="22"/>
          <w:szCs w:val="22"/>
        </w:rPr>
        <w:t>mixed</w:t>
      </w:r>
      <w:r w:rsidR="2FCABDF9" w:rsidRPr="1B581818">
        <w:rPr>
          <w:rFonts w:ascii="Arial" w:eastAsia="Arial" w:hAnsi="Arial" w:cs="Arial"/>
          <w:sz w:val="22"/>
          <w:szCs w:val="22"/>
        </w:rPr>
        <w:t>-</w:t>
      </w:r>
      <w:r w:rsidR="468C507E" w:rsidRPr="1B581818">
        <w:rPr>
          <w:rFonts w:ascii="Arial" w:eastAsia="Arial" w:hAnsi="Arial" w:cs="Arial"/>
          <w:sz w:val="22"/>
          <w:szCs w:val="22"/>
        </w:rPr>
        <w:t>methods</w:t>
      </w:r>
      <w:r w:rsidR="7C8A48CF" w:rsidRPr="1B581818">
        <w:rPr>
          <w:rFonts w:ascii="Arial" w:eastAsia="Arial" w:hAnsi="Arial" w:cs="Arial"/>
          <w:sz w:val="22"/>
          <w:szCs w:val="22"/>
        </w:rPr>
        <w:t xml:space="preserve"> approach and incorporating strategies to </w:t>
      </w:r>
      <w:r w:rsidR="57C72C41" w:rsidRPr="1B581818">
        <w:rPr>
          <w:rFonts w:ascii="Arial" w:eastAsia="Arial" w:hAnsi="Arial" w:cs="Arial"/>
          <w:sz w:val="22"/>
          <w:szCs w:val="22"/>
        </w:rPr>
        <w:t>enhance</w:t>
      </w:r>
      <w:r w:rsidR="7C8A48CF" w:rsidRPr="1B581818">
        <w:rPr>
          <w:rFonts w:ascii="Arial" w:eastAsia="Arial" w:hAnsi="Arial" w:cs="Arial"/>
          <w:sz w:val="22"/>
          <w:szCs w:val="22"/>
        </w:rPr>
        <w:t xml:space="preserve"> trustworthiness, the data presentation and </w:t>
      </w:r>
      <w:r w:rsidR="3908BCCB" w:rsidRPr="1B581818">
        <w:rPr>
          <w:rFonts w:ascii="Arial" w:eastAsia="Arial" w:hAnsi="Arial" w:cs="Arial"/>
          <w:sz w:val="22"/>
          <w:szCs w:val="22"/>
        </w:rPr>
        <w:t>analysis</w:t>
      </w:r>
      <w:r w:rsidR="7C8A48CF" w:rsidRPr="1B581818">
        <w:rPr>
          <w:rFonts w:ascii="Arial" w:eastAsia="Arial" w:hAnsi="Arial" w:cs="Arial"/>
          <w:sz w:val="22"/>
          <w:szCs w:val="22"/>
        </w:rPr>
        <w:t xml:space="preserve"> in </w:t>
      </w:r>
      <w:r w:rsidR="486462E0" w:rsidRPr="1B581818">
        <w:rPr>
          <w:rFonts w:ascii="Arial" w:eastAsia="Arial" w:hAnsi="Arial" w:cs="Arial"/>
          <w:sz w:val="22"/>
          <w:szCs w:val="22"/>
        </w:rPr>
        <w:t>this tidy</w:t>
      </w:r>
      <w:r w:rsidR="7C8A48CF" w:rsidRPr="1B581818">
        <w:rPr>
          <w:rFonts w:ascii="Arial" w:eastAsia="Arial" w:hAnsi="Arial" w:cs="Arial"/>
          <w:sz w:val="22"/>
          <w:szCs w:val="22"/>
        </w:rPr>
        <w:t xml:space="preserve"> will provide a comprehensive understanding of the relationship between authentic learning experiences and interdisciplinary connections in the year 7 scheme of work.</w:t>
      </w:r>
    </w:p>
    <w:p w14:paraId="6B858129" w14:textId="41507DF2" w:rsidR="0750027C" w:rsidRDefault="0750027C" w:rsidP="0750027C">
      <w:pPr>
        <w:spacing w:line="257" w:lineRule="auto"/>
        <w:rPr>
          <w:rFonts w:ascii="Arial" w:eastAsia="Arial" w:hAnsi="Arial" w:cs="Arial"/>
          <w:sz w:val="22"/>
          <w:szCs w:val="22"/>
        </w:rPr>
      </w:pPr>
    </w:p>
    <w:p w14:paraId="1085F44A" w14:textId="44DCE427" w:rsidR="1918632A" w:rsidRDefault="1918632A" w:rsidP="0750027C">
      <w:pPr>
        <w:spacing w:line="257" w:lineRule="auto"/>
        <w:rPr>
          <w:rFonts w:ascii="Arial" w:eastAsia="Arial" w:hAnsi="Arial" w:cs="Arial"/>
          <w:sz w:val="22"/>
          <w:szCs w:val="22"/>
        </w:rPr>
      </w:pPr>
      <w:r w:rsidRPr="1B581818">
        <w:rPr>
          <w:rFonts w:ascii="Arial" w:eastAsia="Arial" w:hAnsi="Arial" w:cs="Arial"/>
          <w:sz w:val="22"/>
          <w:szCs w:val="22"/>
        </w:rPr>
        <w:t>Ethical considerations:</w:t>
      </w:r>
    </w:p>
    <w:p w14:paraId="04184EEF" w14:textId="1ADDDC81" w:rsidR="0750027C" w:rsidRDefault="0750027C" w:rsidP="0750027C">
      <w:pPr>
        <w:spacing w:line="257" w:lineRule="auto"/>
        <w:rPr>
          <w:rFonts w:ascii="Arial" w:eastAsia="Arial" w:hAnsi="Arial" w:cs="Arial"/>
          <w:sz w:val="22"/>
          <w:szCs w:val="22"/>
        </w:rPr>
      </w:pPr>
    </w:p>
    <w:p w14:paraId="26FF8B3B" w14:textId="3DA4DDCF" w:rsidR="29912049" w:rsidRDefault="697C8679" w:rsidP="1B581818">
      <w:pPr>
        <w:spacing w:line="257" w:lineRule="auto"/>
        <w:rPr>
          <w:rFonts w:ascii="Arial" w:eastAsia="Arial" w:hAnsi="Arial" w:cs="Arial"/>
          <w:sz w:val="22"/>
          <w:szCs w:val="22"/>
        </w:rPr>
      </w:pPr>
      <w:r w:rsidRPr="1B581818">
        <w:rPr>
          <w:rFonts w:ascii="Arial" w:eastAsia="Arial" w:hAnsi="Arial" w:cs="Arial"/>
          <w:sz w:val="22"/>
          <w:szCs w:val="22"/>
        </w:rPr>
        <w:t xml:space="preserve">In conducting this study, ethical considerations were of utmost importance to ensure the protection and well-being of all participants, particularly the students involved. Anonymity and confidentiality </w:t>
      </w:r>
      <w:proofErr w:type="gramStart"/>
      <w:r w:rsidRPr="1B581818">
        <w:rPr>
          <w:rFonts w:ascii="Arial" w:eastAsia="Arial" w:hAnsi="Arial" w:cs="Arial"/>
          <w:sz w:val="22"/>
          <w:szCs w:val="22"/>
        </w:rPr>
        <w:t>upheld</w:t>
      </w:r>
      <w:proofErr w:type="gramEnd"/>
      <w:r w:rsidRPr="1B581818">
        <w:rPr>
          <w:rFonts w:ascii="Arial" w:eastAsia="Arial" w:hAnsi="Arial" w:cs="Arial"/>
          <w:sz w:val="22"/>
          <w:szCs w:val="22"/>
        </w:rPr>
        <w:t xml:space="preserve"> throughout the research process to safeguard the privacy of </w:t>
      </w:r>
      <w:r w:rsidR="43E5EBD6" w:rsidRPr="1B581818">
        <w:rPr>
          <w:rFonts w:ascii="Arial" w:eastAsia="Arial" w:hAnsi="Arial" w:cs="Arial"/>
          <w:sz w:val="22"/>
          <w:szCs w:val="22"/>
        </w:rPr>
        <w:t>the students and maintain the integrity of the study. To maintain anonymity, all identifying information such as names or personal details was removed or anonymized in the collected data. Instead, participants were assigned unique codes or pseudonyms to ensure that their id</w:t>
      </w:r>
      <w:r w:rsidR="662B0CAA" w:rsidRPr="1B581818">
        <w:rPr>
          <w:rFonts w:ascii="Arial" w:eastAsia="Arial" w:hAnsi="Arial" w:cs="Arial"/>
          <w:sz w:val="22"/>
          <w:szCs w:val="22"/>
        </w:rPr>
        <w:t xml:space="preserve">entities could not be linked to their responses or observations. This measure was taken to protect the </w:t>
      </w:r>
      <w:proofErr w:type="gramStart"/>
      <w:r w:rsidR="662B0CAA" w:rsidRPr="1B581818">
        <w:rPr>
          <w:rFonts w:ascii="Arial" w:eastAsia="Arial" w:hAnsi="Arial" w:cs="Arial"/>
          <w:sz w:val="22"/>
          <w:szCs w:val="22"/>
        </w:rPr>
        <w:t>students</w:t>
      </w:r>
      <w:proofErr w:type="gramEnd"/>
      <w:r w:rsidR="662B0CAA" w:rsidRPr="1B581818">
        <w:rPr>
          <w:rFonts w:ascii="Arial" w:eastAsia="Arial" w:hAnsi="Arial" w:cs="Arial"/>
          <w:sz w:val="22"/>
          <w:szCs w:val="22"/>
        </w:rPr>
        <w:t xml:space="preserve"> privacy and confidentiality. Confidentiality was further ensured by securely storing all data in password-protected</w:t>
      </w:r>
      <w:r w:rsidR="61ED2281" w:rsidRPr="1B581818">
        <w:rPr>
          <w:rFonts w:ascii="Arial" w:eastAsia="Arial" w:hAnsi="Arial" w:cs="Arial"/>
          <w:sz w:val="22"/>
          <w:szCs w:val="22"/>
        </w:rPr>
        <w:t xml:space="preserve"> electronic files and locked cabinets. Access to the data was restricted to authorized personnel only, ensuring that sensitive information remained private and was accessible only to those directly involved in the research process.</w:t>
      </w:r>
    </w:p>
    <w:p w14:paraId="5552A19E" w14:textId="7CC3B796" w:rsidR="29912049" w:rsidRDefault="191811FA" w:rsidP="0402D7E7">
      <w:pPr>
        <w:spacing w:line="257" w:lineRule="auto"/>
        <w:rPr>
          <w:rFonts w:ascii="Arial" w:eastAsia="Arial" w:hAnsi="Arial" w:cs="Arial"/>
          <w:sz w:val="22"/>
          <w:szCs w:val="22"/>
        </w:rPr>
      </w:pPr>
      <w:r w:rsidRPr="1B581818">
        <w:rPr>
          <w:rFonts w:ascii="Arial" w:eastAsia="Arial" w:hAnsi="Arial" w:cs="Arial"/>
          <w:sz w:val="22"/>
          <w:szCs w:val="22"/>
        </w:rPr>
        <w:t>Before the study began, a consent form was developed and approved by the headteacher to be emailed to the students' parents or guardians.</w:t>
      </w:r>
      <w:r w:rsidR="61ED2281" w:rsidRPr="1B581818">
        <w:rPr>
          <w:rFonts w:ascii="Arial" w:eastAsia="Arial" w:hAnsi="Arial" w:cs="Arial"/>
          <w:sz w:val="22"/>
          <w:szCs w:val="22"/>
        </w:rPr>
        <w:t xml:space="preserve"> This consent form provided detailed information of the purpose of the study, the procedures involved, and the rights of the partic</w:t>
      </w:r>
      <w:r w:rsidR="4E215CAF" w:rsidRPr="1B581818">
        <w:rPr>
          <w:rFonts w:ascii="Arial" w:eastAsia="Arial" w:hAnsi="Arial" w:cs="Arial"/>
          <w:sz w:val="22"/>
          <w:szCs w:val="22"/>
        </w:rPr>
        <w:t>ipants. Parents or guardians were required to provide informed consent before their child could participate in the study, demonstrating their understanding of the research and their willingness to allow their child to be involved.</w:t>
      </w:r>
      <w:r w:rsidR="0551816A" w:rsidRPr="1B581818">
        <w:rPr>
          <w:rFonts w:ascii="Arial" w:eastAsia="Arial" w:hAnsi="Arial" w:cs="Arial"/>
          <w:sz w:val="22"/>
          <w:szCs w:val="22"/>
        </w:rPr>
        <w:t xml:space="preserve"> In addition, an ethical approval form was completed as part of the research process. This form documented the ethical considerations of the study, including participant welfare, informed consent procedures, </w:t>
      </w:r>
      <w:r w:rsidR="337FD14F" w:rsidRPr="1B581818">
        <w:rPr>
          <w:rFonts w:ascii="Arial" w:eastAsia="Arial" w:hAnsi="Arial" w:cs="Arial"/>
          <w:sz w:val="22"/>
          <w:szCs w:val="22"/>
        </w:rPr>
        <w:t>confidential</w:t>
      </w:r>
      <w:r w:rsidR="0551816A" w:rsidRPr="1B581818">
        <w:rPr>
          <w:rFonts w:ascii="Arial" w:eastAsia="Arial" w:hAnsi="Arial" w:cs="Arial"/>
          <w:sz w:val="22"/>
          <w:szCs w:val="22"/>
        </w:rPr>
        <w:t xml:space="preserve"> measures and potential risks or benefits </w:t>
      </w:r>
      <w:r w:rsidR="0551816A" w:rsidRPr="1B581818">
        <w:rPr>
          <w:rFonts w:ascii="Arial" w:eastAsia="Arial" w:hAnsi="Arial" w:cs="Arial"/>
          <w:sz w:val="22"/>
          <w:szCs w:val="22"/>
        </w:rPr>
        <w:lastRenderedPageBreak/>
        <w:t>associated with participation. By obtaining eth</w:t>
      </w:r>
      <w:r w:rsidR="5D3F07EF" w:rsidRPr="1B581818">
        <w:rPr>
          <w:rFonts w:ascii="Arial" w:eastAsia="Arial" w:hAnsi="Arial" w:cs="Arial"/>
          <w:sz w:val="22"/>
          <w:szCs w:val="22"/>
        </w:rPr>
        <w:t>ical approval, I ensured that the research was conducted in accordance with established guidelines and standards of ethical conduct.</w:t>
      </w:r>
      <w:r w:rsidR="63598944" w:rsidRPr="1B581818">
        <w:rPr>
          <w:rFonts w:ascii="Arial" w:eastAsia="Arial" w:hAnsi="Arial" w:cs="Arial"/>
          <w:sz w:val="22"/>
          <w:szCs w:val="22"/>
        </w:rPr>
        <w:t xml:space="preserve"> </w:t>
      </w:r>
      <w:r w:rsidR="598CEBDB" w:rsidRPr="1B581818">
        <w:rPr>
          <w:rFonts w:ascii="Arial" w:eastAsia="Arial" w:hAnsi="Arial" w:cs="Arial"/>
          <w:sz w:val="22"/>
          <w:szCs w:val="22"/>
        </w:rPr>
        <w:t>Both the consent and ethical approval forms have been included in the appendix of this research report to enhance transparency and allow readers to evaluate the study's ethical integrity.</w:t>
      </w:r>
      <w:r w:rsidR="29912049" w:rsidRPr="1B581818">
        <w:rPr>
          <w:rFonts w:ascii="Arial" w:eastAsia="Arial" w:hAnsi="Arial" w:cs="Arial"/>
          <w:sz w:val="22"/>
          <w:szCs w:val="22"/>
        </w:rPr>
        <w:t xml:space="preserve"> These measures were</w:t>
      </w:r>
      <w:r w:rsidR="093C0B25" w:rsidRPr="1B581818">
        <w:rPr>
          <w:rFonts w:ascii="Arial" w:eastAsia="Arial" w:hAnsi="Arial" w:cs="Arial"/>
          <w:sz w:val="22"/>
          <w:szCs w:val="22"/>
        </w:rPr>
        <w:t xml:space="preserve"> taken to uphold the trust and integrity of the research while prioritizing the </w:t>
      </w:r>
      <w:r w:rsidR="6DF4864A" w:rsidRPr="1B581818">
        <w:rPr>
          <w:rFonts w:ascii="Arial" w:eastAsia="Arial" w:hAnsi="Arial" w:cs="Arial"/>
          <w:sz w:val="22"/>
          <w:szCs w:val="22"/>
        </w:rPr>
        <w:t>rights</w:t>
      </w:r>
      <w:r w:rsidR="093C0B25" w:rsidRPr="1B581818">
        <w:rPr>
          <w:rFonts w:ascii="Arial" w:eastAsia="Arial" w:hAnsi="Arial" w:cs="Arial"/>
          <w:sz w:val="22"/>
          <w:szCs w:val="22"/>
        </w:rPr>
        <w:t xml:space="preserve"> and well-being of the participants involved.</w:t>
      </w:r>
    </w:p>
    <w:p w14:paraId="05CCC834" w14:textId="78358C46" w:rsidR="55020A7D" w:rsidRDefault="55020A7D" w:rsidP="55020A7D">
      <w:pPr>
        <w:spacing w:line="257" w:lineRule="auto"/>
        <w:rPr>
          <w:rFonts w:ascii="Arial" w:eastAsia="Arial" w:hAnsi="Arial" w:cs="Arial"/>
          <w:sz w:val="22"/>
          <w:szCs w:val="22"/>
        </w:rPr>
      </w:pPr>
    </w:p>
    <w:p w14:paraId="09E16A34" w14:textId="26690BAD" w:rsidR="0AE2EFA2" w:rsidRDefault="0AE2EFA2" w:rsidP="1B581818">
      <w:pPr>
        <w:spacing w:line="257" w:lineRule="auto"/>
        <w:rPr>
          <w:rFonts w:ascii="Arial" w:eastAsia="Arial" w:hAnsi="Arial" w:cs="Arial"/>
          <w:sz w:val="22"/>
          <w:szCs w:val="22"/>
        </w:rPr>
      </w:pPr>
      <w:r w:rsidRPr="1B581818">
        <w:rPr>
          <w:rFonts w:ascii="Arial" w:eastAsia="Arial" w:hAnsi="Arial" w:cs="Arial"/>
          <w:sz w:val="22"/>
          <w:szCs w:val="22"/>
        </w:rPr>
        <w:t>Results:</w:t>
      </w:r>
    </w:p>
    <w:p w14:paraId="759CED27" w14:textId="70108BA3" w:rsidR="1B581818" w:rsidRDefault="1B581818" w:rsidP="1B581818">
      <w:pPr>
        <w:spacing w:line="257" w:lineRule="auto"/>
        <w:rPr>
          <w:rFonts w:ascii="Arial" w:eastAsia="Arial" w:hAnsi="Arial" w:cs="Arial"/>
          <w:sz w:val="22"/>
          <w:szCs w:val="22"/>
        </w:rPr>
      </w:pPr>
    </w:p>
    <w:p w14:paraId="138B7345" w14:textId="52749115" w:rsidR="11343094" w:rsidRDefault="11343094" w:rsidP="1B581818">
      <w:pPr>
        <w:spacing w:line="257" w:lineRule="auto"/>
        <w:rPr>
          <w:rFonts w:ascii="Arial" w:eastAsia="Arial" w:hAnsi="Arial" w:cs="Arial"/>
          <w:sz w:val="22"/>
          <w:szCs w:val="22"/>
        </w:rPr>
      </w:pPr>
      <w:r w:rsidRPr="1B581818">
        <w:rPr>
          <w:rFonts w:ascii="Arial" w:eastAsia="Arial" w:hAnsi="Arial" w:cs="Arial"/>
          <w:sz w:val="22"/>
          <w:szCs w:val="22"/>
        </w:rPr>
        <w:t>Observational data were collected over two art lessons</w:t>
      </w:r>
      <w:r w:rsidR="3790977C" w:rsidRPr="1B581818">
        <w:rPr>
          <w:rFonts w:ascii="Arial" w:eastAsia="Arial" w:hAnsi="Arial" w:cs="Arial"/>
          <w:sz w:val="22"/>
          <w:szCs w:val="22"/>
        </w:rPr>
        <w:t xml:space="preserve"> that involved researching African patterns, learning about symbolism, and designing personal patterns and symbols to represent the student’s personalities. During both lessons, students displayed high levels of engagement. They actively participated in researching African pat</w:t>
      </w:r>
      <w:r w:rsidR="0C55F265" w:rsidRPr="1B581818">
        <w:rPr>
          <w:rFonts w:ascii="Arial" w:eastAsia="Arial" w:hAnsi="Arial" w:cs="Arial"/>
          <w:sz w:val="22"/>
          <w:szCs w:val="22"/>
        </w:rPr>
        <w:t>terns, learning about symbolism, and designing their own patterns and symbols. Indicators of engagement included attentiveness, enthusiasm, and frequent interactions with peers and the teacher.</w:t>
      </w:r>
    </w:p>
    <w:tbl>
      <w:tblPr>
        <w:tblStyle w:val="TableGrid"/>
        <w:tblW w:w="0" w:type="auto"/>
        <w:tblLayout w:type="fixed"/>
        <w:tblLook w:val="06A0" w:firstRow="1" w:lastRow="0" w:firstColumn="1" w:lastColumn="0" w:noHBand="1" w:noVBand="1"/>
      </w:tblPr>
      <w:tblGrid>
        <w:gridCol w:w="1575"/>
        <w:gridCol w:w="7785"/>
      </w:tblGrid>
      <w:tr w:rsidR="1B581818" w14:paraId="4D414148" w14:textId="77777777" w:rsidTr="1B581818">
        <w:trPr>
          <w:trHeight w:val="300"/>
        </w:trPr>
        <w:tc>
          <w:tcPr>
            <w:tcW w:w="1575" w:type="dxa"/>
          </w:tcPr>
          <w:p w14:paraId="4B692855" w14:textId="39074265" w:rsidR="0AB1F3A6" w:rsidRDefault="0AB1F3A6" w:rsidP="1B581818">
            <w:pPr>
              <w:rPr>
                <w:rFonts w:ascii="Arial" w:eastAsia="Arial" w:hAnsi="Arial" w:cs="Arial"/>
                <w:sz w:val="22"/>
                <w:szCs w:val="22"/>
              </w:rPr>
            </w:pPr>
            <w:r w:rsidRPr="1B581818">
              <w:rPr>
                <w:rFonts w:ascii="Arial" w:eastAsia="Arial" w:hAnsi="Arial" w:cs="Arial"/>
                <w:sz w:val="22"/>
                <w:szCs w:val="22"/>
              </w:rPr>
              <w:t>Observation</w:t>
            </w:r>
            <w:r w:rsidR="7E1002D7" w:rsidRPr="1B581818">
              <w:rPr>
                <w:rFonts w:ascii="Arial" w:eastAsia="Arial" w:hAnsi="Arial" w:cs="Arial"/>
                <w:sz w:val="22"/>
                <w:szCs w:val="22"/>
              </w:rPr>
              <w:t xml:space="preserve"> </w:t>
            </w:r>
            <w:proofErr w:type="gramStart"/>
            <w:r w:rsidR="7E1002D7" w:rsidRPr="1B581818">
              <w:rPr>
                <w:rFonts w:ascii="Arial" w:eastAsia="Arial" w:hAnsi="Arial" w:cs="Arial"/>
                <w:sz w:val="22"/>
                <w:szCs w:val="22"/>
              </w:rPr>
              <w:t>note</w:t>
            </w:r>
            <w:proofErr w:type="gramEnd"/>
          </w:p>
        </w:tc>
        <w:tc>
          <w:tcPr>
            <w:tcW w:w="7785" w:type="dxa"/>
          </w:tcPr>
          <w:p w14:paraId="79B6512A" w14:textId="5AA880E0" w:rsidR="7E1002D7" w:rsidRDefault="7E1002D7" w:rsidP="1B581818">
            <w:pPr>
              <w:spacing w:line="257" w:lineRule="auto"/>
              <w:rPr>
                <w:rFonts w:ascii="Arial" w:eastAsia="Arial" w:hAnsi="Arial" w:cs="Arial"/>
                <w:sz w:val="22"/>
                <w:szCs w:val="22"/>
              </w:rPr>
            </w:pPr>
            <w:r w:rsidRPr="1B581818">
              <w:rPr>
                <w:rFonts w:ascii="Arial" w:eastAsia="Arial" w:hAnsi="Arial" w:cs="Arial"/>
                <w:sz w:val="22"/>
                <w:szCs w:val="22"/>
              </w:rPr>
              <w:t>“Students were highly engaged in researching African patterns, frequently asking questions about the cultural significance of different designs. They showed enthusiasm in designing their own patterns and symbols to represent their personalities, often discussing their ideas with peers.”</w:t>
            </w:r>
          </w:p>
        </w:tc>
      </w:tr>
    </w:tbl>
    <w:p w14:paraId="1D6E83F7" w14:textId="320F97A1" w:rsidR="1B581818" w:rsidRDefault="1B581818" w:rsidP="1B581818">
      <w:pPr>
        <w:spacing w:line="257" w:lineRule="auto"/>
        <w:rPr>
          <w:rFonts w:ascii="Arial" w:eastAsia="Arial" w:hAnsi="Arial" w:cs="Arial"/>
          <w:sz w:val="22"/>
          <w:szCs w:val="22"/>
        </w:rPr>
      </w:pPr>
    </w:p>
    <w:p w14:paraId="59A1824F" w14:textId="259E24A4" w:rsidR="0C55F265" w:rsidRDefault="0C55F265" w:rsidP="1B581818">
      <w:pPr>
        <w:spacing w:line="257" w:lineRule="auto"/>
        <w:rPr>
          <w:rFonts w:ascii="Arial" w:eastAsia="Arial" w:hAnsi="Arial" w:cs="Arial"/>
          <w:sz w:val="22"/>
          <w:szCs w:val="22"/>
        </w:rPr>
      </w:pPr>
      <w:r w:rsidRPr="1B581818">
        <w:rPr>
          <w:rFonts w:ascii="Arial" w:eastAsia="Arial" w:hAnsi="Arial" w:cs="Arial"/>
          <w:sz w:val="22"/>
          <w:szCs w:val="22"/>
        </w:rPr>
        <w:t xml:space="preserve">Fredricks, Blumenfeld, and Paris (2004) define student engagement as a multidimensional construct encompassing behavioral, </w:t>
      </w:r>
      <w:proofErr w:type="gramStart"/>
      <w:r w:rsidRPr="1B581818">
        <w:rPr>
          <w:rFonts w:ascii="Arial" w:eastAsia="Arial" w:hAnsi="Arial" w:cs="Arial"/>
          <w:sz w:val="22"/>
          <w:szCs w:val="22"/>
        </w:rPr>
        <w:t>emotional</w:t>
      </w:r>
      <w:proofErr w:type="gramEnd"/>
      <w:r w:rsidRPr="1B581818">
        <w:rPr>
          <w:rFonts w:ascii="Arial" w:eastAsia="Arial" w:hAnsi="Arial" w:cs="Arial"/>
          <w:sz w:val="22"/>
          <w:szCs w:val="22"/>
        </w:rPr>
        <w:t xml:space="preserve"> and cognitive dimensions. The high levels of participation and enthusiasm observed alig</w:t>
      </w:r>
      <w:r w:rsidR="2F06DE77" w:rsidRPr="1B581818">
        <w:rPr>
          <w:rFonts w:ascii="Arial" w:eastAsia="Arial" w:hAnsi="Arial" w:cs="Arial"/>
          <w:sz w:val="22"/>
          <w:szCs w:val="22"/>
        </w:rPr>
        <w:t>n with these dimensions, suggesting that the interdisciplinary approach effectively captivates students’ interest.</w:t>
      </w:r>
      <w:r w:rsidR="7274E7F4" w:rsidRPr="1B581818">
        <w:rPr>
          <w:rFonts w:ascii="Arial" w:eastAsia="Arial" w:hAnsi="Arial" w:cs="Arial"/>
          <w:sz w:val="22"/>
          <w:szCs w:val="22"/>
        </w:rPr>
        <w:t xml:space="preserve"> </w:t>
      </w:r>
    </w:p>
    <w:p w14:paraId="72914C0E" w14:textId="4B1CB4A9" w:rsidR="33803FB0" w:rsidRDefault="33803FB0" w:rsidP="1B581818">
      <w:pPr>
        <w:spacing w:line="257" w:lineRule="auto"/>
        <w:rPr>
          <w:rFonts w:ascii="Arial" w:eastAsia="Arial" w:hAnsi="Arial" w:cs="Arial"/>
          <w:sz w:val="22"/>
          <w:szCs w:val="22"/>
        </w:rPr>
      </w:pPr>
      <w:r w:rsidRPr="1B581818">
        <w:rPr>
          <w:rFonts w:ascii="Arial" w:eastAsia="Arial" w:hAnsi="Arial" w:cs="Arial"/>
          <w:sz w:val="22"/>
          <w:szCs w:val="22"/>
        </w:rPr>
        <w:t xml:space="preserve">Teachers </w:t>
      </w:r>
      <w:r w:rsidR="74EC8318" w:rsidRPr="1B581818">
        <w:rPr>
          <w:rFonts w:ascii="Arial" w:eastAsia="Arial" w:hAnsi="Arial" w:cs="Arial"/>
          <w:sz w:val="22"/>
          <w:szCs w:val="22"/>
        </w:rPr>
        <w:t>employed</w:t>
      </w:r>
      <w:r w:rsidRPr="1B581818">
        <w:rPr>
          <w:rFonts w:ascii="Arial" w:eastAsia="Arial" w:hAnsi="Arial" w:cs="Arial"/>
          <w:sz w:val="22"/>
          <w:szCs w:val="22"/>
        </w:rPr>
        <w:t xml:space="preserve"> strategies to facilitate interdisciplinary learning, such as integrating geographic and cultural knowledge into art projects and prompting students to think critically about the patterns and symbols they were designing. They provided real-world examples, encouraged student</w:t>
      </w:r>
      <w:r w:rsidR="3C2B8A7D" w:rsidRPr="1B581818">
        <w:rPr>
          <w:rFonts w:ascii="Arial" w:eastAsia="Arial" w:hAnsi="Arial" w:cs="Arial"/>
          <w:sz w:val="22"/>
          <w:szCs w:val="22"/>
        </w:rPr>
        <w:t xml:space="preserve"> exploration, and guided group discussions to deepen understanding.</w:t>
      </w:r>
    </w:p>
    <w:tbl>
      <w:tblPr>
        <w:tblStyle w:val="TableGrid"/>
        <w:tblW w:w="0" w:type="auto"/>
        <w:tblLayout w:type="fixed"/>
        <w:tblLook w:val="06A0" w:firstRow="1" w:lastRow="0" w:firstColumn="1" w:lastColumn="0" w:noHBand="1" w:noVBand="1"/>
      </w:tblPr>
      <w:tblGrid>
        <w:gridCol w:w="1500"/>
        <w:gridCol w:w="7860"/>
      </w:tblGrid>
      <w:tr w:rsidR="1B581818" w14:paraId="30C8A2A2" w14:textId="77777777" w:rsidTr="1B581818">
        <w:trPr>
          <w:trHeight w:val="300"/>
        </w:trPr>
        <w:tc>
          <w:tcPr>
            <w:tcW w:w="1500" w:type="dxa"/>
          </w:tcPr>
          <w:p w14:paraId="44DFE447" w14:textId="3E10C4C4" w:rsidR="2A9AA9EC" w:rsidRDefault="2A9AA9EC" w:rsidP="1B581818">
            <w:pPr>
              <w:rPr>
                <w:rFonts w:ascii="Arial" w:eastAsia="Arial" w:hAnsi="Arial" w:cs="Arial"/>
                <w:sz w:val="22"/>
                <w:szCs w:val="22"/>
              </w:rPr>
            </w:pPr>
            <w:r w:rsidRPr="1B581818">
              <w:rPr>
                <w:rFonts w:ascii="Arial" w:eastAsia="Arial" w:hAnsi="Arial" w:cs="Arial"/>
                <w:sz w:val="22"/>
                <w:szCs w:val="22"/>
              </w:rPr>
              <w:t>Observation</w:t>
            </w:r>
            <w:r w:rsidR="1B581818" w:rsidRPr="1B581818">
              <w:rPr>
                <w:rFonts w:ascii="Arial" w:eastAsia="Arial" w:hAnsi="Arial" w:cs="Arial"/>
                <w:sz w:val="22"/>
                <w:szCs w:val="22"/>
              </w:rPr>
              <w:t xml:space="preserve"> </w:t>
            </w:r>
            <w:proofErr w:type="gramStart"/>
            <w:r w:rsidR="1B581818" w:rsidRPr="1B581818">
              <w:rPr>
                <w:rFonts w:ascii="Arial" w:eastAsia="Arial" w:hAnsi="Arial" w:cs="Arial"/>
                <w:sz w:val="22"/>
                <w:szCs w:val="22"/>
              </w:rPr>
              <w:t>note</w:t>
            </w:r>
            <w:proofErr w:type="gramEnd"/>
          </w:p>
        </w:tc>
        <w:tc>
          <w:tcPr>
            <w:tcW w:w="7860" w:type="dxa"/>
          </w:tcPr>
          <w:p w14:paraId="7E00D5CC" w14:textId="184AC42C" w:rsidR="1B581818" w:rsidRDefault="1B581818" w:rsidP="1B581818">
            <w:pPr>
              <w:spacing w:line="257" w:lineRule="auto"/>
              <w:rPr>
                <w:rFonts w:ascii="Arial" w:eastAsia="Arial" w:hAnsi="Arial" w:cs="Arial"/>
                <w:sz w:val="22"/>
                <w:szCs w:val="22"/>
              </w:rPr>
            </w:pPr>
            <w:r w:rsidRPr="1B581818">
              <w:rPr>
                <w:rFonts w:ascii="Arial" w:eastAsia="Arial" w:hAnsi="Arial" w:cs="Arial"/>
                <w:sz w:val="22"/>
                <w:szCs w:val="22"/>
              </w:rPr>
              <w:t>“</w:t>
            </w:r>
            <w:r w:rsidR="686EB65B" w:rsidRPr="1B581818">
              <w:rPr>
                <w:rFonts w:ascii="Arial" w:eastAsia="Arial" w:hAnsi="Arial" w:cs="Arial"/>
                <w:sz w:val="22"/>
                <w:szCs w:val="22"/>
              </w:rPr>
              <w:t>The teacher facilitated the lesson by explaining the geographical and cultural context of African patterns and the significance of symbolism. They encouraged students to explore the meanings behind different symbols and apply these concepts to their own work.”</w:t>
            </w:r>
          </w:p>
        </w:tc>
      </w:tr>
    </w:tbl>
    <w:p w14:paraId="4DF9812A" w14:textId="74A34CBE" w:rsidR="1B581818" w:rsidRDefault="1B581818" w:rsidP="1B581818">
      <w:pPr>
        <w:spacing w:after="0"/>
        <w:rPr>
          <w:rFonts w:ascii="Arial" w:eastAsia="Arial" w:hAnsi="Arial" w:cs="Arial"/>
          <w:sz w:val="22"/>
          <w:szCs w:val="22"/>
        </w:rPr>
      </w:pPr>
    </w:p>
    <w:p w14:paraId="62117410" w14:textId="111AEE2E" w:rsidR="77603ABE" w:rsidRDefault="77603ABE" w:rsidP="1B581818">
      <w:pPr>
        <w:spacing w:after="0"/>
        <w:rPr>
          <w:rFonts w:ascii="Arial" w:eastAsia="Arial" w:hAnsi="Arial" w:cs="Arial"/>
          <w:sz w:val="22"/>
          <w:szCs w:val="22"/>
        </w:rPr>
      </w:pPr>
      <w:r w:rsidRPr="1B581818">
        <w:rPr>
          <w:rFonts w:ascii="Arial" w:eastAsia="Arial" w:hAnsi="Arial" w:cs="Arial"/>
          <w:sz w:val="22"/>
          <w:szCs w:val="22"/>
        </w:rPr>
        <w:t>Fogarty and Pete (2007) emphasize the critical role of teachers in designing and guiding interdisciplinary projects. The observed facilitation techniques reflect effective interdisciplinary teaching practices, encouraging a deeper understanding and critical thinking among the students.</w:t>
      </w:r>
    </w:p>
    <w:p w14:paraId="7C354CF1" w14:textId="4E3F1EAC" w:rsidR="1B581818" w:rsidRDefault="1B581818" w:rsidP="1B581818">
      <w:pPr>
        <w:spacing w:after="0"/>
        <w:rPr>
          <w:rFonts w:ascii="Arial" w:eastAsia="Arial" w:hAnsi="Arial" w:cs="Arial"/>
          <w:sz w:val="22"/>
          <w:szCs w:val="22"/>
        </w:rPr>
      </w:pPr>
    </w:p>
    <w:p w14:paraId="36B04EBC" w14:textId="2ED70541" w:rsidR="5A416CED" w:rsidRDefault="5A416CED" w:rsidP="1B581818">
      <w:pPr>
        <w:spacing w:after="0"/>
        <w:rPr>
          <w:rFonts w:ascii="Arial" w:eastAsia="Arial" w:hAnsi="Arial" w:cs="Arial"/>
          <w:sz w:val="22"/>
          <w:szCs w:val="22"/>
        </w:rPr>
      </w:pPr>
      <w:r w:rsidRPr="1B581818">
        <w:rPr>
          <w:rFonts w:ascii="Arial" w:eastAsia="Arial" w:hAnsi="Arial" w:cs="Arial"/>
          <w:sz w:val="22"/>
          <w:szCs w:val="22"/>
        </w:rPr>
        <w:t>Positive classroom dynamics were observed, with students collaborating effectively on research and design elements. Group discussions were active and constructive, and interactions were respectful and supportive.</w:t>
      </w:r>
    </w:p>
    <w:p w14:paraId="3C7582F7" w14:textId="3165F897" w:rsidR="1B581818" w:rsidRDefault="1B581818" w:rsidP="1B581818">
      <w:pPr>
        <w:spacing w:after="0"/>
        <w:rPr>
          <w:rFonts w:ascii="Arial" w:eastAsia="Arial" w:hAnsi="Arial" w:cs="Arial"/>
          <w:sz w:val="22"/>
          <w:szCs w:val="22"/>
        </w:rPr>
      </w:pPr>
    </w:p>
    <w:tbl>
      <w:tblPr>
        <w:tblStyle w:val="TableGrid"/>
        <w:tblW w:w="0" w:type="auto"/>
        <w:tblLayout w:type="fixed"/>
        <w:tblLook w:val="06A0" w:firstRow="1" w:lastRow="0" w:firstColumn="1" w:lastColumn="0" w:noHBand="1" w:noVBand="1"/>
      </w:tblPr>
      <w:tblGrid>
        <w:gridCol w:w="1500"/>
        <w:gridCol w:w="7860"/>
      </w:tblGrid>
      <w:tr w:rsidR="1B581818" w14:paraId="063F580C" w14:textId="77777777" w:rsidTr="1B581818">
        <w:trPr>
          <w:trHeight w:val="300"/>
        </w:trPr>
        <w:tc>
          <w:tcPr>
            <w:tcW w:w="1500" w:type="dxa"/>
          </w:tcPr>
          <w:p w14:paraId="1940BB17" w14:textId="407A4111" w:rsidR="44BE7EC7" w:rsidRDefault="44BE7EC7" w:rsidP="1B581818">
            <w:pPr>
              <w:rPr>
                <w:rFonts w:ascii="Arial" w:eastAsia="Arial" w:hAnsi="Arial" w:cs="Arial"/>
                <w:sz w:val="22"/>
                <w:szCs w:val="22"/>
              </w:rPr>
            </w:pPr>
            <w:r w:rsidRPr="1B581818">
              <w:rPr>
                <w:rFonts w:ascii="Arial" w:eastAsia="Arial" w:hAnsi="Arial" w:cs="Arial"/>
                <w:sz w:val="22"/>
                <w:szCs w:val="22"/>
              </w:rPr>
              <w:lastRenderedPageBreak/>
              <w:t>Observation</w:t>
            </w:r>
            <w:r w:rsidR="1B581818" w:rsidRPr="1B581818">
              <w:rPr>
                <w:rFonts w:ascii="Arial" w:eastAsia="Arial" w:hAnsi="Arial" w:cs="Arial"/>
                <w:sz w:val="22"/>
                <w:szCs w:val="22"/>
              </w:rPr>
              <w:t xml:space="preserve"> </w:t>
            </w:r>
            <w:proofErr w:type="gramStart"/>
            <w:r w:rsidR="1B581818" w:rsidRPr="1B581818">
              <w:rPr>
                <w:rFonts w:ascii="Arial" w:eastAsia="Arial" w:hAnsi="Arial" w:cs="Arial"/>
                <w:sz w:val="22"/>
                <w:szCs w:val="22"/>
              </w:rPr>
              <w:t>note</w:t>
            </w:r>
            <w:proofErr w:type="gramEnd"/>
          </w:p>
        </w:tc>
        <w:tc>
          <w:tcPr>
            <w:tcW w:w="7860" w:type="dxa"/>
          </w:tcPr>
          <w:p w14:paraId="5C9C8AA0" w14:textId="1E2B4A3E" w:rsidR="1B581818" w:rsidRDefault="1B581818" w:rsidP="1B581818">
            <w:pPr>
              <w:spacing w:line="257" w:lineRule="auto"/>
              <w:rPr>
                <w:rFonts w:ascii="Arial" w:eastAsia="Arial" w:hAnsi="Arial" w:cs="Arial"/>
                <w:sz w:val="22"/>
                <w:szCs w:val="22"/>
              </w:rPr>
            </w:pPr>
            <w:r w:rsidRPr="1B581818">
              <w:rPr>
                <w:rFonts w:ascii="Arial" w:eastAsia="Arial" w:hAnsi="Arial" w:cs="Arial"/>
                <w:sz w:val="22"/>
                <w:szCs w:val="22"/>
              </w:rPr>
              <w:t>“</w:t>
            </w:r>
            <w:r w:rsidR="4D0B3746" w:rsidRPr="1B581818">
              <w:rPr>
                <w:rFonts w:ascii="Arial" w:eastAsia="Arial" w:hAnsi="Arial" w:cs="Arial"/>
                <w:sz w:val="22"/>
                <w:szCs w:val="22"/>
              </w:rPr>
              <w:t>Students worked well in groups, discussing their research on African patterns and symbolism, and providing feedback on each other’s designs. The classroom atmosphere was collaborative and supportive.”</w:t>
            </w:r>
          </w:p>
        </w:tc>
      </w:tr>
    </w:tbl>
    <w:p w14:paraId="6942C145" w14:textId="5AC9BA0F" w:rsidR="1B581818" w:rsidRDefault="1B581818" w:rsidP="1B581818">
      <w:pPr>
        <w:spacing w:after="0"/>
        <w:rPr>
          <w:rFonts w:ascii="Arial" w:eastAsia="Arial" w:hAnsi="Arial" w:cs="Arial"/>
          <w:sz w:val="22"/>
          <w:szCs w:val="22"/>
        </w:rPr>
      </w:pPr>
    </w:p>
    <w:p w14:paraId="712F5717" w14:textId="4E188027" w:rsidR="45CC77C8" w:rsidRDefault="45CC77C8" w:rsidP="1B581818">
      <w:pPr>
        <w:spacing w:after="0"/>
        <w:rPr>
          <w:rFonts w:ascii="Arial" w:eastAsia="Arial" w:hAnsi="Arial" w:cs="Arial"/>
          <w:sz w:val="22"/>
          <w:szCs w:val="22"/>
        </w:rPr>
      </w:pPr>
      <w:proofErr w:type="spellStart"/>
      <w:r w:rsidRPr="1B581818">
        <w:rPr>
          <w:rFonts w:ascii="Arial" w:eastAsia="Arial" w:hAnsi="Arial" w:cs="Arial"/>
          <w:sz w:val="22"/>
          <w:szCs w:val="22"/>
        </w:rPr>
        <w:t>Vgostsky’s</w:t>
      </w:r>
      <w:proofErr w:type="spellEnd"/>
      <w:r w:rsidRPr="1B581818">
        <w:rPr>
          <w:rFonts w:ascii="Arial" w:eastAsia="Arial" w:hAnsi="Arial" w:cs="Arial"/>
          <w:sz w:val="22"/>
          <w:szCs w:val="22"/>
        </w:rPr>
        <w:t xml:space="preserve"> (1978) sociocultural theory highlights the importance of social interactions in learning. The observed collaborative activities support the theory that peer interactions can enhance student learning and engagement in interdisciplinary lessons.</w:t>
      </w:r>
    </w:p>
    <w:p w14:paraId="09F71BE2" w14:textId="41E3299A" w:rsidR="1B581818" w:rsidRDefault="1B581818" w:rsidP="1B581818">
      <w:pPr>
        <w:spacing w:after="0"/>
        <w:rPr>
          <w:rFonts w:ascii="Arial" w:eastAsia="Arial" w:hAnsi="Arial" w:cs="Arial"/>
          <w:sz w:val="22"/>
          <w:szCs w:val="22"/>
        </w:rPr>
      </w:pPr>
    </w:p>
    <w:p w14:paraId="1E935BE4" w14:textId="43C2404D" w:rsidR="25390151" w:rsidRDefault="25390151" w:rsidP="1B581818">
      <w:pPr>
        <w:spacing w:after="0"/>
        <w:rPr>
          <w:rFonts w:ascii="Arial" w:eastAsia="Arial" w:hAnsi="Arial" w:cs="Arial"/>
          <w:sz w:val="22"/>
          <w:szCs w:val="22"/>
        </w:rPr>
      </w:pPr>
      <w:r w:rsidRPr="1B581818">
        <w:rPr>
          <w:rFonts w:ascii="Arial" w:eastAsia="Arial" w:hAnsi="Arial" w:cs="Arial"/>
          <w:sz w:val="22"/>
          <w:szCs w:val="22"/>
        </w:rPr>
        <w:t>A variety of materials were used to support interdisciplinary connections, including art supplies, reference pages, and digital resources on African patterns and symbolism. Students interacted actively with these materials, enhancing their understanding and engagement.</w:t>
      </w:r>
    </w:p>
    <w:p w14:paraId="071944E1" w14:textId="49F4246F" w:rsidR="1B581818" w:rsidRDefault="1B581818" w:rsidP="1B581818">
      <w:pPr>
        <w:spacing w:after="0"/>
        <w:rPr>
          <w:rFonts w:ascii="Arial" w:eastAsia="Arial" w:hAnsi="Arial" w:cs="Arial"/>
          <w:sz w:val="22"/>
          <w:szCs w:val="22"/>
        </w:rPr>
      </w:pPr>
    </w:p>
    <w:tbl>
      <w:tblPr>
        <w:tblStyle w:val="TableGrid"/>
        <w:tblW w:w="0" w:type="auto"/>
        <w:tblLayout w:type="fixed"/>
        <w:tblLook w:val="06A0" w:firstRow="1" w:lastRow="0" w:firstColumn="1" w:lastColumn="0" w:noHBand="1" w:noVBand="1"/>
      </w:tblPr>
      <w:tblGrid>
        <w:gridCol w:w="1515"/>
        <w:gridCol w:w="7845"/>
      </w:tblGrid>
      <w:tr w:rsidR="1B581818" w14:paraId="5E6DBF5C" w14:textId="77777777" w:rsidTr="1B581818">
        <w:trPr>
          <w:trHeight w:val="300"/>
        </w:trPr>
        <w:tc>
          <w:tcPr>
            <w:tcW w:w="1515" w:type="dxa"/>
          </w:tcPr>
          <w:p w14:paraId="0F1C7FBC" w14:textId="34F5FE63" w:rsidR="0178483D" w:rsidRDefault="0178483D" w:rsidP="1B581818">
            <w:pPr>
              <w:rPr>
                <w:rFonts w:ascii="Arial" w:eastAsia="Arial" w:hAnsi="Arial" w:cs="Arial"/>
                <w:sz w:val="22"/>
                <w:szCs w:val="22"/>
              </w:rPr>
            </w:pPr>
            <w:r w:rsidRPr="1B581818">
              <w:rPr>
                <w:rFonts w:ascii="Arial" w:eastAsia="Arial" w:hAnsi="Arial" w:cs="Arial"/>
                <w:sz w:val="22"/>
                <w:szCs w:val="22"/>
              </w:rPr>
              <w:t>Observation</w:t>
            </w:r>
            <w:r w:rsidR="1B581818" w:rsidRPr="1B581818">
              <w:rPr>
                <w:rFonts w:ascii="Arial" w:eastAsia="Arial" w:hAnsi="Arial" w:cs="Arial"/>
                <w:sz w:val="22"/>
                <w:szCs w:val="22"/>
              </w:rPr>
              <w:t xml:space="preserve"> </w:t>
            </w:r>
            <w:proofErr w:type="gramStart"/>
            <w:r w:rsidR="1B581818" w:rsidRPr="1B581818">
              <w:rPr>
                <w:rFonts w:ascii="Arial" w:eastAsia="Arial" w:hAnsi="Arial" w:cs="Arial"/>
                <w:sz w:val="22"/>
                <w:szCs w:val="22"/>
              </w:rPr>
              <w:t>note</w:t>
            </w:r>
            <w:proofErr w:type="gramEnd"/>
          </w:p>
        </w:tc>
        <w:tc>
          <w:tcPr>
            <w:tcW w:w="7845" w:type="dxa"/>
          </w:tcPr>
          <w:p w14:paraId="0120F581" w14:textId="335752ED" w:rsidR="1B581818" w:rsidRDefault="1B581818" w:rsidP="1B581818">
            <w:pPr>
              <w:spacing w:line="257" w:lineRule="auto"/>
              <w:rPr>
                <w:rFonts w:ascii="Arial" w:eastAsia="Arial" w:hAnsi="Arial" w:cs="Arial"/>
                <w:sz w:val="22"/>
                <w:szCs w:val="22"/>
              </w:rPr>
            </w:pPr>
            <w:r w:rsidRPr="1B581818">
              <w:rPr>
                <w:rFonts w:ascii="Arial" w:eastAsia="Arial" w:hAnsi="Arial" w:cs="Arial"/>
                <w:sz w:val="22"/>
                <w:szCs w:val="22"/>
              </w:rPr>
              <w:t xml:space="preserve">“Students </w:t>
            </w:r>
            <w:r w:rsidR="662119B6" w:rsidRPr="1B581818">
              <w:rPr>
                <w:rFonts w:ascii="Arial" w:eastAsia="Arial" w:hAnsi="Arial" w:cs="Arial"/>
                <w:sz w:val="22"/>
                <w:szCs w:val="22"/>
              </w:rPr>
              <w:t>use reference pages and digital resources to research African patterns and symbolism, which informed their designs. The availability of these resources helped them understand the cultural and geographical context of the patterns and symbols.”</w:t>
            </w:r>
          </w:p>
        </w:tc>
      </w:tr>
    </w:tbl>
    <w:p w14:paraId="4C2D44CC" w14:textId="698BAAAB" w:rsidR="1B581818" w:rsidRDefault="1B581818" w:rsidP="1B581818">
      <w:pPr>
        <w:spacing w:after="0"/>
        <w:rPr>
          <w:rFonts w:ascii="Arial" w:eastAsia="Arial" w:hAnsi="Arial" w:cs="Arial"/>
          <w:sz w:val="22"/>
          <w:szCs w:val="22"/>
        </w:rPr>
      </w:pPr>
    </w:p>
    <w:p w14:paraId="4AC7B851" w14:textId="67A8361F" w:rsidR="662119B6" w:rsidRDefault="662119B6" w:rsidP="1B581818">
      <w:pPr>
        <w:spacing w:after="0"/>
        <w:rPr>
          <w:rFonts w:ascii="Arial" w:eastAsia="Arial" w:hAnsi="Arial" w:cs="Arial"/>
          <w:sz w:val="22"/>
          <w:szCs w:val="22"/>
        </w:rPr>
      </w:pPr>
      <w:r w:rsidRPr="1B581818">
        <w:rPr>
          <w:rFonts w:ascii="Arial" w:eastAsia="Arial" w:hAnsi="Arial" w:cs="Arial"/>
          <w:sz w:val="22"/>
          <w:szCs w:val="22"/>
        </w:rPr>
        <w:t>Darling-Hammond et al. (2008) highlights the importance of providing adequate resources to support innovative teaching practices. The diverse materials used in the lessons facilitated interdisciplinary learning and supported student engagement.</w:t>
      </w:r>
    </w:p>
    <w:p w14:paraId="7357D8CD" w14:textId="116357BE" w:rsidR="1B581818" w:rsidRDefault="1B581818" w:rsidP="1B581818">
      <w:pPr>
        <w:spacing w:after="0"/>
        <w:rPr>
          <w:rFonts w:ascii="Arial" w:eastAsia="Arial" w:hAnsi="Arial" w:cs="Arial"/>
          <w:sz w:val="22"/>
          <w:szCs w:val="22"/>
        </w:rPr>
      </w:pPr>
    </w:p>
    <w:p w14:paraId="74721970" w14:textId="4DC8DBE8" w:rsidR="5BDEA9B6" w:rsidRDefault="5BDEA9B6" w:rsidP="1B581818">
      <w:pPr>
        <w:spacing w:after="0"/>
        <w:rPr>
          <w:rFonts w:ascii="Arial" w:eastAsia="Arial" w:hAnsi="Arial" w:cs="Arial"/>
          <w:sz w:val="22"/>
          <w:szCs w:val="22"/>
        </w:rPr>
      </w:pPr>
      <w:r w:rsidRPr="1B581818">
        <w:rPr>
          <w:rFonts w:ascii="Arial" w:eastAsia="Arial" w:hAnsi="Arial" w:cs="Arial"/>
          <w:sz w:val="22"/>
          <w:szCs w:val="22"/>
        </w:rPr>
        <w:t xml:space="preserve">The data from the student questionnaires provides valuable insights into their attitudes towards connecting subjects in learning. </w:t>
      </w:r>
    </w:p>
    <w:p w14:paraId="59A38469" w14:textId="2522B533" w:rsidR="1B581818" w:rsidRDefault="1B581818" w:rsidP="1B581818">
      <w:pPr>
        <w:spacing w:after="0"/>
        <w:rPr>
          <w:rFonts w:ascii="Arial" w:eastAsia="Arial" w:hAnsi="Arial" w:cs="Arial"/>
          <w:sz w:val="22"/>
          <w:szCs w:val="22"/>
        </w:rPr>
      </w:pPr>
    </w:p>
    <w:p w14:paraId="634FA625" w14:textId="011EDF63" w:rsidR="06F49883" w:rsidRDefault="06F49883" w:rsidP="1B581818">
      <w:pPr>
        <w:spacing w:after="0"/>
        <w:rPr>
          <w:rFonts w:ascii="Arial" w:eastAsia="Arial" w:hAnsi="Arial" w:cs="Arial"/>
          <w:sz w:val="22"/>
          <w:szCs w:val="22"/>
        </w:rPr>
      </w:pPr>
      <w:r>
        <w:rPr>
          <w:noProof/>
        </w:rPr>
        <w:drawing>
          <wp:inline distT="0" distB="0" distL="0" distR="0" wp14:anchorId="0850D435" wp14:editId="002292EC">
            <wp:extent cx="4591052" cy="2762250"/>
            <wp:effectExtent l="0" t="0" r="0" b="0"/>
            <wp:docPr id="1040742980" name="Picture 1040742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24B8813E" w14:textId="72AF63B6" w:rsidR="1B581818" w:rsidRDefault="1B581818" w:rsidP="1B581818">
      <w:pPr>
        <w:spacing w:after="0"/>
        <w:rPr>
          <w:rFonts w:ascii="Arial" w:eastAsia="Arial" w:hAnsi="Arial" w:cs="Arial"/>
          <w:sz w:val="22"/>
          <w:szCs w:val="22"/>
        </w:rPr>
      </w:pPr>
    </w:p>
    <w:p w14:paraId="2CE5E84E" w14:textId="2CF4A041" w:rsidR="1B581818" w:rsidRDefault="1B581818" w:rsidP="1B581818">
      <w:pPr>
        <w:spacing w:after="0"/>
        <w:rPr>
          <w:rFonts w:ascii="Arial" w:eastAsia="Arial" w:hAnsi="Arial" w:cs="Arial"/>
          <w:sz w:val="22"/>
          <w:szCs w:val="22"/>
        </w:rPr>
      </w:pPr>
    </w:p>
    <w:p w14:paraId="306CDC73" w14:textId="3391ED9E" w:rsidR="5B2037DB" w:rsidRDefault="5B2037DB" w:rsidP="1B581818">
      <w:pPr>
        <w:spacing w:after="0"/>
        <w:rPr>
          <w:rFonts w:ascii="Arial" w:eastAsia="Arial" w:hAnsi="Arial" w:cs="Arial"/>
          <w:sz w:val="22"/>
          <w:szCs w:val="22"/>
        </w:rPr>
      </w:pPr>
      <w:r w:rsidRPr="1B581818">
        <w:rPr>
          <w:rFonts w:ascii="Arial" w:eastAsia="Arial" w:hAnsi="Arial" w:cs="Arial"/>
          <w:sz w:val="22"/>
          <w:szCs w:val="22"/>
        </w:rPr>
        <w:t xml:space="preserve">Students generally enjoy learning </w:t>
      </w:r>
      <w:r w:rsidR="1A91FC30" w:rsidRPr="1B581818">
        <w:rPr>
          <w:rFonts w:ascii="Arial" w:eastAsia="Arial" w:hAnsi="Arial" w:cs="Arial"/>
          <w:sz w:val="22"/>
          <w:szCs w:val="22"/>
        </w:rPr>
        <w:t>about topics that connect different subjects, with an average rating of 4.0. This indicates that interdisciplinary learning is perceived as enjoyable and engaging by most students.</w:t>
      </w:r>
      <w:r w:rsidR="391B2DEF" w:rsidRPr="1B581818">
        <w:rPr>
          <w:rFonts w:ascii="Arial" w:eastAsia="Arial" w:hAnsi="Arial" w:cs="Arial"/>
          <w:sz w:val="22"/>
          <w:szCs w:val="22"/>
        </w:rPr>
        <w:t xml:space="preserve"> With an average rating of 3.8, students agree that connecting </w:t>
      </w:r>
      <w:r w:rsidR="391B2DEF" w:rsidRPr="1B581818">
        <w:rPr>
          <w:rFonts w:ascii="Arial" w:eastAsia="Arial" w:hAnsi="Arial" w:cs="Arial"/>
          <w:sz w:val="22"/>
          <w:szCs w:val="22"/>
        </w:rPr>
        <w:lastRenderedPageBreak/>
        <w:t>different subjects helps them understand real-world issues. However, this slightly lower score compared to enjoyment suggests there might be room to fur</w:t>
      </w:r>
      <w:r w:rsidR="3FB3156B" w:rsidRPr="1B581818">
        <w:rPr>
          <w:rFonts w:ascii="Arial" w:eastAsia="Arial" w:hAnsi="Arial" w:cs="Arial"/>
          <w:sz w:val="22"/>
          <w:szCs w:val="22"/>
        </w:rPr>
        <w:t>t</w:t>
      </w:r>
      <w:r w:rsidR="391B2DEF" w:rsidRPr="1B581818">
        <w:rPr>
          <w:rFonts w:ascii="Arial" w:eastAsia="Arial" w:hAnsi="Arial" w:cs="Arial"/>
          <w:sz w:val="22"/>
          <w:szCs w:val="22"/>
        </w:rPr>
        <w:t>her emphasize the real</w:t>
      </w:r>
      <w:r w:rsidR="1FC32457" w:rsidRPr="1B581818">
        <w:rPr>
          <w:rFonts w:ascii="Arial" w:eastAsia="Arial" w:hAnsi="Arial" w:cs="Arial"/>
          <w:sz w:val="22"/>
          <w:szCs w:val="22"/>
        </w:rPr>
        <w:t xml:space="preserve">-world relevance of these lessons. </w:t>
      </w:r>
      <w:r w:rsidR="530FD7C6" w:rsidRPr="1B581818">
        <w:rPr>
          <w:rFonts w:ascii="Arial" w:eastAsia="Arial" w:hAnsi="Arial" w:cs="Arial"/>
          <w:sz w:val="22"/>
          <w:szCs w:val="22"/>
        </w:rPr>
        <w:t>The question that received one of the highest ratings of 4.2, indicates that students find projects that connect different subjects highly engaging. This supports the notion that hands-on, interdisciplinary projects significantly en</w:t>
      </w:r>
      <w:r w:rsidR="54A3EC00" w:rsidRPr="1B581818">
        <w:rPr>
          <w:rFonts w:ascii="Arial" w:eastAsia="Arial" w:hAnsi="Arial" w:cs="Arial"/>
          <w:sz w:val="22"/>
          <w:szCs w:val="22"/>
        </w:rPr>
        <w:t xml:space="preserve">hance student engagement. Students feel motivated to participate in lessons that connect different subjects, with an average rating of 4.0. This aligns with the high engagement ratings and suggests that interdisciplinary learning can boost student motivation. </w:t>
      </w:r>
      <w:proofErr w:type="gramStart"/>
      <w:r w:rsidR="54A3EC00" w:rsidRPr="1B581818">
        <w:rPr>
          <w:rFonts w:ascii="Arial" w:eastAsia="Arial" w:hAnsi="Arial" w:cs="Arial"/>
          <w:sz w:val="22"/>
          <w:szCs w:val="22"/>
        </w:rPr>
        <w:t>Similar to</w:t>
      </w:r>
      <w:proofErr w:type="gramEnd"/>
      <w:r w:rsidR="54A3EC00" w:rsidRPr="1B581818">
        <w:rPr>
          <w:rFonts w:ascii="Arial" w:eastAsia="Arial" w:hAnsi="Arial" w:cs="Arial"/>
          <w:sz w:val="22"/>
          <w:szCs w:val="22"/>
        </w:rPr>
        <w:t xml:space="preserve"> </w:t>
      </w:r>
      <w:r w:rsidR="7C5A54E2" w:rsidRPr="1B581818">
        <w:rPr>
          <w:rFonts w:ascii="Arial" w:eastAsia="Arial" w:hAnsi="Arial" w:cs="Arial"/>
          <w:sz w:val="22"/>
          <w:szCs w:val="22"/>
        </w:rPr>
        <w:t xml:space="preserve">engaging projects, students rated the interest level of lessons that connected different subjects highly, at 4.2. This indicates that interdisciplinary lessons are not only engaging but also capture student interest effectively. </w:t>
      </w:r>
      <w:r w:rsidR="28DB78B2" w:rsidRPr="1B581818">
        <w:rPr>
          <w:rFonts w:ascii="Arial" w:eastAsia="Arial" w:hAnsi="Arial" w:cs="Arial"/>
          <w:sz w:val="22"/>
          <w:szCs w:val="22"/>
        </w:rPr>
        <w:t xml:space="preserve">With the lowest rating at 3.6, students feel somewhat confident in applying knowledge from one subject to another, this suggests an area for improvement. Teachers might need to provide more support and explicit instruction on </w:t>
      </w:r>
      <w:r w:rsidR="169941CE" w:rsidRPr="1B581818">
        <w:rPr>
          <w:rFonts w:ascii="Arial" w:eastAsia="Arial" w:hAnsi="Arial" w:cs="Arial"/>
          <w:sz w:val="22"/>
          <w:szCs w:val="22"/>
        </w:rPr>
        <w:t>transferring</w:t>
      </w:r>
      <w:r w:rsidR="28DB78B2" w:rsidRPr="1B581818">
        <w:rPr>
          <w:rFonts w:ascii="Arial" w:eastAsia="Arial" w:hAnsi="Arial" w:cs="Arial"/>
          <w:sz w:val="22"/>
          <w:szCs w:val="22"/>
        </w:rPr>
        <w:t xml:space="preserve"> skills and knowledge between subjects. Students rated their confidence in connecting ideas from different sub</w:t>
      </w:r>
      <w:r w:rsidR="083A74F2" w:rsidRPr="1B581818">
        <w:rPr>
          <w:rFonts w:ascii="Arial" w:eastAsia="Arial" w:hAnsi="Arial" w:cs="Arial"/>
          <w:sz w:val="22"/>
          <w:szCs w:val="22"/>
        </w:rPr>
        <w:t>jects relatively high, at 4.0. This indicates that most students feel capable of understanding new topics through interdisciplinary connections, though there is still room for further development.</w:t>
      </w:r>
    </w:p>
    <w:p w14:paraId="79874BC8" w14:textId="543693D7" w:rsidR="1B581818" w:rsidRDefault="1B581818" w:rsidP="1B581818">
      <w:pPr>
        <w:spacing w:after="0"/>
        <w:rPr>
          <w:rFonts w:ascii="Arial" w:eastAsia="Arial" w:hAnsi="Arial" w:cs="Arial"/>
          <w:sz w:val="22"/>
          <w:szCs w:val="22"/>
        </w:rPr>
      </w:pPr>
    </w:p>
    <w:p w14:paraId="5C7F3417" w14:textId="4B924806" w:rsidR="6408B35E" w:rsidRDefault="6408B35E" w:rsidP="1B581818">
      <w:pPr>
        <w:spacing w:after="0"/>
        <w:rPr>
          <w:rFonts w:ascii="Arial" w:eastAsia="Arial" w:hAnsi="Arial" w:cs="Arial"/>
          <w:sz w:val="22"/>
          <w:szCs w:val="22"/>
        </w:rPr>
      </w:pPr>
      <w:r w:rsidRPr="1B581818">
        <w:rPr>
          <w:rFonts w:ascii="Arial" w:eastAsia="Arial" w:hAnsi="Arial" w:cs="Arial"/>
          <w:sz w:val="22"/>
          <w:szCs w:val="22"/>
        </w:rPr>
        <w:t>The teacher interviews aimed to explore their experiences with integrating multiple subjects, the challenges faced in creating authentic learning experiences, and their perceptions of the impact on student engagement and learning outcomes.</w:t>
      </w:r>
    </w:p>
    <w:p w14:paraId="43972D6D" w14:textId="2A74EAE6" w:rsidR="1B581818" w:rsidRDefault="1B581818" w:rsidP="1B581818">
      <w:pPr>
        <w:spacing w:after="0"/>
        <w:rPr>
          <w:rFonts w:ascii="Arial" w:eastAsia="Arial" w:hAnsi="Arial" w:cs="Arial"/>
          <w:sz w:val="22"/>
          <w:szCs w:val="22"/>
        </w:rPr>
      </w:pPr>
    </w:p>
    <w:p w14:paraId="7C777421" w14:textId="1F673EEB" w:rsidR="5782BE36" w:rsidRDefault="5782BE36" w:rsidP="1B581818">
      <w:pPr>
        <w:spacing w:after="0"/>
        <w:rPr>
          <w:rFonts w:ascii="Arial" w:eastAsia="Arial" w:hAnsi="Arial" w:cs="Arial"/>
          <w:sz w:val="22"/>
          <w:szCs w:val="22"/>
        </w:rPr>
      </w:pPr>
      <w:r w:rsidRPr="1B581818">
        <w:rPr>
          <w:rFonts w:ascii="Arial" w:eastAsia="Arial" w:hAnsi="Arial" w:cs="Arial"/>
          <w:sz w:val="22"/>
          <w:szCs w:val="22"/>
        </w:rPr>
        <w:t>Teacher responses:</w:t>
      </w:r>
    </w:p>
    <w:p w14:paraId="3BE30249" w14:textId="311CC4E4" w:rsidR="1B581818" w:rsidRDefault="1B581818" w:rsidP="1B581818">
      <w:pPr>
        <w:spacing w:after="0"/>
        <w:rPr>
          <w:rFonts w:ascii="Arial" w:eastAsia="Arial" w:hAnsi="Arial" w:cs="Arial"/>
          <w:sz w:val="22"/>
          <w:szCs w:val="22"/>
        </w:rPr>
      </w:pPr>
    </w:p>
    <w:tbl>
      <w:tblPr>
        <w:tblStyle w:val="TableGrid"/>
        <w:tblW w:w="0" w:type="auto"/>
        <w:tblLayout w:type="fixed"/>
        <w:tblLook w:val="06A0" w:firstRow="1" w:lastRow="0" w:firstColumn="1" w:lastColumn="0" w:noHBand="1" w:noVBand="1"/>
      </w:tblPr>
      <w:tblGrid>
        <w:gridCol w:w="2850"/>
        <w:gridCol w:w="6510"/>
      </w:tblGrid>
      <w:tr w:rsidR="1B581818" w14:paraId="5367E5F6" w14:textId="77777777" w:rsidTr="1B581818">
        <w:trPr>
          <w:trHeight w:val="300"/>
        </w:trPr>
        <w:tc>
          <w:tcPr>
            <w:tcW w:w="2850" w:type="dxa"/>
          </w:tcPr>
          <w:p w14:paraId="7EB5DD13" w14:textId="6E414F22" w:rsidR="392122A4" w:rsidRDefault="392122A4" w:rsidP="1B581818">
            <w:pPr>
              <w:rPr>
                <w:rFonts w:ascii="Arial" w:eastAsia="Arial" w:hAnsi="Arial" w:cs="Arial"/>
                <w:sz w:val="22"/>
                <w:szCs w:val="22"/>
              </w:rPr>
            </w:pPr>
            <w:r w:rsidRPr="1B581818">
              <w:rPr>
                <w:rFonts w:ascii="Arial" w:eastAsia="Arial" w:hAnsi="Arial" w:cs="Arial"/>
                <w:sz w:val="22"/>
                <w:szCs w:val="22"/>
              </w:rPr>
              <w:t>Theme</w:t>
            </w:r>
          </w:p>
        </w:tc>
        <w:tc>
          <w:tcPr>
            <w:tcW w:w="6510" w:type="dxa"/>
          </w:tcPr>
          <w:p w14:paraId="62E25948" w14:textId="2D7316C7" w:rsidR="392122A4" w:rsidRDefault="392122A4" w:rsidP="1B581818">
            <w:pPr>
              <w:rPr>
                <w:rFonts w:ascii="Arial" w:eastAsia="Arial" w:hAnsi="Arial" w:cs="Arial"/>
                <w:sz w:val="22"/>
                <w:szCs w:val="22"/>
              </w:rPr>
            </w:pPr>
            <w:r w:rsidRPr="1B581818">
              <w:rPr>
                <w:rFonts w:ascii="Arial" w:eastAsia="Arial" w:hAnsi="Arial" w:cs="Arial"/>
                <w:sz w:val="22"/>
                <w:szCs w:val="22"/>
              </w:rPr>
              <w:t>Quote</w:t>
            </w:r>
          </w:p>
        </w:tc>
      </w:tr>
      <w:tr w:rsidR="1B581818" w14:paraId="7C504001" w14:textId="77777777" w:rsidTr="1B581818">
        <w:trPr>
          <w:trHeight w:val="300"/>
        </w:trPr>
        <w:tc>
          <w:tcPr>
            <w:tcW w:w="2850" w:type="dxa"/>
          </w:tcPr>
          <w:p w14:paraId="5F97239F" w14:textId="7EE67DEF" w:rsidR="392122A4" w:rsidRDefault="392122A4" w:rsidP="1B581818">
            <w:pPr>
              <w:rPr>
                <w:rFonts w:ascii="Arial" w:eastAsia="Arial" w:hAnsi="Arial" w:cs="Arial"/>
                <w:sz w:val="22"/>
                <w:szCs w:val="22"/>
              </w:rPr>
            </w:pPr>
            <w:r w:rsidRPr="1B581818">
              <w:rPr>
                <w:rFonts w:ascii="Arial" w:eastAsia="Arial" w:hAnsi="Arial" w:cs="Arial"/>
                <w:sz w:val="22"/>
                <w:szCs w:val="22"/>
              </w:rPr>
              <w:t>Cross-Disciplinary</w:t>
            </w:r>
          </w:p>
        </w:tc>
        <w:tc>
          <w:tcPr>
            <w:tcW w:w="6510" w:type="dxa"/>
          </w:tcPr>
          <w:p w14:paraId="1D0FB0B2" w14:textId="13FFC957" w:rsidR="3FFDDDFB" w:rsidRDefault="3FFDDDFB" w:rsidP="1B581818">
            <w:pPr>
              <w:rPr>
                <w:rFonts w:ascii="Arial" w:eastAsia="Arial" w:hAnsi="Arial" w:cs="Arial"/>
                <w:sz w:val="22"/>
                <w:szCs w:val="22"/>
              </w:rPr>
            </w:pPr>
            <w:r w:rsidRPr="1B581818">
              <w:rPr>
                <w:rFonts w:ascii="Arial" w:eastAsia="Arial" w:hAnsi="Arial" w:cs="Arial"/>
                <w:sz w:val="22"/>
                <w:szCs w:val="22"/>
              </w:rPr>
              <w:t>“</w:t>
            </w:r>
            <w:r w:rsidR="3C1DA24B" w:rsidRPr="1B581818">
              <w:rPr>
                <w:rFonts w:ascii="Arial" w:eastAsia="Arial" w:hAnsi="Arial" w:cs="Arial"/>
                <w:sz w:val="22"/>
                <w:szCs w:val="22"/>
              </w:rPr>
              <w:t>I often plan projects where students research different cultures and connect them to their geographic locations.”</w:t>
            </w:r>
          </w:p>
        </w:tc>
      </w:tr>
      <w:tr w:rsidR="1B581818" w14:paraId="33C1DB3A" w14:textId="77777777" w:rsidTr="1B581818">
        <w:trPr>
          <w:trHeight w:val="300"/>
        </w:trPr>
        <w:tc>
          <w:tcPr>
            <w:tcW w:w="2850" w:type="dxa"/>
          </w:tcPr>
          <w:p w14:paraId="7BCD1372" w14:textId="2A60CB02" w:rsidR="392122A4" w:rsidRDefault="392122A4" w:rsidP="1B581818">
            <w:pPr>
              <w:rPr>
                <w:rFonts w:ascii="Arial" w:eastAsia="Arial" w:hAnsi="Arial" w:cs="Arial"/>
                <w:sz w:val="22"/>
                <w:szCs w:val="22"/>
              </w:rPr>
            </w:pPr>
            <w:r w:rsidRPr="1B581818">
              <w:rPr>
                <w:rFonts w:ascii="Arial" w:eastAsia="Arial" w:hAnsi="Arial" w:cs="Arial"/>
                <w:sz w:val="22"/>
                <w:szCs w:val="22"/>
              </w:rPr>
              <w:t>Collaborative Planning</w:t>
            </w:r>
          </w:p>
        </w:tc>
        <w:tc>
          <w:tcPr>
            <w:tcW w:w="6510" w:type="dxa"/>
          </w:tcPr>
          <w:p w14:paraId="0B81FBDB" w14:textId="656B7410" w:rsidR="392122A4" w:rsidRDefault="392122A4" w:rsidP="1B581818">
            <w:pPr>
              <w:rPr>
                <w:rFonts w:ascii="Arial" w:eastAsia="Arial" w:hAnsi="Arial" w:cs="Arial"/>
                <w:sz w:val="22"/>
                <w:szCs w:val="22"/>
              </w:rPr>
            </w:pPr>
            <w:r w:rsidRPr="1B581818">
              <w:rPr>
                <w:rFonts w:ascii="Arial" w:eastAsia="Arial" w:hAnsi="Arial" w:cs="Arial"/>
                <w:sz w:val="22"/>
                <w:szCs w:val="22"/>
              </w:rPr>
              <w:t>“We have planning sessions where we brainstorm ways to link our subjects.”</w:t>
            </w:r>
          </w:p>
        </w:tc>
      </w:tr>
      <w:tr w:rsidR="1B581818" w14:paraId="44BF4216" w14:textId="77777777" w:rsidTr="1B581818">
        <w:trPr>
          <w:trHeight w:val="300"/>
        </w:trPr>
        <w:tc>
          <w:tcPr>
            <w:tcW w:w="2850" w:type="dxa"/>
          </w:tcPr>
          <w:p w14:paraId="27B226B0" w14:textId="69617BC6" w:rsidR="392122A4" w:rsidRDefault="392122A4" w:rsidP="1B581818">
            <w:pPr>
              <w:rPr>
                <w:rFonts w:ascii="Arial" w:eastAsia="Arial" w:hAnsi="Arial" w:cs="Arial"/>
                <w:sz w:val="22"/>
                <w:szCs w:val="22"/>
              </w:rPr>
            </w:pPr>
            <w:r w:rsidRPr="1B581818">
              <w:rPr>
                <w:rFonts w:ascii="Arial" w:eastAsia="Arial" w:hAnsi="Arial" w:cs="Arial"/>
                <w:sz w:val="22"/>
                <w:szCs w:val="22"/>
              </w:rPr>
              <w:t>Resource Constraints</w:t>
            </w:r>
          </w:p>
        </w:tc>
        <w:tc>
          <w:tcPr>
            <w:tcW w:w="6510" w:type="dxa"/>
          </w:tcPr>
          <w:p w14:paraId="78A9ABA9" w14:textId="6C16FB85" w:rsidR="392122A4" w:rsidRDefault="392122A4" w:rsidP="1B581818">
            <w:pPr>
              <w:rPr>
                <w:rFonts w:ascii="Arial" w:eastAsia="Arial" w:hAnsi="Arial" w:cs="Arial"/>
                <w:sz w:val="22"/>
                <w:szCs w:val="22"/>
              </w:rPr>
            </w:pPr>
            <w:r w:rsidRPr="1B581818">
              <w:rPr>
                <w:rFonts w:ascii="Arial" w:eastAsia="Arial" w:hAnsi="Arial" w:cs="Arial"/>
                <w:sz w:val="22"/>
                <w:szCs w:val="22"/>
              </w:rPr>
              <w:t>“Creating authentic learning experiences requires a lot of resources, and sometimes we don’t have enough.”</w:t>
            </w:r>
          </w:p>
        </w:tc>
      </w:tr>
      <w:tr w:rsidR="1B581818" w14:paraId="5A49F410" w14:textId="77777777" w:rsidTr="1B581818">
        <w:trPr>
          <w:trHeight w:val="300"/>
        </w:trPr>
        <w:tc>
          <w:tcPr>
            <w:tcW w:w="2850" w:type="dxa"/>
          </w:tcPr>
          <w:p w14:paraId="2E3931C9" w14:textId="23B4A672" w:rsidR="392122A4" w:rsidRDefault="392122A4" w:rsidP="1B581818">
            <w:pPr>
              <w:rPr>
                <w:rFonts w:ascii="Arial" w:eastAsia="Arial" w:hAnsi="Arial" w:cs="Arial"/>
                <w:sz w:val="22"/>
                <w:szCs w:val="22"/>
              </w:rPr>
            </w:pPr>
            <w:r w:rsidRPr="1B581818">
              <w:rPr>
                <w:rFonts w:ascii="Arial" w:eastAsia="Arial" w:hAnsi="Arial" w:cs="Arial"/>
                <w:sz w:val="22"/>
                <w:szCs w:val="22"/>
              </w:rPr>
              <w:t>Student Engagement</w:t>
            </w:r>
          </w:p>
        </w:tc>
        <w:tc>
          <w:tcPr>
            <w:tcW w:w="6510" w:type="dxa"/>
          </w:tcPr>
          <w:p w14:paraId="65A30CA2" w14:textId="06DCFE69" w:rsidR="392122A4" w:rsidRDefault="392122A4" w:rsidP="1B581818">
            <w:pPr>
              <w:rPr>
                <w:rFonts w:ascii="Arial" w:eastAsia="Arial" w:hAnsi="Arial" w:cs="Arial"/>
                <w:sz w:val="22"/>
                <w:szCs w:val="22"/>
              </w:rPr>
            </w:pPr>
            <w:r w:rsidRPr="1B581818">
              <w:rPr>
                <w:rFonts w:ascii="Arial" w:eastAsia="Arial" w:hAnsi="Arial" w:cs="Arial"/>
                <w:sz w:val="22"/>
                <w:szCs w:val="22"/>
              </w:rPr>
              <w:t>“Some students struggle to stay engaged, especially if they find one of the integrated subjects less interesting.”</w:t>
            </w:r>
          </w:p>
        </w:tc>
      </w:tr>
      <w:tr w:rsidR="1B581818" w14:paraId="26848286" w14:textId="77777777" w:rsidTr="1B581818">
        <w:trPr>
          <w:trHeight w:val="300"/>
        </w:trPr>
        <w:tc>
          <w:tcPr>
            <w:tcW w:w="2850" w:type="dxa"/>
          </w:tcPr>
          <w:p w14:paraId="07E8348A" w14:textId="17B301C2" w:rsidR="5E36E654" w:rsidRDefault="5E36E654" w:rsidP="1B581818">
            <w:pPr>
              <w:rPr>
                <w:rFonts w:ascii="Arial" w:eastAsia="Arial" w:hAnsi="Arial" w:cs="Arial"/>
                <w:sz w:val="22"/>
                <w:szCs w:val="22"/>
              </w:rPr>
            </w:pPr>
            <w:r w:rsidRPr="1B581818">
              <w:rPr>
                <w:rFonts w:ascii="Arial" w:eastAsia="Arial" w:hAnsi="Arial" w:cs="Arial"/>
                <w:sz w:val="22"/>
                <w:szCs w:val="22"/>
              </w:rPr>
              <w:t>Enhanced Engagement</w:t>
            </w:r>
          </w:p>
        </w:tc>
        <w:tc>
          <w:tcPr>
            <w:tcW w:w="6510" w:type="dxa"/>
          </w:tcPr>
          <w:p w14:paraId="09BC3A82" w14:textId="0AEF83E9" w:rsidR="5E36E654" w:rsidRDefault="5E36E654" w:rsidP="1B581818">
            <w:pPr>
              <w:rPr>
                <w:rFonts w:ascii="Arial" w:eastAsia="Arial" w:hAnsi="Arial" w:cs="Arial"/>
                <w:sz w:val="22"/>
                <w:szCs w:val="22"/>
              </w:rPr>
            </w:pPr>
            <w:r w:rsidRPr="1B581818">
              <w:rPr>
                <w:rFonts w:ascii="Arial" w:eastAsia="Arial" w:hAnsi="Arial" w:cs="Arial"/>
                <w:sz w:val="22"/>
                <w:szCs w:val="22"/>
              </w:rPr>
              <w:t>“Students are more engaged when they see how subjects connect to real life.”</w:t>
            </w:r>
          </w:p>
        </w:tc>
      </w:tr>
      <w:tr w:rsidR="1B581818" w14:paraId="7407DF89" w14:textId="77777777" w:rsidTr="1B581818">
        <w:trPr>
          <w:trHeight w:val="300"/>
        </w:trPr>
        <w:tc>
          <w:tcPr>
            <w:tcW w:w="2850" w:type="dxa"/>
          </w:tcPr>
          <w:p w14:paraId="184904DC" w14:textId="327D4C5E" w:rsidR="5E36E654" w:rsidRDefault="5E36E654" w:rsidP="1B581818">
            <w:pPr>
              <w:rPr>
                <w:rFonts w:ascii="Arial" w:eastAsia="Arial" w:hAnsi="Arial" w:cs="Arial"/>
                <w:sz w:val="22"/>
                <w:szCs w:val="22"/>
              </w:rPr>
            </w:pPr>
            <w:r w:rsidRPr="1B581818">
              <w:rPr>
                <w:rFonts w:ascii="Arial" w:eastAsia="Arial" w:hAnsi="Arial" w:cs="Arial"/>
                <w:sz w:val="22"/>
                <w:szCs w:val="22"/>
              </w:rPr>
              <w:t>Improved Critical Thinking</w:t>
            </w:r>
          </w:p>
        </w:tc>
        <w:tc>
          <w:tcPr>
            <w:tcW w:w="6510" w:type="dxa"/>
          </w:tcPr>
          <w:p w14:paraId="65987283" w14:textId="5DA13898" w:rsidR="5E36E654" w:rsidRDefault="5E36E654" w:rsidP="1B581818">
            <w:pPr>
              <w:rPr>
                <w:rFonts w:ascii="Arial" w:eastAsia="Arial" w:hAnsi="Arial" w:cs="Arial"/>
                <w:sz w:val="22"/>
                <w:szCs w:val="22"/>
              </w:rPr>
            </w:pPr>
            <w:r w:rsidRPr="1B581818">
              <w:rPr>
                <w:rFonts w:ascii="Arial" w:eastAsia="Arial" w:hAnsi="Arial" w:cs="Arial"/>
                <w:sz w:val="22"/>
                <w:szCs w:val="22"/>
              </w:rPr>
              <w:t>“Students develop better critical thinking skills as they learn to make connections and apply knowledge in various contexts.”</w:t>
            </w:r>
          </w:p>
        </w:tc>
      </w:tr>
    </w:tbl>
    <w:p w14:paraId="4ADEBF8F" w14:textId="2E6162F3" w:rsidR="1B581818" w:rsidRDefault="1B581818" w:rsidP="1B581818">
      <w:pPr>
        <w:spacing w:line="257" w:lineRule="auto"/>
        <w:rPr>
          <w:rFonts w:ascii="Arial" w:eastAsia="Arial" w:hAnsi="Arial" w:cs="Arial"/>
          <w:sz w:val="22"/>
          <w:szCs w:val="22"/>
        </w:rPr>
      </w:pPr>
    </w:p>
    <w:p w14:paraId="23A87136" w14:textId="4A66E2F5" w:rsidR="6C423C92" w:rsidRDefault="6C423C92" w:rsidP="1B581818">
      <w:pPr>
        <w:spacing w:line="257" w:lineRule="auto"/>
        <w:rPr>
          <w:rFonts w:ascii="Arial" w:eastAsia="Arial" w:hAnsi="Arial" w:cs="Arial"/>
          <w:sz w:val="22"/>
          <w:szCs w:val="22"/>
        </w:rPr>
      </w:pPr>
      <w:r w:rsidRPr="1B581818">
        <w:rPr>
          <w:rFonts w:ascii="Arial" w:eastAsia="Arial" w:hAnsi="Arial" w:cs="Arial"/>
          <w:sz w:val="22"/>
          <w:szCs w:val="22"/>
        </w:rPr>
        <w:t>The student interviews aimed to understand their perspectives on connecting different subjects in learning, the activities they find most engaging and the relevance of interdisciplinary lessons.</w:t>
      </w:r>
    </w:p>
    <w:p w14:paraId="1CC4BC70" w14:textId="7316080F" w:rsidR="1B581818" w:rsidRDefault="1B581818" w:rsidP="1B581818">
      <w:pPr>
        <w:spacing w:line="257" w:lineRule="auto"/>
        <w:rPr>
          <w:rFonts w:ascii="Arial" w:eastAsia="Arial" w:hAnsi="Arial" w:cs="Arial"/>
          <w:sz w:val="22"/>
          <w:szCs w:val="22"/>
        </w:rPr>
      </w:pPr>
    </w:p>
    <w:p w14:paraId="456E52E5" w14:textId="77926D92" w:rsidR="24E0EBA6" w:rsidRDefault="24E0EBA6" w:rsidP="1B581818">
      <w:pPr>
        <w:spacing w:line="257" w:lineRule="auto"/>
        <w:rPr>
          <w:rFonts w:ascii="Arial" w:eastAsia="Arial" w:hAnsi="Arial" w:cs="Arial"/>
          <w:sz w:val="22"/>
          <w:szCs w:val="22"/>
        </w:rPr>
      </w:pPr>
      <w:r w:rsidRPr="1B581818">
        <w:rPr>
          <w:rFonts w:ascii="Arial" w:eastAsia="Arial" w:hAnsi="Arial" w:cs="Arial"/>
          <w:sz w:val="22"/>
          <w:szCs w:val="22"/>
        </w:rPr>
        <w:t>Student responses:</w:t>
      </w:r>
    </w:p>
    <w:p w14:paraId="142AC911" w14:textId="28955891" w:rsidR="1B581818" w:rsidRDefault="1B581818" w:rsidP="1B581818">
      <w:pPr>
        <w:spacing w:line="257" w:lineRule="auto"/>
        <w:rPr>
          <w:rFonts w:ascii="Arial" w:eastAsia="Arial" w:hAnsi="Arial" w:cs="Arial"/>
          <w:sz w:val="22"/>
          <w:szCs w:val="22"/>
        </w:rPr>
      </w:pPr>
    </w:p>
    <w:tbl>
      <w:tblPr>
        <w:tblStyle w:val="TableGrid"/>
        <w:tblW w:w="0" w:type="auto"/>
        <w:tblLayout w:type="fixed"/>
        <w:tblLook w:val="06A0" w:firstRow="1" w:lastRow="0" w:firstColumn="1" w:lastColumn="0" w:noHBand="1" w:noVBand="1"/>
      </w:tblPr>
      <w:tblGrid>
        <w:gridCol w:w="2835"/>
        <w:gridCol w:w="6525"/>
      </w:tblGrid>
      <w:tr w:rsidR="1B581818" w14:paraId="176B76D4" w14:textId="77777777" w:rsidTr="1B581818">
        <w:trPr>
          <w:trHeight w:val="300"/>
        </w:trPr>
        <w:tc>
          <w:tcPr>
            <w:tcW w:w="2835" w:type="dxa"/>
          </w:tcPr>
          <w:p w14:paraId="77B4F1E5" w14:textId="43E90C7F" w:rsidR="2CB35BAD" w:rsidRDefault="2CB35BAD" w:rsidP="1B581818">
            <w:pPr>
              <w:rPr>
                <w:rFonts w:ascii="Arial" w:eastAsia="Arial" w:hAnsi="Arial" w:cs="Arial"/>
                <w:sz w:val="22"/>
                <w:szCs w:val="22"/>
              </w:rPr>
            </w:pPr>
            <w:r w:rsidRPr="1B581818">
              <w:rPr>
                <w:rFonts w:ascii="Arial" w:eastAsia="Arial" w:hAnsi="Arial" w:cs="Arial"/>
                <w:sz w:val="22"/>
                <w:szCs w:val="22"/>
              </w:rPr>
              <w:t>Theme</w:t>
            </w:r>
          </w:p>
        </w:tc>
        <w:tc>
          <w:tcPr>
            <w:tcW w:w="6525" w:type="dxa"/>
          </w:tcPr>
          <w:p w14:paraId="5C9CA0DA" w14:textId="0258CB32" w:rsidR="2CB35BAD" w:rsidRDefault="2CB35BAD" w:rsidP="1B581818">
            <w:pPr>
              <w:rPr>
                <w:rFonts w:ascii="Arial" w:eastAsia="Arial" w:hAnsi="Arial" w:cs="Arial"/>
                <w:sz w:val="22"/>
                <w:szCs w:val="22"/>
              </w:rPr>
            </w:pPr>
            <w:r w:rsidRPr="1B581818">
              <w:rPr>
                <w:rFonts w:ascii="Arial" w:eastAsia="Arial" w:hAnsi="Arial" w:cs="Arial"/>
                <w:sz w:val="22"/>
                <w:szCs w:val="22"/>
              </w:rPr>
              <w:t>Quote</w:t>
            </w:r>
          </w:p>
        </w:tc>
      </w:tr>
      <w:tr w:rsidR="1B581818" w14:paraId="5B0F16B6" w14:textId="77777777" w:rsidTr="1B581818">
        <w:trPr>
          <w:trHeight w:val="300"/>
        </w:trPr>
        <w:tc>
          <w:tcPr>
            <w:tcW w:w="2835" w:type="dxa"/>
          </w:tcPr>
          <w:p w14:paraId="5A0F2836" w14:textId="1CFB76E8" w:rsidR="24E0EBA6" w:rsidRDefault="24E0EBA6" w:rsidP="1B581818">
            <w:pPr>
              <w:rPr>
                <w:rFonts w:ascii="Arial" w:eastAsia="Arial" w:hAnsi="Arial" w:cs="Arial"/>
                <w:sz w:val="22"/>
                <w:szCs w:val="22"/>
              </w:rPr>
            </w:pPr>
            <w:r w:rsidRPr="1B581818">
              <w:rPr>
                <w:rFonts w:ascii="Arial" w:eastAsia="Arial" w:hAnsi="Arial" w:cs="Arial"/>
                <w:sz w:val="22"/>
                <w:szCs w:val="22"/>
              </w:rPr>
              <w:lastRenderedPageBreak/>
              <w:t>Enjoyment</w:t>
            </w:r>
          </w:p>
        </w:tc>
        <w:tc>
          <w:tcPr>
            <w:tcW w:w="6525" w:type="dxa"/>
          </w:tcPr>
          <w:p w14:paraId="0BD969AC" w14:textId="49965A07" w:rsidR="24E0EBA6" w:rsidRDefault="24E0EBA6" w:rsidP="1B581818">
            <w:pPr>
              <w:rPr>
                <w:rFonts w:ascii="Arial" w:eastAsia="Arial" w:hAnsi="Arial" w:cs="Arial"/>
                <w:sz w:val="22"/>
                <w:szCs w:val="22"/>
              </w:rPr>
            </w:pPr>
            <w:r w:rsidRPr="1B581818">
              <w:rPr>
                <w:rFonts w:ascii="Arial" w:eastAsia="Arial" w:hAnsi="Arial" w:cs="Arial"/>
                <w:sz w:val="22"/>
                <w:szCs w:val="22"/>
              </w:rPr>
              <w:t>“It makes lessons more fun and interesting.”</w:t>
            </w:r>
          </w:p>
        </w:tc>
      </w:tr>
      <w:tr w:rsidR="1B581818" w14:paraId="7C5B46D7" w14:textId="77777777" w:rsidTr="1B581818">
        <w:trPr>
          <w:trHeight w:val="300"/>
        </w:trPr>
        <w:tc>
          <w:tcPr>
            <w:tcW w:w="2835" w:type="dxa"/>
          </w:tcPr>
          <w:p w14:paraId="2BA185F2" w14:textId="10808E08" w:rsidR="24E0EBA6" w:rsidRDefault="24E0EBA6" w:rsidP="1B581818">
            <w:pPr>
              <w:rPr>
                <w:rFonts w:ascii="Arial" w:eastAsia="Arial" w:hAnsi="Arial" w:cs="Arial"/>
                <w:sz w:val="22"/>
                <w:szCs w:val="22"/>
              </w:rPr>
            </w:pPr>
            <w:r w:rsidRPr="1B581818">
              <w:rPr>
                <w:rFonts w:ascii="Arial" w:eastAsia="Arial" w:hAnsi="Arial" w:cs="Arial"/>
                <w:sz w:val="22"/>
                <w:szCs w:val="22"/>
              </w:rPr>
              <w:t>Relevance</w:t>
            </w:r>
          </w:p>
        </w:tc>
        <w:tc>
          <w:tcPr>
            <w:tcW w:w="6525" w:type="dxa"/>
          </w:tcPr>
          <w:p w14:paraId="7533F22E" w14:textId="69ED56BF" w:rsidR="24E0EBA6" w:rsidRDefault="24E0EBA6" w:rsidP="1B581818">
            <w:pPr>
              <w:rPr>
                <w:rFonts w:ascii="Arial" w:eastAsia="Arial" w:hAnsi="Arial" w:cs="Arial"/>
                <w:sz w:val="22"/>
                <w:szCs w:val="22"/>
              </w:rPr>
            </w:pPr>
            <w:r w:rsidRPr="1B581818">
              <w:rPr>
                <w:rFonts w:ascii="Arial" w:eastAsia="Arial" w:hAnsi="Arial" w:cs="Arial"/>
                <w:sz w:val="22"/>
                <w:szCs w:val="22"/>
              </w:rPr>
              <w:t>“It helps me understand why we are learning certain things and how to apply to real life.”</w:t>
            </w:r>
          </w:p>
        </w:tc>
      </w:tr>
      <w:tr w:rsidR="1B581818" w14:paraId="042A9B47" w14:textId="77777777" w:rsidTr="1B581818">
        <w:trPr>
          <w:trHeight w:val="300"/>
        </w:trPr>
        <w:tc>
          <w:tcPr>
            <w:tcW w:w="2835" w:type="dxa"/>
          </w:tcPr>
          <w:p w14:paraId="210872FF" w14:textId="72B83510" w:rsidR="24E0EBA6" w:rsidRDefault="24E0EBA6" w:rsidP="1B581818">
            <w:pPr>
              <w:rPr>
                <w:rFonts w:ascii="Arial" w:eastAsia="Arial" w:hAnsi="Arial" w:cs="Arial"/>
                <w:sz w:val="22"/>
                <w:szCs w:val="22"/>
              </w:rPr>
            </w:pPr>
            <w:r w:rsidRPr="1B581818">
              <w:rPr>
                <w:rFonts w:ascii="Arial" w:eastAsia="Arial" w:hAnsi="Arial" w:cs="Arial"/>
                <w:sz w:val="22"/>
                <w:szCs w:val="22"/>
              </w:rPr>
              <w:t>Hands-on Projects</w:t>
            </w:r>
          </w:p>
        </w:tc>
        <w:tc>
          <w:tcPr>
            <w:tcW w:w="6525" w:type="dxa"/>
          </w:tcPr>
          <w:p w14:paraId="0952BFBB" w14:textId="34F27F1E" w:rsidR="24E0EBA6" w:rsidRDefault="24E0EBA6" w:rsidP="1B581818">
            <w:pPr>
              <w:rPr>
                <w:rFonts w:ascii="Arial" w:eastAsia="Arial" w:hAnsi="Arial" w:cs="Arial"/>
                <w:sz w:val="22"/>
                <w:szCs w:val="22"/>
              </w:rPr>
            </w:pPr>
            <w:r w:rsidRPr="1B581818">
              <w:rPr>
                <w:rFonts w:ascii="Arial" w:eastAsia="Arial" w:hAnsi="Arial" w:cs="Arial"/>
                <w:sz w:val="22"/>
                <w:szCs w:val="22"/>
              </w:rPr>
              <w:t>“I love doing practical projects where I can make things to express myself.”</w:t>
            </w:r>
          </w:p>
        </w:tc>
      </w:tr>
      <w:tr w:rsidR="1B581818" w14:paraId="44D8FE79" w14:textId="77777777" w:rsidTr="1B581818">
        <w:trPr>
          <w:trHeight w:val="300"/>
        </w:trPr>
        <w:tc>
          <w:tcPr>
            <w:tcW w:w="2835" w:type="dxa"/>
          </w:tcPr>
          <w:p w14:paraId="3878AB20" w14:textId="523E38EE" w:rsidR="0A7942C1" w:rsidRDefault="0A7942C1" w:rsidP="1B581818">
            <w:pPr>
              <w:rPr>
                <w:rFonts w:ascii="Arial" w:eastAsia="Arial" w:hAnsi="Arial" w:cs="Arial"/>
                <w:sz w:val="22"/>
                <w:szCs w:val="22"/>
              </w:rPr>
            </w:pPr>
            <w:r w:rsidRPr="1B581818">
              <w:rPr>
                <w:rFonts w:ascii="Arial" w:eastAsia="Arial" w:hAnsi="Arial" w:cs="Arial"/>
                <w:sz w:val="22"/>
                <w:szCs w:val="22"/>
              </w:rPr>
              <w:t>Group Work</w:t>
            </w:r>
          </w:p>
        </w:tc>
        <w:tc>
          <w:tcPr>
            <w:tcW w:w="6525" w:type="dxa"/>
          </w:tcPr>
          <w:p w14:paraId="280AFE32" w14:textId="434DB644" w:rsidR="0A7942C1" w:rsidRDefault="0A7942C1" w:rsidP="1B581818">
            <w:pPr>
              <w:rPr>
                <w:rFonts w:ascii="Arial" w:eastAsia="Arial" w:hAnsi="Arial" w:cs="Arial"/>
                <w:sz w:val="22"/>
                <w:szCs w:val="22"/>
              </w:rPr>
            </w:pPr>
            <w:r w:rsidRPr="1B581818">
              <w:rPr>
                <w:rFonts w:ascii="Arial" w:eastAsia="Arial" w:hAnsi="Arial" w:cs="Arial"/>
                <w:sz w:val="22"/>
                <w:szCs w:val="22"/>
              </w:rPr>
              <w:t>“Working in groups is great because we can share ideas and help each other.”</w:t>
            </w:r>
          </w:p>
        </w:tc>
      </w:tr>
    </w:tbl>
    <w:p w14:paraId="4C81E87D" w14:textId="4C97C5B0" w:rsidR="1B581818" w:rsidRDefault="1B581818" w:rsidP="1B581818">
      <w:pPr>
        <w:spacing w:line="257" w:lineRule="auto"/>
        <w:rPr>
          <w:rFonts w:ascii="Arial" w:eastAsia="Arial" w:hAnsi="Arial" w:cs="Arial"/>
          <w:sz w:val="22"/>
          <w:szCs w:val="22"/>
        </w:rPr>
      </w:pPr>
    </w:p>
    <w:p w14:paraId="31DA6528" w14:textId="0BE7D600" w:rsidR="4FABDF9F" w:rsidRDefault="4FABDF9F" w:rsidP="1B581818">
      <w:pPr>
        <w:spacing w:line="257" w:lineRule="auto"/>
        <w:rPr>
          <w:rFonts w:ascii="Arial" w:eastAsia="Arial" w:hAnsi="Arial" w:cs="Arial"/>
          <w:sz w:val="22"/>
          <w:szCs w:val="22"/>
        </w:rPr>
      </w:pPr>
      <w:r w:rsidRPr="1B581818">
        <w:rPr>
          <w:rFonts w:ascii="Arial" w:eastAsia="Arial" w:hAnsi="Arial" w:cs="Arial"/>
          <w:sz w:val="22"/>
          <w:szCs w:val="22"/>
        </w:rPr>
        <w:t xml:space="preserve">The teacher interviews revealed several key themes related to the implementation of interdisciplinary teaching. Cross-disciplinary projects and collaborative planning emerged as common practices. Teachers noted the benefits of integrating subjects to enhance student engagement and critical thinking, consistent with findings by Fogarty and Pete (2007). However, resource constraints and varying levels of student engagement were significant challenges. </w:t>
      </w:r>
      <w:r w:rsidR="5640F7D7" w:rsidRPr="1B581818">
        <w:rPr>
          <w:rFonts w:ascii="Arial" w:eastAsia="Arial" w:hAnsi="Arial" w:cs="Arial"/>
          <w:sz w:val="22"/>
          <w:szCs w:val="22"/>
        </w:rPr>
        <w:t xml:space="preserve">The student interviews highlighted enjoyment and relevance as major factors in their positive perception of </w:t>
      </w:r>
      <w:r w:rsidR="720FC56A" w:rsidRPr="1B581818">
        <w:rPr>
          <w:rFonts w:ascii="Arial" w:eastAsia="Arial" w:hAnsi="Arial" w:cs="Arial"/>
          <w:sz w:val="22"/>
          <w:szCs w:val="22"/>
        </w:rPr>
        <w:t>interdisciplinary</w:t>
      </w:r>
      <w:r w:rsidR="5640F7D7" w:rsidRPr="1B581818">
        <w:rPr>
          <w:rFonts w:ascii="Arial" w:eastAsia="Arial" w:hAnsi="Arial" w:cs="Arial"/>
          <w:sz w:val="22"/>
          <w:szCs w:val="22"/>
        </w:rPr>
        <w:t xml:space="preserve"> lessons. Hands-on projects and group work were </w:t>
      </w:r>
      <w:r w:rsidR="32848BF8" w:rsidRPr="1B581818">
        <w:rPr>
          <w:rFonts w:ascii="Arial" w:eastAsia="Arial" w:hAnsi="Arial" w:cs="Arial"/>
          <w:sz w:val="22"/>
          <w:szCs w:val="22"/>
        </w:rPr>
        <w:t>particularly</w:t>
      </w:r>
      <w:r w:rsidR="5640F7D7" w:rsidRPr="1B581818">
        <w:rPr>
          <w:rFonts w:ascii="Arial" w:eastAsia="Arial" w:hAnsi="Arial" w:cs="Arial"/>
          <w:sz w:val="22"/>
          <w:szCs w:val="22"/>
        </w:rPr>
        <w:t xml:space="preserve"> engaging, aligning with Cox (2005), who emphasized </w:t>
      </w:r>
      <w:r w:rsidR="5CD0D4CC" w:rsidRPr="1B581818">
        <w:rPr>
          <w:rFonts w:ascii="Arial" w:eastAsia="Arial" w:hAnsi="Arial" w:cs="Arial"/>
          <w:sz w:val="22"/>
          <w:szCs w:val="22"/>
        </w:rPr>
        <w:t>t</w:t>
      </w:r>
      <w:r w:rsidR="5640F7D7" w:rsidRPr="1B581818">
        <w:rPr>
          <w:rFonts w:ascii="Arial" w:eastAsia="Arial" w:hAnsi="Arial" w:cs="Arial"/>
          <w:sz w:val="22"/>
          <w:szCs w:val="22"/>
        </w:rPr>
        <w:t xml:space="preserve">he importance </w:t>
      </w:r>
      <w:r w:rsidR="0198A4F3" w:rsidRPr="1B581818">
        <w:rPr>
          <w:rFonts w:ascii="Arial" w:eastAsia="Arial" w:hAnsi="Arial" w:cs="Arial"/>
          <w:sz w:val="22"/>
          <w:szCs w:val="22"/>
        </w:rPr>
        <w:t>of interactive and collaborative learning experiences.</w:t>
      </w:r>
      <w:r w:rsidR="229CFF93" w:rsidRPr="1B581818">
        <w:rPr>
          <w:rFonts w:ascii="Arial" w:eastAsia="Arial" w:hAnsi="Arial" w:cs="Arial"/>
          <w:sz w:val="22"/>
          <w:szCs w:val="22"/>
        </w:rPr>
        <w:t xml:space="preserve"> </w:t>
      </w:r>
      <w:r w:rsidR="1BCBEDF5" w:rsidRPr="1B581818">
        <w:rPr>
          <w:rFonts w:ascii="Arial" w:eastAsia="Arial" w:hAnsi="Arial" w:cs="Arial"/>
          <w:sz w:val="22"/>
          <w:szCs w:val="22"/>
        </w:rPr>
        <w:t>The findings from both teacher and student interviews align with the literature on interdisciplinary teaching. For instance, Fogarty and Pete (2007) suggest that integrating multiple subjects can enhance student engagement a</w:t>
      </w:r>
      <w:r w:rsidR="0020D76A" w:rsidRPr="1B581818">
        <w:rPr>
          <w:rFonts w:ascii="Arial" w:eastAsia="Arial" w:hAnsi="Arial" w:cs="Arial"/>
          <w:sz w:val="22"/>
          <w:szCs w:val="22"/>
        </w:rPr>
        <w:t>nd critical thinking. The positive response from students towards hands-on projects supports the view that practical, real-world applications of knowledge are effective in maintaining student interest (Cox, 2005).</w:t>
      </w:r>
    </w:p>
    <w:p w14:paraId="2247C159" w14:textId="62A07020" w:rsidR="1B581818" w:rsidRDefault="1B581818" w:rsidP="1B581818">
      <w:pPr>
        <w:spacing w:line="257" w:lineRule="auto"/>
        <w:rPr>
          <w:rFonts w:ascii="Arial" w:eastAsia="Arial" w:hAnsi="Arial" w:cs="Arial"/>
          <w:sz w:val="22"/>
          <w:szCs w:val="22"/>
        </w:rPr>
      </w:pPr>
    </w:p>
    <w:p w14:paraId="75EE2A7F" w14:textId="18AADD09" w:rsidR="07456E64" w:rsidRDefault="07456E64" w:rsidP="1B581818">
      <w:pPr>
        <w:spacing w:line="257" w:lineRule="auto"/>
        <w:rPr>
          <w:rFonts w:ascii="Arial" w:eastAsia="Arial" w:hAnsi="Arial" w:cs="Arial"/>
          <w:sz w:val="22"/>
          <w:szCs w:val="22"/>
        </w:rPr>
      </w:pPr>
      <w:r w:rsidRPr="1B581818">
        <w:rPr>
          <w:rFonts w:ascii="Arial" w:eastAsia="Arial" w:hAnsi="Arial" w:cs="Arial"/>
          <w:sz w:val="22"/>
          <w:szCs w:val="22"/>
        </w:rPr>
        <w:t>Conclusion</w:t>
      </w:r>
      <w:r w:rsidR="4D451E22" w:rsidRPr="1B581818">
        <w:rPr>
          <w:rFonts w:ascii="Arial" w:eastAsia="Arial" w:hAnsi="Arial" w:cs="Arial"/>
          <w:sz w:val="22"/>
          <w:szCs w:val="22"/>
        </w:rPr>
        <w:t>:</w:t>
      </w:r>
    </w:p>
    <w:p w14:paraId="47A04DFE" w14:textId="5BC41744" w:rsidR="1B581818" w:rsidRDefault="1B581818" w:rsidP="1B581818">
      <w:pPr>
        <w:spacing w:line="257" w:lineRule="auto"/>
        <w:rPr>
          <w:rFonts w:ascii="Arial" w:eastAsia="Arial" w:hAnsi="Arial" w:cs="Arial"/>
          <w:sz w:val="22"/>
          <w:szCs w:val="22"/>
        </w:rPr>
      </w:pPr>
    </w:p>
    <w:p w14:paraId="6566FDE9" w14:textId="4C868BC8" w:rsidR="01AD2379" w:rsidRDefault="01AD2379" w:rsidP="1B581818">
      <w:pPr>
        <w:spacing w:line="257" w:lineRule="auto"/>
        <w:rPr>
          <w:rFonts w:ascii="Arial" w:eastAsia="Arial" w:hAnsi="Arial" w:cs="Arial"/>
          <w:sz w:val="22"/>
          <w:szCs w:val="22"/>
        </w:rPr>
      </w:pPr>
      <w:r w:rsidRPr="1B581818">
        <w:rPr>
          <w:rFonts w:ascii="Arial" w:eastAsia="Arial" w:hAnsi="Arial" w:cs="Arial"/>
          <w:sz w:val="22"/>
          <w:szCs w:val="22"/>
        </w:rPr>
        <w:t xml:space="preserve">The methods of data collection, including observations, semi-structured </w:t>
      </w:r>
      <w:proofErr w:type="gramStart"/>
      <w:r w:rsidRPr="1B581818">
        <w:rPr>
          <w:rFonts w:ascii="Arial" w:eastAsia="Arial" w:hAnsi="Arial" w:cs="Arial"/>
          <w:sz w:val="22"/>
          <w:szCs w:val="22"/>
        </w:rPr>
        <w:t>interviews</w:t>
      </w:r>
      <w:proofErr w:type="gramEnd"/>
      <w:r w:rsidRPr="1B581818">
        <w:rPr>
          <w:rFonts w:ascii="Arial" w:eastAsia="Arial" w:hAnsi="Arial" w:cs="Arial"/>
          <w:sz w:val="22"/>
          <w:szCs w:val="22"/>
        </w:rPr>
        <w:t xml:space="preserve"> and questionnaires, were found to be reliable within the context of School A. Comprehensive insights </w:t>
      </w:r>
      <w:r w:rsidR="0F236E09" w:rsidRPr="1B581818">
        <w:rPr>
          <w:rFonts w:ascii="Arial" w:eastAsia="Arial" w:hAnsi="Arial" w:cs="Arial"/>
          <w:sz w:val="22"/>
          <w:szCs w:val="22"/>
        </w:rPr>
        <w:t>into student engagement and teacher practices were provided by these methods. The validity of the findings was ensured through the triangulation of data sources, although it could be enhanced by a larger sample size and extended study duration.</w:t>
      </w:r>
      <w:r w:rsidR="71C35287" w:rsidRPr="1B581818">
        <w:rPr>
          <w:rFonts w:ascii="Arial" w:eastAsia="Arial" w:hAnsi="Arial" w:cs="Arial"/>
          <w:sz w:val="22"/>
          <w:szCs w:val="22"/>
        </w:rPr>
        <w:t xml:space="preserve"> The generaliza</w:t>
      </w:r>
      <w:r w:rsidR="63E6DADF" w:rsidRPr="1B581818">
        <w:rPr>
          <w:rFonts w:ascii="Arial" w:eastAsia="Arial" w:hAnsi="Arial" w:cs="Arial"/>
          <w:sz w:val="22"/>
          <w:szCs w:val="22"/>
        </w:rPr>
        <w:t xml:space="preserve">bility of the findings is limited due to the specific cultural and </w:t>
      </w:r>
      <w:r w:rsidR="07566188" w:rsidRPr="1B581818">
        <w:rPr>
          <w:rFonts w:ascii="Arial" w:eastAsia="Arial" w:hAnsi="Arial" w:cs="Arial"/>
          <w:sz w:val="22"/>
          <w:szCs w:val="22"/>
        </w:rPr>
        <w:t>educational</w:t>
      </w:r>
      <w:r w:rsidR="63E6DADF" w:rsidRPr="1B581818">
        <w:rPr>
          <w:rFonts w:ascii="Arial" w:eastAsia="Arial" w:hAnsi="Arial" w:cs="Arial"/>
          <w:sz w:val="22"/>
          <w:szCs w:val="22"/>
        </w:rPr>
        <w:t xml:space="preserve"> context of the school and the year 7 scheme of work. Future research could involve multiple classes or even schools to explore multidisciplinary</w:t>
      </w:r>
      <w:r w:rsidR="4FBAF2D4" w:rsidRPr="1B581818">
        <w:rPr>
          <w:rFonts w:ascii="Arial" w:eastAsia="Arial" w:hAnsi="Arial" w:cs="Arial"/>
          <w:sz w:val="22"/>
          <w:szCs w:val="22"/>
        </w:rPr>
        <w:t xml:space="preserve"> teaching methods across different subjects and year groups. Longitudinal studies tracking long-term impacts would also </w:t>
      </w:r>
      <w:r w:rsidR="34FB1D96" w:rsidRPr="1B581818">
        <w:rPr>
          <w:rFonts w:ascii="Arial" w:eastAsia="Arial" w:hAnsi="Arial" w:cs="Arial"/>
          <w:sz w:val="22"/>
          <w:szCs w:val="22"/>
        </w:rPr>
        <w:t xml:space="preserve">be beneficial. The research aligns with the professional standards for teaching and leadership in Wales by demonstrating innovative teaching practices and a commitment to continuous professional development. Reflecting on and sharing these findings can contribute to the </w:t>
      </w:r>
      <w:r w:rsidR="2B9B5AB6" w:rsidRPr="1B581818">
        <w:rPr>
          <w:rFonts w:ascii="Arial" w:eastAsia="Arial" w:hAnsi="Arial" w:cs="Arial"/>
          <w:sz w:val="22"/>
          <w:szCs w:val="22"/>
        </w:rPr>
        <w:t>teaching</w:t>
      </w:r>
      <w:r w:rsidR="08B0BCAB" w:rsidRPr="1B581818">
        <w:rPr>
          <w:rFonts w:ascii="Arial" w:eastAsia="Arial" w:hAnsi="Arial" w:cs="Arial"/>
          <w:sz w:val="22"/>
          <w:szCs w:val="22"/>
        </w:rPr>
        <w:t xml:space="preserve"> community, supporting the development of effective teaching strategies.</w:t>
      </w:r>
      <w:r w:rsidR="7E0E9960" w:rsidRPr="1B581818">
        <w:rPr>
          <w:rFonts w:ascii="Arial" w:eastAsia="Arial" w:hAnsi="Arial" w:cs="Arial"/>
          <w:sz w:val="22"/>
          <w:szCs w:val="22"/>
        </w:rPr>
        <w:t xml:space="preserve"> </w:t>
      </w:r>
    </w:p>
    <w:p w14:paraId="3CF61101" w14:textId="05EEDE7C" w:rsidR="1B581818" w:rsidRDefault="1B581818" w:rsidP="1B581818">
      <w:pPr>
        <w:spacing w:line="257" w:lineRule="auto"/>
        <w:rPr>
          <w:rFonts w:ascii="Arial" w:eastAsia="Arial" w:hAnsi="Arial" w:cs="Arial"/>
          <w:sz w:val="22"/>
          <w:szCs w:val="22"/>
        </w:rPr>
      </w:pPr>
    </w:p>
    <w:p w14:paraId="72AF94AB" w14:textId="7D617EA6" w:rsidR="6901EDF7" w:rsidRDefault="6901EDF7" w:rsidP="1B581818">
      <w:pPr>
        <w:spacing w:line="257" w:lineRule="auto"/>
        <w:rPr>
          <w:rFonts w:ascii="Arial" w:eastAsia="Arial" w:hAnsi="Arial" w:cs="Arial"/>
          <w:sz w:val="22"/>
          <w:szCs w:val="22"/>
        </w:rPr>
      </w:pPr>
      <w:r w:rsidRPr="1B581818">
        <w:rPr>
          <w:rFonts w:ascii="Arial" w:eastAsia="Arial" w:hAnsi="Arial" w:cs="Arial"/>
          <w:sz w:val="22"/>
          <w:szCs w:val="22"/>
        </w:rPr>
        <w:t>Recommendations:</w:t>
      </w:r>
    </w:p>
    <w:p w14:paraId="1F2FD361" w14:textId="56978164" w:rsidR="1B581818" w:rsidRDefault="1B581818" w:rsidP="1B581818">
      <w:pPr>
        <w:spacing w:line="257" w:lineRule="auto"/>
        <w:rPr>
          <w:rFonts w:ascii="Arial" w:eastAsia="Arial" w:hAnsi="Arial" w:cs="Arial"/>
          <w:sz w:val="22"/>
          <w:szCs w:val="22"/>
        </w:rPr>
      </w:pPr>
    </w:p>
    <w:p w14:paraId="5C9C4230" w14:textId="1866E89F" w:rsidR="08187CDB" w:rsidRDefault="08187CDB" w:rsidP="1B581818">
      <w:pPr>
        <w:spacing w:line="257" w:lineRule="auto"/>
        <w:rPr>
          <w:rFonts w:ascii="Arial" w:eastAsia="Arial" w:hAnsi="Arial" w:cs="Arial"/>
          <w:sz w:val="22"/>
          <w:szCs w:val="22"/>
        </w:rPr>
      </w:pPr>
      <w:proofErr w:type="gramStart"/>
      <w:r w:rsidRPr="1B581818">
        <w:rPr>
          <w:rFonts w:ascii="Arial" w:eastAsia="Arial" w:hAnsi="Arial" w:cs="Arial"/>
          <w:sz w:val="22"/>
          <w:szCs w:val="22"/>
        </w:rPr>
        <w:t>In light of</w:t>
      </w:r>
      <w:proofErr w:type="gramEnd"/>
      <w:r w:rsidRPr="1B581818">
        <w:rPr>
          <w:rFonts w:ascii="Arial" w:eastAsia="Arial" w:hAnsi="Arial" w:cs="Arial"/>
          <w:sz w:val="22"/>
          <w:szCs w:val="22"/>
        </w:rPr>
        <w:t xml:space="preserve"> the research findings, several recommendations can improve interdisciplinary teaching in art education. Ensure teachers have access to diverse art supplies, reference books </w:t>
      </w:r>
      <w:r w:rsidRPr="1B581818">
        <w:rPr>
          <w:rFonts w:ascii="Arial" w:eastAsia="Arial" w:hAnsi="Arial" w:cs="Arial"/>
          <w:sz w:val="22"/>
          <w:szCs w:val="22"/>
        </w:rPr>
        <w:lastRenderedPageBreak/>
        <w:t>and digital resources to support integrating o</w:t>
      </w:r>
      <w:r w:rsidR="7BCE972B" w:rsidRPr="1B581818">
        <w:rPr>
          <w:rFonts w:ascii="Arial" w:eastAsia="Arial" w:hAnsi="Arial" w:cs="Arial"/>
          <w:sz w:val="22"/>
          <w:szCs w:val="22"/>
        </w:rPr>
        <w:t xml:space="preserve">ther areas of learning into art lessons. Offer workshops and training for teachers on </w:t>
      </w:r>
      <w:r w:rsidR="61B6988D" w:rsidRPr="1B581818">
        <w:rPr>
          <w:rFonts w:ascii="Arial" w:eastAsia="Arial" w:hAnsi="Arial" w:cs="Arial"/>
          <w:sz w:val="22"/>
          <w:szCs w:val="22"/>
        </w:rPr>
        <w:t>effective</w:t>
      </w:r>
      <w:r w:rsidR="7BCE972B" w:rsidRPr="1B581818">
        <w:rPr>
          <w:rFonts w:ascii="Arial" w:eastAsia="Arial" w:hAnsi="Arial" w:cs="Arial"/>
          <w:sz w:val="22"/>
          <w:szCs w:val="22"/>
        </w:rPr>
        <w:t xml:space="preserve"> </w:t>
      </w:r>
      <w:r w:rsidR="211CE6F3" w:rsidRPr="1B581818">
        <w:rPr>
          <w:rFonts w:ascii="Arial" w:eastAsia="Arial" w:hAnsi="Arial" w:cs="Arial"/>
          <w:sz w:val="22"/>
          <w:szCs w:val="22"/>
        </w:rPr>
        <w:t>interdisciplinary</w:t>
      </w:r>
      <w:r w:rsidR="7BCE972B" w:rsidRPr="1B581818">
        <w:rPr>
          <w:rFonts w:ascii="Arial" w:eastAsia="Arial" w:hAnsi="Arial" w:cs="Arial"/>
          <w:sz w:val="22"/>
          <w:szCs w:val="22"/>
        </w:rPr>
        <w:t xml:space="preserve"> </w:t>
      </w:r>
      <w:r w:rsidR="3A886AA3" w:rsidRPr="1B581818">
        <w:rPr>
          <w:rFonts w:ascii="Arial" w:eastAsia="Arial" w:hAnsi="Arial" w:cs="Arial"/>
          <w:sz w:val="22"/>
          <w:szCs w:val="22"/>
        </w:rPr>
        <w:t>strategies, focusing on integrating multiple subjects and using real-world examples to engage students. Facilitate regular planning sessions for teachers from different subjects to design cohesive interdisciplinary projects. Implement hands-on, creative activities to maintain high student enga</w:t>
      </w:r>
      <w:r w:rsidR="01D4C050" w:rsidRPr="1B581818">
        <w:rPr>
          <w:rFonts w:ascii="Arial" w:eastAsia="Arial" w:hAnsi="Arial" w:cs="Arial"/>
          <w:sz w:val="22"/>
          <w:szCs w:val="22"/>
        </w:rPr>
        <w:t>gement.</w:t>
      </w:r>
    </w:p>
    <w:p w14:paraId="1567AD17" w14:textId="59749EB3" w:rsidR="1B581818" w:rsidRDefault="1B581818" w:rsidP="1B581818">
      <w:pPr>
        <w:spacing w:line="257" w:lineRule="auto"/>
        <w:rPr>
          <w:rFonts w:ascii="Arial" w:eastAsia="Arial" w:hAnsi="Arial" w:cs="Arial"/>
          <w:sz w:val="22"/>
          <w:szCs w:val="22"/>
        </w:rPr>
      </w:pPr>
    </w:p>
    <w:p w14:paraId="3D0853BE" w14:textId="063A7B60" w:rsidR="1B581818" w:rsidRDefault="1B581818" w:rsidP="1B581818">
      <w:pPr>
        <w:spacing w:line="257" w:lineRule="auto"/>
        <w:rPr>
          <w:rFonts w:ascii="Arial" w:eastAsia="Arial" w:hAnsi="Arial" w:cs="Arial"/>
          <w:sz w:val="22"/>
          <w:szCs w:val="22"/>
        </w:rPr>
      </w:pPr>
    </w:p>
    <w:p w14:paraId="01B08752" w14:textId="022EACAE" w:rsidR="1B581818" w:rsidRDefault="1B581818" w:rsidP="1B581818">
      <w:pPr>
        <w:spacing w:line="257" w:lineRule="auto"/>
        <w:rPr>
          <w:rFonts w:ascii="Arial" w:eastAsia="Arial" w:hAnsi="Arial" w:cs="Arial"/>
          <w:sz w:val="22"/>
          <w:szCs w:val="22"/>
        </w:rPr>
      </w:pPr>
    </w:p>
    <w:p w14:paraId="04538E57" w14:textId="494A5088" w:rsidR="1B581818" w:rsidRDefault="1B581818" w:rsidP="1B581818">
      <w:pPr>
        <w:spacing w:line="257" w:lineRule="auto"/>
        <w:rPr>
          <w:rFonts w:ascii="Arial" w:eastAsia="Arial" w:hAnsi="Arial" w:cs="Arial"/>
          <w:sz w:val="22"/>
          <w:szCs w:val="22"/>
        </w:rPr>
      </w:pPr>
    </w:p>
    <w:p w14:paraId="23773645" w14:textId="0FADB5DB" w:rsidR="1B581818" w:rsidRDefault="1B581818" w:rsidP="1B581818">
      <w:pPr>
        <w:spacing w:line="257" w:lineRule="auto"/>
        <w:rPr>
          <w:rFonts w:ascii="Arial" w:eastAsia="Arial" w:hAnsi="Arial" w:cs="Arial"/>
          <w:sz w:val="22"/>
          <w:szCs w:val="22"/>
        </w:rPr>
      </w:pPr>
    </w:p>
    <w:p w14:paraId="3D7003AD" w14:textId="35EDCAC0" w:rsidR="1B581818" w:rsidRDefault="1B581818" w:rsidP="1B581818">
      <w:pPr>
        <w:spacing w:line="257" w:lineRule="auto"/>
        <w:rPr>
          <w:rFonts w:ascii="Arial" w:eastAsia="Arial" w:hAnsi="Arial" w:cs="Arial"/>
          <w:sz w:val="22"/>
          <w:szCs w:val="22"/>
        </w:rPr>
      </w:pPr>
    </w:p>
    <w:p w14:paraId="3DC9D06B" w14:textId="6C561E7A" w:rsidR="1B581818" w:rsidRDefault="1B581818" w:rsidP="1B581818">
      <w:pPr>
        <w:spacing w:line="257" w:lineRule="auto"/>
        <w:rPr>
          <w:rFonts w:ascii="Arial" w:eastAsia="Arial" w:hAnsi="Arial" w:cs="Arial"/>
          <w:sz w:val="22"/>
          <w:szCs w:val="22"/>
        </w:rPr>
      </w:pPr>
    </w:p>
    <w:p w14:paraId="5729542A" w14:textId="5160B1C9" w:rsidR="1B581818" w:rsidRDefault="1B581818" w:rsidP="1B581818">
      <w:pPr>
        <w:spacing w:line="257" w:lineRule="auto"/>
        <w:rPr>
          <w:rFonts w:ascii="Arial" w:eastAsia="Arial" w:hAnsi="Arial" w:cs="Arial"/>
          <w:sz w:val="22"/>
          <w:szCs w:val="22"/>
        </w:rPr>
      </w:pPr>
    </w:p>
    <w:p w14:paraId="26CDA994" w14:textId="49009300" w:rsidR="1B581818" w:rsidRDefault="1B581818" w:rsidP="1B581818">
      <w:pPr>
        <w:spacing w:line="257" w:lineRule="auto"/>
        <w:rPr>
          <w:rFonts w:ascii="Arial" w:eastAsia="Arial" w:hAnsi="Arial" w:cs="Arial"/>
          <w:sz w:val="22"/>
          <w:szCs w:val="22"/>
        </w:rPr>
      </w:pPr>
    </w:p>
    <w:p w14:paraId="0F571141" w14:textId="486AFDB3" w:rsidR="1B581818" w:rsidRDefault="1B581818" w:rsidP="1B581818">
      <w:pPr>
        <w:spacing w:line="257" w:lineRule="auto"/>
        <w:rPr>
          <w:rFonts w:ascii="Arial" w:eastAsia="Arial" w:hAnsi="Arial" w:cs="Arial"/>
          <w:sz w:val="22"/>
          <w:szCs w:val="22"/>
        </w:rPr>
      </w:pPr>
    </w:p>
    <w:p w14:paraId="2F8FE30C" w14:textId="0B7998B6" w:rsidR="1B581818" w:rsidRDefault="1B581818" w:rsidP="1B581818">
      <w:pPr>
        <w:spacing w:line="257" w:lineRule="auto"/>
        <w:rPr>
          <w:rFonts w:ascii="Arial" w:eastAsia="Arial" w:hAnsi="Arial" w:cs="Arial"/>
          <w:sz w:val="22"/>
          <w:szCs w:val="22"/>
        </w:rPr>
      </w:pPr>
    </w:p>
    <w:p w14:paraId="34AE0F7C" w14:textId="4A17A362" w:rsidR="1B581818" w:rsidRDefault="1B581818" w:rsidP="1B581818">
      <w:pPr>
        <w:spacing w:line="257" w:lineRule="auto"/>
        <w:rPr>
          <w:rFonts w:ascii="Arial" w:eastAsia="Arial" w:hAnsi="Arial" w:cs="Arial"/>
          <w:sz w:val="22"/>
          <w:szCs w:val="22"/>
        </w:rPr>
      </w:pPr>
    </w:p>
    <w:p w14:paraId="26709511" w14:textId="623004CE" w:rsidR="1B581818" w:rsidRDefault="1B581818" w:rsidP="1B581818">
      <w:pPr>
        <w:spacing w:line="257" w:lineRule="auto"/>
        <w:rPr>
          <w:rFonts w:ascii="Arial" w:eastAsia="Arial" w:hAnsi="Arial" w:cs="Arial"/>
          <w:sz w:val="22"/>
          <w:szCs w:val="22"/>
        </w:rPr>
      </w:pPr>
    </w:p>
    <w:p w14:paraId="4DC13047" w14:textId="1C07A3E6" w:rsidR="1B581818" w:rsidRDefault="1B581818" w:rsidP="1B581818">
      <w:pPr>
        <w:spacing w:line="257" w:lineRule="auto"/>
        <w:rPr>
          <w:rFonts w:ascii="Arial" w:eastAsia="Arial" w:hAnsi="Arial" w:cs="Arial"/>
          <w:sz w:val="22"/>
          <w:szCs w:val="22"/>
        </w:rPr>
      </w:pPr>
    </w:p>
    <w:p w14:paraId="1DA29751" w14:textId="5740D081" w:rsidR="1B581818" w:rsidRDefault="1B581818" w:rsidP="1B581818">
      <w:pPr>
        <w:spacing w:line="257" w:lineRule="auto"/>
        <w:rPr>
          <w:rFonts w:ascii="Arial" w:eastAsia="Arial" w:hAnsi="Arial" w:cs="Arial"/>
          <w:sz w:val="22"/>
          <w:szCs w:val="22"/>
        </w:rPr>
      </w:pPr>
    </w:p>
    <w:p w14:paraId="0FFEC307" w14:textId="53608118" w:rsidR="1B581818" w:rsidRDefault="1B581818" w:rsidP="1B581818">
      <w:pPr>
        <w:spacing w:line="257" w:lineRule="auto"/>
        <w:rPr>
          <w:rFonts w:ascii="Arial" w:eastAsia="Arial" w:hAnsi="Arial" w:cs="Arial"/>
          <w:sz w:val="22"/>
          <w:szCs w:val="22"/>
        </w:rPr>
      </w:pPr>
    </w:p>
    <w:p w14:paraId="12FFD0CC" w14:textId="057137DB" w:rsidR="1B581818" w:rsidRDefault="1B581818" w:rsidP="1B581818">
      <w:pPr>
        <w:spacing w:line="257" w:lineRule="auto"/>
        <w:rPr>
          <w:rFonts w:ascii="Arial" w:eastAsia="Arial" w:hAnsi="Arial" w:cs="Arial"/>
          <w:sz w:val="22"/>
          <w:szCs w:val="22"/>
        </w:rPr>
      </w:pPr>
    </w:p>
    <w:p w14:paraId="52D9AE99" w14:textId="2D0C9C92" w:rsidR="1B581818" w:rsidRDefault="1B581818" w:rsidP="1B581818">
      <w:pPr>
        <w:spacing w:line="257" w:lineRule="auto"/>
        <w:rPr>
          <w:rFonts w:ascii="Arial" w:eastAsia="Arial" w:hAnsi="Arial" w:cs="Arial"/>
          <w:sz w:val="22"/>
          <w:szCs w:val="22"/>
        </w:rPr>
      </w:pPr>
    </w:p>
    <w:p w14:paraId="6DC10C87" w14:textId="6B9891F0" w:rsidR="1B581818" w:rsidRDefault="1B581818" w:rsidP="1B581818">
      <w:pPr>
        <w:spacing w:line="257" w:lineRule="auto"/>
        <w:rPr>
          <w:rFonts w:ascii="Arial" w:eastAsia="Arial" w:hAnsi="Arial" w:cs="Arial"/>
          <w:sz w:val="22"/>
          <w:szCs w:val="22"/>
        </w:rPr>
      </w:pPr>
    </w:p>
    <w:p w14:paraId="468C9901" w14:textId="1368E642" w:rsidR="1B581818" w:rsidRDefault="1B581818" w:rsidP="1B581818">
      <w:pPr>
        <w:spacing w:line="257" w:lineRule="auto"/>
        <w:rPr>
          <w:rFonts w:ascii="Arial" w:eastAsia="Arial" w:hAnsi="Arial" w:cs="Arial"/>
          <w:sz w:val="22"/>
          <w:szCs w:val="22"/>
        </w:rPr>
      </w:pPr>
    </w:p>
    <w:p w14:paraId="31E0CE1C" w14:textId="67A1256E" w:rsidR="1B581818" w:rsidRDefault="1B581818" w:rsidP="1B581818">
      <w:pPr>
        <w:spacing w:line="257" w:lineRule="auto"/>
        <w:rPr>
          <w:rFonts w:ascii="Arial" w:eastAsia="Arial" w:hAnsi="Arial" w:cs="Arial"/>
          <w:sz w:val="22"/>
          <w:szCs w:val="22"/>
        </w:rPr>
      </w:pPr>
    </w:p>
    <w:p w14:paraId="519675F3" w14:textId="755C371F" w:rsidR="1B581818" w:rsidRDefault="1B581818" w:rsidP="1B581818">
      <w:pPr>
        <w:spacing w:line="257" w:lineRule="auto"/>
        <w:rPr>
          <w:rFonts w:ascii="Arial" w:eastAsia="Arial" w:hAnsi="Arial" w:cs="Arial"/>
          <w:sz w:val="22"/>
          <w:szCs w:val="22"/>
        </w:rPr>
      </w:pPr>
    </w:p>
    <w:p w14:paraId="371946F7" w14:textId="7CFDA4E4" w:rsidR="1B581818" w:rsidRDefault="1B581818" w:rsidP="1B581818">
      <w:pPr>
        <w:spacing w:line="257" w:lineRule="auto"/>
        <w:rPr>
          <w:rFonts w:ascii="Arial" w:eastAsia="Arial" w:hAnsi="Arial" w:cs="Arial"/>
          <w:sz w:val="22"/>
          <w:szCs w:val="22"/>
        </w:rPr>
      </w:pPr>
    </w:p>
    <w:p w14:paraId="4CF4A0AF" w14:textId="32D92F56" w:rsidR="1B581818" w:rsidRDefault="1B581818" w:rsidP="1B581818">
      <w:pPr>
        <w:spacing w:line="257" w:lineRule="auto"/>
        <w:rPr>
          <w:rFonts w:ascii="Arial" w:eastAsia="Arial" w:hAnsi="Arial" w:cs="Arial"/>
          <w:sz w:val="22"/>
          <w:szCs w:val="22"/>
        </w:rPr>
      </w:pPr>
    </w:p>
    <w:p w14:paraId="535CB1BF" w14:textId="45D0A898" w:rsidR="4A647185" w:rsidRDefault="4A647185" w:rsidP="1B581818">
      <w:pPr>
        <w:spacing w:line="257" w:lineRule="auto"/>
        <w:rPr>
          <w:rFonts w:ascii="Arial" w:eastAsia="Arial" w:hAnsi="Arial" w:cs="Arial"/>
          <w:sz w:val="22"/>
          <w:szCs w:val="22"/>
        </w:rPr>
      </w:pPr>
      <w:r w:rsidRPr="1B581818">
        <w:rPr>
          <w:rFonts w:ascii="Arial" w:eastAsia="Arial" w:hAnsi="Arial" w:cs="Arial"/>
          <w:sz w:val="22"/>
          <w:szCs w:val="22"/>
        </w:rPr>
        <w:t>References:</w:t>
      </w:r>
    </w:p>
    <w:p w14:paraId="50360F8E" w14:textId="7B84A6F7" w:rsidR="1B581818" w:rsidRDefault="1B581818" w:rsidP="1B581818">
      <w:pPr>
        <w:spacing w:line="257" w:lineRule="auto"/>
        <w:rPr>
          <w:rFonts w:ascii="Arial" w:eastAsia="Arial" w:hAnsi="Arial" w:cs="Arial"/>
          <w:sz w:val="22"/>
          <w:szCs w:val="22"/>
        </w:rPr>
      </w:pPr>
    </w:p>
    <w:p w14:paraId="30857589" w14:textId="0CA3DC78"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lastRenderedPageBreak/>
        <w:t>British Educational Research Association (BERA). (2018). Ethical Guidelines for Educational Research. BERA.</w:t>
      </w:r>
    </w:p>
    <w:p w14:paraId="4376E55A" w14:textId="51606F90" w:rsidR="1B581818" w:rsidRDefault="1B581818" w:rsidP="1B581818">
      <w:pPr>
        <w:spacing w:after="0" w:line="240" w:lineRule="auto"/>
        <w:rPr>
          <w:rFonts w:ascii="Arial" w:eastAsia="Arial" w:hAnsi="Arial" w:cs="Arial"/>
          <w:color w:val="000000" w:themeColor="text1"/>
          <w:sz w:val="22"/>
          <w:szCs w:val="22"/>
        </w:rPr>
      </w:pPr>
    </w:p>
    <w:p w14:paraId="47BA26CB" w14:textId="55BD1106"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Beane, J.A. (1997). Curriculum Integration: Designing the Core of Democratic Education. New York: Teachers College Press.</w:t>
      </w:r>
    </w:p>
    <w:p w14:paraId="0ED1FBFD" w14:textId="1789B02A" w:rsidR="1B581818" w:rsidRDefault="1B581818" w:rsidP="1B581818">
      <w:pPr>
        <w:spacing w:after="0" w:line="240" w:lineRule="auto"/>
        <w:rPr>
          <w:rFonts w:ascii="Arial" w:eastAsia="Arial" w:hAnsi="Arial" w:cs="Arial"/>
          <w:color w:val="000000" w:themeColor="text1"/>
          <w:sz w:val="22"/>
          <w:szCs w:val="22"/>
        </w:rPr>
      </w:pPr>
    </w:p>
    <w:p w14:paraId="352FE417" w14:textId="506D031B"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Dewey, J. (1938). Experience and Education. New York: Macmillan.</w:t>
      </w:r>
    </w:p>
    <w:p w14:paraId="4696E882" w14:textId="014B4D36" w:rsidR="1B581818" w:rsidRDefault="1B581818" w:rsidP="1B581818">
      <w:pPr>
        <w:spacing w:after="0" w:line="240" w:lineRule="auto"/>
        <w:rPr>
          <w:rFonts w:ascii="Arial" w:eastAsia="Arial" w:hAnsi="Arial" w:cs="Arial"/>
          <w:color w:val="000000" w:themeColor="text1"/>
          <w:sz w:val="22"/>
          <w:szCs w:val="22"/>
        </w:rPr>
      </w:pPr>
    </w:p>
    <w:p w14:paraId="12B89BDC" w14:textId="0C20DA37"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Drake, S.M. &amp; Burns, R.C. (2004). Meeting Standards through Integrated Curriculum. Alexandria, VA: Association for Supervision and Curriculum Development.</w:t>
      </w:r>
    </w:p>
    <w:p w14:paraId="2053C05E" w14:textId="57E79C9F" w:rsidR="1B581818" w:rsidRDefault="1B581818" w:rsidP="1B581818">
      <w:pPr>
        <w:spacing w:after="0" w:line="240" w:lineRule="auto"/>
        <w:rPr>
          <w:rFonts w:ascii="Arial" w:eastAsia="Arial" w:hAnsi="Arial" w:cs="Arial"/>
          <w:color w:val="000000" w:themeColor="text1"/>
          <w:sz w:val="22"/>
          <w:szCs w:val="22"/>
        </w:rPr>
      </w:pPr>
    </w:p>
    <w:p w14:paraId="179E511D" w14:textId="73A2489B"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 xml:space="preserve">Estyn. (2017). A curriculum for Wales – a curriculum for life. [online] Available at: </w:t>
      </w:r>
      <w:hyperlink r:id="rId6">
        <w:r w:rsidRPr="1B581818">
          <w:rPr>
            <w:rStyle w:val="Hyperlink"/>
            <w:rFonts w:ascii="Arial" w:eastAsia="Arial" w:hAnsi="Arial" w:cs="Arial"/>
            <w:sz w:val="22"/>
            <w:szCs w:val="22"/>
            <w:lang w:val="en-GB"/>
          </w:rPr>
          <w:t>https://www.estyn.gov.wales/system/files/2020-07/A%20curriculum%20for%20Wales%20-%20a%20curriculum%20for%20life%20-%20eng.pdf</w:t>
        </w:r>
      </w:hyperlink>
      <w:r w:rsidRPr="1B581818">
        <w:rPr>
          <w:rStyle w:val="s1"/>
          <w:rFonts w:ascii="Arial" w:eastAsia="Arial" w:hAnsi="Arial" w:cs="Arial"/>
          <w:color w:val="000000" w:themeColor="text1"/>
          <w:sz w:val="22"/>
          <w:szCs w:val="22"/>
          <w:lang w:val="en-GB"/>
        </w:rPr>
        <w:t xml:space="preserve"> [Accessed 18 May 2024].</w:t>
      </w:r>
    </w:p>
    <w:p w14:paraId="2E711252" w14:textId="7CB9EA83" w:rsidR="1B581818" w:rsidRDefault="1B581818" w:rsidP="1B581818">
      <w:pPr>
        <w:spacing w:after="0" w:line="240" w:lineRule="auto"/>
        <w:rPr>
          <w:rFonts w:ascii="Arial" w:eastAsia="Arial" w:hAnsi="Arial" w:cs="Arial"/>
          <w:color w:val="000000" w:themeColor="text1"/>
          <w:sz w:val="22"/>
          <w:szCs w:val="22"/>
        </w:rPr>
      </w:pPr>
    </w:p>
    <w:p w14:paraId="3D9DB24D" w14:textId="152790AE"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Herrington, J., Reeves, T.C. &amp; Oliver, R. (2014). Authentic Learning Environments. In: J.M. Spector, M.D. Merrill, J. Elen and M.J. Bishop, eds., Handbook of Research on Educational Communications and Technology. New York: Springer, pp. 401-412.</w:t>
      </w:r>
    </w:p>
    <w:p w14:paraId="68C3303B" w14:textId="29D1826B" w:rsidR="1B581818" w:rsidRDefault="1B581818" w:rsidP="1B581818">
      <w:pPr>
        <w:spacing w:after="0" w:line="240" w:lineRule="auto"/>
        <w:rPr>
          <w:rFonts w:ascii="Arial" w:eastAsia="Arial" w:hAnsi="Arial" w:cs="Arial"/>
          <w:color w:val="000000" w:themeColor="text1"/>
          <w:sz w:val="22"/>
          <w:szCs w:val="22"/>
        </w:rPr>
      </w:pPr>
    </w:p>
    <w:p w14:paraId="38706B85" w14:textId="0C1CF72F"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Hargreaves, A. &amp; Fullan, M. (2012). Professional Capital: Transforming Teaching in Every School. New York: Teachers College Press.</w:t>
      </w:r>
    </w:p>
    <w:p w14:paraId="60A2B74D" w14:textId="7BF26C10" w:rsidR="1B581818" w:rsidRDefault="1B581818" w:rsidP="1B581818">
      <w:pPr>
        <w:spacing w:after="0" w:line="240" w:lineRule="auto"/>
        <w:rPr>
          <w:rFonts w:ascii="Arial" w:eastAsia="Arial" w:hAnsi="Arial" w:cs="Arial"/>
          <w:color w:val="000000" w:themeColor="text1"/>
          <w:sz w:val="22"/>
          <w:szCs w:val="22"/>
        </w:rPr>
      </w:pPr>
    </w:p>
    <w:p w14:paraId="60F5FBC6" w14:textId="50DF0703"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 xml:space="preserve">Jacobs, H.H. (1989). Interdisciplinary Curriculum: Design and Implementation. </w:t>
      </w:r>
    </w:p>
    <w:p w14:paraId="140B71EF" w14:textId="5CADBE6C" w:rsidR="1B581818" w:rsidRDefault="1B581818" w:rsidP="1B581818">
      <w:pPr>
        <w:spacing w:after="0" w:line="240" w:lineRule="auto"/>
        <w:rPr>
          <w:rFonts w:ascii="Arial" w:eastAsia="Arial" w:hAnsi="Arial" w:cs="Arial"/>
          <w:color w:val="000000" w:themeColor="text1"/>
          <w:sz w:val="22"/>
          <w:szCs w:val="22"/>
        </w:rPr>
      </w:pPr>
    </w:p>
    <w:p w14:paraId="0E046AC9" w14:textId="46C8CCD3"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Alexandria, VA: Association for Supervision and Curriculum Development.</w:t>
      </w:r>
    </w:p>
    <w:p w14:paraId="0C578AD6" w14:textId="5A39F715" w:rsidR="1B581818" w:rsidRDefault="1B581818" w:rsidP="1B581818">
      <w:pPr>
        <w:spacing w:after="0" w:line="240" w:lineRule="auto"/>
        <w:rPr>
          <w:rFonts w:ascii="Arial" w:eastAsia="Arial" w:hAnsi="Arial" w:cs="Arial"/>
          <w:color w:val="000000" w:themeColor="text1"/>
          <w:sz w:val="22"/>
          <w:szCs w:val="22"/>
        </w:rPr>
      </w:pPr>
    </w:p>
    <w:p w14:paraId="1F10DC62" w14:textId="3BDF6D3D"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 xml:space="preserve">Lombardi, M.M. (2007). Authentic Learning for the 21st Century: An Overview. Educause Learning Initiative. [online] Available at: </w:t>
      </w:r>
      <w:hyperlink r:id="rId7">
        <w:r w:rsidRPr="1B581818">
          <w:rPr>
            <w:rStyle w:val="Hyperlink"/>
            <w:rFonts w:ascii="Arial" w:eastAsia="Arial" w:hAnsi="Arial" w:cs="Arial"/>
            <w:sz w:val="22"/>
            <w:szCs w:val="22"/>
            <w:lang w:val="en-GB"/>
          </w:rPr>
          <w:t>https://www.educause.edu/ir/library/pdf/ELI3009.pdf</w:t>
        </w:r>
      </w:hyperlink>
      <w:r w:rsidRPr="1B581818">
        <w:rPr>
          <w:rStyle w:val="s1"/>
          <w:rFonts w:ascii="Arial" w:eastAsia="Arial" w:hAnsi="Arial" w:cs="Arial"/>
          <w:color w:val="000000" w:themeColor="text1"/>
          <w:sz w:val="22"/>
          <w:szCs w:val="22"/>
          <w:lang w:val="en-GB"/>
        </w:rPr>
        <w:t xml:space="preserve"> [Accessed 18 May 2024].</w:t>
      </w:r>
    </w:p>
    <w:p w14:paraId="5373D508" w14:textId="0234F6F8" w:rsidR="1B581818" w:rsidRDefault="1B581818" w:rsidP="1B581818">
      <w:pPr>
        <w:spacing w:after="0" w:line="240" w:lineRule="auto"/>
        <w:rPr>
          <w:rFonts w:ascii="Arial" w:eastAsia="Arial" w:hAnsi="Arial" w:cs="Arial"/>
          <w:color w:val="000000" w:themeColor="text1"/>
          <w:sz w:val="22"/>
          <w:szCs w:val="22"/>
        </w:rPr>
      </w:pPr>
    </w:p>
    <w:p w14:paraId="1EC2504C" w14:textId="52145059"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 xml:space="preserve">Qualifications Wales. (2020). Curriculum for Wales: Designing your curriculum. [online] Available at: </w:t>
      </w:r>
      <w:hyperlink r:id="rId8">
        <w:r w:rsidRPr="1B581818">
          <w:rPr>
            <w:rStyle w:val="Hyperlink"/>
            <w:rFonts w:ascii="Arial" w:eastAsia="Arial" w:hAnsi="Arial" w:cs="Arial"/>
            <w:sz w:val="22"/>
            <w:szCs w:val="22"/>
            <w:lang w:val="en-GB"/>
          </w:rPr>
          <w:t>https://www.qualificationswales.org/media/6794/designing-your-curriculum.pdf</w:t>
        </w:r>
      </w:hyperlink>
      <w:r w:rsidRPr="1B581818">
        <w:rPr>
          <w:rStyle w:val="s1"/>
          <w:rFonts w:ascii="Arial" w:eastAsia="Arial" w:hAnsi="Arial" w:cs="Arial"/>
          <w:color w:val="000000" w:themeColor="text1"/>
          <w:sz w:val="22"/>
          <w:szCs w:val="22"/>
          <w:lang w:val="en-GB"/>
        </w:rPr>
        <w:t xml:space="preserve"> [Accessed 18 May 2024].</w:t>
      </w:r>
    </w:p>
    <w:p w14:paraId="1D658E3A" w14:textId="7A7ABDC4" w:rsidR="1B581818" w:rsidRDefault="1B581818" w:rsidP="1B581818">
      <w:pPr>
        <w:spacing w:after="0" w:line="240" w:lineRule="auto"/>
        <w:rPr>
          <w:rFonts w:ascii="Arial" w:eastAsia="Arial" w:hAnsi="Arial" w:cs="Arial"/>
          <w:color w:val="000000" w:themeColor="text1"/>
          <w:sz w:val="22"/>
          <w:szCs w:val="22"/>
        </w:rPr>
      </w:pPr>
    </w:p>
    <w:p w14:paraId="6D4BF637" w14:textId="0EB72E24"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Repko, A.F., Szostak, R. &amp; Buchberger, M.P. (2017). Introduction to Interdisciplinary Studies. 2nd ed. Thousand Oaks, CA: SAGE Publications.</w:t>
      </w:r>
    </w:p>
    <w:p w14:paraId="14D06E5E" w14:textId="7A916BBB" w:rsidR="1B581818" w:rsidRDefault="1B581818" w:rsidP="1B581818">
      <w:pPr>
        <w:spacing w:after="0" w:line="240" w:lineRule="auto"/>
        <w:rPr>
          <w:rFonts w:ascii="Arial" w:eastAsia="Arial" w:hAnsi="Arial" w:cs="Arial"/>
          <w:color w:val="000000" w:themeColor="text1"/>
          <w:sz w:val="22"/>
          <w:szCs w:val="22"/>
        </w:rPr>
      </w:pPr>
    </w:p>
    <w:p w14:paraId="6A92B475" w14:textId="2313C169"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Vygotsky, L.S. (1978). Mind in Society: The Development of Higher Psychological Processes. Cambridge, MA: Harvard University Press.</w:t>
      </w:r>
    </w:p>
    <w:p w14:paraId="4FDA1C45" w14:textId="7895D2D8" w:rsidR="1B581818" w:rsidRDefault="1B581818" w:rsidP="1B581818">
      <w:pPr>
        <w:spacing w:after="0" w:line="240" w:lineRule="auto"/>
        <w:rPr>
          <w:rFonts w:ascii="Arial" w:eastAsia="Arial" w:hAnsi="Arial" w:cs="Arial"/>
          <w:color w:val="000000" w:themeColor="text1"/>
          <w:sz w:val="22"/>
          <w:szCs w:val="22"/>
        </w:rPr>
      </w:pPr>
    </w:p>
    <w:p w14:paraId="1DD8E5A6" w14:textId="7AA33F86"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 xml:space="preserve">Welsh Government. (2015). Successful Futures: Independent Review of Curriculum and Assessment Arrangements in Wales. [online] Available at: </w:t>
      </w:r>
      <w:hyperlink r:id="rId9">
        <w:r w:rsidRPr="1B581818">
          <w:rPr>
            <w:rStyle w:val="Hyperlink"/>
            <w:rFonts w:ascii="Arial" w:eastAsia="Arial" w:hAnsi="Arial" w:cs="Arial"/>
            <w:sz w:val="22"/>
            <w:szCs w:val="22"/>
            <w:lang w:val="en-GB"/>
          </w:rPr>
          <w:t>https://gov.wales/sites/default/files/publications/2018-03/successful-futures.pdf</w:t>
        </w:r>
      </w:hyperlink>
      <w:r w:rsidRPr="1B581818">
        <w:rPr>
          <w:rStyle w:val="s1"/>
          <w:rFonts w:ascii="Arial" w:eastAsia="Arial" w:hAnsi="Arial" w:cs="Arial"/>
          <w:color w:val="000000" w:themeColor="text1"/>
          <w:sz w:val="22"/>
          <w:szCs w:val="22"/>
          <w:lang w:val="en-GB"/>
        </w:rPr>
        <w:t xml:space="preserve"> [Accessed 18 May 2024].</w:t>
      </w:r>
    </w:p>
    <w:p w14:paraId="362C7E23" w14:textId="151844AF" w:rsidR="1B581818" w:rsidRDefault="1B581818" w:rsidP="1B581818">
      <w:pPr>
        <w:spacing w:after="0" w:line="240" w:lineRule="auto"/>
        <w:rPr>
          <w:rFonts w:ascii="Arial" w:eastAsia="Arial" w:hAnsi="Arial" w:cs="Arial"/>
          <w:color w:val="000000" w:themeColor="text1"/>
          <w:sz w:val="22"/>
          <w:szCs w:val="22"/>
        </w:rPr>
      </w:pPr>
    </w:p>
    <w:p w14:paraId="17FB5673" w14:textId="29C5D04A"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Flyvbjerg, B. (2006). Five misunderstandings about case-study research. Qualitative Inquiry, 12(2), 219-245.</w:t>
      </w:r>
    </w:p>
    <w:p w14:paraId="0A997FFE" w14:textId="2C446476" w:rsidR="1B581818" w:rsidRDefault="1B581818" w:rsidP="1B581818">
      <w:pPr>
        <w:spacing w:after="0" w:line="240" w:lineRule="auto"/>
        <w:rPr>
          <w:rFonts w:ascii="Arial" w:eastAsia="Arial" w:hAnsi="Arial" w:cs="Arial"/>
          <w:color w:val="000000" w:themeColor="text1"/>
          <w:sz w:val="22"/>
          <w:szCs w:val="22"/>
        </w:rPr>
      </w:pPr>
    </w:p>
    <w:p w14:paraId="25A19F7D" w14:textId="2AD68929"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Merriam, S. B., &amp; Tisdell, E. J. (2015). Qualitative Research: A Guide to Design and Implementation. 4th ed. San Francisco: Jossey-Bass.</w:t>
      </w:r>
    </w:p>
    <w:p w14:paraId="4535FAE5" w14:textId="2DAC3694"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lastRenderedPageBreak/>
        <w:t>Stake, R. E. (1995). The Art of Case Study Research. Thousand Oaks, CA: Sage.</w:t>
      </w:r>
    </w:p>
    <w:p w14:paraId="3AF341A4" w14:textId="3AE1B010" w:rsidR="1B581818" w:rsidRDefault="1B581818" w:rsidP="1B581818">
      <w:pPr>
        <w:spacing w:after="0" w:line="240" w:lineRule="auto"/>
        <w:rPr>
          <w:rFonts w:ascii="Arial" w:eastAsia="Arial" w:hAnsi="Arial" w:cs="Arial"/>
          <w:color w:val="000000" w:themeColor="text1"/>
          <w:sz w:val="22"/>
          <w:szCs w:val="22"/>
        </w:rPr>
      </w:pPr>
    </w:p>
    <w:p w14:paraId="5FE20088" w14:textId="11219B61"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Yin, R. K. (2018). Case Study Research and Applications: Design and Methods. 6th ed. Thousand Oaks, CA: Sage.</w:t>
      </w:r>
    </w:p>
    <w:p w14:paraId="083E3A99" w14:textId="2374F1A8" w:rsidR="1B581818" w:rsidRDefault="1B581818" w:rsidP="1B581818">
      <w:pPr>
        <w:spacing w:after="0" w:line="240" w:lineRule="auto"/>
        <w:rPr>
          <w:rFonts w:ascii="Arial" w:eastAsia="Arial" w:hAnsi="Arial" w:cs="Arial"/>
          <w:color w:val="000000" w:themeColor="text1"/>
          <w:sz w:val="22"/>
          <w:szCs w:val="22"/>
        </w:rPr>
      </w:pPr>
    </w:p>
    <w:p w14:paraId="54D86E60" w14:textId="1FDFFF07"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Folkard, S. (1975). Diurnal variations in logical reasoning. British Journal of Psychology, 66(1), pp.1-8.</w:t>
      </w:r>
    </w:p>
    <w:p w14:paraId="7EB89A73" w14:textId="1357F739" w:rsidR="1B581818" w:rsidRDefault="1B581818" w:rsidP="1B581818">
      <w:pPr>
        <w:spacing w:after="0" w:line="240" w:lineRule="auto"/>
        <w:rPr>
          <w:rFonts w:ascii="Arial" w:eastAsia="Arial" w:hAnsi="Arial" w:cs="Arial"/>
          <w:color w:val="000000" w:themeColor="text1"/>
          <w:sz w:val="22"/>
          <w:szCs w:val="22"/>
        </w:rPr>
      </w:pPr>
    </w:p>
    <w:p w14:paraId="6FA2F713" w14:textId="17D5FC5C"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Keller, J., et al. (2014). Circadian rhythms in cognitive performance: Implications for education. Frontiers in Human Neuroscience, 8, p.273.</w:t>
      </w:r>
    </w:p>
    <w:p w14:paraId="1604050F" w14:textId="11E188CB" w:rsidR="1B581818" w:rsidRDefault="1B581818" w:rsidP="1B581818">
      <w:pPr>
        <w:spacing w:after="0" w:line="240" w:lineRule="auto"/>
        <w:rPr>
          <w:rFonts w:ascii="Arial" w:eastAsia="Arial" w:hAnsi="Arial" w:cs="Arial"/>
          <w:color w:val="000000" w:themeColor="text1"/>
          <w:sz w:val="22"/>
          <w:szCs w:val="22"/>
        </w:rPr>
      </w:pPr>
    </w:p>
    <w:p w14:paraId="2A0AFF47" w14:textId="0EE72A67" w:rsidR="4A647185" w:rsidRDefault="4A647185" w:rsidP="1B581818">
      <w:pPr>
        <w:spacing w:after="0" w:line="240" w:lineRule="auto"/>
        <w:rPr>
          <w:rFonts w:ascii="Arial" w:eastAsia="Arial" w:hAnsi="Arial" w:cs="Arial"/>
          <w:color w:val="000000" w:themeColor="text1"/>
          <w:sz w:val="22"/>
          <w:szCs w:val="22"/>
        </w:rPr>
      </w:pPr>
      <w:proofErr w:type="spellStart"/>
      <w:r w:rsidRPr="1B581818">
        <w:rPr>
          <w:rStyle w:val="s1"/>
          <w:rFonts w:ascii="Arial" w:eastAsia="Arial" w:hAnsi="Arial" w:cs="Arial"/>
          <w:color w:val="000000" w:themeColor="text1"/>
          <w:sz w:val="22"/>
          <w:szCs w:val="22"/>
          <w:lang w:val="en-GB"/>
        </w:rPr>
        <w:t>Kecklund</w:t>
      </w:r>
      <w:proofErr w:type="spellEnd"/>
      <w:r w:rsidRPr="1B581818">
        <w:rPr>
          <w:rStyle w:val="s1"/>
          <w:rFonts w:ascii="Arial" w:eastAsia="Arial" w:hAnsi="Arial" w:cs="Arial"/>
          <w:color w:val="000000" w:themeColor="text1"/>
          <w:sz w:val="22"/>
          <w:szCs w:val="22"/>
          <w:lang w:val="en-GB"/>
        </w:rPr>
        <w:t xml:space="preserve">, G. and </w:t>
      </w:r>
      <w:proofErr w:type="spellStart"/>
      <w:r w:rsidRPr="1B581818">
        <w:rPr>
          <w:rStyle w:val="s1"/>
          <w:rFonts w:ascii="Arial" w:eastAsia="Arial" w:hAnsi="Arial" w:cs="Arial"/>
          <w:color w:val="000000" w:themeColor="text1"/>
          <w:sz w:val="22"/>
          <w:szCs w:val="22"/>
          <w:lang w:val="en-GB"/>
        </w:rPr>
        <w:t>Åkerstedt</w:t>
      </w:r>
      <w:proofErr w:type="spellEnd"/>
      <w:r w:rsidRPr="1B581818">
        <w:rPr>
          <w:rStyle w:val="s1"/>
          <w:rFonts w:ascii="Arial" w:eastAsia="Arial" w:hAnsi="Arial" w:cs="Arial"/>
          <w:color w:val="000000" w:themeColor="text1"/>
          <w:sz w:val="22"/>
          <w:szCs w:val="22"/>
          <w:lang w:val="en-GB"/>
        </w:rPr>
        <w:t>, T. (2004). Appointments should not be too early in the morning. The Lancet, 364(9449), pp.1199-1201.</w:t>
      </w:r>
    </w:p>
    <w:p w14:paraId="1625761E" w14:textId="23D95F20" w:rsidR="1B581818" w:rsidRDefault="1B581818" w:rsidP="1B581818">
      <w:pPr>
        <w:spacing w:after="0" w:line="240" w:lineRule="auto"/>
        <w:rPr>
          <w:rFonts w:ascii="Arial" w:eastAsia="Arial" w:hAnsi="Arial" w:cs="Arial"/>
          <w:color w:val="000000" w:themeColor="text1"/>
          <w:sz w:val="22"/>
          <w:szCs w:val="22"/>
        </w:rPr>
      </w:pPr>
    </w:p>
    <w:p w14:paraId="21A97A65" w14:textId="6A33ADB2"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Wolfson, A.R. and Carskadon, M.A. (2003). Understanding adolescents' sleep patterns and school performance: a critical appraisal. Sleep Medicine Reviews, 7(6), pp.491-506.</w:t>
      </w:r>
    </w:p>
    <w:p w14:paraId="3F71BBD2" w14:textId="2EBD4D1C" w:rsidR="1B581818" w:rsidRDefault="1B581818" w:rsidP="1B581818">
      <w:pPr>
        <w:spacing w:after="0" w:line="240" w:lineRule="auto"/>
        <w:rPr>
          <w:rFonts w:ascii="Arial" w:eastAsia="Arial" w:hAnsi="Arial" w:cs="Arial"/>
          <w:color w:val="000000" w:themeColor="text1"/>
          <w:sz w:val="22"/>
          <w:szCs w:val="22"/>
        </w:rPr>
      </w:pPr>
    </w:p>
    <w:p w14:paraId="696FB331" w14:textId="6A2425EB"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Creswell, J. W. (2017). Research Design: Qualitative, Quantitative, and Mixed Methods Approaches. Sage Publications.</w:t>
      </w:r>
    </w:p>
    <w:p w14:paraId="7DA4A7E6" w14:textId="7D0AAFD6" w:rsidR="1B581818" w:rsidRDefault="1B581818" w:rsidP="1B581818">
      <w:pPr>
        <w:spacing w:after="0" w:line="240" w:lineRule="auto"/>
        <w:rPr>
          <w:rFonts w:ascii="Arial" w:eastAsia="Arial" w:hAnsi="Arial" w:cs="Arial"/>
          <w:color w:val="000000" w:themeColor="text1"/>
          <w:sz w:val="22"/>
          <w:szCs w:val="22"/>
        </w:rPr>
      </w:pPr>
    </w:p>
    <w:p w14:paraId="300337E9" w14:textId="10F8C84B"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Fogarty, R., &amp; Pete, B. (2007). How to Integrate the Curricula. Association for Supervision and Curriculum Development.</w:t>
      </w:r>
    </w:p>
    <w:p w14:paraId="1C399898" w14:textId="0B0915FF" w:rsidR="1B581818" w:rsidRDefault="1B581818" w:rsidP="1B581818">
      <w:pPr>
        <w:spacing w:after="0" w:line="240" w:lineRule="auto"/>
        <w:rPr>
          <w:rFonts w:ascii="Arial" w:eastAsia="Arial" w:hAnsi="Arial" w:cs="Arial"/>
          <w:color w:val="000000" w:themeColor="text1"/>
          <w:sz w:val="22"/>
          <w:szCs w:val="22"/>
        </w:rPr>
      </w:pPr>
    </w:p>
    <w:p w14:paraId="0ADD5A3F" w14:textId="35534EA9"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Cox, M. D. (2005). Introduction to Faculty Learning Communities. In M. D. Cox &amp; L. Richlin (Eds.), Building Faculty Learning Communities (pp. 1-12). Jossey-Bass.</w:t>
      </w:r>
    </w:p>
    <w:p w14:paraId="341C238B" w14:textId="65D9F37F" w:rsidR="1B581818" w:rsidRDefault="1B581818" w:rsidP="1B581818">
      <w:pPr>
        <w:spacing w:after="0" w:line="240" w:lineRule="auto"/>
        <w:rPr>
          <w:rFonts w:ascii="Arial" w:eastAsia="Arial" w:hAnsi="Arial" w:cs="Arial"/>
          <w:color w:val="000000" w:themeColor="text1"/>
          <w:sz w:val="22"/>
          <w:szCs w:val="22"/>
        </w:rPr>
      </w:pPr>
    </w:p>
    <w:p w14:paraId="22A36FFF" w14:textId="50E27758"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Likert, R. (1932). A Technique for the Measurement of Attitudes. Archives of Psychology, 22(140), 55.</w:t>
      </w:r>
    </w:p>
    <w:p w14:paraId="7452D7D7" w14:textId="1F0527D0" w:rsidR="1B581818" w:rsidRDefault="1B581818" w:rsidP="1B581818">
      <w:pPr>
        <w:spacing w:after="0" w:line="240" w:lineRule="auto"/>
        <w:rPr>
          <w:rFonts w:ascii="Arial" w:eastAsia="Arial" w:hAnsi="Arial" w:cs="Arial"/>
          <w:color w:val="000000" w:themeColor="text1"/>
          <w:sz w:val="22"/>
          <w:szCs w:val="22"/>
        </w:rPr>
      </w:pPr>
    </w:p>
    <w:p w14:paraId="6872F645" w14:textId="7FF2992A" w:rsidR="4A647185" w:rsidRDefault="4A647185" w:rsidP="1B581818">
      <w:pPr>
        <w:spacing w:after="0" w:line="240" w:lineRule="auto"/>
        <w:rPr>
          <w:rFonts w:ascii="Arial" w:eastAsia="Arial" w:hAnsi="Arial" w:cs="Arial"/>
          <w:color w:val="000000" w:themeColor="text1"/>
          <w:sz w:val="22"/>
          <w:szCs w:val="22"/>
        </w:rPr>
      </w:pPr>
      <w:r w:rsidRPr="1B581818">
        <w:rPr>
          <w:rStyle w:val="s1"/>
          <w:rFonts w:ascii="Arial" w:eastAsia="Arial" w:hAnsi="Arial" w:cs="Arial"/>
          <w:color w:val="000000" w:themeColor="text1"/>
          <w:sz w:val="22"/>
          <w:szCs w:val="22"/>
          <w:lang w:val="en-GB"/>
        </w:rPr>
        <w:t>DeVellis, R. F. (2017). Scale Development: Theory and Applications (4th ed.). Sage Publications.</w:t>
      </w:r>
    </w:p>
    <w:p w14:paraId="55ED8E5A" w14:textId="3238318B" w:rsidR="1B581818" w:rsidRDefault="1B581818" w:rsidP="1B581818">
      <w:pPr>
        <w:spacing w:after="0" w:line="240" w:lineRule="auto"/>
        <w:rPr>
          <w:rFonts w:ascii="Arial" w:eastAsia="Arial" w:hAnsi="Arial" w:cs="Arial"/>
          <w:color w:val="000000" w:themeColor="text1"/>
          <w:sz w:val="22"/>
          <w:szCs w:val="22"/>
        </w:rPr>
      </w:pPr>
    </w:p>
    <w:p w14:paraId="2B1B6C99" w14:textId="72614743" w:rsidR="4A647185" w:rsidRDefault="4A647185" w:rsidP="1B581818">
      <w:pPr>
        <w:spacing w:after="0" w:line="240" w:lineRule="auto"/>
        <w:rPr>
          <w:rStyle w:val="s1"/>
          <w:rFonts w:ascii="Arial" w:eastAsia="Arial" w:hAnsi="Arial" w:cs="Arial"/>
          <w:color w:val="000000" w:themeColor="text1"/>
          <w:sz w:val="22"/>
          <w:szCs w:val="22"/>
          <w:lang w:val="en-GB"/>
        </w:rPr>
      </w:pPr>
      <w:r w:rsidRPr="1B581818">
        <w:rPr>
          <w:rStyle w:val="s1"/>
          <w:rFonts w:ascii="Arial" w:eastAsia="Arial" w:hAnsi="Arial" w:cs="Arial"/>
          <w:color w:val="000000" w:themeColor="text1"/>
          <w:sz w:val="22"/>
          <w:szCs w:val="22"/>
          <w:lang w:val="en-GB"/>
        </w:rPr>
        <w:t>Braun, V., &amp; Clarke, V. (2006). Using thematic analysis in psychology. Qualitative Research in Psychology, 3(2), 77-101.</w:t>
      </w:r>
    </w:p>
    <w:p w14:paraId="4BFD5E54" w14:textId="5D513EB6" w:rsidR="1B581818" w:rsidRDefault="1B581818" w:rsidP="1B581818">
      <w:pPr>
        <w:spacing w:after="0" w:line="240" w:lineRule="auto"/>
        <w:rPr>
          <w:rStyle w:val="s1"/>
          <w:rFonts w:ascii="Arial" w:eastAsia="Arial" w:hAnsi="Arial" w:cs="Arial"/>
          <w:color w:val="000000" w:themeColor="text1"/>
          <w:sz w:val="22"/>
          <w:szCs w:val="22"/>
          <w:lang w:val="en-GB"/>
        </w:rPr>
      </w:pPr>
    </w:p>
    <w:p w14:paraId="0B79F8A5" w14:textId="183CFB6D" w:rsidR="1B581818" w:rsidRDefault="1B581818" w:rsidP="1B581818">
      <w:pPr>
        <w:spacing w:after="0" w:line="240" w:lineRule="auto"/>
        <w:rPr>
          <w:rStyle w:val="s1"/>
          <w:rFonts w:ascii="Arial" w:eastAsia="Arial" w:hAnsi="Arial" w:cs="Arial"/>
          <w:color w:val="000000" w:themeColor="text1"/>
          <w:sz w:val="22"/>
          <w:szCs w:val="22"/>
          <w:lang w:val="en-GB"/>
        </w:rPr>
      </w:pPr>
    </w:p>
    <w:p w14:paraId="737E0B99" w14:textId="6D887842" w:rsidR="1B581818" w:rsidRDefault="1B581818" w:rsidP="1B581818">
      <w:pPr>
        <w:spacing w:after="0" w:line="240" w:lineRule="auto"/>
        <w:rPr>
          <w:rStyle w:val="s1"/>
          <w:rFonts w:ascii="Arial" w:eastAsia="Arial" w:hAnsi="Arial" w:cs="Arial"/>
          <w:color w:val="000000" w:themeColor="text1"/>
          <w:sz w:val="22"/>
          <w:szCs w:val="22"/>
          <w:lang w:val="en-GB"/>
        </w:rPr>
      </w:pPr>
    </w:p>
    <w:p w14:paraId="61477AF0" w14:textId="5D97F10B" w:rsidR="1B581818" w:rsidRDefault="1B581818" w:rsidP="1B581818">
      <w:pPr>
        <w:spacing w:after="0" w:line="240" w:lineRule="auto"/>
        <w:rPr>
          <w:rStyle w:val="s1"/>
          <w:rFonts w:ascii="Arial" w:eastAsia="Arial" w:hAnsi="Arial" w:cs="Arial"/>
          <w:color w:val="000000" w:themeColor="text1"/>
          <w:sz w:val="22"/>
          <w:szCs w:val="22"/>
          <w:lang w:val="en-GB"/>
        </w:rPr>
      </w:pPr>
    </w:p>
    <w:p w14:paraId="2ACF6FFA" w14:textId="5ABBF5DF" w:rsidR="1B581818" w:rsidRDefault="1B581818" w:rsidP="1B581818">
      <w:pPr>
        <w:spacing w:after="0" w:line="240" w:lineRule="auto"/>
        <w:rPr>
          <w:rStyle w:val="s1"/>
          <w:rFonts w:ascii="Arial" w:eastAsia="Arial" w:hAnsi="Arial" w:cs="Arial"/>
          <w:color w:val="000000" w:themeColor="text1"/>
          <w:sz w:val="22"/>
          <w:szCs w:val="22"/>
          <w:lang w:val="en-GB"/>
        </w:rPr>
      </w:pPr>
    </w:p>
    <w:p w14:paraId="328DB5E2" w14:textId="5E754836" w:rsidR="1B581818" w:rsidRDefault="1B581818" w:rsidP="1B581818">
      <w:pPr>
        <w:spacing w:after="0" w:line="240" w:lineRule="auto"/>
        <w:rPr>
          <w:rStyle w:val="s1"/>
          <w:rFonts w:ascii="Arial" w:eastAsia="Arial" w:hAnsi="Arial" w:cs="Arial"/>
          <w:color w:val="000000" w:themeColor="text1"/>
          <w:sz w:val="22"/>
          <w:szCs w:val="22"/>
          <w:lang w:val="en-GB"/>
        </w:rPr>
      </w:pPr>
    </w:p>
    <w:p w14:paraId="07C7A8D3" w14:textId="2B2BE310" w:rsidR="1B581818" w:rsidRDefault="1B581818" w:rsidP="1B581818">
      <w:pPr>
        <w:spacing w:after="0" w:line="240" w:lineRule="auto"/>
        <w:rPr>
          <w:rStyle w:val="s1"/>
          <w:rFonts w:ascii="Arial" w:eastAsia="Arial" w:hAnsi="Arial" w:cs="Arial"/>
          <w:color w:val="000000" w:themeColor="text1"/>
          <w:sz w:val="22"/>
          <w:szCs w:val="22"/>
          <w:lang w:val="en-GB"/>
        </w:rPr>
      </w:pPr>
    </w:p>
    <w:p w14:paraId="6CF059DB" w14:textId="45062127" w:rsidR="1B581818" w:rsidRDefault="1B581818" w:rsidP="1B581818">
      <w:pPr>
        <w:spacing w:after="0" w:line="240" w:lineRule="auto"/>
        <w:rPr>
          <w:rStyle w:val="s1"/>
          <w:rFonts w:ascii="Arial" w:eastAsia="Arial" w:hAnsi="Arial" w:cs="Arial"/>
          <w:color w:val="000000" w:themeColor="text1"/>
          <w:sz w:val="22"/>
          <w:szCs w:val="22"/>
          <w:lang w:val="en-GB"/>
        </w:rPr>
      </w:pPr>
    </w:p>
    <w:p w14:paraId="1E8BE405" w14:textId="7447DB1D" w:rsidR="1B581818" w:rsidRDefault="1B581818" w:rsidP="1B581818">
      <w:pPr>
        <w:spacing w:after="0" w:line="240" w:lineRule="auto"/>
        <w:rPr>
          <w:rStyle w:val="s1"/>
          <w:rFonts w:ascii="Arial" w:eastAsia="Arial" w:hAnsi="Arial" w:cs="Arial"/>
          <w:color w:val="000000" w:themeColor="text1"/>
          <w:sz w:val="22"/>
          <w:szCs w:val="22"/>
          <w:lang w:val="en-GB"/>
        </w:rPr>
      </w:pPr>
    </w:p>
    <w:p w14:paraId="4D965533" w14:textId="082ACD02" w:rsidR="1B581818" w:rsidRDefault="1B581818" w:rsidP="1B581818">
      <w:pPr>
        <w:spacing w:after="0" w:line="240" w:lineRule="auto"/>
        <w:rPr>
          <w:rStyle w:val="s1"/>
          <w:rFonts w:ascii="Arial" w:eastAsia="Arial" w:hAnsi="Arial" w:cs="Arial"/>
          <w:color w:val="000000" w:themeColor="text1"/>
          <w:sz w:val="22"/>
          <w:szCs w:val="22"/>
          <w:lang w:val="en-GB"/>
        </w:rPr>
      </w:pPr>
    </w:p>
    <w:p w14:paraId="1C1464E4" w14:textId="26A4B791" w:rsidR="1B581818" w:rsidRDefault="1B581818" w:rsidP="1B581818">
      <w:pPr>
        <w:spacing w:after="0" w:line="240" w:lineRule="auto"/>
        <w:rPr>
          <w:rStyle w:val="s1"/>
          <w:rFonts w:ascii="Arial" w:eastAsia="Arial" w:hAnsi="Arial" w:cs="Arial"/>
          <w:color w:val="000000" w:themeColor="text1"/>
          <w:sz w:val="22"/>
          <w:szCs w:val="22"/>
          <w:lang w:val="en-GB"/>
        </w:rPr>
      </w:pPr>
    </w:p>
    <w:p w14:paraId="3DA5527C" w14:textId="7051D660" w:rsidR="1B581818" w:rsidRDefault="1B581818" w:rsidP="1B581818">
      <w:pPr>
        <w:spacing w:after="0" w:line="240" w:lineRule="auto"/>
        <w:rPr>
          <w:rStyle w:val="s1"/>
          <w:rFonts w:ascii="Arial" w:eastAsia="Arial" w:hAnsi="Arial" w:cs="Arial"/>
          <w:color w:val="000000" w:themeColor="text1"/>
          <w:sz w:val="22"/>
          <w:szCs w:val="22"/>
          <w:lang w:val="en-GB"/>
        </w:rPr>
      </w:pPr>
    </w:p>
    <w:p w14:paraId="7A6E52C5" w14:textId="60922E4E" w:rsidR="1B581818" w:rsidRDefault="1B581818" w:rsidP="1B581818">
      <w:pPr>
        <w:spacing w:line="257" w:lineRule="auto"/>
        <w:rPr>
          <w:rFonts w:ascii="Arial" w:eastAsia="Arial" w:hAnsi="Arial" w:cs="Arial"/>
          <w:sz w:val="22"/>
          <w:szCs w:val="22"/>
        </w:rPr>
      </w:pPr>
    </w:p>
    <w:sectPr w:rsidR="1B5818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UICTFontTextStyleBody">
    <w:panose1 w:val="00000000000000000000"/>
    <w:charset w:val="00"/>
    <w:family w:val="roman"/>
    <w:notTrueType/>
    <w:pitch w:val="default"/>
  </w:font>
  <w:font w:name=".AppleSystemUIFont">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B0F7"/>
    <w:multiLevelType w:val="hybridMultilevel"/>
    <w:tmpl w:val="01102B86"/>
    <w:lvl w:ilvl="0" w:tplc="1A08E6E0">
      <w:start w:val="1"/>
      <w:numFmt w:val="bullet"/>
      <w:lvlText w:val=""/>
      <w:lvlJc w:val="left"/>
      <w:pPr>
        <w:ind w:left="720" w:hanging="360"/>
      </w:pPr>
      <w:rPr>
        <w:rFonts w:ascii="Symbol" w:hAnsi="Symbol" w:hint="default"/>
      </w:rPr>
    </w:lvl>
    <w:lvl w:ilvl="1" w:tplc="C0644774">
      <w:start w:val="1"/>
      <w:numFmt w:val="bullet"/>
      <w:lvlText w:val="o"/>
      <w:lvlJc w:val="left"/>
      <w:pPr>
        <w:ind w:left="1440" w:hanging="360"/>
      </w:pPr>
      <w:rPr>
        <w:rFonts w:ascii="Courier New" w:hAnsi="Courier New" w:hint="default"/>
      </w:rPr>
    </w:lvl>
    <w:lvl w:ilvl="2" w:tplc="B14654F4">
      <w:start w:val="1"/>
      <w:numFmt w:val="bullet"/>
      <w:lvlText w:val=""/>
      <w:lvlJc w:val="left"/>
      <w:pPr>
        <w:ind w:left="2160" w:hanging="360"/>
      </w:pPr>
      <w:rPr>
        <w:rFonts w:ascii="Wingdings" w:hAnsi="Wingdings" w:hint="default"/>
      </w:rPr>
    </w:lvl>
    <w:lvl w:ilvl="3" w:tplc="656675CC">
      <w:start w:val="1"/>
      <w:numFmt w:val="bullet"/>
      <w:lvlText w:val=""/>
      <w:lvlJc w:val="left"/>
      <w:pPr>
        <w:ind w:left="2880" w:hanging="360"/>
      </w:pPr>
      <w:rPr>
        <w:rFonts w:ascii="Symbol" w:hAnsi="Symbol" w:hint="default"/>
      </w:rPr>
    </w:lvl>
    <w:lvl w:ilvl="4" w:tplc="7556DB64">
      <w:start w:val="1"/>
      <w:numFmt w:val="bullet"/>
      <w:lvlText w:val="o"/>
      <w:lvlJc w:val="left"/>
      <w:pPr>
        <w:ind w:left="3600" w:hanging="360"/>
      </w:pPr>
      <w:rPr>
        <w:rFonts w:ascii="Courier New" w:hAnsi="Courier New" w:hint="default"/>
      </w:rPr>
    </w:lvl>
    <w:lvl w:ilvl="5" w:tplc="160C2C5E">
      <w:start w:val="1"/>
      <w:numFmt w:val="bullet"/>
      <w:lvlText w:val=""/>
      <w:lvlJc w:val="left"/>
      <w:pPr>
        <w:ind w:left="4320" w:hanging="360"/>
      </w:pPr>
      <w:rPr>
        <w:rFonts w:ascii="Wingdings" w:hAnsi="Wingdings" w:hint="default"/>
      </w:rPr>
    </w:lvl>
    <w:lvl w:ilvl="6" w:tplc="6E424306">
      <w:start w:val="1"/>
      <w:numFmt w:val="bullet"/>
      <w:lvlText w:val=""/>
      <w:lvlJc w:val="left"/>
      <w:pPr>
        <w:ind w:left="5040" w:hanging="360"/>
      </w:pPr>
      <w:rPr>
        <w:rFonts w:ascii="Symbol" w:hAnsi="Symbol" w:hint="default"/>
      </w:rPr>
    </w:lvl>
    <w:lvl w:ilvl="7" w:tplc="C98C9288">
      <w:start w:val="1"/>
      <w:numFmt w:val="bullet"/>
      <w:lvlText w:val="o"/>
      <w:lvlJc w:val="left"/>
      <w:pPr>
        <w:ind w:left="5760" w:hanging="360"/>
      </w:pPr>
      <w:rPr>
        <w:rFonts w:ascii="Courier New" w:hAnsi="Courier New" w:hint="default"/>
      </w:rPr>
    </w:lvl>
    <w:lvl w:ilvl="8" w:tplc="11E83BC8">
      <w:start w:val="1"/>
      <w:numFmt w:val="bullet"/>
      <w:lvlText w:val=""/>
      <w:lvlJc w:val="left"/>
      <w:pPr>
        <w:ind w:left="6480" w:hanging="360"/>
      </w:pPr>
      <w:rPr>
        <w:rFonts w:ascii="Wingdings" w:hAnsi="Wingdings" w:hint="default"/>
      </w:rPr>
    </w:lvl>
  </w:abstractNum>
  <w:abstractNum w:abstractNumId="1" w15:restartNumberingAfterBreak="0">
    <w:nsid w:val="01B7499E"/>
    <w:multiLevelType w:val="hybridMultilevel"/>
    <w:tmpl w:val="ED2AF25A"/>
    <w:lvl w:ilvl="0" w:tplc="21B0E86E">
      <w:start w:val="2"/>
      <w:numFmt w:val="decimal"/>
      <w:lvlText w:val="%1."/>
      <w:lvlJc w:val="left"/>
      <w:pPr>
        <w:ind w:left="720" w:hanging="360"/>
      </w:pPr>
      <w:rPr>
        <w:rFonts w:ascii="Arial" w:hAnsi="Arial" w:hint="default"/>
      </w:rPr>
    </w:lvl>
    <w:lvl w:ilvl="1" w:tplc="47B099A2">
      <w:start w:val="1"/>
      <w:numFmt w:val="lowerLetter"/>
      <w:lvlText w:val="%2."/>
      <w:lvlJc w:val="left"/>
      <w:pPr>
        <w:ind w:left="1440" w:hanging="360"/>
      </w:pPr>
    </w:lvl>
    <w:lvl w:ilvl="2" w:tplc="832A880E">
      <w:start w:val="1"/>
      <w:numFmt w:val="lowerRoman"/>
      <w:lvlText w:val="%3."/>
      <w:lvlJc w:val="right"/>
      <w:pPr>
        <w:ind w:left="2160" w:hanging="180"/>
      </w:pPr>
    </w:lvl>
    <w:lvl w:ilvl="3" w:tplc="F6A01E82">
      <w:start w:val="1"/>
      <w:numFmt w:val="decimal"/>
      <w:lvlText w:val="%4."/>
      <w:lvlJc w:val="left"/>
      <w:pPr>
        <w:ind w:left="2880" w:hanging="360"/>
      </w:pPr>
    </w:lvl>
    <w:lvl w:ilvl="4" w:tplc="A39E4CC2">
      <w:start w:val="1"/>
      <w:numFmt w:val="lowerLetter"/>
      <w:lvlText w:val="%5."/>
      <w:lvlJc w:val="left"/>
      <w:pPr>
        <w:ind w:left="3600" w:hanging="360"/>
      </w:pPr>
    </w:lvl>
    <w:lvl w:ilvl="5" w:tplc="30A6BC00">
      <w:start w:val="1"/>
      <w:numFmt w:val="lowerRoman"/>
      <w:lvlText w:val="%6."/>
      <w:lvlJc w:val="right"/>
      <w:pPr>
        <w:ind w:left="4320" w:hanging="180"/>
      </w:pPr>
    </w:lvl>
    <w:lvl w:ilvl="6" w:tplc="FFF8691C">
      <w:start w:val="1"/>
      <w:numFmt w:val="decimal"/>
      <w:lvlText w:val="%7."/>
      <w:lvlJc w:val="left"/>
      <w:pPr>
        <w:ind w:left="5040" w:hanging="360"/>
      </w:pPr>
    </w:lvl>
    <w:lvl w:ilvl="7" w:tplc="CB62033E">
      <w:start w:val="1"/>
      <w:numFmt w:val="lowerLetter"/>
      <w:lvlText w:val="%8."/>
      <w:lvlJc w:val="left"/>
      <w:pPr>
        <w:ind w:left="5760" w:hanging="360"/>
      </w:pPr>
    </w:lvl>
    <w:lvl w:ilvl="8" w:tplc="B06EE7E8">
      <w:start w:val="1"/>
      <w:numFmt w:val="lowerRoman"/>
      <w:lvlText w:val="%9."/>
      <w:lvlJc w:val="right"/>
      <w:pPr>
        <w:ind w:left="6480" w:hanging="180"/>
      </w:pPr>
    </w:lvl>
  </w:abstractNum>
  <w:abstractNum w:abstractNumId="2" w15:restartNumberingAfterBreak="0">
    <w:nsid w:val="0276E236"/>
    <w:multiLevelType w:val="hybridMultilevel"/>
    <w:tmpl w:val="DD348D42"/>
    <w:lvl w:ilvl="0" w:tplc="C2B2B58A">
      <w:start w:val="1"/>
      <w:numFmt w:val="bullet"/>
      <w:lvlText w:val=""/>
      <w:lvlJc w:val="left"/>
      <w:pPr>
        <w:ind w:left="720" w:hanging="360"/>
      </w:pPr>
      <w:rPr>
        <w:rFonts w:ascii="Symbol" w:hAnsi="Symbol" w:hint="default"/>
      </w:rPr>
    </w:lvl>
    <w:lvl w:ilvl="1" w:tplc="0A8E4408">
      <w:start w:val="1"/>
      <w:numFmt w:val="bullet"/>
      <w:lvlText w:val="o"/>
      <w:lvlJc w:val="left"/>
      <w:pPr>
        <w:ind w:left="1440" w:hanging="360"/>
      </w:pPr>
      <w:rPr>
        <w:rFonts w:ascii="Courier New" w:hAnsi="Courier New" w:hint="default"/>
      </w:rPr>
    </w:lvl>
    <w:lvl w:ilvl="2" w:tplc="7250D5D2">
      <w:start w:val="1"/>
      <w:numFmt w:val="bullet"/>
      <w:lvlText w:val=""/>
      <w:lvlJc w:val="left"/>
      <w:pPr>
        <w:ind w:left="2160" w:hanging="360"/>
      </w:pPr>
      <w:rPr>
        <w:rFonts w:ascii="Wingdings" w:hAnsi="Wingdings" w:hint="default"/>
      </w:rPr>
    </w:lvl>
    <w:lvl w:ilvl="3" w:tplc="917489D2">
      <w:start w:val="1"/>
      <w:numFmt w:val="bullet"/>
      <w:lvlText w:val=""/>
      <w:lvlJc w:val="left"/>
      <w:pPr>
        <w:ind w:left="2880" w:hanging="360"/>
      </w:pPr>
      <w:rPr>
        <w:rFonts w:ascii="Symbol" w:hAnsi="Symbol" w:hint="default"/>
      </w:rPr>
    </w:lvl>
    <w:lvl w:ilvl="4" w:tplc="BC4C2D82">
      <w:start w:val="1"/>
      <w:numFmt w:val="bullet"/>
      <w:lvlText w:val="o"/>
      <w:lvlJc w:val="left"/>
      <w:pPr>
        <w:ind w:left="3600" w:hanging="360"/>
      </w:pPr>
      <w:rPr>
        <w:rFonts w:ascii="Courier New" w:hAnsi="Courier New" w:hint="default"/>
      </w:rPr>
    </w:lvl>
    <w:lvl w:ilvl="5" w:tplc="27D203C6">
      <w:start w:val="1"/>
      <w:numFmt w:val="bullet"/>
      <w:lvlText w:val=""/>
      <w:lvlJc w:val="left"/>
      <w:pPr>
        <w:ind w:left="4320" w:hanging="360"/>
      </w:pPr>
      <w:rPr>
        <w:rFonts w:ascii="Wingdings" w:hAnsi="Wingdings" w:hint="default"/>
      </w:rPr>
    </w:lvl>
    <w:lvl w:ilvl="6" w:tplc="04B4A94C">
      <w:start w:val="1"/>
      <w:numFmt w:val="bullet"/>
      <w:lvlText w:val=""/>
      <w:lvlJc w:val="left"/>
      <w:pPr>
        <w:ind w:left="5040" w:hanging="360"/>
      </w:pPr>
      <w:rPr>
        <w:rFonts w:ascii="Symbol" w:hAnsi="Symbol" w:hint="default"/>
      </w:rPr>
    </w:lvl>
    <w:lvl w:ilvl="7" w:tplc="35F6A4A6">
      <w:start w:val="1"/>
      <w:numFmt w:val="bullet"/>
      <w:lvlText w:val="o"/>
      <w:lvlJc w:val="left"/>
      <w:pPr>
        <w:ind w:left="5760" w:hanging="360"/>
      </w:pPr>
      <w:rPr>
        <w:rFonts w:ascii="Courier New" w:hAnsi="Courier New" w:hint="default"/>
      </w:rPr>
    </w:lvl>
    <w:lvl w:ilvl="8" w:tplc="2842C9B8">
      <w:start w:val="1"/>
      <w:numFmt w:val="bullet"/>
      <w:lvlText w:val=""/>
      <w:lvlJc w:val="left"/>
      <w:pPr>
        <w:ind w:left="6480" w:hanging="360"/>
      </w:pPr>
      <w:rPr>
        <w:rFonts w:ascii="Wingdings" w:hAnsi="Wingdings" w:hint="default"/>
      </w:rPr>
    </w:lvl>
  </w:abstractNum>
  <w:abstractNum w:abstractNumId="3" w15:restartNumberingAfterBreak="0">
    <w:nsid w:val="03A6F782"/>
    <w:multiLevelType w:val="hybridMultilevel"/>
    <w:tmpl w:val="3E4EB4E4"/>
    <w:lvl w:ilvl="0" w:tplc="0F360BFE">
      <w:start w:val="1"/>
      <w:numFmt w:val="bullet"/>
      <w:lvlText w:val=""/>
      <w:lvlJc w:val="left"/>
      <w:pPr>
        <w:ind w:left="720" w:hanging="360"/>
      </w:pPr>
      <w:rPr>
        <w:rFonts w:ascii="Symbol" w:hAnsi="Symbol" w:hint="default"/>
      </w:rPr>
    </w:lvl>
    <w:lvl w:ilvl="1" w:tplc="69543B94">
      <w:start w:val="1"/>
      <w:numFmt w:val="bullet"/>
      <w:lvlText w:val="o"/>
      <w:lvlJc w:val="left"/>
      <w:pPr>
        <w:ind w:left="1440" w:hanging="360"/>
      </w:pPr>
      <w:rPr>
        <w:rFonts w:ascii="Courier New" w:hAnsi="Courier New" w:hint="default"/>
      </w:rPr>
    </w:lvl>
    <w:lvl w:ilvl="2" w:tplc="2C841E60">
      <w:start w:val="1"/>
      <w:numFmt w:val="bullet"/>
      <w:lvlText w:val=""/>
      <w:lvlJc w:val="left"/>
      <w:pPr>
        <w:ind w:left="2160" w:hanging="360"/>
      </w:pPr>
      <w:rPr>
        <w:rFonts w:ascii="Wingdings" w:hAnsi="Wingdings" w:hint="default"/>
      </w:rPr>
    </w:lvl>
    <w:lvl w:ilvl="3" w:tplc="CBA63DCC">
      <w:start w:val="1"/>
      <w:numFmt w:val="bullet"/>
      <w:lvlText w:val=""/>
      <w:lvlJc w:val="left"/>
      <w:pPr>
        <w:ind w:left="2880" w:hanging="360"/>
      </w:pPr>
      <w:rPr>
        <w:rFonts w:ascii="Symbol" w:hAnsi="Symbol" w:hint="default"/>
      </w:rPr>
    </w:lvl>
    <w:lvl w:ilvl="4" w:tplc="4554F82A">
      <w:start w:val="1"/>
      <w:numFmt w:val="bullet"/>
      <w:lvlText w:val="o"/>
      <w:lvlJc w:val="left"/>
      <w:pPr>
        <w:ind w:left="3600" w:hanging="360"/>
      </w:pPr>
      <w:rPr>
        <w:rFonts w:ascii="Courier New" w:hAnsi="Courier New" w:hint="default"/>
      </w:rPr>
    </w:lvl>
    <w:lvl w:ilvl="5" w:tplc="1D9EAC36">
      <w:start w:val="1"/>
      <w:numFmt w:val="bullet"/>
      <w:lvlText w:val=""/>
      <w:lvlJc w:val="left"/>
      <w:pPr>
        <w:ind w:left="4320" w:hanging="360"/>
      </w:pPr>
      <w:rPr>
        <w:rFonts w:ascii="Wingdings" w:hAnsi="Wingdings" w:hint="default"/>
      </w:rPr>
    </w:lvl>
    <w:lvl w:ilvl="6" w:tplc="1AAA726A">
      <w:start w:val="1"/>
      <w:numFmt w:val="bullet"/>
      <w:lvlText w:val=""/>
      <w:lvlJc w:val="left"/>
      <w:pPr>
        <w:ind w:left="5040" w:hanging="360"/>
      </w:pPr>
      <w:rPr>
        <w:rFonts w:ascii="Symbol" w:hAnsi="Symbol" w:hint="default"/>
      </w:rPr>
    </w:lvl>
    <w:lvl w:ilvl="7" w:tplc="D9ECD512">
      <w:start w:val="1"/>
      <w:numFmt w:val="bullet"/>
      <w:lvlText w:val="o"/>
      <w:lvlJc w:val="left"/>
      <w:pPr>
        <w:ind w:left="5760" w:hanging="360"/>
      </w:pPr>
      <w:rPr>
        <w:rFonts w:ascii="Courier New" w:hAnsi="Courier New" w:hint="default"/>
      </w:rPr>
    </w:lvl>
    <w:lvl w:ilvl="8" w:tplc="C2CC9E26">
      <w:start w:val="1"/>
      <w:numFmt w:val="bullet"/>
      <w:lvlText w:val=""/>
      <w:lvlJc w:val="left"/>
      <w:pPr>
        <w:ind w:left="6480" w:hanging="360"/>
      </w:pPr>
      <w:rPr>
        <w:rFonts w:ascii="Wingdings" w:hAnsi="Wingdings" w:hint="default"/>
      </w:rPr>
    </w:lvl>
  </w:abstractNum>
  <w:abstractNum w:abstractNumId="4" w15:restartNumberingAfterBreak="0">
    <w:nsid w:val="040D67F5"/>
    <w:multiLevelType w:val="hybridMultilevel"/>
    <w:tmpl w:val="2FB0E0C8"/>
    <w:lvl w:ilvl="0" w:tplc="0A84E16E">
      <w:start w:val="1"/>
      <w:numFmt w:val="bullet"/>
      <w:lvlText w:val=""/>
      <w:lvlJc w:val="left"/>
      <w:pPr>
        <w:ind w:left="720" w:hanging="360"/>
      </w:pPr>
      <w:rPr>
        <w:rFonts w:ascii="Symbol" w:hAnsi="Symbol" w:hint="default"/>
      </w:rPr>
    </w:lvl>
    <w:lvl w:ilvl="1" w:tplc="D0F04604">
      <w:start w:val="1"/>
      <w:numFmt w:val="bullet"/>
      <w:lvlText w:val="o"/>
      <w:lvlJc w:val="left"/>
      <w:pPr>
        <w:ind w:left="1440" w:hanging="360"/>
      </w:pPr>
      <w:rPr>
        <w:rFonts w:ascii="Courier New" w:hAnsi="Courier New" w:hint="default"/>
      </w:rPr>
    </w:lvl>
    <w:lvl w:ilvl="2" w:tplc="5BBA87A2">
      <w:start w:val="1"/>
      <w:numFmt w:val="bullet"/>
      <w:lvlText w:val=""/>
      <w:lvlJc w:val="left"/>
      <w:pPr>
        <w:ind w:left="2160" w:hanging="360"/>
      </w:pPr>
      <w:rPr>
        <w:rFonts w:ascii="Wingdings" w:hAnsi="Wingdings" w:hint="default"/>
      </w:rPr>
    </w:lvl>
    <w:lvl w:ilvl="3" w:tplc="E55ED000">
      <w:start w:val="1"/>
      <w:numFmt w:val="bullet"/>
      <w:lvlText w:val=""/>
      <w:lvlJc w:val="left"/>
      <w:pPr>
        <w:ind w:left="2880" w:hanging="360"/>
      </w:pPr>
      <w:rPr>
        <w:rFonts w:ascii="Symbol" w:hAnsi="Symbol" w:hint="default"/>
      </w:rPr>
    </w:lvl>
    <w:lvl w:ilvl="4" w:tplc="318660FC">
      <w:start w:val="1"/>
      <w:numFmt w:val="bullet"/>
      <w:lvlText w:val="o"/>
      <w:lvlJc w:val="left"/>
      <w:pPr>
        <w:ind w:left="3600" w:hanging="360"/>
      </w:pPr>
      <w:rPr>
        <w:rFonts w:ascii="Courier New" w:hAnsi="Courier New" w:hint="default"/>
      </w:rPr>
    </w:lvl>
    <w:lvl w:ilvl="5" w:tplc="02585952">
      <w:start w:val="1"/>
      <w:numFmt w:val="bullet"/>
      <w:lvlText w:val=""/>
      <w:lvlJc w:val="left"/>
      <w:pPr>
        <w:ind w:left="4320" w:hanging="360"/>
      </w:pPr>
      <w:rPr>
        <w:rFonts w:ascii="Wingdings" w:hAnsi="Wingdings" w:hint="default"/>
      </w:rPr>
    </w:lvl>
    <w:lvl w:ilvl="6" w:tplc="F0EAD80C">
      <w:start w:val="1"/>
      <w:numFmt w:val="bullet"/>
      <w:lvlText w:val=""/>
      <w:lvlJc w:val="left"/>
      <w:pPr>
        <w:ind w:left="5040" w:hanging="360"/>
      </w:pPr>
      <w:rPr>
        <w:rFonts w:ascii="Symbol" w:hAnsi="Symbol" w:hint="default"/>
      </w:rPr>
    </w:lvl>
    <w:lvl w:ilvl="7" w:tplc="06FEAD16">
      <w:start w:val="1"/>
      <w:numFmt w:val="bullet"/>
      <w:lvlText w:val="o"/>
      <w:lvlJc w:val="left"/>
      <w:pPr>
        <w:ind w:left="5760" w:hanging="360"/>
      </w:pPr>
      <w:rPr>
        <w:rFonts w:ascii="Courier New" w:hAnsi="Courier New" w:hint="default"/>
      </w:rPr>
    </w:lvl>
    <w:lvl w:ilvl="8" w:tplc="9EE0941E">
      <w:start w:val="1"/>
      <w:numFmt w:val="bullet"/>
      <w:lvlText w:val=""/>
      <w:lvlJc w:val="left"/>
      <w:pPr>
        <w:ind w:left="6480" w:hanging="360"/>
      </w:pPr>
      <w:rPr>
        <w:rFonts w:ascii="Wingdings" w:hAnsi="Wingdings" w:hint="default"/>
      </w:rPr>
    </w:lvl>
  </w:abstractNum>
  <w:abstractNum w:abstractNumId="5" w15:restartNumberingAfterBreak="0">
    <w:nsid w:val="043D9891"/>
    <w:multiLevelType w:val="hybridMultilevel"/>
    <w:tmpl w:val="2DE88750"/>
    <w:lvl w:ilvl="0" w:tplc="9BB266EC">
      <w:start w:val="1"/>
      <w:numFmt w:val="bullet"/>
      <w:lvlText w:val=""/>
      <w:lvlJc w:val="left"/>
      <w:pPr>
        <w:ind w:left="720" w:hanging="360"/>
      </w:pPr>
      <w:rPr>
        <w:rFonts w:ascii="Symbol" w:hAnsi="Symbol" w:hint="default"/>
      </w:rPr>
    </w:lvl>
    <w:lvl w:ilvl="1" w:tplc="DF4AAAC0">
      <w:start w:val="1"/>
      <w:numFmt w:val="bullet"/>
      <w:lvlText w:val="o"/>
      <w:lvlJc w:val="left"/>
      <w:pPr>
        <w:ind w:left="1440" w:hanging="360"/>
      </w:pPr>
      <w:rPr>
        <w:rFonts w:ascii="Courier New" w:hAnsi="Courier New" w:hint="default"/>
      </w:rPr>
    </w:lvl>
    <w:lvl w:ilvl="2" w:tplc="3BCEAD6E">
      <w:start w:val="1"/>
      <w:numFmt w:val="bullet"/>
      <w:lvlText w:val=""/>
      <w:lvlJc w:val="left"/>
      <w:pPr>
        <w:ind w:left="2160" w:hanging="360"/>
      </w:pPr>
      <w:rPr>
        <w:rFonts w:ascii="Wingdings" w:hAnsi="Wingdings" w:hint="default"/>
      </w:rPr>
    </w:lvl>
    <w:lvl w:ilvl="3" w:tplc="BF743878">
      <w:start w:val="1"/>
      <w:numFmt w:val="bullet"/>
      <w:lvlText w:val=""/>
      <w:lvlJc w:val="left"/>
      <w:pPr>
        <w:ind w:left="2880" w:hanging="360"/>
      </w:pPr>
      <w:rPr>
        <w:rFonts w:ascii="Symbol" w:hAnsi="Symbol" w:hint="default"/>
      </w:rPr>
    </w:lvl>
    <w:lvl w:ilvl="4" w:tplc="D368CF44">
      <w:start w:val="1"/>
      <w:numFmt w:val="bullet"/>
      <w:lvlText w:val="o"/>
      <w:lvlJc w:val="left"/>
      <w:pPr>
        <w:ind w:left="3600" w:hanging="360"/>
      </w:pPr>
      <w:rPr>
        <w:rFonts w:ascii="Courier New" w:hAnsi="Courier New" w:hint="default"/>
      </w:rPr>
    </w:lvl>
    <w:lvl w:ilvl="5" w:tplc="218077E6">
      <w:start w:val="1"/>
      <w:numFmt w:val="bullet"/>
      <w:lvlText w:val=""/>
      <w:lvlJc w:val="left"/>
      <w:pPr>
        <w:ind w:left="4320" w:hanging="360"/>
      </w:pPr>
      <w:rPr>
        <w:rFonts w:ascii="Wingdings" w:hAnsi="Wingdings" w:hint="default"/>
      </w:rPr>
    </w:lvl>
    <w:lvl w:ilvl="6" w:tplc="3918DEEE">
      <w:start w:val="1"/>
      <w:numFmt w:val="bullet"/>
      <w:lvlText w:val=""/>
      <w:lvlJc w:val="left"/>
      <w:pPr>
        <w:ind w:left="5040" w:hanging="360"/>
      </w:pPr>
      <w:rPr>
        <w:rFonts w:ascii="Symbol" w:hAnsi="Symbol" w:hint="default"/>
      </w:rPr>
    </w:lvl>
    <w:lvl w:ilvl="7" w:tplc="E3CEDF02">
      <w:start w:val="1"/>
      <w:numFmt w:val="bullet"/>
      <w:lvlText w:val="o"/>
      <w:lvlJc w:val="left"/>
      <w:pPr>
        <w:ind w:left="5760" w:hanging="360"/>
      </w:pPr>
      <w:rPr>
        <w:rFonts w:ascii="Courier New" w:hAnsi="Courier New" w:hint="default"/>
      </w:rPr>
    </w:lvl>
    <w:lvl w:ilvl="8" w:tplc="E4F8B7BC">
      <w:start w:val="1"/>
      <w:numFmt w:val="bullet"/>
      <w:lvlText w:val=""/>
      <w:lvlJc w:val="left"/>
      <w:pPr>
        <w:ind w:left="6480" w:hanging="360"/>
      </w:pPr>
      <w:rPr>
        <w:rFonts w:ascii="Wingdings" w:hAnsi="Wingdings" w:hint="default"/>
      </w:rPr>
    </w:lvl>
  </w:abstractNum>
  <w:abstractNum w:abstractNumId="6" w15:restartNumberingAfterBreak="0">
    <w:nsid w:val="04FC83E1"/>
    <w:multiLevelType w:val="hybridMultilevel"/>
    <w:tmpl w:val="63483ECC"/>
    <w:lvl w:ilvl="0" w:tplc="7CF89250">
      <w:start w:val="1"/>
      <w:numFmt w:val="bullet"/>
      <w:lvlText w:val=""/>
      <w:lvlJc w:val="left"/>
      <w:pPr>
        <w:ind w:left="720" w:hanging="360"/>
      </w:pPr>
      <w:rPr>
        <w:rFonts w:ascii="Symbol" w:hAnsi="Symbol" w:hint="default"/>
      </w:rPr>
    </w:lvl>
    <w:lvl w:ilvl="1" w:tplc="70D2A6DA">
      <w:start w:val="1"/>
      <w:numFmt w:val="bullet"/>
      <w:lvlText w:val="o"/>
      <w:lvlJc w:val="left"/>
      <w:pPr>
        <w:ind w:left="1440" w:hanging="360"/>
      </w:pPr>
      <w:rPr>
        <w:rFonts w:ascii="Courier New" w:hAnsi="Courier New" w:hint="default"/>
      </w:rPr>
    </w:lvl>
    <w:lvl w:ilvl="2" w:tplc="9EAA5910">
      <w:start w:val="1"/>
      <w:numFmt w:val="bullet"/>
      <w:lvlText w:val=""/>
      <w:lvlJc w:val="left"/>
      <w:pPr>
        <w:ind w:left="2160" w:hanging="360"/>
      </w:pPr>
      <w:rPr>
        <w:rFonts w:ascii="Wingdings" w:hAnsi="Wingdings" w:hint="default"/>
      </w:rPr>
    </w:lvl>
    <w:lvl w:ilvl="3" w:tplc="1A2C7D4E">
      <w:start w:val="1"/>
      <w:numFmt w:val="bullet"/>
      <w:lvlText w:val=""/>
      <w:lvlJc w:val="left"/>
      <w:pPr>
        <w:ind w:left="2880" w:hanging="360"/>
      </w:pPr>
      <w:rPr>
        <w:rFonts w:ascii="Symbol" w:hAnsi="Symbol" w:hint="default"/>
      </w:rPr>
    </w:lvl>
    <w:lvl w:ilvl="4" w:tplc="7622638A">
      <w:start w:val="1"/>
      <w:numFmt w:val="bullet"/>
      <w:lvlText w:val="o"/>
      <w:lvlJc w:val="left"/>
      <w:pPr>
        <w:ind w:left="3600" w:hanging="360"/>
      </w:pPr>
      <w:rPr>
        <w:rFonts w:ascii="Courier New" w:hAnsi="Courier New" w:hint="default"/>
      </w:rPr>
    </w:lvl>
    <w:lvl w:ilvl="5" w:tplc="030AE788">
      <w:start w:val="1"/>
      <w:numFmt w:val="bullet"/>
      <w:lvlText w:val=""/>
      <w:lvlJc w:val="left"/>
      <w:pPr>
        <w:ind w:left="4320" w:hanging="360"/>
      </w:pPr>
      <w:rPr>
        <w:rFonts w:ascii="Wingdings" w:hAnsi="Wingdings" w:hint="default"/>
      </w:rPr>
    </w:lvl>
    <w:lvl w:ilvl="6" w:tplc="0DA85158">
      <w:start w:val="1"/>
      <w:numFmt w:val="bullet"/>
      <w:lvlText w:val=""/>
      <w:lvlJc w:val="left"/>
      <w:pPr>
        <w:ind w:left="5040" w:hanging="360"/>
      </w:pPr>
      <w:rPr>
        <w:rFonts w:ascii="Symbol" w:hAnsi="Symbol" w:hint="default"/>
      </w:rPr>
    </w:lvl>
    <w:lvl w:ilvl="7" w:tplc="33A0D8B8">
      <w:start w:val="1"/>
      <w:numFmt w:val="bullet"/>
      <w:lvlText w:val="o"/>
      <w:lvlJc w:val="left"/>
      <w:pPr>
        <w:ind w:left="5760" w:hanging="360"/>
      </w:pPr>
      <w:rPr>
        <w:rFonts w:ascii="Courier New" w:hAnsi="Courier New" w:hint="default"/>
      </w:rPr>
    </w:lvl>
    <w:lvl w:ilvl="8" w:tplc="C0283A62">
      <w:start w:val="1"/>
      <w:numFmt w:val="bullet"/>
      <w:lvlText w:val=""/>
      <w:lvlJc w:val="left"/>
      <w:pPr>
        <w:ind w:left="6480" w:hanging="360"/>
      </w:pPr>
      <w:rPr>
        <w:rFonts w:ascii="Wingdings" w:hAnsi="Wingdings" w:hint="default"/>
      </w:rPr>
    </w:lvl>
  </w:abstractNum>
  <w:abstractNum w:abstractNumId="7" w15:restartNumberingAfterBreak="0">
    <w:nsid w:val="0704D154"/>
    <w:multiLevelType w:val="hybridMultilevel"/>
    <w:tmpl w:val="F3E6790E"/>
    <w:lvl w:ilvl="0" w:tplc="71EAABB4">
      <w:start w:val="1"/>
      <w:numFmt w:val="bullet"/>
      <w:lvlText w:val=""/>
      <w:lvlJc w:val="left"/>
      <w:pPr>
        <w:ind w:left="720" w:hanging="360"/>
      </w:pPr>
      <w:rPr>
        <w:rFonts w:ascii="Symbol" w:hAnsi="Symbol" w:hint="default"/>
      </w:rPr>
    </w:lvl>
    <w:lvl w:ilvl="1" w:tplc="92E61E6A">
      <w:start w:val="1"/>
      <w:numFmt w:val="bullet"/>
      <w:lvlText w:val="o"/>
      <w:lvlJc w:val="left"/>
      <w:pPr>
        <w:ind w:left="1440" w:hanging="360"/>
      </w:pPr>
      <w:rPr>
        <w:rFonts w:ascii="Courier New" w:hAnsi="Courier New" w:hint="default"/>
      </w:rPr>
    </w:lvl>
    <w:lvl w:ilvl="2" w:tplc="3716D938">
      <w:start w:val="1"/>
      <w:numFmt w:val="bullet"/>
      <w:lvlText w:val=""/>
      <w:lvlJc w:val="left"/>
      <w:pPr>
        <w:ind w:left="2160" w:hanging="360"/>
      </w:pPr>
      <w:rPr>
        <w:rFonts w:ascii="Wingdings" w:hAnsi="Wingdings" w:hint="default"/>
      </w:rPr>
    </w:lvl>
    <w:lvl w:ilvl="3" w:tplc="D4BA6820">
      <w:start w:val="1"/>
      <w:numFmt w:val="bullet"/>
      <w:lvlText w:val=""/>
      <w:lvlJc w:val="left"/>
      <w:pPr>
        <w:ind w:left="2880" w:hanging="360"/>
      </w:pPr>
      <w:rPr>
        <w:rFonts w:ascii="Symbol" w:hAnsi="Symbol" w:hint="default"/>
      </w:rPr>
    </w:lvl>
    <w:lvl w:ilvl="4" w:tplc="06B8FA74">
      <w:start w:val="1"/>
      <w:numFmt w:val="bullet"/>
      <w:lvlText w:val="o"/>
      <w:lvlJc w:val="left"/>
      <w:pPr>
        <w:ind w:left="3600" w:hanging="360"/>
      </w:pPr>
      <w:rPr>
        <w:rFonts w:ascii="Courier New" w:hAnsi="Courier New" w:hint="default"/>
      </w:rPr>
    </w:lvl>
    <w:lvl w:ilvl="5" w:tplc="E22E7D24">
      <w:start w:val="1"/>
      <w:numFmt w:val="bullet"/>
      <w:lvlText w:val=""/>
      <w:lvlJc w:val="left"/>
      <w:pPr>
        <w:ind w:left="4320" w:hanging="360"/>
      </w:pPr>
      <w:rPr>
        <w:rFonts w:ascii="Wingdings" w:hAnsi="Wingdings" w:hint="default"/>
      </w:rPr>
    </w:lvl>
    <w:lvl w:ilvl="6" w:tplc="5AF60A3A">
      <w:start w:val="1"/>
      <w:numFmt w:val="bullet"/>
      <w:lvlText w:val=""/>
      <w:lvlJc w:val="left"/>
      <w:pPr>
        <w:ind w:left="5040" w:hanging="360"/>
      </w:pPr>
      <w:rPr>
        <w:rFonts w:ascii="Symbol" w:hAnsi="Symbol" w:hint="default"/>
      </w:rPr>
    </w:lvl>
    <w:lvl w:ilvl="7" w:tplc="BFA4A1E0">
      <w:start w:val="1"/>
      <w:numFmt w:val="bullet"/>
      <w:lvlText w:val="o"/>
      <w:lvlJc w:val="left"/>
      <w:pPr>
        <w:ind w:left="5760" w:hanging="360"/>
      </w:pPr>
      <w:rPr>
        <w:rFonts w:ascii="Courier New" w:hAnsi="Courier New" w:hint="default"/>
      </w:rPr>
    </w:lvl>
    <w:lvl w:ilvl="8" w:tplc="97DEC574">
      <w:start w:val="1"/>
      <w:numFmt w:val="bullet"/>
      <w:lvlText w:val=""/>
      <w:lvlJc w:val="left"/>
      <w:pPr>
        <w:ind w:left="6480" w:hanging="360"/>
      </w:pPr>
      <w:rPr>
        <w:rFonts w:ascii="Wingdings" w:hAnsi="Wingdings" w:hint="default"/>
      </w:rPr>
    </w:lvl>
  </w:abstractNum>
  <w:abstractNum w:abstractNumId="8" w15:restartNumberingAfterBreak="0">
    <w:nsid w:val="0876E606"/>
    <w:multiLevelType w:val="hybridMultilevel"/>
    <w:tmpl w:val="A05EAD4E"/>
    <w:lvl w:ilvl="0" w:tplc="026AEED8">
      <w:start w:val="1"/>
      <w:numFmt w:val="bullet"/>
      <w:lvlText w:val=""/>
      <w:lvlJc w:val="left"/>
      <w:pPr>
        <w:ind w:left="720" w:hanging="360"/>
      </w:pPr>
      <w:rPr>
        <w:rFonts w:ascii="Symbol" w:hAnsi="Symbol" w:hint="default"/>
      </w:rPr>
    </w:lvl>
    <w:lvl w:ilvl="1" w:tplc="92567E60">
      <w:start w:val="1"/>
      <w:numFmt w:val="bullet"/>
      <w:lvlText w:val="o"/>
      <w:lvlJc w:val="left"/>
      <w:pPr>
        <w:ind w:left="1440" w:hanging="360"/>
      </w:pPr>
      <w:rPr>
        <w:rFonts w:ascii="Courier New" w:hAnsi="Courier New" w:hint="default"/>
      </w:rPr>
    </w:lvl>
    <w:lvl w:ilvl="2" w:tplc="9992E576">
      <w:start w:val="1"/>
      <w:numFmt w:val="bullet"/>
      <w:lvlText w:val=""/>
      <w:lvlJc w:val="left"/>
      <w:pPr>
        <w:ind w:left="2160" w:hanging="360"/>
      </w:pPr>
      <w:rPr>
        <w:rFonts w:ascii="Wingdings" w:hAnsi="Wingdings" w:hint="default"/>
      </w:rPr>
    </w:lvl>
    <w:lvl w:ilvl="3" w:tplc="9AF2DE9C">
      <w:start w:val="1"/>
      <w:numFmt w:val="bullet"/>
      <w:lvlText w:val=""/>
      <w:lvlJc w:val="left"/>
      <w:pPr>
        <w:ind w:left="2880" w:hanging="360"/>
      </w:pPr>
      <w:rPr>
        <w:rFonts w:ascii="Symbol" w:hAnsi="Symbol" w:hint="default"/>
      </w:rPr>
    </w:lvl>
    <w:lvl w:ilvl="4" w:tplc="890C1400">
      <w:start w:val="1"/>
      <w:numFmt w:val="bullet"/>
      <w:lvlText w:val="o"/>
      <w:lvlJc w:val="left"/>
      <w:pPr>
        <w:ind w:left="3600" w:hanging="360"/>
      </w:pPr>
      <w:rPr>
        <w:rFonts w:ascii="Courier New" w:hAnsi="Courier New" w:hint="default"/>
      </w:rPr>
    </w:lvl>
    <w:lvl w:ilvl="5" w:tplc="A9FE1B54">
      <w:start w:val="1"/>
      <w:numFmt w:val="bullet"/>
      <w:lvlText w:val=""/>
      <w:lvlJc w:val="left"/>
      <w:pPr>
        <w:ind w:left="4320" w:hanging="360"/>
      </w:pPr>
      <w:rPr>
        <w:rFonts w:ascii="Wingdings" w:hAnsi="Wingdings" w:hint="default"/>
      </w:rPr>
    </w:lvl>
    <w:lvl w:ilvl="6" w:tplc="DE343512">
      <w:start w:val="1"/>
      <w:numFmt w:val="bullet"/>
      <w:lvlText w:val=""/>
      <w:lvlJc w:val="left"/>
      <w:pPr>
        <w:ind w:left="5040" w:hanging="360"/>
      </w:pPr>
      <w:rPr>
        <w:rFonts w:ascii="Symbol" w:hAnsi="Symbol" w:hint="default"/>
      </w:rPr>
    </w:lvl>
    <w:lvl w:ilvl="7" w:tplc="5A40AAFC">
      <w:start w:val="1"/>
      <w:numFmt w:val="bullet"/>
      <w:lvlText w:val="o"/>
      <w:lvlJc w:val="left"/>
      <w:pPr>
        <w:ind w:left="5760" w:hanging="360"/>
      </w:pPr>
      <w:rPr>
        <w:rFonts w:ascii="Courier New" w:hAnsi="Courier New" w:hint="default"/>
      </w:rPr>
    </w:lvl>
    <w:lvl w:ilvl="8" w:tplc="077A2422">
      <w:start w:val="1"/>
      <w:numFmt w:val="bullet"/>
      <w:lvlText w:val=""/>
      <w:lvlJc w:val="left"/>
      <w:pPr>
        <w:ind w:left="6480" w:hanging="360"/>
      </w:pPr>
      <w:rPr>
        <w:rFonts w:ascii="Wingdings" w:hAnsi="Wingdings" w:hint="default"/>
      </w:rPr>
    </w:lvl>
  </w:abstractNum>
  <w:abstractNum w:abstractNumId="9" w15:restartNumberingAfterBreak="0">
    <w:nsid w:val="0949C2C8"/>
    <w:multiLevelType w:val="hybridMultilevel"/>
    <w:tmpl w:val="D2D4C82E"/>
    <w:lvl w:ilvl="0" w:tplc="2D301A7C">
      <w:start w:val="1"/>
      <w:numFmt w:val="decimal"/>
      <w:lvlText w:val="%1."/>
      <w:lvlJc w:val="left"/>
      <w:pPr>
        <w:ind w:left="720" w:hanging="360"/>
      </w:pPr>
    </w:lvl>
    <w:lvl w:ilvl="1" w:tplc="551A3178">
      <w:start w:val="1"/>
      <w:numFmt w:val="lowerLetter"/>
      <w:lvlText w:val="%2."/>
      <w:lvlJc w:val="left"/>
      <w:pPr>
        <w:ind w:left="1440" w:hanging="360"/>
      </w:pPr>
    </w:lvl>
    <w:lvl w:ilvl="2" w:tplc="56961472">
      <w:start w:val="1"/>
      <w:numFmt w:val="lowerRoman"/>
      <w:lvlText w:val="%3."/>
      <w:lvlJc w:val="right"/>
      <w:pPr>
        <w:ind w:left="2160" w:hanging="180"/>
      </w:pPr>
    </w:lvl>
    <w:lvl w:ilvl="3" w:tplc="C45EF184">
      <w:start w:val="1"/>
      <w:numFmt w:val="decimal"/>
      <w:lvlText w:val="%4."/>
      <w:lvlJc w:val="left"/>
      <w:pPr>
        <w:ind w:left="2880" w:hanging="360"/>
      </w:pPr>
    </w:lvl>
    <w:lvl w:ilvl="4" w:tplc="17903670">
      <w:start w:val="1"/>
      <w:numFmt w:val="lowerLetter"/>
      <w:lvlText w:val="%5."/>
      <w:lvlJc w:val="left"/>
      <w:pPr>
        <w:ind w:left="3600" w:hanging="360"/>
      </w:pPr>
    </w:lvl>
    <w:lvl w:ilvl="5" w:tplc="EF90280A">
      <w:start w:val="1"/>
      <w:numFmt w:val="lowerRoman"/>
      <w:lvlText w:val="%6."/>
      <w:lvlJc w:val="right"/>
      <w:pPr>
        <w:ind w:left="4320" w:hanging="180"/>
      </w:pPr>
    </w:lvl>
    <w:lvl w:ilvl="6" w:tplc="4D0078A8">
      <w:start w:val="1"/>
      <w:numFmt w:val="decimal"/>
      <w:lvlText w:val="%7."/>
      <w:lvlJc w:val="left"/>
      <w:pPr>
        <w:ind w:left="5040" w:hanging="360"/>
      </w:pPr>
    </w:lvl>
    <w:lvl w:ilvl="7" w:tplc="2A30B79A">
      <w:start w:val="1"/>
      <w:numFmt w:val="lowerLetter"/>
      <w:lvlText w:val="%8."/>
      <w:lvlJc w:val="left"/>
      <w:pPr>
        <w:ind w:left="5760" w:hanging="360"/>
      </w:pPr>
    </w:lvl>
    <w:lvl w:ilvl="8" w:tplc="41D615DE">
      <w:start w:val="1"/>
      <w:numFmt w:val="lowerRoman"/>
      <w:lvlText w:val="%9."/>
      <w:lvlJc w:val="right"/>
      <w:pPr>
        <w:ind w:left="6480" w:hanging="180"/>
      </w:pPr>
    </w:lvl>
  </w:abstractNum>
  <w:abstractNum w:abstractNumId="10" w15:restartNumberingAfterBreak="0">
    <w:nsid w:val="09A2D2C1"/>
    <w:multiLevelType w:val="hybridMultilevel"/>
    <w:tmpl w:val="6EFC3E88"/>
    <w:lvl w:ilvl="0" w:tplc="607263B2">
      <w:start w:val="1"/>
      <w:numFmt w:val="bullet"/>
      <w:lvlText w:val=""/>
      <w:lvlJc w:val="left"/>
      <w:pPr>
        <w:ind w:left="720" w:hanging="360"/>
      </w:pPr>
      <w:rPr>
        <w:rFonts w:ascii="Symbol" w:hAnsi="Symbol" w:hint="default"/>
      </w:rPr>
    </w:lvl>
    <w:lvl w:ilvl="1" w:tplc="0B56478E">
      <w:start w:val="1"/>
      <w:numFmt w:val="bullet"/>
      <w:lvlText w:val="o"/>
      <w:lvlJc w:val="left"/>
      <w:pPr>
        <w:ind w:left="1440" w:hanging="360"/>
      </w:pPr>
      <w:rPr>
        <w:rFonts w:ascii="Courier New" w:hAnsi="Courier New" w:hint="default"/>
      </w:rPr>
    </w:lvl>
    <w:lvl w:ilvl="2" w:tplc="6DEECCD2">
      <w:start w:val="1"/>
      <w:numFmt w:val="bullet"/>
      <w:lvlText w:val=""/>
      <w:lvlJc w:val="left"/>
      <w:pPr>
        <w:ind w:left="2160" w:hanging="360"/>
      </w:pPr>
      <w:rPr>
        <w:rFonts w:ascii="Wingdings" w:hAnsi="Wingdings" w:hint="default"/>
      </w:rPr>
    </w:lvl>
    <w:lvl w:ilvl="3" w:tplc="1A94DF98">
      <w:start w:val="1"/>
      <w:numFmt w:val="bullet"/>
      <w:lvlText w:val=""/>
      <w:lvlJc w:val="left"/>
      <w:pPr>
        <w:ind w:left="2880" w:hanging="360"/>
      </w:pPr>
      <w:rPr>
        <w:rFonts w:ascii="Symbol" w:hAnsi="Symbol" w:hint="default"/>
      </w:rPr>
    </w:lvl>
    <w:lvl w:ilvl="4" w:tplc="7F22B62E">
      <w:start w:val="1"/>
      <w:numFmt w:val="bullet"/>
      <w:lvlText w:val="o"/>
      <w:lvlJc w:val="left"/>
      <w:pPr>
        <w:ind w:left="3600" w:hanging="360"/>
      </w:pPr>
      <w:rPr>
        <w:rFonts w:ascii="Courier New" w:hAnsi="Courier New" w:hint="default"/>
      </w:rPr>
    </w:lvl>
    <w:lvl w:ilvl="5" w:tplc="9F54EDA8">
      <w:start w:val="1"/>
      <w:numFmt w:val="bullet"/>
      <w:lvlText w:val=""/>
      <w:lvlJc w:val="left"/>
      <w:pPr>
        <w:ind w:left="4320" w:hanging="360"/>
      </w:pPr>
      <w:rPr>
        <w:rFonts w:ascii="Wingdings" w:hAnsi="Wingdings" w:hint="default"/>
      </w:rPr>
    </w:lvl>
    <w:lvl w:ilvl="6" w:tplc="D16CA9AE">
      <w:start w:val="1"/>
      <w:numFmt w:val="bullet"/>
      <w:lvlText w:val=""/>
      <w:lvlJc w:val="left"/>
      <w:pPr>
        <w:ind w:left="5040" w:hanging="360"/>
      </w:pPr>
      <w:rPr>
        <w:rFonts w:ascii="Symbol" w:hAnsi="Symbol" w:hint="default"/>
      </w:rPr>
    </w:lvl>
    <w:lvl w:ilvl="7" w:tplc="EE248808">
      <w:start w:val="1"/>
      <w:numFmt w:val="bullet"/>
      <w:lvlText w:val="o"/>
      <w:lvlJc w:val="left"/>
      <w:pPr>
        <w:ind w:left="5760" w:hanging="360"/>
      </w:pPr>
      <w:rPr>
        <w:rFonts w:ascii="Courier New" w:hAnsi="Courier New" w:hint="default"/>
      </w:rPr>
    </w:lvl>
    <w:lvl w:ilvl="8" w:tplc="2BB8A1EC">
      <w:start w:val="1"/>
      <w:numFmt w:val="bullet"/>
      <w:lvlText w:val=""/>
      <w:lvlJc w:val="left"/>
      <w:pPr>
        <w:ind w:left="6480" w:hanging="360"/>
      </w:pPr>
      <w:rPr>
        <w:rFonts w:ascii="Wingdings" w:hAnsi="Wingdings" w:hint="default"/>
      </w:rPr>
    </w:lvl>
  </w:abstractNum>
  <w:abstractNum w:abstractNumId="11" w15:restartNumberingAfterBreak="0">
    <w:nsid w:val="0B27FF3A"/>
    <w:multiLevelType w:val="hybridMultilevel"/>
    <w:tmpl w:val="38DE2D56"/>
    <w:lvl w:ilvl="0" w:tplc="BFA0DCC4">
      <w:start w:val="1"/>
      <w:numFmt w:val="bullet"/>
      <w:lvlText w:val=""/>
      <w:lvlJc w:val="left"/>
      <w:pPr>
        <w:ind w:left="720" w:hanging="360"/>
      </w:pPr>
      <w:rPr>
        <w:rFonts w:ascii="Symbol" w:hAnsi="Symbol" w:hint="default"/>
      </w:rPr>
    </w:lvl>
    <w:lvl w:ilvl="1" w:tplc="D0EA5F82">
      <w:start w:val="1"/>
      <w:numFmt w:val="bullet"/>
      <w:lvlText w:val="o"/>
      <w:lvlJc w:val="left"/>
      <w:pPr>
        <w:ind w:left="1440" w:hanging="360"/>
      </w:pPr>
      <w:rPr>
        <w:rFonts w:ascii="Courier New" w:hAnsi="Courier New" w:hint="default"/>
      </w:rPr>
    </w:lvl>
    <w:lvl w:ilvl="2" w:tplc="8320F3DC">
      <w:start w:val="1"/>
      <w:numFmt w:val="bullet"/>
      <w:lvlText w:val=""/>
      <w:lvlJc w:val="left"/>
      <w:pPr>
        <w:ind w:left="2160" w:hanging="360"/>
      </w:pPr>
      <w:rPr>
        <w:rFonts w:ascii="Wingdings" w:hAnsi="Wingdings" w:hint="default"/>
      </w:rPr>
    </w:lvl>
    <w:lvl w:ilvl="3" w:tplc="D8ACB88A">
      <w:start w:val="1"/>
      <w:numFmt w:val="bullet"/>
      <w:lvlText w:val=""/>
      <w:lvlJc w:val="left"/>
      <w:pPr>
        <w:ind w:left="2880" w:hanging="360"/>
      </w:pPr>
      <w:rPr>
        <w:rFonts w:ascii="Symbol" w:hAnsi="Symbol" w:hint="default"/>
      </w:rPr>
    </w:lvl>
    <w:lvl w:ilvl="4" w:tplc="006ECE94">
      <w:start w:val="1"/>
      <w:numFmt w:val="bullet"/>
      <w:lvlText w:val="o"/>
      <w:lvlJc w:val="left"/>
      <w:pPr>
        <w:ind w:left="3600" w:hanging="360"/>
      </w:pPr>
      <w:rPr>
        <w:rFonts w:ascii="Courier New" w:hAnsi="Courier New" w:hint="default"/>
      </w:rPr>
    </w:lvl>
    <w:lvl w:ilvl="5" w:tplc="9A6458DE">
      <w:start w:val="1"/>
      <w:numFmt w:val="bullet"/>
      <w:lvlText w:val=""/>
      <w:lvlJc w:val="left"/>
      <w:pPr>
        <w:ind w:left="4320" w:hanging="360"/>
      </w:pPr>
      <w:rPr>
        <w:rFonts w:ascii="Wingdings" w:hAnsi="Wingdings" w:hint="default"/>
      </w:rPr>
    </w:lvl>
    <w:lvl w:ilvl="6" w:tplc="C49E9EF2">
      <w:start w:val="1"/>
      <w:numFmt w:val="bullet"/>
      <w:lvlText w:val=""/>
      <w:lvlJc w:val="left"/>
      <w:pPr>
        <w:ind w:left="5040" w:hanging="360"/>
      </w:pPr>
      <w:rPr>
        <w:rFonts w:ascii="Symbol" w:hAnsi="Symbol" w:hint="default"/>
      </w:rPr>
    </w:lvl>
    <w:lvl w:ilvl="7" w:tplc="22124FC4">
      <w:start w:val="1"/>
      <w:numFmt w:val="bullet"/>
      <w:lvlText w:val="o"/>
      <w:lvlJc w:val="left"/>
      <w:pPr>
        <w:ind w:left="5760" w:hanging="360"/>
      </w:pPr>
      <w:rPr>
        <w:rFonts w:ascii="Courier New" w:hAnsi="Courier New" w:hint="default"/>
      </w:rPr>
    </w:lvl>
    <w:lvl w:ilvl="8" w:tplc="83EC7598">
      <w:start w:val="1"/>
      <w:numFmt w:val="bullet"/>
      <w:lvlText w:val=""/>
      <w:lvlJc w:val="left"/>
      <w:pPr>
        <w:ind w:left="6480" w:hanging="360"/>
      </w:pPr>
      <w:rPr>
        <w:rFonts w:ascii="Wingdings" w:hAnsi="Wingdings" w:hint="default"/>
      </w:rPr>
    </w:lvl>
  </w:abstractNum>
  <w:abstractNum w:abstractNumId="12" w15:restartNumberingAfterBreak="0">
    <w:nsid w:val="0E126A86"/>
    <w:multiLevelType w:val="hybridMultilevel"/>
    <w:tmpl w:val="29EA5296"/>
    <w:lvl w:ilvl="0" w:tplc="AD90EB78">
      <w:start w:val="1"/>
      <w:numFmt w:val="bullet"/>
      <w:lvlText w:val=""/>
      <w:lvlJc w:val="left"/>
      <w:pPr>
        <w:ind w:left="720" w:hanging="360"/>
      </w:pPr>
      <w:rPr>
        <w:rFonts w:ascii="Symbol" w:hAnsi="Symbol" w:hint="default"/>
      </w:rPr>
    </w:lvl>
    <w:lvl w:ilvl="1" w:tplc="EE8C121E">
      <w:start w:val="1"/>
      <w:numFmt w:val="bullet"/>
      <w:lvlText w:val="o"/>
      <w:lvlJc w:val="left"/>
      <w:pPr>
        <w:ind w:left="1440" w:hanging="360"/>
      </w:pPr>
      <w:rPr>
        <w:rFonts w:ascii="Courier New" w:hAnsi="Courier New" w:hint="default"/>
      </w:rPr>
    </w:lvl>
    <w:lvl w:ilvl="2" w:tplc="4E00DAA6">
      <w:start w:val="1"/>
      <w:numFmt w:val="bullet"/>
      <w:lvlText w:val=""/>
      <w:lvlJc w:val="left"/>
      <w:pPr>
        <w:ind w:left="2160" w:hanging="360"/>
      </w:pPr>
      <w:rPr>
        <w:rFonts w:ascii="Wingdings" w:hAnsi="Wingdings" w:hint="default"/>
      </w:rPr>
    </w:lvl>
    <w:lvl w:ilvl="3" w:tplc="901E7598">
      <w:start w:val="1"/>
      <w:numFmt w:val="bullet"/>
      <w:lvlText w:val=""/>
      <w:lvlJc w:val="left"/>
      <w:pPr>
        <w:ind w:left="2880" w:hanging="360"/>
      </w:pPr>
      <w:rPr>
        <w:rFonts w:ascii="Symbol" w:hAnsi="Symbol" w:hint="default"/>
      </w:rPr>
    </w:lvl>
    <w:lvl w:ilvl="4" w:tplc="C4D6DA5A">
      <w:start w:val="1"/>
      <w:numFmt w:val="bullet"/>
      <w:lvlText w:val="o"/>
      <w:lvlJc w:val="left"/>
      <w:pPr>
        <w:ind w:left="3600" w:hanging="360"/>
      </w:pPr>
      <w:rPr>
        <w:rFonts w:ascii="Courier New" w:hAnsi="Courier New" w:hint="default"/>
      </w:rPr>
    </w:lvl>
    <w:lvl w:ilvl="5" w:tplc="5A06FD1A">
      <w:start w:val="1"/>
      <w:numFmt w:val="bullet"/>
      <w:lvlText w:val=""/>
      <w:lvlJc w:val="left"/>
      <w:pPr>
        <w:ind w:left="4320" w:hanging="360"/>
      </w:pPr>
      <w:rPr>
        <w:rFonts w:ascii="Wingdings" w:hAnsi="Wingdings" w:hint="default"/>
      </w:rPr>
    </w:lvl>
    <w:lvl w:ilvl="6" w:tplc="813C7DAC">
      <w:start w:val="1"/>
      <w:numFmt w:val="bullet"/>
      <w:lvlText w:val=""/>
      <w:lvlJc w:val="left"/>
      <w:pPr>
        <w:ind w:left="5040" w:hanging="360"/>
      </w:pPr>
      <w:rPr>
        <w:rFonts w:ascii="Symbol" w:hAnsi="Symbol" w:hint="default"/>
      </w:rPr>
    </w:lvl>
    <w:lvl w:ilvl="7" w:tplc="D1762A72">
      <w:start w:val="1"/>
      <w:numFmt w:val="bullet"/>
      <w:lvlText w:val="o"/>
      <w:lvlJc w:val="left"/>
      <w:pPr>
        <w:ind w:left="5760" w:hanging="360"/>
      </w:pPr>
      <w:rPr>
        <w:rFonts w:ascii="Courier New" w:hAnsi="Courier New" w:hint="default"/>
      </w:rPr>
    </w:lvl>
    <w:lvl w:ilvl="8" w:tplc="C388CE74">
      <w:start w:val="1"/>
      <w:numFmt w:val="bullet"/>
      <w:lvlText w:val=""/>
      <w:lvlJc w:val="left"/>
      <w:pPr>
        <w:ind w:left="6480" w:hanging="360"/>
      </w:pPr>
      <w:rPr>
        <w:rFonts w:ascii="Wingdings" w:hAnsi="Wingdings" w:hint="default"/>
      </w:rPr>
    </w:lvl>
  </w:abstractNum>
  <w:abstractNum w:abstractNumId="13" w15:restartNumberingAfterBreak="0">
    <w:nsid w:val="12761C8B"/>
    <w:multiLevelType w:val="hybridMultilevel"/>
    <w:tmpl w:val="0024B0D2"/>
    <w:lvl w:ilvl="0" w:tplc="DBF87CC6">
      <w:start w:val="1"/>
      <w:numFmt w:val="bullet"/>
      <w:lvlText w:val=""/>
      <w:lvlJc w:val="left"/>
      <w:pPr>
        <w:ind w:left="720" w:hanging="360"/>
      </w:pPr>
      <w:rPr>
        <w:rFonts w:ascii="Symbol" w:hAnsi="Symbol" w:hint="default"/>
      </w:rPr>
    </w:lvl>
    <w:lvl w:ilvl="1" w:tplc="35D82CB4">
      <w:start w:val="1"/>
      <w:numFmt w:val="bullet"/>
      <w:lvlText w:val="o"/>
      <w:lvlJc w:val="left"/>
      <w:pPr>
        <w:ind w:left="1440" w:hanging="360"/>
      </w:pPr>
      <w:rPr>
        <w:rFonts w:ascii="Courier New" w:hAnsi="Courier New" w:hint="default"/>
      </w:rPr>
    </w:lvl>
    <w:lvl w:ilvl="2" w:tplc="6926728E">
      <w:start w:val="1"/>
      <w:numFmt w:val="bullet"/>
      <w:lvlText w:val=""/>
      <w:lvlJc w:val="left"/>
      <w:pPr>
        <w:ind w:left="2160" w:hanging="360"/>
      </w:pPr>
      <w:rPr>
        <w:rFonts w:ascii="Wingdings" w:hAnsi="Wingdings" w:hint="default"/>
      </w:rPr>
    </w:lvl>
    <w:lvl w:ilvl="3" w:tplc="3606F7B0">
      <w:start w:val="1"/>
      <w:numFmt w:val="bullet"/>
      <w:lvlText w:val=""/>
      <w:lvlJc w:val="left"/>
      <w:pPr>
        <w:ind w:left="2880" w:hanging="360"/>
      </w:pPr>
      <w:rPr>
        <w:rFonts w:ascii="Symbol" w:hAnsi="Symbol" w:hint="default"/>
      </w:rPr>
    </w:lvl>
    <w:lvl w:ilvl="4" w:tplc="D1A4050E">
      <w:start w:val="1"/>
      <w:numFmt w:val="bullet"/>
      <w:lvlText w:val="o"/>
      <w:lvlJc w:val="left"/>
      <w:pPr>
        <w:ind w:left="3600" w:hanging="360"/>
      </w:pPr>
      <w:rPr>
        <w:rFonts w:ascii="Courier New" w:hAnsi="Courier New" w:hint="default"/>
      </w:rPr>
    </w:lvl>
    <w:lvl w:ilvl="5" w:tplc="6C3820AA">
      <w:start w:val="1"/>
      <w:numFmt w:val="bullet"/>
      <w:lvlText w:val=""/>
      <w:lvlJc w:val="left"/>
      <w:pPr>
        <w:ind w:left="4320" w:hanging="360"/>
      </w:pPr>
      <w:rPr>
        <w:rFonts w:ascii="Wingdings" w:hAnsi="Wingdings" w:hint="default"/>
      </w:rPr>
    </w:lvl>
    <w:lvl w:ilvl="6" w:tplc="70FCF682">
      <w:start w:val="1"/>
      <w:numFmt w:val="bullet"/>
      <w:lvlText w:val=""/>
      <w:lvlJc w:val="left"/>
      <w:pPr>
        <w:ind w:left="5040" w:hanging="360"/>
      </w:pPr>
      <w:rPr>
        <w:rFonts w:ascii="Symbol" w:hAnsi="Symbol" w:hint="default"/>
      </w:rPr>
    </w:lvl>
    <w:lvl w:ilvl="7" w:tplc="A2226928">
      <w:start w:val="1"/>
      <w:numFmt w:val="bullet"/>
      <w:lvlText w:val="o"/>
      <w:lvlJc w:val="left"/>
      <w:pPr>
        <w:ind w:left="5760" w:hanging="360"/>
      </w:pPr>
      <w:rPr>
        <w:rFonts w:ascii="Courier New" w:hAnsi="Courier New" w:hint="default"/>
      </w:rPr>
    </w:lvl>
    <w:lvl w:ilvl="8" w:tplc="A4C8FAB0">
      <w:start w:val="1"/>
      <w:numFmt w:val="bullet"/>
      <w:lvlText w:val=""/>
      <w:lvlJc w:val="left"/>
      <w:pPr>
        <w:ind w:left="6480" w:hanging="360"/>
      </w:pPr>
      <w:rPr>
        <w:rFonts w:ascii="Wingdings" w:hAnsi="Wingdings" w:hint="default"/>
      </w:rPr>
    </w:lvl>
  </w:abstractNum>
  <w:abstractNum w:abstractNumId="14" w15:restartNumberingAfterBreak="0">
    <w:nsid w:val="177C350D"/>
    <w:multiLevelType w:val="hybridMultilevel"/>
    <w:tmpl w:val="60B8CB48"/>
    <w:lvl w:ilvl="0" w:tplc="05C0EBBC">
      <w:start w:val="1"/>
      <w:numFmt w:val="bullet"/>
      <w:lvlText w:val=""/>
      <w:lvlJc w:val="left"/>
      <w:pPr>
        <w:ind w:left="720" w:hanging="360"/>
      </w:pPr>
      <w:rPr>
        <w:rFonts w:ascii="Symbol" w:hAnsi="Symbol" w:hint="default"/>
      </w:rPr>
    </w:lvl>
    <w:lvl w:ilvl="1" w:tplc="356AA7BE">
      <w:start w:val="1"/>
      <w:numFmt w:val="bullet"/>
      <w:lvlText w:val="o"/>
      <w:lvlJc w:val="left"/>
      <w:pPr>
        <w:ind w:left="1440" w:hanging="360"/>
      </w:pPr>
      <w:rPr>
        <w:rFonts w:ascii="Courier New" w:hAnsi="Courier New" w:hint="default"/>
      </w:rPr>
    </w:lvl>
    <w:lvl w:ilvl="2" w:tplc="A0489B6A">
      <w:start w:val="1"/>
      <w:numFmt w:val="bullet"/>
      <w:lvlText w:val=""/>
      <w:lvlJc w:val="left"/>
      <w:pPr>
        <w:ind w:left="2160" w:hanging="360"/>
      </w:pPr>
      <w:rPr>
        <w:rFonts w:ascii="Wingdings" w:hAnsi="Wingdings" w:hint="default"/>
      </w:rPr>
    </w:lvl>
    <w:lvl w:ilvl="3" w:tplc="C9C28C14">
      <w:start w:val="1"/>
      <w:numFmt w:val="bullet"/>
      <w:lvlText w:val=""/>
      <w:lvlJc w:val="left"/>
      <w:pPr>
        <w:ind w:left="2880" w:hanging="360"/>
      </w:pPr>
      <w:rPr>
        <w:rFonts w:ascii="Symbol" w:hAnsi="Symbol" w:hint="default"/>
      </w:rPr>
    </w:lvl>
    <w:lvl w:ilvl="4" w:tplc="69CA0CBE">
      <w:start w:val="1"/>
      <w:numFmt w:val="bullet"/>
      <w:lvlText w:val="o"/>
      <w:lvlJc w:val="left"/>
      <w:pPr>
        <w:ind w:left="3600" w:hanging="360"/>
      </w:pPr>
      <w:rPr>
        <w:rFonts w:ascii="Courier New" w:hAnsi="Courier New" w:hint="default"/>
      </w:rPr>
    </w:lvl>
    <w:lvl w:ilvl="5" w:tplc="43B4BDF4">
      <w:start w:val="1"/>
      <w:numFmt w:val="bullet"/>
      <w:lvlText w:val=""/>
      <w:lvlJc w:val="left"/>
      <w:pPr>
        <w:ind w:left="4320" w:hanging="360"/>
      </w:pPr>
      <w:rPr>
        <w:rFonts w:ascii="Wingdings" w:hAnsi="Wingdings" w:hint="default"/>
      </w:rPr>
    </w:lvl>
    <w:lvl w:ilvl="6" w:tplc="AF9223D4">
      <w:start w:val="1"/>
      <w:numFmt w:val="bullet"/>
      <w:lvlText w:val=""/>
      <w:lvlJc w:val="left"/>
      <w:pPr>
        <w:ind w:left="5040" w:hanging="360"/>
      </w:pPr>
      <w:rPr>
        <w:rFonts w:ascii="Symbol" w:hAnsi="Symbol" w:hint="default"/>
      </w:rPr>
    </w:lvl>
    <w:lvl w:ilvl="7" w:tplc="CE66982C">
      <w:start w:val="1"/>
      <w:numFmt w:val="bullet"/>
      <w:lvlText w:val="o"/>
      <w:lvlJc w:val="left"/>
      <w:pPr>
        <w:ind w:left="5760" w:hanging="360"/>
      </w:pPr>
      <w:rPr>
        <w:rFonts w:ascii="Courier New" w:hAnsi="Courier New" w:hint="default"/>
      </w:rPr>
    </w:lvl>
    <w:lvl w:ilvl="8" w:tplc="3634D41E">
      <w:start w:val="1"/>
      <w:numFmt w:val="bullet"/>
      <w:lvlText w:val=""/>
      <w:lvlJc w:val="left"/>
      <w:pPr>
        <w:ind w:left="6480" w:hanging="360"/>
      </w:pPr>
      <w:rPr>
        <w:rFonts w:ascii="Wingdings" w:hAnsi="Wingdings" w:hint="default"/>
      </w:rPr>
    </w:lvl>
  </w:abstractNum>
  <w:abstractNum w:abstractNumId="15" w15:restartNumberingAfterBreak="0">
    <w:nsid w:val="17D2642F"/>
    <w:multiLevelType w:val="hybridMultilevel"/>
    <w:tmpl w:val="D25E1888"/>
    <w:lvl w:ilvl="0" w:tplc="A19C5C1E">
      <w:start w:val="1"/>
      <w:numFmt w:val="bullet"/>
      <w:lvlText w:val=""/>
      <w:lvlJc w:val="left"/>
      <w:pPr>
        <w:ind w:left="720" w:hanging="360"/>
      </w:pPr>
      <w:rPr>
        <w:rFonts w:ascii="Symbol" w:hAnsi="Symbol" w:hint="default"/>
      </w:rPr>
    </w:lvl>
    <w:lvl w:ilvl="1" w:tplc="4768C94C">
      <w:start w:val="1"/>
      <w:numFmt w:val="bullet"/>
      <w:lvlText w:val="o"/>
      <w:lvlJc w:val="left"/>
      <w:pPr>
        <w:ind w:left="1440" w:hanging="360"/>
      </w:pPr>
      <w:rPr>
        <w:rFonts w:ascii="Courier New" w:hAnsi="Courier New" w:hint="default"/>
      </w:rPr>
    </w:lvl>
    <w:lvl w:ilvl="2" w:tplc="FD82E79E">
      <w:start w:val="1"/>
      <w:numFmt w:val="bullet"/>
      <w:lvlText w:val=""/>
      <w:lvlJc w:val="left"/>
      <w:pPr>
        <w:ind w:left="2160" w:hanging="360"/>
      </w:pPr>
      <w:rPr>
        <w:rFonts w:ascii="Wingdings" w:hAnsi="Wingdings" w:hint="default"/>
      </w:rPr>
    </w:lvl>
    <w:lvl w:ilvl="3" w:tplc="267E0B42">
      <w:start w:val="1"/>
      <w:numFmt w:val="bullet"/>
      <w:lvlText w:val=""/>
      <w:lvlJc w:val="left"/>
      <w:pPr>
        <w:ind w:left="2880" w:hanging="360"/>
      </w:pPr>
      <w:rPr>
        <w:rFonts w:ascii="Symbol" w:hAnsi="Symbol" w:hint="default"/>
      </w:rPr>
    </w:lvl>
    <w:lvl w:ilvl="4" w:tplc="5D1EB34A">
      <w:start w:val="1"/>
      <w:numFmt w:val="bullet"/>
      <w:lvlText w:val="o"/>
      <w:lvlJc w:val="left"/>
      <w:pPr>
        <w:ind w:left="3600" w:hanging="360"/>
      </w:pPr>
      <w:rPr>
        <w:rFonts w:ascii="Courier New" w:hAnsi="Courier New" w:hint="default"/>
      </w:rPr>
    </w:lvl>
    <w:lvl w:ilvl="5" w:tplc="94DEA952">
      <w:start w:val="1"/>
      <w:numFmt w:val="bullet"/>
      <w:lvlText w:val=""/>
      <w:lvlJc w:val="left"/>
      <w:pPr>
        <w:ind w:left="4320" w:hanging="360"/>
      </w:pPr>
      <w:rPr>
        <w:rFonts w:ascii="Wingdings" w:hAnsi="Wingdings" w:hint="default"/>
      </w:rPr>
    </w:lvl>
    <w:lvl w:ilvl="6" w:tplc="1A8CAAEA">
      <w:start w:val="1"/>
      <w:numFmt w:val="bullet"/>
      <w:lvlText w:val=""/>
      <w:lvlJc w:val="left"/>
      <w:pPr>
        <w:ind w:left="5040" w:hanging="360"/>
      </w:pPr>
      <w:rPr>
        <w:rFonts w:ascii="Symbol" w:hAnsi="Symbol" w:hint="default"/>
      </w:rPr>
    </w:lvl>
    <w:lvl w:ilvl="7" w:tplc="4FEC7D0A">
      <w:start w:val="1"/>
      <w:numFmt w:val="bullet"/>
      <w:lvlText w:val="o"/>
      <w:lvlJc w:val="left"/>
      <w:pPr>
        <w:ind w:left="5760" w:hanging="360"/>
      </w:pPr>
      <w:rPr>
        <w:rFonts w:ascii="Courier New" w:hAnsi="Courier New" w:hint="default"/>
      </w:rPr>
    </w:lvl>
    <w:lvl w:ilvl="8" w:tplc="861089CE">
      <w:start w:val="1"/>
      <w:numFmt w:val="bullet"/>
      <w:lvlText w:val=""/>
      <w:lvlJc w:val="left"/>
      <w:pPr>
        <w:ind w:left="6480" w:hanging="360"/>
      </w:pPr>
      <w:rPr>
        <w:rFonts w:ascii="Wingdings" w:hAnsi="Wingdings" w:hint="default"/>
      </w:rPr>
    </w:lvl>
  </w:abstractNum>
  <w:abstractNum w:abstractNumId="16" w15:restartNumberingAfterBreak="0">
    <w:nsid w:val="18BB2E6A"/>
    <w:multiLevelType w:val="hybridMultilevel"/>
    <w:tmpl w:val="815C0DF2"/>
    <w:lvl w:ilvl="0" w:tplc="496627AC">
      <w:start w:val="5"/>
      <w:numFmt w:val="decimal"/>
      <w:lvlText w:val="%1."/>
      <w:lvlJc w:val="left"/>
      <w:pPr>
        <w:ind w:left="720" w:hanging="360"/>
      </w:pPr>
      <w:rPr>
        <w:rFonts w:ascii="Arial" w:hAnsi="Arial" w:hint="default"/>
      </w:rPr>
    </w:lvl>
    <w:lvl w:ilvl="1" w:tplc="4B0C9CC8">
      <w:start w:val="1"/>
      <w:numFmt w:val="lowerLetter"/>
      <w:lvlText w:val="%2."/>
      <w:lvlJc w:val="left"/>
      <w:pPr>
        <w:ind w:left="1440" w:hanging="360"/>
      </w:pPr>
    </w:lvl>
    <w:lvl w:ilvl="2" w:tplc="0BEA8724">
      <w:start w:val="1"/>
      <w:numFmt w:val="lowerRoman"/>
      <w:lvlText w:val="%3."/>
      <w:lvlJc w:val="right"/>
      <w:pPr>
        <w:ind w:left="2160" w:hanging="180"/>
      </w:pPr>
    </w:lvl>
    <w:lvl w:ilvl="3" w:tplc="0ADCEFB2">
      <w:start w:val="1"/>
      <w:numFmt w:val="decimal"/>
      <w:lvlText w:val="%4."/>
      <w:lvlJc w:val="left"/>
      <w:pPr>
        <w:ind w:left="2880" w:hanging="360"/>
      </w:pPr>
    </w:lvl>
    <w:lvl w:ilvl="4" w:tplc="4580D13A">
      <w:start w:val="1"/>
      <w:numFmt w:val="lowerLetter"/>
      <w:lvlText w:val="%5."/>
      <w:lvlJc w:val="left"/>
      <w:pPr>
        <w:ind w:left="3600" w:hanging="360"/>
      </w:pPr>
    </w:lvl>
    <w:lvl w:ilvl="5" w:tplc="39165374">
      <w:start w:val="1"/>
      <w:numFmt w:val="lowerRoman"/>
      <w:lvlText w:val="%6."/>
      <w:lvlJc w:val="right"/>
      <w:pPr>
        <w:ind w:left="4320" w:hanging="180"/>
      </w:pPr>
    </w:lvl>
    <w:lvl w:ilvl="6" w:tplc="DF545804">
      <w:start w:val="1"/>
      <w:numFmt w:val="decimal"/>
      <w:lvlText w:val="%7."/>
      <w:lvlJc w:val="left"/>
      <w:pPr>
        <w:ind w:left="5040" w:hanging="360"/>
      </w:pPr>
    </w:lvl>
    <w:lvl w:ilvl="7" w:tplc="019CFFA6">
      <w:start w:val="1"/>
      <w:numFmt w:val="lowerLetter"/>
      <w:lvlText w:val="%8."/>
      <w:lvlJc w:val="left"/>
      <w:pPr>
        <w:ind w:left="5760" w:hanging="360"/>
      </w:pPr>
    </w:lvl>
    <w:lvl w:ilvl="8" w:tplc="50E01632">
      <w:start w:val="1"/>
      <w:numFmt w:val="lowerRoman"/>
      <w:lvlText w:val="%9."/>
      <w:lvlJc w:val="right"/>
      <w:pPr>
        <w:ind w:left="6480" w:hanging="180"/>
      </w:pPr>
    </w:lvl>
  </w:abstractNum>
  <w:abstractNum w:abstractNumId="17" w15:restartNumberingAfterBreak="0">
    <w:nsid w:val="1ADB6FDB"/>
    <w:multiLevelType w:val="hybridMultilevel"/>
    <w:tmpl w:val="66982A9E"/>
    <w:lvl w:ilvl="0" w:tplc="54F6CDC6">
      <w:start w:val="7"/>
      <w:numFmt w:val="decimal"/>
      <w:lvlText w:val="%1."/>
      <w:lvlJc w:val="left"/>
      <w:pPr>
        <w:ind w:left="720" w:hanging="360"/>
      </w:pPr>
    </w:lvl>
    <w:lvl w:ilvl="1" w:tplc="AF004258">
      <w:start w:val="1"/>
      <w:numFmt w:val="lowerLetter"/>
      <w:lvlText w:val="%2."/>
      <w:lvlJc w:val="left"/>
      <w:pPr>
        <w:ind w:left="1440" w:hanging="360"/>
      </w:pPr>
    </w:lvl>
    <w:lvl w:ilvl="2" w:tplc="9A94CEB6">
      <w:start w:val="1"/>
      <w:numFmt w:val="lowerRoman"/>
      <w:lvlText w:val="%3."/>
      <w:lvlJc w:val="right"/>
      <w:pPr>
        <w:ind w:left="2160" w:hanging="180"/>
      </w:pPr>
    </w:lvl>
    <w:lvl w:ilvl="3" w:tplc="C86427D4">
      <w:start w:val="1"/>
      <w:numFmt w:val="decimal"/>
      <w:lvlText w:val="%4."/>
      <w:lvlJc w:val="left"/>
      <w:pPr>
        <w:ind w:left="2880" w:hanging="360"/>
      </w:pPr>
    </w:lvl>
    <w:lvl w:ilvl="4" w:tplc="66AC6890">
      <w:start w:val="1"/>
      <w:numFmt w:val="lowerLetter"/>
      <w:lvlText w:val="%5."/>
      <w:lvlJc w:val="left"/>
      <w:pPr>
        <w:ind w:left="3600" w:hanging="360"/>
      </w:pPr>
    </w:lvl>
    <w:lvl w:ilvl="5" w:tplc="C9FC7A8C">
      <w:start w:val="1"/>
      <w:numFmt w:val="lowerRoman"/>
      <w:lvlText w:val="%6."/>
      <w:lvlJc w:val="right"/>
      <w:pPr>
        <w:ind w:left="4320" w:hanging="180"/>
      </w:pPr>
    </w:lvl>
    <w:lvl w:ilvl="6" w:tplc="B85ACC28">
      <w:start w:val="1"/>
      <w:numFmt w:val="decimal"/>
      <w:lvlText w:val="%7."/>
      <w:lvlJc w:val="left"/>
      <w:pPr>
        <w:ind w:left="5040" w:hanging="360"/>
      </w:pPr>
    </w:lvl>
    <w:lvl w:ilvl="7" w:tplc="B58C5E94">
      <w:start w:val="1"/>
      <w:numFmt w:val="lowerLetter"/>
      <w:lvlText w:val="%8."/>
      <w:lvlJc w:val="left"/>
      <w:pPr>
        <w:ind w:left="5760" w:hanging="360"/>
      </w:pPr>
    </w:lvl>
    <w:lvl w:ilvl="8" w:tplc="CC100D22">
      <w:start w:val="1"/>
      <w:numFmt w:val="lowerRoman"/>
      <w:lvlText w:val="%9."/>
      <w:lvlJc w:val="right"/>
      <w:pPr>
        <w:ind w:left="6480" w:hanging="180"/>
      </w:pPr>
    </w:lvl>
  </w:abstractNum>
  <w:abstractNum w:abstractNumId="18" w15:restartNumberingAfterBreak="0">
    <w:nsid w:val="1B9D296A"/>
    <w:multiLevelType w:val="hybridMultilevel"/>
    <w:tmpl w:val="2A7C3C60"/>
    <w:lvl w:ilvl="0" w:tplc="A0623666">
      <w:start w:val="1"/>
      <w:numFmt w:val="bullet"/>
      <w:lvlText w:val=""/>
      <w:lvlJc w:val="left"/>
      <w:pPr>
        <w:ind w:left="720" w:hanging="360"/>
      </w:pPr>
      <w:rPr>
        <w:rFonts w:ascii="Symbol" w:hAnsi="Symbol" w:hint="default"/>
      </w:rPr>
    </w:lvl>
    <w:lvl w:ilvl="1" w:tplc="50DC902C">
      <w:start w:val="1"/>
      <w:numFmt w:val="bullet"/>
      <w:lvlText w:val="o"/>
      <w:lvlJc w:val="left"/>
      <w:pPr>
        <w:ind w:left="1440" w:hanging="360"/>
      </w:pPr>
      <w:rPr>
        <w:rFonts w:ascii="Courier New" w:hAnsi="Courier New" w:hint="default"/>
      </w:rPr>
    </w:lvl>
    <w:lvl w:ilvl="2" w:tplc="91607A08">
      <w:start w:val="1"/>
      <w:numFmt w:val="bullet"/>
      <w:lvlText w:val=""/>
      <w:lvlJc w:val="left"/>
      <w:pPr>
        <w:ind w:left="2160" w:hanging="360"/>
      </w:pPr>
      <w:rPr>
        <w:rFonts w:ascii="Wingdings" w:hAnsi="Wingdings" w:hint="default"/>
      </w:rPr>
    </w:lvl>
    <w:lvl w:ilvl="3" w:tplc="0BDC6594">
      <w:start w:val="1"/>
      <w:numFmt w:val="bullet"/>
      <w:lvlText w:val=""/>
      <w:lvlJc w:val="left"/>
      <w:pPr>
        <w:ind w:left="2880" w:hanging="360"/>
      </w:pPr>
      <w:rPr>
        <w:rFonts w:ascii="Symbol" w:hAnsi="Symbol" w:hint="default"/>
      </w:rPr>
    </w:lvl>
    <w:lvl w:ilvl="4" w:tplc="59266AAE">
      <w:start w:val="1"/>
      <w:numFmt w:val="bullet"/>
      <w:lvlText w:val="o"/>
      <w:lvlJc w:val="left"/>
      <w:pPr>
        <w:ind w:left="3600" w:hanging="360"/>
      </w:pPr>
      <w:rPr>
        <w:rFonts w:ascii="Courier New" w:hAnsi="Courier New" w:hint="default"/>
      </w:rPr>
    </w:lvl>
    <w:lvl w:ilvl="5" w:tplc="18B8CECE">
      <w:start w:val="1"/>
      <w:numFmt w:val="bullet"/>
      <w:lvlText w:val=""/>
      <w:lvlJc w:val="left"/>
      <w:pPr>
        <w:ind w:left="4320" w:hanging="360"/>
      </w:pPr>
      <w:rPr>
        <w:rFonts w:ascii="Wingdings" w:hAnsi="Wingdings" w:hint="default"/>
      </w:rPr>
    </w:lvl>
    <w:lvl w:ilvl="6" w:tplc="3D625A90">
      <w:start w:val="1"/>
      <w:numFmt w:val="bullet"/>
      <w:lvlText w:val=""/>
      <w:lvlJc w:val="left"/>
      <w:pPr>
        <w:ind w:left="5040" w:hanging="360"/>
      </w:pPr>
      <w:rPr>
        <w:rFonts w:ascii="Symbol" w:hAnsi="Symbol" w:hint="default"/>
      </w:rPr>
    </w:lvl>
    <w:lvl w:ilvl="7" w:tplc="AAA64470">
      <w:start w:val="1"/>
      <w:numFmt w:val="bullet"/>
      <w:lvlText w:val="o"/>
      <w:lvlJc w:val="left"/>
      <w:pPr>
        <w:ind w:left="5760" w:hanging="360"/>
      </w:pPr>
      <w:rPr>
        <w:rFonts w:ascii="Courier New" w:hAnsi="Courier New" w:hint="default"/>
      </w:rPr>
    </w:lvl>
    <w:lvl w:ilvl="8" w:tplc="E224270E">
      <w:start w:val="1"/>
      <w:numFmt w:val="bullet"/>
      <w:lvlText w:val=""/>
      <w:lvlJc w:val="left"/>
      <w:pPr>
        <w:ind w:left="6480" w:hanging="360"/>
      </w:pPr>
      <w:rPr>
        <w:rFonts w:ascii="Wingdings" w:hAnsi="Wingdings" w:hint="default"/>
      </w:rPr>
    </w:lvl>
  </w:abstractNum>
  <w:abstractNum w:abstractNumId="19" w15:restartNumberingAfterBreak="0">
    <w:nsid w:val="208D6852"/>
    <w:multiLevelType w:val="hybridMultilevel"/>
    <w:tmpl w:val="E10661BC"/>
    <w:lvl w:ilvl="0" w:tplc="D71AB344">
      <w:start w:val="1"/>
      <w:numFmt w:val="bullet"/>
      <w:lvlText w:val=""/>
      <w:lvlJc w:val="left"/>
      <w:pPr>
        <w:ind w:left="720" w:hanging="360"/>
      </w:pPr>
      <w:rPr>
        <w:rFonts w:ascii="Symbol" w:hAnsi="Symbol" w:hint="default"/>
      </w:rPr>
    </w:lvl>
    <w:lvl w:ilvl="1" w:tplc="DDDA7188">
      <w:start w:val="1"/>
      <w:numFmt w:val="bullet"/>
      <w:lvlText w:val="o"/>
      <w:lvlJc w:val="left"/>
      <w:pPr>
        <w:ind w:left="1440" w:hanging="360"/>
      </w:pPr>
      <w:rPr>
        <w:rFonts w:ascii="Courier New" w:hAnsi="Courier New" w:hint="default"/>
      </w:rPr>
    </w:lvl>
    <w:lvl w:ilvl="2" w:tplc="0720D15C">
      <w:start w:val="1"/>
      <w:numFmt w:val="bullet"/>
      <w:lvlText w:val=""/>
      <w:lvlJc w:val="left"/>
      <w:pPr>
        <w:ind w:left="2160" w:hanging="360"/>
      </w:pPr>
      <w:rPr>
        <w:rFonts w:ascii="Wingdings" w:hAnsi="Wingdings" w:hint="default"/>
      </w:rPr>
    </w:lvl>
    <w:lvl w:ilvl="3" w:tplc="2C32F81C">
      <w:start w:val="1"/>
      <w:numFmt w:val="bullet"/>
      <w:lvlText w:val=""/>
      <w:lvlJc w:val="left"/>
      <w:pPr>
        <w:ind w:left="2880" w:hanging="360"/>
      </w:pPr>
      <w:rPr>
        <w:rFonts w:ascii="Symbol" w:hAnsi="Symbol" w:hint="default"/>
      </w:rPr>
    </w:lvl>
    <w:lvl w:ilvl="4" w:tplc="10DE6FBE">
      <w:start w:val="1"/>
      <w:numFmt w:val="bullet"/>
      <w:lvlText w:val="o"/>
      <w:lvlJc w:val="left"/>
      <w:pPr>
        <w:ind w:left="3600" w:hanging="360"/>
      </w:pPr>
      <w:rPr>
        <w:rFonts w:ascii="Courier New" w:hAnsi="Courier New" w:hint="default"/>
      </w:rPr>
    </w:lvl>
    <w:lvl w:ilvl="5" w:tplc="2D0EF972">
      <w:start w:val="1"/>
      <w:numFmt w:val="bullet"/>
      <w:lvlText w:val=""/>
      <w:lvlJc w:val="left"/>
      <w:pPr>
        <w:ind w:left="4320" w:hanging="360"/>
      </w:pPr>
      <w:rPr>
        <w:rFonts w:ascii="Wingdings" w:hAnsi="Wingdings" w:hint="default"/>
      </w:rPr>
    </w:lvl>
    <w:lvl w:ilvl="6" w:tplc="12441310">
      <w:start w:val="1"/>
      <w:numFmt w:val="bullet"/>
      <w:lvlText w:val=""/>
      <w:lvlJc w:val="left"/>
      <w:pPr>
        <w:ind w:left="5040" w:hanging="360"/>
      </w:pPr>
      <w:rPr>
        <w:rFonts w:ascii="Symbol" w:hAnsi="Symbol" w:hint="default"/>
      </w:rPr>
    </w:lvl>
    <w:lvl w:ilvl="7" w:tplc="A1C45998">
      <w:start w:val="1"/>
      <w:numFmt w:val="bullet"/>
      <w:lvlText w:val="o"/>
      <w:lvlJc w:val="left"/>
      <w:pPr>
        <w:ind w:left="5760" w:hanging="360"/>
      </w:pPr>
      <w:rPr>
        <w:rFonts w:ascii="Courier New" w:hAnsi="Courier New" w:hint="default"/>
      </w:rPr>
    </w:lvl>
    <w:lvl w:ilvl="8" w:tplc="ACBC3472">
      <w:start w:val="1"/>
      <w:numFmt w:val="bullet"/>
      <w:lvlText w:val=""/>
      <w:lvlJc w:val="left"/>
      <w:pPr>
        <w:ind w:left="6480" w:hanging="360"/>
      </w:pPr>
      <w:rPr>
        <w:rFonts w:ascii="Wingdings" w:hAnsi="Wingdings" w:hint="default"/>
      </w:rPr>
    </w:lvl>
  </w:abstractNum>
  <w:abstractNum w:abstractNumId="20" w15:restartNumberingAfterBreak="0">
    <w:nsid w:val="229F247E"/>
    <w:multiLevelType w:val="hybridMultilevel"/>
    <w:tmpl w:val="8BC23A54"/>
    <w:lvl w:ilvl="0" w:tplc="26B2D310">
      <w:start w:val="1"/>
      <w:numFmt w:val="bullet"/>
      <w:lvlText w:val=""/>
      <w:lvlJc w:val="left"/>
      <w:pPr>
        <w:ind w:left="720" w:hanging="360"/>
      </w:pPr>
      <w:rPr>
        <w:rFonts w:ascii="Symbol" w:hAnsi="Symbol" w:hint="default"/>
      </w:rPr>
    </w:lvl>
    <w:lvl w:ilvl="1" w:tplc="CDA6DBEC">
      <w:start w:val="1"/>
      <w:numFmt w:val="bullet"/>
      <w:lvlText w:val="o"/>
      <w:lvlJc w:val="left"/>
      <w:pPr>
        <w:ind w:left="1440" w:hanging="360"/>
      </w:pPr>
      <w:rPr>
        <w:rFonts w:ascii="Courier New" w:hAnsi="Courier New" w:hint="default"/>
      </w:rPr>
    </w:lvl>
    <w:lvl w:ilvl="2" w:tplc="8F8448E2">
      <w:start w:val="1"/>
      <w:numFmt w:val="bullet"/>
      <w:lvlText w:val=""/>
      <w:lvlJc w:val="left"/>
      <w:pPr>
        <w:ind w:left="2160" w:hanging="360"/>
      </w:pPr>
      <w:rPr>
        <w:rFonts w:ascii="Wingdings" w:hAnsi="Wingdings" w:hint="default"/>
      </w:rPr>
    </w:lvl>
    <w:lvl w:ilvl="3" w:tplc="7AD811DE">
      <w:start w:val="1"/>
      <w:numFmt w:val="bullet"/>
      <w:lvlText w:val=""/>
      <w:lvlJc w:val="left"/>
      <w:pPr>
        <w:ind w:left="2880" w:hanging="360"/>
      </w:pPr>
      <w:rPr>
        <w:rFonts w:ascii="Symbol" w:hAnsi="Symbol" w:hint="default"/>
      </w:rPr>
    </w:lvl>
    <w:lvl w:ilvl="4" w:tplc="B9A6BE06">
      <w:start w:val="1"/>
      <w:numFmt w:val="bullet"/>
      <w:lvlText w:val="o"/>
      <w:lvlJc w:val="left"/>
      <w:pPr>
        <w:ind w:left="3600" w:hanging="360"/>
      </w:pPr>
      <w:rPr>
        <w:rFonts w:ascii="Courier New" w:hAnsi="Courier New" w:hint="default"/>
      </w:rPr>
    </w:lvl>
    <w:lvl w:ilvl="5" w:tplc="7AD25076">
      <w:start w:val="1"/>
      <w:numFmt w:val="bullet"/>
      <w:lvlText w:val=""/>
      <w:lvlJc w:val="left"/>
      <w:pPr>
        <w:ind w:left="4320" w:hanging="360"/>
      </w:pPr>
      <w:rPr>
        <w:rFonts w:ascii="Wingdings" w:hAnsi="Wingdings" w:hint="default"/>
      </w:rPr>
    </w:lvl>
    <w:lvl w:ilvl="6" w:tplc="53740CD4">
      <w:start w:val="1"/>
      <w:numFmt w:val="bullet"/>
      <w:lvlText w:val=""/>
      <w:lvlJc w:val="left"/>
      <w:pPr>
        <w:ind w:left="5040" w:hanging="360"/>
      </w:pPr>
      <w:rPr>
        <w:rFonts w:ascii="Symbol" w:hAnsi="Symbol" w:hint="default"/>
      </w:rPr>
    </w:lvl>
    <w:lvl w:ilvl="7" w:tplc="81B44982">
      <w:start w:val="1"/>
      <w:numFmt w:val="bullet"/>
      <w:lvlText w:val="o"/>
      <w:lvlJc w:val="left"/>
      <w:pPr>
        <w:ind w:left="5760" w:hanging="360"/>
      </w:pPr>
      <w:rPr>
        <w:rFonts w:ascii="Courier New" w:hAnsi="Courier New" w:hint="default"/>
      </w:rPr>
    </w:lvl>
    <w:lvl w:ilvl="8" w:tplc="59FC77DE">
      <w:start w:val="1"/>
      <w:numFmt w:val="bullet"/>
      <w:lvlText w:val=""/>
      <w:lvlJc w:val="left"/>
      <w:pPr>
        <w:ind w:left="6480" w:hanging="360"/>
      </w:pPr>
      <w:rPr>
        <w:rFonts w:ascii="Wingdings" w:hAnsi="Wingdings" w:hint="default"/>
      </w:rPr>
    </w:lvl>
  </w:abstractNum>
  <w:abstractNum w:abstractNumId="21" w15:restartNumberingAfterBreak="0">
    <w:nsid w:val="29C33F9E"/>
    <w:multiLevelType w:val="hybridMultilevel"/>
    <w:tmpl w:val="3A985CD2"/>
    <w:lvl w:ilvl="0" w:tplc="5C7A4A84">
      <w:start w:val="1"/>
      <w:numFmt w:val="bullet"/>
      <w:lvlText w:val="·"/>
      <w:lvlJc w:val="left"/>
      <w:pPr>
        <w:ind w:left="720" w:hanging="360"/>
      </w:pPr>
      <w:rPr>
        <w:rFonts w:ascii="Symbol" w:hAnsi="Symbol" w:hint="default"/>
      </w:rPr>
    </w:lvl>
    <w:lvl w:ilvl="1" w:tplc="23B2EE0E">
      <w:start w:val="1"/>
      <w:numFmt w:val="bullet"/>
      <w:lvlText w:val="o"/>
      <w:lvlJc w:val="left"/>
      <w:pPr>
        <w:ind w:left="1440" w:hanging="360"/>
      </w:pPr>
      <w:rPr>
        <w:rFonts w:ascii="Courier New" w:hAnsi="Courier New" w:hint="default"/>
      </w:rPr>
    </w:lvl>
    <w:lvl w:ilvl="2" w:tplc="3272B9E8">
      <w:start w:val="1"/>
      <w:numFmt w:val="bullet"/>
      <w:lvlText w:val=""/>
      <w:lvlJc w:val="left"/>
      <w:pPr>
        <w:ind w:left="2160" w:hanging="360"/>
      </w:pPr>
      <w:rPr>
        <w:rFonts w:ascii="Wingdings" w:hAnsi="Wingdings" w:hint="default"/>
      </w:rPr>
    </w:lvl>
    <w:lvl w:ilvl="3" w:tplc="880497E8">
      <w:start w:val="1"/>
      <w:numFmt w:val="bullet"/>
      <w:lvlText w:val=""/>
      <w:lvlJc w:val="left"/>
      <w:pPr>
        <w:ind w:left="2880" w:hanging="360"/>
      </w:pPr>
      <w:rPr>
        <w:rFonts w:ascii="Symbol" w:hAnsi="Symbol" w:hint="default"/>
      </w:rPr>
    </w:lvl>
    <w:lvl w:ilvl="4" w:tplc="0784B214">
      <w:start w:val="1"/>
      <w:numFmt w:val="bullet"/>
      <w:lvlText w:val="o"/>
      <w:lvlJc w:val="left"/>
      <w:pPr>
        <w:ind w:left="3600" w:hanging="360"/>
      </w:pPr>
      <w:rPr>
        <w:rFonts w:ascii="Courier New" w:hAnsi="Courier New" w:hint="default"/>
      </w:rPr>
    </w:lvl>
    <w:lvl w:ilvl="5" w:tplc="472A7894">
      <w:start w:val="1"/>
      <w:numFmt w:val="bullet"/>
      <w:lvlText w:val=""/>
      <w:lvlJc w:val="left"/>
      <w:pPr>
        <w:ind w:left="4320" w:hanging="360"/>
      </w:pPr>
      <w:rPr>
        <w:rFonts w:ascii="Wingdings" w:hAnsi="Wingdings" w:hint="default"/>
      </w:rPr>
    </w:lvl>
    <w:lvl w:ilvl="6" w:tplc="55922EB8">
      <w:start w:val="1"/>
      <w:numFmt w:val="bullet"/>
      <w:lvlText w:val=""/>
      <w:lvlJc w:val="left"/>
      <w:pPr>
        <w:ind w:left="5040" w:hanging="360"/>
      </w:pPr>
      <w:rPr>
        <w:rFonts w:ascii="Symbol" w:hAnsi="Symbol" w:hint="default"/>
      </w:rPr>
    </w:lvl>
    <w:lvl w:ilvl="7" w:tplc="9C3C382C">
      <w:start w:val="1"/>
      <w:numFmt w:val="bullet"/>
      <w:lvlText w:val="o"/>
      <w:lvlJc w:val="left"/>
      <w:pPr>
        <w:ind w:left="5760" w:hanging="360"/>
      </w:pPr>
      <w:rPr>
        <w:rFonts w:ascii="Courier New" w:hAnsi="Courier New" w:hint="default"/>
      </w:rPr>
    </w:lvl>
    <w:lvl w:ilvl="8" w:tplc="4C1C2996">
      <w:start w:val="1"/>
      <w:numFmt w:val="bullet"/>
      <w:lvlText w:val=""/>
      <w:lvlJc w:val="left"/>
      <w:pPr>
        <w:ind w:left="6480" w:hanging="360"/>
      </w:pPr>
      <w:rPr>
        <w:rFonts w:ascii="Wingdings" w:hAnsi="Wingdings" w:hint="default"/>
      </w:rPr>
    </w:lvl>
  </w:abstractNum>
  <w:abstractNum w:abstractNumId="22" w15:restartNumberingAfterBreak="0">
    <w:nsid w:val="2C00069C"/>
    <w:multiLevelType w:val="hybridMultilevel"/>
    <w:tmpl w:val="8F6ED340"/>
    <w:lvl w:ilvl="0" w:tplc="D2C207F0">
      <w:start w:val="1"/>
      <w:numFmt w:val="decimal"/>
      <w:lvlText w:val="%1."/>
      <w:lvlJc w:val="left"/>
      <w:pPr>
        <w:ind w:left="720" w:hanging="360"/>
      </w:pPr>
    </w:lvl>
    <w:lvl w:ilvl="1" w:tplc="CEF2A298">
      <w:start w:val="1"/>
      <w:numFmt w:val="lowerLetter"/>
      <w:lvlText w:val="%2."/>
      <w:lvlJc w:val="left"/>
      <w:pPr>
        <w:ind w:left="1440" w:hanging="360"/>
      </w:pPr>
    </w:lvl>
    <w:lvl w:ilvl="2" w:tplc="405214AE">
      <w:start w:val="1"/>
      <w:numFmt w:val="lowerRoman"/>
      <w:lvlText w:val="%3."/>
      <w:lvlJc w:val="right"/>
      <w:pPr>
        <w:ind w:left="2160" w:hanging="180"/>
      </w:pPr>
    </w:lvl>
    <w:lvl w:ilvl="3" w:tplc="E00A5AC0">
      <w:start w:val="1"/>
      <w:numFmt w:val="decimal"/>
      <w:lvlText w:val="%4."/>
      <w:lvlJc w:val="left"/>
      <w:pPr>
        <w:ind w:left="2880" w:hanging="360"/>
      </w:pPr>
    </w:lvl>
    <w:lvl w:ilvl="4" w:tplc="FA3ECBA0">
      <w:start w:val="1"/>
      <w:numFmt w:val="lowerLetter"/>
      <w:lvlText w:val="%5."/>
      <w:lvlJc w:val="left"/>
      <w:pPr>
        <w:ind w:left="3600" w:hanging="360"/>
      </w:pPr>
    </w:lvl>
    <w:lvl w:ilvl="5" w:tplc="4446BCAA">
      <w:start w:val="1"/>
      <w:numFmt w:val="lowerRoman"/>
      <w:lvlText w:val="%6."/>
      <w:lvlJc w:val="right"/>
      <w:pPr>
        <w:ind w:left="4320" w:hanging="180"/>
      </w:pPr>
    </w:lvl>
    <w:lvl w:ilvl="6" w:tplc="498CF4CE">
      <w:start w:val="1"/>
      <w:numFmt w:val="decimal"/>
      <w:lvlText w:val="%7."/>
      <w:lvlJc w:val="left"/>
      <w:pPr>
        <w:ind w:left="5040" w:hanging="360"/>
      </w:pPr>
    </w:lvl>
    <w:lvl w:ilvl="7" w:tplc="114AA78C">
      <w:start w:val="1"/>
      <w:numFmt w:val="lowerLetter"/>
      <w:lvlText w:val="%8."/>
      <w:lvlJc w:val="left"/>
      <w:pPr>
        <w:ind w:left="5760" w:hanging="360"/>
      </w:pPr>
    </w:lvl>
    <w:lvl w:ilvl="8" w:tplc="403CB54A">
      <w:start w:val="1"/>
      <w:numFmt w:val="lowerRoman"/>
      <w:lvlText w:val="%9."/>
      <w:lvlJc w:val="right"/>
      <w:pPr>
        <w:ind w:left="6480" w:hanging="180"/>
      </w:pPr>
    </w:lvl>
  </w:abstractNum>
  <w:abstractNum w:abstractNumId="23" w15:restartNumberingAfterBreak="0">
    <w:nsid w:val="2CB61B42"/>
    <w:multiLevelType w:val="hybridMultilevel"/>
    <w:tmpl w:val="3D6259B2"/>
    <w:lvl w:ilvl="0" w:tplc="9C4C8A8A">
      <w:start w:val="1"/>
      <w:numFmt w:val="bullet"/>
      <w:lvlText w:val=""/>
      <w:lvlJc w:val="left"/>
      <w:pPr>
        <w:ind w:left="720" w:hanging="360"/>
      </w:pPr>
      <w:rPr>
        <w:rFonts w:ascii="Symbol" w:hAnsi="Symbol" w:hint="default"/>
      </w:rPr>
    </w:lvl>
    <w:lvl w:ilvl="1" w:tplc="75FCD71A">
      <w:start w:val="1"/>
      <w:numFmt w:val="bullet"/>
      <w:lvlText w:val="o"/>
      <w:lvlJc w:val="left"/>
      <w:pPr>
        <w:ind w:left="1440" w:hanging="360"/>
      </w:pPr>
      <w:rPr>
        <w:rFonts w:ascii="Courier New" w:hAnsi="Courier New" w:hint="default"/>
      </w:rPr>
    </w:lvl>
    <w:lvl w:ilvl="2" w:tplc="8E76CDF0">
      <w:start w:val="1"/>
      <w:numFmt w:val="bullet"/>
      <w:lvlText w:val=""/>
      <w:lvlJc w:val="left"/>
      <w:pPr>
        <w:ind w:left="2160" w:hanging="360"/>
      </w:pPr>
      <w:rPr>
        <w:rFonts w:ascii="Wingdings" w:hAnsi="Wingdings" w:hint="default"/>
      </w:rPr>
    </w:lvl>
    <w:lvl w:ilvl="3" w:tplc="FC50141E">
      <w:start w:val="1"/>
      <w:numFmt w:val="bullet"/>
      <w:lvlText w:val=""/>
      <w:lvlJc w:val="left"/>
      <w:pPr>
        <w:ind w:left="2880" w:hanging="360"/>
      </w:pPr>
      <w:rPr>
        <w:rFonts w:ascii="Symbol" w:hAnsi="Symbol" w:hint="default"/>
      </w:rPr>
    </w:lvl>
    <w:lvl w:ilvl="4" w:tplc="3D740276">
      <w:start w:val="1"/>
      <w:numFmt w:val="bullet"/>
      <w:lvlText w:val="o"/>
      <w:lvlJc w:val="left"/>
      <w:pPr>
        <w:ind w:left="3600" w:hanging="360"/>
      </w:pPr>
      <w:rPr>
        <w:rFonts w:ascii="Courier New" w:hAnsi="Courier New" w:hint="default"/>
      </w:rPr>
    </w:lvl>
    <w:lvl w:ilvl="5" w:tplc="D690DEF8">
      <w:start w:val="1"/>
      <w:numFmt w:val="bullet"/>
      <w:lvlText w:val=""/>
      <w:lvlJc w:val="left"/>
      <w:pPr>
        <w:ind w:left="4320" w:hanging="360"/>
      </w:pPr>
      <w:rPr>
        <w:rFonts w:ascii="Wingdings" w:hAnsi="Wingdings" w:hint="default"/>
      </w:rPr>
    </w:lvl>
    <w:lvl w:ilvl="6" w:tplc="519C3FF0">
      <w:start w:val="1"/>
      <w:numFmt w:val="bullet"/>
      <w:lvlText w:val=""/>
      <w:lvlJc w:val="left"/>
      <w:pPr>
        <w:ind w:left="5040" w:hanging="360"/>
      </w:pPr>
      <w:rPr>
        <w:rFonts w:ascii="Symbol" w:hAnsi="Symbol" w:hint="default"/>
      </w:rPr>
    </w:lvl>
    <w:lvl w:ilvl="7" w:tplc="6E6816B4">
      <w:start w:val="1"/>
      <w:numFmt w:val="bullet"/>
      <w:lvlText w:val="o"/>
      <w:lvlJc w:val="left"/>
      <w:pPr>
        <w:ind w:left="5760" w:hanging="360"/>
      </w:pPr>
      <w:rPr>
        <w:rFonts w:ascii="Courier New" w:hAnsi="Courier New" w:hint="default"/>
      </w:rPr>
    </w:lvl>
    <w:lvl w:ilvl="8" w:tplc="681E9CAC">
      <w:start w:val="1"/>
      <w:numFmt w:val="bullet"/>
      <w:lvlText w:val=""/>
      <w:lvlJc w:val="left"/>
      <w:pPr>
        <w:ind w:left="6480" w:hanging="360"/>
      </w:pPr>
      <w:rPr>
        <w:rFonts w:ascii="Wingdings" w:hAnsi="Wingdings" w:hint="default"/>
      </w:rPr>
    </w:lvl>
  </w:abstractNum>
  <w:abstractNum w:abstractNumId="24" w15:restartNumberingAfterBreak="0">
    <w:nsid w:val="2E9BD64F"/>
    <w:multiLevelType w:val="hybridMultilevel"/>
    <w:tmpl w:val="48F0A3B0"/>
    <w:lvl w:ilvl="0" w:tplc="0060C69E">
      <w:start w:val="1"/>
      <w:numFmt w:val="bullet"/>
      <w:lvlText w:val=""/>
      <w:lvlJc w:val="left"/>
      <w:pPr>
        <w:ind w:left="720" w:hanging="360"/>
      </w:pPr>
      <w:rPr>
        <w:rFonts w:ascii="Symbol" w:hAnsi="Symbol" w:hint="default"/>
      </w:rPr>
    </w:lvl>
    <w:lvl w:ilvl="1" w:tplc="2D3E02A0">
      <w:start w:val="1"/>
      <w:numFmt w:val="bullet"/>
      <w:lvlText w:val="o"/>
      <w:lvlJc w:val="left"/>
      <w:pPr>
        <w:ind w:left="1440" w:hanging="360"/>
      </w:pPr>
      <w:rPr>
        <w:rFonts w:ascii="Courier New" w:hAnsi="Courier New" w:hint="default"/>
      </w:rPr>
    </w:lvl>
    <w:lvl w:ilvl="2" w:tplc="FE128652">
      <w:start w:val="1"/>
      <w:numFmt w:val="bullet"/>
      <w:lvlText w:val=""/>
      <w:lvlJc w:val="left"/>
      <w:pPr>
        <w:ind w:left="2160" w:hanging="360"/>
      </w:pPr>
      <w:rPr>
        <w:rFonts w:ascii="Wingdings" w:hAnsi="Wingdings" w:hint="default"/>
      </w:rPr>
    </w:lvl>
    <w:lvl w:ilvl="3" w:tplc="8CCE5E74">
      <w:start w:val="1"/>
      <w:numFmt w:val="bullet"/>
      <w:lvlText w:val=""/>
      <w:lvlJc w:val="left"/>
      <w:pPr>
        <w:ind w:left="2880" w:hanging="360"/>
      </w:pPr>
      <w:rPr>
        <w:rFonts w:ascii="Symbol" w:hAnsi="Symbol" w:hint="default"/>
      </w:rPr>
    </w:lvl>
    <w:lvl w:ilvl="4" w:tplc="0D6C4130">
      <w:start w:val="1"/>
      <w:numFmt w:val="bullet"/>
      <w:lvlText w:val="o"/>
      <w:lvlJc w:val="left"/>
      <w:pPr>
        <w:ind w:left="3600" w:hanging="360"/>
      </w:pPr>
      <w:rPr>
        <w:rFonts w:ascii="Courier New" w:hAnsi="Courier New" w:hint="default"/>
      </w:rPr>
    </w:lvl>
    <w:lvl w:ilvl="5" w:tplc="33D24944">
      <w:start w:val="1"/>
      <w:numFmt w:val="bullet"/>
      <w:lvlText w:val=""/>
      <w:lvlJc w:val="left"/>
      <w:pPr>
        <w:ind w:left="4320" w:hanging="360"/>
      </w:pPr>
      <w:rPr>
        <w:rFonts w:ascii="Wingdings" w:hAnsi="Wingdings" w:hint="default"/>
      </w:rPr>
    </w:lvl>
    <w:lvl w:ilvl="6" w:tplc="3412272C">
      <w:start w:val="1"/>
      <w:numFmt w:val="bullet"/>
      <w:lvlText w:val=""/>
      <w:lvlJc w:val="left"/>
      <w:pPr>
        <w:ind w:left="5040" w:hanging="360"/>
      </w:pPr>
      <w:rPr>
        <w:rFonts w:ascii="Symbol" w:hAnsi="Symbol" w:hint="default"/>
      </w:rPr>
    </w:lvl>
    <w:lvl w:ilvl="7" w:tplc="1570EDC0">
      <w:start w:val="1"/>
      <w:numFmt w:val="bullet"/>
      <w:lvlText w:val="o"/>
      <w:lvlJc w:val="left"/>
      <w:pPr>
        <w:ind w:left="5760" w:hanging="360"/>
      </w:pPr>
      <w:rPr>
        <w:rFonts w:ascii="Courier New" w:hAnsi="Courier New" w:hint="default"/>
      </w:rPr>
    </w:lvl>
    <w:lvl w:ilvl="8" w:tplc="7298D462">
      <w:start w:val="1"/>
      <w:numFmt w:val="bullet"/>
      <w:lvlText w:val=""/>
      <w:lvlJc w:val="left"/>
      <w:pPr>
        <w:ind w:left="6480" w:hanging="360"/>
      </w:pPr>
      <w:rPr>
        <w:rFonts w:ascii="Wingdings" w:hAnsi="Wingdings" w:hint="default"/>
      </w:rPr>
    </w:lvl>
  </w:abstractNum>
  <w:abstractNum w:abstractNumId="25" w15:restartNumberingAfterBreak="0">
    <w:nsid w:val="2F37A36D"/>
    <w:multiLevelType w:val="hybridMultilevel"/>
    <w:tmpl w:val="C48828C0"/>
    <w:lvl w:ilvl="0" w:tplc="AF04C36C">
      <w:start w:val="1"/>
      <w:numFmt w:val="bullet"/>
      <w:lvlText w:val=""/>
      <w:lvlJc w:val="left"/>
      <w:pPr>
        <w:ind w:left="720" w:hanging="360"/>
      </w:pPr>
      <w:rPr>
        <w:rFonts w:ascii="Symbol" w:hAnsi="Symbol" w:hint="default"/>
      </w:rPr>
    </w:lvl>
    <w:lvl w:ilvl="1" w:tplc="7A72D51C">
      <w:start w:val="1"/>
      <w:numFmt w:val="bullet"/>
      <w:lvlText w:val="o"/>
      <w:lvlJc w:val="left"/>
      <w:pPr>
        <w:ind w:left="1440" w:hanging="360"/>
      </w:pPr>
      <w:rPr>
        <w:rFonts w:ascii="Courier New" w:hAnsi="Courier New" w:hint="default"/>
      </w:rPr>
    </w:lvl>
    <w:lvl w:ilvl="2" w:tplc="121C256A">
      <w:start w:val="1"/>
      <w:numFmt w:val="bullet"/>
      <w:lvlText w:val=""/>
      <w:lvlJc w:val="left"/>
      <w:pPr>
        <w:ind w:left="2160" w:hanging="360"/>
      </w:pPr>
      <w:rPr>
        <w:rFonts w:ascii="Wingdings" w:hAnsi="Wingdings" w:hint="default"/>
      </w:rPr>
    </w:lvl>
    <w:lvl w:ilvl="3" w:tplc="D6F04234">
      <w:start w:val="1"/>
      <w:numFmt w:val="bullet"/>
      <w:lvlText w:val=""/>
      <w:lvlJc w:val="left"/>
      <w:pPr>
        <w:ind w:left="2880" w:hanging="360"/>
      </w:pPr>
      <w:rPr>
        <w:rFonts w:ascii="Symbol" w:hAnsi="Symbol" w:hint="default"/>
      </w:rPr>
    </w:lvl>
    <w:lvl w:ilvl="4" w:tplc="21D07EA0">
      <w:start w:val="1"/>
      <w:numFmt w:val="bullet"/>
      <w:lvlText w:val="o"/>
      <w:lvlJc w:val="left"/>
      <w:pPr>
        <w:ind w:left="3600" w:hanging="360"/>
      </w:pPr>
      <w:rPr>
        <w:rFonts w:ascii="Courier New" w:hAnsi="Courier New" w:hint="default"/>
      </w:rPr>
    </w:lvl>
    <w:lvl w:ilvl="5" w:tplc="3D0A32F8">
      <w:start w:val="1"/>
      <w:numFmt w:val="bullet"/>
      <w:lvlText w:val=""/>
      <w:lvlJc w:val="left"/>
      <w:pPr>
        <w:ind w:left="4320" w:hanging="360"/>
      </w:pPr>
      <w:rPr>
        <w:rFonts w:ascii="Wingdings" w:hAnsi="Wingdings" w:hint="default"/>
      </w:rPr>
    </w:lvl>
    <w:lvl w:ilvl="6" w:tplc="B41C0E84">
      <w:start w:val="1"/>
      <w:numFmt w:val="bullet"/>
      <w:lvlText w:val=""/>
      <w:lvlJc w:val="left"/>
      <w:pPr>
        <w:ind w:left="5040" w:hanging="360"/>
      </w:pPr>
      <w:rPr>
        <w:rFonts w:ascii="Symbol" w:hAnsi="Symbol" w:hint="default"/>
      </w:rPr>
    </w:lvl>
    <w:lvl w:ilvl="7" w:tplc="202A34A0">
      <w:start w:val="1"/>
      <w:numFmt w:val="bullet"/>
      <w:lvlText w:val="o"/>
      <w:lvlJc w:val="left"/>
      <w:pPr>
        <w:ind w:left="5760" w:hanging="360"/>
      </w:pPr>
      <w:rPr>
        <w:rFonts w:ascii="Courier New" w:hAnsi="Courier New" w:hint="default"/>
      </w:rPr>
    </w:lvl>
    <w:lvl w:ilvl="8" w:tplc="4512267E">
      <w:start w:val="1"/>
      <w:numFmt w:val="bullet"/>
      <w:lvlText w:val=""/>
      <w:lvlJc w:val="left"/>
      <w:pPr>
        <w:ind w:left="6480" w:hanging="360"/>
      </w:pPr>
      <w:rPr>
        <w:rFonts w:ascii="Wingdings" w:hAnsi="Wingdings" w:hint="default"/>
      </w:rPr>
    </w:lvl>
  </w:abstractNum>
  <w:abstractNum w:abstractNumId="26" w15:restartNumberingAfterBreak="0">
    <w:nsid w:val="315CD7B2"/>
    <w:multiLevelType w:val="hybridMultilevel"/>
    <w:tmpl w:val="F1B65862"/>
    <w:lvl w:ilvl="0" w:tplc="3926E37E">
      <w:start w:val="1"/>
      <w:numFmt w:val="bullet"/>
      <w:lvlText w:val=""/>
      <w:lvlJc w:val="left"/>
      <w:pPr>
        <w:ind w:left="720" w:hanging="360"/>
      </w:pPr>
      <w:rPr>
        <w:rFonts w:ascii="Symbol" w:hAnsi="Symbol" w:hint="default"/>
      </w:rPr>
    </w:lvl>
    <w:lvl w:ilvl="1" w:tplc="EEBEA894">
      <w:start w:val="1"/>
      <w:numFmt w:val="bullet"/>
      <w:lvlText w:val="o"/>
      <w:lvlJc w:val="left"/>
      <w:pPr>
        <w:ind w:left="1440" w:hanging="360"/>
      </w:pPr>
      <w:rPr>
        <w:rFonts w:ascii="Courier New" w:hAnsi="Courier New" w:hint="default"/>
      </w:rPr>
    </w:lvl>
    <w:lvl w:ilvl="2" w:tplc="A2E8233A">
      <w:start w:val="1"/>
      <w:numFmt w:val="bullet"/>
      <w:lvlText w:val=""/>
      <w:lvlJc w:val="left"/>
      <w:pPr>
        <w:ind w:left="2160" w:hanging="360"/>
      </w:pPr>
      <w:rPr>
        <w:rFonts w:ascii="Wingdings" w:hAnsi="Wingdings" w:hint="default"/>
      </w:rPr>
    </w:lvl>
    <w:lvl w:ilvl="3" w:tplc="E736B376">
      <w:start w:val="1"/>
      <w:numFmt w:val="bullet"/>
      <w:lvlText w:val=""/>
      <w:lvlJc w:val="left"/>
      <w:pPr>
        <w:ind w:left="2880" w:hanging="360"/>
      </w:pPr>
      <w:rPr>
        <w:rFonts w:ascii="Symbol" w:hAnsi="Symbol" w:hint="default"/>
      </w:rPr>
    </w:lvl>
    <w:lvl w:ilvl="4" w:tplc="3A5420D8">
      <w:start w:val="1"/>
      <w:numFmt w:val="bullet"/>
      <w:lvlText w:val="o"/>
      <w:lvlJc w:val="left"/>
      <w:pPr>
        <w:ind w:left="3600" w:hanging="360"/>
      </w:pPr>
      <w:rPr>
        <w:rFonts w:ascii="Courier New" w:hAnsi="Courier New" w:hint="default"/>
      </w:rPr>
    </w:lvl>
    <w:lvl w:ilvl="5" w:tplc="527CF912">
      <w:start w:val="1"/>
      <w:numFmt w:val="bullet"/>
      <w:lvlText w:val=""/>
      <w:lvlJc w:val="left"/>
      <w:pPr>
        <w:ind w:left="4320" w:hanging="360"/>
      </w:pPr>
      <w:rPr>
        <w:rFonts w:ascii="Wingdings" w:hAnsi="Wingdings" w:hint="default"/>
      </w:rPr>
    </w:lvl>
    <w:lvl w:ilvl="6" w:tplc="BFC0C2A2">
      <w:start w:val="1"/>
      <w:numFmt w:val="bullet"/>
      <w:lvlText w:val=""/>
      <w:lvlJc w:val="left"/>
      <w:pPr>
        <w:ind w:left="5040" w:hanging="360"/>
      </w:pPr>
      <w:rPr>
        <w:rFonts w:ascii="Symbol" w:hAnsi="Symbol" w:hint="default"/>
      </w:rPr>
    </w:lvl>
    <w:lvl w:ilvl="7" w:tplc="35CE924A">
      <w:start w:val="1"/>
      <w:numFmt w:val="bullet"/>
      <w:lvlText w:val="o"/>
      <w:lvlJc w:val="left"/>
      <w:pPr>
        <w:ind w:left="5760" w:hanging="360"/>
      </w:pPr>
      <w:rPr>
        <w:rFonts w:ascii="Courier New" w:hAnsi="Courier New" w:hint="default"/>
      </w:rPr>
    </w:lvl>
    <w:lvl w:ilvl="8" w:tplc="B6B6DEEA">
      <w:start w:val="1"/>
      <w:numFmt w:val="bullet"/>
      <w:lvlText w:val=""/>
      <w:lvlJc w:val="left"/>
      <w:pPr>
        <w:ind w:left="6480" w:hanging="360"/>
      </w:pPr>
      <w:rPr>
        <w:rFonts w:ascii="Wingdings" w:hAnsi="Wingdings" w:hint="default"/>
      </w:rPr>
    </w:lvl>
  </w:abstractNum>
  <w:abstractNum w:abstractNumId="27" w15:restartNumberingAfterBreak="0">
    <w:nsid w:val="31DC9C2D"/>
    <w:multiLevelType w:val="hybridMultilevel"/>
    <w:tmpl w:val="59EC0A58"/>
    <w:lvl w:ilvl="0" w:tplc="18F856A0">
      <w:start w:val="1"/>
      <w:numFmt w:val="bullet"/>
      <w:lvlText w:val=""/>
      <w:lvlJc w:val="left"/>
      <w:pPr>
        <w:ind w:left="720" w:hanging="360"/>
      </w:pPr>
      <w:rPr>
        <w:rFonts w:ascii="Symbol" w:hAnsi="Symbol" w:hint="default"/>
      </w:rPr>
    </w:lvl>
    <w:lvl w:ilvl="1" w:tplc="8B6C1664">
      <w:start w:val="1"/>
      <w:numFmt w:val="bullet"/>
      <w:lvlText w:val="o"/>
      <w:lvlJc w:val="left"/>
      <w:pPr>
        <w:ind w:left="1440" w:hanging="360"/>
      </w:pPr>
      <w:rPr>
        <w:rFonts w:ascii="Courier New" w:hAnsi="Courier New" w:hint="default"/>
      </w:rPr>
    </w:lvl>
    <w:lvl w:ilvl="2" w:tplc="658AD5C2">
      <w:start w:val="1"/>
      <w:numFmt w:val="bullet"/>
      <w:lvlText w:val=""/>
      <w:lvlJc w:val="left"/>
      <w:pPr>
        <w:ind w:left="2160" w:hanging="360"/>
      </w:pPr>
      <w:rPr>
        <w:rFonts w:ascii="Wingdings" w:hAnsi="Wingdings" w:hint="default"/>
      </w:rPr>
    </w:lvl>
    <w:lvl w:ilvl="3" w:tplc="EA6856C0">
      <w:start w:val="1"/>
      <w:numFmt w:val="bullet"/>
      <w:lvlText w:val=""/>
      <w:lvlJc w:val="left"/>
      <w:pPr>
        <w:ind w:left="2880" w:hanging="360"/>
      </w:pPr>
      <w:rPr>
        <w:rFonts w:ascii="Symbol" w:hAnsi="Symbol" w:hint="default"/>
      </w:rPr>
    </w:lvl>
    <w:lvl w:ilvl="4" w:tplc="84A67B10">
      <w:start w:val="1"/>
      <w:numFmt w:val="bullet"/>
      <w:lvlText w:val="o"/>
      <w:lvlJc w:val="left"/>
      <w:pPr>
        <w:ind w:left="3600" w:hanging="360"/>
      </w:pPr>
      <w:rPr>
        <w:rFonts w:ascii="Courier New" w:hAnsi="Courier New" w:hint="default"/>
      </w:rPr>
    </w:lvl>
    <w:lvl w:ilvl="5" w:tplc="A3161176">
      <w:start w:val="1"/>
      <w:numFmt w:val="bullet"/>
      <w:lvlText w:val=""/>
      <w:lvlJc w:val="left"/>
      <w:pPr>
        <w:ind w:left="4320" w:hanging="360"/>
      </w:pPr>
      <w:rPr>
        <w:rFonts w:ascii="Wingdings" w:hAnsi="Wingdings" w:hint="default"/>
      </w:rPr>
    </w:lvl>
    <w:lvl w:ilvl="6" w:tplc="3B885894">
      <w:start w:val="1"/>
      <w:numFmt w:val="bullet"/>
      <w:lvlText w:val=""/>
      <w:lvlJc w:val="left"/>
      <w:pPr>
        <w:ind w:left="5040" w:hanging="360"/>
      </w:pPr>
      <w:rPr>
        <w:rFonts w:ascii="Symbol" w:hAnsi="Symbol" w:hint="default"/>
      </w:rPr>
    </w:lvl>
    <w:lvl w:ilvl="7" w:tplc="93383438">
      <w:start w:val="1"/>
      <w:numFmt w:val="bullet"/>
      <w:lvlText w:val="o"/>
      <w:lvlJc w:val="left"/>
      <w:pPr>
        <w:ind w:left="5760" w:hanging="360"/>
      </w:pPr>
      <w:rPr>
        <w:rFonts w:ascii="Courier New" w:hAnsi="Courier New" w:hint="default"/>
      </w:rPr>
    </w:lvl>
    <w:lvl w:ilvl="8" w:tplc="BB5684F6">
      <w:start w:val="1"/>
      <w:numFmt w:val="bullet"/>
      <w:lvlText w:val=""/>
      <w:lvlJc w:val="left"/>
      <w:pPr>
        <w:ind w:left="6480" w:hanging="360"/>
      </w:pPr>
      <w:rPr>
        <w:rFonts w:ascii="Wingdings" w:hAnsi="Wingdings" w:hint="default"/>
      </w:rPr>
    </w:lvl>
  </w:abstractNum>
  <w:abstractNum w:abstractNumId="28" w15:restartNumberingAfterBreak="0">
    <w:nsid w:val="32375F9E"/>
    <w:multiLevelType w:val="hybridMultilevel"/>
    <w:tmpl w:val="DC9E380E"/>
    <w:lvl w:ilvl="0" w:tplc="FE686A8C">
      <w:start w:val="1"/>
      <w:numFmt w:val="bullet"/>
      <w:lvlText w:val=""/>
      <w:lvlJc w:val="left"/>
      <w:pPr>
        <w:ind w:left="720" w:hanging="360"/>
      </w:pPr>
      <w:rPr>
        <w:rFonts w:ascii="Symbol" w:hAnsi="Symbol" w:hint="default"/>
      </w:rPr>
    </w:lvl>
    <w:lvl w:ilvl="1" w:tplc="E17C17AE">
      <w:start w:val="1"/>
      <w:numFmt w:val="bullet"/>
      <w:lvlText w:val="o"/>
      <w:lvlJc w:val="left"/>
      <w:pPr>
        <w:ind w:left="1440" w:hanging="360"/>
      </w:pPr>
      <w:rPr>
        <w:rFonts w:ascii="Courier New" w:hAnsi="Courier New" w:hint="default"/>
      </w:rPr>
    </w:lvl>
    <w:lvl w:ilvl="2" w:tplc="D0F29024">
      <w:start w:val="1"/>
      <w:numFmt w:val="bullet"/>
      <w:lvlText w:val=""/>
      <w:lvlJc w:val="left"/>
      <w:pPr>
        <w:ind w:left="2160" w:hanging="360"/>
      </w:pPr>
      <w:rPr>
        <w:rFonts w:ascii="Wingdings" w:hAnsi="Wingdings" w:hint="default"/>
      </w:rPr>
    </w:lvl>
    <w:lvl w:ilvl="3" w:tplc="36B2B2BE">
      <w:start w:val="1"/>
      <w:numFmt w:val="bullet"/>
      <w:lvlText w:val=""/>
      <w:lvlJc w:val="left"/>
      <w:pPr>
        <w:ind w:left="2880" w:hanging="360"/>
      </w:pPr>
      <w:rPr>
        <w:rFonts w:ascii="Symbol" w:hAnsi="Symbol" w:hint="default"/>
      </w:rPr>
    </w:lvl>
    <w:lvl w:ilvl="4" w:tplc="9406511C">
      <w:start w:val="1"/>
      <w:numFmt w:val="bullet"/>
      <w:lvlText w:val="o"/>
      <w:lvlJc w:val="left"/>
      <w:pPr>
        <w:ind w:left="3600" w:hanging="360"/>
      </w:pPr>
      <w:rPr>
        <w:rFonts w:ascii="Courier New" w:hAnsi="Courier New" w:hint="default"/>
      </w:rPr>
    </w:lvl>
    <w:lvl w:ilvl="5" w:tplc="38B26EB2">
      <w:start w:val="1"/>
      <w:numFmt w:val="bullet"/>
      <w:lvlText w:val=""/>
      <w:lvlJc w:val="left"/>
      <w:pPr>
        <w:ind w:left="4320" w:hanging="360"/>
      </w:pPr>
      <w:rPr>
        <w:rFonts w:ascii="Wingdings" w:hAnsi="Wingdings" w:hint="default"/>
      </w:rPr>
    </w:lvl>
    <w:lvl w:ilvl="6" w:tplc="0CCC5446">
      <w:start w:val="1"/>
      <w:numFmt w:val="bullet"/>
      <w:lvlText w:val=""/>
      <w:lvlJc w:val="left"/>
      <w:pPr>
        <w:ind w:left="5040" w:hanging="360"/>
      </w:pPr>
      <w:rPr>
        <w:rFonts w:ascii="Symbol" w:hAnsi="Symbol" w:hint="default"/>
      </w:rPr>
    </w:lvl>
    <w:lvl w:ilvl="7" w:tplc="566E4D9E">
      <w:start w:val="1"/>
      <w:numFmt w:val="bullet"/>
      <w:lvlText w:val="o"/>
      <w:lvlJc w:val="left"/>
      <w:pPr>
        <w:ind w:left="5760" w:hanging="360"/>
      </w:pPr>
      <w:rPr>
        <w:rFonts w:ascii="Courier New" w:hAnsi="Courier New" w:hint="default"/>
      </w:rPr>
    </w:lvl>
    <w:lvl w:ilvl="8" w:tplc="2522EA68">
      <w:start w:val="1"/>
      <w:numFmt w:val="bullet"/>
      <w:lvlText w:val=""/>
      <w:lvlJc w:val="left"/>
      <w:pPr>
        <w:ind w:left="6480" w:hanging="360"/>
      </w:pPr>
      <w:rPr>
        <w:rFonts w:ascii="Wingdings" w:hAnsi="Wingdings" w:hint="default"/>
      </w:rPr>
    </w:lvl>
  </w:abstractNum>
  <w:abstractNum w:abstractNumId="29" w15:restartNumberingAfterBreak="0">
    <w:nsid w:val="332D5617"/>
    <w:multiLevelType w:val="hybridMultilevel"/>
    <w:tmpl w:val="97066938"/>
    <w:lvl w:ilvl="0" w:tplc="DFC6728E">
      <w:start w:val="1"/>
      <w:numFmt w:val="decimal"/>
      <w:lvlText w:val="%1."/>
      <w:lvlJc w:val="left"/>
      <w:pPr>
        <w:ind w:left="720" w:hanging="360"/>
      </w:pPr>
    </w:lvl>
    <w:lvl w:ilvl="1" w:tplc="48648CE6">
      <w:start w:val="1"/>
      <w:numFmt w:val="lowerLetter"/>
      <w:lvlText w:val="%2."/>
      <w:lvlJc w:val="left"/>
      <w:pPr>
        <w:ind w:left="1440" w:hanging="360"/>
      </w:pPr>
    </w:lvl>
    <w:lvl w:ilvl="2" w:tplc="B8422C5C">
      <w:start w:val="1"/>
      <w:numFmt w:val="lowerRoman"/>
      <w:lvlText w:val="%3."/>
      <w:lvlJc w:val="right"/>
      <w:pPr>
        <w:ind w:left="2160" w:hanging="180"/>
      </w:pPr>
    </w:lvl>
    <w:lvl w:ilvl="3" w:tplc="47725818">
      <w:start w:val="1"/>
      <w:numFmt w:val="decimal"/>
      <w:lvlText w:val="%4."/>
      <w:lvlJc w:val="left"/>
      <w:pPr>
        <w:ind w:left="2880" w:hanging="360"/>
      </w:pPr>
    </w:lvl>
    <w:lvl w:ilvl="4" w:tplc="0D060772">
      <w:start w:val="1"/>
      <w:numFmt w:val="lowerLetter"/>
      <w:lvlText w:val="%5."/>
      <w:lvlJc w:val="left"/>
      <w:pPr>
        <w:ind w:left="3600" w:hanging="360"/>
      </w:pPr>
    </w:lvl>
    <w:lvl w:ilvl="5" w:tplc="F84C2D5E">
      <w:start w:val="1"/>
      <w:numFmt w:val="lowerRoman"/>
      <w:lvlText w:val="%6."/>
      <w:lvlJc w:val="right"/>
      <w:pPr>
        <w:ind w:left="4320" w:hanging="180"/>
      </w:pPr>
    </w:lvl>
    <w:lvl w:ilvl="6" w:tplc="FBBACA16">
      <w:start w:val="1"/>
      <w:numFmt w:val="decimal"/>
      <w:lvlText w:val="%7."/>
      <w:lvlJc w:val="left"/>
      <w:pPr>
        <w:ind w:left="5040" w:hanging="360"/>
      </w:pPr>
    </w:lvl>
    <w:lvl w:ilvl="7" w:tplc="5C7EBA2E">
      <w:start w:val="1"/>
      <w:numFmt w:val="lowerLetter"/>
      <w:lvlText w:val="%8."/>
      <w:lvlJc w:val="left"/>
      <w:pPr>
        <w:ind w:left="5760" w:hanging="360"/>
      </w:pPr>
    </w:lvl>
    <w:lvl w:ilvl="8" w:tplc="25D24F20">
      <w:start w:val="1"/>
      <w:numFmt w:val="lowerRoman"/>
      <w:lvlText w:val="%9."/>
      <w:lvlJc w:val="right"/>
      <w:pPr>
        <w:ind w:left="6480" w:hanging="180"/>
      </w:pPr>
    </w:lvl>
  </w:abstractNum>
  <w:abstractNum w:abstractNumId="30" w15:restartNumberingAfterBreak="0">
    <w:nsid w:val="357CF6CF"/>
    <w:multiLevelType w:val="hybridMultilevel"/>
    <w:tmpl w:val="EE921728"/>
    <w:lvl w:ilvl="0" w:tplc="C02CFE48">
      <w:start w:val="1"/>
      <w:numFmt w:val="bullet"/>
      <w:lvlText w:val=""/>
      <w:lvlJc w:val="left"/>
      <w:pPr>
        <w:ind w:left="720" w:hanging="360"/>
      </w:pPr>
      <w:rPr>
        <w:rFonts w:ascii="Symbol" w:hAnsi="Symbol" w:hint="default"/>
      </w:rPr>
    </w:lvl>
    <w:lvl w:ilvl="1" w:tplc="DE26F1CC">
      <w:start w:val="1"/>
      <w:numFmt w:val="bullet"/>
      <w:lvlText w:val="o"/>
      <w:lvlJc w:val="left"/>
      <w:pPr>
        <w:ind w:left="1440" w:hanging="360"/>
      </w:pPr>
      <w:rPr>
        <w:rFonts w:ascii="Courier New" w:hAnsi="Courier New" w:hint="default"/>
      </w:rPr>
    </w:lvl>
    <w:lvl w:ilvl="2" w:tplc="E0722A78">
      <w:start w:val="1"/>
      <w:numFmt w:val="bullet"/>
      <w:lvlText w:val=""/>
      <w:lvlJc w:val="left"/>
      <w:pPr>
        <w:ind w:left="2160" w:hanging="360"/>
      </w:pPr>
      <w:rPr>
        <w:rFonts w:ascii="Wingdings" w:hAnsi="Wingdings" w:hint="default"/>
      </w:rPr>
    </w:lvl>
    <w:lvl w:ilvl="3" w:tplc="8C24E1C0">
      <w:start w:val="1"/>
      <w:numFmt w:val="bullet"/>
      <w:lvlText w:val=""/>
      <w:lvlJc w:val="left"/>
      <w:pPr>
        <w:ind w:left="2880" w:hanging="360"/>
      </w:pPr>
      <w:rPr>
        <w:rFonts w:ascii="Symbol" w:hAnsi="Symbol" w:hint="default"/>
      </w:rPr>
    </w:lvl>
    <w:lvl w:ilvl="4" w:tplc="44F030A4">
      <w:start w:val="1"/>
      <w:numFmt w:val="bullet"/>
      <w:lvlText w:val="o"/>
      <w:lvlJc w:val="left"/>
      <w:pPr>
        <w:ind w:left="3600" w:hanging="360"/>
      </w:pPr>
      <w:rPr>
        <w:rFonts w:ascii="Courier New" w:hAnsi="Courier New" w:hint="default"/>
      </w:rPr>
    </w:lvl>
    <w:lvl w:ilvl="5" w:tplc="86DAFDF0">
      <w:start w:val="1"/>
      <w:numFmt w:val="bullet"/>
      <w:lvlText w:val=""/>
      <w:lvlJc w:val="left"/>
      <w:pPr>
        <w:ind w:left="4320" w:hanging="360"/>
      </w:pPr>
      <w:rPr>
        <w:rFonts w:ascii="Wingdings" w:hAnsi="Wingdings" w:hint="default"/>
      </w:rPr>
    </w:lvl>
    <w:lvl w:ilvl="6" w:tplc="A5868FC8">
      <w:start w:val="1"/>
      <w:numFmt w:val="bullet"/>
      <w:lvlText w:val=""/>
      <w:lvlJc w:val="left"/>
      <w:pPr>
        <w:ind w:left="5040" w:hanging="360"/>
      </w:pPr>
      <w:rPr>
        <w:rFonts w:ascii="Symbol" w:hAnsi="Symbol" w:hint="default"/>
      </w:rPr>
    </w:lvl>
    <w:lvl w:ilvl="7" w:tplc="7DD24880">
      <w:start w:val="1"/>
      <w:numFmt w:val="bullet"/>
      <w:lvlText w:val="o"/>
      <w:lvlJc w:val="left"/>
      <w:pPr>
        <w:ind w:left="5760" w:hanging="360"/>
      </w:pPr>
      <w:rPr>
        <w:rFonts w:ascii="Courier New" w:hAnsi="Courier New" w:hint="default"/>
      </w:rPr>
    </w:lvl>
    <w:lvl w:ilvl="8" w:tplc="D9A4ED2C">
      <w:start w:val="1"/>
      <w:numFmt w:val="bullet"/>
      <w:lvlText w:val=""/>
      <w:lvlJc w:val="left"/>
      <w:pPr>
        <w:ind w:left="6480" w:hanging="360"/>
      </w:pPr>
      <w:rPr>
        <w:rFonts w:ascii="Wingdings" w:hAnsi="Wingdings" w:hint="default"/>
      </w:rPr>
    </w:lvl>
  </w:abstractNum>
  <w:abstractNum w:abstractNumId="31" w15:restartNumberingAfterBreak="0">
    <w:nsid w:val="36890C76"/>
    <w:multiLevelType w:val="hybridMultilevel"/>
    <w:tmpl w:val="05E0D28C"/>
    <w:lvl w:ilvl="0" w:tplc="D4E02CAC">
      <w:start w:val="1"/>
      <w:numFmt w:val="bullet"/>
      <w:lvlText w:val=""/>
      <w:lvlJc w:val="left"/>
      <w:pPr>
        <w:ind w:left="720" w:hanging="360"/>
      </w:pPr>
      <w:rPr>
        <w:rFonts w:ascii="Symbol" w:hAnsi="Symbol" w:hint="default"/>
      </w:rPr>
    </w:lvl>
    <w:lvl w:ilvl="1" w:tplc="2B4EBE22">
      <w:start w:val="1"/>
      <w:numFmt w:val="bullet"/>
      <w:lvlText w:val="o"/>
      <w:lvlJc w:val="left"/>
      <w:pPr>
        <w:ind w:left="1440" w:hanging="360"/>
      </w:pPr>
      <w:rPr>
        <w:rFonts w:ascii="Courier New" w:hAnsi="Courier New" w:hint="default"/>
      </w:rPr>
    </w:lvl>
    <w:lvl w:ilvl="2" w:tplc="D5024766">
      <w:start w:val="1"/>
      <w:numFmt w:val="bullet"/>
      <w:lvlText w:val=""/>
      <w:lvlJc w:val="left"/>
      <w:pPr>
        <w:ind w:left="2160" w:hanging="360"/>
      </w:pPr>
      <w:rPr>
        <w:rFonts w:ascii="Wingdings" w:hAnsi="Wingdings" w:hint="default"/>
      </w:rPr>
    </w:lvl>
    <w:lvl w:ilvl="3" w:tplc="668A41F2">
      <w:start w:val="1"/>
      <w:numFmt w:val="bullet"/>
      <w:lvlText w:val=""/>
      <w:lvlJc w:val="left"/>
      <w:pPr>
        <w:ind w:left="2880" w:hanging="360"/>
      </w:pPr>
      <w:rPr>
        <w:rFonts w:ascii="Symbol" w:hAnsi="Symbol" w:hint="default"/>
      </w:rPr>
    </w:lvl>
    <w:lvl w:ilvl="4" w:tplc="2C669BE0">
      <w:start w:val="1"/>
      <w:numFmt w:val="bullet"/>
      <w:lvlText w:val="o"/>
      <w:lvlJc w:val="left"/>
      <w:pPr>
        <w:ind w:left="3600" w:hanging="360"/>
      </w:pPr>
      <w:rPr>
        <w:rFonts w:ascii="Courier New" w:hAnsi="Courier New" w:hint="default"/>
      </w:rPr>
    </w:lvl>
    <w:lvl w:ilvl="5" w:tplc="8F8094BC">
      <w:start w:val="1"/>
      <w:numFmt w:val="bullet"/>
      <w:lvlText w:val=""/>
      <w:lvlJc w:val="left"/>
      <w:pPr>
        <w:ind w:left="4320" w:hanging="360"/>
      </w:pPr>
      <w:rPr>
        <w:rFonts w:ascii="Wingdings" w:hAnsi="Wingdings" w:hint="default"/>
      </w:rPr>
    </w:lvl>
    <w:lvl w:ilvl="6" w:tplc="8D825DC8">
      <w:start w:val="1"/>
      <w:numFmt w:val="bullet"/>
      <w:lvlText w:val=""/>
      <w:lvlJc w:val="left"/>
      <w:pPr>
        <w:ind w:left="5040" w:hanging="360"/>
      </w:pPr>
      <w:rPr>
        <w:rFonts w:ascii="Symbol" w:hAnsi="Symbol" w:hint="default"/>
      </w:rPr>
    </w:lvl>
    <w:lvl w:ilvl="7" w:tplc="243699A4">
      <w:start w:val="1"/>
      <w:numFmt w:val="bullet"/>
      <w:lvlText w:val="o"/>
      <w:lvlJc w:val="left"/>
      <w:pPr>
        <w:ind w:left="5760" w:hanging="360"/>
      </w:pPr>
      <w:rPr>
        <w:rFonts w:ascii="Courier New" w:hAnsi="Courier New" w:hint="default"/>
      </w:rPr>
    </w:lvl>
    <w:lvl w:ilvl="8" w:tplc="CD42E59A">
      <w:start w:val="1"/>
      <w:numFmt w:val="bullet"/>
      <w:lvlText w:val=""/>
      <w:lvlJc w:val="left"/>
      <w:pPr>
        <w:ind w:left="6480" w:hanging="360"/>
      </w:pPr>
      <w:rPr>
        <w:rFonts w:ascii="Wingdings" w:hAnsi="Wingdings" w:hint="default"/>
      </w:rPr>
    </w:lvl>
  </w:abstractNum>
  <w:abstractNum w:abstractNumId="32" w15:restartNumberingAfterBreak="0">
    <w:nsid w:val="3708E85C"/>
    <w:multiLevelType w:val="hybridMultilevel"/>
    <w:tmpl w:val="58C01742"/>
    <w:lvl w:ilvl="0" w:tplc="A030BBE0">
      <w:start w:val="1"/>
      <w:numFmt w:val="bullet"/>
      <w:lvlText w:val=""/>
      <w:lvlJc w:val="left"/>
      <w:pPr>
        <w:ind w:left="720" w:hanging="360"/>
      </w:pPr>
      <w:rPr>
        <w:rFonts w:ascii="Symbol" w:hAnsi="Symbol" w:hint="default"/>
      </w:rPr>
    </w:lvl>
    <w:lvl w:ilvl="1" w:tplc="17C68852">
      <w:start w:val="1"/>
      <w:numFmt w:val="bullet"/>
      <w:lvlText w:val="o"/>
      <w:lvlJc w:val="left"/>
      <w:pPr>
        <w:ind w:left="1440" w:hanging="360"/>
      </w:pPr>
      <w:rPr>
        <w:rFonts w:ascii="Courier New" w:hAnsi="Courier New" w:hint="default"/>
      </w:rPr>
    </w:lvl>
    <w:lvl w:ilvl="2" w:tplc="347E0CF8">
      <w:start w:val="1"/>
      <w:numFmt w:val="bullet"/>
      <w:lvlText w:val=""/>
      <w:lvlJc w:val="left"/>
      <w:pPr>
        <w:ind w:left="2160" w:hanging="360"/>
      </w:pPr>
      <w:rPr>
        <w:rFonts w:ascii="Wingdings" w:hAnsi="Wingdings" w:hint="default"/>
      </w:rPr>
    </w:lvl>
    <w:lvl w:ilvl="3" w:tplc="CD025C3E">
      <w:start w:val="1"/>
      <w:numFmt w:val="bullet"/>
      <w:lvlText w:val=""/>
      <w:lvlJc w:val="left"/>
      <w:pPr>
        <w:ind w:left="2880" w:hanging="360"/>
      </w:pPr>
      <w:rPr>
        <w:rFonts w:ascii="Symbol" w:hAnsi="Symbol" w:hint="default"/>
      </w:rPr>
    </w:lvl>
    <w:lvl w:ilvl="4" w:tplc="4AC03CC4">
      <w:start w:val="1"/>
      <w:numFmt w:val="bullet"/>
      <w:lvlText w:val="o"/>
      <w:lvlJc w:val="left"/>
      <w:pPr>
        <w:ind w:left="3600" w:hanging="360"/>
      </w:pPr>
      <w:rPr>
        <w:rFonts w:ascii="Courier New" w:hAnsi="Courier New" w:hint="default"/>
      </w:rPr>
    </w:lvl>
    <w:lvl w:ilvl="5" w:tplc="8C58B740">
      <w:start w:val="1"/>
      <w:numFmt w:val="bullet"/>
      <w:lvlText w:val=""/>
      <w:lvlJc w:val="left"/>
      <w:pPr>
        <w:ind w:left="4320" w:hanging="360"/>
      </w:pPr>
      <w:rPr>
        <w:rFonts w:ascii="Wingdings" w:hAnsi="Wingdings" w:hint="default"/>
      </w:rPr>
    </w:lvl>
    <w:lvl w:ilvl="6" w:tplc="9C3E8E32">
      <w:start w:val="1"/>
      <w:numFmt w:val="bullet"/>
      <w:lvlText w:val=""/>
      <w:lvlJc w:val="left"/>
      <w:pPr>
        <w:ind w:left="5040" w:hanging="360"/>
      </w:pPr>
      <w:rPr>
        <w:rFonts w:ascii="Symbol" w:hAnsi="Symbol" w:hint="default"/>
      </w:rPr>
    </w:lvl>
    <w:lvl w:ilvl="7" w:tplc="9B36033E">
      <w:start w:val="1"/>
      <w:numFmt w:val="bullet"/>
      <w:lvlText w:val="o"/>
      <w:lvlJc w:val="left"/>
      <w:pPr>
        <w:ind w:left="5760" w:hanging="360"/>
      </w:pPr>
      <w:rPr>
        <w:rFonts w:ascii="Courier New" w:hAnsi="Courier New" w:hint="default"/>
      </w:rPr>
    </w:lvl>
    <w:lvl w:ilvl="8" w:tplc="B5DAEAE4">
      <w:start w:val="1"/>
      <w:numFmt w:val="bullet"/>
      <w:lvlText w:val=""/>
      <w:lvlJc w:val="left"/>
      <w:pPr>
        <w:ind w:left="6480" w:hanging="360"/>
      </w:pPr>
      <w:rPr>
        <w:rFonts w:ascii="Wingdings" w:hAnsi="Wingdings" w:hint="default"/>
      </w:rPr>
    </w:lvl>
  </w:abstractNum>
  <w:abstractNum w:abstractNumId="33" w15:restartNumberingAfterBreak="0">
    <w:nsid w:val="3AFF900F"/>
    <w:multiLevelType w:val="hybridMultilevel"/>
    <w:tmpl w:val="B27A62C6"/>
    <w:lvl w:ilvl="0" w:tplc="DCA07110">
      <w:start w:val="1"/>
      <w:numFmt w:val="bullet"/>
      <w:lvlText w:val="·"/>
      <w:lvlJc w:val="left"/>
      <w:pPr>
        <w:ind w:left="720" w:hanging="360"/>
      </w:pPr>
      <w:rPr>
        <w:rFonts w:ascii="Symbol" w:hAnsi="Symbol" w:hint="default"/>
      </w:rPr>
    </w:lvl>
    <w:lvl w:ilvl="1" w:tplc="E250C8F0">
      <w:start w:val="1"/>
      <w:numFmt w:val="bullet"/>
      <w:lvlText w:val="o"/>
      <w:lvlJc w:val="left"/>
      <w:pPr>
        <w:ind w:left="1440" w:hanging="360"/>
      </w:pPr>
      <w:rPr>
        <w:rFonts w:ascii="Courier New" w:hAnsi="Courier New" w:hint="default"/>
      </w:rPr>
    </w:lvl>
    <w:lvl w:ilvl="2" w:tplc="1D78EE28">
      <w:start w:val="1"/>
      <w:numFmt w:val="bullet"/>
      <w:lvlText w:val=""/>
      <w:lvlJc w:val="left"/>
      <w:pPr>
        <w:ind w:left="2160" w:hanging="360"/>
      </w:pPr>
      <w:rPr>
        <w:rFonts w:ascii="Wingdings" w:hAnsi="Wingdings" w:hint="default"/>
      </w:rPr>
    </w:lvl>
    <w:lvl w:ilvl="3" w:tplc="1C822D7E">
      <w:start w:val="1"/>
      <w:numFmt w:val="bullet"/>
      <w:lvlText w:val=""/>
      <w:lvlJc w:val="left"/>
      <w:pPr>
        <w:ind w:left="2880" w:hanging="360"/>
      </w:pPr>
      <w:rPr>
        <w:rFonts w:ascii="Symbol" w:hAnsi="Symbol" w:hint="default"/>
      </w:rPr>
    </w:lvl>
    <w:lvl w:ilvl="4" w:tplc="B9E891BA">
      <w:start w:val="1"/>
      <w:numFmt w:val="bullet"/>
      <w:lvlText w:val="o"/>
      <w:lvlJc w:val="left"/>
      <w:pPr>
        <w:ind w:left="3600" w:hanging="360"/>
      </w:pPr>
      <w:rPr>
        <w:rFonts w:ascii="Courier New" w:hAnsi="Courier New" w:hint="default"/>
      </w:rPr>
    </w:lvl>
    <w:lvl w:ilvl="5" w:tplc="1C88D7A2">
      <w:start w:val="1"/>
      <w:numFmt w:val="bullet"/>
      <w:lvlText w:val=""/>
      <w:lvlJc w:val="left"/>
      <w:pPr>
        <w:ind w:left="4320" w:hanging="360"/>
      </w:pPr>
      <w:rPr>
        <w:rFonts w:ascii="Wingdings" w:hAnsi="Wingdings" w:hint="default"/>
      </w:rPr>
    </w:lvl>
    <w:lvl w:ilvl="6" w:tplc="DBFE2F00">
      <w:start w:val="1"/>
      <w:numFmt w:val="bullet"/>
      <w:lvlText w:val=""/>
      <w:lvlJc w:val="left"/>
      <w:pPr>
        <w:ind w:left="5040" w:hanging="360"/>
      </w:pPr>
      <w:rPr>
        <w:rFonts w:ascii="Symbol" w:hAnsi="Symbol" w:hint="default"/>
      </w:rPr>
    </w:lvl>
    <w:lvl w:ilvl="7" w:tplc="84D2D45C">
      <w:start w:val="1"/>
      <w:numFmt w:val="bullet"/>
      <w:lvlText w:val="o"/>
      <w:lvlJc w:val="left"/>
      <w:pPr>
        <w:ind w:left="5760" w:hanging="360"/>
      </w:pPr>
      <w:rPr>
        <w:rFonts w:ascii="Courier New" w:hAnsi="Courier New" w:hint="default"/>
      </w:rPr>
    </w:lvl>
    <w:lvl w:ilvl="8" w:tplc="751AD388">
      <w:start w:val="1"/>
      <w:numFmt w:val="bullet"/>
      <w:lvlText w:val=""/>
      <w:lvlJc w:val="left"/>
      <w:pPr>
        <w:ind w:left="6480" w:hanging="360"/>
      </w:pPr>
      <w:rPr>
        <w:rFonts w:ascii="Wingdings" w:hAnsi="Wingdings" w:hint="default"/>
      </w:rPr>
    </w:lvl>
  </w:abstractNum>
  <w:abstractNum w:abstractNumId="34" w15:restartNumberingAfterBreak="0">
    <w:nsid w:val="3B633D87"/>
    <w:multiLevelType w:val="hybridMultilevel"/>
    <w:tmpl w:val="2870AD3C"/>
    <w:lvl w:ilvl="0" w:tplc="59F43902">
      <w:start w:val="1"/>
      <w:numFmt w:val="bullet"/>
      <w:lvlText w:val=""/>
      <w:lvlJc w:val="left"/>
      <w:pPr>
        <w:ind w:left="720" w:hanging="360"/>
      </w:pPr>
      <w:rPr>
        <w:rFonts w:ascii="Symbol" w:hAnsi="Symbol" w:hint="default"/>
      </w:rPr>
    </w:lvl>
    <w:lvl w:ilvl="1" w:tplc="6E808EBA">
      <w:start w:val="1"/>
      <w:numFmt w:val="bullet"/>
      <w:lvlText w:val="o"/>
      <w:lvlJc w:val="left"/>
      <w:pPr>
        <w:ind w:left="1440" w:hanging="360"/>
      </w:pPr>
      <w:rPr>
        <w:rFonts w:ascii="Courier New" w:hAnsi="Courier New" w:hint="default"/>
      </w:rPr>
    </w:lvl>
    <w:lvl w:ilvl="2" w:tplc="F2A0A462">
      <w:start w:val="1"/>
      <w:numFmt w:val="bullet"/>
      <w:lvlText w:val=""/>
      <w:lvlJc w:val="left"/>
      <w:pPr>
        <w:ind w:left="2160" w:hanging="360"/>
      </w:pPr>
      <w:rPr>
        <w:rFonts w:ascii="Wingdings" w:hAnsi="Wingdings" w:hint="default"/>
      </w:rPr>
    </w:lvl>
    <w:lvl w:ilvl="3" w:tplc="B46C22C4">
      <w:start w:val="1"/>
      <w:numFmt w:val="bullet"/>
      <w:lvlText w:val=""/>
      <w:lvlJc w:val="left"/>
      <w:pPr>
        <w:ind w:left="2880" w:hanging="360"/>
      </w:pPr>
      <w:rPr>
        <w:rFonts w:ascii="Symbol" w:hAnsi="Symbol" w:hint="default"/>
      </w:rPr>
    </w:lvl>
    <w:lvl w:ilvl="4" w:tplc="173811F4">
      <w:start w:val="1"/>
      <w:numFmt w:val="bullet"/>
      <w:lvlText w:val="o"/>
      <w:lvlJc w:val="left"/>
      <w:pPr>
        <w:ind w:left="3600" w:hanging="360"/>
      </w:pPr>
      <w:rPr>
        <w:rFonts w:ascii="Courier New" w:hAnsi="Courier New" w:hint="default"/>
      </w:rPr>
    </w:lvl>
    <w:lvl w:ilvl="5" w:tplc="FC4A3056">
      <w:start w:val="1"/>
      <w:numFmt w:val="bullet"/>
      <w:lvlText w:val=""/>
      <w:lvlJc w:val="left"/>
      <w:pPr>
        <w:ind w:left="4320" w:hanging="360"/>
      </w:pPr>
      <w:rPr>
        <w:rFonts w:ascii="Wingdings" w:hAnsi="Wingdings" w:hint="default"/>
      </w:rPr>
    </w:lvl>
    <w:lvl w:ilvl="6" w:tplc="A8B6DEAC">
      <w:start w:val="1"/>
      <w:numFmt w:val="bullet"/>
      <w:lvlText w:val=""/>
      <w:lvlJc w:val="left"/>
      <w:pPr>
        <w:ind w:left="5040" w:hanging="360"/>
      </w:pPr>
      <w:rPr>
        <w:rFonts w:ascii="Symbol" w:hAnsi="Symbol" w:hint="default"/>
      </w:rPr>
    </w:lvl>
    <w:lvl w:ilvl="7" w:tplc="FF2A7752">
      <w:start w:val="1"/>
      <w:numFmt w:val="bullet"/>
      <w:lvlText w:val="o"/>
      <w:lvlJc w:val="left"/>
      <w:pPr>
        <w:ind w:left="5760" w:hanging="360"/>
      </w:pPr>
      <w:rPr>
        <w:rFonts w:ascii="Courier New" w:hAnsi="Courier New" w:hint="default"/>
      </w:rPr>
    </w:lvl>
    <w:lvl w:ilvl="8" w:tplc="03F4FA86">
      <w:start w:val="1"/>
      <w:numFmt w:val="bullet"/>
      <w:lvlText w:val=""/>
      <w:lvlJc w:val="left"/>
      <w:pPr>
        <w:ind w:left="6480" w:hanging="360"/>
      </w:pPr>
      <w:rPr>
        <w:rFonts w:ascii="Wingdings" w:hAnsi="Wingdings" w:hint="default"/>
      </w:rPr>
    </w:lvl>
  </w:abstractNum>
  <w:abstractNum w:abstractNumId="35" w15:restartNumberingAfterBreak="0">
    <w:nsid w:val="3CCFDE37"/>
    <w:multiLevelType w:val="hybridMultilevel"/>
    <w:tmpl w:val="1D443F12"/>
    <w:lvl w:ilvl="0" w:tplc="0C1A9192">
      <w:start w:val="1"/>
      <w:numFmt w:val="bullet"/>
      <w:lvlText w:val=""/>
      <w:lvlJc w:val="left"/>
      <w:pPr>
        <w:ind w:left="720" w:hanging="360"/>
      </w:pPr>
      <w:rPr>
        <w:rFonts w:ascii="Symbol" w:hAnsi="Symbol" w:hint="default"/>
      </w:rPr>
    </w:lvl>
    <w:lvl w:ilvl="1" w:tplc="17C40890">
      <w:start w:val="1"/>
      <w:numFmt w:val="bullet"/>
      <w:lvlText w:val="o"/>
      <w:lvlJc w:val="left"/>
      <w:pPr>
        <w:ind w:left="1440" w:hanging="360"/>
      </w:pPr>
      <w:rPr>
        <w:rFonts w:ascii="Courier New" w:hAnsi="Courier New" w:hint="default"/>
      </w:rPr>
    </w:lvl>
    <w:lvl w:ilvl="2" w:tplc="0026FCE6">
      <w:start w:val="1"/>
      <w:numFmt w:val="bullet"/>
      <w:lvlText w:val=""/>
      <w:lvlJc w:val="left"/>
      <w:pPr>
        <w:ind w:left="2160" w:hanging="360"/>
      </w:pPr>
      <w:rPr>
        <w:rFonts w:ascii="Wingdings" w:hAnsi="Wingdings" w:hint="default"/>
      </w:rPr>
    </w:lvl>
    <w:lvl w:ilvl="3" w:tplc="98905710">
      <w:start w:val="1"/>
      <w:numFmt w:val="bullet"/>
      <w:lvlText w:val=""/>
      <w:lvlJc w:val="left"/>
      <w:pPr>
        <w:ind w:left="2880" w:hanging="360"/>
      </w:pPr>
      <w:rPr>
        <w:rFonts w:ascii="Symbol" w:hAnsi="Symbol" w:hint="default"/>
      </w:rPr>
    </w:lvl>
    <w:lvl w:ilvl="4" w:tplc="79BCB37C">
      <w:start w:val="1"/>
      <w:numFmt w:val="bullet"/>
      <w:lvlText w:val="o"/>
      <w:lvlJc w:val="left"/>
      <w:pPr>
        <w:ind w:left="3600" w:hanging="360"/>
      </w:pPr>
      <w:rPr>
        <w:rFonts w:ascii="Courier New" w:hAnsi="Courier New" w:hint="default"/>
      </w:rPr>
    </w:lvl>
    <w:lvl w:ilvl="5" w:tplc="1D34B95E">
      <w:start w:val="1"/>
      <w:numFmt w:val="bullet"/>
      <w:lvlText w:val=""/>
      <w:lvlJc w:val="left"/>
      <w:pPr>
        <w:ind w:left="4320" w:hanging="360"/>
      </w:pPr>
      <w:rPr>
        <w:rFonts w:ascii="Wingdings" w:hAnsi="Wingdings" w:hint="default"/>
      </w:rPr>
    </w:lvl>
    <w:lvl w:ilvl="6" w:tplc="F7029FE2">
      <w:start w:val="1"/>
      <w:numFmt w:val="bullet"/>
      <w:lvlText w:val=""/>
      <w:lvlJc w:val="left"/>
      <w:pPr>
        <w:ind w:left="5040" w:hanging="360"/>
      </w:pPr>
      <w:rPr>
        <w:rFonts w:ascii="Symbol" w:hAnsi="Symbol" w:hint="default"/>
      </w:rPr>
    </w:lvl>
    <w:lvl w:ilvl="7" w:tplc="18C480C8">
      <w:start w:val="1"/>
      <w:numFmt w:val="bullet"/>
      <w:lvlText w:val="o"/>
      <w:lvlJc w:val="left"/>
      <w:pPr>
        <w:ind w:left="5760" w:hanging="360"/>
      </w:pPr>
      <w:rPr>
        <w:rFonts w:ascii="Courier New" w:hAnsi="Courier New" w:hint="default"/>
      </w:rPr>
    </w:lvl>
    <w:lvl w:ilvl="8" w:tplc="F3F6AEB0">
      <w:start w:val="1"/>
      <w:numFmt w:val="bullet"/>
      <w:lvlText w:val=""/>
      <w:lvlJc w:val="left"/>
      <w:pPr>
        <w:ind w:left="6480" w:hanging="360"/>
      </w:pPr>
      <w:rPr>
        <w:rFonts w:ascii="Wingdings" w:hAnsi="Wingdings" w:hint="default"/>
      </w:rPr>
    </w:lvl>
  </w:abstractNum>
  <w:abstractNum w:abstractNumId="36" w15:restartNumberingAfterBreak="0">
    <w:nsid w:val="3ED89FC5"/>
    <w:multiLevelType w:val="hybridMultilevel"/>
    <w:tmpl w:val="A71EAFA6"/>
    <w:lvl w:ilvl="0" w:tplc="1A88382E">
      <w:start w:val="1"/>
      <w:numFmt w:val="bullet"/>
      <w:lvlText w:val=""/>
      <w:lvlJc w:val="left"/>
      <w:pPr>
        <w:ind w:left="720" w:hanging="360"/>
      </w:pPr>
      <w:rPr>
        <w:rFonts w:ascii="Symbol" w:hAnsi="Symbol" w:hint="default"/>
      </w:rPr>
    </w:lvl>
    <w:lvl w:ilvl="1" w:tplc="C17EBAE0">
      <w:start w:val="1"/>
      <w:numFmt w:val="bullet"/>
      <w:lvlText w:val="o"/>
      <w:lvlJc w:val="left"/>
      <w:pPr>
        <w:ind w:left="1440" w:hanging="360"/>
      </w:pPr>
      <w:rPr>
        <w:rFonts w:ascii="Courier New" w:hAnsi="Courier New" w:hint="default"/>
      </w:rPr>
    </w:lvl>
    <w:lvl w:ilvl="2" w:tplc="DDC68092">
      <w:start w:val="1"/>
      <w:numFmt w:val="bullet"/>
      <w:lvlText w:val=""/>
      <w:lvlJc w:val="left"/>
      <w:pPr>
        <w:ind w:left="2160" w:hanging="360"/>
      </w:pPr>
      <w:rPr>
        <w:rFonts w:ascii="Wingdings" w:hAnsi="Wingdings" w:hint="default"/>
      </w:rPr>
    </w:lvl>
    <w:lvl w:ilvl="3" w:tplc="E85EFCD2">
      <w:start w:val="1"/>
      <w:numFmt w:val="bullet"/>
      <w:lvlText w:val=""/>
      <w:lvlJc w:val="left"/>
      <w:pPr>
        <w:ind w:left="2880" w:hanging="360"/>
      </w:pPr>
      <w:rPr>
        <w:rFonts w:ascii="Symbol" w:hAnsi="Symbol" w:hint="default"/>
      </w:rPr>
    </w:lvl>
    <w:lvl w:ilvl="4" w:tplc="8DCAFAAC">
      <w:start w:val="1"/>
      <w:numFmt w:val="bullet"/>
      <w:lvlText w:val="o"/>
      <w:lvlJc w:val="left"/>
      <w:pPr>
        <w:ind w:left="3600" w:hanging="360"/>
      </w:pPr>
      <w:rPr>
        <w:rFonts w:ascii="Courier New" w:hAnsi="Courier New" w:hint="default"/>
      </w:rPr>
    </w:lvl>
    <w:lvl w:ilvl="5" w:tplc="4448E412">
      <w:start w:val="1"/>
      <w:numFmt w:val="bullet"/>
      <w:lvlText w:val=""/>
      <w:lvlJc w:val="left"/>
      <w:pPr>
        <w:ind w:left="4320" w:hanging="360"/>
      </w:pPr>
      <w:rPr>
        <w:rFonts w:ascii="Wingdings" w:hAnsi="Wingdings" w:hint="default"/>
      </w:rPr>
    </w:lvl>
    <w:lvl w:ilvl="6" w:tplc="0CB002FA">
      <w:start w:val="1"/>
      <w:numFmt w:val="bullet"/>
      <w:lvlText w:val=""/>
      <w:lvlJc w:val="left"/>
      <w:pPr>
        <w:ind w:left="5040" w:hanging="360"/>
      </w:pPr>
      <w:rPr>
        <w:rFonts w:ascii="Symbol" w:hAnsi="Symbol" w:hint="default"/>
      </w:rPr>
    </w:lvl>
    <w:lvl w:ilvl="7" w:tplc="A502D45A">
      <w:start w:val="1"/>
      <w:numFmt w:val="bullet"/>
      <w:lvlText w:val="o"/>
      <w:lvlJc w:val="left"/>
      <w:pPr>
        <w:ind w:left="5760" w:hanging="360"/>
      </w:pPr>
      <w:rPr>
        <w:rFonts w:ascii="Courier New" w:hAnsi="Courier New" w:hint="default"/>
      </w:rPr>
    </w:lvl>
    <w:lvl w:ilvl="8" w:tplc="30220BA0">
      <w:start w:val="1"/>
      <w:numFmt w:val="bullet"/>
      <w:lvlText w:val=""/>
      <w:lvlJc w:val="left"/>
      <w:pPr>
        <w:ind w:left="6480" w:hanging="360"/>
      </w:pPr>
      <w:rPr>
        <w:rFonts w:ascii="Wingdings" w:hAnsi="Wingdings" w:hint="default"/>
      </w:rPr>
    </w:lvl>
  </w:abstractNum>
  <w:abstractNum w:abstractNumId="37" w15:restartNumberingAfterBreak="0">
    <w:nsid w:val="3F5923C9"/>
    <w:multiLevelType w:val="hybridMultilevel"/>
    <w:tmpl w:val="35428368"/>
    <w:lvl w:ilvl="0" w:tplc="91CEF920">
      <w:start w:val="1"/>
      <w:numFmt w:val="decimal"/>
      <w:lvlText w:val="%1."/>
      <w:lvlJc w:val="left"/>
      <w:pPr>
        <w:ind w:left="720" w:hanging="360"/>
      </w:pPr>
      <w:rPr>
        <w:rFonts w:ascii="Arial" w:hAnsi="Arial" w:hint="default"/>
      </w:rPr>
    </w:lvl>
    <w:lvl w:ilvl="1" w:tplc="E38AB9E8">
      <w:start w:val="1"/>
      <w:numFmt w:val="lowerLetter"/>
      <w:lvlText w:val="%2."/>
      <w:lvlJc w:val="left"/>
      <w:pPr>
        <w:ind w:left="1440" w:hanging="360"/>
      </w:pPr>
    </w:lvl>
    <w:lvl w:ilvl="2" w:tplc="77F21E14">
      <w:start w:val="1"/>
      <w:numFmt w:val="lowerRoman"/>
      <w:lvlText w:val="%3."/>
      <w:lvlJc w:val="right"/>
      <w:pPr>
        <w:ind w:left="2160" w:hanging="180"/>
      </w:pPr>
    </w:lvl>
    <w:lvl w:ilvl="3" w:tplc="5172D250">
      <w:start w:val="1"/>
      <w:numFmt w:val="decimal"/>
      <w:lvlText w:val="%4."/>
      <w:lvlJc w:val="left"/>
      <w:pPr>
        <w:ind w:left="2880" w:hanging="360"/>
      </w:pPr>
    </w:lvl>
    <w:lvl w:ilvl="4" w:tplc="C57E257A">
      <w:start w:val="1"/>
      <w:numFmt w:val="lowerLetter"/>
      <w:lvlText w:val="%5."/>
      <w:lvlJc w:val="left"/>
      <w:pPr>
        <w:ind w:left="3600" w:hanging="360"/>
      </w:pPr>
    </w:lvl>
    <w:lvl w:ilvl="5" w:tplc="194000DA">
      <w:start w:val="1"/>
      <w:numFmt w:val="lowerRoman"/>
      <w:lvlText w:val="%6."/>
      <w:lvlJc w:val="right"/>
      <w:pPr>
        <w:ind w:left="4320" w:hanging="180"/>
      </w:pPr>
    </w:lvl>
    <w:lvl w:ilvl="6" w:tplc="16D41F50">
      <w:start w:val="1"/>
      <w:numFmt w:val="decimal"/>
      <w:lvlText w:val="%7."/>
      <w:lvlJc w:val="left"/>
      <w:pPr>
        <w:ind w:left="5040" w:hanging="360"/>
      </w:pPr>
    </w:lvl>
    <w:lvl w:ilvl="7" w:tplc="AE72D7DC">
      <w:start w:val="1"/>
      <w:numFmt w:val="lowerLetter"/>
      <w:lvlText w:val="%8."/>
      <w:lvlJc w:val="left"/>
      <w:pPr>
        <w:ind w:left="5760" w:hanging="360"/>
      </w:pPr>
    </w:lvl>
    <w:lvl w:ilvl="8" w:tplc="A238B526">
      <w:start w:val="1"/>
      <w:numFmt w:val="lowerRoman"/>
      <w:lvlText w:val="%9."/>
      <w:lvlJc w:val="right"/>
      <w:pPr>
        <w:ind w:left="6480" w:hanging="180"/>
      </w:pPr>
    </w:lvl>
  </w:abstractNum>
  <w:abstractNum w:abstractNumId="38" w15:restartNumberingAfterBreak="0">
    <w:nsid w:val="42B1A2A0"/>
    <w:multiLevelType w:val="hybridMultilevel"/>
    <w:tmpl w:val="233E88F8"/>
    <w:lvl w:ilvl="0" w:tplc="FEAA4846">
      <w:start w:val="1"/>
      <w:numFmt w:val="bullet"/>
      <w:lvlText w:val=""/>
      <w:lvlJc w:val="left"/>
      <w:pPr>
        <w:ind w:left="720" w:hanging="360"/>
      </w:pPr>
      <w:rPr>
        <w:rFonts w:ascii="Symbol" w:hAnsi="Symbol" w:hint="default"/>
      </w:rPr>
    </w:lvl>
    <w:lvl w:ilvl="1" w:tplc="0178C716">
      <w:start w:val="1"/>
      <w:numFmt w:val="bullet"/>
      <w:lvlText w:val="o"/>
      <w:lvlJc w:val="left"/>
      <w:pPr>
        <w:ind w:left="1440" w:hanging="360"/>
      </w:pPr>
      <w:rPr>
        <w:rFonts w:ascii="Courier New" w:hAnsi="Courier New" w:hint="default"/>
      </w:rPr>
    </w:lvl>
    <w:lvl w:ilvl="2" w:tplc="12FCA4BE">
      <w:start w:val="1"/>
      <w:numFmt w:val="bullet"/>
      <w:lvlText w:val=""/>
      <w:lvlJc w:val="left"/>
      <w:pPr>
        <w:ind w:left="2160" w:hanging="360"/>
      </w:pPr>
      <w:rPr>
        <w:rFonts w:ascii="Wingdings" w:hAnsi="Wingdings" w:hint="default"/>
      </w:rPr>
    </w:lvl>
    <w:lvl w:ilvl="3" w:tplc="88DCE10A">
      <w:start w:val="1"/>
      <w:numFmt w:val="bullet"/>
      <w:lvlText w:val=""/>
      <w:lvlJc w:val="left"/>
      <w:pPr>
        <w:ind w:left="2880" w:hanging="360"/>
      </w:pPr>
      <w:rPr>
        <w:rFonts w:ascii="Symbol" w:hAnsi="Symbol" w:hint="default"/>
      </w:rPr>
    </w:lvl>
    <w:lvl w:ilvl="4" w:tplc="EADE0EC4">
      <w:start w:val="1"/>
      <w:numFmt w:val="bullet"/>
      <w:lvlText w:val="o"/>
      <w:lvlJc w:val="left"/>
      <w:pPr>
        <w:ind w:left="3600" w:hanging="360"/>
      </w:pPr>
      <w:rPr>
        <w:rFonts w:ascii="Courier New" w:hAnsi="Courier New" w:hint="default"/>
      </w:rPr>
    </w:lvl>
    <w:lvl w:ilvl="5" w:tplc="C4220508">
      <w:start w:val="1"/>
      <w:numFmt w:val="bullet"/>
      <w:lvlText w:val=""/>
      <w:lvlJc w:val="left"/>
      <w:pPr>
        <w:ind w:left="4320" w:hanging="360"/>
      </w:pPr>
      <w:rPr>
        <w:rFonts w:ascii="Wingdings" w:hAnsi="Wingdings" w:hint="default"/>
      </w:rPr>
    </w:lvl>
    <w:lvl w:ilvl="6" w:tplc="5D785340">
      <w:start w:val="1"/>
      <w:numFmt w:val="bullet"/>
      <w:lvlText w:val=""/>
      <w:lvlJc w:val="left"/>
      <w:pPr>
        <w:ind w:left="5040" w:hanging="360"/>
      </w:pPr>
      <w:rPr>
        <w:rFonts w:ascii="Symbol" w:hAnsi="Symbol" w:hint="default"/>
      </w:rPr>
    </w:lvl>
    <w:lvl w:ilvl="7" w:tplc="470C1ED2">
      <w:start w:val="1"/>
      <w:numFmt w:val="bullet"/>
      <w:lvlText w:val="o"/>
      <w:lvlJc w:val="left"/>
      <w:pPr>
        <w:ind w:left="5760" w:hanging="360"/>
      </w:pPr>
      <w:rPr>
        <w:rFonts w:ascii="Courier New" w:hAnsi="Courier New" w:hint="default"/>
      </w:rPr>
    </w:lvl>
    <w:lvl w:ilvl="8" w:tplc="A75AA474">
      <w:start w:val="1"/>
      <w:numFmt w:val="bullet"/>
      <w:lvlText w:val=""/>
      <w:lvlJc w:val="left"/>
      <w:pPr>
        <w:ind w:left="6480" w:hanging="360"/>
      </w:pPr>
      <w:rPr>
        <w:rFonts w:ascii="Wingdings" w:hAnsi="Wingdings" w:hint="default"/>
      </w:rPr>
    </w:lvl>
  </w:abstractNum>
  <w:abstractNum w:abstractNumId="39" w15:restartNumberingAfterBreak="0">
    <w:nsid w:val="4810EA90"/>
    <w:multiLevelType w:val="hybridMultilevel"/>
    <w:tmpl w:val="02D8666E"/>
    <w:lvl w:ilvl="0" w:tplc="E2A44520">
      <w:start w:val="1"/>
      <w:numFmt w:val="bullet"/>
      <w:lvlText w:val=""/>
      <w:lvlJc w:val="left"/>
      <w:pPr>
        <w:ind w:left="720" w:hanging="360"/>
      </w:pPr>
      <w:rPr>
        <w:rFonts w:ascii="Symbol" w:hAnsi="Symbol" w:hint="default"/>
      </w:rPr>
    </w:lvl>
    <w:lvl w:ilvl="1" w:tplc="5C664F28">
      <w:start w:val="1"/>
      <w:numFmt w:val="bullet"/>
      <w:lvlText w:val="o"/>
      <w:lvlJc w:val="left"/>
      <w:pPr>
        <w:ind w:left="1440" w:hanging="360"/>
      </w:pPr>
      <w:rPr>
        <w:rFonts w:ascii="Courier New" w:hAnsi="Courier New" w:hint="default"/>
      </w:rPr>
    </w:lvl>
    <w:lvl w:ilvl="2" w:tplc="45CCF652">
      <w:start w:val="1"/>
      <w:numFmt w:val="bullet"/>
      <w:lvlText w:val=""/>
      <w:lvlJc w:val="left"/>
      <w:pPr>
        <w:ind w:left="2160" w:hanging="360"/>
      </w:pPr>
      <w:rPr>
        <w:rFonts w:ascii="Wingdings" w:hAnsi="Wingdings" w:hint="default"/>
      </w:rPr>
    </w:lvl>
    <w:lvl w:ilvl="3" w:tplc="4094DA46">
      <w:start w:val="1"/>
      <w:numFmt w:val="bullet"/>
      <w:lvlText w:val=""/>
      <w:lvlJc w:val="left"/>
      <w:pPr>
        <w:ind w:left="2880" w:hanging="360"/>
      </w:pPr>
      <w:rPr>
        <w:rFonts w:ascii="Symbol" w:hAnsi="Symbol" w:hint="default"/>
      </w:rPr>
    </w:lvl>
    <w:lvl w:ilvl="4" w:tplc="3B2C7EAA">
      <w:start w:val="1"/>
      <w:numFmt w:val="bullet"/>
      <w:lvlText w:val="o"/>
      <w:lvlJc w:val="left"/>
      <w:pPr>
        <w:ind w:left="3600" w:hanging="360"/>
      </w:pPr>
      <w:rPr>
        <w:rFonts w:ascii="Courier New" w:hAnsi="Courier New" w:hint="default"/>
      </w:rPr>
    </w:lvl>
    <w:lvl w:ilvl="5" w:tplc="E1728A00">
      <w:start w:val="1"/>
      <w:numFmt w:val="bullet"/>
      <w:lvlText w:val=""/>
      <w:lvlJc w:val="left"/>
      <w:pPr>
        <w:ind w:left="4320" w:hanging="360"/>
      </w:pPr>
      <w:rPr>
        <w:rFonts w:ascii="Wingdings" w:hAnsi="Wingdings" w:hint="default"/>
      </w:rPr>
    </w:lvl>
    <w:lvl w:ilvl="6" w:tplc="AFD2A0C8">
      <w:start w:val="1"/>
      <w:numFmt w:val="bullet"/>
      <w:lvlText w:val=""/>
      <w:lvlJc w:val="left"/>
      <w:pPr>
        <w:ind w:left="5040" w:hanging="360"/>
      </w:pPr>
      <w:rPr>
        <w:rFonts w:ascii="Symbol" w:hAnsi="Symbol" w:hint="default"/>
      </w:rPr>
    </w:lvl>
    <w:lvl w:ilvl="7" w:tplc="87A438D2">
      <w:start w:val="1"/>
      <w:numFmt w:val="bullet"/>
      <w:lvlText w:val="o"/>
      <w:lvlJc w:val="left"/>
      <w:pPr>
        <w:ind w:left="5760" w:hanging="360"/>
      </w:pPr>
      <w:rPr>
        <w:rFonts w:ascii="Courier New" w:hAnsi="Courier New" w:hint="default"/>
      </w:rPr>
    </w:lvl>
    <w:lvl w:ilvl="8" w:tplc="4A8897F6">
      <w:start w:val="1"/>
      <w:numFmt w:val="bullet"/>
      <w:lvlText w:val=""/>
      <w:lvlJc w:val="left"/>
      <w:pPr>
        <w:ind w:left="6480" w:hanging="360"/>
      </w:pPr>
      <w:rPr>
        <w:rFonts w:ascii="Wingdings" w:hAnsi="Wingdings" w:hint="default"/>
      </w:rPr>
    </w:lvl>
  </w:abstractNum>
  <w:abstractNum w:abstractNumId="40" w15:restartNumberingAfterBreak="0">
    <w:nsid w:val="490CB325"/>
    <w:multiLevelType w:val="hybridMultilevel"/>
    <w:tmpl w:val="18BC3B56"/>
    <w:lvl w:ilvl="0" w:tplc="BBDEA5C6">
      <w:start w:val="6"/>
      <w:numFmt w:val="decimal"/>
      <w:lvlText w:val="%1."/>
      <w:lvlJc w:val="left"/>
      <w:pPr>
        <w:ind w:left="720" w:hanging="360"/>
      </w:pPr>
    </w:lvl>
    <w:lvl w:ilvl="1" w:tplc="4BBCEA50">
      <w:start w:val="1"/>
      <w:numFmt w:val="lowerLetter"/>
      <w:lvlText w:val="%2."/>
      <w:lvlJc w:val="left"/>
      <w:pPr>
        <w:ind w:left="1440" w:hanging="360"/>
      </w:pPr>
    </w:lvl>
    <w:lvl w:ilvl="2" w:tplc="9C56219A">
      <w:start w:val="1"/>
      <w:numFmt w:val="lowerRoman"/>
      <w:lvlText w:val="%3."/>
      <w:lvlJc w:val="right"/>
      <w:pPr>
        <w:ind w:left="2160" w:hanging="180"/>
      </w:pPr>
    </w:lvl>
    <w:lvl w:ilvl="3" w:tplc="83EC8804">
      <w:start w:val="1"/>
      <w:numFmt w:val="decimal"/>
      <w:lvlText w:val="%4."/>
      <w:lvlJc w:val="left"/>
      <w:pPr>
        <w:ind w:left="2880" w:hanging="360"/>
      </w:pPr>
    </w:lvl>
    <w:lvl w:ilvl="4" w:tplc="A5BA61D4">
      <w:start w:val="1"/>
      <w:numFmt w:val="lowerLetter"/>
      <w:lvlText w:val="%5."/>
      <w:lvlJc w:val="left"/>
      <w:pPr>
        <w:ind w:left="3600" w:hanging="360"/>
      </w:pPr>
    </w:lvl>
    <w:lvl w:ilvl="5" w:tplc="94449466">
      <w:start w:val="1"/>
      <w:numFmt w:val="lowerRoman"/>
      <w:lvlText w:val="%6."/>
      <w:lvlJc w:val="right"/>
      <w:pPr>
        <w:ind w:left="4320" w:hanging="180"/>
      </w:pPr>
    </w:lvl>
    <w:lvl w:ilvl="6" w:tplc="B60C6B4E">
      <w:start w:val="1"/>
      <w:numFmt w:val="decimal"/>
      <w:lvlText w:val="%7."/>
      <w:lvlJc w:val="left"/>
      <w:pPr>
        <w:ind w:left="5040" w:hanging="360"/>
      </w:pPr>
    </w:lvl>
    <w:lvl w:ilvl="7" w:tplc="F0EE9E6E">
      <w:start w:val="1"/>
      <w:numFmt w:val="lowerLetter"/>
      <w:lvlText w:val="%8."/>
      <w:lvlJc w:val="left"/>
      <w:pPr>
        <w:ind w:left="5760" w:hanging="360"/>
      </w:pPr>
    </w:lvl>
    <w:lvl w:ilvl="8" w:tplc="4C445668">
      <w:start w:val="1"/>
      <w:numFmt w:val="lowerRoman"/>
      <w:lvlText w:val="%9."/>
      <w:lvlJc w:val="right"/>
      <w:pPr>
        <w:ind w:left="6480" w:hanging="180"/>
      </w:pPr>
    </w:lvl>
  </w:abstractNum>
  <w:abstractNum w:abstractNumId="41" w15:restartNumberingAfterBreak="0">
    <w:nsid w:val="4A9380B5"/>
    <w:multiLevelType w:val="hybridMultilevel"/>
    <w:tmpl w:val="C81450C2"/>
    <w:lvl w:ilvl="0" w:tplc="9A8440E4">
      <w:start w:val="1"/>
      <w:numFmt w:val="bullet"/>
      <w:lvlText w:val=""/>
      <w:lvlJc w:val="left"/>
      <w:pPr>
        <w:ind w:left="720" w:hanging="360"/>
      </w:pPr>
      <w:rPr>
        <w:rFonts w:ascii="Symbol" w:hAnsi="Symbol" w:hint="default"/>
      </w:rPr>
    </w:lvl>
    <w:lvl w:ilvl="1" w:tplc="BF247F6A">
      <w:start w:val="1"/>
      <w:numFmt w:val="bullet"/>
      <w:lvlText w:val="o"/>
      <w:lvlJc w:val="left"/>
      <w:pPr>
        <w:ind w:left="1440" w:hanging="360"/>
      </w:pPr>
      <w:rPr>
        <w:rFonts w:ascii="Courier New" w:hAnsi="Courier New" w:hint="default"/>
      </w:rPr>
    </w:lvl>
    <w:lvl w:ilvl="2" w:tplc="8AC2A766">
      <w:start w:val="1"/>
      <w:numFmt w:val="bullet"/>
      <w:lvlText w:val=""/>
      <w:lvlJc w:val="left"/>
      <w:pPr>
        <w:ind w:left="2160" w:hanging="360"/>
      </w:pPr>
      <w:rPr>
        <w:rFonts w:ascii="Wingdings" w:hAnsi="Wingdings" w:hint="default"/>
      </w:rPr>
    </w:lvl>
    <w:lvl w:ilvl="3" w:tplc="5ECAD5AA">
      <w:start w:val="1"/>
      <w:numFmt w:val="bullet"/>
      <w:lvlText w:val=""/>
      <w:lvlJc w:val="left"/>
      <w:pPr>
        <w:ind w:left="2880" w:hanging="360"/>
      </w:pPr>
      <w:rPr>
        <w:rFonts w:ascii="Symbol" w:hAnsi="Symbol" w:hint="default"/>
      </w:rPr>
    </w:lvl>
    <w:lvl w:ilvl="4" w:tplc="901854BE">
      <w:start w:val="1"/>
      <w:numFmt w:val="bullet"/>
      <w:lvlText w:val="o"/>
      <w:lvlJc w:val="left"/>
      <w:pPr>
        <w:ind w:left="3600" w:hanging="360"/>
      </w:pPr>
      <w:rPr>
        <w:rFonts w:ascii="Courier New" w:hAnsi="Courier New" w:hint="default"/>
      </w:rPr>
    </w:lvl>
    <w:lvl w:ilvl="5" w:tplc="739804FC">
      <w:start w:val="1"/>
      <w:numFmt w:val="bullet"/>
      <w:lvlText w:val=""/>
      <w:lvlJc w:val="left"/>
      <w:pPr>
        <w:ind w:left="4320" w:hanging="360"/>
      </w:pPr>
      <w:rPr>
        <w:rFonts w:ascii="Wingdings" w:hAnsi="Wingdings" w:hint="default"/>
      </w:rPr>
    </w:lvl>
    <w:lvl w:ilvl="6" w:tplc="8A044AA8">
      <w:start w:val="1"/>
      <w:numFmt w:val="bullet"/>
      <w:lvlText w:val=""/>
      <w:lvlJc w:val="left"/>
      <w:pPr>
        <w:ind w:left="5040" w:hanging="360"/>
      </w:pPr>
      <w:rPr>
        <w:rFonts w:ascii="Symbol" w:hAnsi="Symbol" w:hint="default"/>
      </w:rPr>
    </w:lvl>
    <w:lvl w:ilvl="7" w:tplc="636479A0">
      <w:start w:val="1"/>
      <w:numFmt w:val="bullet"/>
      <w:lvlText w:val="o"/>
      <w:lvlJc w:val="left"/>
      <w:pPr>
        <w:ind w:left="5760" w:hanging="360"/>
      </w:pPr>
      <w:rPr>
        <w:rFonts w:ascii="Courier New" w:hAnsi="Courier New" w:hint="default"/>
      </w:rPr>
    </w:lvl>
    <w:lvl w:ilvl="8" w:tplc="87566C5E">
      <w:start w:val="1"/>
      <w:numFmt w:val="bullet"/>
      <w:lvlText w:val=""/>
      <w:lvlJc w:val="left"/>
      <w:pPr>
        <w:ind w:left="6480" w:hanging="360"/>
      </w:pPr>
      <w:rPr>
        <w:rFonts w:ascii="Wingdings" w:hAnsi="Wingdings" w:hint="default"/>
      </w:rPr>
    </w:lvl>
  </w:abstractNum>
  <w:abstractNum w:abstractNumId="42" w15:restartNumberingAfterBreak="0">
    <w:nsid w:val="4BA7711B"/>
    <w:multiLevelType w:val="hybridMultilevel"/>
    <w:tmpl w:val="1E64674A"/>
    <w:lvl w:ilvl="0" w:tplc="099028CE">
      <w:start w:val="1"/>
      <w:numFmt w:val="bullet"/>
      <w:lvlText w:val=""/>
      <w:lvlJc w:val="left"/>
      <w:pPr>
        <w:ind w:left="720" w:hanging="360"/>
      </w:pPr>
      <w:rPr>
        <w:rFonts w:ascii="Symbol" w:hAnsi="Symbol" w:hint="default"/>
      </w:rPr>
    </w:lvl>
    <w:lvl w:ilvl="1" w:tplc="C8EE0640">
      <w:start w:val="1"/>
      <w:numFmt w:val="bullet"/>
      <w:lvlText w:val="o"/>
      <w:lvlJc w:val="left"/>
      <w:pPr>
        <w:ind w:left="1440" w:hanging="360"/>
      </w:pPr>
      <w:rPr>
        <w:rFonts w:ascii="Courier New" w:hAnsi="Courier New" w:hint="default"/>
      </w:rPr>
    </w:lvl>
    <w:lvl w:ilvl="2" w:tplc="3B162062">
      <w:start w:val="1"/>
      <w:numFmt w:val="bullet"/>
      <w:lvlText w:val=""/>
      <w:lvlJc w:val="left"/>
      <w:pPr>
        <w:ind w:left="2160" w:hanging="360"/>
      </w:pPr>
      <w:rPr>
        <w:rFonts w:ascii="Wingdings" w:hAnsi="Wingdings" w:hint="default"/>
      </w:rPr>
    </w:lvl>
    <w:lvl w:ilvl="3" w:tplc="BF907668">
      <w:start w:val="1"/>
      <w:numFmt w:val="bullet"/>
      <w:lvlText w:val=""/>
      <w:lvlJc w:val="left"/>
      <w:pPr>
        <w:ind w:left="2880" w:hanging="360"/>
      </w:pPr>
      <w:rPr>
        <w:rFonts w:ascii="Symbol" w:hAnsi="Symbol" w:hint="default"/>
      </w:rPr>
    </w:lvl>
    <w:lvl w:ilvl="4" w:tplc="D032C2F8">
      <w:start w:val="1"/>
      <w:numFmt w:val="bullet"/>
      <w:lvlText w:val="o"/>
      <w:lvlJc w:val="left"/>
      <w:pPr>
        <w:ind w:left="3600" w:hanging="360"/>
      </w:pPr>
      <w:rPr>
        <w:rFonts w:ascii="Courier New" w:hAnsi="Courier New" w:hint="default"/>
      </w:rPr>
    </w:lvl>
    <w:lvl w:ilvl="5" w:tplc="4BDA45D0">
      <w:start w:val="1"/>
      <w:numFmt w:val="bullet"/>
      <w:lvlText w:val=""/>
      <w:lvlJc w:val="left"/>
      <w:pPr>
        <w:ind w:left="4320" w:hanging="360"/>
      </w:pPr>
      <w:rPr>
        <w:rFonts w:ascii="Wingdings" w:hAnsi="Wingdings" w:hint="default"/>
      </w:rPr>
    </w:lvl>
    <w:lvl w:ilvl="6" w:tplc="AB5A4392">
      <w:start w:val="1"/>
      <w:numFmt w:val="bullet"/>
      <w:lvlText w:val=""/>
      <w:lvlJc w:val="left"/>
      <w:pPr>
        <w:ind w:left="5040" w:hanging="360"/>
      </w:pPr>
      <w:rPr>
        <w:rFonts w:ascii="Symbol" w:hAnsi="Symbol" w:hint="default"/>
      </w:rPr>
    </w:lvl>
    <w:lvl w:ilvl="7" w:tplc="A640592C">
      <w:start w:val="1"/>
      <w:numFmt w:val="bullet"/>
      <w:lvlText w:val="o"/>
      <w:lvlJc w:val="left"/>
      <w:pPr>
        <w:ind w:left="5760" w:hanging="360"/>
      </w:pPr>
      <w:rPr>
        <w:rFonts w:ascii="Courier New" w:hAnsi="Courier New" w:hint="default"/>
      </w:rPr>
    </w:lvl>
    <w:lvl w:ilvl="8" w:tplc="3FC27B80">
      <w:start w:val="1"/>
      <w:numFmt w:val="bullet"/>
      <w:lvlText w:val=""/>
      <w:lvlJc w:val="left"/>
      <w:pPr>
        <w:ind w:left="6480" w:hanging="360"/>
      </w:pPr>
      <w:rPr>
        <w:rFonts w:ascii="Wingdings" w:hAnsi="Wingdings" w:hint="default"/>
      </w:rPr>
    </w:lvl>
  </w:abstractNum>
  <w:abstractNum w:abstractNumId="43" w15:restartNumberingAfterBreak="0">
    <w:nsid w:val="4D95D194"/>
    <w:multiLevelType w:val="hybridMultilevel"/>
    <w:tmpl w:val="1B3ADCC6"/>
    <w:lvl w:ilvl="0" w:tplc="44D4FF7A">
      <w:start w:val="1"/>
      <w:numFmt w:val="bullet"/>
      <w:lvlText w:val="·"/>
      <w:lvlJc w:val="left"/>
      <w:pPr>
        <w:ind w:left="720" w:hanging="360"/>
      </w:pPr>
      <w:rPr>
        <w:rFonts w:ascii="Symbol" w:hAnsi="Symbol" w:hint="default"/>
      </w:rPr>
    </w:lvl>
    <w:lvl w:ilvl="1" w:tplc="7D1E67D2">
      <w:start w:val="1"/>
      <w:numFmt w:val="bullet"/>
      <w:lvlText w:val="o"/>
      <w:lvlJc w:val="left"/>
      <w:pPr>
        <w:ind w:left="1440" w:hanging="360"/>
      </w:pPr>
      <w:rPr>
        <w:rFonts w:ascii="Courier New" w:hAnsi="Courier New" w:hint="default"/>
      </w:rPr>
    </w:lvl>
    <w:lvl w:ilvl="2" w:tplc="452C3B00">
      <w:start w:val="1"/>
      <w:numFmt w:val="bullet"/>
      <w:lvlText w:val=""/>
      <w:lvlJc w:val="left"/>
      <w:pPr>
        <w:ind w:left="2160" w:hanging="360"/>
      </w:pPr>
      <w:rPr>
        <w:rFonts w:ascii="Wingdings" w:hAnsi="Wingdings" w:hint="default"/>
      </w:rPr>
    </w:lvl>
    <w:lvl w:ilvl="3" w:tplc="009487EE">
      <w:start w:val="1"/>
      <w:numFmt w:val="bullet"/>
      <w:lvlText w:val=""/>
      <w:lvlJc w:val="left"/>
      <w:pPr>
        <w:ind w:left="2880" w:hanging="360"/>
      </w:pPr>
      <w:rPr>
        <w:rFonts w:ascii="Symbol" w:hAnsi="Symbol" w:hint="default"/>
      </w:rPr>
    </w:lvl>
    <w:lvl w:ilvl="4" w:tplc="3814C2D8">
      <w:start w:val="1"/>
      <w:numFmt w:val="bullet"/>
      <w:lvlText w:val="o"/>
      <w:lvlJc w:val="left"/>
      <w:pPr>
        <w:ind w:left="3600" w:hanging="360"/>
      </w:pPr>
      <w:rPr>
        <w:rFonts w:ascii="Courier New" w:hAnsi="Courier New" w:hint="default"/>
      </w:rPr>
    </w:lvl>
    <w:lvl w:ilvl="5" w:tplc="90709BC4">
      <w:start w:val="1"/>
      <w:numFmt w:val="bullet"/>
      <w:lvlText w:val=""/>
      <w:lvlJc w:val="left"/>
      <w:pPr>
        <w:ind w:left="4320" w:hanging="360"/>
      </w:pPr>
      <w:rPr>
        <w:rFonts w:ascii="Wingdings" w:hAnsi="Wingdings" w:hint="default"/>
      </w:rPr>
    </w:lvl>
    <w:lvl w:ilvl="6" w:tplc="33C8099E">
      <w:start w:val="1"/>
      <w:numFmt w:val="bullet"/>
      <w:lvlText w:val=""/>
      <w:lvlJc w:val="left"/>
      <w:pPr>
        <w:ind w:left="5040" w:hanging="360"/>
      </w:pPr>
      <w:rPr>
        <w:rFonts w:ascii="Symbol" w:hAnsi="Symbol" w:hint="default"/>
      </w:rPr>
    </w:lvl>
    <w:lvl w:ilvl="7" w:tplc="3F98076A">
      <w:start w:val="1"/>
      <w:numFmt w:val="bullet"/>
      <w:lvlText w:val="o"/>
      <w:lvlJc w:val="left"/>
      <w:pPr>
        <w:ind w:left="5760" w:hanging="360"/>
      </w:pPr>
      <w:rPr>
        <w:rFonts w:ascii="Courier New" w:hAnsi="Courier New" w:hint="default"/>
      </w:rPr>
    </w:lvl>
    <w:lvl w:ilvl="8" w:tplc="CF0A6F62">
      <w:start w:val="1"/>
      <w:numFmt w:val="bullet"/>
      <w:lvlText w:val=""/>
      <w:lvlJc w:val="left"/>
      <w:pPr>
        <w:ind w:left="6480" w:hanging="360"/>
      </w:pPr>
      <w:rPr>
        <w:rFonts w:ascii="Wingdings" w:hAnsi="Wingdings" w:hint="default"/>
      </w:rPr>
    </w:lvl>
  </w:abstractNum>
  <w:abstractNum w:abstractNumId="44" w15:restartNumberingAfterBreak="0">
    <w:nsid w:val="525BD7AC"/>
    <w:multiLevelType w:val="hybridMultilevel"/>
    <w:tmpl w:val="885A7C2C"/>
    <w:lvl w:ilvl="0" w:tplc="422ACF0A">
      <w:start w:val="1"/>
      <w:numFmt w:val="bullet"/>
      <w:lvlText w:val=""/>
      <w:lvlJc w:val="left"/>
      <w:pPr>
        <w:ind w:left="720" w:hanging="360"/>
      </w:pPr>
      <w:rPr>
        <w:rFonts w:ascii="Symbol" w:hAnsi="Symbol" w:hint="default"/>
      </w:rPr>
    </w:lvl>
    <w:lvl w:ilvl="1" w:tplc="709450F0">
      <w:start w:val="1"/>
      <w:numFmt w:val="bullet"/>
      <w:lvlText w:val="o"/>
      <w:lvlJc w:val="left"/>
      <w:pPr>
        <w:ind w:left="1440" w:hanging="360"/>
      </w:pPr>
      <w:rPr>
        <w:rFonts w:ascii="Courier New" w:hAnsi="Courier New" w:hint="default"/>
      </w:rPr>
    </w:lvl>
    <w:lvl w:ilvl="2" w:tplc="942A7962">
      <w:start w:val="1"/>
      <w:numFmt w:val="bullet"/>
      <w:lvlText w:val=""/>
      <w:lvlJc w:val="left"/>
      <w:pPr>
        <w:ind w:left="2160" w:hanging="360"/>
      </w:pPr>
      <w:rPr>
        <w:rFonts w:ascii="Wingdings" w:hAnsi="Wingdings" w:hint="default"/>
      </w:rPr>
    </w:lvl>
    <w:lvl w:ilvl="3" w:tplc="0A9ED2C2">
      <w:start w:val="1"/>
      <w:numFmt w:val="bullet"/>
      <w:lvlText w:val=""/>
      <w:lvlJc w:val="left"/>
      <w:pPr>
        <w:ind w:left="2880" w:hanging="360"/>
      </w:pPr>
      <w:rPr>
        <w:rFonts w:ascii="Symbol" w:hAnsi="Symbol" w:hint="default"/>
      </w:rPr>
    </w:lvl>
    <w:lvl w:ilvl="4" w:tplc="F9CCB3FA">
      <w:start w:val="1"/>
      <w:numFmt w:val="bullet"/>
      <w:lvlText w:val="o"/>
      <w:lvlJc w:val="left"/>
      <w:pPr>
        <w:ind w:left="3600" w:hanging="360"/>
      </w:pPr>
      <w:rPr>
        <w:rFonts w:ascii="Courier New" w:hAnsi="Courier New" w:hint="default"/>
      </w:rPr>
    </w:lvl>
    <w:lvl w:ilvl="5" w:tplc="F470EC1A">
      <w:start w:val="1"/>
      <w:numFmt w:val="bullet"/>
      <w:lvlText w:val=""/>
      <w:lvlJc w:val="left"/>
      <w:pPr>
        <w:ind w:left="4320" w:hanging="360"/>
      </w:pPr>
      <w:rPr>
        <w:rFonts w:ascii="Wingdings" w:hAnsi="Wingdings" w:hint="default"/>
      </w:rPr>
    </w:lvl>
    <w:lvl w:ilvl="6" w:tplc="332A5044">
      <w:start w:val="1"/>
      <w:numFmt w:val="bullet"/>
      <w:lvlText w:val=""/>
      <w:lvlJc w:val="left"/>
      <w:pPr>
        <w:ind w:left="5040" w:hanging="360"/>
      </w:pPr>
      <w:rPr>
        <w:rFonts w:ascii="Symbol" w:hAnsi="Symbol" w:hint="default"/>
      </w:rPr>
    </w:lvl>
    <w:lvl w:ilvl="7" w:tplc="D69466B6">
      <w:start w:val="1"/>
      <w:numFmt w:val="bullet"/>
      <w:lvlText w:val="o"/>
      <w:lvlJc w:val="left"/>
      <w:pPr>
        <w:ind w:left="5760" w:hanging="360"/>
      </w:pPr>
      <w:rPr>
        <w:rFonts w:ascii="Courier New" w:hAnsi="Courier New" w:hint="default"/>
      </w:rPr>
    </w:lvl>
    <w:lvl w:ilvl="8" w:tplc="E73C829E">
      <w:start w:val="1"/>
      <w:numFmt w:val="bullet"/>
      <w:lvlText w:val=""/>
      <w:lvlJc w:val="left"/>
      <w:pPr>
        <w:ind w:left="6480" w:hanging="360"/>
      </w:pPr>
      <w:rPr>
        <w:rFonts w:ascii="Wingdings" w:hAnsi="Wingdings" w:hint="default"/>
      </w:rPr>
    </w:lvl>
  </w:abstractNum>
  <w:abstractNum w:abstractNumId="45" w15:restartNumberingAfterBreak="0">
    <w:nsid w:val="53DD2359"/>
    <w:multiLevelType w:val="hybridMultilevel"/>
    <w:tmpl w:val="666EE6E0"/>
    <w:lvl w:ilvl="0" w:tplc="E274213A">
      <w:start w:val="1"/>
      <w:numFmt w:val="bullet"/>
      <w:lvlText w:val=""/>
      <w:lvlJc w:val="left"/>
      <w:pPr>
        <w:ind w:left="720" w:hanging="360"/>
      </w:pPr>
      <w:rPr>
        <w:rFonts w:ascii="Symbol" w:hAnsi="Symbol" w:hint="default"/>
      </w:rPr>
    </w:lvl>
    <w:lvl w:ilvl="1" w:tplc="29A64CC8">
      <w:start w:val="1"/>
      <w:numFmt w:val="bullet"/>
      <w:lvlText w:val="o"/>
      <w:lvlJc w:val="left"/>
      <w:pPr>
        <w:ind w:left="1440" w:hanging="360"/>
      </w:pPr>
      <w:rPr>
        <w:rFonts w:ascii="Courier New" w:hAnsi="Courier New" w:hint="default"/>
      </w:rPr>
    </w:lvl>
    <w:lvl w:ilvl="2" w:tplc="F190C2A2">
      <w:start w:val="1"/>
      <w:numFmt w:val="bullet"/>
      <w:lvlText w:val=""/>
      <w:lvlJc w:val="left"/>
      <w:pPr>
        <w:ind w:left="2160" w:hanging="360"/>
      </w:pPr>
      <w:rPr>
        <w:rFonts w:ascii="Wingdings" w:hAnsi="Wingdings" w:hint="default"/>
      </w:rPr>
    </w:lvl>
    <w:lvl w:ilvl="3" w:tplc="3E76A9D6">
      <w:start w:val="1"/>
      <w:numFmt w:val="bullet"/>
      <w:lvlText w:val=""/>
      <w:lvlJc w:val="left"/>
      <w:pPr>
        <w:ind w:left="2880" w:hanging="360"/>
      </w:pPr>
      <w:rPr>
        <w:rFonts w:ascii="Symbol" w:hAnsi="Symbol" w:hint="default"/>
      </w:rPr>
    </w:lvl>
    <w:lvl w:ilvl="4" w:tplc="DFBCD922">
      <w:start w:val="1"/>
      <w:numFmt w:val="bullet"/>
      <w:lvlText w:val="o"/>
      <w:lvlJc w:val="left"/>
      <w:pPr>
        <w:ind w:left="3600" w:hanging="360"/>
      </w:pPr>
      <w:rPr>
        <w:rFonts w:ascii="Courier New" w:hAnsi="Courier New" w:hint="default"/>
      </w:rPr>
    </w:lvl>
    <w:lvl w:ilvl="5" w:tplc="79D2D546">
      <w:start w:val="1"/>
      <w:numFmt w:val="bullet"/>
      <w:lvlText w:val=""/>
      <w:lvlJc w:val="left"/>
      <w:pPr>
        <w:ind w:left="4320" w:hanging="360"/>
      </w:pPr>
      <w:rPr>
        <w:rFonts w:ascii="Wingdings" w:hAnsi="Wingdings" w:hint="default"/>
      </w:rPr>
    </w:lvl>
    <w:lvl w:ilvl="6" w:tplc="90405E88">
      <w:start w:val="1"/>
      <w:numFmt w:val="bullet"/>
      <w:lvlText w:val=""/>
      <w:lvlJc w:val="left"/>
      <w:pPr>
        <w:ind w:left="5040" w:hanging="360"/>
      </w:pPr>
      <w:rPr>
        <w:rFonts w:ascii="Symbol" w:hAnsi="Symbol" w:hint="default"/>
      </w:rPr>
    </w:lvl>
    <w:lvl w:ilvl="7" w:tplc="DCF07392">
      <w:start w:val="1"/>
      <w:numFmt w:val="bullet"/>
      <w:lvlText w:val="o"/>
      <w:lvlJc w:val="left"/>
      <w:pPr>
        <w:ind w:left="5760" w:hanging="360"/>
      </w:pPr>
      <w:rPr>
        <w:rFonts w:ascii="Courier New" w:hAnsi="Courier New" w:hint="default"/>
      </w:rPr>
    </w:lvl>
    <w:lvl w:ilvl="8" w:tplc="19CE5D44">
      <w:start w:val="1"/>
      <w:numFmt w:val="bullet"/>
      <w:lvlText w:val=""/>
      <w:lvlJc w:val="left"/>
      <w:pPr>
        <w:ind w:left="6480" w:hanging="360"/>
      </w:pPr>
      <w:rPr>
        <w:rFonts w:ascii="Wingdings" w:hAnsi="Wingdings" w:hint="default"/>
      </w:rPr>
    </w:lvl>
  </w:abstractNum>
  <w:abstractNum w:abstractNumId="46" w15:restartNumberingAfterBreak="0">
    <w:nsid w:val="542019CC"/>
    <w:multiLevelType w:val="hybridMultilevel"/>
    <w:tmpl w:val="E9B2D648"/>
    <w:lvl w:ilvl="0" w:tplc="24EE2BD2">
      <w:start w:val="1"/>
      <w:numFmt w:val="bullet"/>
      <w:lvlText w:val=""/>
      <w:lvlJc w:val="left"/>
      <w:pPr>
        <w:ind w:left="720" w:hanging="360"/>
      </w:pPr>
      <w:rPr>
        <w:rFonts w:ascii="Symbol" w:hAnsi="Symbol" w:hint="default"/>
      </w:rPr>
    </w:lvl>
    <w:lvl w:ilvl="1" w:tplc="8DCC5D32">
      <w:start w:val="1"/>
      <w:numFmt w:val="bullet"/>
      <w:lvlText w:val="o"/>
      <w:lvlJc w:val="left"/>
      <w:pPr>
        <w:ind w:left="1440" w:hanging="360"/>
      </w:pPr>
      <w:rPr>
        <w:rFonts w:ascii="Courier New" w:hAnsi="Courier New" w:hint="default"/>
      </w:rPr>
    </w:lvl>
    <w:lvl w:ilvl="2" w:tplc="CED203B0">
      <w:start w:val="1"/>
      <w:numFmt w:val="bullet"/>
      <w:lvlText w:val=""/>
      <w:lvlJc w:val="left"/>
      <w:pPr>
        <w:ind w:left="2160" w:hanging="360"/>
      </w:pPr>
      <w:rPr>
        <w:rFonts w:ascii="Wingdings" w:hAnsi="Wingdings" w:hint="default"/>
      </w:rPr>
    </w:lvl>
    <w:lvl w:ilvl="3" w:tplc="D042F32C">
      <w:start w:val="1"/>
      <w:numFmt w:val="bullet"/>
      <w:lvlText w:val=""/>
      <w:lvlJc w:val="left"/>
      <w:pPr>
        <w:ind w:left="2880" w:hanging="360"/>
      </w:pPr>
      <w:rPr>
        <w:rFonts w:ascii="Symbol" w:hAnsi="Symbol" w:hint="default"/>
      </w:rPr>
    </w:lvl>
    <w:lvl w:ilvl="4" w:tplc="7952D784">
      <w:start w:val="1"/>
      <w:numFmt w:val="bullet"/>
      <w:lvlText w:val="o"/>
      <w:lvlJc w:val="left"/>
      <w:pPr>
        <w:ind w:left="3600" w:hanging="360"/>
      </w:pPr>
      <w:rPr>
        <w:rFonts w:ascii="Courier New" w:hAnsi="Courier New" w:hint="default"/>
      </w:rPr>
    </w:lvl>
    <w:lvl w:ilvl="5" w:tplc="8280007C">
      <w:start w:val="1"/>
      <w:numFmt w:val="bullet"/>
      <w:lvlText w:val=""/>
      <w:lvlJc w:val="left"/>
      <w:pPr>
        <w:ind w:left="4320" w:hanging="360"/>
      </w:pPr>
      <w:rPr>
        <w:rFonts w:ascii="Wingdings" w:hAnsi="Wingdings" w:hint="default"/>
      </w:rPr>
    </w:lvl>
    <w:lvl w:ilvl="6" w:tplc="E0722934">
      <w:start w:val="1"/>
      <w:numFmt w:val="bullet"/>
      <w:lvlText w:val=""/>
      <w:lvlJc w:val="left"/>
      <w:pPr>
        <w:ind w:left="5040" w:hanging="360"/>
      </w:pPr>
      <w:rPr>
        <w:rFonts w:ascii="Symbol" w:hAnsi="Symbol" w:hint="default"/>
      </w:rPr>
    </w:lvl>
    <w:lvl w:ilvl="7" w:tplc="26FCF918">
      <w:start w:val="1"/>
      <w:numFmt w:val="bullet"/>
      <w:lvlText w:val="o"/>
      <w:lvlJc w:val="left"/>
      <w:pPr>
        <w:ind w:left="5760" w:hanging="360"/>
      </w:pPr>
      <w:rPr>
        <w:rFonts w:ascii="Courier New" w:hAnsi="Courier New" w:hint="default"/>
      </w:rPr>
    </w:lvl>
    <w:lvl w:ilvl="8" w:tplc="C5E20426">
      <w:start w:val="1"/>
      <w:numFmt w:val="bullet"/>
      <w:lvlText w:val=""/>
      <w:lvlJc w:val="left"/>
      <w:pPr>
        <w:ind w:left="6480" w:hanging="360"/>
      </w:pPr>
      <w:rPr>
        <w:rFonts w:ascii="Wingdings" w:hAnsi="Wingdings" w:hint="default"/>
      </w:rPr>
    </w:lvl>
  </w:abstractNum>
  <w:abstractNum w:abstractNumId="47" w15:restartNumberingAfterBreak="0">
    <w:nsid w:val="57BA3E9A"/>
    <w:multiLevelType w:val="hybridMultilevel"/>
    <w:tmpl w:val="49164CF8"/>
    <w:lvl w:ilvl="0" w:tplc="31AAAB7E">
      <w:start w:val="1"/>
      <w:numFmt w:val="bullet"/>
      <w:lvlText w:val="·"/>
      <w:lvlJc w:val="left"/>
      <w:pPr>
        <w:ind w:left="720" w:hanging="360"/>
      </w:pPr>
      <w:rPr>
        <w:rFonts w:ascii="Symbol" w:hAnsi="Symbol" w:hint="default"/>
      </w:rPr>
    </w:lvl>
    <w:lvl w:ilvl="1" w:tplc="81D07536">
      <w:start w:val="1"/>
      <w:numFmt w:val="bullet"/>
      <w:lvlText w:val="o"/>
      <w:lvlJc w:val="left"/>
      <w:pPr>
        <w:ind w:left="1440" w:hanging="360"/>
      </w:pPr>
      <w:rPr>
        <w:rFonts w:ascii="Courier New" w:hAnsi="Courier New" w:hint="default"/>
      </w:rPr>
    </w:lvl>
    <w:lvl w:ilvl="2" w:tplc="F61E9F2C">
      <w:start w:val="1"/>
      <w:numFmt w:val="bullet"/>
      <w:lvlText w:val=""/>
      <w:lvlJc w:val="left"/>
      <w:pPr>
        <w:ind w:left="2160" w:hanging="360"/>
      </w:pPr>
      <w:rPr>
        <w:rFonts w:ascii="Wingdings" w:hAnsi="Wingdings" w:hint="default"/>
      </w:rPr>
    </w:lvl>
    <w:lvl w:ilvl="3" w:tplc="D5604824">
      <w:start w:val="1"/>
      <w:numFmt w:val="bullet"/>
      <w:lvlText w:val=""/>
      <w:lvlJc w:val="left"/>
      <w:pPr>
        <w:ind w:left="2880" w:hanging="360"/>
      </w:pPr>
      <w:rPr>
        <w:rFonts w:ascii="Symbol" w:hAnsi="Symbol" w:hint="default"/>
      </w:rPr>
    </w:lvl>
    <w:lvl w:ilvl="4" w:tplc="1DA82ED4">
      <w:start w:val="1"/>
      <w:numFmt w:val="bullet"/>
      <w:lvlText w:val="o"/>
      <w:lvlJc w:val="left"/>
      <w:pPr>
        <w:ind w:left="3600" w:hanging="360"/>
      </w:pPr>
      <w:rPr>
        <w:rFonts w:ascii="Courier New" w:hAnsi="Courier New" w:hint="default"/>
      </w:rPr>
    </w:lvl>
    <w:lvl w:ilvl="5" w:tplc="CCC8D456">
      <w:start w:val="1"/>
      <w:numFmt w:val="bullet"/>
      <w:lvlText w:val=""/>
      <w:lvlJc w:val="left"/>
      <w:pPr>
        <w:ind w:left="4320" w:hanging="360"/>
      </w:pPr>
      <w:rPr>
        <w:rFonts w:ascii="Wingdings" w:hAnsi="Wingdings" w:hint="default"/>
      </w:rPr>
    </w:lvl>
    <w:lvl w:ilvl="6" w:tplc="91D62216">
      <w:start w:val="1"/>
      <w:numFmt w:val="bullet"/>
      <w:lvlText w:val=""/>
      <w:lvlJc w:val="left"/>
      <w:pPr>
        <w:ind w:left="5040" w:hanging="360"/>
      </w:pPr>
      <w:rPr>
        <w:rFonts w:ascii="Symbol" w:hAnsi="Symbol" w:hint="default"/>
      </w:rPr>
    </w:lvl>
    <w:lvl w:ilvl="7" w:tplc="17DA482A">
      <w:start w:val="1"/>
      <w:numFmt w:val="bullet"/>
      <w:lvlText w:val="o"/>
      <w:lvlJc w:val="left"/>
      <w:pPr>
        <w:ind w:left="5760" w:hanging="360"/>
      </w:pPr>
      <w:rPr>
        <w:rFonts w:ascii="Courier New" w:hAnsi="Courier New" w:hint="default"/>
      </w:rPr>
    </w:lvl>
    <w:lvl w:ilvl="8" w:tplc="CC789396">
      <w:start w:val="1"/>
      <w:numFmt w:val="bullet"/>
      <w:lvlText w:val=""/>
      <w:lvlJc w:val="left"/>
      <w:pPr>
        <w:ind w:left="6480" w:hanging="360"/>
      </w:pPr>
      <w:rPr>
        <w:rFonts w:ascii="Wingdings" w:hAnsi="Wingdings" w:hint="default"/>
      </w:rPr>
    </w:lvl>
  </w:abstractNum>
  <w:abstractNum w:abstractNumId="48" w15:restartNumberingAfterBreak="0">
    <w:nsid w:val="595C68D5"/>
    <w:multiLevelType w:val="hybridMultilevel"/>
    <w:tmpl w:val="14B4B6B8"/>
    <w:lvl w:ilvl="0" w:tplc="3FE81A84">
      <w:start w:val="1"/>
      <w:numFmt w:val="bullet"/>
      <w:lvlText w:val=""/>
      <w:lvlJc w:val="left"/>
      <w:pPr>
        <w:ind w:left="720" w:hanging="360"/>
      </w:pPr>
      <w:rPr>
        <w:rFonts w:ascii="Symbol" w:hAnsi="Symbol" w:hint="default"/>
      </w:rPr>
    </w:lvl>
    <w:lvl w:ilvl="1" w:tplc="AFA4C79E">
      <w:start w:val="1"/>
      <w:numFmt w:val="bullet"/>
      <w:lvlText w:val="o"/>
      <w:lvlJc w:val="left"/>
      <w:pPr>
        <w:ind w:left="1440" w:hanging="360"/>
      </w:pPr>
      <w:rPr>
        <w:rFonts w:ascii="Courier New" w:hAnsi="Courier New" w:hint="default"/>
      </w:rPr>
    </w:lvl>
    <w:lvl w:ilvl="2" w:tplc="A7CE265C">
      <w:start w:val="1"/>
      <w:numFmt w:val="bullet"/>
      <w:lvlText w:val=""/>
      <w:lvlJc w:val="left"/>
      <w:pPr>
        <w:ind w:left="2160" w:hanging="360"/>
      </w:pPr>
      <w:rPr>
        <w:rFonts w:ascii="Wingdings" w:hAnsi="Wingdings" w:hint="default"/>
      </w:rPr>
    </w:lvl>
    <w:lvl w:ilvl="3" w:tplc="095418D2">
      <w:start w:val="1"/>
      <w:numFmt w:val="bullet"/>
      <w:lvlText w:val=""/>
      <w:lvlJc w:val="left"/>
      <w:pPr>
        <w:ind w:left="2880" w:hanging="360"/>
      </w:pPr>
      <w:rPr>
        <w:rFonts w:ascii="Symbol" w:hAnsi="Symbol" w:hint="default"/>
      </w:rPr>
    </w:lvl>
    <w:lvl w:ilvl="4" w:tplc="9C9814C8">
      <w:start w:val="1"/>
      <w:numFmt w:val="bullet"/>
      <w:lvlText w:val="o"/>
      <w:lvlJc w:val="left"/>
      <w:pPr>
        <w:ind w:left="3600" w:hanging="360"/>
      </w:pPr>
      <w:rPr>
        <w:rFonts w:ascii="Courier New" w:hAnsi="Courier New" w:hint="default"/>
      </w:rPr>
    </w:lvl>
    <w:lvl w:ilvl="5" w:tplc="AB84881A">
      <w:start w:val="1"/>
      <w:numFmt w:val="bullet"/>
      <w:lvlText w:val=""/>
      <w:lvlJc w:val="left"/>
      <w:pPr>
        <w:ind w:left="4320" w:hanging="360"/>
      </w:pPr>
      <w:rPr>
        <w:rFonts w:ascii="Wingdings" w:hAnsi="Wingdings" w:hint="default"/>
      </w:rPr>
    </w:lvl>
    <w:lvl w:ilvl="6" w:tplc="D7D6AFDA">
      <w:start w:val="1"/>
      <w:numFmt w:val="bullet"/>
      <w:lvlText w:val=""/>
      <w:lvlJc w:val="left"/>
      <w:pPr>
        <w:ind w:left="5040" w:hanging="360"/>
      </w:pPr>
      <w:rPr>
        <w:rFonts w:ascii="Symbol" w:hAnsi="Symbol" w:hint="default"/>
      </w:rPr>
    </w:lvl>
    <w:lvl w:ilvl="7" w:tplc="C9FC58CA">
      <w:start w:val="1"/>
      <w:numFmt w:val="bullet"/>
      <w:lvlText w:val="o"/>
      <w:lvlJc w:val="left"/>
      <w:pPr>
        <w:ind w:left="5760" w:hanging="360"/>
      </w:pPr>
      <w:rPr>
        <w:rFonts w:ascii="Courier New" w:hAnsi="Courier New" w:hint="default"/>
      </w:rPr>
    </w:lvl>
    <w:lvl w:ilvl="8" w:tplc="8FC01A6E">
      <w:start w:val="1"/>
      <w:numFmt w:val="bullet"/>
      <w:lvlText w:val=""/>
      <w:lvlJc w:val="left"/>
      <w:pPr>
        <w:ind w:left="6480" w:hanging="360"/>
      </w:pPr>
      <w:rPr>
        <w:rFonts w:ascii="Wingdings" w:hAnsi="Wingdings" w:hint="default"/>
      </w:rPr>
    </w:lvl>
  </w:abstractNum>
  <w:abstractNum w:abstractNumId="49" w15:restartNumberingAfterBreak="0">
    <w:nsid w:val="59AB7D38"/>
    <w:multiLevelType w:val="hybridMultilevel"/>
    <w:tmpl w:val="88C2F156"/>
    <w:lvl w:ilvl="0" w:tplc="320E91B8">
      <w:start w:val="1"/>
      <w:numFmt w:val="bullet"/>
      <w:lvlText w:val=""/>
      <w:lvlJc w:val="left"/>
      <w:pPr>
        <w:ind w:left="720" w:hanging="360"/>
      </w:pPr>
      <w:rPr>
        <w:rFonts w:ascii="Symbol" w:hAnsi="Symbol" w:hint="default"/>
      </w:rPr>
    </w:lvl>
    <w:lvl w:ilvl="1" w:tplc="B6288F78">
      <w:start w:val="1"/>
      <w:numFmt w:val="bullet"/>
      <w:lvlText w:val="o"/>
      <w:lvlJc w:val="left"/>
      <w:pPr>
        <w:ind w:left="1440" w:hanging="360"/>
      </w:pPr>
      <w:rPr>
        <w:rFonts w:ascii="Courier New" w:hAnsi="Courier New" w:hint="default"/>
      </w:rPr>
    </w:lvl>
    <w:lvl w:ilvl="2" w:tplc="7DF82B50">
      <w:start w:val="1"/>
      <w:numFmt w:val="bullet"/>
      <w:lvlText w:val=""/>
      <w:lvlJc w:val="left"/>
      <w:pPr>
        <w:ind w:left="2160" w:hanging="360"/>
      </w:pPr>
      <w:rPr>
        <w:rFonts w:ascii="Wingdings" w:hAnsi="Wingdings" w:hint="default"/>
      </w:rPr>
    </w:lvl>
    <w:lvl w:ilvl="3" w:tplc="252EC30E">
      <w:start w:val="1"/>
      <w:numFmt w:val="bullet"/>
      <w:lvlText w:val=""/>
      <w:lvlJc w:val="left"/>
      <w:pPr>
        <w:ind w:left="2880" w:hanging="360"/>
      </w:pPr>
      <w:rPr>
        <w:rFonts w:ascii="Symbol" w:hAnsi="Symbol" w:hint="default"/>
      </w:rPr>
    </w:lvl>
    <w:lvl w:ilvl="4" w:tplc="8B5CE416">
      <w:start w:val="1"/>
      <w:numFmt w:val="bullet"/>
      <w:lvlText w:val="o"/>
      <w:lvlJc w:val="left"/>
      <w:pPr>
        <w:ind w:left="3600" w:hanging="360"/>
      </w:pPr>
      <w:rPr>
        <w:rFonts w:ascii="Courier New" w:hAnsi="Courier New" w:hint="default"/>
      </w:rPr>
    </w:lvl>
    <w:lvl w:ilvl="5" w:tplc="E13A2DC8">
      <w:start w:val="1"/>
      <w:numFmt w:val="bullet"/>
      <w:lvlText w:val=""/>
      <w:lvlJc w:val="left"/>
      <w:pPr>
        <w:ind w:left="4320" w:hanging="360"/>
      </w:pPr>
      <w:rPr>
        <w:rFonts w:ascii="Wingdings" w:hAnsi="Wingdings" w:hint="default"/>
      </w:rPr>
    </w:lvl>
    <w:lvl w:ilvl="6" w:tplc="DF56661A">
      <w:start w:val="1"/>
      <w:numFmt w:val="bullet"/>
      <w:lvlText w:val=""/>
      <w:lvlJc w:val="left"/>
      <w:pPr>
        <w:ind w:left="5040" w:hanging="360"/>
      </w:pPr>
      <w:rPr>
        <w:rFonts w:ascii="Symbol" w:hAnsi="Symbol" w:hint="default"/>
      </w:rPr>
    </w:lvl>
    <w:lvl w:ilvl="7" w:tplc="79CCFB72">
      <w:start w:val="1"/>
      <w:numFmt w:val="bullet"/>
      <w:lvlText w:val="o"/>
      <w:lvlJc w:val="left"/>
      <w:pPr>
        <w:ind w:left="5760" w:hanging="360"/>
      </w:pPr>
      <w:rPr>
        <w:rFonts w:ascii="Courier New" w:hAnsi="Courier New" w:hint="default"/>
      </w:rPr>
    </w:lvl>
    <w:lvl w:ilvl="8" w:tplc="03C055BE">
      <w:start w:val="1"/>
      <w:numFmt w:val="bullet"/>
      <w:lvlText w:val=""/>
      <w:lvlJc w:val="left"/>
      <w:pPr>
        <w:ind w:left="6480" w:hanging="360"/>
      </w:pPr>
      <w:rPr>
        <w:rFonts w:ascii="Wingdings" w:hAnsi="Wingdings" w:hint="default"/>
      </w:rPr>
    </w:lvl>
  </w:abstractNum>
  <w:abstractNum w:abstractNumId="50" w15:restartNumberingAfterBreak="0">
    <w:nsid w:val="5C6E06F8"/>
    <w:multiLevelType w:val="hybridMultilevel"/>
    <w:tmpl w:val="B9744B78"/>
    <w:lvl w:ilvl="0" w:tplc="A7E8EF5E">
      <w:start w:val="1"/>
      <w:numFmt w:val="bullet"/>
      <w:lvlText w:val=""/>
      <w:lvlJc w:val="left"/>
      <w:pPr>
        <w:ind w:left="720" w:hanging="360"/>
      </w:pPr>
      <w:rPr>
        <w:rFonts w:ascii="Symbol" w:hAnsi="Symbol" w:hint="default"/>
      </w:rPr>
    </w:lvl>
    <w:lvl w:ilvl="1" w:tplc="8F9A9604">
      <w:start w:val="1"/>
      <w:numFmt w:val="bullet"/>
      <w:lvlText w:val="o"/>
      <w:lvlJc w:val="left"/>
      <w:pPr>
        <w:ind w:left="1440" w:hanging="360"/>
      </w:pPr>
      <w:rPr>
        <w:rFonts w:ascii="Courier New" w:hAnsi="Courier New" w:hint="default"/>
      </w:rPr>
    </w:lvl>
    <w:lvl w:ilvl="2" w:tplc="9642FF12">
      <w:start w:val="1"/>
      <w:numFmt w:val="bullet"/>
      <w:lvlText w:val=""/>
      <w:lvlJc w:val="left"/>
      <w:pPr>
        <w:ind w:left="2160" w:hanging="360"/>
      </w:pPr>
      <w:rPr>
        <w:rFonts w:ascii="Wingdings" w:hAnsi="Wingdings" w:hint="default"/>
      </w:rPr>
    </w:lvl>
    <w:lvl w:ilvl="3" w:tplc="166205E2">
      <w:start w:val="1"/>
      <w:numFmt w:val="bullet"/>
      <w:lvlText w:val=""/>
      <w:lvlJc w:val="left"/>
      <w:pPr>
        <w:ind w:left="2880" w:hanging="360"/>
      </w:pPr>
      <w:rPr>
        <w:rFonts w:ascii="Symbol" w:hAnsi="Symbol" w:hint="default"/>
      </w:rPr>
    </w:lvl>
    <w:lvl w:ilvl="4" w:tplc="F9C4774C">
      <w:start w:val="1"/>
      <w:numFmt w:val="bullet"/>
      <w:lvlText w:val="o"/>
      <w:lvlJc w:val="left"/>
      <w:pPr>
        <w:ind w:left="3600" w:hanging="360"/>
      </w:pPr>
      <w:rPr>
        <w:rFonts w:ascii="Courier New" w:hAnsi="Courier New" w:hint="default"/>
      </w:rPr>
    </w:lvl>
    <w:lvl w:ilvl="5" w:tplc="F87A1F8C">
      <w:start w:val="1"/>
      <w:numFmt w:val="bullet"/>
      <w:lvlText w:val=""/>
      <w:lvlJc w:val="left"/>
      <w:pPr>
        <w:ind w:left="4320" w:hanging="360"/>
      </w:pPr>
      <w:rPr>
        <w:rFonts w:ascii="Wingdings" w:hAnsi="Wingdings" w:hint="default"/>
      </w:rPr>
    </w:lvl>
    <w:lvl w:ilvl="6" w:tplc="944CC498">
      <w:start w:val="1"/>
      <w:numFmt w:val="bullet"/>
      <w:lvlText w:val=""/>
      <w:lvlJc w:val="left"/>
      <w:pPr>
        <w:ind w:left="5040" w:hanging="360"/>
      </w:pPr>
      <w:rPr>
        <w:rFonts w:ascii="Symbol" w:hAnsi="Symbol" w:hint="default"/>
      </w:rPr>
    </w:lvl>
    <w:lvl w:ilvl="7" w:tplc="9D02E694">
      <w:start w:val="1"/>
      <w:numFmt w:val="bullet"/>
      <w:lvlText w:val="o"/>
      <w:lvlJc w:val="left"/>
      <w:pPr>
        <w:ind w:left="5760" w:hanging="360"/>
      </w:pPr>
      <w:rPr>
        <w:rFonts w:ascii="Courier New" w:hAnsi="Courier New" w:hint="default"/>
      </w:rPr>
    </w:lvl>
    <w:lvl w:ilvl="8" w:tplc="4E127856">
      <w:start w:val="1"/>
      <w:numFmt w:val="bullet"/>
      <w:lvlText w:val=""/>
      <w:lvlJc w:val="left"/>
      <w:pPr>
        <w:ind w:left="6480" w:hanging="360"/>
      </w:pPr>
      <w:rPr>
        <w:rFonts w:ascii="Wingdings" w:hAnsi="Wingdings" w:hint="default"/>
      </w:rPr>
    </w:lvl>
  </w:abstractNum>
  <w:abstractNum w:abstractNumId="51" w15:restartNumberingAfterBreak="0">
    <w:nsid w:val="5F118028"/>
    <w:multiLevelType w:val="hybridMultilevel"/>
    <w:tmpl w:val="9C02932A"/>
    <w:lvl w:ilvl="0" w:tplc="3A449A5C">
      <w:start w:val="2"/>
      <w:numFmt w:val="decimal"/>
      <w:lvlText w:val="%1."/>
      <w:lvlJc w:val="left"/>
      <w:pPr>
        <w:ind w:left="720" w:hanging="360"/>
      </w:pPr>
    </w:lvl>
    <w:lvl w:ilvl="1" w:tplc="5330BFB4">
      <w:start w:val="1"/>
      <w:numFmt w:val="lowerLetter"/>
      <w:lvlText w:val="%2."/>
      <w:lvlJc w:val="left"/>
      <w:pPr>
        <w:ind w:left="1440" w:hanging="360"/>
      </w:pPr>
    </w:lvl>
    <w:lvl w:ilvl="2" w:tplc="F93C2E3C">
      <w:start w:val="1"/>
      <w:numFmt w:val="lowerRoman"/>
      <w:lvlText w:val="%3."/>
      <w:lvlJc w:val="right"/>
      <w:pPr>
        <w:ind w:left="2160" w:hanging="180"/>
      </w:pPr>
    </w:lvl>
    <w:lvl w:ilvl="3" w:tplc="00D66746">
      <w:start w:val="1"/>
      <w:numFmt w:val="decimal"/>
      <w:lvlText w:val="%4."/>
      <w:lvlJc w:val="left"/>
      <w:pPr>
        <w:ind w:left="2880" w:hanging="360"/>
      </w:pPr>
    </w:lvl>
    <w:lvl w:ilvl="4" w:tplc="88AA71B4">
      <w:start w:val="1"/>
      <w:numFmt w:val="lowerLetter"/>
      <w:lvlText w:val="%5."/>
      <w:lvlJc w:val="left"/>
      <w:pPr>
        <w:ind w:left="3600" w:hanging="360"/>
      </w:pPr>
    </w:lvl>
    <w:lvl w:ilvl="5" w:tplc="7548D3D6">
      <w:start w:val="1"/>
      <w:numFmt w:val="lowerRoman"/>
      <w:lvlText w:val="%6."/>
      <w:lvlJc w:val="right"/>
      <w:pPr>
        <w:ind w:left="4320" w:hanging="180"/>
      </w:pPr>
    </w:lvl>
    <w:lvl w:ilvl="6" w:tplc="6B2290E6">
      <w:start w:val="1"/>
      <w:numFmt w:val="decimal"/>
      <w:lvlText w:val="%7."/>
      <w:lvlJc w:val="left"/>
      <w:pPr>
        <w:ind w:left="5040" w:hanging="360"/>
      </w:pPr>
    </w:lvl>
    <w:lvl w:ilvl="7" w:tplc="6862FBC2">
      <w:start w:val="1"/>
      <w:numFmt w:val="lowerLetter"/>
      <w:lvlText w:val="%8."/>
      <w:lvlJc w:val="left"/>
      <w:pPr>
        <w:ind w:left="5760" w:hanging="360"/>
      </w:pPr>
    </w:lvl>
    <w:lvl w:ilvl="8" w:tplc="F6EAF7E4">
      <w:start w:val="1"/>
      <w:numFmt w:val="lowerRoman"/>
      <w:lvlText w:val="%9."/>
      <w:lvlJc w:val="right"/>
      <w:pPr>
        <w:ind w:left="6480" w:hanging="180"/>
      </w:pPr>
    </w:lvl>
  </w:abstractNum>
  <w:abstractNum w:abstractNumId="52" w15:restartNumberingAfterBreak="0">
    <w:nsid w:val="60415DDA"/>
    <w:multiLevelType w:val="hybridMultilevel"/>
    <w:tmpl w:val="9CD2AE2C"/>
    <w:lvl w:ilvl="0" w:tplc="5DA62DFC">
      <w:start w:val="1"/>
      <w:numFmt w:val="bullet"/>
      <w:lvlText w:val=""/>
      <w:lvlJc w:val="left"/>
      <w:pPr>
        <w:ind w:left="720" w:hanging="360"/>
      </w:pPr>
      <w:rPr>
        <w:rFonts w:ascii="Symbol" w:hAnsi="Symbol" w:hint="default"/>
      </w:rPr>
    </w:lvl>
    <w:lvl w:ilvl="1" w:tplc="8544110C">
      <w:start w:val="1"/>
      <w:numFmt w:val="bullet"/>
      <w:lvlText w:val="o"/>
      <w:lvlJc w:val="left"/>
      <w:pPr>
        <w:ind w:left="1440" w:hanging="360"/>
      </w:pPr>
      <w:rPr>
        <w:rFonts w:ascii="Courier New" w:hAnsi="Courier New" w:hint="default"/>
      </w:rPr>
    </w:lvl>
    <w:lvl w:ilvl="2" w:tplc="43266EE2">
      <w:start w:val="1"/>
      <w:numFmt w:val="bullet"/>
      <w:lvlText w:val=""/>
      <w:lvlJc w:val="left"/>
      <w:pPr>
        <w:ind w:left="2160" w:hanging="360"/>
      </w:pPr>
      <w:rPr>
        <w:rFonts w:ascii="Wingdings" w:hAnsi="Wingdings" w:hint="default"/>
      </w:rPr>
    </w:lvl>
    <w:lvl w:ilvl="3" w:tplc="62745BB2">
      <w:start w:val="1"/>
      <w:numFmt w:val="bullet"/>
      <w:lvlText w:val=""/>
      <w:lvlJc w:val="left"/>
      <w:pPr>
        <w:ind w:left="2880" w:hanging="360"/>
      </w:pPr>
      <w:rPr>
        <w:rFonts w:ascii="Symbol" w:hAnsi="Symbol" w:hint="default"/>
      </w:rPr>
    </w:lvl>
    <w:lvl w:ilvl="4" w:tplc="28686740">
      <w:start w:val="1"/>
      <w:numFmt w:val="bullet"/>
      <w:lvlText w:val="o"/>
      <w:lvlJc w:val="left"/>
      <w:pPr>
        <w:ind w:left="3600" w:hanging="360"/>
      </w:pPr>
      <w:rPr>
        <w:rFonts w:ascii="Courier New" w:hAnsi="Courier New" w:hint="default"/>
      </w:rPr>
    </w:lvl>
    <w:lvl w:ilvl="5" w:tplc="93B40E96">
      <w:start w:val="1"/>
      <w:numFmt w:val="bullet"/>
      <w:lvlText w:val=""/>
      <w:lvlJc w:val="left"/>
      <w:pPr>
        <w:ind w:left="4320" w:hanging="360"/>
      </w:pPr>
      <w:rPr>
        <w:rFonts w:ascii="Wingdings" w:hAnsi="Wingdings" w:hint="default"/>
      </w:rPr>
    </w:lvl>
    <w:lvl w:ilvl="6" w:tplc="D7B28256">
      <w:start w:val="1"/>
      <w:numFmt w:val="bullet"/>
      <w:lvlText w:val=""/>
      <w:lvlJc w:val="left"/>
      <w:pPr>
        <w:ind w:left="5040" w:hanging="360"/>
      </w:pPr>
      <w:rPr>
        <w:rFonts w:ascii="Symbol" w:hAnsi="Symbol" w:hint="default"/>
      </w:rPr>
    </w:lvl>
    <w:lvl w:ilvl="7" w:tplc="7DAED860">
      <w:start w:val="1"/>
      <w:numFmt w:val="bullet"/>
      <w:lvlText w:val="o"/>
      <w:lvlJc w:val="left"/>
      <w:pPr>
        <w:ind w:left="5760" w:hanging="360"/>
      </w:pPr>
      <w:rPr>
        <w:rFonts w:ascii="Courier New" w:hAnsi="Courier New" w:hint="default"/>
      </w:rPr>
    </w:lvl>
    <w:lvl w:ilvl="8" w:tplc="779E4ECE">
      <w:start w:val="1"/>
      <w:numFmt w:val="bullet"/>
      <w:lvlText w:val=""/>
      <w:lvlJc w:val="left"/>
      <w:pPr>
        <w:ind w:left="6480" w:hanging="360"/>
      </w:pPr>
      <w:rPr>
        <w:rFonts w:ascii="Wingdings" w:hAnsi="Wingdings" w:hint="default"/>
      </w:rPr>
    </w:lvl>
  </w:abstractNum>
  <w:abstractNum w:abstractNumId="53" w15:restartNumberingAfterBreak="0">
    <w:nsid w:val="6192DCFC"/>
    <w:multiLevelType w:val="hybridMultilevel"/>
    <w:tmpl w:val="A5309A5E"/>
    <w:lvl w:ilvl="0" w:tplc="7A86C4B4">
      <w:start w:val="1"/>
      <w:numFmt w:val="bullet"/>
      <w:lvlText w:val=""/>
      <w:lvlJc w:val="left"/>
      <w:pPr>
        <w:ind w:left="720" w:hanging="360"/>
      </w:pPr>
      <w:rPr>
        <w:rFonts w:ascii="Symbol" w:hAnsi="Symbol" w:hint="default"/>
      </w:rPr>
    </w:lvl>
    <w:lvl w:ilvl="1" w:tplc="9FC82532">
      <w:start w:val="1"/>
      <w:numFmt w:val="bullet"/>
      <w:lvlText w:val="o"/>
      <w:lvlJc w:val="left"/>
      <w:pPr>
        <w:ind w:left="1440" w:hanging="360"/>
      </w:pPr>
      <w:rPr>
        <w:rFonts w:ascii="Courier New" w:hAnsi="Courier New" w:hint="default"/>
      </w:rPr>
    </w:lvl>
    <w:lvl w:ilvl="2" w:tplc="648A9712">
      <w:start w:val="1"/>
      <w:numFmt w:val="bullet"/>
      <w:lvlText w:val=""/>
      <w:lvlJc w:val="left"/>
      <w:pPr>
        <w:ind w:left="2160" w:hanging="360"/>
      </w:pPr>
      <w:rPr>
        <w:rFonts w:ascii="Wingdings" w:hAnsi="Wingdings" w:hint="default"/>
      </w:rPr>
    </w:lvl>
    <w:lvl w:ilvl="3" w:tplc="24F2A650">
      <w:start w:val="1"/>
      <w:numFmt w:val="bullet"/>
      <w:lvlText w:val=""/>
      <w:lvlJc w:val="left"/>
      <w:pPr>
        <w:ind w:left="2880" w:hanging="360"/>
      </w:pPr>
      <w:rPr>
        <w:rFonts w:ascii="Symbol" w:hAnsi="Symbol" w:hint="default"/>
      </w:rPr>
    </w:lvl>
    <w:lvl w:ilvl="4" w:tplc="DAE2A606">
      <w:start w:val="1"/>
      <w:numFmt w:val="bullet"/>
      <w:lvlText w:val="o"/>
      <w:lvlJc w:val="left"/>
      <w:pPr>
        <w:ind w:left="3600" w:hanging="360"/>
      </w:pPr>
      <w:rPr>
        <w:rFonts w:ascii="Courier New" w:hAnsi="Courier New" w:hint="default"/>
      </w:rPr>
    </w:lvl>
    <w:lvl w:ilvl="5" w:tplc="CA5497B6">
      <w:start w:val="1"/>
      <w:numFmt w:val="bullet"/>
      <w:lvlText w:val=""/>
      <w:lvlJc w:val="left"/>
      <w:pPr>
        <w:ind w:left="4320" w:hanging="360"/>
      </w:pPr>
      <w:rPr>
        <w:rFonts w:ascii="Wingdings" w:hAnsi="Wingdings" w:hint="default"/>
      </w:rPr>
    </w:lvl>
    <w:lvl w:ilvl="6" w:tplc="86305626">
      <w:start w:val="1"/>
      <w:numFmt w:val="bullet"/>
      <w:lvlText w:val=""/>
      <w:lvlJc w:val="left"/>
      <w:pPr>
        <w:ind w:left="5040" w:hanging="360"/>
      </w:pPr>
      <w:rPr>
        <w:rFonts w:ascii="Symbol" w:hAnsi="Symbol" w:hint="default"/>
      </w:rPr>
    </w:lvl>
    <w:lvl w:ilvl="7" w:tplc="70BEB172">
      <w:start w:val="1"/>
      <w:numFmt w:val="bullet"/>
      <w:lvlText w:val="o"/>
      <w:lvlJc w:val="left"/>
      <w:pPr>
        <w:ind w:left="5760" w:hanging="360"/>
      </w:pPr>
      <w:rPr>
        <w:rFonts w:ascii="Courier New" w:hAnsi="Courier New" w:hint="default"/>
      </w:rPr>
    </w:lvl>
    <w:lvl w:ilvl="8" w:tplc="CE5AF91C">
      <w:start w:val="1"/>
      <w:numFmt w:val="bullet"/>
      <w:lvlText w:val=""/>
      <w:lvlJc w:val="left"/>
      <w:pPr>
        <w:ind w:left="6480" w:hanging="360"/>
      </w:pPr>
      <w:rPr>
        <w:rFonts w:ascii="Wingdings" w:hAnsi="Wingdings" w:hint="default"/>
      </w:rPr>
    </w:lvl>
  </w:abstractNum>
  <w:abstractNum w:abstractNumId="54" w15:restartNumberingAfterBreak="0">
    <w:nsid w:val="6349F59D"/>
    <w:multiLevelType w:val="hybridMultilevel"/>
    <w:tmpl w:val="62D87E2A"/>
    <w:lvl w:ilvl="0" w:tplc="B2528174">
      <w:start w:val="1"/>
      <w:numFmt w:val="bullet"/>
      <w:lvlText w:val=""/>
      <w:lvlJc w:val="left"/>
      <w:pPr>
        <w:ind w:left="720" w:hanging="360"/>
      </w:pPr>
      <w:rPr>
        <w:rFonts w:ascii="Symbol" w:hAnsi="Symbol" w:hint="default"/>
      </w:rPr>
    </w:lvl>
    <w:lvl w:ilvl="1" w:tplc="9EC2EFA8">
      <w:start w:val="1"/>
      <w:numFmt w:val="bullet"/>
      <w:lvlText w:val="o"/>
      <w:lvlJc w:val="left"/>
      <w:pPr>
        <w:ind w:left="1440" w:hanging="360"/>
      </w:pPr>
      <w:rPr>
        <w:rFonts w:ascii="Courier New" w:hAnsi="Courier New" w:hint="default"/>
      </w:rPr>
    </w:lvl>
    <w:lvl w:ilvl="2" w:tplc="A61C23D0">
      <w:start w:val="1"/>
      <w:numFmt w:val="bullet"/>
      <w:lvlText w:val=""/>
      <w:lvlJc w:val="left"/>
      <w:pPr>
        <w:ind w:left="2160" w:hanging="360"/>
      </w:pPr>
      <w:rPr>
        <w:rFonts w:ascii="Wingdings" w:hAnsi="Wingdings" w:hint="default"/>
      </w:rPr>
    </w:lvl>
    <w:lvl w:ilvl="3" w:tplc="3BCEDB8A">
      <w:start w:val="1"/>
      <w:numFmt w:val="bullet"/>
      <w:lvlText w:val=""/>
      <w:lvlJc w:val="left"/>
      <w:pPr>
        <w:ind w:left="2880" w:hanging="360"/>
      </w:pPr>
      <w:rPr>
        <w:rFonts w:ascii="Symbol" w:hAnsi="Symbol" w:hint="default"/>
      </w:rPr>
    </w:lvl>
    <w:lvl w:ilvl="4" w:tplc="D2603A36">
      <w:start w:val="1"/>
      <w:numFmt w:val="bullet"/>
      <w:lvlText w:val="o"/>
      <w:lvlJc w:val="left"/>
      <w:pPr>
        <w:ind w:left="3600" w:hanging="360"/>
      </w:pPr>
      <w:rPr>
        <w:rFonts w:ascii="Courier New" w:hAnsi="Courier New" w:hint="default"/>
      </w:rPr>
    </w:lvl>
    <w:lvl w:ilvl="5" w:tplc="7AEAC254">
      <w:start w:val="1"/>
      <w:numFmt w:val="bullet"/>
      <w:lvlText w:val=""/>
      <w:lvlJc w:val="left"/>
      <w:pPr>
        <w:ind w:left="4320" w:hanging="360"/>
      </w:pPr>
      <w:rPr>
        <w:rFonts w:ascii="Wingdings" w:hAnsi="Wingdings" w:hint="default"/>
      </w:rPr>
    </w:lvl>
    <w:lvl w:ilvl="6" w:tplc="9C9A48B0">
      <w:start w:val="1"/>
      <w:numFmt w:val="bullet"/>
      <w:lvlText w:val=""/>
      <w:lvlJc w:val="left"/>
      <w:pPr>
        <w:ind w:left="5040" w:hanging="360"/>
      </w:pPr>
      <w:rPr>
        <w:rFonts w:ascii="Symbol" w:hAnsi="Symbol" w:hint="default"/>
      </w:rPr>
    </w:lvl>
    <w:lvl w:ilvl="7" w:tplc="FD46F1D2">
      <w:start w:val="1"/>
      <w:numFmt w:val="bullet"/>
      <w:lvlText w:val="o"/>
      <w:lvlJc w:val="left"/>
      <w:pPr>
        <w:ind w:left="5760" w:hanging="360"/>
      </w:pPr>
      <w:rPr>
        <w:rFonts w:ascii="Courier New" w:hAnsi="Courier New" w:hint="default"/>
      </w:rPr>
    </w:lvl>
    <w:lvl w:ilvl="8" w:tplc="B72233FA">
      <w:start w:val="1"/>
      <w:numFmt w:val="bullet"/>
      <w:lvlText w:val=""/>
      <w:lvlJc w:val="left"/>
      <w:pPr>
        <w:ind w:left="6480" w:hanging="360"/>
      </w:pPr>
      <w:rPr>
        <w:rFonts w:ascii="Wingdings" w:hAnsi="Wingdings" w:hint="default"/>
      </w:rPr>
    </w:lvl>
  </w:abstractNum>
  <w:abstractNum w:abstractNumId="55" w15:restartNumberingAfterBreak="0">
    <w:nsid w:val="673507CC"/>
    <w:multiLevelType w:val="hybridMultilevel"/>
    <w:tmpl w:val="94CCB9F6"/>
    <w:lvl w:ilvl="0" w:tplc="CB8A1536">
      <w:start w:val="1"/>
      <w:numFmt w:val="bullet"/>
      <w:lvlText w:val="·"/>
      <w:lvlJc w:val="left"/>
      <w:pPr>
        <w:ind w:left="720" w:hanging="360"/>
      </w:pPr>
      <w:rPr>
        <w:rFonts w:ascii="Symbol" w:hAnsi="Symbol" w:hint="default"/>
      </w:rPr>
    </w:lvl>
    <w:lvl w:ilvl="1" w:tplc="33CC7694">
      <w:start w:val="1"/>
      <w:numFmt w:val="bullet"/>
      <w:lvlText w:val="o"/>
      <w:lvlJc w:val="left"/>
      <w:pPr>
        <w:ind w:left="1440" w:hanging="360"/>
      </w:pPr>
      <w:rPr>
        <w:rFonts w:ascii="Courier New" w:hAnsi="Courier New" w:hint="default"/>
      </w:rPr>
    </w:lvl>
    <w:lvl w:ilvl="2" w:tplc="966070D6">
      <w:start w:val="1"/>
      <w:numFmt w:val="bullet"/>
      <w:lvlText w:val=""/>
      <w:lvlJc w:val="left"/>
      <w:pPr>
        <w:ind w:left="2160" w:hanging="360"/>
      </w:pPr>
      <w:rPr>
        <w:rFonts w:ascii="Wingdings" w:hAnsi="Wingdings" w:hint="default"/>
      </w:rPr>
    </w:lvl>
    <w:lvl w:ilvl="3" w:tplc="3AF8CE9C">
      <w:start w:val="1"/>
      <w:numFmt w:val="bullet"/>
      <w:lvlText w:val=""/>
      <w:lvlJc w:val="left"/>
      <w:pPr>
        <w:ind w:left="2880" w:hanging="360"/>
      </w:pPr>
      <w:rPr>
        <w:rFonts w:ascii="Symbol" w:hAnsi="Symbol" w:hint="default"/>
      </w:rPr>
    </w:lvl>
    <w:lvl w:ilvl="4" w:tplc="B25C1C82">
      <w:start w:val="1"/>
      <w:numFmt w:val="bullet"/>
      <w:lvlText w:val="o"/>
      <w:lvlJc w:val="left"/>
      <w:pPr>
        <w:ind w:left="3600" w:hanging="360"/>
      </w:pPr>
      <w:rPr>
        <w:rFonts w:ascii="Courier New" w:hAnsi="Courier New" w:hint="default"/>
      </w:rPr>
    </w:lvl>
    <w:lvl w:ilvl="5" w:tplc="00B0C578">
      <w:start w:val="1"/>
      <w:numFmt w:val="bullet"/>
      <w:lvlText w:val=""/>
      <w:lvlJc w:val="left"/>
      <w:pPr>
        <w:ind w:left="4320" w:hanging="360"/>
      </w:pPr>
      <w:rPr>
        <w:rFonts w:ascii="Wingdings" w:hAnsi="Wingdings" w:hint="default"/>
      </w:rPr>
    </w:lvl>
    <w:lvl w:ilvl="6" w:tplc="27A8BA2C">
      <w:start w:val="1"/>
      <w:numFmt w:val="bullet"/>
      <w:lvlText w:val=""/>
      <w:lvlJc w:val="left"/>
      <w:pPr>
        <w:ind w:left="5040" w:hanging="360"/>
      </w:pPr>
      <w:rPr>
        <w:rFonts w:ascii="Symbol" w:hAnsi="Symbol" w:hint="default"/>
      </w:rPr>
    </w:lvl>
    <w:lvl w:ilvl="7" w:tplc="AE044C74">
      <w:start w:val="1"/>
      <w:numFmt w:val="bullet"/>
      <w:lvlText w:val="o"/>
      <w:lvlJc w:val="left"/>
      <w:pPr>
        <w:ind w:left="5760" w:hanging="360"/>
      </w:pPr>
      <w:rPr>
        <w:rFonts w:ascii="Courier New" w:hAnsi="Courier New" w:hint="default"/>
      </w:rPr>
    </w:lvl>
    <w:lvl w:ilvl="8" w:tplc="4E4C3264">
      <w:start w:val="1"/>
      <w:numFmt w:val="bullet"/>
      <w:lvlText w:val=""/>
      <w:lvlJc w:val="left"/>
      <w:pPr>
        <w:ind w:left="6480" w:hanging="360"/>
      </w:pPr>
      <w:rPr>
        <w:rFonts w:ascii="Wingdings" w:hAnsi="Wingdings" w:hint="default"/>
      </w:rPr>
    </w:lvl>
  </w:abstractNum>
  <w:abstractNum w:abstractNumId="56" w15:restartNumberingAfterBreak="0">
    <w:nsid w:val="67AF2469"/>
    <w:multiLevelType w:val="hybridMultilevel"/>
    <w:tmpl w:val="FA72A412"/>
    <w:lvl w:ilvl="0" w:tplc="C55E3638">
      <w:start w:val="1"/>
      <w:numFmt w:val="bullet"/>
      <w:lvlText w:val=""/>
      <w:lvlJc w:val="left"/>
      <w:pPr>
        <w:ind w:left="720" w:hanging="360"/>
      </w:pPr>
      <w:rPr>
        <w:rFonts w:ascii="Symbol" w:hAnsi="Symbol" w:hint="default"/>
      </w:rPr>
    </w:lvl>
    <w:lvl w:ilvl="1" w:tplc="776E21B6">
      <w:start w:val="1"/>
      <w:numFmt w:val="bullet"/>
      <w:lvlText w:val="o"/>
      <w:lvlJc w:val="left"/>
      <w:pPr>
        <w:ind w:left="1440" w:hanging="360"/>
      </w:pPr>
      <w:rPr>
        <w:rFonts w:ascii="Courier New" w:hAnsi="Courier New" w:hint="default"/>
      </w:rPr>
    </w:lvl>
    <w:lvl w:ilvl="2" w:tplc="AF3E503C">
      <w:start w:val="1"/>
      <w:numFmt w:val="bullet"/>
      <w:lvlText w:val=""/>
      <w:lvlJc w:val="left"/>
      <w:pPr>
        <w:ind w:left="2160" w:hanging="360"/>
      </w:pPr>
      <w:rPr>
        <w:rFonts w:ascii="Wingdings" w:hAnsi="Wingdings" w:hint="default"/>
      </w:rPr>
    </w:lvl>
    <w:lvl w:ilvl="3" w:tplc="8FFA002E">
      <w:start w:val="1"/>
      <w:numFmt w:val="bullet"/>
      <w:lvlText w:val=""/>
      <w:lvlJc w:val="left"/>
      <w:pPr>
        <w:ind w:left="2880" w:hanging="360"/>
      </w:pPr>
      <w:rPr>
        <w:rFonts w:ascii="Symbol" w:hAnsi="Symbol" w:hint="default"/>
      </w:rPr>
    </w:lvl>
    <w:lvl w:ilvl="4" w:tplc="3DB84F18">
      <w:start w:val="1"/>
      <w:numFmt w:val="bullet"/>
      <w:lvlText w:val="o"/>
      <w:lvlJc w:val="left"/>
      <w:pPr>
        <w:ind w:left="3600" w:hanging="360"/>
      </w:pPr>
      <w:rPr>
        <w:rFonts w:ascii="Courier New" w:hAnsi="Courier New" w:hint="default"/>
      </w:rPr>
    </w:lvl>
    <w:lvl w:ilvl="5" w:tplc="E344553C">
      <w:start w:val="1"/>
      <w:numFmt w:val="bullet"/>
      <w:lvlText w:val=""/>
      <w:lvlJc w:val="left"/>
      <w:pPr>
        <w:ind w:left="4320" w:hanging="360"/>
      </w:pPr>
      <w:rPr>
        <w:rFonts w:ascii="Wingdings" w:hAnsi="Wingdings" w:hint="default"/>
      </w:rPr>
    </w:lvl>
    <w:lvl w:ilvl="6" w:tplc="68420E06">
      <w:start w:val="1"/>
      <w:numFmt w:val="bullet"/>
      <w:lvlText w:val=""/>
      <w:lvlJc w:val="left"/>
      <w:pPr>
        <w:ind w:left="5040" w:hanging="360"/>
      </w:pPr>
      <w:rPr>
        <w:rFonts w:ascii="Symbol" w:hAnsi="Symbol" w:hint="default"/>
      </w:rPr>
    </w:lvl>
    <w:lvl w:ilvl="7" w:tplc="45C89242">
      <w:start w:val="1"/>
      <w:numFmt w:val="bullet"/>
      <w:lvlText w:val="o"/>
      <w:lvlJc w:val="left"/>
      <w:pPr>
        <w:ind w:left="5760" w:hanging="360"/>
      </w:pPr>
      <w:rPr>
        <w:rFonts w:ascii="Courier New" w:hAnsi="Courier New" w:hint="default"/>
      </w:rPr>
    </w:lvl>
    <w:lvl w:ilvl="8" w:tplc="91364924">
      <w:start w:val="1"/>
      <w:numFmt w:val="bullet"/>
      <w:lvlText w:val=""/>
      <w:lvlJc w:val="left"/>
      <w:pPr>
        <w:ind w:left="6480" w:hanging="360"/>
      </w:pPr>
      <w:rPr>
        <w:rFonts w:ascii="Wingdings" w:hAnsi="Wingdings" w:hint="default"/>
      </w:rPr>
    </w:lvl>
  </w:abstractNum>
  <w:abstractNum w:abstractNumId="57" w15:restartNumberingAfterBreak="0">
    <w:nsid w:val="684AFD0A"/>
    <w:multiLevelType w:val="hybridMultilevel"/>
    <w:tmpl w:val="029A3BC2"/>
    <w:lvl w:ilvl="0" w:tplc="FD8EE0BE">
      <w:start w:val="1"/>
      <w:numFmt w:val="bullet"/>
      <w:lvlText w:val=""/>
      <w:lvlJc w:val="left"/>
      <w:pPr>
        <w:ind w:left="720" w:hanging="360"/>
      </w:pPr>
      <w:rPr>
        <w:rFonts w:ascii="Symbol" w:hAnsi="Symbol" w:hint="default"/>
      </w:rPr>
    </w:lvl>
    <w:lvl w:ilvl="1" w:tplc="55DC3430">
      <w:start w:val="1"/>
      <w:numFmt w:val="bullet"/>
      <w:lvlText w:val="o"/>
      <w:lvlJc w:val="left"/>
      <w:pPr>
        <w:ind w:left="1440" w:hanging="360"/>
      </w:pPr>
      <w:rPr>
        <w:rFonts w:ascii="Courier New" w:hAnsi="Courier New" w:hint="default"/>
      </w:rPr>
    </w:lvl>
    <w:lvl w:ilvl="2" w:tplc="7AC2C03C">
      <w:start w:val="1"/>
      <w:numFmt w:val="bullet"/>
      <w:lvlText w:val=""/>
      <w:lvlJc w:val="left"/>
      <w:pPr>
        <w:ind w:left="2160" w:hanging="360"/>
      </w:pPr>
      <w:rPr>
        <w:rFonts w:ascii="Wingdings" w:hAnsi="Wingdings" w:hint="default"/>
      </w:rPr>
    </w:lvl>
    <w:lvl w:ilvl="3" w:tplc="3EB2AC7C">
      <w:start w:val="1"/>
      <w:numFmt w:val="bullet"/>
      <w:lvlText w:val=""/>
      <w:lvlJc w:val="left"/>
      <w:pPr>
        <w:ind w:left="2880" w:hanging="360"/>
      </w:pPr>
      <w:rPr>
        <w:rFonts w:ascii="Symbol" w:hAnsi="Symbol" w:hint="default"/>
      </w:rPr>
    </w:lvl>
    <w:lvl w:ilvl="4" w:tplc="A9BE84B4">
      <w:start w:val="1"/>
      <w:numFmt w:val="bullet"/>
      <w:lvlText w:val="o"/>
      <w:lvlJc w:val="left"/>
      <w:pPr>
        <w:ind w:left="3600" w:hanging="360"/>
      </w:pPr>
      <w:rPr>
        <w:rFonts w:ascii="Courier New" w:hAnsi="Courier New" w:hint="default"/>
      </w:rPr>
    </w:lvl>
    <w:lvl w:ilvl="5" w:tplc="54EE970E">
      <w:start w:val="1"/>
      <w:numFmt w:val="bullet"/>
      <w:lvlText w:val=""/>
      <w:lvlJc w:val="left"/>
      <w:pPr>
        <w:ind w:left="4320" w:hanging="360"/>
      </w:pPr>
      <w:rPr>
        <w:rFonts w:ascii="Wingdings" w:hAnsi="Wingdings" w:hint="default"/>
      </w:rPr>
    </w:lvl>
    <w:lvl w:ilvl="6" w:tplc="6400C026">
      <w:start w:val="1"/>
      <w:numFmt w:val="bullet"/>
      <w:lvlText w:val=""/>
      <w:lvlJc w:val="left"/>
      <w:pPr>
        <w:ind w:left="5040" w:hanging="360"/>
      </w:pPr>
      <w:rPr>
        <w:rFonts w:ascii="Symbol" w:hAnsi="Symbol" w:hint="default"/>
      </w:rPr>
    </w:lvl>
    <w:lvl w:ilvl="7" w:tplc="00A4EABE">
      <w:start w:val="1"/>
      <w:numFmt w:val="bullet"/>
      <w:lvlText w:val="o"/>
      <w:lvlJc w:val="left"/>
      <w:pPr>
        <w:ind w:left="5760" w:hanging="360"/>
      </w:pPr>
      <w:rPr>
        <w:rFonts w:ascii="Courier New" w:hAnsi="Courier New" w:hint="default"/>
      </w:rPr>
    </w:lvl>
    <w:lvl w:ilvl="8" w:tplc="420E9154">
      <w:start w:val="1"/>
      <w:numFmt w:val="bullet"/>
      <w:lvlText w:val=""/>
      <w:lvlJc w:val="left"/>
      <w:pPr>
        <w:ind w:left="6480" w:hanging="360"/>
      </w:pPr>
      <w:rPr>
        <w:rFonts w:ascii="Wingdings" w:hAnsi="Wingdings" w:hint="default"/>
      </w:rPr>
    </w:lvl>
  </w:abstractNum>
  <w:abstractNum w:abstractNumId="58" w15:restartNumberingAfterBreak="0">
    <w:nsid w:val="6BF46C41"/>
    <w:multiLevelType w:val="hybridMultilevel"/>
    <w:tmpl w:val="277E8A48"/>
    <w:lvl w:ilvl="0" w:tplc="950A1E5A">
      <w:start w:val="1"/>
      <w:numFmt w:val="bullet"/>
      <w:lvlText w:val=""/>
      <w:lvlJc w:val="left"/>
      <w:pPr>
        <w:ind w:left="720" w:hanging="360"/>
      </w:pPr>
      <w:rPr>
        <w:rFonts w:ascii="Symbol" w:hAnsi="Symbol" w:hint="default"/>
      </w:rPr>
    </w:lvl>
    <w:lvl w:ilvl="1" w:tplc="D6701EC4">
      <w:start w:val="1"/>
      <w:numFmt w:val="bullet"/>
      <w:lvlText w:val="o"/>
      <w:lvlJc w:val="left"/>
      <w:pPr>
        <w:ind w:left="1440" w:hanging="360"/>
      </w:pPr>
      <w:rPr>
        <w:rFonts w:ascii="Courier New" w:hAnsi="Courier New" w:hint="default"/>
      </w:rPr>
    </w:lvl>
    <w:lvl w:ilvl="2" w:tplc="892CC0A4">
      <w:start w:val="1"/>
      <w:numFmt w:val="bullet"/>
      <w:lvlText w:val=""/>
      <w:lvlJc w:val="left"/>
      <w:pPr>
        <w:ind w:left="2160" w:hanging="360"/>
      </w:pPr>
      <w:rPr>
        <w:rFonts w:ascii="Wingdings" w:hAnsi="Wingdings" w:hint="default"/>
      </w:rPr>
    </w:lvl>
    <w:lvl w:ilvl="3" w:tplc="F8A0DED6">
      <w:start w:val="1"/>
      <w:numFmt w:val="bullet"/>
      <w:lvlText w:val=""/>
      <w:lvlJc w:val="left"/>
      <w:pPr>
        <w:ind w:left="2880" w:hanging="360"/>
      </w:pPr>
      <w:rPr>
        <w:rFonts w:ascii="Symbol" w:hAnsi="Symbol" w:hint="default"/>
      </w:rPr>
    </w:lvl>
    <w:lvl w:ilvl="4" w:tplc="69C2B76C">
      <w:start w:val="1"/>
      <w:numFmt w:val="bullet"/>
      <w:lvlText w:val="o"/>
      <w:lvlJc w:val="left"/>
      <w:pPr>
        <w:ind w:left="3600" w:hanging="360"/>
      </w:pPr>
      <w:rPr>
        <w:rFonts w:ascii="Courier New" w:hAnsi="Courier New" w:hint="default"/>
      </w:rPr>
    </w:lvl>
    <w:lvl w:ilvl="5" w:tplc="2878D708">
      <w:start w:val="1"/>
      <w:numFmt w:val="bullet"/>
      <w:lvlText w:val=""/>
      <w:lvlJc w:val="left"/>
      <w:pPr>
        <w:ind w:left="4320" w:hanging="360"/>
      </w:pPr>
      <w:rPr>
        <w:rFonts w:ascii="Wingdings" w:hAnsi="Wingdings" w:hint="default"/>
      </w:rPr>
    </w:lvl>
    <w:lvl w:ilvl="6" w:tplc="CDE42D6C">
      <w:start w:val="1"/>
      <w:numFmt w:val="bullet"/>
      <w:lvlText w:val=""/>
      <w:lvlJc w:val="left"/>
      <w:pPr>
        <w:ind w:left="5040" w:hanging="360"/>
      </w:pPr>
      <w:rPr>
        <w:rFonts w:ascii="Symbol" w:hAnsi="Symbol" w:hint="default"/>
      </w:rPr>
    </w:lvl>
    <w:lvl w:ilvl="7" w:tplc="013A6290">
      <w:start w:val="1"/>
      <w:numFmt w:val="bullet"/>
      <w:lvlText w:val="o"/>
      <w:lvlJc w:val="left"/>
      <w:pPr>
        <w:ind w:left="5760" w:hanging="360"/>
      </w:pPr>
      <w:rPr>
        <w:rFonts w:ascii="Courier New" w:hAnsi="Courier New" w:hint="default"/>
      </w:rPr>
    </w:lvl>
    <w:lvl w:ilvl="8" w:tplc="91144136">
      <w:start w:val="1"/>
      <w:numFmt w:val="bullet"/>
      <w:lvlText w:val=""/>
      <w:lvlJc w:val="left"/>
      <w:pPr>
        <w:ind w:left="6480" w:hanging="360"/>
      </w:pPr>
      <w:rPr>
        <w:rFonts w:ascii="Wingdings" w:hAnsi="Wingdings" w:hint="default"/>
      </w:rPr>
    </w:lvl>
  </w:abstractNum>
  <w:abstractNum w:abstractNumId="59" w15:restartNumberingAfterBreak="0">
    <w:nsid w:val="6CAC0F1A"/>
    <w:multiLevelType w:val="hybridMultilevel"/>
    <w:tmpl w:val="EDB847AA"/>
    <w:lvl w:ilvl="0" w:tplc="AFFCFC92">
      <w:start w:val="1"/>
      <w:numFmt w:val="bullet"/>
      <w:lvlText w:val=""/>
      <w:lvlJc w:val="left"/>
      <w:pPr>
        <w:ind w:left="720" w:hanging="360"/>
      </w:pPr>
      <w:rPr>
        <w:rFonts w:ascii="Symbol" w:hAnsi="Symbol" w:hint="default"/>
      </w:rPr>
    </w:lvl>
    <w:lvl w:ilvl="1" w:tplc="08F02F4A">
      <w:start w:val="1"/>
      <w:numFmt w:val="bullet"/>
      <w:lvlText w:val="o"/>
      <w:lvlJc w:val="left"/>
      <w:pPr>
        <w:ind w:left="1440" w:hanging="360"/>
      </w:pPr>
      <w:rPr>
        <w:rFonts w:ascii="Courier New" w:hAnsi="Courier New" w:hint="default"/>
      </w:rPr>
    </w:lvl>
    <w:lvl w:ilvl="2" w:tplc="B13E1464">
      <w:start w:val="1"/>
      <w:numFmt w:val="bullet"/>
      <w:lvlText w:val=""/>
      <w:lvlJc w:val="left"/>
      <w:pPr>
        <w:ind w:left="2160" w:hanging="360"/>
      </w:pPr>
      <w:rPr>
        <w:rFonts w:ascii="Wingdings" w:hAnsi="Wingdings" w:hint="default"/>
      </w:rPr>
    </w:lvl>
    <w:lvl w:ilvl="3" w:tplc="B53AFF34">
      <w:start w:val="1"/>
      <w:numFmt w:val="bullet"/>
      <w:lvlText w:val=""/>
      <w:lvlJc w:val="left"/>
      <w:pPr>
        <w:ind w:left="2880" w:hanging="360"/>
      </w:pPr>
      <w:rPr>
        <w:rFonts w:ascii="Symbol" w:hAnsi="Symbol" w:hint="default"/>
      </w:rPr>
    </w:lvl>
    <w:lvl w:ilvl="4" w:tplc="28AE0DEE">
      <w:start w:val="1"/>
      <w:numFmt w:val="bullet"/>
      <w:lvlText w:val="o"/>
      <w:lvlJc w:val="left"/>
      <w:pPr>
        <w:ind w:left="3600" w:hanging="360"/>
      </w:pPr>
      <w:rPr>
        <w:rFonts w:ascii="Courier New" w:hAnsi="Courier New" w:hint="default"/>
      </w:rPr>
    </w:lvl>
    <w:lvl w:ilvl="5" w:tplc="B216A408">
      <w:start w:val="1"/>
      <w:numFmt w:val="bullet"/>
      <w:lvlText w:val=""/>
      <w:lvlJc w:val="left"/>
      <w:pPr>
        <w:ind w:left="4320" w:hanging="360"/>
      </w:pPr>
      <w:rPr>
        <w:rFonts w:ascii="Wingdings" w:hAnsi="Wingdings" w:hint="default"/>
      </w:rPr>
    </w:lvl>
    <w:lvl w:ilvl="6" w:tplc="54800868">
      <w:start w:val="1"/>
      <w:numFmt w:val="bullet"/>
      <w:lvlText w:val=""/>
      <w:lvlJc w:val="left"/>
      <w:pPr>
        <w:ind w:left="5040" w:hanging="360"/>
      </w:pPr>
      <w:rPr>
        <w:rFonts w:ascii="Symbol" w:hAnsi="Symbol" w:hint="default"/>
      </w:rPr>
    </w:lvl>
    <w:lvl w:ilvl="7" w:tplc="CECAC310">
      <w:start w:val="1"/>
      <w:numFmt w:val="bullet"/>
      <w:lvlText w:val="o"/>
      <w:lvlJc w:val="left"/>
      <w:pPr>
        <w:ind w:left="5760" w:hanging="360"/>
      </w:pPr>
      <w:rPr>
        <w:rFonts w:ascii="Courier New" w:hAnsi="Courier New" w:hint="default"/>
      </w:rPr>
    </w:lvl>
    <w:lvl w:ilvl="8" w:tplc="DADA86BC">
      <w:start w:val="1"/>
      <w:numFmt w:val="bullet"/>
      <w:lvlText w:val=""/>
      <w:lvlJc w:val="left"/>
      <w:pPr>
        <w:ind w:left="6480" w:hanging="360"/>
      </w:pPr>
      <w:rPr>
        <w:rFonts w:ascii="Wingdings" w:hAnsi="Wingdings" w:hint="default"/>
      </w:rPr>
    </w:lvl>
  </w:abstractNum>
  <w:abstractNum w:abstractNumId="60" w15:restartNumberingAfterBreak="0">
    <w:nsid w:val="6F4D67ED"/>
    <w:multiLevelType w:val="hybridMultilevel"/>
    <w:tmpl w:val="7B3ADFDE"/>
    <w:lvl w:ilvl="0" w:tplc="F2763C2C">
      <w:start w:val="1"/>
      <w:numFmt w:val="bullet"/>
      <w:lvlText w:val=""/>
      <w:lvlJc w:val="left"/>
      <w:pPr>
        <w:ind w:left="720" w:hanging="360"/>
      </w:pPr>
      <w:rPr>
        <w:rFonts w:ascii="Symbol" w:hAnsi="Symbol" w:hint="default"/>
      </w:rPr>
    </w:lvl>
    <w:lvl w:ilvl="1" w:tplc="DE24BD6C">
      <w:start w:val="1"/>
      <w:numFmt w:val="bullet"/>
      <w:lvlText w:val="o"/>
      <w:lvlJc w:val="left"/>
      <w:pPr>
        <w:ind w:left="1440" w:hanging="360"/>
      </w:pPr>
      <w:rPr>
        <w:rFonts w:ascii="Courier New" w:hAnsi="Courier New" w:hint="default"/>
      </w:rPr>
    </w:lvl>
    <w:lvl w:ilvl="2" w:tplc="8EA83A34">
      <w:start w:val="1"/>
      <w:numFmt w:val="bullet"/>
      <w:lvlText w:val=""/>
      <w:lvlJc w:val="left"/>
      <w:pPr>
        <w:ind w:left="2160" w:hanging="360"/>
      </w:pPr>
      <w:rPr>
        <w:rFonts w:ascii="Wingdings" w:hAnsi="Wingdings" w:hint="default"/>
      </w:rPr>
    </w:lvl>
    <w:lvl w:ilvl="3" w:tplc="6D34DE88">
      <w:start w:val="1"/>
      <w:numFmt w:val="bullet"/>
      <w:lvlText w:val=""/>
      <w:lvlJc w:val="left"/>
      <w:pPr>
        <w:ind w:left="2880" w:hanging="360"/>
      </w:pPr>
      <w:rPr>
        <w:rFonts w:ascii="Symbol" w:hAnsi="Symbol" w:hint="default"/>
      </w:rPr>
    </w:lvl>
    <w:lvl w:ilvl="4" w:tplc="9DA2DF98">
      <w:start w:val="1"/>
      <w:numFmt w:val="bullet"/>
      <w:lvlText w:val="o"/>
      <w:lvlJc w:val="left"/>
      <w:pPr>
        <w:ind w:left="3600" w:hanging="360"/>
      </w:pPr>
      <w:rPr>
        <w:rFonts w:ascii="Courier New" w:hAnsi="Courier New" w:hint="default"/>
      </w:rPr>
    </w:lvl>
    <w:lvl w:ilvl="5" w:tplc="49383E56">
      <w:start w:val="1"/>
      <w:numFmt w:val="bullet"/>
      <w:lvlText w:val=""/>
      <w:lvlJc w:val="left"/>
      <w:pPr>
        <w:ind w:left="4320" w:hanging="360"/>
      </w:pPr>
      <w:rPr>
        <w:rFonts w:ascii="Wingdings" w:hAnsi="Wingdings" w:hint="default"/>
      </w:rPr>
    </w:lvl>
    <w:lvl w:ilvl="6" w:tplc="DB4476A2">
      <w:start w:val="1"/>
      <w:numFmt w:val="bullet"/>
      <w:lvlText w:val=""/>
      <w:lvlJc w:val="left"/>
      <w:pPr>
        <w:ind w:left="5040" w:hanging="360"/>
      </w:pPr>
      <w:rPr>
        <w:rFonts w:ascii="Symbol" w:hAnsi="Symbol" w:hint="default"/>
      </w:rPr>
    </w:lvl>
    <w:lvl w:ilvl="7" w:tplc="A4444B72">
      <w:start w:val="1"/>
      <w:numFmt w:val="bullet"/>
      <w:lvlText w:val="o"/>
      <w:lvlJc w:val="left"/>
      <w:pPr>
        <w:ind w:left="5760" w:hanging="360"/>
      </w:pPr>
      <w:rPr>
        <w:rFonts w:ascii="Courier New" w:hAnsi="Courier New" w:hint="default"/>
      </w:rPr>
    </w:lvl>
    <w:lvl w:ilvl="8" w:tplc="A232ECBC">
      <w:start w:val="1"/>
      <w:numFmt w:val="bullet"/>
      <w:lvlText w:val=""/>
      <w:lvlJc w:val="left"/>
      <w:pPr>
        <w:ind w:left="6480" w:hanging="360"/>
      </w:pPr>
      <w:rPr>
        <w:rFonts w:ascii="Wingdings" w:hAnsi="Wingdings" w:hint="default"/>
      </w:rPr>
    </w:lvl>
  </w:abstractNum>
  <w:abstractNum w:abstractNumId="61" w15:restartNumberingAfterBreak="0">
    <w:nsid w:val="6FFD9248"/>
    <w:multiLevelType w:val="hybridMultilevel"/>
    <w:tmpl w:val="FA94A7EE"/>
    <w:lvl w:ilvl="0" w:tplc="C6DA38A0">
      <w:start w:val="1"/>
      <w:numFmt w:val="bullet"/>
      <w:lvlText w:val=""/>
      <w:lvlJc w:val="left"/>
      <w:pPr>
        <w:ind w:left="720" w:hanging="360"/>
      </w:pPr>
      <w:rPr>
        <w:rFonts w:ascii="Symbol" w:hAnsi="Symbol" w:hint="default"/>
      </w:rPr>
    </w:lvl>
    <w:lvl w:ilvl="1" w:tplc="E196FC2E">
      <w:start w:val="1"/>
      <w:numFmt w:val="bullet"/>
      <w:lvlText w:val="o"/>
      <w:lvlJc w:val="left"/>
      <w:pPr>
        <w:ind w:left="1440" w:hanging="360"/>
      </w:pPr>
      <w:rPr>
        <w:rFonts w:ascii="Courier New" w:hAnsi="Courier New" w:hint="default"/>
      </w:rPr>
    </w:lvl>
    <w:lvl w:ilvl="2" w:tplc="2AD45A14">
      <w:start w:val="1"/>
      <w:numFmt w:val="bullet"/>
      <w:lvlText w:val=""/>
      <w:lvlJc w:val="left"/>
      <w:pPr>
        <w:ind w:left="2160" w:hanging="360"/>
      </w:pPr>
      <w:rPr>
        <w:rFonts w:ascii="Wingdings" w:hAnsi="Wingdings" w:hint="default"/>
      </w:rPr>
    </w:lvl>
    <w:lvl w:ilvl="3" w:tplc="3B326D18">
      <w:start w:val="1"/>
      <w:numFmt w:val="bullet"/>
      <w:lvlText w:val=""/>
      <w:lvlJc w:val="left"/>
      <w:pPr>
        <w:ind w:left="2880" w:hanging="360"/>
      </w:pPr>
      <w:rPr>
        <w:rFonts w:ascii="Symbol" w:hAnsi="Symbol" w:hint="default"/>
      </w:rPr>
    </w:lvl>
    <w:lvl w:ilvl="4" w:tplc="BFD4BC44">
      <w:start w:val="1"/>
      <w:numFmt w:val="bullet"/>
      <w:lvlText w:val="o"/>
      <w:lvlJc w:val="left"/>
      <w:pPr>
        <w:ind w:left="3600" w:hanging="360"/>
      </w:pPr>
      <w:rPr>
        <w:rFonts w:ascii="Courier New" w:hAnsi="Courier New" w:hint="default"/>
      </w:rPr>
    </w:lvl>
    <w:lvl w:ilvl="5" w:tplc="0206185A">
      <w:start w:val="1"/>
      <w:numFmt w:val="bullet"/>
      <w:lvlText w:val=""/>
      <w:lvlJc w:val="left"/>
      <w:pPr>
        <w:ind w:left="4320" w:hanging="360"/>
      </w:pPr>
      <w:rPr>
        <w:rFonts w:ascii="Wingdings" w:hAnsi="Wingdings" w:hint="default"/>
      </w:rPr>
    </w:lvl>
    <w:lvl w:ilvl="6" w:tplc="76FE8BA2">
      <w:start w:val="1"/>
      <w:numFmt w:val="bullet"/>
      <w:lvlText w:val=""/>
      <w:lvlJc w:val="left"/>
      <w:pPr>
        <w:ind w:left="5040" w:hanging="360"/>
      </w:pPr>
      <w:rPr>
        <w:rFonts w:ascii="Symbol" w:hAnsi="Symbol" w:hint="default"/>
      </w:rPr>
    </w:lvl>
    <w:lvl w:ilvl="7" w:tplc="69C04554">
      <w:start w:val="1"/>
      <w:numFmt w:val="bullet"/>
      <w:lvlText w:val="o"/>
      <w:lvlJc w:val="left"/>
      <w:pPr>
        <w:ind w:left="5760" w:hanging="360"/>
      </w:pPr>
      <w:rPr>
        <w:rFonts w:ascii="Courier New" w:hAnsi="Courier New" w:hint="default"/>
      </w:rPr>
    </w:lvl>
    <w:lvl w:ilvl="8" w:tplc="F306C008">
      <w:start w:val="1"/>
      <w:numFmt w:val="bullet"/>
      <w:lvlText w:val=""/>
      <w:lvlJc w:val="left"/>
      <w:pPr>
        <w:ind w:left="6480" w:hanging="360"/>
      </w:pPr>
      <w:rPr>
        <w:rFonts w:ascii="Wingdings" w:hAnsi="Wingdings" w:hint="default"/>
      </w:rPr>
    </w:lvl>
  </w:abstractNum>
  <w:abstractNum w:abstractNumId="62" w15:restartNumberingAfterBreak="0">
    <w:nsid w:val="7038F756"/>
    <w:multiLevelType w:val="hybridMultilevel"/>
    <w:tmpl w:val="FD149146"/>
    <w:lvl w:ilvl="0" w:tplc="D3B8DFC0">
      <w:start w:val="1"/>
      <w:numFmt w:val="bullet"/>
      <w:lvlText w:val=""/>
      <w:lvlJc w:val="left"/>
      <w:pPr>
        <w:ind w:left="720" w:hanging="360"/>
      </w:pPr>
      <w:rPr>
        <w:rFonts w:ascii="Symbol" w:hAnsi="Symbol" w:hint="default"/>
      </w:rPr>
    </w:lvl>
    <w:lvl w:ilvl="1" w:tplc="73AAE192">
      <w:start w:val="1"/>
      <w:numFmt w:val="bullet"/>
      <w:lvlText w:val="o"/>
      <w:lvlJc w:val="left"/>
      <w:pPr>
        <w:ind w:left="1440" w:hanging="360"/>
      </w:pPr>
      <w:rPr>
        <w:rFonts w:ascii="Courier New" w:hAnsi="Courier New" w:hint="default"/>
      </w:rPr>
    </w:lvl>
    <w:lvl w:ilvl="2" w:tplc="3E0E0400">
      <w:start w:val="1"/>
      <w:numFmt w:val="bullet"/>
      <w:lvlText w:val=""/>
      <w:lvlJc w:val="left"/>
      <w:pPr>
        <w:ind w:left="2160" w:hanging="360"/>
      </w:pPr>
      <w:rPr>
        <w:rFonts w:ascii="Wingdings" w:hAnsi="Wingdings" w:hint="default"/>
      </w:rPr>
    </w:lvl>
    <w:lvl w:ilvl="3" w:tplc="D960B1E6">
      <w:start w:val="1"/>
      <w:numFmt w:val="bullet"/>
      <w:lvlText w:val=""/>
      <w:lvlJc w:val="left"/>
      <w:pPr>
        <w:ind w:left="2880" w:hanging="360"/>
      </w:pPr>
      <w:rPr>
        <w:rFonts w:ascii="Symbol" w:hAnsi="Symbol" w:hint="default"/>
      </w:rPr>
    </w:lvl>
    <w:lvl w:ilvl="4" w:tplc="57A60288">
      <w:start w:val="1"/>
      <w:numFmt w:val="bullet"/>
      <w:lvlText w:val="o"/>
      <w:lvlJc w:val="left"/>
      <w:pPr>
        <w:ind w:left="3600" w:hanging="360"/>
      </w:pPr>
      <w:rPr>
        <w:rFonts w:ascii="Courier New" w:hAnsi="Courier New" w:hint="default"/>
      </w:rPr>
    </w:lvl>
    <w:lvl w:ilvl="5" w:tplc="8C3E90E2">
      <w:start w:val="1"/>
      <w:numFmt w:val="bullet"/>
      <w:lvlText w:val=""/>
      <w:lvlJc w:val="left"/>
      <w:pPr>
        <w:ind w:left="4320" w:hanging="360"/>
      </w:pPr>
      <w:rPr>
        <w:rFonts w:ascii="Wingdings" w:hAnsi="Wingdings" w:hint="default"/>
      </w:rPr>
    </w:lvl>
    <w:lvl w:ilvl="6" w:tplc="9668A784">
      <w:start w:val="1"/>
      <w:numFmt w:val="bullet"/>
      <w:lvlText w:val=""/>
      <w:lvlJc w:val="left"/>
      <w:pPr>
        <w:ind w:left="5040" w:hanging="360"/>
      </w:pPr>
      <w:rPr>
        <w:rFonts w:ascii="Symbol" w:hAnsi="Symbol" w:hint="default"/>
      </w:rPr>
    </w:lvl>
    <w:lvl w:ilvl="7" w:tplc="002CFC0C">
      <w:start w:val="1"/>
      <w:numFmt w:val="bullet"/>
      <w:lvlText w:val="o"/>
      <w:lvlJc w:val="left"/>
      <w:pPr>
        <w:ind w:left="5760" w:hanging="360"/>
      </w:pPr>
      <w:rPr>
        <w:rFonts w:ascii="Courier New" w:hAnsi="Courier New" w:hint="default"/>
      </w:rPr>
    </w:lvl>
    <w:lvl w:ilvl="8" w:tplc="0B8424E2">
      <w:start w:val="1"/>
      <w:numFmt w:val="bullet"/>
      <w:lvlText w:val=""/>
      <w:lvlJc w:val="left"/>
      <w:pPr>
        <w:ind w:left="6480" w:hanging="360"/>
      </w:pPr>
      <w:rPr>
        <w:rFonts w:ascii="Wingdings" w:hAnsi="Wingdings" w:hint="default"/>
      </w:rPr>
    </w:lvl>
  </w:abstractNum>
  <w:abstractNum w:abstractNumId="63" w15:restartNumberingAfterBreak="0">
    <w:nsid w:val="7215334F"/>
    <w:multiLevelType w:val="hybridMultilevel"/>
    <w:tmpl w:val="18A25954"/>
    <w:lvl w:ilvl="0" w:tplc="49F48CA8">
      <w:start w:val="4"/>
      <w:numFmt w:val="decimal"/>
      <w:lvlText w:val="%1."/>
      <w:lvlJc w:val="left"/>
      <w:pPr>
        <w:ind w:left="720" w:hanging="360"/>
      </w:pPr>
      <w:rPr>
        <w:rFonts w:ascii="Arial" w:hAnsi="Arial" w:hint="default"/>
      </w:rPr>
    </w:lvl>
    <w:lvl w:ilvl="1" w:tplc="A5D44300">
      <w:start w:val="1"/>
      <w:numFmt w:val="lowerLetter"/>
      <w:lvlText w:val="%2."/>
      <w:lvlJc w:val="left"/>
      <w:pPr>
        <w:ind w:left="1440" w:hanging="360"/>
      </w:pPr>
    </w:lvl>
    <w:lvl w:ilvl="2" w:tplc="C2CA677E">
      <w:start w:val="1"/>
      <w:numFmt w:val="lowerRoman"/>
      <w:lvlText w:val="%3."/>
      <w:lvlJc w:val="right"/>
      <w:pPr>
        <w:ind w:left="2160" w:hanging="180"/>
      </w:pPr>
    </w:lvl>
    <w:lvl w:ilvl="3" w:tplc="D03AC792">
      <w:start w:val="1"/>
      <w:numFmt w:val="decimal"/>
      <w:lvlText w:val="%4."/>
      <w:lvlJc w:val="left"/>
      <w:pPr>
        <w:ind w:left="2880" w:hanging="360"/>
      </w:pPr>
    </w:lvl>
    <w:lvl w:ilvl="4" w:tplc="D3421F16">
      <w:start w:val="1"/>
      <w:numFmt w:val="lowerLetter"/>
      <w:lvlText w:val="%5."/>
      <w:lvlJc w:val="left"/>
      <w:pPr>
        <w:ind w:left="3600" w:hanging="360"/>
      </w:pPr>
    </w:lvl>
    <w:lvl w:ilvl="5" w:tplc="DD047C22">
      <w:start w:val="1"/>
      <w:numFmt w:val="lowerRoman"/>
      <w:lvlText w:val="%6."/>
      <w:lvlJc w:val="right"/>
      <w:pPr>
        <w:ind w:left="4320" w:hanging="180"/>
      </w:pPr>
    </w:lvl>
    <w:lvl w:ilvl="6" w:tplc="8A6830D6">
      <w:start w:val="1"/>
      <w:numFmt w:val="decimal"/>
      <w:lvlText w:val="%7."/>
      <w:lvlJc w:val="left"/>
      <w:pPr>
        <w:ind w:left="5040" w:hanging="360"/>
      </w:pPr>
    </w:lvl>
    <w:lvl w:ilvl="7" w:tplc="008689EA">
      <w:start w:val="1"/>
      <w:numFmt w:val="lowerLetter"/>
      <w:lvlText w:val="%8."/>
      <w:lvlJc w:val="left"/>
      <w:pPr>
        <w:ind w:left="5760" w:hanging="360"/>
      </w:pPr>
    </w:lvl>
    <w:lvl w:ilvl="8" w:tplc="5974120C">
      <w:start w:val="1"/>
      <w:numFmt w:val="lowerRoman"/>
      <w:lvlText w:val="%9."/>
      <w:lvlJc w:val="right"/>
      <w:pPr>
        <w:ind w:left="6480" w:hanging="180"/>
      </w:pPr>
    </w:lvl>
  </w:abstractNum>
  <w:abstractNum w:abstractNumId="64" w15:restartNumberingAfterBreak="0">
    <w:nsid w:val="726F7B9A"/>
    <w:multiLevelType w:val="hybridMultilevel"/>
    <w:tmpl w:val="50FC61B8"/>
    <w:lvl w:ilvl="0" w:tplc="58562D48">
      <w:start w:val="3"/>
      <w:numFmt w:val="decimal"/>
      <w:lvlText w:val="%1."/>
      <w:lvlJc w:val="left"/>
      <w:pPr>
        <w:ind w:left="720" w:hanging="360"/>
      </w:pPr>
    </w:lvl>
    <w:lvl w:ilvl="1" w:tplc="A6F22488">
      <w:start w:val="1"/>
      <w:numFmt w:val="lowerLetter"/>
      <w:lvlText w:val="%2."/>
      <w:lvlJc w:val="left"/>
      <w:pPr>
        <w:ind w:left="1440" w:hanging="360"/>
      </w:pPr>
    </w:lvl>
    <w:lvl w:ilvl="2" w:tplc="C710341E">
      <w:start w:val="1"/>
      <w:numFmt w:val="lowerRoman"/>
      <w:lvlText w:val="%3."/>
      <w:lvlJc w:val="right"/>
      <w:pPr>
        <w:ind w:left="2160" w:hanging="180"/>
      </w:pPr>
    </w:lvl>
    <w:lvl w:ilvl="3" w:tplc="F26A678A">
      <w:start w:val="1"/>
      <w:numFmt w:val="decimal"/>
      <w:lvlText w:val="%4."/>
      <w:lvlJc w:val="left"/>
      <w:pPr>
        <w:ind w:left="2880" w:hanging="360"/>
      </w:pPr>
    </w:lvl>
    <w:lvl w:ilvl="4" w:tplc="982ECCAE">
      <w:start w:val="1"/>
      <w:numFmt w:val="lowerLetter"/>
      <w:lvlText w:val="%5."/>
      <w:lvlJc w:val="left"/>
      <w:pPr>
        <w:ind w:left="3600" w:hanging="360"/>
      </w:pPr>
    </w:lvl>
    <w:lvl w:ilvl="5" w:tplc="D89EAF5A">
      <w:start w:val="1"/>
      <w:numFmt w:val="lowerRoman"/>
      <w:lvlText w:val="%6."/>
      <w:lvlJc w:val="right"/>
      <w:pPr>
        <w:ind w:left="4320" w:hanging="180"/>
      </w:pPr>
    </w:lvl>
    <w:lvl w:ilvl="6" w:tplc="803AA5CA">
      <w:start w:val="1"/>
      <w:numFmt w:val="decimal"/>
      <w:lvlText w:val="%7."/>
      <w:lvlJc w:val="left"/>
      <w:pPr>
        <w:ind w:left="5040" w:hanging="360"/>
      </w:pPr>
    </w:lvl>
    <w:lvl w:ilvl="7" w:tplc="B810CED4">
      <w:start w:val="1"/>
      <w:numFmt w:val="lowerLetter"/>
      <w:lvlText w:val="%8."/>
      <w:lvlJc w:val="left"/>
      <w:pPr>
        <w:ind w:left="5760" w:hanging="360"/>
      </w:pPr>
    </w:lvl>
    <w:lvl w:ilvl="8" w:tplc="472E0660">
      <w:start w:val="1"/>
      <w:numFmt w:val="lowerRoman"/>
      <w:lvlText w:val="%9."/>
      <w:lvlJc w:val="right"/>
      <w:pPr>
        <w:ind w:left="6480" w:hanging="180"/>
      </w:pPr>
    </w:lvl>
  </w:abstractNum>
  <w:abstractNum w:abstractNumId="65" w15:restartNumberingAfterBreak="0">
    <w:nsid w:val="7A482DB7"/>
    <w:multiLevelType w:val="hybridMultilevel"/>
    <w:tmpl w:val="7162225C"/>
    <w:lvl w:ilvl="0" w:tplc="8F3420C8">
      <w:start w:val="3"/>
      <w:numFmt w:val="decimal"/>
      <w:lvlText w:val="%1."/>
      <w:lvlJc w:val="left"/>
      <w:pPr>
        <w:ind w:left="720" w:hanging="360"/>
      </w:pPr>
      <w:rPr>
        <w:rFonts w:ascii="Arial" w:hAnsi="Arial" w:hint="default"/>
      </w:rPr>
    </w:lvl>
    <w:lvl w:ilvl="1" w:tplc="01E2B0FE">
      <w:start w:val="1"/>
      <w:numFmt w:val="lowerLetter"/>
      <w:lvlText w:val="%2."/>
      <w:lvlJc w:val="left"/>
      <w:pPr>
        <w:ind w:left="1440" w:hanging="360"/>
      </w:pPr>
    </w:lvl>
    <w:lvl w:ilvl="2" w:tplc="A0F8B6E8">
      <w:start w:val="1"/>
      <w:numFmt w:val="lowerRoman"/>
      <w:lvlText w:val="%3."/>
      <w:lvlJc w:val="right"/>
      <w:pPr>
        <w:ind w:left="2160" w:hanging="180"/>
      </w:pPr>
    </w:lvl>
    <w:lvl w:ilvl="3" w:tplc="576C4742">
      <w:start w:val="1"/>
      <w:numFmt w:val="decimal"/>
      <w:lvlText w:val="%4."/>
      <w:lvlJc w:val="left"/>
      <w:pPr>
        <w:ind w:left="2880" w:hanging="360"/>
      </w:pPr>
    </w:lvl>
    <w:lvl w:ilvl="4" w:tplc="2ED063E4">
      <w:start w:val="1"/>
      <w:numFmt w:val="lowerLetter"/>
      <w:lvlText w:val="%5."/>
      <w:lvlJc w:val="left"/>
      <w:pPr>
        <w:ind w:left="3600" w:hanging="360"/>
      </w:pPr>
    </w:lvl>
    <w:lvl w:ilvl="5" w:tplc="8DF45E94">
      <w:start w:val="1"/>
      <w:numFmt w:val="lowerRoman"/>
      <w:lvlText w:val="%6."/>
      <w:lvlJc w:val="right"/>
      <w:pPr>
        <w:ind w:left="4320" w:hanging="180"/>
      </w:pPr>
    </w:lvl>
    <w:lvl w:ilvl="6" w:tplc="C13CCE56">
      <w:start w:val="1"/>
      <w:numFmt w:val="decimal"/>
      <w:lvlText w:val="%7."/>
      <w:lvlJc w:val="left"/>
      <w:pPr>
        <w:ind w:left="5040" w:hanging="360"/>
      </w:pPr>
    </w:lvl>
    <w:lvl w:ilvl="7" w:tplc="35542724">
      <w:start w:val="1"/>
      <w:numFmt w:val="lowerLetter"/>
      <w:lvlText w:val="%8."/>
      <w:lvlJc w:val="left"/>
      <w:pPr>
        <w:ind w:left="5760" w:hanging="360"/>
      </w:pPr>
    </w:lvl>
    <w:lvl w:ilvl="8" w:tplc="F21A72B6">
      <w:start w:val="1"/>
      <w:numFmt w:val="lowerRoman"/>
      <w:lvlText w:val="%9."/>
      <w:lvlJc w:val="right"/>
      <w:pPr>
        <w:ind w:left="6480" w:hanging="180"/>
      </w:pPr>
    </w:lvl>
  </w:abstractNum>
  <w:abstractNum w:abstractNumId="66" w15:restartNumberingAfterBreak="0">
    <w:nsid w:val="7B29E96C"/>
    <w:multiLevelType w:val="hybridMultilevel"/>
    <w:tmpl w:val="5628B5DE"/>
    <w:lvl w:ilvl="0" w:tplc="AF665306">
      <w:start w:val="1"/>
      <w:numFmt w:val="bullet"/>
      <w:lvlText w:val=""/>
      <w:lvlJc w:val="left"/>
      <w:pPr>
        <w:ind w:left="720" w:hanging="360"/>
      </w:pPr>
      <w:rPr>
        <w:rFonts w:ascii="Symbol" w:hAnsi="Symbol" w:hint="default"/>
      </w:rPr>
    </w:lvl>
    <w:lvl w:ilvl="1" w:tplc="72D60688">
      <w:start w:val="1"/>
      <w:numFmt w:val="bullet"/>
      <w:lvlText w:val="o"/>
      <w:lvlJc w:val="left"/>
      <w:pPr>
        <w:ind w:left="1440" w:hanging="360"/>
      </w:pPr>
      <w:rPr>
        <w:rFonts w:ascii="Courier New" w:hAnsi="Courier New" w:hint="default"/>
      </w:rPr>
    </w:lvl>
    <w:lvl w:ilvl="2" w:tplc="FB245968">
      <w:start w:val="1"/>
      <w:numFmt w:val="bullet"/>
      <w:lvlText w:val=""/>
      <w:lvlJc w:val="left"/>
      <w:pPr>
        <w:ind w:left="2160" w:hanging="360"/>
      </w:pPr>
      <w:rPr>
        <w:rFonts w:ascii="Wingdings" w:hAnsi="Wingdings" w:hint="default"/>
      </w:rPr>
    </w:lvl>
    <w:lvl w:ilvl="3" w:tplc="853A737E">
      <w:start w:val="1"/>
      <w:numFmt w:val="bullet"/>
      <w:lvlText w:val=""/>
      <w:lvlJc w:val="left"/>
      <w:pPr>
        <w:ind w:left="2880" w:hanging="360"/>
      </w:pPr>
      <w:rPr>
        <w:rFonts w:ascii="Symbol" w:hAnsi="Symbol" w:hint="default"/>
      </w:rPr>
    </w:lvl>
    <w:lvl w:ilvl="4" w:tplc="1FAA1CE4">
      <w:start w:val="1"/>
      <w:numFmt w:val="bullet"/>
      <w:lvlText w:val="o"/>
      <w:lvlJc w:val="left"/>
      <w:pPr>
        <w:ind w:left="3600" w:hanging="360"/>
      </w:pPr>
      <w:rPr>
        <w:rFonts w:ascii="Courier New" w:hAnsi="Courier New" w:hint="default"/>
      </w:rPr>
    </w:lvl>
    <w:lvl w:ilvl="5" w:tplc="D8BA0E64">
      <w:start w:val="1"/>
      <w:numFmt w:val="bullet"/>
      <w:lvlText w:val=""/>
      <w:lvlJc w:val="left"/>
      <w:pPr>
        <w:ind w:left="4320" w:hanging="360"/>
      </w:pPr>
      <w:rPr>
        <w:rFonts w:ascii="Wingdings" w:hAnsi="Wingdings" w:hint="default"/>
      </w:rPr>
    </w:lvl>
    <w:lvl w:ilvl="6" w:tplc="8A74073E">
      <w:start w:val="1"/>
      <w:numFmt w:val="bullet"/>
      <w:lvlText w:val=""/>
      <w:lvlJc w:val="left"/>
      <w:pPr>
        <w:ind w:left="5040" w:hanging="360"/>
      </w:pPr>
      <w:rPr>
        <w:rFonts w:ascii="Symbol" w:hAnsi="Symbol" w:hint="default"/>
      </w:rPr>
    </w:lvl>
    <w:lvl w:ilvl="7" w:tplc="57E6779E">
      <w:start w:val="1"/>
      <w:numFmt w:val="bullet"/>
      <w:lvlText w:val="o"/>
      <w:lvlJc w:val="left"/>
      <w:pPr>
        <w:ind w:left="5760" w:hanging="360"/>
      </w:pPr>
      <w:rPr>
        <w:rFonts w:ascii="Courier New" w:hAnsi="Courier New" w:hint="default"/>
      </w:rPr>
    </w:lvl>
    <w:lvl w:ilvl="8" w:tplc="64A0CD4A">
      <w:start w:val="1"/>
      <w:numFmt w:val="bullet"/>
      <w:lvlText w:val=""/>
      <w:lvlJc w:val="left"/>
      <w:pPr>
        <w:ind w:left="6480" w:hanging="360"/>
      </w:pPr>
      <w:rPr>
        <w:rFonts w:ascii="Wingdings" w:hAnsi="Wingdings" w:hint="default"/>
      </w:rPr>
    </w:lvl>
  </w:abstractNum>
  <w:abstractNum w:abstractNumId="67" w15:restartNumberingAfterBreak="0">
    <w:nsid w:val="7B725419"/>
    <w:multiLevelType w:val="hybridMultilevel"/>
    <w:tmpl w:val="AF0850F4"/>
    <w:lvl w:ilvl="0" w:tplc="0276E2A6">
      <w:start w:val="1"/>
      <w:numFmt w:val="bullet"/>
      <w:lvlText w:val="·"/>
      <w:lvlJc w:val="left"/>
      <w:pPr>
        <w:ind w:left="720" w:hanging="360"/>
      </w:pPr>
      <w:rPr>
        <w:rFonts w:ascii="Symbol" w:hAnsi="Symbol" w:hint="default"/>
      </w:rPr>
    </w:lvl>
    <w:lvl w:ilvl="1" w:tplc="809C7786">
      <w:start w:val="1"/>
      <w:numFmt w:val="bullet"/>
      <w:lvlText w:val="o"/>
      <w:lvlJc w:val="left"/>
      <w:pPr>
        <w:ind w:left="1440" w:hanging="360"/>
      </w:pPr>
      <w:rPr>
        <w:rFonts w:ascii="Courier New" w:hAnsi="Courier New" w:hint="default"/>
      </w:rPr>
    </w:lvl>
    <w:lvl w:ilvl="2" w:tplc="C2466910">
      <w:start w:val="1"/>
      <w:numFmt w:val="bullet"/>
      <w:lvlText w:val=""/>
      <w:lvlJc w:val="left"/>
      <w:pPr>
        <w:ind w:left="2160" w:hanging="360"/>
      </w:pPr>
      <w:rPr>
        <w:rFonts w:ascii="Wingdings" w:hAnsi="Wingdings" w:hint="default"/>
      </w:rPr>
    </w:lvl>
    <w:lvl w:ilvl="3" w:tplc="FBBE3A94">
      <w:start w:val="1"/>
      <w:numFmt w:val="bullet"/>
      <w:lvlText w:val=""/>
      <w:lvlJc w:val="left"/>
      <w:pPr>
        <w:ind w:left="2880" w:hanging="360"/>
      </w:pPr>
      <w:rPr>
        <w:rFonts w:ascii="Symbol" w:hAnsi="Symbol" w:hint="default"/>
      </w:rPr>
    </w:lvl>
    <w:lvl w:ilvl="4" w:tplc="959295D6">
      <w:start w:val="1"/>
      <w:numFmt w:val="bullet"/>
      <w:lvlText w:val="o"/>
      <w:lvlJc w:val="left"/>
      <w:pPr>
        <w:ind w:left="3600" w:hanging="360"/>
      </w:pPr>
      <w:rPr>
        <w:rFonts w:ascii="Courier New" w:hAnsi="Courier New" w:hint="default"/>
      </w:rPr>
    </w:lvl>
    <w:lvl w:ilvl="5" w:tplc="9BF0ED90">
      <w:start w:val="1"/>
      <w:numFmt w:val="bullet"/>
      <w:lvlText w:val=""/>
      <w:lvlJc w:val="left"/>
      <w:pPr>
        <w:ind w:left="4320" w:hanging="360"/>
      </w:pPr>
      <w:rPr>
        <w:rFonts w:ascii="Wingdings" w:hAnsi="Wingdings" w:hint="default"/>
      </w:rPr>
    </w:lvl>
    <w:lvl w:ilvl="6" w:tplc="34608D1E">
      <w:start w:val="1"/>
      <w:numFmt w:val="bullet"/>
      <w:lvlText w:val=""/>
      <w:lvlJc w:val="left"/>
      <w:pPr>
        <w:ind w:left="5040" w:hanging="360"/>
      </w:pPr>
      <w:rPr>
        <w:rFonts w:ascii="Symbol" w:hAnsi="Symbol" w:hint="default"/>
      </w:rPr>
    </w:lvl>
    <w:lvl w:ilvl="7" w:tplc="61E06C06">
      <w:start w:val="1"/>
      <w:numFmt w:val="bullet"/>
      <w:lvlText w:val="o"/>
      <w:lvlJc w:val="left"/>
      <w:pPr>
        <w:ind w:left="5760" w:hanging="360"/>
      </w:pPr>
      <w:rPr>
        <w:rFonts w:ascii="Courier New" w:hAnsi="Courier New" w:hint="default"/>
      </w:rPr>
    </w:lvl>
    <w:lvl w:ilvl="8" w:tplc="B406DCE0">
      <w:start w:val="1"/>
      <w:numFmt w:val="bullet"/>
      <w:lvlText w:val=""/>
      <w:lvlJc w:val="left"/>
      <w:pPr>
        <w:ind w:left="6480" w:hanging="360"/>
      </w:pPr>
      <w:rPr>
        <w:rFonts w:ascii="Wingdings" w:hAnsi="Wingdings" w:hint="default"/>
      </w:rPr>
    </w:lvl>
  </w:abstractNum>
  <w:abstractNum w:abstractNumId="68" w15:restartNumberingAfterBreak="0">
    <w:nsid w:val="7B7D7854"/>
    <w:multiLevelType w:val="hybridMultilevel"/>
    <w:tmpl w:val="B67ADD58"/>
    <w:lvl w:ilvl="0" w:tplc="17823BB0">
      <w:start w:val="1"/>
      <w:numFmt w:val="bullet"/>
      <w:lvlText w:val=""/>
      <w:lvlJc w:val="left"/>
      <w:pPr>
        <w:ind w:left="720" w:hanging="360"/>
      </w:pPr>
      <w:rPr>
        <w:rFonts w:ascii="Symbol" w:hAnsi="Symbol" w:hint="default"/>
      </w:rPr>
    </w:lvl>
    <w:lvl w:ilvl="1" w:tplc="4D541290">
      <w:start w:val="1"/>
      <w:numFmt w:val="bullet"/>
      <w:lvlText w:val="o"/>
      <w:lvlJc w:val="left"/>
      <w:pPr>
        <w:ind w:left="1440" w:hanging="360"/>
      </w:pPr>
      <w:rPr>
        <w:rFonts w:ascii="Courier New" w:hAnsi="Courier New" w:hint="default"/>
      </w:rPr>
    </w:lvl>
    <w:lvl w:ilvl="2" w:tplc="9752D040">
      <w:start w:val="1"/>
      <w:numFmt w:val="bullet"/>
      <w:lvlText w:val=""/>
      <w:lvlJc w:val="left"/>
      <w:pPr>
        <w:ind w:left="2160" w:hanging="360"/>
      </w:pPr>
      <w:rPr>
        <w:rFonts w:ascii="Wingdings" w:hAnsi="Wingdings" w:hint="default"/>
      </w:rPr>
    </w:lvl>
    <w:lvl w:ilvl="3" w:tplc="A438AA7C">
      <w:start w:val="1"/>
      <w:numFmt w:val="bullet"/>
      <w:lvlText w:val=""/>
      <w:lvlJc w:val="left"/>
      <w:pPr>
        <w:ind w:left="2880" w:hanging="360"/>
      </w:pPr>
      <w:rPr>
        <w:rFonts w:ascii="Symbol" w:hAnsi="Symbol" w:hint="default"/>
      </w:rPr>
    </w:lvl>
    <w:lvl w:ilvl="4" w:tplc="FBEAFBDA">
      <w:start w:val="1"/>
      <w:numFmt w:val="bullet"/>
      <w:lvlText w:val="o"/>
      <w:lvlJc w:val="left"/>
      <w:pPr>
        <w:ind w:left="3600" w:hanging="360"/>
      </w:pPr>
      <w:rPr>
        <w:rFonts w:ascii="Courier New" w:hAnsi="Courier New" w:hint="default"/>
      </w:rPr>
    </w:lvl>
    <w:lvl w:ilvl="5" w:tplc="756068A6">
      <w:start w:val="1"/>
      <w:numFmt w:val="bullet"/>
      <w:lvlText w:val=""/>
      <w:lvlJc w:val="left"/>
      <w:pPr>
        <w:ind w:left="4320" w:hanging="360"/>
      </w:pPr>
      <w:rPr>
        <w:rFonts w:ascii="Wingdings" w:hAnsi="Wingdings" w:hint="default"/>
      </w:rPr>
    </w:lvl>
    <w:lvl w:ilvl="6" w:tplc="FE50CF40">
      <w:start w:val="1"/>
      <w:numFmt w:val="bullet"/>
      <w:lvlText w:val=""/>
      <w:lvlJc w:val="left"/>
      <w:pPr>
        <w:ind w:left="5040" w:hanging="360"/>
      </w:pPr>
      <w:rPr>
        <w:rFonts w:ascii="Symbol" w:hAnsi="Symbol" w:hint="default"/>
      </w:rPr>
    </w:lvl>
    <w:lvl w:ilvl="7" w:tplc="66DEED98">
      <w:start w:val="1"/>
      <w:numFmt w:val="bullet"/>
      <w:lvlText w:val="o"/>
      <w:lvlJc w:val="left"/>
      <w:pPr>
        <w:ind w:left="5760" w:hanging="360"/>
      </w:pPr>
      <w:rPr>
        <w:rFonts w:ascii="Courier New" w:hAnsi="Courier New" w:hint="default"/>
      </w:rPr>
    </w:lvl>
    <w:lvl w:ilvl="8" w:tplc="69762E06">
      <w:start w:val="1"/>
      <w:numFmt w:val="bullet"/>
      <w:lvlText w:val=""/>
      <w:lvlJc w:val="left"/>
      <w:pPr>
        <w:ind w:left="6480" w:hanging="360"/>
      </w:pPr>
      <w:rPr>
        <w:rFonts w:ascii="Wingdings" w:hAnsi="Wingdings" w:hint="default"/>
      </w:rPr>
    </w:lvl>
  </w:abstractNum>
  <w:abstractNum w:abstractNumId="69" w15:restartNumberingAfterBreak="0">
    <w:nsid w:val="7B7F244D"/>
    <w:multiLevelType w:val="hybridMultilevel"/>
    <w:tmpl w:val="F5FE9402"/>
    <w:lvl w:ilvl="0" w:tplc="AC36103A">
      <w:start w:val="1"/>
      <w:numFmt w:val="bullet"/>
      <w:lvlText w:val=""/>
      <w:lvlJc w:val="left"/>
      <w:pPr>
        <w:ind w:left="720" w:hanging="360"/>
      </w:pPr>
      <w:rPr>
        <w:rFonts w:ascii="Symbol" w:hAnsi="Symbol" w:hint="default"/>
      </w:rPr>
    </w:lvl>
    <w:lvl w:ilvl="1" w:tplc="F36C347C">
      <w:start w:val="1"/>
      <w:numFmt w:val="bullet"/>
      <w:lvlText w:val="o"/>
      <w:lvlJc w:val="left"/>
      <w:pPr>
        <w:ind w:left="1440" w:hanging="360"/>
      </w:pPr>
      <w:rPr>
        <w:rFonts w:ascii="Courier New" w:hAnsi="Courier New" w:hint="default"/>
      </w:rPr>
    </w:lvl>
    <w:lvl w:ilvl="2" w:tplc="CFB02F7C">
      <w:start w:val="1"/>
      <w:numFmt w:val="bullet"/>
      <w:lvlText w:val=""/>
      <w:lvlJc w:val="left"/>
      <w:pPr>
        <w:ind w:left="2160" w:hanging="360"/>
      </w:pPr>
      <w:rPr>
        <w:rFonts w:ascii="Wingdings" w:hAnsi="Wingdings" w:hint="default"/>
      </w:rPr>
    </w:lvl>
    <w:lvl w:ilvl="3" w:tplc="2DC2EC04">
      <w:start w:val="1"/>
      <w:numFmt w:val="bullet"/>
      <w:lvlText w:val=""/>
      <w:lvlJc w:val="left"/>
      <w:pPr>
        <w:ind w:left="2880" w:hanging="360"/>
      </w:pPr>
      <w:rPr>
        <w:rFonts w:ascii="Symbol" w:hAnsi="Symbol" w:hint="default"/>
      </w:rPr>
    </w:lvl>
    <w:lvl w:ilvl="4" w:tplc="EEFA6D2C">
      <w:start w:val="1"/>
      <w:numFmt w:val="bullet"/>
      <w:lvlText w:val="o"/>
      <w:lvlJc w:val="left"/>
      <w:pPr>
        <w:ind w:left="3600" w:hanging="360"/>
      </w:pPr>
      <w:rPr>
        <w:rFonts w:ascii="Courier New" w:hAnsi="Courier New" w:hint="default"/>
      </w:rPr>
    </w:lvl>
    <w:lvl w:ilvl="5" w:tplc="AE269CDE">
      <w:start w:val="1"/>
      <w:numFmt w:val="bullet"/>
      <w:lvlText w:val=""/>
      <w:lvlJc w:val="left"/>
      <w:pPr>
        <w:ind w:left="4320" w:hanging="360"/>
      </w:pPr>
      <w:rPr>
        <w:rFonts w:ascii="Wingdings" w:hAnsi="Wingdings" w:hint="default"/>
      </w:rPr>
    </w:lvl>
    <w:lvl w:ilvl="6" w:tplc="7B643C40">
      <w:start w:val="1"/>
      <w:numFmt w:val="bullet"/>
      <w:lvlText w:val=""/>
      <w:lvlJc w:val="left"/>
      <w:pPr>
        <w:ind w:left="5040" w:hanging="360"/>
      </w:pPr>
      <w:rPr>
        <w:rFonts w:ascii="Symbol" w:hAnsi="Symbol" w:hint="default"/>
      </w:rPr>
    </w:lvl>
    <w:lvl w:ilvl="7" w:tplc="DD5A8302">
      <w:start w:val="1"/>
      <w:numFmt w:val="bullet"/>
      <w:lvlText w:val="o"/>
      <w:lvlJc w:val="left"/>
      <w:pPr>
        <w:ind w:left="5760" w:hanging="360"/>
      </w:pPr>
      <w:rPr>
        <w:rFonts w:ascii="Courier New" w:hAnsi="Courier New" w:hint="default"/>
      </w:rPr>
    </w:lvl>
    <w:lvl w:ilvl="8" w:tplc="6726AED0">
      <w:start w:val="1"/>
      <w:numFmt w:val="bullet"/>
      <w:lvlText w:val=""/>
      <w:lvlJc w:val="left"/>
      <w:pPr>
        <w:ind w:left="6480" w:hanging="360"/>
      </w:pPr>
      <w:rPr>
        <w:rFonts w:ascii="Wingdings" w:hAnsi="Wingdings" w:hint="default"/>
      </w:rPr>
    </w:lvl>
  </w:abstractNum>
  <w:abstractNum w:abstractNumId="70" w15:restartNumberingAfterBreak="0">
    <w:nsid w:val="7C0862E1"/>
    <w:multiLevelType w:val="hybridMultilevel"/>
    <w:tmpl w:val="3686FBE2"/>
    <w:lvl w:ilvl="0" w:tplc="9AB487FA">
      <w:start w:val="1"/>
      <w:numFmt w:val="bullet"/>
      <w:lvlText w:val=""/>
      <w:lvlJc w:val="left"/>
      <w:pPr>
        <w:ind w:left="720" w:hanging="360"/>
      </w:pPr>
      <w:rPr>
        <w:rFonts w:ascii="Symbol" w:hAnsi="Symbol" w:hint="default"/>
      </w:rPr>
    </w:lvl>
    <w:lvl w:ilvl="1" w:tplc="E0F2537C">
      <w:start w:val="1"/>
      <w:numFmt w:val="bullet"/>
      <w:lvlText w:val="o"/>
      <w:lvlJc w:val="left"/>
      <w:pPr>
        <w:ind w:left="1440" w:hanging="360"/>
      </w:pPr>
      <w:rPr>
        <w:rFonts w:ascii="Courier New" w:hAnsi="Courier New" w:hint="default"/>
      </w:rPr>
    </w:lvl>
    <w:lvl w:ilvl="2" w:tplc="2FD2F722">
      <w:start w:val="1"/>
      <w:numFmt w:val="bullet"/>
      <w:lvlText w:val=""/>
      <w:lvlJc w:val="left"/>
      <w:pPr>
        <w:ind w:left="2160" w:hanging="360"/>
      </w:pPr>
      <w:rPr>
        <w:rFonts w:ascii="Wingdings" w:hAnsi="Wingdings" w:hint="default"/>
      </w:rPr>
    </w:lvl>
    <w:lvl w:ilvl="3" w:tplc="616E331A">
      <w:start w:val="1"/>
      <w:numFmt w:val="bullet"/>
      <w:lvlText w:val=""/>
      <w:lvlJc w:val="left"/>
      <w:pPr>
        <w:ind w:left="2880" w:hanging="360"/>
      </w:pPr>
      <w:rPr>
        <w:rFonts w:ascii="Symbol" w:hAnsi="Symbol" w:hint="default"/>
      </w:rPr>
    </w:lvl>
    <w:lvl w:ilvl="4" w:tplc="FAB4960C">
      <w:start w:val="1"/>
      <w:numFmt w:val="bullet"/>
      <w:lvlText w:val="o"/>
      <w:lvlJc w:val="left"/>
      <w:pPr>
        <w:ind w:left="3600" w:hanging="360"/>
      </w:pPr>
      <w:rPr>
        <w:rFonts w:ascii="Courier New" w:hAnsi="Courier New" w:hint="default"/>
      </w:rPr>
    </w:lvl>
    <w:lvl w:ilvl="5" w:tplc="BB229CC0">
      <w:start w:val="1"/>
      <w:numFmt w:val="bullet"/>
      <w:lvlText w:val=""/>
      <w:lvlJc w:val="left"/>
      <w:pPr>
        <w:ind w:left="4320" w:hanging="360"/>
      </w:pPr>
      <w:rPr>
        <w:rFonts w:ascii="Wingdings" w:hAnsi="Wingdings" w:hint="default"/>
      </w:rPr>
    </w:lvl>
    <w:lvl w:ilvl="6" w:tplc="1A7C4DE4">
      <w:start w:val="1"/>
      <w:numFmt w:val="bullet"/>
      <w:lvlText w:val=""/>
      <w:lvlJc w:val="left"/>
      <w:pPr>
        <w:ind w:left="5040" w:hanging="360"/>
      </w:pPr>
      <w:rPr>
        <w:rFonts w:ascii="Symbol" w:hAnsi="Symbol" w:hint="default"/>
      </w:rPr>
    </w:lvl>
    <w:lvl w:ilvl="7" w:tplc="9028E174">
      <w:start w:val="1"/>
      <w:numFmt w:val="bullet"/>
      <w:lvlText w:val="o"/>
      <w:lvlJc w:val="left"/>
      <w:pPr>
        <w:ind w:left="5760" w:hanging="360"/>
      </w:pPr>
      <w:rPr>
        <w:rFonts w:ascii="Courier New" w:hAnsi="Courier New" w:hint="default"/>
      </w:rPr>
    </w:lvl>
    <w:lvl w:ilvl="8" w:tplc="ACCA681A">
      <w:start w:val="1"/>
      <w:numFmt w:val="bullet"/>
      <w:lvlText w:val=""/>
      <w:lvlJc w:val="left"/>
      <w:pPr>
        <w:ind w:left="6480" w:hanging="360"/>
      </w:pPr>
      <w:rPr>
        <w:rFonts w:ascii="Wingdings" w:hAnsi="Wingdings" w:hint="default"/>
      </w:rPr>
    </w:lvl>
  </w:abstractNum>
  <w:abstractNum w:abstractNumId="71" w15:restartNumberingAfterBreak="0">
    <w:nsid w:val="7D600F64"/>
    <w:multiLevelType w:val="hybridMultilevel"/>
    <w:tmpl w:val="AD9A970A"/>
    <w:lvl w:ilvl="0" w:tplc="D686940C">
      <w:start w:val="1"/>
      <w:numFmt w:val="bullet"/>
      <w:lvlText w:val=""/>
      <w:lvlJc w:val="left"/>
      <w:pPr>
        <w:ind w:left="720" w:hanging="360"/>
      </w:pPr>
      <w:rPr>
        <w:rFonts w:ascii="Symbol" w:hAnsi="Symbol" w:hint="default"/>
      </w:rPr>
    </w:lvl>
    <w:lvl w:ilvl="1" w:tplc="0C906530">
      <w:start w:val="1"/>
      <w:numFmt w:val="bullet"/>
      <w:lvlText w:val="o"/>
      <w:lvlJc w:val="left"/>
      <w:pPr>
        <w:ind w:left="1440" w:hanging="360"/>
      </w:pPr>
      <w:rPr>
        <w:rFonts w:ascii="Courier New" w:hAnsi="Courier New" w:hint="default"/>
      </w:rPr>
    </w:lvl>
    <w:lvl w:ilvl="2" w:tplc="7FB255EC">
      <w:start w:val="1"/>
      <w:numFmt w:val="bullet"/>
      <w:lvlText w:val=""/>
      <w:lvlJc w:val="left"/>
      <w:pPr>
        <w:ind w:left="2160" w:hanging="360"/>
      </w:pPr>
      <w:rPr>
        <w:rFonts w:ascii="Wingdings" w:hAnsi="Wingdings" w:hint="default"/>
      </w:rPr>
    </w:lvl>
    <w:lvl w:ilvl="3" w:tplc="C2E4292E">
      <w:start w:val="1"/>
      <w:numFmt w:val="bullet"/>
      <w:lvlText w:val=""/>
      <w:lvlJc w:val="left"/>
      <w:pPr>
        <w:ind w:left="2880" w:hanging="360"/>
      </w:pPr>
      <w:rPr>
        <w:rFonts w:ascii="Symbol" w:hAnsi="Symbol" w:hint="default"/>
      </w:rPr>
    </w:lvl>
    <w:lvl w:ilvl="4" w:tplc="210E92D6">
      <w:start w:val="1"/>
      <w:numFmt w:val="bullet"/>
      <w:lvlText w:val="o"/>
      <w:lvlJc w:val="left"/>
      <w:pPr>
        <w:ind w:left="3600" w:hanging="360"/>
      </w:pPr>
      <w:rPr>
        <w:rFonts w:ascii="Courier New" w:hAnsi="Courier New" w:hint="default"/>
      </w:rPr>
    </w:lvl>
    <w:lvl w:ilvl="5" w:tplc="84BED64E">
      <w:start w:val="1"/>
      <w:numFmt w:val="bullet"/>
      <w:lvlText w:val=""/>
      <w:lvlJc w:val="left"/>
      <w:pPr>
        <w:ind w:left="4320" w:hanging="360"/>
      </w:pPr>
      <w:rPr>
        <w:rFonts w:ascii="Wingdings" w:hAnsi="Wingdings" w:hint="default"/>
      </w:rPr>
    </w:lvl>
    <w:lvl w:ilvl="6" w:tplc="F8F8056C">
      <w:start w:val="1"/>
      <w:numFmt w:val="bullet"/>
      <w:lvlText w:val=""/>
      <w:lvlJc w:val="left"/>
      <w:pPr>
        <w:ind w:left="5040" w:hanging="360"/>
      </w:pPr>
      <w:rPr>
        <w:rFonts w:ascii="Symbol" w:hAnsi="Symbol" w:hint="default"/>
      </w:rPr>
    </w:lvl>
    <w:lvl w:ilvl="7" w:tplc="5650B090">
      <w:start w:val="1"/>
      <w:numFmt w:val="bullet"/>
      <w:lvlText w:val="o"/>
      <w:lvlJc w:val="left"/>
      <w:pPr>
        <w:ind w:left="5760" w:hanging="360"/>
      </w:pPr>
      <w:rPr>
        <w:rFonts w:ascii="Courier New" w:hAnsi="Courier New" w:hint="default"/>
      </w:rPr>
    </w:lvl>
    <w:lvl w:ilvl="8" w:tplc="025CE06E">
      <w:start w:val="1"/>
      <w:numFmt w:val="bullet"/>
      <w:lvlText w:val=""/>
      <w:lvlJc w:val="left"/>
      <w:pPr>
        <w:ind w:left="6480" w:hanging="360"/>
      </w:pPr>
      <w:rPr>
        <w:rFonts w:ascii="Wingdings" w:hAnsi="Wingdings" w:hint="default"/>
      </w:rPr>
    </w:lvl>
  </w:abstractNum>
  <w:abstractNum w:abstractNumId="72" w15:restartNumberingAfterBreak="0">
    <w:nsid w:val="7EB56EE9"/>
    <w:multiLevelType w:val="hybridMultilevel"/>
    <w:tmpl w:val="2968E564"/>
    <w:lvl w:ilvl="0" w:tplc="DA7A383A">
      <w:start w:val="1"/>
      <w:numFmt w:val="bullet"/>
      <w:lvlText w:val=""/>
      <w:lvlJc w:val="left"/>
      <w:pPr>
        <w:ind w:left="720" w:hanging="360"/>
      </w:pPr>
      <w:rPr>
        <w:rFonts w:ascii="Symbol" w:hAnsi="Symbol" w:hint="default"/>
      </w:rPr>
    </w:lvl>
    <w:lvl w:ilvl="1" w:tplc="761CB1B8">
      <w:start w:val="1"/>
      <w:numFmt w:val="bullet"/>
      <w:lvlText w:val="o"/>
      <w:lvlJc w:val="left"/>
      <w:pPr>
        <w:ind w:left="1440" w:hanging="360"/>
      </w:pPr>
      <w:rPr>
        <w:rFonts w:ascii="Courier New" w:hAnsi="Courier New" w:hint="default"/>
      </w:rPr>
    </w:lvl>
    <w:lvl w:ilvl="2" w:tplc="88C426D4">
      <w:start w:val="1"/>
      <w:numFmt w:val="bullet"/>
      <w:lvlText w:val=""/>
      <w:lvlJc w:val="left"/>
      <w:pPr>
        <w:ind w:left="2160" w:hanging="360"/>
      </w:pPr>
      <w:rPr>
        <w:rFonts w:ascii="Wingdings" w:hAnsi="Wingdings" w:hint="default"/>
      </w:rPr>
    </w:lvl>
    <w:lvl w:ilvl="3" w:tplc="13F60524">
      <w:start w:val="1"/>
      <w:numFmt w:val="bullet"/>
      <w:lvlText w:val=""/>
      <w:lvlJc w:val="left"/>
      <w:pPr>
        <w:ind w:left="2880" w:hanging="360"/>
      </w:pPr>
      <w:rPr>
        <w:rFonts w:ascii="Symbol" w:hAnsi="Symbol" w:hint="default"/>
      </w:rPr>
    </w:lvl>
    <w:lvl w:ilvl="4" w:tplc="86142BE8">
      <w:start w:val="1"/>
      <w:numFmt w:val="bullet"/>
      <w:lvlText w:val="o"/>
      <w:lvlJc w:val="left"/>
      <w:pPr>
        <w:ind w:left="3600" w:hanging="360"/>
      </w:pPr>
      <w:rPr>
        <w:rFonts w:ascii="Courier New" w:hAnsi="Courier New" w:hint="default"/>
      </w:rPr>
    </w:lvl>
    <w:lvl w:ilvl="5" w:tplc="EA6E1E8A">
      <w:start w:val="1"/>
      <w:numFmt w:val="bullet"/>
      <w:lvlText w:val=""/>
      <w:lvlJc w:val="left"/>
      <w:pPr>
        <w:ind w:left="4320" w:hanging="360"/>
      </w:pPr>
      <w:rPr>
        <w:rFonts w:ascii="Wingdings" w:hAnsi="Wingdings" w:hint="default"/>
      </w:rPr>
    </w:lvl>
    <w:lvl w:ilvl="6" w:tplc="0CC2E024">
      <w:start w:val="1"/>
      <w:numFmt w:val="bullet"/>
      <w:lvlText w:val=""/>
      <w:lvlJc w:val="left"/>
      <w:pPr>
        <w:ind w:left="5040" w:hanging="360"/>
      </w:pPr>
      <w:rPr>
        <w:rFonts w:ascii="Symbol" w:hAnsi="Symbol" w:hint="default"/>
      </w:rPr>
    </w:lvl>
    <w:lvl w:ilvl="7" w:tplc="552613C0">
      <w:start w:val="1"/>
      <w:numFmt w:val="bullet"/>
      <w:lvlText w:val="o"/>
      <w:lvlJc w:val="left"/>
      <w:pPr>
        <w:ind w:left="5760" w:hanging="360"/>
      </w:pPr>
      <w:rPr>
        <w:rFonts w:ascii="Courier New" w:hAnsi="Courier New" w:hint="default"/>
      </w:rPr>
    </w:lvl>
    <w:lvl w:ilvl="8" w:tplc="2564F658">
      <w:start w:val="1"/>
      <w:numFmt w:val="bullet"/>
      <w:lvlText w:val=""/>
      <w:lvlJc w:val="left"/>
      <w:pPr>
        <w:ind w:left="6480" w:hanging="360"/>
      </w:pPr>
      <w:rPr>
        <w:rFonts w:ascii="Wingdings" w:hAnsi="Wingdings" w:hint="default"/>
      </w:rPr>
    </w:lvl>
  </w:abstractNum>
  <w:abstractNum w:abstractNumId="73" w15:restartNumberingAfterBreak="0">
    <w:nsid w:val="7F3A6389"/>
    <w:multiLevelType w:val="hybridMultilevel"/>
    <w:tmpl w:val="B61A914C"/>
    <w:lvl w:ilvl="0" w:tplc="B1F808EA">
      <w:start w:val="2"/>
      <w:numFmt w:val="decimal"/>
      <w:lvlText w:val="%1."/>
      <w:lvlJc w:val="left"/>
      <w:pPr>
        <w:ind w:left="720" w:hanging="360"/>
      </w:pPr>
    </w:lvl>
    <w:lvl w:ilvl="1" w:tplc="711247A6">
      <w:start w:val="1"/>
      <w:numFmt w:val="lowerLetter"/>
      <w:lvlText w:val="%2."/>
      <w:lvlJc w:val="left"/>
      <w:pPr>
        <w:ind w:left="1440" w:hanging="360"/>
      </w:pPr>
    </w:lvl>
    <w:lvl w:ilvl="2" w:tplc="0320621A">
      <w:start w:val="1"/>
      <w:numFmt w:val="lowerRoman"/>
      <w:lvlText w:val="%3."/>
      <w:lvlJc w:val="right"/>
      <w:pPr>
        <w:ind w:left="2160" w:hanging="180"/>
      </w:pPr>
    </w:lvl>
    <w:lvl w:ilvl="3" w:tplc="E0FE29C0">
      <w:start w:val="1"/>
      <w:numFmt w:val="decimal"/>
      <w:lvlText w:val="%4."/>
      <w:lvlJc w:val="left"/>
      <w:pPr>
        <w:ind w:left="2880" w:hanging="360"/>
      </w:pPr>
    </w:lvl>
    <w:lvl w:ilvl="4" w:tplc="EF9CE6E8">
      <w:start w:val="1"/>
      <w:numFmt w:val="lowerLetter"/>
      <w:lvlText w:val="%5."/>
      <w:lvlJc w:val="left"/>
      <w:pPr>
        <w:ind w:left="3600" w:hanging="360"/>
      </w:pPr>
    </w:lvl>
    <w:lvl w:ilvl="5" w:tplc="F33859BE">
      <w:start w:val="1"/>
      <w:numFmt w:val="lowerRoman"/>
      <w:lvlText w:val="%6."/>
      <w:lvlJc w:val="right"/>
      <w:pPr>
        <w:ind w:left="4320" w:hanging="180"/>
      </w:pPr>
    </w:lvl>
    <w:lvl w:ilvl="6" w:tplc="246CC6DE">
      <w:start w:val="1"/>
      <w:numFmt w:val="decimal"/>
      <w:lvlText w:val="%7."/>
      <w:lvlJc w:val="left"/>
      <w:pPr>
        <w:ind w:left="5040" w:hanging="360"/>
      </w:pPr>
    </w:lvl>
    <w:lvl w:ilvl="7" w:tplc="BD724574">
      <w:start w:val="1"/>
      <w:numFmt w:val="lowerLetter"/>
      <w:lvlText w:val="%8."/>
      <w:lvlJc w:val="left"/>
      <w:pPr>
        <w:ind w:left="5760" w:hanging="360"/>
      </w:pPr>
    </w:lvl>
    <w:lvl w:ilvl="8" w:tplc="D1A8B158">
      <w:start w:val="1"/>
      <w:numFmt w:val="lowerRoman"/>
      <w:lvlText w:val="%9."/>
      <w:lvlJc w:val="right"/>
      <w:pPr>
        <w:ind w:left="6480" w:hanging="180"/>
      </w:pPr>
    </w:lvl>
  </w:abstractNum>
  <w:abstractNum w:abstractNumId="74" w15:restartNumberingAfterBreak="0">
    <w:nsid w:val="7F4AE59E"/>
    <w:multiLevelType w:val="hybridMultilevel"/>
    <w:tmpl w:val="65F861BC"/>
    <w:lvl w:ilvl="0" w:tplc="DECCECDA">
      <w:start w:val="1"/>
      <w:numFmt w:val="bullet"/>
      <w:lvlText w:val=""/>
      <w:lvlJc w:val="left"/>
      <w:pPr>
        <w:ind w:left="720" w:hanging="360"/>
      </w:pPr>
      <w:rPr>
        <w:rFonts w:ascii="Symbol" w:hAnsi="Symbol" w:hint="default"/>
      </w:rPr>
    </w:lvl>
    <w:lvl w:ilvl="1" w:tplc="1EB6A0F4">
      <w:start w:val="1"/>
      <w:numFmt w:val="bullet"/>
      <w:lvlText w:val="o"/>
      <w:lvlJc w:val="left"/>
      <w:pPr>
        <w:ind w:left="1440" w:hanging="360"/>
      </w:pPr>
      <w:rPr>
        <w:rFonts w:ascii="Courier New" w:hAnsi="Courier New" w:hint="default"/>
      </w:rPr>
    </w:lvl>
    <w:lvl w:ilvl="2" w:tplc="3A52B780">
      <w:start w:val="1"/>
      <w:numFmt w:val="bullet"/>
      <w:lvlText w:val=""/>
      <w:lvlJc w:val="left"/>
      <w:pPr>
        <w:ind w:left="2160" w:hanging="360"/>
      </w:pPr>
      <w:rPr>
        <w:rFonts w:ascii="Wingdings" w:hAnsi="Wingdings" w:hint="default"/>
      </w:rPr>
    </w:lvl>
    <w:lvl w:ilvl="3" w:tplc="3B30189A">
      <w:start w:val="1"/>
      <w:numFmt w:val="bullet"/>
      <w:lvlText w:val=""/>
      <w:lvlJc w:val="left"/>
      <w:pPr>
        <w:ind w:left="2880" w:hanging="360"/>
      </w:pPr>
      <w:rPr>
        <w:rFonts w:ascii="Symbol" w:hAnsi="Symbol" w:hint="default"/>
      </w:rPr>
    </w:lvl>
    <w:lvl w:ilvl="4" w:tplc="0E38C930">
      <w:start w:val="1"/>
      <w:numFmt w:val="bullet"/>
      <w:lvlText w:val="o"/>
      <w:lvlJc w:val="left"/>
      <w:pPr>
        <w:ind w:left="3600" w:hanging="360"/>
      </w:pPr>
      <w:rPr>
        <w:rFonts w:ascii="Courier New" w:hAnsi="Courier New" w:hint="default"/>
      </w:rPr>
    </w:lvl>
    <w:lvl w:ilvl="5" w:tplc="E5C8CBCA">
      <w:start w:val="1"/>
      <w:numFmt w:val="bullet"/>
      <w:lvlText w:val=""/>
      <w:lvlJc w:val="left"/>
      <w:pPr>
        <w:ind w:left="4320" w:hanging="360"/>
      </w:pPr>
      <w:rPr>
        <w:rFonts w:ascii="Wingdings" w:hAnsi="Wingdings" w:hint="default"/>
      </w:rPr>
    </w:lvl>
    <w:lvl w:ilvl="6" w:tplc="7AA44A38">
      <w:start w:val="1"/>
      <w:numFmt w:val="bullet"/>
      <w:lvlText w:val=""/>
      <w:lvlJc w:val="left"/>
      <w:pPr>
        <w:ind w:left="5040" w:hanging="360"/>
      </w:pPr>
      <w:rPr>
        <w:rFonts w:ascii="Symbol" w:hAnsi="Symbol" w:hint="default"/>
      </w:rPr>
    </w:lvl>
    <w:lvl w:ilvl="7" w:tplc="B18E2D92">
      <w:start w:val="1"/>
      <w:numFmt w:val="bullet"/>
      <w:lvlText w:val="o"/>
      <w:lvlJc w:val="left"/>
      <w:pPr>
        <w:ind w:left="5760" w:hanging="360"/>
      </w:pPr>
      <w:rPr>
        <w:rFonts w:ascii="Courier New" w:hAnsi="Courier New" w:hint="default"/>
      </w:rPr>
    </w:lvl>
    <w:lvl w:ilvl="8" w:tplc="AF365F02">
      <w:start w:val="1"/>
      <w:numFmt w:val="bullet"/>
      <w:lvlText w:val=""/>
      <w:lvlJc w:val="left"/>
      <w:pPr>
        <w:ind w:left="6480" w:hanging="360"/>
      </w:pPr>
      <w:rPr>
        <w:rFonts w:ascii="Wingdings" w:hAnsi="Wingdings" w:hint="default"/>
      </w:rPr>
    </w:lvl>
  </w:abstractNum>
  <w:num w:numId="1" w16cid:durableId="1561014189">
    <w:abstractNumId w:val="4"/>
  </w:num>
  <w:num w:numId="2" w16cid:durableId="74786599">
    <w:abstractNumId w:val="26"/>
  </w:num>
  <w:num w:numId="3" w16cid:durableId="285357746">
    <w:abstractNumId w:val="66"/>
  </w:num>
  <w:num w:numId="4" w16cid:durableId="210575854">
    <w:abstractNumId w:val="34"/>
  </w:num>
  <w:num w:numId="5" w16cid:durableId="1168908275">
    <w:abstractNumId w:val="11"/>
  </w:num>
  <w:num w:numId="6" w16cid:durableId="784275570">
    <w:abstractNumId w:val="13"/>
  </w:num>
  <w:num w:numId="7" w16cid:durableId="613635912">
    <w:abstractNumId w:val="74"/>
  </w:num>
  <w:num w:numId="8" w16cid:durableId="308556116">
    <w:abstractNumId w:val="8"/>
  </w:num>
  <w:num w:numId="9" w16cid:durableId="1760714966">
    <w:abstractNumId w:val="62"/>
  </w:num>
  <w:num w:numId="10" w16cid:durableId="1487240574">
    <w:abstractNumId w:val="52"/>
  </w:num>
  <w:num w:numId="11" w16cid:durableId="1387491824">
    <w:abstractNumId w:val="53"/>
  </w:num>
  <w:num w:numId="12" w16cid:durableId="1810585550">
    <w:abstractNumId w:val="10"/>
  </w:num>
  <w:num w:numId="13" w16cid:durableId="1133013533">
    <w:abstractNumId w:val="25"/>
  </w:num>
  <w:num w:numId="14" w16cid:durableId="1228609222">
    <w:abstractNumId w:val="61"/>
  </w:num>
  <w:num w:numId="15" w16cid:durableId="501968487">
    <w:abstractNumId w:val="68"/>
  </w:num>
  <w:num w:numId="16" w16cid:durableId="29034611">
    <w:abstractNumId w:val="12"/>
  </w:num>
  <w:num w:numId="17" w16cid:durableId="1623337892">
    <w:abstractNumId w:val="7"/>
  </w:num>
  <w:num w:numId="18" w16cid:durableId="869028885">
    <w:abstractNumId w:val="46"/>
  </w:num>
  <w:num w:numId="19" w16cid:durableId="82266690">
    <w:abstractNumId w:val="39"/>
  </w:num>
  <w:num w:numId="20" w16cid:durableId="1955791733">
    <w:abstractNumId w:val="54"/>
  </w:num>
  <w:num w:numId="21" w16cid:durableId="2131823372">
    <w:abstractNumId w:val="60"/>
  </w:num>
  <w:num w:numId="22" w16cid:durableId="1050348595">
    <w:abstractNumId w:val="21"/>
  </w:num>
  <w:num w:numId="23" w16cid:durableId="107044882">
    <w:abstractNumId w:val="67"/>
  </w:num>
  <w:num w:numId="24" w16cid:durableId="968508319">
    <w:abstractNumId w:val="43"/>
  </w:num>
  <w:num w:numId="25" w16cid:durableId="1892688601">
    <w:abstractNumId w:val="55"/>
  </w:num>
  <w:num w:numId="26" w16cid:durableId="1143037416">
    <w:abstractNumId w:val="47"/>
  </w:num>
  <w:num w:numId="27" w16cid:durableId="1376344074">
    <w:abstractNumId w:val="33"/>
  </w:num>
  <w:num w:numId="28" w16cid:durableId="1882329129">
    <w:abstractNumId w:val="23"/>
  </w:num>
  <w:num w:numId="29" w16cid:durableId="355817916">
    <w:abstractNumId w:val="41"/>
  </w:num>
  <w:num w:numId="30" w16cid:durableId="1938901005">
    <w:abstractNumId w:val="56"/>
  </w:num>
  <w:num w:numId="31" w16cid:durableId="432432296">
    <w:abstractNumId w:val="44"/>
  </w:num>
  <w:num w:numId="32" w16cid:durableId="972170781">
    <w:abstractNumId w:val="6"/>
  </w:num>
  <w:num w:numId="33" w16cid:durableId="1808401821">
    <w:abstractNumId w:val="17"/>
  </w:num>
  <w:num w:numId="34" w16cid:durableId="2055035756">
    <w:abstractNumId w:val="38"/>
  </w:num>
  <w:num w:numId="35" w16cid:durableId="319039831">
    <w:abstractNumId w:val="50"/>
  </w:num>
  <w:num w:numId="36" w16cid:durableId="1897816676">
    <w:abstractNumId w:val="2"/>
  </w:num>
  <w:num w:numId="37" w16cid:durableId="1534880187">
    <w:abstractNumId w:val="15"/>
  </w:num>
  <w:num w:numId="38" w16cid:durableId="1179663065">
    <w:abstractNumId w:val="42"/>
  </w:num>
  <w:num w:numId="39" w16cid:durableId="1863351917">
    <w:abstractNumId w:val="40"/>
  </w:num>
  <w:num w:numId="40" w16cid:durableId="2088265552">
    <w:abstractNumId w:val="71"/>
  </w:num>
  <w:num w:numId="41" w16cid:durableId="341863745">
    <w:abstractNumId w:val="31"/>
  </w:num>
  <w:num w:numId="42" w16cid:durableId="1770005729">
    <w:abstractNumId w:val="36"/>
  </w:num>
  <w:num w:numId="43" w16cid:durableId="637683932">
    <w:abstractNumId w:val="30"/>
  </w:num>
  <w:num w:numId="44" w16cid:durableId="203103843">
    <w:abstractNumId w:val="72"/>
  </w:num>
  <w:num w:numId="45" w16cid:durableId="1571769643">
    <w:abstractNumId w:val="16"/>
  </w:num>
  <w:num w:numId="46" w16cid:durableId="1710300587">
    <w:abstractNumId w:val="27"/>
  </w:num>
  <w:num w:numId="47" w16cid:durableId="1468549343">
    <w:abstractNumId w:val="5"/>
  </w:num>
  <w:num w:numId="48" w16cid:durableId="2056276526">
    <w:abstractNumId w:val="0"/>
  </w:num>
  <w:num w:numId="49" w16cid:durableId="580481345">
    <w:abstractNumId w:val="45"/>
  </w:num>
  <w:num w:numId="50" w16cid:durableId="469708253">
    <w:abstractNumId w:val="59"/>
  </w:num>
  <w:num w:numId="51" w16cid:durableId="23019220">
    <w:abstractNumId w:val="63"/>
  </w:num>
  <w:num w:numId="52" w16cid:durableId="2028747258">
    <w:abstractNumId w:val="49"/>
  </w:num>
  <w:num w:numId="53" w16cid:durableId="1463888934">
    <w:abstractNumId w:val="14"/>
  </w:num>
  <w:num w:numId="54" w16cid:durableId="120152987">
    <w:abstractNumId w:val="18"/>
  </w:num>
  <w:num w:numId="55" w16cid:durableId="211576770">
    <w:abstractNumId w:val="57"/>
  </w:num>
  <w:num w:numId="56" w16cid:durableId="981694734">
    <w:abstractNumId w:val="32"/>
  </w:num>
  <w:num w:numId="57" w16cid:durableId="584151470">
    <w:abstractNumId w:val="65"/>
  </w:num>
  <w:num w:numId="58" w16cid:durableId="1009211142">
    <w:abstractNumId w:val="69"/>
  </w:num>
  <w:num w:numId="59" w16cid:durableId="1621497171">
    <w:abstractNumId w:val="35"/>
  </w:num>
  <w:num w:numId="60" w16cid:durableId="874535748">
    <w:abstractNumId w:val="3"/>
  </w:num>
  <w:num w:numId="61" w16cid:durableId="458498285">
    <w:abstractNumId w:val="20"/>
  </w:num>
  <w:num w:numId="62" w16cid:durableId="515120581">
    <w:abstractNumId w:val="48"/>
  </w:num>
  <w:num w:numId="63" w16cid:durableId="421679871">
    <w:abstractNumId w:val="1"/>
  </w:num>
  <w:num w:numId="64" w16cid:durableId="235671475">
    <w:abstractNumId w:val="70"/>
  </w:num>
  <w:num w:numId="65" w16cid:durableId="506680003">
    <w:abstractNumId w:val="19"/>
  </w:num>
  <w:num w:numId="66" w16cid:durableId="497503369">
    <w:abstractNumId w:val="58"/>
  </w:num>
  <w:num w:numId="67" w16cid:durableId="2032874559">
    <w:abstractNumId w:val="28"/>
  </w:num>
  <w:num w:numId="68" w16cid:durableId="774402287">
    <w:abstractNumId w:val="24"/>
  </w:num>
  <w:num w:numId="69" w16cid:durableId="162821749">
    <w:abstractNumId w:val="37"/>
  </w:num>
  <w:num w:numId="70" w16cid:durableId="1418820852">
    <w:abstractNumId w:val="73"/>
  </w:num>
  <w:num w:numId="71" w16cid:durableId="202375988">
    <w:abstractNumId w:val="22"/>
  </w:num>
  <w:num w:numId="72" w16cid:durableId="577331501">
    <w:abstractNumId w:val="64"/>
  </w:num>
  <w:num w:numId="73" w16cid:durableId="1288778918">
    <w:abstractNumId w:val="51"/>
  </w:num>
  <w:num w:numId="74" w16cid:durableId="1464154567">
    <w:abstractNumId w:val="9"/>
  </w:num>
  <w:num w:numId="75" w16cid:durableId="23582030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275A43"/>
    <w:rsid w:val="00022081"/>
    <w:rsid w:val="001966D7"/>
    <w:rsid w:val="00206A4A"/>
    <w:rsid w:val="0020D76A"/>
    <w:rsid w:val="00214A45"/>
    <w:rsid w:val="00272185"/>
    <w:rsid w:val="00353075"/>
    <w:rsid w:val="00353822"/>
    <w:rsid w:val="00511AC7"/>
    <w:rsid w:val="005301DC"/>
    <w:rsid w:val="00551B68"/>
    <w:rsid w:val="00552C7A"/>
    <w:rsid w:val="005539F7"/>
    <w:rsid w:val="005A66EF"/>
    <w:rsid w:val="005D18A8"/>
    <w:rsid w:val="006019AB"/>
    <w:rsid w:val="006319BA"/>
    <w:rsid w:val="006B1112"/>
    <w:rsid w:val="00753B5C"/>
    <w:rsid w:val="00796A97"/>
    <w:rsid w:val="007C2FDE"/>
    <w:rsid w:val="007D0438"/>
    <w:rsid w:val="007E2200"/>
    <w:rsid w:val="00877AC9"/>
    <w:rsid w:val="008C3714"/>
    <w:rsid w:val="009028E4"/>
    <w:rsid w:val="0093241E"/>
    <w:rsid w:val="0095205B"/>
    <w:rsid w:val="009B640D"/>
    <w:rsid w:val="00A1156E"/>
    <w:rsid w:val="00A6006A"/>
    <w:rsid w:val="00AC1E05"/>
    <w:rsid w:val="00AE00CA"/>
    <w:rsid w:val="00B069DD"/>
    <w:rsid w:val="00B51F5F"/>
    <w:rsid w:val="00BB520B"/>
    <w:rsid w:val="00BE1AE4"/>
    <w:rsid w:val="00C663CC"/>
    <w:rsid w:val="00C92680"/>
    <w:rsid w:val="00CC478A"/>
    <w:rsid w:val="00CF47CB"/>
    <w:rsid w:val="00D73E83"/>
    <w:rsid w:val="00DA4FE9"/>
    <w:rsid w:val="00DF3B1B"/>
    <w:rsid w:val="00E76F6C"/>
    <w:rsid w:val="00E80657"/>
    <w:rsid w:val="00EF32F8"/>
    <w:rsid w:val="00F9088E"/>
    <w:rsid w:val="00FC67EE"/>
    <w:rsid w:val="0104F67E"/>
    <w:rsid w:val="015DA9A0"/>
    <w:rsid w:val="0178483D"/>
    <w:rsid w:val="017C1042"/>
    <w:rsid w:val="0198A4F3"/>
    <w:rsid w:val="01AD2379"/>
    <w:rsid w:val="01D4C050"/>
    <w:rsid w:val="01E21A19"/>
    <w:rsid w:val="02544F75"/>
    <w:rsid w:val="027D6501"/>
    <w:rsid w:val="0298EAE4"/>
    <w:rsid w:val="03E39FAD"/>
    <w:rsid w:val="0402D7E7"/>
    <w:rsid w:val="0439AF55"/>
    <w:rsid w:val="0455E033"/>
    <w:rsid w:val="0551816A"/>
    <w:rsid w:val="06950A2A"/>
    <w:rsid w:val="06DDB029"/>
    <w:rsid w:val="06F49883"/>
    <w:rsid w:val="0712A04F"/>
    <w:rsid w:val="07193A96"/>
    <w:rsid w:val="0738A868"/>
    <w:rsid w:val="07456E64"/>
    <w:rsid w:val="0750027C"/>
    <w:rsid w:val="07566188"/>
    <w:rsid w:val="07B79AE0"/>
    <w:rsid w:val="08077F7E"/>
    <w:rsid w:val="08187CDB"/>
    <w:rsid w:val="083A74F2"/>
    <w:rsid w:val="088465A8"/>
    <w:rsid w:val="08B0BCAB"/>
    <w:rsid w:val="093C0B25"/>
    <w:rsid w:val="09A5D932"/>
    <w:rsid w:val="09EAA5BC"/>
    <w:rsid w:val="0A7942C1"/>
    <w:rsid w:val="0AB1F3A6"/>
    <w:rsid w:val="0AE2EFA2"/>
    <w:rsid w:val="0B48E309"/>
    <w:rsid w:val="0BCB52E2"/>
    <w:rsid w:val="0C07564D"/>
    <w:rsid w:val="0C55F265"/>
    <w:rsid w:val="0DF895C1"/>
    <w:rsid w:val="0E04885F"/>
    <w:rsid w:val="0F236E09"/>
    <w:rsid w:val="0FC88CA6"/>
    <w:rsid w:val="0FD86EBD"/>
    <w:rsid w:val="105E59E2"/>
    <w:rsid w:val="10A899A7"/>
    <w:rsid w:val="11343094"/>
    <w:rsid w:val="11FD1AD2"/>
    <w:rsid w:val="121D82E7"/>
    <w:rsid w:val="123E96E4"/>
    <w:rsid w:val="12CCBE04"/>
    <w:rsid w:val="12ECDD70"/>
    <w:rsid w:val="12F09E58"/>
    <w:rsid w:val="136E65C0"/>
    <w:rsid w:val="13BDDBBF"/>
    <w:rsid w:val="14D88DE6"/>
    <w:rsid w:val="15156E30"/>
    <w:rsid w:val="1571235F"/>
    <w:rsid w:val="15717731"/>
    <w:rsid w:val="15F79A61"/>
    <w:rsid w:val="169941CE"/>
    <w:rsid w:val="17599343"/>
    <w:rsid w:val="191811FA"/>
    <w:rsid w:val="1918632A"/>
    <w:rsid w:val="1A1C0286"/>
    <w:rsid w:val="1A91FC30"/>
    <w:rsid w:val="1B07E921"/>
    <w:rsid w:val="1B581818"/>
    <w:rsid w:val="1B7B9F20"/>
    <w:rsid w:val="1BCBEDF5"/>
    <w:rsid w:val="1BE00B0C"/>
    <w:rsid w:val="1CBA052F"/>
    <w:rsid w:val="1D670DF1"/>
    <w:rsid w:val="1D977C30"/>
    <w:rsid w:val="1DAD6CC9"/>
    <w:rsid w:val="1EE3DB78"/>
    <w:rsid w:val="1F7F38FB"/>
    <w:rsid w:val="1FB6AEE5"/>
    <w:rsid w:val="1FC32457"/>
    <w:rsid w:val="20566DCE"/>
    <w:rsid w:val="2074AC5E"/>
    <w:rsid w:val="20CE118A"/>
    <w:rsid w:val="20F7BFBD"/>
    <w:rsid w:val="211CE6F3"/>
    <w:rsid w:val="2195085A"/>
    <w:rsid w:val="21EEAD99"/>
    <w:rsid w:val="227F629A"/>
    <w:rsid w:val="229CFF93"/>
    <w:rsid w:val="231B6C6D"/>
    <w:rsid w:val="23C29031"/>
    <w:rsid w:val="23F93870"/>
    <w:rsid w:val="24E0EBA6"/>
    <w:rsid w:val="25390151"/>
    <w:rsid w:val="2564A2EC"/>
    <w:rsid w:val="26F57D84"/>
    <w:rsid w:val="27B7D4B5"/>
    <w:rsid w:val="28760553"/>
    <w:rsid w:val="28976A7B"/>
    <w:rsid w:val="28D4174C"/>
    <w:rsid w:val="28D82B03"/>
    <w:rsid w:val="28DB78B2"/>
    <w:rsid w:val="29912049"/>
    <w:rsid w:val="29D3D0FB"/>
    <w:rsid w:val="2A115096"/>
    <w:rsid w:val="2A3DB3C7"/>
    <w:rsid w:val="2A4223CF"/>
    <w:rsid w:val="2A9AA9EC"/>
    <w:rsid w:val="2AA6191D"/>
    <w:rsid w:val="2B2AF594"/>
    <w:rsid w:val="2B461557"/>
    <w:rsid w:val="2B9B5AB6"/>
    <w:rsid w:val="2BE2235B"/>
    <w:rsid w:val="2CB35BAD"/>
    <w:rsid w:val="2CCA4D2D"/>
    <w:rsid w:val="2D118211"/>
    <w:rsid w:val="2D4D74D7"/>
    <w:rsid w:val="2DF0C167"/>
    <w:rsid w:val="2E8DB417"/>
    <w:rsid w:val="2F06DE77"/>
    <w:rsid w:val="2FCABDF9"/>
    <w:rsid w:val="3032FB5D"/>
    <w:rsid w:val="306799B8"/>
    <w:rsid w:val="31153A1C"/>
    <w:rsid w:val="31695284"/>
    <w:rsid w:val="32224DAE"/>
    <w:rsid w:val="327FCAEB"/>
    <w:rsid w:val="32848BF8"/>
    <w:rsid w:val="328ED307"/>
    <w:rsid w:val="329AE98A"/>
    <w:rsid w:val="3311B03C"/>
    <w:rsid w:val="33275A43"/>
    <w:rsid w:val="337FD14F"/>
    <w:rsid w:val="33803FB0"/>
    <w:rsid w:val="3431F31F"/>
    <w:rsid w:val="344C8993"/>
    <w:rsid w:val="345686C9"/>
    <w:rsid w:val="3485BB5C"/>
    <w:rsid w:val="34CB12D9"/>
    <w:rsid w:val="34E1A050"/>
    <w:rsid w:val="34FB1D96"/>
    <w:rsid w:val="35508CAF"/>
    <w:rsid w:val="3569CBAA"/>
    <w:rsid w:val="364F81CB"/>
    <w:rsid w:val="3658BA79"/>
    <w:rsid w:val="367ACBFC"/>
    <w:rsid w:val="36F7092A"/>
    <w:rsid w:val="378B1B29"/>
    <w:rsid w:val="3790977C"/>
    <w:rsid w:val="37C17373"/>
    <w:rsid w:val="37D672AA"/>
    <w:rsid w:val="38159AB3"/>
    <w:rsid w:val="3843CCAA"/>
    <w:rsid w:val="3908BCCB"/>
    <w:rsid w:val="391B2DEF"/>
    <w:rsid w:val="392122A4"/>
    <w:rsid w:val="39F7E456"/>
    <w:rsid w:val="39FFE35D"/>
    <w:rsid w:val="3A886AA3"/>
    <w:rsid w:val="3B14F5EE"/>
    <w:rsid w:val="3C1DA24B"/>
    <w:rsid w:val="3C2B8A7D"/>
    <w:rsid w:val="3C42FFCB"/>
    <w:rsid w:val="3C9FBF85"/>
    <w:rsid w:val="3D42C141"/>
    <w:rsid w:val="3D4D822F"/>
    <w:rsid w:val="3DAA57F9"/>
    <w:rsid w:val="3E360CEE"/>
    <w:rsid w:val="3EA7E0FB"/>
    <w:rsid w:val="3EEB47F8"/>
    <w:rsid w:val="3EF1B8A5"/>
    <w:rsid w:val="3F54B523"/>
    <w:rsid w:val="3F5BAFE4"/>
    <w:rsid w:val="3FB3156B"/>
    <w:rsid w:val="3FFDDDFB"/>
    <w:rsid w:val="4044ED6A"/>
    <w:rsid w:val="406A1238"/>
    <w:rsid w:val="412D2275"/>
    <w:rsid w:val="41C58145"/>
    <w:rsid w:val="41CDBBC6"/>
    <w:rsid w:val="4230ED4E"/>
    <w:rsid w:val="43E5EBD6"/>
    <w:rsid w:val="44213512"/>
    <w:rsid w:val="44A97C57"/>
    <w:rsid w:val="44BE7EC7"/>
    <w:rsid w:val="44EA1290"/>
    <w:rsid w:val="45078DF2"/>
    <w:rsid w:val="455D35F1"/>
    <w:rsid w:val="45CC77C8"/>
    <w:rsid w:val="45FEADB9"/>
    <w:rsid w:val="46618063"/>
    <w:rsid w:val="46848815"/>
    <w:rsid w:val="468C507E"/>
    <w:rsid w:val="46DF436F"/>
    <w:rsid w:val="46F9DA60"/>
    <w:rsid w:val="4764DA8E"/>
    <w:rsid w:val="47A52757"/>
    <w:rsid w:val="480C89A7"/>
    <w:rsid w:val="48372646"/>
    <w:rsid w:val="484CC52C"/>
    <w:rsid w:val="486462E0"/>
    <w:rsid w:val="48DEC302"/>
    <w:rsid w:val="4930D34E"/>
    <w:rsid w:val="4A113755"/>
    <w:rsid w:val="4A647185"/>
    <w:rsid w:val="4ABB0098"/>
    <w:rsid w:val="4B5C5BBB"/>
    <w:rsid w:val="4D0B3746"/>
    <w:rsid w:val="4D2B0DDF"/>
    <w:rsid w:val="4D451E22"/>
    <w:rsid w:val="4D62B922"/>
    <w:rsid w:val="4D866D69"/>
    <w:rsid w:val="4E215CAF"/>
    <w:rsid w:val="4E370E12"/>
    <w:rsid w:val="4E6E00DA"/>
    <w:rsid w:val="4E8B3C12"/>
    <w:rsid w:val="4EB89CBE"/>
    <w:rsid w:val="4F460884"/>
    <w:rsid w:val="4FABDF9F"/>
    <w:rsid w:val="4FBAF2D4"/>
    <w:rsid w:val="50B0FE4A"/>
    <w:rsid w:val="51358C3F"/>
    <w:rsid w:val="51833043"/>
    <w:rsid w:val="51B65351"/>
    <w:rsid w:val="529B0B0A"/>
    <w:rsid w:val="530D75A5"/>
    <w:rsid w:val="530FD7C6"/>
    <w:rsid w:val="531C3283"/>
    <w:rsid w:val="53260CB9"/>
    <w:rsid w:val="53B238C6"/>
    <w:rsid w:val="540C0121"/>
    <w:rsid w:val="54A3EC00"/>
    <w:rsid w:val="55020A7D"/>
    <w:rsid w:val="553F8232"/>
    <w:rsid w:val="561FFDF5"/>
    <w:rsid w:val="5635C08B"/>
    <w:rsid w:val="5640F7D7"/>
    <w:rsid w:val="56E743AF"/>
    <w:rsid w:val="56FDEF45"/>
    <w:rsid w:val="576D8022"/>
    <w:rsid w:val="5782BE36"/>
    <w:rsid w:val="57C72C41"/>
    <w:rsid w:val="58437E04"/>
    <w:rsid w:val="58CA09F4"/>
    <w:rsid w:val="591B80C1"/>
    <w:rsid w:val="598CEBDB"/>
    <w:rsid w:val="59C6A2FE"/>
    <w:rsid w:val="59EF6A28"/>
    <w:rsid w:val="5A16206D"/>
    <w:rsid w:val="5A1C583B"/>
    <w:rsid w:val="5A416CED"/>
    <w:rsid w:val="5A8C4EED"/>
    <w:rsid w:val="5B2037DB"/>
    <w:rsid w:val="5B5BBD85"/>
    <w:rsid w:val="5B92944D"/>
    <w:rsid w:val="5BA8D3B9"/>
    <w:rsid w:val="5BDEA9B6"/>
    <w:rsid w:val="5C13F977"/>
    <w:rsid w:val="5C4B3DC5"/>
    <w:rsid w:val="5C9EFEDE"/>
    <w:rsid w:val="5CD0D4CC"/>
    <w:rsid w:val="5D3F07EF"/>
    <w:rsid w:val="5D92A667"/>
    <w:rsid w:val="5DAB24B0"/>
    <w:rsid w:val="5DAEF51C"/>
    <w:rsid w:val="5E36E654"/>
    <w:rsid w:val="5E491ECA"/>
    <w:rsid w:val="5EDD1847"/>
    <w:rsid w:val="5F03E27F"/>
    <w:rsid w:val="5FFB2578"/>
    <w:rsid w:val="60D13795"/>
    <w:rsid w:val="61100893"/>
    <w:rsid w:val="618822F5"/>
    <w:rsid w:val="61B56964"/>
    <w:rsid w:val="61B6988D"/>
    <w:rsid w:val="61ED2281"/>
    <w:rsid w:val="61F807DA"/>
    <w:rsid w:val="623D2718"/>
    <w:rsid w:val="626D6F27"/>
    <w:rsid w:val="62A1DC96"/>
    <w:rsid w:val="62D98745"/>
    <w:rsid w:val="63598944"/>
    <w:rsid w:val="63E6DADF"/>
    <w:rsid w:val="6408B35E"/>
    <w:rsid w:val="64A37D94"/>
    <w:rsid w:val="65A5A815"/>
    <w:rsid w:val="662119B6"/>
    <w:rsid w:val="662B0CAA"/>
    <w:rsid w:val="6671C71D"/>
    <w:rsid w:val="67B2E804"/>
    <w:rsid w:val="67FB5775"/>
    <w:rsid w:val="6849C798"/>
    <w:rsid w:val="686EB65B"/>
    <w:rsid w:val="68F2023D"/>
    <w:rsid w:val="6901EDF7"/>
    <w:rsid w:val="69245531"/>
    <w:rsid w:val="69418324"/>
    <w:rsid w:val="697C8679"/>
    <w:rsid w:val="69E4099B"/>
    <w:rsid w:val="6A2F0652"/>
    <w:rsid w:val="6AFB545B"/>
    <w:rsid w:val="6BA31786"/>
    <w:rsid w:val="6C423C92"/>
    <w:rsid w:val="6C446543"/>
    <w:rsid w:val="6D4231C4"/>
    <w:rsid w:val="6D8BDF3F"/>
    <w:rsid w:val="6DF4864A"/>
    <w:rsid w:val="6E834896"/>
    <w:rsid w:val="6F07306F"/>
    <w:rsid w:val="6F575212"/>
    <w:rsid w:val="704F27F6"/>
    <w:rsid w:val="711D9715"/>
    <w:rsid w:val="71624606"/>
    <w:rsid w:val="71C35287"/>
    <w:rsid w:val="71E5C75C"/>
    <w:rsid w:val="720FC56A"/>
    <w:rsid w:val="7274E7F4"/>
    <w:rsid w:val="7279E9A2"/>
    <w:rsid w:val="73897A30"/>
    <w:rsid w:val="73B740E2"/>
    <w:rsid w:val="7471A458"/>
    <w:rsid w:val="7487C8D9"/>
    <w:rsid w:val="7493FDD5"/>
    <w:rsid w:val="74EC8318"/>
    <w:rsid w:val="75271347"/>
    <w:rsid w:val="753E4944"/>
    <w:rsid w:val="75A69C53"/>
    <w:rsid w:val="75E6C8A3"/>
    <w:rsid w:val="76B6706D"/>
    <w:rsid w:val="76CD40D9"/>
    <w:rsid w:val="77603ABE"/>
    <w:rsid w:val="779839D3"/>
    <w:rsid w:val="77A9A77B"/>
    <w:rsid w:val="7925C44C"/>
    <w:rsid w:val="79FDE11F"/>
    <w:rsid w:val="7AB0D49C"/>
    <w:rsid w:val="7AB91018"/>
    <w:rsid w:val="7BBE8365"/>
    <w:rsid w:val="7BCE972B"/>
    <w:rsid w:val="7C5A54E2"/>
    <w:rsid w:val="7C8A48CF"/>
    <w:rsid w:val="7C900495"/>
    <w:rsid w:val="7D4A41B4"/>
    <w:rsid w:val="7E0E9960"/>
    <w:rsid w:val="7E1002D7"/>
    <w:rsid w:val="7E42D983"/>
    <w:rsid w:val="7ED2C677"/>
    <w:rsid w:val="7F01D89C"/>
    <w:rsid w:val="7F3186FF"/>
    <w:rsid w:val="7FEA6E5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75A43"/>
  <w15:chartTrackingRefBased/>
  <w15:docId w15:val="{52189FC2-2DB8-4505-B6FF-922A2EA80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Web">
    <w:name w:val="Normal (Web)"/>
    <w:basedOn w:val="Normal"/>
    <w:uiPriority w:val="99"/>
    <w:semiHidden/>
    <w:unhideWhenUsed/>
    <w:rsid w:val="00B51F5F"/>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uiPriority w:val="1"/>
    <w:rsid w:val="1B581818"/>
    <w:rPr>
      <w:rFonts w:ascii="UICTFontTextStyleBody" w:eastAsiaTheme="minorEastAsia" w:hAnsi="UICTFontTextStyleBody" w:cstheme="minorBidi"/>
      <w:b w:val="0"/>
      <w:bCs w:val="0"/>
      <w:i w:val="0"/>
      <w:iCs w:val="0"/>
      <w:sz w:val="27"/>
      <w:szCs w:val="27"/>
    </w:rPr>
  </w:style>
  <w:style w:type="paragraph" w:customStyle="1" w:styleId="p1">
    <w:name w:val="p1"/>
    <w:basedOn w:val="Normal"/>
    <w:uiPriority w:val="1"/>
    <w:rsid w:val="1B581818"/>
    <w:pPr>
      <w:spacing w:after="0"/>
    </w:pPr>
    <w:rPr>
      <w:rFonts w:ascii=".AppleSystemUIFont" w:hAnsi=".AppleSystemUIFont" w:cs="Times New Roman"/>
      <w:sz w:val="27"/>
      <w:szCs w:val="27"/>
      <w:lang w:val="en-GB" w:eastAsia="en-GB"/>
    </w:rPr>
  </w:style>
  <w:style w:type="paragraph" w:customStyle="1" w:styleId="li1">
    <w:name w:val="li1"/>
    <w:basedOn w:val="Normal"/>
    <w:uiPriority w:val="1"/>
    <w:rsid w:val="1B581818"/>
    <w:pPr>
      <w:spacing w:after="0"/>
    </w:pPr>
    <w:rPr>
      <w:rFonts w:ascii=".AppleSystemUIFont" w:hAnsi=".AppleSystemUIFont" w:cs="Times New Roman"/>
      <w:sz w:val="27"/>
      <w:szCs w:val="27"/>
      <w:lang w:val="en-GB" w:eastAsia="en-GB"/>
    </w:rPr>
  </w:style>
  <w:style w:type="character" w:customStyle="1" w:styleId="s9">
    <w:name w:val="s9"/>
    <w:basedOn w:val="DefaultParagraphFont"/>
    <w:uiPriority w:val="1"/>
    <w:rsid w:val="1B581818"/>
  </w:style>
  <w:style w:type="character" w:customStyle="1" w:styleId="apple-converted-space">
    <w:name w:val="apple-converted-space"/>
    <w:basedOn w:val="DefaultParagraphFont"/>
    <w:uiPriority w:val="1"/>
    <w:rsid w:val="1B581818"/>
  </w:style>
  <w:style w:type="character" w:customStyle="1" w:styleId="s101">
    <w:name w:val="s101"/>
    <w:basedOn w:val="DefaultParagraphFont"/>
    <w:uiPriority w:val="1"/>
    <w:rsid w:val="1B581818"/>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1517627">
      <w:bodyDiv w:val="1"/>
      <w:marLeft w:val="0"/>
      <w:marRight w:val="0"/>
      <w:marTop w:val="0"/>
      <w:marBottom w:val="0"/>
      <w:divBdr>
        <w:top w:val="none" w:sz="0" w:space="0" w:color="auto"/>
        <w:left w:val="none" w:sz="0" w:space="0" w:color="auto"/>
        <w:bottom w:val="none" w:sz="0" w:space="0" w:color="auto"/>
        <w:right w:val="none" w:sz="0" w:space="0" w:color="auto"/>
      </w:divBdr>
    </w:div>
    <w:div w:id="157851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ificationswales.org/media/6794/designing-your-curriculum.pdf" TargetMode="External"/><Relationship Id="rId3" Type="http://schemas.openxmlformats.org/officeDocument/2006/relationships/settings" Target="settings.xml"/><Relationship Id="rId7" Type="http://schemas.openxmlformats.org/officeDocument/2006/relationships/hyperlink" Target="https://www.educause.edu/ir/library/pdf/ELI300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system/files/2020-07/A%20curriculum%20for%20Wales%20-%20a%20curriculum%20for%20life%20-%20eng.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5372</Words>
  <Characters>30625</Characters>
  <Application>Microsoft Office Word</Application>
  <DocSecurity>0</DocSecurity>
  <Lines>255</Lines>
  <Paragraphs>71</Paragraphs>
  <ScaleCrop>false</ScaleCrop>
  <Company/>
  <LinksUpToDate>false</LinksUpToDate>
  <CharactersWithSpaces>35926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Smyth (2206702)</dc:creator>
  <cp:keywords/>
  <dc:description/>
  <cp:lastModifiedBy>R Smyth</cp:lastModifiedBy>
  <cp:revision>23</cp:revision>
  <dcterms:created xsi:type="dcterms:W3CDTF">2024-05-19T23:26:00Z</dcterms:created>
  <dcterms:modified xsi:type="dcterms:W3CDTF">2024-05-21T22:46:00Z</dcterms:modified>
</cp:coreProperties>
</file>