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A7651F" w14:textId="77777777" w:rsidR="00896337" w:rsidRPr="00A749DA" w:rsidRDefault="00896337" w:rsidP="00570852">
      <w:pPr>
        <w:rPr>
          <w:vertAlign w:val="subscript"/>
        </w:rPr>
      </w:pPr>
    </w:p>
    <w:p w14:paraId="1B7C1BAF" w14:textId="5671CAA9" w:rsidR="00896337" w:rsidRDefault="00896337" w:rsidP="00570852"/>
    <w:p w14:paraId="75715097" w14:textId="400EB05C" w:rsidR="008B6948" w:rsidRDefault="00080F07" w:rsidP="008B6948">
      <w:pPr>
        <w:pStyle w:val="DocTitle"/>
      </w:pPr>
      <w:r>
        <w:t>Employee checklist</w:t>
      </w:r>
    </w:p>
    <w:p w14:paraId="172DB196" w14:textId="39815F96" w:rsidR="008B6948" w:rsidRDefault="00B24D23" w:rsidP="008B6948">
      <w:pPr>
        <w:pStyle w:val="BodyText"/>
      </w:pPr>
      <w:r>
        <w:t>01</w:t>
      </w:r>
      <w:r w:rsidR="00080F07">
        <w:t>.1</w:t>
      </w:r>
      <w:r>
        <w:t>2</w:t>
      </w:r>
      <w:r w:rsidR="00080F07">
        <w:t>.2020</w:t>
      </w:r>
      <w:r w:rsidR="00080F07">
        <w:br/>
      </w:r>
    </w:p>
    <w:p w14:paraId="276E2779" w14:textId="0EB48AF1" w:rsidR="00080F07" w:rsidRDefault="00080F07" w:rsidP="00080F07">
      <w:pPr>
        <w:pStyle w:val="Linebreak"/>
        <w:rPr>
          <w:bCs/>
          <w:lang w:val="en-US"/>
        </w:rPr>
      </w:pPr>
      <w:r w:rsidRPr="00DB14DF">
        <w:rPr>
          <w:bCs/>
          <w:lang w:val="en-US"/>
        </w:rPr>
        <w:t>Rights During a Contractual Relationship</w:t>
      </w:r>
    </w:p>
    <w:p w14:paraId="3F42E697" w14:textId="77777777" w:rsidR="00A715A1" w:rsidRDefault="00A715A1" w:rsidP="00080F07">
      <w:pPr>
        <w:pStyle w:val="Linebreak"/>
        <w:rPr>
          <w:bCs/>
          <w:lang w:val="en-US"/>
        </w:rPr>
      </w:pPr>
    </w:p>
    <w:p w14:paraId="3901AB51" w14:textId="77777777" w:rsidR="00080F07" w:rsidRPr="00080F07" w:rsidRDefault="00080F07" w:rsidP="00080F07">
      <w:pPr>
        <w:pStyle w:val="Linebreak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374"/>
        <w:gridCol w:w="1985"/>
        <w:gridCol w:w="1835"/>
      </w:tblGrid>
      <w:tr w:rsidR="00080F07" w14:paraId="6C32047A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47ED11AB" w14:textId="77777777" w:rsidR="00080F07" w:rsidRDefault="00080F07" w:rsidP="00080F07">
            <w:pPr>
              <w:pStyle w:val="BodyText"/>
              <w:spacing w:after="0"/>
              <w:jc w:val="left"/>
              <w:rPr>
                <w:b/>
                <w:bCs/>
                <w:lang w:val="en-US"/>
              </w:rPr>
            </w:pPr>
            <w:r w:rsidRPr="00121BAC">
              <w:rPr>
                <w:b/>
                <w:bCs/>
                <w:lang w:val="en-US"/>
              </w:rPr>
              <w:t>Statutory right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6CCB9640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3066DE">
              <w:rPr>
                <w:b/>
                <w:bCs/>
                <w:lang w:val="en-US"/>
              </w:rPr>
              <w:t>Employee</w:t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594FF9E1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3E5ABB">
              <w:rPr>
                <w:b/>
                <w:bCs/>
                <w:lang w:val="en-US"/>
              </w:rPr>
              <w:t>Worker</w:t>
            </w:r>
          </w:p>
        </w:tc>
      </w:tr>
      <w:tr w:rsidR="00080F07" w14:paraId="35467F20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55E2B10F" w14:textId="77777777" w:rsidR="00080F07" w:rsidRDefault="00080F07" w:rsidP="00080F07">
            <w:pPr>
              <w:pStyle w:val="BodyText"/>
              <w:spacing w:after="0"/>
              <w:jc w:val="left"/>
              <w:rPr>
                <w:b/>
                <w:bCs/>
                <w:lang w:val="en-US"/>
              </w:rPr>
            </w:pPr>
            <w:r w:rsidRPr="00C365F7">
              <w:rPr>
                <w:rFonts w:cs="Courier New"/>
                <w:color w:val="000000" w:themeColor="text1"/>
              </w:rPr>
              <w:t>Written particulars of employment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74AF6649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07F3F68F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14:paraId="0AF7572F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6C87CAC9" w14:textId="77777777" w:rsidR="00080F07" w:rsidRDefault="00BC59F4" w:rsidP="00080F07">
            <w:pPr>
              <w:pStyle w:val="BodyText"/>
              <w:spacing w:after="0"/>
              <w:jc w:val="left"/>
              <w:rPr>
                <w:b/>
                <w:bCs/>
                <w:lang w:val="en-US"/>
              </w:rPr>
            </w:pPr>
            <w:hyperlink r:id="rId11" w:history="1">
              <w:r w:rsidR="00080F07" w:rsidRPr="00C365F7">
                <w:rPr>
                  <w:rFonts w:cs="Courier New"/>
                  <w:color w:val="000000" w:themeColor="text1"/>
                  <w:bdr w:val="none" w:sz="0" w:space="0" w:color="auto" w:frame="1"/>
                </w:rPr>
                <w:t>Statutory sick pay</w:t>
              </w:r>
            </w:hyperlink>
            <w:r w:rsidR="00080F07" w:rsidRPr="00C365F7">
              <w:rPr>
                <w:rFonts w:cs="Courier New"/>
                <w:color w:val="000000" w:themeColor="text1"/>
              </w:rPr>
              <w:t> (SSP)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307B6AE5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3DC6B415" w14:textId="48CED2B0" w:rsidR="00080F07" w:rsidRPr="00080F07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="Courier New"/>
                <w:color w:val="000000" w:themeColor="text1"/>
                <w:bdr w:val="none" w:sz="0" w:space="0" w:color="auto" w:frame="1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14:paraId="4947D327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4DD85979" w14:textId="77777777" w:rsidR="00080F07" w:rsidRDefault="00080F07" w:rsidP="00080F07">
            <w:pPr>
              <w:pStyle w:val="BodyText"/>
              <w:spacing w:after="0"/>
              <w:jc w:val="left"/>
              <w:rPr>
                <w:b/>
                <w:bCs/>
                <w:lang w:val="en-US"/>
              </w:rPr>
            </w:pPr>
            <w:r w:rsidRPr="00C365F7">
              <w:rPr>
                <w:rFonts w:cs="Courier New"/>
                <w:color w:val="000000" w:themeColor="text1"/>
              </w:rPr>
              <w:t>Protection against unlawful deduction from wages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7FED6805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51BC8BB0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14:paraId="10C25C0D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637C4E71" w14:textId="77777777" w:rsidR="00080F07" w:rsidRDefault="00080F07" w:rsidP="00080F07">
            <w:pPr>
              <w:pStyle w:val="BodyText"/>
              <w:spacing w:after="0"/>
              <w:jc w:val="left"/>
              <w:rPr>
                <w:b/>
                <w:bCs/>
                <w:lang w:val="en-US"/>
              </w:rPr>
            </w:pPr>
            <w:r w:rsidRPr="00C365F7">
              <w:rPr>
                <w:rFonts w:cs="Courier New"/>
                <w:color w:val="000000" w:themeColor="text1"/>
              </w:rPr>
              <w:t>Itemised pay statement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32DA25A2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75E296DC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14:paraId="3580B48F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0B522861" w14:textId="77777777" w:rsidR="00080F07" w:rsidRDefault="00080F07" w:rsidP="00080F07">
            <w:pPr>
              <w:pStyle w:val="BodyText"/>
              <w:spacing w:after="0"/>
              <w:jc w:val="left"/>
              <w:rPr>
                <w:b/>
                <w:bCs/>
                <w:lang w:val="en-US"/>
              </w:rPr>
            </w:pPr>
            <w:r w:rsidRPr="00C365F7">
              <w:rPr>
                <w:rFonts w:cs="Courier New"/>
                <w:color w:val="000000" w:themeColor="text1"/>
              </w:rPr>
              <w:t>Guarantee payments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69E3D9EB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61452A9D" w14:textId="77681BAA" w:rsidR="00080F07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14:paraId="2F94EC4D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259B9E87" w14:textId="77777777" w:rsidR="00080F07" w:rsidRDefault="00080F07" w:rsidP="00080F07">
            <w:pPr>
              <w:pStyle w:val="BodyText"/>
              <w:spacing w:after="0"/>
              <w:jc w:val="left"/>
              <w:rPr>
                <w:b/>
                <w:bCs/>
                <w:lang w:val="en-US"/>
              </w:rPr>
            </w:pPr>
            <w:r w:rsidRPr="00C365F7">
              <w:rPr>
                <w:rFonts w:cs="Courier New"/>
                <w:color w:val="000000" w:themeColor="text1"/>
              </w:rPr>
              <w:t>Certain payments on insolvency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5E1D6CF2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7827F2A7" w14:textId="30855377" w:rsidR="00080F07" w:rsidRPr="00080F07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="Courier New"/>
                <w:color w:val="000000" w:themeColor="text1"/>
                <w:bdr w:val="none" w:sz="0" w:space="0" w:color="auto" w:frame="1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14:paraId="4B28288D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7F3A14B8" w14:textId="77777777" w:rsidR="00080F07" w:rsidRDefault="00080F07" w:rsidP="00080F07">
            <w:pPr>
              <w:pStyle w:val="BodyText"/>
              <w:spacing w:after="0"/>
              <w:jc w:val="left"/>
              <w:rPr>
                <w:b/>
                <w:bCs/>
                <w:lang w:val="en-US"/>
              </w:rPr>
            </w:pPr>
            <w:r w:rsidRPr="00C365F7">
              <w:rPr>
                <w:rFonts w:cs="Courier New"/>
                <w:color w:val="000000" w:themeColor="text1"/>
              </w:rPr>
              <w:t>Remuneration during suspension on medical grounds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7239D35F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4B81BC78" w14:textId="4376681F" w:rsidR="00080F07" w:rsidRPr="00080F07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="Courier New"/>
                <w:color w:val="000000" w:themeColor="text1"/>
                <w:bdr w:val="none" w:sz="0" w:space="0" w:color="auto" w:frame="1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14:paraId="649B2F60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5EA884B5" w14:textId="77777777" w:rsidR="00080F07" w:rsidRPr="00C365F7" w:rsidRDefault="00BC59F4" w:rsidP="00080F07">
            <w:pPr>
              <w:pStyle w:val="BodyText"/>
              <w:spacing w:after="0"/>
              <w:jc w:val="left"/>
              <w:rPr>
                <w:rFonts w:cs="Courier New"/>
                <w:color w:val="000000" w:themeColor="text1"/>
              </w:rPr>
            </w:pPr>
            <w:hyperlink r:id="rId12" w:history="1">
              <w:r w:rsidR="00080F07" w:rsidRPr="00C365F7">
                <w:rPr>
                  <w:rFonts w:cs="Courier New"/>
                  <w:color w:val="000000" w:themeColor="text1"/>
                  <w:bdr w:val="none" w:sz="0" w:space="0" w:color="auto" w:frame="1"/>
                </w:rPr>
                <w:t>National minimum wage</w:t>
              </w:r>
            </w:hyperlink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01F80BA5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23E35E08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14:paraId="1E11E847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307557E2" w14:textId="77777777" w:rsidR="00080F07" w:rsidRPr="00C365F7" w:rsidRDefault="00080F07" w:rsidP="00080F07">
            <w:pPr>
              <w:pStyle w:val="BodyText"/>
              <w:spacing w:after="0"/>
              <w:jc w:val="left"/>
              <w:rPr>
                <w:rFonts w:cs="Courier New"/>
                <w:color w:val="000000" w:themeColor="text1"/>
              </w:rPr>
            </w:pPr>
            <w:r w:rsidRPr="00C365F7">
              <w:rPr>
                <w:rFonts w:cs="Courier New"/>
                <w:color w:val="000000" w:themeColor="text1"/>
              </w:rPr>
              <w:t>Paid annual leave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20B9430F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7E4E54A3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14:paraId="2AA2213D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3008B766" w14:textId="77777777" w:rsidR="00080F07" w:rsidRPr="00C365F7" w:rsidRDefault="00080F07" w:rsidP="00080F07">
            <w:pPr>
              <w:pStyle w:val="BodyText"/>
              <w:spacing w:after="0"/>
              <w:jc w:val="left"/>
              <w:rPr>
                <w:rFonts w:cs="Courier New"/>
                <w:color w:val="000000" w:themeColor="text1"/>
              </w:rPr>
            </w:pPr>
            <w:r w:rsidRPr="00C365F7">
              <w:rPr>
                <w:rFonts w:cs="Courier New"/>
                <w:color w:val="000000" w:themeColor="text1"/>
              </w:rPr>
              <w:t>Rest breaks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59708218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4C3BBBD8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14:paraId="0D030A4F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28E1FDD9" w14:textId="77777777" w:rsidR="00080F07" w:rsidRPr="00C365F7" w:rsidRDefault="00080F07" w:rsidP="00080F07">
            <w:pPr>
              <w:pStyle w:val="BodyText"/>
              <w:spacing w:after="0"/>
              <w:jc w:val="left"/>
              <w:rPr>
                <w:rFonts w:cs="Courier New"/>
                <w:color w:val="000000" w:themeColor="text1"/>
              </w:rPr>
            </w:pPr>
            <w:r w:rsidRPr="00C365F7">
              <w:rPr>
                <w:rFonts w:cs="Courier New"/>
                <w:color w:val="000000" w:themeColor="text1"/>
              </w:rPr>
              <w:t>Maximum working week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00D43BC3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690557B8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14:paraId="26DC7333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48AF3D2F" w14:textId="77777777" w:rsidR="00080F07" w:rsidRPr="00C365F7" w:rsidRDefault="00080F07" w:rsidP="00080F07">
            <w:pPr>
              <w:pStyle w:val="BodyText"/>
              <w:spacing w:after="0"/>
              <w:jc w:val="left"/>
              <w:rPr>
                <w:rFonts w:cs="Courier New"/>
                <w:color w:val="000000" w:themeColor="text1"/>
              </w:rPr>
            </w:pPr>
            <w:r w:rsidRPr="00C365F7">
              <w:rPr>
                <w:rFonts w:cs="Courier New"/>
                <w:color w:val="000000" w:themeColor="text1"/>
              </w:rPr>
              <w:t>Protection on the </w:t>
            </w:r>
            <w:hyperlink r:id="rId13" w:history="1">
              <w:r w:rsidRPr="00C365F7">
                <w:rPr>
                  <w:rFonts w:cs="Courier New"/>
                  <w:color w:val="000000" w:themeColor="text1"/>
                  <w:bdr w:val="none" w:sz="0" w:space="0" w:color="auto" w:frame="1"/>
                </w:rPr>
                <w:t>transfer of undertakings</w:t>
              </w:r>
            </w:hyperlink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05CB0EAB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0DDE5E83" w14:textId="05DFCCC8" w:rsidR="00080F07" w:rsidRPr="00080F07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="Courier New"/>
                <w:color w:val="000000" w:themeColor="text1"/>
                <w:bdr w:val="none" w:sz="0" w:space="0" w:color="auto" w:frame="1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14:paraId="5A8048D5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723C3A6D" w14:textId="77777777" w:rsidR="00080F07" w:rsidRPr="00C365F7" w:rsidRDefault="00080F07" w:rsidP="00080F07">
            <w:pPr>
              <w:pStyle w:val="BodyText"/>
              <w:spacing w:after="0"/>
              <w:jc w:val="left"/>
              <w:rPr>
                <w:rFonts w:cs="Courier New"/>
                <w:color w:val="000000" w:themeColor="text1"/>
              </w:rPr>
            </w:pPr>
            <w:r w:rsidRPr="00C365F7">
              <w:rPr>
                <w:rFonts w:cs="Courier New"/>
                <w:color w:val="000000" w:themeColor="text1"/>
              </w:rPr>
              <w:t>Right to be accompanied at a disciplinary or grievance hearing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0B9A4BB5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395705A4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14:paraId="3B2CA60F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1BAB0CB1" w14:textId="6FFA30FB" w:rsidR="00080F07" w:rsidRPr="00C365F7" w:rsidRDefault="00080F07" w:rsidP="00080F07">
            <w:pPr>
              <w:rPr>
                <w:rFonts w:cs="Courier New"/>
                <w:color w:val="000000" w:themeColor="text1"/>
              </w:rPr>
            </w:pPr>
            <w:r w:rsidRPr="006A7BF1">
              <w:rPr>
                <w:rFonts w:cs="Courier New"/>
                <w:color w:val="000000" w:themeColor="text1"/>
              </w:rPr>
              <w:t>Protection for making a protected disclosure (whistleblowing)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0C1297E1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40594158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14:paraId="4DFD5D27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3AEB662A" w14:textId="77777777" w:rsidR="00080F07" w:rsidRPr="00C365F7" w:rsidRDefault="00080F07" w:rsidP="00080F07">
            <w:pPr>
              <w:pStyle w:val="BodyText"/>
              <w:spacing w:after="0"/>
              <w:jc w:val="left"/>
              <w:rPr>
                <w:rFonts w:cs="Courier New"/>
                <w:color w:val="000000" w:themeColor="text1"/>
              </w:rPr>
            </w:pPr>
            <w:r w:rsidRPr="00123DED">
              <w:rPr>
                <w:rFonts w:cs="Courier New"/>
                <w:color w:val="000000" w:themeColor="text1"/>
              </w:rPr>
              <w:t>Vicarious liability of the employer for the employees' tortious acts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73BB357E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7000139D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14:paraId="7DC25991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0BEB8966" w14:textId="77777777" w:rsidR="00080F07" w:rsidRPr="00C365F7" w:rsidRDefault="00080F07" w:rsidP="00080F07">
            <w:pPr>
              <w:pStyle w:val="BodyText"/>
              <w:spacing w:after="0"/>
              <w:jc w:val="left"/>
              <w:rPr>
                <w:rFonts w:cs="Courier New"/>
                <w:color w:val="000000" w:themeColor="text1"/>
              </w:rPr>
            </w:pPr>
            <w:r w:rsidRPr="00883E90">
              <w:rPr>
                <w:rFonts w:cs="Courier New"/>
                <w:color w:val="000000" w:themeColor="text1"/>
              </w:rPr>
              <w:t>Not to be refused employment because of membership or non-membership of a trade union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6602B491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10D60674" w14:textId="794BD005" w:rsidR="00080F07" w:rsidRDefault="001D4FBC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14:paraId="0C3EFDB3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23F3102E" w14:textId="77777777" w:rsidR="00080F07" w:rsidRPr="00883E90" w:rsidRDefault="00080F07" w:rsidP="00080F07">
            <w:pPr>
              <w:pStyle w:val="BodyText"/>
              <w:spacing w:after="0"/>
              <w:jc w:val="left"/>
              <w:rPr>
                <w:rFonts w:cs="Courier New"/>
                <w:color w:val="000000" w:themeColor="text1"/>
              </w:rPr>
            </w:pPr>
            <w:r w:rsidRPr="00581E76">
              <w:rPr>
                <w:rFonts w:cs="Courier New"/>
                <w:color w:val="000000" w:themeColor="text1"/>
              </w:rPr>
              <w:t>Protection under the Data Protection Act 2018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3EC07BF8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7960A8F7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14:paraId="72E6ADE9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67977A24" w14:textId="77777777" w:rsidR="00080F07" w:rsidRPr="00883E90" w:rsidRDefault="00080F07" w:rsidP="00080F07">
            <w:pPr>
              <w:pStyle w:val="BodyText"/>
              <w:spacing w:after="0"/>
              <w:jc w:val="left"/>
              <w:rPr>
                <w:rFonts w:cs="Courier New"/>
                <w:color w:val="000000" w:themeColor="text1"/>
              </w:rPr>
            </w:pPr>
            <w:r w:rsidRPr="00C72415">
              <w:rPr>
                <w:rFonts w:cs="Courier New"/>
                <w:color w:val="000000" w:themeColor="text1"/>
              </w:rPr>
              <w:t>Right of shop and betting workers to refuse to work on a Sunday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3935A72C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5A5B12A2" w14:textId="374CA068" w:rsidR="00080F07" w:rsidRDefault="001D4FBC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14:paraId="0F3D76F6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16AAB46A" w14:textId="77777777" w:rsidR="00080F07" w:rsidRPr="00883E90" w:rsidRDefault="00080F07" w:rsidP="00080F07">
            <w:pPr>
              <w:pStyle w:val="BodyText"/>
              <w:spacing w:after="0"/>
              <w:jc w:val="left"/>
              <w:rPr>
                <w:rFonts w:cs="Courier New"/>
                <w:color w:val="000000" w:themeColor="text1"/>
              </w:rPr>
            </w:pPr>
            <w:r w:rsidRPr="00FC220B">
              <w:rPr>
                <w:rFonts w:cs="Courier New"/>
                <w:color w:val="000000" w:themeColor="text1"/>
              </w:rPr>
              <w:t>Right to pension contribution from employer under the auto-enrolment scheme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2DD80839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53C031A5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</w:tbl>
    <w:p w14:paraId="4409840C" w14:textId="77777777" w:rsidR="00080F07" w:rsidRDefault="00080F07" w:rsidP="00080F07">
      <w:pPr>
        <w:pStyle w:val="BodyText"/>
        <w:jc w:val="left"/>
        <w:rPr>
          <w:b/>
          <w:bCs/>
          <w:lang w:val="en-US"/>
        </w:rPr>
      </w:pPr>
    </w:p>
    <w:p w14:paraId="1BFA871A" w14:textId="77777777" w:rsidR="00080F07" w:rsidRDefault="00080F07" w:rsidP="00080F07">
      <w:pPr>
        <w:pStyle w:val="BodyText"/>
        <w:jc w:val="left"/>
        <w:rPr>
          <w:b/>
          <w:bCs/>
          <w:lang w:val="en-US"/>
        </w:rPr>
      </w:pPr>
    </w:p>
    <w:p w14:paraId="3C4AB09E" w14:textId="77777777" w:rsidR="00A715A1" w:rsidRDefault="00A715A1" w:rsidP="00080F07">
      <w:pPr>
        <w:pStyle w:val="BodyText"/>
        <w:jc w:val="left"/>
        <w:rPr>
          <w:b/>
          <w:bCs/>
          <w:lang w:val="en-US"/>
        </w:rPr>
      </w:pPr>
      <w:r>
        <w:rPr>
          <w:b/>
          <w:bCs/>
          <w:lang w:val="en-US"/>
        </w:rPr>
        <w:br w:type="page"/>
      </w:r>
    </w:p>
    <w:p w14:paraId="563F165D" w14:textId="6A258420" w:rsidR="00080F07" w:rsidRDefault="00080F07" w:rsidP="00080F07">
      <w:pPr>
        <w:pStyle w:val="BodyText"/>
        <w:jc w:val="left"/>
        <w:rPr>
          <w:b/>
          <w:bCs/>
          <w:lang w:val="en-US"/>
        </w:rPr>
      </w:pPr>
      <w:r>
        <w:rPr>
          <w:b/>
          <w:bCs/>
          <w:lang w:val="en-US"/>
        </w:rPr>
        <w:lastRenderedPageBreak/>
        <w:t>Discrimination</w:t>
      </w:r>
    </w:p>
    <w:tbl>
      <w:tblPr>
        <w:tblStyle w:val="TableGrid1"/>
        <w:tblpPr w:leftFromText="180" w:rightFromText="180" w:vertAnchor="page" w:horzAnchor="margin" w:tblpY="2176"/>
        <w:tblW w:w="0" w:type="auto"/>
        <w:tblLook w:val="04A0" w:firstRow="1" w:lastRow="0" w:firstColumn="1" w:lastColumn="0" w:noHBand="0" w:noVBand="1"/>
      </w:tblPr>
      <w:tblGrid>
        <w:gridCol w:w="6300"/>
        <w:gridCol w:w="1917"/>
        <w:gridCol w:w="1977"/>
      </w:tblGrid>
      <w:tr w:rsidR="00080F07" w:rsidRPr="002F1FB0" w14:paraId="3C44055B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4D49C30E" w14:textId="77777777" w:rsidR="00080F07" w:rsidRPr="002F1FB0" w:rsidRDefault="00080F07" w:rsidP="00080F07">
            <w:pPr>
              <w:rPr>
                <w:rFonts w:cstheme="minorBidi"/>
                <w:b/>
                <w:bCs/>
                <w:szCs w:val="18"/>
                <w:lang w:val="en-US" w:eastAsia="en-US"/>
              </w:rPr>
            </w:pPr>
            <w:r w:rsidRPr="002F1FB0">
              <w:rPr>
                <w:rFonts w:cstheme="minorBidi"/>
                <w:b/>
                <w:bCs/>
                <w:szCs w:val="18"/>
                <w:lang w:val="en-US" w:eastAsia="en-US"/>
              </w:rPr>
              <w:t>Statutory right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21CCBEB0" w14:textId="77777777" w:rsidR="00080F07" w:rsidRPr="002F1FB0" w:rsidRDefault="00080F07" w:rsidP="00A715A1">
            <w:pPr>
              <w:jc w:val="center"/>
              <w:rPr>
                <w:rFonts w:cstheme="minorBidi"/>
                <w:b/>
                <w:bCs/>
                <w:szCs w:val="18"/>
                <w:lang w:val="en-US" w:eastAsia="en-US"/>
              </w:rPr>
            </w:pPr>
            <w:r w:rsidRPr="002F1FB0">
              <w:rPr>
                <w:rFonts w:cstheme="minorBidi"/>
                <w:b/>
                <w:bCs/>
                <w:szCs w:val="18"/>
                <w:lang w:val="en-US" w:eastAsia="en-US"/>
              </w:rPr>
              <w:t>Employee</w:t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46BC2E2B" w14:textId="77777777" w:rsidR="00080F07" w:rsidRPr="002F1FB0" w:rsidRDefault="00080F07" w:rsidP="00A715A1">
            <w:pPr>
              <w:jc w:val="center"/>
              <w:rPr>
                <w:rFonts w:cstheme="minorBidi"/>
                <w:b/>
                <w:bCs/>
                <w:szCs w:val="18"/>
                <w:lang w:val="en-US" w:eastAsia="en-US"/>
              </w:rPr>
            </w:pPr>
            <w:r w:rsidRPr="002F1FB0">
              <w:rPr>
                <w:rFonts w:cstheme="minorBidi"/>
                <w:b/>
                <w:bCs/>
                <w:szCs w:val="18"/>
                <w:lang w:val="en-US" w:eastAsia="en-US"/>
              </w:rPr>
              <w:t>Worker</w:t>
            </w:r>
          </w:p>
        </w:tc>
      </w:tr>
      <w:tr w:rsidR="00080F07" w:rsidRPr="002F1FB0" w14:paraId="1A2C14CE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188E56D1" w14:textId="77777777" w:rsidR="00080F07" w:rsidRPr="002F1FB0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 xml:space="preserve">Right not to be treated less </w:t>
            </w:r>
            <w:proofErr w:type="spellStart"/>
            <w:r w:rsidRPr="002F1FB0">
              <w:rPr>
                <w:rFonts w:cstheme="minorBidi"/>
                <w:szCs w:val="18"/>
                <w:lang w:val="en-US" w:eastAsia="en-US"/>
              </w:rPr>
              <w:t>favourably</w:t>
            </w:r>
            <w:proofErr w:type="spellEnd"/>
            <w:r w:rsidRPr="002F1FB0">
              <w:rPr>
                <w:rFonts w:cstheme="minorBidi"/>
                <w:szCs w:val="18"/>
                <w:lang w:val="en-US" w:eastAsia="en-US"/>
              </w:rPr>
              <w:t xml:space="preserve"> because of age, disability, gender reassignment, marriage or civil partnership, pregnancy or maternity, race, religion or belief, </w:t>
            </w:r>
            <w:proofErr w:type="gramStart"/>
            <w:r w:rsidRPr="002F1FB0">
              <w:rPr>
                <w:rFonts w:cstheme="minorBidi"/>
                <w:szCs w:val="18"/>
                <w:lang w:val="en-US" w:eastAsia="en-US"/>
              </w:rPr>
              <w:t>sex</w:t>
            </w:r>
            <w:proofErr w:type="gramEnd"/>
            <w:r w:rsidRPr="002F1FB0">
              <w:rPr>
                <w:rFonts w:cstheme="minorBidi"/>
                <w:szCs w:val="18"/>
                <w:lang w:val="en-US" w:eastAsia="en-US"/>
              </w:rPr>
              <w:t xml:space="preserve"> or sexual orientation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02DBB93A" w14:textId="542E3283" w:rsidR="00080F07" w:rsidRPr="002F1FB0" w:rsidRDefault="00080F07" w:rsidP="00A715A1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425D8E62" w14:textId="77777777" w:rsidR="00080F07" w:rsidRPr="002F1FB0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2F1FB0" w14:paraId="59461621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2826ED17" w14:textId="77777777" w:rsidR="00080F07" w:rsidRPr="002F1FB0" w:rsidRDefault="00080F07" w:rsidP="00080F07">
            <w:pPr>
              <w:tabs>
                <w:tab w:val="left" w:pos="945"/>
              </w:tabs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 xml:space="preserve">Right not to be treated </w:t>
            </w:r>
            <w:proofErr w:type="spellStart"/>
            <w:r w:rsidRPr="002F1FB0">
              <w:rPr>
                <w:rFonts w:cstheme="minorBidi"/>
                <w:szCs w:val="18"/>
                <w:lang w:val="en-US" w:eastAsia="en-US"/>
              </w:rPr>
              <w:t>unfavourably</w:t>
            </w:r>
            <w:proofErr w:type="spellEnd"/>
            <w:r w:rsidRPr="002F1FB0">
              <w:rPr>
                <w:rFonts w:cstheme="minorBidi"/>
                <w:szCs w:val="18"/>
                <w:lang w:val="en-US" w:eastAsia="en-US"/>
              </w:rPr>
              <w:t xml:space="preserve"> because of pregnancy or maternity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71D9A072" w14:textId="0B54BBE9" w:rsidR="00080F07" w:rsidRPr="002F1FB0" w:rsidRDefault="00BC59F4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hyperlink r:id="rId14" w:history="1">
              <w:r w:rsidR="00080F07" w:rsidRPr="002F1FB0">
                <w:rPr>
                  <w:rFonts w:ascii="Times New Roman" w:hAnsi="Times New Roman"/>
                  <w:color w:val="000000" w:themeColor="text1"/>
                  <w:bdr w:val="none" w:sz="0" w:space="0" w:color="auto" w:frame="1"/>
                </w:rPr>
                <w:t>​</w:t>
              </w:r>
            </w:hyperlink>
            <w:r w:rsidR="00080F07"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44ED28E1" w14:textId="77777777" w:rsidR="00080F07" w:rsidRPr="002F1FB0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2F1FB0" w14:paraId="6088B737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70CBDA62" w14:textId="77777777" w:rsidR="00080F07" w:rsidRPr="002F1FB0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>Right not to be indirectly discriminated against in relation to age, disability, gender reassignment, marriage or civil partnership, race, religion or belief, sex, or sexual orientation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45CCF23D" w14:textId="4CB997D6" w:rsidR="00080F07" w:rsidRPr="002F1FB0" w:rsidRDefault="00BC59F4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hyperlink r:id="rId15" w:history="1">
              <w:r w:rsidR="00080F07" w:rsidRPr="002F1FB0">
                <w:rPr>
                  <w:rFonts w:ascii="Times New Roman" w:hAnsi="Times New Roman"/>
                  <w:color w:val="000000" w:themeColor="text1"/>
                  <w:bdr w:val="none" w:sz="0" w:space="0" w:color="auto" w:frame="1"/>
                </w:rPr>
                <w:t>​</w:t>
              </w:r>
            </w:hyperlink>
            <w:r w:rsidR="00080F07"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6275E96C" w14:textId="77777777" w:rsidR="00080F07" w:rsidRPr="002F1FB0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2F1FB0" w14:paraId="2EA75D39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77E990CB" w14:textId="77777777" w:rsidR="00080F07" w:rsidRPr="002F1FB0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 xml:space="preserve">Right not to be treated </w:t>
            </w:r>
            <w:proofErr w:type="spellStart"/>
            <w:r w:rsidRPr="002F1FB0">
              <w:rPr>
                <w:rFonts w:cstheme="minorBidi"/>
                <w:szCs w:val="18"/>
                <w:lang w:val="en-US" w:eastAsia="en-US"/>
              </w:rPr>
              <w:t>unfavourably</w:t>
            </w:r>
            <w:proofErr w:type="spellEnd"/>
            <w:r w:rsidRPr="002F1FB0">
              <w:rPr>
                <w:rFonts w:cstheme="minorBidi"/>
                <w:szCs w:val="18"/>
                <w:lang w:val="en-US" w:eastAsia="en-US"/>
              </w:rPr>
              <w:t xml:space="preserve"> because of something arising in consequence of a disabled person's disability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70DEB2C8" w14:textId="0702BD72" w:rsidR="00080F07" w:rsidRPr="002F1FB0" w:rsidRDefault="00BC59F4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hyperlink r:id="rId16" w:history="1">
              <w:r w:rsidR="00080F07" w:rsidRPr="002F1FB0">
                <w:rPr>
                  <w:rFonts w:ascii="Times New Roman" w:hAnsi="Times New Roman"/>
                  <w:color w:val="000000" w:themeColor="text1"/>
                  <w:bdr w:val="none" w:sz="0" w:space="0" w:color="auto" w:frame="1"/>
                </w:rPr>
                <w:t>​</w:t>
              </w:r>
            </w:hyperlink>
            <w:r w:rsidR="00080F07"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2A7D9419" w14:textId="77777777" w:rsidR="00080F07" w:rsidRPr="002F1FB0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2F1FB0" w14:paraId="2C8B571E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65B01AE3" w14:textId="77777777" w:rsidR="00080F07" w:rsidRPr="002F1FB0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>Right not to be discriminated against by a failure to comply with a duty to make reasonable adjustments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33BFAD06" w14:textId="0F2A6395" w:rsidR="00080F07" w:rsidRPr="002F1FB0" w:rsidRDefault="00BC59F4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hyperlink r:id="rId17" w:history="1">
              <w:r w:rsidR="00080F07" w:rsidRPr="002F1FB0">
                <w:rPr>
                  <w:rFonts w:ascii="Times New Roman" w:hAnsi="Times New Roman"/>
                  <w:color w:val="000000" w:themeColor="text1"/>
                  <w:bdr w:val="none" w:sz="0" w:space="0" w:color="auto" w:frame="1"/>
                </w:rPr>
                <w:t>​</w:t>
              </w:r>
            </w:hyperlink>
            <w:r w:rsidR="00080F07"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5B5D7CD8" w14:textId="77777777" w:rsidR="00080F07" w:rsidRPr="002F1FB0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2F1FB0" w14:paraId="5969CFA8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7899DBE8" w14:textId="77777777" w:rsidR="00080F07" w:rsidRPr="002F1FB0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 xml:space="preserve">Right not to be harassed by unwanted conduct related to age, disability, gender reassignment, race, religion or belief, </w:t>
            </w:r>
            <w:proofErr w:type="gramStart"/>
            <w:r w:rsidRPr="002F1FB0">
              <w:rPr>
                <w:rFonts w:cstheme="minorBidi"/>
                <w:szCs w:val="18"/>
                <w:lang w:val="en-US" w:eastAsia="en-US"/>
              </w:rPr>
              <w:t>sex</w:t>
            </w:r>
            <w:proofErr w:type="gramEnd"/>
            <w:r w:rsidRPr="002F1FB0">
              <w:rPr>
                <w:rFonts w:cstheme="minorBidi"/>
                <w:szCs w:val="18"/>
                <w:lang w:val="en-US" w:eastAsia="en-US"/>
              </w:rPr>
              <w:t xml:space="preserve"> or sexual orientation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3F32EC0A" w14:textId="683B0233" w:rsidR="00080F07" w:rsidRPr="002F1FB0" w:rsidRDefault="00BC59F4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hyperlink r:id="rId18" w:history="1">
              <w:r w:rsidR="00080F07" w:rsidRPr="002F1FB0">
                <w:rPr>
                  <w:rFonts w:ascii="Times New Roman" w:hAnsi="Times New Roman"/>
                  <w:color w:val="000000" w:themeColor="text1"/>
                  <w:bdr w:val="none" w:sz="0" w:space="0" w:color="auto" w:frame="1"/>
                </w:rPr>
                <w:t>​</w:t>
              </w:r>
            </w:hyperlink>
            <w:r w:rsidR="00080F07"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1F9605D0" w14:textId="77777777" w:rsidR="00080F07" w:rsidRPr="002F1FB0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2F1FB0" w14:paraId="4AD990C8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4B504ABB" w14:textId="77777777" w:rsidR="00080F07" w:rsidRPr="002F1FB0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>Right not to be sexually harassed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26CFB15D" w14:textId="3AD04BC6" w:rsidR="00080F07" w:rsidRPr="002F1FB0" w:rsidRDefault="00BC59F4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hyperlink r:id="rId19" w:history="1">
              <w:r w:rsidR="00080F07" w:rsidRPr="002F1FB0">
                <w:rPr>
                  <w:rFonts w:ascii="Times New Roman" w:hAnsi="Times New Roman"/>
                  <w:color w:val="000000" w:themeColor="text1"/>
                  <w:bdr w:val="none" w:sz="0" w:space="0" w:color="auto" w:frame="1"/>
                </w:rPr>
                <w:t>​</w:t>
              </w:r>
            </w:hyperlink>
            <w:r w:rsidR="00080F07"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08D41295" w14:textId="77777777" w:rsidR="00080F07" w:rsidRPr="002F1FB0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2F1FB0" w14:paraId="25AAB588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17941A68" w14:textId="77777777" w:rsidR="00080F07" w:rsidRPr="002F1FB0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 xml:space="preserve">Right not to be treated less </w:t>
            </w:r>
            <w:proofErr w:type="spellStart"/>
            <w:r w:rsidRPr="002F1FB0">
              <w:rPr>
                <w:rFonts w:cstheme="minorBidi"/>
                <w:szCs w:val="18"/>
                <w:lang w:val="en-US" w:eastAsia="en-US"/>
              </w:rPr>
              <w:t>favourably</w:t>
            </w:r>
            <w:proofErr w:type="spellEnd"/>
            <w:r w:rsidRPr="002F1FB0">
              <w:rPr>
                <w:rFonts w:cstheme="minorBidi"/>
                <w:szCs w:val="18"/>
                <w:lang w:val="en-US" w:eastAsia="en-US"/>
              </w:rPr>
              <w:t xml:space="preserve"> for rejecting or submitting to sexual harassment or harassment related to gender reassignment or sex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68A7B965" w14:textId="63F7BE53" w:rsidR="00080F07" w:rsidRPr="002F1FB0" w:rsidRDefault="00BC59F4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hyperlink r:id="rId20" w:history="1">
              <w:r w:rsidR="00080F07" w:rsidRPr="002F1FB0">
                <w:rPr>
                  <w:rFonts w:ascii="Times New Roman" w:hAnsi="Times New Roman"/>
                  <w:color w:val="000000" w:themeColor="text1"/>
                  <w:bdr w:val="none" w:sz="0" w:space="0" w:color="auto" w:frame="1"/>
                </w:rPr>
                <w:t>​</w:t>
              </w:r>
            </w:hyperlink>
            <w:r w:rsidR="00080F07"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05804A30" w14:textId="77777777" w:rsidR="00080F07" w:rsidRPr="002F1FB0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2F1FB0" w14:paraId="26E9516C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2102EEAF" w14:textId="77777777" w:rsidR="00080F07" w:rsidRPr="002F1FB0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 xml:space="preserve">Right not to be </w:t>
            </w:r>
            <w:proofErr w:type="spellStart"/>
            <w:r w:rsidRPr="002F1FB0">
              <w:rPr>
                <w:rFonts w:cstheme="minorBidi"/>
                <w:szCs w:val="18"/>
                <w:lang w:val="en-US" w:eastAsia="en-US"/>
              </w:rPr>
              <w:t>victimised</w:t>
            </w:r>
            <w:proofErr w:type="spellEnd"/>
            <w:r w:rsidRPr="002F1FB0">
              <w:rPr>
                <w:rFonts w:cstheme="minorBidi"/>
                <w:szCs w:val="18"/>
                <w:lang w:val="en-US" w:eastAsia="en-US"/>
              </w:rPr>
              <w:t xml:space="preserve"> because of a protected act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6B9F3F20" w14:textId="324D565D" w:rsidR="00080F07" w:rsidRPr="002F1FB0" w:rsidRDefault="00BC59F4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hyperlink r:id="rId21" w:history="1">
              <w:r w:rsidR="00080F07" w:rsidRPr="002F1FB0">
                <w:rPr>
                  <w:rFonts w:ascii="Times New Roman" w:hAnsi="Times New Roman"/>
                  <w:color w:val="000000" w:themeColor="text1"/>
                  <w:bdr w:val="none" w:sz="0" w:space="0" w:color="auto" w:frame="1"/>
                </w:rPr>
                <w:t>​</w:t>
              </w:r>
            </w:hyperlink>
            <w:r w:rsidR="00080F07"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5745AC21" w14:textId="77777777" w:rsidR="00080F07" w:rsidRPr="002F1FB0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2F1FB0" w14:paraId="0D4C984C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5FE55122" w14:textId="77777777" w:rsidR="00080F07" w:rsidRPr="002F1FB0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 xml:space="preserve">Right as a part-time worker not to be treated less </w:t>
            </w:r>
            <w:proofErr w:type="spellStart"/>
            <w:r w:rsidRPr="002F1FB0">
              <w:rPr>
                <w:rFonts w:cstheme="minorBidi"/>
                <w:szCs w:val="18"/>
                <w:lang w:val="en-US" w:eastAsia="en-US"/>
              </w:rPr>
              <w:t>favourably</w:t>
            </w:r>
            <w:proofErr w:type="spellEnd"/>
            <w:r w:rsidRPr="002F1FB0">
              <w:rPr>
                <w:rFonts w:cstheme="minorBidi"/>
                <w:szCs w:val="18"/>
                <w:lang w:val="en-US" w:eastAsia="en-US"/>
              </w:rPr>
              <w:t xml:space="preserve"> than a comparable full-time worker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22BD5CB2" w14:textId="5BF6E9F4" w:rsidR="00080F07" w:rsidRPr="002F1FB0" w:rsidRDefault="00BC59F4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hyperlink r:id="rId22" w:history="1">
              <w:r w:rsidR="00080F07" w:rsidRPr="002F1FB0">
                <w:rPr>
                  <w:rFonts w:ascii="Times New Roman" w:hAnsi="Times New Roman"/>
                  <w:color w:val="000000" w:themeColor="text1"/>
                  <w:bdr w:val="none" w:sz="0" w:space="0" w:color="auto" w:frame="1"/>
                </w:rPr>
                <w:t>​</w:t>
              </w:r>
            </w:hyperlink>
            <w:r w:rsidR="00080F07"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5599EE02" w14:textId="77777777" w:rsidR="00080F07" w:rsidRPr="002F1FB0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2F1FB0" w14:paraId="2180C37F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4E7B5FB8" w14:textId="77777777" w:rsidR="00080F07" w:rsidRPr="002F1FB0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 xml:space="preserve">Right as a fixed-term employee not to be treated less </w:t>
            </w:r>
            <w:proofErr w:type="spellStart"/>
            <w:r w:rsidRPr="002F1FB0">
              <w:rPr>
                <w:rFonts w:cstheme="minorBidi"/>
                <w:szCs w:val="18"/>
                <w:lang w:val="en-US" w:eastAsia="en-US"/>
              </w:rPr>
              <w:t>favourably</w:t>
            </w:r>
            <w:proofErr w:type="spellEnd"/>
            <w:r w:rsidRPr="002F1FB0">
              <w:rPr>
                <w:rFonts w:cstheme="minorBidi"/>
                <w:szCs w:val="18"/>
                <w:lang w:val="en-US" w:eastAsia="en-US"/>
              </w:rPr>
              <w:t xml:space="preserve"> than a comparable permanent employee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0E82B6E1" w14:textId="2A7A0A03" w:rsidR="00080F07" w:rsidRPr="002F1FB0" w:rsidRDefault="00BC59F4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hyperlink r:id="rId23" w:history="1">
              <w:r w:rsidR="00080F07" w:rsidRPr="002F1FB0">
                <w:rPr>
                  <w:rFonts w:ascii="Times New Roman" w:hAnsi="Times New Roman"/>
                  <w:color w:val="000000" w:themeColor="text1"/>
                  <w:bdr w:val="none" w:sz="0" w:space="0" w:color="auto" w:frame="1"/>
                </w:rPr>
                <w:t>​</w:t>
              </w:r>
            </w:hyperlink>
            <w:r w:rsidR="00080F07"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0D0F5D73" w14:textId="26DEDCCC" w:rsidR="00080F07" w:rsidRPr="002F1FB0" w:rsidRDefault="00080F07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2F1FB0" w14:paraId="11EF7926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63D893E2" w14:textId="77777777" w:rsidR="00080F07" w:rsidRPr="002F1FB0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>Right to a sex equality clause (equal pay for equal work)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65ED9B48" w14:textId="4EC9516E" w:rsidR="00080F07" w:rsidRPr="002F1FB0" w:rsidRDefault="00BC59F4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hyperlink r:id="rId24" w:history="1">
              <w:r w:rsidR="00080F07" w:rsidRPr="002F1FB0">
                <w:rPr>
                  <w:rFonts w:ascii="Times New Roman" w:hAnsi="Times New Roman"/>
                  <w:color w:val="000000" w:themeColor="text1"/>
                  <w:bdr w:val="none" w:sz="0" w:space="0" w:color="auto" w:frame="1"/>
                </w:rPr>
                <w:t>​</w:t>
              </w:r>
            </w:hyperlink>
            <w:r w:rsidR="00080F07"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676B141D" w14:textId="77777777" w:rsidR="00080F07" w:rsidRPr="002F1FB0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2F1FB0" w14:paraId="1F02B76C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2B076DC3" w14:textId="77777777" w:rsidR="00080F07" w:rsidRPr="002F1FB0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>Right to a maternity equality clause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4F7D22FA" w14:textId="1C45C234" w:rsidR="00080F07" w:rsidRPr="002F1FB0" w:rsidRDefault="00BC59F4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hyperlink r:id="rId25" w:history="1">
              <w:r w:rsidR="00080F07" w:rsidRPr="002F1FB0">
                <w:rPr>
                  <w:rFonts w:ascii="Times New Roman" w:hAnsi="Times New Roman"/>
                  <w:color w:val="000000" w:themeColor="text1"/>
                  <w:bdr w:val="none" w:sz="0" w:space="0" w:color="auto" w:frame="1"/>
                </w:rPr>
                <w:t>​</w:t>
              </w:r>
            </w:hyperlink>
            <w:r w:rsidR="00080F07"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0EB3B3BB" w14:textId="77777777" w:rsidR="00080F07" w:rsidRPr="002F1FB0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</w:tbl>
    <w:p w14:paraId="46435D56" w14:textId="77777777" w:rsidR="00080F07" w:rsidRDefault="00080F07" w:rsidP="00080F07">
      <w:pPr>
        <w:pStyle w:val="BodyText"/>
        <w:rPr>
          <w:b/>
          <w:bCs/>
          <w:lang w:val="en-US"/>
        </w:rPr>
      </w:pPr>
    </w:p>
    <w:p w14:paraId="21608170" w14:textId="77777777" w:rsidR="00080F07" w:rsidRDefault="00080F07" w:rsidP="00080F07">
      <w:pPr>
        <w:pStyle w:val="BodyText"/>
        <w:rPr>
          <w:b/>
          <w:bCs/>
          <w:lang w:val="en-US"/>
        </w:rPr>
      </w:pPr>
    </w:p>
    <w:p w14:paraId="5394DF34" w14:textId="77777777" w:rsidR="00A715A1" w:rsidRDefault="00A715A1" w:rsidP="00080F07">
      <w:pPr>
        <w:pStyle w:val="BodyText"/>
        <w:rPr>
          <w:b/>
          <w:bCs/>
          <w:lang w:val="en-US"/>
        </w:rPr>
      </w:pPr>
      <w:r>
        <w:rPr>
          <w:b/>
          <w:bCs/>
          <w:lang w:val="en-US"/>
        </w:rPr>
        <w:br w:type="page"/>
      </w:r>
    </w:p>
    <w:p w14:paraId="0E526D53" w14:textId="186E1E80" w:rsidR="00080F07" w:rsidRDefault="00080F07" w:rsidP="00080F07">
      <w:pPr>
        <w:pStyle w:val="BodyText"/>
        <w:rPr>
          <w:b/>
          <w:bCs/>
          <w:lang w:val="en-US"/>
        </w:rPr>
      </w:pPr>
      <w:r>
        <w:rPr>
          <w:b/>
          <w:bCs/>
          <w:lang w:val="en-US"/>
        </w:rPr>
        <w:lastRenderedPageBreak/>
        <w:t>Families and Pregnancy</w:t>
      </w:r>
    </w:p>
    <w:tbl>
      <w:tblPr>
        <w:tblStyle w:val="TableGrid2"/>
        <w:tblW w:w="0" w:type="auto"/>
        <w:tblLook w:val="04A0" w:firstRow="1" w:lastRow="0" w:firstColumn="1" w:lastColumn="0" w:noHBand="0" w:noVBand="1"/>
      </w:tblPr>
      <w:tblGrid>
        <w:gridCol w:w="6374"/>
        <w:gridCol w:w="1843"/>
        <w:gridCol w:w="1977"/>
      </w:tblGrid>
      <w:tr w:rsidR="00080F07" w:rsidRPr="001F3611" w14:paraId="7113A6B8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18A3D571" w14:textId="77777777" w:rsidR="00080F07" w:rsidRPr="001F3611" w:rsidRDefault="00080F07" w:rsidP="00080F07">
            <w:pPr>
              <w:rPr>
                <w:rFonts w:cstheme="minorBidi"/>
                <w:b/>
                <w:bCs/>
                <w:szCs w:val="18"/>
                <w:lang w:val="en-US" w:eastAsia="en-US"/>
              </w:rPr>
            </w:pPr>
            <w:r w:rsidRPr="001F3611">
              <w:rPr>
                <w:rFonts w:cstheme="minorBidi"/>
                <w:b/>
                <w:bCs/>
                <w:szCs w:val="18"/>
                <w:lang w:val="en-US" w:eastAsia="en-US"/>
              </w:rPr>
              <w:t>Statutory right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60400FF7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b/>
                <w:bCs/>
                <w:szCs w:val="18"/>
                <w:lang w:eastAsia="en-US"/>
              </w:rPr>
              <w:t>Employee</w:t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14B14E40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="Courier New"/>
                <w:b/>
                <w:bCs/>
                <w:color w:val="000000" w:themeColor="text1"/>
                <w:bdr w:val="none" w:sz="0" w:space="0" w:color="auto" w:frame="1"/>
              </w:rPr>
              <w:t>Worker</w:t>
            </w:r>
          </w:p>
        </w:tc>
      </w:tr>
      <w:tr w:rsidR="00080F07" w:rsidRPr="001F3611" w14:paraId="1589E220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19EFC6E6" w14:textId="77777777" w:rsidR="00080F07" w:rsidRPr="001F3611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szCs w:val="18"/>
                <w:lang w:val="en-US" w:eastAsia="en-US"/>
              </w:rPr>
              <w:t xml:space="preserve">Statutory maternity </w:t>
            </w:r>
            <w:proofErr w:type="gramStart"/>
            <w:r w:rsidRPr="001F3611">
              <w:rPr>
                <w:rFonts w:cstheme="minorBidi"/>
                <w:szCs w:val="18"/>
                <w:lang w:val="en-US" w:eastAsia="en-US"/>
              </w:rPr>
              <w:t>pay</w:t>
            </w:r>
            <w:proofErr w:type="gramEnd"/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1EAE2851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2A157DDA" w14:textId="76BAFC16" w:rsidR="00080F07" w:rsidRPr="001F3611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1F3611" w14:paraId="34766137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65B49581" w14:textId="77777777" w:rsidR="00080F07" w:rsidRPr="001F3611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szCs w:val="18"/>
                <w:lang w:val="en-US" w:eastAsia="en-US"/>
              </w:rPr>
              <w:t xml:space="preserve">Statutory paternity </w:t>
            </w:r>
            <w:proofErr w:type="gramStart"/>
            <w:r w:rsidRPr="001F3611">
              <w:rPr>
                <w:rFonts w:cstheme="minorBidi"/>
                <w:szCs w:val="18"/>
                <w:lang w:val="en-US" w:eastAsia="en-US"/>
              </w:rPr>
              <w:t>pay</w:t>
            </w:r>
            <w:proofErr w:type="gramEnd"/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5BD85253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346F7F60" w14:textId="70E405AF" w:rsidR="00080F07" w:rsidRPr="001F3611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1F3611" w14:paraId="0A9C2F8E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3C7C3E91" w14:textId="77777777" w:rsidR="00080F07" w:rsidRPr="001F3611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szCs w:val="18"/>
                <w:lang w:val="en-US" w:eastAsia="en-US"/>
              </w:rPr>
              <w:t xml:space="preserve">Statutory adoption </w:t>
            </w:r>
            <w:proofErr w:type="gramStart"/>
            <w:r w:rsidRPr="001F3611">
              <w:rPr>
                <w:rFonts w:cstheme="minorBidi"/>
                <w:szCs w:val="18"/>
                <w:lang w:val="en-US" w:eastAsia="en-US"/>
              </w:rPr>
              <w:t>pay</w:t>
            </w:r>
            <w:proofErr w:type="gramEnd"/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05791460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146BE77C" w14:textId="593F6A76" w:rsidR="00080F07" w:rsidRPr="001F3611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1F3611" w14:paraId="73B63604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24D91435" w14:textId="77777777" w:rsidR="00080F07" w:rsidRPr="001F3611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szCs w:val="18"/>
                <w:lang w:val="en-US" w:eastAsia="en-US"/>
              </w:rPr>
              <w:t>Shared parental pay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36E902E1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0708B28B" w14:textId="1ADE3261" w:rsidR="00080F07" w:rsidRPr="001F3611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1F3611" w14:paraId="3F8B318C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30432826" w14:textId="77777777" w:rsidR="00080F07" w:rsidRPr="001F3611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szCs w:val="18"/>
                <w:lang w:val="en-US" w:eastAsia="en-US"/>
              </w:rPr>
              <w:t>Parental leave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1B67F47A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5FBBB7E8" w14:textId="1F3DA48B" w:rsidR="00080F07" w:rsidRPr="001F3611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1F3611" w14:paraId="7BE02E33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59F8A1C6" w14:textId="77777777" w:rsidR="00080F07" w:rsidRPr="001F3611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szCs w:val="18"/>
                <w:lang w:val="en-US" w:eastAsia="en-US"/>
              </w:rPr>
              <w:t>Ordinary maternity leave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32630192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04318C4E" w14:textId="7E65DF62" w:rsidR="00080F07" w:rsidRPr="001F3611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1F3611" w14:paraId="77A0ADC1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62595EA0" w14:textId="77777777" w:rsidR="00080F07" w:rsidRPr="001F3611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szCs w:val="18"/>
                <w:lang w:val="en-US" w:eastAsia="en-US"/>
              </w:rPr>
              <w:t>Additional maternity leave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199002F5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36B5CDB0" w14:textId="2537BB7F" w:rsidR="00080F07" w:rsidRPr="001F3611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1F3611" w14:paraId="3B3668B5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6A36B6A1" w14:textId="77777777" w:rsidR="00080F07" w:rsidRPr="001F3611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szCs w:val="18"/>
                <w:lang w:val="en-US" w:eastAsia="en-US"/>
              </w:rPr>
              <w:t>Statutory paternity leave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50091F85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09026056" w14:textId="6620CB94" w:rsidR="00080F07" w:rsidRPr="001F3611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1F3611" w14:paraId="34541DD8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315BBAB3" w14:textId="77777777" w:rsidR="00080F07" w:rsidRPr="001F3611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szCs w:val="18"/>
                <w:lang w:val="en-US" w:eastAsia="en-US"/>
              </w:rPr>
              <w:t>Statutory adoption leave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271641CA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7D11F0E9" w14:textId="132EE1CF" w:rsidR="00080F07" w:rsidRPr="001F3611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1F3611" w14:paraId="42097787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1A09C369" w14:textId="77777777" w:rsidR="00080F07" w:rsidRPr="001F3611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szCs w:val="18"/>
                <w:lang w:val="en-US" w:eastAsia="en-US"/>
              </w:rPr>
              <w:t>Shared parental leave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039A41C1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5BD97FD2" w14:textId="08996B0A" w:rsidR="00080F07" w:rsidRPr="001F3611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1F3611" w14:paraId="7E7FE4BA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003B4087" w14:textId="77777777" w:rsidR="00080F07" w:rsidRPr="001F3611" w:rsidRDefault="00080F07" w:rsidP="00080F07">
            <w:pPr>
              <w:tabs>
                <w:tab w:val="left" w:pos="1005"/>
              </w:tabs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szCs w:val="18"/>
                <w:lang w:val="en-US" w:eastAsia="en-US"/>
              </w:rPr>
              <w:t>Request flexible working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7C271D48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78E82FD5" w14:textId="00AC11E3" w:rsidR="00080F07" w:rsidRPr="001F3611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1F3611" w14:paraId="55D3E52A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0B76B892" w14:textId="77777777" w:rsidR="00080F07" w:rsidRPr="001F3611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szCs w:val="18"/>
                <w:lang w:val="en-US" w:eastAsia="en-US"/>
              </w:rPr>
              <w:t>Not to be suspended on maternity grounds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64937C66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017DE557" w14:textId="6436EE3B" w:rsidR="00080F07" w:rsidRPr="001F3611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</w:tbl>
    <w:p w14:paraId="3D0B5CB1" w14:textId="116EC17C" w:rsidR="00080F07" w:rsidRDefault="00080F07" w:rsidP="00080F07">
      <w:pPr>
        <w:pStyle w:val="BodyText"/>
        <w:rPr>
          <w:b/>
          <w:bCs/>
          <w:lang w:val="en-US"/>
        </w:rPr>
      </w:pPr>
    </w:p>
    <w:p w14:paraId="61016CB7" w14:textId="77777777" w:rsidR="00A715A1" w:rsidRDefault="00A715A1" w:rsidP="00080F07">
      <w:pPr>
        <w:pStyle w:val="BodyText"/>
        <w:rPr>
          <w:b/>
          <w:bCs/>
          <w:lang w:val="en-US"/>
        </w:rPr>
      </w:pPr>
    </w:p>
    <w:p w14:paraId="5FA27113" w14:textId="77777777" w:rsidR="00A715A1" w:rsidRDefault="00A715A1" w:rsidP="00080F07">
      <w:pPr>
        <w:pStyle w:val="BodyText"/>
        <w:rPr>
          <w:b/>
          <w:bCs/>
          <w:lang w:val="en-US"/>
        </w:rPr>
      </w:pPr>
      <w:r>
        <w:rPr>
          <w:b/>
          <w:bCs/>
          <w:lang w:val="en-US"/>
        </w:rPr>
        <w:br w:type="page"/>
      </w:r>
    </w:p>
    <w:p w14:paraId="77EFCED6" w14:textId="6261DE85" w:rsidR="00080F07" w:rsidRDefault="00080F07" w:rsidP="00080F07">
      <w:pPr>
        <w:pStyle w:val="BodyText"/>
        <w:rPr>
          <w:b/>
          <w:bCs/>
          <w:lang w:val="en-US"/>
        </w:rPr>
      </w:pPr>
      <w:r>
        <w:rPr>
          <w:b/>
          <w:bCs/>
          <w:lang w:val="en-US"/>
        </w:rPr>
        <w:lastRenderedPageBreak/>
        <w:t>Detriment</w:t>
      </w:r>
    </w:p>
    <w:tbl>
      <w:tblPr>
        <w:tblStyle w:val="TableGrid3"/>
        <w:tblW w:w="10201" w:type="dxa"/>
        <w:tblLook w:val="04A0" w:firstRow="1" w:lastRow="0" w:firstColumn="1" w:lastColumn="0" w:noHBand="0" w:noVBand="1"/>
      </w:tblPr>
      <w:tblGrid>
        <w:gridCol w:w="6250"/>
        <w:gridCol w:w="1967"/>
        <w:gridCol w:w="1984"/>
      </w:tblGrid>
      <w:tr w:rsidR="00080F07" w:rsidRPr="00C71C04" w14:paraId="47E79127" w14:textId="77777777" w:rsidTr="00A715A1"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45DECE18" w14:textId="77777777" w:rsidR="00080F07" w:rsidRPr="00C71C04" w:rsidRDefault="00080F07" w:rsidP="00080F07">
            <w:pPr>
              <w:rPr>
                <w:rFonts w:cstheme="minorBidi"/>
                <w:b/>
                <w:bCs/>
                <w:szCs w:val="18"/>
                <w:lang w:val="en-US" w:eastAsia="en-US"/>
              </w:rPr>
            </w:pPr>
            <w:r w:rsidRPr="00C71C04">
              <w:rPr>
                <w:rFonts w:cstheme="minorBidi"/>
                <w:b/>
                <w:bCs/>
                <w:szCs w:val="18"/>
                <w:lang w:val="en-US" w:eastAsia="en-US"/>
              </w:rPr>
              <w:t>Statutory right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0F954D5B" w14:textId="77777777" w:rsidR="00080F07" w:rsidRPr="00C71C04" w:rsidRDefault="00080F07" w:rsidP="00080F07">
            <w:pPr>
              <w:jc w:val="center"/>
              <w:rPr>
                <w:rFonts w:cstheme="minorBidi"/>
                <w:b/>
                <w:bCs/>
                <w:szCs w:val="18"/>
                <w:lang w:val="en-US" w:eastAsia="en-US"/>
              </w:rPr>
            </w:pPr>
            <w:r w:rsidRPr="00C71C04">
              <w:rPr>
                <w:rFonts w:cstheme="minorBidi"/>
                <w:b/>
                <w:bCs/>
                <w:szCs w:val="18"/>
                <w:lang w:val="en-US" w:eastAsia="en-US"/>
              </w:rPr>
              <w:t>Employee</w:t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6DC55F57" w14:textId="77777777" w:rsidR="00080F07" w:rsidRPr="00C71C04" w:rsidRDefault="00080F07" w:rsidP="00080F07">
            <w:pPr>
              <w:jc w:val="center"/>
              <w:rPr>
                <w:rFonts w:cstheme="minorBidi"/>
                <w:b/>
                <w:bCs/>
                <w:szCs w:val="18"/>
                <w:lang w:val="en-US" w:eastAsia="en-US"/>
              </w:rPr>
            </w:pPr>
            <w:r w:rsidRPr="00C71C04">
              <w:rPr>
                <w:rFonts w:cstheme="minorBidi"/>
                <w:b/>
                <w:bCs/>
                <w:szCs w:val="18"/>
                <w:lang w:val="en-US" w:eastAsia="en-US"/>
              </w:rPr>
              <w:t>Worker</w:t>
            </w:r>
          </w:p>
        </w:tc>
      </w:tr>
      <w:tr w:rsidR="00080F07" w:rsidRPr="00C71C04" w14:paraId="6B22A84C" w14:textId="77777777" w:rsidTr="00A715A1"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19B86B73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rights as a part-time worker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52FECBEE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13E2494C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C71C04" w14:paraId="40638753" w14:textId="77777777" w:rsidTr="00A715A1"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2B9F5496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rights as a fixed-term employee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1A7CC467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48D221B2" w14:textId="364FFE7C" w:rsidR="00080F07" w:rsidRPr="00C71C0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C71C04" w14:paraId="562679E8" w14:textId="77777777" w:rsidTr="00A715A1"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454B56F1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rights in respect of the Working Time Regulations 1998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76532294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6E628F75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C71C04" w14:paraId="1EDD3FD1" w14:textId="77777777" w:rsidTr="00A715A1">
        <w:trPr>
          <w:trHeight w:val="357"/>
        </w:trPr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1D1FA39B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rights in respect of a protected disclosure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61D4417B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26E0F329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C71C04" w14:paraId="03E66B09" w14:textId="77777777" w:rsidTr="00A715A1"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28E5F930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the right to be accompanied at a disciplinary or grievance hearing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19956C20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1461B842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C71C04" w14:paraId="38D0E7EB" w14:textId="77777777" w:rsidTr="00A715A1"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39A4EE72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rights in respect of health and safety cases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075C4B68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07BB55A2" w14:textId="35E2992A" w:rsidR="00080F07" w:rsidRPr="00C71C0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C71C04" w14:paraId="41FC9A21" w14:textId="77777777" w:rsidTr="00A715A1"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415DE176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rights in respect of Sunday working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499F4375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59238044" w14:textId="511AA9FD" w:rsidR="00080F07" w:rsidRPr="00C71C0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C71C04" w14:paraId="3276A83B" w14:textId="77777777" w:rsidTr="00A715A1"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12B1AD45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rights as a pension scheme trustee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4550FC45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1CCE53EF" w14:textId="06F81E90" w:rsidR="00080F07" w:rsidRPr="00C71C0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C71C04" w14:paraId="1DFA6021" w14:textId="77777777" w:rsidTr="00A715A1"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0D209FF3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rights in respect of acting as an employee representative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37A4EFD1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4A7FA56F" w14:textId="79798D5E" w:rsidR="00080F07" w:rsidRPr="00C71C0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C71C04" w14:paraId="2D68632B" w14:textId="77777777" w:rsidTr="00A715A1"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29468C6F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rights in respect of taking time off for study or training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12864BE1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04A0F1C9" w14:textId="1BE34923" w:rsidR="00080F07" w:rsidRPr="00C71C0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C71C04" w14:paraId="0D1F9777" w14:textId="77777777" w:rsidTr="00A715A1">
        <w:trPr>
          <w:trHeight w:val="342"/>
        </w:trPr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18B13679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rights in respect of trade union membership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61838F3B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0F1AAB05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C71C04" w14:paraId="308F80FC" w14:textId="77777777" w:rsidTr="00A715A1"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10026FFF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rights in respect of family and domestic leave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488F5337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4B30F763" w14:textId="169A0A7F" w:rsidR="00080F07" w:rsidRPr="00C71C0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C71C04" w14:paraId="40D27A06" w14:textId="77777777" w:rsidTr="00A715A1">
        <w:tc>
          <w:tcPr>
            <w:tcW w:w="6250" w:type="dxa"/>
            <w:tcMar>
              <w:top w:w="113" w:type="dxa"/>
              <w:bottom w:w="113" w:type="dxa"/>
            </w:tcMar>
          </w:tcPr>
          <w:p w14:paraId="0C540C3B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requesting the right to flexible work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0F65EE41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341C681A" w14:textId="2E916BDA" w:rsidR="00080F07" w:rsidRPr="00C71C0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C71C04" w14:paraId="69868D25" w14:textId="77777777" w:rsidTr="00A715A1">
        <w:tc>
          <w:tcPr>
            <w:tcW w:w="6250" w:type="dxa"/>
            <w:tcMar>
              <w:top w:w="113" w:type="dxa"/>
              <w:bottom w:w="113" w:type="dxa"/>
            </w:tcMar>
          </w:tcPr>
          <w:p w14:paraId="65A00414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 xml:space="preserve">Not to suffer detriment </w:t>
            </w:r>
            <w:proofErr w:type="gramStart"/>
            <w:r w:rsidRPr="00C71C04">
              <w:rPr>
                <w:rFonts w:cstheme="minorBidi"/>
                <w:szCs w:val="18"/>
                <w:lang w:val="en-US" w:eastAsia="en-US"/>
              </w:rPr>
              <w:t>as a result of</w:t>
            </w:r>
            <w:proofErr w:type="gramEnd"/>
            <w:r w:rsidRPr="00C71C04">
              <w:rPr>
                <w:rFonts w:cstheme="minorBidi"/>
                <w:szCs w:val="18"/>
                <w:lang w:val="en-US" w:eastAsia="en-US"/>
              </w:rPr>
              <w:t xml:space="preserve"> jury service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46C9738B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110E37FD" w14:textId="77B93102" w:rsidR="00080F07" w:rsidRPr="00C71C0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C71C04" w14:paraId="313E88B1" w14:textId="77777777" w:rsidTr="00A715A1">
        <w:tc>
          <w:tcPr>
            <w:tcW w:w="6250" w:type="dxa"/>
            <w:tcMar>
              <w:top w:w="113" w:type="dxa"/>
              <w:bottom w:w="113" w:type="dxa"/>
            </w:tcMar>
          </w:tcPr>
          <w:p w14:paraId="69E1B309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performing functions of a representative on a European works council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129E3E02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12285B2D" w14:textId="47313E31" w:rsidR="00080F07" w:rsidRPr="00C71C0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C71C04" w14:paraId="7E08B5B3" w14:textId="77777777" w:rsidTr="00A715A1">
        <w:tc>
          <w:tcPr>
            <w:tcW w:w="6250" w:type="dxa"/>
            <w:tcMar>
              <w:top w:w="113" w:type="dxa"/>
              <w:bottom w:w="113" w:type="dxa"/>
            </w:tcMar>
          </w:tcPr>
          <w:p w14:paraId="470EC2BF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rights in respect of the national minimum wage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1C51E810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0D407D04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C71C04" w14:paraId="30E4B1D3" w14:textId="77777777" w:rsidTr="00A715A1">
        <w:tc>
          <w:tcPr>
            <w:tcW w:w="6250" w:type="dxa"/>
            <w:tcMar>
              <w:top w:w="113" w:type="dxa"/>
              <w:bottom w:w="113" w:type="dxa"/>
            </w:tcMar>
          </w:tcPr>
          <w:p w14:paraId="2F2F9D86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performing functions of a representative under a negotiated information and consultation agreement or the standard information and consultation provisions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50BADD25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65C77BC9" w14:textId="472BBF22" w:rsidR="00080F07" w:rsidRPr="00C71C0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C71C04" w14:paraId="059AC163" w14:textId="77777777" w:rsidTr="00A715A1">
        <w:tc>
          <w:tcPr>
            <w:tcW w:w="6250" w:type="dxa"/>
            <w:tcMar>
              <w:top w:w="113" w:type="dxa"/>
              <w:bottom w:w="113" w:type="dxa"/>
            </w:tcMar>
          </w:tcPr>
          <w:p w14:paraId="5086C365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 xml:space="preserve">Not to suffer detriment for breaching the exclusivity term in a zero </w:t>
            </w:r>
            <w:proofErr w:type="gramStart"/>
            <w:r w:rsidRPr="00C71C04">
              <w:rPr>
                <w:rFonts w:cstheme="minorBidi"/>
                <w:szCs w:val="18"/>
                <w:lang w:val="en-US" w:eastAsia="en-US"/>
              </w:rPr>
              <w:t>hours</w:t>
            </w:r>
            <w:proofErr w:type="gramEnd"/>
            <w:r w:rsidRPr="00C71C04">
              <w:rPr>
                <w:rFonts w:cstheme="minorBidi"/>
                <w:szCs w:val="18"/>
                <w:lang w:val="en-US" w:eastAsia="en-US"/>
              </w:rPr>
              <w:t xml:space="preserve"> contract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5D02C811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4EC20DDD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</w:tbl>
    <w:p w14:paraId="1CF9AE3C" w14:textId="77777777" w:rsidR="00080F07" w:rsidRDefault="00080F07" w:rsidP="00080F07">
      <w:pPr>
        <w:pStyle w:val="BodyText"/>
        <w:spacing w:after="0"/>
        <w:rPr>
          <w:b/>
          <w:bCs/>
          <w:lang w:val="en-US"/>
        </w:rPr>
      </w:pPr>
    </w:p>
    <w:p w14:paraId="7E22F513" w14:textId="77777777" w:rsidR="00A715A1" w:rsidRDefault="00A715A1" w:rsidP="00080F07">
      <w:pPr>
        <w:pStyle w:val="BodyText"/>
        <w:rPr>
          <w:b/>
          <w:bCs/>
          <w:lang w:val="en-US"/>
        </w:rPr>
      </w:pPr>
      <w:r>
        <w:rPr>
          <w:b/>
          <w:bCs/>
          <w:lang w:val="en-US"/>
        </w:rPr>
        <w:br w:type="page"/>
      </w:r>
    </w:p>
    <w:p w14:paraId="319E0146" w14:textId="1E92BB2A" w:rsidR="00080F07" w:rsidRDefault="00080F07" w:rsidP="00080F07">
      <w:pPr>
        <w:pStyle w:val="BodyText"/>
        <w:rPr>
          <w:b/>
          <w:bCs/>
          <w:lang w:val="en-US"/>
        </w:rPr>
      </w:pPr>
      <w:r>
        <w:rPr>
          <w:b/>
          <w:bCs/>
          <w:lang w:val="en-US"/>
        </w:rPr>
        <w:lastRenderedPageBreak/>
        <w:t>Time Off</w:t>
      </w:r>
    </w:p>
    <w:tbl>
      <w:tblPr>
        <w:tblStyle w:val="TableGrid4"/>
        <w:tblW w:w="0" w:type="auto"/>
        <w:tblLook w:val="04A0" w:firstRow="1" w:lastRow="0" w:firstColumn="1" w:lastColumn="0" w:noHBand="0" w:noVBand="1"/>
      </w:tblPr>
      <w:tblGrid>
        <w:gridCol w:w="6374"/>
        <w:gridCol w:w="1843"/>
        <w:gridCol w:w="1977"/>
      </w:tblGrid>
      <w:tr w:rsidR="00080F07" w:rsidRPr="006C0D34" w14:paraId="420F35E3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15A3AD3A" w14:textId="77777777" w:rsidR="00080F07" w:rsidRPr="006C0D34" w:rsidRDefault="00080F07" w:rsidP="00080F07">
            <w:pPr>
              <w:rPr>
                <w:rFonts w:cstheme="minorBidi"/>
                <w:b/>
                <w:bCs/>
                <w:szCs w:val="18"/>
                <w:lang w:val="en-US" w:eastAsia="en-US"/>
              </w:rPr>
            </w:pPr>
            <w:r w:rsidRPr="006C0D34">
              <w:rPr>
                <w:rFonts w:cstheme="minorBidi"/>
                <w:b/>
                <w:bCs/>
                <w:szCs w:val="18"/>
                <w:lang w:val="en-US" w:eastAsia="en-US"/>
              </w:rPr>
              <w:t>Statutory right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433958E5" w14:textId="77777777" w:rsidR="00080F07" w:rsidRPr="006C0D34" w:rsidRDefault="00080F07" w:rsidP="00080F07">
            <w:pPr>
              <w:jc w:val="center"/>
              <w:rPr>
                <w:rFonts w:cstheme="minorBidi"/>
                <w:b/>
                <w:bCs/>
                <w:szCs w:val="18"/>
                <w:lang w:val="en-US" w:eastAsia="en-US"/>
              </w:rPr>
            </w:pPr>
            <w:r w:rsidRPr="006C0D34">
              <w:rPr>
                <w:rFonts w:cstheme="minorBidi"/>
                <w:b/>
                <w:bCs/>
                <w:szCs w:val="18"/>
                <w:lang w:val="en-US" w:eastAsia="en-US"/>
              </w:rPr>
              <w:t>Employee</w:t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0A142655" w14:textId="77777777" w:rsidR="00080F07" w:rsidRPr="006C0D34" w:rsidRDefault="00080F07" w:rsidP="00080F07">
            <w:pPr>
              <w:jc w:val="center"/>
              <w:rPr>
                <w:rFonts w:cstheme="minorBidi"/>
                <w:b/>
                <w:bCs/>
                <w:szCs w:val="18"/>
                <w:lang w:val="en-US" w:eastAsia="en-US"/>
              </w:rPr>
            </w:pPr>
            <w:r w:rsidRPr="006C0D34">
              <w:rPr>
                <w:rFonts w:cstheme="minorBidi"/>
                <w:b/>
                <w:bCs/>
                <w:szCs w:val="18"/>
                <w:lang w:val="en-US" w:eastAsia="en-US"/>
              </w:rPr>
              <w:t>Worker</w:t>
            </w:r>
          </w:p>
        </w:tc>
      </w:tr>
      <w:tr w:rsidR="00080F07" w:rsidRPr="006C0D34" w14:paraId="3EF9FAD3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5C932958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to attend antenatal appointments (paid)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14A5F3AE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44BDC34B" w14:textId="65DC213F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3271F578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17183DAE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to accompany partner to antenatal appointments (unpaid)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18030B90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5DB98D63" w14:textId="48F457E9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0D4DEEE8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58E2C2A7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to attend adoption appointments (paid)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0E525424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54EC6E3D" w14:textId="60DD604E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0DFF8BAB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01D2FE78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to accompany partner to adoption appointments (unpaid)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16790050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176B649D" w14:textId="27C4884C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607729D6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1F9DCE2E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for dependents (unpaid)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03FB70E3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3E4E64A0" w14:textId="39AD9E08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1FE6C135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568CDD2B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for trade union duties (paid)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750DA012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1AC558A7" w14:textId="54946B40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7FC2491A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728ECD1E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for trade union activities (unpaid)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6B5FE0F2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00C77AE5" w14:textId="5CE367FD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7E0D06AC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5B7B6733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for public duties (unpaid)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2833058B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66A5B491" w14:textId="1B194AC6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7A62ACB9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54C5F92E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to look for work or arrange training in the event of redundancy (paid)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49F54DED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466DB918" w14:textId="34565D0E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56CC7136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368941B3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for pension scheme trustees (paid)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4AAA39AE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154A19CC" w14:textId="703CB4BB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49F23161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7C20171B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for employee representatives (paid)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762355A0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351D8E8B" w14:textId="63EE512F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783B2129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6B5D29A2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for young people to undertake study or training (paid) (Wales and Scotland only)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70130C0F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3167DAA1" w14:textId="48AD5D9A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75910DFC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0F741776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The right to request time off to study or undergo training (unpaid)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73B4BD31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3EA25B30" w14:textId="3DECBB81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4C55307C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58D27CAC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for members of a national works council (paid)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1E05C3B4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2F402EEE" w14:textId="3DE2268B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1CA21154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7B31DE95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for members of a European works council (paid)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4334FCA7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00356CF8" w14:textId="27ED84CE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</w:tbl>
    <w:p w14:paraId="107F95F1" w14:textId="77777777" w:rsidR="00080F07" w:rsidRDefault="00080F07" w:rsidP="00080F07">
      <w:pPr>
        <w:pStyle w:val="BodyText"/>
        <w:rPr>
          <w:b/>
          <w:bCs/>
          <w:lang w:val="en-US"/>
        </w:rPr>
      </w:pPr>
    </w:p>
    <w:p w14:paraId="2C45F457" w14:textId="77777777" w:rsidR="00A715A1" w:rsidRDefault="00A715A1" w:rsidP="00080F07">
      <w:pPr>
        <w:pStyle w:val="BodyText"/>
        <w:rPr>
          <w:b/>
          <w:bCs/>
          <w:lang w:val="en-US"/>
        </w:rPr>
      </w:pPr>
    </w:p>
    <w:p w14:paraId="3DA4E6B0" w14:textId="77777777" w:rsidR="00A715A1" w:rsidRDefault="00A715A1" w:rsidP="00080F07">
      <w:pPr>
        <w:pStyle w:val="BodyText"/>
        <w:rPr>
          <w:b/>
          <w:bCs/>
          <w:lang w:val="en-US"/>
        </w:rPr>
      </w:pPr>
      <w:r>
        <w:rPr>
          <w:b/>
          <w:bCs/>
          <w:lang w:val="en-US"/>
        </w:rPr>
        <w:br w:type="page"/>
      </w:r>
    </w:p>
    <w:p w14:paraId="09A7F8EC" w14:textId="5721902D" w:rsidR="00080F07" w:rsidRDefault="00080F07" w:rsidP="00080F07">
      <w:pPr>
        <w:pStyle w:val="BodyText"/>
        <w:rPr>
          <w:b/>
          <w:bCs/>
          <w:lang w:val="en-US"/>
        </w:rPr>
      </w:pPr>
      <w:r>
        <w:rPr>
          <w:b/>
          <w:bCs/>
          <w:lang w:val="en-US"/>
        </w:rPr>
        <w:lastRenderedPageBreak/>
        <w:t>Termination</w:t>
      </w:r>
    </w:p>
    <w:tbl>
      <w:tblPr>
        <w:tblStyle w:val="TableGrid5"/>
        <w:tblW w:w="0" w:type="auto"/>
        <w:tblLook w:val="04A0" w:firstRow="1" w:lastRow="0" w:firstColumn="1" w:lastColumn="0" w:noHBand="0" w:noVBand="1"/>
      </w:tblPr>
      <w:tblGrid>
        <w:gridCol w:w="6374"/>
        <w:gridCol w:w="1843"/>
        <w:gridCol w:w="1977"/>
      </w:tblGrid>
      <w:tr w:rsidR="00080F07" w:rsidRPr="00311289" w14:paraId="62FF1D5C" w14:textId="77777777" w:rsidTr="00A715A1">
        <w:tc>
          <w:tcPr>
            <w:tcW w:w="6374" w:type="dxa"/>
            <w:tcMar>
              <w:top w:w="113" w:type="dxa"/>
              <w:bottom w:w="113" w:type="dxa"/>
            </w:tcMar>
          </w:tcPr>
          <w:p w14:paraId="0C053C52" w14:textId="77777777" w:rsidR="00080F07" w:rsidRPr="00311289" w:rsidRDefault="00080F07" w:rsidP="000B06D0">
            <w:pPr>
              <w:rPr>
                <w:b/>
                <w:bCs/>
                <w:lang w:val="en-US"/>
              </w:rPr>
            </w:pPr>
            <w:r w:rsidRPr="00311289">
              <w:rPr>
                <w:b/>
                <w:bCs/>
                <w:lang w:val="en-US"/>
              </w:rPr>
              <w:t>Statutory right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3FE7CD50" w14:textId="77777777" w:rsidR="00080F07" w:rsidRPr="00311289" w:rsidRDefault="00080F07" w:rsidP="00A715A1">
            <w:pPr>
              <w:jc w:val="center"/>
              <w:rPr>
                <w:lang w:val="en-US"/>
              </w:rPr>
            </w:pPr>
            <w:r w:rsidRPr="00311289">
              <w:rPr>
                <w:rFonts w:cs="Courier New"/>
                <w:b/>
                <w:bCs/>
                <w:color w:val="000000" w:themeColor="text1"/>
                <w:bdr w:val="none" w:sz="0" w:space="0" w:color="auto" w:frame="1"/>
              </w:rPr>
              <w:t>Employee</w:t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3ABC4064" w14:textId="77777777" w:rsidR="00080F07" w:rsidRPr="00311289" w:rsidRDefault="00080F07" w:rsidP="00A715A1">
            <w:pPr>
              <w:jc w:val="center"/>
              <w:rPr>
                <w:lang w:val="en-US"/>
              </w:rPr>
            </w:pPr>
            <w:r w:rsidRPr="00311289">
              <w:rPr>
                <w:rFonts w:cs="Courier New"/>
                <w:b/>
                <w:bCs/>
                <w:color w:val="000000" w:themeColor="text1"/>
                <w:bdr w:val="none" w:sz="0" w:space="0" w:color="auto" w:frame="1"/>
              </w:rPr>
              <w:t>Worker</w:t>
            </w:r>
          </w:p>
        </w:tc>
      </w:tr>
      <w:tr w:rsidR="00080F07" w:rsidRPr="00311289" w14:paraId="68A48FB8" w14:textId="77777777" w:rsidTr="00A715A1">
        <w:tc>
          <w:tcPr>
            <w:tcW w:w="6374" w:type="dxa"/>
            <w:tcMar>
              <w:top w:w="113" w:type="dxa"/>
              <w:bottom w:w="113" w:type="dxa"/>
            </w:tcMar>
          </w:tcPr>
          <w:p w14:paraId="701634E0" w14:textId="77777777" w:rsidR="00080F07" w:rsidRPr="00311289" w:rsidRDefault="00BC59F4" w:rsidP="000B06D0">
            <w:pPr>
              <w:rPr>
                <w:lang w:val="en-US"/>
              </w:rPr>
            </w:pPr>
            <w:hyperlink r:id="rId26" w:history="1">
              <w:r w:rsidR="00080F07" w:rsidRPr="00311289">
                <w:rPr>
                  <w:rFonts w:cs="Courier New"/>
                  <w:color w:val="000000" w:themeColor="text1"/>
                  <w:bdr w:val="none" w:sz="0" w:space="0" w:color="auto" w:frame="1"/>
                </w:rPr>
                <w:t>Statutory minimum notice period</w:t>
              </w:r>
            </w:hyperlink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1EF76924" w14:textId="77777777" w:rsidR="00080F07" w:rsidRPr="00311289" w:rsidRDefault="00080F07" w:rsidP="00A715A1">
            <w:pPr>
              <w:jc w:val="center"/>
              <w:rPr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73B45818" w14:textId="67581249" w:rsidR="00080F07" w:rsidRPr="00311289" w:rsidRDefault="00080F07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311289" w14:paraId="04C8185C" w14:textId="77777777" w:rsidTr="00A715A1">
        <w:tc>
          <w:tcPr>
            <w:tcW w:w="6374" w:type="dxa"/>
            <w:tcMar>
              <w:top w:w="113" w:type="dxa"/>
              <w:bottom w:w="113" w:type="dxa"/>
            </w:tcMar>
          </w:tcPr>
          <w:p w14:paraId="0C2A818E" w14:textId="77777777" w:rsidR="00080F07" w:rsidRPr="00311289" w:rsidRDefault="00080F07" w:rsidP="000B06D0">
            <w:pPr>
              <w:rPr>
                <w:lang w:val="en-US"/>
              </w:rPr>
            </w:pPr>
            <w:r w:rsidRPr="00311289">
              <w:rPr>
                <w:rFonts w:cs="Courier New"/>
                <w:color w:val="000000" w:themeColor="text1"/>
              </w:rPr>
              <w:t>Written statement of reasons for </w:t>
            </w:r>
            <w:hyperlink r:id="rId27" w:history="1">
              <w:r w:rsidRPr="00311289">
                <w:rPr>
                  <w:rFonts w:cs="Courier New"/>
                  <w:color w:val="000000" w:themeColor="text1"/>
                  <w:bdr w:val="none" w:sz="0" w:space="0" w:color="auto" w:frame="1"/>
                </w:rPr>
                <w:t>dismissal</w:t>
              </w:r>
            </w:hyperlink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55B8D3CA" w14:textId="77777777" w:rsidR="00080F07" w:rsidRPr="00311289" w:rsidRDefault="00080F07" w:rsidP="00A715A1">
            <w:pPr>
              <w:jc w:val="center"/>
              <w:rPr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11BC6DAC" w14:textId="38C2607F" w:rsidR="00080F07" w:rsidRPr="00311289" w:rsidRDefault="00080F07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311289" w14:paraId="6E78FC02" w14:textId="77777777" w:rsidTr="00A715A1">
        <w:tc>
          <w:tcPr>
            <w:tcW w:w="6374" w:type="dxa"/>
            <w:tcMar>
              <w:top w:w="113" w:type="dxa"/>
              <w:bottom w:w="113" w:type="dxa"/>
            </w:tcMar>
          </w:tcPr>
          <w:p w14:paraId="0B5B2FBB" w14:textId="77777777" w:rsidR="00080F07" w:rsidRPr="00311289" w:rsidRDefault="00080F07" w:rsidP="000B06D0">
            <w:pPr>
              <w:rPr>
                <w:lang w:val="en-US"/>
              </w:rPr>
            </w:pPr>
            <w:r w:rsidRPr="00311289">
              <w:rPr>
                <w:rFonts w:cs="Courier New"/>
                <w:color w:val="000000" w:themeColor="text1"/>
              </w:rPr>
              <w:t>Not to be unfairly dismissed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4442D626" w14:textId="77777777" w:rsidR="00080F07" w:rsidRPr="00311289" w:rsidRDefault="00080F07" w:rsidP="00A715A1">
            <w:pPr>
              <w:jc w:val="center"/>
              <w:rPr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4E49561A" w14:textId="13FCCA25" w:rsidR="00080F07" w:rsidRPr="00311289" w:rsidRDefault="00080F07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311289" w14:paraId="627FEC74" w14:textId="77777777" w:rsidTr="00A715A1">
        <w:tc>
          <w:tcPr>
            <w:tcW w:w="6374" w:type="dxa"/>
            <w:tcMar>
              <w:top w:w="113" w:type="dxa"/>
              <w:bottom w:w="113" w:type="dxa"/>
            </w:tcMar>
          </w:tcPr>
          <w:p w14:paraId="3268CD64" w14:textId="77777777" w:rsidR="00080F07" w:rsidRPr="00311289" w:rsidRDefault="00BC59F4" w:rsidP="000B06D0">
            <w:pPr>
              <w:rPr>
                <w:lang w:val="en-US"/>
              </w:rPr>
            </w:pPr>
            <w:hyperlink r:id="rId28" w:history="1">
              <w:r w:rsidR="00080F07" w:rsidRPr="00311289">
                <w:rPr>
                  <w:rFonts w:cs="Courier New"/>
                  <w:color w:val="000000" w:themeColor="text1"/>
                  <w:bdr w:val="none" w:sz="0" w:space="0" w:color="auto" w:frame="1"/>
                </w:rPr>
                <w:t>Statutory redundancy payment</w:t>
              </w:r>
            </w:hyperlink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799C481F" w14:textId="77777777" w:rsidR="00080F07" w:rsidRPr="00311289" w:rsidRDefault="00080F07" w:rsidP="00A715A1">
            <w:pPr>
              <w:jc w:val="center"/>
              <w:rPr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223B92EA" w14:textId="63E3B765" w:rsidR="00080F07" w:rsidRPr="00311289" w:rsidRDefault="00080F07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311289" w14:paraId="5D61B860" w14:textId="77777777" w:rsidTr="00A715A1">
        <w:tc>
          <w:tcPr>
            <w:tcW w:w="6374" w:type="dxa"/>
            <w:tcMar>
              <w:top w:w="113" w:type="dxa"/>
              <w:bottom w:w="113" w:type="dxa"/>
            </w:tcMar>
          </w:tcPr>
          <w:p w14:paraId="609F08FD" w14:textId="77777777" w:rsidR="00080F07" w:rsidRPr="00311289" w:rsidRDefault="00080F07" w:rsidP="000B06D0">
            <w:pPr>
              <w:rPr>
                <w:lang w:val="en-US"/>
              </w:rPr>
            </w:pPr>
            <w:r w:rsidRPr="00311289">
              <w:rPr>
                <w:rFonts w:cs="Courier New"/>
                <w:color w:val="000000" w:themeColor="text1"/>
              </w:rPr>
              <w:t>Collective redundancy consultation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5028AC7F" w14:textId="77777777" w:rsidR="00080F07" w:rsidRPr="00311289" w:rsidRDefault="00080F07" w:rsidP="00A715A1">
            <w:pPr>
              <w:jc w:val="center"/>
              <w:rPr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7F904987" w14:textId="31FF823F" w:rsidR="00080F07" w:rsidRPr="00311289" w:rsidRDefault="00080F07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</w:tbl>
    <w:p w14:paraId="08EB304B" w14:textId="77777777" w:rsidR="00080F07" w:rsidRPr="00DB14DF" w:rsidRDefault="00080F07" w:rsidP="00080F07">
      <w:pPr>
        <w:pStyle w:val="BodyText"/>
        <w:rPr>
          <w:b/>
          <w:bCs/>
          <w:lang w:val="en-US"/>
        </w:rPr>
      </w:pPr>
    </w:p>
    <w:p w14:paraId="27A65EFE" w14:textId="0F1552A2" w:rsidR="001D48A4" w:rsidRDefault="001D48A4" w:rsidP="00080F07">
      <w:pPr>
        <w:pStyle w:val="BodyText"/>
      </w:pPr>
    </w:p>
    <w:sectPr w:rsidR="001D48A4" w:rsidSect="00F54EAB">
      <w:headerReference w:type="default" r:id="rId29"/>
      <w:headerReference w:type="first" r:id="rId30"/>
      <w:pgSz w:w="11906" w:h="16838" w:code="9"/>
      <w:pgMar w:top="1588" w:right="851" w:bottom="567" w:left="851" w:header="567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7BDE0CD" w14:textId="77777777" w:rsidR="00BC59F4" w:rsidRDefault="00BC59F4" w:rsidP="0042396A">
      <w:r>
        <w:separator/>
      </w:r>
    </w:p>
  </w:endnote>
  <w:endnote w:type="continuationSeparator" w:id="0">
    <w:p w14:paraId="49631B74" w14:textId="77777777" w:rsidR="00BC59F4" w:rsidRDefault="00BC59F4" w:rsidP="004239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E0B77A3" w14:textId="77777777" w:rsidR="00BC59F4" w:rsidRDefault="00BC59F4" w:rsidP="0042396A">
      <w:r>
        <w:separator/>
      </w:r>
    </w:p>
  </w:footnote>
  <w:footnote w:type="continuationSeparator" w:id="0">
    <w:p w14:paraId="66B747FD" w14:textId="77777777" w:rsidR="00BC59F4" w:rsidRDefault="00BC59F4" w:rsidP="0042396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8B0448B" w14:textId="00A6A822" w:rsidR="0042396A" w:rsidRDefault="00DA5871" w:rsidP="00DA5871">
    <w:pPr>
      <w:pStyle w:val="Header"/>
      <w:tabs>
        <w:tab w:val="clear" w:pos="4680"/>
        <w:tab w:val="clear" w:pos="9360"/>
        <w:tab w:val="left" w:pos="3345"/>
        <w:tab w:val="left" w:pos="3627"/>
      </w:tabs>
    </w:pPr>
    <w:r>
      <w:rPr>
        <w:noProof/>
      </w:rPr>
      <w:drawing>
        <wp:anchor distT="0" distB="0" distL="114300" distR="114300" simplePos="0" relativeHeight="251671552" behindDoc="1" locked="0" layoutInCell="1" allowOverlap="1" wp14:anchorId="08E1807D" wp14:editId="33F43F53">
          <wp:simplePos x="0" y="0"/>
          <wp:positionH relativeFrom="column">
            <wp:posOffset>-533400</wp:posOffset>
          </wp:positionH>
          <wp:positionV relativeFrom="paragraph">
            <wp:posOffset>-438785</wp:posOffset>
          </wp:positionV>
          <wp:extent cx="7534275" cy="861060"/>
          <wp:effectExtent l="0" t="0" r="0" b="0"/>
          <wp:wrapNone/>
          <wp:docPr id="17" name="Graphic 1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Header_Note_Continuation.sv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  <a:ext uri="{96DAC541-7B7A-43D3-8B79-37D633B846F1}">
                        <asvg:svgBlip xmlns:asvg="http://schemas.microsoft.com/office/drawing/2016/SVG/main" r:embed="rId2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4275" cy="86106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513FE8" w:rsidRPr="001518FC">
      <w:rPr>
        <w:noProof/>
      </w:rPr>
      <mc:AlternateContent>
        <mc:Choice Requires="wps">
          <w:drawing>
            <wp:anchor distT="0" distB="0" distL="114300" distR="114300" simplePos="0" relativeHeight="251669504" behindDoc="0" locked="0" layoutInCell="1" allowOverlap="1" wp14:anchorId="586D9FAA" wp14:editId="12C58143">
              <wp:simplePos x="0" y="0"/>
              <wp:positionH relativeFrom="column">
                <wp:posOffset>6092190</wp:posOffset>
              </wp:positionH>
              <wp:positionV relativeFrom="paragraph">
                <wp:posOffset>-164465</wp:posOffset>
              </wp:positionV>
              <wp:extent cx="419100" cy="262255"/>
              <wp:effectExtent l="0" t="0" r="0" b="4445"/>
              <wp:wrapNone/>
              <wp:docPr id="13" name="Text 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419100" cy="26225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sdt>
                          <w:sdtPr>
                            <w:id w:val="1163665996"/>
                            <w:docPartObj>
                              <w:docPartGallery w:val="Page Numbers (Top of Page)"/>
                              <w:docPartUnique/>
                            </w:docPartObj>
                          </w:sdtPr>
                          <w:sdtEndPr/>
                          <w:sdtContent>
                            <w:p w14:paraId="4BCF206F" w14:textId="77777777" w:rsidR="00513FE8" w:rsidRPr="002F70D2" w:rsidRDefault="00513FE8" w:rsidP="00513FE8">
                              <w:pPr>
                                <w:pStyle w:val="Header"/>
                                <w:jc w:val="right"/>
                              </w:pPr>
                              <w:r w:rsidRPr="002F70D2">
                                <w:fldChar w:fldCharType="begin"/>
                              </w:r>
                              <w:r w:rsidRPr="002F70D2">
                                <w:instrText xml:space="preserve"> PAGE </w:instrText>
                              </w:r>
                              <w:r w:rsidRPr="002F70D2"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4</w:t>
                              </w:r>
                              <w:r w:rsidRPr="002F70D2">
                                <w:fldChar w:fldCharType="end"/>
                              </w:r>
                              <w:r w:rsidRPr="002F70D2">
                                <w:t>/</w:t>
                              </w:r>
                              <w:r w:rsidR="009838D5">
                                <w:rPr>
                                  <w:noProof/>
                                </w:rPr>
                                <w:fldChar w:fldCharType="begin"/>
                              </w:r>
                              <w:r w:rsidR="009838D5">
                                <w:rPr>
                                  <w:noProof/>
                                </w:rPr>
                                <w:instrText xml:space="preserve"> NUMPAGES  </w:instrText>
                              </w:r>
                              <w:r w:rsidR="009838D5">
                                <w:rPr>
                                  <w:noProof/>
                                </w:rPr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14</w:t>
                              </w:r>
                              <w:r w:rsidR="009838D5">
                                <w:rPr>
                                  <w:noProof/>
                                </w:rPr>
                                <w:fldChar w:fldCharType="end"/>
                              </w:r>
                            </w:p>
                          </w:sdtContent>
                        </w:sdt>
                      </w:txbxContent>
                    </wps:txbx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586D9FAA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6" type="#_x0000_t202" style="position:absolute;margin-left:479.7pt;margin-top:-12.95pt;width:33pt;height:20.6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" filled="f" stroked="f">
              <v:textbox>
                <w:txbxContent>
                  <w:sdt>
                    <w:sdtPr>
                      <w:id w:val="1163665996"/>
                      <w:docPartObj>
                        <w:docPartGallery w:val="Page Numbers (Top of Page)"/>
                        <w:docPartUnique/>
                      </w:docPartObj>
                    </w:sdtPr>
                    <w:sdtEndPr/>
                    <w:sdtContent>
                      <w:p w14:paraId="4BCF206F" w14:textId="77777777" w:rsidR="00513FE8" w:rsidRPr="002F70D2" w:rsidRDefault="00513FE8" w:rsidP="00513FE8">
                        <w:pPr>
                          <w:pStyle w:val="Header"/>
                          <w:jc w:val="right"/>
                        </w:pPr>
                        <w:r w:rsidRPr="002F70D2">
                          <w:fldChar w:fldCharType="begin"/>
                        </w:r>
                        <w:r w:rsidRPr="002F70D2">
                          <w:instrText xml:space="preserve"> PAGE </w:instrText>
                        </w:r>
                        <w:r w:rsidRPr="002F70D2">
                          <w:fldChar w:fldCharType="separate"/>
                        </w:r>
                        <w:r>
                          <w:rPr>
                            <w:noProof/>
                          </w:rPr>
                          <w:t>4</w:t>
                        </w:r>
                        <w:r w:rsidRPr="002F70D2">
                          <w:fldChar w:fldCharType="end"/>
                        </w:r>
                        <w:r w:rsidRPr="002F70D2">
                          <w:t>/</w:t>
                        </w:r>
                        <w:r w:rsidR="009838D5">
                          <w:rPr>
                            <w:noProof/>
                          </w:rPr>
                          <w:fldChar w:fldCharType="begin"/>
                        </w:r>
                        <w:r w:rsidR="009838D5">
                          <w:rPr>
                            <w:noProof/>
                          </w:rPr>
                          <w:instrText xml:space="preserve"> NUMPAGES  </w:instrText>
                        </w:r>
                        <w:r w:rsidR="009838D5">
                          <w:rPr>
                            <w:noProof/>
                          </w:rPr>
                          <w:fldChar w:fldCharType="separate"/>
                        </w:r>
                        <w:r>
                          <w:rPr>
                            <w:noProof/>
                          </w:rPr>
                          <w:t>14</w:t>
                        </w:r>
                        <w:r w:rsidR="009838D5">
                          <w:rPr>
                            <w:noProof/>
                          </w:rPr>
                          <w:fldChar w:fldCharType="end"/>
                        </w:r>
                      </w:p>
                    </w:sdtContent>
                  </w:sdt>
                </w:txbxContent>
              </v:textbox>
            </v:shape>
          </w:pict>
        </mc:Fallback>
      </mc:AlternateContent>
    </w:r>
    <w:r w:rsidR="00513FE8">
      <w:tab/>
    </w:r>
    <w:r>
      <w:tab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3EBAE0B" w14:textId="64E4B905" w:rsidR="00513FE8" w:rsidRDefault="00513FE8" w:rsidP="00F54EAB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41EF9E"/>
    <w:multiLevelType w:val="multilevel"/>
    <w:tmpl w:val="C09CC1CC"/>
    <w:lvl w:ilvl="0">
      <w:start w:val="1"/>
      <w:numFmt w:val="none"/>
      <w:pStyle w:val="DefinitionDescription"/>
      <w:lvlText w:val="%1"/>
      <w:lvlJc w:val="left"/>
      <w:pPr>
        <w:tabs>
          <w:tab w:val="num" w:pos="567"/>
        </w:tabs>
        <w:ind w:left="567" w:hanging="567"/>
      </w:pPr>
      <w:rPr>
        <w:rFonts w:cs="Times New Roman" w:hint="default"/>
      </w:rPr>
    </w:lvl>
    <w:lvl w:ilvl="1">
      <w:start w:val="1"/>
      <w:numFmt w:val="lowerLetter"/>
      <w:pStyle w:val="Definition1"/>
      <w:lvlText w:val="(%2)"/>
      <w:lvlJc w:val="left"/>
      <w:pPr>
        <w:tabs>
          <w:tab w:val="num" w:pos="1247"/>
        </w:tabs>
        <w:ind w:left="1247" w:hanging="680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2">
      <w:start w:val="1"/>
      <w:numFmt w:val="lowerRoman"/>
      <w:pStyle w:val="Definition2"/>
      <w:lvlText w:val="(%3)"/>
      <w:lvlJc w:val="left"/>
      <w:pPr>
        <w:tabs>
          <w:tab w:val="num" w:pos="1673"/>
        </w:tabs>
        <w:ind w:left="1673" w:hanging="426"/>
      </w:pPr>
      <w:rPr>
        <w:rFonts w:ascii="Georgia" w:hAnsi="Georgia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3">
      <w:start w:val="1"/>
      <w:numFmt w:val="upperLetter"/>
      <w:pStyle w:val="Definition3"/>
      <w:lvlText w:val="(%4)"/>
      <w:lvlJc w:val="left"/>
      <w:pPr>
        <w:tabs>
          <w:tab w:val="num" w:pos="2098"/>
        </w:tabs>
        <w:ind w:left="2098" w:hanging="425"/>
      </w:pPr>
      <w:rPr>
        <w:rFonts w:ascii="Century Gothic" w:hAnsi="Century Gothic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4">
      <w:start w:val="1"/>
      <w:numFmt w:val="upperRoman"/>
      <w:lvlText w:val="(%5)"/>
      <w:lvlJc w:val="left"/>
      <w:pPr>
        <w:tabs>
          <w:tab w:val="num" w:pos="1247"/>
        </w:tabs>
        <w:ind w:left="1673" w:hanging="426"/>
      </w:pPr>
      <w:rPr>
        <w:rFonts w:cs="Times New Roman" w:hint="default"/>
      </w:rPr>
    </w:lvl>
    <w:lvl w:ilvl="5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6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7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8">
      <w:numFmt w:val="decimal"/>
      <w:lvlText w:val=""/>
      <w:lvlJc w:val="left"/>
      <w:pPr>
        <w:ind w:left="0" w:firstLine="0"/>
      </w:pPr>
      <w:rPr>
        <w:rFonts w:cs="Times New Roman" w:hint="default"/>
      </w:rPr>
    </w:lvl>
  </w:abstractNum>
  <w:abstractNum w:abstractNumId="1" w15:restartNumberingAfterBreak="0">
    <w:nsid w:val="072E6AA6"/>
    <w:multiLevelType w:val="hybridMultilevel"/>
    <w:tmpl w:val="8BCC9C08"/>
    <w:lvl w:ilvl="0" w:tplc="66DA11E0">
      <w:start w:val="1"/>
      <w:numFmt w:val="bullet"/>
      <w:pStyle w:val="Bullet3"/>
      <w:lvlText w:val=""/>
      <w:lvlJc w:val="left"/>
      <w:pPr>
        <w:tabs>
          <w:tab w:val="num" w:pos="1945"/>
        </w:tabs>
        <w:ind w:left="1945" w:hanging="357"/>
      </w:pPr>
      <w:rPr>
        <w:rFonts w:ascii="Symbol" w:hAnsi="Symbol" w:hint="default"/>
      </w:rPr>
    </w:lvl>
    <w:lvl w:ilvl="1" w:tplc="239A11BA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5D3E7F8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F32B582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CD5CF8A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3C76CBB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0B8BE4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DE0273D6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6BF62B0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40D746"/>
    <w:multiLevelType w:val="multilevel"/>
    <w:tmpl w:val="BC0A43D8"/>
    <w:styleLink w:val="Style2"/>
    <w:lvl w:ilvl="0">
      <w:start w:val="1"/>
      <w:numFmt w:val="none"/>
      <w:lvlText w:val="%1"/>
      <w:lvlJc w:val="left"/>
      <w:pPr>
        <w:tabs>
          <w:tab w:val="num" w:pos="567"/>
        </w:tabs>
        <w:ind w:left="567" w:hanging="567"/>
      </w:pPr>
      <w:rPr>
        <w:rFonts w:ascii="Georgia" w:hAnsi="Georgia" w:cs="Times New Roman"/>
        <w:sz w:val="18"/>
      </w:rPr>
    </w:lvl>
    <w:lvl w:ilvl="1">
      <w:start w:val="1"/>
      <w:numFmt w:val="lowerLetter"/>
      <w:lvlText w:val="(%2)"/>
      <w:lvlJc w:val="left"/>
      <w:pPr>
        <w:tabs>
          <w:tab w:val="num" w:pos="1247"/>
        </w:tabs>
        <w:ind w:left="1247" w:hanging="680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2">
      <w:start w:val="1"/>
      <w:numFmt w:val="lowerRoman"/>
      <w:lvlText w:val="(%3)"/>
      <w:lvlJc w:val="left"/>
      <w:pPr>
        <w:tabs>
          <w:tab w:val="num" w:pos="1673"/>
        </w:tabs>
        <w:ind w:left="1673" w:hanging="29"/>
      </w:pPr>
      <w:rPr>
        <w:rFonts w:ascii="Georgia" w:hAnsi="Georgia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3">
      <w:start w:val="1"/>
      <w:numFmt w:val="upperLetter"/>
      <w:lvlText w:val="(%4)"/>
      <w:lvlJc w:val="left"/>
      <w:pPr>
        <w:tabs>
          <w:tab w:val="num" w:pos="1247"/>
        </w:tabs>
        <w:ind w:left="1673" w:hanging="426"/>
      </w:pPr>
      <w:rPr>
        <w:rFonts w:ascii="Century Gothic" w:hAnsi="Century Gothic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4">
      <w:start w:val="1"/>
      <w:numFmt w:val="upperRoman"/>
      <w:lvlText w:val="(%5)"/>
      <w:lvlJc w:val="left"/>
      <w:pPr>
        <w:tabs>
          <w:tab w:val="num" w:pos="1247"/>
        </w:tabs>
        <w:ind w:left="1673" w:hanging="426"/>
      </w:pPr>
      <w:rPr>
        <w:rFonts w:cs="Times New Roman" w:hint="default"/>
      </w:rPr>
    </w:lvl>
    <w:lvl w:ilvl="5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6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7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8">
      <w:numFmt w:val="decimal"/>
      <w:lvlText w:val=""/>
      <w:lvlJc w:val="left"/>
      <w:pPr>
        <w:ind w:left="0" w:firstLine="0"/>
      </w:pPr>
      <w:rPr>
        <w:rFonts w:cs="Times New Roman" w:hint="default"/>
      </w:rPr>
    </w:lvl>
  </w:abstractNum>
  <w:abstractNum w:abstractNumId="3" w15:restartNumberingAfterBreak="0">
    <w:nsid w:val="13E42BD8"/>
    <w:multiLevelType w:val="multilevel"/>
    <w:tmpl w:val="8AEC0E34"/>
    <w:lvl w:ilvl="0">
      <w:start w:val="1"/>
      <w:numFmt w:val="upperLetter"/>
      <w:pStyle w:val="Background"/>
      <w:lvlText w:val="(%1)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 w:val="0"/>
        <w:i w:val="0"/>
        <w:caps w:val="0"/>
        <w:sz w:val="18"/>
      </w:rPr>
    </w:lvl>
    <w:lvl w:ilvl="1">
      <w:start w:val="1"/>
      <w:numFmt w:val="lowerLetter"/>
      <w:pStyle w:val="Background2"/>
      <w:lvlText w:val="(%2)"/>
      <w:lvlJc w:val="left"/>
      <w:pPr>
        <w:tabs>
          <w:tab w:val="num" w:pos="1247"/>
        </w:tabs>
        <w:ind w:left="1247" w:hanging="680"/>
      </w:pPr>
      <w:rPr>
        <w:rFonts w:ascii="Georgia" w:hAnsi="Georgia" w:hint="default"/>
        <w:b w:val="0"/>
        <w:i w:val="0"/>
        <w:caps w:val="0"/>
        <w:sz w:val="18"/>
      </w:rPr>
    </w:lvl>
    <w:lvl w:ilvl="2">
      <w:start w:val="1"/>
      <w:numFmt w:val="lowerRoman"/>
      <w:pStyle w:val="Background3"/>
      <w:lvlText w:val="(%3)"/>
      <w:lvlJc w:val="left"/>
      <w:pPr>
        <w:tabs>
          <w:tab w:val="num" w:pos="1673"/>
        </w:tabs>
        <w:ind w:left="1673" w:hanging="426"/>
      </w:pPr>
      <w:rPr>
        <w:rFonts w:ascii="Century Gothic" w:hAnsi="Century Gothic" w:hint="default"/>
        <w:b w:val="0"/>
        <w:i w:val="0"/>
        <w:sz w:val="20"/>
      </w:rPr>
    </w:lvl>
    <w:lvl w:ilvl="3">
      <w:start w:val="1"/>
      <w:numFmt w:val="upperLetter"/>
      <w:lvlText w:val="(%4)"/>
      <w:lvlJc w:val="left"/>
      <w:pPr>
        <w:tabs>
          <w:tab w:val="num" w:pos="3062"/>
        </w:tabs>
        <w:ind w:left="3062" w:hanging="681"/>
      </w:pPr>
      <w:rPr>
        <w:rFonts w:ascii="Century Gothic" w:hAnsi="Century Gothic" w:hint="default"/>
        <w:b w:val="0"/>
        <w:i w:val="0"/>
        <w:sz w:val="20"/>
      </w:rPr>
    </w:lvl>
    <w:lvl w:ilvl="4">
      <w:start w:val="1"/>
      <w:numFmt w:val="upperLetter"/>
      <w:lvlText w:val="(%5)"/>
      <w:lvlJc w:val="left"/>
      <w:pPr>
        <w:tabs>
          <w:tab w:val="num" w:pos="3600"/>
        </w:tabs>
        <w:ind w:left="3600" w:hanging="720"/>
      </w:pPr>
      <w:rPr>
        <w:rFonts w:ascii="Times New Roman" w:hAnsi="Times New Roman" w:hint="default"/>
        <w:b w:val="0"/>
        <w:i w:val="0"/>
        <w:sz w:val="22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  <w:rPr>
        <w:rFonts w:ascii="Times New Roman" w:hAnsi="Times New Roman" w:hint="default"/>
        <w:b w:val="0"/>
        <w:i w:val="0"/>
        <w:sz w:val="22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  <w:rPr>
        <w:rFonts w:hint="default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  <w:rPr>
        <w:rFonts w:ascii="Times New Roman" w:hAnsi="Times New Roman" w:hint="default"/>
        <w:b w:val="0"/>
        <w:i w:val="0"/>
        <w:sz w:val="22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  <w:rPr>
        <w:rFonts w:ascii="Times New Roman" w:hAnsi="Times New Roman" w:hint="default"/>
        <w:b w:val="0"/>
        <w:i w:val="0"/>
        <w:sz w:val="22"/>
      </w:rPr>
    </w:lvl>
  </w:abstractNum>
  <w:abstractNum w:abstractNumId="4" w15:restartNumberingAfterBreak="0">
    <w:nsid w:val="148FD393"/>
    <w:multiLevelType w:val="multilevel"/>
    <w:tmpl w:val="C31C96C0"/>
    <w:lvl w:ilvl="0">
      <w:start w:val="1"/>
      <w:numFmt w:val="bullet"/>
      <w:pStyle w:val="Bullet1"/>
      <w:lvlText w:val=""/>
      <w:lvlJc w:val="left"/>
      <w:pPr>
        <w:tabs>
          <w:tab w:val="num" w:pos="567"/>
        </w:tabs>
        <w:ind w:left="567" w:hanging="567"/>
      </w:pPr>
      <w:rPr>
        <w:rFonts w:ascii="Symbol" w:hAnsi="Symbol" w:hint="default"/>
      </w:rPr>
    </w:lvl>
    <w:lvl w:ilvl="1">
      <w:start w:val="1"/>
      <w:numFmt w:val="bullet"/>
      <w:pStyle w:val="Bullet2"/>
      <w:lvlText w:val=""/>
      <w:lvlJc w:val="left"/>
      <w:pPr>
        <w:tabs>
          <w:tab w:val="num" w:pos="1247"/>
        </w:tabs>
        <w:ind w:left="1247" w:hanging="680"/>
      </w:pPr>
      <w:rPr>
        <w:rFonts w:ascii="Symbol" w:hAnsi="Symbol" w:hint="default"/>
      </w:rPr>
    </w:lvl>
    <w:lvl w:ilvl="2">
      <w:start w:val="1"/>
      <w:numFmt w:val="bullet"/>
      <w:lvlText w:val="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>
      <w:start w:val="1"/>
      <w:numFmt w:val="bullet"/>
      <w:lvlText w:val="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EC6711"/>
    <w:multiLevelType w:val="multilevel"/>
    <w:tmpl w:val="AB52FA32"/>
    <w:lvl w:ilvl="0">
      <w:start w:val="1"/>
      <w:numFmt w:val="decimal"/>
      <w:pStyle w:val="1Parties"/>
      <w:lvlText w:val="(%1)"/>
      <w:lvlJc w:val="left"/>
      <w:pPr>
        <w:tabs>
          <w:tab w:val="num" w:pos="567"/>
        </w:tabs>
        <w:ind w:left="567" w:hanging="567"/>
      </w:pPr>
      <w:rPr>
        <w:rFonts w:hint="default"/>
        <w:b/>
        <w:i w:val="0"/>
      </w:rPr>
    </w:lvl>
    <w:lvl w:ilvl="1">
      <w:start w:val="1"/>
      <w:numFmt w:val="lowerLetter"/>
      <w:pStyle w:val="Parties2"/>
      <w:lvlText w:val="(%2)"/>
      <w:lvlJc w:val="left"/>
      <w:pPr>
        <w:tabs>
          <w:tab w:val="num" w:pos="1247"/>
        </w:tabs>
        <w:ind w:left="1247" w:hanging="680"/>
      </w:pPr>
      <w:rPr>
        <w:rFonts w:ascii="Georgia" w:hAnsi="Georgia" w:hint="default"/>
        <w:b/>
        <w:i w:val="0"/>
        <w:sz w:val="18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hint="default"/>
      </w:rPr>
    </w:lvl>
  </w:abstractNum>
  <w:abstractNum w:abstractNumId="6" w15:restartNumberingAfterBreak="0">
    <w:nsid w:val="1B8E9187"/>
    <w:multiLevelType w:val="multilevel"/>
    <w:tmpl w:val="4002F95C"/>
    <w:styleLink w:val="StyleOutlinenumberedLeft0cmHanging1cm"/>
    <w:lvl w:ilvl="0">
      <w:start w:val="1"/>
      <w:numFmt w:val="decimal"/>
      <w:lvlText w:val="%1—"/>
      <w:lvlJc w:val="left"/>
      <w:pPr>
        <w:tabs>
          <w:tab w:val="num" w:pos="567"/>
        </w:tabs>
        <w:ind w:left="567" w:hanging="567"/>
      </w:pPr>
      <w:rPr>
        <w:sz w:val="18"/>
      </w:rPr>
    </w:lvl>
    <w:lvl w:ilvl="1">
      <w:start w:val="1"/>
      <w:numFmt w:val="decimal"/>
      <w:lvlText w:val="%1.%2—"/>
      <w:lvlJc w:val="left"/>
      <w:pPr>
        <w:tabs>
          <w:tab w:val="num" w:pos="567"/>
        </w:tabs>
        <w:ind w:left="567" w:hanging="567"/>
      </w:pPr>
      <w:rPr>
        <w:rFonts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vanish w:val="0"/>
        <w:color w:val="000000"/>
        <w:spacing w:val="0"/>
        <w:kern w:val="0"/>
        <w:position w:val="0"/>
        <w:u w:val="none"/>
        <w:effect w:val="none"/>
        <w:vertAlign w:val="baseline"/>
      </w:rPr>
    </w:lvl>
    <w:lvl w:ilvl="2">
      <w:start w:val="1"/>
      <w:numFmt w:val="decimal"/>
      <w:lvlText w:val="%3.%1.%2—"/>
      <w:lvlJc w:val="left"/>
      <w:pPr>
        <w:tabs>
          <w:tab w:val="num" w:pos="1247"/>
        </w:tabs>
        <w:ind w:left="1247" w:hanging="680"/>
      </w:pPr>
      <w:rPr>
        <w:rFonts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specVanish w:val="0"/>
      </w:rPr>
    </w:lvl>
    <w:lvl w:ilvl="3">
      <w:start w:val="1"/>
      <w:numFmt w:val="lowerLetter"/>
      <w:lvlText w:val="(%4)"/>
      <w:lvlJc w:val="left"/>
      <w:pPr>
        <w:tabs>
          <w:tab w:val="num" w:pos="1673"/>
        </w:tabs>
        <w:ind w:left="1673" w:hanging="426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</w:rPr>
    </w:lvl>
    <w:lvl w:ilvl="4">
      <w:start w:val="1"/>
      <w:numFmt w:val="lowerRoman"/>
      <w:lvlText w:val="(%5)"/>
      <w:lvlJc w:val="left"/>
      <w:pPr>
        <w:tabs>
          <w:tab w:val="num" w:pos="1673"/>
        </w:tabs>
        <w:ind w:left="1673" w:hanging="426"/>
      </w:pPr>
      <w:rPr>
        <w:rFonts w:hint="default"/>
        <w:b w:val="0"/>
        <w:i w:val="0"/>
        <w:sz w:val="18"/>
      </w:rPr>
    </w:lvl>
    <w:lvl w:ilvl="5">
      <w:start w:val="1"/>
      <w:numFmt w:val="lowerLetter"/>
      <w:lvlText w:val="(%6)"/>
      <w:lvlJc w:val="left"/>
      <w:pPr>
        <w:tabs>
          <w:tab w:val="num" w:pos="2523"/>
        </w:tabs>
        <w:ind w:left="2523" w:hanging="425"/>
      </w:pPr>
      <w:rPr>
        <w:rFonts w:hint="default"/>
        <w:b w:val="0"/>
        <w:i w:val="0"/>
        <w:sz w:val="18"/>
        <w:szCs w:val="20"/>
      </w:rPr>
    </w:lvl>
    <w:lvl w:ilvl="6">
      <w:start w:val="1"/>
      <w:numFmt w:val="lowerRoman"/>
      <w:lvlText w:val="(%7)"/>
      <w:lvlJc w:val="left"/>
      <w:pPr>
        <w:ind w:left="4320" w:firstLine="0"/>
      </w:pPr>
      <w:rPr>
        <w:rFonts w:hint="default"/>
      </w:rPr>
    </w:lvl>
    <w:lvl w:ilvl="7">
      <w:start w:val="1"/>
      <w:numFmt w:val="lowerLetter"/>
      <w:lvlText w:val="(%8)"/>
      <w:lvlJc w:val="left"/>
      <w:pPr>
        <w:ind w:left="5040" w:firstLine="0"/>
      </w:pPr>
      <w:rPr>
        <w:rFonts w:hint="default"/>
        <w:b w:val="0"/>
        <w:i w:val="0"/>
        <w:sz w:val="22"/>
      </w:rPr>
    </w:lvl>
    <w:lvl w:ilvl="8">
      <w:start w:val="1"/>
      <w:numFmt w:val="lowerRoman"/>
      <w:lvlText w:val="(%9)"/>
      <w:lvlJc w:val="left"/>
      <w:pPr>
        <w:ind w:left="5760" w:firstLine="0"/>
      </w:pPr>
      <w:rPr>
        <w:rFonts w:hint="default"/>
        <w:b w:val="0"/>
        <w:i w:val="0"/>
        <w:sz w:val="18"/>
      </w:rPr>
    </w:lvl>
  </w:abstractNum>
  <w:abstractNum w:abstractNumId="7" w15:restartNumberingAfterBreak="0">
    <w:nsid w:val="2666D0E8"/>
    <w:multiLevelType w:val="hybridMultilevel"/>
    <w:tmpl w:val="055E3F86"/>
    <w:lvl w:ilvl="0" w:tplc="697EA05C">
      <w:start w:val="1"/>
      <w:numFmt w:val="bullet"/>
      <w:pStyle w:val="Bullet"/>
      <w:lvlText w:val=""/>
      <w:lvlJc w:val="left"/>
      <w:pPr>
        <w:tabs>
          <w:tab w:val="num" w:pos="357"/>
        </w:tabs>
        <w:ind w:left="357" w:hanging="357"/>
      </w:pPr>
      <w:rPr>
        <w:rFonts w:ascii="Symbol" w:hAnsi="Symbol" w:hint="default"/>
      </w:rPr>
    </w:lvl>
    <w:lvl w:ilvl="1" w:tplc="9C2002EC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5172D95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546A848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54247736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F544C07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C56267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E55C8C76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2A70823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0DB030"/>
    <w:multiLevelType w:val="multilevel"/>
    <w:tmpl w:val="29249BA6"/>
    <w:lvl w:ilvl="0">
      <w:start w:val="1"/>
      <w:numFmt w:val="decimalZero"/>
      <w:pStyle w:val="CoverPartyName"/>
      <w:lvlText w:val="-%1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"/>
      <w:lvlJc w:val="right"/>
      <w:pPr>
        <w:ind w:left="216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432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6480" w:hanging="180"/>
      </w:pPr>
      <w:rPr>
        <w:rFonts w:hint="default"/>
      </w:rPr>
    </w:lvl>
  </w:abstractNum>
  <w:abstractNum w:abstractNumId="9" w15:restartNumberingAfterBreak="0">
    <w:nsid w:val="347414F7"/>
    <w:multiLevelType w:val="hybridMultilevel"/>
    <w:tmpl w:val="5F105722"/>
    <w:lvl w:ilvl="0" w:tplc="FAC2ACC8">
      <w:start w:val="1"/>
      <w:numFmt w:val="bullet"/>
      <w:lvlText w:val="—"/>
      <w:lvlJc w:val="left"/>
      <w:pPr>
        <w:ind w:left="851" w:hanging="284"/>
      </w:pPr>
      <w:rPr>
        <w:rFonts w:ascii="Georgia" w:hAnsi="Georgia" w:hint="default"/>
      </w:rPr>
    </w:lvl>
    <w:lvl w:ilvl="1" w:tplc="434E828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3F0FC0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908B14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76B83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496FFC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C087FA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5CABB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DE6670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668D42"/>
    <w:multiLevelType w:val="multilevel"/>
    <w:tmpl w:val="F35CBDC8"/>
    <w:lvl w:ilvl="0">
      <w:start w:val="1"/>
      <w:numFmt w:val="decimal"/>
      <w:pStyle w:val="Heading1"/>
      <w:lvlText w:val="%1—"/>
      <w:lvlJc w:val="left"/>
      <w:pPr>
        <w:tabs>
          <w:tab w:val="num" w:pos="567"/>
        </w:tabs>
        <w:ind w:left="567" w:hanging="567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1">
      <w:start w:val="1"/>
      <w:numFmt w:val="decimal"/>
      <w:pStyle w:val="Heading2"/>
      <w:lvlText w:val="%1.%2—"/>
      <w:lvlJc w:val="left"/>
      <w:pPr>
        <w:tabs>
          <w:tab w:val="num" w:pos="567"/>
        </w:tabs>
        <w:ind w:left="567" w:hanging="567"/>
      </w:pPr>
      <w:rPr>
        <w:rFonts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specVanish w:val="0"/>
      </w:rPr>
    </w:lvl>
    <w:lvl w:ilvl="2">
      <w:start w:val="1"/>
      <w:numFmt w:val="decimal"/>
      <w:pStyle w:val="Heading3"/>
      <w:lvlText w:val="%3.%1.%2—"/>
      <w:lvlJc w:val="left"/>
      <w:pPr>
        <w:tabs>
          <w:tab w:val="num" w:pos="1247"/>
        </w:tabs>
        <w:ind w:left="1247" w:hanging="680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specVanish w:val="0"/>
      </w:rPr>
    </w:lvl>
    <w:lvl w:ilvl="3">
      <w:start w:val="1"/>
      <w:numFmt w:val="lowerLetter"/>
      <w:pStyle w:val="Heading4"/>
      <w:lvlText w:val="(%4)"/>
      <w:lvlJc w:val="left"/>
      <w:pPr>
        <w:tabs>
          <w:tab w:val="num" w:pos="1673"/>
        </w:tabs>
        <w:ind w:left="1673" w:hanging="426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4">
      <w:start w:val="1"/>
      <w:numFmt w:val="lowerRoman"/>
      <w:pStyle w:val="Heading5"/>
      <w:lvlText w:val="(%5)"/>
      <w:lvlJc w:val="left"/>
      <w:pPr>
        <w:tabs>
          <w:tab w:val="num" w:pos="1673"/>
        </w:tabs>
        <w:ind w:left="1673" w:hanging="426"/>
      </w:pPr>
      <w:rPr>
        <w:rFonts w:hint="default"/>
        <w:b w:val="0"/>
        <w:i w:val="0"/>
        <w:sz w:val="18"/>
      </w:rPr>
    </w:lvl>
    <w:lvl w:ilvl="5">
      <w:start w:val="1"/>
      <w:numFmt w:val="lowerLetter"/>
      <w:pStyle w:val="Heading6"/>
      <w:lvlText w:val="(%6)"/>
      <w:lvlJc w:val="left"/>
      <w:pPr>
        <w:tabs>
          <w:tab w:val="num" w:pos="2523"/>
        </w:tabs>
        <w:ind w:left="2523" w:hanging="425"/>
      </w:pPr>
      <w:rPr>
        <w:rFonts w:hint="default"/>
        <w:b w:val="0"/>
        <w:i w:val="0"/>
        <w:sz w:val="18"/>
        <w:szCs w:val="20"/>
      </w:rPr>
    </w:lvl>
    <w:lvl w:ilvl="6">
      <w:start w:val="1"/>
      <w:numFmt w:val="lowerRoman"/>
      <w:pStyle w:val="Heading7"/>
      <w:lvlText w:val="(%7)"/>
      <w:lvlJc w:val="left"/>
      <w:pPr>
        <w:ind w:left="4320" w:firstLine="0"/>
      </w:pPr>
      <w:rPr>
        <w:rFonts w:hint="default"/>
      </w:rPr>
    </w:lvl>
    <w:lvl w:ilvl="7">
      <w:start w:val="1"/>
      <w:numFmt w:val="lowerLetter"/>
      <w:pStyle w:val="Heading8"/>
      <w:lvlText w:val="(%8)"/>
      <w:lvlJc w:val="left"/>
      <w:pPr>
        <w:ind w:left="5040" w:firstLine="0"/>
      </w:pPr>
      <w:rPr>
        <w:rFonts w:hint="default"/>
        <w:b w:val="0"/>
        <w:i w:val="0"/>
        <w:sz w:val="22"/>
      </w:rPr>
    </w:lvl>
    <w:lvl w:ilvl="8">
      <w:start w:val="1"/>
      <w:numFmt w:val="lowerRoman"/>
      <w:pStyle w:val="Heading9"/>
      <w:lvlText w:val="(%9)"/>
      <w:lvlJc w:val="left"/>
      <w:pPr>
        <w:ind w:left="5760" w:firstLine="0"/>
      </w:pPr>
      <w:rPr>
        <w:rFonts w:hint="default"/>
        <w:b w:val="0"/>
        <w:i w:val="0"/>
        <w:sz w:val="18"/>
      </w:rPr>
    </w:lvl>
  </w:abstractNum>
  <w:abstractNum w:abstractNumId="11" w15:restartNumberingAfterBreak="0">
    <w:nsid w:val="45CA7D36"/>
    <w:multiLevelType w:val="multilevel"/>
    <w:tmpl w:val="42366B54"/>
    <w:lvl w:ilvl="0">
      <w:start w:val="1"/>
      <w:numFmt w:val="decimal"/>
      <w:pStyle w:val="LV1"/>
      <w:lvlText w:val="%1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specVanish w:val="0"/>
      </w:rPr>
    </w:lvl>
    <w:lvl w:ilvl="1">
      <w:start w:val="1"/>
      <w:numFmt w:val="decimal"/>
      <w:pStyle w:val="LV2"/>
      <w:lvlText w:val="%1.%2"/>
      <w:lvlJc w:val="left"/>
      <w:pPr>
        <w:tabs>
          <w:tab w:val="num" w:pos="567"/>
        </w:tabs>
        <w:ind w:left="567" w:hanging="567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specVanish w:val="0"/>
      </w:rPr>
    </w:lvl>
    <w:lvl w:ilvl="2">
      <w:start w:val="1"/>
      <w:numFmt w:val="decimal"/>
      <w:pStyle w:val="LV3"/>
      <w:lvlText w:val="%1.%2.%3"/>
      <w:lvlJc w:val="left"/>
      <w:pPr>
        <w:tabs>
          <w:tab w:val="num" w:pos="1247"/>
        </w:tabs>
        <w:ind w:left="1247" w:hanging="680"/>
      </w:pPr>
      <w:rPr>
        <w:rFonts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specVanish w:val="0"/>
      </w:rPr>
    </w:lvl>
    <w:lvl w:ilvl="3">
      <w:start w:val="1"/>
      <w:numFmt w:val="lowerLetter"/>
      <w:pStyle w:val="LV4"/>
      <w:lvlText w:val="(%4)"/>
      <w:lvlJc w:val="left"/>
      <w:pPr>
        <w:tabs>
          <w:tab w:val="num" w:pos="1673"/>
        </w:tabs>
        <w:ind w:left="1673" w:hanging="426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</w:rPr>
    </w:lvl>
    <w:lvl w:ilvl="4">
      <w:start w:val="1"/>
      <w:numFmt w:val="lowerRoman"/>
      <w:pStyle w:val="LV5"/>
      <w:lvlText w:val="(%5)"/>
      <w:lvlJc w:val="left"/>
      <w:pPr>
        <w:tabs>
          <w:tab w:val="num" w:pos="1673"/>
        </w:tabs>
        <w:ind w:left="1673" w:hanging="426"/>
      </w:pPr>
      <w:rPr>
        <w:rFonts w:hint="default"/>
        <w:b w:val="0"/>
        <w:i w:val="0"/>
        <w:sz w:val="18"/>
      </w:rPr>
    </w:lvl>
    <w:lvl w:ilvl="5">
      <w:start w:val="1"/>
      <w:numFmt w:val="lowerLetter"/>
      <w:lvlText w:val="(%6)"/>
      <w:lvlJc w:val="left"/>
      <w:pPr>
        <w:tabs>
          <w:tab w:val="num" w:pos="2523"/>
        </w:tabs>
        <w:ind w:left="2523" w:hanging="425"/>
      </w:pPr>
      <w:rPr>
        <w:rFonts w:hint="default"/>
        <w:b w:val="0"/>
        <w:i w:val="0"/>
        <w:sz w:val="18"/>
        <w:szCs w:val="20"/>
      </w:rPr>
    </w:lvl>
    <w:lvl w:ilvl="6">
      <w:start w:val="1"/>
      <w:numFmt w:val="lowerRoman"/>
      <w:lvlText w:val="(%7)"/>
      <w:lvlJc w:val="left"/>
      <w:pPr>
        <w:ind w:left="4320" w:firstLine="0"/>
      </w:pPr>
      <w:rPr>
        <w:rFonts w:hint="default"/>
      </w:rPr>
    </w:lvl>
    <w:lvl w:ilvl="7">
      <w:start w:val="1"/>
      <w:numFmt w:val="lowerLetter"/>
      <w:lvlText w:val="(%8)"/>
      <w:lvlJc w:val="left"/>
      <w:pPr>
        <w:ind w:left="5040" w:firstLine="0"/>
      </w:pPr>
      <w:rPr>
        <w:rFonts w:hint="default"/>
        <w:b w:val="0"/>
        <w:i w:val="0"/>
        <w:sz w:val="22"/>
      </w:rPr>
    </w:lvl>
    <w:lvl w:ilvl="8">
      <w:start w:val="1"/>
      <w:numFmt w:val="lowerRoman"/>
      <w:lvlText w:val="(%9)"/>
      <w:lvlJc w:val="left"/>
      <w:pPr>
        <w:ind w:left="5760" w:firstLine="0"/>
      </w:pPr>
      <w:rPr>
        <w:rFonts w:hint="default"/>
        <w:b w:val="0"/>
        <w:i w:val="0"/>
        <w:sz w:val="18"/>
      </w:rPr>
    </w:lvl>
  </w:abstractNum>
  <w:abstractNum w:abstractNumId="12" w15:restartNumberingAfterBreak="0">
    <w:nsid w:val="48151AFA"/>
    <w:multiLevelType w:val="multilevel"/>
    <w:tmpl w:val="918AE7F6"/>
    <w:lvl w:ilvl="0">
      <w:start w:val="1"/>
      <w:numFmt w:val="bullet"/>
      <w:pStyle w:val="Bulletedlist"/>
      <w:lvlText w:val="—"/>
      <w:lvlJc w:val="left"/>
      <w:pPr>
        <w:ind w:left="851" w:hanging="284"/>
      </w:pPr>
      <w:rPr>
        <w:rFonts w:ascii="Georgia" w:hAnsi="Georgia" w:hint="default"/>
      </w:rPr>
    </w:lvl>
    <w:lvl w:ilvl="1">
      <w:start w:val="1"/>
      <w:numFmt w:val="bullet"/>
      <w:lvlText w:val="—"/>
      <w:lvlJc w:val="left"/>
      <w:pPr>
        <w:ind w:left="1134" w:hanging="283"/>
      </w:pPr>
      <w:rPr>
        <w:rFonts w:ascii="Georgia" w:hAnsi="Georgia" w:hint="default"/>
      </w:rPr>
    </w:lvl>
    <w:lvl w:ilvl="2">
      <w:start w:val="1"/>
      <w:numFmt w:val="bullet"/>
      <w:lvlText w:val="—"/>
      <w:lvlJc w:val="left"/>
      <w:pPr>
        <w:ind w:left="1418" w:hanging="284"/>
      </w:pPr>
      <w:rPr>
        <w:rFonts w:ascii="Georgia" w:hAnsi="Georgia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87327DC"/>
    <w:multiLevelType w:val="multilevel"/>
    <w:tmpl w:val="9B1A9EE0"/>
    <w:lvl w:ilvl="0">
      <w:start w:val="1"/>
      <w:numFmt w:val="bullet"/>
      <w:lvlText w:val=""/>
      <w:lvlJc w:val="left"/>
      <w:pPr>
        <w:ind w:left="425" w:hanging="425"/>
      </w:pPr>
      <w:rPr>
        <w:rFonts w:ascii="Symbol" w:hAnsi="Symbol" w:hint="default"/>
      </w:rPr>
    </w:lvl>
    <w:lvl w:ilvl="1">
      <w:start w:val="1"/>
      <w:numFmt w:val="decimal"/>
      <w:lvlText w:val="%1.%2–"/>
      <w:lvlJc w:val="left"/>
      <w:pPr>
        <w:ind w:left="425" w:hanging="425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vanish w:val="0"/>
        <w:spacing w:val="0"/>
        <w:kern w:val="0"/>
        <w:position w:val="0"/>
        <w:u w:val="none"/>
        <w:effect w:val="none"/>
        <w:vertAlign w:val="baseline"/>
        <w:em w:val="none"/>
        <w14:ligatures w14:val="none"/>
        <w14:numForm w14:val="default"/>
        <w14:numSpacing w14:val="default"/>
        <w14:stylisticSets/>
        <w14:cntxtAlts w14:val="0"/>
      </w:rPr>
    </w:lvl>
    <w:lvl w:ilvl="2">
      <w:start w:val="1"/>
      <w:numFmt w:val="decimal"/>
      <w:lvlText w:val="%1.%2.%3–"/>
      <w:lvlJc w:val="left"/>
      <w:pPr>
        <w:ind w:left="425" w:hanging="425"/>
      </w:pPr>
      <w:rPr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3">
      <w:start w:val="1"/>
      <w:numFmt w:val="decimal"/>
      <w:lvlText w:val="(%4)"/>
      <w:lvlJc w:val="left"/>
      <w:pPr>
        <w:ind w:left="425" w:hanging="425"/>
      </w:pPr>
      <w:rPr>
        <w:rFonts w:ascii="Georgia" w:hAnsi="Georgia" w:hint="default"/>
        <w:b w:val="0"/>
        <w:i w:val="0"/>
        <w:sz w:val="18"/>
      </w:rPr>
    </w:lvl>
    <w:lvl w:ilvl="4">
      <w:start w:val="1"/>
      <w:numFmt w:val="upperLetter"/>
      <w:lvlText w:val="(%5)"/>
      <w:lvlJc w:val="left"/>
      <w:pPr>
        <w:ind w:left="425" w:hanging="425"/>
      </w:pPr>
      <w:rPr>
        <w:rFonts w:ascii="Georgia" w:hAnsi="Georgia" w:hint="default"/>
        <w:b w:val="0"/>
        <w:i w:val="0"/>
        <w:sz w:val="18"/>
      </w:rPr>
    </w:lvl>
    <w:lvl w:ilvl="5">
      <w:start w:val="1"/>
      <w:numFmt w:val="lowerLetter"/>
      <w:lvlText w:val="(%6)"/>
      <w:lvlJc w:val="left"/>
      <w:pPr>
        <w:ind w:left="425" w:hanging="425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vanish w:val="0"/>
        <w:spacing w:val="0"/>
        <w:kern w:val="0"/>
        <w:position w:val="0"/>
        <w:u w:val="none"/>
        <w:effect w:val="none"/>
        <w:vertAlign w:val="baseline"/>
        <w:em w:val="none"/>
        <w14:ligatures w14:val="none"/>
        <w14:numForm w14:val="default"/>
        <w14:numSpacing w14:val="default"/>
        <w14:stylisticSets/>
        <w14:cntxtAlts w14:val="0"/>
      </w:rPr>
    </w:lvl>
    <w:lvl w:ilvl="6">
      <w:start w:val="1"/>
      <w:numFmt w:val="lowerLetter"/>
      <w:lvlText w:val="(%6%7)"/>
      <w:lvlJc w:val="left"/>
      <w:pPr>
        <w:ind w:left="425" w:hanging="425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vanish w:val="0"/>
        <w:spacing w:val="0"/>
        <w:kern w:val="0"/>
        <w:position w:val="0"/>
        <w:u w:val="none"/>
        <w:effect w:val="none"/>
        <w:vertAlign w:val="baseline"/>
        <w:em w:val="none"/>
        <w14:ligatures w14:val="none"/>
        <w14:numForm w14:val="default"/>
        <w14:numSpacing w14:val="default"/>
        <w14:stylisticSets/>
        <w14:cntxtAlts w14:val="0"/>
      </w:rPr>
    </w:lvl>
    <w:lvl w:ilvl="7">
      <w:start w:val="1"/>
      <w:numFmt w:val="lowerLetter"/>
      <w:lvlText w:val="(%6%7%8)"/>
      <w:lvlJc w:val="left"/>
      <w:pPr>
        <w:ind w:left="425" w:hanging="425"/>
      </w:pPr>
      <w:rPr>
        <w:rFonts w:hint="default"/>
      </w:rPr>
    </w:lvl>
    <w:lvl w:ilvl="8">
      <w:start w:val="1"/>
      <w:numFmt w:val="decimal"/>
      <w:lvlText w:val="%1.%2.%3.%9."/>
      <w:lvlJc w:val="left"/>
      <w:pPr>
        <w:ind w:left="425" w:hanging="425"/>
      </w:pPr>
      <w:rPr>
        <w:rFonts w:ascii="Georgia" w:hAnsi="Georgia" w:hint="default"/>
        <w:b w:val="0"/>
        <w:i w:val="0"/>
        <w:sz w:val="18"/>
      </w:rPr>
    </w:lvl>
  </w:abstractNum>
  <w:abstractNum w:abstractNumId="14" w15:restartNumberingAfterBreak="0">
    <w:nsid w:val="5FBC6DB9"/>
    <w:multiLevelType w:val="hybridMultilevel"/>
    <w:tmpl w:val="594C4DAE"/>
    <w:lvl w:ilvl="0" w:tplc="80C2FE88">
      <w:start w:val="1"/>
      <w:numFmt w:val="bullet"/>
      <w:pStyle w:val="Bullet4"/>
      <w:lvlText w:val=""/>
      <w:lvlJc w:val="left"/>
      <w:pPr>
        <w:tabs>
          <w:tab w:val="num" w:pos="2676"/>
        </w:tabs>
        <w:ind w:left="2676" w:hanging="357"/>
      </w:pPr>
      <w:rPr>
        <w:rFonts w:ascii="Symbol" w:hAnsi="Symbol" w:hint="default"/>
      </w:rPr>
    </w:lvl>
    <w:lvl w:ilvl="1" w:tplc="2FF432B2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2E06F36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084BF3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13EA393E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5ADCFB6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6A2D9B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B7082F52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BCF451C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67C16A4"/>
    <w:multiLevelType w:val="multilevel"/>
    <w:tmpl w:val="E9840994"/>
    <w:lvl w:ilvl="0">
      <w:start w:val="1"/>
      <w:numFmt w:val="decimal"/>
      <w:pStyle w:val="Schedule"/>
      <w:suff w:val="space"/>
      <w:lvlText w:val="Schedule %1—"/>
      <w:lvlJc w:val="left"/>
      <w:pPr>
        <w:ind w:left="0" w:firstLine="0"/>
      </w:pPr>
      <w:rPr>
        <w:rFonts w:ascii="Georgia" w:hAnsi="Georgia" w:hint="default"/>
        <w:b/>
        <w:i w:val="0"/>
        <w:caps w:val="0"/>
        <w:sz w:val="18"/>
      </w:rPr>
    </w:lvl>
    <w:lvl w:ilvl="1">
      <w:start w:val="1"/>
      <w:numFmt w:val="decimal"/>
      <w:pStyle w:val="Part"/>
      <w:suff w:val="space"/>
      <w:lvlText w:val="Part %2 —"/>
      <w:lvlJc w:val="left"/>
      <w:pPr>
        <w:ind w:left="0" w:firstLine="0"/>
      </w:pPr>
      <w:rPr>
        <w:rFonts w:ascii="Georgia" w:hAnsi="Georgia" w:hint="default"/>
        <w:b/>
        <w:i w:val="0"/>
        <w:caps w:val="0"/>
        <w:sz w:val="20"/>
      </w:rPr>
    </w:lvl>
    <w:lvl w:ilvl="2">
      <w:start w:val="1"/>
      <w:numFmt w:val="decimal"/>
      <w:pStyle w:val="Sch1Heading"/>
      <w:lvlText w:val="%3—"/>
      <w:lvlJc w:val="left"/>
      <w:pPr>
        <w:tabs>
          <w:tab w:val="num" w:pos="567"/>
        </w:tabs>
        <w:ind w:left="567" w:hanging="567"/>
      </w:pPr>
      <w:rPr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specVanish w:val="0"/>
      </w:rPr>
    </w:lvl>
    <w:lvl w:ilvl="3">
      <w:start w:val="1"/>
      <w:numFmt w:val="decimal"/>
      <w:pStyle w:val="Sch2Number"/>
      <w:lvlText w:val="%3.%4—"/>
      <w:lvlJc w:val="left"/>
      <w:pPr>
        <w:tabs>
          <w:tab w:val="num" w:pos="567"/>
        </w:tabs>
        <w:ind w:left="567" w:hanging="567"/>
      </w:pPr>
      <w:rPr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specVanish w:val="0"/>
      </w:rPr>
    </w:lvl>
    <w:lvl w:ilvl="4">
      <w:start w:val="1"/>
      <w:numFmt w:val="decimal"/>
      <w:pStyle w:val="Sch3Number"/>
      <w:lvlText w:val="%3.%4.%5—"/>
      <w:lvlJc w:val="left"/>
      <w:pPr>
        <w:tabs>
          <w:tab w:val="num" w:pos="1247"/>
        </w:tabs>
        <w:ind w:left="1247" w:hanging="680"/>
      </w:pPr>
      <w:rPr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specVanish w:val="0"/>
      </w:rPr>
    </w:lvl>
    <w:lvl w:ilvl="5">
      <w:start w:val="1"/>
      <w:numFmt w:val="lowerLetter"/>
      <w:pStyle w:val="Sch4Number"/>
      <w:lvlText w:val="(%6)"/>
      <w:lvlJc w:val="left"/>
      <w:pPr>
        <w:tabs>
          <w:tab w:val="num" w:pos="1247"/>
        </w:tabs>
        <w:ind w:left="1673" w:hanging="426"/>
      </w:pPr>
      <w:rPr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specVanish w:val="0"/>
      </w:rPr>
    </w:lvl>
    <w:lvl w:ilvl="6">
      <w:start w:val="1"/>
      <w:numFmt w:val="lowerRoman"/>
      <w:pStyle w:val="Sch5Number"/>
      <w:lvlText w:val="(%7)"/>
      <w:lvlJc w:val="left"/>
      <w:pPr>
        <w:tabs>
          <w:tab w:val="num" w:pos="1673"/>
        </w:tabs>
        <w:ind w:left="1673" w:hanging="426"/>
      </w:pPr>
      <w:rPr>
        <w:rFonts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specVanish w:val="0"/>
      </w:rPr>
    </w:lvl>
    <w:lvl w:ilvl="7">
      <w:start w:val="1"/>
      <w:numFmt w:val="decimal"/>
      <w:lvlText w:val="%8"/>
      <w:lvlJc w:val="left"/>
      <w:pPr>
        <w:tabs>
          <w:tab w:val="num" w:pos="0"/>
        </w:tabs>
        <w:ind w:left="0" w:firstLine="0"/>
      </w:pPr>
      <w:rPr>
        <w:rFonts w:ascii="Times New Roman" w:hAnsi="Times New Roman" w:hint="default"/>
        <w:b w:val="0"/>
        <w:i w:val="0"/>
        <w:sz w:val="22"/>
      </w:rPr>
    </w:lvl>
    <w:lvl w:ilvl="8">
      <w:start w:val="1"/>
      <w:numFmt w:val="decimal"/>
      <w:lvlText w:val="%9"/>
      <w:lvlJc w:val="left"/>
      <w:pPr>
        <w:tabs>
          <w:tab w:val="num" w:pos="0"/>
        </w:tabs>
        <w:ind w:left="0" w:firstLine="0"/>
      </w:pPr>
      <w:rPr>
        <w:rFonts w:ascii="Times New Roman" w:hAnsi="Times New Roman" w:hint="default"/>
        <w:b w:val="0"/>
        <w:i w:val="0"/>
        <w:sz w:val="22"/>
      </w:rPr>
    </w:lvl>
  </w:abstractNum>
  <w:abstractNum w:abstractNumId="16" w15:restartNumberingAfterBreak="0">
    <w:nsid w:val="6B10A2D6"/>
    <w:multiLevelType w:val="multilevel"/>
    <w:tmpl w:val="E36A1F2A"/>
    <w:lvl w:ilvl="0">
      <w:start w:val="1"/>
      <w:numFmt w:val="upperLetter"/>
      <w:pStyle w:val="Appendix"/>
      <w:suff w:val="space"/>
      <w:lvlText w:val="Appendix %1 —"/>
      <w:lvlJc w:val="left"/>
      <w:pPr>
        <w:ind w:left="0" w:firstLine="0"/>
      </w:pPr>
      <w:rPr>
        <w:rFonts w:ascii="Georgia" w:hAnsi="Georgia" w:hint="default"/>
        <w:sz w:val="18"/>
      </w:rPr>
    </w:lvl>
    <w:lvl w:ilvl="1">
      <w:start w:val="1"/>
      <w:numFmt w:val="decimal"/>
      <w:pStyle w:val="App1Number"/>
      <w:lvlText w:val="%2—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 w:val="0"/>
        <w:sz w:val="18"/>
      </w:rPr>
    </w:lvl>
    <w:lvl w:ilvl="2">
      <w:start w:val="1"/>
      <w:numFmt w:val="decimal"/>
      <w:pStyle w:val="App2Number"/>
      <w:lvlText w:val="%3.%2—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 w:val="0"/>
        <w:sz w:val="18"/>
      </w:rPr>
    </w:lvl>
    <w:lvl w:ilvl="3">
      <w:start w:val="1"/>
      <w:numFmt w:val="decimal"/>
      <w:pStyle w:val="App3Number"/>
      <w:lvlText w:val="%2.%3.%4—"/>
      <w:lvlJc w:val="left"/>
      <w:pPr>
        <w:tabs>
          <w:tab w:val="num" w:pos="1247"/>
        </w:tabs>
        <w:ind w:left="1247" w:hanging="680"/>
      </w:pPr>
      <w:rPr>
        <w:rFonts w:ascii="Georgia" w:hAnsi="Georgia" w:hint="default"/>
        <w:b w:val="0"/>
        <w:sz w:val="18"/>
      </w:rPr>
    </w:lvl>
    <w:lvl w:ilvl="4">
      <w:start w:val="1"/>
      <w:numFmt w:val="lowerLetter"/>
      <w:pStyle w:val="App4Number"/>
      <w:lvlText w:val="(%5)"/>
      <w:lvlJc w:val="left"/>
      <w:pPr>
        <w:tabs>
          <w:tab w:val="num" w:pos="1673"/>
        </w:tabs>
        <w:ind w:left="1673" w:hanging="426"/>
      </w:pPr>
      <w:rPr>
        <w:rFonts w:ascii="Georgia" w:hAnsi="Georgia" w:hint="default"/>
        <w:b w:val="0"/>
        <w:sz w:val="18"/>
      </w:rPr>
    </w:lvl>
    <w:lvl w:ilvl="5">
      <w:start w:val="1"/>
      <w:numFmt w:val="lowerRoman"/>
      <w:pStyle w:val="App5Number"/>
      <w:lvlText w:val="(%6)"/>
      <w:lvlJc w:val="left"/>
      <w:pPr>
        <w:tabs>
          <w:tab w:val="num" w:pos="1673"/>
        </w:tabs>
        <w:ind w:left="1673" w:hanging="426"/>
      </w:pPr>
      <w:rPr>
        <w:rFonts w:ascii="Georgia" w:hAnsi="Georgia" w:hint="default"/>
        <w:b w:val="0"/>
        <w:sz w:val="18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hint="default"/>
      </w:rPr>
    </w:lvl>
  </w:abstractNum>
  <w:abstractNum w:abstractNumId="17" w15:restartNumberingAfterBreak="0">
    <w:nsid w:val="6EDD66A3"/>
    <w:multiLevelType w:val="multilevel"/>
    <w:tmpl w:val="D3E6CA24"/>
    <w:lvl w:ilvl="0">
      <w:start w:val="1"/>
      <w:numFmt w:val="decimal"/>
      <w:pStyle w:val="Sectionnumbering1"/>
      <w:lvlText w:val="%1—"/>
      <w:lvlJc w:val="left"/>
      <w:pPr>
        <w:ind w:left="425" w:hanging="425"/>
      </w:pPr>
      <w:rPr>
        <w:rFonts w:hint="default"/>
        <w:b/>
      </w:rPr>
    </w:lvl>
    <w:lvl w:ilvl="1">
      <w:start w:val="1"/>
      <w:numFmt w:val="decimal"/>
      <w:pStyle w:val="Sectionnumbering2"/>
      <w:lvlText w:val="%1.%2–"/>
      <w:lvlJc w:val="left"/>
      <w:pPr>
        <w:ind w:left="567" w:hanging="425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2">
      <w:start w:val="1"/>
      <w:numFmt w:val="decimal"/>
      <w:lvlText w:val="%1.%2.%3–"/>
      <w:lvlJc w:val="left"/>
      <w:pPr>
        <w:ind w:left="425" w:hanging="425"/>
      </w:pPr>
      <w:rPr>
        <w:rFonts w:ascii="Georgia" w:hAnsi="Georgia" w:hint="default"/>
        <w:b w:val="0"/>
        <w:i w:val="0"/>
        <w:color w:val="auto"/>
        <w:sz w:val="18"/>
      </w:rPr>
    </w:lvl>
    <w:lvl w:ilvl="3">
      <w:start w:val="1"/>
      <w:numFmt w:val="decimal"/>
      <w:lvlText w:val="(%4)"/>
      <w:lvlJc w:val="left"/>
      <w:pPr>
        <w:ind w:left="425" w:hanging="425"/>
      </w:pPr>
      <w:rPr>
        <w:rFonts w:ascii="Georgia" w:hAnsi="Georgia" w:hint="default"/>
        <w:b w:val="0"/>
        <w:i w:val="0"/>
        <w:sz w:val="18"/>
      </w:rPr>
    </w:lvl>
    <w:lvl w:ilvl="4">
      <w:start w:val="1"/>
      <w:numFmt w:val="upperLetter"/>
      <w:lvlText w:val="(%5)"/>
      <w:lvlJc w:val="left"/>
      <w:pPr>
        <w:ind w:left="425" w:hanging="425"/>
      </w:pPr>
      <w:rPr>
        <w:rFonts w:ascii="Georgia" w:hAnsi="Georgia" w:hint="default"/>
        <w:b w:val="0"/>
        <w:i w:val="0"/>
        <w:sz w:val="18"/>
      </w:rPr>
    </w:lvl>
    <w:lvl w:ilvl="5">
      <w:start w:val="1"/>
      <w:numFmt w:val="lowerLetter"/>
      <w:lvlText w:val="(%6)"/>
      <w:lvlJc w:val="left"/>
      <w:pPr>
        <w:ind w:left="425" w:hanging="425"/>
      </w:pPr>
      <w:rPr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6">
      <w:start w:val="1"/>
      <w:numFmt w:val="lowerLetter"/>
      <w:lvlText w:val="(%6%7)"/>
      <w:lvlJc w:val="left"/>
      <w:pPr>
        <w:ind w:left="425" w:hanging="425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7">
      <w:start w:val="1"/>
      <w:numFmt w:val="lowerLetter"/>
      <w:lvlText w:val="(%6%7%8)"/>
      <w:lvlJc w:val="left"/>
      <w:pPr>
        <w:ind w:left="425" w:hanging="425"/>
      </w:pPr>
      <w:rPr>
        <w:rFonts w:hint="default"/>
      </w:rPr>
    </w:lvl>
    <w:lvl w:ilvl="8">
      <w:start w:val="1"/>
      <w:numFmt w:val="decimal"/>
      <w:lvlText w:val="%1.%2.%3.%9."/>
      <w:lvlJc w:val="left"/>
      <w:pPr>
        <w:ind w:left="425" w:hanging="425"/>
      </w:pPr>
      <w:rPr>
        <w:rFonts w:ascii="Georgia" w:hAnsi="Georgia" w:hint="default"/>
        <w:b w:val="0"/>
        <w:i w:val="0"/>
        <w:sz w:val="18"/>
      </w:rPr>
    </w:lvl>
  </w:abstractNum>
  <w:abstractNum w:abstractNumId="18" w15:restartNumberingAfterBreak="0">
    <w:nsid w:val="752D5986"/>
    <w:multiLevelType w:val="hybridMultilevel"/>
    <w:tmpl w:val="0F164240"/>
    <w:lvl w:ilvl="0" w:tplc="910C22C4">
      <w:start w:val="1"/>
      <w:numFmt w:val="bullet"/>
      <w:pStyle w:val="Bullet5"/>
      <w:lvlText w:val=""/>
      <w:lvlJc w:val="left"/>
      <w:pPr>
        <w:tabs>
          <w:tab w:val="num" w:pos="3385"/>
        </w:tabs>
        <w:ind w:left="3385" w:hanging="357"/>
      </w:pPr>
      <w:rPr>
        <w:rFonts w:ascii="Symbol" w:hAnsi="Symbol" w:hint="default"/>
      </w:rPr>
    </w:lvl>
    <w:lvl w:ilvl="1" w:tplc="2A7418F2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70ACDBC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2004900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A53A1858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25BCEF6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7D06EF0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671278D8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85FC7D6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13"/>
  </w:num>
  <w:num w:numId="3">
    <w:abstractNumId w:val="16"/>
  </w:num>
  <w:num w:numId="4">
    <w:abstractNumId w:val="3"/>
  </w:num>
  <w:num w:numId="5">
    <w:abstractNumId w:val="7"/>
  </w:num>
  <w:num w:numId="6">
    <w:abstractNumId w:val="4"/>
  </w:num>
  <w:num w:numId="7">
    <w:abstractNumId w:val="1"/>
  </w:num>
  <w:num w:numId="8">
    <w:abstractNumId w:val="14"/>
  </w:num>
  <w:num w:numId="9">
    <w:abstractNumId w:val="18"/>
  </w:num>
  <w:num w:numId="10">
    <w:abstractNumId w:val="9"/>
  </w:num>
  <w:num w:numId="11">
    <w:abstractNumId w:val="8"/>
  </w:num>
  <w:num w:numId="12">
    <w:abstractNumId w:val="0"/>
  </w:num>
  <w:num w:numId="13">
    <w:abstractNumId w:val="10"/>
  </w:num>
  <w:num w:numId="14">
    <w:abstractNumId w:val="11"/>
  </w:num>
  <w:num w:numId="15">
    <w:abstractNumId w:val="5"/>
  </w:num>
  <w:num w:numId="16">
    <w:abstractNumId w:val="15"/>
  </w:num>
  <w:num w:numId="17">
    <w:abstractNumId w:val="6"/>
  </w:num>
  <w:num w:numId="18">
    <w:abstractNumId w:val="2"/>
  </w:num>
  <w:num w:numId="19">
    <w:abstractNumId w:val="12"/>
  </w:num>
  <w:numIdMacAtCleanup w:val="1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stylePaneFormatFilter w:val="1021" w:allStyles="1" w:customStyles="0" w:latentStyles="0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styleLockTheme/>
  <w:defaultTabStop w:val="720"/>
  <w:drawingGridHorizontalSpacing w:val="9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396A"/>
    <w:rsid w:val="000279CE"/>
    <w:rsid w:val="00032DC5"/>
    <w:rsid w:val="00080F07"/>
    <w:rsid w:val="000A7985"/>
    <w:rsid w:val="000C1740"/>
    <w:rsid w:val="000E4CE8"/>
    <w:rsid w:val="00116285"/>
    <w:rsid w:val="001C7B36"/>
    <w:rsid w:val="001D48A4"/>
    <w:rsid w:val="001D4FBC"/>
    <w:rsid w:val="002019B7"/>
    <w:rsid w:val="00243CB7"/>
    <w:rsid w:val="00260068"/>
    <w:rsid w:val="00266B3C"/>
    <w:rsid w:val="002A5588"/>
    <w:rsid w:val="002C37FB"/>
    <w:rsid w:val="0032458E"/>
    <w:rsid w:val="00352805"/>
    <w:rsid w:val="003A127E"/>
    <w:rsid w:val="0042396A"/>
    <w:rsid w:val="00430D34"/>
    <w:rsid w:val="00485A20"/>
    <w:rsid w:val="004A29D6"/>
    <w:rsid w:val="004D0325"/>
    <w:rsid w:val="004E56BF"/>
    <w:rsid w:val="004E7E53"/>
    <w:rsid w:val="00513C02"/>
    <w:rsid w:val="00513FE8"/>
    <w:rsid w:val="00570852"/>
    <w:rsid w:val="0057198C"/>
    <w:rsid w:val="00581533"/>
    <w:rsid w:val="0060097E"/>
    <w:rsid w:val="00625AEB"/>
    <w:rsid w:val="00671A2E"/>
    <w:rsid w:val="006B3D9A"/>
    <w:rsid w:val="00723D43"/>
    <w:rsid w:val="00745063"/>
    <w:rsid w:val="007F6628"/>
    <w:rsid w:val="00802963"/>
    <w:rsid w:val="00893F96"/>
    <w:rsid w:val="00896337"/>
    <w:rsid w:val="008B6948"/>
    <w:rsid w:val="008C7156"/>
    <w:rsid w:val="008E635C"/>
    <w:rsid w:val="00901112"/>
    <w:rsid w:val="00980385"/>
    <w:rsid w:val="009838D5"/>
    <w:rsid w:val="00990539"/>
    <w:rsid w:val="009B4556"/>
    <w:rsid w:val="00A715A1"/>
    <w:rsid w:val="00A749DA"/>
    <w:rsid w:val="00AC454F"/>
    <w:rsid w:val="00AE7CB6"/>
    <w:rsid w:val="00B05CE5"/>
    <w:rsid w:val="00B24D23"/>
    <w:rsid w:val="00B747D8"/>
    <w:rsid w:val="00BC59F4"/>
    <w:rsid w:val="00BE53AA"/>
    <w:rsid w:val="00BE7B53"/>
    <w:rsid w:val="00BF3A4F"/>
    <w:rsid w:val="00BF7EB1"/>
    <w:rsid w:val="00C17AB6"/>
    <w:rsid w:val="00C23084"/>
    <w:rsid w:val="00C4713C"/>
    <w:rsid w:val="00CC14EA"/>
    <w:rsid w:val="00CC3F63"/>
    <w:rsid w:val="00CE15D8"/>
    <w:rsid w:val="00DA5871"/>
    <w:rsid w:val="00DB1CFB"/>
    <w:rsid w:val="00DE5979"/>
    <w:rsid w:val="00E64CBE"/>
    <w:rsid w:val="00EA43B3"/>
    <w:rsid w:val="00EE09DA"/>
    <w:rsid w:val="00F14027"/>
    <w:rsid w:val="00F33B77"/>
    <w:rsid w:val="00F54EAB"/>
    <w:rsid w:val="00F62BCF"/>
    <w:rsid w:val="00F955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9F37837"/>
  <w15:chartTrackingRefBased/>
  <w15:docId w15:val="{6F342FD9-BA25-4674-B6E7-2E43F0B1D1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Georgia" w:eastAsiaTheme="minorHAnsi" w:hAnsi="Georgia" w:cstheme="minorBidi"/>
        <w:sz w:val="18"/>
        <w:szCs w:val="18"/>
        <w:lang w:val="en-GB" w:eastAsia="en-US" w:bidi="ar-SA"/>
      </w:rPr>
    </w:rPrDefault>
    <w:pPrDefault>
      <w:pPr>
        <w:spacing w:after="210" w:line="210" w:lineRule="exact"/>
        <w:ind w:left="425" w:hanging="425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0" w:unhideWhenUsed="1" w:qFormat="1"/>
    <w:lsdException w:name="toc 2" w:uiPriority="0" w:qFormat="1"/>
    <w:lsdException w:name="toc 3" w:semiHidden="1" w:uiPriority="0" w:unhideWhenUsed="1"/>
    <w:lsdException w:name="toc 4" w:semiHidden="1" w:uiPriority="0" w:unhideWhenUsed="1"/>
    <w:lsdException w:name="toc 5" w:semiHidden="1" w:uiPriority="0" w:unhideWhenUsed="1"/>
    <w:lsdException w:name="toc 6" w:semiHidden="1" w:uiPriority="0" w:unhideWhenUsed="1"/>
    <w:lsdException w:name="toc 7" w:semiHidden="1" w:uiPriority="0" w:unhideWhenUsed="1"/>
    <w:lsdException w:name="toc 8" w:semiHidden="1" w:uiPriority="0" w:unhideWhenUsed="1"/>
    <w:lsdException w:name="toc 9" w:semiHidden="1" w:uiPriority="0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 w:qFormat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iPriority="0" w:unhideWhenUsed="1"/>
    <w:lsdException w:name="Strong" w:uiPriority="0" w:qFormat="1"/>
    <w:lsdException w:name="Emphasis" w:uiPriority="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0"/>
    <w:lsdException w:name="Table Theme" w:semiHidden="1" w:unhideWhenUsed="1"/>
    <w:lsdException w:name="Placeholder Text" w:semiHidden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/>
    <w:lsdException w:name="Intense Emphasis" w:uiPriority="0"/>
    <w:lsdException w:name="Subtle Reference" w:uiPriority="31"/>
    <w:lsdException w:name="Intense Reference" w:uiPriority="32"/>
    <w:lsdException w:name="Book Title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838D5"/>
    <w:pPr>
      <w:spacing w:after="0" w:line="240" w:lineRule="auto"/>
      <w:ind w:left="0" w:firstLine="0"/>
    </w:pPr>
    <w:rPr>
      <w:rFonts w:eastAsia="Times New Roman"/>
      <w:sz w:val="20"/>
    </w:rPr>
  </w:style>
  <w:style w:type="paragraph" w:styleId="Heading1">
    <w:name w:val="heading 1"/>
    <w:basedOn w:val="Normal"/>
    <w:link w:val="Heading1Char"/>
    <w:rsid w:val="000C1740"/>
    <w:pPr>
      <w:keepNext/>
      <w:numPr>
        <w:numId w:val="13"/>
      </w:numPr>
      <w:spacing w:before="120" w:after="240"/>
      <w:outlineLvl w:val="0"/>
    </w:pPr>
    <w:rPr>
      <w:b/>
    </w:rPr>
  </w:style>
  <w:style w:type="paragraph" w:styleId="Heading2">
    <w:name w:val="heading 2"/>
    <w:basedOn w:val="BodyText"/>
    <w:link w:val="Heading2Char"/>
    <w:rsid w:val="000C1740"/>
    <w:pPr>
      <w:numPr>
        <w:ilvl w:val="1"/>
        <w:numId w:val="13"/>
      </w:numPr>
      <w:spacing w:before="210"/>
      <w:contextualSpacing/>
      <w:outlineLvl w:val="1"/>
    </w:pPr>
    <w:rPr>
      <w:color w:val="000000"/>
    </w:rPr>
  </w:style>
  <w:style w:type="paragraph" w:styleId="Heading3">
    <w:name w:val="heading 3"/>
    <w:basedOn w:val="BodyText"/>
    <w:link w:val="Heading3Char"/>
    <w:rsid w:val="000C1740"/>
    <w:pPr>
      <w:numPr>
        <w:ilvl w:val="2"/>
        <w:numId w:val="13"/>
      </w:numPr>
      <w:outlineLvl w:val="2"/>
    </w:pPr>
  </w:style>
  <w:style w:type="paragraph" w:styleId="Heading4">
    <w:name w:val="heading 4"/>
    <w:basedOn w:val="BodyText"/>
    <w:link w:val="Heading4Char"/>
    <w:rsid w:val="000C1740"/>
    <w:pPr>
      <w:numPr>
        <w:ilvl w:val="3"/>
        <w:numId w:val="13"/>
      </w:numPr>
      <w:outlineLvl w:val="3"/>
    </w:pPr>
  </w:style>
  <w:style w:type="paragraph" w:styleId="Heading5">
    <w:name w:val="heading 5"/>
    <w:basedOn w:val="BodyText"/>
    <w:link w:val="Heading5Char"/>
    <w:rsid w:val="000C1740"/>
    <w:pPr>
      <w:numPr>
        <w:ilvl w:val="4"/>
        <w:numId w:val="13"/>
      </w:numPr>
      <w:outlineLvl w:val="4"/>
    </w:pPr>
  </w:style>
  <w:style w:type="paragraph" w:styleId="Heading6">
    <w:name w:val="heading 6"/>
    <w:basedOn w:val="Normal"/>
    <w:next w:val="Normal"/>
    <w:link w:val="Heading6Char"/>
    <w:autoRedefine/>
    <w:rsid w:val="000C1740"/>
    <w:pPr>
      <w:keepNext/>
      <w:numPr>
        <w:ilvl w:val="5"/>
        <w:numId w:val="13"/>
      </w:numPr>
      <w:spacing w:after="210"/>
      <w:outlineLvl w:val="5"/>
    </w:pPr>
  </w:style>
  <w:style w:type="paragraph" w:styleId="Heading7">
    <w:name w:val="heading 7"/>
    <w:basedOn w:val="Normal"/>
    <w:next w:val="Normal"/>
    <w:link w:val="Heading7Char"/>
    <w:rsid w:val="000C1740"/>
    <w:pPr>
      <w:keepNext/>
      <w:numPr>
        <w:ilvl w:val="6"/>
        <w:numId w:val="13"/>
      </w:numPr>
      <w:spacing w:after="210"/>
      <w:outlineLvl w:val="6"/>
    </w:pPr>
    <w:rPr>
      <w:b/>
      <w:smallCaps/>
      <w:color w:val="000000"/>
    </w:rPr>
  </w:style>
  <w:style w:type="paragraph" w:styleId="Heading8">
    <w:name w:val="heading 8"/>
    <w:basedOn w:val="BodyText"/>
    <w:next w:val="Normal"/>
    <w:link w:val="Heading8Char"/>
    <w:autoRedefine/>
    <w:rsid w:val="000C1740"/>
    <w:pPr>
      <w:keepNext/>
      <w:pageBreakBefore/>
      <w:numPr>
        <w:ilvl w:val="7"/>
        <w:numId w:val="13"/>
      </w:numPr>
      <w:pBdr>
        <w:bottom w:val="single" w:sz="4" w:space="1" w:color="auto"/>
      </w:pBdr>
      <w:outlineLvl w:val="7"/>
    </w:pPr>
    <w:rPr>
      <w:b/>
    </w:rPr>
  </w:style>
  <w:style w:type="paragraph" w:styleId="Heading9">
    <w:name w:val="heading 9"/>
    <w:basedOn w:val="Normal"/>
    <w:next w:val="Normal"/>
    <w:link w:val="Heading9Char"/>
    <w:rsid w:val="000C1740"/>
    <w:pPr>
      <w:numPr>
        <w:ilvl w:val="8"/>
        <w:numId w:val="13"/>
      </w:numPr>
      <w:spacing w:before="240" w:after="60"/>
      <w:outlineLvl w:val="8"/>
    </w:pPr>
    <w:rPr>
      <w:rFonts w:ascii="Calibri Light" w:hAnsi="Calibri Light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rsid w:val="000C1740"/>
    <w:rPr>
      <w:rFonts w:cs="Times New Roman"/>
      <w:i/>
    </w:rPr>
  </w:style>
  <w:style w:type="paragraph" w:customStyle="1" w:styleId="Sectionnumbering1">
    <w:name w:val="Section numbering 1"/>
    <w:link w:val="Sectionnumbering1Char"/>
    <w:rsid w:val="00EE09DA"/>
    <w:pPr>
      <w:numPr>
        <w:numId w:val="1"/>
      </w:numPr>
      <w:ind w:left="851" w:hanging="284"/>
    </w:pPr>
    <w:rPr>
      <w:rFonts w:eastAsiaTheme="majorEastAsia" w:cstheme="majorBidi"/>
      <w:b/>
      <w:szCs w:val="32"/>
    </w:rPr>
  </w:style>
  <w:style w:type="character" w:customStyle="1" w:styleId="Sectionnumbering1Char">
    <w:name w:val="Section numbering 1 Char"/>
    <w:basedOn w:val="Heading1Char"/>
    <w:link w:val="Sectionnumbering1"/>
    <w:rsid w:val="00EE09DA"/>
    <w:rPr>
      <w:rFonts w:eastAsiaTheme="majorEastAsia" w:cstheme="majorBidi"/>
      <w:b/>
      <w:szCs w:val="32"/>
    </w:rPr>
  </w:style>
  <w:style w:type="paragraph" w:customStyle="1" w:styleId="Sectionnumbering2">
    <w:name w:val="Section numbering 2"/>
    <w:basedOn w:val="Heading2"/>
    <w:link w:val="Sectionnumbering2Char"/>
    <w:rsid w:val="00EE09DA"/>
    <w:pPr>
      <w:numPr>
        <w:numId w:val="1"/>
      </w:numPr>
      <w:ind w:left="1134" w:hanging="283"/>
    </w:pPr>
  </w:style>
  <w:style w:type="character" w:customStyle="1" w:styleId="Sectionnumbering2Char">
    <w:name w:val="Section numbering 2 Char"/>
    <w:basedOn w:val="Heading2Char"/>
    <w:link w:val="Sectionnumbering2"/>
    <w:rsid w:val="00EE09DA"/>
    <w:rPr>
      <w:rFonts w:eastAsia="Times New Roman"/>
      <w:color w:val="000000"/>
    </w:rPr>
  </w:style>
  <w:style w:type="paragraph" w:customStyle="1" w:styleId="Sectionnumbering3">
    <w:name w:val="Section numbering 3"/>
    <w:basedOn w:val="Heading3"/>
    <w:link w:val="Sectionnumbering3Char"/>
    <w:rsid w:val="00EE09DA"/>
    <w:pPr>
      <w:ind w:left="1021" w:hanging="567"/>
    </w:pPr>
  </w:style>
  <w:style w:type="character" w:customStyle="1" w:styleId="Sectionnumbering3Char">
    <w:name w:val="Section numbering 3 Char"/>
    <w:basedOn w:val="Heading3Char"/>
    <w:link w:val="Sectionnumbering3"/>
    <w:rsid w:val="00EE09DA"/>
    <w:rPr>
      <w:rFonts w:eastAsia="Times New Roman"/>
    </w:rPr>
  </w:style>
  <w:style w:type="character" w:customStyle="1" w:styleId="Heading1Char">
    <w:name w:val="Heading 1 Char"/>
    <w:basedOn w:val="DefaultParagraphFont"/>
    <w:link w:val="Heading1"/>
    <w:rsid w:val="000C1740"/>
    <w:rPr>
      <w:rFonts w:eastAsia="Times New Roman"/>
      <w:b/>
    </w:rPr>
  </w:style>
  <w:style w:type="character" w:customStyle="1" w:styleId="Heading2Char">
    <w:name w:val="Heading 2 Char"/>
    <w:basedOn w:val="DefaultParagraphFont"/>
    <w:link w:val="Heading2"/>
    <w:rsid w:val="000C1740"/>
    <w:rPr>
      <w:rFonts w:eastAsia="Times New Roman"/>
      <w:color w:val="000000"/>
    </w:rPr>
  </w:style>
  <w:style w:type="character" w:styleId="Strong">
    <w:name w:val="Strong"/>
    <w:rsid w:val="000C1740"/>
    <w:rPr>
      <w:b/>
      <w:bCs/>
    </w:rPr>
  </w:style>
  <w:style w:type="paragraph" w:styleId="TOC1">
    <w:name w:val="toc 1"/>
    <w:basedOn w:val="TOC2"/>
    <w:next w:val="Normal"/>
    <w:autoRedefine/>
    <w:rsid w:val="000C1740"/>
    <w:pPr>
      <w:tabs>
        <w:tab w:val="clear" w:pos="992"/>
      </w:tabs>
      <w:ind w:left="425" w:hanging="425"/>
    </w:pPr>
    <w:rPr>
      <w:noProof/>
    </w:rPr>
  </w:style>
  <w:style w:type="paragraph" w:styleId="TOC2">
    <w:name w:val="toc 2"/>
    <w:basedOn w:val="Normal"/>
    <w:next w:val="Normal"/>
    <w:autoRedefine/>
    <w:rsid w:val="000C1740"/>
    <w:pPr>
      <w:tabs>
        <w:tab w:val="left" w:pos="992"/>
        <w:tab w:val="right" w:pos="7229"/>
      </w:tabs>
      <w:spacing w:before="120" w:after="100" w:line="360" w:lineRule="auto"/>
      <w:ind w:left="284" w:hanging="284"/>
    </w:pPr>
  </w:style>
  <w:style w:type="paragraph" w:styleId="TOC5">
    <w:name w:val="toc 5"/>
    <w:basedOn w:val="Normal"/>
    <w:next w:val="Normal"/>
    <w:autoRedefine/>
    <w:rsid w:val="000C1740"/>
    <w:pPr>
      <w:spacing w:after="100" w:line="276" w:lineRule="auto"/>
      <w:ind w:left="880"/>
    </w:pPr>
    <w:rPr>
      <w:szCs w:val="22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E09DA"/>
    <w:pPr>
      <w:keepLines/>
      <w:outlineLvl w:val="9"/>
    </w:pPr>
  </w:style>
  <w:style w:type="character" w:customStyle="1" w:styleId="Heading4Char">
    <w:name w:val="Heading 4 Char"/>
    <w:basedOn w:val="DefaultParagraphFont"/>
    <w:link w:val="Heading4"/>
    <w:rsid w:val="000C1740"/>
    <w:rPr>
      <w:rFonts w:eastAsia="Times New Roman"/>
    </w:rPr>
  </w:style>
  <w:style w:type="character" w:customStyle="1" w:styleId="Heading5Char">
    <w:name w:val="Heading 5 Char"/>
    <w:basedOn w:val="DefaultParagraphFont"/>
    <w:link w:val="Heading5"/>
    <w:rsid w:val="000C1740"/>
    <w:rPr>
      <w:rFonts w:eastAsia="Times New Roman"/>
    </w:rPr>
  </w:style>
  <w:style w:type="character" w:customStyle="1" w:styleId="Heading6Char">
    <w:name w:val="Heading 6 Char"/>
    <w:basedOn w:val="DefaultParagraphFont"/>
    <w:link w:val="Heading6"/>
    <w:rsid w:val="000C1740"/>
    <w:rPr>
      <w:rFonts w:eastAsia="Times New Roman"/>
    </w:rPr>
  </w:style>
  <w:style w:type="character" w:customStyle="1" w:styleId="Heading7Char">
    <w:name w:val="Heading 7 Char"/>
    <w:basedOn w:val="DefaultParagraphFont"/>
    <w:link w:val="Heading7"/>
    <w:rsid w:val="000C1740"/>
    <w:rPr>
      <w:rFonts w:eastAsia="Times New Roman"/>
      <w:b/>
      <w:smallCaps/>
      <w:color w:val="000000"/>
    </w:rPr>
  </w:style>
  <w:style w:type="character" w:customStyle="1" w:styleId="Heading8Char">
    <w:name w:val="Heading 8 Char"/>
    <w:basedOn w:val="DefaultParagraphFont"/>
    <w:link w:val="Heading8"/>
    <w:rsid w:val="000C1740"/>
    <w:rPr>
      <w:rFonts w:eastAsia="Times New Roman"/>
      <w:b/>
    </w:rPr>
  </w:style>
  <w:style w:type="character" w:customStyle="1" w:styleId="Heading9Char">
    <w:name w:val="Heading 9 Char"/>
    <w:link w:val="Heading9"/>
    <w:rsid w:val="000C1740"/>
    <w:rPr>
      <w:rFonts w:ascii="Calibri Light" w:eastAsia="Times New Roman" w:hAnsi="Calibri Light"/>
      <w:sz w:val="22"/>
      <w:szCs w:val="22"/>
    </w:rPr>
  </w:style>
  <w:style w:type="character" w:customStyle="1" w:styleId="Heading3Char">
    <w:name w:val="Heading 3 Char"/>
    <w:basedOn w:val="DefaultParagraphFont"/>
    <w:link w:val="Heading3"/>
    <w:rsid w:val="000C1740"/>
    <w:rPr>
      <w:rFonts w:eastAsia="Times New Roman"/>
    </w:rPr>
  </w:style>
  <w:style w:type="paragraph" w:styleId="Header">
    <w:name w:val="header"/>
    <w:basedOn w:val="Normal"/>
    <w:link w:val="HeaderChar"/>
    <w:rsid w:val="000C1740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rsid w:val="000C1740"/>
    <w:rPr>
      <w:rFonts w:eastAsia="Times New Roman"/>
    </w:rPr>
  </w:style>
  <w:style w:type="paragraph" w:styleId="Footer">
    <w:name w:val="footer"/>
    <w:basedOn w:val="Normal"/>
    <w:next w:val="Normal"/>
    <w:link w:val="FooterChar"/>
    <w:rsid w:val="000C1740"/>
    <w:pPr>
      <w:tabs>
        <w:tab w:val="center" w:pos="4153"/>
        <w:tab w:val="right" w:pos="8306"/>
      </w:tabs>
      <w:spacing w:after="240"/>
    </w:pPr>
  </w:style>
  <w:style w:type="character" w:customStyle="1" w:styleId="FooterChar">
    <w:name w:val="Footer Char"/>
    <w:basedOn w:val="DefaultParagraphFont"/>
    <w:link w:val="Footer"/>
    <w:rsid w:val="000C1740"/>
    <w:rPr>
      <w:rFonts w:eastAsia="Times New Roman"/>
    </w:rPr>
  </w:style>
  <w:style w:type="table" w:styleId="TableGrid">
    <w:name w:val="Table Grid"/>
    <w:basedOn w:val="TableNormal"/>
    <w:rsid w:val="000C1740"/>
    <w:pPr>
      <w:spacing w:after="0" w:line="240" w:lineRule="auto"/>
      <w:ind w:left="0" w:firstLine="0"/>
    </w:pPr>
    <w:rPr>
      <w:rFonts w:eastAsia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">
    <w:name w:val="Body"/>
    <w:basedOn w:val="ListParagraph"/>
    <w:link w:val="BodyChar"/>
    <w:locked/>
    <w:rsid w:val="000C1740"/>
  </w:style>
  <w:style w:type="character" w:customStyle="1" w:styleId="BodyChar">
    <w:name w:val="Body Char"/>
    <w:link w:val="Body"/>
    <w:rsid w:val="000C1740"/>
    <w:rPr>
      <w:rFonts w:eastAsia="Times New Roman"/>
    </w:rPr>
  </w:style>
  <w:style w:type="paragraph" w:customStyle="1" w:styleId="Linebreak">
    <w:name w:val="Line break"/>
    <w:basedOn w:val="Normal"/>
    <w:link w:val="LinebreakChar"/>
    <w:qFormat/>
    <w:rsid w:val="00AE7CB6"/>
    <w:pPr>
      <w:pBdr>
        <w:top w:val="single" w:sz="4" w:space="5" w:color="auto"/>
      </w:pBdr>
      <w:contextualSpacing/>
    </w:pPr>
    <w:rPr>
      <w:b/>
    </w:rPr>
  </w:style>
  <w:style w:type="character" w:customStyle="1" w:styleId="LinebreakChar">
    <w:name w:val="Line break Char"/>
    <w:basedOn w:val="DefaultParagraphFont"/>
    <w:link w:val="Linebreak"/>
    <w:rsid w:val="00AE7CB6"/>
    <w:rPr>
      <w:b/>
      <w:szCs w:val="22"/>
    </w:rPr>
  </w:style>
  <w:style w:type="paragraph" w:styleId="BodyText">
    <w:name w:val="Body Text"/>
    <w:basedOn w:val="Normal"/>
    <w:link w:val="BodyTextChar"/>
    <w:qFormat/>
    <w:rsid w:val="000C1740"/>
    <w:pPr>
      <w:spacing w:after="210"/>
      <w:jc w:val="both"/>
    </w:pPr>
  </w:style>
  <w:style w:type="character" w:customStyle="1" w:styleId="BodyTextChar">
    <w:name w:val="Body Text Char"/>
    <w:link w:val="BodyText"/>
    <w:rsid w:val="000C1740"/>
    <w:rPr>
      <w:rFonts w:eastAsia="Times New Roman"/>
    </w:rPr>
  </w:style>
  <w:style w:type="paragraph" w:customStyle="1" w:styleId="1Parties">
    <w:name w:val="(1) Parties"/>
    <w:basedOn w:val="BodyText"/>
    <w:rsid w:val="000C1740"/>
    <w:pPr>
      <w:numPr>
        <w:numId w:val="15"/>
      </w:numPr>
    </w:pPr>
  </w:style>
  <w:style w:type="paragraph" w:customStyle="1" w:styleId="1stIntroHeadings">
    <w:name w:val="1stIntroHeadings"/>
    <w:basedOn w:val="Normal"/>
    <w:next w:val="Normal"/>
    <w:rsid w:val="000C1740"/>
    <w:pPr>
      <w:tabs>
        <w:tab w:val="left" w:pos="709"/>
      </w:tabs>
      <w:spacing w:after="210"/>
    </w:pPr>
    <w:rPr>
      <w:b/>
      <w:caps/>
    </w:rPr>
  </w:style>
  <w:style w:type="character" w:customStyle="1" w:styleId="AlternativeText">
    <w:name w:val="Alternative Text"/>
    <w:rsid w:val="000C1740"/>
    <w:rPr>
      <w:rFonts w:cs="Times New Roman"/>
    </w:rPr>
  </w:style>
  <w:style w:type="paragraph" w:customStyle="1" w:styleId="App1Number">
    <w:name w:val="App 1 Number"/>
    <w:basedOn w:val="BodyText"/>
    <w:rsid w:val="000C1740"/>
    <w:pPr>
      <w:numPr>
        <w:ilvl w:val="1"/>
        <w:numId w:val="3"/>
      </w:numPr>
    </w:pPr>
  </w:style>
  <w:style w:type="paragraph" w:customStyle="1" w:styleId="App1Heading">
    <w:name w:val="App 1 Heading"/>
    <w:basedOn w:val="App1Number"/>
    <w:rsid w:val="000C1740"/>
    <w:pPr>
      <w:keepNext/>
      <w:spacing w:before="210"/>
    </w:pPr>
    <w:rPr>
      <w:b/>
    </w:rPr>
  </w:style>
  <w:style w:type="paragraph" w:customStyle="1" w:styleId="App2Number">
    <w:name w:val="App 2 Number"/>
    <w:basedOn w:val="BodyText"/>
    <w:rsid w:val="000C1740"/>
    <w:pPr>
      <w:numPr>
        <w:ilvl w:val="2"/>
        <w:numId w:val="3"/>
      </w:numPr>
    </w:pPr>
  </w:style>
  <w:style w:type="paragraph" w:customStyle="1" w:styleId="App2Heading">
    <w:name w:val="App 2 Heading"/>
    <w:basedOn w:val="App2Number"/>
    <w:rsid w:val="000C1740"/>
    <w:pPr>
      <w:keepNext/>
    </w:pPr>
    <w:rPr>
      <w:b/>
    </w:rPr>
  </w:style>
  <w:style w:type="paragraph" w:customStyle="1" w:styleId="App3Number">
    <w:name w:val="App 3 Number"/>
    <w:basedOn w:val="BodyText"/>
    <w:rsid w:val="000C1740"/>
    <w:pPr>
      <w:numPr>
        <w:ilvl w:val="3"/>
        <w:numId w:val="3"/>
      </w:numPr>
    </w:pPr>
  </w:style>
  <w:style w:type="paragraph" w:customStyle="1" w:styleId="App4Number">
    <w:name w:val="App 4 Number"/>
    <w:basedOn w:val="BodyText"/>
    <w:rsid w:val="000C1740"/>
    <w:pPr>
      <w:numPr>
        <w:ilvl w:val="4"/>
        <w:numId w:val="3"/>
      </w:numPr>
    </w:pPr>
  </w:style>
  <w:style w:type="paragraph" w:customStyle="1" w:styleId="App5Number">
    <w:name w:val="App 5 Number"/>
    <w:basedOn w:val="BodyText"/>
    <w:rsid w:val="000C1740"/>
    <w:pPr>
      <w:numPr>
        <w:ilvl w:val="5"/>
        <w:numId w:val="3"/>
      </w:numPr>
    </w:pPr>
  </w:style>
  <w:style w:type="paragraph" w:customStyle="1" w:styleId="Appendix">
    <w:name w:val="Appendix"/>
    <w:basedOn w:val="BodyText"/>
    <w:next w:val="BodyText"/>
    <w:rsid w:val="000C1740"/>
    <w:pPr>
      <w:pageBreakBefore/>
      <w:numPr>
        <w:numId w:val="3"/>
      </w:numPr>
      <w:spacing w:before="210"/>
      <w:jc w:val="left"/>
    </w:pPr>
    <w:rPr>
      <w:b/>
    </w:rPr>
  </w:style>
  <w:style w:type="paragraph" w:customStyle="1" w:styleId="Background">
    <w:name w:val="Background"/>
    <w:basedOn w:val="BodyText"/>
    <w:rsid w:val="000C1740"/>
    <w:pPr>
      <w:numPr>
        <w:numId w:val="4"/>
      </w:numPr>
      <w:spacing w:before="120"/>
    </w:pPr>
  </w:style>
  <w:style w:type="paragraph" w:customStyle="1" w:styleId="Background2">
    <w:name w:val="Background 2"/>
    <w:basedOn w:val="BodyText"/>
    <w:rsid w:val="000C1740"/>
    <w:pPr>
      <w:numPr>
        <w:ilvl w:val="1"/>
        <w:numId w:val="4"/>
      </w:numPr>
    </w:pPr>
  </w:style>
  <w:style w:type="paragraph" w:customStyle="1" w:styleId="Background3">
    <w:name w:val="Background 3"/>
    <w:basedOn w:val="BodyText"/>
    <w:rsid w:val="000C1740"/>
    <w:pPr>
      <w:numPr>
        <w:ilvl w:val="2"/>
        <w:numId w:val="4"/>
      </w:numPr>
    </w:pPr>
  </w:style>
  <w:style w:type="paragraph" w:styleId="BalloonText">
    <w:name w:val="Balloon Text"/>
    <w:basedOn w:val="Normal"/>
    <w:link w:val="BalloonTextChar"/>
    <w:rsid w:val="000C1740"/>
    <w:rPr>
      <w:rFonts w:cs="Tahoma"/>
      <w:szCs w:val="16"/>
    </w:rPr>
  </w:style>
  <w:style w:type="character" w:customStyle="1" w:styleId="BalloonTextChar">
    <w:name w:val="Balloon Text Char"/>
    <w:link w:val="BalloonText"/>
    <w:rsid w:val="000C1740"/>
    <w:rPr>
      <w:rFonts w:eastAsia="Times New Roman" w:cs="Tahoma"/>
      <w:szCs w:val="16"/>
    </w:rPr>
  </w:style>
  <w:style w:type="paragraph" w:styleId="ListParagraph">
    <w:name w:val="List Paragraph"/>
    <w:basedOn w:val="Normal"/>
    <w:link w:val="ListParagraphChar"/>
    <w:rsid w:val="000C1740"/>
    <w:pPr>
      <w:spacing w:after="210"/>
      <w:ind w:left="567"/>
      <w:contextualSpacing/>
    </w:pPr>
  </w:style>
  <w:style w:type="character" w:customStyle="1" w:styleId="ListParagraphChar">
    <w:name w:val="List Paragraph Char"/>
    <w:link w:val="ListParagraph"/>
    <w:rsid w:val="000C1740"/>
    <w:rPr>
      <w:rFonts w:eastAsia="Times New Roman"/>
    </w:rPr>
  </w:style>
  <w:style w:type="paragraph" w:customStyle="1" w:styleId="BodyText1">
    <w:name w:val="Body Text 1"/>
    <w:basedOn w:val="BodyText"/>
    <w:rsid w:val="000C1740"/>
    <w:pPr>
      <w:ind w:left="567"/>
    </w:pPr>
  </w:style>
  <w:style w:type="paragraph" w:styleId="BodyText2">
    <w:name w:val="Body Text 2"/>
    <w:basedOn w:val="BodyText"/>
    <w:link w:val="BodyText2Char"/>
    <w:rsid w:val="000C1740"/>
    <w:pPr>
      <w:ind w:left="567"/>
    </w:pPr>
  </w:style>
  <w:style w:type="character" w:customStyle="1" w:styleId="BodyText2Char">
    <w:name w:val="Body Text 2 Char"/>
    <w:basedOn w:val="DefaultParagraphFont"/>
    <w:link w:val="BodyText2"/>
    <w:rsid w:val="000C1740"/>
    <w:rPr>
      <w:rFonts w:eastAsia="Times New Roman"/>
    </w:rPr>
  </w:style>
  <w:style w:type="paragraph" w:styleId="BodyText3">
    <w:name w:val="Body Text 3"/>
    <w:basedOn w:val="BodyText"/>
    <w:link w:val="BodyText3Char"/>
    <w:rsid w:val="000C1740"/>
    <w:pPr>
      <w:ind w:left="1247"/>
    </w:pPr>
    <w:rPr>
      <w:szCs w:val="16"/>
    </w:rPr>
  </w:style>
  <w:style w:type="character" w:customStyle="1" w:styleId="BodyText3Char">
    <w:name w:val="Body Text 3 Char"/>
    <w:link w:val="BodyText3"/>
    <w:rsid w:val="000C1740"/>
    <w:rPr>
      <w:rFonts w:eastAsia="Times New Roman"/>
      <w:szCs w:val="16"/>
    </w:rPr>
  </w:style>
  <w:style w:type="paragraph" w:customStyle="1" w:styleId="BodyText4">
    <w:name w:val="Body Text 4"/>
    <w:basedOn w:val="BodyText"/>
    <w:rsid w:val="000C1740"/>
    <w:pPr>
      <w:ind w:left="1673"/>
    </w:pPr>
  </w:style>
  <w:style w:type="paragraph" w:customStyle="1" w:styleId="BodyText5">
    <w:name w:val="Body Text 5"/>
    <w:basedOn w:val="BodyText"/>
    <w:rsid w:val="000C1740"/>
    <w:pPr>
      <w:ind w:left="1673"/>
    </w:pPr>
  </w:style>
  <w:style w:type="paragraph" w:customStyle="1" w:styleId="Bullet">
    <w:name w:val="Bullet"/>
    <w:basedOn w:val="BodyText"/>
    <w:rsid w:val="000C1740"/>
    <w:pPr>
      <w:numPr>
        <w:numId w:val="5"/>
      </w:numPr>
      <w:spacing w:after="240"/>
    </w:pPr>
  </w:style>
  <w:style w:type="paragraph" w:customStyle="1" w:styleId="Bullet1">
    <w:name w:val="Bullet1"/>
    <w:basedOn w:val="BodyText"/>
    <w:rsid w:val="000C1740"/>
    <w:pPr>
      <w:numPr>
        <w:numId w:val="6"/>
      </w:numPr>
    </w:pPr>
  </w:style>
  <w:style w:type="paragraph" w:customStyle="1" w:styleId="Bullet2">
    <w:name w:val="Bullet2"/>
    <w:basedOn w:val="Normal"/>
    <w:rsid w:val="000C1740"/>
    <w:pPr>
      <w:numPr>
        <w:ilvl w:val="1"/>
        <w:numId w:val="6"/>
      </w:numPr>
    </w:pPr>
  </w:style>
  <w:style w:type="paragraph" w:customStyle="1" w:styleId="Bullet3">
    <w:name w:val="Bullet3"/>
    <w:basedOn w:val="Normal"/>
    <w:rsid w:val="000C1740"/>
    <w:pPr>
      <w:numPr>
        <w:numId w:val="7"/>
      </w:numPr>
      <w:spacing w:after="240"/>
    </w:pPr>
  </w:style>
  <w:style w:type="paragraph" w:customStyle="1" w:styleId="Bullet4">
    <w:name w:val="Bullet4"/>
    <w:basedOn w:val="Normal"/>
    <w:rsid w:val="000C1740"/>
    <w:pPr>
      <w:numPr>
        <w:numId w:val="8"/>
      </w:numPr>
      <w:spacing w:after="240"/>
    </w:pPr>
  </w:style>
  <w:style w:type="paragraph" w:customStyle="1" w:styleId="Bullet5">
    <w:name w:val="Bullet5"/>
    <w:basedOn w:val="Normal"/>
    <w:rsid w:val="000C1740"/>
    <w:pPr>
      <w:numPr>
        <w:numId w:val="9"/>
      </w:numPr>
      <w:spacing w:after="240"/>
    </w:pPr>
  </w:style>
  <w:style w:type="paragraph" w:customStyle="1" w:styleId="Bulletedlist">
    <w:name w:val="Bulleted list"/>
    <w:basedOn w:val="Body"/>
    <w:qFormat/>
    <w:rsid w:val="00896337"/>
    <w:pPr>
      <w:numPr>
        <w:numId w:val="19"/>
      </w:numPr>
    </w:pPr>
  </w:style>
  <w:style w:type="character" w:customStyle="1" w:styleId="Capitals">
    <w:name w:val="Capitals"/>
    <w:rsid w:val="000C1740"/>
    <w:rPr>
      <w:rFonts w:cs="Times New Roman"/>
      <w:b/>
      <w:caps/>
    </w:rPr>
  </w:style>
  <w:style w:type="paragraph" w:styleId="CommentText">
    <w:name w:val="annotation text"/>
    <w:basedOn w:val="Normal"/>
    <w:link w:val="CommentTextChar"/>
    <w:rsid w:val="000C1740"/>
  </w:style>
  <w:style w:type="character" w:customStyle="1" w:styleId="CommentTextChar">
    <w:name w:val="Comment Text Char"/>
    <w:basedOn w:val="DefaultParagraphFont"/>
    <w:link w:val="CommentText"/>
    <w:rsid w:val="000C1740"/>
    <w:rPr>
      <w:rFonts w:eastAsia="Times New Roman"/>
    </w:rPr>
  </w:style>
  <w:style w:type="paragraph" w:customStyle="1" w:styleId="Comments">
    <w:name w:val="Comments"/>
    <w:basedOn w:val="Normal"/>
    <w:rsid w:val="000C1740"/>
    <w:pPr>
      <w:ind w:left="284"/>
    </w:pPr>
    <w:rPr>
      <w:i/>
    </w:rPr>
  </w:style>
  <w:style w:type="paragraph" w:customStyle="1" w:styleId="CoverDate">
    <w:name w:val="Cover Date"/>
    <w:basedOn w:val="BodyText"/>
    <w:rsid w:val="000C1740"/>
    <w:pPr>
      <w:jc w:val="center"/>
    </w:pPr>
    <w:rPr>
      <w:rFonts w:eastAsia="Calibri"/>
      <w:color w:val="414042"/>
      <w:szCs w:val="24"/>
    </w:rPr>
  </w:style>
  <w:style w:type="paragraph" w:customStyle="1" w:styleId="CoverPartyName">
    <w:name w:val="Cover Party Name"/>
    <w:basedOn w:val="BodyText"/>
    <w:rsid w:val="000C1740"/>
    <w:pPr>
      <w:numPr>
        <w:numId w:val="11"/>
      </w:numPr>
      <w:spacing w:before="210"/>
      <w:jc w:val="left"/>
    </w:pPr>
    <w:rPr>
      <w:color w:val="414042"/>
      <w:sz w:val="44"/>
      <w:szCs w:val="24"/>
    </w:rPr>
  </w:style>
  <w:style w:type="table" w:customStyle="1" w:styleId="CoverTable">
    <w:name w:val="Cover Table"/>
    <w:basedOn w:val="TableNormal"/>
    <w:rsid w:val="000C1740"/>
    <w:pPr>
      <w:spacing w:after="0" w:line="240" w:lineRule="auto"/>
      <w:ind w:left="0" w:firstLine="0"/>
    </w:pPr>
    <w:rPr>
      <w:rFonts w:eastAsia="Times New Roman" w:cs="Times New Roman"/>
      <w:sz w:val="20"/>
      <w:szCs w:val="20"/>
      <w:lang w:eastAsia="en-GB"/>
    </w:rPr>
    <w:tblPr/>
  </w:style>
  <w:style w:type="paragraph" w:customStyle="1" w:styleId="CoversheetParagraph">
    <w:name w:val="Coversheet Paragraph"/>
    <w:basedOn w:val="Body"/>
    <w:autoRedefine/>
    <w:rsid w:val="000C1740"/>
    <w:pPr>
      <w:jc w:val="center"/>
    </w:pPr>
  </w:style>
  <w:style w:type="paragraph" w:customStyle="1" w:styleId="CoversheetTitle">
    <w:name w:val="Coversheet Title"/>
    <w:basedOn w:val="Normal"/>
    <w:rsid w:val="000C1740"/>
    <w:pPr>
      <w:tabs>
        <w:tab w:val="left" w:pos="2268"/>
      </w:tabs>
      <w:spacing w:after="210"/>
    </w:pPr>
    <w:rPr>
      <w:rFonts w:eastAsia="Calibri"/>
      <w:color w:val="414042"/>
      <w:sz w:val="44"/>
      <w:szCs w:val="24"/>
    </w:rPr>
  </w:style>
  <w:style w:type="paragraph" w:customStyle="1" w:styleId="Definition1">
    <w:name w:val="Definition 1"/>
    <w:basedOn w:val="BodyText"/>
    <w:rsid w:val="000C1740"/>
    <w:pPr>
      <w:numPr>
        <w:ilvl w:val="1"/>
        <w:numId w:val="12"/>
      </w:numPr>
    </w:pPr>
  </w:style>
  <w:style w:type="paragraph" w:customStyle="1" w:styleId="Definition2">
    <w:name w:val="Definition 2"/>
    <w:basedOn w:val="BodyText"/>
    <w:rsid w:val="000C1740"/>
    <w:pPr>
      <w:numPr>
        <w:ilvl w:val="2"/>
        <w:numId w:val="12"/>
      </w:numPr>
    </w:pPr>
  </w:style>
  <w:style w:type="paragraph" w:customStyle="1" w:styleId="Definition3">
    <w:name w:val="Definition 3"/>
    <w:basedOn w:val="BodyText"/>
    <w:rsid w:val="000C1740"/>
    <w:pPr>
      <w:numPr>
        <w:ilvl w:val="3"/>
        <w:numId w:val="12"/>
      </w:numPr>
    </w:pPr>
  </w:style>
  <w:style w:type="paragraph" w:customStyle="1" w:styleId="DefinitionDescription">
    <w:name w:val="Definition Description"/>
    <w:basedOn w:val="BodyText"/>
    <w:rsid w:val="000C1740"/>
    <w:pPr>
      <w:numPr>
        <w:numId w:val="12"/>
      </w:numPr>
    </w:pPr>
  </w:style>
  <w:style w:type="paragraph" w:customStyle="1" w:styleId="DefinitionTerm">
    <w:name w:val="Definition Term"/>
    <w:basedOn w:val="DefinitionDescription"/>
    <w:next w:val="DefinitionDescription"/>
    <w:rsid w:val="000C1740"/>
    <w:pPr>
      <w:keepNext/>
      <w:spacing w:after="0"/>
    </w:pPr>
    <w:rPr>
      <w:b/>
    </w:rPr>
  </w:style>
  <w:style w:type="character" w:customStyle="1" w:styleId="Defterm">
    <w:name w:val="Defterm"/>
    <w:rsid w:val="000C1740"/>
    <w:rPr>
      <w:rFonts w:ascii="Georgia" w:hAnsi="Georgia"/>
      <w:b/>
      <w:color w:val="000000"/>
      <w:sz w:val="18"/>
    </w:rPr>
  </w:style>
  <w:style w:type="character" w:styleId="FollowedHyperlink">
    <w:name w:val="FollowedHyperlink"/>
    <w:rsid w:val="000C1740"/>
    <w:rPr>
      <w:color w:val="800080"/>
      <w:u w:val="single"/>
    </w:rPr>
  </w:style>
  <w:style w:type="paragraph" w:customStyle="1" w:styleId="FrontInformation">
    <w:name w:val="FrontInformation"/>
    <w:basedOn w:val="Normal"/>
    <w:autoRedefine/>
    <w:rsid w:val="000C1740"/>
    <w:rPr>
      <w:color w:val="000000"/>
    </w:rPr>
  </w:style>
  <w:style w:type="paragraph" w:customStyle="1" w:styleId="HeadingTitle">
    <w:name w:val="HeadingTitle"/>
    <w:basedOn w:val="Normal"/>
    <w:rsid w:val="000C1740"/>
    <w:pPr>
      <w:spacing w:before="210" w:after="210"/>
    </w:pPr>
    <w:rPr>
      <w:b/>
    </w:rPr>
  </w:style>
  <w:style w:type="character" w:styleId="Hyperlink">
    <w:name w:val="Hyperlink"/>
    <w:rsid w:val="000C1740"/>
    <w:rPr>
      <w:rFonts w:ascii="Georgia" w:hAnsi="Georgia"/>
      <w:color w:val="0000FF"/>
      <w:u w:val="single"/>
    </w:rPr>
  </w:style>
  <w:style w:type="paragraph" w:customStyle="1" w:styleId="Indent">
    <w:name w:val="Indent"/>
    <w:basedOn w:val="Normal"/>
    <w:link w:val="IndentChar"/>
    <w:autoRedefine/>
    <w:rsid w:val="000C1740"/>
    <w:pPr>
      <w:ind w:left="567"/>
      <w:contextualSpacing/>
      <w:jc w:val="both"/>
    </w:pPr>
    <w:rPr>
      <w:rFonts w:eastAsia="Calibri"/>
      <w:szCs w:val="22"/>
    </w:rPr>
  </w:style>
  <w:style w:type="character" w:customStyle="1" w:styleId="IndentChar">
    <w:name w:val="Indent Char"/>
    <w:link w:val="Indent"/>
    <w:rsid w:val="000C1740"/>
    <w:rPr>
      <w:rFonts w:eastAsia="Calibri"/>
      <w:szCs w:val="22"/>
    </w:rPr>
  </w:style>
  <w:style w:type="character" w:customStyle="1" w:styleId="InsertText">
    <w:name w:val="Insert Text"/>
    <w:rsid w:val="000C1740"/>
    <w:rPr>
      <w:rFonts w:ascii="Georgia" w:hAnsi="Georgia" w:cs="Times New Roman"/>
      <w:i w:val="0"/>
      <w:caps/>
      <w:smallCaps w:val="0"/>
      <w:sz w:val="18"/>
    </w:rPr>
  </w:style>
  <w:style w:type="character" w:customStyle="1" w:styleId="IntenseCapitals">
    <w:name w:val="Intense Capitals"/>
    <w:rsid w:val="000C1740"/>
    <w:rPr>
      <w:rFonts w:cs="Times New Roman"/>
      <w:b/>
      <w:caps/>
    </w:rPr>
  </w:style>
  <w:style w:type="character" w:styleId="IntenseEmphasis">
    <w:name w:val="Intense Emphasis"/>
    <w:rsid w:val="000C1740"/>
    <w:rPr>
      <w:rFonts w:cs="Times New Roman"/>
      <w:b/>
      <w:i/>
    </w:rPr>
  </w:style>
  <w:style w:type="paragraph" w:customStyle="1" w:styleId="LV1">
    <w:name w:val="LV1"/>
    <w:basedOn w:val="BodyText"/>
    <w:qFormat/>
    <w:rsid w:val="000C1740"/>
    <w:pPr>
      <w:keepNext/>
      <w:numPr>
        <w:numId w:val="14"/>
      </w:numPr>
    </w:pPr>
    <w:rPr>
      <w:b/>
    </w:rPr>
  </w:style>
  <w:style w:type="paragraph" w:customStyle="1" w:styleId="LV1Clause">
    <w:name w:val="LV1 Clause"/>
    <w:basedOn w:val="LV1"/>
    <w:qFormat/>
    <w:rsid w:val="000C1740"/>
    <w:rPr>
      <w:b w:val="0"/>
    </w:rPr>
  </w:style>
  <w:style w:type="paragraph" w:customStyle="1" w:styleId="LV2">
    <w:name w:val="LV2"/>
    <w:basedOn w:val="BodyText"/>
    <w:qFormat/>
    <w:rsid w:val="000C1740"/>
    <w:pPr>
      <w:numPr>
        <w:ilvl w:val="1"/>
        <w:numId w:val="14"/>
      </w:numPr>
    </w:pPr>
  </w:style>
  <w:style w:type="paragraph" w:customStyle="1" w:styleId="LV2Heading">
    <w:name w:val="LV2 Heading"/>
    <w:basedOn w:val="LV2"/>
    <w:rsid w:val="000C1740"/>
    <w:rPr>
      <w:b/>
    </w:rPr>
  </w:style>
  <w:style w:type="paragraph" w:customStyle="1" w:styleId="LV3">
    <w:name w:val="LV3"/>
    <w:basedOn w:val="BodyText"/>
    <w:qFormat/>
    <w:rsid w:val="000C1740"/>
    <w:pPr>
      <w:numPr>
        <w:ilvl w:val="2"/>
        <w:numId w:val="14"/>
      </w:numPr>
    </w:pPr>
  </w:style>
  <w:style w:type="paragraph" w:customStyle="1" w:styleId="LV4">
    <w:name w:val="LV4"/>
    <w:basedOn w:val="Heading4"/>
    <w:qFormat/>
    <w:rsid w:val="000C1740"/>
    <w:pPr>
      <w:numPr>
        <w:numId w:val="14"/>
      </w:numPr>
    </w:pPr>
  </w:style>
  <w:style w:type="paragraph" w:customStyle="1" w:styleId="LV5">
    <w:name w:val="LV5"/>
    <w:basedOn w:val="Heading5"/>
    <w:qFormat/>
    <w:rsid w:val="000C1740"/>
    <w:pPr>
      <w:numPr>
        <w:numId w:val="14"/>
      </w:numPr>
    </w:pPr>
  </w:style>
  <w:style w:type="paragraph" w:customStyle="1" w:styleId="NewPage">
    <w:name w:val="New Page"/>
    <w:basedOn w:val="Normal"/>
    <w:autoRedefine/>
    <w:rsid w:val="000C1740"/>
    <w:pPr>
      <w:pageBreakBefore/>
    </w:pPr>
  </w:style>
  <w:style w:type="paragraph" w:customStyle="1" w:styleId="NormalCell">
    <w:name w:val="NormalCell"/>
    <w:basedOn w:val="Normal"/>
    <w:rsid w:val="000C1740"/>
  </w:style>
  <w:style w:type="paragraph" w:customStyle="1" w:styleId="NormalSmall">
    <w:name w:val="NormalSmall"/>
    <w:basedOn w:val="NormalCell"/>
    <w:rsid w:val="000C1740"/>
  </w:style>
  <w:style w:type="character" w:customStyle="1" w:styleId="OptionalText">
    <w:name w:val="Optional Text"/>
    <w:rsid w:val="000C1740"/>
    <w:rPr>
      <w:rFonts w:cs="Times New Roman"/>
    </w:rPr>
  </w:style>
  <w:style w:type="character" w:styleId="PageNumber">
    <w:name w:val="page number"/>
    <w:basedOn w:val="DefaultParagraphFont"/>
    <w:rsid w:val="000C1740"/>
  </w:style>
  <w:style w:type="paragraph" w:customStyle="1" w:styleId="Part">
    <w:name w:val="Part"/>
    <w:basedOn w:val="BodyText"/>
    <w:next w:val="BodyText"/>
    <w:rsid w:val="000C1740"/>
    <w:pPr>
      <w:keepNext/>
      <w:numPr>
        <w:ilvl w:val="1"/>
        <w:numId w:val="16"/>
      </w:numPr>
      <w:spacing w:before="120" w:after="240"/>
      <w:jc w:val="left"/>
      <w:outlineLvl w:val="0"/>
    </w:pPr>
    <w:rPr>
      <w:b/>
      <w:kern w:val="28"/>
    </w:rPr>
  </w:style>
  <w:style w:type="paragraph" w:customStyle="1" w:styleId="Parties2">
    <w:name w:val="Parties 2"/>
    <w:basedOn w:val="BodyText"/>
    <w:rsid w:val="000C1740"/>
    <w:pPr>
      <w:numPr>
        <w:ilvl w:val="1"/>
        <w:numId w:val="15"/>
      </w:numPr>
    </w:pPr>
  </w:style>
  <w:style w:type="paragraph" w:customStyle="1" w:styleId="Sch1Heading">
    <w:name w:val="Sch 1 Heading"/>
    <w:basedOn w:val="BodyText"/>
    <w:rsid w:val="000C1740"/>
    <w:pPr>
      <w:keepNext/>
      <w:numPr>
        <w:ilvl w:val="2"/>
        <w:numId w:val="16"/>
      </w:numPr>
      <w:spacing w:before="120" w:after="240"/>
      <w:outlineLvl w:val="0"/>
    </w:pPr>
    <w:rPr>
      <w:b/>
    </w:rPr>
  </w:style>
  <w:style w:type="paragraph" w:customStyle="1" w:styleId="Sch1Number">
    <w:name w:val="Sch 1 Number"/>
    <w:basedOn w:val="Sch1Heading"/>
    <w:rsid w:val="000C1740"/>
    <w:rPr>
      <w:b w:val="0"/>
    </w:rPr>
  </w:style>
  <w:style w:type="paragraph" w:customStyle="1" w:styleId="Sch2Number">
    <w:name w:val="Sch 2 Number"/>
    <w:basedOn w:val="BodyText"/>
    <w:rsid w:val="000C1740"/>
    <w:pPr>
      <w:numPr>
        <w:ilvl w:val="3"/>
        <w:numId w:val="16"/>
      </w:numPr>
      <w:spacing w:before="120" w:after="240"/>
      <w:outlineLvl w:val="1"/>
    </w:pPr>
    <w:rPr>
      <w:color w:val="000000"/>
    </w:rPr>
  </w:style>
  <w:style w:type="paragraph" w:customStyle="1" w:styleId="Sch2Heading">
    <w:name w:val="Sch 2 Heading"/>
    <w:basedOn w:val="Sch2Number"/>
    <w:rsid w:val="000C1740"/>
    <w:pPr>
      <w:keepNext/>
    </w:pPr>
    <w:rPr>
      <w:b/>
    </w:rPr>
  </w:style>
  <w:style w:type="paragraph" w:customStyle="1" w:styleId="Sch3Number">
    <w:name w:val="Sch 3 Number"/>
    <w:basedOn w:val="BodyText"/>
    <w:rsid w:val="000C1740"/>
    <w:pPr>
      <w:numPr>
        <w:ilvl w:val="4"/>
        <w:numId w:val="16"/>
      </w:numPr>
    </w:pPr>
  </w:style>
  <w:style w:type="paragraph" w:customStyle="1" w:styleId="Sch4Number">
    <w:name w:val="Sch 4 Number"/>
    <w:basedOn w:val="BodyText"/>
    <w:rsid w:val="000C1740"/>
    <w:pPr>
      <w:numPr>
        <w:ilvl w:val="5"/>
        <w:numId w:val="16"/>
      </w:numPr>
    </w:pPr>
  </w:style>
  <w:style w:type="paragraph" w:customStyle="1" w:styleId="Sch5Number">
    <w:name w:val="Sch 5 Number"/>
    <w:basedOn w:val="BodyText"/>
    <w:rsid w:val="000C1740"/>
    <w:pPr>
      <w:numPr>
        <w:ilvl w:val="6"/>
        <w:numId w:val="16"/>
      </w:numPr>
    </w:pPr>
  </w:style>
  <w:style w:type="paragraph" w:customStyle="1" w:styleId="Schedule">
    <w:name w:val="Schedule"/>
    <w:basedOn w:val="BodyText"/>
    <w:next w:val="Part"/>
    <w:rsid w:val="000C1740"/>
    <w:pPr>
      <w:keepNext/>
      <w:pageBreakBefore/>
      <w:numPr>
        <w:numId w:val="16"/>
      </w:numPr>
      <w:spacing w:before="210"/>
      <w:jc w:val="left"/>
    </w:pPr>
    <w:rPr>
      <w:b/>
    </w:rPr>
  </w:style>
  <w:style w:type="character" w:customStyle="1" w:styleId="smallcaps">
    <w:name w:val="smallcaps"/>
    <w:rsid w:val="000C1740"/>
    <w:rPr>
      <w:b/>
      <w:smallCaps/>
    </w:rPr>
  </w:style>
  <w:style w:type="character" w:customStyle="1" w:styleId="Strike">
    <w:name w:val="Strike"/>
    <w:rsid w:val="000C1740"/>
    <w:rPr>
      <w:rFonts w:cs="Times New Roman"/>
      <w:strike/>
    </w:rPr>
  </w:style>
  <w:style w:type="numbering" w:customStyle="1" w:styleId="StyleOutlinenumberedLeft0cmHanging1cm">
    <w:name w:val="Style Outline numbered Left:  0 cm Hanging:  1 cm"/>
    <w:basedOn w:val="NoList"/>
    <w:rsid w:val="000C1740"/>
    <w:pPr>
      <w:numPr>
        <w:numId w:val="17"/>
      </w:numPr>
    </w:pPr>
  </w:style>
  <w:style w:type="paragraph" w:customStyle="1" w:styleId="StyleStyleCoversheetTitleLeft9pt">
    <w:name w:val="Style Style Coversheet Title + Left + 9 pt"/>
    <w:basedOn w:val="Normal"/>
    <w:rsid w:val="000C1740"/>
  </w:style>
  <w:style w:type="paragraph" w:customStyle="1" w:styleId="StyleTOC2TopSinglesolidlineAuto05ptLinewidthFr">
    <w:name w:val="Style TOC 2 + Top: (Single solid line Auto  0.5 pt Line width Fr..."/>
    <w:basedOn w:val="TOC2"/>
    <w:rsid w:val="000C1740"/>
    <w:pPr>
      <w:pBdr>
        <w:top w:val="single" w:sz="4" w:space="3" w:color="auto"/>
      </w:pBdr>
    </w:pPr>
    <w:rPr>
      <w:szCs w:val="20"/>
    </w:rPr>
  </w:style>
  <w:style w:type="numbering" w:customStyle="1" w:styleId="Style2">
    <w:name w:val="Style2"/>
    <w:rsid w:val="000C1740"/>
    <w:pPr>
      <w:numPr>
        <w:numId w:val="18"/>
      </w:numPr>
    </w:pPr>
  </w:style>
  <w:style w:type="paragraph" w:customStyle="1" w:styleId="SubHeading">
    <w:name w:val="SubHeading"/>
    <w:basedOn w:val="BodyText"/>
    <w:rsid w:val="000C1740"/>
    <w:pPr>
      <w:spacing w:before="120" w:after="240"/>
      <w:jc w:val="left"/>
    </w:pPr>
    <w:rPr>
      <w:b/>
    </w:rPr>
  </w:style>
  <w:style w:type="character" w:customStyle="1" w:styleId="Subscript">
    <w:name w:val="Subscript"/>
    <w:rsid w:val="000C1740"/>
    <w:rPr>
      <w:rFonts w:cs="Times New Roman"/>
      <w:vertAlign w:val="subscript"/>
    </w:rPr>
  </w:style>
  <w:style w:type="character" w:customStyle="1" w:styleId="Superscript">
    <w:name w:val="Superscript"/>
    <w:rsid w:val="000C1740"/>
    <w:rPr>
      <w:rFonts w:cs="Times New Roman"/>
      <w:vertAlign w:val="superscript"/>
    </w:rPr>
  </w:style>
  <w:style w:type="table" w:customStyle="1" w:styleId="TableGridStyle">
    <w:name w:val="Table Grid Style"/>
    <w:basedOn w:val="TableNormal"/>
    <w:rsid w:val="000C1740"/>
    <w:pPr>
      <w:spacing w:after="0" w:line="240" w:lineRule="auto"/>
      <w:ind w:left="0" w:firstLine="0"/>
    </w:pPr>
    <w:rPr>
      <w:rFonts w:ascii="Century Gothic" w:eastAsia="Times New Roman" w:cs="Times New Roman"/>
      <w:sz w:val="20"/>
      <w:szCs w:val="20"/>
      <w:lang w:eastAsia="en-GB"/>
    </w:rPr>
    <w:tblPr/>
  </w:style>
  <w:style w:type="paragraph" w:customStyle="1" w:styleId="Testimonium">
    <w:name w:val="Testimonium"/>
    <w:basedOn w:val="Normal"/>
    <w:rsid w:val="000C1740"/>
    <w:pPr>
      <w:spacing w:before="360" w:after="360"/>
    </w:pPr>
  </w:style>
  <w:style w:type="paragraph" w:styleId="Title">
    <w:name w:val="Title"/>
    <w:aliases w:val="Title Page"/>
    <w:basedOn w:val="Normal"/>
    <w:next w:val="Normal"/>
    <w:link w:val="TitleChar"/>
    <w:autoRedefine/>
    <w:rsid w:val="000C1740"/>
    <w:pPr>
      <w:tabs>
        <w:tab w:val="left" w:pos="2268"/>
      </w:tabs>
      <w:spacing w:line="216" w:lineRule="exact"/>
      <w:contextualSpacing/>
    </w:pPr>
    <w:rPr>
      <w:kern w:val="28"/>
      <w:sz w:val="44"/>
      <w:szCs w:val="56"/>
    </w:rPr>
  </w:style>
  <w:style w:type="character" w:customStyle="1" w:styleId="TitleChar">
    <w:name w:val="Title Char"/>
    <w:aliases w:val="Title Page Char"/>
    <w:link w:val="Title"/>
    <w:rsid w:val="000C1740"/>
    <w:rPr>
      <w:rFonts w:eastAsia="Times New Roman"/>
      <w:kern w:val="28"/>
      <w:sz w:val="44"/>
      <w:szCs w:val="56"/>
    </w:rPr>
  </w:style>
  <w:style w:type="paragraph" w:styleId="TOC3">
    <w:name w:val="toc 3"/>
    <w:basedOn w:val="Normal"/>
    <w:next w:val="Normal"/>
    <w:autoRedefine/>
    <w:rsid w:val="000C1740"/>
    <w:pPr>
      <w:tabs>
        <w:tab w:val="left" w:pos="709"/>
        <w:tab w:val="right" w:leader="dot" w:pos="9072"/>
      </w:tabs>
      <w:ind w:left="709" w:right="96" w:hanging="709"/>
    </w:pPr>
    <w:rPr>
      <w:noProof/>
    </w:rPr>
  </w:style>
  <w:style w:type="paragraph" w:styleId="TOC4">
    <w:name w:val="toc 4"/>
    <w:basedOn w:val="Normal"/>
    <w:next w:val="Normal"/>
    <w:autoRedefine/>
    <w:rsid w:val="000C1740"/>
    <w:pPr>
      <w:spacing w:after="100" w:line="276" w:lineRule="auto"/>
      <w:ind w:left="660"/>
    </w:pPr>
    <w:rPr>
      <w:szCs w:val="22"/>
    </w:rPr>
  </w:style>
  <w:style w:type="paragraph" w:styleId="TOC6">
    <w:name w:val="toc 6"/>
    <w:basedOn w:val="Normal"/>
    <w:next w:val="Normal"/>
    <w:autoRedefine/>
    <w:rsid w:val="000C1740"/>
    <w:pPr>
      <w:spacing w:after="100" w:line="276" w:lineRule="auto"/>
      <w:ind w:left="1100"/>
    </w:pPr>
    <w:rPr>
      <w:rFonts w:ascii="Calibri" w:hAnsi="Calibri"/>
      <w:szCs w:val="22"/>
    </w:rPr>
  </w:style>
  <w:style w:type="paragraph" w:styleId="TOC7">
    <w:name w:val="toc 7"/>
    <w:basedOn w:val="Normal"/>
    <w:next w:val="Normal"/>
    <w:autoRedefine/>
    <w:rsid w:val="000C1740"/>
    <w:pPr>
      <w:spacing w:after="100" w:line="276" w:lineRule="auto"/>
      <w:ind w:left="1320"/>
    </w:pPr>
    <w:rPr>
      <w:rFonts w:ascii="Calibri" w:hAnsi="Calibri"/>
      <w:szCs w:val="22"/>
    </w:rPr>
  </w:style>
  <w:style w:type="paragraph" w:styleId="TOC8">
    <w:name w:val="toc 8"/>
    <w:basedOn w:val="Normal"/>
    <w:next w:val="Normal"/>
    <w:autoRedefine/>
    <w:rsid w:val="000C1740"/>
    <w:pPr>
      <w:spacing w:after="100" w:line="276" w:lineRule="auto"/>
      <w:ind w:left="1540"/>
    </w:pPr>
    <w:rPr>
      <w:rFonts w:ascii="Calibri" w:hAnsi="Calibri"/>
      <w:szCs w:val="22"/>
    </w:rPr>
  </w:style>
  <w:style w:type="paragraph" w:styleId="TOC9">
    <w:name w:val="toc 9"/>
    <w:basedOn w:val="Normal"/>
    <w:next w:val="Normal"/>
    <w:autoRedefine/>
    <w:rsid w:val="000C1740"/>
    <w:pPr>
      <w:spacing w:after="100" w:line="276" w:lineRule="auto"/>
      <w:ind w:left="1760"/>
    </w:pPr>
    <w:rPr>
      <w:rFonts w:ascii="Calibri" w:hAnsi="Calibri"/>
      <w:szCs w:val="22"/>
    </w:rPr>
  </w:style>
  <w:style w:type="paragraph" w:customStyle="1" w:styleId="TOCSubHeading">
    <w:name w:val="TOC Sub Heading"/>
    <w:basedOn w:val="CoversheetTitle"/>
    <w:rsid w:val="000C1740"/>
  </w:style>
  <w:style w:type="paragraph" w:customStyle="1" w:styleId="XExecution">
    <w:name w:val="X Execution"/>
    <w:basedOn w:val="Normal"/>
    <w:rsid w:val="000C1740"/>
    <w:pPr>
      <w:tabs>
        <w:tab w:val="left" w:pos="0"/>
        <w:tab w:val="left" w:pos="3544"/>
      </w:tabs>
      <w:spacing w:after="210"/>
      <w:ind w:right="459"/>
    </w:pPr>
    <w:rPr>
      <w:color w:val="000000"/>
    </w:rPr>
  </w:style>
  <w:style w:type="paragraph" w:customStyle="1" w:styleId="DocTitle">
    <w:name w:val="Doc Title"/>
    <w:basedOn w:val="Linebreak"/>
    <w:link w:val="DocTitleChar"/>
    <w:qFormat/>
    <w:rsid w:val="00896337"/>
    <w:rPr>
      <w:color w:val="FA1E00"/>
    </w:rPr>
  </w:style>
  <w:style w:type="character" w:customStyle="1" w:styleId="DocTitleChar">
    <w:name w:val="Doc Title Char"/>
    <w:basedOn w:val="LinebreakChar"/>
    <w:link w:val="DocTitle"/>
    <w:rsid w:val="00896337"/>
    <w:rPr>
      <w:rFonts w:eastAsia="Times New Roman"/>
      <w:b/>
      <w:color w:val="FA1E00"/>
      <w:szCs w:val="22"/>
    </w:rPr>
  </w:style>
  <w:style w:type="character" w:styleId="UnresolvedMention">
    <w:name w:val="Unresolved Mention"/>
    <w:basedOn w:val="DefaultParagraphFont"/>
    <w:uiPriority w:val="99"/>
    <w:semiHidden/>
    <w:unhideWhenUsed/>
    <w:rsid w:val="00BF3A4F"/>
    <w:rPr>
      <w:color w:val="605E5C"/>
      <w:shd w:val="clear" w:color="auto" w:fill="E1DFDD"/>
    </w:rPr>
  </w:style>
  <w:style w:type="table" w:customStyle="1" w:styleId="TableGrid1">
    <w:name w:val="Table Grid1"/>
    <w:basedOn w:val="TableNormal"/>
    <w:next w:val="TableGrid"/>
    <w:rsid w:val="00080F07"/>
    <w:pPr>
      <w:spacing w:after="0" w:line="240" w:lineRule="auto"/>
      <w:ind w:left="0" w:firstLine="0"/>
    </w:pPr>
    <w:rPr>
      <w:rFonts w:eastAsia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rsid w:val="00080F07"/>
    <w:pPr>
      <w:spacing w:after="0" w:line="240" w:lineRule="auto"/>
      <w:ind w:left="0" w:firstLine="0"/>
    </w:pPr>
    <w:rPr>
      <w:rFonts w:eastAsia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rsid w:val="00080F07"/>
    <w:pPr>
      <w:spacing w:after="0" w:line="240" w:lineRule="auto"/>
      <w:ind w:left="0" w:firstLine="0"/>
    </w:pPr>
    <w:rPr>
      <w:rFonts w:eastAsia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4">
    <w:name w:val="Table Grid4"/>
    <w:basedOn w:val="TableNormal"/>
    <w:next w:val="TableGrid"/>
    <w:rsid w:val="00080F07"/>
    <w:pPr>
      <w:spacing w:after="0" w:line="240" w:lineRule="auto"/>
      <w:ind w:left="0" w:firstLine="0"/>
    </w:pPr>
    <w:rPr>
      <w:rFonts w:eastAsia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5">
    <w:name w:val="Table Grid5"/>
    <w:basedOn w:val="TableNormal"/>
    <w:next w:val="TableGrid"/>
    <w:rsid w:val="00080F07"/>
    <w:pPr>
      <w:spacing w:after="0" w:line="240" w:lineRule="auto"/>
      <w:ind w:left="0" w:firstLine="0"/>
    </w:pPr>
    <w:rPr>
      <w:rFonts w:eastAsia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uk.practicallaw.thomsonreuters.com/8-200-3620?originationContext=document&amp;transitionType=DocumentItem&amp;contextData=(sc.Default)" TargetMode="External"/><Relationship Id="rId18" Type="http://schemas.openxmlformats.org/officeDocument/2006/relationships/hyperlink" Target="https://uk.practicallaw.thomsonreuters.com/Link/Document/Blob/I491927de611911e698dc8b09b4f043e0.png?targetType=inline&amp;originationContext=document&amp;transitionType=DocumentImage&amp;uniqueId=0bae879a-10f3-4b1e-a82f-f21af89bd047&amp;contextData=(sc.Default)" TargetMode="External"/><Relationship Id="rId26" Type="http://schemas.openxmlformats.org/officeDocument/2006/relationships/hyperlink" Target="https://uk.practicallaw.thomsonreuters.com/9-200-3511?originationContext=document&amp;transitionType=DocumentItem&amp;contextData=(sc.Default)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uk.practicallaw.thomsonreuters.com/Link/Document/Blob/I491927de611911e698dc8b09b4f043e0.png?targetType=inline&amp;originationContext=document&amp;transitionType=DocumentImage&amp;uniqueId=0bae879a-10f3-4b1e-a82f-f21af89bd047&amp;contextData=(sc.Default)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uk.practicallaw.thomsonreuters.com/4-200-3368?originationContext=document&amp;transitionType=DocumentItem&amp;contextData=(sc.Default)" TargetMode="External"/><Relationship Id="rId17" Type="http://schemas.openxmlformats.org/officeDocument/2006/relationships/hyperlink" Target="https://uk.practicallaw.thomsonreuters.com/Link/Document/Blob/I491927de611911e698dc8b09b4f043e0.png?targetType=inline&amp;originationContext=document&amp;transitionType=DocumentImage&amp;uniqueId=0bae879a-10f3-4b1e-a82f-f21af89bd047&amp;contextData=(sc.Default)" TargetMode="External"/><Relationship Id="rId25" Type="http://schemas.openxmlformats.org/officeDocument/2006/relationships/hyperlink" Target="https://uk.practicallaw.thomsonreuters.com/Link/Document/Blob/I491927de611911e698dc8b09b4f043e0.png?targetType=inline&amp;originationContext=document&amp;transitionType=DocumentImage&amp;uniqueId=0bae879a-10f3-4b1e-a82f-f21af89bd047&amp;contextData=(sc.Default)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uk.practicallaw.thomsonreuters.com/Link/Document/Blob/I491927de611911e698dc8b09b4f043e0.png?targetType=inline&amp;originationContext=document&amp;transitionType=DocumentImage&amp;uniqueId=0bae879a-10f3-4b1e-a82f-f21af89bd047&amp;contextData=(sc.Default)" TargetMode="External"/><Relationship Id="rId20" Type="http://schemas.openxmlformats.org/officeDocument/2006/relationships/hyperlink" Target="https://uk.practicallaw.thomsonreuters.com/Link/Document/Blob/I491927de611911e698dc8b09b4f043e0.png?targetType=inline&amp;originationContext=document&amp;transitionType=DocumentImage&amp;uniqueId=0bae879a-10f3-4b1e-a82f-f21af89bd047&amp;contextData=(sc.Default)" TargetMode="External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uk.practicallaw.thomsonreuters.com/1-200-3609?originationContext=document&amp;transitionType=DocumentItem&amp;contextData=(sc.Default)" TargetMode="External"/><Relationship Id="rId24" Type="http://schemas.openxmlformats.org/officeDocument/2006/relationships/hyperlink" Target="https://uk.practicallaw.thomsonreuters.com/Link/Document/Blob/I491927de611911e698dc8b09b4f043e0.png?targetType=inline&amp;originationContext=document&amp;transitionType=DocumentImage&amp;uniqueId=0bae879a-10f3-4b1e-a82f-f21af89bd047&amp;contextData=(sc.Default)" TargetMode="External"/><Relationship Id="rId32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uk.practicallaw.thomsonreuters.com/Link/Document/Blob/I491927de611911e698dc8b09b4f043e0.png?targetType=inline&amp;originationContext=document&amp;transitionType=DocumentImage&amp;uniqueId=0bae879a-10f3-4b1e-a82f-f21af89bd047&amp;contextData=(sc.Default)" TargetMode="External"/><Relationship Id="rId23" Type="http://schemas.openxmlformats.org/officeDocument/2006/relationships/hyperlink" Target="https://uk.practicallaw.thomsonreuters.com/Link/Document/Blob/I491927de611911e698dc8b09b4f043e0.png?targetType=inline&amp;originationContext=document&amp;transitionType=DocumentImage&amp;uniqueId=0bae879a-10f3-4b1e-a82f-f21af89bd047&amp;contextData=(sc.Default)" TargetMode="External"/><Relationship Id="rId28" Type="http://schemas.openxmlformats.org/officeDocument/2006/relationships/hyperlink" Target="https://uk.practicallaw.thomsonreuters.com/3-200-3608?originationContext=document&amp;transitionType=DocumentItem&amp;contextData=(sc.Default)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uk.practicallaw.thomsonreuters.com/Link/Document/Blob/I491927de611911e698dc8b09b4f043e0.png?targetType=inline&amp;originationContext=document&amp;transitionType=DocumentImage&amp;uniqueId=0bae879a-10f3-4b1e-a82f-f21af89bd047&amp;contextData=(sc.Default)" TargetMode="External"/><Relationship Id="rId31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uk.practicallaw.thomsonreuters.com/Link/Document/Blob/I491927de611911e698dc8b09b4f043e0.png?targetType=inline&amp;originationContext=document&amp;transitionType=DocumentImage&amp;uniqueId=0bae879a-10f3-4b1e-a82f-f21af89bd047&amp;contextData=(sc.Default)" TargetMode="External"/><Relationship Id="rId22" Type="http://schemas.openxmlformats.org/officeDocument/2006/relationships/hyperlink" Target="https://uk.practicallaw.thomsonreuters.com/Link/Document/Blob/I491927de611911e698dc8b09b4f043e0.png?targetType=inline&amp;originationContext=document&amp;transitionType=DocumentImage&amp;uniqueId=0bae879a-10f3-4b1e-a82f-f21af89bd047&amp;contextData=(sc.Default)" TargetMode="External"/><Relationship Id="rId27" Type="http://schemas.openxmlformats.org/officeDocument/2006/relationships/hyperlink" Target="https://uk.practicallaw.thomsonreuters.com/3-200-3180?originationContext=document&amp;transitionType=DocumentItem&amp;contextData=(sc.Default)" TargetMode="External"/><Relationship Id="rId30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sv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igrationSourceURL xmlns="5389037c-82e7-4319-bd05-1c84d74f92b1" xsi:nil="true"/>
    <PublishingExpirationDate xmlns="http://schemas.microsoft.com/sharepoint/v3" xsi:nil="true"/>
    <PublishingStartDate xmlns="http://schemas.microsoft.com/sharepoint/v3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A0FCE53E6D0F2448AF833875FEE9791" ma:contentTypeVersion="12" ma:contentTypeDescription="Create a new document." ma:contentTypeScope="" ma:versionID="3d002e257998c370058a561e74515884">
  <xsd:schema xmlns:xsd="http://www.w3.org/2001/XMLSchema" xmlns:xs="http://www.w3.org/2001/XMLSchema" xmlns:p="http://schemas.microsoft.com/office/2006/metadata/properties" xmlns:ns1="http://schemas.microsoft.com/sharepoint/v3" xmlns:ns2="8cb76f67-c174-4761-adfd-49df54013293" xmlns:ns3="5389037c-82e7-4319-bd05-1c84d74f92b1" targetNamespace="http://schemas.microsoft.com/office/2006/metadata/properties" ma:root="true" ma:fieldsID="6918070a54a5ba7338f45a216dd70040" ns1:_="" ns2:_="" ns3:_="">
    <xsd:import namespace="http://schemas.microsoft.com/sharepoint/v3"/>
    <xsd:import namespace="8cb76f67-c174-4761-adfd-49df54013293"/>
    <xsd:import namespace="5389037c-82e7-4319-bd05-1c84d74f92b1"/>
    <xsd:element name="properties">
      <xsd:complexType>
        <xsd:sequence>
          <xsd:element name="documentManagement">
            <xsd:complexType>
              <xsd:all>
                <xsd:element ref="ns1:PublishingStartDate" minOccurs="0"/>
                <xsd:element ref="ns1:PublishingExpirationDate" minOccurs="0"/>
                <xsd:element ref="ns2:SharedWithUsers" minOccurs="0"/>
                <xsd:element ref="ns2:SharedWithDetails" minOccurs="0"/>
                <xsd:element ref="ns3:MigrationSourceURL" minOccurs="0"/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EventHashCode" minOccurs="0"/>
                <xsd:element ref="ns3:MediaServiceGenerationTim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PublishingStartDate" ma:index="8" nillable="true" ma:displayName="Scheduling Start Date" ma:description="Scheduling Start Date is a site column created by the Publishing feature. It is used to specify the date and time on which this page will first appear to site visitors." ma:internalName="PublishingStartDate">
      <xsd:simpleType>
        <xsd:restriction base="dms:Unknown"/>
      </xsd:simpleType>
    </xsd:element>
    <xsd:element name="PublishingExpirationDate" ma:index="9" nillable="true" ma:displayName="Scheduling End Date" ma:description="Scheduling End Date is a site column created by the Publishing feature. It is used to specify the date and time on which this page will no longer appear to site visitors." ma:internalName="PublishingExpirationDat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cb76f67-c174-4761-adfd-49df54013293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389037c-82e7-4319-bd05-1c84d74f92b1" elementFormDefault="qualified">
    <xsd:import namespace="http://schemas.microsoft.com/office/2006/documentManagement/types"/>
    <xsd:import namespace="http://schemas.microsoft.com/office/infopath/2007/PartnerControls"/>
    <xsd:element name="MigrationSourceURL" ma:index="12" nillable="true" ma:displayName="MigrationSourceURL" ma:internalName="MigrationSourceURL">
      <xsd:simpleType>
        <xsd:restriction base="dms:Note">
          <xsd:maxLength value="255"/>
        </xsd:restriction>
      </xsd:simpleType>
    </xsd:element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7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8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B900274-16A7-4346-8717-D61FFA9706EB}">
  <ds:schemaRefs>
    <ds:schemaRef ds:uri="http://schemas.microsoft.com/office/2006/metadata/properties"/>
    <ds:schemaRef ds:uri="http://schemas.microsoft.com/office/infopath/2007/PartnerControls"/>
    <ds:schemaRef ds:uri="5389037c-82e7-4319-bd05-1c84d74f92b1"/>
    <ds:schemaRef ds:uri="http://schemas.microsoft.com/sharepoint/v3"/>
  </ds:schemaRefs>
</ds:datastoreItem>
</file>

<file path=customXml/itemProps2.xml><?xml version="1.0" encoding="utf-8"?>
<ds:datastoreItem xmlns:ds="http://schemas.openxmlformats.org/officeDocument/2006/customXml" ds:itemID="{EDE26BD3-76C7-4E76-8F38-93F20E22B09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8cb76f67-c174-4761-adfd-49df54013293"/>
    <ds:schemaRef ds:uri="5389037c-82e7-4319-bd05-1c84d74f92b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906B0F1-D362-4B29-85E3-2BEBD088CF7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CB94C0D-0468-42AF-A882-8975E77A43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1471</Words>
  <Characters>8389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Pulling, Dale</dc:creator>
  <cp:keywords/>
  <dc:description>v4 | #2,065,646</dc:description>
  <cp:lastModifiedBy>Claire Tait</cp:lastModifiedBy>
  <cp:revision>3</cp:revision>
  <cp:lastPrinted>2019-07-26T14:19:00Z</cp:lastPrinted>
  <dcterms:created xsi:type="dcterms:W3CDTF">2020-12-01T08:54:00Z</dcterms:created>
  <dcterms:modified xsi:type="dcterms:W3CDTF">2020-12-01T08:55:00Z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0x0101004A0FCE53E6D0F2448AF833875FEE9791</vt:lpwstr>
  </property>
</Properties>
</file>