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27248" w14:textId="0B23B175" w:rsidR="006F06B1" w:rsidRPr="005F4E19" w:rsidRDefault="00AC4B05" w:rsidP="005F4E19">
      <w:pPr>
        <w:spacing w:line="360" w:lineRule="auto"/>
        <w:rPr>
          <w:rFonts w:ascii="Arial" w:hAnsi="Arial" w:cs="Arial"/>
          <w:sz w:val="24"/>
          <w:szCs w:val="24"/>
          <w:u w:val="single"/>
        </w:rPr>
      </w:pPr>
      <w:r w:rsidRPr="005F4E19">
        <w:rPr>
          <w:rFonts w:ascii="Arial" w:hAnsi="Arial" w:cs="Arial"/>
          <w:sz w:val="24"/>
          <w:szCs w:val="24"/>
          <w:u w:val="single"/>
        </w:rPr>
        <w:t>Using one childhood disorder you have studied, outline its characteristics, causes</w:t>
      </w:r>
      <w:r w:rsidR="00184578" w:rsidRPr="005F4E19">
        <w:rPr>
          <w:rFonts w:ascii="Arial" w:hAnsi="Arial" w:cs="Arial"/>
          <w:sz w:val="24"/>
          <w:szCs w:val="24"/>
          <w:u w:val="single"/>
        </w:rPr>
        <w:t xml:space="preserve"> and prevalence rates. </w:t>
      </w:r>
      <w:r w:rsidRPr="005F4E19">
        <w:rPr>
          <w:rFonts w:ascii="Arial" w:hAnsi="Arial" w:cs="Arial"/>
          <w:sz w:val="24"/>
          <w:szCs w:val="24"/>
          <w:u w:val="single"/>
        </w:rPr>
        <w:t xml:space="preserve">Discuss appropriate interventions and treatments for this childhood disorder. </w:t>
      </w:r>
    </w:p>
    <w:p w14:paraId="5C7C938F" w14:textId="78CA7A79" w:rsidR="00AC4B05" w:rsidRPr="005F4E19" w:rsidRDefault="00022E8C" w:rsidP="005F4E19">
      <w:pPr>
        <w:spacing w:line="360" w:lineRule="auto"/>
        <w:rPr>
          <w:rFonts w:ascii="Arial" w:hAnsi="Arial" w:cs="Arial"/>
          <w:sz w:val="24"/>
          <w:szCs w:val="24"/>
          <w:u w:val="single"/>
        </w:rPr>
      </w:pPr>
      <w:r w:rsidRPr="005F4E19">
        <w:rPr>
          <w:rFonts w:ascii="Arial" w:hAnsi="Arial" w:cs="Arial"/>
          <w:sz w:val="24"/>
          <w:szCs w:val="24"/>
          <w:u w:val="single"/>
        </w:rPr>
        <w:t xml:space="preserve">Conduct Disorder </w:t>
      </w:r>
    </w:p>
    <w:p w14:paraId="03E6E4CD" w14:textId="2BAD0054" w:rsidR="005F4E19" w:rsidRPr="005F4E19" w:rsidRDefault="008E6AC9" w:rsidP="005F4E19">
      <w:pPr>
        <w:spacing w:line="360" w:lineRule="auto"/>
        <w:rPr>
          <w:rFonts w:ascii="Arial" w:hAnsi="Arial" w:cs="Arial"/>
          <w:sz w:val="24"/>
          <w:szCs w:val="24"/>
        </w:rPr>
      </w:pPr>
      <w:r w:rsidRPr="005F4E19">
        <w:rPr>
          <w:rFonts w:ascii="Arial" w:hAnsi="Arial" w:cs="Arial"/>
          <w:sz w:val="24"/>
          <w:szCs w:val="24"/>
        </w:rPr>
        <w:t>This essay will explore the characteristics, causes and prevalence rates of conduct disorder in children. Relevant interventions and treatments will be outlined along wit</w:t>
      </w:r>
      <w:r w:rsidR="00C62497" w:rsidRPr="005F4E19">
        <w:rPr>
          <w:rFonts w:ascii="Arial" w:hAnsi="Arial" w:cs="Arial"/>
          <w:sz w:val="24"/>
          <w:szCs w:val="24"/>
        </w:rPr>
        <w:t xml:space="preserve">h relevant research that has been carried out </w:t>
      </w:r>
      <w:proofErr w:type="gramStart"/>
      <w:r w:rsidR="00C62497" w:rsidRPr="005F4E19">
        <w:rPr>
          <w:rFonts w:ascii="Arial" w:hAnsi="Arial" w:cs="Arial"/>
          <w:sz w:val="24"/>
          <w:szCs w:val="24"/>
        </w:rPr>
        <w:t>in order to</w:t>
      </w:r>
      <w:proofErr w:type="gramEnd"/>
      <w:r w:rsidR="00C62497" w:rsidRPr="005F4E19">
        <w:rPr>
          <w:rFonts w:ascii="Arial" w:hAnsi="Arial" w:cs="Arial"/>
          <w:sz w:val="24"/>
          <w:szCs w:val="24"/>
        </w:rPr>
        <w:t xml:space="preserve"> understand and help children with conduct disorder</w:t>
      </w:r>
      <w:r w:rsidRPr="005F4E19">
        <w:rPr>
          <w:rFonts w:ascii="Arial" w:hAnsi="Arial" w:cs="Arial"/>
          <w:sz w:val="24"/>
          <w:szCs w:val="24"/>
        </w:rPr>
        <w:t>.</w:t>
      </w:r>
      <w:r w:rsidR="00AB4560" w:rsidRPr="005F4E19">
        <w:rPr>
          <w:rFonts w:ascii="Arial" w:hAnsi="Arial" w:cs="Arial"/>
          <w:sz w:val="24"/>
          <w:szCs w:val="24"/>
        </w:rPr>
        <w:t xml:space="preserve"> CBT (Cognitive behavio</w:t>
      </w:r>
      <w:r w:rsidR="00184578" w:rsidRPr="005F4E19">
        <w:rPr>
          <w:rFonts w:ascii="Arial" w:hAnsi="Arial" w:cs="Arial"/>
          <w:sz w:val="24"/>
          <w:szCs w:val="24"/>
        </w:rPr>
        <w:t xml:space="preserve">ural therapy) and </w:t>
      </w:r>
      <w:r w:rsidR="00EF3BD2">
        <w:rPr>
          <w:rFonts w:ascii="Arial" w:hAnsi="Arial" w:cs="Arial"/>
          <w:sz w:val="24"/>
          <w:szCs w:val="24"/>
        </w:rPr>
        <w:t>P</w:t>
      </w:r>
      <w:r w:rsidR="00184578" w:rsidRPr="005F4E19">
        <w:rPr>
          <w:rFonts w:ascii="Arial" w:hAnsi="Arial" w:cs="Arial"/>
          <w:sz w:val="24"/>
          <w:szCs w:val="24"/>
        </w:rPr>
        <w:t xml:space="preserve">arent </w:t>
      </w:r>
      <w:r w:rsidR="00EF3BD2">
        <w:rPr>
          <w:rFonts w:ascii="Arial" w:hAnsi="Arial" w:cs="Arial"/>
          <w:sz w:val="24"/>
          <w:szCs w:val="24"/>
        </w:rPr>
        <w:t>M</w:t>
      </w:r>
      <w:r w:rsidR="00184578" w:rsidRPr="005F4E19">
        <w:rPr>
          <w:rFonts w:ascii="Arial" w:hAnsi="Arial" w:cs="Arial"/>
          <w:sz w:val="24"/>
          <w:szCs w:val="24"/>
        </w:rPr>
        <w:t xml:space="preserve">anagement </w:t>
      </w:r>
      <w:r w:rsidR="00EF3BD2">
        <w:rPr>
          <w:rFonts w:ascii="Arial" w:hAnsi="Arial" w:cs="Arial"/>
          <w:sz w:val="24"/>
          <w:szCs w:val="24"/>
        </w:rPr>
        <w:t>T</w:t>
      </w:r>
      <w:r w:rsidR="00184578" w:rsidRPr="005F4E19">
        <w:rPr>
          <w:rFonts w:ascii="Arial" w:hAnsi="Arial" w:cs="Arial"/>
          <w:sz w:val="24"/>
          <w:szCs w:val="24"/>
        </w:rPr>
        <w:t>raining</w:t>
      </w:r>
      <w:r w:rsidR="00AB4560" w:rsidRPr="005F4E19">
        <w:rPr>
          <w:rFonts w:ascii="Arial" w:hAnsi="Arial" w:cs="Arial"/>
          <w:sz w:val="24"/>
          <w:szCs w:val="24"/>
        </w:rPr>
        <w:t xml:space="preserve"> </w:t>
      </w:r>
      <w:r w:rsidR="00EF3BD2">
        <w:rPr>
          <w:rFonts w:ascii="Arial" w:hAnsi="Arial" w:cs="Arial"/>
          <w:sz w:val="24"/>
          <w:szCs w:val="24"/>
        </w:rPr>
        <w:t xml:space="preserve">(PMT) </w:t>
      </w:r>
      <w:r w:rsidR="00AB4560" w:rsidRPr="005F4E19">
        <w:rPr>
          <w:rFonts w:ascii="Arial" w:hAnsi="Arial" w:cs="Arial"/>
          <w:sz w:val="24"/>
          <w:szCs w:val="24"/>
        </w:rPr>
        <w:t xml:space="preserve">will be discussed as </w:t>
      </w:r>
      <w:r w:rsidR="007871EF">
        <w:rPr>
          <w:rFonts w:ascii="Arial" w:hAnsi="Arial" w:cs="Arial"/>
          <w:sz w:val="24"/>
          <w:szCs w:val="24"/>
        </w:rPr>
        <w:t xml:space="preserve">two of </w:t>
      </w:r>
      <w:r w:rsidR="00AB4560" w:rsidRPr="005F4E19">
        <w:rPr>
          <w:rFonts w:ascii="Arial" w:hAnsi="Arial" w:cs="Arial"/>
          <w:sz w:val="24"/>
          <w:szCs w:val="24"/>
        </w:rPr>
        <w:t>the relevant interventions for treating an</w:t>
      </w:r>
      <w:r w:rsidR="00184578" w:rsidRPr="005F4E19">
        <w:rPr>
          <w:rFonts w:ascii="Arial" w:hAnsi="Arial" w:cs="Arial"/>
          <w:sz w:val="24"/>
          <w:szCs w:val="24"/>
        </w:rPr>
        <w:t>d controlling conduct disorder.</w:t>
      </w:r>
      <w:r w:rsidR="000F1942" w:rsidRPr="005F4E19">
        <w:rPr>
          <w:rFonts w:ascii="Arial" w:hAnsi="Arial" w:cs="Arial"/>
          <w:sz w:val="24"/>
          <w:szCs w:val="24"/>
        </w:rPr>
        <w:t xml:space="preserve"> </w:t>
      </w:r>
    </w:p>
    <w:p w14:paraId="3D7FE521" w14:textId="59771F64" w:rsidR="00477C38" w:rsidRPr="005F4E19" w:rsidRDefault="008E6AC9" w:rsidP="005F4E19">
      <w:pPr>
        <w:spacing w:line="360" w:lineRule="auto"/>
        <w:rPr>
          <w:rFonts w:ascii="Arial" w:hAnsi="Arial" w:cs="Arial"/>
          <w:sz w:val="24"/>
          <w:szCs w:val="24"/>
        </w:rPr>
      </w:pPr>
      <w:r w:rsidRPr="005F4E19">
        <w:rPr>
          <w:rFonts w:ascii="Arial" w:hAnsi="Arial" w:cs="Arial"/>
          <w:sz w:val="24"/>
          <w:szCs w:val="24"/>
        </w:rPr>
        <w:t xml:space="preserve">Conduct disorder or </w:t>
      </w:r>
      <w:r w:rsidR="00C62497" w:rsidRPr="005F4E19">
        <w:rPr>
          <w:rFonts w:ascii="Arial" w:hAnsi="Arial" w:cs="Arial"/>
          <w:sz w:val="24"/>
          <w:szCs w:val="24"/>
        </w:rPr>
        <w:t>‘</w:t>
      </w:r>
      <w:r w:rsidRPr="005F4E19">
        <w:rPr>
          <w:rFonts w:ascii="Arial" w:hAnsi="Arial" w:cs="Arial"/>
          <w:sz w:val="24"/>
          <w:szCs w:val="24"/>
        </w:rPr>
        <w:t>CD</w:t>
      </w:r>
      <w:r w:rsidR="00C62497" w:rsidRPr="005F4E19">
        <w:rPr>
          <w:rFonts w:ascii="Arial" w:hAnsi="Arial" w:cs="Arial"/>
          <w:sz w:val="24"/>
          <w:szCs w:val="24"/>
        </w:rPr>
        <w:t>’</w:t>
      </w:r>
      <w:r w:rsidRPr="005F4E19">
        <w:rPr>
          <w:rFonts w:ascii="Arial" w:hAnsi="Arial" w:cs="Arial"/>
          <w:sz w:val="24"/>
          <w:szCs w:val="24"/>
        </w:rPr>
        <w:t>, is often defin</w:t>
      </w:r>
      <w:r w:rsidR="00184578" w:rsidRPr="005F4E19">
        <w:rPr>
          <w:rFonts w:ascii="Arial" w:hAnsi="Arial" w:cs="Arial"/>
          <w:sz w:val="24"/>
          <w:szCs w:val="24"/>
        </w:rPr>
        <w:t>ed as a pattern of repetitive and persistent behaviou</w:t>
      </w:r>
      <w:r w:rsidR="000F58A3" w:rsidRPr="005F4E19">
        <w:rPr>
          <w:rFonts w:ascii="Arial" w:hAnsi="Arial" w:cs="Arial"/>
          <w:sz w:val="24"/>
          <w:szCs w:val="24"/>
        </w:rPr>
        <w:t xml:space="preserve">r and </w:t>
      </w:r>
      <w:proofErr w:type="gramStart"/>
      <w:r w:rsidR="000F58A3" w:rsidRPr="005F4E19">
        <w:rPr>
          <w:rFonts w:ascii="Arial" w:hAnsi="Arial" w:cs="Arial"/>
          <w:sz w:val="24"/>
          <w:szCs w:val="24"/>
        </w:rPr>
        <w:t>is seen as</w:t>
      </w:r>
      <w:proofErr w:type="gramEnd"/>
      <w:r w:rsidR="000F58A3" w:rsidRPr="005F4E19">
        <w:rPr>
          <w:rFonts w:ascii="Arial" w:hAnsi="Arial" w:cs="Arial"/>
          <w:sz w:val="24"/>
          <w:szCs w:val="24"/>
        </w:rPr>
        <w:t xml:space="preserve"> the most common mental health problem faced by children and health professionals. </w:t>
      </w:r>
      <w:r w:rsidR="0015334A" w:rsidRPr="005F4E19">
        <w:rPr>
          <w:rFonts w:ascii="Arial" w:hAnsi="Arial" w:cs="Arial"/>
          <w:sz w:val="24"/>
          <w:szCs w:val="24"/>
        </w:rPr>
        <w:t xml:space="preserve">As stated by ICD-10, conduct disorder involves aggressive and defiant behaviours that violate social expectations. It is said to be more than just normal childhood naughtiness and </w:t>
      </w:r>
      <w:proofErr w:type="gramStart"/>
      <w:r w:rsidR="0015334A" w:rsidRPr="005F4E19">
        <w:rPr>
          <w:rFonts w:ascii="Arial" w:hAnsi="Arial" w:cs="Arial"/>
          <w:sz w:val="24"/>
          <w:szCs w:val="24"/>
        </w:rPr>
        <w:t>is seen as</w:t>
      </w:r>
      <w:proofErr w:type="gramEnd"/>
      <w:r w:rsidR="0015334A" w:rsidRPr="005F4E19">
        <w:rPr>
          <w:rFonts w:ascii="Arial" w:hAnsi="Arial" w:cs="Arial"/>
          <w:sz w:val="24"/>
          <w:szCs w:val="24"/>
        </w:rPr>
        <w:t xml:space="preserve"> more serious than that. Occasionally a child with conduct disorder may have underlying problems or their disorder might be co-morbid with another type of disorder</w:t>
      </w:r>
      <w:r w:rsidR="003B43E8" w:rsidRPr="005F4E19">
        <w:rPr>
          <w:rFonts w:ascii="Arial" w:hAnsi="Arial" w:cs="Arial"/>
          <w:sz w:val="24"/>
          <w:szCs w:val="24"/>
        </w:rPr>
        <w:t>, sometimes making the conduct disorder more extreme.</w:t>
      </w:r>
      <w:r w:rsidR="00B43000" w:rsidRPr="005F4E19">
        <w:rPr>
          <w:rFonts w:ascii="Arial" w:hAnsi="Arial" w:cs="Arial"/>
          <w:sz w:val="24"/>
          <w:szCs w:val="24"/>
        </w:rPr>
        <w:t xml:space="preserve"> </w:t>
      </w:r>
      <w:r w:rsidR="00184578" w:rsidRPr="005F4E19">
        <w:rPr>
          <w:rFonts w:ascii="Arial" w:hAnsi="Arial" w:cs="Arial"/>
          <w:sz w:val="24"/>
          <w:szCs w:val="24"/>
        </w:rPr>
        <w:t xml:space="preserve">There are four main categories of conduct disorder that </w:t>
      </w:r>
      <w:r w:rsidR="00011D68" w:rsidRPr="005F4E19">
        <w:rPr>
          <w:rFonts w:ascii="Arial" w:hAnsi="Arial" w:cs="Arial"/>
          <w:sz w:val="24"/>
          <w:szCs w:val="24"/>
        </w:rPr>
        <w:t>include a list of 15 different behaviours. The four main categories are; aggression to people or animals, destruction of property, deceitfulness and theft and serious violation of rules</w:t>
      </w:r>
      <w:r w:rsidR="000F1942" w:rsidRPr="005F4E19">
        <w:rPr>
          <w:rFonts w:ascii="Arial" w:hAnsi="Arial" w:cs="Arial"/>
          <w:sz w:val="24"/>
          <w:szCs w:val="24"/>
        </w:rPr>
        <w:t xml:space="preserve"> (Frick, 2016)</w:t>
      </w:r>
      <w:r w:rsidR="005F4E19" w:rsidRPr="005F4E19">
        <w:rPr>
          <w:rFonts w:ascii="Arial" w:hAnsi="Arial" w:cs="Arial"/>
          <w:sz w:val="24"/>
          <w:szCs w:val="24"/>
        </w:rPr>
        <w:t xml:space="preserve">. </w:t>
      </w:r>
      <w:r w:rsidR="000F58A3" w:rsidRPr="005F4E19">
        <w:rPr>
          <w:rFonts w:ascii="Arial" w:hAnsi="Arial" w:cs="Arial"/>
          <w:sz w:val="24"/>
          <w:szCs w:val="24"/>
        </w:rPr>
        <w:t>Some of the behaviours listed under these categories may include behaviours such as, physical cruelty to animals, fire setting, lying for personal gain, staying out at night or being truant before the age of</w:t>
      </w:r>
      <w:r w:rsidR="00E37838" w:rsidRPr="005F4E19">
        <w:rPr>
          <w:rFonts w:ascii="Arial" w:hAnsi="Arial" w:cs="Arial"/>
          <w:sz w:val="24"/>
          <w:szCs w:val="24"/>
        </w:rPr>
        <w:t xml:space="preserve"> 13. </w:t>
      </w:r>
      <w:r w:rsidR="00011D68" w:rsidRPr="005F4E19">
        <w:rPr>
          <w:rFonts w:ascii="Arial" w:hAnsi="Arial" w:cs="Arial"/>
          <w:sz w:val="24"/>
          <w:szCs w:val="24"/>
        </w:rPr>
        <w:t>According to the DSM-IV, a child must have at least three of the listed behaviours occurring within the last year</w:t>
      </w:r>
      <w:r w:rsidR="007871EF">
        <w:rPr>
          <w:rFonts w:ascii="Arial" w:hAnsi="Arial" w:cs="Arial"/>
          <w:sz w:val="24"/>
          <w:szCs w:val="24"/>
        </w:rPr>
        <w:t xml:space="preserve">, </w:t>
      </w:r>
      <w:r w:rsidR="00011D68" w:rsidRPr="005F4E19">
        <w:rPr>
          <w:rFonts w:ascii="Arial" w:hAnsi="Arial" w:cs="Arial"/>
          <w:sz w:val="24"/>
          <w:szCs w:val="24"/>
        </w:rPr>
        <w:t xml:space="preserve">and at least one of the behaviours needs to be present within the last 6 months </w:t>
      </w:r>
      <w:proofErr w:type="gramStart"/>
      <w:r w:rsidR="00011D68" w:rsidRPr="005F4E19">
        <w:rPr>
          <w:rFonts w:ascii="Arial" w:hAnsi="Arial" w:cs="Arial"/>
          <w:sz w:val="24"/>
          <w:szCs w:val="24"/>
        </w:rPr>
        <w:t>in order to</w:t>
      </w:r>
      <w:proofErr w:type="gramEnd"/>
      <w:r w:rsidR="00011D68" w:rsidRPr="005F4E19">
        <w:rPr>
          <w:rFonts w:ascii="Arial" w:hAnsi="Arial" w:cs="Arial"/>
          <w:sz w:val="24"/>
          <w:szCs w:val="24"/>
        </w:rPr>
        <w:t xml:space="preserve"> be diagnosed with CD</w:t>
      </w:r>
      <w:r w:rsidR="005F4E19">
        <w:rPr>
          <w:rFonts w:ascii="Arial" w:hAnsi="Arial" w:cs="Arial"/>
          <w:sz w:val="24"/>
          <w:szCs w:val="24"/>
        </w:rPr>
        <w:t xml:space="preserve"> </w:t>
      </w:r>
      <w:r w:rsidR="00011D68" w:rsidRPr="005F4E19">
        <w:rPr>
          <w:rFonts w:ascii="Arial" w:hAnsi="Arial" w:cs="Arial"/>
          <w:sz w:val="24"/>
          <w:szCs w:val="24"/>
        </w:rPr>
        <w:t xml:space="preserve">(Baker,2012). Conduct disorder is often linked to aggression and can </w:t>
      </w:r>
      <w:r w:rsidR="000F58A3" w:rsidRPr="005F4E19">
        <w:rPr>
          <w:rFonts w:ascii="Arial" w:hAnsi="Arial" w:cs="Arial"/>
          <w:sz w:val="24"/>
          <w:szCs w:val="24"/>
        </w:rPr>
        <w:t xml:space="preserve">sometimes lead to a child becoming involved in criminal behaviour and gaining social, emotional and academic problems (Frick, Stickle, </w:t>
      </w:r>
      <w:proofErr w:type="spellStart"/>
      <w:r w:rsidR="000F58A3" w:rsidRPr="005F4E19">
        <w:rPr>
          <w:rFonts w:ascii="Arial" w:hAnsi="Arial" w:cs="Arial"/>
          <w:sz w:val="24"/>
          <w:szCs w:val="24"/>
        </w:rPr>
        <w:t>Dandreaux</w:t>
      </w:r>
      <w:proofErr w:type="spellEnd"/>
      <w:r w:rsidR="000F58A3" w:rsidRPr="005F4E19">
        <w:rPr>
          <w:rFonts w:ascii="Arial" w:hAnsi="Arial" w:cs="Arial"/>
          <w:sz w:val="24"/>
          <w:szCs w:val="24"/>
        </w:rPr>
        <w:t xml:space="preserve">, Farrell, &amp; </w:t>
      </w:r>
      <w:proofErr w:type="spellStart"/>
      <w:r w:rsidR="000F58A3" w:rsidRPr="005F4E19">
        <w:rPr>
          <w:rFonts w:ascii="Arial" w:hAnsi="Arial" w:cs="Arial"/>
          <w:sz w:val="24"/>
          <w:szCs w:val="24"/>
        </w:rPr>
        <w:t>Kimonis</w:t>
      </w:r>
      <w:proofErr w:type="spellEnd"/>
      <w:r w:rsidR="000F58A3" w:rsidRPr="005F4E19">
        <w:rPr>
          <w:rFonts w:ascii="Arial" w:hAnsi="Arial" w:cs="Arial"/>
          <w:sz w:val="24"/>
          <w:szCs w:val="24"/>
        </w:rPr>
        <w:t xml:space="preserve">, 2005). </w:t>
      </w:r>
      <w:r w:rsidR="00E37838" w:rsidRPr="005F4E19">
        <w:rPr>
          <w:rFonts w:ascii="Arial" w:hAnsi="Arial" w:cs="Arial"/>
          <w:sz w:val="24"/>
          <w:szCs w:val="24"/>
        </w:rPr>
        <w:t xml:space="preserve">There are many different factors that can contribute to a child developing conduct disorder that are usually linked to the family of the child or the child’s peers. If a child is </w:t>
      </w:r>
      <w:r w:rsidR="00737567" w:rsidRPr="005F4E19">
        <w:rPr>
          <w:rFonts w:ascii="Arial" w:hAnsi="Arial" w:cs="Arial"/>
          <w:sz w:val="24"/>
          <w:szCs w:val="24"/>
        </w:rPr>
        <w:t>subjected to poor monitoring by parents, neglect, conflict and deviant peers this may have an impact on a child</w:t>
      </w:r>
      <w:r w:rsidR="003B43E8" w:rsidRPr="005F4E19">
        <w:rPr>
          <w:rFonts w:ascii="Arial" w:hAnsi="Arial" w:cs="Arial"/>
          <w:sz w:val="24"/>
          <w:szCs w:val="24"/>
        </w:rPr>
        <w:t xml:space="preserve"> causing them </w:t>
      </w:r>
      <w:r w:rsidR="003B43E8" w:rsidRPr="005F4E19">
        <w:rPr>
          <w:rFonts w:ascii="Arial" w:hAnsi="Arial" w:cs="Arial"/>
          <w:sz w:val="24"/>
          <w:szCs w:val="24"/>
        </w:rPr>
        <w:lastRenderedPageBreak/>
        <w:t>to</w:t>
      </w:r>
      <w:r w:rsidR="00737567" w:rsidRPr="005F4E19">
        <w:rPr>
          <w:rFonts w:ascii="Arial" w:hAnsi="Arial" w:cs="Arial"/>
          <w:sz w:val="24"/>
          <w:szCs w:val="24"/>
        </w:rPr>
        <w:t xml:space="preserve"> develop CD (</w:t>
      </w:r>
      <w:proofErr w:type="spellStart"/>
      <w:r w:rsidR="00737567" w:rsidRPr="005F4E19">
        <w:rPr>
          <w:rFonts w:ascii="Arial" w:hAnsi="Arial" w:cs="Arial"/>
          <w:sz w:val="24"/>
          <w:szCs w:val="24"/>
        </w:rPr>
        <w:t>Reavy</w:t>
      </w:r>
      <w:proofErr w:type="spellEnd"/>
      <w:r w:rsidR="00480A36" w:rsidRPr="005F4E19">
        <w:rPr>
          <w:rFonts w:ascii="Arial" w:hAnsi="Arial" w:cs="Arial"/>
          <w:sz w:val="24"/>
          <w:szCs w:val="24"/>
        </w:rPr>
        <w:t xml:space="preserve">, Stein, </w:t>
      </w:r>
      <w:proofErr w:type="spellStart"/>
      <w:r w:rsidR="00480A36" w:rsidRPr="005F4E19">
        <w:rPr>
          <w:rFonts w:ascii="Arial" w:hAnsi="Arial" w:cs="Arial"/>
          <w:sz w:val="24"/>
          <w:szCs w:val="24"/>
        </w:rPr>
        <w:t>Quina</w:t>
      </w:r>
      <w:proofErr w:type="spellEnd"/>
      <w:r w:rsidR="00480A36" w:rsidRPr="005F4E19">
        <w:rPr>
          <w:rFonts w:ascii="Arial" w:hAnsi="Arial" w:cs="Arial"/>
          <w:sz w:val="24"/>
          <w:szCs w:val="24"/>
        </w:rPr>
        <w:t xml:space="preserve"> &amp; Paiva, </w:t>
      </w:r>
      <w:r w:rsidR="00737567" w:rsidRPr="005F4E19">
        <w:rPr>
          <w:rFonts w:ascii="Arial" w:hAnsi="Arial" w:cs="Arial"/>
          <w:sz w:val="24"/>
          <w:szCs w:val="24"/>
        </w:rPr>
        <w:t>2014).</w:t>
      </w:r>
      <w:r w:rsidR="003B43E8" w:rsidRPr="005F4E19">
        <w:rPr>
          <w:rFonts w:ascii="Arial" w:hAnsi="Arial" w:cs="Arial"/>
          <w:sz w:val="24"/>
          <w:szCs w:val="24"/>
        </w:rPr>
        <w:t xml:space="preserve"> </w:t>
      </w:r>
      <w:r w:rsidR="000F1942" w:rsidRPr="005F4E19">
        <w:rPr>
          <w:rFonts w:ascii="Arial" w:hAnsi="Arial" w:cs="Arial"/>
          <w:sz w:val="24"/>
          <w:szCs w:val="24"/>
        </w:rPr>
        <w:t xml:space="preserve">There are </w:t>
      </w:r>
      <w:proofErr w:type="gramStart"/>
      <w:r w:rsidR="000F1942" w:rsidRPr="005F4E19">
        <w:rPr>
          <w:rFonts w:ascii="Arial" w:hAnsi="Arial" w:cs="Arial"/>
          <w:sz w:val="24"/>
          <w:szCs w:val="24"/>
        </w:rPr>
        <w:t>a number of</w:t>
      </w:r>
      <w:proofErr w:type="gramEnd"/>
      <w:r w:rsidR="000F1942" w:rsidRPr="005F4E19">
        <w:rPr>
          <w:rFonts w:ascii="Arial" w:hAnsi="Arial" w:cs="Arial"/>
          <w:sz w:val="24"/>
          <w:szCs w:val="24"/>
        </w:rPr>
        <w:t xml:space="preserve"> different pieces of research that show the differences between a child beginning to show signs of conduct disorder and an adolescent who show signs of conduct disorder. Children begin by showing very slight conduct problems starting with things such as temper tantrums here and there. The adolescent group however start to show signs of serious behavioural problems and delinquent behaviour. The children who show signs of conduct disorder are more likely to begin to show aggressive behaviours </w:t>
      </w:r>
      <w:r w:rsidR="007871EF">
        <w:rPr>
          <w:rFonts w:ascii="Arial" w:hAnsi="Arial" w:cs="Arial"/>
          <w:sz w:val="24"/>
          <w:szCs w:val="24"/>
        </w:rPr>
        <w:t xml:space="preserve">as they get older </w:t>
      </w:r>
      <w:r w:rsidR="000F1942" w:rsidRPr="005F4E19">
        <w:rPr>
          <w:rFonts w:ascii="Arial" w:hAnsi="Arial" w:cs="Arial"/>
          <w:sz w:val="24"/>
          <w:szCs w:val="24"/>
        </w:rPr>
        <w:t xml:space="preserve">whereas the adolescents are more likely to become antisocial and become involved in criminal behaviour (Frick, 2016). </w:t>
      </w:r>
      <w:r w:rsidR="00480A36" w:rsidRPr="005F4E19">
        <w:rPr>
          <w:rFonts w:ascii="Arial" w:hAnsi="Arial" w:cs="Arial"/>
          <w:sz w:val="24"/>
          <w:szCs w:val="24"/>
        </w:rPr>
        <w:t xml:space="preserve">Conduct disorder is moderately common among children and is said to be more common in boys than girls. Barbara Maughan, Richard Rowe, Julie Messer, Robert Goodman and Howard Meltzer found that CD was more common in boys and that it became more common with age. </w:t>
      </w:r>
      <w:r w:rsidR="008A1483" w:rsidRPr="005F4E19">
        <w:rPr>
          <w:rFonts w:ascii="Arial" w:hAnsi="Arial" w:cs="Arial"/>
          <w:sz w:val="24"/>
          <w:szCs w:val="24"/>
        </w:rPr>
        <w:t>The Office of National Statistics (ONS) found that children between 5 and 16 years old had a prevalence rate of 5% when looking at conduct disorders. 7% of boys and 3% of girls aged 5 to 10 years old have conduct disorder (NICE, 2013).</w:t>
      </w:r>
      <w:r w:rsidR="003B43E8" w:rsidRPr="005F4E19">
        <w:rPr>
          <w:rFonts w:ascii="Arial" w:hAnsi="Arial" w:cs="Arial"/>
          <w:sz w:val="24"/>
          <w:szCs w:val="24"/>
        </w:rPr>
        <w:t xml:space="preserve"> </w:t>
      </w:r>
      <w:r w:rsidR="00C63DE6" w:rsidRPr="005F4E19">
        <w:rPr>
          <w:rFonts w:ascii="Arial" w:hAnsi="Arial" w:cs="Arial"/>
          <w:sz w:val="24"/>
          <w:szCs w:val="24"/>
        </w:rPr>
        <w:t xml:space="preserve">Many studies have been carried out to review the prevalence rates of conduct disorders in children. </w:t>
      </w:r>
      <w:r w:rsidR="008C6F73" w:rsidRPr="005F4E19">
        <w:rPr>
          <w:rFonts w:ascii="Arial" w:hAnsi="Arial" w:cs="Arial"/>
          <w:sz w:val="24"/>
          <w:szCs w:val="24"/>
        </w:rPr>
        <w:t xml:space="preserve">According to Karen Baker (2012), a UK study carried out on 10,000 </w:t>
      </w:r>
      <w:proofErr w:type="gramStart"/>
      <w:r w:rsidR="008C6F73" w:rsidRPr="005F4E19">
        <w:rPr>
          <w:rFonts w:ascii="Arial" w:hAnsi="Arial" w:cs="Arial"/>
          <w:sz w:val="24"/>
          <w:szCs w:val="24"/>
        </w:rPr>
        <w:t>5-15 year</w:t>
      </w:r>
      <w:proofErr w:type="gramEnd"/>
      <w:r w:rsidR="008C6F73" w:rsidRPr="005F4E19">
        <w:rPr>
          <w:rFonts w:ascii="Arial" w:hAnsi="Arial" w:cs="Arial"/>
          <w:sz w:val="24"/>
          <w:szCs w:val="24"/>
        </w:rPr>
        <w:t xml:space="preserve"> olds found that 2-9% of children had CD</w:t>
      </w:r>
      <w:r w:rsidR="00184578" w:rsidRPr="005F4E19">
        <w:rPr>
          <w:rFonts w:ascii="Arial" w:hAnsi="Arial" w:cs="Arial"/>
          <w:sz w:val="24"/>
          <w:szCs w:val="24"/>
        </w:rPr>
        <w:t xml:space="preserve">. </w:t>
      </w:r>
      <w:r w:rsidR="00B43000" w:rsidRPr="005F4E19">
        <w:rPr>
          <w:rFonts w:ascii="Arial" w:hAnsi="Arial" w:cs="Arial"/>
          <w:sz w:val="24"/>
          <w:szCs w:val="24"/>
        </w:rPr>
        <w:t xml:space="preserve">It is clear to see from the statistics that conduct disorder is </w:t>
      </w:r>
      <w:proofErr w:type="gramStart"/>
      <w:r w:rsidR="00B43000" w:rsidRPr="005F4E19">
        <w:rPr>
          <w:rFonts w:ascii="Arial" w:hAnsi="Arial" w:cs="Arial"/>
          <w:sz w:val="24"/>
          <w:szCs w:val="24"/>
        </w:rPr>
        <w:t>fairly common</w:t>
      </w:r>
      <w:proofErr w:type="gramEnd"/>
      <w:r w:rsidR="00B43000" w:rsidRPr="005F4E19">
        <w:rPr>
          <w:rFonts w:ascii="Arial" w:hAnsi="Arial" w:cs="Arial"/>
          <w:sz w:val="24"/>
          <w:szCs w:val="24"/>
        </w:rPr>
        <w:t xml:space="preserve"> among children. This essay will now look at relevant interventions that are designed to help children with CD to gain better control over their behaviours. </w:t>
      </w:r>
      <w:r w:rsidR="007871EF">
        <w:rPr>
          <w:rFonts w:ascii="Arial" w:hAnsi="Arial" w:cs="Arial"/>
          <w:sz w:val="24"/>
          <w:szCs w:val="24"/>
        </w:rPr>
        <w:t xml:space="preserve">Parent Management Training and </w:t>
      </w:r>
      <w:proofErr w:type="spellStart"/>
      <w:r w:rsidR="007871EF">
        <w:rPr>
          <w:rFonts w:ascii="Arial" w:hAnsi="Arial" w:cs="Arial"/>
          <w:sz w:val="24"/>
          <w:szCs w:val="24"/>
        </w:rPr>
        <w:t>Cognitcive</w:t>
      </w:r>
      <w:proofErr w:type="spellEnd"/>
      <w:r w:rsidR="007871EF">
        <w:rPr>
          <w:rFonts w:ascii="Arial" w:hAnsi="Arial" w:cs="Arial"/>
          <w:sz w:val="24"/>
          <w:szCs w:val="24"/>
        </w:rPr>
        <w:t xml:space="preserve"> Behavioural therapy will be outlined as the relevant interventions for treating conduct disorder in children.</w:t>
      </w:r>
    </w:p>
    <w:p w14:paraId="5781B172" w14:textId="5BDE785B" w:rsidR="00B43000" w:rsidRPr="005F4E19" w:rsidRDefault="009B6585" w:rsidP="005F4E19">
      <w:pPr>
        <w:pStyle w:val="NormalWeb"/>
        <w:shd w:val="clear" w:color="auto" w:fill="FFFFFF"/>
        <w:spacing w:before="0" w:beforeAutospacing="0" w:after="240" w:afterAutospacing="0" w:line="360" w:lineRule="auto"/>
        <w:rPr>
          <w:rFonts w:ascii="Arial" w:hAnsi="Arial" w:cs="Arial"/>
        </w:rPr>
      </w:pPr>
      <w:r w:rsidRPr="005F4E19">
        <w:rPr>
          <w:rFonts w:ascii="Arial" w:hAnsi="Arial" w:cs="Arial"/>
        </w:rPr>
        <w:t>There are many different interventions in place that can help children with conduct disorder.</w:t>
      </w:r>
      <w:r w:rsidR="00620614" w:rsidRPr="005F4E19">
        <w:rPr>
          <w:rFonts w:ascii="Arial" w:hAnsi="Arial" w:cs="Arial"/>
        </w:rPr>
        <w:t xml:space="preserve"> Parent management training (PMT), also known as parent behavioural training is used to help children and their parents interact </w:t>
      </w:r>
      <w:r w:rsidR="0092611E" w:rsidRPr="005F4E19">
        <w:rPr>
          <w:rFonts w:ascii="Arial" w:hAnsi="Arial" w:cs="Arial"/>
        </w:rPr>
        <w:t xml:space="preserve">better </w:t>
      </w:r>
      <w:r w:rsidR="00620614" w:rsidRPr="005F4E19">
        <w:rPr>
          <w:rFonts w:ascii="Arial" w:hAnsi="Arial" w:cs="Arial"/>
        </w:rPr>
        <w:t xml:space="preserve">and to help with the child’s behaviour at home, school and in the </w:t>
      </w:r>
      <w:r w:rsidR="00337280" w:rsidRPr="005F4E19">
        <w:rPr>
          <w:rFonts w:ascii="Arial" w:hAnsi="Arial" w:cs="Arial"/>
        </w:rPr>
        <w:t xml:space="preserve">community. </w:t>
      </w:r>
      <w:proofErr w:type="spellStart"/>
      <w:r w:rsidR="00DE079F" w:rsidRPr="005F4E19">
        <w:rPr>
          <w:rFonts w:ascii="Arial" w:hAnsi="Arial" w:cs="Arial"/>
        </w:rPr>
        <w:t>Kazdin</w:t>
      </w:r>
      <w:proofErr w:type="spellEnd"/>
      <w:r w:rsidR="00DE079F" w:rsidRPr="005F4E19">
        <w:rPr>
          <w:rFonts w:ascii="Arial" w:hAnsi="Arial" w:cs="Arial"/>
        </w:rPr>
        <w:t xml:space="preserve"> (2010) explains parent management training and the outcomes of PMT for children with conduct disord</w:t>
      </w:r>
      <w:r w:rsidR="00C44BFD" w:rsidRPr="005F4E19">
        <w:rPr>
          <w:rFonts w:ascii="Arial" w:hAnsi="Arial" w:cs="Arial"/>
        </w:rPr>
        <w:t>er</w:t>
      </w:r>
      <w:r w:rsidR="00DE079F" w:rsidRPr="005F4E19">
        <w:rPr>
          <w:rFonts w:ascii="Arial" w:hAnsi="Arial" w:cs="Arial"/>
        </w:rPr>
        <w:t>. The aim of the study was to see if the child</w:t>
      </w:r>
      <w:r w:rsidR="00C44BFD" w:rsidRPr="005F4E19">
        <w:rPr>
          <w:rFonts w:ascii="Arial" w:hAnsi="Arial" w:cs="Arial"/>
        </w:rPr>
        <w:t>ren</w:t>
      </w:r>
      <w:r w:rsidR="00DE079F" w:rsidRPr="005F4E19">
        <w:rPr>
          <w:rFonts w:ascii="Arial" w:hAnsi="Arial" w:cs="Arial"/>
        </w:rPr>
        <w:t xml:space="preserve"> had any changes in behaviour </w:t>
      </w:r>
      <w:r w:rsidR="007871EF">
        <w:rPr>
          <w:rFonts w:ascii="Arial" w:hAnsi="Arial" w:cs="Arial"/>
        </w:rPr>
        <w:t xml:space="preserve">after treatment </w:t>
      </w:r>
      <w:r w:rsidR="00DE079F" w:rsidRPr="005F4E19">
        <w:rPr>
          <w:rFonts w:ascii="Arial" w:hAnsi="Arial" w:cs="Arial"/>
        </w:rPr>
        <w:t>and to see how the child</w:t>
      </w:r>
      <w:r w:rsidR="00C44BFD" w:rsidRPr="005F4E19">
        <w:rPr>
          <w:rFonts w:ascii="Arial" w:hAnsi="Arial" w:cs="Arial"/>
        </w:rPr>
        <w:t>ren</w:t>
      </w:r>
      <w:r w:rsidR="00DE079F" w:rsidRPr="005F4E19">
        <w:rPr>
          <w:rFonts w:ascii="Arial" w:hAnsi="Arial" w:cs="Arial"/>
        </w:rPr>
        <w:t xml:space="preserve"> responded to interpersonal situations at home, school or out in the community. The use of lea</w:t>
      </w:r>
      <w:r w:rsidR="0092611E" w:rsidRPr="005F4E19">
        <w:rPr>
          <w:rFonts w:ascii="Arial" w:hAnsi="Arial" w:cs="Arial"/>
        </w:rPr>
        <w:t>r</w:t>
      </w:r>
      <w:r w:rsidR="00DE079F" w:rsidRPr="005F4E19">
        <w:rPr>
          <w:rFonts w:ascii="Arial" w:hAnsi="Arial" w:cs="Arial"/>
        </w:rPr>
        <w:t>ning based procedures</w:t>
      </w:r>
      <w:r w:rsidR="0092611E" w:rsidRPr="005F4E19">
        <w:rPr>
          <w:rFonts w:ascii="Arial" w:hAnsi="Arial" w:cs="Arial"/>
        </w:rPr>
        <w:t xml:space="preserve"> such as; prompting, shaping and positive reinforcement were used to help to develop the child’s behaviour. </w:t>
      </w:r>
      <w:r w:rsidR="00587540" w:rsidRPr="005F4E19">
        <w:rPr>
          <w:rFonts w:ascii="Arial" w:hAnsi="Arial" w:cs="Arial"/>
        </w:rPr>
        <w:t xml:space="preserve">The treatment was conducted in a set of 12 </w:t>
      </w:r>
      <w:r w:rsidR="00587540" w:rsidRPr="005F4E19">
        <w:rPr>
          <w:rFonts w:ascii="Arial" w:hAnsi="Arial" w:cs="Arial"/>
        </w:rPr>
        <w:lastRenderedPageBreak/>
        <w:t>weekly sessions that lasted between 45 and 60 minutes</w:t>
      </w:r>
      <w:r w:rsidR="007871EF">
        <w:rPr>
          <w:rFonts w:ascii="Arial" w:hAnsi="Arial" w:cs="Arial"/>
        </w:rPr>
        <w:t xml:space="preserve">, </w:t>
      </w:r>
      <w:r w:rsidR="00587540" w:rsidRPr="005F4E19">
        <w:rPr>
          <w:rFonts w:ascii="Arial" w:hAnsi="Arial" w:cs="Arial"/>
        </w:rPr>
        <w:t xml:space="preserve">and each session had a different aim to aid the parent and child.  The sessions were in place </w:t>
      </w:r>
      <w:r w:rsidR="007871EF">
        <w:rPr>
          <w:rFonts w:ascii="Arial" w:hAnsi="Arial" w:cs="Arial"/>
        </w:rPr>
        <w:t>mainly for the parents of the children to aid them in</w:t>
      </w:r>
      <w:r w:rsidR="00587540" w:rsidRPr="005F4E19">
        <w:rPr>
          <w:rFonts w:ascii="Arial" w:hAnsi="Arial" w:cs="Arial"/>
        </w:rPr>
        <w:t xml:space="preserve"> develop</w:t>
      </w:r>
      <w:r w:rsidR="007871EF">
        <w:rPr>
          <w:rFonts w:ascii="Arial" w:hAnsi="Arial" w:cs="Arial"/>
        </w:rPr>
        <w:t>ing</w:t>
      </w:r>
      <w:r w:rsidR="00587540" w:rsidRPr="005F4E19">
        <w:rPr>
          <w:rFonts w:ascii="Arial" w:hAnsi="Arial" w:cs="Arial"/>
        </w:rPr>
        <w:t xml:space="preserve"> and practic</w:t>
      </w:r>
      <w:r w:rsidR="007871EF">
        <w:rPr>
          <w:rFonts w:ascii="Arial" w:hAnsi="Arial" w:cs="Arial"/>
        </w:rPr>
        <w:t>ing</w:t>
      </w:r>
      <w:r w:rsidR="00587540" w:rsidRPr="005F4E19">
        <w:rPr>
          <w:rFonts w:ascii="Arial" w:hAnsi="Arial" w:cs="Arial"/>
        </w:rPr>
        <w:t xml:space="preserve"> new skills when dealing with a child with conduct disorder</w:t>
      </w:r>
      <w:r w:rsidR="007871EF">
        <w:rPr>
          <w:rFonts w:ascii="Arial" w:hAnsi="Arial" w:cs="Arial"/>
        </w:rPr>
        <w:t>,</w:t>
      </w:r>
      <w:r w:rsidR="00587540" w:rsidRPr="005F4E19">
        <w:rPr>
          <w:rFonts w:ascii="Arial" w:hAnsi="Arial" w:cs="Arial"/>
        </w:rPr>
        <w:t xml:space="preserve"> and to check up on previously learned skills from other sessions to see if they were having a positive impact on the child’s behaviour. The sessions were mainly conducted with the parents, as they would be </w:t>
      </w:r>
      <w:r w:rsidR="00C44BFD" w:rsidRPr="005F4E19">
        <w:rPr>
          <w:rFonts w:ascii="Arial" w:hAnsi="Arial" w:cs="Arial"/>
        </w:rPr>
        <w:t>applying</w:t>
      </w:r>
      <w:r w:rsidR="00587540" w:rsidRPr="005F4E19">
        <w:rPr>
          <w:rFonts w:ascii="Arial" w:hAnsi="Arial" w:cs="Arial"/>
        </w:rPr>
        <w:t xml:space="preserve"> the procedures learned at home. </w:t>
      </w:r>
      <w:r w:rsidR="00F51126" w:rsidRPr="005F4E19">
        <w:rPr>
          <w:rFonts w:ascii="Arial" w:hAnsi="Arial" w:cs="Arial"/>
        </w:rPr>
        <w:t>The sessions mainl</w:t>
      </w:r>
      <w:bookmarkStart w:id="0" w:name="_GoBack"/>
      <w:bookmarkEnd w:id="0"/>
      <w:r w:rsidR="00F51126" w:rsidRPr="005F4E19">
        <w:rPr>
          <w:rFonts w:ascii="Arial" w:hAnsi="Arial" w:cs="Arial"/>
        </w:rPr>
        <w:t>y involved modelling by the therapist and role play rehearsal, for example, the parents engaged in different role play scenarios with the therapist where the child’s behaviour was modelled by the therapist.</w:t>
      </w:r>
      <w:r w:rsidR="00092734" w:rsidRPr="005F4E19">
        <w:rPr>
          <w:rFonts w:ascii="Arial" w:hAnsi="Arial" w:cs="Arial"/>
        </w:rPr>
        <w:t xml:space="preserve"> </w:t>
      </w:r>
      <w:r w:rsidR="00B15F63" w:rsidRPr="005F4E19">
        <w:rPr>
          <w:rFonts w:ascii="Arial" w:hAnsi="Arial" w:cs="Arial"/>
        </w:rPr>
        <w:t>A token reinforcement system was put in place</w:t>
      </w:r>
      <w:r w:rsidR="00F51126" w:rsidRPr="005F4E19">
        <w:rPr>
          <w:rFonts w:ascii="Arial" w:hAnsi="Arial" w:cs="Arial"/>
        </w:rPr>
        <w:t>, where if the child has good behaviour they receive a toke</w:t>
      </w:r>
      <w:r w:rsidR="00B15F63" w:rsidRPr="005F4E19">
        <w:rPr>
          <w:rFonts w:ascii="Arial" w:hAnsi="Arial" w:cs="Arial"/>
        </w:rPr>
        <w:t xml:space="preserve">n. This was used to help the parents reinforce and praise child behaviour. The child’s teachers were also contacted </w:t>
      </w:r>
      <w:proofErr w:type="gramStart"/>
      <w:r w:rsidR="00B15F63" w:rsidRPr="005F4E19">
        <w:rPr>
          <w:rFonts w:ascii="Arial" w:hAnsi="Arial" w:cs="Arial"/>
        </w:rPr>
        <w:t>in order to</w:t>
      </w:r>
      <w:proofErr w:type="gramEnd"/>
      <w:r w:rsidR="00B15F63" w:rsidRPr="005F4E19">
        <w:rPr>
          <w:rFonts w:ascii="Arial" w:hAnsi="Arial" w:cs="Arial"/>
        </w:rPr>
        <w:t xml:space="preserve"> discuss problem areas that the child has including things such as homework completion. </w:t>
      </w:r>
      <w:r w:rsidR="00D964B1" w:rsidRPr="005F4E19">
        <w:rPr>
          <w:rFonts w:ascii="Arial" w:hAnsi="Arial" w:cs="Arial"/>
        </w:rPr>
        <w:t>The outcomes of the treatment were relatively good. They found that although some of the children and parents dropped out of the therapy, 34% of those who dropped out stated that the therapy had worked well and that there had been significant improvements in the child’s behaviour. Positive effects of the treatment were evident in the study</w:t>
      </w:r>
      <w:r w:rsidR="00092734" w:rsidRPr="005F4E19">
        <w:rPr>
          <w:rFonts w:ascii="Arial" w:hAnsi="Arial" w:cs="Arial"/>
        </w:rPr>
        <w:t xml:space="preserve"> immediately after treatment and up to 1 year after the treatment at the follow-up. </w:t>
      </w:r>
    </w:p>
    <w:p w14:paraId="40A9CCB5" w14:textId="76AFC624" w:rsidR="00BD4187" w:rsidRPr="005F4E19" w:rsidRDefault="00092734" w:rsidP="005F4E19">
      <w:pPr>
        <w:pStyle w:val="NormalWeb"/>
        <w:shd w:val="clear" w:color="auto" w:fill="FFFFFF"/>
        <w:spacing w:before="0" w:beforeAutospacing="0" w:after="240" w:afterAutospacing="0" w:line="360" w:lineRule="auto"/>
        <w:rPr>
          <w:rFonts w:ascii="Arial" w:hAnsi="Arial" w:cs="Arial"/>
        </w:rPr>
      </w:pPr>
      <w:r w:rsidRPr="005F4E19">
        <w:rPr>
          <w:rFonts w:ascii="Arial" w:hAnsi="Arial" w:cs="Arial"/>
        </w:rPr>
        <w:t>Another study on PMT</w:t>
      </w:r>
      <w:r w:rsidR="00F647D8" w:rsidRPr="005F4E19">
        <w:rPr>
          <w:rFonts w:ascii="Arial" w:hAnsi="Arial" w:cs="Arial"/>
        </w:rPr>
        <w:t xml:space="preserve">, </w:t>
      </w:r>
      <w:r w:rsidRPr="005F4E19">
        <w:rPr>
          <w:rFonts w:ascii="Arial" w:hAnsi="Arial" w:cs="Arial"/>
        </w:rPr>
        <w:t xml:space="preserve">carried out </w:t>
      </w:r>
      <w:r w:rsidR="00F647D8" w:rsidRPr="005F4E19">
        <w:rPr>
          <w:rFonts w:ascii="Arial" w:hAnsi="Arial" w:cs="Arial"/>
        </w:rPr>
        <w:t xml:space="preserve">again by </w:t>
      </w:r>
      <w:proofErr w:type="spellStart"/>
      <w:r w:rsidR="00F647D8" w:rsidRPr="005F4E19">
        <w:rPr>
          <w:rFonts w:ascii="Arial" w:hAnsi="Arial" w:cs="Arial"/>
        </w:rPr>
        <w:t>Kazdin</w:t>
      </w:r>
      <w:proofErr w:type="spellEnd"/>
      <w:r w:rsidR="00511321" w:rsidRPr="005F4E19">
        <w:rPr>
          <w:rFonts w:ascii="Arial" w:hAnsi="Arial" w:cs="Arial"/>
        </w:rPr>
        <w:t>, but</w:t>
      </w:r>
      <w:r w:rsidR="00F647D8" w:rsidRPr="005F4E19">
        <w:rPr>
          <w:rFonts w:ascii="Arial" w:hAnsi="Arial" w:cs="Arial"/>
        </w:rPr>
        <w:t xml:space="preserve"> </w:t>
      </w:r>
      <w:r w:rsidR="00511321" w:rsidRPr="005F4E19">
        <w:rPr>
          <w:rFonts w:ascii="Arial" w:hAnsi="Arial" w:cs="Arial"/>
        </w:rPr>
        <w:t>t</w:t>
      </w:r>
      <w:r w:rsidR="00F647D8" w:rsidRPr="005F4E19">
        <w:rPr>
          <w:rFonts w:ascii="Arial" w:hAnsi="Arial" w:cs="Arial"/>
        </w:rPr>
        <w:t>his time with Todd C. Siegel and Debra Bass</w:t>
      </w:r>
      <w:r w:rsidR="003A5751" w:rsidRPr="005F4E19">
        <w:rPr>
          <w:rFonts w:ascii="Arial" w:hAnsi="Arial" w:cs="Arial"/>
        </w:rPr>
        <w:t xml:space="preserve">, </w:t>
      </w:r>
      <w:r w:rsidR="00F647D8" w:rsidRPr="005F4E19">
        <w:rPr>
          <w:rFonts w:ascii="Arial" w:hAnsi="Arial" w:cs="Arial"/>
        </w:rPr>
        <w:t>was carried out to test the use of PMT</w:t>
      </w:r>
      <w:r w:rsidR="00B43000" w:rsidRPr="005F4E19">
        <w:rPr>
          <w:rFonts w:ascii="Arial" w:hAnsi="Arial" w:cs="Arial"/>
        </w:rPr>
        <w:t xml:space="preserve">, PSST and PSST and PMT combined </w:t>
      </w:r>
      <w:r w:rsidR="00F647D8" w:rsidRPr="005F4E19">
        <w:rPr>
          <w:rFonts w:ascii="Arial" w:hAnsi="Arial" w:cs="Arial"/>
        </w:rPr>
        <w:t xml:space="preserve">on children with </w:t>
      </w:r>
      <w:r w:rsidR="00511321" w:rsidRPr="005F4E19">
        <w:rPr>
          <w:rFonts w:ascii="Arial" w:hAnsi="Arial" w:cs="Arial"/>
        </w:rPr>
        <w:t>antisocial behaviours</w:t>
      </w:r>
      <w:r w:rsidR="00F647D8" w:rsidRPr="005F4E19">
        <w:rPr>
          <w:rFonts w:ascii="Arial" w:hAnsi="Arial" w:cs="Arial"/>
        </w:rPr>
        <w:t xml:space="preserve">. They used 97 participants </w:t>
      </w:r>
      <w:r w:rsidR="003A5751" w:rsidRPr="005F4E19">
        <w:rPr>
          <w:rFonts w:ascii="Arial" w:hAnsi="Arial" w:cs="Arial"/>
        </w:rPr>
        <w:t xml:space="preserve">aged 7-13 </w:t>
      </w:r>
      <w:r w:rsidR="00F647D8" w:rsidRPr="005F4E19">
        <w:rPr>
          <w:rFonts w:ascii="Arial" w:hAnsi="Arial" w:cs="Arial"/>
        </w:rPr>
        <w:t xml:space="preserve">who were referred for treatment. 21 of the participants were girls and 76 of them were boys. The main goal was to reduce antisocial behaviour in </w:t>
      </w:r>
      <w:r w:rsidR="00B43000" w:rsidRPr="005F4E19">
        <w:rPr>
          <w:rFonts w:ascii="Arial" w:hAnsi="Arial" w:cs="Arial"/>
        </w:rPr>
        <w:t xml:space="preserve">the </w:t>
      </w:r>
      <w:r w:rsidR="00F647D8" w:rsidRPr="005F4E19">
        <w:rPr>
          <w:rFonts w:ascii="Arial" w:hAnsi="Arial" w:cs="Arial"/>
        </w:rPr>
        <w:t xml:space="preserve">children and to </w:t>
      </w:r>
      <w:r w:rsidR="00D62CEF" w:rsidRPr="005F4E19">
        <w:rPr>
          <w:rFonts w:ascii="Arial" w:hAnsi="Arial" w:cs="Arial"/>
        </w:rPr>
        <w:t xml:space="preserve">improve functioning at home, school and in the community. </w:t>
      </w:r>
      <w:r w:rsidR="00511321" w:rsidRPr="005F4E19">
        <w:rPr>
          <w:rFonts w:ascii="Arial" w:hAnsi="Arial" w:cs="Arial"/>
        </w:rPr>
        <w:t>The parents of the children were asked to fill in a CBCL (Child Behaviour Checklist), to identify problem behaviours in their children. The children’s teachers completed a CBCL-TRF to check the child’s dysfunction and behaviours at school and the children themselves were interviewed using a self-report delinquency checklist.</w:t>
      </w:r>
      <w:r w:rsidR="00154606" w:rsidRPr="005F4E19">
        <w:rPr>
          <w:rFonts w:ascii="Arial" w:hAnsi="Arial" w:cs="Arial"/>
        </w:rPr>
        <w:t xml:space="preserve"> The children were then put into the relevant therapies </w:t>
      </w:r>
      <w:proofErr w:type="gramStart"/>
      <w:r w:rsidR="00154606" w:rsidRPr="005F4E19">
        <w:rPr>
          <w:rFonts w:ascii="Arial" w:hAnsi="Arial" w:cs="Arial"/>
        </w:rPr>
        <w:t>in order to</w:t>
      </w:r>
      <w:proofErr w:type="gramEnd"/>
      <w:r w:rsidR="00154606" w:rsidRPr="005F4E19">
        <w:rPr>
          <w:rFonts w:ascii="Arial" w:hAnsi="Arial" w:cs="Arial"/>
        </w:rPr>
        <w:t xml:space="preserve"> reduce their CD and antisocial behaviours. The children that had PMT were predicted to improve their functioning and reduce their aggressive behaviours. In the results it was clear to see that the PMT groups had very few changes in relation to the stress of the parents from the child’s </w:t>
      </w:r>
      <w:r w:rsidR="00154606" w:rsidRPr="005F4E19">
        <w:rPr>
          <w:rFonts w:ascii="Arial" w:hAnsi="Arial" w:cs="Arial"/>
        </w:rPr>
        <w:lastRenderedPageBreak/>
        <w:t xml:space="preserve">behaviour. After 1 year the posttreatment follow-up showed that the children </w:t>
      </w:r>
      <w:r w:rsidR="00B43000" w:rsidRPr="005F4E19">
        <w:rPr>
          <w:rFonts w:ascii="Arial" w:hAnsi="Arial" w:cs="Arial"/>
        </w:rPr>
        <w:t xml:space="preserve">who received PMT </w:t>
      </w:r>
      <w:r w:rsidR="00154606" w:rsidRPr="005F4E19">
        <w:rPr>
          <w:rFonts w:ascii="Arial" w:hAnsi="Arial" w:cs="Arial"/>
        </w:rPr>
        <w:t>had no additional improvements to their behaviour</w:t>
      </w:r>
      <w:r w:rsidR="00B43000" w:rsidRPr="005F4E19">
        <w:rPr>
          <w:rFonts w:ascii="Arial" w:hAnsi="Arial" w:cs="Arial"/>
        </w:rPr>
        <w:t xml:space="preserve">. The results show that the children who received PMT, although during and immediately after treatment their behaviours had become better, by follow-up it was clear to see that they had weakened. </w:t>
      </w:r>
    </w:p>
    <w:p w14:paraId="0D0F1FE0" w14:textId="226C9466" w:rsidR="000F34B8" w:rsidRDefault="00DE2759" w:rsidP="005F4E19">
      <w:pPr>
        <w:pStyle w:val="NormalWeb"/>
        <w:shd w:val="clear" w:color="auto" w:fill="FFFFFF"/>
        <w:spacing w:before="0" w:beforeAutospacing="0" w:after="240" w:afterAutospacing="0" w:line="360" w:lineRule="auto"/>
        <w:rPr>
          <w:rFonts w:ascii="Arial" w:hAnsi="Arial" w:cs="Arial"/>
        </w:rPr>
      </w:pPr>
      <w:r w:rsidRPr="005F4E19">
        <w:rPr>
          <w:rFonts w:ascii="Arial" w:hAnsi="Arial" w:cs="Arial"/>
        </w:rPr>
        <w:t>Another form of intervention for treating conduct disorder is CBT. CBT or cognitive behavioural therap</w:t>
      </w:r>
      <w:r w:rsidR="00353161" w:rsidRPr="005F4E19">
        <w:rPr>
          <w:rFonts w:ascii="Arial" w:hAnsi="Arial" w:cs="Arial"/>
        </w:rPr>
        <w:t>y is available to individuals to help them to be able to control their problems in way of speaking and changing the way they think. It is most commonly used to treat anxiety and depression; however, it has been shown to be useful for other ki</w:t>
      </w:r>
      <w:r w:rsidR="00C26CD3" w:rsidRPr="005F4E19">
        <w:rPr>
          <w:rFonts w:ascii="Arial" w:hAnsi="Arial" w:cs="Arial"/>
        </w:rPr>
        <w:t>n</w:t>
      </w:r>
      <w:r w:rsidR="00353161" w:rsidRPr="005F4E19">
        <w:rPr>
          <w:rFonts w:ascii="Arial" w:hAnsi="Arial" w:cs="Arial"/>
        </w:rPr>
        <w:t xml:space="preserve">ds of mental health problems. </w:t>
      </w:r>
      <w:r w:rsidR="000F34B8" w:rsidRPr="005F4E19">
        <w:rPr>
          <w:rFonts w:ascii="Arial" w:hAnsi="Arial" w:cs="Arial"/>
        </w:rPr>
        <w:t xml:space="preserve">CBT aims to help individuals to deal with their current problems and helps look for way to improve state of mind and behaviours (NHS). </w:t>
      </w:r>
      <w:r w:rsidR="00C26CD3" w:rsidRPr="005F4E19">
        <w:rPr>
          <w:rFonts w:ascii="Arial" w:hAnsi="Arial" w:cs="Arial"/>
        </w:rPr>
        <w:t xml:space="preserve">Elias </w:t>
      </w:r>
      <w:proofErr w:type="spellStart"/>
      <w:r w:rsidR="00C26CD3" w:rsidRPr="005F4E19">
        <w:rPr>
          <w:rFonts w:ascii="Arial" w:hAnsi="Arial" w:cs="Arial"/>
        </w:rPr>
        <w:t>Mpofu</w:t>
      </w:r>
      <w:proofErr w:type="spellEnd"/>
      <w:r w:rsidR="00C26CD3" w:rsidRPr="005F4E19">
        <w:rPr>
          <w:rFonts w:ascii="Arial" w:hAnsi="Arial" w:cs="Arial"/>
        </w:rPr>
        <w:t xml:space="preserve"> and Ralph Crystal</w:t>
      </w:r>
      <w:r w:rsidR="002D2A3B">
        <w:rPr>
          <w:rFonts w:ascii="Arial" w:hAnsi="Arial" w:cs="Arial"/>
        </w:rPr>
        <w:t xml:space="preserve"> (2001)</w:t>
      </w:r>
      <w:r w:rsidR="00C26CD3" w:rsidRPr="005F4E19">
        <w:rPr>
          <w:rFonts w:ascii="Arial" w:hAnsi="Arial" w:cs="Arial"/>
        </w:rPr>
        <w:t xml:space="preserve"> found that although CBT is a good therapy for Conduct disorder, the efficiency of CBT in relation to children were a little unstable due to it being designed mainly for adolescents. It is stated that child friendly versions of CBT that focus on prosocial behaviours may help towards the prevention and management of conduct disorder in children. The article states that cognitive and behavioural therapies make up for around 50% of studies of treatment for conduct disorders, with CBT accounting for 22%. CBT is a very well-known therapy for children and adolescents and </w:t>
      </w:r>
      <w:proofErr w:type="gramStart"/>
      <w:r w:rsidR="00C26CD3" w:rsidRPr="005F4E19">
        <w:rPr>
          <w:rFonts w:ascii="Arial" w:hAnsi="Arial" w:cs="Arial"/>
        </w:rPr>
        <w:t>is seen as</w:t>
      </w:r>
      <w:proofErr w:type="gramEnd"/>
      <w:r w:rsidR="00C26CD3" w:rsidRPr="005F4E19">
        <w:rPr>
          <w:rFonts w:ascii="Arial" w:hAnsi="Arial" w:cs="Arial"/>
        </w:rPr>
        <w:t xml:space="preserve"> a good therapy for treating conduct disorder, however, the question about its relevance to children when treating conduct disorder is still very noticeable. </w:t>
      </w:r>
      <w:r w:rsidR="006F37E6" w:rsidRPr="005F4E19">
        <w:rPr>
          <w:rFonts w:ascii="Arial" w:hAnsi="Arial" w:cs="Arial"/>
        </w:rPr>
        <w:t xml:space="preserve">The article proposes that if a child has conduct disorder and is not treated early on, they are more likely to become harder to treat when they reach adolescents. It is suggested that children have a lesser chance of being involved with deviant peers therefore making it easier to treat them due to them having fewer bad influences that contribute to the disorder. </w:t>
      </w:r>
      <w:r w:rsidR="000F34B8" w:rsidRPr="005F4E19">
        <w:rPr>
          <w:rFonts w:ascii="Arial" w:hAnsi="Arial" w:cs="Arial"/>
        </w:rPr>
        <w:t>CBT in relation to treating children with conduct disorder can have a good short-term effect on the child’s behaviour. However, if the conduct disorder was very severe or if the child had another disorder comorbid with conduct disorder</w:t>
      </w:r>
      <w:r w:rsidR="000F5CC8" w:rsidRPr="005F4E19">
        <w:rPr>
          <w:rFonts w:ascii="Arial" w:hAnsi="Arial" w:cs="Arial"/>
        </w:rPr>
        <w:t xml:space="preserve">, </w:t>
      </w:r>
      <w:r w:rsidR="000F34B8" w:rsidRPr="005F4E19">
        <w:rPr>
          <w:rFonts w:ascii="Arial" w:hAnsi="Arial" w:cs="Arial"/>
        </w:rPr>
        <w:t>the CBT became unsuccessful.</w:t>
      </w:r>
      <w:r w:rsidR="000F5CC8" w:rsidRPr="005F4E19">
        <w:rPr>
          <w:rFonts w:ascii="Arial" w:hAnsi="Arial" w:cs="Arial"/>
        </w:rPr>
        <w:t xml:space="preserve"> Child versions of CBT that allow for developmentally related cognitive limitations could potentially be used. They could be used to help children to learn prosocial behaviours such as, making new friends, as this would be easier for the children to understand therefore making the CBT more effective in relation to children.</w:t>
      </w:r>
      <w:r w:rsidR="002D2A3B">
        <w:rPr>
          <w:rFonts w:ascii="Arial" w:hAnsi="Arial" w:cs="Arial"/>
        </w:rPr>
        <w:t xml:space="preserve"> </w:t>
      </w:r>
      <w:proofErr w:type="spellStart"/>
      <w:r w:rsidR="002D2A3B">
        <w:rPr>
          <w:rFonts w:ascii="Arial" w:hAnsi="Arial" w:cs="Arial"/>
        </w:rPr>
        <w:t>Mpofu</w:t>
      </w:r>
      <w:proofErr w:type="spellEnd"/>
      <w:r w:rsidR="002D2A3B">
        <w:rPr>
          <w:rFonts w:ascii="Arial" w:hAnsi="Arial" w:cs="Arial"/>
        </w:rPr>
        <w:t xml:space="preserve"> and Crystal (2001) also found that there have been many different </w:t>
      </w:r>
      <w:r w:rsidR="002D2A3B">
        <w:rPr>
          <w:rFonts w:ascii="Arial" w:hAnsi="Arial" w:cs="Arial"/>
        </w:rPr>
        <w:lastRenderedPageBreak/>
        <w:t xml:space="preserve">cognitive behavioural programmes used to help children and adolescents with conduct disorder. Some of these programmes included things such as; Anger-coping intervention, Problem solving skills training and Attribution Training. </w:t>
      </w:r>
      <w:proofErr w:type="gramStart"/>
      <w:r w:rsidR="002D2A3B">
        <w:rPr>
          <w:rFonts w:ascii="Arial" w:hAnsi="Arial" w:cs="Arial"/>
        </w:rPr>
        <w:t>All of these</w:t>
      </w:r>
      <w:proofErr w:type="gramEnd"/>
      <w:r w:rsidR="002D2A3B">
        <w:rPr>
          <w:rFonts w:ascii="Arial" w:hAnsi="Arial" w:cs="Arial"/>
        </w:rPr>
        <w:t xml:space="preserve"> programmes were said to have helped children and adolescents when dealing with conduct disorder. </w:t>
      </w:r>
    </w:p>
    <w:p w14:paraId="569642AD" w14:textId="6C40CD49" w:rsidR="00A6284B" w:rsidRPr="005F4E19" w:rsidRDefault="002D2A3B" w:rsidP="005F4E19">
      <w:pPr>
        <w:pStyle w:val="NormalWeb"/>
        <w:shd w:val="clear" w:color="auto" w:fill="FFFFFF"/>
        <w:spacing w:before="0" w:beforeAutospacing="0" w:after="240" w:afterAutospacing="0" w:line="360" w:lineRule="auto"/>
        <w:rPr>
          <w:rFonts w:ascii="Arial" w:hAnsi="Arial" w:cs="Arial"/>
        </w:rPr>
      </w:pPr>
      <w:r>
        <w:rPr>
          <w:rFonts w:ascii="Arial" w:hAnsi="Arial" w:cs="Arial"/>
        </w:rPr>
        <w:t xml:space="preserve">Another study on conduct disorder was carried out by </w:t>
      </w:r>
      <w:r w:rsidR="00353161" w:rsidRPr="005F4E19">
        <w:rPr>
          <w:rFonts w:ascii="Arial" w:hAnsi="Arial" w:cs="Arial"/>
        </w:rPr>
        <w:t>Gladstone (2014)</w:t>
      </w:r>
      <w:r>
        <w:rPr>
          <w:rFonts w:ascii="Arial" w:hAnsi="Arial" w:cs="Arial"/>
        </w:rPr>
        <w:t xml:space="preserve">. It was </w:t>
      </w:r>
      <w:r w:rsidR="00353161" w:rsidRPr="005F4E19">
        <w:rPr>
          <w:rFonts w:ascii="Arial" w:hAnsi="Arial" w:cs="Arial"/>
        </w:rPr>
        <w:t>found that CBT can reduce CD symptoms when delivered by teachers and school-based professionals. A study was carried out on 1</w:t>
      </w:r>
      <w:r w:rsidR="00300473" w:rsidRPr="005F4E19">
        <w:rPr>
          <w:rFonts w:ascii="Arial" w:hAnsi="Arial" w:cs="Arial"/>
        </w:rPr>
        <w:t>,</w:t>
      </w:r>
      <w:r w:rsidR="00353161" w:rsidRPr="005F4E19">
        <w:rPr>
          <w:rFonts w:ascii="Arial" w:hAnsi="Arial" w:cs="Arial"/>
        </w:rPr>
        <w:t xml:space="preserve">210 students where they had two </w:t>
      </w:r>
      <w:r w:rsidR="00300473" w:rsidRPr="005F4E19">
        <w:rPr>
          <w:rFonts w:ascii="Arial" w:hAnsi="Arial" w:cs="Arial"/>
        </w:rPr>
        <w:t>90-minute-long</w:t>
      </w:r>
      <w:r w:rsidR="00353161" w:rsidRPr="005F4E19">
        <w:rPr>
          <w:rFonts w:ascii="Arial" w:hAnsi="Arial" w:cs="Arial"/>
        </w:rPr>
        <w:t xml:space="preserve"> group CBT sessions, carried out by either the teacher</w:t>
      </w:r>
      <w:r w:rsidR="00300473" w:rsidRPr="005F4E19">
        <w:rPr>
          <w:rFonts w:ascii="Arial" w:hAnsi="Arial" w:cs="Arial"/>
        </w:rPr>
        <w:t>, school counsellor or a pastoral member of staff. They were put into groups based on their SURPS subscale score (The substance use risk profile scale) and the children with the higher scores were matched with the personality group better related to themselves. Conduct Disorder symptoms were looked at using a conduct subscale of the strengths and difficulties questionnaire. The study appeared to lower the risk of the severe conduct disorder symptoms and had a very positive impact on severe conduct disorder symptoms with the children with impulsivity</w:t>
      </w:r>
      <w:r w:rsidR="00A6284B" w:rsidRPr="005F4E19">
        <w:rPr>
          <w:rFonts w:ascii="Arial" w:hAnsi="Arial" w:cs="Arial"/>
        </w:rPr>
        <w:t>. Due to this, it is clear to see that CBT does indeed have a positive impact on children with conduct disorder in way of treating or helping to better control the disorder.</w:t>
      </w:r>
    </w:p>
    <w:p w14:paraId="2C75516D" w14:textId="3FBAA67D" w:rsidR="00C26CD3" w:rsidRPr="005F4E19" w:rsidRDefault="00B42D96" w:rsidP="005F4E19">
      <w:pPr>
        <w:pStyle w:val="NormalWeb"/>
        <w:shd w:val="clear" w:color="auto" w:fill="FFFFFF"/>
        <w:spacing w:before="0" w:beforeAutospacing="0" w:after="240" w:afterAutospacing="0" w:line="360" w:lineRule="auto"/>
        <w:rPr>
          <w:rFonts w:ascii="Arial" w:hAnsi="Arial" w:cs="Arial"/>
        </w:rPr>
      </w:pPr>
      <w:r w:rsidRPr="005F4E19">
        <w:rPr>
          <w:rFonts w:ascii="Arial" w:hAnsi="Arial" w:cs="Arial"/>
        </w:rPr>
        <w:t xml:space="preserve">In conclusion, it is clear to see that conduct disorder in children is </w:t>
      </w:r>
      <w:proofErr w:type="gramStart"/>
      <w:r w:rsidRPr="005F4E19">
        <w:rPr>
          <w:rFonts w:ascii="Arial" w:hAnsi="Arial" w:cs="Arial"/>
        </w:rPr>
        <w:t>fairly common</w:t>
      </w:r>
      <w:proofErr w:type="gramEnd"/>
      <w:r w:rsidRPr="005F4E19">
        <w:rPr>
          <w:rFonts w:ascii="Arial" w:hAnsi="Arial" w:cs="Arial"/>
        </w:rPr>
        <w:t xml:space="preserve">. There are many different studies and many different interventions in place to help children with CD, although, it has been stated that more studies need to be carried out in certain intervention areas. CBT is one of the interventions that could possibly be made more child specific </w:t>
      </w:r>
      <w:proofErr w:type="gramStart"/>
      <w:r w:rsidRPr="005F4E19">
        <w:rPr>
          <w:rFonts w:ascii="Arial" w:hAnsi="Arial" w:cs="Arial"/>
        </w:rPr>
        <w:t>in order to</w:t>
      </w:r>
      <w:proofErr w:type="gramEnd"/>
      <w:r w:rsidRPr="005F4E19">
        <w:rPr>
          <w:rFonts w:ascii="Arial" w:hAnsi="Arial" w:cs="Arial"/>
        </w:rPr>
        <w:t xml:space="preserve"> help children with conduct disorder. </w:t>
      </w:r>
      <w:r w:rsidR="005F4E19" w:rsidRPr="005F4E19">
        <w:rPr>
          <w:rFonts w:ascii="Arial" w:hAnsi="Arial" w:cs="Arial"/>
        </w:rPr>
        <w:t xml:space="preserve">PMT and CBT are both effective interventions for helping children with conduct disorder. </w:t>
      </w:r>
    </w:p>
    <w:p w14:paraId="7691DCBA" w14:textId="634266A8" w:rsidR="005F4E19" w:rsidRPr="005F4E19" w:rsidRDefault="005F4E19" w:rsidP="005F4E19">
      <w:pPr>
        <w:pStyle w:val="NormalWeb"/>
        <w:shd w:val="clear" w:color="auto" w:fill="FFFFFF"/>
        <w:spacing w:before="0" w:beforeAutospacing="0" w:after="240" w:afterAutospacing="0" w:line="360" w:lineRule="auto"/>
        <w:rPr>
          <w:rFonts w:ascii="Arial" w:hAnsi="Arial" w:cs="Arial"/>
          <w:u w:val="single"/>
        </w:rPr>
      </w:pPr>
      <w:r w:rsidRPr="005F4E19">
        <w:rPr>
          <w:rFonts w:ascii="Arial" w:hAnsi="Arial" w:cs="Arial"/>
          <w:u w:val="single"/>
        </w:rPr>
        <w:t>References</w:t>
      </w:r>
    </w:p>
    <w:p w14:paraId="369AB165" w14:textId="499F6A2B" w:rsidR="005F4E19" w:rsidRPr="005F4E19" w:rsidRDefault="005F4E19" w:rsidP="005F4E19">
      <w:pPr>
        <w:pStyle w:val="ListParagraph"/>
        <w:numPr>
          <w:ilvl w:val="0"/>
          <w:numId w:val="1"/>
        </w:numPr>
        <w:spacing w:line="360" w:lineRule="auto"/>
        <w:rPr>
          <w:rFonts w:ascii="Arial" w:hAnsi="Arial" w:cs="Arial"/>
          <w:sz w:val="24"/>
          <w:szCs w:val="24"/>
          <w:shd w:val="clear" w:color="auto" w:fill="FFFFFF"/>
        </w:rPr>
      </w:pPr>
      <w:r w:rsidRPr="005F4E19">
        <w:rPr>
          <w:rFonts w:ascii="Arial" w:hAnsi="Arial" w:cs="Arial"/>
          <w:sz w:val="24"/>
          <w:szCs w:val="24"/>
          <w:shd w:val="clear" w:color="auto" w:fill="FFFFFF"/>
        </w:rPr>
        <w:t xml:space="preserve">Antisocial behaviour and conduct disorders in children and young people: recognition and management </w:t>
      </w:r>
      <w:hyperlink r:id="rId5" w:history="1">
        <w:r w:rsidRPr="005F4E19">
          <w:rPr>
            <w:rStyle w:val="Hyperlink"/>
            <w:rFonts w:ascii="Arial" w:hAnsi="Arial" w:cs="Arial"/>
            <w:color w:val="auto"/>
            <w:sz w:val="24"/>
            <w:szCs w:val="24"/>
            <w:shd w:val="clear" w:color="auto" w:fill="FFFFFF"/>
          </w:rPr>
          <w:t>https://www.nice.org.uk/guidance/cg158/chapter/introduction</w:t>
        </w:r>
      </w:hyperlink>
    </w:p>
    <w:p w14:paraId="5C43A38E" w14:textId="33574910" w:rsidR="005F4E19" w:rsidRPr="005F4E19" w:rsidRDefault="005F4E19" w:rsidP="005F4E19">
      <w:pPr>
        <w:pStyle w:val="ListParagraph"/>
        <w:numPr>
          <w:ilvl w:val="0"/>
          <w:numId w:val="1"/>
        </w:numPr>
        <w:spacing w:line="360" w:lineRule="auto"/>
        <w:rPr>
          <w:rFonts w:ascii="Arial" w:hAnsi="Arial" w:cs="Arial"/>
          <w:sz w:val="24"/>
          <w:szCs w:val="24"/>
          <w:shd w:val="clear" w:color="auto" w:fill="FFFFFF"/>
        </w:rPr>
      </w:pPr>
      <w:r w:rsidRPr="005F4E19">
        <w:rPr>
          <w:rFonts w:ascii="Arial" w:hAnsi="Arial" w:cs="Arial"/>
          <w:sz w:val="24"/>
          <w:szCs w:val="24"/>
          <w:shd w:val="clear" w:color="auto" w:fill="FFFFFF"/>
        </w:rPr>
        <w:t>Baker, K. (2013). Conduct disorders in children and adolescents. </w:t>
      </w:r>
      <w:r w:rsidRPr="005F4E19">
        <w:rPr>
          <w:rFonts w:ascii="Arial" w:hAnsi="Arial" w:cs="Arial"/>
          <w:i/>
          <w:iCs/>
          <w:sz w:val="24"/>
          <w:szCs w:val="24"/>
          <w:shd w:val="clear" w:color="auto" w:fill="FFFFFF"/>
        </w:rPr>
        <w:t>Paediatrics and Child Health</w:t>
      </w:r>
      <w:r w:rsidRPr="005F4E19">
        <w:rPr>
          <w:rFonts w:ascii="Arial" w:hAnsi="Arial" w:cs="Arial"/>
          <w:sz w:val="24"/>
          <w:szCs w:val="24"/>
          <w:shd w:val="clear" w:color="auto" w:fill="FFFFFF"/>
        </w:rPr>
        <w:t>, </w:t>
      </w:r>
      <w:r w:rsidRPr="005F4E19">
        <w:rPr>
          <w:rFonts w:ascii="Arial" w:hAnsi="Arial" w:cs="Arial"/>
          <w:i/>
          <w:iCs/>
          <w:sz w:val="24"/>
          <w:szCs w:val="24"/>
          <w:shd w:val="clear" w:color="auto" w:fill="FFFFFF"/>
        </w:rPr>
        <w:t>23</w:t>
      </w:r>
      <w:r w:rsidRPr="005F4E19">
        <w:rPr>
          <w:rFonts w:ascii="Arial" w:hAnsi="Arial" w:cs="Arial"/>
          <w:sz w:val="24"/>
          <w:szCs w:val="24"/>
          <w:shd w:val="clear" w:color="auto" w:fill="FFFFFF"/>
        </w:rPr>
        <w:t>(1), 24-29.</w:t>
      </w:r>
    </w:p>
    <w:p w14:paraId="29E66F81" w14:textId="77777777" w:rsidR="005F4E19" w:rsidRPr="005F4E19" w:rsidRDefault="005F4E19" w:rsidP="005F4E19">
      <w:pPr>
        <w:pStyle w:val="ListParagraph"/>
        <w:numPr>
          <w:ilvl w:val="0"/>
          <w:numId w:val="1"/>
        </w:numPr>
        <w:spacing w:line="360" w:lineRule="auto"/>
        <w:rPr>
          <w:rFonts w:ascii="Arial" w:hAnsi="Arial" w:cs="Arial"/>
          <w:sz w:val="24"/>
          <w:szCs w:val="24"/>
          <w:u w:val="single"/>
        </w:rPr>
      </w:pPr>
      <w:r w:rsidRPr="005F4E19">
        <w:rPr>
          <w:rFonts w:ascii="Arial" w:hAnsi="Arial" w:cs="Arial"/>
          <w:sz w:val="24"/>
          <w:szCs w:val="24"/>
          <w:shd w:val="clear" w:color="auto" w:fill="FFFFFF"/>
        </w:rPr>
        <w:lastRenderedPageBreak/>
        <w:t>Frick, P. J. (2016). Current research on conduct disorder in children and adolescents. </w:t>
      </w:r>
      <w:r w:rsidRPr="005F4E19">
        <w:rPr>
          <w:rFonts w:ascii="Arial" w:hAnsi="Arial" w:cs="Arial"/>
          <w:i/>
          <w:iCs/>
          <w:sz w:val="24"/>
          <w:szCs w:val="24"/>
          <w:shd w:val="clear" w:color="auto" w:fill="FFFFFF"/>
        </w:rPr>
        <w:t>South African Journal of Psychology</w:t>
      </w:r>
      <w:r w:rsidRPr="005F4E19">
        <w:rPr>
          <w:rFonts w:ascii="Arial" w:hAnsi="Arial" w:cs="Arial"/>
          <w:sz w:val="24"/>
          <w:szCs w:val="24"/>
          <w:shd w:val="clear" w:color="auto" w:fill="FFFFFF"/>
        </w:rPr>
        <w:t>, </w:t>
      </w:r>
      <w:r w:rsidRPr="005F4E19">
        <w:rPr>
          <w:rFonts w:ascii="Arial" w:hAnsi="Arial" w:cs="Arial"/>
          <w:i/>
          <w:iCs/>
          <w:sz w:val="24"/>
          <w:szCs w:val="24"/>
          <w:shd w:val="clear" w:color="auto" w:fill="FFFFFF"/>
        </w:rPr>
        <w:t>46</w:t>
      </w:r>
      <w:r w:rsidRPr="005F4E19">
        <w:rPr>
          <w:rFonts w:ascii="Arial" w:hAnsi="Arial" w:cs="Arial"/>
          <w:sz w:val="24"/>
          <w:szCs w:val="24"/>
          <w:shd w:val="clear" w:color="auto" w:fill="FFFFFF"/>
        </w:rPr>
        <w:t>(2), 160-174.</w:t>
      </w:r>
    </w:p>
    <w:p w14:paraId="597B01F6" w14:textId="77777777" w:rsidR="005F4E19" w:rsidRPr="005F4E19" w:rsidRDefault="005F4E19" w:rsidP="005F4E19">
      <w:pPr>
        <w:pStyle w:val="ListParagraph"/>
        <w:numPr>
          <w:ilvl w:val="0"/>
          <w:numId w:val="1"/>
        </w:numPr>
        <w:spacing w:line="360" w:lineRule="auto"/>
        <w:rPr>
          <w:rFonts w:ascii="Arial" w:hAnsi="Arial" w:cs="Arial"/>
          <w:sz w:val="24"/>
          <w:szCs w:val="24"/>
          <w:u w:val="single"/>
        </w:rPr>
      </w:pPr>
      <w:r w:rsidRPr="005F4E19">
        <w:rPr>
          <w:rFonts w:ascii="Arial" w:hAnsi="Arial" w:cs="Arial"/>
          <w:sz w:val="24"/>
          <w:szCs w:val="24"/>
          <w:shd w:val="clear" w:color="auto" w:fill="FFFFFF"/>
        </w:rPr>
        <w:t xml:space="preserve">Frick, P. J., Stickle, T. R., </w:t>
      </w:r>
      <w:proofErr w:type="spellStart"/>
      <w:r w:rsidRPr="005F4E19">
        <w:rPr>
          <w:rFonts w:ascii="Arial" w:hAnsi="Arial" w:cs="Arial"/>
          <w:sz w:val="24"/>
          <w:szCs w:val="24"/>
          <w:shd w:val="clear" w:color="auto" w:fill="FFFFFF"/>
        </w:rPr>
        <w:t>Dandreaux</w:t>
      </w:r>
      <w:proofErr w:type="spellEnd"/>
      <w:r w:rsidRPr="005F4E19">
        <w:rPr>
          <w:rFonts w:ascii="Arial" w:hAnsi="Arial" w:cs="Arial"/>
          <w:sz w:val="24"/>
          <w:szCs w:val="24"/>
          <w:shd w:val="clear" w:color="auto" w:fill="FFFFFF"/>
        </w:rPr>
        <w:t xml:space="preserve">, D. M., Farrell, J. M., &amp; </w:t>
      </w:r>
      <w:proofErr w:type="spellStart"/>
      <w:r w:rsidRPr="005F4E19">
        <w:rPr>
          <w:rFonts w:ascii="Arial" w:hAnsi="Arial" w:cs="Arial"/>
          <w:sz w:val="24"/>
          <w:szCs w:val="24"/>
          <w:shd w:val="clear" w:color="auto" w:fill="FFFFFF"/>
        </w:rPr>
        <w:t>Kimonis</w:t>
      </w:r>
      <w:proofErr w:type="spellEnd"/>
      <w:r w:rsidRPr="005F4E19">
        <w:rPr>
          <w:rFonts w:ascii="Arial" w:hAnsi="Arial" w:cs="Arial"/>
          <w:sz w:val="24"/>
          <w:szCs w:val="24"/>
          <w:shd w:val="clear" w:color="auto" w:fill="FFFFFF"/>
        </w:rPr>
        <w:t>, E. R. (2005). Callous–unemotional traits in predicting the severity and stability of conduct problems and delinquency. </w:t>
      </w:r>
      <w:r w:rsidRPr="005F4E19">
        <w:rPr>
          <w:rFonts w:ascii="Arial" w:hAnsi="Arial" w:cs="Arial"/>
          <w:i/>
          <w:iCs/>
          <w:sz w:val="24"/>
          <w:szCs w:val="24"/>
          <w:shd w:val="clear" w:color="auto" w:fill="FFFFFF"/>
        </w:rPr>
        <w:t>Journal of abnormal child psychology</w:t>
      </w:r>
      <w:r w:rsidRPr="005F4E19">
        <w:rPr>
          <w:rFonts w:ascii="Arial" w:hAnsi="Arial" w:cs="Arial"/>
          <w:sz w:val="24"/>
          <w:szCs w:val="24"/>
          <w:shd w:val="clear" w:color="auto" w:fill="FFFFFF"/>
        </w:rPr>
        <w:t>, </w:t>
      </w:r>
      <w:r w:rsidRPr="005F4E19">
        <w:rPr>
          <w:rFonts w:ascii="Arial" w:hAnsi="Arial" w:cs="Arial"/>
          <w:i/>
          <w:iCs/>
          <w:sz w:val="24"/>
          <w:szCs w:val="24"/>
          <w:shd w:val="clear" w:color="auto" w:fill="FFFFFF"/>
        </w:rPr>
        <w:t>33</w:t>
      </w:r>
      <w:r w:rsidRPr="005F4E19">
        <w:rPr>
          <w:rFonts w:ascii="Arial" w:hAnsi="Arial" w:cs="Arial"/>
          <w:sz w:val="24"/>
          <w:szCs w:val="24"/>
          <w:shd w:val="clear" w:color="auto" w:fill="FFFFFF"/>
        </w:rPr>
        <w:t>(4), 471-487.</w:t>
      </w:r>
    </w:p>
    <w:p w14:paraId="13B3F29A" w14:textId="77777777" w:rsidR="005F4E19" w:rsidRPr="005F4E19" w:rsidRDefault="005F4E19" w:rsidP="005F4E19">
      <w:pPr>
        <w:pStyle w:val="ListParagraph"/>
        <w:numPr>
          <w:ilvl w:val="0"/>
          <w:numId w:val="1"/>
        </w:numPr>
        <w:spacing w:line="360" w:lineRule="auto"/>
        <w:rPr>
          <w:rFonts w:ascii="Arial" w:hAnsi="Arial" w:cs="Arial"/>
          <w:sz w:val="24"/>
          <w:szCs w:val="24"/>
          <w:u w:val="single"/>
        </w:rPr>
      </w:pPr>
      <w:r w:rsidRPr="005F4E19">
        <w:rPr>
          <w:rFonts w:ascii="Arial" w:hAnsi="Arial" w:cs="Arial"/>
          <w:sz w:val="24"/>
          <w:szCs w:val="24"/>
          <w:shd w:val="clear" w:color="auto" w:fill="FFFFFF"/>
        </w:rPr>
        <w:t xml:space="preserve">Gladstone, T. (2014). Brief, personality-targeted, teacher-delivered </w:t>
      </w:r>
      <w:proofErr w:type="spellStart"/>
      <w:r w:rsidRPr="005F4E19">
        <w:rPr>
          <w:rFonts w:ascii="Arial" w:hAnsi="Arial" w:cs="Arial"/>
          <w:sz w:val="24"/>
          <w:szCs w:val="24"/>
          <w:shd w:val="clear" w:color="auto" w:fill="FFFFFF"/>
        </w:rPr>
        <w:t>Cbt</w:t>
      </w:r>
      <w:proofErr w:type="spellEnd"/>
      <w:r w:rsidRPr="005F4E19">
        <w:rPr>
          <w:rFonts w:ascii="Arial" w:hAnsi="Arial" w:cs="Arial"/>
          <w:sz w:val="24"/>
          <w:szCs w:val="24"/>
          <w:shd w:val="clear" w:color="auto" w:fill="FFFFFF"/>
        </w:rPr>
        <w:t xml:space="preserve"> interventions reduce depression, anxiety and conduct disorder symptoms in high-risk adolescents. </w:t>
      </w:r>
      <w:r w:rsidRPr="005F4E19">
        <w:rPr>
          <w:rFonts w:ascii="Arial" w:hAnsi="Arial" w:cs="Arial"/>
          <w:i/>
          <w:iCs/>
          <w:sz w:val="24"/>
          <w:szCs w:val="24"/>
          <w:shd w:val="clear" w:color="auto" w:fill="FFFFFF"/>
        </w:rPr>
        <w:t>Evidence-based mental health</w:t>
      </w:r>
      <w:r w:rsidRPr="005F4E19">
        <w:rPr>
          <w:rFonts w:ascii="Arial" w:hAnsi="Arial" w:cs="Arial"/>
          <w:sz w:val="24"/>
          <w:szCs w:val="24"/>
          <w:shd w:val="clear" w:color="auto" w:fill="FFFFFF"/>
        </w:rPr>
        <w:t>, </w:t>
      </w:r>
      <w:r w:rsidRPr="005F4E19">
        <w:rPr>
          <w:rFonts w:ascii="Arial" w:hAnsi="Arial" w:cs="Arial"/>
          <w:i/>
          <w:iCs/>
          <w:sz w:val="24"/>
          <w:szCs w:val="24"/>
          <w:shd w:val="clear" w:color="auto" w:fill="FFFFFF"/>
        </w:rPr>
        <w:t>17</w:t>
      </w:r>
      <w:r w:rsidRPr="005F4E19">
        <w:rPr>
          <w:rFonts w:ascii="Arial" w:hAnsi="Arial" w:cs="Arial"/>
          <w:sz w:val="24"/>
          <w:szCs w:val="24"/>
          <w:shd w:val="clear" w:color="auto" w:fill="FFFFFF"/>
        </w:rPr>
        <w:t>(1), 5.</w:t>
      </w:r>
    </w:p>
    <w:p w14:paraId="3339E8B2" w14:textId="77777777" w:rsidR="005F4E19" w:rsidRPr="005F4E19" w:rsidRDefault="005F4E19" w:rsidP="005F4E19">
      <w:pPr>
        <w:pStyle w:val="ListParagraph"/>
        <w:numPr>
          <w:ilvl w:val="0"/>
          <w:numId w:val="1"/>
        </w:numPr>
        <w:spacing w:line="360" w:lineRule="auto"/>
        <w:rPr>
          <w:rFonts w:ascii="Arial" w:hAnsi="Arial" w:cs="Arial"/>
          <w:sz w:val="24"/>
          <w:szCs w:val="24"/>
          <w:u w:val="single"/>
        </w:rPr>
      </w:pPr>
      <w:proofErr w:type="spellStart"/>
      <w:r w:rsidRPr="005F4E19">
        <w:rPr>
          <w:rFonts w:ascii="Arial" w:hAnsi="Arial" w:cs="Arial"/>
          <w:sz w:val="24"/>
          <w:szCs w:val="24"/>
          <w:shd w:val="clear" w:color="auto" w:fill="FFFFFF"/>
        </w:rPr>
        <w:t>Kazdin</w:t>
      </w:r>
      <w:proofErr w:type="spellEnd"/>
      <w:r w:rsidRPr="005F4E19">
        <w:rPr>
          <w:rFonts w:ascii="Arial" w:hAnsi="Arial" w:cs="Arial"/>
          <w:sz w:val="24"/>
          <w:szCs w:val="24"/>
          <w:shd w:val="clear" w:color="auto" w:fill="FFFFFF"/>
        </w:rPr>
        <w:t>, A. E. (2010). Problem-solving skills training and parent management training for oppositional defiant disorder and conduct disorder. </w:t>
      </w:r>
      <w:r w:rsidRPr="005F4E19">
        <w:rPr>
          <w:rFonts w:ascii="Arial" w:hAnsi="Arial" w:cs="Arial"/>
          <w:i/>
          <w:iCs/>
          <w:sz w:val="24"/>
          <w:szCs w:val="24"/>
          <w:shd w:val="clear" w:color="auto" w:fill="FFFFFF"/>
        </w:rPr>
        <w:t>Evidence-based psychotherapies for children and adolescents</w:t>
      </w:r>
      <w:r w:rsidRPr="005F4E19">
        <w:rPr>
          <w:rFonts w:ascii="Arial" w:hAnsi="Arial" w:cs="Arial"/>
          <w:sz w:val="24"/>
          <w:szCs w:val="24"/>
          <w:shd w:val="clear" w:color="auto" w:fill="FFFFFF"/>
        </w:rPr>
        <w:t>, 211-226.</w:t>
      </w:r>
    </w:p>
    <w:p w14:paraId="1451EE8D" w14:textId="77777777" w:rsidR="005F4E19" w:rsidRPr="005F4E19" w:rsidRDefault="005F4E19" w:rsidP="005F4E19">
      <w:pPr>
        <w:pStyle w:val="ListParagraph"/>
        <w:numPr>
          <w:ilvl w:val="0"/>
          <w:numId w:val="1"/>
        </w:numPr>
        <w:spacing w:line="360" w:lineRule="auto"/>
        <w:rPr>
          <w:rFonts w:ascii="Arial" w:hAnsi="Arial" w:cs="Arial"/>
          <w:sz w:val="24"/>
          <w:szCs w:val="24"/>
          <w:u w:val="single"/>
        </w:rPr>
      </w:pPr>
      <w:proofErr w:type="spellStart"/>
      <w:r w:rsidRPr="005F4E19">
        <w:rPr>
          <w:rFonts w:ascii="Arial" w:hAnsi="Arial" w:cs="Arial"/>
          <w:sz w:val="24"/>
          <w:szCs w:val="24"/>
          <w:shd w:val="clear" w:color="auto" w:fill="FFFFFF"/>
        </w:rPr>
        <w:t>Kazdin</w:t>
      </w:r>
      <w:proofErr w:type="spellEnd"/>
      <w:r w:rsidRPr="005F4E19">
        <w:rPr>
          <w:rFonts w:ascii="Arial" w:hAnsi="Arial" w:cs="Arial"/>
          <w:sz w:val="24"/>
          <w:szCs w:val="24"/>
          <w:shd w:val="clear" w:color="auto" w:fill="FFFFFF"/>
        </w:rPr>
        <w:t xml:space="preserve">, A. E., Siegel, T. C., &amp; Bass, D. (1992). Cognitive problem-solving skills training and parent management training in the treatment of antisocial </w:t>
      </w:r>
      <w:proofErr w:type="spellStart"/>
      <w:r w:rsidRPr="005F4E19">
        <w:rPr>
          <w:rFonts w:ascii="Arial" w:hAnsi="Arial" w:cs="Arial"/>
          <w:sz w:val="24"/>
          <w:szCs w:val="24"/>
          <w:shd w:val="clear" w:color="auto" w:fill="FFFFFF"/>
        </w:rPr>
        <w:t>behavior</w:t>
      </w:r>
      <w:proofErr w:type="spellEnd"/>
      <w:r w:rsidRPr="005F4E19">
        <w:rPr>
          <w:rFonts w:ascii="Arial" w:hAnsi="Arial" w:cs="Arial"/>
          <w:sz w:val="24"/>
          <w:szCs w:val="24"/>
          <w:shd w:val="clear" w:color="auto" w:fill="FFFFFF"/>
        </w:rPr>
        <w:t xml:space="preserve"> in children. </w:t>
      </w:r>
      <w:r w:rsidRPr="005F4E19">
        <w:rPr>
          <w:rFonts w:ascii="Arial" w:hAnsi="Arial" w:cs="Arial"/>
          <w:i/>
          <w:iCs/>
          <w:sz w:val="24"/>
          <w:szCs w:val="24"/>
          <w:shd w:val="clear" w:color="auto" w:fill="FFFFFF"/>
        </w:rPr>
        <w:t>Journal of consulting and clinical psychology</w:t>
      </w:r>
      <w:r w:rsidRPr="005F4E19">
        <w:rPr>
          <w:rFonts w:ascii="Arial" w:hAnsi="Arial" w:cs="Arial"/>
          <w:sz w:val="24"/>
          <w:szCs w:val="24"/>
          <w:shd w:val="clear" w:color="auto" w:fill="FFFFFF"/>
        </w:rPr>
        <w:t>, </w:t>
      </w:r>
      <w:r w:rsidRPr="005F4E19">
        <w:rPr>
          <w:rFonts w:ascii="Arial" w:hAnsi="Arial" w:cs="Arial"/>
          <w:i/>
          <w:iCs/>
          <w:sz w:val="24"/>
          <w:szCs w:val="24"/>
          <w:shd w:val="clear" w:color="auto" w:fill="FFFFFF"/>
        </w:rPr>
        <w:t>60</w:t>
      </w:r>
      <w:r w:rsidRPr="005F4E19">
        <w:rPr>
          <w:rFonts w:ascii="Arial" w:hAnsi="Arial" w:cs="Arial"/>
          <w:sz w:val="24"/>
          <w:szCs w:val="24"/>
          <w:shd w:val="clear" w:color="auto" w:fill="FFFFFF"/>
        </w:rPr>
        <w:t>(5), 733.</w:t>
      </w:r>
    </w:p>
    <w:p w14:paraId="02800145" w14:textId="77777777" w:rsidR="005F4E19" w:rsidRPr="005F4E19" w:rsidRDefault="005F4E19" w:rsidP="005F4E19">
      <w:pPr>
        <w:pStyle w:val="ListParagraph"/>
        <w:numPr>
          <w:ilvl w:val="0"/>
          <w:numId w:val="1"/>
        </w:numPr>
        <w:spacing w:line="360" w:lineRule="auto"/>
        <w:rPr>
          <w:rFonts w:ascii="Arial" w:hAnsi="Arial" w:cs="Arial"/>
          <w:sz w:val="24"/>
          <w:szCs w:val="24"/>
          <w:u w:val="single"/>
        </w:rPr>
      </w:pPr>
      <w:r w:rsidRPr="005F4E19">
        <w:rPr>
          <w:rFonts w:ascii="Arial" w:hAnsi="Arial" w:cs="Arial"/>
          <w:sz w:val="24"/>
          <w:szCs w:val="24"/>
          <w:shd w:val="clear" w:color="auto" w:fill="FFFFFF"/>
        </w:rPr>
        <w:t>Maughan, B., Rowe, R., Messer, J., Goodman, R., &amp; Meltzer, H. (2004). Conduct disorder and oppositional defiant disorder in a national sample: developmental epidemiology. </w:t>
      </w:r>
      <w:r w:rsidRPr="005F4E19">
        <w:rPr>
          <w:rFonts w:ascii="Arial" w:hAnsi="Arial" w:cs="Arial"/>
          <w:i/>
          <w:iCs/>
          <w:sz w:val="24"/>
          <w:szCs w:val="24"/>
          <w:shd w:val="clear" w:color="auto" w:fill="FFFFFF"/>
        </w:rPr>
        <w:t>Journal of child psychology and psychiatry</w:t>
      </w:r>
      <w:r w:rsidRPr="005F4E19">
        <w:rPr>
          <w:rFonts w:ascii="Arial" w:hAnsi="Arial" w:cs="Arial"/>
          <w:sz w:val="24"/>
          <w:szCs w:val="24"/>
          <w:shd w:val="clear" w:color="auto" w:fill="FFFFFF"/>
        </w:rPr>
        <w:t>, </w:t>
      </w:r>
      <w:r w:rsidRPr="005F4E19">
        <w:rPr>
          <w:rFonts w:ascii="Arial" w:hAnsi="Arial" w:cs="Arial"/>
          <w:i/>
          <w:iCs/>
          <w:sz w:val="24"/>
          <w:szCs w:val="24"/>
          <w:shd w:val="clear" w:color="auto" w:fill="FFFFFF"/>
        </w:rPr>
        <w:t>45</w:t>
      </w:r>
      <w:r w:rsidRPr="005F4E19">
        <w:rPr>
          <w:rFonts w:ascii="Arial" w:hAnsi="Arial" w:cs="Arial"/>
          <w:sz w:val="24"/>
          <w:szCs w:val="24"/>
          <w:shd w:val="clear" w:color="auto" w:fill="FFFFFF"/>
        </w:rPr>
        <w:t>(3), 609-621.</w:t>
      </w:r>
    </w:p>
    <w:p w14:paraId="0A5DB7D5" w14:textId="77777777" w:rsidR="005F4E19" w:rsidRPr="005F4E19" w:rsidRDefault="005F4E19" w:rsidP="005F4E19">
      <w:pPr>
        <w:pStyle w:val="ListParagraph"/>
        <w:numPr>
          <w:ilvl w:val="0"/>
          <w:numId w:val="1"/>
        </w:numPr>
        <w:spacing w:line="360" w:lineRule="auto"/>
        <w:rPr>
          <w:rFonts w:ascii="Arial" w:hAnsi="Arial" w:cs="Arial"/>
          <w:sz w:val="24"/>
          <w:szCs w:val="24"/>
          <w:u w:val="single"/>
        </w:rPr>
      </w:pPr>
      <w:proofErr w:type="spellStart"/>
      <w:r w:rsidRPr="005F4E19">
        <w:rPr>
          <w:rFonts w:ascii="Arial" w:hAnsi="Arial" w:cs="Arial"/>
          <w:sz w:val="24"/>
          <w:szCs w:val="24"/>
        </w:rPr>
        <w:t>Mpofu</w:t>
      </w:r>
      <w:proofErr w:type="spellEnd"/>
      <w:r w:rsidRPr="005F4E19">
        <w:rPr>
          <w:rFonts w:ascii="Arial" w:hAnsi="Arial" w:cs="Arial"/>
          <w:sz w:val="24"/>
          <w:szCs w:val="24"/>
        </w:rPr>
        <w:t xml:space="preserve">, E., &amp; Crystal, R. (2001). Conduct disorder in children: Challenges, and prospective cognitive behavioural treatments. </w:t>
      </w:r>
      <w:r w:rsidRPr="005F4E19">
        <w:rPr>
          <w:rFonts w:ascii="Arial" w:hAnsi="Arial" w:cs="Arial"/>
          <w:i/>
          <w:sz w:val="24"/>
          <w:szCs w:val="24"/>
        </w:rPr>
        <w:t>Counselling Psychology Quarterly</w:t>
      </w:r>
      <w:r w:rsidRPr="005F4E19">
        <w:rPr>
          <w:rFonts w:ascii="Arial" w:hAnsi="Arial" w:cs="Arial"/>
          <w:sz w:val="24"/>
          <w:szCs w:val="24"/>
        </w:rPr>
        <w:t xml:space="preserve">, </w:t>
      </w:r>
      <w:r w:rsidRPr="005F4E19">
        <w:rPr>
          <w:rFonts w:ascii="Arial" w:hAnsi="Arial" w:cs="Arial"/>
          <w:i/>
          <w:sz w:val="24"/>
          <w:szCs w:val="24"/>
        </w:rPr>
        <w:t>14</w:t>
      </w:r>
      <w:r w:rsidRPr="005F4E19">
        <w:rPr>
          <w:rFonts w:ascii="Arial" w:hAnsi="Arial" w:cs="Arial"/>
          <w:sz w:val="24"/>
          <w:szCs w:val="24"/>
        </w:rPr>
        <w:t xml:space="preserve">(1), 21-32. </w:t>
      </w:r>
    </w:p>
    <w:p w14:paraId="5980DD67" w14:textId="501680F3" w:rsidR="005F4E19" w:rsidRPr="005F4E19" w:rsidRDefault="005F4E19" w:rsidP="005F4E19">
      <w:pPr>
        <w:pStyle w:val="ListParagraph"/>
        <w:numPr>
          <w:ilvl w:val="0"/>
          <w:numId w:val="1"/>
        </w:numPr>
        <w:spacing w:line="360" w:lineRule="auto"/>
        <w:rPr>
          <w:rFonts w:ascii="Arial" w:hAnsi="Arial" w:cs="Arial"/>
          <w:sz w:val="24"/>
          <w:szCs w:val="24"/>
          <w:u w:val="single"/>
        </w:rPr>
      </w:pPr>
      <w:proofErr w:type="spellStart"/>
      <w:r w:rsidRPr="005F4E19">
        <w:rPr>
          <w:rFonts w:ascii="Arial" w:hAnsi="Arial" w:cs="Arial"/>
          <w:sz w:val="24"/>
          <w:szCs w:val="24"/>
          <w:shd w:val="clear" w:color="auto" w:fill="FFFFFF"/>
        </w:rPr>
        <w:t>Reavy</w:t>
      </w:r>
      <w:proofErr w:type="spellEnd"/>
      <w:r w:rsidRPr="005F4E19">
        <w:rPr>
          <w:rFonts w:ascii="Arial" w:hAnsi="Arial" w:cs="Arial"/>
          <w:sz w:val="24"/>
          <w:szCs w:val="24"/>
          <w:shd w:val="clear" w:color="auto" w:fill="FFFFFF"/>
        </w:rPr>
        <w:t xml:space="preserve">, R., Stein, L. A. R., </w:t>
      </w:r>
      <w:proofErr w:type="spellStart"/>
      <w:r w:rsidRPr="005F4E19">
        <w:rPr>
          <w:rFonts w:ascii="Arial" w:hAnsi="Arial" w:cs="Arial"/>
          <w:sz w:val="24"/>
          <w:szCs w:val="24"/>
          <w:shd w:val="clear" w:color="auto" w:fill="FFFFFF"/>
        </w:rPr>
        <w:t>Quina</w:t>
      </w:r>
      <w:proofErr w:type="spellEnd"/>
      <w:r w:rsidRPr="005F4E19">
        <w:rPr>
          <w:rFonts w:ascii="Arial" w:hAnsi="Arial" w:cs="Arial"/>
          <w:sz w:val="24"/>
          <w:szCs w:val="24"/>
          <w:shd w:val="clear" w:color="auto" w:fill="FFFFFF"/>
        </w:rPr>
        <w:t>, K., &amp; Paiva, A. L. (2014). Assessing conduct disorder: A new measurement approach. </w:t>
      </w:r>
      <w:r w:rsidRPr="005F4E19">
        <w:rPr>
          <w:rFonts w:ascii="Arial" w:hAnsi="Arial" w:cs="Arial"/>
          <w:i/>
          <w:iCs/>
          <w:sz w:val="24"/>
          <w:szCs w:val="24"/>
          <w:shd w:val="clear" w:color="auto" w:fill="FFFFFF"/>
        </w:rPr>
        <w:t>Journal of Correctional Health Care</w:t>
      </w:r>
      <w:r w:rsidRPr="005F4E19">
        <w:rPr>
          <w:rFonts w:ascii="Arial" w:hAnsi="Arial" w:cs="Arial"/>
          <w:sz w:val="24"/>
          <w:szCs w:val="24"/>
          <w:shd w:val="clear" w:color="auto" w:fill="FFFFFF"/>
        </w:rPr>
        <w:t>, </w:t>
      </w:r>
      <w:r w:rsidRPr="005F4E19">
        <w:rPr>
          <w:rFonts w:ascii="Arial" w:hAnsi="Arial" w:cs="Arial"/>
          <w:i/>
          <w:iCs/>
          <w:sz w:val="24"/>
          <w:szCs w:val="24"/>
          <w:shd w:val="clear" w:color="auto" w:fill="FFFFFF"/>
        </w:rPr>
        <w:t>20</w:t>
      </w:r>
      <w:r w:rsidRPr="005F4E19">
        <w:rPr>
          <w:rFonts w:ascii="Arial" w:hAnsi="Arial" w:cs="Arial"/>
          <w:sz w:val="24"/>
          <w:szCs w:val="24"/>
          <w:shd w:val="clear" w:color="auto" w:fill="FFFFFF"/>
        </w:rPr>
        <w:t>(1), 4-17.</w:t>
      </w:r>
    </w:p>
    <w:p w14:paraId="32246262" w14:textId="6933A21A" w:rsidR="00A547E5" w:rsidRPr="005F4E19" w:rsidRDefault="00A547E5" w:rsidP="00A547E5">
      <w:pPr>
        <w:pStyle w:val="NormalWeb"/>
        <w:shd w:val="clear" w:color="auto" w:fill="FFFFFF"/>
        <w:spacing w:before="0" w:beforeAutospacing="0" w:after="240" w:afterAutospacing="0" w:line="330" w:lineRule="atLeast"/>
        <w:rPr>
          <w:rFonts w:ascii="Arial" w:hAnsi="Arial" w:cs="Arial"/>
        </w:rPr>
      </w:pPr>
    </w:p>
    <w:sectPr w:rsidR="00A547E5" w:rsidRPr="005F4E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E5EF5"/>
    <w:multiLevelType w:val="hybridMultilevel"/>
    <w:tmpl w:val="49909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390F89"/>
    <w:multiLevelType w:val="hybridMultilevel"/>
    <w:tmpl w:val="761CA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3917DA"/>
    <w:multiLevelType w:val="hybridMultilevel"/>
    <w:tmpl w:val="57CCB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B05"/>
    <w:rsid w:val="00011D68"/>
    <w:rsid w:val="00022E8C"/>
    <w:rsid w:val="00092734"/>
    <w:rsid w:val="000F1942"/>
    <w:rsid w:val="000F34B8"/>
    <w:rsid w:val="000F58A3"/>
    <w:rsid w:val="000F5CC8"/>
    <w:rsid w:val="00143F7F"/>
    <w:rsid w:val="0015334A"/>
    <w:rsid w:val="00154606"/>
    <w:rsid w:val="00184578"/>
    <w:rsid w:val="00280764"/>
    <w:rsid w:val="002851B2"/>
    <w:rsid w:val="002D2A3B"/>
    <w:rsid w:val="00300473"/>
    <w:rsid w:val="00337280"/>
    <w:rsid w:val="00353161"/>
    <w:rsid w:val="003A5751"/>
    <w:rsid w:val="003B43E8"/>
    <w:rsid w:val="003F5AEB"/>
    <w:rsid w:val="00424D63"/>
    <w:rsid w:val="00477C38"/>
    <w:rsid w:val="00480A36"/>
    <w:rsid w:val="00511321"/>
    <w:rsid w:val="00587540"/>
    <w:rsid w:val="005F4E19"/>
    <w:rsid w:val="00620614"/>
    <w:rsid w:val="006415C9"/>
    <w:rsid w:val="006D1941"/>
    <w:rsid w:val="006F06B1"/>
    <w:rsid w:val="006F37E6"/>
    <w:rsid w:val="00737567"/>
    <w:rsid w:val="00745A64"/>
    <w:rsid w:val="007871EF"/>
    <w:rsid w:val="00790AD2"/>
    <w:rsid w:val="007F3422"/>
    <w:rsid w:val="00854403"/>
    <w:rsid w:val="008623FC"/>
    <w:rsid w:val="008A1483"/>
    <w:rsid w:val="008C6F73"/>
    <w:rsid w:val="008E6AC9"/>
    <w:rsid w:val="0092611E"/>
    <w:rsid w:val="00931922"/>
    <w:rsid w:val="009B6585"/>
    <w:rsid w:val="00A547E5"/>
    <w:rsid w:val="00A6284B"/>
    <w:rsid w:val="00AB4560"/>
    <w:rsid w:val="00AC4B05"/>
    <w:rsid w:val="00B15F63"/>
    <w:rsid w:val="00B42D96"/>
    <w:rsid w:val="00B43000"/>
    <w:rsid w:val="00BD4187"/>
    <w:rsid w:val="00C26CD3"/>
    <w:rsid w:val="00C44BFD"/>
    <w:rsid w:val="00C62497"/>
    <w:rsid w:val="00C63DE6"/>
    <w:rsid w:val="00CC26CB"/>
    <w:rsid w:val="00D26C55"/>
    <w:rsid w:val="00D62CEF"/>
    <w:rsid w:val="00D964B1"/>
    <w:rsid w:val="00DE079F"/>
    <w:rsid w:val="00DE2759"/>
    <w:rsid w:val="00E37838"/>
    <w:rsid w:val="00EF3BD2"/>
    <w:rsid w:val="00F51126"/>
    <w:rsid w:val="00F647D8"/>
    <w:rsid w:val="00F865D6"/>
    <w:rsid w:val="00F94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6946"/>
  <w15:chartTrackingRefBased/>
  <w15:docId w15:val="{2E990BB2-A9A1-4D99-BD1C-FE85576AF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33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F4E19"/>
    <w:pPr>
      <w:ind w:left="720"/>
      <w:contextualSpacing/>
    </w:pPr>
  </w:style>
  <w:style w:type="character" w:styleId="Hyperlink">
    <w:name w:val="Hyperlink"/>
    <w:basedOn w:val="DefaultParagraphFont"/>
    <w:uiPriority w:val="99"/>
    <w:unhideWhenUsed/>
    <w:rsid w:val="005F4E19"/>
    <w:rPr>
      <w:color w:val="0563C1" w:themeColor="hyperlink"/>
      <w:u w:val="single"/>
    </w:rPr>
  </w:style>
  <w:style w:type="character" w:styleId="UnresolvedMention">
    <w:name w:val="Unresolved Mention"/>
    <w:basedOn w:val="DefaultParagraphFont"/>
    <w:uiPriority w:val="99"/>
    <w:semiHidden/>
    <w:unhideWhenUsed/>
    <w:rsid w:val="005F4E1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59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ice.org.uk/guidance/cg158/chapter/introduc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847</TotalTime>
  <Pages>6</Pages>
  <Words>2130</Words>
  <Characters>12142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Rosie-Ann Fletcher</dc:creator>
  <cp:keywords/>
  <dc:description/>
  <cp:lastModifiedBy>Rosie-Ann Fletcher</cp:lastModifiedBy>
  <cp:revision>11</cp:revision>
  <dcterms:created xsi:type="dcterms:W3CDTF">2017-11-16T20:25:00Z</dcterms:created>
  <dcterms:modified xsi:type="dcterms:W3CDTF">2017-11-24T00:12:00Z</dcterms:modified>
</cp:coreProperties>
</file>