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1BEFD1" w14:textId="601AB005" w:rsidR="00666309" w:rsidRDefault="00666309" w:rsidP="00666309">
      <w:pPr>
        <w:rPr>
          <w:rFonts w:cs="Arial"/>
          <w:b/>
          <w:sz w:val="32"/>
          <w:szCs w:val="32"/>
        </w:rPr>
      </w:pPr>
    </w:p>
    <w:p w14:paraId="7ADF962A" w14:textId="77777777" w:rsidR="000D274B" w:rsidRPr="00FE7642" w:rsidRDefault="000D274B" w:rsidP="00666309">
      <w:pPr>
        <w:rPr>
          <w:rFonts w:cs="Arial"/>
          <w:b/>
          <w:sz w:val="32"/>
          <w:szCs w:val="32"/>
        </w:rPr>
      </w:pPr>
    </w:p>
    <w:p w14:paraId="671BEFD2" w14:textId="77777777" w:rsidR="00CA12DC" w:rsidRPr="00E44461" w:rsidRDefault="00E62475" w:rsidP="00CA12DC">
      <w:pPr>
        <w:jc w:val="center"/>
        <w:rPr>
          <w:rFonts w:cs="Arial"/>
          <w:bCs/>
          <w:sz w:val="32"/>
          <w:szCs w:val="32"/>
        </w:rPr>
      </w:pPr>
      <w:r w:rsidRPr="00E44461">
        <w:rPr>
          <w:rFonts w:cs="Arial"/>
          <w:bCs/>
          <w:sz w:val="32"/>
          <w:szCs w:val="32"/>
        </w:rPr>
        <w:t>UNIVERSITY OF WALES TRINITY SAINT DAVID</w:t>
      </w:r>
    </w:p>
    <w:p w14:paraId="671BEFD3" w14:textId="77777777" w:rsidR="00CA12DC" w:rsidRPr="00FE7642" w:rsidRDefault="00CA12DC" w:rsidP="00CA12DC">
      <w:pPr>
        <w:jc w:val="center"/>
        <w:rPr>
          <w:rFonts w:cs="Arial"/>
          <w:b/>
          <w:sz w:val="32"/>
          <w:szCs w:val="32"/>
        </w:rPr>
      </w:pPr>
      <w:r w:rsidRPr="00FE7642">
        <w:rPr>
          <w:rFonts w:cs="Arial"/>
          <w:b/>
          <w:sz w:val="32"/>
          <w:szCs w:val="32"/>
        </w:rPr>
        <w:t>CONTINUING PROFESSIONAL DEVELOPMENT SCHEME</w:t>
      </w:r>
    </w:p>
    <w:p w14:paraId="671BEFD6" w14:textId="77777777" w:rsidR="00CA12DC" w:rsidRPr="00FE7642" w:rsidRDefault="00CA12DC" w:rsidP="00CA12DC">
      <w:pPr>
        <w:jc w:val="center"/>
        <w:rPr>
          <w:rFonts w:cs="Arial"/>
          <w:b/>
          <w:sz w:val="32"/>
          <w:szCs w:val="32"/>
        </w:rPr>
      </w:pPr>
    </w:p>
    <w:p w14:paraId="671BEFD7" w14:textId="77777777" w:rsidR="00FE7642" w:rsidRPr="00FE7642" w:rsidRDefault="00CA12DC" w:rsidP="117F33A7">
      <w:pPr>
        <w:jc w:val="center"/>
        <w:rPr>
          <w:rFonts w:cs="Arial"/>
          <w:b/>
          <w:bCs/>
          <w:sz w:val="32"/>
          <w:szCs w:val="32"/>
        </w:rPr>
      </w:pPr>
      <w:r w:rsidRPr="117F33A7">
        <w:rPr>
          <w:rFonts w:cs="Arial"/>
          <w:b/>
          <w:bCs/>
          <w:sz w:val="32"/>
          <w:szCs w:val="32"/>
        </w:rPr>
        <w:t xml:space="preserve">APPLICATION </w:t>
      </w:r>
      <w:r w:rsidR="00FE7642" w:rsidRPr="117F33A7">
        <w:rPr>
          <w:rFonts w:cs="Arial"/>
          <w:b/>
          <w:bCs/>
          <w:sz w:val="32"/>
          <w:szCs w:val="32"/>
        </w:rPr>
        <w:t>FOR FELLOW</w:t>
      </w:r>
    </w:p>
    <w:p w14:paraId="671BEFD9" w14:textId="77777777" w:rsidR="00CA12DC" w:rsidRPr="00FE7642" w:rsidRDefault="00CA12DC" w:rsidP="00CA12DC">
      <w:pPr>
        <w:rPr>
          <w:rFonts w:cs="Arial"/>
          <w:sz w:val="24"/>
          <w:szCs w:val="24"/>
        </w:rPr>
      </w:pPr>
    </w:p>
    <w:p w14:paraId="671BEFDA" w14:textId="77777777" w:rsidR="00CA12DC" w:rsidRPr="00FE7642" w:rsidRDefault="00CA12DC" w:rsidP="00CA12DC">
      <w:pPr>
        <w:rPr>
          <w:rFonts w:cs="Arial"/>
          <w:b/>
          <w:sz w:val="32"/>
          <w:szCs w:val="32"/>
          <w:u w:val="single"/>
        </w:rPr>
      </w:pPr>
      <w:r w:rsidRPr="00FE7642">
        <w:rPr>
          <w:rFonts w:cs="Arial"/>
          <w:b/>
          <w:sz w:val="32"/>
          <w:szCs w:val="32"/>
          <w:u w:val="single"/>
        </w:rPr>
        <w:t>SECTION ONE:</w:t>
      </w:r>
    </w:p>
    <w:p w14:paraId="671BEFDB" w14:textId="77777777" w:rsidR="00CA12DC" w:rsidRPr="00FE7642"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FE7642" w14:paraId="671BEFDF" w14:textId="77777777" w:rsidTr="70A6C109">
        <w:tc>
          <w:tcPr>
            <w:tcW w:w="5353" w:type="dxa"/>
          </w:tcPr>
          <w:p w14:paraId="671BEFDC" w14:textId="77777777" w:rsidR="00CA12DC" w:rsidRPr="00FE7642" w:rsidRDefault="00CA12DC" w:rsidP="007E4DA3">
            <w:pPr>
              <w:rPr>
                <w:rFonts w:cs="Arial"/>
                <w:b/>
                <w:sz w:val="24"/>
                <w:szCs w:val="24"/>
              </w:rPr>
            </w:pPr>
            <w:r w:rsidRPr="00FE7642">
              <w:rPr>
                <w:rFonts w:cs="Arial"/>
                <w:b/>
                <w:sz w:val="24"/>
                <w:szCs w:val="24"/>
              </w:rPr>
              <w:t>NAME</w:t>
            </w:r>
          </w:p>
        </w:tc>
        <w:tc>
          <w:tcPr>
            <w:tcW w:w="5387" w:type="dxa"/>
          </w:tcPr>
          <w:p w14:paraId="671BEFDD" w14:textId="77777777" w:rsidR="00CA12DC" w:rsidRPr="00FE7642" w:rsidRDefault="00CA12DC" w:rsidP="007E4DA3">
            <w:pPr>
              <w:rPr>
                <w:rFonts w:cs="Arial"/>
                <w:sz w:val="24"/>
                <w:szCs w:val="24"/>
              </w:rPr>
            </w:pPr>
          </w:p>
          <w:p w14:paraId="671BEFDE" w14:textId="0C88BF4D" w:rsidR="00CA12DC" w:rsidRPr="00FE7642" w:rsidRDefault="00EC548C" w:rsidP="007E4DA3">
            <w:pPr>
              <w:rPr>
                <w:rFonts w:cs="Arial"/>
                <w:sz w:val="24"/>
                <w:szCs w:val="24"/>
              </w:rPr>
            </w:pPr>
            <w:r>
              <w:rPr>
                <w:rFonts w:cs="Arial"/>
                <w:sz w:val="24"/>
                <w:szCs w:val="24"/>
              </w:rPr>
              <w:t>Dr Sana Hoor Jokhio</w:t>
            </w:r>
          </w:p>
        </w:tc>
      </w:tr>
      <w:tr w:rsidR="00CA12DC" w:rsidRPr="00FE7642" w14:paraId="671BEFE4" w14:textId="77777777" w:rsidTr="70A6C109">
        <w:tc>
          <w:tcPr>
            <w:tcW w:w="5353" w:type="dxa"/>
          </w:tcPr>
          <w:p w14:paraId="671BEFE0" w14:textId="2FE4C7FE" w:rsidR="006C4989" w:rsidRPr="00FE7642" w:rsidRDefault="007E4DA3" w:rsidP="006C4989">
            <w:pPr>
              <w:rPr>
                <w:rFonts w:cs="Arial"/>
                <w:b/>
                <w:sz w:val="24"/>
                <w:szCs w:val="24"/>
              </w:rPr>
            </w:pPr>
            <w:r>
              <w:rPr>
                <w:rFonts w:cs="Arial"/>
                <w:b/>
                <w:sz w:val="24"/>
                <w:szCs w:val="24"/>
              </w:rPr>
              <w:t>INSTITUTE</w:t>
            </w:r>
            <w:r w:rsidR="00CA12DC" w:rsidRPr="00FE7642">
              <w:rPr>
                <w:rFonts w:cs="Arial"/>
                <w:b/>
                <w:sz w:val="24"/>
                <w:szCs w:val="24"/>
              </w:rPr>
              <w:t>/CENTRE</w:t>
            </w:r>
            <w:r w:rsidR="00740EE5">
              <w:rPr>
                <w:rFonts w:cs="Arial"/>
                <w:b/>
                <w:sz w:val="24"/>
                <w:szCs w:val="24"/>
              </w:rPr>
              <w:t>/UNIT</w:t>
            </w:r>
          </w:p>
          <w:p w14:paraId="671BEFE1" w14:textId="1B6EF2BD" w:rsidR="00CA12DC" w:rsidRPr="00FE7642" w:rsidRDefault="00CA12DC" w:rsidP="007E4DA3">
            <w:pPr>
              <w:rPr>
                <w:rFonts w:cs="Arial"/>
                <w:b/>
                <w:sz w:val="24"/>
                <w:szCs w:val="24"/>
              </w:rPr>
            </w:pPr>
          </w:p>
        </w:tc>
        <w:tc>
          <w:tcPr>
            <w:tcW w:w="5387" w:type="dxa"/>
          </w:tcPr>
          <w:p w14:paraId="671BEFE2" w14:textId="70F798E4" w:rsidR="00CA12DC" w:rsidRPr="00FE7642" w:rsidRDefault="00595583" w:rsidP="007E4DA3">
            <w:pPr>
              <w:rPr>
                <w:rFonts w:cs="Arial"/>
                <w:sz w:val="24"/>
                <w:szCs w:val="24"/>
              </w:rPr>
            </w:pPr>
            <w:r>
              <w:rPr>
                <w:rFonts w:cs="Arial"/>
                <w:sz w:val="24"/>
                <w:szCs w:val="24"/>
              </w:rPr>
              <w:t xml:space="preserve">University of Wales Trinity Saint David - </w:t>
            </w:r>
            <w:r w:rsidR="00EC548C">
              <w:rPr>
                <w:rFonts w:cs="Arial"/>
                <w:sz w:val="24"/>
                <w:szCs w:val="24"/>
              </w:rPr>
              <w:t xml:space="preserve">IICL Birmingham </w:t>
            </w:r>
          </w:p>
          <w:p w14:paraId="671BEFE3" w14:textId="77777777" w:rsidR="00CA12DC" w:rsidRPr="00FE7642" w:rsidRDefault="00CA12DC" w:rsidP="007E4DA3">
            <w:pPr>
              <w:rPr>
                <w:rFonts w:cs="Arial"/>
                <w:sz w:val="24"/>
                <w:szCs w:val="24"/>
              </w:rPr>
            </w:pPr>
          </w:p>
        </w:tc>
      </w:tr>
      <w:tr w:rsidR="00CA12DC" w:rsidRPr="00FE7642" w14:paraId="671BEFE9" w14:textId="77777777" w:rsidTr="70A6C109">
        <w:tc>
          <w:tcPr>
            <w:tcW w:w="5353" w:type="dxa"/>
          </w:tcPr>
          <w:p w14:paraId="671BEFE5" w14:textId="7B4856E5" w:rsidR="00CA12DC" w:rsidRPr="00FE7642" w:rsidRDefault="00CA12DC" w:rsidP="007E4DA3">
            <w:pPr>
              <w:rPr>
                <w:rFonts w:cs="Arial"/>
                <w:sz w:val="24"/>
                <w:szCs w:val="24"/>
              </w:rPr>
            </w:pPr>
            <w:r w:rsidRPr="00FE7642">
              <w:rPr>
                <w:rFonts w:cs="Arial"/>
                <w:b/>
                <w:sz w:val="24"/>
                <w:szCs w:val="24"/>
              </w:rPr>
              <w:t xml:space="preserve">POSITION </w:t>
            </w:r>
            <w:r w:rsidRPr="00FE7642">
              <w:rPr>
                <w:rFonts w:cs="Arial"/>
                <w:sz w:val="24"/>
                <w:szCs w:val="24"/>
              </w:rPr>
              <w:t>(E.g. Lecturer/Senior Lecturer/Principal Lecturer/</w:t>
            </w:r>
            <w:r w:rsidR="00041DC2">
              <w:rPr>
                <w:rFonts w:cs="Arial"/>
                <w:sz w:val="24"/>
                <w:szCs w:val="24"/>
              </w:rPr>
              <w:t>Director of Discipline</w:t>
            </w:r>
            <w:r w:rsidRPr="00FE7642">
              <w:rPr>
                <w:rFonts w:cs="Arial"/>
                <w:sz w:val="24"/>
                <w:szCs w:val="24"/>
              </w:rPr>
              <w:t>/Other</w:t>
            </w:r>
            <w:r w:rsidR="000E3A5B" w:rsidRPr="00FE7642">
              <w:rPr>
                <w:rFonts w:cs="Arial"/>
                <w:sz w:val="24"/>
                <w:szCs w:val="24"/>
              </w:rPr>
              <w:t xml:space="preserve"> </w:t>
            </w:r>
            <w:r w:rsidR="000E3A5B" w:rsidRPr="00FE7642">
              <w:rPr>
                <w:rFonts w:cs="Arial"/>
                <w:sz w:val="20"/>
                <w:szCs w:val="20"/>
              </w:rPr>
              <w:t>(please specify)</w:t>
            </w:r>
          </w:p>
          <w:p w14:paraId="671BEFE6" w14:textId="77777777" w:rsidR="00CA12DC" w:rsidRPr="00FE7642" w:rsidRDefault="00CA12DC" w:rsidP="007E4DA3">
            <w:pPr>
              <w:rPr>
                <w:rFonts w:cs="Arial"/>
                <w:b/>
                <w:sz w:val="24"/>
                <w:szCs w:val="24"/>
              </w:rPr>
            </w:pPr>
          </w:p>
        </w:tc>
        <w:tc>
          <w:tcPr>
            <w:tcW w:w="5387" w:type="dxa"/>
          </w:tcPr>
          <w:p w14:paraId="671BEFE7" w14:textId="77777777" w:rsidR="00CA12DC" w:rsidRPr="00FE7642" w:rsidRDefault="00CA12DC" w:rsidP="007E4DA3">
            <w:pPr>
              <w:rPr>
                <w:rFonts w:cs="Arial"/>
                <w:sz w:val="24"/>
                <w:szCs w:val="24"/>
              </w:rPr>
            </w:pPr>
          </w:p>
          <w:p w14:paraId="671BEFE8" w14:textId="4CB525FE" w:rsidR="00CA12DC" w:rsidRPr="00FE7642" w:rsidRDefault="00EC548C" w:rsidP="007E4DA3">
            <w:pPr>
              <w:rPr>
                <w:rFonts w:cs="Arial"/>
                <w:sz w:val="24"/>
                <w:szCs w:val="24"/>
              </w:rPr>
            </w:pPr>
            <w:r>
              <w:rPr>
                <w:rFonts w:cs="Arial"/>
                <w:sz w:val="24"/>
                <w:szCs w:val="24"/>
              </w:rPr>
              <w:t>Lecturer in Computing</w:t>
            </w:r>
          </w:p>
        </w:tc>
      </w:tr>
      <w:tr w:rsidR="00CA12DC" w:rsidRPr="00FE7642" w14:paraId="671BEFEE" w14:textId="77777777" w:rsidTr="70A6C109">
        <w:tc>
          <w:tcPr>
            <w:tcW w:w="5353" w:type="dxa"/>
          </w:tcPr>
          <w:p w14:paraId="671BEFEA" w14:textId="77777777" w:rsidR="00CA12DC" w:rsidRPr="00FE7642" w:rsidRDefault="00CA12DC" w:rsidP="007E4DA3">
            <w:pPr>
              <w:rPr>
                <w:rFonts w:cs="Arial"/>
                <w:sz w:val="24"/>
                <w:szCs w:val="24"/>
              </w:rPr>
            </w:pPr>
            <w:r w:rsidRPr="00FE7642">
              <w:rPr>
                <w:rFonts w:cs="Arial"/>
                <w:b/>
                <w:sz w:val="24"/>
                <w:szCs w:val="24"/>
              </w:rPr>
              <w:t xml:space="preserve">ROLE </w:t>
            </w:r>
            <w:r w:rsidRPr="00FE7642">
              <w:rPr>
                <w:rFonts w:cs="Arial"/>
                <w:sz w:val="24"/>
                <w:szCs w:val="24"/>
              </w:rPr>
              <w:t>(E.g. Lecturer/Programme Director/Admissions Tutor/Module Leader/Other</w:t>
            </w:r>
            <w:r w:rsidR="000E3A5B" w:rsidRPr="00FE7642">
              <w:rPr>
                <w:rFonts w:cs="Arial"/>
                <w:sz w:val="24"/>
                <w:szCs w:val="24"/>
              </w:rPr>
              <w:t xml:space="preserve"> </w:t>
            </w:r>
            <w:r w:rsidR="000E3A5B" w:rsidRPr="00FE7642">
              <w:rPr>
                <w:rFonts w:cs="Arial"/>
                <w:sz w:val="20"/>
                <w:szCs w:val="20"/>
              </w:rPr>
              <w:t>(please specify)</w:t>
            </w:r>
          </w:p>
          <w:p w14:paraId="671BEFEB" w14:textId="77777777" w:rsidR="00CA12DC" w:rsidRPr="00FE7642" w:rsidRDefault="00CA12DC" w:rsidP="007E4DA3">
            <w:pPr>
              <w:rPr>
                <w:rFonts w:cs="Arial"/>
                <w:b/>
                <w:sz w:val="24"/>
                <w:szCs w:val="24"/>
              </w:rPr>
            </w:pPr>
          </w:p>
        </w:tc>
        <w:tc>
          <w:tcPr>
            <w:tcW w:w="5387" w:type="dxa"/>
          </w:tcPr>
          <w:p w14:paraId="671BEFEC" w14:textId="77777777" w:rsidR="00CA12DC" w:rsidRPr="00FE7642" w:rsidRDefault="00CA12DC" w:rsidP="007E4DA3">
            <w:pPr>
              <w:rPr>
                <w:rFonts w:cs="Arial"/>
                <w:sz w:val="24"/>
                <w:szCs w:val="24"/>
              </w:rPr>
            </w:pPr>
          </w:p>
          <w:p w14:paraId="671BEFED" w14:textId="2F223E29" w:rsidR="00CA12DC" w:rsidRPr="00FE7642" w:rsidRDefault="005D5D14" w:rsidP="007E4DA3">
            <w:pPr>
              <w:rPr>
                <w:rFonts w:cs="Arial"/>
                <w:sz w:val="24"/>
                <w:szCs w:val="24"/>
              </w:rPr>
            </w:pPr>
            <w:r>
              <w:rPr>
                <w:rFonts w:cs="Arial"/>
                <w:sz w:val="24"/>
                <w:szCs w:val="24"/>
              </w:rPr>
              <w:t xml:space="preserve">Lecturer, </w:t>
            </w:r>
            <w:del w:id="0" w:author="Sana Jokhio" w:date="2024-11-06T12:42:00Z" w16du:dateUtc="2024-11-06T12:42:00Z">
              <w:r w:rsidDel="009C7764">
                <w:rPr>
                  <w:rFonts w:cs="Arial"/>
                  <w:sz w:val="24"/>
                  <w:szCs w:val="24"/>
                </w:rPr>
                <w:delText xml:space="preserve">Deputy </w:delText>
              </w:r>
            </w:del>
            <w:r>
              <w:rPr>
                <w:rFonts w:cs="Arial"/>
                <w:sz w:val="24"/>
                <w:szCs w:val="24"/>
              </w:rPr>
              <w:t xml:space="preserve">Programme Manager </w:t>
            </w:r>
            <w:r w:rsidR="00EA40EF">
              <w:rPr>
                <w:rFonts w:cs="Arial"/>
                <w:sz w:val="24"/>
                <w:szCs w:val="24"/>
              </w:rPr>
              <w:t xml:space="preserve">BSc - </w:t>
            </w:r>
            <w:r>
              <w:rPr>
                <w:rFonts w:cs="Arial"/>
                <w:sz w:val="24"/>
                <w:szCs w:val="24"/>
              </w:rPr>
              <w:t xml:space="preserve">Applied Computing, Module Leader (in various courses), Academic Misconduct Committee Member, </w:t>
            </w:r>
            <w:r w:rsidR="00A81E56">
              <w:rPr>
                <w:rFonts w:cs="Arial"/>
                <w:sz w:val="24"/>
                <w:szCs w:val="24"/>
              </w:rPr>
              <w:t>Admissions Interviews Assessment Team Member</w:t>
            </w:r>
            <w:r w:rsidR="00911760">
              <w:rPr>
                <w:rFonts w:cs="Arial"/>
                <w:sz w:val="24"/>
                <w:szCs w:val="24"/>
              </w:rPr>
              <w:t xml:space="preserve">, Final </w:t>
            </w:r>
            <w:r w:rsidR="00C07378">
              <w:rPr>
                <w:rFonts w:cs="Arial"/>
                <w:sz w:val="24"/>
                <w:szCs w:val="24"/>
              </w:rPr>
              <w:t xml:space="preserve">Year </w:t>
            </w:r>
            <w:r w:rsidR="00911760">
              <w:rPr>
                <w:rFonts w:cs="Arial"/>
                <w:sz w:val="24"/>
                <w:szCs w:val="24"/>
              </w:rPr>
              <w:t>Project Supervisor</w:t>
            </w:r>
            <w:r>
              <w:rPr>
                <w:rFonts w:cs="Arial"/>
                <w:sz w:val="24"/>
                <w:szCs w:val="24"/>
              </w:rPr>
              <w:t xml:space="preserve"> </w:t>
            </w:r>
          </w:p>
        </w:tc>
      </w:tr>
      <w:tr w:rsidR="007E4DA3" w:rsidRPr="00FE7642" w14:paraId="20985166" w14:textId="77777777" w:rsidTr="70A6C109">
        <w:tc>
          <w:tcPr>
            <w:tcW w:w="5353" w:type="dxa"/>
          </w:tcPr>
          <w:p w14:paraId="6477497A" w14:textId="753025A3" w:rsidR="007E4DA3" w:rsidRDefault="007E4DA3" w:rsidP="007E4DA3">
            <w:pPr>
              <w:rPr>
                <w:rFonts w:cs="Arial"/>
                <w:b/>
                <w:sz w:val="24"/>
                <w:szCs w:val="24"/>
              </w:rPr>
            </w:pPr>
            <w:r>
              <w:rPr>
                <w:rFonts w:cs="Arial"/>
                <w:b/>
                <w:sz w:val="24"/>
                <w:szCs w:val="24"/>
              </w:rPr>
              <w:t>Referees</w:t>
            </w:r>
          </w:p>
          <w:p w14:paraId="49928147" w14:textId="77777777" w:rsidR="002B7BF9" w:rsidRDefault="002B7BF9" w:rsidP="002B7BF9">
            <w:pPr>
              <w:rPr>
                <w:rFonts w:cs="Arial"/>
                <w:sz w:val="24"/>
                <w:szCs w:val="24"/>
              </w:rPr>
            </w:pPr>
            <w:r w:rsidRPr="00611557">
              <w:rPr>
                <w:rFonts w:cs="Arial"/>
                <w:sz w:val="24"/>
                <w:szCs w:val="24"/>
              </w:rPr>
              <w:t xml:space="preserve">Please could you tick the box if you have sent in your referee’s statement?  (Please be aware if we do not receive your referee’s statement at the time of the submission or </w:t>
            </w:r>
            <w:r>
              <w:rPr>
                <w:rFonts w:cs="Arial"/>
                <w:sz w:val="24"/>
                <w:szCs w:val="24"/>
              </w:rPr>
              <w:t>a</w:t>
            </w:r>
            <w:r w:rsidRPr="00611557">
              <w:rPr>
                <w:rFonts w:cs="Arial"/>
                <w:sz w:val="24"/>
                <w:szCs w:val="24"/>
              </w:rPr>
              <w:t xml:space="preserve"> maximum of 2 days after </w:t>
            </w:r>
            <w:r>
              <w:rPr>
                <w:rFonts w:cs="Arial"/>
                <w:sz w:val="24"/>
                <w:szCs w:val="24"/>
              </w:rPr>
              <w:t>the panel submission date</w:t>
            </w:r>
            <w:r w:rsidRPr="00611557">
              <w:rPr>
                <w:rFonts w:cs="Arial"/>
                <w:sz w:val="24"/>
                <w:szCs w:val="24"/>
              </w:rPr>
              <w:t xml:space="preserve"> then your application will be passed to the next Panel meeting).</w:t>
            </w:r>
          </w:p>
          <w:p w14:paraId="5C4FAFC4" w14:textId="14765A2F" w:rsidR="007E4DA3" w:rsidRDefault="002B7BF9" w:rsidP="002B7BF9">
            <w:pPr>
              <w:rPr>
                <w:rFonts w:cs="Arial"/>
                <w:b/>
                <w:bCs/>
                <w:sz w:val="24"/>
                <w:szCs w:val="24"/>
              </w:rPr>
            </w:pPr>
            <w:r>
              <w:rPr>
                <w:rFonts w:cs="Arial"/>
                <w:sz w:val="24"/>
                <w:szCs w:val="24"/>
              </w:rPr>
              <w:t>If your supporting statements are not included with your application, you must ensure your referees send their supporting statements to the Academic Office by the deadline. The Academic Office will not chase referees.</w:t>
            </w:r>
          </w:p>
        </w:tc>
        <w:tc>
          <w:tcPr>
            <w:tcW w:w="5387" w:type="dxa"/>
          </w:tcPr>
          <w:p w14:paraId="02A76BC5" w14:textId="77777777" w:rsidR="007E4DA3" w:rsidRDefault="007E4DA3" w:rsidP="007E4DA3">
            <w:pPr>
              <w:rPr>
                <w:rFonts w:cs="Arial"/>
                <w:b/>
                <w:sz w:val="24"/>
                <w:szCs w:val="24"/>
              </w:rPr>
            </w:pPr>
          </w:p>
          <w:p w14:paraId="6BDE2394" w14:textId="77777777" w:rsidR="007E4DA3" w:rsidRDefault="007E4DA3" w:rsidP="007E4DA3">
            <w:pPr>
              <w:rPr>
                <w:rFonts w:cs="Arial"/>
                <w:b/>
                <w:sz w:val="24"/>
                <w:szCs w:val="24"/>
              </w:rPr>
            </w:pPr>
          </w:p>
          <w:p w14:paraId="7816DFE5" w14:textId="265A7CEA" w:rsidR="007E4DA3" w:rsidRPr="00FE7642" w:rsidRDefault="007E4DA3" w:rsidP="007E4DA3">
            <w:pPr>
              <w:rPr>
                <w:rFonts w:cs="Arial"/>
                <w:b/>
                <w:sz w:val="24"/>
                <w:szCs w:val="24"/>
              </w:rPr>
            </w:pPr>
            <w:r>
              <w:rPr>
                <w:rFonts w:cs="Arial"/>
                <w:b/>
                <w:sz w:val="24"/>
                <w:szCs w:val="24"/>
              </w:rPr>
              <w:t xml:space="preserve">Yes    </w:t>
            </w:r>
            <w:sdt>
              <w:sdtPr>
                <w:rPr>
                  <w:rFonts w:cs="Arial"/>
                  <w:b/>
                  <w:sz w:val="24"/>
                  <w:szCs w:val="24"/>
                </w:rPr>
                <w:id w:val="1375270190"/>
                <w14:checkbox>
                  <w14:checked w14:val="1"/>
                  <w14:checkedState w14:val="221A" w14:font="Times New Roman"/>
                  <w14:uncheckedState w14:val="2610" w14:font="MS Gothic"/>
                </w14:checkbox>
              </w:sdtPr>
              <w:sdtEndPr/>
              <w:sdtContent>
                <w:r w:rsidR="002A070C">
                  <w:rPr>
                    <w:rFonts w:ascii="Times New Roman" w:hAnsi="Times New Roman"/>
                    <w:b/>
                    <w:sz w:val="24"/>
                    <w:szCs w:val="24"/>
                  </w:rPr>
                  <w:t>√</w:t>
                </w:r>
              </w:sdtContent>
            </w:sdt>
            <w:r>
              <w:rPr>
                <w:rFonts w:cs="Arial"/>
                <w:b/>
                <w:sz w:val="24"/>
                <w:szCs w:val="24"/>
              </w:rPr>
              <w:t xml:space="preserve">                         No </w:t>
            </w:r>
            <w:sdt>
              <w:sdtPr>
                <w:rPr>
                  <w:rFonts w:cs="Arial"/>
                  <w:b/>
                  <w:sz w:val="24"/>
                  <w:szCs w:val="24"/>
                </w:rPr>
                <w:id w:val="-2028093674"/>
                <w14:checkbox>
                  <w14:checked w14:val="0"/>
                  <w14:checkedState w14:val="221A" w14:font="Times New Roman"/>
                  <w14:uncheckedState w14:val="2610" w14:font="MS Gothic"/>
                </w14:checkbox>
              </w:sdtPr>
              <w:sdtEndPr/>
              <w:sdtContent>
                <w:r>
                  <w:rPr>
                    <w:rFonts w:ascii="MS Gothic" w:eastAsia="MS Gothic" w:hAnsi="MS Gothic" w:cs="Arial" w:hint="eastAsia"/>
                    <w:b/>
                    <w:sz w:val="24"/>
                    <w:szCs w:val="24"/>
                  </w:rPr>
                  <w:t>☐</w:t>
                </w:r>
              </w:sdtContent>
            </w:sdt>
          </w:p>
        </w:tc>
      </w:tr>
      <w:tr w:rsidR="00161D34" w:rsidRPr="00FE7642" w14:paraId="25FBE656" w14:textId="77777777" w:rsidTr="70A6C109">
        <w:tc>
          <w:tcPr>
            <w:tcW w:w="5353" w:type="dxa"/>
          </w:tcPr>
          <w:p w14:paraId="249BF481" w14:textId="3F27483B" w:rsidR="00161D34" w:rsidRDefault="00AF0355" w:rsidP="007E4DA3">
            <w:pPr>
              <w:rPr>
                <w:rFonts w:cs="Arial"/>
                <w:b/>
                <w:sz w:val="24"/>
                <w:szCs w:val="24"/>
              </w:rPr>
            </w:pPr>
            <w:r>
              <w:rPr>
                <w:rFonts w:cs="Arial"/>
                <w:b/>
                <w:sz w:val="24"/>
                <w:szCs w:val="24"/>
              </w:rPr>
              <w:t>Date of Training</w:t>
            </w:r>
          </w:p>
        </w:tc>
        <w:tc>
          <w:tcPr>
            <w:tcW w:w="5387" w:type="dxa"/>
          </w:tcPr>
          <w:p w14:paraId="0DFFB628" w14:textId="52394EA8" w:rsidR="00161D34" w:rsidRPr="00630DBF" w:rsidRDefault="007434B1" w:rsidP="007E4DA3">
            <w:pPr>
              <w:rPr>
                <w:rFonts w:cs="Arial"/>
                <w:bCs/>
                <w:sz w:val="24"/>
                <w:szCs w:val="24"/>
              </w:rPr>
            </w:pPr>
            <w:r w:rsidRPr="00630DBF">
              <w:rPr>
                <w:rFonts w:cs="Arial"/>
                <w:bCs/>
                <w:sz w:val="24"/>
                <w:szCs w:val="24"/>
              </w:rPr>
              <w:t>April 2024</w:t>
            </w:r>
          </w:p>
        </w:tc>
      </w:tr>
      <w:tr w:rsidR="00B5152A" w:rsidRPr="00FE7642" w14:paraId="4BBE062F" w14:textId="77777777" w:rsidTr="70A6C109">
        <w:tc>
          <w:tcPr>
            <w:tcW w:w="5353" w:type="dxa"/>
          </w:tcPr>
          <w:p w14:paraId="7FB4C937" w14:textId="23E71B89" w:rsidR="00B5152A" w:rsidRDefault="00DC64F2" w:rsidP="007E4DA3">
            <w:pPr>
              <w:rPr>
                <w:rFonts w:cs="Arial"/>
                <w:b/>
                <w:sz w:val="24"/>
                <w:szCs w:val="24"/>
              </w:rPr>
            </w:pPr>
            <w:r>
              <w:rPr>
                <w:rFonts w:cs="Arial"/>
                <w:b/>
                <w:sz w:val="24"/>
                <w:szCs w:val="24"/>
              </w:rPr>
              <w:t>Mentor</w:t>
            </w:r>
          </w:p>
        </w:tc>
        <w:tc>
          <w:tcPr>
            <w:tcW w:w="5387" w:type="dxa"/>
          </w:tcPr>
          <w:p w14:paraId="339989D9" w14:textId="5542773C" w:rsidR="00630DBF" w:rsidRDefault="00B2734B" w:rsidP="007E4DA3">
            <w:pPr>
              <w:rPr>
                <w:rFonts w:cs="Arial"/>
                <w:b/>
                <w:sz w:val="24"/>
                <w:szCs w:val="24"/>
              </w:rPr>
            </w:pPr>
            <w:r w:rsidRPr="00630DBF">
              <w:rPr>
                <w:rFonts w:cs="Arial"/>
                <w:bCs/>
                <w:sz w:val="24"/>
                <w:szCs w:val="24"/>
              </w:rPr>
              <w:t xml:space="preserve">Dr </w:t>
            </w:r>
            <w:r w:rsidR="00FF77D0" w:rsidRPr="00630DBF">
              <w:rPr>
                <w:rFonts w:cs="Arial"/>
                <w:bCs/>
                <w:sz w:val="24"/>
                <w:szCs w:val="24"/>
              </w:rPr>
              <w:t xml:space="preserve">Marilyn </w:t>
            </w:r>
            <w:r w:rsidR="00D25C43" w:rsidRPr="00630DBF">
              <w:rPr>
                <w:rFonts w:cs="Arial"/>
                <w:bCs/>
                <w:sz w:val="24"/>
                <w:szCs w:val="24"/>
              </w:rPr>
              <w:t>Allen</w:t>
            </w:r>
          </w:p>
          <w:p w14:paraId="5598388B" w14:textId="0780412C" w:rsidR="00B5152A" w:rsidRDefault="00630DBF" w:rsidP="007E4DA3">
            <w:pPr>
              <w:rPr>
                <w:rFonts w:cs="Arial"/>
                <w:b/>
                <w:sz w:val="24"/>
                <w:szCs w:val="24"/>
              </w:rPr>
            </w:pPr>
            <w:r w:rsidRPr="00630DBF">
              <w:rPr>
                <w:rFonts w:cs="Arial"/>
                <w:bCs/>
                <w:sz w:val="24"/>
                <w:szCs w:val="24"/>
              </w:rPr>
              <w:t xml:space="preserve">Swansea College of Art </w:t>
            </w:r>
            <w:r>
              <w:rPr>
                <w:rFonts w:cs="Arial"/>
                <w:bCs/>
                <w:sz w:val="24"/>
                <w:szCs w:val="24"/>
              </w:rPr>
              <w:t xml:space="preserve">– </w:t>
            </w:r>
            <w:r w:rsidRPr="00630DBF">
              <w:rPr>
                <w:rFonts w:cs="Arial"/>
                <w:bCs/>
                <w:sz w:val="24"/>
                <w:szCs w:val="24"/>
              </w:rPr>
              <w:t>UWTSD</w:t>
            </w:r>
            <w:r>
              <w:rPr>
                <w:rFonts w:cs="Arial"/>
                <w:bCs/>
                <w:sz w:val="24"/>
                <w:szCs w:val="24"/>
              </w:rPr>
              <w:t xml:space="preserve"> Swansea</w:t>
            </w:r>
          </w:p>
        </w:tc>
      </w:tr>
    </w:tbl>
    <w:p w14:paraId="671BEFF5" w14:textId="77777777" w:rsidR="001C6B3E" w:rsidRPr="00FE7642"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14:paraId="671BEFFE" w14:textId="77777777" w:rsidTr="001C6B3E">
        <w:tc>
          <w:tcPr>
            <w:tcW w:w="10740" w:type="dxa"/>
          </w:tcPr>
          <w:p w14:paraId="671BEFF6" w14:textId="77777777" w:rsidR="000E3A5B" w:rsidRPr="00FE7642" w:rsidRDefault="000E3A5B" w:rsidP="0056012A">
            <w:pPr>
              <w:rPr>
                <w:rFonts w:cs="Arial"/>
                <w:b/>
                <w:sz w:val="24"/>
                <w:szCs w:val="24"/>
              </w:rPr>
            </w:pPr>
          </w:p>
          <w:p w14:paraId="671BEFF7" w14:textId="77777777" w:rsidR="000E3A5B" w:rsidRPr="00FE7642" w:rsidRDefault="000E3A5B" w:rsidP="000E3A5B">
            <w:pPr>
              <w:jc w:val="center"/>
              <w:rPr>
                <w:rFonts w:cs="Arial"/>
                <w:b/>
                <w:sz w:val="24"/>
                <w:szCs w:val="24"/>
                <w:u w:val="single"/>
              </w:rPr>
            </w:pPr>
            <w:r w:rsidRPr="00FE7642">
              <w:rPr>
                <w:rFonts w:cs="Arial"/>
                <w:b/>
                <w:sz w:val="24"/>
                <w:szCs w:val="24"/>
              </w:rPr>
              <w:t>APPLICATION FOR</w:t>
            </w:r>
            <w:r w:rsidR="00FC3A6E" w:rsidRPr="00FE7642">
              <w:rPr>
                <w:rFonts w:cs="Arial"/>
                <w:b/>
                <w:sz w:val="24"/>
                <w:szCs w:val="24"/>
              </w:rPr>
              <w:t xml:space="preserve"> </w:t>
            </w:r>
            <w:r w:rsidRPr="00FE7642">
              <w:rPr>
                <w:rFonts w:cs="Arial"/>
                <w:b/>
                <w:sz w:val="24"/>
                <w:szCs w:val="24"/>
                <w:u w:val="single"/>
              </w:rPr>
              <w:t>FELLOW</w:t>
            </w:r>
          </w:p>
          <w:p w14:paraId="671BEFF8" w14:textId="77777777" w:rsidR="00A87D25" w:rsidRPr="00FE7642" w:rsidRDefault="00A87D25" w:rsidP="000E3A5B">
            <w:pPr>
              <w:jc w:val="center"/>
              <w:rPr>
                <w:rFonts w:cs="Arial"/>
                <w:b/>
                <w:sz w:val="24"/>
                <w:szCs w:val="24"/>
                <w:u w:val="single"/>
              </w:rPr>
            </w:pPr>
          </w:p>
          <w:p w14:paraId="671BEFF9" w14:textId="77777777" w:rsidR="00A87D25" w:rsidRPr="00FE7642" w:rsidRDefault="00A87D25" w:rsidP="00A87D25">
            <w:pPr>
              <w:jc w:val="both"/>
              <w:rPr>
                <w:rFonts w:cs="Arial"/>
                <w:sz w:val="24"/>
                <w:szCs w:val="24"/>
              </w:rPr>
            </w:pPr>
            <w:r w:rsidRPr="00FE7642">
              <w:rPr>
                <w:rFonts w:cs="Arial"/>
                <w:sz w:val="24"/>
                <w:szCs w:val="24"/>
              </w:rPr>
              <w:t xml:space="preserve">In your application for recognition as a Fellow of the Higher Education Academy (HEA), you are required to demonstrate fully how your continuing professional development allows you to meet the requirements for </w:t>
            </w:r>
            <w:r w:rsidRPr="00FE7642">
              <w:rPr>
                <w:rFonts w:cs="Arial"/>
                <w:b/>
                <w:sz w:val="24"/>
                <w:szCs w:val="24"/>
              </w:rPr>
              <w:t>Descriptor 2</w:t>
            </w:r>
            <w:r w:rsidRPr="00FE7642">
              <w:rPr>
                <w:rFonts w:cs="Arial"/>
                <w:sz w:val="24"/>
                <w:szCs w:val="24"/>
              </w:rPr>
              <w:t xml:space="preserve">, Fellow status, as outlined in the </w:t>
            </w:r>
            <w:r w:rsidRPr="00FE7642">
              <w:rPr>
                <w:rFonts w:cs="Arial"/>
                <w:i/>
                <w:sz w:val="24"/>
                <w:szCs w:val="24"/>
              </w:rPr>
              <w:t>Guidance Handbook</w:t>
            </w:r>
            <w:r w:rsidRPr="00FE7642">
              <w:rPr>
                <w:rFonts w:cs="Arial"/>
                <w:sz w:val="24"/>
                <w:szCs w:val="24"/>
              </w:rPr>
              <w:t xml:space="preserve">, relating to the Dimensions of the UK Professional Standards Framework (UKPSF), that is, </w:t>
            </w:r>
            <w:r w:rsidRPr="00FE7642">
              <w:rPr>
                <w:rFonts w:cs="Arial"/>
                <w:b/>
                <w:sz w:val="24"/>
                <w:szCs w:val="24"/>
              </w:rPr>
              <w:t>Areas of Activity</w:t>
            </w:r>
            <w:r w:rsidRPr="00FE7642">
              <w:rPr>
                <w:rFonts w:cs="Arial"/>
                <w:sz w:val="24"/>
                <w:szCs w:val="24"/>
              </w:rPr>
              <w:t xml:space="preserve">, </w:t>
            </w:r>
            <w:r w:rsidRPr="00FE7642">
              <w:rPr>
                <w:rFonts w:cs="Arial"/>
                <w:b/>
                <w:sz w:val="24"/>
                <w:szCs w:val="24"/>
              </w:rPr>
              <w:t>Core Knowledge</w:t>
            </w:r>
            <w:r w:rsidRPr="00FE7642">
              <w:rPr>
                <w:rFonts w:cs="Arial"/>
                <w:sz w:val="24"/>
                <w:szCs w:val="24"/>
              </w:rPr>
              <w:t xml:space="preserve"> and </w:t>
            </w:r>
            <w:r w:rsidRPr="00FE7642">
              <w:rPr>
                <w:rFonts w:cs="Arial"/>
                <w:b/>
                <w:sz w:val="24"/>
                <w:szCs w:val="24"/>
              </w:rPr>
              <w:t>Professional Values</w:t>
            </w:r>
            <w:r w:rsidRPr="00FE7642">
              <w:rPr>
                <w:rFonts w:cs="Arial"/>
                <w:sz w:val="24"/>
                <w:szCs w:val="24"/>
              </w:rPr>
              <w:t>.</w:t>
            </w:r>
          </w:p>
          <w:p w14:paraId="671BEFFA" w14:textId="77777777" w:rsidR="00A87D25" w:rsidRPr="00FE7642" w:rsidRDefault="00A87D25" w:rsidP="00A87D25">
            <w:pPr>
              <w:rPr>
                <w:rFonts w:cs="Arial"/>
                <w:sz w:val="24"/>
                <w:szCs w:val="24"/>
              </w:rPr>
            </w:pPr>
          </w:p>
          <w:p w14:paraId="671BEFFD" w14:textId="09BAFDA9" w:rsidR="000E3A5B" w:rsidRPr="00DF36A9" w:rsidRDefault="00A87D25" w:rsidP="00DF36A9">
            <w:pPr>
              <w:jc w:val="both"/>
              <w:rPr>
                <w:rFonts w:cs="Arial"/>
                <w:b/>
                <w:sz w:val="24"/>
                <w:szCs w:val="24"/>
              </w:rPr>
            </w:pPr>
            <w:r w:rsidRPr="00FE7642">
              <w:rPr>
                <w:rFonts w:cs="Arial"/>
                <w:sz w:val="24"/>
                <w:szCs w:val="24"/>
              </w:rPr>
              <w:lastRenderedPageBreak/>
              <w:t xml:space="preserve">You should aim to include examples of your use of/commitment to relevant elements of the Professional Values and Core Knowledge </w:t>
            </w:r>
            <w:r w:rsidRPr="00FE7642">
              <w:rPr>
                <w:rFonts w:cs="Arial"/>
                <w:sz w:val="24"/>
                <w:szCs w:val="24"/>
                <w:u w:val="single"/>
              </w:rPr>
              <w:t>throughout</w:t>
            </w:r>
            <w:r w:rsidRPr="00FE7642">
              <w:rPr>
                <w:rFonts w:cs="Arial"/>
                <w:sz w:val="24"/>
                <w:szCs w:val="24"/>
              </w:rPr>
              <w:t xml:space="preserve"> your account. Make clear how you </w:t>
            </w:r>
            <w:r w:rsidRPr="00FE7642">
              <w:rPr>
                <w:rFonts w:cs="Arial"/>
                <w:b/>
                <w:sz w:val="24"/>
                <w:szCs w:val="24"/>
              </w:rPr>
              <w:t>apply</w:t>
            </w:r>
            <w:r w:rsidRPr="00FE7642">
              <w:rPr>
                <w:rFonts w:cs="Arial"/>
                <w:sz w:val="24"/>
                <w:szCs w:val="24"/>
              </w:rPr>
              <w:t xml:space="preserve"> appropriate Core Knowledge and how you </w:t>
            </w:r>
            <w:r w:rsidRPr="00FE7642">
              <w:rPr>
                <w:rFonts w:cs="Arial"/>
                <w:b/>
                <w:sz w:val="24"/>
                <w:szCs w:val="24"/>
              </w:rPr>
              <w:t>demonstrate</w:t>
            </w:r>
            <w:r w:rsidRPr="00FE7642">
              <w:rPr>
                <w:rFonts w:cs="Arial"/>
                <w:sz w:val="24"/>
                <w:szCs w:val="24"/>
              </w:rPr>
              <w:t xml:space="preserve"> your commitment to appropriate Professional Values set out in the Framework.</w:t>
            </w:r>
          </w:p>
        </w:tc>
      </w:tr>
    </w:tbl>
    <w:p w14:paraId="671BEFFF" w14:textId="77777777" w:rsidR="001C6B3E" w:rsidRPr="00FE7642" w:rsidRDefault="001C6B3E">
      <w:pPr>
        <w:rPr>
          <w:rFonts w:cs="Arial"/>
        </w:rPr>
      </w:pPr>
    </w:p>
    <w:p w14:paraId="671BF004" w14:textId="77777777" w:rsidR="00FE7642" w:rsidRPr="00FE7642" w:rsidRDefault="00FE7642">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14:paraId="671BF015" w14:textId="77777777" w:rsidTr="001C6B3E">
        <w:tc>
          <w:tcPr>
            <w:tcW w:w="10740" w:type="dxa"/>
          </w:tcPr>
          <w:p w14:paraId="671BF005" w14:textId="77777777" w:rsidR="000E3A5B" w:rsidRPr="00FE7642" w:rsidRDefault="000E3A5B" w:rsidP="00407E26">
            <w:pPr>
              <w:jc w:val="both"/>
              <w:rPr>
                <w:rFonts w:cs="Arial"/>
                <w:b/>
                <w:sz w:val="24"/>
                <w:szCs w:val="24"/>
              </w:rPr>
            </w:pPr>
          </w:p>
          <w:p w14:paraId="671BF006" w14:textId="77777777" w:rsidR="000E3A5B" w:rsidRPr="00FE7642" w:rsidRDefault="000E3A5B" w:rsidP="00407E26">
            <w:pPr>
              <w:jc w:val="both"/>
              <w:rPr>
                <w:rFonts w:cs="Arial"/>
                <w:b/>
                <w:sz w:val="24"/>
                <w:szCs w:val="24"/>
                <w:u w:val="single"/>
              </w:rPr>
            </w:pPr>
            <w:r w:rsidRPr="00FE7642">
              <w:rPr>
                <w:rFonts w:cs="Arial"/>
                <w:b/>
                <w:sz w:val="24"/>
                <w:szCs w:val="24"/>
                <w:u w:val="single"/>
              </w:rPr>
              <w:t>General Principles to consider in preparing you application</w:t>
            </w:r>
          </w:p>
          <w:p w14:paraId="671BF007" w14:textId="77777777" w:rsidR="000E3A5B" w:rsidRPr="00FE7642" w:rsidRDefault="000E3A5B" w:rsidP="00407E26">
            <w:pPr>
              <w:jc w:val="both"/>
              <w:rPr>
                <w:rFonts w:cs="Arial"/>
                <w:sz w:val="24"/>
                <w:szCs w:val="24"/>
              </w:rPr>
            </w:pPr>
          </w:p>
          <w:p w14:paraId="671BF008" w14:textId="77777777" w:rsidR="00C86610" w:rsidRPr="00FE7642" w:rsidRDefault="00C86610" w:rsidP="00407E26">
            <w:pPr>
              <w:pStyle w:val="ListParagraph"/>
              <w:numPr>
                <w:ilvl w:val="0"/>
                <w:numId w:val="3"/>
              </w:numPr>
              <w:spacing w:after="0" w:line="240" w:lineRule="auto"/>
              <w:jc w:val="both"/>
              <w:rPr>
                <w:rFonts w:ascii="Arial" w:hAnsi="Arial" w:cs="Arial"/>
                <w:b/>
                <w:sz w:val="24"/>
                <w:szCs w:val="24"/>
              </w:rPr>
            </w:pPr>
            <w:r w:rsidRPr="00FE7642">
              <w:rPr>
                <w:rFonts w:ascii="Arial" w:hAnsi="Arial" w:cs="Arial"/>
                <w:sz w:val="24"/>
                <w:szCs w:val="24"/>
              </w:rPr>
              <w:t xml:space="preserve">You will need to incorporate relevant </w:t>
            </w:r>
            <w:r w:rsidRPr="00407E26">
              <w:rPr>
                <w:rFonts w:ascii="Arial" w:hAnsi="Arial" w:cs="Arial"/>
                <w:b/>
                <w:sz w:val="24"/>
                <w:szCs w:val="24"/>
              </w:rPr>
              <w:t>subject and pedagogic research and/or scholarship</w:t>
            </w:r>
            <w:r w:rsidRPr="00FE7642">
              <w:rPr>
                <w:rFonts w:ascii="Arial" w:hAnsi="Arial" w:cs="Arial"/>
                <w:sz w:val="24"/>
                <w:szCs w:val="24"/>
              </w:rPr>
              <w:t xml:space="preserve"> in your approaches. How you evidence this will be dependent on the c</w:t>
            </w:r>
            <w:r w:rsidR="00407E26">
              <w:rPr>
                <w:rFonts w:ascii="Arial" w:hAnsi="Arial" w:cs="Arial"/>
                <w:sz w:val="24"/>
                <w:szCs w:val="24"/>
              </w:rPr>
              <w:t>ontext in which you are working and</w:t>
            </w:r>
            <w:r w:rsidRPr="00FE7642">
              <w:rPr>
                <w:rFonts w:ascii="Arial" w:hAnsi="Arial" w:cs="Arial"/>
                <w:sz w:val="24"/>
                <w:szCs w:val="24"/>
              </w:rPr>
              <w:t xml:space="preserve"> the nature of the subject, discipline or profession in which you teach</w:t>
            </w:r>
            <w:r w:rsidR="00407E26">
              <w:rPr>
                <w:rFonts w:ascii="Arial" w:hAnsi="Arial" w:cs="Arial"/>
                <w:sz w:val="24"/>
                <w:szCs w:val="24"/>
              </w:rPr>
              <w:t xml:space="preserve">. </w:t>
            </w:r>
          </w:p>
          <w:p w14:paraId="671BF009" w14:textId="77777777" w:rsidR="00C86610" w:rsidRPr="00FE7642" w:rsidRDefault="00C86610" w:rsidP="00407E26">
            <w:pPr>
              <w:pStyle w:val="ListParagraph"/>
              <w:spacing w:after="0" w:line="240" w:lineRule="auto"/>
              <w:jc w:val="both"/>
              <w:rPr>
                <w:rFonts w:ascii="Arial" w:hAnsi="Arial" w:cs="Arial"/>
                <w:b/>
                <w:sz w:val="24"/>
                <w:szCs w:val="24"/>
              </w:rPr>
            </w:pPr>
          </w:p>
          <w:p w14:paraId="671BF00A" w14:textId="2C9FBF31" w:rsidR="00C86610" w:rsidRPr="00FE7642" w:rsidRDefault="00C86610"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Ensure you </w:t>
            </w:r>
            <w:r w:rsidRPr="00FE7642">
              <w:rPr>
                <w:rFonts w:ascii="Arial" w:hAnsi="Arial" w:cs="Arial"/>
                <w:b/>
                <w:sz w:val="24"/>
                <w:szCs w:val="24"/>
              </w:rPr>
              <w:t>provide reasons for the choice of activities you describe</w:t>
            </w:r>
            <w:r w:rsidRPr="00FE7642">
              <w:rPr>
                <w:rFonts w:ascii="Arial" w:hAnsi="Arial" w:cs="Arial"/>
                <w:sz w:val="24"/>
                <w:szCs w:val="24"/>
              </w:rPr>
              <w:t xml:space="preserve"> and demonstrate that you reflect on your teaching practice and the students’ learning experience.</w:t>
            </w:r>
          </w:p>
          <w:p w14:paraId="671BF00B" w14:textId="77777777" w:rsidR="001C6B3E" w:rsidRPr="00FE7642" w:rsidRDefault="001C6B3E" w:rsidP="00407E26">
            <w:pPr>
              <w:pStyle w:val="ListParagraph"/>
              <w:spacing w:line="240" w:lineRule="auto"/>
              <w:jc w:val="both"/>
              <w:rPr>
                <w:rFonts w:ascii="Arial" w:hAnsi="Arial" w:cs="Arial"/>
                <w:sz w:val="24"/>
                <w:szCs w:val="24"/>
              </w:rPr>
            </w:pPr>
          </w:p>
          <w:p w14:paraId="671BF00C" w14:textId="77777777" w:rsidR="001C6B3E" w:rsidRDefault="001C6B3E" w:rsidP="00407E26">
            <w:pPr>
              <w:pStyle w:val="ListParagraph"/>
              <w:numPr>
                <w:ilvl w:val="0"/>
                <w:numId w:val="3"/>
              </w:numPr>
              <w:spacing w:line="240" w:lineRule="auto"/>
              <w:jc w:val="both"/>
              <w:rPr>
                <w:rFonts w:ascii="Arial" w:hAnsi="Arial" w:cs="Arial"/>
                <w:sz w:val="24"/>
                <w:szCs w:val="24"/>
              </w:rPr>
            </w:pPr>
            <w:r w:rsidRPr="00FE7642">
              <w:rPr>
                <w:rFonts w:ascii="Arial" w:hAnsi="Arial" w:cs="Arial"/>
                <w:sz w:val="24"/>
                <w:szCs w:val="24"/>
              </w:rPr>
              <w:t xml:space="preserve">Ensure that you explicitly incorporate how you have successfully engaged, where appropriate, in </w:t>
            </w:r>
            <w:r w:rsidR="00407E26" w:rsidRPr="00407E26">
              <w:rPr>
                <w:rFonts w:ascii="Arial" w:hAnsi="Arial" w:cs="Arial"/>
                <w:b/>
                <w:sz w:val="24"/>
                <w:szCs w:val="24"/>
              </w:rPr>
              <w:t xml:space="preserve">continuing </w:t>
            </w:r>
            <w:r w:rsidRPr="00407E26">
              <w:rPr>
                <w:rFonts w:ascii="Arial" w:hAnsi="Arial" w:cs="Arial"/>
                <w:b/>
                <w:sz w:val="24"/>
                <w:szCs w:val="24"/>
              </w:rPr>
              <w:t>professional development</w:t>
            </w:r>
            <w:r w:rsidRPr="00FE7642">
              <w:rPr>
                <w:rFonts w:ascii="Arial" w:hAnsi="Arial" w:cs="Arial"/>
                <w:sz w:val="24"/>
                <w:szCs w:val="24"/>
              </w:rPr>
              <w:t xml:space="preserve"> activity related to teaching, learning and assessment responsibilities.</w:t>
            </w:r>
            <w:r w:rsidR="00CB2CBF" w:rsidRPr="00FE7642">
              <w:rPr>
                <w:rFonts w:ascii="Arial" w:hAnsi="Arial" w:cs="Arial"/>
                <w:sz w:val="24"/>
                <w:szCs w:val="24"/>
              </w:rPr>
              <w:t xml:space="preserve"> </w:t>
            </w:r>
          </w:p>
          <w:p w14:paraId="671BF00D" w14:textId="77777777" w:rsidR="00407E26" w:rsidRPr="00407E26" w:rsidRDefault="00407E26" w:rsidP="00407E26">
            <w:pPr>
              <w:pStyle w:val="ListParagraph"/>
              <w:rPr>
                <w:rFonts w:ascii="Arial" w:hAnsi="Arial" w:cs="Arial"/>
                <w:sz w:val="24"/>
                <w:szCs w:val="24"/>
              </w:rPr>
            </w:pPr>
          </w:p>
          <w:p w14:paraId="671BF00E" w14:textId="77777777"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The Assessment Panel recognises that there will be considerable variation in applications, reflecting differences in individuals’ experience, their job roles and contexts. </w:t>
            </w:r>
            <w:r w:rsidRPr="00FE7642">
              <w:rPr>
                <w:rFonts w:ascii="Arial" w:hAnsi="Arial" w:cs="Arial"/>
                <w:b/>
                <w:sz w:val="24"/>
                <w:szCs w:val="24"/>
              </w:rPr>
              <w:t>The quality of your reflection is far more important than quantity.</w:t>
            </w:r>
          </w:p>
          <w:p w14:paraId="671BF00F" w14:textId="77777777" w:rsidR="001C6B3E" w:rsidRPr="00FE7642" w:rsidRDefault="001C6B3E" w:rsidP="00407E26">
            <w:pPr>
              <w:pStyle w:val="ListParagraph"/>
              <w:spacing w:line="240" w:lineRule="auto"/>
              <w:jc w:val="both"/>
              <w:rPr>
                <w:rFonts w:ascii="Arial" w:hAnsi="Arial" w:cs="Arial"/>
                <w:sz w:val="24"/>
                <w:szCs w:val="24"/>
              </w:rPr>
            </w:pPr>
          </w:p>
          <w:p w14:paraId="671BF010" w14:textId="77777777"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This application is a </w:t>
            </w:r>
            <w:r w:rsidRPr="00407E26">
              <w:rPr>
                <w:rFonts w:ascii="Arial" w:hAnsi="Arial" w:cs="Arial"/>
                <w:b/>
                <w:sz w:val="24"/>
                <w:szCs w:val="24"/>
              </w:rPr>
              <w:t>personal account</w:t>
            </w:r>
            <w:r w:rsidRPr="00FE7642">
              <w:rPr>
                <w:rFonts w:ascii="Arial" w:hAnsi="Arial" w:cs="Arial"/>
                <w:sz w:val="24"/>
                <w:szCs w:val="24"/>
              </w:rPr>
              <w:t xml:space="preserve"> so you should focus throughout on your own professional practice and decision-making.</w:t>
            </w:r>
          </w:p>
          <w:p w14:paraId="671BF011" w14:textId="77777777" w:rsidR="00CB2CBF" w:rsidRPr="00FE7642" w:rsidRDefault="00CB2CBF" w:rsidP="00407E26">
            <w:pPr>
              <w:pStyle w:val="ListParagraph"/>
              <w:jc w:val="both"/>
              <w:rPr>
                <w:rFonts w:ascii="Arial" w:hAnsi="Arial" w:cs="Arial"/>
                <w:b/>
                <w:sz w:val="24"/>
                <w:szCs w:val="24"/>
              </w:rPr>
            </w:pPr>
          </w:p>
          <w:p w14:paraId="671BF012" w14:textId="77777777" w:rsidR="00CB2CBF" w:rsidRPr="00FE7642" w:rsidRDefault="00CB2CBF"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b/>
                <w:sz w:val="24"/>
                <w:szCs w:val="24"/>
              </w:rPr>
              <w:t>By applying to become a Fellow you will have the opportunity to:</w:t>
            </w:r>
          </w:p>
          <w:p w14:paraId="671BF013" w14:textId="77777777" w:rsidR="00CB2CBF" w:rsidRPr="00FE7642" w:rsidRDefault="00CB2CBF" w:rsidP="00407E26">
            <w:pPr>
              <w:pStyle w:val="ListParagraph"/>
              <w:numPr>
                <w:ilvl w:val="0"/>
                <w:numId w:val="3"/>
              </w:numPr>
              <w:spacing w:line="240" w:lineRule="auto"/>
              <w:ind w:left="993" w:hanging="284"/>
              <w:jc w:val="both"/>
              <w:rPr>
                <w:rFonts w:ascii="Arial" w:hAnsi="Arial" w:cs="Arial"/>
                <w:sz w:val="24"/>
                <w:szCs w:val="24"/>
              </w:rPr>
            </w:pPr>
            <w:r w:rsidRPr="00FE7642">
              <w:rPr>
                <w:rFonts w:ascii="Arial" w:hAnsi="Arial" w:cs="Arial"/>
                <w:sz w:val="24"/>
                <w:szCs w:val="24"/>
              </w:rPr>
              <w:t>Think deeply about and thereby enhance the quality and effectiveness of your work in the area of teaching and supporting learning in HE.</w:t>
            </w:r>
          </w:p>
          <w:p w14:paraId="671BF014" w14:textId="77777777" w:rsidR="00CB2CBF" w:rsidRPr="00FE7642" w:rsidRDefault="00CB2CBF" w:rsidP="00407E26">
            <w:pPr>
              <w:pStyle w:val="ListParagraph"/>
              <w:numPr>
                <w:ilvl w:val="0"/>
                <w:numId w:val="3"/>
              </w:numPr>
              <w:spacing w:line="240" w:lineRule="auto"/>
              <w:ind w:left="993" w:hanging="284"/>
              <w:jc w:val="both"/>
              <w:rPr>
                <w:rFonts w:ascii="Arial" w:hAnsi="Arial" w:cs="Arial"/>
                <w:b/>
                <w:sz w:val="24"/>
                <w:szCs w:val="24"/>
              </w:rPr>
            </w:pPr>
            <w:r w:rsidRPr="00FE7642">
              <w:rPr>
                <w:rFonts w:ascii="Arial" w:hAnsi="Arial" w:cs="Arial"/>
                <w:sz w:val="24"/>
                <w:szCs w:val="24"/>
              </w:rPr>
              <w:t>Gain national recognition for your role as a teacher and/or supporter of learning within the HE context</w:t>
            </w:r>
          </w:p>
        </w:tc>
      </w:tr>
    </w:tbl>
    <w:p w14:paraId="671BF016" w14:textId="563AFDF4" w:rsidR="00CA12DC" w:rsidRDefault="00CA12DC" w:rsidP="00CA12DC">
      <w:pPr>
        <w:rPr>
          <w:rFonts w:cs="Arial"/>
          <w:sz w:val="24"/>
          <w:szCs w:val="24"/>
        </w:rPr>
      </w:pPr>
    </w:p>
    <w:p w14:paraId="301F970C" w14:textId="77777777" w:rsidR="00413122" w:rsidRDefault="00413122" w:rsidP="00CA12DC">
      <w:pPr>
        <w:rPr>
          <w:rFonts w:cs="Arial"/>
          <w:b/>
          <w:sz w:val="32"/>
          <w:szCs w:val="32"/>
        </w:rPr>
        <w:sectPr w:rsidR="00413122" w:rsidSect="00C86610">
          <w:headerReference w:type="default" r:id="rId11"/>
          <w:footerReference w:type="default" r:id="rId12"/>
          <w:pgSz w:w="11906" w:h="16838"/>
          <w:pgMar w:top="720" w:right="720" w:bottom="720" w:left="720" w:header="708" w:footer="708" w:gutter="0"/>
          <w:cols w:space="708"/>
          <w:docGrid w:linePitch="360"/>
        </w:sectPr>
      </w:pPr>
    </w:p>
    <w:p w14:paraId="00057D3C" w14:textId="39AACFCC" w:rsidR="00D8778C" w:rsidRPr="002C03DD" w:rsidRDefault="00D8778C" w:rsidP="00CA12DC">
      <w:pPr>
        <w:rPr>
          <w:rFonts w:cs="Arial"/>
          <w:b/>
          <w:sz w:val="32"/>
          <w:szCs w:val="32"/>
        </w:rPr>
      </w:pPr>
      <w:r w:rsidRPr="002C03DD">
        <w:rPr>
          <w:rFonts w:cs="Arial"/>
          <w:b/>
          <w:sz w:val="32"/>
          <w:szCs w:val="32"/>
        </w:rPr>
        <w:lastRenderedPageBreak/>
        <w:t xml:space="preserve">SECTION TWO:                 CONTEXT STATEMENT </w:t>
      </w:r>
    </w:p>
    <w:p w14:paraId="68F29415" w14:textId="0E2DE753" w:rsidR="00D8778C" w:rsidRDefault="00D8778C" w:rsidP="00CA12DC">
      <w:pPr>
        <w:rPr>
          <w:rFonts w:cs="Arial"/>
          <w:sz w:val="24"/>
          <w:szCs w:val="24"/>
        </w:rPr>
      </w:pPr>
    </w:p>
    <w:p w14:paraId="1210166C" w14:textId="1CF0EA54" w:rsidR="00D8778C" w:rsidRDefault="00D8778C" w:rsidP="00CA12DC">
      <w:pPr>
        <w:rPr>
          <w:rFonts w:cs="Arial"/>
          <w:sz w:val="24"/>
          <w:szCs w:val="24"/>
        </w:rPr>
      </w:pPr>
    </w:p>
    <w:tbl>
      <w:tblPr>
        <w:tblStyle w:val="TableGrid"/>
        <w:tblW w:w="0" w:type="auto"/>
        <w:tblLook w:val="04A0" w:firstRow="1" w:lastRow="0" w:firstColumn="1" w:lastColumn="0" w:noHBand="0" w:noVBand="1"/>
      </w:tblPr>
      <w:tblGrid>
        <w:gridCol w:w="10456"/>
      </w:tblGrid>
      <w:tr w:rsidR="00D8778C" w:rsidRPr="00D77198" w14:paraId="0228D1C6" w14:textId="77777777" w:rsidTr="00EA7467">
        <w:tc>
          <w:tcPr>
            <w:tcW w:w="10456" w:type="dxa"/>
          </w:tcPr>
          <w:p w14:paraId="269074F0" w14:textId="77777777" w:rsidR="00D8778C" w:rsidRDefault="00D8778C" w:rsidP="00EA7467">
            <w:pPr>
              <w:jc w:val="both"/>
              <w:rPr>
                <w:rFonts w:cs="Arial"/>
                <w:b/>
                <w:sz w:val="28"/>
                <w:szCs w:val="28"/>
              </w:rPr>
            </w:pPr>
            <w:r>
              <w:rPr>
                <w:rFonts w:cs="Arial"/>
                <w:b/>
                <w:sz w:val="28"/>
                <w:szCs w:val="28"/>
              </w:rPr>
              <w:t xml:space="preserve">Context Statement </w:t>
            </w:r>
          </w:p>
          <w:p w14:paraId="0EE2EB10" w14:textId="77777777" w:rsidR="00D8778C" w:rsidRDefault="00D8778C" w:rsidP="00EA7467">
            <w:pPr>
              <w:jc w:val="both"/>
              <w:rPr>
                <w:rFonts w:cs="Arial"/>
                <w:b/>
                <w:sz w:val="28"/>
                <w:szCs w:val="28"/>
              </w:rPr>
            </w:pPr>
          </w:p>
          <w:p w14:paraId="3260906B" w14:textId="3B820EE3" w:rsidR="00D8778C" w:rsidRPr="00EA7467" w:rsidRDefault="00D8778C" w:rsidP="00EA7467">
            <w:pPr>
              <w:jc w:val="both"/>
              <w:rPr>
                <w:rFonts w:cs="Arial"/>
                <w:b/>
                <w:sz w:val="24"/>
                <w:szCs w:val="24"/>
              </w:rPr>
            </w:pPr>
            <w:r>
              <w:rPr>
                <w:sz w:val="24"/>
                <w:szCs w:val="24"/>
              </w:rPr>
              <w:t>B</w:t>
            </w:r>
            <w:r w:rsidRPr="00EA7467">
              <w:rPr>
                <w:sz w:val="24"/>
                <w:szCs w:val="24"/>
              </w:rPr>
              <w:t>riefly introduce yourself and outline your role(s) and responsibilities in teaching and/or supporting learning in higher education</w:t>
            </w:r>
            <w:r>
              <w:rPr>
                <w:sz w:val="24"/>
                <w:szCs w:val="24"/>
              </w:rPr>
              <w:t xml:space="preserve"> (</w:t>
            </w:r>
            <w:r w:rsidRPr="00C510FC">
              <w:rPr>
                <w:b/>
                <w:bCs/>
                <w:sz w:val="24"/>
                <w:szCs w:val="24"/>
              </w:rPr>
              <w:t>300 Words</w:t>
            </w:r>
            <w:r>
              <w:rPr>
                <w:sz w:val="24"/>
                <w:szCs w:val="24"/>
              </w:rPr>
              <w:t xml:space="preserve">) </w:t>
            </w:r>
          </w:p>
          <w:p w14:paraId="3D9116EA" w14:textId="77777777" w:rsidR="00D8778C" w:rsidRPr="00D77198" w:rsidRDefault="00D8778C" w:rsidP="00EA7467">
            <w:pPr>
              <w:jc w:val="both"/>
              <w:rPr>
                <w:rFonts w:cs="Arial"/>
                <w:sz w:val="24"/>
                <w:szCs w:val="24"/>
              </w:rPr>
            </w:pPr>
          </w:p>
        </w:tc>
      </w:tr>
      <w:tr w:rsidR="00D8778C" w:rsidRPr="00D77198" w14:paraId="19FF4464" w14:textId="77777777" w:rsidTr="00EA7467">
        <w:tc>
          <w:tcPr>
            <w:tcW w:w="10456" w:type="dxa"/>
          </w:tcPr>
          <w:p w14:paraId="73044655" w14:textId="77777777" w:rsidR="00D8778C" w:rsidRPr="00D77198" w:rsidRDefault="00D8778C" w:rsidP="00EA7467">
            <w:pPr>
              <w:jc w:val="both"/>
              <w:rPr>
                <w:rFonts w:cs="Arial"/>
                <w:b/>
                <w:sz w:val="24"/>
                <w:szCs w:val="24"/>
                <w:u w:val="single"/>
              </w:rPr>
            </w:pPr>
            <w:r w:rsidRPr="00D77198">
              <w:rPr>
                <w:rFonts w:cs="Arial"/>
                <w:b/>
                <w:sz w:val="24"/>
                <w:szCs w:val="24"/>
                <w:u w:val="single"/>
              </w:rPr>
              <w:t>Write your evidence here</w:t>
            </w:r>
          </w:p>
          <w:p w14:paraId="060B2DEF" w14:textId="77777777" w:rsidR="00D8778C" w:rsidRPr="00D77198" w:rsidRDefault="00D8778C" w:rsidP="00EA7467">
            <w:pPr>
              <w:jc w:val="both"/>
              <w:rPr>
                <w:rFonts w:cs="Arial"/>
                <w:sz w:val="24"/>
                <w:szCs w:val="24"/>
              </w:rPr>
            </w:pPr>
          </w:p>
          <w:p w14:paraId="1160262B" w14:textId="27948303" w:rsidR="004C34CB" w:rsidRPr="004C34CB" w:rsidRDefault="004C34CB" w:rsidP="004C34CB">
            <w:pPr>
              <w:jc w:val="both"/>
              <w:rPr>
                <w:rFonts w:ascii="Calibri" w:hAnsi="Calibri" w:cs="Calibri"/>
                <w:sz w:val="24"/>
                <w:szCs w:val="24"/>
              </w:rPr>
            </w:pPr>
            <w:r w:rsidRPr="004C34CB">
              <w:rPr>
                <w:rFonts w:ascii="Calibri" w:hAnsi="Calibri" w:cs="Calibri"/>
                <w:sz w:val="24"/>
                <w:szCs w:val="24"/>
              </w:rPr>
              <w:t>I currently work as a lecturer at University of Wales Trinity Saint David (UWTSD) - IICL Birmingham</w:t>
            </w:r>
            <w:r w:rsidR="001646EA">
              <w:rPr>
                <w:rFonts w:ascii="Calibri" w:hAnsi="Calibri" w:cs="Calibri"/>
                <w:sz w:val="24"/>
                <w:szCs w:val="24"/>
              </w:rPr>
              <w:t xml:space="preserve">, </w:t>
            </w:r>
            <w:r w:rsidRPr="004C34CB">
              <w:rPr>
                <w:rFonts w:ascii="Calibri" w:hAnsi="Calibri" w:cs="Calibri"/>
                <w:sz w:val="24"/>
                <w:szCs w:val="24"/>
              </w:rPr>
              <w:t xml:space="preserve">teaching modules offered in BSc Applied Computing, CertHE CSW (Computer Skills for Workplace) and supervising independent projects. I joined UWTSD </w:t>
            </w:r>
            <w:r w:rsidR="002478C9">
              <w:rPr>
                <w:rFonts w:ascii="Calibri" w:hAnsi="Calibri" w:cs="Calibri"/>
                <w:sz w:val="24"/>
                <w:szCs w:val="24"/>
              </w:rPr>
              <w:t>after moving</w:t>
            </w:r>
            <w:r w:rsidRPr="004C34CB">
              <w:rPr>
                <w:rFonts w:ascii="Calibri" w:hAnsi="Calibri" w:cs="Calibri"/>
                <w:sz w:val="24"/>
                <w:szCs w:val="24"/>
              </w:rPr>
              <w:t xml:space="preserve"> to </w:t>
            </w:r>
            <w:r w:rsidR="002478C9">
              <w:rPr>
                <w:rFonts w:ascii="Calibri" w:hAnsi="Calibri" w:cs="Calibri"/>
                <w:sz w:val="24"/>
                <w:szCs w:val="24"/>
              </w:rPr>
              <w:t xml:space="preserve">the </w:t>
            </w:r>
            <w:r w:rsidRPr="004C34CB">
              <w:rPr>
                <w:rFonts w:ascii="Calibri" w:hAnsi="Calibri" w:cs="Calibri"/>
                <w:sz w:val="24"/>
                <w:szCs w:val="24"/>
              </w:rPr>
              <w:t xml:space="preserve">UK </w:t>
            </w:r>
            <w:r w:rsidR="001646EA" w:rsidRPr="004C34CB">
              <w:rPr>
                <w:rFonts w:ascii="Calibri" w:hAnsi="Calibri" w:cs="Calibri"/>
                <w:sz w:val="24"/>
                <w:szCs w:val="24"/>
              </w:rPr>
              <w:t xml:space="preserve">from Australia </w:t>
            </w:r>
            <w:r w:rsidRPr="004C34CB">
              <w:rPr>
                <w:rFonts w:ascii="Calibri" w:hAnsi="Calibri" w:cs="Calibri"/>
                <w:sz w:val="24"/>
                <w:szCs w:val="24"/>
              </w:rPr>
              <w:t xml:space="preserve">in 2023. Before joining UWTSD, I </w:t>
            </w:r>
            <w:r w:rsidR="002478C9">
              <w:rPr>
                <w:rFonts w:ascii="Calibri" w:hAnsi="Calibri" w:cs="Calibri"/>
                <w:sz w:val="24"/>
                <w:szCs w:val="24"/>
              </w:rPr>
              <w:t>worked</w:t>
            </w:r>
            <w:r w:rsidRPr="004C34CB">
              <w:rPr>
                <w:rFonts w:ascii="Calibri" w:hAnsi="Calibri" w:cs="Calibri"/>
                <w:sz w:val="24"/>
                <w:szCs w:val="24"/>
              </w:rPr>
              <w:t xml:space="preserve"> as an HPL at different universities in UK. I started </w:t>
            </w:r>
            <w:r w:rsidR="001646EA">
              <w:rPr>
                <w:rFonts w:ascii="Calibri" w:hAnsi="Calibri" w:cs="Calibri"/>
                <w:sz w:val="24"/>
                <w:szCs w:val="24"/>
              </w:rPr>
              <w:t xml:space="preserve">working </w:t>
            </w:r>
            <w:r w:rsidRPr="004C34CB">
              <w:rPr>
                <w:rFonts w:ascii="Calibri" w:hAnsi="Calibri" w:cs="Calibri"/>
                <w:sz w:val="24"/>
                <w:szCs w:val="24"/>
              </w:rPr>
              <w:t xml:space="preserve">as an academic after completing </w:t>
            </w:r>
            <w:r w:rsidR="001646EA">
              <w:rPr>
                <w:rFonts w:ascii="Calibri" w:hAnsi="Calibri" w:cs="Calibri"/>
                <w:sz w:val="24"/>
                <w:szCs w:val="24"/>
              </w:rPr>
              <w:t>a</w:t>
            </w:r>
            <w:r w:rsidRPr="004C34CB">
              <w:rPr>
                <w:rFonts w:ascii="Calibri" w:hAnsi="Calibri" w:cs="Calibri"/>
                <w:sz w:val="24"/>
                <w:szCs w:val="24"/>
              </w:rPr>
              <w:t xml:space="preserve"> Bachelor of Engineering in Computer Systems from Mehran University of Engineering and Technology (MUET) in Jamshoro Pakistan. As a medallist, I was offered my first teaching position at a private university in 2002</w:t>
            </w:r>
            <w:r w:rsidR="001646EA">
              <w:rPr>
                <w:rFonts w:ascii="Calibri" w:hAnsi="Calibri" w:cs="Calibri"/>
                <w:sz w:val="24"/>
                <w:szCs w:val="24"/>
              </w:rPr>
              <w:t xml:space="preserve"> which instigated a lifelong</w:t>
            </w:r>
            <w:r w:rsidRPr="004C34CB">
              <w:rPr>
                <w:rFonts w:ascii="Calibri" w:hAnsi="Calibri" w:cs="Calibri"/>
                <w:sz w:val="24"/>
                <w:szCs w:val="24"/>
              </w:rPr>
              <w:t xml:space="preserve"> passion</w:t>
            </w:r>
            <w:r w:rsidR="001646EA">
              <w:rPr>
                <w:rFonts w:ascii="Calibri" w:hAnsi="Calibri" w:cs="Calibri"/>
                <w:sz w:val="24"/>
                <w:szCs w:val="24"/>
              </w:rPr>
              <w:t xml:space="preserve"> for</w:t>
            </w:r>
            <w:r w:rsidRPr="004C34CB">
              <w:rPr>
                <w:rFonts w:ascii="Calibri" w:hAnsi="Calibri" w:cs="Calibri"/>
                <w:sz w:val="24"/>
                <w:szCs w:val="24"/>
              </w:rPr>
              <w:t xml:space="preserve"> imparting knowledge and fostering learning. </w:t>
            </w:r>
          </w:p>
          <w:p w14:paraId="7E1DFA5C" w14:textId="3C381292" w:rsidR="00D8778C" w:rsidRPr="004C34CB" w:rsidRDefault="004C34CB" w:rsidP="004C34CB">
            <w:pPr>
              <w:jc w:val="both"/>
              <w:rPr>
                <w:rFonts w:ascii="Calibri" w:hAnsi="Calibri" w:cs="Calibri"/>
                <w:sz w:val="24"/>
                <w:szCs w:val="24"/>
              </w:rPr>
            </w:pPr>
            <w:r w:rsidRPr="004C34CB">
              <w:rPr>
                <w:rFonts w:ascii="Calibri" w:hAnsi="Calibri" w:cs="Calibri"/>
                <w:sz w:val="24"/>
                <w:szCs w:val="24"/>
              </w:rPr>
              <w:t xml:space="preserve">During my </w:t>
            </w:r>
            <w:r w:rsidR="001646EA" w:rsidRPr="004C34CB">
              <w:rPr>
                <w:rFonts w:ascii="Calibri" w:hAnsi="Calibri" w:cs="Calibri"/>
                <w:sz w:val="24"/>
                <w:szCs w:val="24"/>
              </w:rPr>
              <w:t>master’s degree</w:t>
            </w:r>
            <w:r w:rsidRPr="004C34CB">
              <w:rPr>
                <w:rFonts w:ascii="Calibri" w:hAnsi="Calibri" w:cs="Calibri"/>
                <w:sz w:val="24"/>
                <w:szCs w:val="24"/>
              </w:rPr>
              <w:t xml:space="preserve">, I received an offer to teach at MUET. Subsequently, I completed my PhD at University of Leeds, UK, in 2010. Over the course of my teaching career, I’ve developed, instructed and coordinated various courses in computing, IT and computer science. These teaching experiences span undergraduate and postgraduate level courses in Pakistan, Australia and UK. I have also worked as an Academic Content Writer with an Australian University. I have taught both on campus and online, varying cohort sizes </w:t>
            </w:r>
            <w:r w:rsidR="001646EA">
              <w:rPr>
                <w:rFonts w:ascii="Calibri" w:hAnsi="Calibri" w:cs="Calibri"/>
                <w:sz w:val="24"/>
                <w:szCs w:val="24"/>
              </w:rPr>
              <w:t>(</w:t>
            </w:r>
            <w:r w:rsidRPr="004C34CB">
              <w:rPr>
                <w:rFonts w:ascii="Calibri" w:hAnsi="Calibri" w:cs="Calibri"/>
                <w:sz w:val="24"/>
                <w:szCs w:val="24"/>
              </w:rPr>
              <w:t>25-</w:t>
            </w:r>
            <w:r w:rsidR="001646EA" w:rsidRPr="004C34CB">
              <w:rPr>
                <w:rFonts w:ascii="Calibri" w:hAnsi="Calibri" w:cs="Calibri"/>
                <w:sz w:val="24"/>
                <w:szCs w:val="24"/>
              </w:rPr>
              <w:t>130</w:t>
            </w:r>
            <w:r w:rsidR="001646EA">
              <w:rPr>
                <w:rFonts w:ascii="Calibri" w:hAnsi="Calibri" w:cs="Calibri"/>
                <w:sz w:val="24"/>
                <w:szCs w:val="24"/>
              </w:rPr>
              <w:t>)</w:t>
            </w:r>
            <w:r w:rsidR="001646EA" w:rsidRPr="004C34CB">
              <w:rPr>
                <w:rFonts w:ascii="Calibri" w:hAnsi="Calibri" w:cs="Calibri"/>
                <w:sz w:val="24"/>
                <w:szCs w:val="24"/>
              </w:rPr>
              <w:t>, to</w:t>
            </w:r>
            <w:r w:rsidRPr="004C34CB">
              <w:rPr>
                <w:rFonts w:ascii="Calibri" w:hAnsi="Calibri" w:cs="Calibri"/>
                <w:sz w:val="24"/>
                <w:szCs w:val="24"/>
              </w:rPr>
              <w:t xml:space="preserve"> culturally and linguistically </w:t>
            </w:r>
            <w:r w:rsidRPr="004C34CB">
              <w:rPr>
                <w:rFonts w:ascii="Calibri" w:hAnsi="Calibri" w:cs="Calibri"/>
                <w:iCs/>
                <w:sz w:val="24"/>
                <w:szCs w:val="24"/>
              </w:rPr>
              <w:t>diverse domestic and international students</w:t>
            </w:r>
            <w:r w:rsidR="001646EA">
              <w:rPr>
                <w:rFonts w:ascii="Calibri" w:hAnsi="Calibri" w:cs="Calibri"/>
                <w:iCs/>
                <w:sz w:val="24"/>
                <w:szCs w:val="24"/>
              </w:rPr>
              <w:t xml:space="preserve">. </w:t>
            </w:r>
            <w:r w:rsidR="001646EA">
              <w:rPr>
                <w:rFonts w:ascii="Calibri" w:hAnsi="Calibri" w:cs="Calibri"/>
                <w:sz w:val="24"/>
                <w:szCs w:val="24"/>
              </w:rPr>
              <w:t>K</w:t>
            </w:r>
            <w:r w:rsidR="001646EA" w:rsidRPr="004C34CB">
              <w:rPr>
                <w:rFonts w:ascii="Calibri" w:hAnsi="Calibri" w:cs="Calibri"/>
                <w:sz w:val="24"/>
                <w:szCs w:val="24"/>
              </w:rPr>
              <w:t xml:space="preserve">ey responsibilities </w:t>
            </w:r>
            <w:r w:rsidR="001646EA">
              <w:rPr>
                <w:rFonts w:ascii="Calibri" w:hAnsi="Calibri" w:cs="Calibri"/>
                <w:sz w:val="24"/>
                <w:szCs w:val="24"/>
              </w:rPr>
              <w:t>have included s</w:t>
            </w:r>
            <w:r w:rsidRPr="004C34CB">
              <w:rPr>
                <w:rFonts w:ascii="Calibri" w:hAnsi="Calibri" w:cs="Calibri"/>
                <w:sz w:val="24"/>
                <w:szCs w:val="24"/>
              </w:rPr>
              <w:t>tudent advisory</w:t>
            </w:r>
            <w:r w:rsidR="001646EA">
              <w:rPr>
                <w:rFonts w:ascii="Calibri" w:hAnsi="Calibri" w:cs="Calibri"/>
                <w:sz w:val="24"/>
                <w:szCs w:val="24"/>
              </w:rPr>
              <w:t xml:space="preserve"> roles</w:t>
            </w:r>
            <w:r w:rsidRPr="004C34CB">
              <w:rPr>
                <w:rFonts w:ascii="Calibri" w:hAnsi="Calibri" w:cs="Calibri"/>
                <w:sz w:val="24"/>
                <w:szCs w:val="24"/>
              </w:rPr>
              <w:t xml:space="preserve">, undergraduate and postgraduate project supervision, </w:t>
            </w:r>
            <w:r w:rsidR="001646EA" w:rsidRPr="004C34CB">
              <w:rPr>
                <w:rFonts w:ascii="Calibri" w:hAnsi="Calibri" w:cs="Calibri"/>
                <w:sz w:val="24"/>
                <w:szCs w:val="24"/>
              </w:rPr>
              <w:t xml:space="preserve">PhD advisor, </w:t>
            </w:r>
            <w:r w:rsidR="001646EA">
              <w:rPr>
                <w:rFonts w:ascii="Calibri" w:hAnsi="Calibri" w:cs="Calibri"/>
                <w:sz w:val="24"/>
                <w:szCs w:val="24"/>
              </w:rPr>
              <w:t xml:space="preserve">and </w:t>
            </w:r>
            <w:r w:rsidRPr="004C34CB">
              <w:rPr>
                <w:rFonts w:ascii="Calibri" w:hAnsi="Calibri" w:cs="Calibri"/>
                <w:sz w:val="24"/>
                <w:szCs w:val="24"/>
              </w:rPr>
              <w:t>member</w:t>
            </w:r>
            <w:r w:rsidR="001646EA">
              <w:rPr>
                <w:rFonts w:ascii="Calibri" w:hAnsi="Calibri" w:cs="Calibri"/>
                <w:sz w:val="24"/>
                <w:szCs w:val="24"/>
              </w:rPr>
              <w:t>ship of</w:t>
            </w:r>
            <w:r w:rsidRPr="004C34CB">
              <w:rPr>
                <w:rFonts w:ascii="Calibri" w:hAnsi="Calibri" w:cs="Calibri"/>
                <w:sz w:val="24"/>
                <w:szCs w:val="24"/>
              </w:rPr>
              <w:t xml:space="preserve"> various academic committees including board of studies and departmental management review committee</w:t>
            </w:r>
            <w:r w:rsidR="001646EA">
              <w:rPr>
                <w:rFonts w:ascii="Calibri" w:hAnsi="Calibri" w:cs="Calibri"/>
                <w:sz w:val="24"/>
                <w:szCs w:val="24"/>
              </w:rPr>
              <w:t>.</w:t>
            </w:r>
            <w:r w:rsidRPr="004C34CB">
              <w:rPr>
                <w:rFonts w:ascii="Calibri" w:hAnsi="Calibri" w:cs="Calibri"/>
                <w:sz w:val="24"/>
                <w:szCs w:val="24"/>
              </w:rPr>
              <w:t xml:space="preserve"> I have also successfully foster</w:t>
            </w:r>
            <w:r w:rsidR="00B378F6">
              <w:rPr>
                <w:rFonts w:ascii="Calibri" w:hAnsi="Calibri" w:cs="Calibri"/>
                <w:sz w:val="24"/>
                <w:szCs w:val="24"/>
              </w:rPr>
              <w:t>ed</w:t>
            </w:r>
            <w:r w:rsidRPr="004C34CB">
              <w:rPr>
                <w:rFonts w:ascii="Calibri" w:hAnsi="Calibri" w:cs="Calibri"/>
                <w:sz w:val="24"/>
                <w:szCs w:val="24"/>
              </w:rPr>
              <w:t xml:space="preserve"> a positive impact </w:t>
            </w:r>
            <w:r w:rsidR="001646EA">
              <w:rPr>
                <w:rFonts w:ascii="Calibri" w:hAnsi="Calibri" w:cs="Calibri"/>
                <w:sz w:val="24"/>
                <w:szCs w:val="24"/>
              </w:rPr>
              <w:t>within the field of</w:t>
            </w:r>
            <w:r w:rsidRPr="004C34CB">
              <w:rPr>
                <w:rFonts w:ascii="Calibri" w:hAnsi="Calibri" w:cs="Calibri"/>
                <w:sz w:val="24"/>
                <w:szCs w:val="24"/>
              </w:rPr>
              <w:t xml:space="preserve"> life learning</w:t>
            </w:r>
            <w:r w:rsidR="00B378F6">
              <w:rPr>
                <w:rFonts w:ascii="Calibri" w:hAnsi="Calibri" w:cs="Calibri"/>
                <w:sz w:val="24"/>
                <w:szCs w:val="24"/>
              </w:rPr>
              <w:t>,</w:t>
            </w:r>
            <w:r w:rsidRPr="004C34CB">
              <w:rPr>
                <w:rFonts w:ascii="Calibri" w:hAnsi="Calibri" w:cs="Calibri"/>
                <w:sz w:val="24"/>
                <w:szCs w:val="24"/>
              </w:rPr>
              <w:t xml:space="preserve"> provid</w:t>
            </w:r>
            <w:r w:rsidR="00B378F6">
              <w:rPr>
                <w:rFonts w:ascii="Calibri" w:hAnsi="Calibri" w:cs="Calibri"/>
                <w:sz w:val="24"/>
                <w:szCs w:val="24"/>
              </w:rPr>
              <w:t>ing</w:t>
            </w:r>
            <w:r w:rsidRPr="004C34CB">
              <w:rPr>
                <w:rFonts w:ascii="Calibri" w:hAnsi="Calibri" w:cs="Calibri"/>
                <w:sz w:val="24"/>
                <w:szCs w:val="24"/>
              </w:rPr>
              <w:t xml:space="preserve"> students </w:t>
            </w:r>
            <w:r w:rsidR="00B378F6">
              <w:rPr>
                <w:rFonts w:ascii="Calibri" w:hAnsi="Calibri" w:cs="Calibri"/>
                <w:sz w:val="24"/>
                <w:szCs w:val="24"/>
              </w:rPr>
              <w:t xml:space="preserve">with </w:t>
            </w:r>
            <w:r w:rsidRPr="004C34CB">
              <w:rPr>
                <w:rFonts w:ascii="Calibri" w:hAnsi="Calibri" w:cs="Calibri"/>
                <w:sz w:val="24"/>
                <w:szCs w:val="24"/>
              </w:rPr>
              <w:t>an opportunity to reach t</w:t>
            </w:r>
            <w:r w:rsidR="00B378F6">
              <w:rPr>
                <w:rFonts w:ascii="Calibri" w:hAnsi="Calibri" w:cs="Calibri"/>
                <w:sz w:val="24"/>
                <w:szCs w:val="24"/>
              </w:rPr>
              <w:t>he</w:t>
            </w:r>
            <w:r w:rsidRPr="004C34CB">
              <w:rPr>
                <w:rFonts w:ascii="Calibri" w:hAnsi="Calibri" w:cs="Calibri"/>
                <w:sz w:val="24"/>
                <w:szCs w:val="24"/>
              </w:rPr>
              <w:t xml:space="preserve"> wider community through showcasing and enhancing their technical and communication skills. Over </w:t>
            </w:r>
            <w:r w:rsidR="00B378F6">
              <w:rPr>
                <w:rFonts w:ascii="Calibri" w:hAnsi="Calibri" w:cs="Calibri"/>
                <w:sz w:val="24"/>
                <w:szCs w:val="24"/>
              </w:rPr>
              <w:t>my career</w:t>
            </w:r>
            <w:r w:rsidRPr="004C34CB">
              <w:rPr>
                <w:rFonts w:ascii="Calibri" w:hAnsi="Calibri" w:cs="Calibri"/>
                <w:sz w:val="24"/>
                <w:szCs w:val="24"/>
              </w:rPr>
              <w:t xml:space="preserve">, I have continued to grow, adapt and explore new ways to engage students and contribute to education. </w:t>
            </w:r>
          </w:p>
          <w:p w14:paraId="5F1A9627" w14:textId="77777777" w:rsidR="00D8778C" w:rsidRPr="00D77198" w:rsidRDefault="00D8778C" w:rsidP="00EA7467">
            <w:pPr>
              <w:jc w:val="both"/>
              <w:rPr>
                <w:rFonts w:cs="Arial"/>
                <w:sz w:val="24"/>
                <w:szCs w:val="24"/>
              </w:rPr>
            </w:pPr>
          </w:p>
        </w:tc>
      </w:tr>
    </w:tbl>
    <w:p w14:paraId="2C507DE5" w14:textId="221B6BF0" w:rsidR="00D8778C" w:rsidRDefault="00D8778C" w:rsidP="00CA12DC">
      <w:pPr>
        <w:rPr>
          <w:rFonts w:cs="Arial"/>
          <w:sz w:val="24"/>
          <w:szCs w:val="24"/>
        </w:rPr>
      </w:pPr>
    </w:p>
    <w:p w14:paraId="11089608" w14:textId="77777777" w:rsidR="00D8778C" w:rsidRDefault="00D8778C" w:rsidP="00CA12DC">
      <w:pPr>
        <w:rPr>
          <w:rFonts w:cs="Arial"/>
          <w:sz w:val="24"/>
          <w:szCs w:val="24"/>
        </w:rPr>
      </w:pPr>
    </w:p>
    <w:p w14:paraId="43154512" w14:textId="77777777" w:rsidR="00D8778C" w:rsidRPr="00FE7642" w:rsidRDefault="00D8778C" w:rsidP="00CA12DC">
      <w:pPr>
        <w:rPr>
          <w:rFonts w:cs="Arial"/>
          <w:sz w:val="24"/>
          <w:szCs w:val="24"/>
        </w:rPr>
      </w:pPr>
    </w:p>
    <w:p w14:paraId="48846309" w14:textId="77777777" w:rsidR="00411FBC" w:rsidRDefault="00411FBC" w:rsidP="002C03DD">
      <w:pPr>
        <w:tabs>
          <w:tab w:val="left" w:pos="1276"/>
        </w:tabs>
        <w:ind w:left="2880" w:hanging="2880"/>
        <w:jc w:val="both"/>
        <w:rPr>
          <w:rFonts w:cs="Arial"/>
          <w:b/>
          <w:sz w:val="32"/>
          <w:szCs w:val="32"/>
        </w:rPr>
        <w:sectPr w:rsidR="00411FBC" w:rsidSect="00C86610">
          <w:pgSz w:w="11906" w:h="16838"/>
          <w:pgMar w:top="720" w:right="720" w:bottom="720" w:left="720" w:header="708" w:footer="708" w:gutter="0"/>
          <w:cols w:space="708"/>
          <w:docGrid w:linePitch="360"/>
        </w:sectPr>
      </w:pPr>
    </w:p>
    <w:p w14:paraId="671BF017" w14:textId="077743F1" w:rsidR="00CA12DC" w:rsidRPr="00FE7642" w:rsidRDefault="00D8778C" w:rsidP="002C03DD">
      <w:pPr>
        <w:tabs>
          <w:tab w:val="left" w:pos="1276"/>
        </w:tabs>
        <w:ind w:left="2880" w:hanging="2880"/>
        <w:jc w:val="both"/>
        <w:rPr>
          <w:rFonts w:cs="Arial"/>
          <w:b/>
          <w:sz w:val="32"/>
          <w:szCs w:val="32"/>
        </w:rPr>
      </w:pPr>
      <w:r>
        <w:rPr>
          <w:rFonts w:cs="Arial"/>
          <w:b/>
          <w:sz w:val="32"/>
          <w:szCs w:val="32"/>
        </w:rPr>
        <w:lastRenderedPageBreak/>
        <w:t>SECTION THREE</w:t>
      </w:r>
      <w:r w:rsidR="00CA12DC" w:rsidRPr="00FE7642">
        <w:rPr>
          <w:rFonts w:cs="Arial"/>
          <w:b/>
          <w:sz w:val="32"/>
          <w:szCs w:val="32"/>
        </w:rPr>
        <w:t>:</w:t>
      </w:r>
      <w:r w:rsidR="00CA12DC" w:rsidRPr="00FE7642">
        <w:rPr>
          <w:rFonts w:cs="Arial"/>
          <w:b/>
          <w:sz w:val="32"/>
          <w:szCs w:val="32"/>
        </w:rPr>
        <w:tab/>
        <w:t>Your reflective account of your Continuing Professional Development</w:t>
      </w:r>
    </w:p>
    <w:p w14:paraId="671BF018" w14:textId="77777777" w:rsidR="00CA12DC" w:rsidRPr="00FE7642" w:rsidRDefault="00CA12DC" w:rsidP="00CA12DC">
      <w:pPr>
        <w:jc w:val="both"/>
        <w:rPr>
          <w:rFonts w:cs="Arial"/>
          <w:sz w:val="24"/>
          <w:szCs w:val="24"/>
        </w:rPr>
      </w:pPr>
    </w:p>
    <w:p w14:paraId="671BF019" w14:textId="77777777" w:rsidR="00CA12DC" w:rsidRPr="00FE7642" w:rsidRDefault="00CA12DC" w:rsidP="00CA12DC">
      <w:pPr>
        <w:jc w:val="both"/>
        <w:rPr>
          <w:rFonts w:cs="Arial"/>
          <w:sz w:val="24"/>
          <w:szCs w:val="24"/>
        </w:rPr>
      </w:pPr>
      <w:r w:rsidRPr="00FE7642">
        <w:rPr>
          <w:rFonts w:cs="Arial"/>
          <w:sz w:val="24"/>
          <w:szCs w:val="24"/>
        </w:rPr>
        <w:t>The boxes below should be used to present your critically reflective (</w:t>
      </w:r>
      <w:r w:rsidRPr="00FE7642">
        <w:rPr>
          <w:rFonts w:cs="Arial"/>
          <w:b/>
          <w:sz w:val="24"/>
          <w:szCs w:val="24"/>
        </w:rPr>
        <w:t>not descriptive</w:t>
      </w:r>
      <w:r w:rsidRPr="00FE7642">
        <w:rPr>
          <w:rFonts w:cs="Arial"/>
          <w:sz w:val="24"/>
          <w:szCs w:val="24"/>
        </w:rPr>
        <w:t xml:space="preserve">) account of how your Continuing Professional Development (CPD) has enabled you to meet the UK Professional Standards Framework </w:t>
      </w:r>
      <w:r w:rsidRPr="00FE7642">
        <w:rPr>
          <w:rFonts w:cs="Arial"/>
          <w:b/>
          <w:sz w:val="24"/>
          <w:szCs w:val="24"/>
        </w:rPr>
        <w:t>Areas of Activity</w:t>
      </w:r>
      <w:r w:rsidRPr="00FE7642">
        <w:rPr>
          <w:rFonts w:cs="Arial"/>
          <w:sz w:val="24"/>
          <w:szCs w:val="24"/>
        </w:rPr>
        <w:t>.</w:t>
      </w:r>
    </w:p>
    <w:p w14:paraId="671BF01A" w14:textId="77777777" w:rsidR="00CA12DC" w:rsidRPr="00FE7642" w:rsidRDefault="00CA12DC" w:rsidP="00CA12DC">
      <w:pPr>
        <w:jc w:val="both"/>
        <w:rPr>
          <w:rFonts w:cs="Arial"/>
          <w:sz w:val="24"/>
          <w:szCs w:val="24"/>
        </w:rPr>
      </w:pPr>
    </w:p>
    <w:p w14:paraId="671BF01B" w14:textId="77777777" w:rsidR="004F687F" w:rsidRPr="00FE7642" w:rsidRDefault="00CA12DC" w:rsidP="00CA12DC">
      <w:pPr>
        <w:jc w:val="both"/>
        <w:rPr>
          <w:rFonts w:cs="Arial"/>
          <w:sz w:val="24"/>
          <w:szCs w:val="24"/>
        </w:rPr>
      </w:pPr>
      <w:r w:rsidRPr="00FE7642">
        <w:rPr>
          <w:rFonts w:cs="Arial"/>
          <w:sz w:val="24"/>
          <w:szCs w:val="24"/>
        </w:rPr>
        <w:t>For each</w:t>
      </w:r>
      <w:r w:rsidR="001C6B3E" w:rsidRPr="00FE7642">
        <w:rPr>
          <w:rFonts w:cs="Arial"/>
          <w:sz w:val="24"/>
          <w:szCs w:val="24"/>
        </w:rPr>
        <w:t xml:space="preserve"> of the </w:t>
      </w:r>
      <w:r w:rsidRPr="00FE7642">
        <w:rPr>
          <w:rFonts w:cs="Arial"/>
          <w:sz w:val="24"/>
          <w:szCs w:val="24"/>
        </w:rPr>
        <w:t>Area</w:t>
      </w:r>
      <w:r w:rsidR="001C6B3E" w:rsidRPr="00FE7642">
        <w:rPr>
          <w:rFonts w:cs="Arial"/>
          <w:sz w:val="24"/>
          <w:szCs w:val="24"/>
        </w:rPr>
        <w:t>s</w:t>
      </w:r>
      <w:r w:rsidRPr="00FE7642">
        <w:rPr>
          <w:rFonts w:cs="Arial"/>
          <w:sz w:val="24"/>
          <w:szCs w:val="24"/>
        </w:rPr>
        <w:t xml:space="preserve"> of Activity</w:t>
      </w:r>
      <w:r w:rsidR="001C6B3E" w:rsidRPr="00FE7642">
        <w:rPr>
          <w:rFonts w:cs="Arial"/>
          <w:sz w:val="24"/>
          <w:szCs w:val="24"/>
        </w:rPr>
        <w:t xml:space="preserve"> </w:t>
      </w:r>
      <w:r w:rsidRPr="00FE7642">
        <w:rPr>
          <w:rFonts w:cs="Arial"/>
          <w:sz w:val="24"/>
          <w:szCs w:val="24"/>
        </w:rPr>
        <w:t xml:space="preserve">you should demonstrate </w:t>
      </w:r>
      <w:r w:rsidRPr="00FE7642">
        <w:rPr>
          <w:rFonts w:cs="Arial"/>
          <w:b/>
          <w:sz w:val="24"/>
          <w:szCs w:val="24"/>
        </w:rPr>
        <w:t>why</w:t>
      </w:r>
      <w:r w:rsidRPr="00FE7642">
        <w:rPr>
          <w:rFonts w:cs="Arial"/>
          <w:sz w:val="24"/>
          <w:szCs w:val="24"/>
        </w:rPr>
        <w:t xml:space="preserve"> you chose to undertake the approach, activity or technique and show how they relate to developing learner understanding. Whilst directly addressing the </w:t>
      </w:r>
      <w:r w:rsidRPr="00FE7642">
        <w:rPr>
          <w:rFonts w:cs="Arial"/>
          <w:b/>
          <w:sz w:val="24"/>
          <w:szCs w:val="24"/>
        </w:rPr>
        <w:t>Areas of Activity</w:t>
      </w:r>
      <w:r w:rsidRPr="00FE7642">
        <w:rPr>
          <w:rFonts w:cs="Arial"/>
          <w:sz w:val="24"/>
          <w:szCs w:val="24"/>
        </w:rPr>
        <w:t xml:space="preserve">, you should </w:t>
      </w:r>
      <w:r w:rsidRPr="00407E26">
        <w:rPr>
          <w:rFonts w:cs="Arial"/>
          <w:b/>
          <w:sz w:val="24"/>
          <w:szCs w:val="24"/>
        </w:rPr>
        <w:t>demonstrate</w:t>
      </w:r>
      <w:r w:rsidRPr="00FE7642">
        <w:rPr>
          <w:rFonts w:cs="Arial"/>
          <w:sz w:val="24"/>
          <w:szCs w:val="24"/>
        </w:rPr>
        <w:t xml:space="preserve"> how you meet</w:t>
      </w:r>
      <w:r w:rsidR="006E7EA2" w:rsidRPr="00FE7642">
        <w:rPr>
          <w:rFonts w:cs="Arial"/>
          <w:sz w:val="24"/>
          <w:szCs w:val="24"/>
        </w:rPr>
        <w:t xml:space="preserve"> all aspects of</w:t>
      </w:r>
      <w:r w:rsidRPr="00FE7642">
        <w:rPr>
          <w:rFonts w:cs="Arial"/>
          <w:sz w:val="24"/>
          <w:szCs w:val="24"/>
        </w:rPr>
        <w:t xml:space="preserve"> </w:t>
      </w:r>
      <w:r w:rsidR="00D1674F" w:rsidRPr="00FE7642">
        <w:rPr>
          <w:rFonts w:cs="Arial"/>
          <w:sz w:val="24"/>
          <w:szCs w:val="24"/>
        </w:rPr>
        <w:t xml:space="preserve">the </w:t>
      </w:r>
      <w:r w:rsidRPr="00FE7642">
        <w:rPr>
          <w:rFonts w:cs="Arial"/>
          <w:b/>
          <w:sz w:val="24"/>
          <w:szCs w:val="24"/>
        </w:rPr>
        <w:t>Core Knowledge</w:t>
      </w:r>
      <w:r w:rsidRPr="00FE7642">
        <w:rPr>
          <w:rFonts w:cs="Arial"/>
          <w:sz w:val="24"/>
          <w:szCs w:val="24"/>
        </w:rPr>
        <w:t xml:space="preserve"> and </w:t>
      </w:r>
      <w:r w:rsidR="001C6B3E" w:rsidRPr="00FE7642">
        <w:rPr>
          <w:rFonts w:cs="Arial"/>
          <w:sz w:val="24"/>
          <w:szCs w:val="24"/>
        </w:rPr>
        <w:t xml:space="preserve">all aspects of the </w:t>
      </w:r>
      <w:r w:rsidRPr="00FE7642">
        <w:rPr>
          <w:rFonts w:cs="Arial"/>
          <w:b/>
          <w:sz w:val="24"/>
          <w:szCs w:val="24"/>
        </w:rPr>
        <w:t>Professional Values</w:t>
      </w:r>
      <w:r w:rsidR="004F687F" w:rsidRPr="00FE7642">
        <w:rPr>
          <w:rFonts w:cs="Arial"/>
          <w:sz w:val="24"/>
          <w:szCs w:val="24"/>
        </w:rPr>
        <w:t xml:space="preserve"> and map these as appropriate.</w:t>
      </w:r>
    </w:p>
    <w:p w14:paraId="671BF01C" w14:textId="77777777" w:rsidR="004F687F" w:rsidRPr="00FE7642" w:rsidRDefault="004F687F" w:rsidP="00CA12DC">
      <w:pPr>
        <w:jc w:val="both"/>
        <w:rPr>
          <w:rFonts w:cs="Arial"/>
          <w:sz w:val="24"/>
          <w:szCs w:val="24"/>
        </w:rPr>
      </w:pPr>
    </w:p>
    <w:p w14:paraId="671BF01D" w14:textId="77777777" w:rsidR="00CA12DC" w:rsidRPr="00FE7642" w:rsidRDefault="00CA12DC" w:rsidP="00CA12DC">
      <w:pPr>
        <w:jc w:val="both"/>
        <w:rPr>
          <w:rFonts w:cs="Arial"/>
          <w:sz w:val="24"/>
          <w:szCs w:val="24"/>
        </w:rPr>
      </w:pPr>
      <w:r w:rsidRPr="327778CB">
        <w:rPr>
          <w:rFonts w:cs="Arial"/>
          <w:sz w:val="24"/>
          <w:szCs w:val="24"/>
        </w:rPr>
        <w:t xml:space="preserve">Your application should show successful </w:t>
      </w:r>
      <w:r w:rsidR="00534CB0" w:rsidRPr="327778CB">
        <w:rPr>
          <w:rFonts w:cs="Arial"/>
          <w:sz w:val="24"/>
          <w:szCs w:val="24"/>
        </w:rPr>
        <w:t xml:space="preserve">engagement in appropriate teaching practices related to the Areas of Activity, successful </w:t>
      </w:r>
      <w:r w:rsidRPr="327778CB">
        <w:rPr>
          <w:rFonts w:cs="Arial"/>
          <w:sz w:val="24"/>
          <w:szCs w:val="24"/>
        </w:rPr>
        <w:t>incorporation of subject and pedagogic research as part of an integrated approach to academic practice</w:t>
      </w:r>
      <w:r w:rsidR="00534CB0" w:rsidRPr="327778CB">
        <w:rPr>
          <w:rFonts w:cs="Arial"/>
          <w:sz w:val="24"/>
          <w:szCs w:val="24"/>
        </w:rPr>
        <w:t>, and</w:t>
      </w:r>
      <w:r w:rsidRPr="327778CB">
        <w:rPr>
          <w:rFonts w:cs="Arial"/>
          <w:sz w:val="24"/>
          <w:szCs w:val="24"/>
        </w:rPr>
        <w:t xml:space="preserve"> successful engagement in </w:t>
      </w:r>
      <w:r w:rsidR="00534CB0" w:rsidRPr="327778CB">
        <w:rPr>
          <w:rFonts w:cs="Arial"/>
          <w:sz w:val="24"/>
          <w:szCs w:val="24"/>
        </w:rPr>
        <w:t xml:space="preserve">professional development in </w:t>
      </w:r>
      <w:r w:rsidRPr="327778CB">
        <w:rPr>
          <w:rFonts w:cs="Arial"/>
          <w:sz w:val="24"/>
          <w:szCs w:val="24"/>
        </w:rPr>
        <w:t>relation to tea</w:t>
      </w:r>
      <w:r w:rsidR="004F687F" w:rsidRPr="327778CB">
        <w:rPr>
          <w:rFonts w:cs="Arial"/>
          <w:sz w:val="24"/>
          <w:szCs w:val="24"/>
        </w:rPr>
        <w:t xml:space="preserve">ching, learning, </w:t>
      </w:r>
      <w:r w:rsidRPr="327778CB">
        <w:rPr>
          <w:rFonts w:cs="Arial"/>
          <w:sz w:val="24"/>
          <w:szCs w:val="24"/>
        </w:rPr>
        <w:t>assessment</w:t>
      </w:r>
      <w:r w:rsidR="004F687F" w:rsidRPr="327778CB">
        <w:rPr>
          <w:rFonts w:cs="Arial"/>
          <w:sz w:val="24"/>
          <w:szCs w:val="24"/>
        </w:rPr>
        <w:t>, scholarship</w:t>
      </w:r>
      <w:r w:rsidRPr="327778CB">
        <w:rPr>
          <w:rFonts w:cs="Arial"/>
          <w:sz w:val="24"/>
          <w:szCs w:val="24"/>
        </w:rPr>
        <w:t xml:space="preserve"> and</w:t>
      </w:r>
      <w:r w:rsidR="004F687F" w:rsidRPr="327778CB">
        <w:rPr>
          <w:rFonts w:cs="Arial"/>
          <w:sz w:val="24"/>
          <w:szCs w:val="24"/>
        </w:rPr>
        <w:t>, as</w:t>
      </w:r>
      <w:r w:rsidRPr="327778CB">
        <w:rPr>
          <w:rFonts w:cs="Arial"/>
          <w:sz w:val="24"/>
          <w:szCs w:val="24"/>
        </w:rPr>
        <w:t xml:space="preserve"> appropriate</w:t>
      </w:r>
      <w:r w:rsidR="004F687F" w:rsidRPr="327778CB">
        <w:rPr>
          <w:rFonts w:cs="Arial"/>
          <w:sz w:val="24"/>
          <w:szCs w:val="24"/>
        </w:rPr>
        <w:t>,</w:t>
      </w:r>
      <w:r w:rsidRPr="327778CB">
        <w:rPr>
          <w:rFonts w:cs="Arial"/>
          <w:sz w:val="24"/>
          <w:szCs w:val="24"/>
        </w:rPr>
        <w:t xml:space="preserve"> related</w:t>
      </w:r>
      <w:r w:rsidR="004F687F" w:rsidRPr="327778CB">
        <w:rPr>
          <w:rFonts w:cs="Arial"/>
          <w:sz w:val="24"/>
          <w:szCs w:val="24"/>
        </w:rPr>
        <w:t xml:space="preserve"> academic or</w:t>
      </w:r>
      <w:r w:rsidRPr="327778CB">
        <w:rPr>
          <w:rFonts w:cs="Arial"/>
          <w:sz w:val="24"/>
          <w:szCs w:val="24"/>
        </w:rPr>
        <w:t xml:space="preserve"> professional practices.</w:t>
      </w:r>
      <w:r w:rsidR="00407E26" w:rsidRPr="327778CB">
        <w:rPr>
          <w:rFonts w:cs="Arial"/>
          <w:sz w:val="24"/>
          <w:szCs w:val="24"/>
        </w:rPr>
        <w:t xml:space="preserve"> </w:t>
      </w:r>
      <w:r w:rsidR="00407E26" w:rsidRPr="327778CB">
        <w:rPr>
          <w:rFonts w:cs="Arial"/>
          <w:b/>
          <w:bCs/>
          <w:sz w:val="24"/>
          <w:szCs w:val="24"/>
        </w:rPr>
        <w:t>The form will expand as you enter your information.</w:t>
      </w:r>
    </w:p>
    <w:p w14:paraId="2427E738" w14:textId="77777777" w:rsidR="00411FBC" w:rsidRDefault="00411FBC" w:rsidP="00EC50FF">
      <w:pPr>
        <w:jc w:val="both"/>
        <w:rPr>
          <w:rFonts w:eastAsia="Arial" w:cs="Arial"/>
          <w:sz w:val="24"/>
          <w:szCs w:val="24"/>
          <w:u w:val="single"/>
        </w:rPr>
      </w:pPr>
    </w:p>
    <w:p w14:paraId="456120FD" w14:textId="0108BFE0" w:rsidR="00411FBC" w:rsidRPr="00411FBC" w:rsidRDefault="00411FBC" w:rsidP="00EC50FF">
      <w:pPr>
        <w:jc w:val="both"/>
        <w:rPr>
          <w:b/>
          <w:bCs/>
          <w:color w:val="000000"/>
          <w:sz w:val="27"/>
          <w:szCs w:val="27"/>
        </w:rPr>
      </w:pPr>
      <w:r w:rsidRPr="00411FBC">
        <w:rPr>
          <w:b/>
          <w:bCs/>
          <w:color w:val="000000"/>
          <w:sz w:val="27"/>
          <w:szCs w:val="27"/>
        </w:rPr>
        <w:t xml:space="preserve">Your application for Fellowship consists of a </w:t>
      </w:r>
      <w:r w:rsidRPr="00C04210">
        <w:rPr>
          <w:b/>
          <w:bCs/>
          <w:color w:val="000000"/>
          <w:sz w:val="27"/>
          <w:szCs w:val="27"/>
          <w:u w:val="single"/>
        </w:rPr>
        <w:t>3,</w:t>
      </w:r>
      <w:r w:rsidR="00C510FC">
        <w:rPr>
          <w:b/>
          <w:bCs/>
          <w:color w:val="000000"/>
          <w:sz w:val="27"/>
          <w:szCs w:val="27"/>
          <w:u w:val="single"/>
        </w:rPr>
        <w:t>0</w:t>
      </w:r>
      <w:r w:rsidRPr="00C04210">
        <w:rPr>
          <w:b/>
          <w:bCs/>
          <w:color w:val="000000"/>
          <w:sz w:val="27"/>
          <w:szCs w:val="27"/>
          <w:u w:val="single"/>
        </w:rPr>
        <w:t>00 word reflective account</w:t>
      </w:r>
      <w:r w:rsidRPr="00411FBC">
        <w:rPr>
          <w:b/>
          <w:bCs/>
          <w:color w:val="000000"/>
          <w:sz w:val="27"/>
          <w:szCs w:val="27"/>
        </w:rPr>
        <w:t xml:space="preserve"> shared across all five Areas of Activity plus citations (overall maximum of </w:t>
      </w:r>
      <w:r w:rsidR="00C510FC">
        <w:rPr>
          <w:b/>
          <w:bCs/>
          <w:color w:val="000000"/>
          <w:sz w:val="27"/>
          <w:szCs w:val="27"/>
        </w:rPr>
        <w:t>3</w:t>
      </w:r>
      <w:r w:rsidRPr="00411FBC">
        <w:rPr>
          <w:b/>
          <w:bCs/>
          <w:color w:val="000000"/>
          <w:sz w:val="27"/>
          <w:szCs w:val="27"/>
        </w:rPr>
        <w:t>,</w:t>
      </w:r>
      <w:r w:rsidR="00C510FC">
        <w:rPr>
          <w:b/>
          <w:bCs/>
          <w:color w:val="000000"/>
          <w:sz w:val="27"/>
          <w:szCs w:val="27"/>
        </w:rPr>
        <w:t>5</w:t>
      </w:r>
      <w:r w:rsidRPr="00411FBC">
        <w:rPr>
          <w:b/>
          <w:bCs/>
          <w:color w:val="000000"/>
          <w:sz w:val="27"/>
          <w:szCs w:val="27"/>
        </w:rPr>
        <w:t>00 word)</w:t>
      </w:r>
    </w:p>
    <w:p w14:paraId="50D68F04" w14:textId="77777777" w:rsidR="00411FBC" w:rsidRDefault="00411FBC" w:rsidP="00EC50FF">
      <w:pPr>
        <w:jc w:val="both"/>
        <w:rPr>
          <w:rFonts w:eastAsia="Arial" w:cs="Arial"/>
          <w:sz w:val="24"/>
          <w:szCs w:val="24"/>
          <w:u w:val="single"/>
        </w:rPr>
      </w:pPr>
    </w:p>
    <w:p w14:paraId="0D58CA41" w14:textId="0CB92724" w:rsidR="00CA12DC" w:rsidRPr="00244CC6" w:rsidRDefault="0076012B" w:rsidP="00EC50FF">
      <w:pPr>
        <w:jc w:val="both"/>
        <w:rPr>
          <w:rFonts w:eastAsia="Arial" w:cs="Arial"/>
          <w:sz w:val="24"/>
          <w:szCs w:val="24"/>
        </w:rPr>
      </w:pPr>
      <w:r>
        <w:rPr>
          <w:rFonts w:eastAsia="Arial" w:cs="Arial"/>
          <w:sz w:val="24"/>
          <w:szCs w:val="24"/>
          <w:u w:val="single"/>
        </w:rPr>
        <w:t>Citations</w:t>
      </w:r>
      <w:r w:rsidR="1D136A1A" w:rsidRPr="00244CC6">
        <w:rPr>
          <w:rFonts w:eastAsia="Arial" w:cs="Arial"/>
          <w:sz w:val="24"/>
          <w:szCs w:val="24"/>
          <w:u w:val="single"/>
        </w:rPr>
        <w:t xml:space="preserve"> should be included in an overall list at the end of secti</w:t>
      </w:r>
      <w:r w:rsidR="00D8778C" w:rsidRPr="00244CC6">
        <w:rPr>
          <w:rFonts w:eastAsia="Arial" w:cs="Arial"/>
          <w:sz w:val="24"/>
          <w:szCs w:val="24"/>
          <w:u w:val="single"/>
        </w:rPr>
        <w:t>on 3</w:t>
      </w:r>
      <w:r w:rsidR="1D136A1A" w:rsidRPr="00244CC6">
        <w:rPr>
          <w:rFonts w:eastAsia="Arial" w:cs="Arial"/>
          <w:sz w:val="24"/>
          <w:szCs w:val="24"/>
          <w:u w:val="single"/>
        </w:rPr>
        <w:t xml:space="preserve"> of the document.</w:t>
      </w:r>
    </w:p>
    <w:p w14:paraId="671BF01E" w14:textId="62E4527B" w:rsidR="00CA12DC" w:rsidRPr="00FE7642" w:rsidRDefault="00CA12DC" w:rsidP="327778CB">
      <w:pPr>
        <w:jc w:val="both"/>
        <w:rPr>
          <w:rFonts w:cs="Arial"/>
          <w:sz w:val="24"/>
          <w:szCs w:val="24"/>
        </w:rPr>
      </w:pPr>
    </w:p>
    <w:tbl>
      <w:tblPr>
        <w:tblStyle w:val="TableGrid"/>
        <w:tblW w:w="0" w:type="auto"/>
        <w:tblLook w:val="04A0" w:firstRow="1" w:lastRow="0" w:firstColumn="1" w:lastColumn="0" w:noHBand="0" w:noVBand="1"/>
      </w:tblPr>
      <w:tblGrid>
        <w:gridCol w:w="5004"/>
        <w:gridCol w:w="5452"/>
      </w:tblGrid>
      <w:tr w:rsidR="00CA12DC" w:rsidRPr="00FE7642" w14:paraId="671BF021" w14:textId="77777777" w:rsidTr="00AC5818">
        <w:tc>
          <w:tcPr>
            <w:tcW w:w="10598" w:type="dxa"/>
            <w:gridSpan w:val="2"/>
          </w:tcPr>
          <w:p w14:paraId="671BF01F" w14:textId="2E5733CD" w:rsidR="00CA12DC" w:rsidRPr="00FE7642" w:rsidRDefault="00CA12DC" w:rsidP="007E4DA3">
            <w:pPr>
              <w:jc w:val="both"/>
              <w:rPr>
                <w:rFonts w:cs="Arial"/>
                <w:b/>
                <w:sz w:val="28"/>
                <w:szCs w:val="28"/>
              </w:rPr>
            </w:pPr>
            <w:r w:rsidRPr="00FE7642">
              <w:rPr>
                <w:rFonts w:cs="Arial"/>
                <w:b/>
                <w:sz w:val="28"/>
                <w:szCs w:val="28"/>
              </w:rPr>
              <w:t>A1:  Designing and planning learning activiti</w:t>
            </w:r>
            <w:r w:rsidR="005F1278" w:rsidRPr="00FE7642">
              <w:rPr>
                <w:rFonts w:cs="Arial"/>
                <w:b/>
                <w:sz w:val="28"/>
                <w:szCs w:val="28"/>
              </w:rPr>
              <w:t xml:space="preserve">es and/or programmes of study </w:t>
            </w:r>
          </w:p>
          <w:p w14:paraId="3C58AB55" w14:textId="577B97F9" w:rsidR="003D0E94" w:rsidRDefault="003D0E94" w:rsidP="007E4DA3">
            <w:pPr>
              <w:jc w:val="both"/>
              <w:rPr>
                <w:rFonts w:cs="Arial"/>
                <w:sz w:val="24"/>
                <w:szCs w:val="24"/>
              </w:rPr>
            </w:pPr>
            <w:r w:rsidRPr="00FE7642">
              <w:rPr>
                <w:rFonts w:cs="Arial"/>
                <w:b/>
                <w:sz w:val="28"/>
                <w:szCs w:val="28"/>
              </w:rPr>
              <w:t>(</w:t>
            </w:r>
            <w:r w:rsidR="00C510FC">
              <w:rPr>
                <w:rFonts w:cs="Arial"/>
                <w:b/>
                <w:sz w:val="28"/>
                <w:szCs w:val="28"/>
              </w:rPr>
              <w:t>6</w:t>
            </w:r>
            <w:r w:rsidRPr="00FE7642">
              <w:rPr>
                <w:rFonts w:cs="Arial"/>
                <w:b/>
                <w:sz w:val="28"/>
                <w:szCs w:val="28"/>
              </w:rPr>
              <w:t>00 words)</w:t>
            </w:r>
          </w:p>
          <w:p w14:paraId="4EC89F3B" w14:textId="48889F6B" w:rsidR="00CA12DC" w:rsidRDefault="00CA12DC" w:rsidP="007E4DA3">
            <w:pPr>
              <w:jc w:val="both"/>
              <w:rPr>
                <w:rFonts w:cs="Arial"/>
                <w:sz w:val="24"/>
                <w:szCs w:val="24"/>
              </w:rPr>
            </w:pPr>
            <w:r w:rsidRPr="00FE7642">
              <w:rPr>
                <w:rFonts w:cs="Arial"/>
                <w:sz w:val="24"/>
                <w:szCs w:val="24"/>
              </w:rPr>
              <w:t>Identify how you contribute to the design and planning of effective, valuable learning experiences</w:t>
            </w:r>
          </w:p>
          <w:p w14:paraId="671BF020" w14:textId="2DC3E22D" w:rsidR="003D0E94" w:rsidRPr="00FE7642" w:rsidRDefault="003D0E94" w:rsidP="007E4DA3">
            <w:pPr>
              <w:jc w:val="both"/>
              <w:rPr>
                <w:rFonts w:cs="Arial"/>
                <w:sz w:val="24"/>
                <w:szCs w:val="24"/>
              </w:rPr>
            </w:pPr>
          </w:p>
        </w:tc>
      </w:tr>
      <w:tr w:rsidR="00CA12DC" w:rsidRPr="00FE7642" w14:paraId="671BF02F" w14:textId="77777777" w:rsidTr="00E0025F">
        <w:tc>
          <w:tcPr>
            <w:tcW w:w="5070" w:type="dxa"/>
          </w:tcPr>
          <w:p w14:paraId="671BF022" w14:textId="77777777" w:rsidR="00CA12DC" w:rsidRPr="00FE7642" w:rsidRDefault="00CA12DC" w:rsidP="007E4DA3">
            <w:pPr>
              <w:rPr>
                <w:rFonts w:cs="Arial"/>
                <w:sz w:val="20"/>
                <w:szCs w:val="20"/>
                <w:u w:val="single"/>
              </w:rPr>
            </w:pPr>
            <w:r w:rsidRPr="00FE7642">
              <w:rPr>
                <w:rFonts w:cs="Arial"/>
                <w:sz w:val="20"/>
                <w:szCs w:val="20"/>
                <w:u w:val="single"/>
              </w:rPr>
              <w:t>Engagement in a variety of learning activities, at a variety of levels e.g.</w:t>
            </w:r>
          </w:p>
          <w:p w14:paraId="671BF023"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Micro: individual/one-to-one or small groups</w:t>
            </w:r>
          </w:p>
          <w:p w14:paraId="671BF024" w14:textId="77777777" w:rsidR="00CA12DC" w:rsidRPr="00FE7642" w:rsidRDefault="00AC5818"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Mesa: module sessions,</w:t>
            </w:r>
            <w:r w:rsidR="00CA12DC" w:rsidRPr="00FE7642">
              <w:rPr>
                <w:rFonts w:ascii="Arial" w:hAnsi="Arial" w:cs="Arial"/>
                <w:sz w:val="20"/>
                <w:szCs w:val="20"/>
              </w:rPr>
              <w:t xml:space="preserve"> course or programme level</w:t>
            </w:r>
          </w:p>
          <w:p w14:paraId="671BF025"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Macro: policy, HEI, professional body level</w:t>
            </w:r>
          </w:p>
          <w:p w14:paraId="671BF026" w14:textId="77777777" w:rsidR="00CA12DC" w:rsidRPr="00FE7642" w:rsidRDefault="00CA12DC" w:rsidP="007E4DA3">
            <w:pPr>
              <w:rPr>
                <w:rFonts w:cs="Arial"/>
                <w:sz w:val="20"/>
                <w:szCs w:val="20"/>
              </w:rPr>
            </w:pPr>
          </w:p>
        </w:tc>
        <w:tc>
          <w:tcPr>
            <w:tcW w:w="5528" w:type="dxa"/>
          </w:tcPr>
          <w:p w14:paraId="671BF027"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28" w14:textId="77777777" w:rsidR="00AC5818"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Development and enhancement of session plans</w:t>
            </w:r>
          </w:p>
          <w:p w14:paraId="671BF029" w14:textId="77777777" w:rsidR="00CA12DC"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Identifying and planning different kinds of interaction with learners in various contexts</w:t>
            </w:r>
          </w:p>
          <w:p w14:paraId="671BF02A"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Design or redesign</w:t>
            </w:r>
            <w:r w:rsidR="00AC5818" w:rsidRPr="00FE7642">
              <w:rPr>
                <w:rFonts w:ascii="Arial" w:hAnsi="Arial" w:cs="Arial"/>
                <w:sz w:val="20"/>
                <w:szCs w:val="20"/>
              </w:rPr>
              <w:t xml:space="preserve"> curricula,</w:t>
            </w:r>
            <w:r w:rsidRPr="00FE7642">
              <w:rPr>
                <w:rFonts w:ascii="Arial" w:hAnsi="Arial" w:cs="Arial"/>
                <w:sz w:val="20"/>
                <w:szCs w:val="20"/>
              </w:rPr>
              <w:t xml:space="preserve"> modules or programmes</w:t>
            </w:r>
          </w:p>
          <w:p w14:paraId="671BF02B"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Involvement in validation panels</w:t>
            </w:r>
          </w:p>
          <w:p w14:paraId="671BF02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Use of individual’s learning materials by others (e.g. within/beyond own institution)</w:t>
            </w:r>
          </w:p>
          <w:p w14:paraId="671BF02D" w14:textId="77777777" w:rsidR="00AC5818"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Contribution to the creation of learning resource packs and computer-based or open learning materials or the development of virtual learning environments</w:t>
            </w:r>
          </w:p>
          <w:p w14:paraId="671BF02E" w14:textId="77777777" w:rsidR="00CA12DC" w:rsidRPr="00FE7642" w:rsidRDefault="00CA12DC" w:rsidP="007E4DA3">
            <w:pPr>
              <w:rPr>
                <w:rFonts w:cs="Arial"/>
                <w:sz w:val="20"/>
                <w:szCs w:val="20"/>
              </w:rPr>
            </w:pPr>
          </w:p>
        </w:tc>
      </w:tr>
      <w:tr w:rsidR="00AC5818" w:rsidRPr="00FE7642" w14:paraId="671BF03A" w14:textId="77777777" w:rsidTr="00AC5818">
        <w:tc>
          <w:tcPr>
            <w:tcW w:w="10598" w:type="dxa"/>
            <w:gridSpan w:val="2"/>
          </w:tcPr>
          <w:p w14:paraId="671BF030" w14:textId="77777777" w:rsidR="00AC5818" w:rsidRPr="00704A76" w:rsidRDefault="005F1278" w:rsidP="007E4DA3">
            <w:pPr>
              <w:jc w:val="both"/>
              <w:rPr>
                <w:rFonts w:cs="Arial"/>
                <w:b/>
                <w:sz w:val="24"/>
                <w:szCs w:val="24"/>
                <w:u w:val="single"/>
              </w:rPr>
            </w:pPr>
            <w:r w:rsidRPr="00704A76">
              <w:rPr>
                <w:rFonts w:cs="Arial"/>
                <w:b/>
                <w:sz w:val="24"/>
                <w:szCs w:val="24"/>
                <w:u w:val="single"/>
              </w:rPr>
              <w:t>Write your evidence here</w:t>
            </w:r>
          </w:p>
          <w:p w14:paraId="671BF031" w14:textId="77777777" w:rsidR="005F1278" w:rsidRPr="00704A76" w:rsidRDefault="005F1278" w:rsidP="007E4DA3">
            <w:pPr>
              <w:jc w:val="both"/>
              <w:rPr>
                <w:rFonts w:cs="Arial"/>
                <w:sz w:val="24"/>
                <w:szCs w:val="24"/>
              </w:rPr>
            </w:pPr>
          </w:p>
          <w:p w14:paraId="5CB81141" w14:textId="652DFB2C" w:rsidR="00A631D2" w:rsidRPr="00704A76" w:rsidRDefault="00A631D2" w:rsidP="00A631D2">
            <w:pPr>
              <w:pStyle w:val="Default"/>
              <w:jc w:val="both"/>
              <w:rPr>
                <w:rFonts w:ascii="Calibri" w:hAnsi="Calibri" w:cs="Calibri"/>
                <w:color w:val="auto"/>
              </w:rPr>
            </w:pPr>
            <w:r w:rsidRPr="00704A76">
              <w:rPr>
                <w:rFonts w:ascii="Calibri" w:hAnsi="Calibri" w:cs="Calibri"/>
                <w:color w:val="auto"/>
              </w:rPr>
              <w:t>At UWTSD, the student cohort includes mature learners with varying levels of prior educational experience. Additionally, this unique cohort includes students who have declared disabilities which presents significant challenges in content delivery</w:t>
            </w:r>
            <w:r w:rsidR="00515043">
              <w:rPr>
                <w:rFonts w:ascii="Calibri" w:hAnsi="Calibri" w:cs="Calibri"/>
                <w:color w:val="auto"/>
              </w:rPr>
              <w:t>;</w:t>
            </w:r>
            <w:r w:rsidRPr="00704A76">
              <w:rPr>
                <w:rFonts w:ascii="Calibri" w:hAnsi="Calibri" w:cs="Calibri"/>
                <w:color w:val="auto"/>
              </w:rPr>
              <w:t xml:space="preserve"> </w:t>
            </w:r>
            <w:r w:rsidR="00515043">
              <w:rPr>
                <w:rFonts w:ascii="Calibri" w:hAnsi="Calibri" w:cs="Calibri"/>
                <w:color w:val="auto"/>
              </w:rPr>
              <w:t>however</w:t>
            </w:r>
            <w:r w:rsidRPr="00704A76">
              <w:rPr>
                <w:rFonts w:ascii="Calibri" w:hAnsi="Calibri" w:cs="Calibri"/>
                <w:color w:val="auto"/>
              </w:rPr>
              <w:t xml:space="preserve">, it is important to </w:t>
            </w:r>
            <w:r w:rsidR="00515043">
              <w:rPr>
                <w:rFonts w:ascii="Calibri" w:hAnsi="Calibri" w:cs="Calibri"/>
                <w:color w:val="auto"/>
              </w:rPr>
              <w:t>en</w:t>
            </w:r>
            <w:r w:rsidRPr="00704A76">
              <w:rPr>
                <w:rFonts w:ascii="Calibri" w:hAnsi="Calibri" w:cs="Calibri"/>
                <w:color w:val="auto"/>
              </w:rPr>
              <w:t xml:space="preserve">sure that the content has been acquired. </w:t>
            </w:r>
            <w:r w:rsidR="005263CE">
              <w:rPr>
                <w:rFonts w:ascii="Calibri" w:hAnsi="Calibri" w:cs="Calibri"/>
                <w:color w:val="auto"/>
              </w:rPr>
              <w:t>T</w:t>
            </w:r>
            <w:r w:rsidRPr="00704A76">
              <w:rPr>
                <w:rFonts w:ascii="Calibri" w:hAnsi="Calibri" w:cs="Calibri"/>
                <w:color w:val="auto"/>
              </w:rPr>
              <w:t xml:space="preserve">he teaching and learning methodologies </w:t>
            </w:r>
            <w:r w:rsidR="005263CE">
              <w:rPr>
                <w:rFonts w:ascii="Calibri" w:hAnsi="Calibri" w:cs="Calibri"/>
                <w:color w:val="auto"/>
              </w:rPr>
              <w:t>employed</w:t>
            </w:r>
            <w:r w:rsidRPr="00704A76">
              <w:rPr>
                <w:rFonts w:ascii="Calibri" w:hAnsi="Calibri" w:cs="Calibri"/>
                <w:color w:val="auto"/>
              </w:rPr>
              <w:t xml:space="preserve"> </w:t>
            </w:r>
            <w:r w:rsidR="005263CE">
              <w:rPr>
                <w:rFonts w:ascii="Calibri" w:hAnsi="Calibri" w:cs="Calibri"/>
                <w:color w:val="auto"/>
              </w:rPr>
              <w:t xml:space="preserve">are subject to a process of critical reflection and </w:t>
            </w:r>
            <w:r w:rsidR="00515043">
              <w:rPr>
                <w:rFonts w:ascii="Calibri" w:hAnsi="Calibri" w:cs="Calibri"/>
                <w:color w:val="auto"/>
              </w:rPr>
              <w:t xml:space="preserve">are </w:t>
            </w:r>
            <w:r w:rsidR="005263CE">
              <w:rPr>
                <w:rFonts w:ascii="Calibri" w:hAnsi="Calibri" w:cs="Calibri"/>
                <w:color w:val="auto"/>
              </w:rPr>
              <w:t xml:space="preserve">regularly </w:t>
            </w:r>
            <w:r w:rsidRPr="00704A76">
              <w:rPr>
                <w:rFonts w:ascii="Calibri" w:hAnsi="Calibri" w:cs="Calibri"/>
                <w:color w:val="auto"/>
              </w:rPr>
              <w:t>update</w:t>
            </w:r>
            <w:r w:rsidR="005263CE">
              <w:rPr>
                <w:rFonts w:ascii="Calibri" w:hAnsi="Calibri" w:cs="Calibri"/>
                <w:color w:val="auto"/>
              </w:rPr>
              <w:t>d</w:t>
            </w:r>
            <w:r w:rsidRPr="00704A76">
              <w:rPr>
                <w:rFonts w:ascii="Calibri" w:hAnsi="Calibri" w:cs="Calibri"/>
                <w:color w:val="auto"/>
              </w:rPr>
              <w:t xml:space="preserve"> to incorporate new techniques and activities to enhance the student experience</w:t>
            </w:r>
            <w:r w:rsidR="00C34FA1">
              <w:rPr>
                <w:rFonts w:ascii="Calibri" w:hAnsi="Calibri" w:cs="Calibri"/>
                <w:color w:val="auto"/>
              </w:rPr>
              <w:t xml:space="preserve"> [V1]</w:t>
            </w:r>
            <w:r w:rsidRPr="00704A76">
              <w:rPr>
                <w:rFonts w:ascii="Calibri" w:hAnsi="Calibri" w:cs="Calibri"/>
                <w:color w:val="auto"/>
              </w:rPr>
              <w:t>.</w:t>
            </w:r>
            <w:r w:rsidR="005263CE">
              <w:rPr>
                <w:rFonts w:ascii="Calibri" w:hAnsi="Calibri" w:cs="Calibri"/>
                <w:color w:val="auto"/>
              </w:rPr>
              <w:t xml:space="preserve"> </w:t>
            </w:r>
          </w:p>
          <w:p w14:paraId="1C7ADAA2" w14:textId="77777777" w:rsidR="00A631D2" w:rsidRPr="00704A76" w:rsidRDefault="00A631D2" w:rsidP="00A631D2">
            <w:pPr>
              <w:pStyle w:val="Default"/>
              <w:rPr>
                <w:rFonts w:ascii="Calibri" w:hAnsi="Calibri" w:cs="Calibri"/>
                <w:color w:val="auto"/>
              </w:rPr>
            </w:pPr>
          </w:p>
          <w:p w14:paraId="30224189" w14:textId="2072F323" w:rsidR="00A631D2" w:rsidRPr="00704A76" w:rsidRDefault="00A631D2" w:rsidP="00A631D2">
            <w:pPr>
              <w:pStyle w:val="Default"/>
              <w:jc w:val="both"/>
              <w:rPr>
                <w:rFonts w:ascii="Calibri" w:hAnsi="Calibri" w:cs="Calibri"/>
                <w:color w:val="auto"/>
              </w:rPr>
            </w:pPr>
            <w:r w:rsidRPr="00704A76">
              <w:rPr>
                <w:rFonts w:ascii="Calibri" w:hAnsi="Calibri" w:cs="Calibri"/>
                <w:color w:val="auto"/>
              </w:rPr>
              <w:t>UWTSD offers teaching and learning support workshops</w:t>
            </w:r>
            <w:r w:rsidR="00515043">
              <w:rPr>
                <w:rFonts w:ascii="Calibri" w:hAnsi="Calibri" w:cs="Calibri"/>
                <w:color w:val="auto"/>
              </w:rPr>
              <w:t>/</w:t>
            </w:r>
            <w:r w:rsidRPr="00704A76">
              <w:rPr>
                <w:rFonts w:ascii="Calibri" w:hAnsi="Calibri" w:cs="Calibri"/>
                <w:color w:val="auto"/>
              </w:rPr>
              <w:t xml:space="preserve">seminars that </w:t>
            </w:r>
            <w:r w:rsidR="005263CE">
              <w:rPr>
                <w:rFonts w:ascii="Calibri" w:hAnsi="Calibri" w:cs="Calibri"/>
                <w:color w:val="auto"/>
              </w:rPr>
              <w:t>address</w:t>
            </w:r>
            <w:r w:rsidRPr="00704A76">
              <w:rPr>
                <w:rFonts w:ascii="Calibri" w:hAnsi="Calibri" w:cs="Calibri"/>
                <w:color w:val="auto"/>
              </w:rPr>
              <w:t xml:space="preserve"> various aspects of the student cohort at the IICL</w:t>
            </w:r>
            <w:r w:rsidR="00515043">
              <w:rPr>
                <w:rFonts w:ascii="Calibri" w:hAnsi="Calibri" w:cs="Calibri"/>
                <w:color w:val="auto"/>
              </w:rPr>
              <w:t>.</w:t>
            </w:r>
            <w:r w:rsidRPr="00704A76">
              <w:rPr>
                <w:rFonts w:ascii="Calibri" w:hAnsi="Calibri" w:cs="Calibri"/>
                <w:color w:val="auto"/>
              </w:rPr>
              <w:t xml:space="preserve"> I have actively engaged with UWTSD’s professional development opportunities while exploring relevant research [V3]. </w:t>
            </w:r>
          </w:p>
          <w:p w14:paraId="2D38DF97" w14:textId="77777777" w:rsidR="00A631D2" w:rsidRPr="00704A76" w:rsidRDefault="00A631D2" w:rsidP="00A631D2">
            <w:pPr>
              <w:pStyle w:val="Default"/>
              <w:jc w:val="both"/>
              <w:rPr>
                <w:rFonts w:ascii="Calibri" w:hAnsi="Calibri" w:cs="Calibri"/>
                <w:color w:val="auto"/>
              </w:rPr>
            </w:pPr>
          </w:p>
          <w:p w14:paraId="79E66DE2" w14:textId="35DE810E" w:rsidR="00A631D2" w:rsidRPr="00704A76" w:rsidRDefault="00A631D2" w:rsidP="0011258D">
            <w:pPr>
              <w:pStyle w:val="Default"/>
              <w:jc w:val="both"/>
              <w:rPr>
                <w:rFonts w:ascii="Calibri" w:hAnsi="Calibri" w:cs="Calibri"/>
                <w:color w:val="auto"/>
              </w:rPr>
            </w:pPr>
            <w:r w:rsidRPr="00704A76">
              <w:rPr>
                <w:rFonts w:ascii="Calibri" w:hAnsi="Calibri" w:cs="Calibri"/>
                <w:color w:val="auto"/>
              </w:rPr>
              <w:lastRenderedPageBreak/>
              <w:t>I teach</w:t>
            </w:r>
            <w:r w:rsidR="00515043">
              <w:rPr>
                <w:rFonts w:ascii="Calibri" w:hAnsi="Calibri" w:cs="Calibri"/>
                <w:color w:val="auto"/>
              </w:rPr>
              <w:t xml:space="preserve"> a module </w:t>
            </w:r>
            <w:r w:rsidRPr="00704A76">
              <w:rPr>
                <w:rFonts w:ascii="Calibri" w:hAnsi="Calibri" w:cs="Calibri"/>
                <w:color w:val="auto"/>
              </w:rPr>
              <w:t xml:space="preserve">ACCA4024 </w:t>
            </w:r>
            <w:r w:rsidR="00515043">
              <w:rPr>
                <w:rFonts w:ascii="Calibri" w:hAnsi="Calibri" w:cs="Calibri"/>
                <w:color w:val="auto"/>
              </w:rPr>
              <w:t>on</w:t>
            </w:r>
            <w:r w:rsidRPr="00704A76">
              <w:rPr>
                <w:rFonts w:ascii="Calibri" w:hAnsi="Calibri" w:cs="Calibri"/>
                <w:color w:val="auto"/>
              </w:rPr>
              <w:t xml:space="preserve"> the CertHE CSW</w:t>
            </w:r>
            <w:r w:rsidR="00515043">
              <w:rPr>
                <w:rFonts w:ascii="Calibri" w:hAnsi="Calibri" w:cs="Calibri"/>
                <w:color w:val="auto"/>
              </w:rPr>
              <w:t xml:space="preserve"> programme</w:t>
            </w:r>
            <w:r w:rsidRPr="00704A76">
              <w:rPr>
                <w:rFonts w:ascii="Calibri" w:hAnsi="Calibri" w:cs="Calibri"/>
                <w:color w:val="auto"/>
              </w:rPr>
              <w:t xml:space="preserve">. When I </w:t>
            </w:r>
            <w:r w:rsidR="00515043">
              <w:rPr>
                <w:rFonts w:ascii="Calibri" w:hAnsi="Calibri" w:cs="Calibri"/>
                <w:color w:val="auto"/>
              </w:rPr>
              <w:t xml:space="preserve">began teaching this </w:t>
            </w:r>
            <w:r w:rsidRPr="00704A76">
              <w:rPr>
                <w:rFonts w:ascii="Calibri" w:hAnsi="Calibri" w:cs="Calibri"/>
                <w:color w:val="auto"/>
              </w:rPr>
              <w:t xml:space="preserve">module, I observed that the course content posed significant challenges for most students. With the help of my teaching experience, professional development training and </w:t>
            </w:r>
            <w:r w:rsidR="00A73483">
              <w:rPr>
                <w:rFonts w:ascii="Calibri" w:hAnsi="Calibri" w:cs="Calibri"/>
                <w:color w:val="auto"/>
              </w:rPr>
              <w:t>relevant</w:t>
            </w:r>
            <w:r w:rsidRPr="00704A76">
              <w:rPr>
                <w:rFonts w:ascii="Calibri" w:hAnsi="Calibri" w:cs="Calibri"/>
                <w:color w:val="auto"/>
              </w:rPr>
              <w:t xml:space="preserve"> research (Zhou, 2020, Tech Thought, 2024) I decided to ad</w:t>
            </w:r>
            <w:r w:rsidR="00A73483">
              <w:rPr>
                <w:rFonts w:ascii="Calibri" w:hAnsi="Calibri" w:cs="Calibri"/>
                <w:color w:val="auto"/>
              </w:rPr>
              <w:t>o</w:t>
            </w:r>
            <w:r w:rsidRPr="00704A76">
              <w:rPr>
                <w:rFonts w:ascii="Calibri" w:hAnsi="Calibri" w:cs="Calibri"/>
                <w:color w:val="auto"/>
              </w:rPr>
              <w:t xml:space="preserve">pt a </w:t>
            </w:r>
            <w:r w:rsidRPr="00DF1F93">
              <w:rPr>
                <w:rFonts w:ascii="Calibri" w:hAnsi="Calibri" w:cs="Calibri"/>
                <w:color w:val="auto"/>
              </w:rPr>
              <w:t xml:space="preserve">hybrid approach </w:t>
            </w:r>
            <w:r w:rsidR="00FB6961" w:rsidRPr="00DF1F93">
              <w:rPr>
                <w:rFonts w:ascii="Calibri" w:hAnsi="Calibri" w:cs="Calibri"/>
                <w:color w:val="auto"/>
              </w:rPr>
              <w:t xml:space="preserve">because </w:t>
            </w:r>
            <w:r w:rsidR="0022152D" w:rsidRPr="00DF1F93">
              <w:rPr>
                <w:rFonts w:ascii="Calibri" w:hAnsi="Calibri" w:cs="Calibri"/>
                <w:color w:val="auto"/>
              </w:rPr>
              <w:t>it helps students in</w:t>
            </w:r>
            <w:r w:rsidR="008938D1" w:rsidRPr="00DF1F93">
              <w:rPr>
                <w:rFonts w:ascii="Calibri" w:hAnsi="Calibri" w:cs="Calibri"/>
                <w:color w:val="auto"/>
              </w:rPr>
              <w:t xml:space="preserve">side/outside the classroom </w:t>
            </w:r>
            <w:r w:rsidRPr="00DF1F93">
              <w:rPr>
                <w:rFonts w:ascii="Calibri" w:hAnsi="Calibri" w:cs="Calibri"/>
                <w:color w:val="auto"/>
              </w:rPr>
              <w:t>[V1, D2.IV]. In my session planning, I dr</w:t>
            </w:r>
            <w:r w:rsidR="00040691" w:rsidRPr="00DF1F93">
              <w:rPr>
                <w:rFonts w:ascii="Calibri" w:hAnsi="Calibri" w:cs="Calibri"/>
                <w:color w:val="auto"/>
              </w:rPr>
              <w:t>e</w:t>
            </w:r>
            <w:r w:rsidRPr="00DF1F93">
              <w:rPr>
                <w:rFonts w:ascii="Calibri" w:hAnsi="Calibri" w:cs="Calibri"/>
                <w:color w:val="auto"/>
              </w:rPr>
              <w:t>w inspiration from Vygotsky’s sociocultural learning theory and Burner’s cognitive learning theor</w:t>
            </w:r>
            <w:r w:rsidR="0052471E" w:rsidRPr="00DF1F93">
              <w:rPr>
                <w:rFonts w:ascii="Calibri" w:hAnsi="Calibri" w:cs="Calibri"/>
                <w:color w:val="auto"/>
              </w:rPr>
              <w:t>ies</w:t>
            </w:r>
            <w:r w:rsidR="00FB6961" w:rsidRPr="00DF1F93">
              <w:rPr>
                <w:rFonts w:ascii="Calibri" w:hAnsi="Calibri" w:cs="Calibri"/>
                <w:color w:val="auto"/>
              </w:rPr>
              <w:t xml:space="preserve"> becaus</w:t>
            </w:r>
            <w:r w:rsidR="0052471E" w:rsidRPr="00DF1F93">
              <w:rPr>
                <w:rFonts w:ascii="Calibri" w:hAnsi="Calibri" w:cs="Calibri"/>
                <w:color w:val="auto"/>
              </w:rPr>
              <w:t xml:space="preserve">e they </w:t>
            </w:r>
            <w:r w:rsidR="00D053E4" w:rsidRPr="00DF1F93">
              <w:rPr>
                <w:rFonts w:ascii="Calibri" w:hAnsi="Calibri" w:cs="Calibri"/>
                <w:color w:val="auto"/>
              </w:rPr>
              <w:t>help</w:t>
            </w:r>
            <w:r w:rsidR="00DC7799" w:rsidRPr="00DF1F93">
              <w:rPr>
                <w:rFonts w:ascii="Calibri" w:hAnsi="Calibri" w:cs="Calibri"/>
                <w:color w:val="auto"/>
              </w:rPr>
              <w:t xml:space="preserve"> me </w:t>
            </w:r>
            <w:r w:rsidR="00E759C7" w:rsidRPr="00DF1F93">
              <w:rPr>
                <w:rFonts w:ascii="Calibri" w:hAnsi="Calibri" w:cs="Calibri"/>
                <w:color w:val="auto"/>
              </w:rPr>
              <w:t xml:space="preserve">in comprehending </w:t>
            </w:r>
            <w:r w:rsidR="00703B3D" w:rsidRPr="00DF1F93">
              <w:rPr>
                <w:rFonts w:ascii="Calibri" w:hAnsi="Calibri" w:cs="Calibri"/>
                <w:color w:val="auto"/>
              </w:rPr>
              <w:t>how students learn and guide me in incorporating effective teaching methods to enhance learn</w:t>
            </w:r>
            <w:r w:rsidR="0011258D" w:rsidRPr="00DF1F93">
              <w:rPr>
                <w:rFonts w:ascii="Calibri" w:hAnsi="Calibri" w:cs="Calibri"/>
                <w:color w:val="auto"/>
              </w:rPr>
              <w:t xml:space="preserve">ing. </w:t>
            </w:r>
            <w:r w:rsidRPr="00DF1F93">
              <w:rPr>
                <w:rFonts w:ascii="Calibri" w:hAnsi="Calibri" w:cs="Calibri"/>
                <w:color w:val="auto"/>
              </w:rPr>
              <w:t xml:space="preserve">I plan </w:t>
            </w:r>
            <w:r w:rsidRPr="00704A76">
              <w:rPr>
                <w:rFonts w:ascii="Calibri" w:hAnsi="Calibri" w:cs="Calibri"/>
                <w:color w:val="auto"/>
              </w:rPr>
              <w:t>and implement various activities, including group discussions, one-to-one interactions with students and targeted workshops [V2</w:t>
            </w:r>
            <w:r w:rsidR="00515043">
              <w:rPr>
                <w:rFonts w:ascii="Calibri" w:hAnsi="Calibri" w:cs="Calibri"/>
                <w:color w:val="auto"/>
              </w:rPr>
              <w:t>, A2</w:t>
            </w:r>
            <w:r w:rsidRPr="00704A76">
              <w:rPr>
                <w:rFonts w:ascii="Calibri" w:hAnsi="Calibri" w:cs="Calibri"/>
                <w:color w:val="auto"/>
              </w:rPr>
              <w:t>]. These workshops addres</w:t>
            </w:r>
            <w:r w:rsidR="00AE2F42">
              <w:rPr>
                <w:rFonts w:ascii="Calibri" w:hAnsi="Calibri" w:cs="Calibri"/>
                <w:color w:val="auto"/>
              </w:rPr>
              <w:t>s</w:t>
            </w:r>
            <w:r w:rsidR="009B66D2">
              <w:rPr>
                <w:rFonts w:ascii="Calibri" w:hAnsi="Calibri" w:cs="Calibri"/>
                <w:color w:val="auto"/>
              </w:rPr>
              <w:t xml:space="preserve"> </w:t>
            </w:r>
            <w:r w:rsidRPr="00704A76">
              <w:rPr>
                <w:rFonts w:ascii="Calibri" w:hAnsi="Calibri" w:cs="Calibri"/>
                <w:color w:val="auto"/>
              </w:rPr>
              <w:t>specific challenges of the module</w:t>
            </w:r>
            <w:r w:rsidR="00672C3D">
              <w:rPr>
                <w:rFonts w:ascii="Calibri" w:hAnsi="Calibri" w:cs="Calibri"/>
                <w:color w:val="auto"/>
              </w:rPr>
              <w:t>, also</w:t>
            </w:r>
            <w:r w:rsidRPr="00704A76">
              <w:rPr>
                <w:rFonts w:ascii="Calibri" w:hAnsi="Calibri" w:cs="Calibri"/>
                <w:color w:val="auto"/>
              </w:rPr>
              <w:t xml:space="preserve"> enhance students understanding [K2, V3]. I observed </w:t>
            </w:r>
            <w:r w:rsidR="003E6DE4">
              <w:rPr>
                <w:rFonts w:ascii="Calibri" w:hAnsi="Calibri" w:cs="Calibri"/>
                <w:color w:val="auto"/>
              </w:rPr>
              <w:t xml:space="preserve">that </w:t>
            </w:r>
            <w:r w:rsidRPr="00704A76">
              <w:rPr>
                <w:rFonts w:ascii="Calibri" w:hAnsi="Calibri" w:cs="Calibri"/>
                <w:color w:val="auto"/>
              </w:rPr>
              <w:t>these activities are very effective, especially within the UWTSD cohort [K3]. Additionally, I stay informed about module related technological advancements through different platforms [K1] and guide students by discussing real-world examples</w:t>
            </w:r>
            <w:r w:rsidR="00515043">
              <w:rPr>
                <w:rFonts w:ascii="Calibri" w:hAnsi="Calibri" w:cs="Calibri"/>
                <w:color w:val="auto"/>
              </w:rPr>
              <w:t>.</w:t>
            </w:r>
            <w:r w:rsidRPr="00704A76">
              <w:rPr>
                <w:rFonts w:ascii="Calibri" w:hAnsi="Calibri" w:cs="Calibri"/>
                <w:color w:val="auto"/>
              </w:rPr>
              <w:t xml:space="preserve"> </w:t>
            </w:r>
          </w:p>
          <w:p w14:paraId="181262A0" w14:textId="77777777" w:rsidR="00A631D2" w:rsidRPr="00704A76" w:rsidRDefault="00A631D2" w:rsidP="00A631D2">
            <w:pPr>
              <w:pStyle w:val="Default"/>
              <w:jc w:val="both"/>
              <w:rPr>
                <w:rFonts w:ascii="Calibri" w:hAnsi="Calibri" w:cs="Calibri"/>
                <w:color w:val="auto"/>
              </w:rPr>
            </w:pPr>
          </w:p>
          <w:p w14:paraId="145E60C8" w14:textId="1AF6EAD7" w:rsidR="00A631D2" w:rsidRPr="00704A76" w:rsidRDefault="00A631D2" w:rsidP="00A631D2">
            <w:pPr>
              <w:pStyle w:val="Default"/>
              <w:jc w:val="both"/>
              <w:rPr>
                <w:rFonts w:ascii="Calibri" w:hAnsi="Calibri" w:cs="Calibri"/>
                <w:color w:val="auto"/>
              </w:rPr>
            </w:pPr>
            <w:r w:rsidRPr="00704A76">
              <w:rPr>
                <w:rFonts w:ascii="Calibri" w:hAnsi="Calibri" w:cs="Calibri"/>
                <w:color w:val="auto"/>
              </w:rPr>
              <w:t>During teaching session</w:t>
            </w:r>
            <w:r w:rsidR="00515043">
              <w:rPr>
                <w:rFonts w:ascii="Calibri" w:hAnsi="Calibri" w:cs="Calibri"/>
                <w:color w:val="auto"/>
              </w:rPr>
              <w:t>s</w:t>
            </w:r>
            <w:r w:rsidRPr="00704A76">
              <w:rPr>
                <w:rFonts w:ascii="Calibri" w:hAnsi="Calibri" w:cs="Calibri"/>
                <w:color w:val="auto"/>
              </w:rPr>
              <w:t>, I engag</w:t>
            </w:r>
            <w:r w:rsidR="003E6DE4">
              <w:rPr>
                <w:rFonts w:ascii="Calibri" w:hAnsi="Calibri" w:cs="Calibri"/>
                <w:color w:val="auto"/>
              </w:rPr>
              <w:t>e</w:t>
            </w:r>
            <w:r w:rsidRPr="00704A76">
              <w:rPr>
                <w:rFonts w:ascii="Calibri" w:hAnsi="Calibri" w:cs="Calibri"/>
                <w:color w:val="auto"/>
              </w:rPr>
              <w:t xml:space="preserve"> students through discussion </w:t>
            </w:r>
            <w:r w:rsidR="003E6DE4">
              <w:rPr>
                <w:rFonts w:ascii="Calibri" w:hAnsi="Calibri" w:cs="Calibri"/>
                <w:color w:val="auto"/>
              </w:rPr>
              <w:t>and encourage</w:t>
            </w:r>
            <w:r w:rsidRPr="00704A76">
              <w:rPr>
                <w:rFonts w:ascii="Calibri" w:hAnsi="Calibri" w:cs="Calibri"/>
                <w:color w:val="auto"/>
              </w:rPr>
              <w:t xml:space="preserve"> </w:t>
            </w:r>
            <w:r w:rsidR="003E6DE4">
              <w:rPr>
                <w:rFonts w:ascii="Calibri" w:hAnsi="Calibri" w:cs="Calibri"/>
                <w:color w:val="auto"/>
              </w:rPr>
              <w:t>them</w:t>
            </w:r>
            <w:r w:rsidRPr="00704A76">
              <w:rPr>
                <w:rFonts w:ascii="Calibri" w:hAnsi="Calibri" w:cs="Calibri"/>
                <w:color w:val="auto"/>
              </w:rPr>
              <w:t xml:space="preserve"> to relate content to their own experiences as their individual contributions make the class interactive and engaging [A2, V4, D2.V]. This not only enhances their understanding of the content but also boosts confidence and participation [V2]. This approach fosters focus on the subject matter while creating an enjoyable class environment [A2]. Additionally, I collect mid and end-module student surveys to assess the effectiveness of my adapted activities [A3]. </w:t>
            </w:r>
          </w:p>
          <w:p w14:paraId="03B3852B" w14:textId="77777777" w:rsidR="00A631D2" w:rsidRPr="00704A76" w:rsidRDefault="00A631D2" w:rsidP="00A631D2">
            <w:pPr>
              <w:pStyle w:val="Default"/>
              <w:jc w:val="both"/>
              <w:rPr>
                <w:rFonts w:ascii="Calibri" w:hAnsi="Calibri" w:cs="Calibri"/>
                <w:color w:val="auto"/>
              </w:rPr>
            </w:pPr>
          </w:p>
          <w:p w14:paraId="1908720E" w14:textId="35FCCEE2" w:rsidR="00A631D2" w:rsidRPr="00704A76" w:rsidRDefault="00F1408A" w:rsidP="00A631D2">
            <w:pPr>
              <w:pStyle w:val="Default"/>
              <w:jc w:val="both"/>
              <w:rPr>
                <w:rFonts w:ascii="Calibri" w:hAnsi="Calibri" w:cs="Calibri"/>
                <w:color w:val="auto"/>
              </w:rPr>
            </w:pPr>
            <w:r>
              <w:rPr>
                <w:rFonts w:ascii="Calibri" w:hAnsi="Calibri" w:cs="Calibri"/>
                <w:color w:val="auto"/>
              </w:rPr>
              <w:t>My s</w:t>
            </w:r>
            <w:r w:rsidR="00A631D2" w:rsidRPr="00704A76">
              <w:rPr>
                <w:rFonts w:ascii="Calibri" w:hAnsi="Calibri" w:cs="Calibri"/>
                <w:color w:val="auto"/>
              </w:rPr>
              <w:t>ession planning involves more than just class activities; it also encompasses Moodle management, resources, support sessions and module collaboration</w:t>
            </w:r>
            <w:r w:rsidR="00D74481">
              <w:rPr>
                <w:rFonts w:ascii="Calibri" w:hAnsi="Calibri" w:cs="Calibri"/>
                <w:color w:val="auto"/>
              </w:rPr>
              <w:t xml:space="preserve">, </w:t>
            </w:r>
            <w:r w:rsidR="00E96AB7">
              <w:rPr>
                <w:rFonts w:ascii="Calibri" w:hAnsi="Calibri" w:cs="Calibri"/>
                <w:color w:val="auto"/>
              </w:rPr>
              <w:t>updating content on Moodle, before t</w:t>
            </w:r>
            <w:r w:rsidR="00A631D2" w:rsidRPr="00704A76">
              <w:rPr>
                <w:rFonts w:ascii="Calibri" w:hAnsi="Calibri" w:cs="Calibri"/>
                <w:color w:val="auto"/>
              </w:rPr>
              <w:t xml:space="preserve">he teaching session starts [K4]. </w:t>
            </w:r>
            <w:r w:rsidR="00470A5F">
              <w:rPr>
                <w:rFonts w:ascii="Calibri" w:hAnsi="Calibri" w:cs="Calibri"/>
                <w:color w:val="auto"/>
              </w:rPr>
              <w:t>C</w:t>
            </w:r>
            <w:r w:rsidR="00A631D2" w:rsidRPr="00704A76">
              <w:rPr>
                <w:rFonts w:ascii="Calibri" w:hAnsi="Calibri" w:cs="Calibri"/>
                <w:color w:val="auto"/>
              </w:rPr>
              <w:t xml:space="preserve">olleagues and students familiarize themselves with the content in advance. </w:t>
            </w:r>
            <w:r w:rsidR="00470A5F">
              <w:rPr>
                <w:rFonts w:ascii="Calibri" w:hAnsi="Calibri" w:cs="Calibri"/>
                <w:color w:val="auto"/>
              </w:rPr>
              <w:t>E</w:t>
            </w:r>
            <w:r w:rsidR="00A631D2" w:rsidRPr="00704A76">
              <w:rPr>
                <w:rFonts w:ascii="Calibri" w:hAnsi="Calibri" w:cs="Calibri"/>
                <w:color w:val="auto"/>
              </w:rPr>
              <w:t>ngag</w:t>
            </w:r>
            <w:r w:rsidR="00470A5F">
              <w:rPr>
                <w:rFonts w:ascii="Calibri" w:hAnsi="Calibri" w:cs="Calibri"/>
                <w:color w:val="auto"/>
              </w:rPr>
              <w:t>ing</w:t>
            </w:r>
            <w:r w:rsidR="00A631D2" w:rsidRPr="00704A76">
              <w:rPr>
                <w:rFonts w:ascii="Calibri" w:hAnsi="Calibri" w:cs="Calibri"/>
                <w:color w:val="auto"/>
              </w:rPr>
              <w:t xml:space="preserve"> with the material beforehand, lead</w:t>
            </w:r>
            <w:r w:rsidR="00470A5F">
              <w:rPr>
                <w:rFonts w:ascii="Calibri" w:hAnsi="Calibri" w:cs="Calibri"/>
                <w:color w:val="auto"/>
              </w:rPr>
              <w:t>s</w:t>
            </w:r>
            <w:r w:rsidR="00A631D2" w:rsidRPr="00704A76">
              <w:rPr>
                <w:rFonts w:ascii="Calibri" w:hAnsi="Calibri" w:cs="Calibri"/>
                <w:color w:val="auto"/>
              </w:rPr>
              <w:t xml:space="preserve"> to more interactive and focused sessions [V3, A4]. </w:t>
            </w:r>
            <w:r w:rsidR="00FF37D5">
              <w:rPr>
                <w:rFonts w:ascii="Calibri" w:hAnsi="Calibri" w:cs="Calibri"/>
                <w:color w:val="auto"/>
              </w:rPr>
              <w:t xml:space="preserve">Frequent </w:t>
            </w:r>
            <w:r w:rsidR="00A631D2" w:rsidRPr="00704A76">
              <w:rPr>
                <w:rFonts w:ascii="Calibri" w:hAnsi="Calibri" w:cs="Calibri"/>
                <w:color w:val="auto"/>
              </w:rPr>
              <w:t>module collaboration meeting</w:t>
            </w:r>
            <w:r w:rsidR="00F03146">
              <w:rPr>
                <w:rFonts w:ascii="Calibri" w:hAnsi="Calibri" w:cs="Calibri"/>
                <w:color w:val="auto"/>
              </w:rPr>
              <w:t>s</w:t>
            </w:r>
            <w:r w:rsidR="00A631D2" w:rsidRPr="00704A76">
              <w:rPr>
                <w:rFonts w:ascii="Calibri" w:hAnsi="Calibri" w:cs="Calibri"/>
                <w:color w:val="auto"/>
              </w:rPr>
              <w:t xml:space="preserve"> </w:t>
            </w:r>
            <w:r w:rsidR="00FF37D5">
              <w:rPr>
                <w:rFonts w:ascii="Calibri" w:hAnsi="Calibri" w:cs="Calibri"/>
                <w:color w:val="auto"/>
              </w:rPr>
              <w:t xml:space="preserve">with colleagues </w:t>
            </w:r>
            <w:r w:rsidR="00A631D2" w:rsidRPr="00704A76">
              <w:rPr>
                <w:rFonts w:ascii="Calibri" w:hAnsi="Calibri" w:cs="Calibri"/>
                <w:color w:val="auto"/>
              </w:rPr>
              <w:t xml:space="preserve">before </w:t>
            </w:r>
            <w:r w:rsidR="006552EA">
              <w:rPr>
                <w:rFonts w:ascii="Calibri" w:hAnsi="Calibri" w:cs="Calibri"/>
                <w:color w:val="auto"/>
              </w:rPr>
              <w:t xml:space="preserve">and during the term help in </w:t>
            </w:r>
            <w:r w:rsidR="0016278E">
              <w:rPr>
                <w:rFonts w:ascii="Calibri" w:hAnsi="Calibri" w:cs="Calibri"/>
                <w:color w:val="auto"/>
              </w:rPr>
              <w:t>teamwork</w:t>
            </w:r>
            <w:r w:rsidR="00A631D2" w:rsidRPr="00704A76">
              <w:rPr>
                <w:rFonts w:ascii="Calibri" w:hAnsi="Calibri" w:cs="Calibri"/>
                <w:color w:val="auto"/>
              </w:rPr>
              <w:t xml:space="preserve"> </w:t>
            </w:r>
            <w:r w:rsidR="00C15CB3">
              <w:rPr>
                <w:rFonts w:ascii="Calibri" w:hAnsi="Calibri" w:cs="Calibri"/>
                <w:color w:val="auto"/>
              </w:rPr>
              <w:t>manag</w:t>
            </w:r>
            <w:r w:rsidR="00F03146">
              <w:rPr>
                <w:rFonts w:ascii="Calibri" w:hAnsi="Calibri" w:cs="Calibri"/>
                <w:color w:val="auto"/>
              </w:rPr>
              <w:t>ement</w:t>
            </w:r>
            <w:r w:rsidR="00A631D2" w:rsidRPr="00704A76">
              <w:rPr>
                <w:rFonts w:ascii="Calibri" w:hAnsi="Calibri" w:cs="Calibri"/>
                <w:color w:val="auto"/>
              </w:rPr>
              <w:t xml:space="preserve"> and the teaching techniques I employ [V4, K6].  </w:t>
            </w:r>
          </w:p>
          <w:p w14:paraId="740C35BC" w14:textId="77777777" w:rsidR="00A631D2" w:rsidRPr="00704A76" w:rsidRDefault="00A631D2" w:rsidP="00A631D2">
            <w:pPr>
              <w:pStyle w:val="Default"/>
              <w:jc w:val="both"/>
              <w:rPr>
                <w:rFonts w:ascii="Calibri" w:hAnsi="Calibri" w:cs="Calibri"/>
                <w:color w:val="auto"/>
              </w:rPr>
            </w:pPr>
          </w:p>
          <w:p w14:paraId="13766569" w14:textId="41BE9C34" w:rsidR="00A631D2" w:rsidRPr="00704A76" w:rsidRDefault="00A631D2" w:rsidP="00A631D2">
            <w:pPr>
              <w:pStyle w:val="Default"/>
              <w:jc w:val="both"/>
              <w:rPr>
                <w:rFonts w:ascii="Calibri" w:hAnsi="Calibri" w:cs="Calibri"/>
                <w:color w:val="auto"/>
              </w:rPr>
            </w:pPr>
            <w:r w:rsidRPr="00704A76">
              <w:rPr>
                <w:rFonts w:ascii="Calibri" w:hAnsi="Calibri" w:cs="Calibri"/>
                <w:color w:val="auto"/>
              </w:rPr>
              <w:t>I plan and implement the ‘flipped learning’ approach (Bergmann and Sams, 2012, Lag and Saele, 2019) for assessments, which significantly enhance the quality of student’s work</w:t>
            </w:r>
            <w:r w:rsidR="0011258D">
              <w:rPr>
                <w:rFonts w:ascii="Calibri" w:hAnsi="Calibri" w:cs="Calibri"/>
                <w:color w:val="auto"/>
              </w:rPr>
              <w:t xml:space="preserve"> and </w:t>
            </w:r>
            <w:r w:rsidR="00547713">
              <w:rPr>
                <w:rFonts w:ascii="Calibri" w:hAnsi="Calibri" w:cs="Calibri"/>
                <w:color w:val="auto"/>
              </w:rPr>
              <w:t>assists them in coping with stress management</w:t>
            </w:r>
            <w:r w:rsidR="0073477A">
              <w:rPr>
                <w:rFonts w:ascii="Calibri" w:hAnsi="Calibri" w:cs="Calibri"/>
                <w:color w:val="auto"/>
              </w:rPr>
              <w:t xml:space="preserve"> </w:t>
            </w:r>
            <w:r w:rsidRPr="00704A76">
              <w:rPr>
                <w:rFonts w:ascii="Calibri" w:hAnsi="Calibri" w:cs="Calibri"/>
                <w:color w:val="auto"/>
              </w:rPr>
              <w:t>[D2.VI]. During each session, students dedicate 30 minutes to working on their assignments [A3]. Additionally, I prepare pre-session materials, including quizzes and mock exams for week 9, which are accessible on the virtual learning environment (VLE) [K4]. These resources support lea</w:t>
            </w:r>
            <w:r w:rsidR="00515043">
              <w:rPr>
                <w:rFonts w:ascii="Calibri" w:hAnsi="Calibri" w:cs="Calibri"/>
                <w:color w:val="auto"/>
              </w:rPr>
              <w:t>r</w:t>
            </w:r>
            <w:r w:rsidRPr="00704A76">
              <w:rPr>
                <w:rFonts w:ascii="Calibri" w:hAnsi="Calibri" w:cs="Calibri"/>
                <w:color w:val="auto"/>
              </w:rPr>
              <w:t xml:space="preserve">ning and offer formative feedback [V3, A4]. As a result, students effectively manage their time, engage in discussions and align their focus with the module’s learning outcomes [K3, K6].  </w:t>
            </w:r>
          </w:p>
          <w:p w14:paraId="401D2737" w14:textId="77777777" w:rsidR="00A631D2" w:rsidRPr="00704A76" w:rsidRDefault="00A631D2" w:rsidP="00A631D2">
            <w:pPr>
              <w:jc w:val="both"/>
              <w:rPr>
                <w:rFonts w:ascii="Calibri" w:hAnsi="Calibri" w:cs="Calibri"/>
                <w:sz w:val="24"/>
                <w:szCs w:val="24"/>
              </w:rPr>
            </w:pPr>
          </w:p>
          <w:p w14:paraId="39763A0E" w14:textId="3F984487" w:rsidR="00A631D2" w:rsidRPr="00704A76" w:rsidRDefault="00A631D2" w:rsidP="00A631D2">
            <w:pPr>
              <w:pStyle w:val="Default"/>
              <w:jc w:val="both"/>
              <w:rPr>
                <w:rFonts w:ascii="Calibri" w:hAnsi="Calibri" w:cs="Calibri"/>
                <w:color w:val="auto"/>
              </w:rPr>
            </w:pPr>
            <w:r w:rsidRPr="00704A76">
              <w:rPr>
                <w:rFonts w:ascii="Calibri" w:hAnsi="Calibri" w:cs="Calibri"/>
                <w:color w:val="auto"/>
              </w:rPr>
              <w:t xml:space="preserve">As a Module Lead for this course, I continually redesign examples and activities to cater to the needs of each new cohort [K2]. To gain insights into the cohort, I collaborate with colleagues who have previously taught the same student group [A5]. This information </w:t>
            </w:r>
            <w:ins w:id="1" w:author="Sana Jokhio" w:date="2024-11-07T13:47:00Z" w16du:dateUtc="2024-11-07T13:47:00Z">
              <w:r w:rsidR="000A6E61">
                <w:rPr>
                  <w:rFonts w:ascii="Calibri" w:hAnsi="Calibri" w:cs="Calibri"/>
                  <w:color w:val="auto"/>
                </w:rPr>
                <w:t xml:space="preserve">and a process of critical </w:t>
              </w:r>
            </w:ins>
            <w:ins w:id="2" w:author="Sana Jokhio" w:date="2024-11-07T13:48:00Z" w16du:dateUtc="2024-11-07T13:48:00Z">
              <w:r w:rsidR="001B754E">
                <w:rPr>
                  <w:rFonts w:ascii="Calibri" w:hAnsi="Calibri" w:cs="Calibri"/>
                  <w:color w:val="auto"/>
                </w:rPr>
                <w:t xml:space="preserve">reflection </w:t>
              </w:r>
            </w:ins>
            <w:r w:rsidRPr="00704A76">
              <w:rPr>
                <w:rFonts w:ascii="Calibri" w:hAnsi="Calibri" w:cs="Calibri"/>
                <w:color w:val="auto"/>
              </w:rPr>
              <w:t>helps my approach to designing module activities, resources, exercises, training, assessments (both formative and summative), addressing both content acquisition and essential skill development [K6</w:t>
            </w:r>
            <w:ins w:id="3" w:author="Sana Jokhio" w:date="2024-11-07T13:48:00Z" w16du:dateUtc="2024-11-07T13:48:00Z">
              <w:r w:rsidR="00E772C8">
                <w:rPr>
                  <w:rFonts w:ascii="Calibri" w:hAnsi="Calibri" w:cs="Calibri"/>
                  <w:color w:val="auto"/>
                </w:rPr>
                <w:t>, K5</w:t>
              </w:r>
            </w:ins>
            <w:r w:rsidRPr="00704A76">
              <w:rPr>
                <w:rFonts w:ascii="Calibri" w:hAnsi="Calibri" w:cs="Calibri"/>
                <w:color w:val="auto"/>
              </w:rPr>
              <w:t xml:space="preserve">]. </w:t>
            </w:r>
          </w:p>
          <w:p w14:paraId="671BF039" w14:textId="77777777" w:rsidR="00407E26" w:rsidRPr="00704A76" w:rsidRDefault="00407E26" w:rsidP="007E4DA3">
            <w:pPr>
              <w:jc w:val="both"/>
              <w:rPr>
                <w:rFonts w:cs="Arial"/>
                <w:sz w:val="24"/>
                <w:szCs w:val="24"/>
              </w:rPr>
            </w:pPr>
          </w:p>
        </w:tc>
      </w:tr>
    </w:tbl>
    <w:p w14:paraId="6264938B" w14:textId="77777777" w:rsidR="007E55A3" w:rsidRDefault="007E55A3" w:rsidP="00CA12DC">
      <w:pPr>
        <w:jc w:val="both"/>
        <w:rPr>
          <w:rFonts w:cs="Arial"/>
          <w:sz w:val="24"/>
          <w:szCs w:val="24"/>
        </w:rPr>
        <w:sectPr w:rsidR="007E55A3" w:rsidSect="00C86610">
          <w:pgSz w:w="11906" w:h="16838"/>
          <w:pgMar w:top="720" w:right="720" w:bottom="720" w:left="720" w:header="708" w:footer="708" w:gutter="0"/>
          <w:cols w:space="708"/>
          <w:docGrid w:linePitch="360"/>
        </w:sectPr>
      </w:pPr>
    </w:p>
    <w:p w14:paraId="671BF03B"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5"/>
        <w:gridCol w:w="5461"/>
      </w:tblGrid>
      <w:tr w:rsidR="00CA12DC" w:rsidRPr="00FE7642" w14:paraId="671BF03E" w14:textId="77777777" w:rsidTr="17E3805D">
        <w:tc>
          <w:tcPr>
            <w:tcW w:w="10598" w:type="dxa"/>
            <w:gridSpan w:val="2"/>
          </w:tcPr>
          <w:p w14:paraId="7719DEB8" w14:textId="77777777" w:rsidR="003D0E94" w:rsidRDefault="00CA12DC" w:rsidP="00411FBC">
            <w:pPr>
              <w:jc w:val="both"/>
              <w:rPr>
                <w:rFonts w:cs="Arial"/>
                <w:b/>
                <w:sz w:val="28"/>
                <w:szCs w:val="28"/>
              </w:rPr>
            </w:pPr>
            <w:r w:rsidRPr="00FE7642">
              <w:rPr>
                <w:rFonts w:cs="Arial"/>
                <w:b/>
                <w:sz w:val="28"/>
                <w:szCs w:val="28"/>
              </w:rPr>
              <w:t>A2:  Teachi</w:t>
            </w:r>
            <w:r w:rsidR="005F1278" w:rsidRPr="00FE7642">
              <w:rPr>
                <w:rFonts w:cs="Arial"/>
                <w:b/>
                <w:sz w:val="28"/>
                <w:szCs w:val="28"/>
              </w:rPr>
              <w:t xml:space="preserve">ng and/or supporting learning </w:t>
            </w:r>
          </w:p>
          <w:p w14:paraId="2F394BC2" w14:textId="26164607" w:rsidR="00411FBC" w:rsidRDefault="003D0E94" w:rsidP="00411FBC">
            <w:pPr>
              <w:jc w:val="both"/>
              <w:rPr>
                <w:rFonts w:cs="Arial"/>
                <w:b/>
                <w:sz w:val="28"/>
                <w:szCs w:val="28"/>
              </w:rPr>
            </w:pPr>
            <w:r w:rsidRPr="00FE7642">
              <w:rPr>
                <w:rFonts w:cs="Arial"/>
                <w:b/>
                <w:sz w:val="28"/>
                <w:szCs w:val="28"/>
              </w:rPr>
              <w:t>(</w:t>
            </w:r>
            <w:r w:rsidR="00D26086">
              <w:rPr>
                <w:rFonts w:cs="Arial"/>
                <w:b/>
                <w:sz w:val="28"/>
                <w:szCs w:val="28"/>
              </w:rPr>
              <w:t>6</w:t>
            </w:r>
            <w:r w:rsidRPr="00FE7642">
              <w:rPr>
                <w:rFonts w:cs="Arial"/>
                <w:b/>
                <w:sz w:val="28"/>
                <w:szCs w:val="28"/>
              </w:rPr>
              <w:t>00 words)</w:t>
            </w:r>
          </w:p>
          <w:p w14:paraId="671BF03D" w14:textId="1531B6AA" w:rsidR="00CA12DC" w:rsidRPr="00FE7642" w:rsidRDefault="005F1278" w:rsidP="00411FBC">
            <w:pPr>
              <w:jc w:val="both"/>
              <w:rPr>
                <w:rFonts w:cs="Arial"/>
                <w:sz w:val="24"/>
                <w:szCs w:val="24"/>
              </w:rPr>
            </w:pPr>
            <w:r w:rsidRPr="00FE7642">
              <w:rPr>
                <w:rFonts w:cs="Arial"/>
                <w:sz w:val="24"/>
                <w:szCs w:val="24"/>
              </w:rPr>
              <w:t>Identify how you engage with learners, whether in groups or individually. These encounters may be in a wide range of environments such as classrooms, seminar rooms, lecture theatres, labs, learning support centres, offices, etc.</w:t>
            </w:r>
          </w:p>
        </w:tc>
      </w:tr>
      <w:tr w:rsidR="00CA12DC" w:rsidRPr="00FE7642" w14:paraId="671BF04E" w14:textId="77777777" w:rsidTr="17E3805D">
        <w:tc>
          <w:tcPr>
            <w:tcW w:w="5070" w:type="dxa"/>
          </w:tcPr>
          <w:p w14:paraId="671BF03F" w14:textId="77777777" w:rsidR="00CA12DC" w:rsidRPr="00FE7642" w:rsidRDefault="00CA12DC" w:rsidP="007E4DA3">
            <w:pPr>
              <w:rPr>
                <w:rFonts w:cs="Arial"/>
                <w:sz w:val="20"/>
                <w:szCs w:val="20"/>
                <w:u w:val="single"/>
              </w:rPr>
            </w:pPr>
            <w:r w:rsidRPr="00FE7642">
              <w:rPr>
                <w:rFonts w:cs="Arial"/>
                <w:sz w:val="20"/>
                <w:szCs w:val="20"/>
                <w:u w:val="single"/>
              </w:rPr>
              <w:t>Engagement in appropriate teaching and learning strategies including:</w:t>
            </w:r>
          </w:p>
          <w:p w14:paraId="671BF040" w14:textId="0523EA3C"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17E3805D">
              <w:rPr>
                <w:rFonts w:ascii="Arial" w:hAnsi="Arial" w:cs="Arial"/>
                <w:sz w:val="20"/>
                <w:szCs w:val="20"/>
              </w:rPr>
              <w:t>Use of a range of teaching approaches and modes of delivery</w:t>
            </w:r>
          </w:p>
          <w:p w14:paraId="671BF041"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relevant assessment approaches with a variety of groups</w:t>
            </w:r>
          </w:p>
          <w:p w14:paraId="671BF042"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based on educational evidence and values</w:t>
            </w:r>
          </w:p>
        </w:tc>
        <w:tc>
          <w:tcPr>
            <w:tcW w:w="5528" w:type="dxa"/>
          </w:tcPr>
          <w:p w14:paraId="671BF043" w14:textId="77777777" w:rsidR="005F1278" w:rsidRPr="00FE7642" w:rsidRDefault="00CA12DC" w:rsidP="005F1278">
            <w:pPr>
              <w:jc w:val="both"/>
              <w:rPr>
                <w:rFonts w:cs="Arial"/>
                <w:sz w:val="20"/>
                <w:szCs w:val="20"/>
                <w:u w:val="single"/>
              </w:rPr>
            </w:pPr>
            <w:r w:rsidRPr="00FE7642">
              <w:rPr>
                <w:rFonts w:cs="Arial"/>
                <w:sz w:val="20"/>
                <w:szCs w:val="20"/>
                <w:u w:val="single"/>
              </w:rPr>
              <w:t>Evidence might include:</w:t>
            </w:r>
          </w:p>
          <w:p w14:paraId="671BF044"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Lecturing, tutorial or seminar work</w:t>
            </w:r>
          </w:p>
          <w:p w14:paraId="671BF045"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Studio, clinical, laboratory or work-based teaching</w:t>
            </w:r>
          </w:p>
          <w:p w14:paraId="671BF046"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Distance learning</w:t>
            </w:r>
          </w:p>
          <w:p w14:paraId="671BF047" w14:textId="77777777" w:rsidR="005F1278" w:rsidRPr="00FE7642" w:rsidRDefault="005F1278" w:rsidP="005F1278">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assessment of teaching and or teaching observations</w:t>
            </w:r>
          </w:p>
          <w:p w14:paraId="671BF04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feedback/evaluations</w:t>
            </w:r>
          </w:p>
          <w:p w14:paraId="671BF049"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diary/blog</w:t>
            </w:r>
          </w:p>
          <w:p w14:paraId="671BF04A"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outcomes-related indicators (e.g. relevant session plans/module materials)</w:t>
            </w:r>
          </w:p>
          <w:p w14:paraId="671BF04B"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Material from online training</w:t>
            </w:r>
          </w:p>
          <w:p w14:paraId="671BF04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Learning activities supported through </w:t>
            </w:r>
            <w:r w:rsidR="005F1278" w:rsidRPr="00FE7642">
              <w:rPr>
                <w:rFonts w:ascii="Arial" w:hAnsi="Arial" w:cs="Arial"/>
                <w:sz w:val="20"/>
                <w:szCs w:val="20"/>
              </w:rPr>
              <w:t>the VLE (</w:t>
            </w:r>
            <w:r w:rsidRPr="00FE7642">
              <w:rPr>
                <w:rFonts w:ascii="Arial" w:hAnsi="Arial" w:cs="Arial"/>
                <w:sz w:val="20"/>
                <w:szCs w:val="20"/>
              </w:rPr>
              <w:t>Moodle</w:t>
            </w:r>
            <w:r w:rsidR="005F1278" w:rsidRPr="00FE7642">
              <w:rPr>
                <w:rFonts w:ascii="Arial" w:hAnsi="Arial" w:cs="Arial"/>
                <w:sz w:val="20"/>
                <w:szCs w:val="20"/>
              </w:rPr>
              <w:t>)</w:t>
            </w:r>
          </w:p>
          <w:p w14:paraId="671BF04D" w14:textId="77777777" w:rsidR="005407DE" w:rsidRPr="00FE7642" w:rsidRDefault="005407DE" w:rsidP="005407DE">
            <w:pPr>
              <w:ind w:left="57"/>
              <w:rPr>
                <w:rFonts w:cs="Arial"/>
                <w:sz w:val="20"/>
                <w:szCs w:val="20"/>
              </w:rPr>
            </w:pPr>
          </w:p>
        </w:tc>
      </w:tr>
      <w:tr w:rsidR="005F1278" w:rsidRPr="00FE7642" w14:paraId="671BF058" w14:textId="77777777" w:rsidTr="17E3805D">
        <w:tc>
          <w:tcPr>
            <w:tcW w:w="10598" w:type="dxa"/>
            <w:gridSpan w:val="2"/>
          </w:tcPr>
          <w:p w14:paraId="671BF04F" w14:textId="77777777" w:rsidR="005F1278" w:rsidRPr="00FE7642" w:rsidRDefault="005F1278" w:rsidP="007E4DA3">
            <w:pPr>
              <w:jc w:val="both"/>
              <w:rPr>
                <w:rFonts w:cs="Arial"/>
                <w:b/>
                <w:sz w:val="24"/>
                <w:szCs w:val="24"/>
                <w:u w:val="single"/>
              </w:rPr>
            </w:pPr>
            <w:r w:rsidRPr="00FE7642">
              <w:rPr>
                <w:rFonts w:cs="Arial"/>
                <w:b/>
                <w:sz w:val="24"/>
                <w:szCs w:val="24"/>
                <w:u w:val="single"/>
              </w:rPr>
              <w:t>Write your evidence here</w:t>
            </w:r>
          </w:p>
          <w:p w14:paraId="671BF050" w14:textId="77777777" w:rsidR="005F1278" w:rsidRPr="00FE7642" w:rsidRDefault="005F1278" w:rsidP="007E4DA3">
            <w:pPr>
              <w:jc w:val="both"/>
              <w:rPr>
                <w:rFonts w:cs="Arial"/>
                <w:sz w:val="24"/>
                <w:szCs w:val="24"/>
              </w:rPr>
            </w:pPr>
          </w:p>
          <w:p w14:paraId="7C7239AD" w14:textId="4432FEAE" w:rsidR="00F12966" w:rsidRPr="00F12966" w:rsidRDefault="00F12966" w:rsidP="00F12966">
            <w:pPr>
              <w:pStyle w:val="Default"/>
              <w:jc w:val="both"/>
              <w:rPr>
                <w:rFonts w:ascii="Calibri" w:hAnsi="Calibri" w:cs="Calibri"/>
                <w:color w:val="auto"/>
              </w:rPr>
            </w:pPr>
            <w:r w:rsidRPr="00F12966">
              <w:rPr>
                <w:rFonts w:ascii="Calibri" w:hAnsi="Calibri" w:cs="Calibri"/>
                <w:color w:val="auto"/>
              </w:rPr>
              <w:t xml:space="preserve">Drawing from my diverse teaching </w:t>
            </w:r>
            <w:r w:rsidR="00CB5B41">
              <w:rPr>
                <w:rFonts w:ascii="Calibri" w:hAnsi="Calibri" w:cs="Calibri"/>
                <w:color w:val="auto"/>
              </w:rPr>
              <w:t xml:space="preserve">experience </w:t>
            </w:r>
            <w:r w:rsidRPr="00F12966">
              <w:rPr>
                <w:rFonts w:ascii="Calibri" w:hAnsi="Calibri" w:cs="Calibri"/>
                <w:color w:val="auto"/>
              </w:rPr>
              <w:t>across various levels and cultures, I adapt different pedagogical approaches to support student</w:t>
            </w:r>
            <w:r w:rsidR="00CB5B41">
              <w:rPr>
                <w:rFonts w:ascii="Calibri" w:hAnsi="Calibri" w:cs="Calibri"/>
                <w:color w:val="auto"/>
              </w:rPr>
              <w:t xml:space="preserve"> learning </w:t>
            </w:r>
            <w:r w:rsidRPr="00F12966">
              <w:rPr>
                <w:rFonts w:ascii="Calibri" w:hAnsi="Calibri" w:cs="Calibri"/>
                <w:color w:val="auto"/>
              </w:rPr>
              <w:t xml:space="preserve">[K2]. </w:t>
            </w:r>
          </w:p>
          <w:p w14:paraId="451BAB44" w14:textId="77777777" w:rsidR="00F12966" w:rsidRPr="00F12966" w:rsidRDefault="00F12966" w:rsidP="00F12966">
            <w:pPr>
              <w:pStyle w:val="Default"/>
              <w:rPr>
                <w:rFonts w:ascii="Calibri" w:hAnsi="Calibri" w:cs="Calibri"/>
                <w:color w:val="auto"/>
              </w:rPr>
            </w:pPr>
          </w:p>
          <w:p w14:paraId="51862EA3" w14:textId="17698F40" w:rsidR="00F12966" w:rsidRPr="007B3414" w:rsidRDefault="00F12966" w:rsidP="009B24CD">
            <w:pPr>
              <w:pStyle w:val="Default"/>
              <w:jc w:val="both"/>
              <w:rPr>
                <w:rFonts w:ascii="Calibri" w:hAnsi="Calibri" w:cs="Calibri"/>
                <w:color w:val="auto"/>
              </w:rPr>
            </w:pPr>
            <w:r w:rsidRPr="00F12966">
              <w:rPr>
                <w:rFonts w:ascii="Calibri" w:hAnsi="Calibri" w:cs="Calibri"/>
                <w:color w:val="auto"/>
              </w:rPr>
              <w:t xml:space="preserve">I integrate the VARK model (Tomic et. </w:t>
            </w:r>
            <w:r w:rsidR="0034610A">
              <w:rPr>
                <w:rFonts w:ascii="Calibri" w:hAnsi="Calibri" w:cs="Calibri"/>
                <w:color w:val="auto"/>
              </w:rPr>
              <w:t>a</w:t>
            </w:r>
            <w:r w:rsidRPr="00F12966">
              <w:rPr>
                <w:rFonts w:ascii="Calibri" w:hAnsi="Calibri" w:cs="Calibri"/>
                <w:color w:val="auto"/>
              </w:rPr>
              <w:t>l, 2023, very well mind, 2023)</w:t>
            </w:r>
            <w:r w:rsidR="004B2041" w:rsidRPr="004B2041">
              <w:rPr>
                <w:rFonts w:ascii="Calibri" w:hAnsi="Calibri" w:cs="Calibri"/>
                <w:color w:val="FF0000"/>
              </w:rPr>
              <w:t xml:space="preserve"> </w:t>
            </w:r>
            <w:r w:rsidR="004D5EA2" w:rsidRPr="007B3414">
              <w:rPr>
                <w:rFonts w:ascii="Calibri" w:hAnsi="Calibri" w:cs="Calibri"/>
                <w:color w:val="auto"/>
              </w:rPr>
              <w:t>[A5]</w:t>
            </w:r>
            <w:r w:rsidR="005C094A" w:rsidRPr="007B3414">
              <w:rPr>
                <w:rFonts w:ascii="Calibri" w:hAnsi="Calibri" w:cs="Calibri"/>
                <w:color w:val="auto"/>
              </w:rPr>
              <w:t xml:space="preserve"> as</w:t>
            </w:r>
            <w:r w:rsidR="004D5EA2" w:rsidRPr="007B3414">
              <w:rPr>
                <w:rFonts w:ascii="Calibri" w:hAnsi="Calibri" w:cs="Calibri"/>
                <w:color w:val="auto"/>
              </w:rPr>
              <w:t xml:space="preserve"> VARK </w:t>
            </w:r>
            <w:r w:rsidR="009B24CD" w:rsidRPr="007B3414">
              <w:rPr>
                <w:rFonts w:ascii="Calibri" w:hAnsi="Calibri" w:cs="Calibri"/>
                <w:color w:val="auto"/>
              </w:rPr>
              <w:t>assists</w:t>
            </w:r>
            <w:r w:rsidR="004D5EA2" w:rsidRPr="007B3414">
              <w:rPr>
                <w:rFonts w:ascii="Calibri" w:hAnsi="Calibri" w:cs="Calibri"/>
                <w:color w:val="auto"/>
              </w:rPr>
              <w:t xml:space="preserve"> in identifying </w:t>
            </w:r>
            <w:r w:rsidR="00AF0ED2" w:rsidRPr="007B3414">
              <w:rPr>
                <w:rFonts w:ascii="Calibri" w:hAnsi="Calibri" w:cs="Calibri"/>
                <w:color w:val="auto"/>
              </w:rPr>
              <w:t xml:space="preserve">each student’s distinct learning style, allowing them to choose an effective study strategy </w:t>
            </w:r>
            <w:r w:rsidR="009B24CD" w:rsidRPr="007B3414">
              <w:rPr>
                <w:rFonts w:ascii="Calibri" w:hAnsi="Calibri" w:cs="Calibri"/>
                <w:color w:val="auto"/>
              </w:rPr>
              <w:t xml:space="preserve">tailored to their goals and enhance their learning outcomes </w:t>
            </w:r>
            <w:r w:rsidRPr="007B3414">
              <w:rPr>
                <w:rFonts w:ascii="Calibri" w:hAnsi="Calibri" w:cs="Calibri"/>
                <w:color w:val="auto"/>
              </w:rPr>
              <w:t>[A1, V1</w:t>
            </w:r>
            <w:r w:rsidR="005134B1" w:rsidRPr="007B3414">
              <w:rPr>
                <w:rFonts w:ascii="Calibri" w:hAnsi="Calibri" w:cs="Calibri"/>
                <w:color w:val="auto"/>
              </w:rPr>
              <w:t>, A5</w:t>
            </w:r>
            <w:r w:rsidRPr="007B3414">
              <w:rPr>
                <w:rFonts w:ascii="Calibri" w:hAnsi="Calibri" w:cs="Calibri"/>
                <w:color w:val="auto"/>
              </w:rPr>
              <w:t xml:space="preserve">]. </w:t>
            </w:r>
            <w:r w:rsidR="009C66FD" w:rsidRPr="007B3414">
              <w:rPr>
                <w:rFonts w:ascii="Calibri" w:hAnsi="Calibri" w:cs="Calibri"/>
                <w:color w:val="auto"/>
              </w:rPr>
              <w:t>The following bullet points demonstrate the application of VARK in my teaching practice</w:t>
            </w:r>
            <w:r w:rsidRPr="007B3414">
              <w:rPr>
                <w:rFonts w:ascii="Calibri" w:hAnsi="Calibri" w:cs="Calibri"/>
                <w:color w:val="auto"/>
              </w:rPr>
              <w:t xml:space="preserve"> [K2, K3, K4, D2.IV, D2.V]:</w:t>
            </w:r>
          </w:p>
          <w:p w14:paraId="5E42B649" w14:textId="77777777" w:rsidR="002B3C11" w:rsidRPr="00F12966" w:rsidRDefault="002B3C11" w:rsidP="009B24CD">
            <w:pPr>
              <w:pStyle w:val="Default"/>
              <w:jc w:val="both"/>
              <w:rPr>
                <w:rFonts w:ascii="Calibri" w:hAnsi="Calibri" w:cs="Calibri"/>
                <w:color w:val="auto"/>
              </w:rPr>
            </w:pPr>
          </w:p>
          <w:p w14:paraId="653FEA93" w14:textId="1989D061" w:rsidR="00F12966" w:rsidRPr="00F12966" w:rsidRDefault="00F12966" w:rsidP="00F12966">
            <w:pPr>
              <w:pStyle w:val="Default"/>
              <w:numPr>
                <w:ilvl w:val="0"/>
                <w:numId w:val="11"/>
              </w:numPr>
              <w:jc w:val="both"/>
              <w:rPr>
                <w:rFonts w:ascii="Calibri" w:hAnsi="Calibri" w:cs="Calibri"/>
                <w:color w:val="auto"/>
              </w:rPr>
            </w:pPr>
            <w:r w:rsidRPr="00F12966">
              <w:rPr>
                <w:rFonts w:ascii="Calibri" w:hAnsi="Calibri" w:cs="Calibri"/>
                <w:color w:val="auto"/>
              </w:rPr>
              <w:t xml:space="preserve">For visual learners: I integrate visual aids </w:t>
            </w:r>
            <w:r w:rsidR="00575B76">
              <w:rPr>
                <w:rFonts w:ascii="Calibri" w:hAnsi="Calibri" w:cs="Calibri"/>
                <w:color w:val="auto"/>
              </w:rPr>
              <w:t>including</w:t>
            </w:r>
            <w:r w:rsidRPr="00F12966">
              <w:rPr>
                <w:rFonts w:ascii="Calibri" w:hAnsi="Calibri" w:cs="Calibri"/>
                <w:color w:val="auto"/>
              </w:rPr>
              <w:t xml:space="preserve"> diagrams, videos, and pictorial representations within lecture content to enhance the understanding of complex concepts and engage students effectively. </w:t>
            </w:r>
          </w:p>
          <w:p w14:paraId="6016F11A" w14:textId="77777777" w:rsidR="00F12966" w:rsidRPr="00F12966" w:rsidRDefault="00F12966" w:rsidP="00F12966">
            <w:pPr>
              <w:pStyle w:val="Default"/>
              <w:jc w:val="both"/>
              <w:rPr>
                <w:rFonts w:ascii="Calibri" w:hAnsi="Calibri" w:cs="Calibri"/>
                <w:color w:val="auto"/>
              </w:rPr>
            </w:pPr>
          </w:p>
          <w:p w14:paraId="6B2C5B45" w14:textId="7D8C3065" w:rsidR="00F12966" w:rsidRPr="00F12966" w:rsidRDefault="00F12966" w:rsidP="00F12966">
            <w:pPr>
              <w:pStyle w:val="Default"/>
              <w:numPr>
                <w:ilvl w:val="0"/>
                <w:numId w:val="11"/>
              </w:numPr>
              <w:jc w:val="both"/>
              <w:rPr>
                <w:rFonts w:ascii="Calibri" w:hAnsi="Calibri" w:cs="Calibri"/>
                <w:color w:val="auto"/>
              </w:rPr>
            </w:pPr>
            <w:r w:rsidRPr="00F12966">
              <w:rPr>
                <w:rFonts w:ascii="Calibri" w:hAnsi="Calibri" w:cs="Calibri"/>
                <w:color w:val="auto"/>
              </w:rPr>
              <w:t xml:space="preserve">For aural learners: I facilitate </w:t>
            </w:r>
            <w:r w:rsidR="009C66FD">
              <w:rPr>
                <w:rFonts w:ascii="Calibri" w:hAnsi="Calibri" w:cs="Calibri"/>
                <w:color w:val="auto"/>
              </w:rPr>
              <w:t xml:space="preserve">peer </w:t>
            </w:r>
            <w:r w:rsidRPr="00F12966">
              <w:rPr>
                <w:rFonts w:ascii="Calibri" w:hAnsi="Calibri" w:cs="Calibri"/>
                <w:color w:val="auto"/>
              </w:rPr>
              <w:t>group and one-on-one discussions. During lectures, I record the content and share it on Moodle. Additionally, I summarize topic</w:t>
            </w:r>
            <w:r w:rsidR="00905850">
              <w:rPr>
                <w:rFonts w:ascii="Calibri" w:hAnsi="Calibri" w:cs="Calibri"/>
                <w:color w:val="auto"/>
              </w:rPr>
              <w:t>s</w:t>
            </w:r>
            <w:r w:rsidRPr="00F12966">
              <w:rPr>
                <w:rFonts w:ascii="Calibri" w:hAnsi="Calibri" w:cs="Calibri"/>
                <w:color w:val="auto"/>
              </w:rPr>
              <w:t xml:space="preserve"> covered in the lecture, encouraging students to participate in summarization process</w:t>
            </w:r>
            <w:r w:rsidR="0021750C">
              <w:rPr>
                <w:rFonts w:ascii="Calibri" w:hAnsi="Calibri" w:cs="Calibri"/>
                <w:color w:val="auto"/>
              </w:rPr>
              <w:t>es</w:t>
            </w:r>
            <w:r w:rsidRPr="00F12966">
              <w:rPr>
                <w:rFonts w:ascii="Calibri" w:hAnsi="Calibri" w:cs="Calibri"/>
                <w:color w:val="auto"/>
              </w:rPr>
              <w:t xml:space="preserve"> to </w:t>
            </w:r>
            <w:r w:rsidR="0021750C">
              <w:rPr>
                <w:rFonts w:ascii="Calibri" w:hAnsi="Calibri" w:cs="Calibri"/>
                <w:color w:val="auto"/>
              </w:rPr>
              <w:t>consolidate</w:t>
            </w:r>
            <w:r w:rsidRPr="00F12966">
              <w:rPr>
                <w:rFonts w:ascii="Calibri" w:hAnsi="Calibri" w:cs="Calibri"/>
                <w:color w:val="auto"/>
              </w:rPr>
              <w:t xml:space="preserve"> their understanding. </w:t>
            </w:r>
          </w:p>
          <w:p w14:paraId="1FB64454" w14:textId="77777777" w:rsidR="00F12966" w:rsidRPr="00F12966" w:rsidRDefault="00F12966" w:rsidP="00F12966">
            <w:pPr>
              <w:pStyle w:val="Default"/>
              <w:jc w:val="both"/>
              <w:rPr>
                <w:rFonts w:ascii="Calibri" w:hAnsi="Calibri" w:cs="Calibri"/>
                <w:color w:val="auto"/>
              </w:rPr>
            </w:pPr>
          </w:p>
          <w:p w14:paraId="2E681179" w14:textId="0C8415E8" w:rsidR="00F12966" w:rsidRPr="00F12966" w:rsidRDefault="00F12966" w:rsidP="00F12966">
            <w:pPr>
              <w:pStyle w:val="Default"/>
              <w:numPr>
                <w:ilvl w:val="0"/>
                <w:numId w:val="11"/>
              </w:numPr>
              <w:jc w:val="both"/>
              <w:rPr>
                <w:rFonts w:ascii="Calibri" w:hAnsi="Calibri" w:cs="Calibri"/>
                <w:color w:val="auto"/>
              </w:rPr>
            </w:pPr>
            <w:r w:rsidRPr="00F12966">
              <w:rPr>
                <w:rFonts w:ascii="Calibri" w:hAnsi="Calibri" w:cs="Calibri"/>
                <w:color w:val="auto"/>
              </w:rPr>
              <w:t xml:space="preserve">For read/write learners: I assist students in comprehending course material by explaining concepts, answering questions, and providing additional resources. I also create written instructions to clarify assessment requirements and task expectations. I upload example templates to help students understand the format and nature of the documents. </w:t>
            </w:r>
          </w:p>
          <w:p w14:paraId="69732951" w14:textId="77777777" w:rsidR="00F12966" w:rsidRPr="00F12966" w:rsidRDefault="00F12966" w:rsidP="00F12966">
            <w:pPr>
              <w:pStyle w:val="Default"/>
              <w:jc w:val="both"/>
              <w:rPr>
                <w:rFonts w:ascii="Calibri" w:hAnsi="Calibri" w:cs="Calibri"/>
                <w:color w:val="auto"/>
              </w:rPr>
            </w:pPr>
          </w:p>
          <w:p w14:paraId="02050AE1" w14:textId="60C2BD05" w:rsidR="00F12966" w:rsidRPr="00F12966" w:rsidRDefault="00F12966" w:rsidP="00F12966">
            <w:pPr>
              <w:pStyle w:val="Default"/>
              <w:numPr>
                <w:ilvl w:val="0"/>
                <w:numId w:val="11"/>
              </w:numPr>
              <w:jc w:val="both"/>
              <w:rPr>
                <w:rFonts w:ascii="Calibri" w:hAnsi="Calibri" w:cs="Calibri"/>
                <w:color w:val="auto"/>
              </w:rPr>
            </w:pPr>
            <w:r w:rsidRPr="00F12966">
              <w:rPr>
                <w:rFonts w:ascii="Calibri" w:hAnsi="Calibri" w:cs="Calibri"/>
                <w:color w:val="auto"/>
              </w:rPr>
              <w:t xml:space="preserve">For kinaesthetic learners: I guide students through step-by-step demonstrations of tasks, encouraging them to perform the actions on their own devices. I record these demonstrations and upload them on Moodle for reference. I use simulation tools (where relevant) to help students visualise task outcomes [A4]. When introducing new content, I refer back to relevant material from previous modules, </w:t>
            </w:r>
            <w:r w:rsidR="009B4489">
              <w:rPr>
                <w:rFonts w:ascii="Calibri" w:hAnsi="Calibri" w:cs="Calibri"/>
                <w:color w:val="auto"/>
              </w:rPr>
              <w:t>using</w:t>
            </w:r>
            <w:r w:rsidRPr="00F12966">
              <w:rPr>
                <w:rFonts w:ascii="Calibri" w:hAnsi="Calibri" w:cs="Calibri"/>
                <w:color w:val="auto"/>
              </w:rPr>
              <w:t xml:space="preserve"> their past experiences and knowledge to build upon.    </w:t>
            </w:r>
          </w:p>
          <w:p w14:paraId="167F1649" w14:textId="77777777" w:rsidR="00F12966" w:rsidRPr="00F12966" w:rsidRDefault="00F12966" w:rsidP="00F12966">
            <w:pPr>
              <w:pStyle w:val="Default"/>
              <w:rPr>
                <w:rFonts w:ascii="Calibri" w:hAnsi="Calibri" w:cs="Calibri"/>
                <w:color w:val="auto"/>
              </w:rPr>
            </w:pPr>
          </w:p>
          <w:p w14:paraId="5AA8ABD4" w14:textId="07195E82" w:rsidR="00F12966" w:rsidRDefault="00F12966" w:rsidP="007B3414">
            <w:pPr>
              <w:pStyle w:val="Default"/>
              <w:jc w:val="both"/>
              <w:rPr>
                <w:rFonts w:ascii="Calibri" w:hAnsi="Calibri" w:cs="Calibri"/>
                <w:color w:val="auto"/>
              </w:rPr>
            </w:pPr>
            <w:r w:rsidRPr="00F12966">
              <w:rPr>
                <w:rFonts w:ascii="Calibri" w:hAnsi="Calibri" w:cs="Calibri"/>
                <w:color w:val="auto"/>
              </w:rPr>
              <w:t xml:space="preserve">In the context of CertHE CSW, module ACCA4019, I employ multimodal teaching strategies inspired by VARK </w:t>
            </w:r>
            <w:r w:rsidRPr="007B3414">
              <w:rPr>
                <w:rFonts w:ascii="Calibri" w:hAnsi="Calibri" w:cs="Calibri"/>
                <w:color w:val="auto"/>
              </w:rPr>
              <w:t>type 2</w:t>
            </w:r>
            <w:r w:rsidR="006D4770" w:rsidRPr="007B3414">
              <w:rPr>
                <w:rFonts w:ascii="Calibri" w:hAnsi="Calibri" w:cs="Calibri"/>
                <w:color w:val="auto"/>
              </w:rPr>
              <w:t xml:space="preserve"> because</w:t>
            </w:r>
            <w:r w:rsidR="00DE74A2" w:rsidRPr="007B3414">
              <w:rPr>
                <w:rFonts w:ascii="Calibri" w:hAnsi="Calibri" w:cs="Calibri"/>
                <w:color w:val="auto"/>
              </w:rPr>
              <w:t xml:space="preserve"> </w:t>
            </w:r>
            <w:r w:rsidR="00D32650" w:rsidRPr="007B3414">
              <w:rPr>
                <w:rFonts w:ascii="Calibri" w:hAnsi="Calibri" w:cs="Calibri"/>
                <w:color w:val="auto"/>
              </w:rPr>
              <w:t xml:space="preserve">it </w:t>
            </w:r>
            <w:r w:rsidR="00FA0FBF" w:rsidRPr="007B3414">
              <w:rPr>
                <w:rFonts w:ascii="Calibri" w:hAnsi="Calibri" w:cs="Calibri"/>
                <w:color w:val="auto"/>
              </w:rPr>
              <w:t xml:space="preserve">addresses the varied requirements of different learners. </w:t>
            </w:r>
            <w:r w:rsidRPr="007B3414">
              <w:rPr>
                <w:rFonts w:ascii="Calibri" w:hAnsi="Calibri" w:cs="Calibri"/>
                <w:color w:val="auto"/>
              </w:rPr>
              <w:t xml:space="preserve">This </w:t>
            </w:r>
            <w:r w:rsidRPr="00F12966">
              <w:rPr>
                <w:rFonts w:ascii="Calibri" w:hAnsi="Calibri" w:cs="Calibri"/>
                <w:color w:val="auto"/>
              </w:rPr>
              <w:t xml:space="preserve">approach combines various learning styles to address the unique needs of my student cohort. The cohort I teach face diverse </w:t>
            </w:r>
            <w:r w:rsidRPr="00F12966">
              <w:rPr>
                <w:rFonts w:ascii="Calibri" w:hAnsi="Calibri" w:cs="Calibri"/>
                <w:color w:val="auto"/>
              </w:rPr>
              <w:lastRenderedPageBreak/>
              <w:t>challenges, including mental and physical health issues [V3, K3]. To enhance practical understanding, I design activities that emphasize real-world implications.</w:t>
            </w:r>
            <w:r w:rsidR="00FE6829">
              <w:rPr>
                <w:rFonts w:ascii="Calibri" w:hAnsi="Calibri" w:cs="Calibri"/>
                <w:color w:val="auto"/>
              </w:rPr>
              <w:t xml:space="preserve"> </w:t>
            </w:r>
            <w:r w:rsidRPr="00F12966">
              <w:rPr>
                <w:rFonts w:ascii="Calibri" w:hAnsi="Calibri" w:cs="Calibri"/>
                <w:color w:val="auto"/>
              </w:rPr>
              <w:t xml:space="preserve">I adapt my teaching methods based on their specific requirements [V2]. </w:t>
            </w:r>
          </w:p>
          <w:p w14:paraId="2EE8AD70" w14:textId="77777777" w:rsidR="007B3414" w:rsidRPr="00F12966" w:rsidRDefault="007B3414" w:rsidP="007B3414">
            <w:pPr>
              <w:pStyle w:val="Default"/>
              <w:jc w:val="both"/>
              <w:rPr>
                <w:rFonts w:ascii="Calibri" w:hAnsi="Calibri" w:cs="Calibri"/>
                <w:color w:val="auto"/>
              </w:rPr>
            </w:pPr>
          </w:p>
          <w:p w14:paraId="13D4D682" w14:textId="48BF0634" w:rsidR="00F12966" w:rsidRPr="007B3414" w:rsidRDefault="00716F11" w:rsidP="00F12966">
            <w:pPr>
              <w:pStyle w:val="Default"/>
              <w:jc w:val="both"/>
              <w:rPr>
                <w:rFonts w:ascii="Calibri" w:hAnsi="Calibri" w:cs="Calibri"/>
                <w:color w:val="auto"/>
              </w:rPr>
            </w:pPr>
            <w:r>
              <w:rPr>
                <w:rFonts w:ascii="Calibri" w:hAnsi="Calibri" w:cs="Calibri"/>
                <w:color w:val="auto"/>
              </w:rPr>
              <w:t xml:space="preserve">The </w:t>
            </w:r>
            <w:r w:rsidR="00F12966" w:rsidRPr="00F12966">
              <w:rPr>
                <w:rFonts w:ascii="Calibri" w:hAnsi="Calibri" w:cs="Calibri"/>
                <w:color w:val="auto"/>
              </w:rPr>
              <w:t xml:space="preserve">need for using multimodality varies. For </w:t>
            </w:r>
            <w:r w:rsidR="00FE6829">
              <w:rPr>
                <w:rFonts w:ascii="Calibri" w:hAnsi="Calibri" w:cs="Calibri"/>
                <w:color w:val="auto"/>
              </w:rPr>
              <w:t xml:space="preserve">module </w:t>
            </w:r>
            <w:r w:rsidR="00F12966" w:rsidRPr="00F12966">
              <w:rPr>
                <w:rFonts w:ascii="Calibri" w:hAnsi="Calibri" w:cs="Calibri"/>
                <w:color w:val="auto"/>
              </w:rPr>
              <w:t xml:space="preserve">ACCA 5033 offered in term1 BSc Applied Computing, I noticed students were less engaged and interactive. To address </w:t>
            </w:r>
            <w:r w:rsidRPr="00F12966">
              <w:rPr>
                <w:rFonts w:ascii="Calibri" w:hAnsi="Calibri" w:cs="Calibri"/>
                <w:color w:val="auto"/>
              </w:rPr>
              <w:t>this,</w:t>
            </w:r>
            <w:r w:rsidR="00F12966" w:rsidRPr="00F12966">
              <w:rPr>
                <w:rFonts w:ascii="Calibri" w:hAnsi="Calibri" w:cs="Calibri"/>
                <w:color w:val="auto"/>
              </w:rPr>
              <w:t xml:space="preserve"> I designed activities to encourage participation [A1]</w:t>
            </w:r>
            <w:r>
              <w:rPr>
                <w:rFonts w:ascii="Calibri" w:hAnsi="Calibri" w:cs="Calibri"/>
                <w:color w:val="auto"/>
              </w:rPr>
              <w:t>,</w:t>
            </w:r>
            <w:r w:rsidR="00F12966" w:rsidRPr="00F12966">
              <w:rPr>
                <w:rFonts w:ascii="Calibri" w:hAnsi="Calibri" w:cs="Calibri"/>
                <w:color w:val="auto"/>
              </w:rPr>
              <w:t xml:space="preserve"> adopt</w:t>
            </w:r>
            <w:r>
              <w:rPr>
                <w:rFonts w:ascii="Calibri" w:hAnsi="Calibri" w:cs="Calibri"/>
                <w:color w:val="auto"/>
              </w:rPr>
              <w:t>ing</w:t>
            </w:r>
            <w:r w:rsidR="00F12966" w:rsidRPr="00F12966">
              <w:rPr>
                <w:rFonts w:ascii="Calibri" w:hAnsi="Calibri" w:cs="Calibri"/>
                <w:color w:val="auto"/>
              </w:rPr>
              <w:t xml:space="preserve"> multimodality strategies inspired by VARK </w:t>
            </w:r>
            <w:r w:rsidR="00F12966" w:rsidRPr="007B3414">
              <w:rPr>
                <w:rFonts w:ascii="Calibri" w:hAnsi="Calibri" w:cs="Calibri"/>
                <w:color w:val="auto"/>
              </w:rPr>
              <w:t xml:space="preserve">type 1 </w:t>
            </w:r>
            <w:r w:rsidR="00BB7865" w:rsidRPr="007B3414">
              <w:rPr>
                <w:rFonts w:ascii="Calibri" w:hAnsi="Calibri" w:cs="Calibri"/>
                <w:color w:val="auto"/>
              </w:rPr>
              <w:t>because</w:t>
            </w:r>
            <w:r w:rsidR="00191404" w:rsidRPr="007B3414">
              <w:rPr>
                <w:rFonts w:ascii="Calibri" w:hAnsi="Calibri" w:cs="Calibri"/>
                <w:color w:val="auto"/>
              </w:rPr>
              <w:t xml:space="preserve"> </w:t>
            </w:r>
            <w:r w:rsidR="00C4685C" w:rsidRPr="007B3414">
              <w:rPr>
                <w:rFonts w:ascii="Calibri" w:hAnsi="Calibri" w:cs="Calibri"/>
                <w:color w:val="auto"/>
              </w:rPr>
              <w:t>helps student</w:t>
            </w:r>
            <w:r w:rsidR="008E698D" w:rsidRPr="007B3414">
              <w:rPr>
                <w:rFonts w:ascii="Calibri" w:hAnsi="Calibri" w:cs="Calibri"/>
                <w:color w:val="auto"/>
              </w:rPr>
              <w:t>s</w:t>
            </w:r>
            <w:r w:rsidR="00C4685C" w:rsidRPr="007B3414">
              <w:rPr>
                <w:rFonts w:ascii="Calibri" w:hAnsi="Calibri" w:cs="Calibri"/>
                <w:color w:val="auto"/>
              </w:rPr>
              <w:t xml:space="preserve"> </w:t>
            </w:r>
            <w:r w:rsidR="008E698D" w:rsidRPr="007B3414">
              <w:rPr>
                <w:rFonts w:ascii="Calibri" w:hAnsi="Calibri" w:cs="Calibri"/>
                <w:color w:val="auto"/>
              </w:rPr>
              <w:t xml:space="preserve">in selecting </w:t>
            </w:r>
            <w:r w:rsidR="00FB2F5D" w:rsidRPr="007B3414">
              <w:rPr>
                <w:rFonts w:ascii="Calibri" w:hAnsi="Calibri" w:cs="Calibri"/>
                <w:color w:val="auto"/>
              </w:rPr>
              <w:t xml:space="preserve">their preferred learning mode in context-specific manner </w:t>
            </w:r>
            <w:r w:rsidR="00F12966" w:rsidRPr="007B3414">
              <w:rPr>
                <w:rFonts w:ascii="Calibri" w:hAnsi="Calibri" w:cs="Calibri"/>
                <w:color w:val="auto"/>
              </w:rPr>
              <w:t>[V3, K1]. Here is how I structure</w:t>
            </w:r>
            <w:r w:rsidR="009443EC">
              <w:rPr>
                <w:rFonts w:ascii="Calibri" w:hAnsi="Calibri" w:cs="Calibri"/>
                <w:color w:val="auto"/>
              </w:rPr>
              <w:t>d</w:t>
            </w:r>
            <w:r w:rsidR="00F12966" w:rsidRPr="007B3414">
              <w:rPr>
                <w:rFonts w:ascii="Calibri" w:hAnsi="Calibri" w:cs="Calibri"/>
                <w:color w:val="auto"/>
              </w:rPr>
              <w:t xml:space="preserve"> my teaching [V2, V4, K2, K3, K4, D2.I, D2.II, D2.III]: </w:t>
            </w:r>
          </w:p>
          <w:p w14:paraId="0485DEC2" w14:textId="77777777" w:rsidR="008E698D" w:rsidRPr="00F12966" w:rsidRDefault="008E698D" w:rsidP="00F12966">
            <w:pPr>
              <w:pStyle w:val="Default"/>
              <w:jc w:val="both"/>
              <w:rPr>
                <w:rFonts w:ascii="Calibri" w:hAnsi="Calibri" w:cs="Calibri"/>
                <w:color w:val="auto"/>
              </w:rPr>
            </w:pPr>
          </w:p>
          <w:p w14:paraId="1DEB62DB" w14:textId="77777777" w:rsidR="00F12966" w:rsidRPr="00F12966" w:rsidRDefault="00F12966" w:rsidP="00F12966">
            <w:pPr>
              <w:pStyle w:val="Default"/>
              <w:numPr>
                <w:ilvl w:val="0"/>
                <w:numId w:val="12"/>
              </w:numPr>
              <w:jc w:val="both"/>
              <w:rPr>
                <w:rFonts w:ascii="Calibri" w:hAnsi="Calibri" w:cs="Calibri"/>
                <w:color w:val="auto"/>
              </w:rPr>
            </w:pPr>
            <w:r w:rsidRPr="00F12966">
              <w:rPr>
                <w:rFonts w:ascii="Calibri" w:hAnsi="Calibri" w:cs="Calibri"/>
                <w:color w:val="auto"/>
              </w:rPr>
              <w:t xml:space="preserve">Relationship Building: I helped students connect the lecture topics to understand their significance. This involved creating links between theoretical concepts and real-world applications. </w:t>
            </w:r>
          </w:p>
          <w:p w14:paraId="6A3C1B96" w14:textId="00A0EFBA" w:rsidR="00F12966" w:rsidRPr="00F12966" w:rsidRDefault="00F12966" w:rsidP="00F12966">
            <w:pPr>
              <w:pStyle w:val="Default"/>
              <w:numPr>
                <w:ilvl w:val="0"/>
                <w:numId w:val="12"/>
              </w:numPr>
              <w:jc w:val="both"/>
              <w:rPr>
                <w:rFonts w:ascii="Calibri" w:hAnsi="Calibri" w:cs="Calibri"/>
                <w:color w:val="auto"/>
              </w:rPr>
            </w:pPr>
            <w:r w:rsidRPr="00F12966">
              <w:rPr>
                <w:rFonts w:ascii="Calibri" w:hAnsi="Calibri" w:cs="Calibri"/>
                <w:color w:val="auto"/>
              </w:rPr>
              <w:t>Scaffolding and peer support: I provided scaffolding to guide students as they worked on tasks. Additionally, peer</w:t>
            </w:r>
            <w:r w:rsidR="00FF6098">
              <w:rPr>
                <w:rFonts w:ascii="Calibri" w:hAnsi="Calibri" w:cs="Calibri"/>
                <w:color w:val="auto"/>
              </w:rPr>
              <w:t>-</w:t>
            </w:r>
            <w:r w:rsidRPr="00F12966">
              <w:rPr>
                <w:rFonts w:ascii="Calibri" w:hAnsi="Calibri" w:cs="Calibri"/>
                <w:color w:val="auto"/>
              </w:rPr>
              <w:t xml:space="preserve">support encouraged collaborative learning and problem solving. </w:t>
            </w:r>
          </w:p>
          <w:p w14:paraId="1EFB33E5" w14:textId="152EEBCB" w:rsidR="00F12966" w:rsidRPr="00F12966" w:rsidRDefault="00F12966" w:rsidP="00F12966">
            <w:pPr>
              <w:pStyle w:val="Default"/>
              <w:numPr>
                <w:ilvl w:val="0"/>
                <w:numId w:val="12"/>
              </w:numPr>
              <w:jc w:val="both"/>
              <w:rPr>
                <w:rFonts w:ascii="Calibri" w:hAnsi="Calibri" w:cs="Calibri"/>
                <w:color w:val="auto"/>
              </w:rPr>
            </w:pPr>
            <w:r w:rsidRPr="00F12966">
              <w:rPr>
                <w:rFonts w:ascii="Calibri" w:hAnsi="Calibri" w:cs="Calibri"/>
                <w:color w:val="auto"/>
              </w:rPr>
              <w:t xml:space="preserve">Synchronous discussion: during classroom sessions, I engaged students in short discussions related to the lecture content. These interactions enhanced understanding and encouraged active participation. </w:t>
            </w:r>
          </w:p>
          <w:p w14:paraId="260288F9" w14:textId="62751E41" w:rsidR="00F12966" w:rsidRPr="00F12966" w:rsidRDefault="00F12966" w:rsidP="00F12966">
            <w:pPr>
              <w:pStyle w:val="Default"/>
              <w:numPr>
                <w:ilvl w:val="0"/>
                <w:numId w:val="12"/>
              </w:numPr>
              <w:jc w:val="both"/>
              <w:rPr>
                <w:rFonts w:ascii="Calibri" w:hAnsi="Calibri" w:cs="Calibri"/>
                <w:color w:val="auto"/>
              </w:rPr>
            </w:pPr>
            <w:r w:rsidRPr="00F12966">
              <w:rPr>
                <w:rFonts w:ascii="Calibri" w:hAnsi="Calibri" w:cs="Calibri"/>
                <w:color w:val="auto"/>
              </w:rPr>
              <w:t>Asynchronous research questions: After lecture</w:t>
            </w:r>
            <w:r w:rsidR="008A7495">
              <w:rPr>
                <w:rFonts w:ascii="Calibri" w:hAnsi="Calibri" w:cs="Calibri"/>
                <w:color w:val="auto"/>
              </w:rPr>
              <w:t>s</w:t>
            </w:r>
            <w:r w:rsidRPr="00F12966">
              <w:rPr>
                <w:rFonts w:ascii="Calibri" w:hAnsi="Calibri" w:cs="Calibri"/>
                <w:color w:val="auto"/>
              </w:rPr>
              <w:t xml:space="preserve">, I post research questions on Microsoft </w:t>
            </w:r>
            <w:r w:rsidR="00880893">
              <w:rPr>
                <w:rFonts w:ascii="Calibri" w:hAnsi="Calibri" w:cs="Calibri"/>
                <w:color w:val="auto"/>
              </w:rPr>
              <w:t>T</w:t>
            </w:r>
            <w:r w:rsidRPr="00F12966">
              <w:rPr>
                <w:rFonts w:ascii="Calibri" w:hAnsi="Calibri" w:cs="Calibri"/>
                <w:color w:val="auto"/>
              </w:rPr>
              <w:t>eams. These questions align with the week’s session and prompt students to discuss and share their insights asynchronously.</w:t>
            </w:r>
          </w:p>
          <w:p w14:paraId="4A4D7573" w14:textId="4216865E" w:rsidR="00F12966" w:rsidRPr="00F12966" w:rsidRDefault="00F12966" w:rsidP="00F12966">
            <w:pPr>
              <w:pStyle w:val="Default"/>
              <w:numPr>
                <w:ilvl w:val="0"/>
                <w:numId w:val="12"/>
              </w:numPr>
              <w:jc w:val="both"/>
              <w:rPr>
                <w:rFonts w:ascii="Calibri" w:hAnsi="Calibri" w:cs="Calibri"/>
                <w:color w:val="auto"/>
              </w:rPr>
            </w:pPr>
            <w:r w:rsidRPr="00F12966">
              <w:rPr>
                <w:rFonts w:ascii="Calibri" w:hAnsi="Calibri" w:cs="Calibri"/>
                <w:color w:val="auto"/>
              </w:rPr>
              <w:t xml:space="preserve">Lecture recordings: to facilitate revision, students had access to lecture recordings. </w:t>
            </w:r>
          </w:p>
          <w:p w14:paraId="189F9113" w14:textId="5FFD8658" w:rsidR="00F12966" w:rsidRPr="00F12966" w:rsidRDefault="00F12966" w:rsidP="00F12966">
            <w:pPr>
              <w:pStyle w:val="Default"/>
              <w:numPr>
                <w:ilvl w:val="0"/>
                <w:numId w:val="12"/>
              </w:numPr>
              <w:jc w:val="both"/>
              <w:rPr>
                <w:rFonts w:ascii="Calibri" w:hAnsi="Calibri" w:cs="Calibri"/>
                <w:color w:val="auto"/>
              </w:rPr>
            </w:pPr>
            <w:r w:rsidRPr="00F12966">
              <w:rPr>
                <w:rFonts w:ascii="Calibri" w:hAnsi="Calibri" w:cs="Calibri"/>
                <w:color w:val="auto"/>
              </w:rPr>
              <w:t>Time management challenges: while managing time effectively in smaller group is feasible, large groups present challenges. Interactive sessions require more time</w:t>
            </w:r>
            <w:r w:rsidR="008137D2">
              <w:rPr>
                <w:rFonts w:ascii="Calibri" w:hAnsi="Calibri" w:cs="Calibri"/>
                <w:color w:val="auto"/>
              </w:rPr>
              <w:t xml:space="preserve"> - </w:t>
            </w:r>
            <w:r w:rsidRPr="00F12966">
              <w:rPr>
                <w:rFonts w:ascii="Calibri" w:hAnsi="Calibri" w:cs="Calibri"/>
                <w:color w:val="auto"/>
              </w:rPr>
              <w:t xml:space="preserve">I address this by timing discussions appropriately. </w:t>
            </w:r>
          </w:p>
          <w:p w14:paraId="12DBD906" w14:textId="77777777" w:rsidR="00F12966" w:rsidRDefault="00F12966" w:rsidP="00F12966">
            <w:pPr>
              <w:pStyle w:val="Default"/>
              <w:rPr>
                <w:ins w:id="4" w:author="Sana Jokhio" w:date="2024-11-06T12:50:00Z" w16du:dateUtc="2024-11-06T12:50:00Z"/>
                <w:rFonts w:ascii="Calibri" w:hAnsi="Calibri" w:cs="Calibri"/>
                <w:color w:val="auto"/>
              </w:rPr>
            </w:pPr>
          </w:p>
          <w:p w14:paraId="62040ECD" w14:textId="77777777" w:rsidR="00D9128D" w:rsidRPr="0037113F" w:rsidRDefault="00D9128D" w:rsidP="00D9128D">
            <w:pPr>
              <w:jc w:val="both"/>
              <w:rPr>
                <w:ins w:id="5" w:author="Sana Jokhio" w:date="2024-11-06T12:50:00Z" w16du:dateUtc="2024-11-06T12:50:00Z"/>
                <w:rFonts w:ascii="Calibri" w:hAnsi="Calibri" w:cs="Calibri"/>
                <w:sz w:val="24"/>
                <w:szCs w:val="24"/>
              </w:rPr>
            </w:pPr>
            <w:ins w:id="6" w:author="Sana Jokhio" w:date="2024-11-06T12:50:00Z" w16du:dateUtc="2024-11-06T12:50:00Z">
              <w:r w:rsidRPr="0037113F">
                <w:rPr>
                  <w:rFonts w:ascii="Calibri" w:hAnsi="Calibri" w:cs="Calibri"/>
                  <w:sz w:val="24"/>
                  <w:szCs w:val="24"/>
                </w:rPr>
                <w:t xml:space="preserve">I maintain a reflective journal </w:t>
              </w:r>
              <w:r>
                <w:rPr>
                  <w:rFonts w:ascii="Calibri" w:hAnsi="Calibri" w:cs="Calibri"/>
                  <w:sz w:val="24"/>
                  <w:szCs w:val="24"/>
                </w:rPr>
                <w:t xml:space="preserve">(Mulholland, 2022) </w:t>
              </w:r>
              <w:r w:rsidRPr="0037113F">
                <w:rPr>
                  <w:rFonts w:ascii="Calibri" w:hAnsi="Calibri" w:cs="Calibri"/>
                  <w:sz w:val="24"/>
                  <w:szCs w:val="24"/>
                </w:rPr>
                <w:t>to document and reflect on my own and my colleagues’ experiences. This practice not only offers an insight into my own teaching methods and opportunities for improvement but also helps me better understand the learners</w:t>
              </w:r>
              <w:r>
                <w:rPr>
                  <w:rFonts w:ascii="Calibri" w:hAnsi="Calibri" w:cs="Calibri"/>
                  <w:sz w:val="24"/>
                  <w:szCs w:val="24"/>
                </w:rPr>
                <w:t xml:space="preserve"> [K5]</w:t>
              </w:r>
              <w:r w:rsidRPr="0037113F">
                <w:rPr>
                  <w:rFonts w:ascii="Calibri" w:hAnsi="Calibri" w:cs="Calibri"/>
                  <w:sz w:val="24"/>
                  <w:szCs w:val="24"/>
                </w:rPr>
                <w:t xml:space="preserve">. </w:t>
              </w:r>
            </w:ins>
          </w:p>
          <w:p w14:paraId="2980A9F9" w14:textId="77777777" w:rsidR="00D9128D" w:rsidRPr="00F12966" w:rsidRDefault="00D9128D" w:rsidP="00F12966">
            <w:pPr>
              <w:pStyle w:val="Default"/>
              <w:rPr>
                <w:rFonts w:ascii="Calibri" w:hAnsi="Calibri" w:cs="Calibri"/>
                <w:color w:val="auto"/>
              </w:rPr>
            </w:pPr>
          </w:p>
          <w:p w14:paraId="74E9CFCF" w14:textId="329C1D6A" w:rsidR="005407DE" w:rsidRPr="00F12966" w:rsidRDefault="00F12966" w:rsidP="00F12966">
            <w:pPr>
              <w:jc w:val="both"/>
              <w:rPr>
                <w:rFonts w:cs="Calibri"/>
              </w:rPr>
            </w:pPr>
            <w:r w:rsidRPr="00F12966">
              <w:rPr>
                <w:rFonts w:ascii="Calibri" w:hAnsi="Calibri" w:cs="Calibri"/>
                <w:sz w:val="24"/>
                <w:szCs w:val="24"/>
              </w:rPr>
              <w:t>I noticed that students struggle with understanding citations and referencing. To address this, I collaborate with library</w:t>
            </w:r>
            <w:r w:rsidR="00880893">
              <w:rPr>
                <w:rFonts w:ascii="Calibri" w:hAnsi="Calibri" w:cs="Calibri"/>
                <w:sz w:val="24"/>
                <w:szCs w:val="24"/>
              </w:rPr>
              <w:t xml:space="preserve"> </w:t>
            </w:r>
            <w:r w:rsidR="008137D2">
              <w:rPr>
                <w:rFonts w:ascii="Calibri" w:hAnsi="Calibri" w:cs="Calibri"/>
                <w:sz w:val="24"/>
                <w:szCs w:val="24"/>
              </w:rPr>
              <w:t xml:space="preserve">services </w:t>
            </w:r>
            <w:r w:rsidRPr="00F12966">
              <w:rPr>
                <w:rFonts w:ascii="Calibri" w:hAnsi="Calibri" w:cs="Calibri"/>
                <w:sz w:val="24"/>
                <w:szCs w:val="24"/>
              </w:rPr>
              <w:t>to organise events focusing on referencing</w:t>
            </w:r>
            <w:del w:id="7" w:author="Sana Jokhio" w:date="2024-11-06T12:50:00Z" w16du:dateUtc="2024-11-06T12:50:00Z">
              <w:r w:rsidRPr="00F12966" w:rsidDel="00D9128D">
                <w:rPr>
                  <w:rFonts w:ascii="Calibri" w:hAnsi="Calibri" w:cs="Calibri"/>
                </w:rPr>
                <w:delText xml:space="preserve"> [K5]</w:delText>
              </w:r>
            </w:del>
            <w:r w:rsidRPr="00F12966">
              <w:rPr>
                <w:rFonts w:ascii="Calibri" w:hAnsi="Calibri" w:cs="Calibri"/>
                <w:sz w:val="24"/>
                <w:szCs w:val="24"/>
              </w:rPr>
              <w:t xml:space="preserve">. Over the past three terms, we’ve received positive feedback and high satisfaction from participants </w:t>
            </w:r>
            <w:r w:rsidRPr="00F12966">
              <w:rPr>
                <w:rFonts w:ascii="Calibri" w:hAnsi="Calibri" w:cs="Calibri"/>
              </w:rPr>
              <w:t>[A3].</w:t>
            </w:r>
          </w:p>
          <w:p w14:paraId="671BF057" w14:textId="7985841C" w:rsidR="00F12966" w:rsidRPr="00FE7642" w:rsidRDefault="00F12966" w:rsidP="00F12966">
            <w:pPr>
              <w:jc w:val="both"/>
              <w:rPr>
                <w:rFonts w:cs="Arial"/>
                <w:sz w:val="24"/>
                <w:szCs w:val="24"/>
              </w:rPr>
            </w:pPr>
          </w:p>
        </w:tc>
      </w:tr>
    </w:tbl>
    <w:p w14:paraId="477D3541" w14:textId="77777777" w:rsidR="007E55A3" w:rsidRDefault="007E55A3">
      <w:pPr>
        <w:rPr>
          <w:rFonts w:cs="Arial"/>
        </w:rPr>
        <w:sectPr w:rsidR="007E55A3" w:rsidSect="00C86610">
          <w:pgSz w:w="11906" w:h="16838"/>
          <w:pgMar w:top="720" w:right="720" w:bottom="720" w:left="720" w:header="708" w:footer="708" w:gutter="0"/>
          <w:cols w:space="708"/>
          <w:docGrid w:linePitch="360"/>
        </w:sectPr>
      </w:pPr>
    </w:p>
    <w:p w14:paraId="671BF05A" w14:textId="77777777" w:rsidR="00407E26" w:rsidRPr="00FE7642" w:rsidRDefault="00407E26">
      <w:pPr>
        <w:rPr>
          <w:rFonts w:cs="Arial"/>
        </w:rPr>
      </w:pPr>
    </w:p>
    <w:tbl>
      <w:tblPr>
        <w:tblStyle w:val="TableGrid"/>
        <w:tblW w:w="0" w:type="auto"/>
        <w:tblLook w:val="04A0" w:firstRow="1" w:lastRow="0" w:firstColumn="1" w:lastColumn="0" w:noHBand="0" w:noVBand="1"/>
      </w:tblPr>
      <w:tblGrid>
        <w:gridCol w:w="4864"/>
        <w:gridCol w:w="5592"/>
      </w:tblGrid>
      <w:tr w:rsidR="00CA12DC" w:rsidRPr="00FE7642" w14:paraId="671BF05D" w14:textId="77777777" w:rsidTr="327778CB">
        <w:tc>
          <w:tcPr>
            <w:tcW w:w="10598" w:type="dxa"/>
            <w:gridSpan w:val="2"/>
          </w:tcPr>
          <w:p w14:paraId="023A800D" w14:textId="36823633" w:rsidR="00411FBC" w:rsidRDefault="00CA12DC" w:rsidP="00411FBC">
            <w:pPr>
              <w:jc w:val="both"/>
              <w:rPr>
                <w:rFonts w:cs="Arial"/>
                <w:b/>
                <w:sz w:val="28"/>
                <w:szCs w:val="28"/>
              </w:rPr>
            </w:pPr>
            <w:r w:rsidRPr="00FE7642">
              <w:rPr>
                <w:rFonts w:cs="Arial"/>
                <w:b/>
                <w:sz w:val="28"/>
                <w:szCs w:val="28"/>
              </w:rPr>
              <w:t>A3:</w:t>
            </w:r>
            <w:r w:rsidRPr="00FE7642">
              <w:rPr>
                <w:rFonts w:cs="Arial"/>
                <w:sz w:val="28"/>
                <w:szCs w:val="28"/>
              </w:rPr>
              <w:t xml:space="preserve">  </w:t>
            </w:r>
            <w:r w:rsidRPr="00FE7642">
              <w:rPr>
                <w:rFonts w:cs="Arial"/>
                <w:b/>
                <w:sz w:val="28"/>
                <w:szCs w:val="28"/>
              </w:rPr>
              <w:t>Assessing an</w:t>
            </w:r>
            <w:r w:rsidR="005407DE" w:rsidRPr="00FE7642">
              <w:rPr>
                <w:rFonts w:cs="Arial"/>
                <w:b/>
                <w:sz w:val="28"/>
                <w:szCs w:val="28"/>
              </w:rPr>
              <w:t xml:space="preserve">d giving feedback to learners </w:t>
            </w:r>
          </w:p>
          <w:p w14:paraId="3C661805" w14:textId="3E68F258" w:rsidR="003D0E94" w:rsidRDefault="003D0E94" w:rsidP="00411FBC">
            <w:pPr>
              <w:jc w:val="both"/>
              <w:rPr>
                <w:rFonts w:cs="Arial"/>
                <w:b/>
                <w:sz w:val="28"/>
                <w:szCs w:val="28"/>
              </w:rPr>
            </w:pPr>
            <w:r w:rsidRPr="00FE7642">
              <w:rPr>
                <w:rFonts w:cs="Arial"/>
                <w:b/>
                <w:sz w:val="28"/>
                <w:szCs w:val="28"/>
              </w:rPr>
              <w:t>(</w:t>
            </w:r>
            <w:r w:rsidR="00D26086">
              <w:rPr>
                <w:rFonts w:cs="Arial"/>
                <w:b/>
                <w:sz w:val="28"/>
                <w:szCs w:val="28"/>
              </w:rPr>
              <w:t>6</w:t>
            </w:r>
            <w:r w:rsidRPr="00FE7642">
              <w:rPr>
                <w:rFonts w:cs="Arial"/>
                <w:b/>
                <w:sz w:val="28"/>
                <w:szCs w:val="28"/>
              </w:rPr>
              <w:t>00 words)</w:t>
            </w:r>
          </w:p>
          <w:p w14:paraId="671BF05C" w14:textId="0F45C245" w:rsidR="00CA12DC" w:rsidRPr="00FE7642" w:rsidRDefault="00CA12DC" w:rsidP="00411FBC">
            <w:pPr>
              <w:jc w:val="both"/>
              <w:rPr>
                <w:rFonts w:cs="Arial"/>
                <w:sz w:val="24"/>
                <w:szCs w:val="24"/>
              </w:rPr>
            </w:pPr>
            <w:r w:rsidRPr="00FE7642">
              <w:rPr>
                <w:rFonts w:cs="Arial"/>
                <w:sz w:val="24"/>
                <w:szCs w:val="24"/>
              </w:rPr>
              <w:t>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w:t>
            </w:r>
            <w:r w:rsidR="005407DE" w:rsidRPr="00FE7642">
              <w:rPr>
                <w:rFonts w:cs="Arial"/>
                <w:sz w:val="24"/>
                <w:szCs w:val="24"/>
              </w:rPr>
              <w:t xml:space="preserve"> The assessment may be formative or summative, formal or informal. </w:t>
            </w:r>
          </w:p>
        </w:tc>
      </w:tr>
      <w:tr w:rsidR="00CA12DC" w:rsidRPr="00FE7642" w14:paraId="671BF06E" w14:textId="77777777" w:rsidTr="327778CB">
        <w:tc>
          <w:tcPr>
            <w:tcW w:w="4928" w:type="dxa"/>
          </w:tcPr>
          <w:p w14:paraId="671BF05E" w14:textId="77777777" w:rsidR="00CA12DC" w:rsidRPr="00FE7642" w:rsidRDefault="00CA12DC" w:rsidP="007E4DA3">
            <w:pPr>
              <w:rPr>
                <w:rFonts w:cs="Arial"/>
                <w:sz w:val="20"/>
                <w:szCs w:val="20"/>
                <w:u w:val="single"/>
              </w:rPr>
            </w:pPr>
            <w:r w:rsidRPr="00FE7642">
              <w:rPr>
                <w:rFonts w:cs="Arial"/>
                <w:sz w:val="20"/>
                <w:szCs w:val="20"/>
                <w:u w:val="single"/>
              </w:rPr>
              <w:t>Engagement with appropriate assessment strategies including:</w:t>
            </w:r>
          </w:p>
          <w:p w14:paraId="671BF05F"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assessments relevant to learning outcomes</w:t>
            </w:r>
          </w:p>
          <w:p w14:paraId="671BF060"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Appropriate assessments for the student profile</w:t>
            </w:r>
          </w:p>
          <w:p w14:paraId="671BF061"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Engagement in formal quality assurance processes relating to assessment</w:t>
            </w:r>
          </w:p>
          <w:p w14:paraId="671BF062"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and use of appropriate feedback mechanisms</w:t>
            </w:r>
          </w:p>
        </w:tc>
        <w:tc>
          <w:tcPr>
            <w:tcW w:w="5670" w:type="dxa"/>
          </w:tcPr>
          <w:p w14:paraId="671BF063"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64"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Appropriately targeted assessment tasks</w:t>
            </w:r>
          </w:p>
          <w:p w14:paraId="671BF065"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evaluations</w:t>
            </w:r>
          </w:p>
          <w:p w14:paraId="671BF066"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reviews</w:t>
            </w:r>
          </w:p>
          <w:p w14:paraId="671BF067"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 feedback</w:t>
            </w:r>
          </w:p>
          <w:p w14:paraId="671BF06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materials</w:t>
            </w:r>
          </w:p>
          <w:p w14:paraId="671BF069"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Moderation documents</w:t>
            </w:r>
          </w:p>
          <w:p w14:paraId="671BF06B"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Innovative approaches to assessment and feedback</w:t>
            </w:r>
          </w:p>
          <w:p w14:paraId="671BF06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responses to feedback</w:t>
            </w:r>
          </w:p>
          <w:p w14:paraId="671BF06D" w14:textId="77777777" w:rsidR="005407DE" w:rsidRPr="00FE7642" w:rsidRDefault="005407DE" w:rsidP="005407DE">
            <w:pPr>
              <w:ind w:left="57"/>
              <w:rPr>
                <w:rFonts w:cs="Arial"/>
                <w:sz w:val="20"/>
                <w:szCs w:val="20"/>
              </w:rPr>
            </w:pPr>
          </w:p>
        </w:tc>
      </w:tr>
      <w:tr w:rsidR="005407DE" w:rsidRPr="00FE7642" w14:paraId="671BF076" w14:textId="77777777" w:rsidTr="327778CB">
        <w:tc>
          <w:tcPr>
            <w:tcW w:w="10598" w:type="dxa"/>
            <w:gridSpan w:val="2"/>
          </w:tcPr>
          <w:p w14:paraId="671BF06F" w14:textId="77777777" w:rsidR="005407DE" w:rsidRPr="00FE7642" w:rsidRDefault="005407DE" w:rsidP="007E4DA3">
            <w:pPr>
              <w:jc w:val="both"/>
              <w:rPr>
                <w:rFonts w:cs="Arial"/>
                <w:b/>
                <w:sz w:val="24"/>
                <w:szCs w:val="24"/>
                <w:u w:val="single"/>
              </w:rPr>
            </w:pPr>
            <w:r w:rsidRPr="00FE7642">
              <w:rPr>
                <w:rFonts w:cs="Arial"/>
                <w:b/>
                <w:sz w:val="24"/>
                <w:szCs w:val="24"/>
                <w:u w:val="single"/>
              </w:rPr>
              <w:t>Write your evidence here</w:t>
            </w:r>
          </w:p>
          <w:p w14:paraId="671BF070" w14:textId="77777777" w:rsidR="005407DE" w:rsidRPr="00FE7642" w:rsidRDefault="005407DE" w:rsidP="007E4DA3">
            <w:pPr>
              <w:jc w:val="both"/>
              <w:rPr>
                <w:rFonts w:cs="Arial"/>
                <w:sz w:val="24"/>
                <w:szCs w:val="24"/>
              </w:rPr>
            </w:pPr>
          </w:p>
          <w:p w14:paraId="3118A1F3" w14:textId="16060026" w:rsidR="003D63F5" w:rsidRPr="00EA3B7E" w:rsidRDefault="00EA3B7E" w:rsidP="003D63F5">
            <w:pPr>
              <w:pStyle w:val="Default"/>
              <w:jc w:val="both"/>
              <w:rPr>
                <w:rFonts w:ascii="Calibri" w:hAnsi="Calibri" w:cs="Calibri"/>
                <w:color w:val="auto"/>
              </w:rPr>
            </w:pPr>
            <w:r w:rsidRPr="00EA3B7E">
              <w:rPr>
                <w:rFonts w:ascii="Calibri" w:hAnsi="Calibri" w:cs="Calibri"/>
                <w:color w:val="auto"/>
              </w:rPr>
              <w:t xml:space="preserve">Providing timely, constructive and motivational feedback to students (Price et al, 2010; Evans, 2013, milliner and Tucker, 2015) </w:t>
            </w:r>
            <w:r w:rsidR="00C86208">
              <w:rPr>
                <w:rFonts w:ascii="Calibri" w:hAnsi="Calibri" w:cs="Calibri"/>
                <w:color w:val="auto"/>
              </w:rPr>
              <w:t xml:space="preserve">and getting </w:t>
            </w:r>
            <w:r w:rsidR="00185EED">
              <w:rPr>
                <w:rFonts w:ascii="Calibri" w:hAnsi="Calibri" w:cs="Calibri"/>
                <w:color w:val="auto"/>
              </w:rPr>
              <w:t xml:space="preserve">theirs, </w:t>
            </w:r>
            <w:r w:rsidRPr="00EA3B7E">
              <w:rPr>
                <w:rFonts w:ascii="Calibri" w:hAnsi="Calibri" w:cs="Calibri"/>
                <w:color w:val="auto"/>
              </w:rPr>
              <w:t xml:space="preserve">is part of my effective teaching [K2] </w:t>
            </w:r>
            <w:r w:rsidR="00CD7DB5" w:rsidRPr="00EA3B7E">
              <w:rPr>
                <w:rFonts w:ascii="Calibri" w:hAnsi="Calibri" w:cs="Calibri"/>
                <w:color w:val="auto"/>
              </w:rPr>
              <w:t>and</w:t>
            </w:r>
            <w:r w:rsidRPr="00EA3B7E">
              <w:rPr>
                <w:rFonts w:ascii="Calibri" w:hAnsi="Calibri" w:cs="Calibri"/>
                <w:color w:val="auto"/>
              </w:rPr>
              <w:t xml:space="preserve"> helps me assess the effectiveness of my teaching methods. </w:t>
            </w:r>
          </w:p>
          <w:p w14:paraId="092F2D72" w14:textId="77777777" w:rsidR="00EA3B7E" w:rsidRPr="00EA3B7E" w:rsidRDefault="00EA3B7E" w:rsidP="00EA3B7E">
            <w:pPr>
              <w:pStyle w:val="Default"/>
              <w:jc w:val="both"/>
              <w:rPr>
                <w:rFonts w:ascii="Calibri" w:hAnsi="Calibri" w:cs="Calibri"/>
                <w:color w:val="auto"/>
              </w:rPr>
            </w:pPr>
          </w:p>
          <w:p w14:paraId="71EF17D9" w14:textId="5FDEE084" w:rsidR="00EA3B7E" w:rsidRPr="00EA3B7E" w:rsidRDefault="00EA3B7E" w:rsidP="00EA3B7E">
            <w:pPr>
              <w:pStyle w:val="Default"/>
              <w:jc w:val="both"/>
              <w:rPr>
                <w:rFonts w:ascii="Calibri" w:hAnsi="Calibri" w:cs="Calibri"/>
                <w:color w:val="auto"/>
              </w:rPr>
            </w:pPr>
            <w:r w:rsidRPr="00EA3B7E">
              <w:rPr>
                <w:rFonts w:ascii="Calibri" w:hAnsi="Calibri" w:cs="Calibri"/>
                <w:color w:val="auto"/>
              </w:rPr>
              <w:t xml:space="preserve">I employ a “feed forward” approach (Gonzalez, 2018) to help students understand </w:t>
            </w:r>
            <w:r w:rsidRPr="00B328EC">
              <w:rPr>
                <w:rFonts w:ascii="Calibri" w:hAnsi="Calibri" w:cs="Calibri"/>
                <w:color w:val="auto"/>
              </w:rPr>
              <w:t>assessments</w:t>
            </w:r>
            <w:r w:rsidR="00361BDB" w:rsidRPr="00B328EC">
              <w:rPr>
                <w:rFonts w:ascii="Calibri" w:hAnsi="Calibri" w:cs="Calibri"/>
                <w:color w:val="auto"/>
              </w:rPr>
              <w:t xml:space="preserve"> because</w:t>
            </w:r>
            <w:r w:rsidR="00AF18F5" w:rsidRPr="00B328EC">
              <w:rPr>
                <w:rFonts w:ascii="Calibri" w:hAnsi="Calibri" w:cs="Calibri"/>
                <w:color w:val="auto"/>
              </w:rPr>
              <w:t xml:space="preserve"> </w:t>
            </w:r>
            <w:r w:rsidR="002F1568" w:rsidRPr="00B328EC">
              <w:rPr>
                <w:rFonts w:ascii="Calibri" w:hAnsi="Calibri" w:cs="Calibri"/>
                <w:color w:val="auto"/>
              </w:rPr>
              <w:t xml:space="preserve">feedforward provides </w:t>
            </w:r>
            <w:r w:rsidR="00751C6E" w:rsidRPr="00B328EC">
              <w:rPr>
                <w:rFonts w:ascii="Calibri" w:hAnsi="Calibri" w:cs="Calibri"/>
                <w:color w:val="auto"/>
              </w:rPr>
              <w:t>an insight into how to achieve better outcomes in their assessments</w:t>
            </w:r>
            <w:r w:rsidRPr="00B328EC">
              <w:rPr>
                <w:rFonts w:ascii="Calibri" w:hAnsi="Calibri" w:cs="Calibri"/>
                <w:color w:val="auto"/>
              </w:rPr>
              <w:t xml:space="preserve">. In Week </w:t>
            </w:r>
            <w:r w:rsidRPr="00EA3B7E">
              <w:rPr>
                <w:rFonts w:ascii="Calibri" w:hAnsi="Calibri" w:cs="Calibri"/>
                <w:color w:val="auto"/>
              </w:rPr>
              <w:t xml:space="preserve">3, I discuss assessment briefs, covering tasks, marking criteria and expectations [A1, V1]. I record these sessions so that students can revisit them as needed. This guidance helps them align their work with quality standards [A4, V2]. I ask students to send me a draft assignment which allows me to provide feedback for improvement. I employ formative assessment techniques to gauge student learning [V3, K3]. </w:t>
            </w:r>
            <w:r w:rsidR="00CD7DB5">
              <w:rPr>
                <w:rFonts w:ascii="Calibri" w:hAnsi="Calibri" w:cs="Calibri"/>
                <w:color w:val="auto"/>
              </w:rPr>
              <w:t>Strategies</w:t>
            </w:r>
            <w:r w:rsidRPr="00EA3B7E">
              <w:rPr>
                <w:rFonts w:ascii="Calibri" w:hAnsi="Calibri" w:cs="Calibri"/>
                <w:color w:val="auto"/>
              </w:rPr>
              <w:t xml:space="preserve"> include summarizing subtopics, encouraging student summaries, reviewing session content, addressing student questions, signposting to library resources, and providing guidance on tasks and assessment drafts [A2, V4].  </w:t>
            </w:r>
          </w:p>
          <w:p w14:paraId="7C72E1D2" w14:textId="77777777" w:rsidR="00EA3B7E" w:rsidRPr="00EA3B7E" w:rsidRDefault="00EA3B7E" w:rsidP="00EA3B7E">
            <w:pPr>
              <w:pStyle w:val="Default"/>
              <w:jc w:val="both"/>
              <w:rPr>
                <w:rFonts w:ascii="Calibri" w:hAnsi="Calibri" w:cs="Calibri"/>
                <w:color w:val="auto"/>
              </w:rPr>
            </w:pPr>
          </w:p>
          <w:p w14:paraId="5E4E2BE6" w14:textId="6B61DD07" w:rsidR="00EA3B7E" w:rsidRPr="00EA3B7E" w:rsidRDefault="00EA3B7E" w:rsidP="00EA3B7E">
            <w:pPr>
              <w:pStyle w:val="Default"/>
              <w:jc w:val="both"/>
              <w:rPr>
                <w:rFonts w:ascii="Calibri" w:hAnsi="Calibri" w:cs="Calibri"/>
                <w:color w:val="auto"/>
              </w:rPr>
            </w:pPr>
            <w:r w:rsidRPr="00EA3B7E">
              <w:rPr>
                <w:rFonts w:ascii="Calibri" w:hAnsi="Calibri" w:cs="Calibri"/>
                <w:color w:val="auto"/>
              </w:rPr>
              <w:t>I use</w:t>
            </w:r>
            <w:r w:rsidR="00042AB8">
              <w:rPr>
                <w:rFonts w:ascii="Calibri" w:hAnsi="Calibri" w:cs="Calibri"/>
                <w:color w:val="auto"/>
              </w:rPr>
              <w:t xml:space="preserve"> a</w:t>
            </w:r>
            <w:r w:rsidRPr="00EA3B7E">
              <w:rPr>
                <w:rFonts w:ascii="Calibri" w:hAnsi="Calibri" w:cs="Calibri"/>
                <w:color w:val="auto"/>
              </w:rPr>
              <w:t xml:space="preserve"> “flipped learning” (Bergmann and Sams, 2012) approach </w:t>
            </w:r>
            <w:r w:rsidR="00042AB8">
              <w:rPr>
                <w:rFonts w:ascii="Calibri" w:hAnsi="Calibri" w:cs="Calibri"/>
                <w:color w:val="auto"/>
              </w:rPr>
              <w:t>for assignments which has</w:t>
            </w:r>
            <w:r w:rsidRPr="00EA3B7E">
              <w:rPr>
                <w:rFonts w:ascii="Calibri" w:hAnsi="Calibri" w:cs="Calibri"/>
                <w:color w:val="auto"/>
              </w:rPr>
              <w:t xml:space="preserve"> helped students submit </w:t>
            </w:r>
            <w:r w:rsidR="00042AB8">
              <w:rPr>
                <w:rFonts w:ascii="Calibri" w:hAnsi="Calibri" w:cs="Calibri"/>
                <w:color w:val="auto"/>
              </w:rPr>
              <w:t xml:space="preserve">good </w:t>
            </w:r>
            <w:r w:rsidRPr="00EA3B7E">
              <w:rPr>
                <w:rFonts w:ascii="Calibri" w:hAnsi="Calibri" w:cs="Calibri"/>
                <w:color w:val="auto"/>
              </w:rPr>
              <w:t xml:space="preserve">quality </w:t>
            </w:r>
            <w:r w:rsidRPr="00B328EC">
              <w:rPr>
                <w:rFonts w:ascii="Calibri" w:hAnsi="Calibri" w:cs="Calibri"/>
                <w:color w:val="auto"/>
              </w:rPr>
              <w:t>work</w:t>
            </w:r>
            <w:r w:rsidR="00CA64AD" w:rsidRPr="00B328EC">
              <w:rPr>
                <w:rFonts w:ascii="Calibri" w:hAnsi="Calibri" w:cs="Calibri"/>
                <w:color w:val="auto"/>
              </w:rPr>
              <w:t xml:space="preserve"> as this technique</w:t>
            </w:r>
            <w:r w:rsidR="006428BF" w:rsidRPr="00B328EC">
              <w:rPr>
                <w:rFonts w:ascii="Calibri" w:hAnsi="Calibri" w:cs="Calibri"/>
                <w:color w:val="auto"/>
              </w:rPr>
              <w:t xml:space="preserve"> provides learner-</w:t>
            </w:r>
            <w:r w:rsidR="00063BCC" w:rsidRPr="00B328EC">
              <w:rPr>
                <w:rFonts w:ascii="Calibri" w:hAnsi="Calibri" w:cs="Calibri"/>
                <w:color w:val="auto"/>
              </w:rPr>
              <w:t>centred</w:t>
            </w:r>
            <w:r w:rsidR="006428BF" w:rsidRPr="00B328EC">
              <w:rPr>
                <w:rFonts w:ascii="Calibri" w:hAnsi="Calibri" w:cs="Calibri"/>
                <w:color w:val="auto"/>
              </w:rPr>
              <w:t xml:space="preserve"> approach </w:t>
            </w:r>
            <w:r w:rsidR="000F366C" w:rsidRPr="00B328EC">
              <w:rPr>
                <w:rFonts w:ascii="Calibri" w:hAnsi="Calibri" w:cs="Calibri"/>
                <w:color w:val="auto"/>
              </w:rPr>
              <w:t xml:space="preserve">to </w:t>
            </w:r>
            <w:r w:rsidR="002F584B" w:rsidRPr="00B328EC">
              <w:rPr>
                <w:rFonts w:ascii="Calibri" w:hAnsi="Calibri" w:cs="Calibri"/>
                <w:color w:val="auto"/>
              </w:rPr>
              <w:t xml:space="preserve">actively engage in their </w:t>
            </w:r>
            <w:r w:rsidR="00F94AC0" w:rsidRPr="00B328EC">
              <w:rPr>
                <w:rFonts w:ascii="Calibri" w:hAnsi="Calibri" w:cs="Calibri"/>
                <w:color w:val="auto"/>
              </w:rPr>
              <w:t xml:space="preserve"> development </w:t>
            </w:r>
            <w:r w:rsidR="00B300DE">
              <w:rPr>
                <w:rFonts w:ascii="Calibri" w:hAnsi="Calibri" w:cs="Calibri"/>
                <w:color w:val="auto"/>
              </w:rPr>
              <w:t>while it makes</w:t>
            </w:r>
            <w:r w:rsidR="0044522A" w:rsidRPr="00B328EC">
              <w:rPr>
                <w:rFonts w:ascii="Calibri" w:hAnsi="Calibri" w:cs="Calibri"/>
                <w:color w:val="auto"/>
              </w:rPr>
              <w:t xml:space="preserve"> them feel responsible for their </w:t>
            </w:r>
            <w:r w:rsidR="00F94AC0" w:rsidRPr="00B328EC">
              <w:rPr>
                <w:rFonts w:ascii="Calibri" w:hAnsi="Calibri" w:cs="Calibri"/>
                <w:color w:val="auto"/>
              </w:rPr>
              <w:t xml:space="preserve">learning journey. </w:t>
            </w:r>
            <w:r w:rsidRPr="00B328EC">
              <w:rPr>
                <w:rFonts w:ascii="Calibri" w:hAnsi="Calibri" w:cs="Calibri"/>
                <w:color w:val="auto"/>
              </w:rPr>
              <w:t>Wh</w:t>
            </w:r>
            <w:r w:rsidR="00D408B8">
              <w:rPr>
                <w:rFonts w:ascii="Calibri" w:hAnsi="Calibri" w:cs="Calibri"/>
                <w:color w:val="auto"/>
              </w:rPr>
              <w:t>en</w:t>
            </w:r>
            <w:r w:rsidRPr="00B328EC">
              <w:rPr>
                <w:rFonts w:ascii="Calibri" w:hAnsi="Calibri" w:cs="Calibri"/>
                <w:color w:val="auto"/>
              </w:rPr>
              <w:t xml:space="preserve"> describing and discussing an assessment brief, I incorporate relatable everyday examples </w:t>
            </w:r>
            <w:r w:rsidRPr="00EA3B7E">
              <w:rPr>
                <w:rFonts w:ascii="Calibri" w:hAnsi="Calibri" w:cs="Calibri"/>
                <w:color w:val="auto"/>
              </w:rPr>
              <w:t>and encourage students to contribute examples from their own lives. By doing so, I aim to enhance their understanding of the subject matter. Additionally, I focus on boosting their confidence, recognizing that tutor support plays a crucial role in the learning process. Through this pedagog</w:t>
            </w:r>
            <w:r w:rsidR="00042AB8">
              <w:rPr>
                <w:rFonts w:ascii="Calibri" w:hAnsi="Calibri" w:cs="Calibri"/>
                <w:color w:val="auto"/>
              </w:rPr>
              <w:t>ic</w:t>
            </w:r>
            <w:r w:rsidRPr="00EA3B7E">
              <w:rPr>
                <w:rFonts w:ascii="Calibri" w:hAnsi="Calibri" w:cs="Calibri"/>
                <w:color w:val="auto"/>
              </w:rPr>
              <w:t xml:space="preserve"> approach, I help students identify subject areas where they could work independently and where they might require additional assistance [V1, K2, D2.I]. </w:t>
            </w:r>
          </w:p>
          <w:p w14:paraId="77F70512" w14:textId="77777777" w:rsidR="00EA3B7E" w:rsidRPr="00EA3B7E" w:rsidRDefault="00EA3B7E" w:rsidP="00EA3B7E">
            <w:pPr>
              <w:pStyle w:val="Default"/>
              <w:jc w:val="both"/>
              <w:rPr>
                <w:rFonts w:ascii="Calibri" w:hAnsi="Calibri" w:cs="Calibri"/>
                <w:color w:val="auto"/>
              </w:rPr>
            </w:pPr>
          </w:p>
          <w:p w14:paraId="5A8A80AB" w14:textId="7342F8B4" w:rsidR="00EA3B7E" w:rsidRPr="00EA3B7E" w:rsidRDefault="00042AB8" w:rsidP="00EA3B7E">
            <w:pPr>
              <w:pStyle w:val="Default"/>
              <w:jc w:val="both"/>
              <w:rPr>
                <w:rFonts w:ascii="Calibri" w:hAnsi="Calibri" w:cs="Calibri"/>
                <w:color w:val="auto"/>
              </w:rPr>
            </w:pPr>
            <w:r>
              <w:rPr>
                <w:rFonts w:ascii="Calibri" w:hAnsi="Calibri" w:cs="Calibri"/>
                <w:color w:val="auto"/>
              </w:rPr>
              <w:t>T</w:t>
            </w:r>
            <w:r w:rsidR="00EA3B7E" w:rsidRPr="00EA3B7E">
              <w:rPr>
                <w:rFonts w:ascii="Calibri" w:hAnsi="Calibri" w:cs="Calibri"/>
                <w:color w:val="auto"/>
              </w:rPr>
              <w:t xml:space="preserve">he assessment process includes evaluating student submissions, considering marking ranges, learning outcomes and addressing plagiarism, word limits, and referencing. Moodle serves as an efficient online assessment system for delivering feedback [A4, K4]. I use </w:t>
            </w:r>
            <w:r w:rsidR="00851642">
              <w:rPr>
                <w:rFonts w:ascii="Calibri" w:hAnsi="Calibri" w:cs="Calibri"/>
                <w:color w:val="auto"/>
              </w:rPr>
              <w:t xml:space="preserve">professional </w:t>
            </w:r>
            <w:r w:rsidR="00EA3B7E" w:rsidRPr="00EA3B7E">
              <w:rPr>
                <w:rFonts w:ascii="Calibri" w:hAnsi="Calibri" w:cs="Calibri"/>
                <w:color w:val="auto"/>
              </w:rPr>
              <w:t>knowledge</w:t>
            </w:r>
            <w:r w:rsidR="00851642">
              <w:rPr>
                <w:rFonts w:ascii="Calibri" w:hAnsi="Calibri" w:cs="Calibri"/>
                <w:color w:val="auto"/>
              </w:rPr>
              <w:t xml:space="preserve"> and </w:t>
            </w:r>
            <w:r w:rsidR="00EA3B7E" w:rsidRPr="00EA3B7E">
              <w:rPr>
                <w:rFonts w:ascii="Calibri" w:hAnsi="Calibri" w:cs="Calibri"/>
                <w:color w:val="auto"/>
              </w:rPr>
              <w:t>experience</w:t>
            </w:r>
            <w:r w:rsidR="00851642">
              <w:rPr>
                <w:rFonts w:ascii="Calibri" w:hAnsi="Calibri" w:cs="Calibri"/>
                <w:color w:val="auto"/>
              </w:rPr>
              <w:t>,</w:t>
            </w:r>
            <w:r w:rsidR="00EA3B7E" w:rsidRPr="00EA3B7E">
              <w:rPr>
                <w:rFonts w:ascii="Calibri" w:hAnsi="Calibri" w:cs="Calibri"/>
                <w:color w:val="auto"/>
              </w:rPr>
              <w:t xml:space="preserve"> marking</w:t>
            </w:r>
            <w:r w:rsidR="00851642">
              <w:rPr>
                <w:rFonts w:ascii="Calibri" w:hAnsi="Calibri" w:cs="Calibri"/>
                <w:color w:val="auto"/>
              </w:rPr>
              <w:t>/</w:t>
            </w:r>
            <w:r w:rsidR="00EA3B7E" w:rsidRPr="00EA3B7E">
              <w:rPr>
                <w:rFonts w:ascii="Calibri" w:hAnsi="Calibri" w:cs="Calibri"/>
                <w:color w:val="auto"/>
              </w:rPr>
              <w:t xml:space="preserve">moderation training at UWTSD, along with </w:t>
            </w:r>
            <w:r w:rsidR="00481D88">
              <w:rPr>
                <w:rFonts w:ascii="Calibri" w:hAnsi="Calibri" w:cs="Calibri"/>
                <w:color w:val="auto"/>
              </w:rPr>
              <w:t>marking guide (</w:t>
            </w:r>
            <w:r w:rsidR="00EA3B7E" w:rsidRPr="00EA3B7E">
              <w:rPr>
                <w:rFonts w:ascii="Calibri" w:hAnsi="Calibri" w:cs="Calibri"/>
                <w:color w:val="auto"/>
              </w:rPr>
              <w:t>MG</w:t>
            </w:r>
            <w:r w:rsidR="00481D88">
              <w:rPr>
                <w:rFonts w:ascii="Calibri" w:hAnsi="Calibri" w:cs="Calibri"/>
                <w:color w:val="auto"/>
              </w:rPr>
              <w:t>)</w:t>
            </w:r>
            <w:r w:rsidR="00EA3B7E" w:rsidRPr="00EA3B7E">
              <w:rPr>
                <w:rFonts w:ascii="Calibri" w:hAnsi="Calibri" w:cs="Calibri"/>
                <w:color w:val="auto"/>
              </w:rPr>
              <w:t xml:space="preserve">, to maintain consistency in assessing students’ work [K6]. Turnitin reports play a crucial role by not only visualising students’ writing skills in terms of research and literature acknowledgement but also highlighting areas for improvement. Providing feedback through comments on handwritten scripts and Moodle (for digital submissions) allows me to offer constructive guidance. My feedback is detailed and supportive, helping students understand how their grades were determined. I highlight strengths in their submissions, emphasise fulfilled requirements based on marking criteria, and offer guidance on areas for improvement. Additionally, </w:t>
            </w:r>
            <w:r w:rsidR="00EA3B7E" w:rsidRPr="00EA3B7E">
              <w:rPr>
                <w:rFonts w:ascii="Calibri" w:hAnsi="Calibri" w:cs="Calibri"/>
                <w:color w:val="auto"/>
              </w:rPr>
              <w:lastRenderedPageBreak/>
              <w:t xml:space="preserve">signposting students to lecture notes and resources on writing styles, references and formatting enhances their learning experience [D2.III].  </w:t>
            </w:r>
          </w:p>
          <w:p w14:paraId="0E770727" w14:textId="77777777" w:rsidR="00EA3B7E" w:rsidRPr="00EA3B7E" w:rsidRDefault="00EA3B7E" w:rsidP="00EA3B7E">
            <w:pPr>
              <w:pStyle w:val="Default"/>
              <w:rPr>
                <w:rFonts w:ascii="Calibri" w:hAnsi="Calibri" w:cs="Calibri"/>
                <w:color w:val="auto"/>
              </w:rPr>
            </w:pPr>
          </w:p>
          <w:p w14:paraId="075A0D48" w14:textId="364D38F9" w:rsidR="00EA3B7E" w:rsidRPr="00EA3B7E" w:rsidRDefault="00CF5473" w:rsidP="00EA3B7E">
            <w:pPr>
              <w:pStyle w:val="Default"/>
              <w:jc w:val="both"/>
              <w:rPr>
                <w:rFonts w:ascii="Calibri" w:hAnsi="Calibri" w:cs="Calibri"/>
                <w:color w:val="auto"/>
                <w:shd w:val="clear" w:color="auto" w:fill="F7F7F7"/>
              </w:rPr>
            </w:pPr>
            <w:r>
              <w:rPr>
                <w:rFonts w:ascii="Calibri" w:hAnsi="Calibri" w:cs="Calibri"/>
                <w:color w:val="auto"/>
              </w:rPr>
              <w:t>I have</w:t>
            </w:r>
            <w:r w:rsidR="00EA3B7E" w:rsidRPr="00EA3B7E">
              <w:rPr>
                <w:rFonts w:ascii="Calibri" w:hAnsi="Calibri" w:cs="Calibri"/>
                <w:color w:val="auto"/>
              </w:rPr>
              <w:t xml:space="preserve"> observ</w:t>
            </w:r>
            <w:r>
              <w:rPr>
                <w:rFonts w:ascii="Calibri" w:hAnsi="Calibri" w:cs="Calibri"/>
                <w:color w:val="auto"/>
              </w:rPr>
              <w:t>ed</w:t>
            </w:r>
            <w:r w:rsidR="00EA3B7E" w:rsidRPr="00EA3B7E">
              <w:rPr>
                <w:rFonts w:ascii="Calibri" w:hAnsi="Calibri" w:cs="Calibri"/>
                <w:color w:val="auto"/>
              </w:rPr>
              <w:t xml:space="preserve"> </w:t>
            </w:r>
            <w:r>
              <w:rPr>
                <w:rFonts w:ascii="Calibri" w:hAnsi="Calibri" w:cs="Calibri"/>
                <w:color w:val="auto"/>
              </w:rPr>
              <w:t>that s</w:t>
            </w:r>
            <w:r w:rsidRPr="00EA3B7E">
              <w:rPr>
                <w:rFonts w:ascii="Calibri" w:hAnsi="Calibri" w:cs="Calibri"/>
                <w:color w:val="auto"/>
              </w:rPr>
              <w:t xml:space="preserve">tudents often encounter challenges when citing sources in their assignments </w:t>
            </w:r>
            <w:r w:rsidR="00EA3B7E" w:rsidRPr="00EA3B7E">
              <w:rPr>
                <w:rFonts w:ascii="Calibri" w:hAnsi="Calibri" w:cs="Calibri"/>
                <w:color w:val="auto"/>
              </w:rPr>
              <w:t xml:space="preserve">and I regularly arrange workshops centred around “referencing” [K3]. The workshops aim to educate them on various citation and referencing styles, emphasising how to incorporate accurate citations. </w:t>
            </w:r>
          </w:p>
          <w:p w14:paraId="24BC39C8" w14:textId="77777777" w:rsidR="00EA3B7E" w:rsidRPr="00EA3B7E" w:rsidRDefault="00EA3B7E" w:rsidP="00EA3B7E">
            <w:pPr>
              <w:pStyle w:val="Default"/>
              <w:rPr>
                <w:rFonts w:ascii="Calibri" w:hAnsi="Calibri" w:cs="Calibri"/>
                <w:color w:val="auto"/>
              </w:rPr>
            </w:pPr>
          </w:p>
          <w:p w14:paraId="64017117" w14:textId="209FC7DB" w:rsidR="00EA3B7E" w:rsidRPr="00EA3B7E" w:rsidRDefault="00EA3B7E" w:rsidP="003D63F5">
            <w:pPr>
              <w:pStyle w:val="Default"/>
              <w:jc w:val="both"/>
              <w:rPr>
                <w:rFonts w:ascii="Calibri" w:hAnsi="Calibri" w:cs="Calibri"/>
                <w:color w:val="auto"/>
              </w:rPr>
            </w:pPr>
            <w:r w:rsidRPr="00EA3B7E">
              <w:rPr>
                <w:rFonts w:ascii="Calibri" w:hAnsi="Calibri" w:cs="Calibri"/>
                <w:color w:val="auto"/>
              </w:rPr>
              <w:t xml:space="preserve">The quality assurance processes monitor my worked scripts [K6]. I consistently receive positive feedback from both </w:t>
            </w:r>
            <w:r w:rsidR="008D4089">
              <w:rPr>
                <w:rFonts w:ascii="Calibri" w:hAnsi="Calibri" w:cs="Calibri"/>
                <w:color w:val="auto"/>
              </w:rPr>
              <w:t xml:space="preserve">my </w:t>
            </w:r>
            <w:r w:rsidRPr="00EA3B7E">
              <w:rPr>
                <w:rFonts w:ascii="Calibri" w:hAnsi="Calibri" w:cs="Calibri"/>
                <w:color w:val="auto"/>
              </w:rPr>
              <w:t xml:space="preserve">line manager and peers regarding this part of my work.  I also monitor tutor peers, which is a valuable professional development activity </w:t>
            </w:r>
            <w:ins w:id="8" w:author="Sana Jokhio" w:date="2024-11-07T13:49:00Z" w16du:dateUtc="2024-11-07T13:49:00Z">
              <w:r w:rsidR="00122E9E">
                <w:rPr>
                  <w:rFonts w:ascii="Calibri" w:hAnsi="Calibri" w:cs="Calibri"/>
                  <w:color w:val="auto"/>
                </w:rPr>
                <w:t xml:space="preserve">and a method to identify best practice </w:t>
              </w:r>
            </w:ins>
            <w:r w:rsidRPr="00EA3B7E">
              <w:rPr>
                <w:rFonts w:ascii="Calibri" w:hAnsi="Calibri" w:cs="Calibri"/>
                <w:color w:val="auto"/>
              </w:rPr>
              <w:t xml:space="preserve">[A5, V3]. I also collect feedback from students through feedback forms to identify gaps and enhance the overall assessment process. Using different forms of feedback such as feed-forward, feed-back, face-to-face or correspondence tuition, play vital role. </w:t>
            </w:r>
          </w:p>
          <w:p w14:paraId="265C6B7B" w14:textId="77777777" w:rsidR="00EA3B7E" w:rsidRPr="00EA3B7E" w:rsidRDefault="00EA3B7E" w:rsidP="00EA3B7E">
            <w:pPr>
              <w:pStyle w:val="Default"/>
              <w:jc w:val="both"/>
              <w:rPr>
                <w:rFonts w:ascii="Calibri" w:hAnsi="Calibri" w:cs="Calibri"/>
                <w:color w:val="auto"/>
              </w:rPr>
            </w:pPr>
          </w:p>
          <w:p w14:paraId="42940548" w14:textId="77777777" w:rsidR="00EA3B7E" w:rsidRPr="00EA3B7E" w:rsidRDefault="00EA3B7E" w:rsidP="00EA3B7E">
            <w:pPr>
              <w:pStyle w:val="Default"/>
              <w:jc w:val="both"/>
              <w:rPr>
                <w:rFonts w:ascii="Calibri" w:hAnsi="Calibri" w:cs="Calibri"/>
                <w:color w:val="auto"/>
              </w:rPr>
            </w:pPr>
            <w:r w:rsidRPr="00EA3B7E">
              <w:rPr>
                <w:rFonts w:ascii="Calibri" w:hAnsi="Calibri" w:cs="Calibri"/>
                <w:color w:val="auto"/>
              </w:rPr>
              <w:t xml:space="preserve">As a member of Academic Misconduct (AM) committee, I play a crucial role in reviewing potential cases of AM [A5, V4]. Additionally, I assist students in recognising possible instances of misconduct in their assessment submissions and guide them on how to avoid these issues. </w:t>
            </w:r>
          </w:p>
          <w:p w14:paraId="671BF075" w14:textId="77777777" w:rsidR="00407E26" w:rsidRPr="00FE7642" w:rsidRDefault="00407E26" w:rsidP="007E4DA3">
            <w:pPr>
              <w:jc w:val="both"/>
              <w:rPr>
                <w:rFonts w:cs="Arial"/>
                <w:sz w:val="24"/>
                <w:szCs w:val="24"/>
              </w:rPr>
            </w:pPr>
          </w:p>
        </w:tc>
      </w:tr>
    </w:tbl>
    <w:p w14:paraId="2970DED3" w14:textId="77777777" w:rsidR="007E55A3" w:rsidRDefault="007E55A3" w:rsidP="00CA12DC">
      <w:pPr>
        <w:jc w:val="both"/>
        <w:rPr>
          <w:rFonts w:cs="Arial"/>
          <w:sz w:val="24"/>
          <w:szCs w:val="24"/>
        </w:rPr>
        <w:sectPr w:rsidR="007E55A3" w:rsidSect="00C86610">
          <w:pgSz w:w="11906" w:h="16838"/>
          <w:pgMar w:top="720" w:right="720" w:bottom="720" w:left="720" w:header="708" w:footer="708" w:gutter="0"/>
          <w:cols w:space="708"/>
          <w:docGrid w:linePitch="360"/>
        </w:sectPr>
      </w:pPr>
    </w:p>
    <w:p w14:paraId="671BF077"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9"/>
        <w:gridCol w:w="5457"/>
      </w:tblGrid>
      <w:tr w:rsidR="00CA12DC" w:rsidRPr="00FE7642" w14:paraId="671BF07A" w14:textId="77777777" w:rsidTr="00E0025F">
        <w:tc>
          <w:tcPr>
            <w:tcW w:w="10598" w:type="dxa"/>
            <w:gridSpan w:val="2"/>
          </w:tcPr>
          <w:p w14:paraId="671BF078" w14:textId="0F6A7E0B" w:rsidR="00CA12DC" w:rsidRDefault="00CA12DC" w:rsidP="007E4DA3">
            <w:pPr>
              <w:jc w:val="both"/>
              <w:rPr>
                <w:rFonts w:cs="Arial"/>
                <w:b/>
                <w:sz w:val="28"/>
                <w:szCs w:val="28"/>
              </w:rPr>
            </w:pPr>
            <w:r w:rsidRPr="00FE7642">
              <w:rPr>
                <w:rFonts w:cs="Arial"/>
                <w:b/>
                <w:sz w:val="28"/>
                <w:szCs w:val="28"/>
              </w:rPr>
              <w:t>A4:  Developing effective learning environments and approaches to</w:t>
            </w:r>
            <w:r w:rsidR="005407DE" w:rsidRPr="00FE7642">
              <w:rPr>
                <w:rFonts w:cs="Arial"/>
                <w:b/>
                <w:sz w:val="28"/>
                <w:szCs w:val="28"/>
              </w:rPr>
              <w:t xml:space="preserve"> student support and guidance </w:t>
            </w:r>
          </w:p>
          <w:p w14:paraId="03721775" w14:textId="03C93502" w:rsidR="003D0E94" w:rsidRPr="00FE7642" w:rsidRDefault="003D0E94" w:rsidP="007E4DA3">
            <w:pPr>
              <w:jc w:val="both"/>
              <w:rPr>
                <w:rFonts w:cs="Arial"/>
                <w:b/>
                <w:sz w:val="28"/>
                <w:szCs w:val="28"/>
              </w:rPr>
            </w:pPr>
            <w:r w:rsidRPr="00FE7642">
              <w:rPr>
                <w:rFonts w:cs="Arial"/>
                <w:b/>
                <w:sz w:val="28"/>
                <w:szCs w:val="28"/>
              </w:rPr>
              <w:t>(</w:t>
            </w:r>
            <w:r w:rsidR="00D26086">
              <w:rPr>
                <w:rFonts w:cs="Arial"/>
                <w:b/>
                <w:sz w:val="28"/>
                <w:szCs w:val="28"/>
              </w:rPr>
              <w:t>6</w:t>
            </w:r>
            <w:r w:rsidRPr="00FE7642">
              <w:rPr>
                <w:rFonts w:cs="Arial"/>
                <w:b/>
                <w:sz w:val="28"/>
                <w:szCs w:val="28"/>
              </w:rPr>
              <w:t xml:space="preserve">00 </w:t>
            </w:r>
            <w:r w:rsidRPr="18A6A3B5">
              <w:rPr>
                <w:rFonts w:cs="Arial"/>
                <w:b/>
                <w:bCs/>
                <w:sz w:val="28"/>
                <w:szCs w:val="28"/>
              </w:rPr>
              <w:t>words</w:t>
            </w:r>
            <w:r w:rsidRPr="00FE7642">
              <w:rPr>
                <w:rFonts w:cs="Arial"/>
                <w:b/>
                <w:sz w:val="28"/>
                <w:szCs w:val="28"/>
              </w:rPr>
              <w:t>)</w:t>
            </w:r>
          </w:p>
          <w:p w14:paraId="671BF079" w14:textId="77777777" w:rsidR="00CA12DC" w:rsidRPr="00FE7642" w:rsidRDefault="00502713" w:rsidP="007E4DA3">
            <w:pPr>
              <w:jc w:val="both"/>
              <w:rPr>
                <w:rFonts w:cs="Arial"/>
                <w:sz w:val="24"/>
                <w:szCs w:val="24"/>
              </w:rPr>
            </w:pPr>
            <w:r w:rsidRPr="00FE7642">
              <w:rPr>
                <w:rFonts w:cs="Arial"/>
                <w:sz w:val="24"/>
                <w:szCs w:val="24"/>
              </w:rPr>
              <w:t xml:space="preserve">This Area of Activity is about how you make effective use of both the formal and informal learning environment to facilitate learning. </w:t>
            </w:r>
            <w:r w:rsidR="00CA12DC" w:rsidRPr="00FE7642">
              <w:rPr>
                <w:rFonts w:cs="Arial"/>
                <w:sz w:val="24"/>
                <w:szCs w:val="24"/>
              </w:rPr>
              <w:t>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CA12DC" w:rsidRPr="00FE7642" w14:paraId="671BF089" w14:textId="77777777" w:rsidTr="00E0025F">
        <w:tc>
          <w:tcPr>
            <w:tcW w:w="5070" w:type="dxa"/>
          </w:tcPr>
          <w:p w14:paraId="671BF07B" w14:textId="77777777" w:rsidR="00CA12DC" w:rsidRPr="00FE7642" w:rsidRDefault="00CA12DC" w:rsidP="007E4DA3">
            <w:pPr>
              <w:rPr>
                <w:rFonts w:cs="Arial"/>
                <w:sz w:val="20"/>
                <w:szCs w:val="20"/>
                <w:u w:val="single"/>
              </w:rPr>
            </w:pPr>
            <w:r w:rsidRPr="00FE7642">
              <w:rPr>
                <w:rFonts w:cs="Arial"/>
                <w:sz w:val="20"/>
                <w:szCs w:val="20"/>
                <w:u w:val="single"/>
              </w:rPr>
              <w:t>Engagement with:</w:t>
            </w:r>
          </w:p>
          <w:p w14:paraId="671BF07C"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Different media and technologies, both physical and virtual</w:t>
            </w:r>
          </w:p>
          <w:p w14:paraId="671BF07D"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Different kinds of learners e.g. international, culturally diverse, special educational needs</w:t>
            </w:r>
            <w:r w:rsidR="002F5EDD" w:rsidRPr="00FE7642">
              <w:rPr>
                <w:rFonts w:ascii="Arial" w:hAnsi="Arial" w:cs="Arial"/>
                <w:sz w:val="20"/>
                <w:szCs w:val="20"/>
              </w:rPr>
              <w:t>, disabled</w:t>
            </w:r>
            <w:r w:rsidR="00502713" w:rsidRPr="00FE7642">
              <w:rPr>
                <w:rFonts w:ascii="Arial" w:hAnsi="Arial" w:cs="Arial"/>
                <w:sz w:val="20"/>
                <w:szCs w:val="20"/>
              </w:rPr>
              <w:t xml:space="preserve"> learners, </w:t>
            </w:r>
            <w:r w:rsidRPr="00FE7642">
              <w:rPr>
                <w:rFonts w:ascii="Arial" w:hAnsi="Arial" w:cs="Arial"/>
                <w:sz w:val="20"/>
                <w:szCs w:val="20"/>
              </w:rPr>
              <w:t>home-based, full-time, part-time, etc.</w:t>
            </w:r>
          </w:p>
          <w:p w14:paraId="671BF07E"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Different modes of learning e.g. distance-based, blended, work/practice-based, etc. </w:t>
            </w:r>
          </w:p>
          <w:p w14:paraId="671BF07F"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Personal and academic tutoring</w:t>
            </w:r>
          </w:p>
          <w:p w14:paraId="671BF080"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One-to-one advice</w:t>
            </w:r>
          </w:p>
          <w:p w14:paraId="671BF081"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Counselling</w:t>
            </w:r>
          </w:p>
          <w:p w14:paraId="671BF082" w14:textId="77777777" w:rsidR="00502713" w:rsidRPr="00FE7642" w:rsidRDefault="00502713" w:rsidP="00502713">
            <w:pPr>
              <w:pStyle w:val="ListParagraph"/>
              <w:spacing w:after="0" w:line="240" w:lineRule="auto"/>
              <w:ind w:left="414"/>
              <w:rPr>
                <w:rFonts w:ascii="Arial" w:hAnsi="Arial" w:cs="Arial"/>
                <w:sz w:val="20"/>
                <w:szCs w:val="20"/>
              </w:rPr>
            </w:pPr>
          </w:p>
        </w:tc>
        <w:tc>
          <w:tcPr>
            <w:tcW w:w="5528" w:type="dxa"/>
          </w:tcPr>
          <w:p w14:paraId="671BF083"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84"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logs/diaries</w:t>
            </w:r>
          </w:p>
          <w:p w14:paraId="671BF085" w14:textId="77777777" w:rsidR="00502713" w:rsidRPr="00FE7642" w:rsidRDefault="00CA12DC" w:rsidP="00502713">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w:t>
            </w:r>
          </w:p>
          <w:p w14:paraId="671BF086"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Formal and informal/unsolicited feedback from students and colleagues</w:t>
            </w:r>
          </w:p>
          <w:p w14:paraId="671BF087"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Observations of teaching/learning activities</w:t>
            </w:r>
          </w:p>
          <w:p w14:paraId="671BF08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from electronic forms such as blogs and discussion forums</w:t>
            </w:r>
          </w:p>
        </w:tc>
      </w:tr>
      <w:tr w:rsidR="00502713" w:rsidRPr="00FE7642" w14:paraId="671BF08F" w14:textId="77777777" w:rsidTr="00E0025F">
        <w:tc>
          <w:tcPr>
            <w:tcW w:w="10598" w:type="dxa"/>
            <w:gridSpan w:val="2"/>
          </w:tcPr>
          <w:p w14:paraId="671BF08A" w14:textId="77777777" w:rsidR="00502713" w:rsidRPr="00407E26" w:rsidRDefault="00502713" w:rsidP="007E4DA3">
            <w:pPr>
              <w:jc w:val="both"/>
              <w:rPr>
                <w:rFonts w:cs="Arial"/>
                <w:b/>
                <w:sz w:val="24"/>
                <w:szCs w:val="24"/>
              </w:rPr>
            </w:pPr>
            <w:r w:rsidRPr="00407E26">
              <w:rPr>
                <w:rFonts w:cs="Arial"/>
                <w:b/>
                <w:sz w:val="24"/>
                <w:szCs w:val="24"/>
              </w:rPr>
              <w:t>Write your evidence here</w:t>
            </w:r>
          </w:p>
          <w:p w14:paraId="671BF08B" w14:textId="77777777" w:rsidR="00502713" w:rsidRPr="00FE7642" w:rsidRDefault="00502713" w:rsidP="007E4DA3">
            <w:pPr>
              <w:jc w:val="both"/>
              <w:rPr>
                <w:rFonts w:cs="Arial"/>
                <w:sz w:val="24"/>
                <w:szCs w:val="24"/>
              </w:rPr>
            </w:pPr>
          </w:p>
          <w:p w14:paraId="731FE091" w14:textId="32ED1AE4" w:rsidR="008A6D0E" w:rsidRDefault="008A6D0E" w:rsidP="008A6D0E">
            <w:pPr>
              <w:jc w:val="both"/>
              <w:rPr>
                <w:rFonts w:ascii="Calibri" w:hAnsi="Calibri" w:cs="Calibri"/>
                <w:sz w:val="24"/>
                <w:szCs w:val="24"/>
              </w:rPr>
            </w:pPr>
            <w:r w:rsidRPr="008A6D0E">
              <w:rPr>
                <w:rFonts w:ascii="Calibri" w:hAnsi="Calibri" w:cs="Calibri"/>
                <w:sz w:val="24"/>
                <w:szCs w:val="24"/>
              </w:rPr>
              <w:t>UWTSD – IICL Birmingham</w:t>
            </w:r>
            <w:r w:rsidR="00EC17DC">
              <w:rPr>
                <w:rFonts w:ascii="Calibri" w:hAnsi="Calibri" w:cs="Calibri"/>
                <w:sz w:val="24"/>
                <w:szCs w:val="24"/>
              </w:rPr>
              <w:t xml:space="preserve"> students</w:t>
            </w:r>
            <w:r w:rsidRPr="008A6D0E">
              <w:rPr>
                <w:rFonts w:ascii="Calibri" w:hAnsi="Calibri" w:cs="Calibri"/>
                <w:sz w:val="24"/>
                <w:szCs w:val="24"/>
              </w:rPr>
              <w:t xml:space="preserve"> exhibit varying skills and challenges. In the second term of the CertHE program, students receive foundational instruction to bridge knowledge gaps and acclimate to computing studies. In contrast, BSc Applied Computing students, already well-versed in core subjects, demonstrate greater self-management and participation skills</w:t>
            </w:r>
            <w:r w:rsidRPr="008A6D0E">
              <w:rPr>
                <w:rFonts w:ascii="Calibri" w:hAnsi="Calibri" w:cs="Calibri"/>
              </w:rPr>
              <w:t xml:space="preserve"> [K3]</w:t>
            </w:r>
            <w:r w:rsidRPr="008A6D0E">
              <w:rPr>
                <w:rFonts w:ascii="Calibri" w:hAnsi="Calibri" w:cs="Calibri"/>
                <w:sz w:val="24"/>
                <w:szCs w:val="24"/>
              </w:rPr>
              <w:t xml:space="preserve">. </w:t>
            </w:r>
          </w:p>
          <w:p w14:paraId="505B4E28" w14:textId="77777777" w:rsidR="00134FF0" w:rsidRPr="008A6D0E" w:rsidRDefault="00134FF0" w:rsidP="008A6D0E">
            <w:pPr>
              <w:jc w:val="both"/>
              <w:rPr>
                <w:rFonts w:ascii="Calibri" w:hAnsi="Calibri" w:cs="Calibri"/>
                <w:sz w:val="24"/>
                <w:szCs w:val="24"/>
              </w:rPr>
            </w:pPr>
          </w:p>
          <w:p w14:paraId="28F7145C" w14:textId="1DEDFB47" w:rsidR="008A6D0E" w:rsidRPr="008A6D0E" w:rsidRDefault="008A6D0E" w:rsidP="008A6D0E">
            <w:pPr>
              <w:jc w:val="both"/>
              <w:rPr>
                <w:rFonts w:ascii="Calibri" w:hAnsi="Calibri" w:cs="Calibri"/>
                <w:sz w:val="24"/>
                <w:szCs w:val="24"/>
              </w:rPr>
            </w:pPr>
            <w:r w:rsidRPr="008A6D0E">
              <w:rPr>
                <w:rFonts w:ascii="Calibri" w:hAnsi="Calibri" w:cs="Calibri"/>
                <w:sz w:val="24"/>
                <w:szCs w:val="24"/>
              </w:rPr>
              <w:t>The maturity of the student cohort significantly impacts the development of effective learning environments and approaches to student support and guidance. While engaging BSc students with online resources is relatively straightforward, assisting CertHE students in accessing and comprehending resources on platforms like Moodle, the internet and the Microsoft Teams can be quite challenging</w:t>
            </w:r>
            <w:r w:rsidRPr="008A6D0E">
              <w:rPr>
                <w:rFonts w:ascii="Calibri" w:hAnsi="Calibri" w:cs="Calibri"/>
              </w:rPr>
              <w:t xml:space="preserve"> [V3]</w:t>
            </w:r>
            <w:r w:rsidRPr="008A6D0E">
              <w:rPr>
                <w:rFonts w:ascii="Calibri" w:hAnsi="Calibri" w:cs="Calibri"/>
                <w:sz w:val="24"/>
                <w:szCs w:val="24"/>
              </w:rPr>
              <w:t xml:space="preserve">. </w:t>
            </w:r>
          </w:p>
          <w:p w14:paraId="29D4E6AA" w14:textId="5639981F" w:rsidR="008A6D0E" w:rsidRDefault="008A6D0E" w:rsidP="008A6D0E">
            <w:pPr>
              <w:jc w:val="both"/>
              <w:rPr>
                <w:rFonts w:ascii="Calibri" w:hAnsi="Calibri" w:cs="Calibri"/>
                <w:sz w:val="24"/>
                <w:szCs w:val="24"/>
              </w:rPr>
            </w:pPr>
            <w:r w:rsidRPr="008A6D0E">
              <w:rPr>
                <w:rFonts w:ascii="Calibri" w:hAnsi="Calibri" w:cs="Calibri"/>
                <w:sz w:val="24"/>
                <w:szCs w:val="24"/>
              </w:rPr>
              <w:t>I utilise interactive learning within a hybrid teaching environment to assist students in comprehending the content and accessing virtual resources</w:t>
            </w:r>
            <w:r w:rsidRPr="008A6D0E">
              <w:rPr>
                <w:rFonts w:ascii="Calibri" w:hAnsi="Calibri" w:cs="Calibri"/>
              </w:rPr>
              <w:t xml:space="preserve"> [V1, A1]</w:t>
            </w:r>
            <w:r w:rsidRPr="008A6D0E">
              <w:rPr>
                <w:rFonts w:ascii="Calibri" w:hAnsi="Calibri" w:cs="Calibri"/>
                <w:sz w:val="24"/>
                <w:szCs w:val="24"/>
              </w:rPr>
              <w:t xml:space="preserve">. This approach helps students become familiar with online learning tools </w:t>
            </w:r>
            <w:r w:rsidR="00EC17DC">
              <w:rPr>
                <w:rFonts w:ascii="Calibri" w:hAnsi="Calibri" w:cs="Calibri"/>
                <w:sz w:val="24"/>
                <w:szCs w:val="24"/>
              </w:rPr>
              <w:t>and</w:t>
            </w:r>
            <w:r w:rsidRPr="008A6D0E">
              <w:rPr>
                <w:rFonts w:ascii="Calibri" w:hAnsi="Calibri" w:cs="Calibri"/>
                <w:sz w:val="24"/>
                <w:szCs w:val="24"/>
              </w:rPr>
              <w:t xml:space="preserve"> allows me to identify challenges and areas for improvement. By employing differentiated learning strategies based on VARK types 1 and 2</w:t>
            </w:r>
            <w:r w:rsidR="00D82892">
              <w:rPr>
                <w:rFonts w:ascii="Calibri" w:hAnsi="Calibri" w:cs="Calibri"/>
                <w:sz w:val="24"/>
                <w:szCs w:val="24"/>
              </w:rPr>
              <w:t xml:space="preserve"> [A2]</w:t>
            </w:r>
            <w:r w:rsidR="00B41799">
              <w:rPr>
                <w:rFonts w:ascii="Calibri" w:hAnsi="Calibri" w:cs="Calibri"/>
                <w:sz w:val="24"/>
                <w:szCs w:val="24"/>
              </w:rPr>
              <w:t>,</w:t>
            </w:r>
            <w:r w:rsidR="0043598F">
              <w:rPr>
                <w:rFonts w:ascii="Calibri" w:hAnsi="Calibri" w:cs="Calibri"/>
                <w:sz w:val="24"/>
                <w:szCs w:val="24"/>
              </w:rPr>
              <w:t xml:space="preserve"> </w:t>
            </w:r>
            <w:r w:rsidR="00E13275">
              <w:rPr>
                <w:rFonts w:ascii="Calibri" w:hAnsi="Calibri" w:cs="Calibri"/>
                <w:sz w:val="24"/>
                <w:szCs w:val="24"/>
              </w:rPr>
              <w:t xml:space="preserve">aimed to help </w:t>
            </w:r>
            <w:r w:rsidR="00B41799">
              <w:rPr>
                <w:rFonts w:ascii="Calibri" w:hAnsi="Calibri" w:cs="Calibri"/>
                <w:sz w:val="24"/>
                <w:szCs w:val="24"/>
              </w:rPr>
              <w:t>students choose study strategies in a better way</w:t>
            </w:r>
            <w:r w:rsidR="00103114" w:rsidRPr="00F7207F">
              <w:rPr>
                <w:rFonts w:ascii="Calibri" w:hAnsi="Calibri" w:cs="Calibri"/>
                <w:sz w:val="24"/>
                <w:szCs w:val="24"/>
              </w:rPr>
              <w:t>,</w:t>
            </w:r>
            <w:r w:rsidRPr="00F7207F">
              <w:rPr>
                <w:rFonts w:ascii="Calibri" w:hAnsi="Calibri" w:cs="Calibri"/>
                <w:sz w:val="24"/>
                <w:szCs w:val="24"/>
              </w:rPr>
              <w:t xml:space="preserve"> I </w:t>
            </w:r>
            <w:r w:rsidR="00EC17DC" w:rsidRPr="00F7207F">
              <w:rPr>
                <w:rFonts w:ascii="Calibri" w:hAnsi="Calibri" w:cs="Calibri"/>
                <w:sz w:val="24"/>
                <w:szCs w:val="24"/>
              </w:rPr>
              <w:t>share</w:t>
            </w:r>
            <w:r w:rsidRPr="00F7207F">
              <w:rPr>
                <w:rFonts w:ascii="Calibri" w:hAnsi="Calibri" w:cs="Calibri"/>
                <w:sz w:val="24"/>
                <w:szCs w:val="24"/>
              </w:rPr>
              <w:t xml:space="preserve"> recorded examples on Moodle, making the material more accessible to diverse learners.</w:t>
            </w:r>
            <w:r w:rsidR="00D82892" w:rsidRPr="00F7207F">
              <w:rPr>
                <w:rFonts w:ascii="Calibri" w:hAnsi="Calibri" w:cs="Calibri"/>
                <w:sz w:val="24"/>
                <w:szCs w:val="24"/>
              </w:rPr>
              <w:t xml:space="preserve"> </w:t>
            </w:r>
            <w:r w:rsidRPr="00F7207F">
              <w:rPr>
                <w:rFonts w:ascii="Calibri" w:hAnsi="Calibri" w:cs="Calibri"/>
                <w:sz w:val="24"/>
                <w:szCs w:val="24"/>
              </w:rPr>
              <w:t>Creating varied learning environments – whether physical, intellectual, or digital – is key to engaging students effectively</w:t>
            </w:r>
            <w:r w:rsidRPr="00F7207F">
              <w:rPr>
                <w:rFonts w:ascii="Calibri" w:hAnsi="Calibri" w:cs="Calibri"/>
              </w:rPr>
              <w:t xml:space="preserve"> [V2, K4, D2.III]</w:t>
            </w:r>
            <w:r w:rsidRPr="00F7207F">
              <w:rPr>
                <w:rFonts w:ascii="Calibri" w:hAnsi="Calibri" w:cs="Calibri"/>
                <w:sz w:val="24"/>
                <w:szCs w:val="24"/>
              </w:rPr>
              <w:t xml:space="preserve">. </w:t>
            </w:r>
          </w:p>
          <w:p w14:paraId="4232C550" w14:textId="77777777" w:rsidR="00CB66D2" w:rsidRPr="00F7207F" w:rsidRDefault="00CB66D2" w:rsidP="008A6D0E">
            <w:pPr>
              <w:jc w:val="both"/>
              <w:rPr>
                <w:rFonts w:ascii="Calibri" w:hAnsi="Calibri" w:cs="Calibri"/>
                <w:sz w:val="24"/>
                <w:szCs w:val="24"/>
              </w:rPr>
            </w:pPr>
          </w:p>
          <w:p w14:paraId="67A1C80B" w14:textId="3CAA9B8E" w:rsidR="008A6D0E" w:rsidRPr="008A6D0E" w:rsidRDefault="008A6D0E" w:rsidP="008A6D0E">
            <w:pPr>
              <w:jc w:val="both"/>
              <w:rPr>
                <w:rFonts w:ascii="Calibri" w:hAnsi="Calibri" w:cs="Calibri"/>
                <w:sz w:val="24"/>
                <w:szCs w:val="24"/>
              </w:rPr>
            </w:pPr>
            <w:r w:rsidRPr="008A6D0E">
              <w:rPr>
                <w:rFonts w:ascii="Calibri" w:hAnsi="Calibri" w:cs="Calibri"/>
                <w:sz w:val="24"/>
                <w:szCs w:val="24"/>
              </w:rPr>
              <w:t>I offer both formal and informal support to students throughout the module. My approaches include on</w:t>
            </w:r>
            <w:r w:rsidR="00290971">
              <w:rPr>
                <w:rFonts w:ascii="Calibri" w:hAnsi="Calibri" w:cs="Calibri"/>
                <w:sz w:val="24"/>
                <w:szCs w:val="24"/>
              </w:rPr>
              <w:t>e-</w:t>
            </w:r>
            <w:r w:rsidRPr="008A6D0E">
              <w:rPr>
                <w:rFonts w:ascii="Calibri" w:hAnsi="Calibri" w:cs="Calibri"/>
                <w:sz w:val="24"/>
                <w:szCs w:val="24"/>
              </w:rPr>
              <w:t xml:space="preserve">on-one assistance, online and face-to-face interactions, </w:t>
            </w:r>
            <w:r w:rsidR="00B523E4">
              <w:rPr>
                <w:rFonts w:ascii="Calibri" w:hAnsi="Calibri" w:cs="Calibri"/>
                <w:sz w:val="24"/>
                <w:szCs w:val="24"/>
              </w:rPr>
              <w:t>informal</w:t>
            </w:r>
            <w:r w:rsidRPr="008A6D0E">
              <w:rPr>
                <w:rFonts w:ascii="Calibri" w:hAnsi="Calibri" w:cs="Calibri"/>
                <w:sz w:val="24"/>
                <w:szCs w:val="24"/>
              </w:rPr>
              <w:t xml:space="preserve"> conversations, peer discussions, </w:t>
            </w:r>
            <w:r w:rsidR="00AC13CF">
              <w:rPr>
                <w:rFonts w:ascii="Calibri" w:hAnsi="Calibri" w:cs="Calibri"/>
                <w:sz w:val="24"/>
                <w:szCs w:val="24"/>
              </w:rPr>
              <w:t xml:space="preserve">etc </w:t>
            </w:r>
            <w:r w:rsidRPr="008A6D0E">
              <w:rPr>
                <w:rFonts w:ascii="Calibri" w:hAnsi="Calibri" w:cs="Calibri"/>
              </w:rPr>
              <w:t>[V1, A2]</w:t>
            </w:r>
            <w:r w:rsidRPr="008A6D0E">
              <w:rPr>
                <w:rFonts w:ascii="Calibri" w:hAnsi="Calibri" w:cs="Calibri"/>
                <w:sz w:val="24"/>
                <w:szCs w:val="24"/>
              </w:rPr>
              <w:t xml:space="preserve">. These strategies have proven effective for mature cohort, as evidenced by their performance in summative assessments. </w:t>
            </w:r>
          </w:p>
          <w:p w14:paraId="07DF25DE" w14:textId="77777777" w:rsidR="00CB66D2" w:rsidRDefault="00CB66D2" w:rsidP="008A6D0E">
            <w:pPr>
              <w:pStyle w:val="Default"/>
              <w:jc w:val="both"/>
              <w:rPr>
                <w:rFonts w:ascii="Calibri" w:hAnsi="Calibri" w:cs="Calibri"/>
                <w:color w:val="auto"/>
              </w:rPr>
            </w:pPr>
          </w:p>
          <w:p w14:paraId="4484485B" w14:textId="1363BA7F" w:rsidR="008A6D0E" w:rsidRPr="008A6D0E" w:rsidRDefault="008A6D0E" w:rsidP="008A6D0E">
            <w:pPr>
              <w:pStyle w:val="Default"/>
              <w:jc w:val="both"/>
              <w:rPr>
                <w:rFonts w:ascii="Calibri" w:hAnsi="Calibri" w:cs="Calibri"/>
                <w:color w:val="auto"/>
              </w:rPr>
            </w:pPr>
            <w:r w:rsidRPr="008A6D0E">
              <w:rPr>
                <w:rFonts w:ascii="Calibri" w:hAnsi="Calibri" w:cs="Calibri"/>
                <w:color w:val="auto"/>
              </w:rPr>
              <w:t>Individual students with specific physical and mental health conditions often need customised support. I maintain a supportive and inclusive learning environment by communicating regularly and clearly with students about module content and assessments [V1, K2]. Active listening is crucial as it creates a safe space where students feel comfortable. I demonstrate understanding and openness to adjusting my teaching approaches based on their individual needs</w:t>
            </w:r>
            <w:ins w:id="9" w:author="Sana Jokhio" w:date="2024-11-07T13:50:00Z" w16du:dateUtc="2024-11-07T13:50:00Z">
              <w:r w:rsidR="000445B5">
                <w:rPr>
                  <w:rFonts w:ascii="Calibri" w:hAnsi="Calibri" w:cs="Calibri"/>
                  <w:color w:val="auto"/>
                </w:rPr>
                <w:t>.</w:t>
              </w:r>
            </w:ins>
            <w:ins w:id="10" w:author="Sana Jokhio" w:date="2024-11-06T12:51:00Z" w16du:dateUtc="2024-11-06T12:51:00Z">
              <w:r w:rsidR="00D553B1">
                <w:rPr>
                  <w:rFonts w:ascii="Calibri" w:hAnsi="Calibri" w:cs="Calibri"/>
                  <w:color w:val="auto"/>
                </w:rPr>
                <w:t xml:space="preserve"> </w:t>
              </w:r>
            </w:ins>
            <w:ins w:id="11" w:author="Sana Jokhio" w:date="2024-11-07T13:50:00Z" w16du:dateUtc="2024-11-07T13:50:00Z">
              <w:r w:rsidR="006172F2">
                <w:rPr>
                  <w:rFonts w:ascii="Calibri" w:hAnsi="Calibri" w:cs="Calibri"/>
                  <w:color w:val="auto"/>
                </w:rPr>
                <w:t xml:space="preserve">I keep a reflective journal </w:t>
              </w:r>
            </w:ins>
            <w:ins w:id="12" w:author="Sana Jokhio" w:date="2024-11-06T12:51:00Z" w16du:dateUtc="2024-11-06T12:51:00Z">
              <w:r w:rsidR="00D553B1">
                <w:rPr>
                  <w:rFonts w:ascii="Calibri" w:hAnsi="Calibri" w:cs="Calibri"/>
                  <w:color w:val="auto"/>
                </w:rPr>
                <w:t>th</w:t>
              </w:r>
            </w:ins>
            <w:ins w:id="13" w:author="Sana Jokhio" w:date="2024-11-07T13:50:00Z" w16du:dateUtc="2024-11-07T13:50:00Z">
              <w:r w:rsidR="000445B5">
                <w:rPr>
                  <w:rFonts w:ascii="Calibri" w:hAnsi="Calibri" w:cs="Calibri"/>
                  <w:color w:val="auto"/>
                </w:rPr>
                <w:t>at</w:t>
              </w:r>
            </w:ins>
            <w:ins w:id="14" w:author="Sana Jokhio" w:date="2024-11-06T12:51:00Z" w16du:dateUtc="2024-11-06T12:51:00Z">
              <w:r w:rsidR="00D553B1">
                <w:rPr>
                  <w:rFonts w:ascii="Calibri" w:hAnsi="Calibri" w:cs="Calibri"/>
                  <w:color w:val="auto"/>
                </w:rPr>
                <w:t xml:space="preserve"> helps me outline </w:t>
              </w:r>
            </w:ins>
            <w:ins w:id="15" w:author="Sana Jokhio" w:date="2024-11-07T13:51:00Z" w16du:dateUtc="2024-11-07T13:51:00Z">
              <w:r w:rsidR="00B32F92">
                <w:rPr>
                  <w:rFonts w:ascii="Calibri" w:hAnsi="Calibri" w:cs="Calibri"/>
                  <w:color w:val="auto"/>
                </w:rPr>
                <w:t xml:space="preserve">pedagogical </w:t>
              </w:r>
            </w:ins>
            <w:ins w:id="16" w:author="Sana Jokhio" w:date="2024-11-06T12:51:00Z" w16du:dateUtc="2024-11-06T12:51:00Z">
              <w:r w:rsidR="00D553B1">
                <w:rPr>
                  <w:rFonts w:ascii="Calibri" w:hAnsi="Calibri" w:cs="Calibri"/>
                  <w:color w:val="auto"/>
                </w:rPr>
                <w:t xml:space="preserve">challenges and identify opportunities </w:t>
              </w:r>
            </w:ins>
            <w:ins w:id="17" w:author="Sana Jokhio" w:date="2024-11-07T13:51:00Z" w16du:dateUtc="2024-11-07T13:51:00Z">
              <w:r w:rsidR="009C63F8">
                <w:rPr>
                  <w:rFonts w:ascii="Calibri" w:hAnsi="Calibri" w:cs="Calibri"/>
                  <w:color w:val="auto"/>
                </w:rPr>
                <w:t>to implement best practice</w:t>
              </w:r>
            </w:ins>
            <w:r w:rsidRPr="008A6D0E">
              <w:rPr>
                <w:rFonts w:ascii="Calibri" w:hAnsi="Calibri" w:cs="Calibri"/>
                <w:color w:val="auto"/>
              </w:rPr>
              <w:t xml:space="preserve">. I utilise this environment to collect feedback directly from </w:t>
            </w:r>
            <w:r w:rsidR="00B523E4" w:rsidRPr="008A6D0E">
              <w:rPr>
                <w:rFonts w:ascii="Calibri" w:hAnsi="Calibri" w:cs="Calibri"/>
                <w:color w:val="auto"/>
              </w:rPr>
              <w:t>students,</w:t>
            </w:r>
            <w:r w:rsidRPr="008A6D0E">
              <w:rPr>
                <w:rFonts w:ascii="Calibri" w:hAnsi="Calibri" w:cs="Calibri"/>
                <w:color w:val="auto"/>
              </w:rPr>
              <w:t xml:space="preserve"> asking about helpful aspects of my teaching pedagogy [K5, A1, A3, </w:t>
            </w:r>
            <w:r w:rsidRPr="008A6D0E">
              <w:rPr>
                <w:rFonts w:ascii="Calibri" w:hAnsi="Calibri" w:cs="Calibri"/>
                <w:color w:val="auto"/>
              </w:rPr>
              <w:lastRenderedPageBreak/>
              <w:t xml:space="preserve">D2. I, D2.III] and areas that can be improved. For tasks, assessments, and class activities, I use VARK type 2 focusing on diverse learning needs. These strategies not only enhance student retention (Tucker, 1999, Tinto, 2006) but also assess students’ capacity and willingness to actively participate in their learning process [V1, V2]. </w:t>
            </w:r>
          </w:p>
          <w:p w14:paraId="5F572D63" w14:textId="77777777" w:rsidR="00B523E4" w:rsidRDefault="00B523E4" w:rsidP="008A6D0E">
            <w:pPr>
              <w:pStyle w:val="Default"/>
              <w:jc w:val="both"/>
              <w:rPr>
                <w:rFonts w:ascii="Calibri" w:hAnsi="Calibri" w:cs="Calibri"/>
                <w:color w:val="auto"/>
              </w:rPr>
            </w:pPr>
          </w:p>
          <w:p w14:paraId="21D8964A" w14:textId="1DE53E68" w:rsidR="008A6D0E" w:rsidRPr="008A6D0E" w:rsidRDefault="00B523E4" w:rsidP="008A6D0E">
            <w:pPr>
              <w:pStyle w:val="Default"/>
              <w:jc w:val="both"/>
              <w:rPr>
                <w:rFonts w:ascii="Calibri" w:hAnsi="Calibri" w:cs="Calibri"/>
                <w:color w:val="auto"/>
              </w:rPr>
            </w:pPr>
            <w:r>
              <w:rPr>
                <w:rFonts w:ascii="Calibri" w:hAnsi="Calibri" w:cs="Calibri"/>
                <w:color w:val="auto"/>
              </w:rPr>
              <w:t>R</w:t>
            </w:r>
            <w:r w:rsidR="008A6D0E" w:rsidRPr="008A6D0E">
              <w:rPr>
                <w:rFonts w:ascii="Calibri" w:hAnsi="Calibri" w:cs="Calibri"/>
                <w:color w:val="auto"/>
              </w:rPr>
              <w:t xml:space="preserve">eceiving professional feedback from </w:t>
            </w:r>
            <w:r>
              <w:rPr>
                <w:rFonts w:ascii="Calibri" w:hAnsi="Calibri" w:cs="Calibri"/>
                <w:color w:val="auto"/>
              </w:rPr>
              <w:t>my</w:t>
            </w:r>
            <w:r w:rsidR="008A6D0E" w:rsidRPr="008A6D0E">
              <w:rPr>
                <w:rFonts w:ascii="Calibri" w:hAnsi="Calibri" w:cs="Calibri"/>
                <w:color w:val="auto"/>
              </w:rPr>
              <w:t xml:space="preserve"> peers is essential. For example, the discussion I had </w:t>
            </w:r>
            <w:r>
              <w:rPr>
                <w:rFonts w:ascii="Calibri" w:hAnsi="Calibri" w:cs="Calibri"/>
                <w:color w:val="auto"/>
              </w:rPr>
              <w:t>with a</w:t>
            </w:r>
            <w:r w:rsidR="008A6D0E" w:rsidRPr="008A6D0E">
              <w:rPr>
                <w:rFonts w:ascii="Calibri" w:hAnsi="Calibri" w:cs="Calibri"/>
                <w:color w:val="auto"/>
              </w:rPr>
              <w:t xml:space="preserve"> colleague while attending</w:t>
            </w:r>
            <w:r>
              <w:rPr>
                <w:rFonts w:ascii="Calibri" w:hAnsi="Calibri" w:cs="Calibri"/>
                <w:color w:val="auto"/>
              </w:rPr>
              <w:t xml:space="preserve"> a ‘</w:t>
            </w:r>
            <w:r w:rsidR="008A6D0E" w:rsidRPr="008A6D0E">
              <w:rPr>
                <w:rFonts w:ascii="Calibri" w:hAnsi="Calibri" w:cs="Calibri"/>
                <w:color w:val="auto"/>
              </w:rPr>
              <w:t>staff development day</w:t>
            </w:r>
            <w:r>
              <w:rPr>
                <w:rFonts w:ascii="Calibri" w:hAnsi="Calibri" w:cs="Calibri"/>
                <w:color w:val="auto"/>
              </w:rPr>
              <w:t>’</w:t>
            </w:r>
            <w:r w:rsidR="008A6D0E" w:rsidRPr="008A6D0E">
              <w:rPr>
                <w:rFonts w:ascii="Calibri" w:hAnsi="Calibri" w:cs="Calibri"/>
                <w:color w:val="auto"/>
              </w:rPr>
              <w:t xml:space="preserve"> helped me identify some key issues linked to the </w:t>
            </w:r>
            <w:r>
              <w:rPr>
                <w:rFonts w:ascii="Calibri" w:hAnsi="Calibri" w:cs="Calibri"/>
                <w:color w:val="auto"/>
              </w:rPr>
              <w:t xml:space="preserve">student </w:t>
            </w:r>
            <w:r w:rsidR="008A6D0E" w:rsidRPr="008A6D0E">
              <w:rPr>
                <w:rFonts w:ascii="Calibri" w:hAnsi="Calibri" w:cs="Calibri"/>
                <w:color w:val="auto"/>
              </w:rPr>
              <w:t xml:space="preserve">cohort. </w:t>
            </w:r>
            <w:r>
              <w:rPr>
                <w:rFonts w:ascii="Calibri" w:hAnsi="Calibri" w:cs="Calibri"/>
                <w:color w:val="auto"/>
              </w:rPr>
              <w:t>Peer</w:t>
            </w:r>
            <w:r w:rsidR="008A6D0E" w:rsidRPr="008A6D0E">
              <w:rPr>
                <w:rFonts w:ascii="Calibri" w:hAnsi="Calibri" w:cs="Calibri"/>
                <w:color w:val="auto"/>
              </w:rPr>
              <w:t xml:space="preserve"> feedback </w:t>
            </w:r>
            <w:ins w:id="18" w:author="Sana Jokhio" w:date="2024-11-06T12:52:00Z" w16du:dateUtc="2024-11-06T12:52:00Z">
              <w:r w:rsidR="00461DF2">
                <w:rPr>
                  <w:rFonts w:ascii="Calibri" w:hAnsi="Calibri" w:cs="Calibri"/>
                  <w:color w:val="auto"/>
                </w:rPr>
                <w:t xml:space="preserve">helps identify opportunities for </w:t>
              </w:r>
            </w:ins>
            <w:del w:id="19" w:author="Sana Jokhio" w:date="2024-11-06T12:52:00Z" w16du:dateUtc="2024-11-06T12:52:00Z">
              <w:r w:rsidR="008A6D0E" w:rsidRPr="008A6D0E" w:rsidDel="008A3F94">
                <w:rPr>
                  <w:rFonts w:ascii="Calibri" w:hAnsi="Calibri" w:cs="Calibri"/>
                  <w:color w:val="auto"/>
                </w:rPr>
                <w:delText>supports</w:delText>
              </w:r>
            </w:del>
            <w:r w:rsidR="008A6D0E" w:rsidRPr="008A6D0E">
              <w:rPr>
                <w:rFonts w:ascii="Calibri" w:hAnsi="Calibri" w:cs="Calibri"/>
                <w:color w:val="auto"/>
              </w:rPr>
              <w:t xml:space="preserve"> my professional development </w:t>
            </w:r>
            <w:r>
              <w:rPr>
                <w:rFonts w:ascii="Calibri" w:hAnsi="Calibri" w:cs="Calibri"/>
                <w:color w:val="auto"/>
              </w:rPr>
              <w:t>and</w:t>
            </w:r>
            <w:r w:rsidR="008A6D0E" w:rsidRPr="008A6D0E">
              <w:rPr>
                <w:rFonts w:ascii="Calibri" w:hAnsi="Calibri" w:cs="Calibri"/>
                <w:color w:val="auto"/>
              </w:rPr>
              <w:t xml:space="preserve"> </w:t>
            </w:r>
            <w:r>
              <w:rPr>
                <w:rFonts w:ascii="Calibri" w:hAnsi="Calibri" w:cs="Calibri"/>
                <w:color w:val="auto"/>
              </w:rPr>
              <w:t>fosters</w:t>
            </w:r>
            <w:r w:rsidR="008A6D0E" w:rsidRPr="008A6D0E">
              <w:rPr>
                <w:rFonts w:ascii="Calibri" w:hAnsi="Calibri" w:cs="Calibri"/>
                <w:color w:val="auto"/>
              </w:rPr>
              <w:t xml:space="preserve"> self-reflection</w:t>
            </w:r>
            <w:r>
              <w:rPr>
                <w:rFonts w:ascii="Calibri" w:hAnsi="Calibri" w:cs="Calibri"/>
                <w:color w:val="auto"/>
              </w:rPr>
              <w:t xml:space="preserve">. </w:t>
            </w:r>
            <w:r w:rsidR="008A6D0E" w:rsidRPr="008A6D0E">
              <w:rPr>
                <w:rFonts w:ascii="Calibri" w:hAnsi="Calibri" w:cs="Calibri"/>
                <w:color w:val="auto"/>
              </w:rPr>
              <w:t xml:space="preserve">[V3, K5, A5, D2.VI]. </w:t>
            </w:r>
          </w:p>
          <w:p w14:paraId="6B3E49E0" w14:textId="77777777" w:rsidR="00CB66D2" w:rsidRDefault="00CB66D2" w:rsidP="008A6D0E">
            <w:pPr>
              <w:jc w:val="both"/>
              <w:rPr>
                <w:rFonts w:ascii="Calibri" w:hAnsi="Calibri" w:cs="Calibri"/>
                <w:sz w:val="24"/>
                <w:szCs w:val="24"/>
              </w:rPr>
            </w:pPr>
          </w:p>
          <w:p w14:paraId="0D0A5673" w14:textId="4190CE11" w:rsidR="008A6D0E" w:rsidRPr="008A6D0E" w:rsidRDefault="008A6D0E" w:rsidP="008A6D0E">
            <w:pPr>
              <w:jc w:val="both"/>
              <w:rPr>
                <w:rFonts w:ascii="Calibri" w:hAnsi="Calibri" w:cs="Calibri"/>
                <w:sz w:val="24"/>
                <w:szCs w:val="24"/>
              </w:rPr>
            </w:pPr>
            <w:r w:rsidRPr="008A6D0E">
              <w:rPr>
                <w:rFonts w:ascii="Calibri" w:hAnsi="Calibri" w:cs="Calibri"/>
                <w:sz w:val="24"/>
                <w:szCs w:val="24"/>
              </w:rPr>
              <w:t xml:space="preserve">I enhance inclusivity </w:t>
            </w:r>
            <w:r w:rsidR="00EC17DC">
              <w:rPr>
                <w:rFonts w:ascii="Calibri" w:hAnsi="Calibri" w:cs="Calibri"/>
                <w:sz w:val="24"/>
                <w:szCs w:val="24"/>
              </w:rPr>
              <w:t>on</w:t>
            </w:r>
            <w:r w:rsidRPr="008A6D0E">
              <w:rPr>
                <w:rFonts w:ascii="Calibri" w:hAnsi="Calibri" w:cs="Calibri"/>
                <w:sz w:val="24"/>
                <w:szCs w:val="24"/>
              </w:rPr>
              <w:t xml:space="preserve"> Moodle by creating sections that highlight critical information, such as assessment submission deadlines, exam dates, contact information of the tutor(s), and active links to services [V2]. I incorporate external links related to course content and assessments [K4]. To foster engagement beyond the classroom, I facilitate Microsoft Teams-based exercises for debate, encouraging students to create learning spaces outside the university [V</w:t>
            </w:r>
            <w:r w:rsidRPr="008A6D0E">
              <w:rPr>
                <w:rFonts w:ascii="Calibri" w:hAnsi="Calibri" w:cs="Calibri"/>
              </w:rPr>
              <w:t>2</w:t>
            </w:r>
            <w:r w:rsidRPr="008A6D0E">
              <w:rPr>
                <w:rFonts w:ascii="Calibri" w:hAnsi="Calibri" w:cs="Calibri"/>
                <w:sz w:val="24"/>
                <w:szCs w:val="24"/>
              </w:rPr>
              <w:t>, K3</w:t>
            </w:r>
            <w:r w:rsidRPr="008A6D0E">
              <w:rPr>
                <w:rFonts w:ascii="Calibri" w:hAnsi="Calibri" w:cs="Calibri"/>
              </w:rPr>
              <w:t>, A1</w:t>
            </w:r>
            <w:r w:rsidRPr="008A6D0E">
              <w:rPr>
                <w:rFonts w:ascii="Calibri" w:hAnsi="Calibri" w:cs="Calibri"/>
                <w:sz w:val="24"/>
                <w:szCs w:val="24"/>
              </w:rPr>
              <w:t xml:space="preserve">]. </w:t>
            </w:r>
            <w:r w:rsidR="00EC17DC">
              <w:rPr>
                <w:rFonts w:ascii="Calibri" w:hAnsi="Calibri" w:cs="Calibri"/>
                <w:sz w:val="24"/>
                <w:szCs w:val="24"/>
              </w:rPr>
              <w:t>S</w:t>
            </w:r>
            <w:r w:rsidRPr="008A6D0E">
              <w:rPr>
                <w:rFonts w:ascii="Calibri" w:hAnsi="Calibri" w:cs="Calibri"/>
                <w:sz w:val="24"/>
                <w:szCs w:val="24"/>
              </w:rPr>
              <w:t xml:space="preserve">ome tasks are directly </w:t>
            </w:r>
            <w:r w:rsidR="00EC17DC">
              <w:rPr>
                <w:rFonts w:ascii="Calibri" w:hAnsi="Calibri" w:cs="Calibri"/>
                <w:sz w:val="24"/>
                <w:szCs w:val="24"/>
              </w:rPr>
              <w:t>linked</w:t>
            </w:r>
            <w:r w:rsidRPr="008A6D0E">
              <w:rPr>
                <w:rFonts w:ascii="Calibri" w:hAnsi="Calibri" w:cs="Calibri"/>
                <w:sz w:val="24"/>
                <w:szCs w:val="24"/>
              </w:rPr>
              <w:t xml:space="preserve"> to students’ summative assessment scores [K2].</w:t>
            </w:r>
          </w:p>
          <w:p w14:paraId="1D437FF6" w14:textId="77777777" w:rsidR="00CB66D2" w:rsidRDefault="00CB66D2" w:rsidP="008A6D0E">
            <w:pPr>
              <w:pStyle w:val="Default"/>
              <w:jc w:val="both"/>
              <w:rPr>
                <w:rFonts w:ascii="Calibri" w:hAnsi="Calibri" w:cs="Calibri"/>
                <w:color w:val="auto"/>
              </w:rPr>
            </w:pPr>
          </w:p>
          <w:p w14:paraId="60A32AC7" w14:textId="6F1BEC42" w:rsidR="008A6D0E" w:rsidRDefault="008A6D0E" w:rsidP="008A6D0E">
            <w:pPr>
              <w:pStyle w:val="Default"/>
              <w:jc w:val="both"/>
              <w:rPr>
                <w:rFonts w:ascii="Calibri" w:hAnsi="Calibri" w:cs="Calibri"/>
                <w:color w:val="auto"/>
              </w:rPr>
            </w:pPr>
            <w:r w:rsidRPr="008A6D0E">
              <w:rPr>
                <w:rFonts w:ascii="Calibri" w:hAnsi="Calibri" w:cs="Calibri"/>
                <w:color w:val="auto"/>
              </w:rPr>
              <w:t>I adhere to UWTSD’s quality assurance standards for professional practice, guiding students on how to present and demonstrate high-quality work in assignments [D2.V]. I provide guidance on integrating computer skills into their specific fields and related interdisciplinary areas [V4]. Project ideations including carbon footprint tracking</w:t>
            </w:r>
            <w:r w:rsidR="00EC17DC">
              <w:rPr>
                <w:rFonts w:ascii="Calibri" w:hAnsi="Calibri" w:cs="Calibri"/>
                <w:color w:val="auto"/>
              </w:rPr>
              <w:t xml:space="preserve">, </w:t>
            </w:r>
            <w:r w:rsidRPr="008A6D0E">
              <w:rPr>
                <w:rFonts w:ascii="Calibri" w:hAnsi="Calibri" w:cs="Calibri"/>
                <w:color w:val="auto"/>
              </w:rPr>
              <w:t xml:space="preserve">reduction mobile application, bike sensor awareness, personal health assistance application are a few to name. </w:t>
            </w:r>
          </w:p>
          <w:p w14:paraId="12A8C1B5" w14:textId="77777777" w:rsidR="00CB66D2" w:rsidRPr="008A6D0E" w:rsidRDefault="00CB66D2" w:rsidP="008A6D0E">
            <w:pPr>
              <w:pStyle w:val="Default"/>
              <w:jc w:val="both"/>
              <w:rPr>
                <w:rFonts w:ascii="Calibri" w:hAnsi="Calibri" w:cs="Calibri"/>
                <w:color w:val="auto"/>
              </w:rPr>
            </w:pPr>
          </w:p>
          <w:p w14:paraId="6EAD0C8D" w14:textId="08CF7C3A" w:rsidR="008A6D0E" w:rsidRPr="008A6D0E" w:rsidRDefault="00EC17DC" w:rsidP="008A6D0E">
            <w:pPr>
              <w:pStyle w:val="Default"/>
              <w:jc w:val="both"/>
              <w:rPr>
                <w:rFonts w:ascii="Calibri" w:hAnsi="Calibri" w:cs="Calibri"/>
                <w:color w:val="auto"/>
              </w:rPr>
            </w:pPr>
            <w:r>
              <w:rPr>
                <w:rFonts w:ascii="Calibri" w:hAnsi="Calibri" w:cs="Calibri"/>
                <w:color w:val="auto"/>
              </w:rPr>
              <w:t>The</w:t>
            </w:r>
            <w:r w:rsidR="008A6D0E" w:rsidRPr="008A6D0E">
              <w:rPr>
                <w:rFonts w:ascii="Calibri" w:hAnsi="Calibri" w:cs="Calibri"/>
                <w:color w:val="auto"/>
              </w:rPr>
              <w:t xml:space="preserve"> digital skills centre at UWTSD provides free course</w:t>
            </w:r>
            <w:r>
              <w:rPr>
                <w:rFonts w:ascii="Calibri" w:hAnsi="Calibri" w:cs="Calibri"/>
                <w:color w:val="auto"/>
              </w:rPr>
              <w:t>s</w:t>
            </w:r>
            <w:r w:rsidR="008A6D0E" w:rsidRPr="008A6D0E">
              <w:rPr>
                <w:rFonts w:ascii="Calibri" w:hAnsi="Calibri" w:cs="Calibri"/>
                <w:color w:val="auto"/>
              </w:rPr>
              <w:t xml:space="preserve"> that can enhance students’ abilities. I guide students towards these opportunities, as their certifications serve as valuable assets when seeking employment [K1, A5]. </w:t>
            </w:r>
          </w:p>
          <w:p w14:paraId="671BF08D" w14:textId="77777777" w:rsidR="00502713" w:rsidRPr="00FE7642" w:rsidRDefault="00502713" w:rsidP="007E4DA3">
            <w:pPr>
              <w:jc w:val="both"/>
              <w:rPr>
                <w:rFonts w:cs="Arial"/>
                <w:sz w:val="24"/>
                <w:szCs w:val="24"/>
              </w:rPr>
            </w:pPr>
          </w:p>
          <w:p w14:paraId="671BF08E" w14:textId="77777777" w:rsidR="00E0025F" w:rsidRPr="00FE7642" w:rsidRDefault="00E0025F" w:rsidP="007E4DA3">
            <w:pPr>
              <w:jc w:val="both"/>
              <w:rPr>
                <w:rFonts w:cs="Arial"/>
                <w:sz w:val="24"/>
                <w:szCs w:val="24"/>
              </w:rPr>
            </w:pPr>
          </w:p>
        </w:tc>
      </w:tr>
    </w:tbl>
    <w:p w14:paraId="6A2100D1" w14:textId="77777777" w:rsidR="007E55A3" w:rsidRDefault="007E55A3" w:rsidP="00CA12DC">
      <w:pPr>
        <w:jc w:val="both"/>
        <w:rPr>
          <w:rFonts w:cs="Arial"/>
          <w:sz w:val="24"/>
          <w:szCs w:val="24"/>
        </w:rPr>
        <w:sectPr w:rsidR="007E55A3" w:rsidSect="00C86610">
          <w:pgSz w:w="11906" w:h="16838"/>
          <w:pgMar w:top="720" w:right="720" w:bottom="720" w:left="720" w:header="708" w:footer="708" w:gutter="0"/>
          <w:cols w:space="708"/>
          <w:docGrid w:linePitch="360"/>
        </w:sectPr>
      </w:pPr>
    </w:p>
    <w:p w14:paraId="671BF092"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142"/>
        <w:gridCol w:w="5314"/>
      </w:tblGrid>
      <w:tr w:rsidR="00CA12DC" w:rsidRPr="00FE7642" w14:paraId="671BF095" w14:textId="77777777" w:rsidTr="17E3805D">
        <w:tc>
          <w:tcPr>
            <w:tcW w:w="10598" w:type="dxa"/>
            <w:gridSpan w:val="2"/>
          </w:tcPr>
          <w:p w14:paraId="671BF093" w14:textId="198FAB01" w:rsidR="00CA12DC" w:rsidRDefault="00CA12DC" w:rsidP="007E4DA3">
            <w:pPr>
              <w:jc w:val="both"/>
              <w:rPr>
                <w:rFonts w:cs="Arial"/>
                <w:b/>
                <w:sz w:val="28"/>
                <w:szCs w:val="28"/>
              </w:rPr>
            </w:pPr>
            <w:r w:rsidRPr="00FE7642">
              <w:rPr>
                <w:rFonts w:cs="Arial"/>
                <w:b/>
                <w:sz w:val="28"/>
                <w:szCs w:val="28"/>
              </w:rPr>
              <w:t>A5:  Engaging in continuing professional development, research and the evaluation of teaching and learning rel</w:t>
            </w:r>
            <w:r w:rsidR="00E0025F" w:rsidRPr="00FE7642">
              <w:rPr>
                <w:rFonts w:cs="Arial"/>
                <w:b/>
                <w:sz w:val="28"/>
                <w:szCs w:val="28"/>
              </w:rPr>
              <w:t xml:space="preserve">ated professional development </w:t>
            </w:r>
          </w:p>
          <w:p w14:paraId="379FFD09" w14:textId="5BEC9BB4" w:rsidR="003D0E94" w:rsidRDefault="003D0E94" w:rsidP="007E4DA3">
            <w:pPr>
              <w:jc w:val="both"/>
              <w:rPr>
                <w:rFonts w:cs="Arial"/>
                <w:b/>
                <w:sz w:val="28"/>
                <w:szCs w:val="28"/>
              </w:rPr>
            </w:pPr>
            <w:r w:rsidRPr="00FE7642">
              <w:rPr>
                <w:rFonts w:cs="Arial"/>
                <w:b/>
                <w:sz w:val="28"/>
                <w:szCs w:val="28"/>
              </w:rPr>
              <w:t>(</w:t>
            </w:r>
            <w:r w:rsidR="00D26086">
              <w:rPr>
                <w:rFonts w:cs="Arial"/>
                <w:b/>
                <w:sz w:val="28"/>
                <w:szCs w:val="28"/>
              </w:rPr>
              <w:t>6</w:t>
            </w:r>
            <w:r w:rsidRPr="00FE7642">
              <w:rPr>
                <w:rFonts w:cs="Arial"/>
                <w:b/>
                <w:sz w:val="28"/>
                <w:szCs w:val="28"/>
              </w:rPr>
              <w:t>00 words)</w:t>
            </w:r>
          </w:p>
          <w:p w14:paraId="671BF094" w14:textId="77777777" w:rsidR="00CA12DC" w:rsidRPr="00FE7642" w:rsidRDefault="00CA12DC" w:rsidP="00A33E6F">
            <w:pPr>
              <w:jc w:val="both"/>
              <w:rPr>
                <w:rFonts w:cs="Arial"/>
                <w:sz w:val="24"/>
                <w:szCs w:val="24"/>
              </w:rPr>
            </w:pPr>
            <w:r w:rsidRPr="00FE7642">
              <w:rPr>
                <w:rFonts w:cs="Arial"/>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CA12DC" w:rsidRPr="00FE7642" w14:paraId="671BF0AD" w14:textId="77777777" w:rsidTr="17E3805D">
        <w:tc>
          <w:tcPr>
            <w:tcW w:w="5211" w:type="dxa"/>
          </w:tcPr>
          <w:p w14:paraId="671BF096" w14:textId="77777777" w:rsidR="00CA12DC" w:rsidRPr="00FE7642" w:rsidRDefault="00CA12DC" w:rsidP="007E4DA3">
            <w:pPr>
              <w:rPr>
                <w:rFonts w:cs="Arial"/>
                <w:sz w:val="20"/>
                <w:szCs w:val="20"/>
                <w:u w:val="single"/>
              </w:rPr>
            </w:pPr>
            <w:r w:rsidRPr="00FE7642">
              <w:rPr>
                <w:rFonts w:cs="Arial"/>
                <w:sz w:val="20"/>
                <w:szCs w:val="20"/>
                <w:u w:val="single"/>
              </w:rPr>
              <w:t>Engagement in:</w:t>
            </w:r>
          </w:p>
          <w:p w14:paraId="671BF097"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Self-reflective practice</w:t>
            </w:r>
          </w:p>
          <w:p w14:paraId="671BF098"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Proactive planning</w:t>
            </w:r>
          </w:p>
          <w:p w14:paraId="671BF099"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Participation in a range of activities to extend professional learning</w:t>
            </w:r>
          </w:p>
          <w:p w14:paraId="671BF09A"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Successful involvement in/completion of relevant teaching-related qualification(s) </w:t>
            </w:r>
          </w:p>
          <w:p w14:paraId="671BF09B"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Presenting or participating in conferences on teaching and learning (often discipline specific)</w:t>
            </w:r>
          </w:p>
          <w:p w14:paraId="671BF09C"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Attending workshops or training events</w:t>
            </w:r>
          </w:p>
          <w:p w14:paraId="671BF09D"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Engaging in per observation or peer review of teaching</w:t>
            </w:r>
          </w:p>
          <w:p w14:paraId="671BF09E"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Regular departmental meetings where the discussion is about learning and teaching issues</w:t>
            </w:r>
          </w:p>
          <w:p w14:paraId="671BF09F"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‘corridor’ discussions about teaching</w:t>
            </w:r>
          </w:p>
          <w:p w14:paraId="671BF0A0" w14:textId="641AECE6" w:rsidR="00A33E6F" w:rsidRPr="00FE7642" w:rsidRDefault="2AF24BD0" w:rsidP="00CA12DC">
            <w:pPr>
              <w:pStyle w:val="ListParagraph"/>
              <w:numPr>
                <w:ilvl w:val="0"/>
                <w:numId w:val="2"/>
              </w:numPr>
              <w:spacing w:after="0" w:line="240" w:lineRule="auto"/>
              <w:ind w:left="414" w:hanging="357"/>
              <w:rPr>
                <w:rFonts w:ascii="Arial" w:hAnsi="Arial" w:cs="Arial"/>
                <w:sz w:val="20"/>
                <w:szCs w:val="20"/>
              </w:rPr>
            </w:pPr>
            <w:r w:rsidRPr="17E3805D">
              <w:rPr>
                <w:rFonts w:ascii="Arial" w:hAnsi="Arial" w:cs="Arial"/>
                <w:sz w:val="20"/>
                <w:szCs w:val="20"/>
              </w:rPr>
              <w:t>Bidding for</w:t>
            </w:r>
            <w:r w:rsidR="170F727B" w:rsidRPr="17E3805D">
              <w:rPr>
                <w:rFonts w:ascii="Arial" w:hAnsi="Arial" w:cs="Arial"/>
                <w:sz w:val="20"/>
                <w:szCs w:val="20"/>
              </w:rPr>
              <w:t xml:space="preserve">, </w:t>
            </w:r>
            <w:r w:rsidRPr="17E3805D">
              <w:rPr>
                <w:rFonts w:ascii="Arial" w:hAnsi="Arial" w:cs="Arial"/>
                <w:sz w:val="20"/>
                <w:szCs w:val="20"/>
              </w:rPr>
              <w:t>and involvement in</w:t>
            </w:r>
            <w:r w:rsidR="5AC97DBB" w:rsidRPr="17E3805D">
              <w:rPr>
                <w:rFonts w:ascii="Arial" w:hAnsi="Arial" w:cs="Arial"/>
                <w:sz w:val="20"/>
                <w:szCs w:val="20"/>
              </w:rPr>
              <w:t>,</w:t>
            </w:r>
            <w:r w:rsidRPr="17E3805D">
              <w:rPr>
                <w:rFonts w:ascii="Arial" w:hAnsi="Arial" w:cs="Arial"/>
                <w:sz w:val="20"/>
                <w:szCs w:val="20"/>
              </w:rPr>
              <w:t xml:space="preserve"> projects or research on teaching and learning</w:t>
            </w:r>
          </w:p>
          <w:p w14:paraId="671BF0A1"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Implementing new approaches</w:t>
            </w:r>
          </w:p>
          <w:p w14:paraId="671BF0A2"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Subject and other network activities</w:t>
            </w:r>
          </w:p>
          <w:p w14:paraId="671BF0A3"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Reading</w:t>
            </w:r>
          </w:p>
          <w:p w14:paraId="671BF0A4"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Visits to other institutions/organisations</w:t>
            </w:r>
          </w:p>
        </w:tc>
        <w:tc>
          <w:tcPr>
            <w:tcW w:w="5387" w:type="dxa"/>
          </w:tcPr>
          <w:p w14:paraId="671BF0A5"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A6"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Portfolios related to academic/professional development</w:t>
            </w:r>
          </w:p>
          <w:p w14:paraId="671BF0A7"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w:t>
            </w:r>
          </w:p>
          <w:p w14:paraId="671BF0A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CPD records </w:t>
            </w:r>
          </w:p>
          <w:p w14:paraId="671BF0A9"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Exemplars of proactive changes in teaching/supporting learning based on own learning and research/scholarly activity</w:t>
            </w:r>
          </w:p>
          <w:p w14:paraId="671BF0AA"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of changes in practice following engagement with initial and/or continuing professional development, including events, conferences, training, learning, seminars, workshops, etc.</w:t>
            </w:r>
          </w:p>
          <w:p w14:paraId="671BF0AB" w14:textId="77777777"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Conference papers/presentations/etc.</w:t>
            </w:r>
          </w:p>
          <w:p w14:paraId="671BF0AC" w14:textId="77777777"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Bid and project documentation</w:t>
            </w:r>
          </w:p>
        </w:tc>
      </w:tr>
      <w:tr w:rsidR="00A33E6F" w:rsidRPr="00FE7642" w14:paraId="671BF0B6" w14:textId="77777777" w:rsidTr="17E3805D">
        <w:tc>
          <w:tcPr>
            <w:tcW w:w="10598" w:type="dxa"/>
            <w:gridSpan w:val="2"/>
          </w:tcPr>
          <w:p w14:paraId="671BF0AE" w14:textId="77777777" w:rsidR="00A33E6F" w:rsidRPr="00FE7642" w:rsidRDefault="00A33E6F" w:rsidP="007E4DA3">
            <w:pPr>
              <w:jc w:val="both"/>
              <w:rPr>
                <w:rFonts w:cs="Arial"/>
                <w:b/>
                <w:sz w:val="24"/>
                <w:szCs w:val="24"/>
                <w:u w:val="single"/>
              </w:rPr>
            </w:pPr>
            <w:r w:rsidRPr="00FE7642">
              <w:rPr>
                <w:rFonts w:cs="Arial"/>
                <w:b/>
                <w:sz w:val="24"/>
                <w:szCs w:val="24"/>
                <w:u w:val="single"/>
              </w:rPr>
              <w:t>Write your evidence here</w:t>
            </w:r>
          </w:p>
          <w:p w14:paraId="671BF0AF" w14:textId="77777777" w:rsidR="00A33E6F" w:rsidRPr="00FE7642" w:rsidRDefault="00A33E6F" w:rsidP="007E4DA3">
            <w:pPr>
              <w:jc w:val="both"/>
              <w:rPr>
                <w:rFonts w:cs="Arial"/>
                <w:sz w:val="24"/>
                <w:szCs w:val="24"/>
              </w:rPr>
            </w:pPr>
          </w:p>
          <w:p w14:paraId="52C0F3F0" w14:textId="7900F554" w:rsidR="00CE58AF" w:rsidDel="00A632F6" w:rsidRDefault="00CE58AF" w:rsidP="003137C8">
            <w:pPr>
              <w:jc w:val="both"/>
              <w:rPr>
                <w:del w:id="20" w:author="Sana Jokhio" w:date="2024-11-06T12:53:00Z" w16du:dateUtc="2024-11-06T12:53:00Z"/>
                <w:rFonts w:ascii="Calibri" w:hAnsi="Calibri" w:cs="Calibri"/>
                <w:sz w:val="24"/>
                <w:szCs w:val="24"/>
              </w:rPr>
            </w:pPr>
            <w:del w:id="21" w:author="Sana Jokhio" w:date="2024-11-06T12:53:00Z" w16du:dateUtc="2024-11-06T12:53:00Z">
              <w:r w:rsidRPr="00CE58AF" w:rsidDel="00A632F6">
                <w:rPr>
                  <w:rFonts w:ascii="Calibri" w:hAnsi="Calibri" w:cs="Calibri"/>
                  <w:sz w:val="24"/>
                  <w:szCs w:val="24"/>
                </w:rPr>
                <w:delText xml:space="preserve">I actively participate in continuous professional development through workshops, trainings, literature reviews, and feedback from peers and students. This has allowed me to refine my teaching methods and enhance the learning experiences of my students, fostering steady growth. </w:delText>
              </w:r>
              <w:r w:rsidR="003137C8" w:rsidDel="00A632F6">
                <w:rPr>
                  <w:rFonts w:ascii="Calibri" w:hAnsi="Calibri" w:cs="Calibri"/>
                  <w:sz w:val="24"/>
                  <w:szCs w:val="24"/>
                </w:rPr>
                <w:delText xml:space="preserve">Over the course of my career, </w:delText>
              </w:r>
              <w:r w:rsidRPr="00CE58AF" w:rsidDel="00A632F6">
                <w:rPr>
                  <w:rFonts w:ascii="Calibri" w:hAnsi="Calibri" w:cs="Calibri"/>
                  <w:sz w:val="24"/>
                  <w:szCs w:val="24"/>
                </w:rPr>
                <w:delText>I have facilitated opportunities for students to connect with the broader community</w:delText>
              </w:r>
              <w:r w:rsidR="00B577B1" w:rsidDel="00A632F6">
                <w:rPr>
                  <w:rFonts w:ascii="Calibri" w:hAnsi="Calibri" w:cs="Calibri"/>
                  <w:sz w:val="24"/>
                  <w:szCs w:val="24"/>
                </w:rPr>
                <w:delText>,</w:delText>
              </w:r>
              <w:r w:rsidRPr="00CE58AF" w:rsidDel="00A632F6">
                <w:rPr>
                  <w:rFonts w:ascii="Calibri" w:hAnsi="Calibri" w:cs="Calibri"/>
                  <w:sz w:val="24"/>
                  <w:szCs w:val="24"/>
                </w:rPr>
                <w:delText xml:space="preserve"> organising and chairing conferences, seminars, and training sessions, as well as collaborating with industry partners to create internships. While I have taught and supervised mature cohorts at postgraduate level, the undergraduate cohort at UWTSD </w:delText>
              </w:r>
              <w:r w:rsidR="00B577B1" w:rsidDel="00A632F6">
                <w:rPr>
                  <w:rFonts w:ascii="Calibri" w:hAnsi="Calibri" w:cs="Calibri"/>
                  <w:sz w:val="24"/>
                  <w:szCs w:val="24"/>
                </w:rPr>
                <w:delText>has</w:delText>
              </w:r>
              <w:r w:rsidRPr="00CE58AF" w:rsidDel="00A632F6">
                <w:rPr>
                  <w:rFonts w:ascii="Calibri" w:hAnsi="Calibri" w:cs="Calibri"/>
                  <w:sz w:val="24"/>
                  <w:szCs w:val="24"/>
                </w:rPr>
                <w:delText xml:space="preserve"> unique challenges, including study gaps, disabilities and other issues.  </w:delText>
              </w:r>
            </w:del>
          </w:p>
          <w:p w14:paraId="62579E31" w14:textId="77777777" w:rsidR="008F4F69" w:rsidRDefault="008F4F69" w:rsidP="00CE58AF">
            <w:pPr>
              <w:jc w:val="both"/>
              <w:rPr>
                <w:ins w:id="22" w:author="Sana Jokhio" w:date="2024-11-06T12:53:00Z" w16du:dateUtc="2024-11-06T12:53:00Z"/>
                <w:rFonts w:ascii="Calibri" w:hAnsi="Calibri" w:cs="Calibri"/>
                <w:sz w:val="24"/>
                <w:szCs w:val="24"/>
              </w:rPr>
            </w:pPr>
          </w:p>
          <w:p w14:paraId="2439BADC" w14:textId="77777777" w:rsidR="00A632F6" w:rsidRPr="0037113F" w:rsidRDefault="00A632F6" w:rsidP="00A632F6">
            <w:pPr>
              <w:jc w:val="both"/>
              <w:rPr>
                <w:ins w:id="23" w:author="Sana Jokhio" w:date="2024-11-06T12:53:00Z" w16du:dateUtc="2024-11-06T12:53:00Z"/>
                <w:rFonts w:ascii="Calibri" w:hAnsi="Calibri" w:cs="Calibri"/>
                <w:sz w:val="24"/>
                <w:szCs w:val="24"/>
              </w:rPr>
            </w:pPr>
            <w:ins w:id="24" w:author="Sana Jokhio" w:date="2024-11-06T12:53:00Z" w16du:dateUtc="2024-11-06T12:53:00Z">
              <w:r w:rsidRPr="0037113F">
                <w:rPr>
                  <w:rFonts w:ascii="Calibri" w:hAnsi="Calibri" w:cs="Calibri"/>
                  <w:sz w:val="24"/>
                  <w:szCs w:val="24"/>
                </w:rPr>
                <w:t xml:space="preserve">I engage in continuous professional development by attending workshops, trainings, and conducting literature reviews, as well as seeking feedback from peers and students. As a programme manager of BSc Applied Computing course, I lead a team of tutors and coordinate with them to ensure smooth Module delivery each term. </w:t>
              </w:r>
            </w:ins>
          </w:p>
          <w:p w14:paraId="55C23DEC" w14:textId="77777777" w:rsidR="00A632F6" w:rsidRPr="0037113F" w:rsidRDefault="00A632F6" w:rsidP="00A632F6">
            <w:pPr>
              <w:jc w:val="both"/>
              <w:rPr>
                <w:ins w:id="25" w:author="Sana Jokhio" w:date="2024-11-06T12:53:00Z" w16du:dateUtc="2024-11-06T12:53:00Z"/>
                <w:rFonts w:ascii="Calibri" w:hAnsi="Calibri" w:cs="Calibri"/>
                <w:sz w:val="24"/>
                <w:szCs w:val="24"/>
              </w:rPr>
            </w:pPr>
          </w:p>
          <w:p w14:paraId="17CE62D3" w14:textId="15F7FEBA" w:rsidR="00A632F6" w:rsidRPr="0037113F" w:rsidRDefault="00A632F6" w:rsidP="00A632F6">
            <w:pPr>
              <w:jc w:val="both"/>
              <w:rPr>
                <w:ins w:id="26" w:author="Sana Jokhio" w:date="2024-11-06T12:53:00Z" w16du:dateUtc="2024-11-06T12:53:00Z"/>
                <w:rFonts w:ascii="Calibri" w:hAnsi="Calibri" w:cs="Calibri"/>
                <w:sz w:val="24"/>
                <w:szCs w:val="24"/>
              </w:rPr>
            </w:pPr>
            <w:ins w:id="27" w:author="Sana Jokhio" w:date="2024-11-06T12:53:00Z" w16du:dateUtc="2024-11-06T12:53:00Z">
              <w:r w:rsidRPr="0037113F">
                <w:rPr>
                  <w:rFonts w:ascii="Calibri" w:hAnsi="Calibri" w:cs="Calibri"/>
                  <w:sz w:val="24"/>
                  <w:szCs w:val="24"/>
                </w:rPr>
                <w:t xml:space="preserve">To achieve this, I organise weekly and fortnightly meetings with my peers to </w:t>
              </w:r>
            </w:ins>
            <w:ins w:id="28" w:author="Sana Jokhio" w:date="2024-11-07T13:52:00Z" w16du:dateUtc="2024-11-07T13:52:00Z">
              <w:r w:rsidR="009F196F">
                <w:rPr>
                  <w:rFonts w:ascii="Calibri" w:hAnsi="Calibri" w:cs="Calibri"/>
                  <w:sz w:val="24"/>
                  <w:szCs w:val="24"/>
                </w:rPr>
                <w:t>reflect on pedag</w:t>
              </w:r>
            </w:ins>
            <w:ins w:id="29" w:author="Sana Jokhio" w:date="2024-11-07T13:53:00Z" w16du:dateUtc="2024-11-07T13:53:00Z">
              <w:r w:rsidR="009F196F">
                <w:rPr>
                  <w:rFonts w:ascii="Calibri" w:hAnsi="Calibri" w:cs="Calibri"/>
                  <w:sz w:val="24"/>
                  <w:szCs w:val="24"/>
                </w:rPr>
                <w:t>ogical</w:t>
              </w:r>
              <w:r w:rsidR="00301417">
                <w:rPr>
                  <w:rFonts w:ascii="Calibri" w:hAnsi="Calibri" w:cs="Calibri"/>
                  <w:sz w:val="24"/>
                  <w:szCs w:val="24"/>
                </w:rPr>
                <w:t xml:space="preserve"> c</w:t>
              </w:r>
            </w:ins>
            <w:ins w:id="30" w:author="Sana Jokhio" w:date="2024-11-06T12:53:00Z" w16du:dateUtc="2024-11-06T12:53:00Z">
              <w:r w:rsidRPr="0037113F">
                <w:rPr>
                  <w:rFonts w:ascii="Calibri" w:hAnsi="Calibri" w:cs="Calibri"/>
                  <w:sz w:val="24"/>
                  <w:szCs w:val="24"/>
                </w:rPr>
                <w:t xml:space="preserve">hallenges, as well as to identifying what is working well. This practice has significantly contributed to my growth as an educator. By discussing lesson activities, student engagement/disengagement, classroom management, and brainstorming various strategies to improve and adjust teaching approaches, these meetings become more purposeful and help us recognise the gains and opportunities for improvement.  </w:t>
              </w:r>
            </w:ins>
          </w:p>
          <w:p w14:paraId="36CCEEB4" w14:textId="1A48A639" w:rsidR="00A632F6" w:rsidRPr="00CE58AF" w:rsidDel="00A632F6" w:rsidRDefault="00A632F6" w:rsidP="00CE58AF">
            <w:pPr>
              <w:jc w:val="both"/>
              <w:rPr>
                <w:del w:id="31" w:author="Sana Jokhio" w:date="2024-11-06T12:53:00Z" w16du:dateUtc="2024-11-06T12:53:00Z"/>
                <w:rFonts w:ascii="Calibri" w:hAnsi="Calibri" w:cs="Calibri"/>
                <w:sz w:val="24"/>
                <w:szCs w:val="24"/>
              </w:rPr>
            </w:pPr>
          </w:p>
          <w:p w14:paraId="4F5B1C5F" w14:textId="7DC006A1" w:rsidR="00CE58AF" w:rsidRPr="00CE58AF" w:rsidDel="007542D5" w:rsidRDefault="00CE58AF" w:rsidP="00874A39">
            <w:pPr>
              <w:jc w:val="both"/>
              <w:rPr>
                <w:del w:id="32" w:author="Sana Jokhio" w:date="2024-11-06T12:56:00Z" w16du:dateUtc="2024-11-06T12:56:00Z"/>
                <w:rFonts w:ascii="Calibri" w:hAnsi="Calibri" w:cs="Calibri"/>
                <w:sz w:val="24"/>
                <w:szCs w:val="24"/>
              </w:rPr>
            </w:pPr>
            <w:r w:rsidRPr="00CE58AF">
              <w:rPr>
                <w:rFonts w:ascii="Calibri" w:hAnsi="Calibri" w:cs="Calibri"/>
                <w:sz w:val="24"/>
                <w:szCs w:val="24"/>
              </w:rPr>
              <w:t xml:space="preserve">My continuous professional development (CPD) aligns with this focus, particularly in supporting undergraduate students with their day-to-day tasks and independent project supervision. </w:t>
            </w:r>
            <w:ins w:id="33" w:author="Sana Jokhio" w:date="2024-11-06T12:53:00Z" w16du:dateUtc="2024-11-06T12:53:00Z">
              <w:r w:rsidR="00323593">
                <w:rPr>
                  <w:rFonts w:ascii="Calibri" w:hAnsi="Calibri" w:cs="Calibri"/>
                  <w:color w:val="00B050"/>
                </w:rPr>
                <w:t xml:space="preserve">I engage in the CPD activities provided by the UWTSD, such as teaching and learning workshops, to update and improve my </w:t>
              </w:r>
              <w:r w:rsidR="00323593" w:rsidRPr="00B34DA5">
                <w:rPr>
                  <w:rFonts w:asciiTheme="minorHAnsi" w:hAnsiTheme="minorHAnsi" w:cstheme="minorHAnsi"/>
                  <w:color w:val="00B050"/>
                  <w:sz w:val="24"/>
                  <w:szCs w:val="24"/>
                </w:rPr>
                <w:t xml:space="preserve">teaching methods. </w:t>
              </w:r>
              <w:r w:rsidR="00323593" w:rsidRPr="00B34DA5">
                <w:rPr>
                  <w:rFonts w:asciiTheme="minorHAnsi" w:hAnsiTheme="minorHAnsi" w:cstheme="minorHAnsi"/>
                  <w:sz w:val="24"/>
                  <w:szCs w:val="24"/>
                </w:rPr>
                <w:t xml:space="preserve">My active engagement with literature has influenced my approach to enhancing </w:t>
              </w:r>
              <w:r w:rsidR="00323593" w:rsidRPr="00B34DA5">
                <w:rPr>
                  <w:rFonts w:asciiTheme="minorHAnsi" w:hAnsiTheme="minorHAnsi" w:cstheme="minorHAnsi"/>
                  <w:sz w:val="24"/>
                  <w:szCs w:val="24"/>
                </w:rPr>
                <w:lastRenderedPageBreak/>
                <w:t>teaching and learning experiences through adaptive learning technologies (</w:t>
              </w:r>
              <w:r w:rsidR="00323593" w:rsidRPr="00B34DA5">
                <w:rPr>
                  <w:rFonts w:asciiTheme="minorHAnsi" w:hAnsiTheme="minorHAnsi" w:cstheme="minorHAnsi"/>
                  <w:bCs/>
                  <w:sz w:val="24"/>
                  <w:szCs w:val="24"/>
                </w:rPr>
                <w:t>Capuano &amp; Caballé, 2020</w:t>
              </w:r>
              <w:r w:rsidR="00323593" w:rsidRPr="00B34DA5">
                <w:rPr>
                  <w:rFonts w:asciiTheme="minorHAnsi" w:hAnsiTheme="minorHAnsi" w:cstheme="minorHAnsi"/>
                  <w:sz w:val="24"/>
                  <w:szCs w:val="24"/>
                </w:rPr>
                <w:t xml:space="preserve">). This method personalises the learning experience, and as a result, student engagement and outcomes have improved over the past two terms. </w:t>
              </w:r>
            </w:ins>
            <w:del w:id="34" w:author="Sana Jokhio" w:date="2024-11-06T12:53:00Z" w16du:dateUtc="2024-11-06T12:53:00Z">
              <w:r w:rsidRPr="00CE58AF" w:rsidDel="00C57FAF">
                <w:rPr>
                  <w:rFonts w:ascii="Calibri" w:hAnsi="Calibri" w:cs="Calibri"/>
                  <w:sz w:val="24"/>
                  <w:szCs w:val="24"/>
                </w:rPr>
                <w:delText xml:space="preserve">To enhance my teaching skills, I participate in staff development workshops and seminars offered by the Quality Enhancement Team. </w:delText>
              </w:r>
            </w:del>
            <w:r w:rsidRPr="00CE58AF">
              <w:rPr>
                <w:rFonts w:ascii="Calibri" w:hAnsi="Calibri" w:cs="Calibri"/>
                <w:sz w:val="24"/>
                <w:szCs w:val="24"/>
              </w:rPr>
              <w:t>These workshops have provided valuable insights into the cohort’s needs and directed me towards relevant literature related to teaching and learning for this special group (</w:t>
            </w:r>
            <w:r w:rsidRPr="00CE58AF">
              <w:rPr>
                <w:rFonts w:ascii="Calibri" w:hAnsi="Calibri" w:cs="Calibri"/>
              </w:rPr>
              <w:t xml:space="preserve">Harrison and Waller, 2017, Jane et. al, 2024 </w:t>
            </w:r>
            <w:r w:rsidRPr="00CE58AF">
              <w:rPr>
                <w:rFonts w:ascii="Calibri" w:hAnsi="Calibri" w:cs="Calibri"/>
                <w:sz w:val="24"/>
                <w:szCs w:val="24"/>
              </w:rPr>
              <w:t xml:space="preserve">) [V3, </w:t>
            </w:r>
            <w:r w:rsidRPr="00CE58AF">
              <w:rPr>
                <w:rFonts w:ascii="Calibri" w:hAnsi="Calibri" w:cs="Calibri"/>
              </w:rPr>
              <w:t xml:space="preserve">K1, </w:t>
            </w:r>
            <w:r w:rsidRPr="00CE58AF">
              <w:rPr>
                <w:rFonts w:ascii="Calibri" w:hAnsi="Calibri" w:cs="Calibri"/>
                <w:sz w:val="24"/>
                <w:szCs w:val="24"/>
              </w:rPr>
              <w:t xml:space="preserve">D2.V, D2.VI]. </w:t>
            </w:r>
            <w:del w:id="35" w:author="Sana Jokhio" w:date="2024-11-06T12:54:00Z" w16du:dateUtc="2024-11-06T12:54:00Z">
              <w:r w:rsidR="00B577B1" w:rsidDel="0054595A">
                <w:rPr>
                  <w:rFonts w:ascii="Calibri" w:hAnsi="Calibri" w:cs="Calibri"/>
                  <w:sz w:val="24"/>
                  <w:szCs w:val="24"/>
                </w:rPr>
                <w:delText>D</w:delText>
              </w:r>
              <w:r w:rsidRPr="00CE58AF" w:rsidDel="0054595A">
                <w:rPr>
                  <w:rFonts w:ascii="Calibri" w:hAnsi="Calibri" w:cs="Calibri"/>
                  <w:sz w:val="24"/>
                  <w:szCs w:val="24"/>
                </w:rPr>
                <w:delText xml:space="preserve">iscussing teaching pedagogies with my peers, </w:delText>
              </w:r>
              <w:r w:rsidR="00B577B1" w:rsidDel="0054595A">
                <w:rPr>
                  <w:rFonts w:ascii="Calibri" w:hAnsi="Calibri" w:cs="Calibri"/>
                  <w:sz w:val="24"/>
                  <w:szCs w:val="24"/>
                </w:rPr>
                <w:delText>alongside</w:delText>
              </w:r>
              <w:r w:rsidRPr="00CE58AF" w:rsidDel="0054595A">
                <w:rPr>
                  <w:rFonts w:ascii="Calibri" w:hAnsi="Calibri" w:cs="Calibri"/>
                  <w:sz w:val="24"/>
                  <w:szCs w:val="24"/>
                </w:rPr>
                <w:delText xml:space="preserve"> tutoring the A</w:delText>
              </w:r>
              <w:r w:rsidR="00E32E6F" w:rsidDel="0054595A">
                <w:rPr>
                  <w:rFonts w:ascii="Calibri" w:hAnsi="Calibri" w:cs="Calibri"/>
                  <w:sz w:val="24"/>
                  <w:szCs w:val="24"/>
                </w:rPr>
                <w:delText>CCA</w:delText>
              </w:r>
              <w:r w:rsidR="00575735" w:rsidDel="0054595A">
                <w:rPr>
                  <w:rFonts w:ascii="Calibri" w:hAnsi="Calibri" w:cs="Calibri"/>
                  <w:sz w:val="24"/>
                  <w:szCs w:val="24"/>
                </w:rPr>
                <w:delText>4019</w:delText>
              </w:r>
              <w:r w:rsidRPr="00CE58AF" w:rsidDel="0054595A">
                <w:rPr>
                  <w:rFonts w:ascii="Calibri" w:hAnsi="Calibri" w:cs="Calibri"/>
                  <w:sz w:val="24"/>
                  <w:szCs w:val="24"/>
                </w:rPr>
                <w:delText xml:space="preserve"> module has been immensely beneficial [V3</w:delText>
              </w:r>
              <w:r w:rsidRPr="00CE58AF" w:rsidDel="0054595A">
                <w:rPr>
                  <w:rFonts w:ascii="Calibri" w:hAnsi="Calibri" w:cs="Calibri"/>
                </w:rPr>
                <w:delText>, K4</w:delText>
              </w:r>
              <w:r w:rsidRPr="00CE58AF" w:rsidDel="0054595A">
                <w:rPr>
                  <w:rFonts w:ascii="Calibri" w:hAnsi="Calibri" w:cs="Calibri"/>
                  <w:sz w:val="24"/>
                  <w:szCs w:val="24"/>
                </w:rPr>
                <w:delText xml:space="preserve">]. </w:delText>
              </w:r>
            </w:del>
            <w:ins w:id="36" w:author="Sana Jokhio" w:date="2024-11-06T12:55:00Z" w16du:dateUtc="2024-11-06T12:55:00Z">
              <w:r w:rsidR="007542D5" w:rsidRPr="00B34DA5">
                <w:rPr>
                  <w:rFonts w:ascii="Calibri" w:hAnsi="Calibri" w:cs="Calibri"/>
                  <w:sz w:val="24"/>
                  <w:szCs w:val="24"/>
                </w:rPr>
                <w:t xml:space="preserve">As a programme manager, I work with colleagues at London and Swansea Campuses for coordination, updating and revalidation of the existing computing programmes. This role provides me with valuable insight into the challenges and opportunities my colleagues encounter [V3, K4, K6]. </w:t>
              </w:r>
            </w:ins>
          </w:p>
          <w:p w14:paraId="28ABBCEF" w14:textId="77777777" w:rsidR="00B577B1" w:rsidRDefault="00B577B1" w:rsidP="00CE58AF">
            <w:pPr>
              <w:jc w:val="both"/>
              <w:rPr>
                <w:rFonts w:ascii="Calibri" w:hAnsi="Calibri" w:cs="Calibri"/>
                <w:sz w:val="24"/>
                <w:szCs w:val="24"/>
              </w:rPr>
            </w:pPr>
          </w:p>
          <w:p w14:paraId="755C4EB6" w14:textId="45F8208C" w:rsidR="00CE58AF" w:rsidRPr="00CE58AF" w:rsidDel="006372A7" w:rsidRDefault="00CE58AF" w:rsidP="00874A39">
            <w:pPr>
              <w:jc w:val="both"/>
              <w:rPr>
                <w:del w:id="37" w:author="Sana Jokhio" w:date="2024-11-06T12:54:00Z" w16du:dateUtc="2024-11-06T12:54:00Z"/>
                <w:rFonts w:ascii="Calibri" w:hAnsi="Calibri" w:cs="Calibri"/>
                <w:sz w:val="24"/>
                <w:szCs w:val="24"/>
              </w:rPr>
            </w:pPr>
            <w:r w:rsidRPr="00CE58AF">
              <w:rPr>
                <w:rFonts w:ascii="Calibri" w:hAnsi="Calibri" w:cs="Calibri"/>
                <w:sz w:val="24"/>
                <w:szCs w:val="24"/>
              </w:rPr>
              <w:t xml:space="preserve">Drawing from </w:t>
            </w:r>
            <w:r w:rsidR="008A09E1">
              <w:rPr>
                <w:rFonts w:ascii="Calibri" w:hAnsi="Calibri" w:cs="Calibri"/>
                <w:sz w:val="24"/>
                <w:szCs w:val="24"/>
              </w:rPr>
              <w:t>ongoing research</w:t>
            </w:r>
            <w:r w:rsidRPr="00CE58AF">
              <w:rPr>
                <w:rFonts w:ascii="Calibri" w:hAnsi="Calibri" w:cs="Calibri"/>
                <w:sz w:val="24"/>
                <w:szCs w:val="24"/>
              </w:rPr>
              <w:t xml:space="preserve">, I have integrated VARK type 2 into my teaching </w:t>
            </w:r>
            <w:r w:rsidRPr="00CE58AF">
              <w:rPr>
                <w:rFonts w:ascii="Calibri" w:hAnsi="Calibri" w:cs="Calibri"/>
              </w:rPr>
              <w:t>[A2]</w:t>
            </w:r>
            <w:r w:rsidRPr="00CE58AF">
              <w:rPr>
                <w:rFonts w:ascii="Calibri" w:hAnsi="Calibri" w:cs="Calibri"/>
                <w:sz w:val="24"/>
                <w:szCs w:val="24"/>
              </w:rPr>
              <w:t>. This method assists individual students in visualising tasks and comprehending content more effectively. The positive impact is evident through their immediate feedback and successful independent projects [</w:t>
            </w:r>
            <w:r w:rsidRPr="00CE58AF">
              <w:rPr>
                <w:rFonts w:ascii="Calibri" w:hAnsi="Calibri" w:cs="Calibri"/>
              </w:rPr>
              <w:t>V3, K3, A3, D2. IV</w:t>
            </w:r>
            <w:r w:rsidRPr="00CE58AF">
              <w:rPr>
                <w:rFonts w:ascii="Calibri" w:hAnsi="Calibri" w:cs="Calibri"/>
                <w:sz w:val="24"/>
                <w:szCs w:val="24"/>
              </w:rPr>
              <w:t xml:space="preserve">]. </w:t>
            </w:r>
          </w:p>
          <w:p w14:paraId="3680F228" w14:textId="6CD67797" w:rsidR="008A09E1" w:rsidDel="00874A39" w:rsidRDefault="008A09E1" w:rsidP="00CE58AF">
            <w:pPr>
              <w:jc w:val="both"/>
              <w:rPr>
                <w:del w:id="38" w:author="Sana Jokhio" w:date="2024-11-07T13:58:00Z" w16du:dateUtc="2024-11-07T13:58:00Z"/>
                <w:rFonts w:ascii="Calibri" w:hAnsi="Calibri" w:cs="Calibri"/>
                <w:sz w:val="24"/>
                <w:szCs w:val="24"/>
              </w:rPr>
            </w:pPr>
          </w:p>
          <w:p w14:paraId="71449307" w14:textId="1B42AEA8" w:rsidR="00CE58AF" w:rsidRDefault="00CE58AF" w:rsidP="00CE58AF">
            <w:pPr>
              <w:jc w:val="both"/>
              <w:rPr>
                <w:rFonts w:ascii="Calibri" w:hAnsi="Calibri" w:cs="Calibri"/>
                <w:sz w:val="24"/>
                <w:szCs w:val="24"/>
              </w:rPr>
            </w:pPr>
            <w:r w:rsidRPr="00CE58AF">
              <w:rPr>
                <w:rFonts w:ascii="Calibri" w:hAnsi="Calibri" w:cs="Calibri"/>
                <w:sz w:val="24"/>
                <w:szCs w:val="24"/>
              </w:rPr>
              <w:t>In response to challenges faced by mature students during digital exam submissions</w:t>
            </w:r>
            <w:r w:rsidR="008A09E1">
              <w:rPr>
                <w:rFonts w:ascii="Calibri" w:hAnsi="Calibri" w:cs="Calibri"/>
                <w:sz w:val="24"/>
                <w:szCs w:val="24"/>
              </w:rPr>
              <w:t>,</w:t>
            </w:r>
            <w:r w:rsidRPr="00CE58AF">
              <w:rPr>
                <w:rFonts w:ascii="Calibri" w:hAnsi="Calibri" w:cs="Calibri"/>
                <w:sz w:val="24"/>
                <w:szCs w:val="24"/>
              </w:rPr>
              <w:t xml:space="preserve"> I </w:t>
            </w:r>
            <w:r w:rsidR="008A09E1">
              <w:rPr>
                <w:rFonts w:ascii="Calibri" w:hAnsi="Calibri" w:cs="Calibri"/>
                <w:sz w:val="24"/>
                <w:szCs w:val="24"/>
              </w:rPr>
              <w:t xml:space="preserve">have </w:t>
            </w:r>
            <w:r w:rsidRPr="00CE58AF">
              <w:rPr>
                <w:rFonts w:ascii="Calibri" w:hAnsi="Calibri" w:cs="Calibri"/>
                <w:sz w:val="24"/>
                <w:szCs w:val="24"/>
              </w:rPr>
              <w:t>made several adjustments to enhance the assessment process. First</w:t>
            </w:r>
            <w:r w:rsidR="008A09E1">
              <w:rPr>
                <w:rFonts w:ascii="Calibri" w:hAnsi="Calibri" w:cs="Calibri"/>
                <w:sz w:val="24"/>
                <w:szCs w:val="24"/>
              </w:rPr>
              <w:t>ly</w:t>
            </w:r>
            <w:r w:rsidRPr="00CE58AF">
              <w:rPr>
                <w:rFonts w:ascii="Calibri" w:hAnsi="Calibri" w:cs="Calibri"/>
                <w:sz w:val="24"/>
                <w:szCs w:val="24"/>
              </w:rPr>
              <w:t>, I incorporated additional practice questions and mock exam</w:t>
            </w:r>
            <w:r w:rsidR="008A09E1">
              <w:rPr>
                <w:rFonts w:ascii="Calibri" w:hAnsi="Calibri" w:cs="Calibri"/>
                <w:sz w:val="24"/>
                <w:szCs w:val="24"/>
              </w:rPr>
              <w:t>s</w:t>
            </w:r>
            <w:r w:rsidRPr="00CE58AF">
              <w:rPr>
                <w:rFonts w:ascii="Calibri" w:hAnsi="Calibri" w:cs="Calibri"/>
                <w:sz w:val="24"/>
                <w:szCs w:val="24"/>
              </w:rPr>
              <w:t xml:space="preserve"> to help students become more comfortable with the tools and applications required for the module</w:t>
            </w:r>
            <w:r w:rsidRPr="00CE58AF">
              <w:rPr>
                <w:rFonts w:ascii="Calibri" w:hAnsi="Calibri" w:cs="Calibri"/>
              </w:rPr>
              <w:t xml:space="preserve"> [V2, V3, A1]</w:t>
            </w:r>
            <w:r w:rsidRPr="00CE58AF">
              <w:rPr>
                <w:rFonts w:ascii="Calibri" w:hAnsi="Calibri" w:cs="Calibri"/>
                <w:sz w:val="24"/>
                <w:szCs w:val="24"/>
              </w:rPr>
              <w:t xml:space="preserve">. Additionally, I advocated paper-based examinations instead of computer-based </w:t>
            </w:r>
            <w:r w:rsidR="008A09E1" w:rsidRPr="00CE58AF">
              <w:rPr>
                <w:rFonts w:ascii="Calibri" w:hAnsi="Calibri" w:cs="Calibri"/>
                <w:sz w:val="24"/>
                <w:szCs w:val="24"/>
              </w:rPr>
              <w:t>examinations</w:t>
            </w:r>
            <w:r w:rsidRPr="00CE58AF">
              <w:rPr>
                <w:rFonts w:ascii="Calibri" w:hAnsi="Calibri" w:cs="Calibri"/>
                <w:sz w:val="24"/>
                <w:szCs w:val="24"/>
              </w:rPr>
              <w:t>. This change aimed to alleviate stress for students who lacked computer operation skills or encountered last-minute technical issues. The positive feedback from students indicated that this approach allowed them to fully utilise their examination time by focusing on answering questions</w:t>
            </w:r>
            <w:r w:rsidRPr="00CE58AF">
              <w:rPr>
                <w:rFonts w:ascii="Calibri" w:hAnsi="Calibri" w:cs="Calibri"/>
              </w:rPr>
              <w:t xml:space="preserve"> [V3, K3]</w:t>
            </w:r>
            <w:r w:rsidRPr="00CE58AF">
              <w:rPr>
                <w:rFonts w:ascii="Calibri" w:hAnsi="Calibri" w:cs="Calibri"/>
                <w:sz w:val="24"/>
                <w:szCs w:val="24"/>
              </w:rPr>
              <w:t xml:space="preserve">. To minimise confusion during examinations, I allocate 10 minutes before the exam begins to carefully read each question and its components. This ensures that students fully comprehend the assessment </w:t>
            </w:r>
            <w:r w:rsidRPr="00CE58AF">
              <w:rPr>
                <w:rFonts w:ascii="Calibri" w:hAnsi="Calibri" w:cs="Calibri"/>
              </w:rPr>
              <w:t>[</w:t>
            </w:r>
            <w:r w:rsidRPr="00CE58AF">
              <w:rPr>
                <w:rFonts w:ascii="Calibri" w:hAnsi="Calibri" w:cs="Calibri"/>
                <w:sz w:val="24"/>
                <w:szCs w:val="24"/>
              </w:rPr>
              <w:t>V1, V2</w:t>
            </w:r>
            <w:r w:rsidRPr="00CE58AF">
              <w:rPr>
                <w:rFonts w:ascii="Calibri" w:hAnsi="Calibri" w:cs="Calibri"/>
              </w:rPr>
              <w:t>]</w:t>
            </w:r>
            <w:r w:rsidRPr="00CE58AF">
              <w:rPr>
                <w:rFonts w:ascii="Calibri" w:hAnsi="Calibri" w:cs="Calibri"/>
                <w:sz w:val="24"/>
                <w:szCs w:val="24"/>
              </w:rPr>
              <w:t>. As a result, there are fewer requests for assistance from students during the exam, and invigilators (including myself) can conduct exam more smoothly</w:t>
            </w:r>
            <w:r w:rsidRPr="00CE58AF">
              <w:rPr>
                <w:rFonts w:ascii="Calibri" w:hAnsi="Calibri" w:cs="Calibri"/>
              </w:rPr>
              <w:t xml:space="preserve"> [K2]</w:t>
            </w:r>
            <w:r w:rsidRPr="00CE58AF">
              <w:rPr>
                <w:rFonts w:ascii="Calibri" w:hAnsi="Calibri" w:cs="Calibri"/>
                <w:sz w:val="24"/>
                <w:szCs w:val="24"/>
              </w:rPr>
              <w:t xml:space="preserve">. Evolving my teaching approach has helped students maintain focus during examinations and achieve improved grades </w:t>
            </w:r>
            <w:r w:rsidRPr="00CE58AF">
              <w:rPr>
                <w:rFonts w:ascii="Calibri" w:hAnsi="Calibri" w:cs="Calibri"/>
              </w:rPr>
              <w:t xml:space="preserve">[V4, </w:t>
            </w:r>
            <w:r w:rsidRPr="00CE58AF">
              <w:rPr>
                <w:rFonts w:ascii="Calibri" w:hAnsi="Calibri" w:cs="Calibri"/>
                <w:sz w:val="24"/>
                <w:szCs w:val="24"/>
              </w:rPr>
              <w:t>K4, A1, K1</w:t>
            </w:r>
            <w:r w:rsidRPr="00CE58AF">
              <w:rPr>
                <w:rFonts w:ascii="Calibri" w:hAnsi="Calibri" w:cs="Calibri"/>
              </w:rPr>
              <w:t>]</w:t>
            </w:r>
            <w:r w:rsidRPr="00CE58AF">
              <w:rPr>
                <w:rFonts w:ascii="Calibri" w:hAnsi="Calibri" w:cs="Calibri"/>
                <w:sz w:val="24"/>
                <w:szCs w:val="24"/>
              </w:rPr>
              <w:t xml:space="preserve">. </w:t>
            </w:r>
          </w:p>
          <w:p w14:paraId="3B9F2451" w14:textId="77777777" w:rsidR="008F4F69" w:rsidRPr="00CE58AF" w:rsidRDefault="008F4F69" w:rsidP="00CE58AF">
            <w:pPr>
              <w:jc w:val="both"/>
              <w:rPr>
                <w:rFonts w:ascii="Calibri" w:hAnsi="Calibri" w:cs="Calibri"/>
                <w:sz w:val="24"/>
                <w:szCs w:val="24"/>
              </w:rPr>
            </w:pPr>
          </w:p>
          <w:p w14:paraId="3D3168C3" w14:textId="2124CF4B" w:rsidR="00CE58AF" w:rsidRPr="00CE58AF" w:rsidRDefault="00CE58AF" w:rsidP="008F4F69">
            <w:pPr>
              <w:jc w:val="both"/>
              <w:rPr>
                <w:rFonts w:ascii="Calibri" w:hAnsi="Calibri" w:cs="Calibri"/>
                <w:sz w:val="24"/>
                <w:szCs w:val="24"/>
              </w:rPr>
            </w:pPr>
            <w:r w:rsidRPr="00CE58AF">
              <w:rPr>
                <w:rFonts w:ascii="Calibri" w:hAnsi="Calibri" w:cs="Calibri"/>
                <w:sz w:val="24"/>
                <w:szCs w:val="24"/>
              </w:rPr>
              <w:t xml:space="preserve">I play </w:t>
            </w:r>
            <w:r w:rsidR="00D557C6">
              <w:rPr>
                <w:rFonts w:ascii="Calibri" w:hAnsi="Calibri" w:cs="Calibri"/>
                <w:sz w:val="24"/>
                <w:szCs w:val="24"/>
              </w:rPr>
              <w:t xml:space="preserve">an </w:t>
            </w:r>
            <w:r w:rsidRPr="00CE58AF">
              <w:rPr>
                <w:rFonts w:ascii="Calibri" w:hAnsi="Calibri" w:cs="Calibri"/>
                <w:sz w:val="24"/>
                <w:szCs w:val="24"/>
              </w:rPr>
              <w:t xml:space="preserve">active role in student engagement and retention by involving in admission interviews and Springboard activities contributes to creating a welcoming environment for students. </w:t>
            </w:r>
            <w:r w:rsidRPr="00CE58AF">
              <w:rPr>
                <w:rFonts w:ascii="Calibri" w:hAnsi="Calibri" w:cs="Calibri"/>
              </w:rPr>
              <w:t>[V3]</w:t>
            </w:r>
            <w:r w:rsidRPr="00CE58AF">
              <w:rPr>
                <w:rFonts w:ascii="Calibri" w:hAnsi="Calibri" w:cs="Calibri"/>
                <w:sz w:val="24"/>
                <w:szCs w:val="24"/>
              </w:rPr>
              <w:t xml:space="preserve">. I encourage CertHE students to pursue further studies and advance to level 5. By highlighting the advantages of higher education – such as improved employability, social status, and personal fulfilment – I have seen positive results with more students reaching level 5 in recent terms. </w:t>
            </w:r>
            <w:r w:rsidRPr="00CE58AF">
              <w:rPr>
                <w:rFonts w:ascii="Calibri" w:hAnsi="Calibri" w:cs="Calibri"/>
              </w:rPr>
              <w:t>[V4, K6, A4]</w:t>
            </w:r>
            <w:r w:rsidRPr="00CE58AF">
              <w:rPr>
                <w:rFonts w:ascii="Calibri" w:hAnsi="Calibri" w:cs="Calibri"/>
                <w:sz w:val="24"/>
                <w:szCs w:val="24"/>
              </w:rPr>
              <w:t xml:space="preserve">. </w:t>
            </w:r>
          </w:p>
          <w:p w14:paraId="186524D7" w14:textId="77777777" w:rsidR="00D557C6" w:rsidRDefault="00D557C6" w:rsidP="00CE58AF">
            <w:pPr>
              <w:jc w:val="both"/>
              <w:rPr>
                <w:rFonts w:ascii="Calibri" w:hAnsi="Calibri" w:cs="Calibri"/>
                <w:sz w:val="24"/>
                <w:szCs w:val="24"/>
              </w:rPr>
            </w:pPr>
          </w:p>
          <w:p w14:paraId="2B8CC9E6" w14:textId="17340A6F" w:rsidR="00D557C6" w:rsidRPr="00CE58AF" w:rsidDel="00816E2E" w:rsidRDefault="00CE58AF" w:rsidP="00D557C6">
            <w:pPr>
              <w:jc w:val="both"/>
              <w:rPr>
                <w:del w:id="39" w:author="Sana Jokhio" w:date="2024-11-06T12:56:00Z" w16du:dateUtc="2024-11-06T12:56:00Z"/>
                <w:rFonts w:ascii="Calibri" w:hAnsi="Calibri" w:cs="Calibri"/>
                <w:sz w:val="24"/>
                <w:szCs w:val="24"/>
              </w:rPr>
            </w:pPr>
            <w:del w:id="40" w:author="Sana Jokhio" w:date="2024-11-06T12:56:00Z" w16du:dateUtc="2024-11-06T12:56:00Z">
              <w:r w:rsidRPr="00CE58AF" w:rsidDel="00816E2E">
                <w:rPr>
                  <w:rFonts w:ascii="Calibri" w:hAnsi="Calibri" w:cs="Calibri"/>
                  <w:sz w:val="24"/>
                  <w:szCs w:val="24"/>
                </w:rPr>
                <w:delText xml:space="preserve">As a deputy programme manager for BSc Applied Computing (AC) at IICL Birmingham, I have engaged in briefing and training sessions alongside the Programme Manager. </w:delText>
              </w:r>
              <w:r w:rsidR="00D557C6" w:rsidDel="00816E2E">
                <w:rPr>
                  <w:rFonts w:ascii="Calibri" w:hAnsi="Calibri" w:cs="Calibri"/>
                  <w:sz w:val="24"/>
                  <w:szCs w:val="24"/>
                </w:rPr>
                <w:delText>Using</w:delText>
              </w:r>
              <w:r w:rsidRPr="00CE58AF" w:rsidDel="00816E2E">
                <w:rPr>
                  <w:rFonts w:ascii="Calibri" w:hAnsi="Calibri" w:cs="Calibri"/>
                  <w:sz w:val="24"/>
                  <w:szCs w:val="24"/>
                </w:rPr>
                <w:delText xml:space="preserve"> my prior experience and iterative briefings, I have effectively handled responsibilities such as Hourly Paid Lecturer (HPL) interviews, onboarding, and coordination with tutors to ensure seamless teaching and assessment sessions</w:delText>
              </w:r>
              <w:r w:rsidRPr="00CE58AF" w:rsidDel="00816E2E">
                <w:rPr>
                  <w:rFonts w:ascii="Calibri" w:hAnsi="Calibri" w:cs="Calibri"/>
                </w:rPr>
                <w:delText xml:space="preserve"> [K6]</w:delText>
              </w:r>
              <w:r w:rsidRPr="00CE58AF" w:rsidDel="00816E2E">
                <w:rPr>
                  <w:rFonts w:ascii="Calibri" w:hAnsi="Calibri" w:cs="Calibri"/>
                  <w:sz w:val="24"/>
                  <w:szCs w:val="24"/>
                </w:rPr>
                <w:delText xml:space="preserve">. </w:delText>
              </w:r>
            </w:del>
          </w:p>
          <w:p w14:paraId="02316B55" w14:textId="77777777" w:rsidR="00602C1E" w:rsidRDefault="00CE58AF" w:rsidP="00602C1E">
            <w:pPr>
              <w:jc w:val="both"/>
              <w:rPr>
                <w:ins w:id="41" w:author="Sana Jokhio" w:date="2024-11-06T12:56:00Z" w16du:dateUtc="2024-11-06T12:56:00Z"/>
                <w:rFonts w:ascii="Calibri" w:hAnsi="Calibri" w:cs="Calibri"/>
                <w:sz w:val="24"/>
                <w:szCs w:val="24"/>
              </w:rPr>
            </w:pPr>
            <w:r w:rsidRPr="00CE58AF">
              <w:rPr>
                <w:rFonts w:ascii="Calibri" w:hAnsi="Calibri" w:cs="Calibri"/>
                <w:sz w:val="24"/>
                <w:szCs w:val="24"/>
              </w:rPr>
              <w:t>For the BSc-AC, I am exploring research aspect</w:t>
            </w:r>
            <w:r w:rsidR="00D557C6">
              <w:rPr>
                <w:rFonts w:ascii="Calibri" w:hAnsi="Calibri" w:cs="Calibri"/>
                <w:sz w:val="24"/>
                <w:szCs w:val="24"/>
              </w:rPr>
              <w:t>s</w:t>
            </w:r>
            <w:r w:rsidRPr="00CE58AF">
              <w:rPr>
                <w:rFonts w:ascii="Calibri" w:hAnsi="Calibri" w:cs="Calibri"/>
                <w:sz w:val="24"/>
                <w:szCs w:val="24"/>
              </w:rPr>
              <w:t xml:space="preserve"> to benefit students interested in progressing to the MSc Course. Simultaneously, I am organising digital skills workshops for the mature CertHE cohort at UWTSD, collaborating with the digital skills team at IICL Birmingham. </w:t>
            </w:r>
          </w:p>
          <w:p w14:paraId="328E909A" w14:textId="77777777" w:rsidR="00602C1E" w:rsidRDefault="00602C1E" w:rsidP="00602C1E">
            <w:pPr>
              <w:jc w:val="both"/>
              <w:rPr>
                <w:ins w:id="42" w:author="Sana Jokhio" w:date="2024-11-06T12:56:00Z" w16du:dateUtc="2024-11-06T12:56:00Z"/>
                <w:rFonts w:ascii="Calibri" w:hAnsi="Calibri" w:cs="Calibri"/>
                <w:color w:val="00B050"/>
                <w:sz w:val="24"/>
                <w:szCs w:val="24"/>
              </w:rPr>
            </w:pPr>
          </w:p>
          <w:p w14:paraId="532A33DA" w14:textId="633F663C" w:rsidR="00CE58AF" w:rsidRPr="00CE58AF" w:rsidDel="00874A39" w:rsidRDefault="00602C1E" w:rsidP="00874A39">
            <w:pPr>
              <w:jc w:val="both"/>
              <w:rPr>
                <w:del w:id="43" w:author="Sana Jokhio" w:date="2024-11-07T13:58:00Z" w16du:dateUtc="2024-11-07T13:58:00Z"/>
                <w:rFonts w:ascii="Calibri" w:hAnsi="Calibri" w:cs="Calibri"/>
                <w:sz w:val="24"/>
                <w:szCs w:val="24"/>
              </w:rPr>
            </w:pPr>
            <w:ins w:id="44" w:author="Sana Jokhio" w:date="2024-11-06T12:56:00Z" w16du:dateUtc="2024-11-06T12:56:00Z">
              <w:r w:rsidRPr="00B34DA5">
                <w:rPr>
                  <w:rFonts w:ascii="Calibri" w:hAnsi="Calibri" w:cs="Calibri"/>
                  <w:color w:val="00B050"/>
                  <w:sz w:val="24"/>
                  <w:szCs w:val="24"/>
                </w:rPr>
                <w:t xml:space="preserve">I actively participate in scholarly activities, including attending conferences, seminars and workshops organised by various reputable organisations. I have several publications in esteemed journals and </w:t>
              </w:r>
            </w:ins>
            <w:ins w:id="45" w:author="Sana Jokhio" w:date="2024-11-07T13:55:00Z" w16du:dateUtc="2024-11-07T13:55:00Z">
              <w:r w:rsidR="004F63A5">
                <w:rPr>
                  <w:rFonts w:ascii="Calibri" w:hAnsi="Calibri" w:cs="Calibri"/>
                  <w:color w:val="00B050"/>
                  <w:sz w:val="24"/>
                  <w:szCs w:val="24"/>
                </w:rPr>
                <w:t>the peer review process</w:t>
              </w:r>
              <w:r w:rsidR="00C33E09">
                <w:rPr>
                  <w:rFonts w:ascii="Calibri" w:hAnsi="Calibri" w:cs="Calibri"/>
                  <w:color w:val="00B050"/>
                  <w:sz w:val="24"/>
                  <w:szCs w:val="24"/>
                </w:rPr>
                <w:t xml:space="preserve"> implicit in </w:t>
              </w:r>
              <w:r w:rsidR="00F3415D">
                <w:rPr>
                  <w:rFonts w:ascii="Calibri" w:hAnsi="Calibri" w:cs="Calibri"/>
                  <w:color w:val="00B050"/>
                  <w:sz w:val="24"/>
                  <w:szCs w:val="24"/>
                </w:rPr>
                <w:t xml:space="preserve">academic publishing </w:t>
              </w:r>
              <w:r w:rsidR="004E2B38">
                <w:rPr>
                  <w:rFonts w:ascii="Calibri" w:hAnsi="Calibri" w:cs="Calibri"/>
                  <w:color w:val="00B050"/>
                  <w:sz w:val="24"/>
                  <w:szCs w:val="24"/>
                </w:rPr>
                <w:t>ensures</w:t>
              </w:r>
            </w:ins>
            <w:ins w:id="46" w:author="Sana Jokhio" w:date="2024-11-07T13:56:00Z" w16du:dateUtc="2024-11-07T13:56:00Z">
              <w:r w:rsidR="00C82B5A">
                <w:rPr>
                  <w:rFonts w:ascii="Calibri" w:hAnsi="Calibri" w:cs="Calibri"/>
                  <w:color w:val="00B050"/>
                  <w:sz w:val="24"/>
                  <w:szCs w:val="24"/>
                </w:rPr>
                <w:t xml:space="preserve"> that my knowledge and </w:t>
              </w:r>
              <w:r w:rsidR="000E3BC7">
                <w:rPr>
                  <w:rFonts w:ascii="Calibri" w:hAnsi="Calibri" w:cs="Calibri"/>
                  <w:color w:val="00B050"/>
                  <w:sz w:val="24"/>
                  <w:szCs w:val="24"/>
                </w:rPr>
                <w:t>its dissemination</w:t>
              </w:r>
              <w:r w:rsidR="00442A0D">
                <w:rPr>
                  <w:rFonts w:ascii="Calibri" w:hAnsi="Calibri" w:cs="Calibri"/>
                  <w:color w:val="00B050"/>
                  <w:sz w:val="24"/>
                  <w:szCs w:val="24"/>
                </w:rPr>
                <w:t xml:space="preserve"> is critically evaluated</w:t>
              </w:r>
            </w:ins>
            <w:ins w:id="47" w:author="Sana Jokhio" w:date="2024-11-06T12:56:00Z" w16du:dateUtc="2024-11-06T12:56:00Z">
              <w:r w:rsidRPr="00B34DA5">
                <w:rPr>
                  <w:rFonts w:ascii="Calibri" w:hAnsi="Calibri" w:cs="Calibri"/>
                  <w:color w:val="00B050"/>
                  <w:sz w:val="24"/>
                  <w:szCs w:val="24"/>
                </w:rPr>
                <w:t>. I collaborate nationally and internationally with my peers on research projects to stay informed about current technologies and global technical advancements. This profoundly impacts my teaching</w:t>
              </w:r>
            </w:ins>
            <w:ins w:id="48" w:author="Sana Jokhio" w:date="2024-11-06T12:57:00Z" w16du:dateUtc="2024-11-06T12:57:00Z">
              <w:r w:rsidR="00E772F0">
                <w:rPr>
                  <w:rFonts w:ascii="Calibri" w:hAnsi="Calibri" w:cs="Calibri"/>
                  <w:color w:val="00B050"/>
                  <w:sz w:val="24"/>
                  <w:szCs w:val="24"/>
                </w:rPr>
                <w:t xml:space="preserve"> [K5]</w:t>
              </w:r>
            </w:ins>
            <w:ins w:id="49" w:author="Sana Jokhio" w:date="2024-11-06T12:56:00Z" w16du:dateUtc="2024-11-06T12:56:00Z">
              <w:r w:rsidRPr="00B34DA5">
                <w:rPr>
                  <w:rFonts w:ascii="Calibri" w:hAnsi="Calibri" w:cs="Calibri"/>
                  <w:color w:val="00B050"/>
                  <w:sz w:val="24"/>
                  <w:szCs w:val="24"/>
                </w:rPr>
                <w:t>.</w:t>
              </w:r>
            </w:ins>
          </w:p>
          <w:p w14:paraId="671BF0B0" w14:textId="090CDEE3" w:rsidR="00A33E6F" w:rsidRPr="00CE58AF" w:rsidDel="00874A39" w:rsidRDefault="00A33E6F" w:rsidP="00874A39">
            <w:pPr>
              <w:jc w:val="both"/>
              <w:rPr>
                <w:del w:id="50" w:author="Sana Jokhio" w:date="2024-11-07T13:58:00Z" w16du:dateUtc="2024-11-07T13:58:00Z"/>
                <w:rFonts w:cs="Arial"/>
                <w:sz w:val="24"/>
                <w:szCs w:val="24"/>
              </w:rPr>
            </w:pPr>
          </w:p>
          <w:p w14:paraId="671BF0B5" w14:textId="77777777" w:rsidR="00DD414C" w:rsidRPr="00FE7642" w:rsidRDefault="00DD414C" w:rsidP="007E4DA3">
            <w:pPr>
              <w:jc w:val="both"/>
              <w:rPr>
                <w:rFonts w:cs="Arial"/>
                <w:sz w:val="24"/>
                <w:szCs w:val="24"/>
              </w:rPr>
            </w:pPr>
          </w:p>
        </w:tc>
      </w:tr>
    </w:tbl>
    <w:p w14:paraId="0F294CA9" w14:textId="77777777" w:rsidR="007E55A3" w:rsidRDefault="007E55A3" w:rsidP="00CA12DC">
      <w:pPr>
        <w:jc w:val="both"/>
        <w:rPr>
          <w:rFonts w:cs="Arial"/>
          <w:sz w:val="24"/>
          <w:szCs w:val="24"/>
        </w:rPr>
        <w:sectPr w:rsidR="007E55A3" w:rsidSect="00C86610">
          <w:pgSz w:w="11906" w:h="16838"/>
          <w:pgMar w:top="720" w:right="720" w:bottom="720" w:left="720" w:header="708" w:footer="708" w:gutter="0"/>
          <w:cols w:space="708"/>
          <w:docGrid w:linePitch="360"/>
        </w:sectPr>
      </w:pPr>
    </w:p>
    <w:p w14:paraId="671BF0B7"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10456"/>
      </w:tblGrid>
      <w:tr w:rsidR="00411FBC" w14:paraId="6BDE2DFF" w14:textId="77777777" w:rsidTr="00411FBC">
        <w:tc>
          <w:tcPr>
            <w:tcW w:w="10456" w:type="dxa"/>
          </w:tcPr>
          <w:p w14:paraId="25BA01A7" w14:textId="697A1931" w:rsidR="00411FBC" w:rsidRDefault="0076012B" w:rsidP="00CA12DC">
            <w:pPr>
              <w:jc w:val="both"/>
              <w:rPr>
                <w:rFonts w:cs="Arial"/>
                <w:b/>
                <w:sz w:val="32"/>
                <w:szCs w:val="32"/>
              </w:rPr>
            </w:pPr>
            <w:r>
              <w:rPr>
                <w:rFonts w:cs="Arial"/>
                <w:b/>
                <w:sz w:val="32"/>
                <w:szCs w:val="32"/>
              </w:rPr>
              <w:t>Citations</w:t>
            </w:r>
            <w:r w:rsidR="003D0E94">
              <w:rPr>
                <w:rFonts w:cs="Arial"/>
                <w:b/>
                <w:sz w:val="32"/>
                <w:szCs w:val="32"/>
              </w:rPr>
              <w:t xml:space="preserve"> </w:t>
            </w:r>
            <w:r w:rsidR="003D0E94" w:rsidRPr="00FE7642">
              <w:rPr>
                <w:rFonts w:cs="Arial"/>
                <w:b/>
                <w:sz w:val="28"/>
                <w:szCs w:val="28"/>
              </w:rPr>
              <w:t>(</w:t>
            </w:r>
            <w:r w:rsidR="003D0E94">
              <w:rPr>
                <w:rFonts w:cs="Arial"/>
                <w:b/>
                <w:sz w:val="28"/>
                <w:szCs w:val="28"/>
              </w:rPr>
              <w:t>500</w:t>
            </w:r>
            <w:r w:rsidR="003D0E94" w:rsidRPr="18A6A3B5">
              <w:rPr>
                <w:rFonts w:cs="Arial"/>
                <w:b/>
                <w:bCs/>
                <w:sz w:val="28"/>
                <w:szCs w:val="28"/>
              </w:rPr>
              <w:t xml:space="preserve"> words</w:t>
            </w:r>
            <w:r w:rsidR="003D0E94" w:rsidRPr="00FE7642">
              <w:rPr>
                <w:rFonts w:cs="Arial"/>
                <w:b/>
                <w:sz w:val="28"/>
                <w:szCs w:val="28"/>
              </w:rPr>
              <w:t>)</w:t>
            </w:r>
          </w:p>
        </w:tc>
      </w:tr>
      <w:tr w:rsidR="00411FBC" w14:paraId="5DCA32A6" w14:textId="77777777" w:rsidTr="00411FBC">
        <w:tc>
          <w:tcPr>
            <w:tcW w:w="10456" w:type="dxa"/>
          </w:tcPr>
          <w:p w14:paraId="3384815E" w14:textId="77777777" w:rsidR="005C198E" w:rsidRPr="005C198E" w:rsidRDefault="005C198E" w:rsidP="005C198E">
            <w:pPr>
              <w:jc w:val="both"/>
              <w:rPr>
                <w:rFonts w:cs="Arial"/>
                <w:bCs/>
                <w:sz w:val="24"/>
                <w:szCs w:val="24"/>
              </w:rPr>
            </w:pPr>
            <w:r w:rsidRPr="005C198E">
              <w:rPr>
                <w:rFonts w:cs="Arial"/>
                <w:bCs/>
                <w:sz w:val="24"/>
                <w:szCs w:val="24"/>
              </w:rPr>
              <w:t>Zhou, Jiayu. (2020). A Critical Discussion of Vygotsky and Bruner’s Theory and Their Contribution to Understanding of the Way Students Learn. Review of Educational Theory. 3. 82. 10.30564/ret.v3i4.2444.</w:t>
            </w:r>
          </w:p>
          <w:p w14:paraId="7D63B6A8" w14:textId="77777777" w:rsidR="005C198E" w:rsidRPr="005C198E" w:rsidRDefault="005C198E" w:rsidP="005C198E">
            <w:pPr>
              <w:jc w:val="both"/>
              <w:rPr>
                <w:rFonts w:cs="Arial"/>
                <w:bCs/>
                <w:sz w:val="24"/>
                <w:szCs w:val="24"/>
              </w:rPr>
            </w:pPr>
          </w:p>
          <w:p w14:paraId="75633E1E" w14:textId="77777777" w:rsidR="005C198E" w:rsidRPr="005C198E" w:rsidRDefault="005C198E" w:rsidP="005C198E">
            <w:pPr>
              <w:jc w:val="both"/>
              <w:rPr>
                <w:rFonts w:cs="Arial"/>
                <w:bCs/>
                <w:sz w:val="24"/>
                <w:szCs w:val="24"/>
              </w:rPr>
            </w:pPr>
            <w:r w:rsidRPr="005C198E">
              <w:rPr>
                <w:rFonts w:cs="Arial"/>
                <w:bCs/>
                <w:sz w:val="24"/>
                <w:szCs w:val="24"/>
              </w:rPr>
              <w:t xml:space="preserve">Tech Thought, </w:t>
            </w:r>
            <w:hyperlink r:id="rId13" w:history="1">
              <w:r w:rsidRPr="005C198E">
                <w:rPr>
                  <w:rStyle w:val="Hyperlink"/>
                  <w:rFonts w:cs="Arial"/>
                  <w:bCs/>
                  <w:sz w:val="24"/>
                  <w:szCs w:val="24"/>
                </w:rPr>
                <w:t>https://www.teachthought.com/learning/jerome-bruner/</w:t>
              </w:r>
            </w:hyperlink>
            <w:r w:rsidRPr="005C198E">
              <w:rPr>
                <w:rFonts w:cs="Arial"/>
                <w:bCs/>
                <w:sz w:val="24"/>
                <w:szCs w:val="24"/>
              </w:rPr>
              <w:t xml:space="preserve"> [Accessed January 2024]</w:t>
            </w:r>
          </w:p>
          <w:p w14:paraId="7B530519" w14:textId="77777777" w:rsidR="005C198E" w:rsidRPr="005C198E" w:rsidRDefault="005C198E" w:rsidP="005C198E">
            <w:pPr>
              <w:jc w:val="both"/>
              <w:rPr>
                <w:rFonts w:cs="Arial"/>
                <w:bCs/>
                <w:sz w:val="24"/>
                <w:szCs w:val="24"/>
              </w:rPr>
            </w:pPr>
          </w:p>
          <w:p w14:paraId="4530A03C" w14:textId="77777777" w:rsidR="005C198E" w:rsidRPr="005C198E" w:rsidRDefault="005C198E" w:rsidP="005C198E">
            <w:pPr>
              <w:jc w:val="both"/>
              <w:rPr>
                <w:rFonts w:cs="Arial"/>
                <w:bCs/>
                <w:sz w:val="24"/>
                <w:szCs w:val="24"/>
              </w:rPr>
            </w:pPr>
            <w:r w:rsidRPr="005C198E">
              <w:rPr>
                <w:rFonts w:cs="Arial"/>
                <w:bCs/>
                <w:sz w:val="24"/>
                <w:szCs w:val="24"/>
              </w:rPr>
              <w:t>Bergmann, J., &amp; Sams, A. (2012). </w:t>
            </w:r>
            <w:r w:rsidRPr="005C198E">
              <w:rPr>
                <w:rFonts w:cs="Arial"/>
                <w:bCs/>
                <w:i/>
                <w:iCs/>
                <w:sz w:val="24"/>
                <w:szCs w:val="24"/>
              </w:rPr>
              <w:t>Flip your classroom: How to reach every student in every class every day</w:t>
            </w:r>
            <w:r w:rsidRPr="005C198E">
              <w:rPr>
                <w:rFonts w:cs="Arial"/>
                <w:bCs/>
                <w:sz w:val="24"/>
                <w:szCs w:val="24"/>
              </w:rPr>
              <w:t>. Washington, DC: International Society for Technology. in Education.</w:t>
            </w:r>
          </w:p>
          <w:p w14:paraId="757FEEDE" w14:textId="77777777" w:rsidR="005C198E" w:rsidRPr="005C198E" w:rsidRDefault="005C198E" w:rsidP="005C198E">
            <w:pPr>
              <w:jc w:val="both"/>
              <w:rPr>
                <w:rFonts w:cs="Arial"/>
                <w:bCs/>
                <w:sz w:val="24"/>
                <w:szCs w:val="24"/>
              </w:rPr>
            </w:pPr>
          </w:p>
          <w:p w14:paraId="47FBA905" w14:textId="77777777" w:rsidR="005C198E" w:rsidRPr="005C198E" w:rsidRDefault="005C198E" w:rsidP="005C198E">
            <w:pPr>
              <w:jc w:val="both"/>
              <w:rPr>
                <w:rFonts w:cs="Arial"/>
                <w:bCs/>
                <w:sz w:val="24"/>
                <w:szCs w:val="24"/>
              </w:rPr>
            </w:pPr>
            <w:r w:rsidRPr="005C198E">
              <w:rPr>
                <w:rFonts w:cs="Arial"/>
                <w:bCs/>
                <w:sz w:val="24"/>
                <w:szCs w:val="24"/>
              </w:rPr>
              <w:t>Låg, T., &amp; Sæle, R. G. (2019). Does the Flipped Classroom Improve Student Learning and Satisfaction? A Systematic Review and Meta-Analysis. </w:t>
            </w:r>
            <w:r w:rsidRPr="005C198E">
              <w:rPr>
                <w:rFonts w:cs="Arial"/>
                <w:bCs/>
                <w:i/>
                <w:iCs/>
                <w:sz w:val="24"/>
                <w:szCs w:val="24"/>
              </w:rPr>
              <w:t>AERA Open</w:t>
            </w:r>
            <w:r w:rsidRPr="005C198E">
              <w:rPr>
                <w:rFonts w:cs="Arial"/>
                <w:bCs/>
                <w:sz w:val="24"/>
                <w:szCs w:val="24"/>
              </w:rPr>
              <w:t>, </w:t>
            </w:r>
            <w:r w:rsidRPr="005C198E">
              <w:rPr>
                <w:rFonts w:cs="Arial"/>
                <w:bCs/>
                <w:i/>
                <w:iCs/>
                <w:sz w:val="24"/>
                <w:szCs w:val="24"/>
              </w:rPr>
              <w:t>5</w:t>
            </w:r>
            <w:r w:rsidRPr="005C198E">
              <w:rPr>
                <w:rFonts w:cs="Arial"/>
                <w:bCs/>
                <w:sz w:val="24"/>
                <w:szCs w:val="24"/>
              </w:rPr>
              <w:t>(3). </w:t>
            </w:r>
            <w:hyperlink r:id="rId14" w:history="1">
              <w:r w:rsidRPr="005C198E">
                <w:rPr>
                  <w:rStyle w:val="Hyperlink"/>
                  <w:rFonts w:cs="Arial"/>
                  <w:bCs/>
                  <w:sz w:val="24"/>
                  <w:szCs w:val="24"/>
                </w:rPr>
                <w:t>https://doi.org/10.1177/2332858419870489</w:t>
              </w:r>
            </w:hyperlink>
          </w:p>
          <w:p w14:paraId="7426E0A6" w14:textId="77777777" w:rsidR="005C198E" w:rsidRDefault="005C198E" w:rsidP="005C198E">
            <w:pPr>
              <w:jc w:val="both"/>
              <w:rPr>
                <w:rFonts w:cs="Arial"/>
                <w:bCs/>
                <w:sz w:val="24"/>
                <w:szCs w:val="24"/>
              </w:rPr>
            </w:pPr>
          </w:p>
          <w:p w14:paraId="1C8FEDB9" w14:textId="0FA97CD6" w:rsidR="005C198E" w:rsidRPr="005C198E" w:rsidRDefault="005C198E" w:rsidP="005C198E">
            <w:pPr>
              <w:jc w:val="both"/>
              <w:rPr>
                <w:rFonts w:cs="Arial"/>
                <w:bCs/>
                <w:sz w:val="24"/>
                <w:szCs w:val="24"/>
              </w:rPr>
            </w:pPr>
            <w:r w:rsidRPr="005C198E">
              <w:rPr>
                <w:rFonts w:cs="Arial"/>
                <w:bCs/>
                <w:sz w:val="24"/>
                <w:szCs w:val="24"/>
              </w:rPr>
              <w:t>Tomić, D., Rastovski, D. &amp; Ćurić, M. (2023). Exploring the VARK model: a review of the validity and reliability of the questionnaire and its relationship to learning outcomes., 12th international scientific symposium, Osijek, Croatia</w:t>
            </w:r>
          </w:p>
          <w:p w14:paraId="1E365F52" w14:textId="77777777" w:rsidR="005C198E" w:rsidRDefault="005C198E" w:rsidP="005C198E">
            <w:pPr>
              <w:jc w:val="both"/>
              <w:rPr>
                <w:rFonts w:cs="Arial"/>
                <w:bCs/>
                <w:sz w:val="24"/>
                <w:szCs w:val="24"/>
              </w:rPr>
            </w:pPr>
          </w:p>
          <w:p w14:paraId="589FA1EE" w14:textId="12854861" w:rsidR="005C198E" w:rsidRPr="005C198E" w:rsidRDefault="005C198E" w:rsidP="005C198E">
            <w:pPr>
              <w:jc w:val="both"/>
              <w:rPr>
                <w:rFonts w:cs="Arial"/>
                <w:bCs/>
                <w:sz w:val="24"/>
                <w:szCs w:val="24"/>
              </w:rPr>
            </w:pPr>
            <w:r w:rsidRPr="005C198E">
              <w:rPr>
                <w:rFonts w:cs="Arial"/>
                <w:bCs/>
                <w:sz w:val="24"/>
                <w:szCs w:val="24"/>
              </w:rPr>
              <w:t xml:space="preserve">Very Well Mind, overview of VARK Learning Styles (2023), </w:t>
            </w:r>
            <w:hyperlink r:id="rId15" w:history="1">
              <w:r w:rsidRPr="005C198E">
                <w:rPr>
                  <w:rStyle w:val="Hyperlink"/>
                  <w:rFonts w:cs="Arial"/>
                  <w:bCs/>
                  <w:sz w:val="24"/>
                  <w:szCs w:val="24"/>
                </w:rPr>
                <w:t>https://www.verywellmind.com/vark-learning-styles-2795156</w:t>
              </w:r>
            </w:hyperlink>
            <w:r w:rsidRPr="005C198E">
              <w:rPr>
                <w:rFonts w:cs="Arial"/>
                <w:bCs/>
                <w:sz w:val="24"/>
                <w:szCs w:val="24"/>
              </w:rPr>
              <w:t xml:space="preserve"> [Accessed January 2024]</w:t>
            </w:r>
          </w:p>
          <w:p w14:paraId="7F140B7D" w14:textId="77777777" w:rsidR="005C198E" w:rsidRPr="005C198E" w:rsidRDefault="005C198E" w:rsidP="005C198E">
            <w:pPr>
              <w:jc w:val="both"/>
              <w:rPr>
                <w:rFonts w:cs="Arial"/>
                <w:bCs/>
                <w:sz w:val="24"/>
                <w:szCs w:val="24"/>
              </w:rPr>
            </w:pPr>
          </w:p>
          <w:p w14:paraId="3F09A70E" w14:textId="77777777" w:rsidR="005C198E" w:rsidRPr="005C198E" w:rsidRDefault="005C198E" w:rsidP="005C198E">
            <w:pPr>
              <w:jc w:val="both"/>
              <w:rPr>
                <w:rFonts w:cs="Arial"/>
                <w:bCs/>
                <w:sz w:val="24"/>
                <w:szCs w:val="24"/>
              </w:rPr>
            </w:pPr>
            <w:r w:rsidRPr="005C198E">
              <w:rPr>
                <w:rFonts w:cs="Arial"/>
                <w:bCs/>
                <w:sz w:val="24"/>
                <w:szCs w:val="24"/>
              </w:rPr>
              <w:t>Price, M., Handley, K.,  Millar, J. and O'Donovan, B. (2010). Feedback: All that effort, but what is the effect?. Assessment &amp; Evaluation in Higher Education - ASSESS EVAL HIGH EDUC. 35. 277-289. 10.1080/02602930903541007.</w:t>
            </w:r>
          </w:p>
          <w:p w14:paraId="705AAC9C" w14:textId="77777777" w:rsidR="005C198E" w:rsidRPr="005C198E" w:rsidRDefault="005C198E" w:rsidP="005C198E">
            <w:pPr>
              <w:jc w:val="both"/>
              <w:rPr>
                <w:rFonts w:cs="Arial"/>
                <w:bCs/>
                <w:sz w:val="24"/>
                <w:szCs w:val="24"/>
              </w:rPr>
            </w:pPr>
          </w:p>
          <w:p w14:paraId="619CC56B" w14:textId="77777777" w:rsidR="005C198E" w:rsidRPr="005C198E" w:rsidRDefault="005C198E" w:rsidP="005C198E">
            <w:pPr>
              <w:jc w:val="both"/>
              <w:rPr>
                <w:rFonts w:cs="Arial"/>
                <w:bCs/>
                <w:sz w:val="24"/>
                <w:szCs w:val="24"/>
              </w:rPr>
            </w:pPr>
            <w:r w:rsidRPr="005C198E">
              <w:rPr>
                <w:rFonts w:cs="Arial"/>
                <w:bCs/>
                <w:sz w:val="24"/>
                <w:szCs w:val="24"/>
              </w:rPr>
              <w:t>Evans, C. (2013). Making Sense of Assessment Feedback in Higher Education. </w:t>
            </w:r>
            <w:r w:rsidRPr="005C198E">
              <w:rPr>
                <w:rFonts w:cs="Arial"/>
                <w:bCs/>
                <w:i/>
                <w:iCs/>
                <w:sz w:val="24"/>
                <w:szCs w:val="24"/>
              </w:rPr>
              <w:t>Review of Educational Research</w:t>
            </w:r>
            <w:r w:rsidRPr="005C198E">
              <w:rPr>
                <w:rFonts w:cs="Arial"/>
                <w:bCs/>
                <w:sz w:val="24"/>
                <w:szCs w:val="24"/>
              </w:rPr>
              <w:t>, </w:t>
            </w:r>
            <w:r w:rsidRPr="005C198E">
              <w:rPr>
                <w:rFonts w:cs="Arial"/>
                <w:bCs/>
                <w:i/>
                <w:iCs/>
                <w:sz w:val="24"/>
                <w:szCs w:val="24"/>
              </w:rPr>
              <w:t>83</w:t>
            </w:r>
            <w:r w:rsidRPr="005C198E">
              <w:rPr>
                <w:rFonts w:cs="Arial"/>
                <w:bCs/>
                <w:sz w:val="24"/>
                <w:szCs w:val="24"/>
              </w:rPr>
              <w:t>(1), 70-120. </w:t>
            </w:r>
            <w:hyperlink r:id="rId16" w:history="1">
              <w:r w:rsidRPr="005C198E">
                <w:rPr>
                  <w:rStyle w:val="Hyperlink"/>
                  <w:rFonts w:cs="Arial"/>
                  <w:bCs/>
                  <w:sz w:val="24"/>
                  <w:szCs w:val="24"/>
                </w:rPr>
                <w:t>https://doi.org/10.3102/0034654312474350</w:t>
              </w:r>
            </w:hyperlink>
          </w:p>
          <w:p w14:paraId="564E97AD" w14:textId="77777777" w:rsidR="005C198E" w:rsidRPr="005C198E" w:rsidRDefault="005C198E" w:rsidP="005C198E">
            <w:pPr>
              <w:jc w:val="both"/>
              <w:rPr>
                <w:rFonts w:cs="Arial"/>
                <w:bCs/>
                <w:sz w:val="24"/>
                <w:szCs w:val="24"/>
              </w:rPr>
            </w:pPr>
          </w:p>
          <w:p w14:paraId="201DA0B7" w14:textId="77777777" w:rsidR="005C198E" w:rsidRPr="005C198E" w:rsidRDefault="005C198E" w:rsidP="005C198E">
            <w:pPr>
              <w:jc w:val="both"/>
              <w:rPr>
                <w:rFonts w:cs="Arial"/>
                <w:bCs/>
                <w:sz w:val="24"/>
                <w:szCs w:val="24"/>
              </w:rPr>
            </w:pPr>
            <w:r w:rsidRPr="005C198E">
              <w:rPr>
                <w:rFonts w:cs="Arial"/>
                <w:bCs/>
                <w:sz w:val="24"/>
                <w:szCs w:val="24"/>
              </w:rPr>
              <w:t>Mulliner, E. and Tucker, M. (2015). Feedback on feedback practice: perceptions of students and academics. Assessment &amp; Evaluation in Higher Education. 42. 1-23. 10.1080/02602938.2015.1103365.</w:t>
            </w:r>
          </w:p>
          <w:p w14:paraId="2BAB504B" w14:textId="77777777" w:rsidR="005C198E" w:rsidRPr="005C198E" w:rsidRDefault="005C198E" w:rsidP="005C198E">
            <w:pPr>
              <w:jc w:val="both"/>
              <w:rPr>
                <w:rFonts w:cs="Arial"/>
                <w:bCs/>
                <w:sz w:val="24"/>
                <w:szCs w:val="24"/>
              </w:rPr>
            </w:pPr>
            <w:r w:rsidRPr="005C198E">
              <w:rPr>
                <w:rFonts w:cs="Arial"/>
                <w:bCs/>
                <w:sz w:val="24"/>
                <w:szCs w:val="24"/>
              </w:rPr>
              <w:t xml:space="preserve">Gonzalez, J. (2018) Moving from Feedback to Feed forward. </w:t>
            </w:r>
            <w:hyperlink r:id="rId17" w:history="1">
              <w:r w:rsidRPr="005C198E">
                <w:rPr>
                  <w:rStyle w:val="Hyperlink"/>
                  <w:rFonts w:cs="Arial"/>
                  <w:bCs/>
                  <w:sz w:val="24"/>
                  <w:szCs w:val="24"/>
                </w:rPr>
                <w:t>https://www.cultofpedagogy.com/feedforward/</w:t>
              </w:r>
            </w:hyperlink>
            <w:r w:rsidRPr="005C198E">
              <w:rPr>
                <w:rFonts w:cs="Arial"/>
                <w:bCs/>
                <w:sz w:val="24"/>
                <w:szCs w:val="24"/>
              </w:rPr>
              <w:t xml:space="preserve"> </w:t>
            </w:r>
          </w:p>
          <w:p w14:paraId="66340F7B" w14:textId="77777777" w:rsidR="005C198E" w:rsidRPr="005C198E" w:rsidRDefault="005C198E" w:rsidP="005C198E">
            <w:pPr>
              <w:jc w:val="both"/>
              <w:rPr>
                <w:rFonts w:cs="Arial"/>
                <w:bCs/>
                <w:sz w:val="24"/>
                <w:szCs w:val="24"/>
              </w:rPr>
            </w:pPr>
          </w:p>
          <w:p w14:paraId="7642D166" w14:textId="77777777" w:rsidR="005C198E" w:rsidRPr="005C198E" w:rsidRDefault="005C198E" w:rsidP="005C198E">
            <w:pPr>
              <w:jc w:val="both"/>
              <w:rPr>
                <w:rFonts w:cs="Arial"/>
                <w:bCs/>
                <w:sz w:val="24"/>
                <w:szCs w:val="24"/>
              </w:rPr>
            </w:pPr>
            <w:r w:rsidRPr="005C198E">
              <w:rPr>
                <w:rFonts w:cs="Arial"/>
                <w:bCs/>
                <w:sz w:val="24"/>
                <w:szCs w:val="24"/>
              </w:rPr>
              <w:t>Tucker, J. E. (1999). Tinto’s Model and Successful College Transitions. </w:t>
            </w:r>
            <w:r w:rsidRPr="005C198E">
              <w:rPr>
                <w:rFonts w:cs="Arial"/>
                <w:bCs/>
                <w:i/>
                <w:iCs/>
                <w:sz w:val="24"/>
                <w:szCs w:val="24"/>
              </w:rPr>
              <w:t>Journal of College Student Retention: Research, Theory &amp; Practice</w:t>
            </w:r>
            <w:r w:rsidRPr="005C198E">
              <w:rPr>
                <w:rFonts w:cs="Arial"/>
                <w:bCs/>
                <w:sz w:val="24"/>
                <w:szCs w:val="24"/>
              </w:rPr>
              <w:t>, </w:t>
            </w:r>
            <w:r w:rsidRPr="005C198E">
              <w:rPr>
                <w:rFonts w:cs="Arial"/>
                <w:bCs/>
                <w:i/>
                <w:iCs/>
                <w:sz w:val="24"/>
                <w:szCs w:val="24"/>
              </w:rPr>
              <w:t>1</w:t>
            </w:r>
            <w:r w:rsidRPr="005C198E">
              <w:rPr>
                <w:rFonts w:cs="Arial"/>
                <w:bCs/>
                <w:sz w:val="24"/>
                <w:szCs w:val="24"/>
              </w:rPr>
              <w:t>(2), 163-175. </w:t>
            </w:r>
            <w:hyperlink r:id="rId18" w:history="1">
              <w:r w:rsidRPr="005C198E">
                <w:rPr>
                  <w:rStyle w:val="Hyperlink"/>
                  <w:rFonts w:cs="Arial"/>
                  <w:bCs/>
                  <w:sz w:val="24"/>
                  <w:szCs w:val="24"/>
                </w:rPr>
                <w:t>https://doi.org/10.2190/809W-DRWN-1L42-H3QH</w:t>
              </w:r>
            </w:hyperlink>
          </w:p>
          <w:p w14:paraId="7C682F96" w14:textId="77777777" w:rsidR="005C198E" w:rsidRPr="005C198E" w:rsidRDefault="005C198E" w:rsidP="005C198E">
            <w:pPr>
              <w:jc w:val="both"/>
              <w:rPr>
                <w:rFonts w:cs="Arial"/>
                <w:bCs/>
                <w:sz w:val="24"/>
                <w:szCs w:val="24"/>
              </w:rPr>
            </w:pPr>
          </w:p>
          <w:p w14:paraId="43F67F4F" w14:textId="77777777" w:rsidR="005C198E" w:rsidRPr="005C198E" w:rsidRDefault="005C198E" w:rsidP="005C198E">
            <w:pPr>
              <w:jc w:val="both"/>
              <w:rPr>
                <w:rFonts w:cs="Arial"/>
                <w:bCs/>
                <w:sz w:val="24"/>
                <w:szCs w:val="24"/>
              </w:rPr>
            </w:pPr>
            <w:r w:rsidRPr="005C198E">
              <w:rPr>
                <w:rFonts w:cs="Arial"/>
                <w:bCs/>
                <w:sz w:val="24"/>
                <w:szCs w:val="24"/>
              </w:rPr>
              <w:t>Tinto, V. (2006). Research and Practice of Student Retention: What Next? </w:t>
            </w:r>
            <w:r w:rsidRPr="005C198E">
              <w:rPr>
                <w:rFonts w:cs="Arial"/>
                <w:bCs/>
                <w:i/>
                <w:iCs/>
                <w:sz w:val="24"/>
                <w:szCs w:val="24"/>
              </w:rPr>
              <w:t>Journal of College Student Retention: Research, Theory &amp; Practice</w:t>
            </w:r>
            <w:r w:rsidRPr="005C198E">
              <w:rPr>
                <w:rFonts w:cs="Arial"/>
                <w:bCs/>
                <w:sz w:val="24"/>
                <w:szCs w:val="24"/>
              </w:rPr>
              <w:t>, </w:t>
            </w:r>
            <w:r w:rsidRPr="005C198E">
              <w:rPr>
                <w:rFonts w:cs="Arial"/>
                <w:bCs/>
                <w:i/>
                <w:iCs/>
                <w:sz w:val="24"/>
                <w:szCs w:val="24"/>
              </w:rPr>
              <w:t>8</w:t>
            </w:r>
            <w:r w:rsidRPr="005C198E">
              <w:rPr>
                <w:rFonts w:cs="Arial"/>
                <w:bCs/>
                <w:sz w:val="24"/>
                <w:szCs w:val="24"/>
              </w:rPr>
              <w:t>(1), 1-19. </w:t>
            </w:r>
            <w:hyperlink r:id="rId19" w:history="1">
              <w:r w:rsidRPr="005C198E">
                <w:rPr>
                  <w:rStyle w:val="Hyperlink"/>
                  <w:rFonts w:cs="Arial"/>
                  <w:bCs/>
                  <w:sz w:val="24"/>
                  <w:szCs w:val="24"/>
                </w:rPr>
                <w:t>https://doi.org/10.2190/4YNU-4TMB-22DJ-AN4W</w:t>
              </w:r>
            </w:hyperlink>
          </w:p>
          <w:p w14:paraId="627ED03D" w14:textId="77777777" w:rsidR="005C198E" w:rsidRPr="005C198E" w:rsidRDefault="005C198E" w:rsidP="005C198E">
            <w:pPr>
              <w:jc w:val="both"/>
              <w:rPr>
                <w:rFonts w:cs="Arial"/>
                <w:bCs/>
                <w:sz w:val="24"/>
                <w:szCs w:val="24"/>
              </w:rPr>
            </w:pPr>
            <w:r w:rsidRPr="005C198E">
              <w:rPr>
                <w:rFonts w:cs="Arial"/>
                <w:bCs/>
                <w:sz w:val="24"/>
                <w:szCs w:val="24"/>
              </w:rPr>
              <w:t>Harrison, N., and Waller, R.(2017)  Success and Impact in Widening Participation Policy: What Works and How Do We Know?. </w:t>
            </w:r>
            <w:r w:rsidRPr="005C198E">
              <w:rPr>
                <w:rFonts w:cs="Arial"/>
                <w:bCs/>
                <w:i/>
                <w:iCs/>
                <w:sz w:val="24"/>
                <w:szCs w:val="24"/>
              </w:rPr>
              <w:t>High Educ Policy</w:t>
            </w:r>
            <w:r w:rsidRPr="005C198E">
              <w:rPr>
                <w:rFonts w:cs="Arial"/>
                <w:bCs/>
                <w:sz w:val="24"/>
                <w:szCs w:val="24"/>
              </w:rPr>
              <w:t> </w:t>
            </w:r>
            <w:r w:rsidRPr="005C198E">
              <w:rPr>
                <w:rFonts w:cs="Arial"/>
                <w:b/>
                <w:bCs/>
                <w:sz w:val="24"/>
                <w:szCs w:val="24"/>
              </w:rPr>
              <w:t>30</w:t>
            </w:r>
            <w:r w:rsidRPr="005C198E">
              <w:rPr>
                <w:rFonts w:cs="Arial"/>
                <w:bCs/>
                <w:sz w:val="24"/>
                <w:szCs w:val="24"/>
              </w:rPr>
              <w:t>, 141–160 (2017). https://doi.org/10.1057/s41307-016-0020-x</w:t>
            </w:r>
          </w:p>
          <w:p w14:paraId="3607AC7F" w14:textId="77777777" w:rsidR="005C198E" w:rsidRPr="005C198E" w:rsidRDefault="005C198E" w:rsidP="005C198E">
            <w:pPr>
              <w:jc w:val="both"/>
              <w:rPr>
                <w:rFonts w:cs="Arial"/>
                <w:bCs/>
                <w:sz w:val="24"/>
                <w:szCs w:val="24"/>
              </w:rPr>
            </w:pPr>
          </w:p>
          <w:p w14:paraId="1FDC54FD" w14:textId="5F715309" w:rsidR="00411FBC" w:rsidRDefault="005C198E" w:rsidP="005C198E">
            <w:pPr>
              <w:jc w:val="both"/>
              <w:rPr>
                <w:ins w:id="51" w:author="Sana Jokhio" w:date="2024-11-06T12:57:00Z" w16du:dateUtc="2024-11-06T12:57:00Z"/>
                <w:rStyle w:val="Hyperlink"/>
                <w:rFonts w:cs="Arial"/>
                <w:bCs/>
                <w:sz w:val="24"/>
                <w:szCs w:val="24"/>
              </w:rPr>
            </w:pPr>
            <w:r w:rsidRPr="005C198E">
              <w:rPr>
                <w:rFonts w:cs="Arial"/>
                <w:bCs/>
                <w:sz w:val="24"/>
                <w:szCs w:val="24"/>
              </w:rPr>
              <w:t>Lane, J. F., Altan, S., &amp; Franzen, R. L. (2024). Exploring habits of mind associated with incremental learning theory to explain actions of teachers integrating environmental education. </w:t>
            </w:r>
            <w:r w:rsidRPr="005C198E">
              <w:rPr>
                <w:rFonts w:cs="Arial"/>
                <w:bCs/>
                <w:i/>
                <w:iCs/>
                <w:sz w:val="24"/>
                <w:szCs w:val="24"/>
              </w:rPr>
              <w:t>Environmental Education Research</w:t>
            </w:r>
            <w:r w:rsidRPr="005C198E">
              <w:rPr>
                <w:rFonts w:cs="Arial"/>
                <w:bCs/>
                <w:sz w:val="24"/>
                <w:szCs w:val="24"/>
              </w:rPr>
              <w:t xml:space="preserve">, 1–12. </w:t>
            </w:r>
            <w:hyperlink r:id="rId20" w:history="1">
              <w:r w:rsidRPr="005C198E">
                <w:rPr>
                  <w:rStyle w:val="Hyperlink"/>
                  <w:rFonts w:cs="Arial"/>
                  <w:bCs/>
                  <w:sz w:val="24"/>
                  <w:szCs w:val="24"/>
                </w:rPr>
                <w:t>https://doi.org/10.1080/13504622.2024.2326453</w:t>
              </w:r>
            </w:hyperlink>
          </w:p>
          <w:p w14:paraId="0E4CF0F8" w14:textId="77777777" w:rsidR="00254D56" w:rsidRDefault="00254D56" w:rsidP="005C198E">
            <w:pPr>
              <w:jc w:val="both"/>
              <w:rPr>
                <w:ins w:id="52" w:author="Sana Jokhio" w:date="2024-11-06T12:57:00Z" w16du:dateUtc="2024-11-06T12:57:00Z"/>
                <w:rStyle w:val="Hyperlink"/>
                <w:rFonts w:cs="Arial"/>
                <w:bCs/>
              </w:rPr>
            </w:pPr>
          </w:p>
          <w:p w14:paraId="6DFF6BFD" w14:textId="77777777" w:rsidR="004855CC" w:rsidRDefault="00A726A4" w:rsidP="00A726A4">
            <w:pPr>
              <w:jc w:val="both"/>
              <w:rPr>
                <w:ins w:id="53" w:author="Sana Jokhio" w:date="2024-11-07T13:58:00Z" w16du:dateUtc="2024-11-07T13:58:00Z"/>
                <w:rFonts w:asciiTheme="minorHAnsi" w:hAnsiTheme="minorHAnsi" w:cstheme="minorHAnsi"/>
                <w:bCs/>
                <w:sz w:val="24"/>
                <w:szCs w:val="24"/>
              </w:rPr>
            </w:pPr>
            <w:ins w:id="54" w:author="Sana Jokhio" w:date="2024-11-06T12:58:00Z" w16du:dateUtc="2024-11-06T12:58:00Z">
              <w:r w:rsidRPr="00B34DA5">
                <w:rPr>
                  <w:rFonts w:asciiTheme="minorHAnsi" w:hAnsiTheme="minorHAnsi" w:cstheme="minorHAnsi"/>
                  <w:bCs/>
                  <w:sz w:val="24"/>
                  <w:szCs w:val="24"/>
                </w:rPr>
                <w:lastRenderedPageBreak/>
                <w:t xml:space="preserve">Mulholland, K. (2022). How using a reflective journal can help PD really make a difference in changing practice, Education Endowment Foundation. </w:t>
              </w:r>
              <w:r w:rsidRPr="00B34DA5">
                <w:rPr>
                  <w:rFonts w:asciiTheme="minorHAnsi" w:hAnsiTheme="minorHAnsi" w:cstheme="minorHAnsi"/>
                  <w:bCs/>
                  <w:sz w:val="24"/>
                  <w:szCs w:val="24"/>
                </w:rPr>
                <w:fldChar w:fldCharType="begin"/>
              </w:r>
              <w:r w:rsidRPr="00B34DA5">
                <w:rPr>
                  <w:rFonts w:asciiTheme="minorHAnsi" w:hAnsiTheme="minorHAnsi" w:cstheme="minorHAnsi"/>
                  <w:bCs/>
                  <w:sz w:val="24"/>
                  <w:szCs w:val="24"/>
                </w:rPr>
                <w:instrText>HYPERLINK "https://educationendowmentfoundation.org.uk/news/eef-blog-how-using-a-reflective-journal-can-help-pd-really-make-a-difference-in-changing-practice"</w:instrText>
              </w:r>
              <w:r w:rsidRPr="00B34DA5">
                <w:rPr>
                  <w:rFonts w:asciiTheme="minorHAnsi" w:hAnsiTheme="minorHAnsi" w:cstheme="minorHAnsi"/>
                  <w:bCs/>
                  <w:sz w:val="24"/>
                  <w:szCs w:val="24"/>
                </w:rPr>
              </w:r>
              <w:r w:rsidRPr="00B34DA5">
                <w:rPr>
                  <w:rFonts w:asciiTheme="minorHAnsi" w:hAnsiTheme="minorHAnsi" w:cstheme="minorHAnsi"/>
                  <w:bCs/>
                  <w:sz w:val="24"/>
                  <w:szCs w:val="24"/>
                </w:rPr>
                <w:fldChar w:fldCharType="separate"/>
              </w:r>
              <w:r w:rsidRPr="00B34DA5">
                <w:rPr>
                  <w:rStyle w:val="Hyperlink"/>
                  <w:rFonts w:asciiTheme="minorHAnsi" w:hAnsiTheme="minorHAnsi" w:cstheme="minorHAnsi"/>
                  <w:bCs/>
                  <w:sz w:val="24"/>
                  <w:szCs w:val="24"/>
                </w:rPr>
                <w:t>https://educationendowmentfoundation.org.uk/news/eef-blog-how-using-a-reflective-journal-can-help-pd-really-make-a-difference-in-changing-practice</w:t>
              </w:r>
              <w:r w:rsidRPr="00B34DA5">
                <w:rPr>
                  <w:rFonts w:asciiTheme="minorHAnsi" w:hAnsiTheme="minorHAnsi" w:cstheme="minorHAnsi"/>
                  <w:bCs/>
                  <w:sz w:val="24"/>
                  <w:szCs w:val="24"/>
                </w:rPr>
                <w:fldChar w:fldCharType="end"/>
              </w:r>
            </w:ins>
          </w:p>
          <w:p w14:paraId="7A848187" w14:textId="77777777" w:rsidR="004855CC" w:rsidRDefault="004855CC" w:rsidP="00A726A4">
            <w:pPr>
              <w:jc w:val="both"/>
              <w:rPr>
                <w:ins w:id="55" w:author="Sana Jokhio" w:date="2024-11-07T13:58:00Z" w16du:dateUtc="2024-11-07T13:58:00Z"/>
                <w:rFonts w:asciiTheme="minorHAnsi" w:hAnsiTheme="minorHAnsi" w:cstheme="minorHAnsi"/>
                <w:bCs/>
                <w:sz w:val="24"/>
                <w:szCs w:val="24"/>
              </w:rPr>
            </w:pPr>
          </w:p>
          <w:p w14:paraId="09B2E55A" w14:textId="7061FF1A" w:rsidR="00254D56" w:rsidRPr="00A726A4" w:rsidDel="00A726A4" w:rsidRDefault="00A726A4" w:rsidP="00A726A4">
            <w:pPr>
              <w:jc w:val="both"/>
              <w:rPr>
                <w:del w:id="56" w:author="Sana Jokhio" w:date="2024-11-06T12:58:00Z" w16du:dateUtc="2024-11-06T12:58:00Z"/>
                <w:rFonts w:asciiTheme="minorHAnsi" w:hAnsiTheme="minorHAnsi" w:cstheme="minorHAnsi"/>
                <w:bCs/>
                <w:sz w:val="24"/>
                <w:szCs w:val="24"/>
                <w:rPrChange w:id="57" w:author="Sana Jokhio" w:date="2024-11-06T12:58:00Z" w16du:dateUtc="2024-11-06T12:58:00Z">
                  <w:rPr>
                    <w:del w:id="58" w:author="Sana Jokhio" w:date="2024-11-06T12:58:00Z" w16du:dateUtc="2024-11-06T12:58:00Z"/>
                    <w:rFonts w:cs="Arial"/>
                    <w:bCs/>
                    <w:sz w:val="24"/>
                    <w:szCs w:val="24"/>
                  </w:rPr>
                </w:rPrChange>
              </w:rPr>
            </w:pPr>
            <w:ins w:id="59" w:author="Sana Jokhio" w:date="2024-11-06T12:58:00Z" w16du:dateUtc="2024-11-06T12:58:00Z">
              <w:r w:rsidRPr="00B34DA5">
                <w:rPr>
                  <w:rFonts w:asciiTheme="minorHAnsi" w:hAnsiTheme="minorHAnsi" w:cstheme="minorHAnsi"/>
                  <w:bCs/>
                  <w:sz w:val="24"/>
                  <w:szCs w:val="24"/>
                </w:rPr>
                <w:t>Capuano, N &amp; Caballé, S. (2020). Adaptive Learning Technologies. AI Magazine. 41. 96-98. 10.1609/aimag.v41i2.5317.</w:t>
              </w:r>
            </w:ins>
          </w:p>
          <w:p w14:paraId="5B5872EB" w14:textId="2157C9FD" w:rsidR="00411FBC" w:rsidRPr="006C3E36" w:rsidDel="00A726A4" w:rsidRDefault="00411FBC" w:rsidP="00A726A4">
            <w:pPr>
              <w:jc w:val="both"/>
              <w:rPr>
                <w:del w:id="60" w:author="Sana Jokhio" w:date="2024-11-06T12:58:00Z" w16du:dateUtc="2024-11-06T12:58:00Z"/>
                <w:rFonts w:cs="Arial"/>
                <w:bCs/>
                <w:sz w:val="24"/>
                <w:szCs w:val="24"/>
              </w:rPr>
            </w:pPr>
          </w:p>
          <w:p w14:paraId="459770AB" w14:textId="6B3D859F" w:rsidR="00411FBC" w:rsidRPr="00411FBC" w:rsidRDefault="00411FBC" w:rsidP="00CA12DC">
            <w:pPr>
              <w:jc w:val="both"/>
              <w:rPr>
                <w:rFonts w:cs="Arial"/>
                <w:bCs/>
              </w:rPr>
            </w:pPr>
          </w:p>
        </w:tc>
      </w:tr>
    </w:tbl>
    <w:p w14:paraId="671BF0C2" w14:textId="5CFE88DD" w:rsidR="00DD414C" w:rsidRPr="006C3E36" w:rsidRDefault="00DD414C" w:rsidP="00CA12DC">
      <w:pPr>
        <w:jc w:val="both"/>
        <w:rPr>
          <w:rFonts w:cs="Arial"/>
          <w:bCs/>
          <w:sz w:val="24"/>
          <w:szCs w:val="24"/>
        </w:rPr>
      </w:pPr>
    </w:p>
    <w:p w14:paraId="43BE600A" w14:textId="77777777" w:rsidR="00411FBC" w:rsidRPr="006C3E36" w:rsidRDefault="00411FBC" w:rsidP="00CA12DC">
      <w:pPr>
        <w:jc w:val="both"/>
        <w:rPr>
          <w:rFonts w:cs="Arial"/>
          <w:bCs/>
          <w:sz w:val="24"/>
          <w:szCs w:val="24"/>
        </w:rPr>
        <w:sectPr w:rsidR="00411FBC" w:rsidRPr="006C3E36" w:rsidSect="00C86610">
          <w:pgSz w:w="11906" w:h="16838"/>
          <w:pgMar w:top="720" w:right="720" w:bottom="720" w:left="720" w:header="708" w:footer="708" w:gutter="0"/>
          <w:cols w:space="708"/>
          <w:docGrid w:linePitch="360"/>
        </w:sectPr>
      </w:pPr>
    </w:p>
    <w:p w14:paraId="671BF0C3" w14:textId="77777777" w:rsidR="00CA12DC" w:rsidRPr="00FE7642" w:rsidRDefault="00CA12DC" w:rsidP="00CA12DC">
      <w:pPr>
        <w:jc w:val="both"/>
        <w:rPr>
          <w:rFonts w:cs="Arial"/>
          <w:b/>
          <w:sz w:val="32"/>
          <w:szCs w:val="32"/>
        </w:rPr>
      </w:pPr>
      <w:r w:rsidRPr="00FE7642">
        <w:rPr>
          <w:rFonts w:cs="Arial"/>
          <w:b/>
          <w:sz w:val="32"/>
          <w:szCs w:val="32"/>
        </w:rPr>
        <w:lastRenderedPageBreak/>
        <w:t>SECTION THREE:</w:t>
      </w:r>
      <w:r w:rsidRPr="00FE7642">
        <w:rPr>
          <w:rFonts w:cs="Arial"/>
          <w:b/>
          <w:sz w:val="32"/>
          <w:szCs w:val="32"/>
        </w:rPr>
        <w:tab/>
        <w:t>Referees</w:t>
      </w:r>
    </w:p>
    <w:p w14:paraId="671BF0C4" w14:textId="77777777" w:rsidR="00CA12DC" w:rsidRPr="00FE7642" w:rsidRDefault="00CA12DC" w:rsidP="00CA12DC">
      <w:pPr>
        <w:jc w:val="both"/>
        <w:rPr>
          <w:rFonts w:cs="Arial"/>
          <w:sz w:val="24"/>
          <w:szCs w:val="24"/>
        </w:rPr>
      </w:pPr>
    </w:p>
    <w:p w14:paraId="671BF0C5" w14:textId="10401438" w:rsidR="00CA12DC" w:rsidRPr="00FE7642" w:rsidRDefault="00CA12DC" w:rsidP="00CA12DC">
      <w:pPr>
        <w:jc w:val="both"/>
        <w:rPr>
          <w:rFonts w:cs="Arial"/>
          <w:sz w:val="24"/>
          <w:szCs w:val="24"/>
        </w:rPr>
      </w:pPr>
      <w:r w:rsidRPr="00FE7642">
        <w:rPr>
          <w:rFonts w:cs="Arial"/>
          <w:sz w:val="24"/>
          <w:szCs w:val="24"/>
        </w:rPr>
        <w:t xml:space="preserve">Your application must be accompanied by </w:t>
      </w:r>
      <w:r w:rsidRPr="009F67B9">
        <w:rPr>
          <w:rFonts w:cs="Arial"/>
          <w:b/>
          <w:sz w:val="24"/>
          <w:szCs w:val="24"/>
        </w:rPr>
        <w:t xml:space="preserve">two </w:t>
      </w:r>
      <w:r w:rsidR="003E1147">
        <w:rPr>
          <w:rFonts w:cs="Arial"/>
          <w:b/>
          <w:sz w:val="24"/>
          <w:szCs w:val="24"/>
        </w:rPr>
        <w:t>supporting statements</w:t>
      </w:r>
      <w:r w:rsidRPr="00FE7642">
        <w:rPr>
          <w:rFonts w:cs="Arial"/>
          <w:sz w:val="24"/>
          <w:szCs w:val="24"/>
        </w:rPr>
        <w:t xml:space="preserve"> from persons who are in a position to comment on your teaching and learning practices and achievements. </w:t>
      </w:r>
    </w:p>
    <w:p w14:paraId="671BF0C6" w14:textId="77777777" w:rsidR="0092057B" w:rsidRPr="00FE7642" w:rsidRDefault="0092057B" w:rsidP="00CA12DC">
      <w:pPr>
        <w:jc w:val="both"/>
        <w:rPr>
          <w:rFonts w:cs="Arial"/>
          <w:sz w:val="24"/>
          <w:szCs w:val="24"/>
        </w:rPr>
      </w:pPr>
    </w:p>
    <w:p w14:paraId="671BF0C7" w14:textId="77777777" w:rsidR="0092057B" w:rsidRPr="00FE7642" w:rsidRDefault="0092057B" w:rsidP="00CA12DC">
      <w:pPr>
        <w:jc w:val="both"/>
        <w:rPr>
          <w:rFonts w:cs="Arial"/>
          <w:sz w:val="24"/>
          <w:szCs w:val="24"/>
        </w:rPr>
      </w:pPr>
      <w:r w:rsidRPr="00FE7642">
        <w:rPr>
          <w:rFonts w:cs="Arial"/>
          <w:sz w:val="24"/>
          <w:szCs w:val="24"/>
        </w:rPr>
        <w:t xml:space="preserve">The function of your Referees is to provide an informed peer review of your eligibility for Fellow, using their knowledge of your work and the context in which you teach and/or support learning. Referees are expected to </w:t>
      </w:r>
      <w:r w:rsidR="004E6D0F" w:rsidRPr="009F2F1C">
        <w:rPr>
          <w:rFonts w:cs="Arial"/>
          <w:b/>
          <w:sz w:val="24"/>
          <w:szCs w:val="24"/>
        </w:rPr>
        <w:t>authenticate your application</w:t>
      </w:r>
      <w:r w:rsidR="004E6D0F" w:rsidRPr="00FE7642">
        <w:rPr>
          <w:rFonts w:cs="Arial"/>
          <w:sz w:val="24"/>
          <w:szCs w:val="24"/>
        </w:rPr>
        <w:t xml:space="preserve"> </w:t>
      </w:r>
      <w:r w:rsidR="004E6D0F">
        <w:rPr>
          <w:rFonts w:cs="Arial"/>
          <w:sz w:val="24"/>
          <w:szCs w:val="24"/>
        </w:rPr>
        <w:t xml:space="preserve">by </w:t>
      </w:r>
      <w:r w:rsidRPr="00FE7642">
        <w:rPr>
          <w:rFonts w:cs="Arial"/>
          <w:sz w:val="24"/>
          <w:szCs w:val="24"/>
        </w:rPr>
        <w:t>comment</w:t>
      </w:r>
      <w:r w:rsidR="004E6D0F">
        <w:rPr>
          <w:rFonts w:cs="Arial"/>
          <w:sz w:val="24"/>
          <w:szCs w:val="24"/>
        </w:rPr>
        <w:t>ing</w:t>
      </w:r>
      <w:r w:rsidRPr="00FE7642">
        <w:rPr>
          <w:rFonts w:cs="Arial"/>
          <w:sz w:val="24"/>
          <w:szCs w:val="24"/>
        </w:rPr>
        <w:t xml:space="preserve"> directly on the content of your application and to make additional, relevant comments, as they wish.</w:t>
      </w:r>
    </w:p>
    <w:p w14:paraId="671BF0C8" w14:textId="77777777" w:rsidR="0092057B" w:rsidRPr="00FE7642" w:rsidRDefault="0092057B" w:rsidP="00CA12DC">
      <w:pPr>
        <w:jc w:val="both"/>
        <w:rPr>
          <w:rFonts w:cs="Arial"/>
          <w:sz w:val="24"/>
          <w:szCs w:val="24"/>
        </w:rPr>
      </w:pPr>
    </w:p>
    <w:p w14:paraId="671BF0C9" w14:textId="77777777" w:rsidR="0092057B" w:rsidRPr="00FE7642" w:rsidRDefault="0092057B" w:rsidP="00CA12DC">
      <w:pPr>
        <w:jc w:val="both"/>
        <w:rPr>
          <w:rFonts w:cs="Arial"/>
          <w:sz w:val="24"/>
          <w:szCs w:val="24"/>
        </w:rPr>
      </w:pPr>
      <w:r w:rsidRPr="00FE7642">
        <w:rPr>
          <w:rFonts w:cs="Arial"/>
          <w:sz w:val="24"/>
          <w:szCs w:val="24"/>
        </w:rPr>
        <w:t xml:space="preserve">Referees should be experienced staff and be able to comment knowledgeably, and from first-hand experience, on your current role and any other relevant activities recently undertaken. </w:t>
      </w:r>
      <w:r w:rsidRPr="009F67B9">
        <w:rPr>
          <w:rFonts w:cs="Arial"/>
          <w:b/>
          <w:sz w:val="24"/>
          <w:szCs w:val="24"/>
        </w:rPr>
        <w:t>At least one of your Referees should either be a Fellow, Senior Fellow or Principal Fellow of the Higher Education Academy (HEA)</w:t>
      </w:r>
      <w:r w:rsidRPr="00FE7642">
        <w:rPr>
          <w:rFonts w:cs="Arial"/>
          <w:sz w:val="24"/>
          <w:szCs w:val="24"/>
        </w:rPr>
        <w:t>, or an appropriate experienced member of staff working for a UK Higher Education Institution (HEI). All Referees need to be familiar with the UKPSF.</w:t>
      </w:r>
    </w:p>
    <w:p w14:paraId="671BF0CA" w14:textId="77777777" w:rsidR="0092057B" w:rsidRPr="00FE7642" w:rsidRDefault="0092057B" w:rsidP="00CA12DC">
      <w:pPr>
        <w:jc w:val="both"/>
        <w:rPr>
          <w:rFonts w:cs="Arial"/>
          <w:sz w:val="24"/>
          <w:szCs w:val="24"/>
        </w:rPr>
      </w:pPr>
    </w:p>
    <w:p w14:paraId="671BF0CB" w14:textId="77777777" w:rsidR="0092057B" w:rsidRPr="009F67B9" w:rsidRDefault="0092057B" w:rsidP="00CA12DC">
      <w:pPr>
        <w:jc w:val="both"/>
        <w:rPr>
          <w:rFonts w:cs="Arial"/>
          <w:b/>
          <w:sz w:val="24"/>
          <w:szCs w:val="24"/>
        </w:rPr>
      </w:pPr>
      <w:r w:rsidRPr="009F67B9">
        <w:rPr>
          <w:rFonts w:cs="Arial"/>
          <w:b/>
          <w:sz w:val="24"/>
          <w:szCs w:val="24"/>
        </w:rPr>
        <w:t>Referees should be provided with a copy of the Guidance Notes for Referees – please speak to your mentor regarding this document.</w:t>
      </w:r>
    </w:p>
    <w:p w14:paraId="671BF0CC"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557"/>
        <w:gridCol w:w="5899"/>
      </w:tblGrid>
      <w:tr w:rsidR="00CA12DC" w:rsidRPr="00FE7642" w14:paraId="671BF0CF" w14:textId="77777777" w:rsidTr="117F33A7">
        <w:tc>
          <w:tcPr>
            <w:tcW w:w="10598" w:type="dxa"/>
            <w:gridSpan w:val="2"/>
          </w:tcPr>
          <w:p w14:paraId="671BF0CD" w14:textId="77777777" w:rsidR="00CA12DC" w:rsidRPr="00FE7642" w:rsidRDefault="00CA12DC" w:rsidP="117F33A7">
            <w:pPr>
              <w:jc w:val="both"/>
              <w:rPr>
                <w:rFonts w:cs="Arial"/>
                <w:b/>
                <w:bCs/>
                <w:sz w:val="24"/>
                <w:szCs w:val="24"/>
              </w:rPr>
            </w:pPr>
            <w:r w:rsidRPr="117F33A7">
              <w:rPr>
                <w:rFonts w:cs="Arial"/>
                <w:b/>
                <w:bCs/>
                <w:sz w:val="24"/>
                <w:szCs w:val="24"/>
              </w:rPr>
              <w:t>First Referee:</w:t>
            </w:r>
          </w:p>
          <w:p w14:paraId="671BF0CE" w14:textId="77777777" w:rsidR="00CA12DC" w:rsidRPr="00FE7642" w:rsidRDefault="00CA12DC" w:rsidP="007E4DA3">
            <w:pPr>
              <w:jc w:val="both"/>
              <w:rPr>
                <w:rFonts w:cs="Arial"/>
                <w:sz w:val="24"/>
                <w:szCs w:val="24"/>
              </w:rPr>
            </w:pPr>
          </w:p>
        </w:tc>
      </w:tr>
      <w:tr w:rsidR="00CA12DC" w:rsidRPr="00FE7642" w14:paraId="671BF0D2" w14:textId="77777777" w:rsidTr="117F33A7">
        <w:tc>
          <w:tcPr>
            <w:tcW w:w="4621" w:type="dxa"/>
          </w:tcPr>
          <w:p w14:paraId="671BF0D0" w14:textId="77777777" w:rsidR="00CA12DC" w:rsidRPr="00FE7642" w:rsidRDefault="00CA12DC" w:rsidP="007E4DA3">
            <w:pPr>
              <w:jc w:val="both"/>
              <w:rPr>
                <w:rFonts w:cs="Arial"/>
                <w:sz w:val="24"/>
                <w:szCs w:val="24"/>
              </w:rPr>
            </w:pPr>
            <w:r w:rsidRPr="00FE7642">
              <w:rPr>
                <w:rFonts w:cs="Arial"/>
                <w:sz w:val="24"/>
                <w:szCs w:val="24"/>
              </w:rPr>
              <w:t>Name</w:t>
            </w:r>
          </w:p>
        </w:tc>
        <w:tc>
          <w:tcPr>
            <w:tcW w:w="5977" w:type="dxa"/>
          </w:tcPr>
          <w:p w14:paraId="671BF0D1" w14:textId="7DBE4BFC" w:rsidR="00CA12DC" w:rsidRPr="00A417E7" w:rsidRDefault="00103114" w:rsidP="00A417E7">
            <w:pPr>
              <w:jc w:val="both"/>
              <w:rPr>
                <w:rFonts w:cs="Arial"/>
                <w:sz w:val="24"/>
                <w:szCs w:val="24"/>
              </w:rPr>
            </w:pPr>
            <w:r>
              <w:rPr>
                <w:rFonts w:cs="Arial"/>
                <w:sz w:val="24"/>
                <w:szCs w:val="24"/>
              </w:rPr>
              <w:t>Dr Md Nazmul Hasan</w:t>
            </w:r>
          </w:p>
        </w:tc>
      </w:tr>
      <w:tr w:rsidR="00CA12DC" w:rsidRPr="00FE7642" w14:paraId="671BF0D5" w14:textId="77777777" w:rsidTr="117F33A7">
        <w:tc>
          <w:tcPr>
            <w:tcW w:w="4621" w:type="dxa"/>
          </w:tcPr>
          <w:p w14:paraId="671BF0D3" w14:textId="77777777" w:rsidR="00CA12DC" w:rsidRPr="00FE7642" w:rsidRDefault="00CA12DC" w:rsidP="007E4DA3">
            <w:pPr>
              <w:jc w:val="both"/>
              <w:rPr>
                <w:rFonts w:cs="Arial"/>
                <w:sz w:val="24"/>
                <w:szCs w:val="24"/>
              </w:rPr>
            </w:pPr>
            <w:r w:rsidRPr="00FE7642">
              <w:rPr>
                <w:rFonts w:cs="Arial"/>
                <w:sz w:val="24"/>
                <w:szCs w:val="24"/>
              </w:rPr>
              <w:t>Job Title</w:t>
            </w:r>
          </w:p>
        </w:tc>
        <w:tc>
          <w:tcPr>
            <w:tcW w:w="5977" w:type="dxa"/>
          </w:tcPr>
          <w:p w14:paraId="671BF0D4" w14:textId="204B9640" w:rsidR="00CA12DC" w:rsidRPr="007F3235" w:rsidRDefault="00103114" w:rsidP="007F3235">
            <w:pPr>
              <w:pStyle w:val="NormalWeb"/>
              <w:shd w:val="clear" w:color="auto" w:fill="FFFFFF"/>
              <w:rPr>
                <w:rFonts w:asciiTheme="minorBidi" w:hAnsiTheme="minorBidi" w:cstheme="minorBidi"/>
              </w:rPr>
            </w:pPr>
            <w:r>
              <w:rPr>
                <w:rFonts w:asciiTheme="minorBidi" w:hAnsiTheme="minorBidi" w:cstheme="minorBidi"/>
              </w:rPr>
              <w:t>Academic Director</w:t>
            </w:r>
          </w:p>
        </w:tc>
      </w:tr>
      <w:tr w:rsidR="00B5152A" w:rsidRPr="00FE7642" w14:paraId="70544590" w14:textId="77777777" w:rsidTr="117F33A7">
        <w:tc>
          <w:tcPr>
            <w:tcW w:w="4621" w:type="dxa"/>
          </w:tcPr>
          <w:p w14:paraId="69E766F5" w14:textId="72ADAFE6" w:rsidR="00B5152A" w:rsidRPr="00FE7642" w:rsidRDefault="00B5152A" w:rsidP="007E4DA3">
            <w:pPr>
              <w:jc w:val="both"/>
              <w:rPr>
                <w:rFonts w:cs="Arial"/>
                <w:sz w:val="24"/>
                <w:szCs w:val="24"/>
              </w:rPr>
            </w:pPr>
            <w:r>
              <w:rPr>
                <w:rFonts w:cs="Arial"/>
                <w:sz w:val="24"/>
                <w:szCs w:val="24"/>
              </w:rPr>
              <w:t>Fellowship Status</w:t>
            </w:r>
          </w:p>
        </w:tc>
        <w:tc>
          <w:tcPr>
            <w:tcW w:w="5977" w:type="dxa"/>
          </w:tcPr>
          <w:p w14:paraId="6D65AABF" w14:textId="1873B5A5" w:rsidR="00B5152A" w:rsidRPr="007F3235" w:rsidRDefault="00103114" w:rsidP="007E4DA3">
            <w:pPr>
              <w:jc w:val="both"/>
              <w:rPr>
                <w:rFonts w:asciiTheme="minorBidi" w:hAnsiTheme="minorBidi" w:cstheme="minorBidi"/>
                <w:sz w:val="24"/>
                <w:szCs w:val="24"/>
              </w:rPr>
            </w:pPr>
            <w:r>
              <w:rPr>
                <w:rFonts w:asciiTheme="minorBidi" w:hAnsiTheme="minorBidi" w:cstheme="minorBidi"/>
                <w:sz w:val="24"/>
                <w:szCs w:val="24"/>
              </w:rPr>
              <w:t>Fellow</w:t>
            </w:r>
          </w:p>
        </w:tc>
      </w:tr>
      <w:tr w:rsidR="00CA12DC" w:rsidRPr="00FE7642" w14:paraId="671BF0D8" w14:textId="77777777" w:rsidTr="117F33A7">
        <w:tc>
          <w:tcPr>
            <w:tcW w:w="4621" w:type="dxa"/>
          </w:tcPr>
          <w:p w14:paraId="671BF0D6" w14:textId="22B84D5D" w:rsidR="00CA12DC" w:rsidRPr="00FE7642" w:rsidRDefault="007E4DA3" w:rsidP="007E4DA3">
            <w:pPr>
              <w:jc w:val="both"/>
              <w:rPr>
                <w:rFonts w:cs="Arial"/>
                <w:sz w:val="24"/>
                <w:szCs w:val="24"/>
              </w:rPr>
            </w:pPr>
            <w:r>
              <w:rPr>
                <w:rFonts w:cs="Arial"/>
                <w:sz w:val="24"/>
                <w:szCs w:val="24"/>
              </w:rPr>
              <w:t>Institute</w:t>
            </w:r>
            <w:r w:rsidR="00CA12DC" w:rsidRPr="00FE7642">
              <w:rPr>
                <w:rFonts w:cs="Arial"/>
                <w:sz w:val="24"/>
                <w:szCs w:val="24"/>
              </w:rPr>
              <w:t>/Centre</w:t>
            </w:r>
            <w:r w:rsidR="00107E0C">
              <w:rPr>
                <w:rFonts w:cs="Arial"/>
                <w:sz w:val="24"/>
                <w:szCs w:val="24"/>
              </w:rPr>
              <w:t>/Unit</w:t>
            </w:r>
          </w:p>
        </w:tc>
        <w:tc>
          <w:tcPr>
            <w:tcW w:w="5977" w:type="dxa"/>
          </w:tcPr>
          <w:p w14:paraId="671BF0D7" w14:textId="04E609E4" w:rsidR="00CA12DC" w:rsidRPr="007F3235" w:rsidRDefault="007F3235" w:rsidP="007F3235">
            <w:pPr>
              <w:pStyle w:val="NormalWeb"/>
              <w:shd w:val="clear" w:color="auto" w:fill="FFFFFF"/>
              <w:rPr>
                <w:rFonts w:asciiTheme="minorBidi" w:hAnsiTheme="minorBidi" w:cstheme="minorBidi"/>
              </w:rPr>
            </w:pPr>
            <w:r w:rsidRPr="007F3235">
              <w:rPr>
                <w:rFonts w:asciiTheme="minorBidi" w:hAnsiTheme="minorBidi" w:cstheme="minorBidi"/>
                <w:color w:val="000000"/>
              </w:rPr>
              <w:t>University of Wales Trinity Saint David (UWTSD) - IICL Birmingham </w:t>
            </w:r>
          </w:p>
        </w:tc>
      </w:tr>
      <w:tr w:rsidR="00CA12DC" w:rsidRPr="00FE7642" w14:paraId="671BF0DB" w14:textId="77777777" w:rsidTr="117F33A7">
        <w:tc>
          <w:tcPr>
            <w:tcW w:w="4621" w:type="dxa"/>
          </w:tcPr>
          <w:p w14:paraId="671BF0D9" w14:textId="77777777" w:rsidR="00CA12DC" w:rsidRPr="00FE7642" w:rsidRDefault="00CA12DC" w:rsidP="007E4DA3">
            <w:pPr>
              <w:jc w:val="both"/>
              <w:rPr>
                <w:rFonts w:cs="Arial"/>
                <w:sz w:val="24"/>
                <w:szCs w:val="24"/>
              </w:rPr>
            </w:pPr>
            <w:r w:rsidRPr="00FE7642">
              <w:rPr>
                <w:rFonts w:cs="Arial"/>
                <w:sz w:val="24"/>
                <w:szCs w:val="24"/>
              </w:rPr>
              <w:t>Email address</w:t>
            </w:r>
          </w:p>
        </w:tc>
        <w:tc>
          <w:tcPr>
            <w:tcW w:w="5977" w:type="dxa"/>
          </w:tcPr>
          <w:p w14:paraId="671BF0DA" w14:textId="0716A3F4" w:rsidR="00CA12DC" w:rsidRPr="00FE7642" w:rsidRDefault="00103114" w:rsidP="007E4DA3">
            <w:pPr>
              <w:jc w:val="both"/>
              <w:rPr>
                <w:rFonts w:cs="Arial"/>
                <w:sz w:val="24"/>
                <w:szCs w:val="24"/>
              </w:rPr>
            </w:pPr>
            <w:r>
              <w:rPr>
                <w:rFonts w:cs="Arial"/>
                <w:sz w:val="24"/>
                <w:szCs w:val="24"/>
              </w:rPr>
              <w:t>m</w:t>
            </w:r>
            <w:r w:rsidR="00737005">
              <w:rPr>
                <w:rFonts w:cs="Arial"/>
                <w:sz w:val="24"/>
                <w:szCs w:val="24"/>
              </w:rPr>
              <w:t>d-nazmul.</w:t>
            </w:r>
            <w:r>
              <w:rPr>
                <w:rFonts w:cs="Arial"/>
                <w:sz w:val="24"/>
                <w:szCs w:val="24"/>
              </w:rPr>
              <w:t>hasan</w:t>
            </w:r>
            <w:r w:rsidR="00866A79" w:rsidRPr="00866A79">
              <w:rPr>
                <w:rFonts w:cs="Arial"/>
                <w:sz w:val="24"/>
                <w:szCs w:val="24"/>
              </w:rPr>
              <w:t>@uwtsd.ac.uk</w:t>
            </w:r>
          </w:p>
        </w:tc>
      </w:tr>
      <w:tr w:rsidR="00CA12DC" w:rsidRPr="00FE7642" w14:paraId="671BF0E1" w14:textId="77777777" w:rsidTr="117F33A7">
        <w:tc>
          <w:tcPr>
            <w:tcW w:w="10598" w:type="dxa"/>
            <w:gridSpan w:val="2"/>
          </w:tcPr>
          <w:p w14:paraId="671BF0DC" w14:textId="77777777" w:rsidR="00CA12DC" w:rsidRPr="00FE7642" w:rsidRDefault="00CA12DC" w:rsidP="007E4DA3">
            <w:pPr>
              <w:jc w:val="both"/>
              <w:rPr>
                <w:rFonts w:cs="Arial"/>
                <w:sz w:val="24"/>
                <w:szCs w:val="24"/>
              </w:rPr>
            </w:pPr>
            <w:r w:rsidRPr="00FE7642">
              <w:rPr>
                <w:rFonts w:cs="Arial"/>
                <w:sz w:val="24"/>
                <w:szCs w:val="24"/>
              </w:rPr>
              <w:t>In what capacity can this individual comment on your professional practice?</w:t>
            </w:r>
          </w:p>
          <w:p w14:paraId="2170E434" w14:textId="77777777" w:rsidR="00F35CB5" w:rsidRDefault="00F35CB5" w:rsidP="007E4DA3">
            <w:pPr>
              <w:jc w:val="both"/>
              <w:rPr>
                <w:rFonts w:cs="Arial"/>
                <w:sz w:val="24"/>
                <w:szCs w:val="24"/>
              </w:rPr>
            </w:pPr>
          </w:p>
          <w:p w14:paraId="671BF0DE" w14:textId="21625DDD" w:rsidR="0092057B" w:rsidRPr="00FE7642" w:rsidRDefault="00735CDB" w:rsidP="007E4DA3">
            <w:pPr>
              <w:jc w:val="both"/>
              <w:rPr>
                <w:rFonts w:cs="Arial"/>
                <w:sz w:val="24"/>
                <w:szCs w:val="24"/>
              </w:rPr>
            </w:pPr>
            <w:r>
              <w:rPr>
                <w:rFonts w:cs="Arial"/>
                <w:sz w:val="24"/>
                <w:szCs w:val="24"/>
              </w:rPr>
              <w:t>Academic</w:t>
            </w:r>
            <w:r w:rsidR="00737005">
              <w:rPr>
                <w:rFonts w:cs="Arial"/>
                <w:sz w:val="24"/>
                <w:szCs w:val="24"/>
              </w:rPr>
              <w:t xml:space="preserve"> Director, </w:t>
            </w:r>
            <w:r>
              <w:rPr>
                <w:rFonts w:cs="Arial"/>
                <w:sz w:val="24"/>
                <w:szCs w:val="24"/>
              </w:rPr>
              <w:t>Line Manager</w:t>
            </w:r>
          </w:p>
          <w:p w14:paraId="671BF0DF" w14:textId="77777777" w:rsidR="0092057B" w:rsidRPr="00FE7642" w:rsidRDefault="0092057B" w:rsidP="007E4DA3">
            <w:pPr>
              <w:jc w:val="both"/>
              <w:rPr>
                <w:rFonts w:cs="Arial"/>
                <w:sz w:val="24"/>
                <w:szCs w:val="24"/>
              </w:rPr>
            </w:pPr>
          </w:p>
          <w:p w14:paraId="671BF0E0" w14:textId="77777777" w:rsidR="0092057B" w:rsidRPr="00FE7642" w:rsidRDefault="0092057B" w:rsidP="007E4DA3">
            <w:pPr>
              <w:jc w:val="both"/>
              <w:rPr>
                <w:rFonts w:cs="Arial"/>
                <w:sz w:val="24"/>
                <w:szCs w:val="24"/>
              </w:rPr>
            </w:pPr>
          </w:p>
        </w:tc>
      </w:tr>
    </w:tbl>
    <w:p w14:paraId="671BF0E2" w14:textId="77777777" w:rsidR="00CA12DC" w:rsidRPr="00FE7642" w:rsidRDefault="00CA12DC" w:rsidP="00CA12DC">
      <w:pPr>
        <w:rPr>
          <w:rFonts w:cs="Arial"/>
        </w:rPr>
      </w:pPr>
    </w:p>
    <w:tbl>
      <w:tblPr>
        <w:tblStyle w:val="TableGrid"/>
        <w:tblW w:w="10598" w:type="dxa"/>
        <w:tblLook w:val="04A0" w:firstRow="1" w:lastRow="0" w:firstColumn="1" w:lastColumn="0" w:noHBand="0" w:noVBand="1"/>
      </w:tblPr>
      <w:tblGrid>
        <w:gridCol w:w="4621"/>
        <w:gridCol w:w="5977"/>
      </w:tblGrid>
      <w:tr w:rsidR="00CA12DC" w:rsidRPr="00FE7642" w14:paraId="671BF0E5" w14:textId="77777777" w:rsidTr="0092057B">
        <w:tc>
          <w:tcPr>
            <w:tcW w:w="10598" w:type="dxa"/>
            <w:gridSpan w:val="2"/>
          </w:tcPr>
          <w:p w14:paraId="671BF0E3" w14:textId="77777777" w:rsidR="00CA12DC" w:rsidRPr="00FE7642" w:rsidRDefault="00CA12DC" w:rsidP="007E4DA3">
            <w:pPr>
              <w:jc w:val="both"/>
              <w:rPr>
                <w:rFonts w:cs="Arial"/>
                <w:b/>
                <w:sz w:val="24"/>
                <w:szCs w:val="24"/>
              </w:rPr>
            </w:pPr>
            <w:r w:rsidRPr="00FE7642">
              <w:rPr>
                <w:rFonts w:cs="Arial"/>
                <w:b/>
                <w:sz w:val="24"/>
                <w:szCs w:val="24"/>
              </w:rPr>
              <w:t>Second Referee:</w:t>
            </w:r>
          </w:p>
          <w:p w14:paraId="671BF0E4" w14:textId="77777777" w:rsidR="00CA12DC" w:rsidRPr="00FE7642" w:rsidRDefault="00CA12DC" w:rsidP="007E4DA3">
            <w:pPr>
              <w:jc w:val="both"/>
              <w:rPr>
                <w:rFonts w:cs="Arial"/>
                <w:sz w:val="24"/>
                <w:szCs w:val="24"/>
              </w:rPr>
            </w:pPr>
          </w:p>
        </w:tc>
      </w:tr>
      <w:tr w:rsidR="00CA12DC" w:rsidRPr="00FE7642" w14:paraId="671BF0E8" w14:textId="77777777" w:rsidTr="0092057B">
        <w:tc>
          <w:tcPr>
            <w:tcW w:w="4621" w:type="dxa"/>
          </w:tcPr>
          <w:p w14:paraId="671BF0E6" w14:textId="77777777" w:rsidR="00CA12DC" w:rsidRPr="00FE7642" w:rsidRDefault="00CA12DC" w:rsidP="007E4DA3">
            <w:pPr>
              <w:jc w:val="both"/>
              <w:rPr>
                <w:rFonts w:cs="Arial"/>
                <w:sz w:val="24"/>
                <w:szCs w:val="24"/>
              </w:rPr>
            </w:pPr>
            <w:r w:rsidRPr="00FE7642">
              <w:rPr>
                <w:rFonts w:cs="Arial"/>
                <w:sz w:val="24"/>
                <w:szCs w:val="24"/>
              </w:rPr>
              <w:t>Name</w:t>
            </w:r>
          </w:p>
        </w:tc>
        <w:tc>
          <w:tcPr>
            <w:tcW w:w="5977" w:type="dxa"/>
          </w:tcPr>
          <w:p w14:paraId="671BF0E7" w14:textId="49513807" w:rsidR="00CA12DC" w:rsidRPr="00FE7642" w:rsidRDefault="00363D45" w:rsidP="007E4DA3">
            <w:pPr>
              <w:jc w:val="both"/>
              <w:rPr>
                <w:rFonts w:cs="Arial"/>
                <w:sz w:val="24"/>
                <w:szCs w:val="24"/>
              </w:rPr>
            </w:pPr>
            <w:r>
              <w:rPr>
                <w:rFonts w:cs="Arial"/>
                <w:sz w:val="24"/>
                <w:szCs w:val="24"/>
              </w:rPr>
              <w:t>Dr. Javed Ali Baloch</w:t>
            </w:r>
          </w:p>
        </w:tc>
      </w:tr>
      <w:tr w:rsidR="00CA12DC" w:rsidRPr="00FE7642" w14:paraId="671BF0EB" w14:textId="77777777" w:rsidTr="0092057B">
        <w:tc>
          <w:tcPr>
            <w:tcW w:w="4621" w:type="dxa"/>
          </w:tcPr>
          <w:p w14:paraId="671BF0E9" w14:textId="77777777" w:rsidR="00CA12DC" w:rsidRPr="00FE7642" w:rsidRDefault="00CA12DC" w:rsidP="007E4DA3">
            <w:pPr>
              <w:jc w:val="both"/>
              <w:rPr>
                <w:rFonts w:cs="Arial"/>
                <w:sz w:val="24"/>
                <w:szCs w:val="24"/>
              </w:rPr>
            </w:pPr>
            <w:r w:rsidRPr="00FE7642">
              <w:rPr>
                <w:rFonts w:cs="Arial"/>
                <w:sz w:val="24"/>
                <w:szCs w:val="24"/>
              </w:rPr>
              <w:t>Job Title</w:t>
            </w:r>
          </w:p>
        </w:tc>
        <w:tc>
          <w:tcPr>
            <w:tcW w:w="5977" w:type="dxa"/>
          </w:tcPr>
          <w:p w14:paraId="671BF0EA" w14:textId="683ACECA" w:rsidR="00CA12DC" w:rsidRPr="00FE7642" w:rsidRDefault="000F5ECD" w:rsidP="007E4DA3">
            <w:pPr>
              <w:jc w:val="both"/>
              <w:rPr>
                <w:rFonts w:cs="Arial"/>
                <w:sz w:val="24"/>
                <w:szCs w:val="24"/>
              </w:rPr>
            </w:pPr>
            <w:r>
              <w:rPr>
                <w:rFonts w:cs="Arial"/>
                <w:sz w:val="24"/>
                <w:szCs w:val="24"/>
              </w:rPr>
              <w:t>Head of ICT and Business</w:t>
            </w:r>
            <w:r w:rsidR="003938B8">
              <w:rPr>
                <w:rFonts w:cs="Arial"/>
                <w:sz w:val="24"/>
                <w:szCs w:val="24"/>
              </w:rPr>
              <w:t>, Associate Professor</w:t>
            </w:r>
            <w:r>
              <w:rPr>
                <w:rFonts w:cs="Arial"/>
                <w:sz w:val="24"/>
                <w:szCs w:val="24"/>
              </w:rPr>
              <w:t xml:space="preserve"> </w:t>
            </w:r>
          </w:p>
        </w:tc>
      </w:tr>
      <w:tr w:rsidR="00B5152A" w:rsidRPr="00FE7642" w14:paraId="79445313" w14:textId="77777777" w:rsidTr="0092057B">
        <w:tc>
          <w:tcPr>
            <w:tcW w:w="4621" w:type="dxa"/>
          </w:tcPr>
          <w:p w14:paraId="2E1B608A" w14:textId="2EDB9131" w:rsidR="00B5152A" w:rsidRPr="00FE7642" w:rsidRDefault="00B5152A" w:rsidP="00B5152A">
            <w:pPr>
              <w:jc w:val="both"/>
              <w:rPr>
                <w:rFonts w:cs="Arial"/>
                <w:sz w:val="24"/>
                <w:szCs w:val="24"/>
              </w:rPr>
            </w:pPr>
            <w:r>
              <w:rPr>
                <w:rFonts w:cs="Arial"/>
                <w:sz w:val="24"/>
                <w:szCs w:val="24"/>
              </w:rPr>
              <w:t>Fellowship Status</w:t>
            </w:r>
          </w:p>
        </w:tc>
        <w:tc>
          <w:tcPr>
            <w:tcW w:w="5977" w:type="dxa"/>
          </w:tcPr>
          <w:p w14:paraId="6B536486" w14:textId="2A48DAFA" w:rsidR="00B5152A" w:rsidRPr="00FE7642" w:rsidRDefault="003314F7" w:rsidP="00B5152A">
            <w:pPr>
              <w:jc w:val="both"/>
              <w:rPr>
                <w:rFonts w:cs="Arial"/>
                <w:sz w:val="24"/>
                <w:szCs w:val="24"/>
              </w:rPr>
            </w:pPr>
            <w:r>
              <w:rPr>
                <w:rFonts w:cs="Arial"/>
                <w:sz w:val="24"/>
                <w:szCs w:val="24"/>
              </w:rPr>
              <w:t>None</w:t>
            </w:r>
          </w:p>
        </w:tc>
      </w:tr>
      <w:tr w:rsidR="00B5152A" w:rsidRPr="00FE7642" w14:paraId="671BF0EE" w14:textId="77777777" w:rsidTr="0092057B">
        <w:tc>
          <w:tcPr>
            <w:tcW w:w="4621" w:type="dxa"/>
          </w:tcPr>
          <w:p w14:paraId="671BF0EC" w14:textId="6EE48E5B" w:rsidR="00B5152A" w:rsidRPr="00FE7642" w:rsidRDefault="00B5152A" w:rsidP="00B5152A">
            <w:pPr>
              <w:jc w:val="both"/>
              <w:rPr>
                <w:rFonts w:cs="Arial"/>
                <w:sz w:val="24"/>
                <w:szCs w:val="24"/>
              </w:rPr>
            </w:pPr>
            <w:r>
              <w:rPr>
                <w:rFonts w:cs="Arial"/>
                <w:sz w:val="24"/>
                <w:szCs w:val="24"/>
              </w:rPr>
              <w:t>Institute</w:t>
            </w:r>
            <w:r w:rsidRPr="00FE7642">
              <w:rPr>
                <w:rFonts w:cs="Arial"/>
                <w:sz w:val="24"/>
                <w:szCs w:val="24"/>
              </w:rPr>
              <w:t>/Centre/</w:t>
            </w:r>
            <w:r>
              <w:rPr>
                <w:rFonts w:cs="Arial"/>
                <w:sz w:val="24"/>
                <w:szCs w:val="24"/>
              </w:rPr>
              <w:t>Unit</w:t>
            </w:r>
          </w:p>
        </w:tc>
        <w:tc>
          <w:tcPr>
            <w:tcW w:w="5977" w:type="dxa"/>
          </w:tcPr>
          <w:p w14:paraId="671BF0ED" w14:textId="0948BEEA" w:rsidR="00B5152A" w:rsidRPr="00FE7642" w:rsidRDefault="000F5ECD" w:rsidP="00B5152A">
            <w:pPr>
              <w:jc w:val="both"/>
              <w:rPr>
                <w:rFonts w:cs="Arial"/>
                <w:sz w:val="24"/>
                <w:szCs w:val="24"/>
              </w:rPr>
            </w:pPr>
            <w:r>
              <w:rPr>
                <w:rFonts w:cs="Arial"/>
                <w:sz w:val="24"/>
                <w:szCs w:val="24"/>
              </w:rPr>
              <w:t>Colle</w:t>
            </w:r>
            <w:r w:rsidR="000255AD">
              <w:rPr>
                <w:rFonts w:cs="Arial"/>
                <w:sz w:val="24"/>
                <w:szCs w:val="24"/>
              </w:rPr>
              <w:t>ge of Higher Education, Box Hill Institute</w:t>
            </w:r>
            <w:r w:rsidR="00735CDB">
              <w:rPr>
                <w:rFonts w:cs="Arial"/>
                <w:sz w:val="24"/>
                <w:szCs w:val="24"/>
              </w:rPr>
              <w:t>, Melbourne, Australia</w:t>
            </w:r>
          </w:p>
        </w:tc>
      </w:tr>
      <w:tr w:rsidR="00B5152A" w:rsidRPr="00FE7642" w14:paraId="671BF0F1" w14:textId="77777777" w:rsidTr="0092057B">
        <w:tc>
          <w:tcPr>
            <w:tcW w:w="4621" w:type="dxa"/>
          </w:tcPr>
          <w:p w14:paraId="671BF0EF" w14:textId="77777777" w:rsidR="00B5152A" w:rsidRPr="00FE7642" w:rsidRDefault="00B5152A" w:rsidP="00B5152A">
            <w:pPr>
              <w:jc w:val="both"/>
              <w:rPr>
                <w:rFonts w:cs="Arial"/>
                <w:sz w:val="24"/>
                <w:szCs w:val="24"/>
              </w:rPr>
            </w:pPr>
            <w:r w:rsidRPr="00FE7642">
              <w:rPr>
                <w:rFonts w:cs="Arial"/>
                <w:sz w:val="24"/>
                <w:szCs w:val="24"/>
              </w:rPr>
              <w:t>Email address</w:t>
            </w:r>
          </w:p>
        </w:tc>
        <w:tc>
          <w:tcPr>
            <w:tcW w:w="5977" w:type="dxa"/>
          </w:tcPr>
          <w:p w14:paraId="671BF0F0" w14:textId="33D91EEA" w:rsidR="00B5152A" w:rsidRPr="00FE7642" w:rsidRDefault="00B513B4" w:rsidP="00B5152A">
            <w:pPr>
              <w:jc w:val="both"/>
              <w:rPr>
                <w:rFonts w:cs="Arial"/>
                <w:sz w:val="24"/>
                <w:szCs w:val="24"/>
              </w:rPr>
            </w:pPr>
            <w:r>
              <w:rPr>
                <w:rFonts w:cs="Arial"/>
                <w:sz w:val="24"/>
                <w:szCs w:val="24"/>
              </w:rPr>
              <w:t>Javed.baloch@boxhill.edu.</w:t>
            </w:r>
            <w:r w:rsidR="006F6014">
              <w:rPr>
                <w:rFonts w:cs="Arial"/>
                <w:sz w:val="24"/>
                <w:szCs w:val="24"/>
              </w:rPr>
              <w:t>au</w:t>
            </w:r>
          </w:p>
        </w:tc>
      </w:tr>
      <w:tr w:rsidR="00B5152A" w:rsidRPr="00FE7642" w14:paraId="671BF0F7" w14:textId="77777777" w:rsidTr="0092057B">
        <w:tc>
          <w:tcPr>
            <w:tcW w:w="10598" w:type="dxa"/>
            <w:gridSpan w:val="2"/>
          </w:tcPr>
          <w:p w14:paraId="671BF0F2" w14:textId="77777777" w:rsidR="00B5152A" w:rsidRPr="00FE7642" w:rsidRDefault="00B5152A" w:rsidP="00B5152A">
            <w:pPr>
              <w:jc w:val="both"/>
              <w:rPr>
                <w:rFonts w:cs="Arial"/>
                <w:sz w:val="24"/>
                <w:szCs w:val="24"/>
              </w:rPr>
            </w:pPr>
            <w:r w:rsidRPr="00FE7642">
              <w:rPr>
                <w:rFonts w:cs="Arial"/>
                <w:sz w:val="24"/>
                <w:szCs w:val="24"/>
              </w:rPr>
              <w:t>In what capacity can this individual comment on your professional practice?</w:t>
            </w:r>
          </w:p>
          <w:p w14:paraId="671BF0F3" w14:textId="77777777" w:rsidR="00B5152A" w:rsidRPr="00FE7642" w:rsidRDefault="00B5152A" w:rsidP="00B5152A">
            <w:pPr>
              <w:jc w:val="both"/>
              <w:rPr>
                <w:rFonts w:cs="Arial"/>
                <w:sz w:val="24"/>
                <w:szCs w:val="24"/>
              </w:rPr>
            </w:pPr>
          </w:p>
          <w:p w14:paraId="671BF0F4" w14:textId="12987A80" w:rsidR="00B5152A" w:rsidRPr="00FE7642" w:rsidRDefault="00363D45" w:rsidP="00B5152A">
            <w:pPr>
              <w:jc w:val="both"/>
              <w:rPr>
                <w:rFonts w:cs="Arial"/>
                <w:sz w:val="24"/>
                <w:szCs w:val="24"/>
              </w:rPr>
            </w:pPr>
            <w:r>
              <w:rPr>
                <w:rFonts w:cs="Arial"/>
                <w:sz w:val="24"/>
                <w:szCs w:val="24"/>
              </w:rPr>
              <w:t xml:space="preserve">Colleague </w:t>
            </w:r>
          </w:p>
          <w:p w14:paraId="671BF0F5" w14:textId="77777777" w:rsidR="00B5152A" w:rsidRPr="00FE7642" w:rsidRDefault="00B5152A" w:rsidP="00B5152A">
            <w:pPr>
              <w:jc w:val="both"/>
              <w:rPr>
                <w:rFonts w:cs="Arial"/>
                <w:sz w:val="24"/>
                <w:szCs w:val="24"/>
              </w:rPr>
            </w:pPr>
          </w:p>
          <w:p w14:paraId="671BF0F6" w14:textId="77777777" w:rsidR="00B5152A" w:rsidRPr="00FE7642" w:rsidRDefault="00B5152A" w:rsidP="00B5152A">
            <w:pPr>
              <w:jc w:val="both"/>
              <w:rPr>
                <w:rFonts w:cs="Arial"/>
                <w:sz w:val="24"/>
                <w:szCs w:val="24"/>
              </w:rPr>
            </w:pPr>
          </w:p>
        </w:tc>
      </w:tr>
    </w:tbl>
    <w:p w14:paraId="671BF127" w14:textId="314A7901" w:rsidR="004F687F" w:rsidRDefault="004F687F">
      <w:pPr>
        <w:rPr>
          <w:rFonts w:cs="Arial"/>
          <w:sz w:val="24"/>
          <w:szCs w:val="24"/>
        </w:rPr>
      </w:pPr>
    </w:p>
    <w:p w14:paraId="1661FF1B" w14:textId="77777777" w:rsidR="00411FBC" w:rsidRDefault="00411FBC" w:rsidP="001D748B">
      <w:pPr>
        <w:jc w:val="both"/>
        <w:rPr>
          <w:rFonts w:cs="Arial"/>
          <w:b/>
          <w:sz w:val="32"/>
          <w:szCs w:val="32"/>
        </w:rPr>
        <w:sectPr w:rsidR="00411FBC" w:rsidSect="00C86610">
          <w:pgSz w:w="11906" w:h="16838"/>
          <w:pgMar w:top="720" w:right="720" w:bottom="720" w:left="720" w:header="708" w:footer="708" w:gutter="0"/>
          <w:cols w:space="708"/>
          <w:docGrid w:linePitch="360"/>
        </w:sectPr>
      </w:pPr>
    </w:p>
    <w:p w14:paraId="7C808415" w14:textId="1715571D" w:rsidR="001D748B" w:rsidRDefault="001D748B" w:rsidP="001D748B">
      <w:pPr>
        <w:jc w:val="both"/>
        <w:rPr>
          <w:rFonts w:cs="Arial"/>
          <w:b/>
          <w:sz w:val="32"/>
          <w:szCs w:val="32"/>
        </w:rPr>
      </w:pPr>
      <w:r>
        <w:rPr>
          <w:rFonts w:cs="Arial"/>
          <w:b/>
          <w:sz w:val="32"/>
          <w:szCs w:val="32"/>
        </w:rPr>
        <w:lastRenderedPageBreak/>
        <w:t xml:space="preserve">SECTION </w:t>
      </w:r>
      <w:r w:rsidR="00E76015">
        <w:rPr>
          <w:rFonts w:cs="Arial"/>
          <w:b/>
          <w:sz w:val="32"/>
          <w:szCs w:val="32"/>
        </w:rPr>
        <w:t>FOUR</w:t>
      </w:r>
      <w:r w:rsidRPr="00D77198">
        <w:rPr>
          <w:rFonts w:cs="Arial"/>
          <w:b/>
          <w:sz w:val="32"/>
          <w:szCs w:val="32"/>
        </w:rPr>
        <w:t>:</w:t>
      </w:r>
      <w:r w:rsidR="00051148">
        <w:rPr>
          <w:rFonts w:cs="Arial"/>
          <w:b/>
          <w:sz w:val="32"/>
          <w:szCs w:val="32"/>
        </w:rPr>
        <w:t xml:space="preserve"> </w:t>
      </w:r>
      <w:r>
        <w:rPr>
          <w:rFonts w:cs="Arial"/>
          <w:b/>
          <w:sz w:val="32"/>
          <w:szCs w:val="32"/>
        </w:rPr>
        <w:t>Declaration</w:t>
      </w:r>
    </w:p>
    <w:p w14:paraId="69580D64" w14:textId="77777777" w:rsidR="001D748B" w:rsidRDefault="001D748B" w:rsidP="001D748B">
      <w:pPr>
        <w:jc w:val="both"/>
        <w:rPr>
          <w:rFonts w:cs="Arial"/>
          <w:b/>
          <w:sz w:val="32"/>
          <w:szCs w:val="32"/>
        </w:rPr>
      </w:pPr>
    </w:p>
    <w:p w14:paraId="7206A797" w14:textId="7FA69726" w:rsidR="001D748B" w:rsidRDefault="001D748B" w:rsidP="001D748B">
      <w:pPr>
        <w:jc w:val="both"/>
        <w:rPr>
          <w:rFonts w:cs="Arial"/>
          <w:sz w:val="24"/>
          <w:szCs w:val="24"/>
        </w:rPr>
      </w:pPr>
      <w:r w:rsidRPr="70A6C109">
        <w:rPr>
          <w:rFonts w:cs="Arial"/>
          <w:sz w:val="24"/>
          <w:szCs w:val="24"/>
        </w:rPr>
        <w:t>Please</w:t>
      </w:r>
      <w:r w:rsidR="00D935ED" w:rsidRPr="70A6C109">
        <w:rPr>
          <w:rFonts w:cs="Arial"/>
          <w:sz w:val="24"/>
          <w:szCs w:val="24"/>
        </w:rPr>
        <w:t xml:space="preserve"> </w:t>
      </w:r>
      <w:r w:rsidRPr="70A6C109">
        <w:rPr>
          <w:rFonts w:cs="Arial"/>
          <w:sz w:val="24"/>
          <w:szCs w:val="24"/>
        </w:rPr>
        <w:t>sign and date in the box below to confirm that the application you are submitting is your own work</w:t>
      </w:r>
      <w:r w:rsidR="00D935ED" w:rsidRPr="70A6C109">
        <w:rPr>
          <w:rFonts w:cs="Arial"/>
          <w:sz w:val="24"/>
          <w:szCs w:val="24"/>
        </w:rPr>
        <w:t>.</w:t>
      </w:r>
    </w:p>
    <w:p w14:paraId="04584C23" w14:textId="77777777" w:rsidR="001D748B" w:rsidRDefault="001D748B" w:rsidP="001D748B">
      <w:pPr>
        <w:jc w:val="both"/>
        <w:rPr>
          <w:rFonts w:cs="Arial"/>
          <w:sz w:val="24"/>
          <w:szCs w:val="24"/>
        </w:rPr>
      </w:pPr>
    </w:p>
    <w:tbl>
      <w:tblPr>
        <w:tblStyle w:val="TableGrid"/>
        <w:tblW w:w="10598" w:type="dxa"/>
        <w:tblLook w:val="04A0" w:firstRow="1" w:lastRow="0" w:firstColumn="1" w:lastColumn="0" w:noHBand="0" w:noVBand="1"/>
      </w:tblPr>
      <w:tblGrid>
        <w:gridCol w:w="1413"/>
        <w:gridCol w:w="9185"/>
      </w:tblGrid>
      <w:tr w:rsidR="001D748B" w:rsidRPr="00D77198" w14:paraId="4EFBC018" w14:textId="77777777" w:rsidTr="00051148">
        <w:tc>
          <w:tcPr>
            <w:tcW w:w="1413" w:type="dxa"/>
          </w:tcPr>
          <w:p w14:paraId="4A6D8CFE" w14:textId="77777777" w:rsidR="001D748B" w:rsidRPr="00D77198" w:rsidRDefault="001D748B" w:rsidP="001A46A7">
            <w:pPr>
              <w:jc w:val="both"/>
              <w:rPr>
                <w:rFonts w:cs="Arial"/>
                <w:sz w:val="24"/>
                <w:szCs w:val="24"/>
              </w:rPr>
            </w:pPr>
            <w:r>
              <w:rPr>
                <w:rFonts w:cs="Arial"/>
                <w:sz w:val="24"/>
                <w:szCs w:val="24"/>
              </w:rPr>
              <w:t xml:space="preserve">Signature </w:t>
            </w:r>
          </w:p>
        </w:tc>
        <w:tc>
          <w:tcPr>
            <w:tcW w:w="9185" w:type="dxa"/>
          </w:tcPr>
          <w:p w14:paraId="67C6C18A" w14:textId="0BBC0E02" w:rsidR="001D748B" w:rsidRPr="00D77198" w:rsidRDefault="00F35CB5" w:rsidP="001A46A7">
            <w:pPr>
              <w:jc w:val="both"/>
              <w:rPr>
                <w:rFonts w:cs="Arial"/>
                <w:sz w:val="24"/>
                <w:szCs w:val="24"/>
              </w:rPr>
            </w:pPr>
            <w:r w:rsidRPr="00F35CB5">
              <w:rPr>
                <w:rFonts w:cs="Arial"/>
                <w:sz w:val="24"/>
                <w:szCs w:val="24"/>
              </w:rPr>
              <w:t>Sana Jokhio</w:t>
            </w:r>
          </w:p>
        </w:tc>
      </w:tr>
      <w:tr w:rsidR="001D748B" w:rsidRPr="00D77198" w14:paraId="491E65DD" w14:textId="77777777" w:rsidTr="00051148">
        <w:tc>
          <w:tcPr>
            <w:tcW w:w="1413" w:type="dxa"/>
          </w:tcPr>
          <w:p w14:paraId="2B054751" w14:textId="77777777" w:rsidR="001D748B" w:rsidRPr="00D77198" w:rsidRDefault="001D748B" w:rsidP="001A46A7">
            <w:pPr>
              <w:jc w:val="both"/>
              <w:rPr>
                <w:rFonts w:cs="Arial"/>
                <w:sz w:val="24"/>
                <w:szCs w:val="24"/>
              </w:rPr>
            </w:pPr>
            <w:r>
              <w:rPr>
                <w:rFonts w:cs="Arial"/>
                <w:sz w:val="24"/>
                <w:szCs w:val="24"/>
              </w:rPr>
              <w:t xml:space="preserve">Date </w:t>
            </w:r>
          </w:p>
        </w:tc>
        <w:tc>
          <w:tcPr>
            <w:tcW w:w="9185" w:type="dxa"/>
          </w:tcPr>
          <w:p w14:paraId="048DA5CD" w14:textId="34A81351" w:rsidR="001D748B" w:rsidRPr="00D77198" w:rsidRDefault="008C1FE2" w:rsidP="001A46A7">
            <w:pPr>
              <w:jc w:val="both"/>
              <w:rPr>
                <w:rFonts w:cs="Arial"/>
                <w:sz w:val="24"/>
                <w:szCs w:val="24"/>
              </w:rPr>
            </w:pPr>
            <w:del w:id="61" w:author="Sana Jokhio" w:date="2024-11-06T12:58:00Z" w16du:dateUtc="2024-11-06T12:58:00Z">
              <w:r w:rsidDel="00E00DD8">
                <w:rPr>
                  <w:rFonts w:cs="Arial"/>
                  <w:sz w:val="24"/>
                  <w:szCs w:val="24"/>
                </w:rPr>
                <w:delText>2</w:delText>
              </w:r>
              <w:r w:rsidR="007266CB" w:rsidDel="00E00DD8">
                <w:rPr>
                  <w:rFonts w:cs="Arial"/>
                  <w:sz w:val="24"/>
                  <w:szCs w:val="24"/>
                </w:rPr>
                <w:delText>6</w:delText>
              </w:r>
              <w:r w:rsidDel="00E00DD8">
                <w:rPr>
                  <w:rFonts w:cs="Arial"/>
                  <w:sz w:val="24"/>
                  <w:szCs w:val="24"/>
                </w:rPr>
                <w:delText>/07/2024</w:delText>
              </w:r>
            </w:del>
            <w:ins w:id="62" w:author="Sana Jokhio" w:date="2024-11-07T13:59:00Z" w16du:dateUtc="2024-11-07T13:59:00Z">
              <w:r w:rsidR="0020645E">
                <w:rPr>
                  <w:rFonts w:cs="Arial"/>
                  <w:sz w:val="24"/>
                  <w:szCs w:val="24"/>
                </w:rPr>
                <w:t>07/11/2024</w:t>
              </w:r>
            </w:ins>
          </w:p>
        </w:tc>
      </w:tr>
    </w:tbl>
    <w:p w14:paraId="2E36B890" w14:textId="77777777" w:rsidR="001D748B" w:rsidRPr="001A46A7" w:rsidRDefault="001D748B" w:rsidP="001D748B">
      <w:pPr>
        <w:jc w:val="both"/>
        <w:rPr>
          <w:rFonts w:cs="Arial"/>
          <w:sz w:val="24"/>
          <w:szCs w:val="24"/>
        </w:rPr>
      </w:pPr>
    </w:p>
    <w:p w14:paraId="3C686DCB" w14:textId="77777777" w:rsidR="00E604DF" w:rsidRPr="00051148" w:rsidRDefault="00E604DF" w:rsidP="00E604DF">
      <w:pPr>
        <w:rPr>
          <w:rFonts w:cs="Arial"/>
        </w:rPr>
      </w:pPr>
      <w:r w:rsidRPr="00051148">
        <w:rPr>
          <w:rFonts w:eastAsia="Calibri" w:cs="Arial"/>
          <w:b/>
          <w:bCs/>
          <w:color w:val="000000" w:themeColor="text1"/>
        </w:rPr>
        <w:t>GDPR on data sharing with ADVANCE HE</w:t>
      </w:r>
      <w:r w:rsidRPr="00051148">
        <w:rPr>
          <w:rFonts w:eastAsia="Calibri" w:cs="Arial"/>
          <w:color w:val="000000" w:themeColor="text1"/>
        </w:rPr>
        <w:t xml:space="preserve"> </w:t>
      </w:r>
    </w:p>
    <w:p w14:paraId="0D48D260" w14:textId="77777777" w:rsidR="00E604DF" w:rsidRPr="00051148" w:rsidRDefault="00E604DF" w:rsidP="00E604DF">
      <w:pPr>
        <w:rPr>
          <w:rFonts w:cs="Arial"/>
        </w:rPr>
      </w:pPr>
      <w:r w:rsidRPr="00051148">
        <w:rPr>
          <w:rFonts w:eastAsia="Calibri" w:cs="Arial"/>
          <w:color w:val="000000" w:themeColor="text1"/>
        </w:rPr>
        <w:t xml:space="preserve">Following the implementation of GDPR you should be aware that </w:t>
      </w:r>
      <w:r>
        <w:rPr>
          <w:rFonts w:eastAsia="Calibri" w:cs="Arial"/>
          <w:color w:val="000000" w:themeColor="text1"/>
        </w:rPr>
        <w:t xml:space="preserve">following </w:t>
      </w:r>
      <w:r w:rsidRPr="00051148">
        <w:rPr>
          <w:rFonts w:eastAsia="Calibri" w:cs="Arial"/>
          <w:color w:val="000000" w:themeColor="text1"/>
        </w:rPr>
        <w:t xml:space="preserve">successful recognition at UWTSD, personal data including your name and email address will be supplied to Advance HE. This is in order to trigger your fellowship registration and certificate being recorded on their MyAdvanceHE database. </w:t>
      </w:r>
    </w:p>
    <w:p w14:paraId="3DBB673F" w14:textId="77777777" w:rsidR="00E604DF" w:rsidRPr="00051148" w:rsidRDefault="0020645E" w:rsidP="00E604DF">
      <w:pPr>
        <w:rPr>
          <w:rFonts w:cs="Arial"/>
        </w:rPr>
      </w:pPr>
      <w:hyperlink r:id="rId21" w:history="1">
        <w:r w:rsidR="00E604DF" w:rsidRPr="00051148">
          <w:rPr>
            <w:rStyle w:val="Hyperlink"/>
            <w:rFonts w:eastAsia="Calibri" w:cs="Arial"/>
            <w:color w:val="0000FF"/>
          </w:rPr>
          <w:t>https://www.heacademy.ac.uk/my-academy-manage-your-higher-education-academy-experience</w:t>
        </w:r>
      </w:hyperlink>
      <w:r w:rsidR="00E604DF" w:rsidRPr="00051148">
        <w:rPr>
          <w:rFonts w:eastAsia="Calibri" w:cs="Arial"/>
          <w:color w:val="000000" w:themeColor="text1"/>
        </w:rPr>
        <w:t xml:space="preserve">  </w:t>
      </w:r>
    </w:p>
    <w:p w14:paraId="5974A278" w14:textId="77777777" w:rsidR="00E604DF" w:rsidRDefault="00E604DF" w:rsidP="00E604DF">
      <w:pPr>
        <w:rPr>
          <w:rFonts w:eastAsia="Calibri" w:cs="Arial"/>
          <w:color w:val="000000" w:themeColor="text1"/>
        </w:rPr>
      </w:pPr>
      <w:r w:rsidRPr="00051148">
        <w:rPr>
          <w:rFonts w:eastAsia="Calibri" w:cs="Arial"/>
          <w:color w:val="000000" w:themeColor="text1"/>
        </w:rPr>
        <w:t xml:space="preserve">Advance HE will make use of this data in the course of providing their Accreditation Services to UWTSD, and potentially in any reviews they might carry out of our accredited provision. </w:t>
      </w:r>
    </w:p>
    <w:p w14:paraId="6A89B37A" w14:textId="77777777" w:rsidR="00E604DF" w:rsidRPr="001D25D0" w:rsidRDefault="00E604DF" w:rsidP="00E604DF">
      <w:pPr>
        <w:rPr>
          <w:rFonts w:eastAsia="Calibri" w:cs="Arial"/>
          <w:color w:val="000000" w:themeColor="text1"/>
        </w:rPr>
      </w:pPr>
      <w:r w:rsidRPr="001D25D0">
        <w:rPr>
          <w:rFonts w:eastAsia="Calibri" w:cs="Arial"/>
          <w:color w:val="000000" w:themeColor="text1"/>
        </w:rPr>
        <w:t>By submitting your coursework and appendices you are confirming you agree to this data sharing.</w:t>
      </w:r>
    </w:p>
    <w:p w14:paraId="4C8B416D" w14:textId="77777777" w:rsidR="001D748B" w:rsidRPr="00FE7642" w:rsidRDefault="001D748B">
      <w:pPr>
        <w:rPr>
          <w:rFonts w:cs="Arial"/>
          <w:sz w:val="24"/>
          <w:szCs w:val="24"/>
        </w:rPr>
      </w:pPr>
    </w:p>
    <w:sectPr w:rsidR="001D748B" w:rsidRPr="00FE7642" w:rsidSect="00C8661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673C1F" w14:textId="77777777" w:rsidR="00844D5F" w:rsidRDefault="00844D5F" w:rsidP="00CA12DC">
      <w:r>
        <w:separator/>
      </w:r>
    </w:p>
  </w:endnote>
  <w:endnote w:type="continuationSeparator" w:id="0">
    <w:p w14:paraId="2AC6597F" w14:textId="77777777" w:rsidR="00844D5F" w:rsidRDefault="00844D5F" w:rsidP="00CA12DC">
      <w:r>
        <w:continuationSeparator/>
      </w:r>
    </w:p>
  </w:endnote>
  <w:endnote w:type="continuationNotice" w:id="1">
    <w:p w14:paraId="1D5BC978" w14:textId="77777777" w:rsidR="00844D5F" w:rsidRDefault="00844D5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71BF12D" w14:textId="77777777" w:rsidR="007E4DA3" w:rsidRDefault="007E4DA3"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436FAF" w14:textId="77777777" w:rsidR="00844D5F" w:rsidRDefault="00844D5F" w:rsidP="00CA12DC">
      <w:r>
        <w:separator/>
      </w:r>
    </w:p>
  </w:footnote>
  <w:footnote w:type="continuationSeparator" w:id="0">
    <w:p w14:paraId="3F587064" w14:textId="77777777" w:rsidR="00844D5F" w:rsidRDefault="00844D5F" w:rsidP="00CA12DC">
      <w:r>
        <w:continuationSeparator/>
      </w:r>
    </w:p>
  </w:footnote>
  <w:footnote w:type="continuationNotice" w:id="1">
    <w:p w14:paraId="2AF4A9BD" w14:textId="77777777" w:rsidR="00844D5F" w:rsidRDefault="00844D5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71BF12C" w14:textId="2D976977" w:rsidR="007E4DA3" w:rsidRPr="00CA12DC" w:rsidRDefault="349DEACA" w:rsidP="00754156">
    <w:pPr>
      <w:pStyle w:val="Header"/>
      <w:jc w:val="right"/>
      <w:rPr>
        <w:rFonts w:ascii="Times New Roman" w:hAnsi="Times New Roman"/>
        <w:b/>
      </w:rPr>
    </w:pPr>
    <w:r>
      <w:rPr>
        <w:noProof/>
      </w:rPr>
      <w:drawing>
        <wp:anchor distT="0" distB="0" distL="114300" distR="114300" simplePos="0" relativeHeight="251658240" behindDoc="0" locked="0" layoutInCell="1" allowOverlap="1" wp14:anchorId="743891AB" wp14:editId="13F29E86">
          <wp:simplePos x="0" y="0"/>
          <wp:positionH relativeFrom="column">
            <wp:posOffset>-397510</wp:posOffset>
          </wp:positionH>
          <wp:positionV relativeFrom="paragraph">
            <wp:posOffset>-413451</wp:posOffset>
          </wp:positionV>
          <wp:extent cx="1626919" cy="542306"/>
          <wp:effectExtent l="0" t="0" r="0" b="0"/>
          <wp:wrapNone/>
          <wp:docPr id="3" name="Picture 3" descr="uwtsd-logo-bilingual"/>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
                    <a:extLst>
                      <a:ext uri="{28A0092B-C50C-407E-A947-70E740481C1C}">
                        <a14:useLocalDpi xmlns:a14="http://schemas.microsoft.com/office/drawing/2010/main" val="0"/>
                      </a:ext>
                    </a:extLst>
                  </a:blip>
                  <a:stretch>
                    <a:fillRect/>
                  </a:stretch>
                </pic:blipFill>
                <pic:spPr>
                  <a:xfrm>
                    <a:off x="0" y="0"/>
                    <a:ext cx="1626919" cy="542306"/>
                  </a:xfrm>
                  <a:prstGeom prst="rect">
                    <a:avLst/>
                  </a:prstGeom>
                </pic:spPr>
              </pic:pic>
            </a:graphicData>
          </a:graphic>
          <wp14:sizeRelH relativeFrom="margin">
            <wp14:pctWidth>0</wp14:pctWidth>
          </wp14:sizeRelH>
          <wp14:sizeRelV relativeFrom="margin">
            <wp14:pctHeight>0</wp14:pctHeight>
          </wp14:sizeRelV>
        </wp:anchor>
      </w:drawing>
    </w:r>
    <w:r w:rsidR="00754156">
      <w:rPr>
        <w:rFonts w:ascii="Times New Roman" w:hAnsi="Times New Roman"/>
        <w:b/>
      </w:rPr>
      <w:t>Appendix E2.09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6250C77"/>
    <w:multiLevelType w:val="hybridMultilevel"/>
    <w:tmpl w:val="DE1690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98E530C"/>
    <w:multiLevelType w:val="hybridMultilevel"/>
    <w:tmpl w:val="567C4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8930D04"/>
    <w:multiLevelType w:val="multilevel"/>
    <w:tmpl w:val="F37EC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4392024">
    <w:abstractNumId w:val="3"/>
  </w:num>
  <w:num w:numId="2" w16cid:durableId="1642150463">
    <w:abstractNumId w:val="1"/>
  </w:num>
  <w:num w:numId="3" w16cid:durableId="1974289350">
    <w:abstractNumId w:val="2"/>
  </w:num>
  <w:num w:numId="4" w16cid:durableId="678972516">
    <w:abstractNumId w:val="6"/>
  </w:num>
  <w:num w:numId="5" w16cid:durableId="1288926206">
    <w:abstractNumId w:val="5"/>
  </w:num>
  <w:num w:numId="6" w16cid:durableId="1356151638">
    <w:abstractNumId w:val="12"/>
  </w:num>
  <w:num w:numId="7" w16cid:durableId="1465150749">
    <w:abstractNumId w:val="7"/>
  </w:num>
  <w:num w:numId="8" w16cid:durableId="627585015">
    <w:abstractNumId w:val="4"/>
  </w:num>
  <w:num w:numId="9" w16cid:durableId="390084148">
    <w:abstractNumId w:val="9"/>
  </w:num>
  <w:num w:numId="10" w16cid:durableId="1055855679">
    <w:abstractNumId w:val="11"/>
  </w:num>
  <w:num w:numId="11" w16cid:durableId="432629011">
    <w:abstractNumId w:val="8"/>
  </w:num>
  <w:num w:numId="12" w16cid:durableId="1720322097">
    <w:abstractNumId w:val="0"/>
  </w:num>
  <w:num w:numId="13" w16cid:durableId="1212569959">
    <w:abstractNumId w:val="1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Sana Jokhio">
    <w15:presenceInfo w15:providerId="AD" w15:userId="S::s.jokhio@uwtsd.ac.uk::8187c46b-df4c-43a0-b665-aa9875ec3f6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trackRevisions/>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115FF"/>
    <w:rsid w:val="00021A34"/>
    <w:rsid w:val="000255AD"/>
    <w:rsid w:val="00040691"/>
    <w:rsid w:val="00041909"/>
    <w:rsid w:val="00041DC2"/>
    <w:rsid w:val="00042744"/>
    <w:rsid w:val="00042AB8"/>
    <w:rsid w:val="000445B5"/>
    <w:rsid w:val="00051148"/>
    <w:rsid w:val="00057EEA"/>
    <w:rsid w:val="000602DE"/>
    <w:rsid w:val="00063BCC"/>
    <w:rsid w:val="0009217C"/>
    <w:rsid w:val="000A6E61"/>
    <w:rsid w:val="000A7997"/>
    <w:rsid w:val="000D274B"/>
    <w:rsid w:val="000E3A5B"/>
    <w:rsid w:val="000E3BC7"/>
    <w:rsid w:val="000F15F3"/>
    <w:rsid w:val="000F1BBE"/>
    <w:rsid w:val="000F366C"/>
    <w:rsid w:val="000F44D3"/>
    <w:rsid w:val="000F5ECD"/>
    <w:rsid w:val="00103114"/>
    <w:rsid w:val="00107E0C"/>
    <w:rsid w:val="0011258D"/>
    <w:rsid w:val="00112B2C"/>
    <w:rsid w:val="00122E9E"/>
    <w:rsid w:val="0012312D"/>
    <w:rsid w:val="0013258C"/>
    <w:rsid w:val="00134FF0"/>
    <w:rsid w:val="001377B1"/>
    <w:rsid w:val="00150A2A"/>
    <w:rsid w:val="001619CA"/>
    <w:rsid w:val="00161D34"/>
    <w:rsid w:val="0016278E"/>
    <w:rsid w:val="001646EA"/>
    <w:rsid w:val="00170DDA"/>
    <w:rsid w:val="00171586"/>
    <w:rsid w:val="00175B56"/>
    <w:rsid w:val="00185EED"/>
    <w:rsid w:val="00186395"/>
    <w:rsid w:val="00191404"/>
    <w:rsid w:val="001B754E"/>
    <w:rsid w:val="001C0821"/>
    <w:rsid w:val="001C3C18"/>
    <w:rsid w:val="001C6B3E"/>
    <w:rsid w:val="001D2322"/>
    <w:rsid w:val="001D25D0"/>
    <w:rsid w:val="001D3B4E"/>
    <w:rsid w:val="001D748B"/>
    <w:rsid w:val="001E2312"/>
    <w:rsid w:val="001F10BD"/>
    <w:rsid w:val="001F5E39"/>
    <w:rsid w:val="0020645E"/>
    <w:rsid w:val="0021750C"/>
    <w:rsid w:val="0022152D"/>
    <w:rsid w:val="00222C47"/>
    <w:rsid w:val="00223BB8"/>
    <w:rsid w:val="00244CC6"/>
    <w:rsid w:val="002478C9"/>
    <w:rsid w:val="00253221"/>
    <w:rsid w:val="00254D56"/>
    <w:rsid w:val="00285314"/>
    <w:rsid w:val="00290971"/>
    <w:rsid w:val="002A070C"/>
    <w:rsid w:val="002B3C11"/>
    <w:rsid w:val="002B3C84"/>
    <w:rsid w:val="002B7BF9"/>
    <w:rsid w:val="002C03DD"/>
    <w:rsid w:val="002C60B6"/>
    <w:rsid w:val="002E31D0"/>
    <w:rsid w:val="002E79F7"/>
    <w:rsid w:val="002F1568"/>
    <w:rsid w:val="002F584B"/>
    <w:rsid w:val="002F5EDD"/>
    <w:rsid w:val="00301417"/>
    <w:rsid w:val="0030242F"/>
    <w:rsid w:val="003137C8"/>
    <w:rsid w:val="00322238"/>
    <w:rsid w:val="00323593"/>
    <w:rsid w:val="003314F7"/>
    <w:rsid w:val="0034610A"/>
    <w:rsid w:val="003473CA"/>
    <w:rsid w:val="00356BA8"/>
    <w:rsid w:val="00361BDB"/>
    <w:rsid w:val="00363D45"/>
    <w:rsid w:val="003938B8"/>
    <w:rsid w:val="003D0E94"/>
    <w:rsid w:val="003D63F5"/>
    <w:rsid w:val="003E1147"/>
    <w:rsid w:val="003E5033"/>
    <w:rsid w:val="003E6DE4"/>
    <w:rsid w:val="00407E26"/>
    <w:rsid w:val="00411FBC"/>
    <w:rsid w:val="004120BF"/>
    <w:rsid w:val="00413122"/>
    <w:rsid w:val="00434BE1"/>
    <w:rsid w:val="0043598F"/>
    <w:rsid w:val="00442A0D"/>
    <w:rsid w:val="0044522A"/>
    <w:rsid w:val="00461DF2"/>
    <w:rsid w:val="00465350"/>
    <w:rsid w:val="004676C7"/>
    <w:rsid w:val="00470A5F"/>
    <w:rsid w:val="00471664"/>
    <w:rsid w:val="00481D88"/>
    <w:rsid w:val="004855CC"/>
    <w:rsid w:val="00491B75"/>
    <w:rsid w:val="00496FC7"/>
    <w:rsid w:val="004B2005"/>
    <w:rsid w:val="004B2041"/>
    <w:rsid w:val="004B3577"/>
    <w:rsid w:val="004B5C90"/>
    <w:rsid w:val="004C34CB"/>
    <w:rsid w:val="004D5EA2"/>
    <w:rsid w:val="004E2B38"/>
    <w:rsid w:val="004E6D0F"/>
    <w:rsid w:val="004F306C"/>
    <w:rsid w:val="004F63A5"/>
    <w:rsid w:val="004F687F"/>
    <w:rsid w:val="00502713"/>
    <w:rsid w:val="00503CB6"/>
    <w:rsid w:val="00504ACE"/>
    <w:rsid w:val="005134B1"/>
    <w:rsid w:val="00515043"/>
    <w:rsid w:val="0052471E"/>
    <w:rsid w:val="005263CE"/>
    <w:rsid w:val="00534CB0"/>
    <w:rsid w:val="00540671"/>
    <w:rsid w:val="005407DE"/>
    <w:rsid w:val="0054595A"/>
    <w:rsid w:val="00547713"/>
    <w:rsid w:val="005575A5"/>
    <w:rsid w:val="0056012A"/>
    <w:rsid w:val="00575735"/>
    <w:rsid w:val="00575B76"/>
    <w:rsid w:val="00594F89"/>
    <w:rsid w:val="00595583"/>
    <w:rsid w:val="00596EA3"/>
    <w:rsid w:val="005A3269"/>
    <w:rsid w:val="005C094A"/>
    <w:rsid w:val="005C198E"/>
    <w:rsid w:val="005D5D14"/>
    <w:rsid w:val="005F1278"/>
    <w:rsid w:val="00602C1E"/>
    <w:rsid w:val="00610938"/>
    <w:rsid w:val="006172F2"/>
    <w:rsid w:val="006247B6"/>
    <w:rsid w:val="00630DBF"/>
    <w:rsid w:val="006372A7"/>
    <w:rsid w:val="006428BF"/>
    <w:rsid w:val="006552EA"/>
    <w:rsid w:val="00666309"/>
    <w:rsid w:val="00672C3D"/>
    <w:rsid w:val="0068771C"/>
    <w:rsid w:val="00697358"/>
    <w:rsid w:val="006C11A5"/>
    <w:rsid w:val="006C3E36"/>
    <w:rsid w:val="006C4989"/>
    <w:rsid w:val="006D4770"/>
    <w:rsid w:val="006E775C"/>
    <w:rsid w:val="006E7EA2"/>
    <w:rsid w:val="006F6014"/>
    <w:rsid w:val="0070224F"/>
    <w:rsid w:val="00703B3D"/>
    <w:rsid w:val="00704A76"/>
    <w:rsid w:val="00706492"/>
    <w:rsid w:val="00716F11"/>
    <w:rsid w:val="00723B98"/>
    <w:rsid w:val="007266CB"/>
    <w:rsid w:val="0073477A"/>
    <w:rsid w:val="00735CDB"/>
    <w:rsid w:val="00737005"/>
    <w:rsid w:val="00740EE5"/>
    <w:rsid w:val="00742EFE"/>
    <w:rsid w:val="007434B1"/>
    <w:rsid w:val="00751C6E"/>
    <w:rsid w:val="00754156"/>
    <w:rsid w:val="007542D5"/>
    <w:rsid w:val="0076012B"/>
    <w:rsid w:val="007844D3"/>
    <w:rsid w:val="00787060"/>
    <w:rsid w:val="00793121"/>
    <w:rsid w:val="007A55AF"/>
    <w:rsid w:val="007B0A11"/>
    <w:rsid w:val="007B2C62"/>
    <w:rsid w:val="007B3414"/>
    <w:rsid w:val="007C5F9F"/>
    <w:rsid w:val="007D4236"/>
    <w:rsid w:val="007E4DA3"/>
    <w:rsid w:val="007E55A3"/>
    <w:rsid w:val="007E6A69"/>
    <w:rsid w:val="007F3235"/>
    <w:rsid w:val="007F39E6"/>
    <w:rsid w:val="00801AAF"/>
    <w:rsid w:val="008048CD"/>
    <w:rsid w:val="008137D2"/>
    <w:rsid w:val="00816E2E"/>
    <w:rsid w:val="00841C99"/>
    <w:rsid w:val="00844D5F"/>
    <w:rsid w:val="00851642"/>
    <w:rsid w:val="00866A79"/>
    <w:rsid w:val="008735F7"/>
    <w:rsid w:val="00874A39"/>
    <w:rsid w:val="00880893"/>
    <w:rsid w:val="008938D1"/>
    <w:rsid w:val="008A09E1"/>
    <w:rsid w:val="008A3F94"/>
    <w:rsid w:val="008A6D0E"/>
    <w:rsid w:val="008A7495"/>
    <w:rsid w:val="008B1083"/>
    <w:rsid w:val="008C1FE2"/>
    <w:rsid w:val="008C270B"/>
    <w:rsid w:val="008D4089"/>
    <w:rsid w:val="008E698D"/>
    <w:rsid w:val="008F4F69"/>
    <w:rsid w:val="00905850"/>
    <w:rsid w:val="00911760"/>
    <w:rsid w:val="00912165"/>
    <w:rsid w:val="0092057B"/>
    <w:rsid w:val="00934FD3"/>
    <w:rsid w:val="00942557"/>
    <w:rsid w:val="009443EC"/>
    <w:rsid w:val="00997766"/>
    <w:rsid w:val="009B24CD"/>
    <w:rsid w:val="009B2F80"/>
    <w:rsid w:val="009B4489"/>
    <w:rsid w:val="009B6200"/>
    <w:rsid w:val="009B66D2"/>
    <w:rsid w:val="009C3813"/>
    <w:rsid w:val="009C63F8"/>
    <w:rsid w:val="009C66FD"/>
    <w:rsid w:val="009C7764"/>
    <w:rsid w:val="009D6002"/>
    <w:rsid w:val="009E7D85"/>
    <w:rsid w:val="009F196F"/>
    <w:rsid w:val="009F67B9"/>
    <w:rsid w:val="00A00206"/>
    <w:rsid w:val="00A10188"/>
    <w:rsid w:val="00A1372E"/>
    <w:rsid w:val="00A269D8"/>
    <w:rsid w:val="00A33E6F"/>
    <w:rsid w:val="00A417E7"/>
    <w:rsid w:val="00A50840"/>
    <w:rsid w:val="00A51767"/>
    <w:rsid w:val="00A631D2"/>
    <w:rsid w:val="00A632F6"/>
    <w:rsid w:val="00A726A4"/>
    <w:rsid w:val="00A73483"/>
    <w:rsid w:val="00A81E56"/>
    <w:rsid w:val="00A87D25"/>
    <w:rsid w:val="00AC03C0"/>
    <w:rsid w:val="00AC13CF"/>
    <w:rsid w:val="00AC5818"/>
    <w:rsid w:val="00AE2F42"/>
    <w:rsid w:val="00AF0355"/>
    <w:rsid w:val="00AF0ED2"/>
    <w:rsid w:val="00AF18F5"/>
    <w:rsid w:val="00AF5455"/>
    <w:rsid w:val="00B070EA"/>
    <w:rsid w:val="00B16BE1"/>
    <w:rsid w:val="00B17A5C"/>
    <w:rsid w:val="00B2734B"/>
    <w:rsid w:val="00B300DE"/>
    <w:rsid w:val="00B328EC"/>
    <w:rsid w:val="00B32E60"/>
    <w:rsid w:val="00B32F92"/>
    <w:rsid w:val="00B378F6"/>
    <w:rsid w:val="00B41799"/>
    <w:rsid w:val="00B513B4"/>
    <w:rsid w:val="00B5152A"/>
    <w:rsid w:val="00B523E4"/>
    <w:rsid w:val="00B577B1"/>
    <w:rsid w:val="00B7323B"/>
    <w:rsid w:val="00BA43B0"/>
    <w:rsid w:val="00BB7865"/>
    <w:rsid w:val="00BD2922"/>
    <w:rsid w:val="00BF5114"/>
    <w:rsid w:val="00C04210"/>
    <w:rsid w:val="00C06589"/>
    <w:rsid w:val="00C07378"/>
    <w:rsid w:val="00C15CB3"/>
    <w:rsid w:val="00C1625D"/>
    <w:rsid w:val="00C33E09"/>
    <w:rsid w:val="00C34FA1"/>
    <w:rsid w:val="00C34FAE"/>
    <w:rsid w:val="00C414E6"/>
    <w:rsid w:val="00C4685C"/>
    <w:rsid w:val="00C50ED3"/>
    <w:rsid w:val="00C510FC"/>
    <w:rsid w:val="00C5519E"/>
    <w:rsid w:val="00C57FAF"/>
    <w:rsid w:val="00C76099"/>
    <w:rsid w:val="00C76386"/>
    <w:rsid w:val="00C82B5A"/>
    <w:rsid w:val="00C86208"/>
    <w:rsid w:val="00C86610"/>
    <w:rsid w:val="00C87286"/>
    <w:rsid w:val="00CA12DC"/>
    <w:rsid w:val="00CA64AD"/>
    <w:rsid w:val="00CB2CBF"/>
    <w:rsid w:val="00CB5B41"/>
    <w:rsid w:val="00CB66D2"/>
    <w:rsid w:val="00CD3D72"/>
    <w:rsid w:val="00CD45F0"/>
    <w:rsid w:val="00CD7DB5"/>
    <w:rsid w:val="00CE58AF"/>
    <w:rsid w:val="00CE71D3"/>
    <w:rsid w:val="00CF1AFF"/>
    <w:rsid w:val="00CF5473"/>
    <w:rsid w:val="00D00965"/>
    <w:rsid w:val="00D053E4"/>
    <w:rsid w:val="00D16153"/>
    <w:rsid w:val="00D1674F"/>
    <w:rsid w:val="00D25C43"/>
    <w:rsid w:val="00D26086"/>
    <w:rsid w:val="00D32650"/>
    <w:rsid w:val="00D408B8"/>
    <w:rsid w:val="00D553B1"/>
    <w:rsid w:val="00D557C6"/>
    <w:rsid w:val="00D74481"/>
    <w:rsid w:val="00D82892"/>
    <w:rsid w:val="00D872E0"/>
    <w:rsid w:val="00D8778C"/>
    <w:rsid w:val="00D9128D"/>
    <w:rsid w:val="00D935ED"/>
    <w:rsid w:val="00DC64F2"/>
    <w:rsid w:val="00DC7799"/>
    <w:rsid w:val="00DD2A30"/>
    <w:rsid w:val="00DD414C"/>
    <w:rsid w:val="00DE314F"/>
    <w:rsid w:val="00DE74A2"/>
    <w:rsid w:val="00DF1F93"/>
    <w:rsid w:val="00DF2ED6"/>
    <w:rsid w:val="00DF36A9"/>
    <w:rsid w:val="00E0025F"/>
    <w:rsid w:val="00E00DD8"/>
    <w:rsid w:val="00E04837"/>
    <w:rsid w:val="00E13275"/>
    <w:rsid w:val="00E27E0C"/>
    <w:rsid w:val="00E32597"/>
    <w:rsid w:val="00E32E6F"/>
    <w:rsid w:val="00E40506"/>
    <w:rsid w:val="00E44461"/>
    <w:rsid w:val="00E452F4"/>
    <w:rsid w:val="00E604DF"/>
    <w:rsid w:val="00E62475"/>
    <w:rsid w:val="00E62B6F"/>
    <w:rsid w:val="00E663C0"/>
    <w:rsid w:val="00E759C7"/>
    <w:rsid w:val="00E76015"/>
    <w:rsid w:val="00E772C8"/>
    <w:rsid w:val="00E772F0"/>
    <w:rsid w:val="00E80394"/>
    <w:rsid w:val="00E96AB7"/>
    <w:rsid w:val="00EA3B7E"/>
    <w:rsid w:val="00EA40EF"/>
    <w:rsid w:val="00EB2966"/>
    <w:rsid w:val="00EC17DC"/>
    <w:rsid w:val="00EC50FF"/>
    <w:rsid w:val="00EC548C"/>
    <w:rsid w:val="00ED4E91"/>
    <w:rsid w:val="00ED5E00"/>
    <w:rsid w:val="00ED5F8A"/>
    <w:rsid w:val="00EE1D70"/>
    <w:rsid w:val="00EE3445"/>
    <w:rsid w:val="00EE4AB6"/>
    <w:rsid w:val="00EE6F80"/>
    <w:rsid w:val="00EF091D"/>
    <w:rsid w:val="00EF3232"/>
    <w:rsid w:val="00EF612A"/>
    <w:rsid w:val="00F03146"/>
    <w:rsid w:val="00F061DF"/>
    <w:rsid w:val="00F12966"/>
    <w:rsid w:val="00F1408A"/>
    <w:rsid w:val="00F15A7A"/>
    <w:rsid w:val="00F3415D"/>
    <w:rsid w:val="00F35CB5"/>
    <w:rsid w:val="00F41D32"/>
    <w:rsid w:val="00F548D4"/>
    <w:rsid w:val="00F7207F"/>
    <w:rsid w:val="00F82870"/>
    <w:rsid w:val="00F94AC0"/>
    <w:rsid w:val="00FA0FBF"/>
    <w:rsid w:val="00FA17CF"/>
    <w:rsid w:val="00FA4719"/>
    <w:rsid w:val="00FB2F5D"/>
    <w:rsid w:val="00FB6961"/>
    <w:rsid w:val="00FC3A6E"/>
    <w:rsid w:val="00FC5E09"/>
    <w:rsid w:val="00FE5B6F"/>
    <w:rsid w:val="00FE6829"/>
    <w:rsid w:val="00FE7642"/>
    <w:rsid w:val="00FF24B6"/>
    <w:rsid w:val="00FF37D5"/>
    <w:rsid w:val="00FF6098"/>
    <w:rsid w:val="00FF77D0"/>
    <w:rsid w:val="02477734"/>
    <w:rsid w:val="0D0B01C3"/>
    <w:rsid w:val="117F33A7"/>
    <w:rsid w:val="12F46D95"/>
    <w:rsid w:val="170F727B"/>
    <w:rsid w:val="173105D8"/>
    <w:rsid w:val="17E3805D"/>
    <w:rsid w:val="1D136A1A"/>
    <w:rsid w:val="2AF24BD0"/>
    <w:rsid w:val="304D2761"/>
    <w:rsid w:val="3092D1CF"/>
    <w:rsid w:val="327778CB"/>
    <w:rsid w:val="349DEACA"/>
    <w:rsid w:val="3E4530FF"/>
    <w:rsid w:val="439817FA"/>
    <w:rsid w:val="44CFDAA0"/>
    <w:rsid w:val="522784AD"/>
    <w:rsid w:val="55F24656"/>
    <w:rsid w:val="58A48FA8"/>
    <w:rsid w:val="5AC97DBB"/>
    <w:rsid w:val="69909D3E"/>
    <w:rsid w:val="70A6C109"/>
    <w:rsid w:val="77C4CB6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1BEFD0"/>
  <w15:docId w15:val="{6DF85FEB-60C4-486E-BCA2-7064A500FE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CommentReference">
    <w:name w:val="annotation reference"/>
    <w:basedOn w:val="DefaultParagraphFont"/>
    <w:uiPriority w:val="99"/>
    <w:semiHidden/>
    <w:unhideWhenUsed/>
    <w:rsid w:val="001D748B"/>
    <w:rPr>
      <w:sz w:val="16"/>
      <w:szCs w:val="16"/>
    </w:rPr>
  </w:style>
  <w:style w:type="paragraph" w:styleId="CommentText">
    <w:name w:val="annotation text"/>
    <w:basedOn w:val="Normal"/>
    <w:link w:val="CommentTextChar"/>
    <w:uiPriority w:val="99"/>
    <w:semiHidden/>
    <w:unhideWhenUsed/>
    <w:rsid w:val="001D748B"/>
    <w:rPr>
      <w:sz w:val="20"/>
      <w:szCs w:val="20"/>
    </w:rPr>
  </w:style>
  <w:style w:type="character" w:customStyle="1" w:styleId="CommentTextChar">
    <w:name w:val="Comment Text Char"/>
    <w:basedOn w:val="DefaultParagraphFont"/>
    <w:link w:val="CommentText"/>
    <w:uiPriority w:val="99"/>
    <w:semiHidden/>
    <w:rsid w:val="001D748B"/>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942557"/>
    <w:rPr>
      <w:b/>
      <w:bCs/>
    </w:rPr>
  </w:style>
  <w:style w:type="character" w:customStyle="1" w:styleId="CommentSubjectChar">
    <w:name w:val="Comment Subject Char"/>
    <w:basedOn w:val="CommentTextChar"/>
    <w:link w:val="CommentSubject"/>
    <w:uiPriority w:val="99"/>
    <w:semiHidden/>
    <w:rsid w:val="00942557"/>
    <w:rPr>
      <w:rFonts w:ascii="Arial" w:eastAsia="Times New Roman" w:hAnsi="Arial" w:cs="Times New Roman"/>
      <w:b/>
      <w:bCs/>
      <w:sz w:val="20"/>
      <w:szCs w:val="20"/>
      <w:lang w:eastAsia="en-GB"/>
    </w:rPr>
  </w:style>
  <w:style w:type="character" w:styleId="Hyperlink">
    <w:name w:val="Hyperlink"/>
    <w:basedOn w:val="DefaultParagraphFont"/>
    <w:uiPriority w:val="99"/>
    <w:unhideWhenUsed/>
    <w:rPr>
      <w:color w:val="0000FF" w:themeColor="hyperlink"/>
      <w:u w:val="single"/>
    </w:rPr>
  </w:style>
  <w:style w:type="paragraph" w:styleId="NormalWeb">
    <w:name w:val="Normal (Web)"/>
    <w:basedOn w:val="Normal"/>
    <w:uiPriority w:val="99"/>
    <w:unhideWhenUsed/>
    <w:rsid w:val="007F3235"/>
    <w:rPr>
      <w:rFonts w:ascii="Aptos" w:eastAsiaTheme="minorEastAsia" w:hAnsi="Aptos" w:cs="Aptos"/>
      <w:sz w:val="24"/>
      <w:szCs w:val="24"/>
      <w:lang w:eastAsia="zh-CN"/>
    </w:rPr>
  </w:style>
  <w:style w:type="paragraph" w:customStyle="1" w:styleId="Default">
    <w:name w:val="Default"/>
    <w:rsid w:val="00610938"/>
    <w:pPr>
      <w:autoSpaceDE w:val="0"/>
      <w:autoSpaceDN w:val="0"/>
      <w:adjustRightInd w:val="0"/>
      <w:spacing w:after="0" w:line="240" w:lineRule="auto"/>
    </w:pPr>
    <w:rPr>
      <w:rFonts w:ascii="Arial" w:eastAsiaTheme="minorEastAsia" w:hAnsi="Arial" w:cs="Arial"/>
      <w:color w:val="000000"/>
      <w:sz w:val="24"/>
      <w:szCs w:val="24"/>
      <w:lang w:val="en-AU" w:eastAsia="zh-CN"/>
      <w14:ligatures w14:val="standardContextual"/>
    </w:rPr>
  </w:style>
  <w:style w:type="character" w:styleId="UnresolvedMention">
    <w:name w:val="Unresolved Mention"/>
    <w:basedOn w:val="DefaultParagraphFont"/>
    <w:uiPriority w:val="99"/>
    <w:semiHidden/>
    <w:unhideWhenUsed/>
    <w:rsid w:val="005C198E"/>
    <w:rPr>
      <w:color w:val="605E5C"/>
      <w:shd w:val="clear" w:color="auto" w:fill="E1DFDD"/>
    </w:rPr>
  </w:style>
  <w:style w:type="paragraph" w:styleId="Revision">
    <w:name w:val="Revision"/>
    <w:hidden/>
    <w:uiPriority w:val="99"/>
    <w:semiHidden/>
    <w:rsid w:val="009C7764"/>
    <w:pPr>
      <w:spacing w:after="0" w:line="240" w:lineRule="auto"/>
    </w:pPr>
    <w:rPr>
      <w:rFonts w:ascii="Arial" w:eastAsia="Times New Roman" w:hAnsi="Arial"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53853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eachthought.com/learning/jerome-bruner/" TargetMode="External"/><Relationship Id="rId18" Type="http://schemas.openxmlformats.org/officeDocument/2006/relationships/hyperlink" Target="https://doi.org/10.2190/809W-DRWN-1L42-H3QH" TargetMode="External"/><Relationship Id="rId3" Type="http://schemas.openxmlformats.org/officeDocument/2006/relationships/customXml" Target="../customXml/item3.xml"/><Relationship Id="rId21" Type="http://schemas.openxmlformats.org/officeDocument/2006/relationships/hyperlink" Target="https://www.heacademy.ac.uk/my-academy-manage-your-higher-education-academy-experience"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ultofpedagogy.com/feedforward/" TargetMode="External"/><Relationship Id="rId2" Type="http://schemas.openxmlformats.org/officeDocument/2006/relationships/customXml" Target="../customXml/item2.xml"/><Relationship Id="rId16" Type="http://schemas.openxmlformats.org/officeDocument/2006/relationships/hyperlink" Target="https://doi.org/10.3102/0034654312474350" TargetMode="External"/><Relationship Id="rId20" Type="http://schemas.openxmlformats.org/officeDocument/2006/relationships/hyperlink" Target="https://doi.org/10.1080/13504622.2024.2326453"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verywellmind.com/vark-learning-styles-2795156" TargetMode="External"/><Relationship Id="rId23" Type="http://schemas.microsoft.com/office/2011/relationships/people" Target="people.xml"/><Relationship Id="rId10" Type="http://schemas.openxmlformats.org/officeDocument/2006/relationships/endnotes" Target="endnotes.xml"/><Relationship Id="rId19" Type="http://schemas.openxmlformats.org/officeDocument/2006/relationships/hyperlink" Target="https://doi.org/10.2190/4YNU-4TMB-22DJ-AN4W"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177/2332858419870489"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A12D2B8-43C8-46A8-AB1E-42977A42386A}">
  <ds:schemaRefs>
    <ds:schemaRef ds:uri="http://schemas.microsoft.com/sharepoint/v3/contenttype/forms"/>
  </ds:schemaRefs>
</ds:datastoreItem>
</file>

<file path=customXml/itemProps2.xml><?xml version="1.0" encoding="utf-8"?>
<ds:datastoreItem xmlns:ds="http://schemas.openxmlformats.org/officeDocument/2006/customXml" ds:itemID="{BC9FA408-130D-4C0F-933B-417C1BC21CCC}">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3.xml><?xml version="1.0" encoding="utf-8"?>
<ds:datastoreItem xmlns:ds="http://schemas.openxmlformats.org/officeDocument/2006/customXml" ds:itemID="{A3491ACB-1197-4606-AB2E-4339FC690834}">
  <ds:schemaRefs>
    <ds:schemaRef ds:uri="http://schemas.openxmlformats.org/officeDocument/2006/bibliography"/>
  </ds:schemaRefs>
</ds:datastoreItem>
</file>

<file path=customXml/itemProps4.xml><?xml version="1.0" encoding="utf-8"?>
<ds:datastoreItem xmlns:ds="http://schemas.openxmlformats.org/officeDocument/2006/customXml" ds:itemID="{E18DEF6B-6CBA-4928-9674-3F8B8AA221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6434</Words>
  <Characters>36680</Characters>
  <Application>Microsoft Office Word</Application>
  <DocSecurity>0</DocSecurity>
  <Lines>305</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Sana Jokhio</dc:creator>
  <cp:lastModifiedBy>Sana Jokhio</cp:lastModifiedBy>
  <cp:revision>47</cp:revision>
  <dcterms:created xsi:type="dcterms:W3CDTF">2024-11-06T12:42:00Z</dcterms:created>
  <dcterms:modified xsi:type="dcterms:W3CDTF">2024-11-07T13:59:00Z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Order">
    <vt:r8>814300</vt:r8>
  </property>
  <property fmtid="{D5CDD505-2E9C-101B-9397-08002B2CF9AE}" pid="4" name="_ExtendedDescription">
    <vt:lpwstr/>
  </property>
  <property fmtid="{D5CDD505-2E9C-101B-9397-08002B2CF9AE}" pid="5" name="TriggerFlowInfo">
    <vt:lpwstr/>
  </property>
  <property fmtid="{D5CDD505-2E9C-101B-9397-08002B2CF9AE}" pid="6" name="ComplianceAssetId">
    <vt:lpwstr/>
  </property>
  <property fmtid="{D5CDD505-2E9C-101B-9397-08002B2CF9AE}" pid="7" name="MediaServiceImageTags">
    <vt:lpwstr/>
  </property>
</Properties>
</file>