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0CAE6" w14:textId="77777777" w:rsidR="00CC4113" w:rsidRPr="00D94B9B" w:rsidRDefault="00CC4113" w:rsidP="00CC4113">
      <w:pPr>
        <w:jc w:val="center"/>
        <w:rPr>
          <w:lang w:val="en-GB"/>
        </w:rPr>
      </w:pPr>
      <w:r w:rsidRPr="00D94B9B">
        <w:rPr>
          <w:noProof/>
          <w:lang w:val="en-GB"/>
        </w:rPr>
        <w:drawing>
          <wp:inline distT="0" distB="0" distL="0" distR="0" wp14:anchorId="249E7083" wp14:editId="6D4F262E">
            <wp:extent cx="5943600" cy="3302000"/>
            <wp:effectExtent l="0" t="0" r="0" b="0"/>
            <wp:docPr id="270990564" name="Picture 270990564"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02000"/>
                    </a:xfrm>
                    <a:prstGeom prst="rect">
                      <a:avLst/>
                    </a:prstGeom>
                    <a:noFill/>
                    <a:ln>
                      <a:noFill/>
                    </a:ln>
                  </pic:spPr>
                </pic:pic>
              </a:graphicData>
            </a:graphic>
          </wp:inline>
        </w:drawing>
      </w:r>
    </w:p>
    <w:p w14:paraId="0A44CE4C" w14:textId="77777777" w:rsidR="00CC4113" w:rsidRPr="00D94B9B" w:rsidRDefault="00CC4113" w:rsidP="00CC4113">
      <w:pPr>
        <w:jc w:val="center"/>
        <w:rPr>
          <w:lang w:val="en-GB"/>
        </w:rPr>
      </w:pPr>
    </w:p>
    <w:p w14:paraId="0CAAECF0" w14:textId="60D63D92" w:rsidR="00CC4113" w:rsidRDefault="00CC4113" w:rsidP="00CC4113">
      <w:pPr>
        <w:ind w:left="720"/>
        <w:jc w:val="center"/>
        <w:rPr>
          <w:b/>
          <w:bCs/>
          <w:lang w:val="en-GB"/>
        </w:rPr>
      </w:pPr>
      <w:r>
        <w:rPr>
          <w:b/>
          <w:bCs/>
          <w:lang w:val="en-GB"/>
        </w:rPr>
        <w:t xml:space="preserve">Student Name: </w:t>
      </w:r>
      <w:r>
        <w:rPr>
          <w:b/>
          <w:bCs/>
          <w:lang w:val="en-GB"/>
        </w:rPr>
        <w:t>Vedant Patel</w:t>
      </w:r>
    </w:p>
    <w:p w14:paraId="145076ED" w14:textId="2C5440F3" w:rsidR="00CC4113" w:rsidRDefault="00CC4113" w:rsidP="00CC4113">
      <w:pPr>
        <w:ind w:left="720"/>
        <w:jc w:val="center"/>
        <w:rPr>
          <w:b/>
          <w:bCs/>
          <w:lang w:val="en-GB"/>
        </w:rPr>
      </w:pPr>
      <w:r>
        <w:rPr>
          <w:b/>
          <w:bCs/>
          <w:lang w:val="en-GB"/>
        </w:rPr>
        <w:t>Student Id: 24</w:t>
      </w:r>
      <w:r>
        <w:rPr>
          <w:b/>
          <w:bCs/>
          <w:lang w:val="en-GB"/>
        </w:rPr>
        <w:t>37457</w:t>
      </w:r>
    </w:p>
    <w:p w14:paraId="6DEF1D5D" w14:textId="77777777" w:rsidR="00CC4113" w:rsidRDefault="00CC4113" w:rsidP="00CC4113">
      <w:pPr>
        <w:ind w:left="720"/>
        <w:jc w:val="center"/>
        <w:rPr>
          <w:b/>
          <w:bCs/>
          <w:lang w:val="en-GB"/>
        </w:rPr>
      </w:pPr>
    </w:p>
    <w:p w14:paraId="09466CA1" w14:textId="77777777" w:rsidR="00CC4113" w:rsidRDefault="00CC4113" w:rsidP="00CC4113">
      <w:pPr>
        <w:ind w:left="720"/>
        <w:jc w:val="center"/>
        <w:rPr>
          <w:b/>
          <w:bCs/>
          <w:lang w:val="en-GB"/>
        </w:rPr>
      </w:pPr>
      <w:r>
        <w:rPr>
          <w:b/>
          <w:bCs/>
          <w:lang w:val="en-GB"/>
        </w:rPr>
        <w:t>Module Name: Dissertation</w:t>
      </w:r>
    </w:p>
    <w:p w14:paraId="6DC20911" w14:textId="77777777" w:rsidR="00CC4113" w:rsidRDefault="00CC4113" w:rsidP="00CC4113">
      <w:pPr>
        <w:ind w:left="720"/>
        <w:jc w:val="center"/>
        <w:rPr>
          <w:b/>
          <w:bCs/>
          <w:lang w:val="en-GB"/>
        </w:rPr>
      </w:pPr>
      <w:r>
        <w:rPr>
          <w:b/>
          <w:bCs/>
          <w:lang w:val="en-GB"/>
        </w:rPr>
        <w:t>Module Code:LCMB7035</w:t>
      </w:r>
    </w:p>
    <w:p w14:paraId="47E2D44D" w14:textId="77777777" w:rsidR="00CC4113" w:rsidRDefault="00CC4113" w:rsidP="00CC4113">
      <w:pPr>
        <w:ind w:left="720"/>
        <w:jc w:val="center"/>
        <w:rPr>
          <w:b/>
          <w:bCs/>
          <w:lang w:val="en-GB"/>
        </w:rPr>
      </w:pPr>
    </w:p>
    <w:p w14:paraId="63F76304" w14:textId="7802E595" w:rsidR="00CC4113" w:rsidRDefault="00CC4113" w:rsidP="00CC4113">
      <w:pPr>
        <w:ind w:left="720"/>
        <w:jc w:val="center"/>
        <w:rPr>
          <w:b/>
          <w:bCs/>
          <w:lang w:val="en-GB"/>
        </w:rPr>
      </w:pPr>
      <w:r>
        <w:rPr>
          <w:b/>
          <w:bCs/>
          <w:lang w:val="en-GB"/>
        </w:rPr>
        <w:t>Supervisor Name: Sh</w:t>
      </w:r>
      <w:r>
        <w:rPr>
          <w:b/>
          <w:bCs/>
          <w:lang w:val="en-GB"/>
        </w:rPr>
        <w:t>ahrukh Irfan</w:t>
      </w:r>
    </w:p>
    <w:p w14:paraId="7DA06EE3" w14:textId="79FAEF4B" w:rsidR="00CC4113" w:rsidRDefault="00CC4113">
      <w:pPr>
        <w:jc w:val="center"/>
        <w:rPr>
          <w:b/>
          <w:bCs/>
          <w:sz w:val="32"/>
          <w:szCs w:val="32"/>
          <w:lang w:val="en-GB"/>
        </w:rPr>
      </w:pPr>
    </w:p>
    <w:p w14:paraId="2ABB1B3D" w14:textId="77777777" w:rsidR="00CC4113" w:rsidRDefault="00CC4113">
      <w:pPr>
        <w:rPr>
          <w:b/>
          <w:bCs/>
          <w:sz w:val="32"/>
          <w:szCs w:val="32"/>
          <w:lang w:val="en-GB"/>
        </w:rPr>
      </w:pPr>
      <w:r>
        <w:rPr>
          <w:b/>
          <w:bCs/>
          <w:sz w:val="32"/>
          <w:szCs w:val="32"/>
          <w:lang w:val="en-GB"/>
        </w:rPr>
        <w:br w:type="page"/>
      </w:r>
    </w:p>
    <w:p w14:paraId="6DA8A626" w14:textId="77777777" w:rsidR="000F5292" w:rsidRPr="0077458C" w:rsidRDefault="000F5292">
      <w:pPr>
        <w:jc w:val="center"/>
        <w:rPr>
          <w:b/>
          <w:bCs/>
          <w:sz w:val="32"/>
          <w:szCs w:val="32"/>
          <w:lang w:val="en-GB"/>
        </w:rPr>
      </w:pPr>
    </w:p>
    <w:p w14:paraId="0ECAF6ED" w14:textId="77777777" w:rsidR="000F5292" w:rsidRPr="0077458C" w:rsidRDefault="000F5292">
      <w:pPr>
        <w:jc w:val="center"/>
        <w:rPr>
          <w:b/>
          <w:bCs/>
          <w:sz w:val="32"/>
          <w:szCs w:val="32"/>
          <w:lang w:val="en-GB"/>
        </w:rPr>
      </w:pPr>
    </w:p>
    <w:p w14:paraId="1B6F8A56" w14:textId="77777777" w:rsidR="000F5292" w:rsidRPr="0077458C" w:rsidRDefault="000F5292">
      <w:pPr>
        <w:jc w:val="center"/>
        <w:rPr>
          <w:b/>
          <w:bCs/>
          <w:sz w:val="32"/>
          <w:szCs w:val="32"/>
          <w:lang w:val="en-GB"/>
        </w:rPr>
      </w:pPr>
    </w:p>
    <w:p w14:paraId="211ACD7A" w14:textId="77777777" w:rsidR="000F5292" w:rsidRPr="0077458C" w:rsidRDefault="000F5292">
      <w:pPr>
        <w:jc w:val="center"/>
        <w:rPr>
          <w:b/>
          <w:bCs/>
          <w:sz w:val="32"/>
          <w:szCs w:val="32"/>
          <w:lang w:val="en-GB"/>
        </w:rPr>
      </w:pPr>
    </w:p>
    <w:p w14:paraId="1C4978B2" w14:textId="77777777" w:rsidR="000F5292" w:rsidRPr="0077458C" w:rsidRDefault="000F5292">
      <w:pPr>
        <w:jc w:val="center"/>
        <w:rPr>
          <w:b/>
          <w:bCs/>
          <w:sz w:val="32"/>
          <w:szCs w:val="32"/>
          <w:lang w:val="en-GB"/>
        </w:rPr>
      </w:pPr>
    </w:p>
    <w:p w14:paraId="49A8010E" w14:textId="77777777" w:rsidR="000F5292" w:rsidRPr="0077458C" w:rsidRDefault="00000000">
      <w:pPr>
        <w:jc w:val="center"/>
        <w:rPr>
          <w:b/>
          <w:bCs/>
          <w:sz w:val="32"/>
          <w:szCs w:val="32"/>
          <w:lang w:val="en-GB"/>
        </w:rPr>
      </w:pPr>
      <w:r w:rsidRPr="0077458C">
        <w:rPr>
          <w:b/>
          <w:bCs/>
          <w:sz w:val="32"/>
          <w:szCs w:val="32"/>
          <w:lang w:val="en-GB"/>
        </w:rPr>
        <w:t>ROLE OF OMNICHANNEL MARKETING STRATEGY IN ENHANCING CUSTOMER EXPERIENCE: A SECONDARY DATA ANALYSIS OF IKEA</w:t>
      </w:r>
    </w:p>
    <w:p w14:paraId="4D3D5F5C" w14:textId="77777777" w:rsidR="000F5292" w:rsidRPr="0077458C" w:rsidRDefault="00000000">
      <w:pPr>
        <w:rPr>
          <w:lang w:val="en-GB"/>
        </w:rPr>
      </w:pPr>
      <w:r w:rsidRPr="0077458C">
        <w:rPr>
          <w:lang w:val="en-GB"/>
        </w:rPr>
        <w:br w:type="page"/>
      </w:r>
    </w:p>
    <w:bookmarkStart w:id="0" w:name="_86mey42d033y" w:colFirst="0" w:colLast="0" w:displacedByCustomXml="next"/>
    <w:bookmarkEnd w:id="0" w:displacedByCustomXml="next"/>
    <w:sdt>
      <w:sdtPr>
        <w:rPr>
          <w:rFonts w:ascii="Times New Roman" w:eastAsia="Times New Roman" w:hAnsi="Times New Roman" w:cs="Times New Roman"/>
          <w:color w:val="auto"/>
          <w:sz w:val="24"/>
          <w:szCs w:val="24"/>
          <w:lang w:val="en-GB"/>
        </w:rPr>
        <w:id w:val="804972825"/>
        <w:docPartObj>
          <w:docPartGallery w:val="Table of Contents"/>
          <w:docPartUnique/>
        </w:docPartObj>
      </w:sdtPr>
      <w:sdtEndPr>
        <w:rPr>
          <w:b/>
          <w:bCs/>
          <w:noProof/>
        </w:rPr>
      </w:sdtEndPr>
      <w:sdtContent>
        <w:p w14:paraId="0DC990F8" w14:textId="25EB1117" w:rsidR="00987E13" w:rsidRPr="0077458C" w:rsidRDefault="00987E13" w:rsidP="00987E13">
          <w:pPr>
            <w:pStyle w:val="TOCHeading"/>
            <w:jc w:val="center"/>
            <w:rPr>
              <w:rFonts w:ascii="Times New Roman" w:hAnsi="Times New Roman" w:cs="Times New Roman"/>
              <w:b/>
              <w:bCs/>
              <w:color w:val="auto"/>
              <w:sz w:val="28"/>
              <w:szCs w:val="28"/>
              <w:lang w:val="en-GB"/>
            </w:rPr>
          </w:pPr>
          <w:r w:rsidRPr="0077458C">
            <w:rPr>
              <w:rFonts w:ascii="Times New Roman" w:hAnsi="Times New Roman" w:cs="Times New Roman"/>
              <w:b/>
              <w:bCs/>
              <w:color w:val="auto"/>
              <w:sz w:val="28"/>
              <w:szCs w:val="28"/>
              <w:lang w:val="en-GB"/>
            </w:rPr>
            <w:t>Table of Contents</w:t>
          </w:r>
        </w:p>
        <w:p w14:paraId="5268471B" w14:textId="74892DD6" w:rsidR="000003B9" w:rsidRDefault="00987E13">
          <w:pPr>
            <w:pStyle w:val="TOC1"/>
            <w:tabs>
              <w:tab w:val="right" w:leader="dot" w:pos="9350"/>
            </w:tabs>
            <w:rPr>
              <w:rFonts w:asciiTheme="minorHAnsi" w:eastAsiaTheme="minorEastAsia" w:hAnsiTheme="minorHAnsi" w:cstheme="minorBidi"/>
              <w:noProof/>
              <w:kern w:val="2"/>
              <w:lang w:val="en-US"/>
              <w14:ligatures w14:val="standardContextual"/>
            </w:rPr>
          </w:pPr>
          <w:r w:rsidRPr="0077458C">
            <w:rPr>
              <w:lang w:val="en-GB"/>
            </w:rPr>
            <w:fldChar w:fldCharType="begin"/>
          </w:r>
          <w:r w:rsidRPr="0077458C">
            <w:rPr>
              <w:lang w:val="en-GB"/>
            </w:rPr>
            <w:instrText xml:space="preserve"> TOC \o "1-3" \h \z \u </w:instrText>
          </w:r>
          <w:r w:rsidRPr="0077458C">
            <w:rPr>
              <w:lang w:val="en-GB"/>
            </w:rPr>
            <w:fldChar w:fldCharType="separate"/>
          </w:r>
          <w:hyperlink w:anchor="_Toc224905784" w:history="1">
            <w:r w:rsidR="000003B9" w:rsidRPr="00F04503">
              <w:rPr>
                <w:rStyle w:val="Hyperlink"/>
                <w:noProof/>
                <w:lang w:val="en-GB"/>
              </w:rPr>
              <w:t>1. Introduction</w:t>
            </w:r>
            <w:r w:rsidR="000003B9">
              <w:rPr>
                <w:noProof/>
                <w:webHidden/>
              </w:rPr>
              <w:tab/>
            </w:r>
            <w:r w:rsidR="000003B9">
              <w:rPr>
                <w:noProof/>
                <w:webHidden/>
              </w:rPr>
              <w:fldChar w:fldCharType="begin"/>
            </w:r>
            <w:r w:rsidR="000003B9">
              <w:rPr>
                <w:noProof/>
                <w:webHidden/>
              </w:rPr>
              <w:instrText xml:space="preserve"> PAGEREF _Toc224905784 \h </w:instrText>
            </w:r>
            <w:r w:rsidR="000003B9">
              <w:rPr>
                <w:noProof/>
                <w:webHidden/>
              </w:rPr>
            </w:r>
            <w:r w:rsidR="000003B9">
              <w:rPr>
                <w:noProof/>
                <w:webHidden/>
              </w:rPr>
              <w:fldChar w:fldCharType="separate"/>
            </w:r>
            <w:r w:rsidR="000003B9">
              <w:rPr>
                <w:noProof/>
                <w:webHidden/>
              </w:rPr>
              <w:t>2</w:t>
            </w:r>
            <w:r w:rsidR="000003B9">
              <w:rPr>
                <w:noProof/>
                <w:webHidden/>
              </w:rPr>
              <w:fldChar w:fldCharType="end"/>
            </w:r>
          </w:hyperlink>
        </w:p>
        <w:p w14:paraId="057CBA18" w14:textId="01D5F0C1"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85" w:history="1">
            <w:r w:rsidRPr="00F04503">
              <w:rPr>
                <w:rStyle w:val="Hyperlink"/>
                <w:noProof/>
                <w:lang w:val="en-GB"/>
              </w:rPr>
              <w:t>1.1 Background</w:t>
            </w:r>
            <w:r>
              <w:rPr>
                <w:noProof/>
                <w:webHidden/>
              </w:rPr>
              <w:tab/>
            </w:r>
            <w:r>
              <w:rPr>
                <w:noProof/>
                <w:webHidden/>
              </w:rPr>
              <w:fldChar w:fldCharType="begin"/>
            </w:r>
            <w:r>
              <w:rPr>
                <w:noProof/>
                <w:webHidden/>
              </w:rPr>
              <w:instrText xml:space="preserve"> PAGEREF _Toc224905785 \h </w:instrText>
            </w:r>
            <w:r>
              <w:rPr>
                <w:noProof/>
                <w:webHidden/>
              </w:rPr>
            </w:r>
            <w:r>
              <w:rPr>
                <w:noProof/>
                <w:webHidden/>
              </w:rPr>
              <w:fldChar w:fldCharType="separate"/>
            </w:r>
            <w:r>
              <w:rPr>
                <w:noProof/>
                <w:webHidden/>
              </w:rPr>
              <w:t>2</w:t>
            </w:r>
            <w:r>
              <w:rPr>
                <w:noProof/>
                <w:webHidden/>
              </w:rPr>
              <w:fldChar w:fldCharType="end"/>
            </w:r>
          </w:hyperlink>
        </w:p>
        <w:p w14:paraId="1CFBD1AF" w14:textId="1A1404E3"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86" w:history="1">
            <w:r w:rsidRPr="00F04503">
              <w:rPr>
                <w:rStyle w:val="Hyperlink"/>
                <w:noProof/>
                <w:lang w:val="en-GB"/>
              </w:rPr>
              <w:t>1.2 Statement of Problems and Rationales</w:t>
            </w:r>
            <w:r>
              <w:rPr>
                <w:noProof/>
                <w:webHidden/>
              </w:rPr>
              <w:tab/>
            </w:r>
            <w:r>
              <w:rPr>
                <w:noProof/>
                <w:webHidden/>
              </w:rPr>
              <w:fldChar w:fldCharType="begin"/>
            </w:r>
            <w:r>
              <w:rPr>
                <w:noProof/>
                <w:webHidden/>
              </w:rPr>
              <w:instrText xml:space="preserve"> PAGEREF _Toc224905786 \h </w:instrText>
            </w:r>
            <w:r>
              <w:rPr>
                <w:noProof/>
                <w:webHidden/>
              </w:rPr>
            </w:r>
            <w:r>
              <w:rPr>
                <w:noProof/>
                <w:webHidden/>
              </w:rPr>
              <w:fldChar w:fldCharType="separate"/>
            </w:r>
            <w:r>
              <w:rPr>
                <w:noProof/>
                <w:webHidden/>
              </w:rPr>
              <w:t>3</w:t>
            </w:r>
            <w:r>
              <w:rPr>
                <w:noProof/>
                <w:webHidden/>
              </w:rPr>
              <w:fldChar w:fldCharType="end"/>
            </w:r>
          </w:hyperlink>
        </w:p>
        <w:p w14:paraId="03A7EB70" w14:textId="2748EEE3"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87" w:history="1">
            <w:r w:rsidRPr="00F04503">
              <w:rPr>
                <w:rStyle w:val="Hyperlink"/>
                <w:noProof/>
                <w:lang w:val="en-GB"/>
              </w:rPr>
              <w:t>1.3 Aim, Objectives and Research Questions</w:t>
            </w:r>
            <w:r>
              <w:rPr>
                <w:noProof/>
                <w:webHidden/>
              </w:rPr>
              <w:tab/>
            </w:r>
            <w:r>
              <w:rPr>
                <w:noProof/>
                <w:webHidden/>
              </w:rPr>
              <w:fldChar w:fldCharType="begin"/>
            </w:r>
            <w:r>
              <w:rPr>
                <w:noProof/>
                <w:webHidden/>
              </w:rPr>
              <w:instrText xml:space="preserve"> PAGEREF _Toc224905787 \h </w:instrText>
            </w:r>
            <w:r>
              <w:rPr>
                <w:noProof/>
                <w:webHidden/>
              </w:rPr>
            </w:r>
            <w:r>
              <w:rPr>
                <w:noProof/>
                <w:webHidden/>
              </w:rPr>
              <w:fldChar w:fldCharType="separate"/>
            </w:r>
            <w:r>
              <w:rPr>
                <w:noProof/>
                <w:webHidden/>
              </w:rPr>
              <w:t>4</w:t>
            </w:r>
            <w:r>
              <w:rPr>
                <w:noProof/>
                <w:webHidden/>
              </w:rPr>
              <w:fldChar w:fldCharType="end"/>
            </w:r>
          </w:hyperlink>
        </w:p>
        <w:p w14:paraId="5BFFD864" w14:textId="3080C7CB"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788" w:history="1">
            <w:r w:rsidRPr="00F04503">
              <w:rPr>
                <w:rStyle w:val="Hyperlink"/>
                <w:noProof/>
                <w:lang w:val="en-GB"/>
              </w:rPr>
              <w:t>2. Literature review</w:t>
            </w:r>
            <w:r>
              <w:rPr>
                <w:noProof/>
                <w:webHidden/>
              </w:rPr>
              <w:tab/>
            </w:r>
            <w:r>
              <w:rPr>
                <w:noProof/>
                <w:webHidden/>
              </w:rPr>
              <w:fldChar w:fldCharType="begin"/>
            </w:r>
            <w:r>
              <w:rPr>
                <w:noProof/>
                <w:webHidden/>
              </w:rPr>
              <w:instrText xml:space="preserve"> PAGEREF _Toc224905788 \h </w:instrText>
            </w:r>
            <w:r>
              <w:rPr>
                <w:noProof/>
                <w:webHidden/>
              </w:rPr>
            </w:r>
            <w:r>
              <w:rPr>
                <w:noProof/>
                <w:webHidden/>
              </w:rPr>
              <w:fldChar w:fldCharType="separate"/>
            </w:r>
            <w:r>
              <w:rPr>
                <w:noProof/>
                <w:webHidden/>
              </w:rPr>
              <w:t>4</w:t>
            </w:r>
            <w:r>
              <w:rPr>
                <w:noProof/>
                <w:webHidden/>
              </w:rPr>
              <w:fldChar w:fldCharType="end"/>
            </w:r>
          </w:hyperlink>
        </w:p>
        <w:p w14:paraId="011D50B8" w14:textId="02DDBD3F"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89" w:history="1">
            <w:r w:rsidRPr="00F04503">
              <w:rPr>
                <w:rStyle w:val="Hyperlink"/>
                <w:noProof/>
                <w:lang w:val="en-GB"/>
              </w:rPr>
              <w:t>2.1 Concept of omnichannel marketing</w:t>
            </w:r>
            <w:r>
              <w:rPr>
                <w:noProof/>
                <w:webHidden/>
              </w:rPr>
              <w:tab/>
            </w:r>
            <w:r>
              <w:rPr>
                <w:noProof/>
                <w:webHidden/>
              </w:rPr>
              <w:fldChar w:fldCharType="begin"/>
            </w:r>
            <w:r>
              <w:rPr>
                <w:noProof/>
                <w:webHidden/>
              </w:rPr>
              <w:instrText xml:space="preserve"> PAGEREF _Toc224905789 \h </w:instrText>
            </w:r>
            <w:r>
              <w:rPr>
                <w:noProof/>
                <w:webHidden/>
              </w:rPr>
            </w:r>
            <w:r>
              <w:rPr>
                <w:noProof/>
                <w:webHidden/>
              </w:rPr>
              <w:fldChar w:fldCharType="separate"/>
            </w:r>
            <w:r>
              <w:rPr>
                <w:noProof/>
                <w:webHidden/>
              </w:rPr>
              <w:t>4</w:t>
            </w:r>
            <w:r>
              <w:rPr>
                <w:noProof/>
                <w:webHidden/>
              </w:rPr>
              <w:fldChar w:fldCharType="end"/>
            </w:r>
          </w:hyperlink>
        </w:p>
        <w:p w14:paraId="5CAE54E5" w14:textId="3498C985"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0" w:history="1">
            <w:r w:rsidRPr="00F04503">
              <w:rPr>
                <w:rStyle w:val="Hyperlink"/>
                <w:noProof/>
                <w:lang w:val="en-GB"/>
              </w:rPr>
              <w:t>2.2 Customer experience and Omnichannel Marketing</w:t>
            </w:r>
            <w:r>
              <w:rPr>
                <w:noProof/>
                <w:webHidden/>
              </w:rPr>
              <w:tab/>
            </w:r>
            <w:r>
              <w:rPr>
                <w:noProof/>
                <w:webHidden/>
              </w:rPr>
              <w:fldChar w:fldCharType="begin"/>
            </w:r>
            <w:r>
              <w:rPr>
                <w:noProof/>
                <w:webHidden/>
              </w:rPr>
              <w:instrText xml:space="preserve"> PAGEREF _Toc224905790 \h </w:instrText>
            </w:r>
            <w:r>
              <w:rPr>
                <w:noProof/>
                <w:webHidden/>
              </w:rPr>
            </w:r>
            <w:r>
              <w:rPr>
                <w:noProof/>
                <w:webHidden/>
              </w:rPr>
              <w:fldChar w:fldCharType="separate"/>
            </w:r>
            <w:r>
              <w:rPr>
                <w:noProof/>
                <w:webHidden/>
              </w:rPr>
              <w:t>5</w:t>
            </w:r>
            <w:r>
              <w:rPr>
                <w:noProof/>
                <w:webHidden/>
              </w:rPr>
              <w:fldChar w:fldCharType="end"/>
            </w:r>
          </w:hyperlink>
        </w:p>
        <w:p w14:paraId="26FBBBEC" w14:textId="603D6946"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1" w:history="1">
            <w:r w:rsidRPr="00F04503">
              <w:rPr>
                <w:rStyle w:val="Hyperlink"/>
                <w:noProof/>
                <w:lang w:val="en-GB"/>
              </w:rPr>
              <w:t>2.3 Significant Forces behind Omnichannel Technologies</w:t>
            </w:r>
            <w:r>
              <w:rPr>
                <w:noProof/>
                <w:webHidden/>
              </w:rPr>
              <w:tab/>
            </w:r>
            <w:r>
              <w:rPr>
                <w:noProof/>
                <w:webHidden/>
              </w:rPr>
              <w:fldChar w:fldCharType="begin"/>
            </w:r>
            <w:r>
              <w:rPr>
                <w:noProof/>
                <w:webHidden/>
              </w:rPr>
              <w:instrText xml:space="preserve"> PAGEREF _Toc224905791 \h </w:instrText>
            </w:r>
            <w:r>
              <w:rPr>
                <w:noProof/>
                <w:webHidden/>
              </w:rPr>
            </w:r>
            <w:r>
              <w:rPr>
                <w:noProof/>
                <w:webHidden/>
              </w:rPr>
              <w:fldChar w:fldCharType="separate"/>
            </w:r>
            <w:r>
              <w:rPr>
                <w:noProof/>
                <w:webHidden/>
              </w:rPr>
              <w:t>5</w:t>
            </w:r>
            <w:r>
              <w:rPr>
                <w:noProof/>
                <w:webHidden/>
              </w:rPr>
              <w:fldChar w:fldCharType="end"/>
            </w:r>
          </w:hyperlink>
        </w:p>
        <w:p w14:paraId="22650CCD" w14:textId="2AD5CB19"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2" w:history="1">
            <w:r w:rsidRPr="00F04503">
              <w:rPr>
                <w:rStyle w:val="Hyperlink"/>
                <w:noProof/>
                <w:lang w:val="en-GB"/>
              </w:rPr>
              <w:t>2.4 Problems with Omnichannel Implementation</w:t>
            </w:r>
            <w:r>
              <w:rPr>
                <w:noProof/>
                <w:webHidden/>
              </w:rPr>
              <w:tab/>
            </w:r>
            <w:r>
              <w:rPr>
                <w:noProof/>
                <w:webHidden/>
              </w:rPr>
              <w:fldChar w:fldCharType="begin"/>
            </w:r>
            <w:r>
              <w:rPr>
                <w:noProof/>
                <w:webHidden/>
              </w:rPr>
              <w:instrText xml:space="preserve"> PAGEREF _Toc224905792 \h </w:instrText>
            </w:r>
            <w:r>
              <w:rPr>
                <w:noProof/>
                <w:webHidden/>
              </w:rPr>
            </w:r>
            <w:r>
              <w:rPr>
                <w:noProof/>
                <w:webHidden/>
              </w:rPr>
              <w:fldChar w:fldCharType="separate"/>
            </w:r>
            <w:r>
              <w:rPr>
                <w:noProof/>
                <w:webHidden/>
              </w:rPr>
              <w:t>6</w:t>
            </w:r>
            <w:r>
              <w:rPr>
                <w:noProof/>
                <w:webHidden/>
              </w:rPr>
              <w:fldChar w:fldCharType="end"/>
            </w:r>
          </w:hyperlink>
        </w:p>
        <w:p w14:paraId="19A8D391" w14:textId="510D723D"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3" w:history="1">
            <w:r w:rsidRPr="00F04503">
              <w:rPr>
                <w:rStyle w:val="Hyperlink"/>
                <w:noProof/>
                <w:lang w:val="en-GB"/>
              </w:rPr>
              <w:t>2.5 Research Gap</w:t>
            </w:r>
            <w:r>
              <w:rPr>
                <w:noProof/>
                <w:webHidden/>
              </w:rPr>
              <w:tab/>
            </w:r>
            <w:r>
              <w:rPr>
                <w:noProof/>
                <w:webHidden/>
              </w:rPr>
              <w:fldChar w:fldCharType="begin"/>
            </w:r>
            <w:r>
              <w:rPr>
                <w:noProof/>
                <w:webHidden/>
              </w:rPr>
              <w:instrText xml:space="preserve"> PAGEREF _Toc224905793 \h </w:instrText>
            </w:r>
            <w:r>
              <w:rPr>
                <w:noProof/>
                <w:webHidden/>
              </w:rPr>
            </w:r>
            <w:r>
              <w:rPr>
                <w:noProof/>
                <w:webHidden/>
              </w:rPr>
              <w:fldChar w:fldCharType="separate"/>
            </w:r>
            <w:r>
              <w:rPr>
                <w:noProof/>
                <w:webHidden/>
              </w:rPr>
              <w:t>6</w:t>
            </w:r>
            <w:r>
              <w:rPr>
                <w:noProof/>
                <w:webHidden/>
              </w:rPr>
              <w:fldChar w:fldCharType="end"/>
            </w:r>
          </w:hyperlink>
        </w:p>
        <w:p w14:paraId="7CC912E6" w14:textId="54E3D4C2"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794" w:history="1">
            <w:r w:rsidRPr="00F04503">
              <w:rPr>
                <w:rStyle w:val="Hyperlink"/>
                <w:noProof/>
                <w:lang w:val="en-GB"/>
              </w:rPr>
              <w:t>3. Methodology</w:t>
            </w:r>
            <w:r>
              <w:rPr>
                <w:noProof/>
                <w:webHidden/>
              </w:rPr>
              <w:tab/>
            </w:r>
            <w:r>
              <w:rPr>
                <w:noProof/>
                <w:webHidden/>
              </w:rPr>
              <w:fldChar w:fldCharType="begin"/>
            </w:r>
            <w:r>
              <w:rPr>
                <w:noProof/>
                <w:webHidden/>
              </w:rPr>
              <w:instrText xml:space="preserve"> PAGEREF _Toc224905794 \h </w:instrText>
            </w:r>
            <w:r>
              <w:rPr>
                <w:noProof/>
                <w:webHidden/>
              </w:rPr>
            </w:r>
            <w:r>
              <w:rPr>
                <w:noProof/>
                <w:webHidden/>
              </w:rPr>
              <w:fldChar w:fldCharType="separate"/>
            </w:r>
            <w:r>
              <w:rPr>
                <w:noProof/>
                <w:webHidden/>
              </w:rPr>
              <w:t>7</w:t>
            </w:r>
            <w:r>
              <w:rPr>
                <w:noProof/>
                <w:webHidden/>
              </w:rPr>
              <w:fldChar w:fldCharType="end"/>
            </w:r>
          </w:hyperlink>
        </w:p>
        <w:p w14:paraId="48E70EB8" w14:textId="38372B4E"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5" w:history="1">
            <w:r w:rsidRPr="00F04503">
              <w:rPr>
                <w:rStyle w:val="Hyperlink"/>
                <w:noProof/>
                <w:lang w:val="en-GB"/>
              </w:rPr>
              <w:t>3.1 Research design and approach</w:t>
            </w:r>
            <w:r>
              <w:rPr>
                <w:noProof/>
                <w:webHidden/>
              </w:rPr>
              <w:tab/>
            </w:r>
            <w:r>
              <w:rPr>
                <w:noProof/>
                <w:webHidden/>
              </w:rPr>
              <w:fldChar w:fldCharType="begin"/>
            </w:r>
            <w:r>
              <w:rPr>
                <w:noProof/>
                <w:webHidden/>
              </w:rPr>
              <w:instrText xml:space="preserve"> PAGEREF _Toc224905795 \h </w:instrText>
            </w:r>
            <w:r>
              <w:rPr>
                <w:noProof/>
                <w:webHidden/>
              </w:rPr>
            </w:r>
            <w:r>
              <w:rPr>
                <w:noProof/>
                <w:webHidden/>
              </w:rPr>
              <w:fldChar w:fldCharType="separate"/>
            </w:r>
            <w:r>
              <w:rPr>
                <w:noProof/>
                <w:webHidden/>
              </w:rPr>
              <w:t>7</w:t>
            </w:r>
            <w:r>
              <w:rPr>
                <w:noProof/>
                <w:webHidden/>
              </w:rPr>
              <w:fldChar w:fldCharType="end"/>
            </w:r>
          </w:hyperlink>
        </w:p>
        <w:p w14:paraId="632C8AC6" w14:textId="0B5E2B74"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6" w:history="1">
            <w:r w:rsidRPr="00F04503">
              <w:rPr>
                <w:rStyle w:val="Hyperlink"/>
                <w:noProof/>
                <w:lang w:val="en-GB"/>
              </w:rPr>
              <w:t>3.2 Data Collection Method</w:t>
            </w:r>
            <w:r>
              <w:rPr>
                <w:noProof/>
                <w:webHidden/>
              </w:rPr>
              <w:tab/>
            </w:r>
            <w:r>
              <w:rPr>
                <w:noProof/>
                <w:webHidden/>
              </w:rPr>
              <w:fldChar w:fldCharType="begin"/>
            </w:r>
            <w:r>
              <w:rPr>
                <w:noProof/>
                <w:webHidden/>
              </w:rPr>
              <w:instrText xml:space="preserve"> PAGEREF _Toc224905796 \h </w:instrText>
            </w:r>
            <w:r>
              <w:rPr>
                <w:noProof/>
                <w:webHidden/>
              </w:rPr>
            </w:r>
            <w:r>
              <w:rPr>
                <w:noProof/>
                <w:webHidden/>
              </w:rPr>
              <w:fldChar w:fldCharType="separate"/>
            </w:r>
            <w:r>
              <w:rPr>
                <w:noProof/>
                <w:webHidden/>
              </w:rPr>
              <w:t>7</w:t>
            </w:r>
            <w:r>
              <w:rPr>
                <w:noProof/>
                <w:webHidden/>
              </w:rPr>
              <w:fldChar w:fldCharType="end"/>
            </w:r>
          </w:hyperlink>
        </w:p>
        <w:p w14:paraId="3ED4B747" w14:textId="7418607B"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7" w:history="1">
            <w:r w:rsidRPr="00F04503">
              <w:rPr>
                <w:rStyle w:val="Hyperlink"/>
                <w:noProof/>
                <w:lang w:val="en-GB"/>
              </w:rPr>
              <w:t>3.3 Data Analysis Method</w:t>
            </w:r>
            <w:r>
              <w:rPr>
                <w:noProof/>
                <w:webHidden/>
              </w:rPr>
              <w:tab/>
            </w:r>
            <w:r>
              <w:rPr>
                <w:noProof/>
                <w:webHidden/>
              </w:rPr>
              <w:fldChar w:fldCharType="begin"/>
            </w:r>
            <w:r>
              <w:rPr>
                <w:noProof/>
                <w:webHidden/>
              </w:rPr>
              <w:instrText xml:space="preserve"> PAGEREF _Toc224905797 \h </w:instrText>
            </w:r>
            <w:r>
              <w:rPr>
                <w:noProof/>
                <w:webHidden/>
              </w:rPr>
            </w:r>
            <w:r>
              <w:rPr>
                <w:noProof/>
                <w:webHidden/>
              </w:rPr>
              <w:fldChar w:fldCharType="separate"/>
            </w:r>
            <w:r>
              <w:rPr>
                <w:noProof/>
                <w:webHidden/>
              </w:rPr>
              <w:t>8</w:t>
            </w:r>
            <w:r>
              <w:rPr>
                <w:noProof/>
                <w:webHidden/>
              </w:rPr>
              <w:fldChar w:fldCharType="end"/>
            </w:r>
          </w:hyperlink>
        </w:p>
        <w:p w14:paraId="01880779" w14:textId="650576D0" w:rsidR="000003B9" w:rsidRDefault="000003B9">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24905798" w:history="1">
            <w:r w:rsidRPr="00F04503">
              <w:rPr>
                <w:rStyle w:val="Hyperlink"/>
                <w:noProof/>
                <w:lang w:val="en-GB"/>
              </w:rPr>
              <w:t>3.4 Justification of Methodology</w:t>
            </w:r>
            <w:r>
              <w:rPr>
                <w:noProof/>
                <w:webHidden/>
              </w:rPr>
              <w:tab/>
            </w:r>
            <w:r>
              <w:rPr>
                <w:noProof/>
                <w:webHidden/>
              </w:rPr>
              <w:fldChar w:fldCharType="begin"/>
            </w:r>
            <w:r>
              <w:rPr>
                <w:noProof/>
                <w:webHidden/>
              </w:rPr>
              <w:instrText xml:space="preserve"> PAGEREF _Toc224905798 \h </w:instrText>
            </w:r>
            <w:r>
              <w:rPr>
                <w:noProof/>
                <w:webHidden/>
              </w:rPr>
            </w:r>
            <w:r>
              <w:rPr>
                <w:noProof/>
                <w:webHidden/>
              </w:rPr>
              <w:fldChar w:fldCharType="separate"/>
            </w:r>
            <w:r>
              <w:rPr>
                <w:noProof/>
                <w:webHidden/>
              </w:rPr>
              <w:t>8</w:t>
            </w:r>
            <w:r>
              <w:rPr>
                <w:noProof/>
                <w:webHidden/>
              </w:rPr>
              <w:fldChar w:fldCharType="end"/>
            </w:r>
          </w:hyperlink>
        </w:p>
        <w:p w14:paraId="5A9356EA" w14:textId="6BDFD74C"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799" w:history="1">
            <w:r w:rsidRPr="00F04503">
              <w:rPr>
                <w:rStyle w:val="Hyperlink"/>
                <w:noProof/>
                <w:lang w:val="en-GB"/>
              </w:rPr>
              <w:t>4. Expected findings</w:t>
            </w:r>
            <w:r>
              <w:rPr>
                <w:noProof/>
                <w:webHidden/>
              </w:rPr>
              <w:tab/>
            </w:r>
            <w:r>
              <w:rPr>
                <w:noProof/>
                <w:webHidden/>
              </w:rPr>
              <w:fldChar w:fldCharType="begin"/>
            </w:r>
            <w:r>
              <w:rPr>
                <w:noProof/>
                <w:webHidden/>
              </w:rPr>
              <w:instrText xml:space="preserve"> PAGEREF _Toc224905799 \h </w:instrText>
            </w:r>
            <w:r>
              <w:rPr>
                <w:noProof/>
                <w:webHidden/>
              </w:rPr>
            </w:r>
            <w:r>
              <w:rPr>
                <w:noProof/>
                <w:webHidden/>
              </w:rPr>
              <w:fldChar w:fldCharType="separate"/>
            </w:r>
            <w:r>
              <w:rPr>
                <w:noProof/>
                <w:webHidden/>
              </w:rPr>
              <w:t>9</w:t>
            </w:r>
            <w:r>
              <w:rPr>
                <w:noProof/>
                <w:webHidden/>
              </w:rPr>
              <w:fldChar w:fldCharType="end"/>
            </w:r>
          </w:hyperlink>
        </w:p>
        <w:p w14:paraId="617A446B" w14:textId="6A6F1A58"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800" w:history="1">
            <w:r w:rsidRPr="00F04503">
              <w:rPr>
                <w:rStyle w:val="Hyperlink"/>
                <w:noProof/>
                <w:lang w:val="en-GB"/>
              </w:rPr>
              <w:t>5. Limitations</w:t>
            </w:r>
            <w:r>
              <w:rPr>
                <w:noProof/>
                <w:webHidden/>
              </w:rPr>
              <w:tab/>
            </w:r>
            <w:r>
              <w:rPr>
                <w:noProof/>
                <w:webHidden/>
              </w:rPr>
              <w:fldChar w:fldCharType="begin"/>
            </w:r>
            <w:r>
              <w:rPr>
                <w:noProof/>
                <w:webHidden/>
              </w:rPr>
              <w:instrText xml:space="preserve"> PAGEREF _Toc224905800 \h </w:instrText>
            </w:r>
            <w:r>
              <w:rPr>
                <w:noProof/>
                <w:webHidden/>
              </w:rPr>
            </w:r>
            <w:r>
              <w:rPr>
                <w:noProof/>
                <w:webHidden/>
              </w:rPr>
              <w:fldChar w:fldCharType="separate"/>
            </w:r>
            <w:r>
              <w:rPr>
                <w:noProof/>
                <w:webHidden/>
              </w:rPr>
              <w:t>9</w:t>
            </w:r>
            <w:r>
              <w:rPr>
                <w:noProof/>
                <w:webHidden/>
              </w:rPr>
              <w:fldChar w:fldCharType="end"/>
            </w:r>
          </w:hyperlink>
        </w:p>
        <w:p w14:paraId="2A9FBA61" w14:textId="542CE344"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801" w:history="1">
            <w:r w:rsidRPr="00F04503">
              <w:rPr>
                <w:rStyle w:val="Hyperlink"/>
                <w:noProof/>
                <w:lang w:val="en-GB"/>
              </w:rPr>
              <w:t>6. Timeframe</w:t>
            </w:r>
            <w:r>
              <w:rPr>
                <w:noProof/>
                <w:webHidden/>
              </w:rPr>
              <w:tab/>
            </w:r>
            <w:r>
              <w:rPr>
                <w:noProof/>
                <w:webHidden/>
              </w:rPr>
              <w:fldChar w:fldCharType="begin"/>
            </w:r>
            <w:r>
              <w:rPr>
                <w:noProof/>
                <w:webHidden/>
              </w:rPr>
              <w:instrText xml:space="preserve"> PAGEREF _Toc224905801 \h </w:instrText>
            </w:r>
            <w:r>
              <w:rPr>
                <w:noProof/>
                <w:webHidden/>
              </w:rPr>
            </w:r>
            <w:r>
              <w:rPr>
                <w:noProof/>
                <w:webHidden/>
              </w:rPr>
              <w:fldChar w:fldCharType="separate"/>
            </w:r>
            <w:r>
              <w:rPr>
                <w:noProof/>
                <w:webHidden/>
              </w:rPr>
              <w:t>10</w:t>
            </w:r>
            <w:r>
              <w:rPr>
                <w:noProof/>
                <w:webHidden/>
              </w:rPr>
              <w:fldChar w:fldCharType="end"/>
            </w:r>
          </w:hyperlink>
        </w:p>
        <w:p w14:paraId="4CBDD83B" w14:textId="79A5B711"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802" w:history="1">
            <w:r w:rsidRPr="00F04503">
              <w:rPr>
                <w:rStyle w:val="Hyperlink"/>
                <w:noProof/>
                <w:lang w:val="en-GB"/>
              </w:rPr>
              <w:t>7. Conclusion</w:t>
            </w:r>
            <w:r>
              <w:rPr>
                <w:noProof/>
                <w:webHidden/>
              </w:rPr>
              <w:tab/>
            </w:r>
            <w:r>
              <w:rPr>
                <w:noProof/>
                <w:webHidden/>
              </w:rPr>
              <w:fldChar w:fldCharType="begin"/>
            </w:r>
            <w:r>
              <w:rPr>
                <w:noProof/>
                <w:webHidden/>
              </w:rPr>
              <w:instrText xml:space="preserve"> PAGEREF _Toc224905802 \h </w:instrText>
            </w:r>
            <w:r>
              <w:rPr>
                <w:noProof/>
                <w:webHidden/>
              </w:rPr>
            </w:r>
            <w:r>
              <w:rPr>
                <w:noProof/>
                <w:webHidden/>
              </w:rPr>
              <w:fldChar w:fldCharType="separate"/>
            </w:r>
            <w:r>
              <w:rPr>
                <w:noProof/>
                <w:webHidden/>
              </w:rPr>
              <w:t>10</w:t>
            </w:r>
            <w:r>
              <w:rPr>
                <w:noProof/>
                <w:webHidden/>
              </w:rPr>
              <w:fldChar w:fldCharType="end"/>
            </w:r>
          </w:hyperlink>
        </w:p>
        <w:p w14:paraId="2A1D23BB" w14:textId="1F0F309C" w:rsidR="000003B9" w:rsidRDefault="000003B9">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24905803" w:history="1">
            <w:r w:rsidRPr="00F04503">
              <w:rPr>
                <w:rStyle w:val="Hyperlink"/>
                <w:noProof/>
                <w:lang w:val="en-GB"/>
              </w:rPr>
              <w:t>8. References</w:t>
            </w:r>
            <w:r>
              <w:rPr>
                <w:noProof/>
                <w:webHidden/>
              </w:rPr>
              <w:tab/>
            </w:r>
            <w:r>
              <w:rPr>
                <w:noProof/>
                <w:webHidden/>
              </w:rPr>
              <w:fldChar w:fldCharType="begin"/>
            </w:r>
            <w:r>
              <w:rPr>
                <w:noProof/>
                <w:webHidden/>
              </w:rPr>
              <w:instrText xml:space="preserve"> PAGEREF _Toc224905803 \h </w:instrText>
            </w:r>
            <w:r>
              <w:rPr>
                <w:noProof/>
                <w:webHidden/>
              </w:rPr>
            </w:r>
            <w:r>
              <w:rPr>
                <w:noProof/>
                <w:webHidden/>
              </w:rPr>
              <w:fldChar w:fldCharType="separate"/>
            </w:r>
            <w:r>
              <w:rPr>
                <w:noProof/>
                <w:webHidden/>
              </w:rPr>
              <w:t>12</w:t>
            </w:r>
            <w:r>
              <w:rPr>
                <w:noProof/>
                <w:webHidden/>
              </w:rPr>
              <w:fldChar w:fldCharType="end"/>
            </w:r>
          </w:hyperlink>
        </w:p>
        <w:p w14:paraId="3B4BD245" w14:textId="3AF07DAC" w:rsidR="00987E13" w:rsidRPr="0077458C" w:rsidRDefault="00987E13" w:rsidP="00987E13">
          <w:pPr>
            <w:rPr>
              <w:lang w:val="en-GB"/>
            </w:rPr>
          </w:pPr>
          <w:r w:rsidRPr="0077458C">
            <w:rPr>
              <w:b/>
              <w:bCs/>
              <w:noProof/>
              <w:lang w:val="en-GB"/>
            </w:rPr>
            <w:lastRenderedPageBreak/>
            <w:fldChar w:fldCharType="end"/>
          </w:r>
        </w:p>
      </w:sdtContent>
    </w:sdt>
    <w:p w14:paraId="46802E21" w14:textId="38B2B22A" w:rsidR="000F5292" w:rsidRPr="0077458C" w:rsidRDefault="00000000">
      <w:pPr>
        <w:pStyle w:val="Heading1"/>
        <w:rPr>
          <w:lang w:val="en-GB"/>
        </w:rPr>
      </w:pPr>
      <w:bookmarkStart w:id="1" w:name="_Toc224905784"/>
      <w:r w:rsidRPr="0077458C">
        <w:rPr>
          <w:lang w:val="en-GB"/>
        </w:rPr>
        <w:t>1. Introduction</w:t>
      </w:r>
      <w:bookmarkEnd w:id="1"/>
      <w:r w:rsidRPr="0077458C">
        <w:rPr>
          <w:lang w:val="en-GB"/>
        </w:rPr>
        <w:t xml:space="preserve"> </w:t>
      </w:r>
    </w:p>
    <w:p w14:paraId="3E767C6F" w14:textId="77777777" w:rsidR="000F5292" w:rsidRPr="0077458C" w:rsidRDefault="00000000">
      <w:pPr>
        <w:pStyle w:val="Heading2"/>
        <w:rPr>
          <w:lang w:val="en-GB"/>
        </w:rPr>
      </w:pPr>
      <w:bookmarkStart w:id="2" w:name="_vbmgxmcgt80p" w:colFirst="0" w:colLast="0"/>
      <w:bookmarkStart w:id="3" w:name="_Toc224905785"/>
      <w:bookmarkEnd w:id="2"/>
      <w:r w:rsidRPr="0077458C">
        <w:rPr>
          <w:lang w:val="en-GB"/>
        </w:rPr>
        <w:t>1.1 Background</w:t>
      </w:r>
      <w:bookmarkEnd w:id="3"/>
    </w:p>
    <w:p w14:paraId="62907CFF" w14:textId="77777777" w:rsidR="000F5292" w:rsidRPr="0077458C" w:rsidRDefault="00000000">
      <w:pPr>
        <w:rPr>
          <w:lang w:val="en-GB"/>
        </w:rPr>
      </w:pPr>
      <w:r w:rsidRPr="0077458C">
        <w:rPr>
          <w:lang w:val="en-GB"/>
        </w:rPr>
        <w:t>Retailing has moved beyond single-channel and multichannel models and is now moving towards the omnichannel marketing that requires companies to combine stores, websites, apps, fulfilment systems, and customer communication into a single connected customer experience.</w:t>
      </w:r>
    </w:p>
    <w:p w14:paraId="5C183833" w14:textId="77777777" w:rsidR="000F5292" w:rsidRPr="0077458C" w:rsidRDefault="00000000">
      <w:pPr>
        <w:jc w:val="center"/>
        <w:rPr>
          <w:lang w:val="en-GB"/>
        </w:rPr>
      </w:pPr>
      <w:r w:rsidRPr="0077458C">
        <w:rPr>
          <w:noProof/>
          <w:lang w:val="en-GB"/>
        </w:rPr>
        <w:drawing>
          <wp:inline distT="114300" distB="114300" distL="114300" distR="114300" wp14:anchorId="706B69C4" wp14:editId="63C583A7">
            <wp:extent cx="4156698" cy="2791116"/>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56698" cy="2791116"/>
                    </a:xfrm>
                    <a:prstGeom prst="rect">
                      <a:avLst/>
                    </a:prstGeom>
                    <a:ln w="25400">
                      <a:solidFill>
                        <a:srgbClr val="000000"/>
                      </a:solidFill>
                      <a:prstDash val="solid"/>
                    </a:ln>
                  </pic:spPr>
                </pic:pic>
              </a:graphicData>
            </a:graphic>
          </wp:inline>
        </w:drawing>
      </w:r>
    </w:p>
    <w:p w14:paraId="2830D625" w14:textId="77777777" w:rsidR="000F5292" w:rsidRPr="0077458C" w:rsidRDefault="00000000">
      <w:pPr>
        <w:jc w:val="center"/>
        <w:rPr>
          <w:b/>
          <w:bCs/>
          <w:lang w:val="en-GB"/>
        </w:rPr>
      </w:pPr>
      <w:r w:rsidRPr="0077458C">
        <w:rPr>
          <w:b/>
          <w:bCs/>
          <w:lang w:val="en-GB"/>
        </w:rPr>
        <w:t>Figure 1: E-commerce sales grew to reach $27 trillion in 2022</w:t>
      </w:r>
    </w:p>
    <w:p w14:paraId="74940635" w14:textId="77777777" w:rsidR="000F5292" w:rsidRPr="0077458C" w:rsidRDefault="00000000">
      <w:pPr>
        <w:jc w:val="center"/>
        <w:rPr>
          <w:lang w:val="en-GB"/>
        </w:rPr>
      </w:pPr>
      <w:r w:rsidRPr="0077458C">
        <w:rPr>
          <w:lang w:val="en-GB"/>
        </w:rPr>
        <w:t>(Source: UNCTAD, 2024)</w:t>
      </w:r>
    </w:p>
    <w:p w14:paraId="6DBF0501" w14:textId="77777777" w:rsidR="000F5292" w:rsidRPr="0077458C" w:rsidRDefault="00000000">
      <w:pPr>
        <w:rPr>
          <w:lang w:val="en-GB"/>
        </w:rPr>
      </w:pPr>
      <w:r w:rsidRPr="0077458C">
        <w:rPr>
          <w:lang w:val="en-GB"/>
        </w:rPr>
        <w:t>This change also holds business significance since e-commerce continues to gain strength in terms of sales (Figure 1): According to UNCTAD, e-commerce sales conducted by businesses in 43 economies have increased to nearly 27 trillion in 2022, compared to approximately 25 trillion in 2021, which indicates the extent to which digital transactions are influencing the retail framework (UNCTAD, 2024).</w:t>
      </w:r>
    </w:p>
    <w:p w14:paraId="542FEAFA" w14:textId="77777777" w:rsidR="000F5292" w:rsidRPr="0077458C" w:rsidRDefault="00000000">
      <w:pPr>
        <w:rPr>
          <w:lang w:val="en-GB"/>
        </w:rPr>
      </w:pPr>
      <w:r w:rsidRPr="0077458C">
        <w:rPr>
          <w:lang w:val="en-GB"/>
        </w:rPr>
        <w:t xml:space="preserve">According to Yin et al., (2022), customer retention in omnichannel retailing relies on an integration, interaction and individualisation, whereas Thaichon et al., (2024) point out the increasing importance of omnichannel technologies as the linkage of touchpoints and enhancement </w:t>
      </w:r>
      <w:r w:rsidRPr="0077458C">
        <w:rPr>
          <w:lang w:val="en-GB"/>
        </w:rPr>
        <w:lastRenderedPageBreak/>
        <w:t>of retail performance. Balbín Buckley et al., (2024), conclude that channel integration has a positive influence on the omnichannel customer experience, particularly coordinated promotions, pricing and service process. Work done recently, by Rahman et al. (2025) demonstrates customer experience on an omnichannel may reinforce customer attention and repurchase behaviour whenever the customer experience journey is well established.</w:t>
      </w:r>
    </w:p>
    <w:p w14:paraId="4D565D26" w14:textId="77777777" w:rsidR="000F5292" w:rsidRPr="0077458C" w:rsidRDefault="00000000">
      <w:pPr>
        <w:pStyle w:val="Heading2"/>
        <w:rPr>
          <w:lang w:val="en-GB"/>
        </w:rPr>
      </w:pPr>
      <w:bookmarkStart w:id="4" w:name="_x7db7dmyyd9d" w:colFirst="0" w:colLast="0"/>
      <w:bookmarkStart w:id="5" w:name="_Toc224905786"/>
      <w:bookmarkEnd w:id="4"/>
      <w:r w:rsidRPr="0077458C">
        <w:rPr>
          <w:lang w:val="en-GB"/>
        </w:rPr>
        <w:t>1.2 Statement of Problems and Rationales</w:t>
      </w:r>
      <w:bookmarkEnd w:id="5"/>
    </w:p>
    <w:p w14:paraId="05405CF7" w14:textId="77777777" w:rsidR="000F5292" w:rsidRPr="0077458C" w:rsidRDefault="00000000">
      <w:pPr>
        <w:rPr>
          <w:lang w:val="en-GB"/>
        </w:rPr>
      </w:pPr>
      <w:r w:rsidRPr="0077458C">
        <w:rPr>
          <w:lang w:val="en-GB"/>
        </w:rPr>
        <w:t>Omnichannel retailing is a promising area that simplifies the process of customer navigation, but implementation is challenging. The retailers will have to align logistics, pricing, inventory visibility, digital technologies, and in-store service standards across channels. Wang and Gong (2025), point out that the omnichannel system has been found to fall short of customer expectations due to channel-related issues, whereas Wu et al., (2025) indicate that customer needs and expectations rely on the efficiency with which retailers coordinate service delivery across channel touchpoints.</w:t>
      </w:r>
    </w:p>
    <w:p w14:paraId="113B2143" w14:textId="77777777" w:rsidR="000F5292" w:rsidRPr="0077458C" w:rsidRDefault="00000000">
      <w:pPr>
        <w:rPr>
          <w:lang w:val="en-GB"/>
        </w:rPr>
      </w:pPr>
      <w:r w:rsidRPr="0077458C">
        <w:rPr>
          <w:lang w:val="en-GB"/>
        </w:rPr>
        <w:t>This is of particular concern to IKEA, a retailer that integrates large format stores, smaller city format, online shopping, pick-up services, delivery, online planning technologies, as well as apps. According to the official IKEA reports, the company keeps on expanding its omnichannel experience to offer a unique and seamless customer experience. During FY24, IKEA has added 56 more sales locations, and Ingka Group claimed that it created 87.8 per cent of total IKEA retail sales in FY24 (IKEA, 2024; INGKA, 2024). IKEA also heavily invested in the expansion of the omnichannel, e.g. more than EUR 2 billion invested in this area in the United States and the modifications of the operations, e.g. introducing more sophisticated in-store pickup systems or increasing the online fulfilment capacity in the chosen markets (Ingka Group, 2024; Ingka Group, 2023).</w:t>
      </w:r>
    </w:p>
    <w:p w14:paraId="2477BD4A" w14:textId="77777777" w:rsidR="000F5292" w:rsidRPr="0077458C" w:rsidRDefault="00000000">
      <w:pPr>
        <w:rPr>
          <w:lang w:val="en-GB"/>
        </w:rPr>
      </w:pPr>
      <w:r w:rsidRPr="0077458C">
        <w:rPr>
          <w:lang w:val="en-GB"/>
        </w:rPr>
        <w:t>With this practical significance, however, there remains scanty secondary-data research that has brought together recent academic literature with corporate and industry evidence to analyse how the omnichannel strategy adopted by IKEA enhances customer experience in practice. This provides an apparent justification for the current research.</w:t>
      </w:r>
    </w:p>
    <w:p w14:paraId="20A59155" w14:textId="77777777" w:rsidR="000F5292" w:rsidRPr="0077458C" w:rsidRDefault="00000000">
      <w:pPr>
        <w:pStyle w:val="Heading2"/>
        <w:rPr>
          <w:lang w:val="en-GB"/>
        </w:rPr>
      </w:pPr>
      <w:bookmarkStart w:id="6" w:name="_47ddsvhhiwjz" w:colFirst="0" w:colLast="0"/>
      <w:bookmarkStart w:id="7" w:name="_Toc224905787"/>
      <w:bookmarkEnd w:id="6"/>
      <w:r w:rsidRPr="0077458C">
        <w:rPr>
          <w:lang w:val="en-GB"/>
        </w:rPr>
        <w:lastRenderedPageBreak/>
        <w:t>1.3 Aim, Objectives and Research Questions</w:t>
      </w:r>
      <w:bookmarkEnd w:id="7"/>
    </w:p>
    <w:p w14:paraId="0AC52E5E" w14:textId="77777777" w:rsidR="000F5292" w:rsidRPr="0077458C" w:rsidRDefault="00000000">
      <w:pPr>
        <w:rPr>
          <w:lang w:val="en-GB"/>
        </w:rPr>
      </w:pPr>
      <w:r w:rsidRPr="0077458C">
        <w:rPr>
          <w:b/>
          <w:bCs/>
          <w:i/>
          <w:iCs/>
          <w:lang w:val="en-GB"/>
        </w:rPr>
        <w:t>Aim</w:t>
      </w:r>
      <w:r w:rsidRPr="0077458C">
        <w:rPr>
          <w:lang w:val="en-GB"/>
        </w:rPr>
        <w:t>: To analyse how IKEA’s omnichannel marketing strategy enhances customer experience using secondary data sources.</w:t>
      </w:r>
    </w:p>
    <w:p w14:paraId="49908060" w14:textId="77777777" w:rsidR="000F5292" w:rsidRPr="0077458C" w:rsidRDefault="00000000">
      <w:pPr>
        <w:rPr>
          <w:lang w:val="en-GB"/>
        </w:rPr>
      </w:pPr>
      <w:r w:rsidRPr="0077458C">
        <w:rPr>
          <w:b/>
          <w:bCs/>
          <w:i/>
          <w:iCs/>
          <w:lang w:val="en-GB"/>
        </w:rPr>
        <w:t>Objectives</w:t>
      </w:r>
      <w:r w:rsidRPr="0077458C">
        <w:rPr>
          <w:lang w:val="en-GB"/>
        </w:rPr>
        <w:t>:</w:t>
      </w:r>
    </w:p>
    <w:p w14:paraId="4799AD81" w14:textId="77777777" w:rsidR="000F5292" w:rsidRPr="0077458C" w:rsidRDefault="00000000">
      <w:pPr>
        <w:numPr>
          <w:ilvl w:val="0"/>
          <w:numId w:val="1"/>
        </w:numPr>
        <w:rPr>
          <w:lang w:val="en-GB"/>
        </w:rPr>
      </w:pPr>
      <w:r w:rsidRPr="0077458C">
        <w:rPr>
          <w:lang w:val="en-GB"/>
        </w:rPr>
        <w:t>To examine the concept and importance of omnichannel marketing strategies in contemporary retailing.</w:t>
      </w:r>
    </w:p>
    <w:p w14:paraId="6DA20467" w14:textId="77777777" w:rsidR="000F5292" w:rsidRPr="0077458C" w:rsidRDefault="00000000">
      <w:pPr>
        <w:numPr>
          <w:ilvl w:val="0"/>
          <w:numId w:val="1"/>
        </w:numPr>
        <w:spacing w:before="0"/>
        <w:rPr>
          <w:lang w:val="en-GB"/>
        </w:rPr>
      </w:pPr>
      <w:r w:rsidRPr="0077458C">
        <w:rPr>
          <w:lang w:val="en-GB"/>
        </w:rPr>
        <w:t>To analyse IKEA’s omnichannel initiatives across digital platforms, mobile applications and physical stores.</w:t>
      </w:r>
    </w:p>
    <w:p w14:paraId="7B8FDBC0" w14:textId="77777777" w:rsidR="000F5292" w:rsidRPr="0077458C" w:rsidRDefault="00000000">
      <w:pPr>
        <w:numPr>
          <w:ilvl w:val="0"/>
          <w:numId w:val="1"/>
        </w:numPr>
        <w:spacing w:before="0"/>
        <w:rPr>
          <w:lang w:val="en-GB"/>
        </w:rPr>
      </w:pPr>
      <w:r w:rsidRPr="0077458C">
        <w:rPr>
          <w:lang w:val="en-GB"/>
        </w:rPr>
        <w:t>To evaluate how these integrated channels influence customer experience and satisfaction.</w:t>
      </w:r>
    </w:p>
    <w:p w14:paraId="58EE4A29" w14:textId="77777777" w:rsidR="000F5292" w:rsidRPr="0077458C" w:rsidRDefault="00000000">
      <w:pPr>
        <w:numPr>
          <w:ilvl w:val="0"/>
          <w:numId w:val="1"/>
        </w:numPr>
        <w:spacing w:before="0"/>
        <w:rPr>
          <w:lang w:val="en-GB"/>
        </w:rPr>
      </w:pPr>
      <w:r w:rsidRPr="0077458C">
        <w:rPr>
          <w:lang w:val="en-GB"/>
        </w:rPr>
        <w:t>To identify the benefits and challenges associated with omnichannel marketing in enhancing customer engagement.</w:t>
      </w:r>
    </w:p>
    <w:p w14:paraId="489FF903" w14:textId="77777777" w:rsidR="000F5292" w:rsidRPr="0077458C" w:rsidRDefault="00000000">
      <w:pPr>
        <w:rPr>
          <w:b/>
          <w:bCs/>
          <w:i/>
          <w:iCs/>
          <w:lang w:val="en-GB"/>
        </w:rPr>
      </w:pPr>
      <w:r w:rsidRPr="0077458C">
        <w:rPr>
          <w:b/>
          <w:bCs/>
          <w:i/>
          <w:iCs/>
          <w:lang w:val="en-GB"/>
        </w:rPr>
        <w:t>Research questions:</w:t>
      </w:r>
    </w:p>
    <w:p w14:paraId="3C20B411" w14:textId="57755EC7" w:rsidR="000F5292" w:rsidRPr="00EA3879" w:rsidRDefault="00000000" w:rsidP="00EA3879">
      <w:pPr>
        <w:pStyle w:val="ListParagraph"/>
        <w:numPr>
          <w:ilvl w:val="0"/>
          <w:numId w:val="3"/>
        </w:numPr>
        <w:rPr>
          <w:lang w:val="en-GB"/>
        </w:rPr>
      </w:pPr>
      <w:r w:rsidRPr="00EA3879">
        <w:rPr>
          <w:lang w:val="en-GB"/>
        </w:rPr>
        <w:t>How does IKEA implement omnichannel marketing strategies across its online and offline retail channels?</w:t>
      </w:r>
    </w:p>
    <w:p w14:paraId="4EB61A5C" w14:textId="1B6F82A5" w:rsidR="00EA3879" w:rsidRDefault="00EA3879" w:rsidP="00EA3879">
      <w:pPr>
        <w:pStyle w:val="ListParagraph"/>
        <w:numPr>
          <w:ilvl w:val="0"/>
          <w:numId w:val="3"/>
        </w:numPr>
        <w:rPr>
          <w:lang w:val="en-GB"/>
        </w:rPr>
      </w:pPr>
      <w:r>
        <w:rPr>
          <w:lang w:val="en-GB"/>
        </w:rPr>
        <w:t xml:space="preserve">What are the </w:t>
      </w:r>
      <w:r w:rsidRPr="00EA3879">
        <w:rPr>
          <w:lang w:val="en-GB"/>
        </w:rPr>
        <w:t>IKEA’s omnichannel initiatives across digital platforms, mobile applications and physical stores</w:t>
      </w:r>
      <w:r>
        <w:rPr>
          <w:lang w:val="en-GB"/>
        </w:rPr>
        <w:t>?</w:t>
      </w:r>
    </w:p>
    <w:p w14:paraId="7E5C9E89" w14:textId="77777777" w:rsidR="00EA3879" w:rsidRDefault="00000000" w:rsidP="00EA3879">
      <w:pPr>
        <w:pStyle w:val="ListParagraph"/>
        <w:numPr>
          <w:ilvl w:val="0"/>
          <w:numId w:val="3"/>
        </w:numPr>
        <w:rPr>
          <w:lang w:val="en-GB"/>
        </w:rPr>
      </w:pPr>
      <w:r w:rsidRPr="00EA3879">
        <w:rPr>
          <w:lang w:val="en-GB"/>
        </w:rPr>
        <w:t>How do these integrated channels influence customer experience and engagement?</w:t>
      </w:r>
    </w:p>
    <w:p w14:paraId="6B92124D" w14:textId="5C693477" w:rsidR="00EA3879" w:rsidRPr="00273714" w:rsidRDefault="00000000" w:rsidP="00273714">
      <w:pPr>
        <w:pStyle w:val="ListParagraph"/>
        <w:numPr>
          <w:ilvl w:val="0"/>
          <w:numId w:val="3"/>
        </w:numPr>
        <w:rPr>
          <w:lang w:val="en-GB"/>
        </w:rPr>
      </w:pPr>
      <w:r w:rsidRPr="00EA3879">
        <w:rPr>
          <w:lang w:val="en-GB"/>
        </w:rPr>
        <w:t>What are the key advantages and challenges of IKEA’s omnichannel marketing approach?</w:t>
      </w:r>
    </w:p>
    <w:p w14:paraId="3756FFBD" w14:textId="77777777" w:rsidR="000F5292" w:rsidRPr="0077458C" w:rsidRDefault="00000000">
      <w:pPr>
        <w:pStyle w:val="Heading1"/>
        <w:rPr>
          <w:lang w:val="en-GB"/>
        </w:rPr>
      </w:pPr>
      <w:bookmarkStart w:id="8" w:name="_h3e1ctkbezdf" w:colFirst="0" w:colLast="0"/>
      <w:bookmarkStart w:id="9" w:name="_Toc224905788"/>
      <w:bookmarkEnd w:id="8"/>
      <w:r w:rsidRPr="0077458C">
        <w:rPr>
          <w:lang w:val="en-GB"/>
        </w:rPr>
        <w:t>2. Literature review</w:t>
      </w:r>
      <w:bookmarkEnd w:id="9"/>
      <w:r w:rsidRPr="0077458C">
        <w:rPr>
          <w:lang w:val="en-GB"/>
        </w:rPr>
        <w:t xml:space="preserve"> </w:t>
      </w:r>
    </w:p>
    <w:p w14:paraId="1F9DC0BE" w14:textId="77777777" w:rsidR="000F5292" w:rsidRPr="0077458C" w:rsidRDefault="00000000">
      <w:pPr>
        <w:pStyle w:val="Heading2"/>
        <w:rPr>
          <w:lang w:val="en-GB"/>
        </w:rPr>
      </w:pPr>
      <w:bookmarkStart w:id="10" w:name="_jcxw675vx5f" w:colFirst="0" w:colLast="0"/>
      <w:bookmarkStart w:id="11" w:name="_Toc224905789"/>
      <w:bookmarkEnd w:id="10"/>
      <w:r w:rsidRPr="0077458C">
        <w:rPr>
          <w:lang w:val="en-GB"/>
        </w:rPr>
        <w:t>2.1 Concept of omnichannel marketing</w:t>
      </w:r>
      <w:bookmarkEnd w:id="11"/>
    </w:p>
    <w:p w14:paraId="01F7ECA7" w14:textId="77777777" w:rsidR="000F5292" w:rsidRPr="0077458C" w:rsidRDefault="00000000">
      <w:pPr>
        <w:rPr>
          <w:lang w:val="en-GB"/>
        </w:rPr>
      </w:pPr>
      <w:r w:rsidRPr="0077458C">
        <w:rPr>
          <w:lang w:val="en-GB"/>
        </w:rPr>
        <w:t>The concept of omnichannel marketing represents a combination of various retail channels to achieve a coherent and coherent customer experience through online and offline retailing. In contrast to multichannel strategies, the theory of omnichannel proposes its focus on integrating the channels, their consistency, and continuity of the customer experience as they experience a one-way process between the channels. akes place, Hurriyati and Gaffar demonstrate their theory to be correct in confirming that omnichannel retailing makes it possible (2021).</w:t>
      </w:r>
    </w:p>
    <w:p w14:paraId="1F3E7BEA" w14:textId="77777777" w:rsidR="000F5292" w:rsidRPr="0077458C" w:rsidRDefault="00000000">
      <w:pPr>
        <w:rPr>
          <w:lang w:val="en-GB"/>
        </w:rPr>
      </w:pPr>
      <w:r w:rsidRPr="0077458C">
        <w:rPr>
          <w:lang w:val="en-GB"/>
        </w:rPr>
        <w:lastRenderedPageBreak/>
        <w:t>The recent studies have also emphasised that technological innovations such as mobile apps, artificial intelligence, and data analytics are the motivating factors in the omnichannel strategies because these enable greater customer communication and personalisation. According to Brindha et al., (2025), omnichannel marketing has taken centre stage in current retailing since it is able to connect both digital and physical space, thus enhancing customer interaction.</w:t>
      </w:r>
    </w:p>
    <w:p w14:paraId="3B249128" w14:textId="77777777" w:rsidR="000F5292" w:rsidRPr="0077458C" w:rsidRDefault="00000000">
      <w:pPr>
        <w:pStyle w:val="Heading2"/>
        <w:rPr>
          <w:lang w:val="en-GB"/>
        </w:rPr>
      </w:pPr>
      <w:bookmarkStart w:id="12" w:name="_hdbu5j3m164w" w:colFirst="0" w:colLast="0"/>
      <w:bookmarkStart w:id="13" w:name="_Toc224905790"/>
      <w:bookmarkEnd w:id="12"/>
      <w:r w:rsidRPr="0077458C">
        <w:rPr>
          <w:lang w:val="en-GB"/>
        </w:rPr>
        <w:t>2.2 Customer experience and Omnichannel Marketing</w:t>
      </w:r>
      <w:bookmarkEnd w:id="13"/>
    </w:p>
    <w:p w14:paraId="04E19183" w14:textId="77777777" w:rsidR="000F5292" w:rsidRPr="0077458C" w:rsidRDefault="00000000">
      <w:pPr>
        <w:rPr>
          <w:lang w:val="en-GB"/>
        </w:rPr>
      </w:pPr>
      <w:r w:rsidRPr="0077458C">
        <w:rPr>
          <w:lang w:val="en-GB"/>
        </w:rPr>
        <w:t>The direct impacts of the omnichannel marketing include customer experience, which involves the cognitive, emotional and behavioural reactions of customers on the touchpoints. As Rahman et al., (2025) show, the successful integration of the omnichannel approach has a major impact in terms of customer satisfaction, loyalty, and engagement. As an example, the phenomenon of omnichannel customer experience positively affects the intentions to repurchase and engagement behaviour, especially when the interaction under consideration takes place across multiple channels and is coordinated effectively.</w:t>
      </w:r>
    </w:p>
    <w:p w14:paraId="5C980A3B" w14:textId="77777777" w:rsidR="000F5292" w:rsidRPr="0077458C" w:rsidRDefault="00000000">
      <w:pPr>
        <w:rPr>
          <w:lang w:val="en-GB"/>
        </w:rPr>
      </w:pPr>
      <w:r w:rsidRPr="0077458C">
        <w:rPr>
          <w:lang w:val="en-GB"/>
        </w:rPr>
        <w:t>On the other hand, owners of the channel, including the use of constant pricing, product information, and fulfilment systems, positively correlate with cognitive and emotional customer experience (Balbín Buckley and Marquina Feldman 2024). Besides, it presupposes that the omnichannel customer experience contributes to improving customer satisfaction, perceived value, and long-term loyalty according to the opinion of Alim et al, (2025), which justifies the conceptualisation of its strategic importance in a retail environment.</w:t>
      </w:r>
    </w:p>
    <w:p w14:paraId="4FCD69C0" w14:textId="77777777" w:rsidR="000F5292" w:rsidRPr="0077458C" w:rsidRDefault="00000000">
      <w:pPr>
        <w:pStyle w:val="Heading2"/>
        <w:rPr>
          <w:lang w:val="en-GB"/>
        </w:rPr>
      </w:pPr>
      <w:bookmarkStart w:id="14" w:name="_n0kq5z1vyp3j" w:colFirst="0" w:colLast="0"/>
      <w:bookmarkStart w:id="15" w:name="_Toc224905791"/>
      <w:bookmarkEnd w:id="14"/>
      <w:r w:rsidRPr="0077458C">
        <w:rPr>
          <w:lang w:val="en-GB"/>
        </w:rPr>
        <w:t>2.3 Significant Forces behind Omnichannel Technologies</w:t>
      </w:r>
      <w:bookmarkEnd w:id="15"/>
    </w:p>
    <w:p w14:paraId="165ECF4E" w14:textId="77777777" w:rsidR="000F5292" w:rsidRPr="0077458C" w:rsidRDefault="00000000">
      <w:pPr>
        <w:rPr>
          <w:lang w:val="en-GB"/>
        </w:rPr>
      </w:pPr>
      <w:r w:rsidRPr="0077458C">
        <w:rPr>
          <w:lang w:val="en-GB"/>
        </w:rPr>
        <w:t>In line with the literature that has been issued, there are several key parameters that determine the effectiveness of any omnichannel approaches to marketing. These are channel integration, personalisation, consistency and customer journey design. Oumaima and Lamari (2024) note that seamless integration enables one to switch channels without interruption, whereas personalisation makes the channels relevant and engaging.</w:t>
      </w:r>
    </w:p>
    <w:p w14:paraId="4E43B408" w14:textId="77777777" w:rsidR="000F5292" w:rsidRPr="0077458C" w:rsidRDefault="00000000">
      <w:pPr>
        <w:rPr>
          <w:lang w:val="en-GB"/>
        </w:rPr>
      </w:pPr>
      <w:r w:rsidRPr="0077458C">
        <w:rPr>
          <w:lang w:val="en-GB"/>
        </w:rPr>
        <w:t xml:space="preserve">Gao and Jiang (2025), further on, state the importance of customer journey design, in which connectivity and alignment of touchpoints should be critical factors in maximizing customer experience and facilitating co-creation value behaviours. Also, personalisation at several </w:t>
      </w:r>
      <w:r w:rsidRPr="0077458C">
        <w:rPr>
          <w:lang w:val="en-GB"/>
        </w:rPr>
        <w:lastRenderedPageBreak/>
        <w:t>touchpoints has been noted as an essential variable in terms of customer satisfaction and a decision in the context of the omnichannel environment (Weippert, 2024).</w:t>
      </w:r>
    </w:p>
    <w:p w14:paraId="165E88CD" w14:textId="77777777" w:rsidR="000F5292" w:rsidRPr="0077458C" w:rsidRDefault="00000000">
      <w:pPr>
        <w:pStyle w:val="Heading2"/>
        <w:rPr>
          <w:lang w:val="en-GB"/>
        </w:rPr>
      </w:pPr>
      <w:bookmarkStart w:id="16" w:name="_np1x85d5xhh5" w:colFirst="0" w:colLast="0"/>
      <w:bookmarkStart w:id="17" w:name="_Toc224905792"/>
      <w:bookmarkEnd w:id="16"/>
      <w:r w:rsidRPr="0077458C">
        <w:rPr>
          <w:lang w:val="en-GB"/>
        </w:rPr>
        <w:t>2.4 Problems with Omnichannel Implementation</w:t>
      </w:r>
      <w:bookmarkEnd w:id="17"/>
    </w:p>
    <w:p w14:paraId="43B2D78C" w14:textId="77777777" w:rsidR="000F5292" w:rsidRPr="0077458C" w:rsidRDefault="00000000">
      <w:pPr>
        <w:rPr>
          <w:lang w:val="en-GB"/>
        </w:rPr>
      </w:pPr>
      <w:r w:rsidRPr="0077458C">
        <w:rPr>
          <w:lang w:val="en-GB"/>
        </w:rPr>
        <w:t>Although it is advantageous, there are a few challenges that are associated with the implementation of omnichannel strategies. The retailers also tend to have problems in regard to technology integration, inventory management and organisation coordination. According to Thaichon et al., (2024), fragmented customer experiences and a lack of satisfaction may occur due to the inconsistency of channel integration.</w:t>
      </w:r>
    </w:p>
    <w:p w14:paraId="3F03DCBE" w14:textId="77777777" w:rsidR="000F5292" w:rsidRPr="0077458C" w:rsidRDefault="00000000">
      <w:pPr>
        <w:rPr>
          <w:lang w:val="en-GB"/>
        </w:rPr>
      </w:pPr>
      <w:r w:rsidRPr="0077458C">
        <w:rPr>
          <w:lang w:val="en-GB"/>
        </w:rPr>
        <w:t>In addition, it is established that omnichannel systems can make business operations more complex and expensive, especially where companies seek to coordinate logistics and service delivery in terms of various modalities. As Rahman et al., (2025), point out, the effort it takes to attain a seamless omnichannel experience means a lot in terms of investment and strategy alignment, which a lot of organisations cannot sustain.</w:t>
      </w:r>
    </w:p>
    <w:p w14:paraId="1238386C" w14:textId="77777777" w:rsidR="000F5292" w:rsidRPr="0077458C" w:rsidRDefault="00000000">
      <w:pPr>
        <w:pStyle w:val="Heading2"/>
        <w:rPr>
          <w:lang w:val="en-GB"/>
        </w:rPr>
      </w:pPr>
      <w:bookmarkStart w:id="18" w:name="_lrsydayrgx7t" w:colFirst="0" w:colLast="0"/>
      <w:bookmarkStart w:id="19" w:name="_Toc224905793"/>
      <w:bookmarkEnd w:id="18"/>
      <w:r w:rsidRPr="0077458C">
        <w:rPr>
          <w:lang w:val="en-GB"/>
        </w:rPr>
        <w:t>2.5 Research Gap</w:t>
      </w:r>
      <w:bookmarkEnd w:id="19"/>
    </w:p>
    <w:p w14:paraId="11D94115" w14:textId="77777777" w:rsidR="000F5292" w:rsidRPr="0077458C" w:rsidRDefault="00000000">
      <w:pPr>
        <w:rPr>
          <w:lang w:val="en-GB"/>
        </w:rPr>
      </w:pPr>
      <w:r w:rsidRPr="0077458C">
        <w:rPr>
          <w:lang w:val="en-GB"/>
        </w:rPr>
        <w:t>Despite the overwhelming evidence offered in the existing literature as to the significance of omnichannel marketing in the context of customer experience improvement, there are a number of constraints. The majority of the research is done in general retail settings and mostly involves conceptual or survey research (Hurriyati and Gaffar, 2021; Rahman et al., 2025), and little is done to analyse the specific firm. Although recent studies provide important reasons that brought attention to the integration, personalisation, and customer journey design (Oumaima and Lamari, 2024; Gao and Jiang, 2025), less is being done to find out how these factors are applied in real organisational contexts.</w:t>
      </w:r>
    </w:p>
    <w:p w14:paraId="56A27ECC" w14:textId="77777777" w:rsidR="000F5292" w:rsidRPr="0077458C" w:rsidRDefault="00000000">
      <w:pPr>
        <w:rPr>
          <w:lang w:val="en-GB"/>
        </w:rPr>
      </w:pPr>
      <w:r w:rsidRPr="0077458C">
        <w:rPr>
          <w:lang w:val="en-GB"/>
        </w:rPr>
        <w:t>Also, the literature on any problem related to challenges like operational complexity and integration concerns is usually not backed by empirical data based on a real company (Thaichon et al., 2024). Thus, the gap in the research, bringing together scholarly knowledge with secondary corporate and industry data, is the analysis of the practical application of the omnichannel strategies by companies such as IKEA to ensure the delivery of a better customer experience.</w:t>
      </w:r>
    </w:p>
    <w:p w14:paraId="32E72C7B" w14:textId="77777777" w:rsidR="000F5292" w:rsidRPr="0077458C" w:rsidRDefault="00000000">
      <w:pPr>
        <w:pStyle w:val="Heading1"/>
        <w:rPr>
          <w:lang w:val="en-GB"/>
        </w:rPr>
      </w:pPr>
      <w:bookmarkStart w:id="20" w:name="_jos10zv8m53z" w:colFirst="0" w:colLast="0"/>
      <w:bookmarkStart w:id="21" w:name="_Toc224905794"/>
      <w:bookmarkEnd w:id="20"/>
      <w:r w:rsidRPr="0077458C">
        <w:rPr>
          <w:lang w:val="en-GB"/>
        </w:rPr>
        <w:lastRenderedPageBreak/>
        <w:t>3. Methodology</w:t>
      </w:r>
      <w:bookmarkEnd w:id="21"/>
    </w:p>
    <w:p w14:paraId="69A23263" w14:textId="77777777" w:rsidR="000F5292" w:rsidRPr="0077458C" w:rsidRDefault="00000000">
      <w:pPr>
        <w:pStyle w:val="Heading2"/>
        <w:rPr>
          <w:lang w:val="en-GB"/>
        </w:rPr>
      </w:pPr>
      <w:bookmarkStart w:id="22" w:name="_ryorn71mqoj5" w:colFirst="0" w:colLast="0"/>
      <w:bookmarkStart w:id="23" w:name="_Toc224905795"/>
      <w:bookmarkEnd w:id="22"/>
      <w:r w:rsidRPr="0077458C">
        <w:rPr>
          <w:lang w:val="en-GB"/>
        </w:rPr>
        <w:t>3.1 Research design and approach</w:t>
      </w:r>
      <w:bookmarkEnd w:id="23"/>
    </w:p>
    <w:p w14:paraId="0E73F9A7" w14:textId="77777777" w:rsidR="000F5292" w:rsidRPr="0077458C" w:rsidRDefault="00000000">
      <w:pPr>
        <w:rPr>
          <w:lang w:val="en-GB"/>
        </w:rPr>
      </w:pPr>
      <w:r w:rsidRPr="0077458C">
        <w:rPr>
          <w:lang w:val="en-GB"/>
        </w:rPr>
        <w:t>The proposed research takes a secondary research design with both qualitative and descriptive methods of analysis. To study the omnichannel marketing strategies, the secondary research will be suitable since the researcher can analyse the existing academic literature, corporate reports, and industry data without collecting primary data. Rahman et al. (2025), highlight that mixed and secondary data research methods are mostly used in omnichannel research with the aim of comprehending the customer behaviour and channel integration patterns across the retail contexts.</w:t>
      </w:r>
    </w:p>
    <w:p w14:paraId="123D2E8C" w14:textId="77777777" w:rsidR="000F5292" w:rsidRPr="0077458C" w:rsidRDefault="00000000">
      <w:pPr>
        <w:rPr>
          <w:lang w:val="en-GB"/>
        </w:rPr>
      </w:pPr>
      <w:r w:rsidRPr="0077458C">
        <w:rPr>
          <w:lang w:val="en-GB"/>
        </w:rPr>
        <w:t>The research is conducted in the form of a case study, analysing the case of IKEA as its own organisation. The case-based design will make it possible to thoroughly examine the implementation of the omnichannel strategies in a real-life setting. According to prior studies, case-based analysis would be specifically applicable in structuring the physical study of omnichannel retail outlets, as it would enable the researcher to reflect the multifaceted nature of integrated customer experiences and operations within the organisation.</w:t>
      </w:r>
    </w:p>
    <w:p w14:paraId="502F7126" w14:textId="77777777" w:rsidR="000F5292" w:rsidRPr="0077458C" w:rsidRDefault="00000000">
      <w:pPr>
        <w:pStyle w:val="Heading2"/>
        <w:rPr>
          <w:lang w:val="en-GB"/>
        </w:rPr>
      </w:pPr>
      <w:bookmarkStart w:id="24" w:name="_6b4rv2eyaaz0" w:colFirst="0" w:colLast="0"/>
      <w:bookmarkStart w:id="25" w:name="_Toc224905796"/>
      <w:bookmarkEnd w:id="24"/>
      <w:r w:rsidRPr="0077458C">
        <w:rPr>
          <w:lang w:val="en-GB"/>
        </w:rPr>
        <w:t>3.2 Data Collection Method</w:t>
      </w:r>
      <w:bookmarkEnd w:id="25"/>
    </w:p>
    <w:p w14:paraId="471492CD" w14:textId="77777777" w:rsidR="000F5292" w:rsidRPr="0077458C" w:rsidRDefault="00000000">
      <w:pPr>
        <w:rPr>
          <w:lang w:val="en-GB"/>
        </w:rPr>
      </w:pPr>
      <w:r w:rsidRPr="0077458C">
        <w:rPr>
          <w:lang w:val="en-GB"/>
        </w:rPr>
        <w:t>The study is completely based on secondary data, which is reliable and sustainable in the time frame of the project. Several reliable sources will be used to gather data related to the omnichannel strategy of IKEA to offer a broader view of the topic. These include:</w:t>
      </w:r>
    </w:p>
    <w:p w14:paraId="7B508DB3" w14:textId="77777777" w:rsidR="000F5292" w:rsidRPr="0077458C" w:rsidRDefault="00000000">
      <w:pPr>
        <w:numPr>
          <w:ilvl w:val="0"/>
          <w:numId w:val="2"/>
        </w:numPr>
        <w:rPr>
          <w:lang w:val="en-GB"/>
        </w:rPr>
      </w:pPr>
      <w:r w:rsidRPr="0077458C">
        <w:rPr>
          <w:lang w:val="en-GB"/>
        </w:rPr>
        <w:t>IKEA annual and corporate report.</w:t>
      </w:r>
    </w:p>
    <w:p w14:paraId="5C58F3F4" w14:textId="77777777" w:rsidR="000F5292" w:rsidRPr="0077458C" w:rsidRDefault="00000000">
      <w:pPr>
        <w:numPr>
          <w:ilvl w:val="0"/>
          <w:numId w:val="2"/>
        </w:numPr>
        <w:spacing w:before="0"/>
        <w:rPr>
          <w:lang w:val="en-GB"/>
        </w:rPr>
      </w:pPr>
      <w:r w:rsidRPr="0077458C">
        <w:rPr>
          <w:lang w:val="en-GB"/>
        </w:rPr>
        <w:t>Reports in industry (Mintel and McKinsey).</w:t>
      </w:r>
    </w:p>
    <w:p w14:paraId="5B93AF15" w14:textId="77777777" w:rsidR="000F5292" w:rsidRPr="0077458C" w:rsidRDefault="00000000">
      <w:pPr>
        <w:numPr>
          <w:ilvl w:val="0"/>
          <w:numId w:val="2"/>
        </w:numPr>
        <w:spacing w:before="0"/>
        <w:rPr>
          <w:lang w:val="en-GB"/>
        </w:rPr>
      </w:pPr>
      <w:r w:rsidRPr="0077458C">
        <w:rPr>
          <w:lang w:val="en-GB"/>
        </w:rPr>
        <w:t>Statistical databases (Statista).</w:t>
      </w:r>
    </w:p>
    <w:p w14:paraId="4BB0917E" w14:textId="77777777" w:rsidR="000F5292" w:rsidRPr="0077458C" w:rsidRDefault="00000000">
      <w:pPr>
        <w:numPr>
          <w:ilvl w:val="0"/>
          <w:numId w:val="2"/>
        </w:numPr>
        <w:spacing w:before="0"/>
        <w:rPr>
          <w:lang w:val="en-GB"/>
        </w:rPr>
      </w:pPr>
      <w:r w:rsidRPr="0077458C">
        <w:rPr>
          <w:lang w:val="en-GB"/>
        </w:rPr>
        <w:t>Scholarly journal articles (2022–2025)</w:t>
      </w:r>
    </w:p>
    <w:p w14:paraId="4FCA78F2" w14:textId="77777777" w:rsidR="000F5292" w:rsidRPr="0077458C" w:rsidRDefault="00000000">
      <w:pPr>
        <w:numPr>
          <w:ilvl w:val="0"/>
          <w:numId w:val="2"/>
        </w:numPr>
        <w:spacing w:before="0"/>
        <w:rPr>
          <w:lang w:val="en-GB"/>
        </w:rPr>
      </w:pPr>
      <w:r w:rsidRPr="0077458C">
        <w:rPr>
          <w:lang w:val="en-GB"/>
        </w:rPr>
        <w:t>News about the business is to be relevant.</w:t>
      </w:r>
    </w:p>
    <w:p w14:paraId="258EC484" w14:textId="77777777" w:rsidR="000F5292" w:rsidRPr="0077458C" w:rsidRDefault="00000000">
      <w:pPr>
        <w:rPr>
          <w:lang w:val="en-GB"/>
        </w:rPr>
      </w:pPr>
      <w:r w:rsidRPr="0077458C">
        <w:rPr>
          <w:lang w:val="en-GB"/>
        </w:rPr>
        <w:t xml:space="preserve">Secondary data are a common tool in the retail and marketing research framework since they provide validated and broad market knowledge on consumer behaviour and industry patterns (Rastogi and Saha, 2025). They include the significance of integrating academic sources with </w:t>
      </w:r>
      <w:r w:rsidRPr="0077458C">
        <w:rPr>
          <w:lang w:val="en-GB"/>
        </w:rPr>
        <w:lastRenderedPageBreak/>
        <w:t>industry data in order to get a more comprehensive insight into what is practised in the real-world retail.</w:t>
      </w:r>
    </w:p>
    <w:p w14:paraId="7115C54E" w14:textId="77777777" w:rsidR="000F5292" w:rsidRPr="0077458C" w:rsidRDefault="00000000">
      <w:pPr>
        <w:rPr>
          <w:lang w:val="en-GB"/>
        </w:rPr>
      </w:pPr>
      <w:r w:rsidRPr="0077458C">
        <w:rPr>
          <w:lang w:val="en-GB"/>
        </w:rPr>
        <w:t>Also, the multiplicity of the sources of data guarantees data triangulation, which enhances the validity and richness of the research outcomes.</w:t>
      </w:r>
    </w:p>
    <w:p w14:paraId="6B3F3ADE" w14:textId="77777777" w:rsidR="000F5292" w:rsidRPr="0077458C" w:rsidRDefault="00000000">
      <w:pPr>
        <w:pStyle w:val="Heading2"/>
        <w:rPr>
          <w:lang w:val="en-GB"/>
        </w:rPr>
      </w:pPr>
      <w:bookmarkStart w:id="26" w:name="_ls3kvzyq4mhx" w:colFirst="0" w:colLast="0"/>
      <w:bookmarkStart w:id="27" w:name="_Toc224905797"/>
      <w:bookmarkEnd w:id="26"/>
      <w:r w:rsidRPr="0077458C">
        <w:rPr>
          <w:lang w:val="en-GB"/>
        </w:rPr>
        <w:t>3.3 Data Analysis Method</w:t>
      </w:r>
      <w:bookmarkEnd w:id="27"/>
    </w:p>
    <w:p w14:paraId="73C24876" w14:textId="77777777" w:rsidR="000F5292" w:rsidRPr="0077458C" w:rsidRDefault="00000000">
      <w:pPr>
        <w:rPr>
          <w:lang w:val="en-GB"/>
        </w:rPr>
      </w:pPr>
      <w:r w:rsidRPr="0077458C">
        <w:rPr>
          <w:lang w:val="en-GB"/>
        </w:rPr>
        <w:t>Thematic analysis and comparative analysis will be used in the analysis of the collected data. Tematization analysis will be used to define core themes regarding omnichannel strategies, customer experience, and integration practices on the IKEA retail channels. The technique is widely applied to the retail research to explain trends and association in qualitative data (Avvad et al., 2025).</w:t>
      </w:r>
    </w:p>
    <w:p w14:paraId="7F62D3C5" w14:textId="77777777" w:rsidR="000F5292" w:rsidRPr="0077458C" w:rsidRDefault="00000000">
      <w:pPr>
        <w:rPr>
          <w:lang w:val="en-GB"/>
        </w:rPr>
      </w:pPr>
      <w:r w:rsidRPr="0077458C">
        <w:rPr>
          <w:lang w:val="en-GB"/>
        </w:rPr>
        <w:t>In addition to this, the industry reports will be compared to the scholarly research to find out the similarities and differences in the theory and practice. This method adds an analytical depth to the research.</w:t>
      </w:r>
    </w:p>
    <w:p w14:paraId="0D6324FB" w14:textId="77777777" w:rsidR="000F5292" w:rsidRPr="0077458C" w:rsidRDefault="00000000">
      <w:pPr>
        <w:pStyle w:val="Heading2"/>
        <w:rPr>
          <w:lang w:val="en-GB"/>
        </w:rPr>
      </w:pPr>
      <w:bookmarkStart w:id="28" w:name="_kjdj1mbohhen" w:colFirst="0" w:colLast="0"/>
      <w:bookmarkStart w:id="29" w:name="_Toc224905798"/>
      <w:bookmarkEnd w:id="28"/>
      <w:r w:rsidRPr="0077458C">
        <w:rPr>
          <w:lang w:val="en-GB"/>
        </w:rPr>
        <w:t>3.4 Justification of Methodology</w:t>
      </w:r>
      <w:bookmarkEnd w:id="29"/>
      <w:r w:rsidRPr="0077458C">
        <w:rPr>
          <w:lang w:val="en-GB"/>
        </w:rPr>
        <w:t xml:space="preserve"> </w:t>
      </w:r>
    </w:p>
    <w:p w14:paraId="2F8E60C4" w14:textId="77777777" w:rsidR="000F5292" w:rsidRPr="0077458C" w:rsidRDefault="00000000">
      <w:pPr>
        <w:rPr>
          <w:lang w:val="en-GB"/>
        </w:rPr>
      </w:pPr>
      <w:r w:rsidRPr="0077458C">
        <w:rPr>
          <w:lang w:val="en-GB"/>
        </w:rPr>
        <w:t>The methodology adopted is suitable due to a number of reasons. To start with, secondary research will enable the availability of high-quality, credible, and recent information, which is critical in the analysis of a global corporation like IKEA. It is also in line with the recent scholarly methodology that employs existing datasets and reports to examine the omnichannel retail strategies (Mukhopadhyay et al., 2025).</w:t>
      </w:r>
    </w:p>
    <w:p w14:paraId="0422FFCC" w14:textId="77777777" w:rsidR="000F5292" w:rsidRPr="0077458C" w:rsidRDefault="00000000">
      <w:pPr>
        <w:rPr>
          <w:lang w:val="en-GB"/>
        </w:rPr>
      </w:pPr>
      <w:r w:rsidRPr="0077458C">
        <w:rPr>
          <w:lang w:val="en-GB"/>
        </w:rPr>
        <w:t>Second, the case study method gives specific information on the strategies used by IKEA, which allows one to comprehend the ways omnichannel marketing is applied in practice better. This will be so especially because the omnichannel systems are multifaceted and situational.</w:t>
      </w:r>
    </w:p>
    <w:p w14:paraId="4DBBD840" w14:textId="77777777" w:rsidR="000F5292" w:rsidRPr="0077458C" w:rsidRDefault="00000000">
      <w:pPr>
        <w:rPr>
          <w:lang w:val="en-GB"/>
        </w:rPr>
      </w:pPr>
      <w:r w:rsidRPr="0077458C">
        <w:rPr>
          <w:lang w:val="en-GB"/>
        </w:rPr>
        <w:t>Third, thematic and comparative analysis allow the researcher to explain their findings and trends in the industry; the evaluation of customer experience is holistic. Lastly, the approach is feasible, economical, and ethically fit because it is not associated with involving human subjects and yet produces significant scholarly and managerial portions of information.</w:t>
      </w:r>
    </w:p>
    <w:p w14:paraId="3A63F05C" w14:textId="77777777" w:rsidR="000F5292" w:rsidRPr="0077458C" w:rsidRDefault="00000000">
      <w:pPr>
        <w:pStyle w:val="Heading1"/>
        <w:rPr>
          <w:lang w:val="en-GB"/>
        </w:rPr>
      </w:pPr>
      <w:bookmarkStart w:id="30" w:name="_y8c7ysvdn565" w:colFirst="0" w:colLast="0"/>
      <w:bookmarkStart w:id="31" w:name="_Toc224905799"/>
      <w:bookmarkEnd w:id="30"/>
      <w:r w:rsidRPr="0077458C">
        <w:rPr>
          <w:lang w:val="en-GB"/>
        </w:rPr>
        <w:lastRenderedPageBreak/>
        <w:t>4. Expected findings</w:t>
      </w:r>
      <w:bookmarkEnd w:id="31"/>
    </w:p>
    <w:p w14:paraId="2708BC7C" w14:textId="77777777" w:rsidR="000F5292" w:rsidRPr="0077458C" w:rsidRDefault="00000000">
      <w:pPr>
        <w:rPr>
          <w:lang w:val="en-GB"/>
        </w:rPr>
      </w:pPr>
      <w:r w:rsidRPr="0077458C">
        <w:rPr>
          <w:lang w:val="en-GB"/>
        </w:rPr>
        <w:t>This research project should be able to prove the fact that the omnichannel marketing approach at IKEA is relevant in amplifying customer experience through delivering smooth integration of the digital store and physical store channels. It is assumed that the analysis will demonstrate how IKEA successfully uses its e-business approaches, mobile services, and physical experience to deliver a harmonious and seamless consumer experience. The use of such features as click-and-collection services, digital planning tools, and in-built inventory systems should also have a positive effect on customer satisfaction and interaction.</w:t>
      </w:r>
    </w:p>
    <w:p w14:paraId="1533AA54" w14:textId="77777777" w:rsidR="000F5292" w:rsidRPr="0077458C" w:rsidRDefault="00000000">
      <w:pPr>
        <w:rPr>
          <w:lang w:val="en-GB"/>
        </w:rPr>
      </w:pPr>
      <w:r w:rsidRPr="0077458C">
        <w:rPr>
          <w:lang w:val="en-GB"/>
        </w:rPr>
        <w:t>The results can also suggest that omnichannel integration can enhance major parameters of customer experience, such as accessibility, convenience, and personalisation. Through granting customers access to the brand in various touchpoints, IKEA is likely to boost customer relationships and generate an enhanced degree of satisfaction and loyalty. The research can also indicate that flexibility of movement between online and offline channels is appreciated by the customers, especially in decision-making and purchasing.</w:t>
      </w:r>
    </w:p>
    <w:p w14:paraId="7A1A24B7" w14:textId="77777777" w:rsidR="000F5292" w:rsidRPr="0077458C" w:rsidRDefault="00000000">
      <w:pPr>
        <w:rPr>
          <w:lang w:val="en-GB"/>
        </w:rPr>
      </w:pPr>
      <w:r w:rsidRPr="0077458C">
        <w:rPr>
          <w:lang w:val="en-GB"/>
        </w:rPr>
        <w:t>Nevertheless, the research result will also shed light on some of the challenges surrounding the implementation of an omnichannel. They can be operational complexity, the necessity of coordination between channels, and the existence of the necessity to invest constantly in technologies. This study can indicate that the presence of omnichannel strategies contributes to the customer experience, but its performance also depends on the quality of integration and organisational capabilities. Comprehensively, the research is likely to deliver a rational picture of the advantages and limitations of the omnichannel strategy applied by IKEA amid a dynamic retail setting.</w:t>
      </w:r>
    </w:p>
    <w:p w14:paraId="57FF7644" w14:textId="77777777" w:rsidR="000F5292" w:rsidRPr="0077458C" w:rsidRDefault="00000000">
      <w:pPr>
        <w:pStyle w:val="Heading1"/>
        <w:rPr>
          <w:lang w:val="en-GB"/>
        </w:rPr>
      </w:pPr>
      <w:bookmarkStart w:id="32" w:name="_kv7z6ax4jq97" w:colFirst="0" w:colLast="0"/>
      <w:bookmarkStart w:id="33" w:name="_Toc224905800"/>
      <w:bookmarkEnd w:id="32"/>
      <w:r w:rsidRPr="0077458C">
        <w:rPr>
          <w:lang w:val="en-GB"/>
        </w:rPr>
        <w:t>5. Limitations</w:t>
      </w:r>
      <w:bookmarkEnd w:id="33"/>
    </w:p>
    <w:p w14:paraId="7E68FD38" w14:textId="77777777" w:rsidR="000F5292" w:rsidRPr="0077458C" w:rsidRDefault="00000000">
      <w:pPr>
        <w:rPr>
          <w:lang w:val="en-GB"/>
        </w:rPr>
      </w:pPr>
      <w:r w:rsidRPr="0077458C">
        <w:rPr>
          <w:lang w:val="en-GB"/>
        </w:rPr>
        <w:t>There are a number of limitations to this study. To begin with, the research is entirely based upon the secondary data sources, including academic literature, industry reports, and company reports. The sources are reliable and credible, but may not be exhaustive with regard to the processes in the organisation, as well as the managerial decisions taken related to the omnichannel strategy. This limits the analysis to available information and interpretation on a case of publicity.</w:t>
      </w:r>
    </w:p>
    <w:p w14:paraId="1CC74A7A" w14:textId="77777777" w:rsidR="000F5292" w:rsidRPr="0077458C" w:rsidRDefault="00000000">
      <w:pPr>
        <w:rPr>
          <w:lang w:val="en-GB"/>
        </w:rPr>
      </w:pPr>
      <w:r w:rsidRPr="0077458C">
        <w:rPr>
          <w:lang w:val="en-GB"/>
        </w:rPr>
        <w:lastRenderedPageBreak/>
        <w:t>Second, the paper targets only one organisation, IKEA, and this could restrict its ability to apply the results to other retail companies or industries. Whereas IKEA is a strong example because of its global presence and course of the developed omnichannel, various organisations can take different approaches based on their size, resources, and market conditions.</w:t>
      </w:r>
    </w:p>
    <w:p w14:paraId="2480EAFC" w14:textId="77777777" w:rsidR="000F5292" w:rsidRPr="0077458C" w:rsidRDefault="00000000">
      <w:pPr>
        <w:rPr>
          <w:lang w:val="en-GB"/>
        </w:rPr>
      </w:pPr>
      <w:r w:rsidRPr="0077458C">
        <w:rPr>
          <w:lang w:val="en-GB"/>
        </w:rPr>
        <w:t>The study is also majorly qualitative and analytically based, and might not measure the direct effect of strategies of omnichannel on customer experience. Other factors, like perceptions of customers and behavioural reactions, are determined through current information instead of direct measurement.</w:t>
      </w:r>
    </w:p>
    <w:p w14:paraId="00C39606" w14:textId="77777777" w:rsidR="000F5292" w:rsidRPr="0077458C" w:rsidRDefault="00000000">
      <w:pPr>
        <w:rPr>
          <w:lang w:val="en-GB"/>
        </w:rPr>
      </w:pPr>
      <w:r w:rsidRPr="0077458C">
        <w:rPr>
          <w:lang w:val="en-GB"/>
        </w:rPr>
        <w:t>Lastly, the study is limited in time and access to current data, which might decrease the extent of the analysis. Nevertheless, the limitations can be overcome, and the study offers some useful information on the marketing practice of the omnichannel and its effects on customer experience.</w:t>
      </w:r>
    </w:p>
    <w:p w14:paraId="6A5F1ACD" w14:textId="77777777" w:rsidR="000F5292" w:rsidRPr="0077458C" w:rsidRDefault="00000000">
      <w:pPr>
        <w:pStyle w:val="Heading1"/>
        <w:rPr>
          <w:lang w:val="en-GB"/>
        </w:rPr>
      </w:pPr>
      <w:bookmarkStart w:id="34" w:name="_d3khq4fk1hfn" w:colFirst="0" w:colLast="0"/>
      <w:bookmarkStart w:id="35" w:name="_Toc224905801"/>
      <w:bookmarkEnd w:id="34"/>
      <w:r w:rsidRPr="0077458C">
        <w:rPr>
          <w:lang w:val="en-GB"/>
        </w:rPr>
        <w:t>6. Timeframe</w:t>
      </w:r>
      <w:bookmarkEnd w:id="35"/>
    </w:p>
    <w:p w14:paraId="5D941445" w14:textId="77777777" w:rsidR="000F5292" w:rsidRPr="0077458C" w:rsidRDefault="00000000">
      <w:pPr>
        <w:jc w:val="center"/>
        <w:rPr>
          <w:lang w:val="en-GB"/>
        </w:rPr>
      </w:pPr>
      <w:r w:rsidRPr="0077458C">
        <w:rPr>
          <w:noProof/>
          <w:lang w:val="en-GB"/>
        </w:rPr>
        <w:drawing>
          <wp:inline distT="114300" distB="114300" distL="114300" distR="114300" wp14:anchorId="2B589CD3" wp14:editId="7F2B2E71">
            <wp:extent cx="5943600" cy="1168400"/>
            <wp:effectExtent l="76200" t="76200" r="133350" b="1270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11684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DA92A8" w14:textId="77777777" w:rsidR="000F5292" w:rsidRPr="0077458C" w:rsidRDefault="00000000">
      <w:pPr>
        <w:jc w:val="center"/>
        <w:rPr>
          <w:b/>
          <w:bCs/>
          <w:lang w:val="en-GB"/>
        </w:rPr>
      </w:pPr>
      <w:r w:rsidRPr="0077458C">
        <w:rPr>
          <w:b/>
          <w:bCs/>
          <w:lang w:val="en-GB"/>
        </w:rPr>
        <w:t xml:space="preserve">Figure 2: Gantt Chart of the project </w:t>
      </w:r>
    </w:p>
    <w:p w14:paraId="2038E69D" w14:textId="77777777" w:rsidR="000F5292" w:rsidRPr="0077458C" w:rsidRDefault="00000000">
      <w:pPr>
        <w:jc w:val="center"/>
        <w:rPr>
          <w:lang w:val="en-GB"/>
        </w:rPr>
      </w:pPr>
      <w:r w:rsidRPr="0077458C">
        <w:rPr>
          <w:lang w:val="en-GB"/>
        </w:rPr>
        <w:t>(Source: Derived from MS Excel)</w:t>
      </w:r>
    </w:p>
    <w:p w14:paraId="41F3D5A0" w14:textId="77777777" w:rsidR="000F5292" w:rsidRPr="0077458C" w:rsidRDefault="00000000">
      <w:pPr>
        <w:rPr>
          <w:lang w:val="en-GB"/>
        </w:rPr>
      </w:pPr>
      <w:r w:rsidRPr="0077458C">
        <w:rPr>
          <w:lang w:val="en-GB"/>
        </w:rPr>
        <w:t>Ethics approval and literature review will come first, followed by the development of the methodology. Reports and databases Secondary data are gathered and studied during the middle of the project. It is then followed by interpretation and discussion, and then by conclusion drafting. The last weeks will be spent on editing and refining the research and submission by 8 June 2026.</w:t>
      </w:r>
    </w:p>
    <w:p w14:paraId="425724A1" w14:textId="77777777" w:rsidR="000F5292" w:rsidRPr="0077458C" w:rsidRDefault="00000000">
      <w:pPr>
        <w:pStyle w:val="Heading1"/>
        <w:rPr>
          <w:lang w:val="en-GB"/>
        </w:rPr>
      </w:pPr>
      <w:bookmarkStart w:id="36" w:name="_7qnkpdp9j2mf" w:colFirst="0" w:colLast="0"/>
      <w:bookmarkStart w:id="37" w:name="_Toc224905802"/>
      <w:bookmarkEnd w:id="36"/>
      <w:r w:rsidRPr="0077458C">
        <w:rPr>
          <w:lang w:val="en-GB"/>
        </w:rPr>
        <w:t>7. Conclusion</w:t>
      </w:r>
      <w:bookmarkEnd w:id="37"/>
    </w:p>
    <w:p w14:paraId="3DBA51A5" w14:textId="2AB1DE72" w:rsidR="000F5292" w:rsidRPr="0077458C" w:rsidRDefault="00000000" w:rsidP="00331430">
      <w:pPr>
        <w:rPr>
          <w:lang w:val="en-GB"/>
        </w:rPr>
      </w:pPr>
      <w:r w:rsidRPr="0077458C">
        <w:rPr>
          <w:lang w:val="en-GB"/>
        </w:rPr>
        <w:t xml:space="preserve">This proposal covers a secondary research study that will explore the ways the omnichannel marketing strategy of IKEA would improve customer experience. The combination of academic </w:t>
      </w:r>
      <w:r w:rsidRPr="0077458C">
        <w:rPr>
          <w:lang w:val="en-GB"/>
        </w:rPr>
        <w:lastRenderedPageBreak/>
        <w:t>literature and industry and company data will help to conduct the study, offering insights into the role of coordinated retail channels in customer engagement and satisfaction. The study notes on the strategic benefits and implementation issues of the omnichannel strategies. In general, this study can add to the comprehension of the role of integrated marketing strategies in the competitiveness of modern retailers to provide better customer experience within an ever-changing environment of the retail sector.</w:t>
      </w:r>
      <w:bookmarkStart w:id="38" w:name="_a7vruhnn8v35" w:colFirst="0" w:colLast="0"/>
      <w:bookmarkEnd w:id="38"/>
    </w:p>
    <w:p w14:paraId="5BADB66F" w14:textId="77777777" w:rsidR="00331430" w:rsidRDefault="00331430">
      <w:pPr>
        <w:rPr>
          <w:b/>
          <w:bCs/>
          <w:sz w:val="28"/>
          <w:szCs w:val="28"/>
          <w:lang w:val="en-GB"/>
        </w:rPr>
      </w:pPr>
      <w:bookmarkStart w:id="39" w:name="_1l1i6r9zdvt" w:colFirst="0" w:colLast="0"/>
      <w:bookmarkEnd w:id="39"/>
      <w:r>
        <w:rPr>
          <w:lang w:val="en-GB"/>
        </w:rPr>
        <w:br w:type="page"/>
      </w:r>
    </w:p>
    <w:p w14:paraId="2FDAF039" w14:textId="04AF7F27" w:rsidR="000F5292" w:rsidRPr="0077458C" w:rsidRDefault="00000000">
      <w:pPr>
        <w:pStyle w:val="Heading1"/>
        <w:rPr>
          <w:lang w:val="en-GB"/>
        </w:rPr>
      </w:pPr>
      <w:bookmarkStart w:id="40" w:name="_Toc224905803"/>
      <w:r w:rsidRPr="0077458C">
        <w:rPr>
          <w:lang w:val="en-GB"/>
        </w:rPr>
        <w:lastRenderedPageBreak/>
        <w:t>8. References</w:t>
      </w:r>
      <w:bookmarkEnd w:id="40"/>
    </w:p>
    <w:p w14:paraId="7D3E86E8" w14:textId="77777777" w:rsidR="000F5292" w:rsidRPr="0077458C" w:rsidRDefault="00000000">
      <w:pPr>
        <w:spacing w:before="240" w:after="240"/>
        <w:rPr>
          <w:color w:val="1155CC"/>
          <w:u w:val="single"/>
          <w:lang w:val="en-GB"/>
        </w:rPr>
      </w:pPr>
      <w:r w:rsidRPr="0077458C">
        <w:rPr>
          <w:lang w:val="en-GB"/>
        </w:rPr>
        <w:t>Alim, M.A., Shafiullah, M., Sazid, Y.K., Datta, K., Huq, M.F.U., Al Akib, A. and Hossain, M.J., 2025. Omni-Channel Customer Experience and Advancing Customer Loyalty.</w:t>
      </w:r>
      <w:hyperlink r:id="rId11">
        <w:r w:rsidR="000F5292" w:rsidRPr="0077458C">
          <w:rPr>
            <w:lang w:val="en-GB"/>
          </w:rPr>
          <w:t xml:space="preserve"> </w:t>
        </w:r>
      </w:hyperlink>
      <w:hyperlink r:id="rId12">
        <w:r w:rsidR="000F5292" w:rsidRPr="0077458C">
          <w:rPr>
            <w:color w:val="1155CC"/>
            <w:u w:val="single"/>
            <w:lang w:val="en-GB"/>
          </w:rPr>
          <w:t>https://doi.org/10.21315/aamj2025.30.1.4</w:t>
        </w:r>
      </w:hyperlink>
    </w:p>
    <w:p w14:paraId="62CA6811" w14:textId="77777777" w:rsidR="000F5292" w:rsidRPr="0077458C" w:rsidRDefault="00000000">
      <w:pPr>
        <w:spacing w:before="240" w:after="240"/>
        <w:rPr>
          <w:color w:val="1155CC"/>
          <w:u w:val="single"/>
          <w:lang w:val="en-GB"/>
        </w:rPr>
      </w:pPr>
      <w:r w:rsidRPr="0077458C">
        <w:rPr>
          <w:lang w:val="en-GB"/>
        </w:rPr>
        <w:t xml:space="preserve">Avvad, M., Ramanan, T.R., Shafi Keelath, M. and Rijas, B.M., 2025. From Multichannel to Omnichannel: Measuring Channel Integration and Digital Adoption Patterns. </w:t>
      </w:r>
      <w:r w:rsidRPr="0077458C">
        <w:rPr>
          <w:i/>
          <w:iCs/>
          <w:lang w:val="en-GB"/>
        </w:rPr>
        <w:t>Journal of Theoretical and Applied Electronic Commerce Research</w:t>
      </w:r>
      <w:r w:rsidRPr="0077458C">
        <w:rPr>
          <w:lang w:val="en-GB"/>
        </w:rPr>
        <w:t xml:space="preserve">, </w:t>
      </w:r>
      <w:r w:rsidRPr="0077458C">
        <w:rPr>
          <w:i/>
          <w:iCs/>
          <w:lang w:val="en-GB"/>
        </w:rPr>
        <w:t>21</w:t>
      </w:r>
      <w:r w:rsidRPr="0077458C">
        <w:rPr>
          <w:lang w:val="en-GB"/>
        </w:rPr>
        <w:t>(1), p.4.</w:t>
      </w:r>
      <w:hyperlink r:id="rId13">
        <w:r w:rsidR="000F5292" w:rsidRPr="0077458C">
          <w:rPr>
            <w:lang w:val="en-GB"/>
          </w:rPr>
          <w:t xml:space="preserve"> </w:t>
        </w:r>
      </w:hyperlink>
      <w:hyperlink r:id="rId14">
        <w:r w:rsidR="000F5292" w:rsidRPr="0077458C">
          <w:rPr>
            <w:color w:val="1155CC"/>
            <w:u w:val="single"/>
            <w:lang w:val="en-GB"/>
          </w:rPr>
          <w:t>https://doi.org/10.3390/jtaer21010004</w:t>
        </w:r>
      </w:hyperlink>
    </w:p>
    <w:p w14:paraId="0A0742B3" w14:textId="77777777" w:rsidR="000F5292" w:rsidRPr="0077458C" w:rsidRDefault="00000000">
      <w:pPr>
        <w:spacing w:before="240" w:after="240"/>
        <w:rPr>
          <w:color w:val="1155CC"/>
          <w:u w:val="single"/>
          <w:lang w:val="en-GB"/>
        </w:rPr>
      </w:pPr>
      <w:r w:rsidRPr="0077458C">
        <w:rPr>
          <w:lang w:val="en-GB"/>
        </w:rPr>
        <w:t xml:space="preserve">Balbín Buckley, J.A. and Marquina Feldman, P.S., 2024. Effects of channel integration on the omnichannel customer experience. </w:t>
      </w:r>
      <w:r w:rsidRPr="0077458C">
        <w:rPr>
          <w:i/>
          <w:iCs/>
          <w:lang w:val="en-GB"/>
        </w:rPr>
        <w:t>Cogent Business &amp; Management</w:t>
      </w:r>
      <w:r w:rsidRPr="0077458C">
        <w:rPr>
          <w:lang w:val="en-GB"/>
        </w:rPr>
        <w:t xml:space="preserve">, </w:t>
      </w:r>
      <w:r w:rsidRPr="0077458C">
        <w:rPr>
          <w:i/>
          <w:iCs/>
          <w:lang w:val="en-GB"/>
        </w:rPr>
        <w:t>11</w:t>
      </w:r>
      <w:r w:rsidRPr="0077458C">
        <w:rPr>
          <w:lang w:val="en-GB"/>
        </w:rPr>
        <w:t>(1), p.2364841.</w:t>
      </w:r>
      <w:hyperlink r:id="rId15">
        <w:r w:rsidR="000F5292" w:rsidRPr="0077458C">
          <w:rPr>
            <w:lang w:val="en-GB"/>
          </w:rPr>
          <w:t xml:space="preserve"> </w:t>
        </w:r>
      </w:hyperlink>
      <w:hyperlink r:id="rId16">
        <w:r w:rsidR="000F5292" w:rsidRPr="0077458C">
          <w:rPr>
            <w:color w:val="1155CC"/>
            <w:u w:val="single"/>
            <w:lang w:val="en-GB"/>
          </w:rPr>
          <w:t>https://doi.org/10.1080/23311975.2024.2364841</w:t>
        </w:r>
      </w:hyperlink>
    </w:p>
    <w:p w14:paraId="53967D6E" w14:textId="77777777" w:rsidR="000F5292" w:rsidRPr="0077458C" w:rsidRDefault="00000000">
      <w:pPr>
        <w:spacing w:before="240" w:after="240"/>
        <w:rPr>
          <w:color w:val="1155CC"/>
          <w:u w:val="single"/>
          <w:lang w:val="en-GB"/>
        </w:rPr>
      </w:pPr>
      <w:r w:rsidRPr="0077458C">
        <w:rPr>
          <w:lang w:val="en-GB"/>
        </w:rPr>
        <w:t xml:space="preserve">Brindha, G., Vidya, M. and Reshma, M., 2025. AI-Driven Omnichannel Marketing and Customer Experience: A Bibliometric Overview. </w:t>
      </w:r>
      <w:r w:rsidRPr="0077458C">
        <w:rPr>
          <w:i/>
          <w:iCs/>
          <w:lang w:val="en-GB"/>
        </w:rPr>
        <w:t>Indian Journal of Marketing</w:t>
      </w:r>
      <w:r w:rsidRPr="0077458C">
        <w:rPr>
          <w:lang w:val="en-GB"/>
        </w:rPr>
        <w:t>, pp.69-92.</w:t>
      </w:r>
      <w:hyperlink r:id="rId17">
        <w:r w:rsidR="000F5292" w:rsidRPr="0077458C">
          <w:rPr>
            <w:lang w:val="en-GB"/>
          </w:rPr>
          <w:t xml:space="preserve"> </w:t>
        </w:r>
      </w:hyperlink>
      <w:hyperlink r:id="rId18">
        <w:r w:rsidR="000F5292" w:rsidRPr="0077458C">
          <w:rPr>
            <w:color w:val="1155CC"/>
            <w:u w:val="single"/>
            <w:lang w:val="en-GB"/>
          </w:rPr>
          <w:t>https://doi.org/10.17010/ijom/2025/v55/i11/175822</w:t>
        </w:r>
      </w:hyperlink>
    </w:p>
    <w:p w14:paraId="4F56CBD6" w14:textId="77777777" w:rsidR="000F5292" w:rsidRPr="0077458C" w:rsidRDefault="00000000">
      <w:pPr>
        <w:spacing w:before="240" w:after="240"/>
        <w:rPr>
          <w:color w:val="1155CC"/>
          <w:u w:val="single"/>
          <w:lang w:val="en-GB"/>
        </w:rPr>
      </w:pPr>
      <w:r w:rsidRPr="0077458C">
        <w:rPr>
          <w:lang w:val="en-GB"/>
        </w:rPr>
        <w:t xml:space="preserve">Gao, W. and Jiang, N., 2025. Enhancing Omnichannel Customer Experience: From a Customer Journey Design Perspective. </w:t>
      </w:r>
      <w:r w:rsidRPr="0077458C">
        <w:rPr>
          <w:i/>
          <w:iCs/>
          <w:lang w:val="en-GB"/>
        </w:rPr>
        <w:t>Journal of Theoretical and Applied Electronic Commerce Research</w:t>
      </w:r>
      <w:r w:rsidRPr="0077458C">
        <w:rPr>
          <w:lang w:val="en-GB"/>
        </w:rPr>
        <w:t xml:space="preserve">, </w:t>
      </w:r>
      <w:r w:rsidRPr="0077458C">
        <w:rPr>
          <w:i/>
          <w:iCs/>
          <w:lang w:val="en-GB"/>
        </w:rPr>
        <w:t>20</w:t>
      </w:r>
      <w:r w:rsidRPr="0077458C">
        <w:rPr>
          <w:lang w:val="en-GB"/>
        </w:rPr>
        <w:t>(4), p.277.</w:t>
      </w:r>
      <w:hyperlink r:id="rId19">
        <w:r w:rsidR="000F5292" w:rsidRPr="0077458C">
          <w:rPr>
            <w:lang w:val="en-GB"/>
          </w:rPr>
          <w:t xml:space="preserve"> </w:t>
        </w:r>
      </w:hyperlink>
      <w:hyperlink r:id="rId20">
        <w:r w:rsidR="000F5292" w:rsidRPr="0077458C">
          <w:rPr>
            <w:color w:val="1155CC"/>
            <w:u w:val="single"/>
            <w:lang w:val="en-GB"/>
          </w:rPr>
          <w:t>https://doi.org/10.3390/jtaer20040277</w:t>
        </w:r>
      </w:hyperlink>
    </w:p>
    <w:p w14:paraId="4FD6B9A4" w14:textId="77777777" w:rsidR="000F5292" w:rsidRPr="0077458C" w:rsidRDefault="00000000">
      <w:pPr>
        <w:spacing w:before="240" w:after="240"/>
        <w:rPr>
          <w:color w:val="1155CC"/>
          <w:u w:val="single"/>
          <w:lang w:val="en-GB"/>
        </w:rPr>
      </w:pPr>
      <w:r w:rsidRPr="0077458C">
        <w:rPr>
          <w:lang w:val="en-GB"/>
        </w:rPr>
        <w:t xml:space="preserve">‌Hurriyati, R. and Gaffar, V., 2021, September. Omnichannel customer experience: A literature review. In </w:t>
      </w:r>
      <w:r w:rsidRPr="0077458C">
        <w:rPr>
          <w:i/>
          <w:iCs/>
          <w:lang w:val="en-GB"/>
        </w:rPr>
        <w:t>5th Global Conference on Business, Management and Entrepreneurship (GCBME 2020)</w:t>
      </w:r>
      <w:r w:rsidRPr="0077458C">
        <w:rPr>
          <w:lang w:val="en-GB"/>
        </w:rPr>
        <w:t xml:space="preserve"> (pp. 585-589). Atlantis Press.</w:t>
      </w:r>
      <w:hyperlink r:id="rId21">
        <w:r w:rsidR="000F5292" w:rsidRPr="0077458C">
          <w:rPr>
            <w:lang w:val="en-GB"/>
          </w:rPr>
          <w:t xml:space="preserve"> </w:t>
        </w:r>
      </w:hyperlink>
      <w:hyperlink r:id="rId22">
        <w:r w:rsidR="000F5292" w:rsidRPr="0077458C">
          <w:rPr>
            <w:color w:val="1155CC"/>
            <w:u w:val="single"/>
            <w:lang w:val="en-GB"/>
          </w:rPr>
          <w:t>https://doi.org/10.2991/aebmr.k.210831.113</w:t>
        </w:r>
      </w:hyperlink>
    </w:p>
    <w:p w14:paraId="7B9CADCE" w14:textId="77777777" w:rsidR="000F5292" w:rsidRPr="0077458C" w:rsidRDefault="00000000">
      <w:pPr>
        <w:spacing w:before="240" w:after="240"/>
        <w:rPr>
          <w:lang w:val="en-GB"/>
        </w:rPr>
      </w:pPr>
      <w:r w:rsidRPr="0077458C">
        <w:rPr>
          <w:lang w:val="en-GB"/>
        </w:rPr>
        <w:t xml:space="preserve">IKEA, (2024). </w:t>
      </w:r>
      <w:r w:rsidRPr="0077458C">
        <w:rPr>
          <w:i/>
          <w:iCs/>
          <w:lang w:val="en-GB"/>
        </w:rPr>
        <w:t>Inter IKEA Holding B.V. Annual Report FY24.</w:t>
      </w:r>
      <w:r w:rsidRPr="0077458C">
        <w:rPr>
          <w:lang w:val="en-GB"/>
        </w:rPr>
        <w:t xml:space="preserve"> Available at:</w:t>
      </w:r>
      <w:hyperlink r:id="rId23">
        <w:r w:rsidR="000F5292" w:rsidRPr="0077458C">
          <w:rPr>
            <w:lang w:val="en-GB"/>
          </w:rPr>
          <w:t xml:space="preserve"> </w:t>
        </w:r>
      </w:hyperlink>
      <w:hyperlink r:id="rId24">
        <w:r w:rsidR="000F5292" w:rsidRPr="0077458C">
          <w:rPr>
            <w:color w:val="1155CC"/>
            <w:u w:val="single"/>
            <w:lang w:val="en-GB"/>
          </w:rPr>
          <w:t>https://www.inter.ikea.com/-/media/interikea/igi/financial-reports/fy24-financial-reports/inter-ikea-holding-bv-annual-report-fy24.pdf</w:t>
        </w:r>
      </w:hyperlink>
      <w:r w:rsidRPr="0077458C">
        <w:rPr>
          <w:lang w:val="en-GB"/>
        </w:rPr>
        <w:t xml:space="preserve"> [Accessed 20 Mar. 2026].</w:t>
      </w:r>
    </w:p>
    <w:p w14:paraId="44C4A0E3" w14:textId="77777777" w:rsidR="000F5292" w:rsidRPr="0077458C" w:rsidRDefault="00000000">
      <w:pPr>
        <w:spacing w:before="240" w:after="240"/>
        <w:rPr>
          <w:lang w:val="en-GB"/>
        </w:rPr>
      </w:pPr>
      <w:r w:rsidRPr="0077458C">
        <w:rPr>
          <w:lang w:val="en-GB"/>
        </w:rPr>
        <w:t xml:space="preserve">Ingka Group. (2023). </w:t>
      </w:r>
      <w:r w:rsidRPr="0077458C">
        <w:rPr>
          <w:i/>
          <w:iCs/>
          <w:lang w:val="en-GB"/>
        </w:rPr>
        <w:t>IKEA retail announces biggest ever investment in US, commits more than EUR 2 billion into expansion and fulfilment | Ingka Group</w:t>
      </w:r>
      <w:r w:rsidRPr="0077458C">
        <w:rPr>
          <w:lang w:val="en-GB"/>
        </w:rPr>
        <w:t>. [online] Available at:</w:t>
      </w:r>
      <w:hyperlink r:id="rId25">
        <w:r w:rsidR="000F5292" w:rsidRPr="0077458C">
          <w:rPr>
            <w:lang w:val="en-GB"/>
          </w:rPr>
          <w:t xml:space="preserve"> </w:t>
        </w:r>
      </w:hyperlink>
      <w:hyperlink r:id="rId26">
        <w:r w:rsidR="000F5292" w:rsidRPr="0077458C">
          <w:rPr>
            <w:color w:val="1155CC"/>
            <w:u w:val="single"/>
            <w:lang w:val="en-GB"/>
          </w:rPr>
          <w:t>https://www.ingka.com/newsroom/ikea-retail-announces-biggest-ever-investment-in-us-commits-more-than-eur-2-billion-into-expansion-and-fulfilment/</w:t>
        </w:r>
      </w:hyperlink>
      <w:r w:rsidRPr="0077458C">
        <w:rPr>
          <w:lang w:val="en-GB"/>
        </w:rPr>
        <w:t xml:space="preserve"> [Accessed 20 Mar. 2026].</w:t>
      </w:r>
    </w:p>
    <w:p w14:paraId="465CF16B" w14:textId="77777777" w:rsidR="000F5292" w:rsidRPr="0077458C" w:rsidRDefault="00000000">
      <w:pPr>
        <w:spacing w:before="240" w:after="240"/>
        <w:rPr>
          <w:lang w:val="en-GB"/>
        </w:rPr>
      </w:pPr>
      <w:r w:rsidRPr="0077458C">
        <w:rPr>
          <w:lang w:val="en-GB"/>
        </w:rPr>
        <w:t xml:space="preserve">Ingka Group. (2024). </w:t>
      </w:r>
      <w:r w:rsidRPr="0077458C">
        <w:rPr>
          <w:i/>
          <w:iCs/>
          <w:lang w:val="en-GB"/>
        </w:rPr>
        <w:t>IKEA Amsterdam introduces groundbreaking in-store-pick-up system revolutionizing order collection | Ingka Group</w:t>
      </w:r>
      <w:r w:rsidRPr="0077458C">
        <w:rPr>
          <w:lang w:val="en-GB"/>
        </w:rPr>
        <w:t>. [online] Available at:</w:t>
      </w:r>
      <w:hyperlink r:id="rId27">
        <w:r w:rsidR="000F5292" w:rsidRPr="0077458C">
          <w:rPr>
            <w:lang w:val="en-GB"/>
          </w:rPr>
          <w:t xml:space="preserve"> </w:t>
        </w:r>
      </w:hyperlink>
      <w:hyperlink r:id="rId28">
        <w:r w:rsidR="000F5292" w:rsidRPr="0077458C">
          <w:rPr>
            <w:color w:val="1155CC"/>
            <w:u w:val="single"/>
            <w:lang w:val="en-GB"/>
          </w:rPr>
          <w:t>https://www.ingka.com/newsroom/ikea-amsterdam-introduces-groundbreaking-in-store-pick-up-system-revolutionizing-order-collection/</w:t>
        </w:r>
      </w:hyperlink>
      <w:r w:rsidRPr="0077458C">
        <w:rPr>
          <w:lang w:val="en-GB"/>
        </w:rPr>
        <w:t xml:space="preserve"> [Accessed 20 Mar. 2026].</w:t>
      </w:r>
    </w:p>
    <w:p w14:paraId="76A65E40" w14:textId="77777777" w:rsidR="000F5292" w:rsidRPr="0077458C" w:rsidRDefault="00000000">
      <w:pPr>
        <w:spacing w:before="240" w:after="240"/>
        <w:rPr>
          <w:lang w:val="en-GB"/>
        </w:rPr>
      </w:pPr>
      <w:r w:rsidRPr="0077458C">
        <w:rPr>
          <w:lang w:val="en-GB"/>
        </w:rPr>
        <w:t xml:space="preserve">INGKA, (2024). </w:t>
      </w:r>
      <w:r w:rsidRPr="0077458C">
        <w:rPr>
          <w:i/>
          <w:iCs/>
          <w:lang w:val="en-GB"/>
        </w:rPr>
        <w:t>Ingka Group Annual Summary FY24.</w:t>
      </w:r>
      <w:r w:rsidRPr="0077458C">
        <w:rPr>
          <w:lang w:val="en-GB"/>
        </w:rPr>
        <w:t xml:space="preserve"> Available at:</w:t>
      </w:r>
      <w:hyperlink r:id="rId29">
        <w:r w:rsidR="000F5292" w:rsidRPr="0077458C">
          <w:rPr>
            <w:lang w:val="en-GB"/>
          </w:rPr>
          <w:t xml:space="preserve"> </w:t>
        </w:r>
      </w:hyperlink>
      <w:hyperlink r:id="rId30">
        <w:r w:rsidR="000F5292" w:rsidRPr="0077458C">
          <w:rPr>
            <w:color w:val="1155CC"/>
            <w:u w:val="single"/>
            <w:lang w:val="en-GB"/>
          </w:rPr>
          <w:t>https://www.ingka.com/static/ingkagroup_annualsummary_fy24.pdf</w:t>
        </w:r>
      </w:hyperlink>
      <w:r w:rsidRPr="0077458C">
        <w:rPr>
          <w:lang w:val="en-GB"/>
        </w:rPr>
        <w:t xml:space="preserve"> [Accessed 20 Mar. 2026].</w:t>
      </w:r>
    </w:p>
    <w:p w14:paraId="677AA8EB" w14:textId="77777777" w:rsidR="000F5292" w:rsidRPr="0077458C" w:rsidRDefault="00000000">
      <w:pPr>
        <w:spacing w:before="240" w:after="240"/>
        <w:rPr>
          <w:color w:val="1155CC"/>
          <w:u w:val="single"/>
          <w:lang w:val="en-GB"/>
        </w:rPr>
      </w:pPr>
      <w:r w:rsidRPr="0077458C">
        <w:rPr>
          <w:lang w:val="en-GB"/>
        </w:rPr>
        <w:t xml:space="preserve">Mukhopadhyay, S., Chauhan, S., Pandey, R. and Jain, S., 2025. The effectiveness of omnichannel strategy: a meta-analytical approach. </w:t>
      </w:r>
      <w:r w:rsidRPr="0077458C">
        <w:rPr>
          <w:i/>
          <w:iCs/>
          <w:lang w:val="en-GB"/>
        </w:rPr>
        <w:t>FIIB Business Review</w:t>
      </w:r>
      <w:r w:rsidRPr="0077458C">
        <w:rPr>
          <w:lang w:val="en-GB"/>
        </w:rPr>
        <w:t>, p.23197145251343708.</w:t>
      </w:r>
      <w:hyperlink r:id="rId31">
        <w:r w:rsidR="000F5292" w:rsidRPr="0077458C">
          <w:rPr>
            <w:lang w:val="en-GB"/>
          </w:rPr>
          <w:t xml:space="preserve"> </w:t>
        </w:r>
      </w:hyperlink>
      <w:hyperlink r:id="rId32">
        <w:r w:rsidR="000F5292" w:rsidRPr="0077458C">
          <w:rPr>
            <w:color w:val="1155CC"/>
            <w:u w:val="single"/>
            <w:lang w:val="en-GB"/>
          </w:rPr>
          <w:t>https://doi.org/10.1177/23197145251343708</w:t>
        </w:r>
      </w:hyperlink>
    </w:p>
    <w:p w14:paraId="67AF4052" w14:textId="77777777" w:rsidR="000F5292" w:rsidRPr="0077458C" w:rsidRDefault="00000000">
      <w:pPr>
        <w:spacing w:before="240" w:after="240"/>
        <w:rPr>
          <w:color w:val="1155CC"/>
          <w:u w:val="single"/>
          <w:lang w:val="en-GB"/>
        </w:rPr>
      </w:pPr>
      <w:r w:rsidRPr="0077458C">
        <w:rPr>
          <w:lang w:val="en-GB"/>
        </w:rPr>
        <w:t xml:space="preserve">Oumaima, J. and Lamari, S., 2024. Customer experience in the digital transformation era: Insights on personalization, digital marketing, and customer relationship management. </w:t>
      </w:r>
      <w:r w:rsidRPr="0077458C">
        <w:rPr>
          <w:i/>
          <w:iCs/>
          <w:lang w:val="en-GB"/>
        </w:rPr>
        <w:t>International Journal of Economics, Management and Finance (IJEMF)</w:t>
      </w:r>
      <w:r w:rsidRPr="0077458C">
        <w:rPr>
          <w:lang w:val="en-GB"/>
        </w:rPr>
        <w:t xml:space="preserve">, </w:t>
      </w:r>
      <w:r w:rsidRPr="0077458C">
        <w:rPr>
          <w:i/>
          <w:iCs/>
          <w:lang w:val="en-GB"/>
        </w:rPr>
        <w:t>3</w:t>
      </w:r>
      <w:r w:rsidRPr="0077458C">
        <w:rPr>
          <w:lang w:val="en-GB"/>
        </w:rPr>
        <w:t>(2), pp.52-69.</w:t>
      </w:r>
      <w:hyperlink r:id="rId33">
        <w:r w:rsidR="000F5292" w:rsidRPr="0077458C">
          <w:rPr>
            <w:lang w:val="en-GB"/>
          </w:rPr>
          <w:t xml:space="preserve"> </w:t>
        </w:r>
      </w:hyperlink>
      <w:hyperlink r:id="rId34">
        <w:r w:rsidR="000F5292" w:rsidRPr="0077458C">
          <w:rPr>
            <w:color w:val="1155CC"/>
            <w:u w:val="single"/>
            <w:lang w:val="en-GB"/>
          </w:rPr>
          <w:t>https://doi.org/10.5281/zenodo.14109688</w:t>
        </w:r>
      </w:hyperlink>
    </w:p>
    <w:p w14:paraId="49437AC8" w14:textId="77777777" w:rsidR="000F5292" w:rsidRPr="0077458C" w:rsidRDefault="00000000">
      <w:pPr>
        <w:spacing w:before="240" w:after="240"/>
        <w:rPr>
          <w:color w:val="1155CC"/>
          <w:u w:val="single"/>
          <w:lang w:val="en-GB"/>
        </w:rPr>
      </w:pPr>
      <w:r w:rsidRPr="0077458C">
        <w:rPr>
          <w:lang w:val="en-GB"/>
        </w:rPr>
        <w:t xml:space="preserve">Rahman, S.M., Carlson, J., Gudergan, S.P., Wetzels, M. and Grewal, D., 2025. How do omnichannel customer experiences affect customer engagement? Theory and empirical validation. </w:t>
      </w:r>
      <w:r w:rsidRPr="0077458C">
        <w:rPr>
          <w:i/>
          <w:iCs/>
          <w:lang w:val="en-GB"/>
        </w:rPr>
        <w:t>Journal of Business Research</w:t>
      </w:r>
      <w:r w:rsidRPr="0077458C">
        <w:rPr>
          <w:lang w:val="en-GB"/>
        </w:rPr>
        <w:t xml:space="preserve">, </w:t>
      </w:r>
      <w:r w:rsidRPr="0077458C">
        <w:rPr>
          <w:i/>
          <w:iCs/>
          <w:lang w:val="en-GB"/>
        </w:rPr>
        <w:t>189</w:t>
      </w:r>
      <w:r w:rsidRPr="0077458C">
        <w:rPr>
          <w:lang w:val="en-GB"/>
        </w:rPr>
        <w:t>, p.115196.</w:t>
      </w:r>
      <w:hyperlink r:id="rId35">
        <w:r w:rsidR="000F5292" w:rsidRPr="0077458C">
          <w:rPr>
            <w:lang w:val="en-GB"/>
          </w:rPr>
          <w:t xml:space="preserve"> </w:t>
        </w:r>
      </w:hyperlink>
      <w:hyperlink r:id="rId36">
        <w:r w:rsidR="000F5292" w:rsidRPr="0077458C">
          <w:rPr>
            <w:color w:val="1155CC"/>
            <w:u w:val="single"/>
            <w:lang w:val="en-GB"/>
          </w:rPr>
          <w:t>https://doi.org/10.1016/j.jbusres.2025.115196</w:t>
        </w:r>
      </w:hyperlink>
    </w:p>
    <w:p w14:paraId="3CCA2133" w14:textId="77777777" w:rsidR="000F5292" w:rsidRPr="0077458C" w:rsidRDefault="00000000">
      <w:pPr>
        <w:spacing w:before="240" w:after="240"/>
        <w:rPr>
          <w:color w:val="1155CC"/>
          <w:u w:val="single"/>
          <w:lang w:val="en-GB"/>
        </w:rPr>
      </w:pPr>
      <w:r w:rsidRPr="0077458C">
        <w:rPr>
          <w:lang w:val="en-GB"/>
        </w:rPr>
        <w:t xml:space="preserve">Rahman, S.M., Carlson, J., Gudergan, S.P., Wetzels, M. and Grewal, D., 2025. How do omnichannel customer experiences affect customer engagement? Theory and empirical validation. </w:t>
      </w:r>
      <w:r w:rsidRPr="0077458C">
        <w:rPr>
          <w:i/>
          <w:iCs/>
          <w:lang w:val="en-GB"/>
        </w:rPr>
        <w:t>Journal of Business Research</w:t>
      </w:r>
      <w:r w:rsidRPr="0077458C">
        <w:rPr>
          <w:lang w:val="en-GB"/>
        </w:rPr>
        <w:t xml:space="preserve">, </w:t>
      </w:r>
      <w:r w:rsidRPr="0077458C">
        <w:rPr>
          <w:i/>
          <w:iCs/>
          <w:lang w:val="en-GB"/>
        </w:rPr>
        <w:t>189</w:t>
      </w:r>
      <w:r w:rsidRPr="0077458C">
        <w:rPr>
          <w:lang w:val="en-GB"/>
        </w:rPr>
        <w:t>, p.115196.</w:t>
      </w:r>
      <w:hyperlink r:id="rId37">
        <w:r w:rsidR="000F5292" w:rsidRPr="0077458C">
          <w:rPr>
            <w:lang w:val="en-GB"/>
          </w:rPr>
          <w:t xml:space="preserve"> </w:t>
        </w:r>
      </w:hyperlink>
      <w:hyperlink r:id="rId38">
        <w:r w:rsidR="000F5292" w:rsidRPr="0077458C">
          <w:rPr>
            <w:color w:val="1155CC"/>
            <w:u w:val="single"/>
            <w:lang w:val="en-GB"/>
          </w:rPr>
          <w:t>https://doi.org/10.1016/j.jbusres.2025.115196</w:t>
        </w:r>
      </w:hyperlink>
    </w:p>
    <w:p w14:paraId="31687380" w14:textId="77777777" w:rsidR="000F5292" w:rsidRPr="0077458C" w:rsidRDefault="00000000">
      <w:pPr>
        <w:spacing w:before="240" w:after="240"/>
        <w:rPr>
          <w:color w:val="1155CC"/>
          <w:u w:val="single"/>
          <w:lang w:val="en-GB"/>
        </w:rPr>
      </w:pPr>
      <w:r w:rsidRPr="0077458C">
        <w:rPr>
          <w:lang w:val="en-GB"/>
        </w:rPr>
        <w:t xml:space="preserve">Rastogi, R. and Saha, S., 2025. Bibliometric analysis of omnichannel retailing trends: Insights from the last 19 years. </w:t>
      </w:r>
      <w:r w:rsidRPr="0077458C">
        <w:rPr>
          <w:i/>
          <w:iCs/>
          <w:lang w:val="en-GB"/>
        </w:rPr>
        <w:t>Indian Journal of Marketing</w:t>
      </w:r>
      <w:r w:rsidRPr="0077458C">
        <w:rPr>
          <w:lang w:val="en-GB"/>
        </w:rPr>
        <w:t xml:space="preserve">, </w:t>
      </w:r>
      <w:r w:rsidRPr="0077458C">
        <w:rPr>
          <w:i/>
          <w:iCs/>
          <w:lang w:val="en-GB"/>
        </w:rPr>
        <w:t>55</w:t>
      </w:r>
      <w:r w:rsidRPr="0077458C">
        <w:rPr>
          <w:lang w:val="en-GB"/>
        </w:rPr>
        <w:t>(5), pp.45-65.</w:t>
      </w:r>
      <w:hyperlink r:id="rId39">
        <w:r w:rsidR="000F5292" w:rsidRPr="0077458C">
          <w:rPr>
            <w:lang w:val="en-GB"/>
          </w:rPr>
          <w:t xml:space="preserve"> </w:t>
        </w:r>
      </w:hyperlink>
      <w:hyperlink r:id="rId40">
        <w:r w:rsidR="000F5292" w:rsidRPr="0077458C">
          <w:rPr>
            <w:color w:val="1155CC"/>
            <w:u w:val="single"/>
            <w:lang w:val="en-GB"/>
          </w:rPr>
          <w:t>https://doi.org/10.17010/ijom/2025/v55/i5/175019</w:t>
        </w:r>
      </w:hyperlink>
    </w:p>
    <w:p w14:paraId="0F23C467" w14:textId="77777777" w:rsidR="000F5292" w:rsidRPr="0077458C" w:rsidRDefault="00000000">
      <w:pPr>
        <w:spacing w:before="240" w:after="240"/>
        <w:rPr>
          <w:color w:val="1155CC"/>
          <w:u w:val="single"/>
          <w:lang w:val="en-GB"/>
        </w:rPr>
      </w:pPr>
      <w:r w:rsidRPr="0077458C">
        <w:rPr>
          <w:lang w:val="en-GB"/>
        </w:rPr>
        <w:t xml:space="preserve">Thaichon, P., Quach, S., Barari, M. and Nguyen, M., 2024. Exploring the role of omnichannel retailing technologies: Future research directions. </w:t>
      </w:r>
      <w:r w:rsidRPr="0077458C">
        <w:rPr>
          <w:i/>
          <w:iCs/>
          <w:lang w:val="en-GB"/>
        </w:rPr>
        <w:t>Australasian Marketing Journal</w:t>
      </w:r>
      <w:r w:rsidRPr="0077458C">
        <w:rPr>
          <w:lang w:val="en-GB"/>
        </w:rPr>
        <w:t xml:space="preserve">, </w:t>
      </w:r>
      <w:r w:rsidRPr="0077458C">
        <w:rPr>
          <w:i/>
          <w:iCs/>
          <w:lang w:val="en-GB"/>
        </w:rPr>
        <w:t>32</w:t>
      </w:r>
      <w:r w:rsidRPr="0077458C">
        <w:rPr>
          <w:lang w:val="en-GB"/>
        </w:rPr>
        <w:t>(2), pp.162-177.</w:t>
      </w:r>
      <w:hyperlink r:id="rId41">
        <w:r w:rsidR="000F5292" w:rsidRPr="0077458C">
          <w:rPr>
            <w:lang w:val="en-GB"/>
          </w:rPr>
          <w:t xml:space="preserve"> </w:t>
        </w:r>
      </w:hyperlink>
      <w:hyperlink r:id="rId42">
        <w:r w:rsidR="000F5292" w:rsidRPr="0077458C">
          <w:rPr>
            <w:color w:val="1155CC"/>
            <w:u w:val="single"/>
            <w:lang w:val="en-GB"/>
          </w:rPr>
          <w:t>https://doi.org/10.1177/14413582231167664</w:t>
        </w:r>
      </w:hyperlink>
    </w:p>
    <w:p w14:paraId="6A326128" w14:textId="77777777" w:rsidR="000F5292" w:rsidRPr="0077458C" w:rsidRDefault="00000000">
      <w:pPr>
        <w:spacing w:before="240" w:after="240"/>
        <w:rPr>
          <w:lang w:val="en-GB"/>
        </w:rPr>
      </w:pPr>
      <w:r w:rsidRPr="0077458C">
        <w:rPr>
          <w:lang w:val="en-GB"/>
        </w:rPr>
        <w:lastRenderedPageBreak/>
        <w:t xml:space="preserve">UNCTAD. (2024). </w:t>
      </w:r>
      <w:r w:rsidRPr="0077458C">
        <w:rPr>
          <w:i/>
          <w:iCs/>
          <w:lang w:val="en-GB"/>
        </w:rPr>
        <w:t>Digital Economy Report 2024 | Shaping an environmentally sustainable and inclusive digital future</w:t>
      </w:r>
      <w:r w:rsidRPr="0077458C">
        <w:rPr>
          <w:lang w:val="en-GB"/>
        </w:rPr>
        <w:t>. [online] Available at:</w:t>
      </w:r>
      <w:hyperlink r:id="rId43">
        <w:r w:rsidR="000F5292" w:rsidRPr="0077458C">
          <w:rPr>
            <w:lang w:val="en-GB"/>
          </w:rPr>
          <w:t xml:space="preserve"> </w:t>
        </w:r>
      </w:hyperlink>
      <w:hyperlink r:id="rId44">
        <w:r w:rsidR="000F5292" w:rsidRPr="0077458C">
          <w:rPr>
            <w:color w:val="1155CC"/>
            <w:u w:val="single"/>
            <w:lang w:val="en-GB"/>
          </w:rPr>
          <w:t>https://unctad.org/publication/digital-economy-report-2024</w:t>
        </w:r>
      </w:hyperlink>
      <w:r w:rsidRPr="0077458C">
        <w:rPr>
          <w:lang w:val="en-GB"/>
        </w:rPr>
        <w:t xml:space="preserve"> [Accessed 20 Mar. 2026].</w:t>
      </w:r>
    </w:p>
    <w:p w14:paraId="29C62F26" w14:textId="77777777" w:rsidR="000F5292" w:rsidRPr="0077458C" w:rsidRDefault="00000000">
      <w:pPr>
        <w:spacing w:before="240" w:after="240"/>
        <w:rPr>
          <w:color w:val="1155CC"/>
          <w:u w:val="single"/>
          <w:lang w:val="en-GB"/>
        </w:rPr>
      </w:pPr>
      <w:r w:rsidRPr="0077458C">
        <w:rPr>
          <w:lang w:val="en-GB"/>
        </w:rPr>
        <w:t xml:space="preserve">Wang, L. and Gong, S., 2025. What Are the Concerns of Consumers Regarding Omnichannel Service? A Sentiment Analysis of Customer Mobile Reviews. </w:t>
      </w:r>
      <w:r w:rsidRPr="0077458C">
        <w:rPr>
          <w:i/>
          <w:iCs/>
          <w:lang w:val="en-GB"/>
        </w:rPr>
        <w:t>International Journal of Consumer Studies</w:t>
      </w:r>
      <w:r w:rsidRPr="0077458C">
        <w:rPr>
          <w:lang w:val="en-GB"/>
        </w:rPr>
        <w:t xml:space="preserve">, </w:t>
      </w:r>
      <w:r w:rsidRPr="0077458C">
        <w:rPr>
          <w:i/>
          <w:iCs/>
          <w:lang w:val="en-GB"/>
        </w:rPr>
        <w:t>49</w:t>
      </w:r>
      <w:r w:rsidRPr="0077458C">
        <w:rPr>
          <w:lang w:val="en-GB"/>
        </w:rPr>
        <w:t>(6), p.e70144.</w:t>
      </w:r>
      <w:hyperlink r:id="rId45">
        <w:r w:rsidR="000F5292" w:rsidRPr="0077458C">
          <w:rPr>
            <w:lang w:val="en-GB"/>
          </w:rPr>
          <w:t xml:space="preserve"> </w:t>
        </w:r>
      </w:hyperlink>
      <w:hyperlink r:id="rId46">
        <w:r w:rsidR="000F5292" w:rsidRPr="0077458C">
          <w:rPr>
            <w:color w:val="1155CC"/>
            <w:u w:val="single"/>
            <w:lang w:val="en-GB"/>
          </w:rPr>
          <w:t>https://doi.org/10.1111/ijcs.70144</w:t>
        </w:r>
      </w:hyperlink>
    </w:p>
    <w:p w14:paraId="330B82B2" w14:textId="77777777" w:rsidR="000F5292" w:rsidRPr="0077458C" w:rsidRDefault="00000000">
      <w:pPr>
        <w:spacing w:before="240" w:after="240"/>
        <w:rPr>
          <w:color w:val="1155CC"/>
          <w:u w:val="single"/>
          <w:lang w:val="en-GB"/>
        </w:rPr>
      </w:pPr>
      <w:r w:rsidRPr="0077458C">
        <w:rPr>
          <w:lang w:val="en-GB"/>
        </w:rPr>
        <w:t xml:space="preserve">Weippert, M., 2024. The scope and intensity of personalised omnichannel customer journeys: a conceptualisation integrating experts’ and consumers’ perspectives. </w:t>
      </w:r>
      <w:r w:rsidRPr="0077458C">
        <w:rPr>
          <w:i/>
          <w:iCs/>
          <w:lang w:val="en-GB"/>
        </w:rPr>
        <w:t>Journal of Marketing Management</w:t>
      </w:r>
      <w:r w:rsidRPr="0077458C">
        <w:rPr>
          <w:lang w:val="en-GB"/>
        </w:rPr>
        <w:t xml:space="preserve">, </w:t>
      </w:r>
      <w:r w:rsidRPr="0077458C">
        <w:rPr>
          <w:i/>
          <w:iCs/>
          <w:lang w:val="en-GB"/>
        </w:rPr>
        <w:t>40</w:t>
      </w:r>
      <w:r w:rsidRPr="0077458C">
        <w:rPr>
          <w:lang w:val="en-GB"/>
        </w:rPr>
        <w:t>(11-12), pp.877-909.</w:t>
      </w:r>
      <w:hyperlink r:id="rId47">
        <w:r w:rsidR="000F5292" w:rsidRPr="0077458C">
          <w:rPr>
            <w:lang w:val="en-GB"/>
          </w:rPr>
          <w:t xml:space="preserve"> </w:t>
        </w:r>
      </w:hyperlink>
      <w:hyperlink r:id="rId48">
        <w:r w:rsidR="000F5292" w:rsidRPr="0077458C">
          <w:rPr>
            <w:color w:val="1155CC"/>
            <w:u w:val="single"/>
            <w:lang w:val="en-GB"/>
          </w:rPr>
          <w:t>https://doi.org/10.1080/0267257X.2024.2388088</w:t>
        </w:r>
      </w:hyperlink>
    </w:p>
    <w:p w14:paraId="5BA1C1DA" w14:textId="77777777" w:rsidR="000F5292" w:rsidRPr="0077458C" w:rsidRDefault="00000000">
      <w:pPr>
        <w:spacing w:before="240" w:after="240"/>
        <w:rPr>
          <w:color w:val="1155CC"/>
          <w:u w:val="single"/>
          <w:lang w:val="en-GB"/>
        </w:rPr>
      </w:pPr>
      <w:r w:rsidRPr="0077458C">
        <w:rPr>
          <w:lang w:val="en-GB"/>
        </w:rPr>
        <w:t xml:space="preserve">Wu, L.W., Wu, Y.H., Tang, Y.C. and Wang, C.Y., 2025. Strengthening journey satisfaction through effective customer journey design for omnichannel retailing. </w:t>
      </w:r>
      <w:r w:rsidRPr="0077458C">
        <w:rPr>
          <w:i/>
          <w:iCs/>
          <w:lang w:val="en-GB"/>
        </w:rPr>
        <w:t>International Journal of Retail &amp; Distribution Management</w:t>
      </w:r>
      <w:r w:rsidRPr="0077458C">
        <w:rPr>
          <w:lang w:val="en-GB"/>
        </w:rPr>
        <w:t xml:space="preserve">, </w:t>
      </w:r>
      <w:r w:rsidRPr="0077458C">
        <w:rPr>
          <w:i/>
          <w:iCs/>
          <w:lang w:val="en-GB"/>
        </w:rPr>
        <w:t>53</w:t>
      </w:r>
      <w:r w:rsidRPr="0077458C">
        <w:rPr>
          <w:lang w:val="en-GB"/>
        </w:rPr>
        <w:t>(9), pp.872-888.</w:t>
      </w:r>
      <w:hyperlink r:id="rId49">
        <w:r w:rsidR="000F5292" w:rsidRPr="0077458C">
          <w:rPr>
            <w:lang w:val="en-GB"/>
          </w:rPr>
          <w:t xml:space="preserve"> </w:t>
        </w:r>
      </w:hyperlink>
      <w:hyperlink r:id="rId50">
        <w:r w:rsidR="000F5292" w:rsidRPr="0077458C">
          <w:rPr>
            <w:color w:val="1155CC"/>
            <w:u w:val="single"/>
            <w:lang w:val="en-GB"/>
          </w:rPr>
          <w:t>https://doi.org/10.1108/IJRDM-08-2024-0405</w:t>
        </w:r>
      </w:hyperlink>
    </w:p>
    <w:p w14:paraId="6796A435" w14:textId="77777777" w:rsidR="000F5292" w:rsidRPr="0077458C" w:rsidRDefault="00000000">
      <w:pPr>
        <w:spacing w:before="240" w:after="240"/>
        <w:rPr>
          <w:color w:val="1155CC"/>
          <w:u w:val="single"/>
          <w:lang w:val="en-GB"/>
        </w:rPr>
      </w:pPr>
      <w:r w:rsidRPr="0077458C">
        <w:rPr>
          <w:lang w:val="en-GB"/>
        </w:rPr>
        <w:t xml:space="preserve">Yin, C.C., Chiu, H.C., Hsieh, Y.C. and Kuo, C.Y., 2022. How to retain customers in omnichannel retailing: Considering the roles of brand experience and purchase behavior. </w:t>
      </w:r>
      <w:r w:rsidRPr="0077458C">
        <w:rPr>
          <w:i/>
          <w:iCs/>
          <w:lang w:val="en-GB"/>
        </w:rPr>
        <w:t>Journal of Retailing and Consumer Services</w:t>
      </w:r>
      <w:r w:rsidRPr="0077458C">
        <w:rPr>
          <w:lang w:val="en-GB"/>
        </w:rPr>
        <w:t xml:space="preserve">, </w:t>
      </w:r>
      <w:r w:rsidRPr="0077458C">
        <w:rPr>
          <w:i/>
          <w:iCs/>
          <w:lang w:val="en-GB"/>
        </w:rPr>
        <w:t>69</w:t>
      </w:r>
      <w:r w:rsidRPr="0077458C">
        <w:rPr>
          <w:lang w:val="en-GB"/>
        </w:rPr>
        <w:t>, p.103070.</w:t>
      </w:r>
      <w:hyperlink r:id="rId51">
        <w:r w:rsidR="000F5292" w:rsidRPr="0077458C">
          <w:rPr>
            <w:lang w:val="en-GB"/>
          </w:rPr>
          <w:t xml:space="preserve"> </w:t>
        </w:r>
      </w:hyperlink>
      <w:hyperlink r:id="rId52">
        <w:r w:rsidR="000F5292" w:rsidRPr="0077458C">
          <w:rPr>
            <w:color w:val="1155CC"/>
            <w:u w:val="single"/>
            <w:lang w:val="en-GB"/>
          </w:rPr>
          <w:t>https://doi.org/10.1016/j.jretconser.2022.103070</w:t>
        </w:r>
      </w:hyperlink>
    </w:p>
    <w:p w14:paraId="19266132" w14:textId="77777777" w:rsidR="000F5292" w:rsidRPr="0077458C" w:rsidRDefault="000F5292">
      <w:pPr>
        <w:rPr>
          <w:lang w:val="en-GB"/>
        </w:rPr>
      </w:pPr>
    </w:p>
    <w:sectPr w:rsidR="000F5292" w:rsidRPr="0077458C" w:rsidSect="00987E13">
      <w:footerReference w:type="default" r:id="rId53"/>
      <w:footerReference w:type="first" r:id="rId5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E5360" w14:textId="77777777" w:rsidR="0054077B" w:rsidRDefault="0054077B">
      <w:pPr>
        <w:spacing w:before="0" w:line="240" w:lineRule="auto"/>
      </w:pPr>
      <w:r>
        <w:separator/>
      </w:r>
    </w:p>
  </w:endnote>
  <w:endnote w:type="continuationSeparator" w:id="0">
    <w:p w14:paraId="3A2E5116" w14:textId="77777777" w:rsidR="0054077B" w:rsidRDefault="0054077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FF504FA-3BA7-4380-A5C3-755991B87597}"/>
  </w:font>
  <w:font w:name="Shruti">
    <w:panose1 w:val="02000500000000000000"/>
    <w:charset w:val="00"/>
    <w:family w:val="swiss"/>
    <w:pitch w:val="variable"/>
    <w:sig w:usb0="00040003" w:usb1="00000000" w:usb2="00000000" w:usb3="00000000" w:csb0="00000001" w:csb1="00000000"/>
    <w:embedRegular r:id="rId2" w:fontKey="{87FD588C-D46B-4310-9E10-7486420658CE}"/>
  </w:font>
  <w:font w:name="Cambria">
    <w:panose1 w:val="02040503050406030204"/>
    <w:charset w:val="00"/>
    <w:family w:val="roman"/>
    <w:pitch w:val="variable"/>
    <w:sig w:usb0="E00006FF" w:usb1="420024FF" w:usb2="02000000" w:usb3="00000000" w:csb0="0000019F" w:csb1="00000000"/>
    <w:embedRegular r:id="rId3" w:fontKey="{10B5D435-26CC-4631-ADBC-FCB0664D69E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4883F" w14:textId="77777777" w:rsidR="000F5292"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987E13">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586FEF" w14:textId="77777777" w:rsidR="000F5292" w:rsidRDefault="000F529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9613C" w14:textId="77777777" w:rsidR="0054077B" w:rsidRDefault="0054077B">
      <w:pPr>
        <w:spacing w:before="0" w:line="240" w:lineRule="auto"/>
      </w:pPr>
      <w:r>
        <w:separator/>
      </w:r>
    </w:p>
  </w:footnote>
  <w:footnote w:type="continuationSeparator" w:id="0">
    <w:p w14:paraId="49B41D53" w14:textId="77777777" w:rsidR="0054077B" w:rsidRDefault="0054077B">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5549C"/>
    <w:multiLevelType w:val="hybridMultilevel"/>
    <w:tmpl w:val="27FA04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DD1D05"/>
    <w:multiLevelType w:val="multilevel"/>
    <w:tmpl w:val="DE4CB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DE2175"/>
    <w:multiLevelType w:val="multilevel"/>
    <w:tmpl w:val="9F503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4991405">
    <w:abstractNumId w:val="1"/>
  </w:num>
  <w:num w:numId="2" w16cid:durableId="994919056">
    <w:abstractNumId w:val="2"/>
  </w:num>
  <w:num w:numId="3" w16cid:durableId="19636866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292"/>
    <w:rsid w:val="000003B9"/>
    <w:rsid w:val="000F5292"/>
    <w:rsid w:val="001A1F69"/>
    <w:rsid w:val="00273714"/>
    <w:rsid w:val="00331430"/>
    <w:rsid w:val="00374E66"/>
    <w:rsid w:val="0054077B"/>
    <w:rsid w:val="0077458C"/>
    <w:rsid w:val="00987E13"/>
    <w:rsid w:val="009D776B"/>
    <w:rsid w:val="00A80BF7"/>
    <w:rsid w:val="00AA3465"/>
    <w:rsid w:val="00CC4113"/>
    <w:rsid w:val="00EA3879"/>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23C76"/>
  <w15:docId w15:val="{AECFFB4F-45D9-4AC0-B7F7-EC86C7BA2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987E13"/>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987E13"/>
    <w:pPr>
      <w:spacing w:after="100"/>
    </w:pPr>
  </w:style>
  <w:style w:type="paragraph" w:styleId="TOC2">
    <w:name w:val="toc 2"/>
    <w:basedOn w:val="Normal"/>
    <w:next w:val="Normal"/>
    <w:autoRedefine/>
    <w:uiPriority w:val="39"/>
    <w:unhideWhenUsed/>
    <w:rsid w:val="00987E13"/>
    <w:pPr>
      <w:spacing w:after="100"/>
      <w:ind w:left="240"/>
    </w:pPr>
  </w:style>
  <w:style w:type="character" w:styleId="Hyperlink">
    <w:name w:val="Hyperlink"/>
    <w:basedOn w:val="DefaultParagraphFont"/>
    <w:uiPriority w:val="99"/>
    <w:unhideWhenUsed/>
    <w:rsid w:val="00987E13"/>
    <w:rPr>
      <w:color w:val="0000FF" w:themeColor="hyperlink"/>
      <w:u w:val="single"/>
    </w:rPr>
  </w:style>
  <w:style w:type="paragraph" w:styleId="ListParagraph">
    <w:name w:val="List Paragraph"/>
    <w:basedOn w:val="Normal"/>
    <w:uiPriority w:val="34"/>
    <w:qFormat/>
    <w:rsid w:val="00EA38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3390/jtaer21010004" TargetMode="External"/><Relationship Id="rId18" Type="http://schemas.openxmlformats.org/officeDocument/2006/relationships/hyperlink" Target="https://doi.org/10.17010/ijom/2025/v55/i11/175822" TargetMode="External"/><Relationship Id="rId26" Type="http://schemas.openxmlformats.org/officeDocument/2006/relationships/hyperlink" Target="https://www.ingka.com/newsroom/ikea-retail-announces-biggest-ever-investment-in-us-commits-more-than-eur-2-billion-into-expansion-and-fulfilment/" TargetMode="External"/><Relationship Id="rId39" Type="http://schemas.openxmlformats.org/officeDocument/2006/relationships/hyperlink" Target="https://doi.org/10.17010/ijom/2025/v55/i5/175019" TargetMode="External"/><Relationship Id="rId21" Type="http://schemas.openxmlformats.org/officeDocument/2006/relationships/hyperlink" Target="https://doi.org/10.2991/aebmr.k.210831.113" TargetMode="External"/><Relationship Id="rId34" Type="http://schemas.openxmlformats.org/officeDocument/2006/relationships/hyperlink" Target="https://doi.org/10.5281/zenodo.14109688" TargetMode="External"/><Relationship Id="rId42" Type="http://schemas.openxmlformats.org/officeDocument/2006/relationships/hyperlink" Target="https://doi.org/10.1177/14413582231167664" TargetMode="External"/><Relationship Id="rId47" Type="http://schemas.openxmlformats.org/officeDocument/2006/relationships/hyperlink" Target="https://doi.org/10.1080/0267257X.2024.2388088" TargetMode="External"/><Relationship Id="rId50" Type="http://schemas.openxmlformats.org/officeDocument/2006/relationships/hyperlink" Target="https://doi.org/10.1108/IJRDM-08-2024-0405"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80/23311975.2024.2364841" TargetMode="External"/><Relationship Id="rId29" Type="http://schemas.openxmlformats.org/officeDocument/2006/relationships/hyperlink" Target="https://www.ingka.com/static/ingkagroup_annualsummary_fy24.pdf" TargetMode="External"/><Relationship Id="rId11" Type="http://schemas.openxmlformats.org/officeDocument/2006/relationships/hyperlink" Target="https://doi.org/10.21315/aamj2025.30.1.4" TargetMode="External"/><Relationship Id="rId24" Type="http://schemas.openxmlformats.org/officeDocument/2006/relationships/hyperlink" Target="https://www.inter.ikea.com/-/media/interikea/igi/financial-reports/fy24-financial-reports/inter-ikea-holding-bv-annual-report-fy24.pdf" TargetMode="External"/><Relationship Id="rId32" Type="http://schemas.openxmlformats.org/officeDocument/2006/relationships/hyperlink" Target="https://doi.org/10.1177/23197145251343708" TargetMode="External"/><Relationship Id="rId37" Type="http://schemas.openxmlformats.org/officeDocument/2006/relationships/hyperlink" Target="https://doi.org/10.1016/j.jbusres.2025.115196" TargetMode="External"/><Relationship Id="rId40" Type="http://schemas.openxmlformats.org/officeDocument/2006/relationships/hyperlink" Target="https://doi.org/10.17010/ijom/2025/v55/i5/175019" TargetMode="External"/><Relationship Id="rId45" Type="http://schemas.openxmlformats.org/officeDocument/2006/relationships/hyperlink" Target="https://doi.org/10.1111/ijcs.70144"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doi.org/10.3390/jtaer20040277" TargetMode="External"/><Relationship Id="rId31" Type="http://schemas.openxmlformats.org/officeDocument/2006/relationships/hyperlink" Target="https://doi.org/10.1177/23197145251343708" TargetMode="External"/><Relationship Id="rId44" Type="http://schemas.openxmlformats.org/officeDocument/2006/relationships/hyperlink" Target="https://unctad.org/publication/digital-economy-report-2024" TargetMode="External"/><Relationship Id="rId52" Type="http://schemas.openxmlformats.org/officeDocument/2006/relationships/hyperlink" Target="https://doi.org/10.1016/j.jretconser.2022.10307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jtaer21010004" TargetMode="External"/><Relationship Id="rId22" Type="http://schemas.openxmlformats.org/officeDocument/2006/relationships/hyperlink" Target="https://doi.org/10.2991/aebmr.k.210831.113" TargetMode="External"/><Relationship Id="rId27" Type="http://schemas.openxmlformats.org/officeDocument/2006/relationships/hyperlink" Target="https://www.ingka.com/newsroom/ikea-amsterdam-introduces-groundbreaking-in-store-pick-up-system-revolutionizing-order-collection/" TargetMode="External"/><Relationship Id="rId30" Type="http://schemas.openxmlformats.org/officeDocument/2006/relationships/hyperlink" Target="https://www.ingka.com/static/ingkagroup_annualsummary_fy24.pdf" TargetMode="External"/><Relationship Id="rId35" Type="http://schemas.openxmlformats.org/officeDocument/2006/relationships/hyperlink" Target="https://doi.org/10.1016/j.jbusres.2025.115196" TargetMode="External"/><Relationship Id="rId43" Type="http://schemas.openxmlformats.org/officeDocument/2006/relationships/hyperlink" Target="https://unctad.org/publication/digital-economy-report-2024" TargetMode="External"/><Relationship Id="rId48" Type="http://schemas.openxmlformats.org/officeDocument/2006/relationships/hyperlink" Target="https://doi.org/10.1080/0267257X.2024.2388088"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oi.org/10.1016/j.jretconser.2022.103070" TargetMode="External"/><Relationship Id="rId3" Type="http://schemas.openxmlformats.org/officeDocument/2006/relationships/styles" Target="styles.xml"/><Relationship Id="rId12" Type="http://schemas.openxmlformats.org/officeDocument/2006/relationships/hyperlink" Target="https://doi.org/10.21315/aamj2025.30.1.4" TargetMode="External"/><Relationship Id="rId17" Type="http://schemas.openxmlformats.org/officeDocument/2006/relationships/hyperlink" Target="https://doi.org/10.17010/ijom/2025/v55/i11/175822" TargetMode="External"/><Relationship Id="rId25" Type="http://schemas.openxmlformats.org/officeDocument/2006/relationships/hyperlink" Target="https://www.ingka.com/newsroom/ikea-retail-announces-biggest-ever-investment-in-us-commits-more-than-eur-2-billion-into-expansion-and-fulfilment/" TargetMode="External"/><Relationship Id="rId33" Type="http://schemas.openxmlformats.org/officeDocument/2006/relationships/hyperlink" Target="https://doi.org/10.5281/zenodo.14109688" TargetMode="External"/><Relationship Id="rId38" Type="http://schemas.openxmlformats.org/officeDocument/2006/relationships/hyperlink" Target="https://doi.org/10.1016/j.jbusres.2025.115196" TargetMode="External"/><Relationship Id="rId46" Type="http://schemas.openxmlformats.org/officeDocument/2006/relationships/hyperlink" Target="https://doi.org/10.1111/ijcs.70144" TargetMode="External"/><Relationship Id="rId20" Type="http://schemas.openxmlformats.org/officeDocument/2006/relationships/hyperlink" Target="https://doi.org/10.3390/jtaer20040277" TargetMode="External"/><Relationship Id="rId41" Type="http://schemas.openxmlformats.org/officeDocument/2006/relationships/hyperlink" Target="https://doi.org/10.1177/14413582231167664"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23311975.2024.2364841" TargetMode="External"/><Relationship Id="rId23" Type="http://schemas.openxmlformats.org/officeDocument/2006/relationships/hyperlink" Target="https://www.inter.ikea.com/-/media/interikea/igi/financial-reports/fy24-financial-reports/inter-ikea-holding-bv-annual-report-fy24.pdf" TargetMode="External"/><Relationship Id="rId28" Type="http://schemas.openxmlformats.org/officeDocument/2006/relationships/hyperlink" Target="https://www.ingka.com/newsroom/ikea-amsterdam-introduces-groundbreaking-in-store-pick-up-system-revolutionizing-order-collection/" TargetMode="External"/><Relationship Id="rId36" Type="http://schemas.openxmlformats.org/officeDocument/2006/relationships/hyperlink" Target="https://doi.org/10.1016/j.jbusres.2025.115196" TargetMode="External"/><Relationship Id="rId49" Type="http://schemas.openxmlformats.org/officeDocument/2006/relationships/hyperlink" Target="https://doi.org/10.1108/IJRDM-08-2024-0405"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15CC0-D249-4DFF-AB0E-D296C4B59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4260</Words>
  <Characters>24284</Characters>
  <Application>Microsoft Office Word</Application>
  <DocSecurity>0</DocSecurity>
  <Lines>202</Lines>
  <Paragraphs>56</Paragraphs>
  <ScaleCrop>false</ScaleCrop>
  <Company/>
  <LinksUpToDate>false</LinksUpToDate>
  <CharactersWithSpaces>28488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Ayush Pagare</cp:lastModifiedBy>
  <cp:revision>10</cp:revision>
  <dcterms:created xsi:type="dcterms:W3CDTF">2026-03-20T07:57:00Z</dcterms:created>
  <dcterms:modified xsi:type="dcterms:W3CDTF">2026-03-20T11:29:00Z</dcterms:modified>
</cp:coreProperties>
</file>