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251988" w:rsidP="59DCE85E" w:rsidRDefault="05251988" w14:paraId="0E109816" w14:textId="37429B64">
      <w:pPr>
        <w:spacing w:after="160" w:line="259" w:lineRule="auto"/>
        <w:rPr>
          <w:rFonts w:ascii="Arial" w:hAnsi="Arial" w:eastAsia="Arial" w:cs="Arial"/>
          <w:noProof w:val="0"/>
          <w:sz w:val="24"/>
          <w:szCs w:val="24"/>
          <w:lang w:val="cy-GB"/>
        </w:rPr>
      </w:pPr>
      <w:hyperlink r:id="R269b18f9031c472c">
        <w:r w:rsidRPr="59DCE85E" w:rsidR="59DCE85E">
          <w:rPr>
            <w:rStyle w:val="Hyperlink"/>
            <w:rFonts w:ascii="Arial" w:hAnsi="Arial" w:eastAsia="Arial" w:cs="Arial"/>
            <w:b w:val="1"/>
            <w:bCs w:val="1"/>
            <w:noProof w:val="0"/>
            <w:color w:val="000000" w:themeColor="text1" w:themeTint="FF" w:themeShade="FF"/>
            <w:sz w:val="22"/>
            <w:szCs w:val="22"/>
            <w:lang w:val="cy-GB"/>
          </w:rPr>
          <w:t>ECAD4009-C</w:t>
        </w:r>
      </w:hyperlink>
      <w:r w:rsidRPr="59DCE85E" w:rsidR="59DCE85E">
        <w:rPr>
          <w:rFonts w:ascii="Arial" w:hAnsi="Arial" w:eastAsia="Arial" w:cs="Arial"/>
          <w:b w:val="1"/>
          <w:bCs w:val="1"/>
          <w:noProof w:val="0"/>
          <w:color w:val="000000" w:themeColor="text1" w:themeTint="FF" w:themeShade="FF"/>
          <w:sz w:val="22"/>
          <w:szCs w:val="22"/>
          <w:lang w:val="cy-GB"/>
        </w:rPr>
        <w:t xml:space="preserve">                                                                                                            </w:t>
      </w:r>
      <w:r w:rsidRPr="59DCE85E" w:rsidR="59DCE85E">
        <w:rPr>
          <w:rFonts w:ascii="Arial" w:hAnsi="Arial" w:eastAsia="Arial" w:cs="Arial"/>
          <w:b w:val="1"/>
          <w:bCs w:val="1"/>
          <w:noProof w:val="0"/>
          <w:sz w:val="24"/>
          <w:szCs w:val="24"/>
          <w:lang w:val="cy-GB"/>
        </w:rPr>
        <w:t xml:space="preserve"> 1902338</w:t>
      </w:r>
    </w:p>
    <w:p w:rsidR="05251988" w:rsidP="59DCE85E" w:rsidRDefault="05251988" w14:paraId="011027B2" w14:textId="691D8EC1">
      <w:pPr>
        <w:spacing w:after="160" w:line="259" w:lineRule="auto"/>
        <w:rPr>
          <w:rFonts w:ascii="Arial" w:hAnsi="Arial" w:eastAsia="Arial" w:cs="Arial"/>
          <w:noProof w:val="0"/>
          <w:sz w:val="24"/>
          <w:szCs w:val="24"/>
          <w:lang w:val="cy-GB"/>
        </w:rPr>
      </w:pPr>
    </w:p>
    <w:tbl>
      <w:tblPr>
        <w:tblStyle w:val="TableGrid"/>
        <w:tblW w:w="0" w:type="auto"/>
        <w:tblLayout w:type="fixed"/>
        <w:tblLook w:val="04A0" w:firstRow="1" w:lastRow="0" w:firstColumn="1" w:lastColumn="0" w:noHBand="0" w:noVBand="1"/>
      </w:tblPr>
      <w:tblGrid>
        <w:gridCol w:w="1200"/>
        <w:gridCol w:w="7826"/>
      </w:tblGrid>
      <w:tr w:rsidR="05251988" w:rsidTr="59DCE85E" w14:paraId="0CA3E532">
        <w:tc>
          <w:tcPr>
            <w:tcW w:w="1200" w:type="dxa"/>
            <w:tcMar/>
          </w:tcPr>
          <w:p w:rsidR="05251988" w:rsidP="59DCE85E" w:rsidRDefault="05251988" w14:paraId="4094FA02" w14:textId="3E217792">
            <w:pPr>
              <w:spacing w:line="360" w:lineRule="auto"/>
              <w:rPr>
                <w:rFonts w:ascii="Arial" w:hAnsi="Arial" w:eastAsia="Arial" w:cs="Arial"/>
                <w:noProof w:val="0"/>
                <w:sz w:val="22"/>
                <w:szCs w:val="22"/>
                <w:lang w:val="cy-GB"/>
              </w:rPr>
            </w:pPr>
            <w:r w:rsidRPr="59DCE85E" w:rsidR="59DCE85E">
              <w:rPr>
                <w:rFonts w:ascii="Arial" w:hAnsi="Arial" w:eastAsia="Arial" w:cs="Arial"/>
                <w:noProof w:val="0"/>
                <w:sz w:val="22"/>
                <w:szCs w:val="22"/>
                <w:lang w:val="cy-GB"/>
              </w:rPr>
              <w:t>Targed</w:t>
            </w:r>
            <w:r w:rsidRPr="59DCE85E" w:rsidR="59DCE85E">
              <w:rPr>
                <w:rFonts w:ascii="Arial" w:hAnsi="Arial" w:eastAsia="Arial" w:cs="Arial"/>
                <w:noProof w:val="0"/>
                <w:sz w:val="22"/>
                <w:szCs w:val="22"/>
                <w:lang w:val="cy-GB"/>
              </w:rPr>
              <w:t xml:space="preserve"> 1</w:t>
            </w:r>
          </w:p>
        </w:tc>
        <w:tc>
          <w:tcPr>
            <w:tcW w:w="7826" w:type="dxa"/>
            <w:tcMar/>
          </w:tcPr>
          <w:p w:rsidR="05251988" w:rsidP="59DCE85E" w:rsidRDefault="05251988" w14:paraId="7331EF0E" w14:textId="59DA7B2F">
            <w:pPr>
              <w:pStyle w:val="Normal"/>
              <w:spacing w:line="276" w:lineRule="auto"/>
              <w:rPr>
                <w:rFonts w:ascii="Arial" w:hAnsi="Arial" w:eastAsia="Arial" w:cs="Arial"/>
                <w:noProof w:val="0"/>
                <w:color w:val="000000" w:themeColor="text1" w:themeTint="FF" w:themeShade="FF"/>
                <w:sz w:val="21"/>
                <w:szCs w:val="21"/>
                <w:lang w:val="cy-GB"/>
              </w:rPr>
            </w:pPr>
            <w:r w:rsidRPr="59DCE85E" w:rsidR="59DCE85E">
              <w:rPr>
                <w:rFonts w:ascii="Arial" w:hAnsi="Arial" w:eastAsia="Arial" w:cs="Arial"/>
                <w:noProof w:val="0"/>
                <w:color w:val="000000" w:themeColor="text1" w:themeTint="FF" w:themeShade="FF"/>
                <w:sz w:val="21"/>
                <w:szCs w:val="21"/>
                <w:lang w:val="cy-GB"/>
              </w:rPr>
              <w:t xml:space="preserve">Parhau </w:t>
            </w:r>
            <w:r w:rsidRPr="59DCE85E" w:rsidR="59DCE85E">
              <w:rPr>
                <w:rFonts w:ascii="Arial" w:hAnsi="Arial" w:eastAsia="Arial" w:cs="Arial"/>
                <w:noProof w:val="0"/>
                <w:color w:val="000000" w:themeColor="text1" w:themeTint="FF" w:themeShade="FF"/>
                <w:sz w:val="21"/>
                <w:szCs w:val="21"/>
                <w:lang w:val="cy-GB"/>
              </w:rPr>
              <w:t>i</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wirio’r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iaith</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ysgrifenedig</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yn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hollol</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drwyadl</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gan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ddefnyddio</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rhaglen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megis</w:t>
            </w:r>
            <w:r w:rsidRPr="59DCE85E" w:rsidR="59DCE85E">
              <w:rPr>
                <w:rFonts w:ascii="Arial" w:hAnsi="Arial" w:eastAsia="Arial" w:cs="Arial"/>
                <w:noProof w:val="0"/>
                <w:color w:val="000000" w:themeColor="text1" w:themeTint="FF" w:themeShade="FF"/>
                <w:sz w:val="21"/>
                <w:szCs w:val="21"/>
                <w:lang w:val="cy-GB"/>
              </w:rPr>
              <w:t xml:space="preserve"> Cysill </w:t>
            </w:r>
            <w:r w:rsidRPr="59DCE85E" w:rsidR="59DCE85E">
              <w:rPr>
                <w:rFonts w:ascii="Arial" w:hAnsi="Arial" w:eastAsia="Arial" w:cs="Arial"/>
                <w:noProof w:val="0"/>
                <w:color w:val="000000" w:themeColor="text1" w:themeTint="FF" w:themeShade="FF"/>
                <w:sz w:val="21"/>
                <w:szCs w:val="21"/>
                <w:lang w:val="cy-GB"/>
              </w:rPr>
              <w:t>fel</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nodwyd</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yn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flaenorol</w:t>
            </w:r>
            <w:r w:rsidRPr="59DCE85E" w:rsidR="59DCE85E">
              <w:rPr>
                <w:rFonts w:ascii="Arial" w:hAnsi="Arial" w:eastAsia="Arial" w:cs="Arial"/>
                <w:noProof w:val="0"/>
                <w:color w:val="000000" w:themeColor="text1" w:themeTint="FF" w:themeShade="FF"/>
                <w:sz w:val="21"/>
                <w:szCs w:val="21"/>
                <w:lang w:val="cy-GB"/>
              </w:rPr>
              <w:t xml:space="preserve">.  Mae </w:t>
            </w:r>
            <w:r w:rsidRPr="59DCE85E" w:rsidR="59DCE85E">
              <w:rPr>
                <w:rFonts w:ascii="Arial" w:hAnsi="Arial" w:eastAsia="Arial" w:cs="Arial"/>
                <w:noProof w:val="0"/>
                <w:color w:val="000000" w:themeColor="text1" w:themeTint="FF" w:themeShade="FF"/>
                <w:sz w:val="21"/>
                <w:szCs w:val="21"/>
                <w:lang w:val="cy-GB"/>
              </w:rPr>
              <w:t>angen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ffocysu’n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benodol</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ar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strwythur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brawddegau</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a’r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defnydd</w:t>
            </w:r>
            <w:r w:rsidRPr="59DCE85E" w:rsidR="59DCE85E">
              <w:rPr>
                <w:rFonts w:ascii="Arial" w:hAnsi="Arial" w:eastAsia="Arial" w:cs="Arial"/>
                <w:noProof w:val="0"/>
                <w:color w:val="000000" w:themeColor="text1" w:themeTint="FF" w:themeShade="FF"/>
                <w:sz w:val="21"/>
                <w:szCs w:val="21"/>
                <w:lang w:val="cy-GB"/>
              </w:rPr>
              <w:t xml:space="preserve"> o </w:t>
            </w:r>
            <w:r w:rsidRPr="59DCE85E" w:rsidR="59DCE85E">
              <w:rPr>
                <w:rFonts w:ascii="Arial" w:hAnsi="Arial" w:eastAsia="Arial" w:cs="Arial"/>
                <w:noProof w:val="0"/>
                <w:color w:val="000000" w:themeColor="text1" w:themeTint="FF" w:themeShade="FF"/>
                <w:sz w:val="21"/>
                <w:szCs w:val="21"/>
                <w:lang w:val="cy-GB"/>
              </w:rPr>
              <w:t>arddodiaid</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rheolau</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treigliadau</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amser</w:t>
            </w:r>
            <w:r w:rsidRPr="59DCE85E" w:rsidR="59DCE85E">
              <w:rPr>
                <w:rFonts w:ascii="Arial" w:hAnsi="Arial" w:eastAsia="Arial" w:cs="Arial"/>
                <w:noProof w:val="0"/>
                <w:color w:val="000000" w:themeColor="text1" w:themeTint="FF" w:themeShade="FF"/>
                <w:sz w:val="21"/>
                <w:szCs w:val="21"/>
                <w:lang w:val="cy-GB"/>
              </w:rPr>
              <w:t xml:space="preserve"> y </w:t>
            </w:r>
            <w:r w:rsidRPr="59DCE85E" w:rsidR="59DCE85E">
              <w:rPr>
                <w:rFonts w:ascii="Arial" w:hAnsi="Arial" w:eastAsia="Arial" w:cs="Arial"/>
                <w:noProof w:val="0"/>
                <w:color w:val="000000" w:themeColor="text1" w:themeTint="FF" w:themeShade="FF"/>
                <w:sz w:val="21"/>
                <w:szCs w:val="21"/>
                <w:lang w:val="cy-GB"/>
              </w:rPr>
              <w:t>ferf</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e.e.</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defnyddio’r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ffurf</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trydydd</w:t>
            </w:r>
            <w:r w:rsidRPr="59DCE85E" w:rsidR="59DCE85E">
              <w:rPr>
                <w:rFonts w:ascii="Arial" w:hAnsi="Arial" w:eastAsia="Arial" w:cs="Arial"/>
                <w:noProof w:val="0"/>
                <w:color w:val="000000" w:themeColor="text1" w:themeTint="FF" w:themeShade="FF"/>
                <w:sz w:val="21"/>
                <w:szCs w:val="21"/>
                <w:lang w:val="cy-GB"/>
              </w:rPr>
              <w:t xml:space="preserve"> person </w:t>
            </w:r>
            <w:r w:rsidRPr="59DCE85E" w:rsidR="59DCE85E">
              <w:rPr>
                <w:rFonts w:ascii="Arial" w:hAnsi="Arial" w:eastAsia="Arial" w:cs="Arial"/>
                <w:noProof w:val="0"/>
                <w:color w:val="000000" w:themeColor="text1" w:themeTint="FF" w:themeShade="FF"/>
                <w:sz w:val="21"/>
                <w:szCs w:val="21"/>
                <w:lang w:val="cy-GB"/>
              </w:rPr>
              <w:t>os</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oes</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gwrthrych</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i’r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ferf</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megis</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awdur</w:t>
            </w:r>
            <w:r w:rsidRPr="59DCE85E" w:rsidR="59DCE85E">
              <w:rPr>
                <w:rFonts w:ascii="Arial" w:hAnsi="Arial" w:eastAsia="Arial" w:cs="Arial"/>
                <w:noProof w:val="0"/>
                <w:color w:val="000000" w:themeColor="text1" w:themeTint="FF" w:themeShade="FF"/>
                <w:sz w:val="21"/>
                <w:szCs w:val="21"/>
                <w:lang w:val="cy-GB"/>
              </w:rPr>
              <w:t xml:space="preserve">, a </w:t>
            </w:r>
            <w:r w:rsidRPr="59DCE85E" w:rsidR="59DCE85E">
              <w:rPr>
                <w:rFonts w:ascii="Arial" w:hAnsi="Arial" w:eastAsia="Arial" w:cs="Arial"/>
                <w:noProof w:val="0"/>
                <w:color w:val="000000" w:themeColor="text1" w:themeTint="FF" w:themeShade="FF"/>
                <w:sz w:val="21"/>
                <w:szCs w:val="21"/>
                <w:lang w:val="cy-GB"/>
              </w:rPr>
              <w:t>ffurf</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negyddol</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gywir</w:t>
            </w:r>
            <w:r w:rsidRPr="59DCE85E" w:rsidR="59DCE85E">
              <w:rPr>
                <w:rFonts w:ascii="Arial" w:hAnsi="Arial" w:eastAsia="Arial" w:cs="Arial"/>
                <w:noProof w:val="0"/>
                <w:color w:val="000000" w:themeColor="text1" w:themeTint="FF" w:themeShade="FF"/>
                <w:sz w:val="21"/>
                <w:szCs w:val="21"/>
                <w:lang w:val="cy-GB"/>
              </w:rPr>
              <w:t xml:space="preserve"> y </w:t>
            </w:r>
            <w:r w:rsidRPr="59DCE85E" w:rsidR="59DCE85E">
              <w:rPr>
                <w:rFonts w:ascii="Arial" w:hAnsi="Arial" w:eastAsia="Arial" w:cs="Arial"/>
                <w:noProof w:val="0"/>
                <w:color w:val="000000" w:themeColor="text1" w:themeTint="FF" w:themeShade="FF"/>
                <w:sz w:val="21"/>
                <w:szCs w:val="21"/>
                <w:lang w:val="cy-GB"/>
              </w:rPr>
              <w:t>ferf</w:t>
            </w:r>
            <w:r w:rsidRPr="59DCE85E" w:rsidR="59DCE85E">
              <w:rPr>
                <w:rFonts w:ascii="Arial" w:hAnsi="Arial" w:eastAsia="Arial" w:cs="Arial"/>
                <w:noProof w:val="0"/>
                <w:color w:val="000000" w:themeColor="text1" w:themeTint="FF" w:themeShade="FF"/>
                <w:sz w:val="21"/>
                <w:szCs w:val="21"/>
                <w:lang w:val="cy-GB"/>
              </w:rPr>
              <w:t xml:space="preserve"> ‘bod’ (</w:t>
            </w:r>
            <w:r w:rsidRPr="59DCE85E" w:rsidR="59DCE85E">
              <w:rPr>
                <w:rFonts w:ascii="Arial" w:hAnsi="Arial" w:eastAsia="Arial" w:cs="Arial"/>
                <w:noProof w:val="0"/>
                <w:color w:val="000000" w:themeColor="text1" w:themeTint="FF" w:themeShade="FF"/>
                <w:sz w:val="21"/>
                <w:szCs w:val="21"/>
                <w:lang w:val="cy-GB"/>
              </w:rPr>
              <w:t>e.e.</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nid</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oes</w:t>
            </w:r>
            <w:r w:rsidRPr="59DCE85E" w:rsidR="59DCE85E">
              <w:rPr>
                <w:rFonts w:ascii="Arial" w:hAnsi="Arial" w:eastAsia="Arial" w:cs="Arial"/>
                <w:noProof w:val="0"/>
                <w:color w:val="000000" w:themeColor="text1" w:themeTint="FF" w:themeShade="FF"/>
                <w:sz w:val="21"/>
                <w:szCs w:val="21"/>
                <w:lang w:val="cy-GB"/>
              </w:rPr>
              <w:t xml:space="preserve">).  </w:t>
            </w:r>
          </w:p>
        </w:tc>
      </w:tr>
      <w:tr w:rsidR="05251988" w:rsidTr="59DCE85E" w14:paraId="5D5CE35A">
        <w:tc>
          <w:tcPr>
            <w:tcW w:w="1200" w:type="dxa"/>
            <w:tcMar/>
          </w:tcPr>
          <w:p w:rsidR="05251988" w:rsidP="59DCE85E" w:rsidRDefault="05251988" w14:paraId="1B859D3A" w14:textId="7DC02475">
            <w:pPr>
              <w:spacing w:line="360" w:lineRule="auto"/>
              <w:rPr>
                <w:rFonts w:ascii="Arial" w:hAnsi="Arial" w:eastAsia="Arial" w:cs="Arial"/>
                <w:noProof w:val="0"/>
                <w:sz w:val="22"/>
                <w:szCs w:val="22"/>
                <w:lang w:val="cy-GB"/>
              </w:rPr>
            </w:pPr>
            <w:r w:rsidRPr="59DCE85E" w:rsidR="59DCE85E">
              <w:rPr>
                <w:rFonts w:ascii="Arial" w:hAnsi="Arial" w:eastAsia="Arial" w:cs="Arial"/>
                <w:noProof w:val="0"/>
                <w:sz w:val="22"/>
                <w:szCs w:val="22"/>
                <w:lang w:val="cy-GB"/>
              </w:rPr>
              <w:t>Targed</w:t>
            </w:r>
            <w:r w:rsidRPr="59DCE85E" w:rsidR="59DCE85E">
              <w:rPr>
                <w:rFonts w:ascii="Arial" w:hAnsi="Arial" w:eastAsia="Arial" w:cs="Arial"/>
                <w:noProof w:val="0"/>
                <w:sz w:val="22"/>
                <w:szCs w:val="22"/>
                <w:lang w:val="cy-GB"/>
              </w:rPr>
              <w:t xml:space="preserve"> 2</w:t>
            </w:r>
          </w:p>
        </w:tc>
        <w:tc>
          <w:tcPr>
            <w:tcW w:w="7826" w:type="dxa"/>
            <w:tcMar/>
          </w:tcPr>
          <w:p w:rsidR="05251988" w:rsidP="59DCE85E" w:rsidRDefault="05251988" w14:paraId="01974910" w14:textId="0988FC74">
            <w:pPr>
              <w:pStyle w:val="Normal"/>
              <w:spacing w:line="276" w:lineRule="auto"/>
              <w:rPr>
                <w:rFonts w:ascii="Arial" w:hAnsi="Arial" w:eastAsia="Arial" w:cs="Arial"/>
                <w:noProof w:val="0"/>
                <w:color w:val="000000" w:themeColor="text1" w:themeTint="FF" w:themeShade="FF"/>
                <w:sz w:val="21"/>
                <w:szCs w:val="21"/>
                <w:lang w:val="cy-GB"/>
              </w:rPr>
            </w:pPr>
            <w:r w:rsidRPr="59DCE85E" w:rsidR="59DCE85E">
              <w:rPr>
                <w:rFonts w:ascii="Arial" w:hAnsi="Arial" w:eastAsia="Arial" w:cs="Arial"/>
                <w:noProof w:val="0"/>
                <w:color w:val="000000" w:themeColor="text1" w:themeTint="FF" w:themeShade="FF"/>
                <w:sz w:val="22"/>
                <w:szCs w:val="22"/>
                <w:lang w:val="cy-GB"/>
              </w:rPr>
              <w:t xml:space="preserve"> </w:t>
            </w:r>
            <w:r w:rsidRPr="59DCE85E" w:rsidR="59DCE85E">
              <w:rPr>
                <w:rFonts w:ascii="Arial" w:hAnsi="Arial" w:eastAsia="Arial" w:cs="Arial"/>
                <w:noProof w:val="0"/>
                <w:color w:val="000000" w:themeColor="text1" w:themeTint="FF" w:themeShade="FF"/>
                <w:sz w:val="21"/>
                <w:szCs w:val="21"/>
                <w:lang w:val="cy-GB"/>
              </w:rPr>
              <w:t>Cynnwys</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cyfeiriadau</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mwy</w:t>
            </w:r>
            <w:r w:rsidRPr="59DCE85E" w:rsidR="59DCE85E">
              <w:rPr>
                <w:rFonts w:ascii="Arial" w:hAnsi="Arial" w:eastAsia="Arial" w:cs="Arial"/>
                <w:noProof w:val="0"/>
                <w:color w:val="000000" w:themeColor="text1" w:themeTint="FF" w:themeShade="FF"/>
                <w:sz w:val="21"/>
                <w:szCs w:val="21"/>
                <w:lang w:val="cy-GB"/>
              </w:rPr>
              <w:t xml:space="preserve"> pendant </w:t>
            </w:r>
            <w:r w:rsidRPr="59DCE85E" w:rsidR="59DCE85E">
              <w:rPr>
                <w:rFonts w:ascii="Arial" w:hAnsi="Arial" w:eastAsia="Arial" w:cs="Arial"/>
                <w:noProof w:val="0"/>
                <w:color w:val="000000" w:themeColor="text1" w:themeTint="FF" w:themeShade="FF"/>
                <w:sz w:val="21"/>
                <w:szCs w:val="21"/>
                <w:lang w:val="cy-GB"/>
              </w:rPr>
              <w:t>tuag</w:t>
            </w:r>
            <w:r w:rsidRPr="59DCE85E" w:rsidR="59DCE85E">
              <w:rPr>
                <w:rFonts w:ascii="Arial" w:hAnsi="Arial" w:eastAsia="Arial" w:cs="Arial"/>
                <w:noProof w:val="0"/>
                <w:color w:val="000000" w:themeColor="text1" w:themeTint="FF" w:themeShade="FF"/>
                <w:sz w:val="21"/>
                <w:szCs w:val="21"/>
                <w:lang w:val="cy-GB"/>
              </w:rPr>
              <w:t xml:space="preserve"> at </w:t>
            </w:r>
            <w:r w:rsidRPr="59DCE85E" w:rsidR="59DCE85E">
              <w:rPr>
                <w:rFonts w:ascii="Arial" w:hAnsi="Arial" w:eastAsia="Arial" w:cs="Arial"/>
                <w:noProof w:val="0"/>
                <w:color w:val="000000" w:themeColor="text1" w:themeTint="FF" w:themeShade="FF"/>
                <w:sz w:val="21"/>
                <w:szCs w:val="21"/>
                <w:lang w:val="cy-GB"/>
              </w:rPr>
              <w:t>strategaethau</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cefnogi</w:t>
            </w:r>
            <w:r w:rsidRPr="59DCE85E" w:rsidR="59DCE85E">
              <w:rPr>
                <w:rFonts w:ascii="Arial" w:hAnsi="Arial" w:eastAsia="Arial" w:cs="Arial"/>
                <w:noProof w:val="0"/>
                <w:color w:val="000000" w:themeColor="text1" w:themeTint="FF" w:themeShade="FF"/>
                <w:sz w:val="21"/>
                <w:szCs w:val="21"/>
                <w:lang w:val="cy-GB"/>
              </w:rPr>
              <w:t xml:space="preserve"> ac </w:t>
            </w:r>
            <w:r w:rsidRPr="59DCE85E" w:rsidR="59DCE85E">
              <w:rPr>
                <w:rFonts w:ascii="Arial" w:hAnsi="Arial" w:eastAsia="Arial" w:cs="Arial"/>
                <w:noProof w:val="0"/>
                <w:color w:val="000000" w:themeColor="text1" w:themeTint="FF" w:themeShade="FF"/>
                <w:sz w:val="21"/>
                <w:szCs w:val="21"/>
                <w:lang w:val="cy-GB"/>
              </w:rPr>
              <w:t>ymarfer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ar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lawr</w:t>
            </w:r>
            <w:r w:rsidRPr="59DCE85E" w:rsidR="59DCE85E">
              <w:rPr>
                <w:rFonts w:ascii="Arial" w:hAnsi="Arial" w:eastAsia="Arial" w:cs="Arial"/>
                <w:noProof w:val="0"/>
                <w:color w:val="000000" w:themeColor="text1" w:themeTint="FF" w:themeShade="FF"/>
                <w:sz w:val="21"/>
                <w:szCs w:val="21"/>
                <w:lang w:val="cy-GB"/>
              </w:rPr>
              <w:t xml:space="preserve"> y </w:t>
            </w:r>
            <w:r w:rsidRPr="59DCE85E" w:rsidR="59DCE85E">
              <w:rPr>
                <w:rFonts w:ascii="Arial" w:hAnsi="Arial" w:eastAsia="Arial" w:cs="Arial"/>
                <w:noProof w:val="0"/>
                <w:color w:val="000000" w:themeColor="text1" w:themeTint="FF" w:themeShade="FF"/>
                <w:sz w:val="21"/>
                <w:szCs w:val="21"/>
                <w:lang w:val="cy-GB"/>
              </w:rPr>
              <w:t>dosbarth</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er</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mwyn</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integreiddio</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theori</w:t>
            </w:r>
            <w:r w:rsidRPr="59DCE85E" w:rsidR="59DCE85E">
              <w:rPr>
                <w:rFonts w:ascii="Arial" w:hAnsi="Arial" w:eastAsia="Arial" w:cs="Arial"/>
                <w:noProof w:val="0"/>
                <w:color w:val="000000" w:themeColor="text1" w:themeTint="FF" w:themeShade="FF"/>
                <w:sz w:val="21"/>
                <w:szCs w:val="21"/>
                <w:lang w:val="cy-GB"/>
              </w:rPr>
              <w:t xml:space="preserve"> ac </w:t>
            </w:r>
            <w:r w:rsidRPr="59DCE85E" w:rsidR="59DCE85E">
              <w:rPr>
                <w:rFonts w:ascii="Arial" w:hAnsi="Arial" w:eastAsia="Arial" w:cs="Arial"/>
                <w:noProof w:val="0"/>
                <w:color w:val="000000" w:themeColor="text1" w:themeTint="FF" w:themeShade="FF"/>
                <w:sz w:val="21"/>
                <w:szCs w:val="21"/>
                <w:lang w:val="cy-GB"/>
              </w:rPr>
              <w:t>arfer</w:t>
            </w:r>
            <w:r w:rsidRPr="59DCE85E" w:rsidR="59DCE85E">
              <w:rPr>
                <w:rFonts w:ascii="Arial" w:hAnsi="Arial" w:eastAsia="Arial" w:cs="Arial"/>
                <w:noProof w:val="0"/>
                <w:color w:val="000000" w:themeColor="text1" w:themeTint="FF" w:themeShade="FF"/>
                <w:sz w:val="21"/>
                <w:szCs w:val="21"/>
                <w:lang w:val="cy-GB"/>
              </w:rPr>
              <w:t xml:space="preserve"> a </w:t>
            </w:r>
            <w:r w:rsidRPr="59DCE85E" w:rsidR="59DCE85E">
              <w:rPr>
                <w:rFonts w:ascii="Arial" w:hAnsi="Arial" w:eastAsia="Arial" w:cs="Arial"/>
                <w:noProof w:val="0"/>
                <w:color w:val="000000" w:themeColor="text1" w:themeTint="FF" w:themeShade="FF"/>
                <w:sz w:val="21"/>
                <w:szCs w:val="21"/>
                <w:lang w:val="cy-GB"/>
              </w:rPr>
              <w:t>datblygu</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dealltwriaeth</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bellach</w:t>
            </w:r>
            <w:r w:rsidRPr="59DCE85E" w:rsidR="59DCE85E">
              <w:rPr>
                <w:rFonts w:ascii="Arial" w:hAnsi="Arial" w:eastAsia="Arial" w:cs="Arial"/>
                <w:noProof w:val="0"/>
                <w:color w:val="000000" w:themeColor="text1" w:themeTint="FF" w:themeShade="FF"/>
                <w:sz w:val="21"/>
                <w:szCs w:val="21"/>
                <w:lang w:val="cy-GB"/>
              </w:rPr>
              <w:t xml:space="preserve"> o </w:t>
            </w:r>
            <w:r w:rsidRPr="59DCE85E" w:rsidR="59DCE85E">
              <w:rPr>
                <w:rFonts w:ascii="Arial" w:hAnsi="Arial" w:eastAsia="Arial" w:cs="Arial"/>
                <w:noProof w:val="0"/>
                <w:color w:val="000000" w:themeColor="text1" w:themeTint="FF" w:themeShade="FF"/>
                <w:sz w:val="21"/>
                <w:szCs w:val="21"/>
                <w:lang w:val="cy-GB"/>
              </w:rPr>
              <w:t>rôl</w:t>
            </w:r>
            <w:r w:rsidRPr="59DCE85E" w:rsidR="59DCE85E">
              <w:rPr>
                <w:rFonts w:ascii="Arial" w:hAnsi="Arial" w:eastAsia="Arial" w:cs="Arial"/>
                <w:noProof w:val="0"/>
                <w:color w:val="000000" w:themeColor="text1" w:themeTint="FF" w:themeShade="FF"/>
                <w:sz w:val="21"/>
                <w:szCs w:val="21"/>
                <w:lang w:val="cy-GB"/>
              </w:rPr>
              <w:t xml:space="preserve"> </w:t>
            </w:r>
            <w:r w:rsidRPr="59DCE85E" w:rsidR="59DCE85E">
              <w:rPr>
                <w:rFonts w:ascii="Arial" w:hAnsi="Arial" w:eastAsia="Arial" w:cs="Arial"/>
                <w:noProof w:val="0"/>
                <w:color w:val="000000" w:themeColor="text1" w:themeTint="FF" w:themeShade="FF"/>
                <w:sz w:val="21"/>
                <w:szCs w:val="21"/>
                <w:lang w:val="cy-GB"/>
              </w:rPr>
              <w:t>addysgwyr</w:t>
            </w:r>
            <w:r w:rsidRPr="59DCE85E" w:rsidR="59DCE85E">
              <w:rPr>
                <w:rFonts w:ascii="Arial" w:hAnsi="Arial" w:eastAsia="Arial" w:cs="Arial"/>
                <w:noProof w:val="0"/>
                <w:color w:val="000000" w:themeColor="text1" w:themeTint="FF" w:themeShade="FF"/>
                <w:sz w:val="21"/>
                <w:szCs w:val="21"/>
                <w:lang w:val="cy-GB"/>
              </w:rPr>
              <w:t>.</w:t>
            </w:r>
          </w:p>
        </w:tc>
      </w:tr>
    </w:tbl>
    <w:p w:rsidR="05251988" w:rsidP="59DCE85E" w:rsidRDefault="05251988" w14:paraId="60E841FC" w14:textId="1BA0B5F8">
      <w:pPr>
        <w:spacing w:after="160" w:line="259" w:lineRule="auto"/>
        <w:rPr>
          <w:rFonts w:ascii="Calibri" w:hAnsi="Calibri" w:eastAsia="Calibri" w:cs="Calibri"/>
          <w:noProof w:val="0"/>
          <w:sz w:val="22"/>
          <w:szCs w:val="22"/>
          <w:lang w:val="cy-GB"/>
        </w:rPr>
      </w:pPr>
    </w:p>
    <w:p w:rsidR="05251988" w:rsidP="59DCE85E" w:rsidRDefault="05251988" w14:paraId="5E3714DF" w14:textId="5048F052">
      <w:pPr>
        <w:pStyle w:val="Normal"/>
        <w:ind w:firstLine="0"/>
        <w:jc w:val="center"/>
        <w:rPr>
          <w:rFonts w:ascii="Arial" w:hAnsi="Arial" w:eastAsia="Arial" w:cs="Arial"/>
          <w:b w:val="1"/>
          <w:bCs w:val="1"/>
          <w:noProof w:val="0"/>
          <w:sz w:val="32"/>
          <w:szCs w:val="32"/>
          <w:lang w:val="cy-GB"/>
        </w:rPr>
      </w:pPr>
      <w:r w:rsidRPr="59DCE85E" w:rsidR="59DCE85E">
        <w:rPr>
          <w:rFonts w:ascii="Arial" w:hAnsi="Arial" w:eastAsia="Arial" w:cs="Arial"/>
          <w:b w:val="1"/>
          <w:bCs w:val="1"/>
          <w:noProof w:val="0"/>
          <w:sz w:val="32"/>
          <w:szCs w:val="32"/>
          <w:lang w:val="cy-GB"/>
        </w:rPr>
        <w:t xml:space="preserve">Adroddiad </w:t>
      </w:r>
      <w:r w:rsidRPr="59DCE85E" w:rsidR="59DCE85E">
        <w:rPr>
          <w:rFonts w:ascii="Arial" w:hAnsi="Arial" w:eastAsia="Arial" w:cs="Arial"/>
          <w:b w:val="1"/>
          <w:bCs w:val="1"/>
          <w:noProof w:val="0"/>
          <w:sz w:val="32"/>
          <w:szCs w:val="32"/>
          <w:lang w:val="cy-GB"/>
        </w:rPr>
        <w:t>adfyfyriol</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personol</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yn</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archwilio</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natur</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cymunedau</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teuluoedd</w:t>
      </w:r>
      <w:r w:rsidRPr="59DCE85E" w:rsidR="59DCE85E">
        <w:rPr>
          <w:rFonts w:ascii="Arial" w:hAnsi="Arial" w:eastAsia="Arial" w:cs="Arial"/>
          <w:b w:val="1"/>
          <w:bCs w:val="1"/>
          <w:noProof w:val="0"/>
          <w:sz w:val="32"/>
          <w:szCs w:val="32"/>
          <w:lang w:val="cy-GB"/>
        </w:rPr>
        <w:t xml:space="preserve"> ac </w:t>
      </w:r>
      <w:r w:rsidRPr="59DCE85E" w:rsidR="59DCE85E">
        <w:rPr>
          <w:rFonts w:ascii="Arial" w:hAnsi="Arial" w:eastAsia="Arial" w:cs="Arial"/>
          <w:b w:val="1"/>
          <w:bCs w:val="1"/>
          <w:noProof w:val="0"/>
          <w:sz w:val="32"/>
          <w:szCs w:val="32"/>
          <w:lang w:val="cy-GB"/>
        </w:rPr>
        <w:t>ysgolion</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mewn</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perthynas</w:t>
      </w:r>
      <w:r w:rsidRPr="59DCE85E" w:rsidR="59DCE85E">
        <w:rPr>
          <w:rFonts w:ascii="Arial" w:hAnsi="Arial" w:eastAsia="Arial" w:cs="Arial"/>
          <w:b w:val="1"/>
          <w:bCs w:val="1"/>
          <w:noProof w:val="0"/>
          <w:sz w:val="32"/>
          <w:szCs w:val="32"/>
          <w:lang w:val="cy-GB"/>
        </w:rPr>
        <w:t xml:space="preserve"> â </w:t>
      </w:r>
      <w:r w:rsidRPr="59DCE85E" w:rsidR="59DCE85E">
        <w:rPr>
          <w:rFonts w:ascii="Arial" w:hAnsi="Arial" w:eastAsia="Arial" w:cs="Arial"/>
          <w:b w:val="1"/>
          <w:bCs w:val="1"/>
          <w:noProof w:val="0"/>
          <w:sz w:val="32"/>
          <w:szCs w:val="32"/>
          <w:lang w:val="cy-GB"/>
        </w:rPr>
        <w:t>fy</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nghredoau</w:t>
      </w:r>
      <w:r w:rsidRPr="59DCE85E" w:rsidR="59DCE85E">
        <w:rPr>
          <w:rFonts w:ascii="Arial" w:hAnsi="Arial" w:eastAsia="Arial" w:cs="Arial"/>
          <w:b w:val="1"/>
          <w:bCs w:val="1"/>
          <w:noProof w:val="0"/>
          <w:sz w:val="32"/>
          <w:szCs w:val="32"/>
          <w:lang w:val="cy-GB"/>
        </w:rPr>
        <w:t xml:space="preserve"> a </w:t>
      </w:r>
      <w:r w:rsidRPr="59DCE85E" w:rsidR="59DCE85E">
        <w:rPr>
          <w:rFonts w:ascii="Arial" w:hAnsi="Arial" w:eastAsia="Arial" w:cs="Arial"/>
          <w:b w:val="1"/>
          <w:bCs w:val="1"/>
          <w:noProof w:val="0"/>
          <w:sz w:val="32"/>
          <w:szCs w:val="32"/>
          <w:lang w:val="cy-GB"/>
        </w:rPr>
        <w:t>fy</w:t>
      </w:r>
      <w:r w:rsidRPr="59DCE85E" w:rsidR="59DCE85E">
        <w:rPr>
          <w:rFonts w:ascii="Arial" w:hAnsi="Arial" w:eastAsia="Arial" w:cs="Arial"/>
          <w:b w:val="1"/>
          <w:bCs w:val="1"/>
          <w:noProof w:val="0"/>
          <w:sz w:val="32"/>
          <w:szCs w:val="32"/>
          <w:lang w:val="cy-GB"/>
        </w:rPr>
        <w:t xml:space="preserve"> </w:t>
      </w:r>
      <w:r w:rsidRPr="59DCE85E" w:rsidR="59DCE85E">
        <w:rPr>
          <w:rFonts w:ascii="Arial" w:hAnsi="Arial" w:eastAsia="Arial" w:cs="Arial"/>
          <w:b w:val="1"/>
          <w:bCs w:val="1"/>
          <w:noProof w:val="0"/>
          <w:sz w:val="32"/>
          <w:szCs w:val="32"/>
          <w:lang w:val="cy-GB"/>
        </w:rPr>
        <w:t>nhybiaethau</w:t>
      </w:r>
    </w:p>
    <w:p w:rsidR="59DCE85E" w:rsidP="59DCE85E" w:rsidRDefault="59DCE85E" w14:paraId="42BAFA61" w14:textId="3263EC87">
      <w:pPr>
        <w:pStyle w:val="Normal"/>
        <w:ind w:firstLine="0"/>
        <w:jc w:val="center"/>
        <w:rPr>
          <w:rFonts w:ascii="Arial" w:hAnsi="Arial" w:eastAsia="Arial" w:cs="Arial"/>
          <w:b w:val="1"/>
          <w:bCs w:val="1"/>
          <w:noProof w:val="0"/>
          <w:sz w:val="28"/>
          <w:szCs w:val="28"/>
          <w:lang w:val="cy-GB"/>
        </w:rPr>
      </w:pPr>
    </w:p>
    <w:p w:rsidR="59DCE85E" w:rsidP="59DCE85E" w:rsidRDefault="59DCE85E" w14:paraId="4AB6871E" w14:textId="058F77B0">
      <w:pPr>
        <w:pStyle w:val="Normal"/>
        <w:ind w:left="0" w:firstLine="0"/>
        <w:jc w:val="left"/>
        <w:rPr>
          <w:rFonts w:ascii="Arial" w:hAnsi="Arial" w:eastAsia="Arial" w:cs="Arial"/>
          <w:noProof w:val="0"/>
          <w:color w:val="000000" w:themeColor="text1" w:themeTint="FF" w:themeShade="FF"/>
          <w:sz w:val="22"/>
          <w:szCs w:val="22"/>
          <w:lang w:val="cy-GB"/>
        </w:rPr>
      </w:pPr>
      <w:r w:rsidRPr="59DCE85E" w:rsidR="59DCE85E">
        <w:rPr>
          <w:rFonts w:ascii="Arial" w:hAnsi="Arial" w:eastAsia="Arial" w:cs="Arial"/>
          <w:noProof w:val="0"/>
          <w:color w:val="000000" w:themeColor="text1" w:themeTint="FF" w:themeShade="FF"/>
          <w:sz w:val="22"/>
          <w:szCs w:val="22"/>
          <w:lang w:val="cy-GB"/>
        </w:rPr>
        <w:t xml:space="preserve">    Cyn dechrau'r cwrs hwn fy mhrif gred oedd bod y cartref yn cael effaith enfawr ar gynnydd a datblygiad y dysgwyr. Ffurfiwyd y gred hon o fy marn fy hun a'i chryfhau gan yr hyn a welais o'r ysgol bontio a thrwy siarad â'r staff yno. Credaf mai adref yw ble fydd plentyn yn cael ei datblygu'r fwyaf mewn cymeriad, yn emosiynol ac yn gymdeithasol. O ymchwil, adnabyddaf bydd cymdeithasoli primaidd yn digwydd o fewn y gartref, ble fydd y plentyn yn dysgu'r agweddau, y gwerthoedd a'r gweithredoedd sy'n briodol i unigolion fel aelodau o ddiwylliant penodol. Fydd y broses yn digwydd o gysylltiadau agosach y plentyn, sef y teulu. Credaf bydd hyn a chysylltiad pwysig a ffurfio datblygiad y plentyn a fydd y proses yn creu cysylltiad ar ysgol ar gymuned leol wrth i gymdeithasoli eilaidd parhau yno. Gan siarad ag athro yn fy ysgol pontio mae fy marn wedi cryfhau wrth adnabod fod rhai plant mewn strwythur teuluol darniog yn effeithio ar ei gynnydd o fewn yr ysgol. Fydd yr athro mewn cytûn fod hyn yn cael effaith ar y dysgwr a fyddai yn cymryd sylw penodol i'r dysgwyr yna.                                                                                                                                          </w:t>
      </w:r>
    </w:p>
    <w:p w:rsidR="59DCE85E" w:rsidP="59DCE85E" w:rsidRDefault="59DCE85E" w14:paraId="6F8C46CE" w14:textId="1DF3E87D">
      <w:pPr>
        <w:pStyle w:val="Normal"/>
        <w:ind w:left="0" w:firstLine="0"/>
        <w:jc w:val="left"/>
        <w:rPr>
          <w:rFonts w:ascii="Arial" w:hAnsi="Arial" w:eastAsia="Arial" w:cs="Arial"/>
          <w:noProof w:val="0"/>
          <w:color w:val="000000" w:themeColor="text1" w:themeTint="FF" w:themeShade="FF"/>
          <w:sz w:val="22"/>
          <w:szCs w:val="22"/>
          <w:u w:val="none"/>
          <w:lang w:val="cy-GB"/>
        </w:rPr>
      </w:pPr>
      <w:r w:rsidRPr="59DCE85E" w:rsidR="59DCE85E">
        <w:rPr>
          <w:rFonts w:ascii="Arial" w:hAnsi="Arial" w:eastAsia="Arial" w:cs="Arial"/>
          <w:noProof w:val="0"/>
          <w:color w:val="000000" w:themeColor="text1" w:themeTint="FF" w:themeShade="FF"/>
          <w:sz w:val="22"/>
          <w:szCs w:val="22"/>
          <w:lang w:val="cy-GB"/>
        </w:rPr>
        <w:t xml:space="preserve">      Yn ogystal ag effaith y cartref ar ddysgu'r plentyn, rwyf o’r farn fod yr amgylchedd ysgol yn cael effaith arwyddocaol ar gynnydd a datblygiad y dysgwr. Ceith fy marn ei lunio yn benodol o fy mhrofiadau yn yr ysgol bontio gan adnabod fod yr amgylchedd ysgol yn hybu disgyblaeth a dysgu. O sgwrs ag athro yn yr ysgol, cytunir fod amgylchedd yr ysgol yn hybu disgyblaeth, gwrando a balchder, dywed fod y plant yn gwybod fod rhaid parchu oedolion a fydd yn cael ei wahodd i'r ysgol, er enghraifft, fy hun. Mae amgylchedd ysgol yn fywiog, yn lliwgar ac yn addysgiadol a chredaf ei fod yn mwyhau dychymyg y dysgwr gan ar yr un tro yn hybu dysgu. Mabwysiadai athro fy ysgol pontio'r un farn gan greu ei dosbarth yn liwgar, bywiog ac addysgol.  Bydd fy nghred wedi’i chryfhau o ymweld ar ysgol pontio, wrth weld fod yr amgylchedd dosbarth yn hybu cysylltiadau ar gymuned, y gymdeithas a'r byd cyfan wrth i ddysgu cael ei hamgylchu ar rain. Er enghraifft, thema un o ddosbarthiadau'r ysgol yw “Ein Byd Mawr Crwn”, a bydd yr amgylchedd chreu’r a rhain yn hybu dealltwriaeth wybyddol o’r byd, a fydd yn ychwanegu at eu cynnydd gwybyddol a datblygiad cyffredinol.   </w:t>
      </w:r>
    </w:p>
    <w:p w:rsidR="59DCE85E" w:rsidP="59DCE85E" w:rsidRDefault="59DCE85E" w14:paraId="30B97D64" w14:textId="786EB47B">
      <w:pPr>
        <w:pStyle w:val="Normal"/>
        <w:ind w:left="0" w:firstLine="0"/>
        <w:jc w:val="left"/>
        <w:rPr>
          <w:rFonts w:ascii="Arial" w:hAnsi="Arial" w:eastAsia="Arial" w:cs="Arial"/>
          <w:noProof w:val="0"/>
          <w:color w:val="000000" w:themeColor="text1" w:themeTint="FF" w:themeShade="FF"/>
          <w:sz w:val="22"/>
          <w:szCs w:val="22"/>
          <w:u w:val="none"/>
          <w:lang w:val="cy-GB"/>
        </w:rPr>
      </w:pPr>
      <w:r w:rsidRPr="59DCE85E" w:rsidR="59DCE85E">
        <w:rPr>
          <w:rFonts w:ascii="Arial" w:hAnsi="Arial" w:eastAsia="Arial" w:cs="Arial"/>
          <w:noProof w:val="0"/>
          <w:sz w:val="22"/>
          <w:szCs w:val="22"/>
          <w:lang w:val="cy-GB"/>
        </w:rPr>
        <w:t xml:space="preserve">  Tra bod y cartref yn ffactor o bwys yn natblygiad plant, mae'r rhieni neu'r gwarcheidwaid sy'n byw yno yn tueddu i fod y prif endid wrth effeithio ar gynnydd dysgwr. Yng nghyd-destun amgylchedd y cartref, y gofalwyr neu rieni sy’n darparu'r prosesau cymdeithasol sy'n datblygu'r plentyn. Wrth i blant ddatblygu galluoedd fel datrys problemau a rhesymu, gan integreiddio syniadau newydd â'r wybodaeth bresennol, maent yn datblygu dealltwriaeth o gysyniadau. (</w:t>
      </w:r>
      <w:proofErr w:type="spellStart"/>
      <w:r w:rsidRPr="59DCE85E" w:rsidR="59DCE85E">
        <w:rPr>
          <w:rFonts w:ascii="Arial" w:hAnsi="Arial" w:eastAsia="Arial" w:cs="Arial"/>
          <w:noProof w:val="0"/>
          <w:sz w:val="22"/>
          <w:szCs w:val="22"/>
          <w:lang w:val="cy-GB"/>
        </w:rPr>
        <w:t>Vygotsky</w:t>
      </w:r>
      <w:proofErr w:type="spellEnd"/>
      <w:r w:rsidRPr="59DCE85E" w:rsidR="59DCE85E">
        <w:rPr>
          <w:rFonts w:ascii="Arial" w:hAnsi="Arial" w:eastAsia="Arial" w:cs="Arial"/>
          <w:noProof w:val="0"/>
          <w:sz w:val="22"/>
          <w:szCs w:val="22"/>
          <w:lang w:val="cy-GB"/>
        </w:rPr>
        <w:t>, 1978). O ganlyniad, mae chwarae a rhyngweithio dynol yn bwysig ar gyfer dysgu plant ac ar gyfer datblygu eu meddwl. Felly, mewn plentyndod cynnar, mae rhan fwyaf o ddysgu'r plentyn yn digwydd mewn nyth y teulu ar amgylchedd dysgu'r cartref mae’r teulu yn ymroi. Cryfhau hyn ac ymchwil yn ymddangos fod amgylchedd dysgu gartref yn rhagfynegydd sylweddol dysgwr o rifedd (</w:t>
      </w:r>
      <w:proofErr w:type="spellStart"/>
      <w:r w:rsidRPr="59DCE85E" w:rsidR="59DCE85E">
        <w:rPr>
          <w:rFonts w:ascii="Arial" w:hAnsi="Arial" w:eastAsia="Arial" w:cs="Arial"/>
          <w:noProof w:val="0"/>
          <w:sz w:val="22"/>
          <w:szCs w:val="22"/>
          <w:lang w:val="cy-GB"/>
        </w:rPr>
        <w:t>Anders</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et</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al</w:t>
      </w:r>
      <w:proofErr w:type="spellEnd"/>
      <w:r w:rsidRPr="59DCE85E" w:rsidR="59DCE85E">
        <w:rPr>
          <w:rFonts w:ascii="Arial" w:hAnsi="Arial" w:eastAsia="Arial" w:cs="Arial"/>
          <w:noProof w:val="0"/>
          <w:sz w:val="22"/>
          <w:szCs w:val="22"/>
          <w:lang w:val="cy-GB"/>
        </w:rPr>
        <w:t xml:space="preserve">., 2012, </w:t>
      </w:r>
      <w:proofErr w:type="spellStart"/>
      <w:r w:rsidRPr="59DCE85E" w:rsidR="59DCE85E">
        <w:rPr>
          <w:rFonts w:ascii="Arial" w:hAnsi="Arial" w:eastAsia="Arial" w:cs="Arial"/>
          <w:noProof w:val="0"/>
          <w:sz w:val="22"/>
          <w:szCs w:val="22"/>
          <w:lang w:val="cy-GB"/>
        </w:rPr>
        <w:t>Niklas</w:t>
      </w:r>
      <w:proofErr w:type="spellEnd"/>
      <w:r w:rsidRPr="59DCE85E" w:rsidR="59DCE85E">
        <w:rPr>
          <w:rFonts w:ascii="Arial" w:hAnsi="Arial" w:eastAsia="Arial" w:cs="Arial"/>
          <w:noProof w:val="0"/>
          <w:sz w:val="22"/>
          <w:szCs w:val="22"/>
          <w:lang w:val="cy-GB"/>
        </w:rPr>
        <w:t xml:space="preserve"> a </w:t>
      </w:r>
      <w:proofErr w:type="spellStart"/>
      <w:r w:rsidRPr="59DCE85E" w:rsidR="59DCE85E">
        <w:rPr>
          <w:rFonts w:ascii="Arial" w:hAnsi="Arial" w:eastAsia="Arial" w:cs="Arial"/>
          <w:noProof w:val="0"/>
          <w:sz w:val="22"/>
          <w:szCs w:val="22"/>
          <w:lang w:val="cy-GB"/>
        </w:rPr>
        <w:t>Schneider</w:t>
      </w:r>
      <w:proofErr w:type="spellEnd"/>
      <w:r w:rsidRPr="59DCE85E" w:rsidR="59DCE85E">
        <w:rPr>
          <w:rFonts w:ascii="Arial" w:hAnsi="Arial" w:eastAsia="Arial" w:cs="Arial"/>
          <w:noProof w:val="0"/>
          <w:sz w:val="22"/>
          <w:szCs w:val="22"/>
          <w:lang w:val="cy-GB"/>
        </w:rPr>
        <w:t>, 2014), llenyddiaeth (</w:t>
      </w:r>
      <w:proofErr w:type="spellStart"/>
      <w:r w:rsidRPr="59DCE85E" w:rsidR="59DCE85E">
        <w:rPr>
          <w:rFonts w:ascii="Arial" w:hAnsi="Arial" w:eastAsia="Arial" w:cs="Arial"/>
          <w:noProof w:val="0"/>
          <w:sz w:val="22"/>
          <w:szCs w:val="22"/>
          <w:lang w:val="cy-GB"/>
        </w:rPr>
        <w:t>Niklas</w:t>
      </w:r>
      <w:proofErr w:type="spellEnd"/>
      <w:r w:rsidRPr="59DCE85E" w:rsidR="59DCE85E">
        <w:rPr>
          <w:rFonts w:ascii="Arial" w:hAnsi="Arial" w:eastAsia="Arial" w:cs="Arial"/>
          <w:noProof w:val="0"/>
          <w:sz w:val="22"/>
          <w:szCs w:val="22"/>
          <w:lang w:val="cy-GB"/>
        </w:rPr>
        <w:t xml:space="preserve"> a </w:t>
      </w:r>
      <w:proofErr w:type="spellStart"/>
      <w:r w:rsidRPr="59DCE85E" w:rsidR="59DCE85E">
        <w:rPr>
          <w:rFonts w:ascii="Arial" w:hAnsi="Arial" w:eastAsia="Arial" w:cs="Arial"/>
          <w:noProof w:val="0"/>
          <w:sz w:val="22"/>
          <w:szCs w:val="22"/>
          <w:lang w:val="cy-GB"/>
        </w:rPr>
        <w:t>Schneider</w:t>
      </w:r>
      <w:proofErr w:type="spellEnd"/>
      <w:r w:rsidRPr="59DCE85E" w:rsidR="59DCE85E">
        <w:rPr>
          <w:rFonts w:ascii="Arial" w:hAnsi="Arial" w:eastAsia="Arial" w:cs="Arial"/>
          <w:noProof w:val="0"/>
          <w:sz w:val="22"/>
          <w:szCs w:val="22"/>
          <w:lang w:val="cy-GB"/>
        </w:rPr>
        <w:t xml:space="preserve">, 2013, </w:t>
      </w:r>
      <w:proofErr w:type="spellStart"/>
      <w:r w:rsidRPr="59DCE85E" w:rsidR="59DCE85E">
        <w:rPr>
          <w:rFonts w:ascii="Arial" w:hAnsi="Arial" w:eastAsia="Arial" w:cs="Arial"/>
          <w:noProof w:val="0"/>
          <w:sz w:val="22"/>
          <w:szCs w:val="22"/>
          <w:lang w:val="cy-GB"/>
        </w:rPr>
        <w:t>Sénéchal</w:t>
      </w:r>
      <w:proofErr w:type="spellEnd"/>
      <w:r w:rsidRPr="59DCE85E" w:rsidR="59DCE85E">
        <w:rPr>
          <w:rFonts w:ascii="Arial" w:hAnsi="Arial" w:eastAsia="Arial" w:cs="Arial"/>
          <w:noProof w:val="0"/>
          <w:sz w:val="22"/>
          <w:szCs w:val="22"/>
          <w:lang w:val="cy-GB"/>
        </w:rPr>
        <w:t xml:space="preserve"> a </w:t>
      </w:r>
      <w:proofErr w:type="spellStart"/>
      <w:r w:rsidRPr="59DCE85E" w:rsidR="59DCE85E">
        <w:rPr>
          <w:rFonts w:ascii="Arial" w:hAnsi="Arial" w:eastAsia="Arial" w:cs="Arial"/>
          <w:noProof w:val="0"/>
          <w:sz w:val="22"/>
          <w:szCs w:val="22"/>
          <w:lang w:val="cy-GB"/>
        </w:rPr>
        <w:t>LeFevre</w:t>
      </w:r>
      <w:proofErr w:type="spellEnd"/>
      <w:r w:rsidRPr="59DCE85E" w:rsidR="59DCE85E">
        <w:rPr>
          <w:rFonts w:ascii="Arial" w:hAnsi="Arial" w:eastAsia="Arial" w:cs="Arial"/>
          <w:noProof w:val="0"/>
          <w:sz w:val="22"/>
          <w:szCs w:val="22"/>
          <w:lang w:val="cy-GB"/>
        </w:rPr>
        <w:t>, 2002) a chanlyniadau ymddygiadol (</w:t>
      </w:r>
      <w:proofErr w:type="spellStart"/>
      <w:r w:rsidRPr="59DCE85E" w:rsidR="59DCE85E">
        <w:rPr>
          <w:rFonts w:ascii="Arial" w:hAnsi="Arial" w:eastAsia="Arial" w:cs="Arial"/>
          <w:noProof w:val="0"/>
          <w:sz w:val="22"/>
          <w:szCs w:val="22"/>
          <w:lang w:val="cy-GB"/>
        </w:rPr>
        <w:t>Niklas</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Nguyen</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et</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al</w:t>
      </w:r>
      <w:proofErr w:type="spellEnd"/>
      <w:r w:rsidRPr="59DCE85E" w:rsidR="59DCE85E">
        <w:rPr>
          <w:rFonts w:ascii="Arial" w:hAnsi="Arial" w:eastAsia="Arial" w:cs="Arial"/>
          <w:noProof w:val="0"/>
          <w:sz w:val="22"/>
          <w:szCs w:val="22"/>
          <w:lang w:val="cy-GB"/>
        </w:rPr>
        <w:t xml:space="preserve">., 2016, </w:t>
      </w:r>
      <w:proofErr w:type="spellStart"/>
      <w:r w:rsidRPr="59DCE85E" w:rsidR="59DCE85E">
        <w:rPr>
          <w:rFonts w:ascii="Arial" w:hAnsi="Arial" w:eastAsia="Arial" w:cs="Arial"/>
          <w:noProof w:val="0"/>
          <w:sz w:val="22"/>
          <w:szCs w:val="22"/>
          <w:lang w:val="cy-GB"/>
        </w:rPr>
        <w:t>Schmiedeler</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et</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al</w:t>
      </w:r>
      <w:proofErr w:type="spellEnd"/>
      <w:r w:rsidRPr="59DCE85E" w:rsidR="59DCE85E">
        <w:rPr>
          <w:rFonts w:ascii="Arial" w:hAnsi="Arial" w:eastAsia="Arial" w:cs="Arial"/>
          <w:noProof w:val="0"/>
          <w:sz w:val="22"/>
          <w:szCs w:val="22"/>
          <w:lang w:val="cy-GB"/>
        </w:rPr>
        <w:t xml:space="preserve">., 2014).  </w:t>
      </w:r>
      <w:r w:rsidRPr="59DCE85E" w:rsidR="59DCE85E">
        <w:rPr>
          <w:rFonts w:ascii="Arial" w:hAnsi="Arial" w:eastAsia="Arial" w:cs="Arial"/>
          <w:noProof w:val="0"/>
          <w:color w:val="000000" w:themeColor="text1" w:themeTint="FF" w:themeShade="FF"/>
          <w:sz w:val="22"/>
          <w:szCs w:val="22"/>
          <w:u w:val="none"/>
          <w:lang w:val="cy-GB"/>
        </w:rPr>
        <w:t xml:space="preserve">             </w:t>
      </w:r>
    </w:p>
    <w:p w:rsidR="59DCE85E" w:rsidP="59DCE85E" w:rsidRDefault="59DCE85E" w14:paraId="1E3EEEF8" w14:textId="25E869DA">
      <w:pPr>
        <w:pStyle w:val="Normal"/>
        <w:ind w:left="0" w:firstLine="0"/>
        <w:jc w:val="left"/>
        <w:rPr>
          <w:rFonts w:ascii="Arial" w:hAnsi="Arial" w:eastAsia="Arial" w:cs="Arial"/>
          <w:noProof w:val="0"/>
          <w:color w:val="000000" w:themeColor="text1" w:themeTint="FF" w:themeShade="FF"/>
          <w:sz w:val="22"/>
          <w:szCs w:val="22"/>
          <w:lang w:val="cy-GB"/>
        </w:rPr>
      </w:pPr>
      <w:r w:rsidRPr="59DCE85E" w:rsidR="59DCE85E">
        <w:rPr>
          <w:rFonts w:ascii="Arial" w:hAnsi="Arial" w:eastAsia="Arial" w:cs="Arial"/>
          <w:noProof w:val="0"/>
          <w:sz w:val="22"/>
          <w:szCs w:val="22"/>
          <w:lang w:val="cy-GB"/>
        </w:rPr>
        <w:t xml:space="preserve">Ond fydd ffactorau anghytbwys yn dod i mewn yn y maes yma, ffactorau a fydd yn herio rhai plant i wneud yn waeth, ac eraill i wneud yn well. Byddai teuluoedd ag incwm uwch a chefndiroedd addysgol yn aml yn darparu cefnogaeth o ansawdd uchel ar gyfer datblygu cymwyseddau eu plant, ond eto nid yw'r ddadl hon o reidrwydd yn wir am bob teulu. Dywed </w:t>
      </w:r>
      <w:proofErr w:type="spellStart"/>
      <w:r w:rsidRPr="59DCE85E" w:rsidR="59DCE85E">
        <w:rPr>
          <w:rFonts w:ascii="Arial" w:hAnsi="Arial" w:eastAsia="Arial" w:cs="Arial"/>
          <w:noProof w:val="0"/>
          <w:sz w:val="22"/>
          <w:szCs w:val="22"/>
          <w:lang w:val="cy-GB"/>
        </w:rPr>
        <w:t>Niklas</w:t>
      </w:r>
      <w:proofErr w:type="spellEnd"/>
      <w:r w:rsidRPr="59DCE85E" w:rsidR="59DCE85E">
        <w:rPr>
          <w:rFonts w:ascii="Arial" w:hAnsi="Arial" w:eastAsia="Arial" w:cs="Arial"/>
          <w:noProof w:val="0"/>
          <w:sz w:val="22"/>
          <w:szCs w:val="22"/>
          <w:lang w:val="cy-GB"/>
        </w:rPr>
        <w:t xml:space="preserve"> a </w:t>
      </w:r>
      <w:proofErr w:type="spellStart"/>
      <w:r w:rsidRPr="59DCE85E" w:rsidR="59DCE85E">
        <w:rPr>
          <w:rFonts w:ascii="Arial" w:hAnsi="Arial" w:eastAsia="Arial" w:cs="Arial"/>
          <w:noProof w:val="0"/>
          <w:sz w:val="22"/>
          <w:szCs w:val="22"/>
          <w:lang w:val="cy-GB"/>
        </w:rPr>
        <w:t>Schneider</w:t>
      </w:r>
      <w:proofErr w:type="spellEnd"/>
      <w:r w:rsidRPr="59DCE85E" w:rsidR="59DCE85E">
        <w:rPr>
          <w:rFonts w:ascii="Arial" w:hAnsi="Arial" w:eastAsia="Arial" w:cs="Arial"/>
          <w:noProof w:val="0"/>
          <w:sz w:val="22"/>
          <w:szCs w:val="22"/>
          <w:lang w:val="cy-GB"/>
        </w:rPr>
        <w:t xml:space="preserve"> (2017) efallai na fydd lawer o blant, yn enwedig y rhai sydd â chefndir statws economaidd-gymdeithasol isel, yn derbyn y gefnogaeth gartref sydd ei hangen i ddatblygu i'w llawn botensial fel bod dynol. Gwelaf fod y ffactor yma o bwys i gymharu â fy nghred arall o’r amgylchedd dysgu, tra bod yr amgylchedd dysgu fod yn gynhwysol a hafal yn aml trwy roi'r un cyfleoedd a phrofiadau, yn ogystal ag y cartref sydd yn amrywio o deulu i deulu mewn ffortiwn, dosbarth a chefndir.</w:t>
      </w:r>
      <w:r w:rsidRPr="59DCE85E" w:rsidR="59DCE85E">
        <w:rPr>
          <w:rFonts w:ascii="Arial" w:hAnsi="Arial" w:eastAsia="Arial" w:cs="Arial"/>
          <w:noProof w:val="0"/>
          <w:color w:val="000000" w:themeColor="text1" w:themeTint="FF" w:themeShade="FF"/>
          <w:sz w:val="22"/>
          <w:szCs w:val="22"/>
          <w:u w:val="none"/>
          <w:lang w:val="cy-GB"/>
        </w:rPr>
        <w:t xml:space="preserve"> Ond eto, dysgais o ymweld â’r ysgol pontio fod y dysgwr ddim yn cyfathrebu yn gyson ag oedolion ond yn aml yn gwrando neu yn cyfathrebu a phlant eraill. Yn wahanol, yn yr amgylchedd cartrefol bydd plant ifanc fel arfer yn treulio'r rhan fwyaf o'u horiau deffro yn rhyngweithio â'u rhoddwyr gofal yn amgylchedd eu cartref (Cohrssen &amp; Niklas, 2016). Codir pwynt mai datblygiad cynhenid y dysgwr yn digwydd o fewn yr aelwyd, gan gyfathrebu a gwrando ar ofalwr pob dydd.</w:t>
      </w:r>
    </w:p>
    <w:p w:rsidR="59DCE85E" w:rsidP="59DCE85E" w:rsidRDefault="59DCE85E" w14:paraId="73C49D7A" w14:textId="6A61C701">
      <w:pPr>
        <w:pStyle w:val="Normal"/>
        <w:ind w:left="0" w:firstLine="0"/>
        <w:jc w:val="left"/>
        <w:rPr>
          <w:rFonts w:ascii="Arial" w:hAnsi="Arial" w:eastAsia="Arial" w:cs="Arial"/>
          <w:noProof w:val="0"/>
          <w:color w:val="000000" w:themeColor="text1" w:themeTint="FF" w:themeShade="FF"/>
          <w:sz w:val="22"/>
          <w:szCs w:val="22"/>
          <w:lang w:val="cy-GB"/>
        </w:rPr>
      </w:pPr>
      <w:r w:rsidRPr="59DCE85E" w:rsidR="59DCE85E">
        <w:rPr>
          <w:rFonts w:ascii="Arial" w:hAnsi="Arial" w:eastAsia="Arial" w:cs="Arial"/>
          <w:noProof w:val="0"/>
          <w:color w:val="000000" w:themeColor="text1" w:themeTint="FF" w:themeShade="FF"/>
          <w:sz w:val="22"/>
          <w:szCs w:val="22"/>
          <w:u w:val="none"/>
          <w:lang w:val="cy-GB"/>
        </w:rPr>
        <w:t xml:space="preserve">    Fy nhybiaeth arall oedd effaith positif yr amgylchedd ysgol ar y dysgwr. Ceith fy marn ei gadarnhau gan Loveless (2020), dywed fod amgylcheddau dysgu cadarnhaol, cynhyrchiol yn allweddol i lwyddiant academaidd, emosiynol a chymdeithasol myfyrwyr yn yr ysgol. Yn ychwanegol codir pwynt nid yw’r amgylcheddau yma ond yn digwydd, mae rhaid i'w greu. Ar gyfer amgylchedd dysgu da mae rhaid creu amgylchedd, diogel, lle anogir cymryd risg, ble fydd sgwrs ddilys agored, meithrinir ymddiriedaeth a pharch, a rhyngweithio cadarnhaol yw'r norm. Cytunaf a Loveless (2020), credaf gallai amgylchedd ar ffactorau yma magu agwedd a datblygiad positif mewn dysgwyr. Datganed hyn o weld yr amgylchedd lliwgar, bywiog a diogel yr ysgol pontio o fewn fy mhrofiadau yno.                                                                         </w:t>
      </w:r>
    </w:p>
    <w:p w:rsidR="59DCE85E" w:rsidP="59DCE85E" w:rsidRDefault="59DCE85E" w14:paraId="1820D6A0" w14:textId="3766A40C">
      <w:pPr>
        <w:pStyle w:val="Normal"/>
        <w:spacing w:line="240" w:lineRule="auto"/>
        <w:jc w:val="left"/>
        <w:rPr>
          <w:rFonts w:ascii="Arial" w:hAnsi="Arial" w:eastAsia="Arial" w:cs="Arial"/>
          <w:noProof w:val="0"/>
          <w:color w:val="000000" w:themeColor="text1" w:themeTint="FF" w:themeShade="FF"/>
          <w:sz w:val="22"/>
          <w:szCs w:val="22"/>
          <w:lang w:val="cy-GB"/>
        </w:rPr>
      </w:pPr>
      <w:r w:rsidRPr="59DCE85E" w:rsidR="59DCE85E">
        <w:rPr>
          <w:rFonts w:ascii="Arial" w:hAnsi="Arial" w:eastAsia="Arial" w:cs="Arial"/>
          <w:noProof w:val="0"/>
          <w:sz w:val="22"/>
          <w:szCs w:val="22"/>
          <w:lang w:val="cy-GB"/>
        </w:rPr>
        <w:t xml:space="preserve">  Manylon arall hoffwn gymryd sylw i yw sut mae rheolau yn yr amgylchedd ysgol yn hybu disgyblaeth a pharch. O fynd i fy ysgol pontio gweler defnyddir rheolau megis ‘llond llaw’ er mwyn gofyn am ddistawrwydd ac i wrando. Pryd hefyd fydd y gloch yn canu yn ystod ‘amser chwarae’ fydd plant yn rhewi yn stond. Galluogwyr fel y Ddeddf Addysg ac Arolygiadau 2006 sydd yn galluogi athrawon awdurdod statudol i ddisgyblu disgyblion a fydd yn ymddengys ymddygiad annerbyniol, sy'n torri rheolau'r ysgol neu sy'n methu a dilyn cyfarwyddyd rhesymol (Sectiwn 90 a 91), byddai hawliau yma yn rhoi gallu i staff cadw rheolaeth yn yr ysgol er mwyn iddynt allu creu amgylchedd disgybledig ac sydd yn pwysleisio parch.                </w:t>
      </w:r>
    </w:p>
    <w:p w:rsidR="59DCE85E" w:rsidP="59DCE85E" w:rsidRDefault="59DCE85E" w14:paraId="18BDD1DF" w14:textId="5831F4BE">
      <w:pPr>
        <w:pStyle w:val="Normal"/>
        <w:spacing w:line="240" w:lineRule="auto"/>
        <w:jc w:val="left"/>
        <w:rPr>
          <w:rFonts w:ascii="Arial" w:hAnsi="Arial" w:eastAsia="Arial" w:cs="Arial"/>
          <w:noProof w:val="0"/>
          <w:color w:val="000000" w:themeColor="text1" w:themeTint="FF" w:themeShade="FF"/>
          <w:sz w:val="22"/>
          <w:szCs w:val="22"/>
          <w:lang w:val="cy-GB"/>
        </w:rPr>
      </w:pPr>
      <w:r w:rsidRPr="59DCE85E" w:rsidR="59DCE85E">
        <w:rPr>
          <w:rFonts w:ascii="Arial" w:hAnsi="Arial" w:eastAsia="Arial" w:cs="Arial"/>
          <w:noProof w:val="0"/>
          <w:sz w:val="22"/>
          <w:szCs w:val="22"/>
          <w:lang w:val="cy-GB"/>
        </w:rPr>
        <w:t xml:space="preserve"> Ond, nid fydd plant o hyd yn barod i dderbyn ffin gyfyngol yr ysgol. Yn ganol i theori Jean </w:t>
      </w:r>
      <w:proofErr w:type="spellStart"/>
      <w:r w:rsidRPr="59DCE85E" w:rsidR="59DCE85E">
        <w:rPr>
          <w:rFonts w:ascii="Arial" w:hAnsi="Arial" w:eastAsia="Arial" w:cs="Arial"/>
          <w:noProof w:val="0"/>
          <w:sz w:val="22"/>
          <w:szCs w:val="22"/>
          <w:lang w:val="cy-GB"/>
        </w:rPr>
        <w:t>Piaget</w:t>
      </w:r>
      <w:proofErr w:type="spellEnd"/>
      <w:r w:rsidRPr="59DCE85E" w:rsidR="59DCE85E">
        <w:rPr>
          <w:rFonts w:ascii="Arial" w:hAnsi="Arial" w:eastAsia="Arial" w:cs="Arial"/>
          <w:noProof w:val="0"/>
          <w:sz w:val="22"/>
          <w:szCs w:val="22"/>
          <w:lang w:val="cy-GB"/>
        </w:rPr>
        <w:t xml:space="preserve"> o epistemoleg enetig, ble fydd tyfiant a datblygiad yn digwydd mewn cyfres o gamau wedi'i adeiladu ar feistrolaeth lwyddiannus y cam blaenorol (</w:t>
      </w:r>
      <w:proofErr w:type="spellStart"/>
      <w:r w:rsidRPr="59DCE85E" w:rsidR="59DCE85E">
        <w:rPr>
          <w:rFonts w:ascii="Arial" w:hAnsi="Arial" w:eastAsia="Arial" w:cs="Arial"/>
          <w:noProof w:val="0"/>
          <w:sz w:val="22"/>
          <w:szCs w:val="22"/>
          <w:lang w:val="cy-GB"/>
        </w:rPr>
        <w:t>Kaplan</w:t>
      </w:r>
      <w:proofErr w:type="spellEnd"/>
      <w:r w:rsidRPr="59DCE85E" w:rsidR="59DCE85E">
        <w:rPr>
          <w:rFonts w:ascii="Arial" w:hAnsi="Arial" w:eastAsia="Arial" w:cs="Arial"/>
          <w:noProof w:val="0"/>
          <w:sz w:val="22"/>
          <w:szCs w:val="22"/>
          <w:lang w:val="cy-GB"/>
        </w:rPr>
        <w:t xml:space="preserve"> a </w:t>
      </w:r>
      <w:proofErr w:type="spellStart"/>
      <w:r w:rsidRPr="59DCE85E" w:rsidR="59DCE85E">
        <w:rPr>
          <w:rFonts w:ascii="Arial" w:hAnsi="Arial" w:eastAsia="Arial" w:cs="Arial"/>
          <w:noProof w:val="0"/>
          <w:sz w:val="22"/>
          <w:szCs w:val="22"/>
          <w:lang w:val="cy-GB"/>
        </w:rPr>
        <w:t>Sadock</w:t>
      </w:r>
      <w:proofErr w:type="spellEnd"/>
      <w:r w:rsidRPr="59DCE85E" w:rsidR="59DCE85E">
        <w:rPr>
          <w:rFonts w:ascii="Arial" w:hAnsi="Arial" w:eastAsia="Arial" w:cs="Arial"/>
          <w:noProof w:val="0"/>
          <w:sz w:val="22"/>
          <w:szCs w:val="22"/>
          <w:lang w:val="cy-GB"/>
        </w:rPr>
        <w:t>, 1985). Mi fydd y cam cyn ysgol rhwng 2 i 5, ble fydd plant yn dod i ddeall ag derbyn terfynau, wrth gynnal ymdeimlad o hunangyfeirid, teyrnasu mewn ymagwedd ymosodol a rhyngweithio â chylch mwy o oedolion a chyfoedion. Yn 2 oed mae terfynau ymddygiad yn allanol yn bennaf, erbyn 5 oed; mae angen mewnoli'r rheolaethau hyn. (</w:t>
      </w:r>
      <w:proofErr w:type="spellStart"/>
      <w:r w:rsidRPr="59DCE85E" w:rsidR="59DCE85E">
        <w:rPr>
          <w:rFonts w:ascii="Arial" w:hAnsi="Arial" w:eastAsia="Arial" w:cs="Arial"/>
          <w:noProof w:val="0"/>
          <w:sz w:val="22"/>
          <w:szCs w:val="22"/>
          <w:lang w:val="cy-GB"/>
        </w:rPr>
        <w:t>Yadav</w:t>
      </w:r>
      <w:proofErr w:type="spellEnd"/>
      <w:r w:rsidRPr="59DCE85E" w:rsidR="59DCE85E">
        <w:rPr>
          <w:rFonts w:ascii="Arial" w:hAnsi="Arial" w:eastAsia="Arial" w:cs="Arial"/>
          <w:noProof w:val="0"/>
          <w:sz w:val="22"/>
          <w:szCs w:val="22"/>
          <w:lang w:val="cy-GB"/>
        </w:rPr>
        <w:t xml:space="preserve">, Puri a </w:t>
      </w:r>
      <w:proofErr w:type="spellStart"/>
      <w:r w:rsidRPr="59DCE85E" w:rsidR="59DCE85E">
        <w:rPr>
          <w:rFonts w:ascii="Arial" w:hAnsi="Arial" w:eastAsia="Arial" w:cs="Arial"/>
          <w:noProof w:val="0"/>
          <w:sz w:val="22"/>
          <w:szCs w:val="22"/>
          <w:lang w:val="cy-GB"/>
        </w:rPr>
        <w:t>Yadav</w:t>
      </w:r>
      <w:proofErr w:type="spellEnd"/>
      <w:r w:rsidRPr="59DCE85E" w:rsidR="59DCE85E">
        <w:rPr>
          <w:rFonts w:ascii="Arial" w:hAnsi="Arial" w:eastAsia="Arial" w:cs="Arial"/>
          <w:noProof w:val="0"/>
          <w:sz w:val="22"/>
          <w:szCs w:val="22"/>
          <w:lang w:val="cy-GB"/>
        </w:rPr>
        <w:t xml:space="preserve">, 2016). Cytunir yma ar ymchwilwyr, gwelais yn fy ysgol pontio fod nifer o blant yn herio ffiniau'r rheolau a gweithio yn ystod ‘amser chwarae’ mae cyfres ddigwyddiadau yn cynnwys trais. Yn ychwanegol i fy nghred gyntaf all hyn digwydd hefyd yn yr aelwyd wrth i blant herio ei rhiant neu ofalwr. Yn bennaf ar y naill law, credaf fydd yr amgylchedd ysgol yn effeithiol trwy hybu'r datblygiad a thyfiant y dysgwr.   </w:t>
      </w:r>
    </w:p>
    <w:p w:rsidR="59DCE85E" w:rsidP="59DCE85E" w:rsidRDefault="59DCE85E" w14:paraId="50C4B2DF" w14:textId="0B2675B4">
      <w:pPr>
        <w:jc w:val="left"/>
      </w:pPr>
      <w:r w:rsidRPr="59DCE85E" w:rsidR="59DCE85E">
        <w:rPr>
          <w:rFonts w:ascii="Arial" w:hAnsi="Arial" w:eastAsia="Arial" w:cs="Arial"/>
          <w:noProof w:val="0"/>
          <w:sz w:val="22"/>
          <w:szCs w:val="22"/>
          <w:lang w:val="cy-GB"/>
        </w:rPr>
        <w:t xml:space="preserve">I ddod i gloi ar fy adroddiad adfyfyriol, hoffwn edrych ar beth rwyf wedi dysgu a sut rwyf am symud ymlaen. </w:t>
      </w:r>
    </w:p>
    <w:p w:rsidR="59DCE85E" w:rsidP="59DCE85E" w:rsidRDefault="59DCE85E" w14:paraId="585B6DCB" w14:textId="25528A0E">
      <w:pPr>
        <w:jc w:val="left"/>
      </w:pPr>
      <w:r w:rsidRPr="59DCE85E" w:rsidR="59DCE85E">
        <w:rPr>
          <w:rFonts w:ascii="Arial" w:hAnsi="Arial" w:eastAsia="Arial" w:cs="Arial"/>
          <w:noProof w:val="0"/>
          <w:sz w:val="22"/>
          <w:szCs w:val="22"/>
          <w:lang w:val="cy-GB"/>
        </w:rPr>
        <w:t xml:space="preserve">Yn wir, mae’r profiad o ymchwil a bod yn yr ysgol wedi ehangu fy meddwl o addysgeg. Credaf rwyf wedi pylu fy ngorwelion a heb edrych ar y darlun ehangach. Nid yn yr ysgol yn unig y mae dysgu plant yn digwydd, mae'n digwydd ym mhobman. Felly wrth symud ymlaen rydw i eisiau ymgysylltu nid yn unig â dysgu yn yr ystafell ddosbarth a'r ysgol, ond rydw i eisiau gwthio hynny ymhellach a'i phlethu i mewn i'r cartref, y gymuned leol a'r byd mwy.  </w:t>
      </w:r>
    </w:p>
    <w:p w:rsidR="59DCE85E" w:rsidP="59DCE85E" w:rsidRDefault="59DCE85E" w14:paraId="4E9AE031" w14:textId="19DD0D91">
      <w:pPr>
        <w:pStyle w:val="Normal"/>
        <w:spacing w:line="240" w:lineRule="auto"/>
        <w:jc w:val="left"/>
      </w:pPr>
      <w:r w:rsidRPr="59DCE85E" w:rsidR="59DCE85E">
        <w:rPr>
          <w:rFonts w:ascii="Arial" w:hAnsi="Arial" w:eastAsia="Arial" w:cs="Arial"/>
          <w:noProof w:val="0"/>
          <w:sz w:val="22"/>
          <w:szCs w:val="22"/>
          <w:lang w:val="cy-GB"/>
        </w:rPr>
        <w:t>Er mwyn i mi allu symud ymlaen gosodid targedau i fy hun, sydd yn cysylltu i'r Safonau Proffesiynol Addysgu ac Arweinyddiaeth (SAC):</w:t>
      </w:r>
    </w:p>
    <w:p w:rsidR="59DCE85E" w:rsidP="59DCE85E" w:rsidRDefault="59DCE85E" w14:paraId="7219A1E3" w14:textId="15F4F803">
      <w:pPr>
        <w:pStyle w:val="ListParagraph"/>
        <w:numPr>
          <w:ilvl w:val="0"/>
          <w:numId w:val="2"/>
        </w:numPr>
        <w:jc w:val="left"/>
        <w:rPr>
          <w:sz w:val="22"/>
          <w:szCs w:val="22"/>
        </w:rPr>
      </w:pPr>
      <w:r w:rsidRPr="59DCE85E" w:rsidR="59DCE85E">
        <w:rPr>
          <w:rFonts w:ascii="Arial" w:hAnsi="Arial" w:eastAsia="Arial" w:cs="Arial"/>
          <w:noProof w:val="0"/>
          <w:sz w:val="22"/>
          <w:szCs w:val="22"/>
          <w:lang w:val="cy-GB"/>
        </w:rPr>
        <w:t xml:space="preserve">I fod yn fwy arloesol; i feddwl yn ehangach ac edrych ar y darlun mwy. Ar gyfer hyn rwyf angen gweithredu a phrofi dulliau a syniadau newydd fy hun mewn i fy addysgeg. </w:t>
      </w:r>
    </w:p>
    <w:p w:rsidR="59DCE85E" w:rsidP="59DCE85E" w:rsidRDefault="59DCE85E" w14:paraId="55148727" w14:textId="34748184">
      <w:pPr>
        <w:pStyle w:val="Normal"/>
        <w:ind w:left="0"/>
        <w:jc w:val="left"/>
        <w:rPr>
          <w:rFonts w:ascii="Arial" w:hAnsi="Arial" w:eastAsia="Arial" w:cs="Arial"/>
          <w:noProof w:val="0"/>
          <w:sz w:val="22"/>
          <w:szCs w:val="22"/>
          <w:lang w:val="cy-GB"/>
        </w:rPr>
      </w:pPr>
    </w:p>
    <w:p w:rsidR="59DCE85E" w:rsidP="59DCE85E" w:rsidRDefault="59DCE85E" w14:paraId="6056DEDC" w14:textId="11D8662B">
      <w:pPr>
        <w:pStyle w:val="ListParagraph"/>
        <w:numPr>
          <w:ilvl w:val="0"/>
          <w:numId w:val="2"/>
        </w:numPr>
        <w:jc w:val="left"/>
        <w:rPr>
          <w:sz w:val="22"/>
          <w:szCs w:val="22"/>
        </w:rPr>
      </w:pPr>
      <w:r w:rsidRPr="59DCE85E" w:rsidR="59DCE85E">
        <w:rPr>
          <w:rFonts w:ascii="Arial" w:hAnsi="Arial" w:eastAsia="Arial" w:cs="Arial"/>
          <w:noProof w:val="0"/>
          <w:sz w:val="22"/>
          <w:szCs w:val="22"/>
          <w:lang w:val="cy-GB"/>
        </w:rPr>
        <w:t xml:space="preserve">Cymryd arweinyddiaeth; i arwain y dysgwr ar y llwybr cywir drwy arweinyddiaeth a chymorth pendant. Er mwyn cyrraedd hyn, rwyf angen datblygu fy hyder fy hun; dechrau cymryd arweinyddiaeth mewn tasgau a chymryd rhan ganolog ymhob peth. </w:t>
      </w:r>
    </w:p>
    <w:p w:rsidR="59DCE85E" w:rsidP="59DCE85E" w:rsidRDefault="59DCE85E" w14:paraId="5DABB18C" w14:textId="0759F4F1">
      <w:pPr>
        <w:pStyle w:val="Normal"/>
        <w:ind w:left="0"/>
        <w:jc w:val="left"/>
        <w:rPr>
          <w:rFonts w:ascii="Arial" w:hAnsi="Arial" w:eastAsia="Arial" w:cs="Arial"/>
          <w:noProof w:val="0"/>
          <w:sz w:val="22"/>
          <w:szCs w:val="22"/>
          <w:lang w:val="cy-GB"/>
        </w:rPr>
      </w:pPr>
    </w:p>
    <w:p w:rsidR="59DCE85E" w:rsidP="59DCE85E" w:rsidRDefault="59DCE85E" w14:paraId="4602771A" w14:textId="71053B92">
      <w:pPr>
        <w:pStyle w:val="ListParagraph"/>
        <w:numPr>
          <w:ilvl w:val="0"/>
          <w:numId w:val="2"/>
        </w:numPr>
        <w:spacing w:line="240" w:lineRule="auto"/>
        <w:jc w:val="left"/>
        <w:rPr>
          <w:sz w:val="22"/>
          <w:szCs w:val="22"/>
        </w:rPr>
      </w:pPr>
      <w:r w:rsidRPr="59DCE85E" w:rsidR="59DCE85E">
        <w:rPr>
          <w:rFonts w:ascii="Arial" w:hAnsi="Arial" w:eastAsia="Arial" w:cs="Arial"/>
          <w:noProof w:val="0"/>
          <w:sz w:val="22"/>
          <w:szCs w:val="22"/>
          <w:lang w:val="cy-GB"/>
        </w:rPr>
        <w:t>I greu cysylltiadau; i gysylltu ag elusennau, ysgolion a chwmnïau er mwyn creu sylfaen cryf ar gyfer fy nyfodol. Yn ogystal ag ar gyfer cydweithio a nhw yn y dyfodol.</w:t>
      </w:r>
    </w:p>
    <w:p w:rsidR="59DCE85E" w:rsidP="59DCE85E" w:rsidRDefault="59DCE85E" w14:paraId="196B85BF" w14:textId="1E158EC2">
      <w:pPr>
        <w:pStyle w:val="Normal"/>
        <w:spacing w:line="240" w:lineRule="auto"/>
        <w:ind w:left="0"/>
        <w:jc w:val="left"/>
      </w:pPr>
      <w:r w:rsidRPr="59DCE85E" w:rsidR="59DCE85E">
        <w:rPr>
          <w:rFonts w:ascii="Arial" w:hAnsi="Arial" w:eastAsia="Arial" w:cs="Arial"/>
          <w:noProof w:val="0"/>
          <w:sz w:val="22"/>
          <w:szCs w:val="22"/>
          <w:lang w:val="cy-GB"/>
        </w:rPr>
        <w:t xml:space="preserve">    Yn gryf, meddyliaf fydd y targedau yma yn fy arwain ymlaen tuag at y dyfodol rwyf yn gweithio a dyheu tuag at.</w:t>
      </w:r>
    </w:p>
    <w:p w:rsidR="59DCE85E" w:rsidP="59DCE85E" w:rsidRDefault="59DCE85E" w14:paraId="16DFA65C" w14:textId="6019A493">
      <w:pPr>
        <w:pStyle w:val="Normal"/>
        <w:spacing w:line="240" w:lineRule="auto"/>
        <w:ind w:left="0"/>
        <w:jc w:val="right"/>
        <w:rPr>
          <w:rFonts w:ascii="Arial" w:hAnsi="Arial" w:eastAsia="Arial" w:cs="Arial"/>
          <w:noProof w:val="0"/>
          <w:sz w:val="22"/>
          <w:szCs w:val="22"/>
          <w:lang w:val="cy-GB"/>
        </w:rPr>
      </w:pPr>
      <w:r w:rsidRPr="59DCE85E" w:rsidR="59DCE85E">
        <w:rPr>
          <w:rFonts w:ascii="Arial" w:hAnsi="Arial" w:eastAsia="Arial" w:cs="Arial"/>
          <w:b w:val="1"/>
          <w:bCs w:val="1"/>
          <w:noProof w:val="0"/>
          <w:sz w:val="22"/>
          <w:szCs w:val="22"/>
          <w:lang w:val="cy-GB"/>
        </w:rPr>
        <w:t>Nifer o eiriau: 1,467</w:t>
      </w:r>
    </w:p>
    <w:p w:rsidR="59DCE85E" w:rsidP="59DCE85E" w:rsidRDefault="59DCE85E" w14:paraId="2E5E3119" w14:textId="10646655">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0E429CD1" w14:textId="57E4517E">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53AB2480" w14:textId="480F0B8B">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50C61184" w14:textId="3EB85B76">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708A738B" w14:textId="4FC786E1">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05E49DA3" w14:textId="6C88CB3F">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1966126E" w14:textId="754BE662">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19146DCC" w14:textId="305FEB55">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6A559FB5" w14:textId="48E91A70">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6ED8F79D" w14:textId="02EBF753">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3BF11213" w14:textId="3B906DA3">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3B3FEDD9" w14:textId="12BB9467">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64F9CB15" w14:textId="5C2C488A">
      <w:pPr>
        <w:pStyle w:val="Normal"/>
        <w:spacing w:line="240" w:lineRule="auto"/>
        <w:ind w:left="0"/>
        <w:jc w:val="left"/>
        <w:rPr>
          <w:rFonts w:ascii="Calibri" w:hAnsi="Calibri" w:eastAsia="Calibri" w:cs="Calibri"/>
          <w:b w:val="1"/>
          <w:bCs w:val="1"/>
          <w:noProof w:val="0"/>
          <w:sz w:val="28"/>
          <w:szCs w:val="28"/>
          <w:lang w:val="en-GB"/>
        </w:rPr>
      </w:pPr>
    </w:p>
    <w:p w:rsidR="59DCE85E" w:rsidP="59DCE85E" w:rsidRDefault="59DCE85E" w14:paraId="0DF3E1BB" w14:textId="3A32089B">
      <w:pPr>
        <w:pStyle w:val="Normal"/>
        <w:spacing w:line="240" w:lineRule="auto"/>
        <w:ind w:left="0"/>
        <w:jc w:val="left"/>
        <w:rPr>
          <w:rFonts w:ascii="Calibri" w:hAnsi="Calibri" w:eastAsia="Calibri" w:cs="Calibri"/>
          <w:noProof w:val="0"/>
          <w:sz w:val="28"/>
          <w:szCs w:val="28"/>
          <w:lang w:val="cy-GB"/>
        </w:rPr>
      </w:pPr>
      <w:r w:rsidRPr="59DCE85E" w:rsidR="59DCE85E">
        <w:rPr>
          <w:rFonts w:ascii="Calibri" w:hAnsi="Calibri" w:eastAsia="Calibri" w:cs="Calibri"/>
          <w:b w:val="1"/>
          <w:bCs w:val="1"/>
          <w:noProof w:val="0"/>
          <w:sz w:val="28"/>
          <w:szCs w:val="28"/>
          <w:lang w:val="en-GB"/>
        </w:rPr>
        <w:t xml:space="preserve">Rhestr </w:t>
      </w:r>
      <w:r w:rsidRPr="59DCE85E" w:rsidR="59DCE85E">
        <w:rPr>
          <w:rFonts w:ascii="Calibri" w:hAnsi="Calibri" w:eastAsia="Calibri" w:cs="Calibri"/>
          <w:b w:val="1"/>
          <w:bCs w:val="1"/>
          <w:noProof w:val="0"/>
          <w:sz w:val="28"/>
          <w:szCs w:val="28"/>
          <w:lang w:val="cy-GB"/>
        </w:rPr>
        <w:t>Gyfeiriadau</w:t>
      </w:r>
    </w:p>
    <w:p w:rsidR="59DCE85E" w:rsidP="59DCE85E" w:rsidRDefault="59DCE85E" w14:paraId="50793A1C" w14:textId="3016ED56">
      <w:pPr>
        <w:spacing w:after="160" w:line="259" w:lineRule="auto"/>
        <w:rPr>
          <w:rFonts w:ascii="Arial" w:hAnsi="Arial" w:eastAsia="Arial" w:cs="Arial"/>
          <w:noProof w:val="0"/>
          <w:sz w:val="22"/>
          <w:szCs w:val="22"/>
          <w:lang w:val="en-GB"/>
        </w:rPr>
      </w:pPr>
      <w:r w:rsidRPr="59DCE85E" w:rsidR="59DCE85E">
        <w:rPr>
          <w:rFonts w:ascii="Arial" w:hAnsi="Arial" w:eastAsia="Arial" w:cs="Arial"/>
          <w:noProof w:val="0"/>
          <w:sz w:val="22"/>
          <w:szCs w:val="22"/>
          <w:lang w:val="cy-GB"/>
        </w:rPr>
        <w:t xml:space="preserve">Adran addysg (2016) </w:t>
      </w:r>
      <w:r w:rsidRPr="59DCE85E" w:rsidR="59DCE85E">
        <w:rPr>
          <w:rFonts w:ascii="Arial" w:hAnsi="Arial" w:eastAsia="Arial" w:cs="Arial"/>
          <w:i w:val="1"/>
          <w:iCs w:val="1"/>
          <w:noProof w:val="0"/>
          <w:sz w:val="22"/>
          <w:szCs w:val="22"/>
          <w:lang w:val="cy-GB"/>
        </w:rPr>
        <w:t xml:space="preserve">Behaviour and discipline in schools </w:t>
      </w:r>
      <w:r w:rsidRPr="59DCE85E" w:rsidR="59DCE85E">
        <w:rPr>
          <w:rFonts w:ascii="Arial" w:hAnsi="Arial" w:eastAsia="Arial" w:cs="Arial"/>
          <w:noProof w:val="0"/>
          <w:sz w:val="22"/>
          <w:szCs w:val="22"/>
          <w:lang w:val="cy-GB"/>
        </w:rPr>
        <w:t xml:space="preserve">Ar gael yn: </w:t>
      </w:r>
      <w:hyperlink r:id="R1765467751c14f37">
        <w:r w:rsidRPr="59DCE85E" w:rsidR="59DCE85E">
          <w:rPr>
            <w:rStyle w:val="Hyperlink"/>
            <w:rFonts w:ascii="Arial" w:hAnsi="Arial" w:eastAsia="Arial" w:cs="Arial"/>
            <w:noProof w:val="0"/>
            <w:color w:val="0563C1"/>
            <w:sz w:val="22"/>
            <w:szCs w:val="22"/>
            <w:u w:val="single"/>
            <w:lang w:val="cy-GB"/>
          </w:rPr>
          <w:t>https://assets.publishing.service.gov.uk/government/uploads/system/uploads/attachment_data/file/488034/Behaviour_and_Discipline_in_Schools_-_A_guide_for_headteachers_and_School_Staff.pdf</w:t>
        </w:r>
      </w:hyperlink>
      <w:r w:rsidRPr="59DCE85E" w:rsidR="59DCE85E">
        <w:rPr>
          <w:rFonts w:ascii="Arial" w:hAnsi="Arial" w:eastAsia="Arial" w:cs="Arial"/>
          <w:noProof w:val="0"/>
          <w:color w:val="0563C1"/>
          <w:sz w:val="22"/>
          <w:szCs w:val="22"/>
          <w:u w:val="single"/>
          <w:lang w:val="cy-GB"/>
        </w:rPr>
        <w:t xml:space="preserve"> (Darllenwyd ar 11 Chwefror 2020)</w:t>
      </w:r>
    </w:p>
    <w:p w:rsidR="59DCE85E" w:rsidP="59DCE85E" w:rsidRDefault="59DCE85E" w14:paraId="7F945918" w14:textId="5E1306AE">
      <w:pPr>
        <w:spacing w:after="160" w:line="259" w:lineRule="auto"/>
        <w:rPr>
          <w:rFonts w:ascii="Calibri" w:hAnsi="Calibri" w:eastAsia="Calibri" w:cs="Calibri"/>
          <w:noProof w:val="0"/>
          <w:sz w:val="22"/>
          <w:szCs w:val="22"/>
          <w:lang w:val="en-GB"/>
        </w:rPr>
      </w:pPr>
      <w:r w:rsidRPr="59DCE85E" w:rsidR="59DCE85E">
        <w:rPr>
          <w:rFonts w:ascii="Arial" w:hAnsi="Arial" w:eastAsia="Arial" w:cs="Arial"/>
          <w:noProof w:val="0"/>
          <w:sz w:val="22"/>
          <w:szCs w:val="22"/>
          <w:lang w:val="cy-GB"/>
        </w:rPr>
        <w:t xml:space="preserve">Anders. Y, Rossbach. H.G, Weinert. S, Ebert. S, Kuger. S, Lehrl. S, Maurice. J von (2012) ‘Early Childhood Research Quarterly’ </w:t>
      </w:r>
      <w:r w:rsidRPr="59DCE85E" w:rsidR="59DCE85E">
        <w:rPr>
          <w:rFonts w:ascii="Arial" w:hAnsi="Arial" w:eastAsia="Arial" w:cs="Arial"/>
          <w:i w:val="1"/>
          <w:iCs w:val="1"/>
          <w:noProof w:val="0"/>
          <w:sz w:val="22"/>
          <w:szCs w:val="22"/>
          <w:lang w:val="cy-GB"/>
        </w:rPr>
        <w:t xml:space="preserve">Home and preschool learning environments and their relations to the development of early numeracy skills  </w:t>
      </w:r>
      <w:r w:rsidRPr="59DCE85E" w:rsidR="59DCE85E">
        <w:rPr>
          <w:rFonts w:ascii="Arial" w:hAnsi="Arial" w:eastAsia="Arial" w:cs="Arial"/>
          <w:noProof w:val="0"/>
          <w:sz w:val="22"/>
          <w:szCs w:val="22"/>
          <w:lang w:val="cy-GB"/>
        </w:rPr>
        <w:t>Cyf</w:t>
      </w:r>
      <w:r w:rsidRPr="59DCE85E" w:rsidR="59DCE85E">
        <w:rPr>
          <w:rFonts w:ascii="Arial" w:hAnsi="Arial" w:eastAsia="Arial" w:cs="Arial"/>
          <w:i w:val="1"/>
          <w:iCs w:val="1"/>
          <w:noProof w:val="0"/>
          <w:sz w:val="22"/>
          <w:szCs w:val="22"/>
          <w:lang w:val="cy-GB"/>
        </w:rPr>
        <w:t>.</w:t>
      </w:r>
      <w:r w:rsidRPr="59DCE85E" w:rsidR="59DCE85E">
        <w:rPr>
          <w:rFonts w:ascii="Arial" w:hAnsi="Arial" w:eastAsia="Arial" w:cs="Arial"/>
          <w:noProof w:val="0"/>
          <w:sz w:val="22"/>
          <w:szCs w:val="22"/>
          <w:lang w:val="cy-GB"/>
        </w:rPr>
        <w:t xml:space="preserve">27, tud.231-244  DOI: </w:t>
      </w:r>
      <w:hyperlink r:id="R588f93f727ca4eaa">
        <w:r w:rsidRPr="59DCE85E" w:rsidR="59DCE85E">
          <w:rPr>
            <w:rStyle w:val="Hyperlink"/>
            <w:rFonts w:ascii="Arial" w:hAnsi="Arial" w:eastAsia="Arial" w:cs="Arial"/>
            <w:noProof w:val="0"/>
            <w:color w:val="007398"/>
            <w:sz w:val="24"/>
            <w:szCs w:val="24"/>
            <w:u w:val="single"/>
            <w:lang w:val="cy-GB"/>
          </w:rPr>
          <w:t>10.1016/j.ecresq.2011.08.003</w:t>
        </w:r>
      </w:hyperlink>
    </w:p>
    <w:p w:rsidR="59DCE85E" w:rsidP="59DCE85E" w:rsidRDefault="59DCE85E" w14:paraId="4A9A33D3" w14:textId="3FD5D53B">
      <w:pPr>
        <w:spacing w:after="160" w:line="259" w:lineRule="auto"/>
        <w:rPr>
          <w:rFonts w:ascii="Arial" w:hAnsi="Arial" w:eastAsia="Arial" w:cs="Arial"/>
          <w:noProof w:val="0"/>
          <w:sz w:val="22"/>
          <w:szCs w:val="22"/>
          <w:lang w:val="en-GB"/>
        </w:rPr>
      </w:pPr>
      <w:proofErr w:type="spellStart"/>
      <w:r w:rsidRPr="59DCE85E" w:rsidR="59DCE85E">
        <w:rPr>
          <w:rFonts w:ascii="Arial" w:hAnsi="Arial" w:eastAsia="Arial" w:cs="Arial"/>
          <w:noProof w:val="0"/>
          <w:color w:val="181817"/>
          <w:sz w:val="22"/>
          <w:szCs w:val="22"/>
          <w:lang w:val="cy-GB"/>
        </w:rPr>
        <w:t>Cohrssen</w:t>
      </w:r>
      <w:proofErr w:type="spellEnd"/>
      <w:r w:rsidRPr="59DCE85E" w:rsidR="59DCE85E">
        <w:rPr>
          <w:rFonts w:ascii="Arial" w:hAnsi="Arial" w:eastAsia="Arial" w:cs="Arial"/>
          <w:noProof w:val="0"/>
          <w:color w:val="181817"/>
          <w:sz w:val="22"/>
          <w:szCs w:val="22"/>
          <w:lang w:val="cy-GB"/>
        </w:rPr>
        <w:t xml:space="preserve">. C, </w:t>
      </w:r>
      <w:proofErr w:type="spellStart"/>
      <w:r w:rsidRPr="59DCE85E" w:rsidR="59DCE85E">
        <w:rPr>
          <w:rFonts w:ascii="Arial" w:hAnsi="Arial" w:eastAsia="Arial" w:cs="Arial"/>
          <w:noProof w:val="0"/>
          <w:color w:val="181817"/>
          <w:sz w:val="22"/>
          <w:szCs w:val="22"/>
          <w:lang w:val="cy-GB"/>
        </w:rPr>
        <w:t>Niklas</w:t>
      </w:r>
      <w:proofErr w:type="spellEnd"/>
      <w:r w:rsidRPr="59DCE85E" w:rsidR="59DCE85E">
        <w:rPr>
          <w:rFonts w:ascii="Arial" w:hAnsi="Arial" w:eastAsia="Arial" w:cs="Arial"/>
          <w:noProof w:val="0"/>
          <w:color w:val="181817"/>
          <w:sz w:val="22"/>
          <w:szCs w:val="22"/>
          <w:lang w:val="cy-GB"/>
        </w:rPr>
        <w:t xml:space="preserve">. F (2016). </w:t>
      </w:r>
      <w:proofErr w:type="spellStart"/>
      <w:r w:rsidRPr="59DCE85E" w:rsidR="59DCE85E">
        <w:rPr>
          <w:rFonts w:ascii="Arial" w:hAnsi="Arial" w:eastAsia="Arial" w:cs="Arial"/>
          <w:noProof w:val="0"/>
          <w:color w:val="181817"/>
          <w:sz w:val="22"/>
          <w:szCs w:val="22"/>
          <w:lang w:val="cy-GB"/>
        </w:rPr>
        <w:t>Partnering</w:t>
      </w:r>
      <w:proofErr w:type="spellEnd"/>
      <w:r w:rsidRPr="59DCE85E" w:rsidR="59DCE85E">
        <w:rPr>
          <w:rFonts w:ascii="Arial" w:hAnsi="Arial" w:eastAsia="Arial" w:cs="Arial"/>
          <w:noProof w:val="0"/>
          <w:color w:val="181817"/>
          <w:sz w:val="22"/>
          <w:szCs w:val="22"/>
          <w:lang w:val="cy-GB"/>
        </w:rPr>
        <w:t xml:space="preserve"> </w:t>
      </w:r>
      <w:proofErr w:type="spellStart"/>
      <w:r w:rsidRPr="59DCE85E" w:rsidR="59DCE85E">
        <w:rPr>
          <w:rFonts w:ascii="Arial" w:hAnsi="Arial" w:eastAsia="Arial" w:cs="Arial"/>
          <w:noProof w:val="0"/>
          <w:color w:val="181817"/>
          <w:sz w:val="22"/>
          <w:szCs w:val="22"/>
          <w:lang w:val="cy-GB"/>
        </w:rPr>
        <w:t>with</w:t>
      </w:r>
      <w:proofErr w:type="spellEnd"/>
      <w:r w:rsidRPr="59DCE85E" w:rsidR="59DCE85E">
        <w:rPr>
          <w:rFonts w:ascii="Arial" w:hAnsi="Arial" w:eastAsia="Arial" w:cs="Arial"/>
          <w:noProof w:val="0"/>
          <w:color w:val="181817"/>
          <w:sz w:val="22"/>
          <w:szCs w:val="22"/>
          <w:lang w:val="cy-GB"/>
        </w:rPr>
        <w:t xml:space="preserve"> </w:t>
      </w:r>
      <w:proofErr w:type="spellStart"/>
      <w:r w:rsidRPr="59DCE85E" w:rsidR="59DCE85E">
        <w:rPr>
          <w:rFonts w:ascii="Arial" w:hAnsi="Arial" w:eastAsia="Arial" w:cs="Arial"/>
          <w:noProof w:val="0"/>
          <w:color w:val="181817"/>
          <w:sz w:val="22"/>
          <w:szCs w:val="22"/>
          <w:lang w:val="cy-GB"/>
        </w:rPr>
        <w:t>families</w:t>
      </w:r>
      <w:proofErr w:type="spellEnd"/>
      <w:r w:rsidRPr="59DCE85E" w:rsidR="59DCE85E">
        <w:rPr>
          <w:rFonts w:ascii="Arial" w:hAnsi="Arial" w:eastAsia="Arial" w:cs="Arial"/>
          <w:noProof w:val="0"/>
          <w:color w:val="181817"/>
          <w:sz w:val="22"/>
          <w:szCs w:val="22"/>
          <w:lang w:val="cy-GB"/>
        </w:rPr>
        <w:t xml:space="preserve"> to </w:t>
      </w:r>
      <w:proofErr w:type="spellStart"/>
      <w:r w:rsidRPr="59DCE85E" w:rsidR="59DCE85E">
        <w:rPr>
          <w:rFonts w:ascii="Arial" w:hAnsi="Arial" w:eastAsia="Arial" w:cs="Arial"/>
          <w:noProof w:val="0"/>
          <w:color w:val="181817"/>
          <w:sz w:val="22"/>
          <w:szCs w:val="22"/>
          <w:lang w:val="cy-GB"/>
        </w:rPr>
        <w:t>promote</w:t>
      </w:r>
      <w:proofErr w:type="spellEnd"/>
      <w:r w:rsidRPr="59DCE85E" w:rsidR="59DCE85E">
        <w:rPr>
          <w:rFonts w:ascii="Arial" w:hAnsi="Arial" w:eastAsia="Arial" w:cs="Arial"/>
          <w:noProof w:val="0"/>
          <w:color w:val="181817"/>
          <w:sz w:val="22"/>
          <w:szCs w:val="22"/>
          <w:lang w:val="cy-GB"/>
        </w:rPr>
        <w:t xml:space="preserve"> </w:t>
      </w:r>
      <w:proofErr w:type="spellStart"/>
      <w:r w:rsidRPr="59DCE85E" w:rsidR="59DCE85E">
        <w:rPr>
          <w:rFonts w:ascii="Arial" w:hAnsi="Arial" w:eastAsia="Arial" w:cs="Arial"/>
          <w:noProof w:val="0"/>
          <w:color w:val="181817"/>
          <w:sz w:val="22"/>
          <w:szCs w:val="22"/>
          <w:lang w:val="cy-GB"/>
        </w:rPr>
        <w:t>learning</w:t>
      </w:r>
      <w:proofErr w:type="spellEnd"/>
      <w:r w:rsidRPr="59DCE85E" w:rsidR="59DCE85E">
        <w:rPr>
          <w:rFonts w:ascii="Arial" w:hAnsi="Arial" w:eastAsia="Arial" w:cs="Arial"/>
          <w:i w:val="1"/>
          <w:iCs w:val="1"/>
          <w:noProof w:val="0"/>
          <w:color w:val="181817"/>
          <w:sz w:val="22"/>
          <w:szCs w:val="22"/>
          <w:lang w:val="cy-GB"/>
        </w:rPr>
        <w:t xml:space="preserve">. </w:t>
      </w:r>
      <w:proofErr w:type="spellStart"/>
      <w:r w:rsidRPr="59DCE85E" w:rsidR="59DCE85E">
        <w:rPr>
          <w:rFonts w:ascii="Arial" w:hAnsi="Arial" w:eastAsia="Arial" w:cs="Arial"/>
          <w:noProof w:val="0"/>
          <w:color w:val="181817"/>
          <w:sz w:val="22"/>
          <w:szCs w:val="22"/>
          <w:lang w:val="cy-GB"/>
        </w:rPr>
        <w:t>In</w:t>
      </w:r>
      <w:proofErr w:type="spellEnd"/>
      <w:r w:rsidRPr="59DCE85E" w:rsidR="59DCE85E">
        <w:rPr>
          <w:rFonts w:ascii="Arial" w:hAnsi="Arial" w:eastAsia="Arial" w:cs="Arial"/>
          <w:noProof w:val="0"/>
          <w:color w:val="181817"/>
          <w:sz w:val="22"/>
          <w:szCs w:val="22"/>
          <w:lang w:val="cy-GB"/>
        </w:rPr>
        <w:t xml:space="preserve"> J. Page &amp; C. </w:t>
      </w:r>
      <w:proofErr w:type="spellStart"/>
      <w:r w:rsidRPr="59DCE85E" w:rsidR="59DCE85E">
        <w:rPr>
          <w:rFonts w:ascii="Arial" w:hAnsi="Arial" w:eastAsia="Arial" w:cs="Arial"/>
          <w:noProof w:val="0"/>
          <w:color w:val="181817"/>
          <w:sz w:val="22"/>
          <w:szCs w:val="22"/>
          <w:lang w:val="cy-GB"/>
        </w:rPr>
        <w:t>Tayler</w:t>
      </w:r>
      <w:proofErr w:type="spellEnd"/>
      <w:r w:rsidRPr="59DCE85E" w:rsidR="59DCE85E">
        <w:rPr>
          <w:rFonts w:ascii="Arial" w:hAnsi="Arial" w:eastAsia="Arial" w:cs="Arial"/>
          <w:noProof w:val="0"/>
          <w:color w:val="181817"/>
          <w:sz w:val="22"/>
          <w:szCs w:val="22"/>
          <w:lang w:val="cy-GB"/>
        </w:rPr>
        <w:t xml:space="preserve"> (Awduron), </w:t>
      </w:r>
      <w:proofErr w:type="spellStart"/>
      <w:r w:rsidRPr="59DCE85E" w:rsidR="59DCE85E">
        <w:rPr>
          <w:rFonts w:ascii="Arial" w:hAnsi="Arial" w:eastAsia="Arial" w:cs="Arial"/>
          <w:i w:val="1"/>
          <w:iCs w:val="1"/>
          <w:noProof w:val="0"/>
          <w:color w:val="181817"/>
          <w:sz w:val="22"/>
          <w:szCs w:val="22"/>
          <w:lang w:val="cy-GB"/>
        </w:rPr>
        <w:t>Learning</w:t>
      </w:r>
      <w:proofErr w:type="spellEnd"/>
      <w:r w:rsidRPr="59DCE85E" w:rsidR="59DCE85E">
        <w:rPr>
          <w:rFonts w:ascii="Arial" w:hAnsi="Arial" w:eastAsia="Arial" w:cs="Arial"/>
          <w:i w:val="1"/>
          <w:iCs w:val="1"/>
          <w:noProof w:val="0"/>
          <w:color w:val="181817"/>
          <w:sz w:val="22"/>
          <w:szCs w:val="22"/>
          <w:lang w:val="cy-GB"/>
        </w:rPr>
        <w:t xml:space="preserve"> </w:t>
      </w:r>
      <w:proofErr w:type="spellStart"/>
      <w:r w:rsidRPr="59DCE85E" w:rsidR="59DCE85E">
        <w:rPr>
          <w:rFonts w:ascii="Arial" w:hAnsi="Arial" w:eastAsia="Arial" w:cs="Arial"/>
          <w:i w:val="1"/>
          <w:iCs w:val="1"/>
          <w:noProof w:val="0"/>
          <w:color w:val="181817"/>
          <w:sz w:val="22"/>
          <w:szCs w:val="22"/>
          <w:lang w:val="cy-GB"/>
        </w:rPr>
        <w:t>and</w:t>
      </w:r>
      <w:proofErr w:type="spellEnd"/>
      <w:r w:rsidRPr="59DCE85E" w:rsidR="59DCE85E">
        <w:rPr>
          <w:rFonts w:ascii="Arial" w:hAnsi="Arial" w:eastAsia="Arial" w:cs="Arial"/>
          <w:i w:val="1"/>
          <w:iCs w:val="1"/>
          <w:noProof w:val="0"/>
          <w:color w:val="181817"/>
          <w:sz w:val="22"/>
          <w:szCs w:val="22"/>
          <w:lang w:val="cy-GB"/>
        </w:rPr>
        <w:t xml:space="preserve"> </w:t>
      </w:r>
      <w:proofErr w:type="spellStart"/>
      <w:r w:rsidRPr="59DCE85E" w:rsidR="59DCE85E">
        <w:rPr>
          <w:rFonts w:ascii="Arial" w:hAnsi="Arial" w:eastAsia="Arial" w:cs="Arial"/>
          <w:i w:val="1"/>
          <w:iCs w:val="1"/>
          <w:noProof w:val="0"/>
          <w:color w:val="181817"/>
          <w:sz w:val="22"/>
          <w:szCs w:val="22"/>
          <w:lang w:val="cy-GB"/>
        </w:rPr>
        <w:t>Teaching</w:t>
      </w:r>
      <w:proofErr w:type="spellEnd"/>
      <w:r w:rsidRPr="59DCE85E" w:rsidR="59DCE85E">
        <w:rPr>
          <w:rFonts w:ascii="Arial" w:hAnsi="Arial" w:eastAsia="Arial" w:cs="Arial"/>
          <w:i w:val="1"/>
          <w:iCs w:val="1"/>
          <w:noProof w:val="0"/>
          <w:color w:val="181817"/>
          <w:sz w:val="22"/>
          <w:szCs w:val="22"/>
          <w:lang w:val="cy-GB"/>
        </w:rPr>
        <w:t xml:space="preserve"> </w:t>
      </w:r>
      <w:proofErr w:type="spellStart"/>
      <w:r w:rsidRPr="59DCE85E" w:rsidR="59DCE85E">
        <w:rPr>
          <w:rFonts w:ascii="Arial" w:hAnsi="Arial" w:eastAsia="Arial" w:cs="Arial"/>
          <w:i w:val="1"/>
          <w:iCs w:val="1"/>
          <w:noProof w:val="0"/>
          <w:color w:val="181817"/>
          <w:sz w:val="22"/>
          <w:szCs w:val="22"/>
          <w:lang w:val="cy-GB"/>
        </w:rPr>
        <w:t>in</w:t>
      </w:r>
      <w:proofErr w:type="spellEnd"/>
      <w:r w:rsidRPr="59DCE85E" w:rsidR="59DCE85E">
        <w:rPr>
          <w:rFonts w:ascii="Arial" w:hAnsi="Arial" w:eastAsia="Arial" w:cs="Arial"/>
          <w:i w:val="1"/>
          <w:iCs w:val="1"/>
          <w:noProof w:val="0"/>
          <w:color w:val="181817"/>
          <w:sz w:val="22"/>
          <w:szCs w:val="22"/>
          <w:lang w:val="cy-GB"/>
        </w:rPr>
        <w:t xml:space="preserve"> the </w:t>
      </w:r>
      <w:proofErr w:type="spellStart"/>
      <w:r w:rsidRPr="59DCE85E" w:rsidR="59DCE85E">
        <w:rPr>
          <w:rFonts w:ascii="Arial" w:hAnsi="Arial" w:eastAsia="Arial" w:cs="Arial"/>
          <w:i w:val="1"/>
          <w:iCs w:val="1"/>
          <w:noProof w:val="0"/>
          <w:color w:val="181817"/>
          <w:sz w:val="22"/>
          <w:szCs w:val="22"/>
          <w:lang w:val="cy-GB"/>
        </w:rPr>
        <w:t>Early</w:t>
      </w:r>
      <w:proofErr w:type="spellEnd"/>
      <w:r w:rsidRPr="59DCE85E" w:rsidR="59DCE85E">
        <w:rPr>
          <w:rFonts w:ascii="Arial" w:hAnsi="Arial" w:eastAsia="Arial" w:cs="Arial"/>
          <w:i w:val="1"/>
          <w:iCs w:val="1"/>
          <w:noProof w:val="0"/>
          <w:color w:val="181817"/>
          <w:sz w:val="22"/>
          <w:szCs w:val="22"/>
          <w:lang w:val="cy-GB"/>
        </w:rPr>
        <w:t xml:space="preserve"> </w:t>
      </w:r>
      <w:proofErr w:type="spellStart"/>
      <w:r w:rsidRPr="59DCE85E" w:rsidR="59DCE85E">
        <w:rPr>
          <w:rFonts w:ascii="Arial" w:hAnsi="Arial" w:eastAsia="Arial" w:cs="Arial"/>
          <w:i w:val="1"/>
          <w:iCs w:val="1"/>
          <w:noProof w:val="0"/>
          <w:color w:val="181817"/>
          <w:sz w:val="22"/>
          <w:szCs w:val="22"/>
          <w:lang w:val="cy-GB"/>
        </w:rPr>
        <w:t>Years</w:t>
      </w:r>
      <w:proofErr w:type="spellEnd"/>
      <w:r w:rsidRPr="59DCE85E" w:rsidR="59DCE85E">
        <w:rPr>
          <w:rFonts w:ascii="Arial" w:hAnsi="Arial" w:eastAsia="Arial" w:cs="Arial"/>
          <w:noProof w:val="0"/>
          <w:color w:val="181817"/>
          <w:sz w:val="22"/>
          <w:szCs w:val="22"/>
          <w:lang w:val="cy-GB"/>
        </w:rPr>
        <w:t xml:space="preserve"> (</w:t>
      </w:r>
      <w:proofErr w:type="spellStart"/>
      <w:r w:rsidRPr="59DCE85E" w:rsidR="59DCE85E">
        <w:rPr>
          <w:rFonts w:ascii="Arial" w:hAnsi="Arial" w:eastAsia="Arial" w:cs="Arial"/>
          <w:noProof w:val="0"/>
          <w:color w:val="181817"/>
          <w:sz w:val="22"/>
          <w:szCs w:val="22"/>
          <w:lang w:val="cy-GB"/>
        </w:rPr>
        <w:t>tud</w:t>
      </w:r>
      <w:proofErr w:type="spellEnd"/>
      <w:r w:rsidRPr="59DCE85E" w:rsidR="59DCE85E">
        <w:rPr>
          <w:rFonts w:ascii="Arial" w:hAnsi="Arial" w:eastAsia="Arial" w:cs="Arial"/>
          <w:noProof w:val="0"/>
          <w:color w:val="181817"/>
          <w:sz w:val="22"/>
          <w:szCs w:val="22"/>
          <w:lang w:val="cy-GB"/>
        </w:rPr>
        <w:t>. 90-111). Cambridge: Cambridge University Press. DOI:10.1017/CBO9781107426023.007</w:t>
      </w:r>
    </w:p>
    <w:p w:rsidR="59DCE85E" w:rsidP="59DCE85E" w:rsidRDefault="59DCE85E" w14:paraId="1588940F" w14:textId="40D18B43">
      <w:pPr>
        <w:pStyle w:val="Normal"/>
        <w:spacing w:after="160" w:line="259" w:lineRule="auto"/>
        <w:rPr>
          <w:rFonts w:ascii="Arial" w:hAnsi="Arial" w:eastAsia="Arial" w:cs="Arial"/>
          <w:noProof w:val="0"/>
          <w:color w:val="181817"/>
          <w:sz w:val="22"/>
          <w:szCs w:val="22"/>
          <w:lang w:val="cy-GB"/>
        </w:rPr>
      </w:pPr>
      <w:r w:rsidRPr="59DCE85E" w:rsidR="59DCE85E">
        <w:rPr>
          <w:rFonts w:ascii="Arial" w:hAnsi="Arial" w:eastAsia="Arial" w:cs="Arial"/>
          <w:noProof w:val="0"/>
          <w:color w:val="181817"/>
          <w:sz w:val="22"/>
          <w:szCs w:val="22"/>
          <w:lang w:val="cy-GB"/>
        </w:rPr>
        <w:t xml:space="preserve">Hwb (2019) </w:t>
      </w:r>
      <w:proofErr w:type="spellStart"/>
      <w:r w:rsidRPr="59DCE85E" w:rsidR="59DCE85E">
        <w:rPr>
          <w:rFonts w:ascii="Arial" w:hAnsi="Arial" w:eastAsia="Arial" w:cs="Arial"/>
          <w:i w:val="1"/>
          <w:iCs w:val="1"/>
          <w:noProof w:val="0"/>
          <w:color w:val="181817"/>
          <w:sz w:val="22"/>
          <w:szCs w:val="22"/>
          <w:lang w:val="cy-GB"/>
        </w:rPr>
        <w:t>Profesionnal</w:t>
      </w:r>
      <w:proofErr w:type="spellEnd"/>
      <w:r w:rsidRPr="59DCE85E" w:rsidR="59DCE85E">
        <w:rPr>
          <w:rFonts w:ascii="Arial" w:hAnsi="Arial" w:eastAsia="Arial" w:cs="Arial"/>
          <w:i w:val="1"/>
          <w:iCs w:val="1"/>
          <w:noProof w:val="0"/>
          <w:color w:val="181817"/>
          <w:sz w:val="22"/>
          <w:szCs w:val="22"/>
          <w:lang w:val="cy-GB"/>
        </w:rPr>
        <w:t xml:space="preserve"> </w:t>
      </w:r>
      <w:proofErr w:type="spellStart"/>
      <w:r w:rsidRPr="59DCE85E" w:rsidR="59DCE85E">
        <w:rPr>
          <w:rFonts w:ascii="Arial" w:hAnsi="Arial" w:eastAsia="Arial" w:cs="Arial"/>
          <w:i w:val="1"/>
          <w:iCs w:val="1"/>
          <w:noProof w:val="0"/>
          <w:color w:val="181817"/>
          <w:sz w:val="22"/>
          <w:szCs w:val="22"/>
          <w:lang w:val="cy-GB"/>
        </w:rPr>
        <w:t>Standards</w:t>
      </w:r>
      <w:proofErr w:type="spellEnd"/>
      <w:r w:rsidRPr="59DCE85E" w:rsidR="59DCE85E">
        <w:rPr>
          <w:rFonts w:ascii="Arial" w:hAnsi="Arial" w:eastAsia="Arial" w:cs="Arial"/>
          <w:i w:val="1"/>
          <w:iCs w:val="1"/>
          <w:noProof w:val="0"/>
          <w:color w:val="181817"/>
          <w:sz w:val="22"/>
          <w:szCs w:val="22"/>
          <w:lang w:val="cy-GB"/>
        </w:rPr>
        <w:t xml:space="preserve"> </w:t>
      </w:r>
      <w:r w:rsidRPr="59DCE85E" w:rsidR="59DCE85E">
        <w:rPr>
          <w:rFonts w:ascii="Arial" w:hAnsi="Arial" w:eastAsia="Arial" w:cs="Arial"/>
          <w:i w:val="0"/>
          <w:iCs w:val="0"/>
          <w:noProof w:val="0"/>
          <w:color w:val="181817"/>
          <w:sz w:val="22"/>
          <w:szCs w:val="22"/>
          <w:lang w:val="cy-GB"/>
        </w:rPr>
        <w:t xml:space="preserve">Ar gael yn: </w:t>
      </w:r>
      <w:hyperlink r:id="Rb080a60fadc44c84">
        <w:r w:rsidRPr="59DCE85E" w:rsidR="59DCE85E">
          <w:rPr>
            <w:rStyle w:val="Hyperlink"/>
            <w:rFonts w:ascii="Arial" w:hAnsi="Arial" w:eastAsia="Arial" w:cs="Arial"/>
            <w:noProof w:val="0"/>
            <w:sz w:val="22"/>
            <w:szCs w:val="22"/>
            <w:lang w:val="cy-GB"/>
          </w:rPr>
          <w:t>https://hwb.gov.wales/professional-development/professional-standards/</w:t>
        </w:r>
      </w:hyperlink>
      <w:r w:rsidRPr="59DCE85E" w:rsidR="59DCE85E">
        <w:rPr>
          <w:rFonts w:ascii="Arial" w:hAnsi="Arial" w:eastAsia="Arial" w:cs="Arial"/>
          <w:noProof w:val="0"/>
          <w:sz w:val="22"/>
          <w:szCs w:val="22"/>
          <w:lang w:val="cy-GB"/>
        </w:rPr>
        <w:t xml:space="preserve"> (Darllenwyd ar: 3 Chwefror 2020)</w:t>
      </w:r>
    </w:p>
    <w:p w:rsidR="59DCE85E" w:rsidP="59DCE85E" w:rsidRDefault="59DCE85E" w14:paraId="660BB905" w14:textId="47AF7E6E">
      <w:pPr>
        <w:pStyle w:val="Normal"/>
        <w:spacing w:after="160" w:line="259" w:lineRule="auto"/>
        <w:rPr>
          <w:rFonts w:ascii="Arial" w:hAnsi="Arial" w:eastAsia="Arial" w:cs="Arial"/>
          <w:noProof w:val="0"/>
          <w:sz w:val="22"/>
          <w:szCs w:val="22"/>
          <w:lang w:val="en-GB"/>
        </w:rPr>
      </w:pPr>
      <w:proofErr w:type="spellStart"/>
      <w:r w:rsidRPr="59DCE85E" w:rsidR="59DCE85E">
        <w:rPr>
          <w:rFonts w:ascii="Arial" w:hAnsi="Arial" w:eastAsia="Arial" w:cs="Arial"/>
          <w:noProof w:val="0"/>
          <w:sz w:val="22"/>
          <w:szCs w:val="22"/>
          <w:lang w:val="cy-GB"/>
        </w:rPr>
        <w:t>Kaplan</w:t>
      </w:r>
      <w:proofErr w:type="spellEnd"/>
      <w:r w:rsidRPr="59DCE85E" w:rsidR="59DCE85E">
        <w:rPr>
          <w:rFonts w:ascii="Arial" w:hAnsi="Arial" w:eastAsia="Arial" w:cs="Arial"/>
          <w:noProof w:val="0"/>
          <w:sz w:val="22"/>
          <w:szCs w:val="22"/>
          <w:lang w:val="cy-GB"/>
        </w:rPr>
        <w:t xml:space="preserve">. H.I, </w:t>
      </w:r>
      <w:proofErr w:type="spellStart"/>
      <w:r w:rsidRPr="59DCE85E" w:rsidR="59DCE85E">
        <w:rPr>
          <w:rFonts w:ascii="Arial" w:hAnsi="Arial" w:eastAsia="Arial" w:cs="Arial"/>
          <w:noProof w:val="0"/>
          <w:sz w:val="22"/>
          <w:szCs w:val="22"/>
          <w:lang w:val="cy-GB"/>
        </w:rPr>
        <w:t>Sadock</w:t>
      </w:r>
      <w:proofErr w:type="spellEnd"/>
      <w:r w:rsidRPr="59DCE85E" w:rsidR="59DCE85E">
        <w:rPr>
          <w:rFonts w:ascii="Arial" w:hAnsi="Arial" w:eastAsia="Arial" w:cs="Arial"/>
          <w:noProof w:val="0"/>
          <w:sz w:val="22"/>
          <w:szCs w:val="22"/>
          <w:lang w:val="cy-GB"/>
        </w:rPr>
        <w:t xml:space="preserve">. B.J, (1985) </w:t>
      </w:r>
      <w:r w:rsidRPr="59DCE85E" w:rsidR="59DCE85E">
        <w:rPr>
          <w:rFonts w:ascii="Arial" w:hAnsi="Arial" w:eastAsia="Arial" w:cs="Arial"/>
          <w:i w:val="1"/>
          <w:iCs w:val="1"/>
          <w:noProof w:val="0"/>
          <w:sz w:val="22"/>
          <w:szCs w:val="22"/>
          <w:lang w:val="cy-GB"/>
        </w:rPr>
        <w:t xml:space="preserve">Modern </w:t>
      </w:r>
      <w:proofErr w:type="spellStart"/>
      <w:r w:rsidRPr="59DCE85E" w:rsidR="59DCE85E">
        <w:rPr>
          <w:rFonts w:ascii="Arial" w:hAnsi="Arial" w:eastAsia="Arial" w:cs="Arial"/>
          <w:i w:val="1"/>
          <w:iCs w:val="1"/>
          <w:noProof w:val="0"/>
          <w:sz w:val="22"/>
          <w:szCs w:val="22"/>
          <w:lang w:val="cy-GB"/>
        </w:rPr>
        <w:t>synopsis</w:t>
      </w:r>
      <w:proofErr w:type="spellEnd"/>
      <w:r w:rsidRPr="59DCE85E" w:rsidR="59DCE85E">
        <w:rPr>
          <w:rFonts w:ascii="Arial" w:hAnsi="Arial" w:eastAsia="Arial" w:cs="Arial"/>
          <w:i w:val="1"/>
          <w:iCs w:val="1"/>
          <w:noProof w:val="0"/>
          <w:sz w:val="22"/>
          <w:szCs w:val="22"/>
          <w:lang w:val="cy-GB"/>
        </w:rPr>
        <w:t xml:space="preserve"> of </w:t>
      </w:r>
      <w:proofErr w:type="spellStart"/>
      <w:r w:rsidRPr="59DCE85E" w:rsidR="59DCE85E">
        <w:rPr>
          <w:rFonts w:ascii="Arial" w:hAnsi="Arial" w:eastAsia="Arial" w:cs="Arial"/>
          <w:i w:val="1"/>
          <w:iCs w:val="1"/>
          <w:noProof w:val="0"/>
          <w:sz w:val="22"/>
          <w:szCs w:val="22"/>
          <w:lang w:val="cy-GB"/>
        </w:rPr>
        <w:t>comprehenisve</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textbook</w:t>
      </w:r>
      <w:proofErr w:type="spellEnd"/>
      <w:r w:rsidRPr="59DCE85E" w:rsidR="59DCE85E">
        <w:rPr>
          <w:rFonts w:ascii="Arial" w:hAnsi="Arial" w:eastAsia="Arial" w:cs="Arial"/>
          <w:i w:val="1"/>
          <w:iCs w:val="1"/>
          <w:noProof w:val="0"/>
          <w:sz w:val="22"/>
          <w:szCs w:val="22"/>
          <w:lang w:val="cy-GB"/>
        </w:rPr>
        <w:t xml:space="preserve"> of </w:t>
      </w:r>
      <w:proofErr w:type="spellStart"/>
      <w:r w:rsidRPr="59DCE85E" w:rsidR="59DCE85E">
        <w:rPr>
          <w:rFonts w:ascii="Arial" w:hAnsi="Arial" w:eastAsia="Arial" w:cs="Arial"/>
          <w:i w:val="1"/>
          <w:iCs w:val="1"/>
          <w:noProof w:val="0"/>
          <w:sz w:val="22"/>
          <w:szCs w:val="22"/>
          <w:lang w:val="cy-GB"/>
        </w:rPr>
        <w:t>psychiatry</w:t>
      </w:r>
      <w:proofErr w:type="spellEnd"/>
      <w:r w:rsidRPr="59DCE85E" w:rsidR="59DCE85E">
        <w:rPr>
          <w:rFonts w:ascii="Arial" w:hAnsi="Arial" w:eastAsia="Arial" w:cs="Arial"/>
          <w:noProof w:val="0"/>
          <w:sz w:val="22"/>
          <w:szCs w:val="22"/>
          <w:lang w:val="cy-GB"/>
        </w:rPr>
        <w:t xml:space="preserve"> Baltimore:Williams a Wilkins</w:t>
      </w:r>
    </w:p>
    <w:p w:rsidR="59DCE85E" w:rsidP="59DCE85E" w:rsidRDefault="59DCE85E" w14:paraId="4B56172D" w14:textId="2D67D634">
      <w:pPr>
        <w:spacing w:after="160" w:line="259" w:lineRule="auto"/>
        <w:rPr>
          <w:rFonts w:ascii="Arial" w:hAnsi="Arial" w:eastAsia="Arial" w:cs="Arial"/>
          <w:noProof w:val="0"/>
          <w:color w:val="000000" w:themeColor="text1" w:themeTint="FF" w:themeShade="FF"/>
          <w:sz w:val="22"/>
          <w:szCs w:val="22"/>
          <w:u w:val="none"/>
          <w:lang w:val="en-GB"/>
        </w:rPr>
      </w:pPr>
      <w:proofErr w:type="spellStart"/>
      <w:r w:rsidRPr="59DCE85E" w:rsidR="59DCE85E">
        <w:rPr>
          <w:rFonts w:ascii="Arial" w:hAnsi="Arial" w:eastAsia="Arial" w:cs="Arial"/>
          <w:noProof w:val="0"/>
          <w:color w:val="181817"/>
          <w:sz w:val="22"/>
          <w:szCs w:val="22"/>
          <w:lang w:val="cy-GB"/>
        </w:rPr>
        <w:t>Loveless</w:t>
      </w:r>
      <w:proofErr w:type="spellEnd"/>
      <w:r w:rsidRPr="59DCE85E" w:rsidR="59DCE85E">
        <w:rPr>
          <w:rFonts w:ascii="Arial" w:hAnsi="Arial" w:eastAsia="Arial" w:cs="Arial"/>
          <w:noProof w:val="0"/>
          <w:color w:val="181817"/>
          <w:sz w:val="22"/>
          <w:szCs w:val="22"/>
          <w:lang w:val="cy-GB"/>
        </w:rPr>
        <w:t>. B (2020) ‘</w:t>
      </w:r>
      <w:proofErr w:type="spellStart"/>
      <w:r w:rsidRPr="59DCE85E" w:rsidR="59DCE85E">
        <w:rPr>
          <w:rFonts w:ascii="Arial" w:hAnsi="Arial" w:eastAsia="Arial" w:cs="Arial"/>
          <w:noProof w:val="0"/>
          <w:color w:val="181817"/>
          <w:sz w:val="22"/>
          <w:szCs w:val="22"/>
          <w:lang w:val="cy-GB"/>
        </w:rPr>
        <w:t>Education</w:t>
      </w:r>
      <w:proofErr w:type="spellEnd"/>
      <w:r w:rsidRPr="59DCE85E" w:rsidR="59DCE85E">
        <w:rPr>
          <w:rFonts w:ascii="Arial" w:hAnsi="Arial" w:eastAsia="Arial" w:cs="Arial"/>
          <w:noProof w:val="0"/>
          <w:color w:val="181817"/>
          <w:sz w:val="22"/>
          <w:szCs w:val="22"/>
          <w:lang w:val="cy-GB"/>
        </w:rPr>
        <w:t xml:space="preserve"> </w:t>
      </w:r>
      <w:proofErr w:type="spellStart"/>
      <w:r w:rsidRPr="59DCE85E" w:rsidR="59DCE85E">
        <w:rPr>
          <w:rFonts w:ascii="Arial" w:hAnsi="Arial" w:eastAsia="Arial" w:cs="Arial"/>
          <w:noProof w:val="0"/>
          <w:color w:val="181817"/>
          <w:sz w:val="22"/>
          <w:szCs w:val="22"/>
          <w:lang w:val="cy-GB"/>
        </w:rPr>
        <w:t>Corner</w:t>
      </w:r>
      <w:proofErr w:type="spellEnd"/>
      <w:r w:rsidRPr="59DCE85E" w:rsidR="59DCE85E">
        <w:rPr>
          <w:rFonts w:ascii="Arial" w:hAnsi="Arial" w:eastAsia="Arial" w:cs="Arial"/>
          <w:noProof w:val="0"/>
          <w:color w:val="181817"/>
          <w:sz w:val="22"/>
          <w:szCs w:val="22"/>
          <w:lang w:val="cy-GB"/>
        </w:rPr>
        <w:t xml:space="preserve">’ </w:t>
      </w:r>
      <w:proofErr w:type="spellStart"/>
      <w:r w:rsidRPr="59DCE85E" w:rsidR="59DCE85E">
        <w:rPr>
          <w:rFonts w:ascii="Arial" w:hAnsi="Arial" w:eastAsia="Arial" w:cs="Arial"/>
          <w:i w:val="1"/>
          <w:iCs w:val="1"/>
          <w:noProof w:val="0"/>
          <w:color w:val="221F20"/>
          <w:sz w:val="22"/>
          <w:szCs w:val="22"/>
          <w:lang w:val="cy-GB"/>
        </w:rPr>
        <w:t>Strategies</w:t>
      </w:r>
      <w:proofErr w:type="spellEnd"/>
      <w:r w:rsidRPr="59DCE85E" w:rsidR="59DCE85E">
        <w:rPr>
          <w:rFonts w:ascii="Arial" w:hAnsi="Arial" w:eastAsia="Arial" w:cs="Arial"/>
          <w:i w:val="1"/>
          <w:iCs w:val="1"/>
          <w:noProof w:val="0"/>
          <w:color w:val="221F20"/>
          <w:sz w:val="22"/>
          <w:szCs w:val="22"/>
          <w:lang w:val="cy-GB"/>
        </w:rPr>
        <w:t xml:space="preserve"> </w:t>
      </w:r>
      <w:proofErr w:type="spellStart"/>
      <w:r w:rsidRPr="59DCE85E" w:rsidR="59DCE85E">
        <w:rPr>
          <w:rFonts w:ascii="Arial" w:hAnsi="Arial" w:eastAsia="Arial" w:cs="Arial"/>
          <w:i w:val="1"/>
          <w:iCs w:val="1"/>
          <w:noProof w:val="0"/>
          <w:color w:val="221F20"/>
          <w:sz w:val="22"/>
          <w:szCs w:val="22"/>
          <w:lang w:val="cy-GB"/>
        </w:rPr>
        <w:t>for</w:t>
      </w:r>
      <w:proofErr w:type="spellEnd"/>
      <w:r w:rsidRPr="59DCE85E" w:rsidR="59DCE85E">
        <w:rPr>
          <w:rFonts w:ascii="Arial" w:hAnsi="Arial" w:eastAsia="Arial" w:cs="Arial"/>
          <w:i w:val="1"/>
          <w:iCs w:val="1"/>
          <w:noProof w:val="0"/>
          <w:color w:val="221F20"/>
          <w:sz w:val="22"/>
          <w:szCs w:val="22"/>
          <w:lang w:val="cy-GB"/>
        </w:rPr>
        <w:t xml:space="preserve"> Building a </w:t>
      </w:r>
      <w:proofErr w:type="spellStart"/>
      <w:r w:rsidRPr="59DCE85E" w:rsidR="59DCE85E">
        <w:rPr>
          <w:rFonts w:ascii="Arial" w:hAnsi="Arial" w:eastAsia="Arial" w:cs="Arial"/>
          <w:i w:val="1"/>
          <w:iCs w:val="1"/>
          <w:noProof w:val="0"/>
          <w:color w:val="221F20"/>
          <w:sz w:val="22"/>
          <w:szCs w:val="22"/>
          <w:lang w:val="cy-GB"/>
        </w:rPr>
        <w:t>Productive</w:t>
      </w:r>
      <w:proofErr w:type="spellEnd"/>
      <w:r w:rsidRPr="59DCE85E" w:rsidR="59DCE85E">
        <w:rPr>
          <w:rFonts w:ascii="Arial" w:hAnsi="Arial" w:eastAsia="Arial" w:cs="Arial"/>
          <w:i w:val="1"/>
          <w:iCs w:val="1"/>
          <w:noProof w:val="0"/>
          <w:color w:val="221F20"/>
          <w:sz w:val="22"/>
          <w:szCs w:val="22"/>
          <w:lang w:val="cy-GB"/>
        </w:rPr>
        <w:t xml:space="preserve"> </w:t>
      </w:r>
      <w:proofErr w:type="spellStart"/>
      <w:r w:rsidRPr="59DCE85E" w:rsidR="59DCE85E">
        <w:rPr>
          <w:rFonts w:ascii="Arial" w:hAnsi="Arial" w:eastAsia="Arial" w:cs="Arial"/>
          <w:i w:val="1"/>
          <w:iCs w:val="1"/>
          <w:noProof w:val="0"/>
          <w:color w:val="221F20"/>
          <w:sz w:val="22"/>
          <w:szCs w:val="22"/>
          <w:lang w:val="cy-GB"/>
        </w:rPr>
        <w:t>and</w:t>
      </w:r>
      <w:proofErr w:type="spellEnd"/>
      <w:r w:rsidRPr="59DCE85E" w:rsidR="59DCE85E">
        <w:rPr>
          <w:rFonts w:ascii="Arial" w:hAnsi="Arial" w:eastAsia="Arial" w:cs="Arial"/>
          <w:i w:val="1"/>
          <w:iCs w:val="1"/>
          <w:noProof w:val="0"/>
          <w:color w:val="221F20"/>
          <w:sz w:val="22"/>
          <w:szCs w:val="22"/>
          <w:lang w:val="cy-GB"/>
        </w:rPr>
        <w:t xml:space="preserve"> </w:t>
      </w:r>
      <w:proofErr w:type="spellStart"/>
      <w:r w:rsidRPr="59DCE85E" w:rsidR="59DCE85E">
        <w:rPr>
          <w:rFonts w:ascii="Arial" w:hAnsi="Arial" w:eastAsia="Arial" w:cs="Arial"/>
          <w:i w:val="1"/>
          <w:iCs w:val="1"/>
          <w:noProof w:val="0"/>
          <w:color w:val="221F20"/>
          <w:sz w:val="22"/>
          <w:szCs w:val="22"/>
          <w:lang w:val="cy-GB"/>
        </w:rPr>
        <w:t>Positive</w:t>
      </w:r>
      <w:proofErr w:type="spellEnd"/>
      <w:r w:rsidRPr="59DCE85E" w:rsidR="59DCE85E">
        <w:rPr>
          <w:rFonts w:ascii="Arial" w:hAnsi="Arial" w:eastAsia="Arial" w:cs="Arial"/>
          <w:i w:val="1"/>
          <w:iCs w:val="1"/>
          <w:noProof w:val="0"/>
          <w:color w:val="221F20"/>
          <w:sz w:val="22"/>
          <w:szCs w:val="22"/>
          <w:lang w:val="cy-GB"/>
        </w:rPr>
        <w:t xml:space="preserve"> </w:t>
      </w:r>
      <w:r w:rsidRPr="59DCE85E" w:rsidR="59DCE85E">
        <w:rPr>
          <w:rFonts w:ascii="Arial" w:hAnsi="Arial" w:eastAsia="Arial" w:cs="Arial"/>
          <w:i w:val="1"/>
          <w:iCs w:val="1"/>
          <w:noProof w:val="0"/>
          <w:color w:val="221F20"/>
          <w:sz w:val="22"/>
          <w:szCs w:val="22"/>
          <w:lang w:val="cy-GB"/>
        </w:rPr>
        <w:t>Learning</w:t>
      </w:r>
      <w:r w:rsidRPr="59DCE85E" w:rsidR="59DCE85E">
        <w:rPr>
          <w:rFonts w:ascii="Arial" w:hAnsi="Arial" w:eastAsia="Arial" w:cs="Arial"/>
          <w:i w:val="1"/>
          <w:iCs w:val="1"/>
          <w:noProof w:val="0"/>
          <w:color w:val="221F20"/>
          <w:sz w:val="22"/>
          <w:szCs w:val="22"/>
          <w:lang w:val="cy-GB"/>
        </w:rPr>
        <w:t xml:space="preserve"> </w:t>
      </w:r>
      <w:r w:rsidRPr="59DCE85E" w:rsidR="59DCE85E">
        <w:rPr>
          <w:rFonts w:ascii="Arial" w:hAnsi="Arial" w:eastAsia="Arial" w:cs="Arial"/>
          <w:i w:val="1"/>
          <w:iCs w:val="1"/>
          <w:noProof w:val="0"/>
          <w:color w:val="221F20"/>
          <w:sz w:val="22"/>
          <w:szCs w:val="22"/>
          <w:lang w:val="cy-GB"/>
        </w:rPr>
        <w:t>Environment</w:t>
      </w:r>
      <w:r w:rsidRPr="59DCE85E" w:rsidR="59DCE85E">
        <w:rPr>
          <w:rFonts w:ascii="Arial" w:hAnsi="Arial" w:eastAsia="Arial" w:cs="Arial"/>
          <w:i w:val="1"/>
          <w:iCs w:val="1"/>
          <w:noProof w:val="0"/>
          <w:color w:val="221F20"/>
          <w:sz w:val="22"/>
          <w:szCs w:val="22"/>
          <w:lang w:val="cy-GB"/>
        </w:rPr>
        <w:t xml:space="preserve"> </w:t>
      </w:r>
      <w:r w:rsidRPr="59DCE85E" w:rsidR="59DCE85E">
        <w:rPr>
          <w:rFonts w:ascii="Arial" w:hAnsi="Arial" w:eastAsia="Arial" w:cs="Arial"/>
          <w:noProof w:val="0"/>
          <w:color w:val="221F20"/>
          <w:sz w:val="22"/>
          <w:szCs w:val="22"/>
          <w:lang w:val="cy-GB"/>
        </w:rPr>
        <w:t xml:space="preserve">Ar gael yn: </w:t>
      </w:r>
      <w:hyperlink r:id="R98ad077932424733">
        <w:r w:rsidRPr="59DCE85E" w:rsidR="59DCE85E">
          <w:rPr>
            <w:rStyle w:val="Hyperlink"/>
            <w:rFonts w:ascii="Arial" w:hAnsi="Arial" w:eastAsia="Arial" w:cs="Arial"/>
            <w:noProof w:val="0"/>
            <w:color w:val="0563C1"/>
            <w:sz w:val="22"/>
            <w:szCs w:val="22"/>
            <w:u w:val="single"/>
            <w:lang w:val="cy-GB"/>
          </w:rPr>
          <w:t>https://www.educationcorner.com/building-a-positive-learning-environment.html</w:t>
        </w:r>
      </w:hyperlink>
      <w:r w:rsidRPr="59DCE85E" w:rsidR="59DCE85E">
        <w:rPr>
          <w:rFonts w:ascii="Arial" w:hAnsi="Arial" w:eastAsia="Arial" w:cs="Arial"/>
          <w:noProof w:val="0"/>
          <w:color w:val="0563C1"/>
          <w:sz w:val="22"/>
          <w:szCs w:val="22"/>
          <w:u w:val="single"/>
          <w:lang w:val="cy-GB"/>
        </w:rPr>
        <w:t xml:space="preserve"> </w:t>
      </w:r>
      <w:r w:rsidRPr="59DCE85E" w:rsidR="59DCE85E">
        <w:rPr>
          <w:rFonts w:ascii="Arial" w:hAnsi="Arial" w:eastAsia="Arial" w:cs="Arial"/>
          <w:noProof w:val="0"/>
          <w:color w:val="0563C1"/>
          <w:sz w:val="22"/>
          <w:szCs w:val="22"/>
          <w:u w:val="none"/>
          <w:lang w:val="cy-GB"/>
        </w:rPr>
        <w:t xml:space="preserve"> </w:t>
      </w:r>
      <w:r w:rsidRPr="59DCE85E" w:rsidR="59DCE85E">
        <w:rPr>
          <w:rFonts w:ascii="Arial" w:hAnsi="Arial" w:eastAsia="Arial" w:cs="Arial"/>
          <w:noProof w:val="0"/>
          <w:color w:val="000000" w:themeColor="text1" w:themeTint="FF" w:themeShade="FF"/>
          <w:sz w:val="22"/>
          <w:szCs w:val="22"/>
          <w:u w:val="none"/>
          <w:lang w:val="cy-GB"/>
        </w:rPr>
        <w:t>(Darllenwyd 11 Chwefror, 2020)</w:t>
      </w:r>
    </w:p>
    <w:p w:rsidR="59DCE85E" w:rsidP="59DCE85E" w:rsidRDefault="59DCE85E" w14:paraId="1CDE6EFF" w14:textId="124B48FD">
      <w:pPr>
        <w:spacing w:after="160" w:line="259" w:lineRule="auto"/>
        <w:rPr>
          <w:rFonts w:ascii="Arial" w:hAnsi="Arial" w:eastAsia="Arial" w:cs="Arial"/>
          <w:noProof w:val="0"/>
          <w:sz w:val="22"/>
          <w:szCs w:val="22"/>
          <w:lang w:val="cy-GB"/>
        </w:rPr>
      </w:pPr>
      <w:proofErr w:type="spellStart"/>
      <w:r w:rsidRPr="59DCE85E" w:rsidR="59DCE85E">
        <w:rPr>
          <w:rFonts w:ascii="Arial" w:hAnsi="Arial" w:eastAsia="Arial" w:cs="Arial"/>
          <w:noProof w:val="0"/>
          <w:sz w:val="22"/>
          <w:szCs w:val="22"/>
          <w:lang w:val="cy-GB"/>
        </w:rPr>
        <w:t>Lumenlearning</w:t>
      </w:r>
      <w:proofErr w:type="spellEnd"/>
      <w:r w:rsidRPr="59DCE85E" w:rsidR="59DCE85E">
        <w:rPr>
          <w:rFonts w:ascii="Arial" w:hAnsi="Arial" w:eastAsia="Arial" w:cs="Arial"/>
          <w:noProof w:val="0"/>
          <w:sz w:val="22"/>
          <w:szCs w:val="22"/>
          <w:lang w:val="cy-GB"/>
        </w:rPr>
        <w:t xml:space="preserve"> (Dim Dyddiad) </w:t>
      </w:r>
      <w:proofErr w:type="spellStart"/>
      <w:r w:rsidRPr="59DCE85E" w:rsidR="59DCE85E">
        <w:rPr>
          <w:rFonts w:ascii="Arial" w:hAnsi="Arial" w:eastAsia="Arial" w:cs="Arial"/>
          <w:i w:val="1"/>
          <w:iCs w:val="1"/>
          <w:noProof w:val="0"/>
          <w:sz w:val="22"/>
          <w:szCs w:val="22"/>
          <w:lang w:val="cy-GB"/>
        </w:rPr>
        <w:t>Child</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Socialization</w:t>
      </w:r>
      <w:proofErr w:type="spellEnd"/>
      <w:r w:rsidRPr="59DCE85E" w:rsidR="59DCE85E">
        <w:rPr>
          <w:rFonts w:ascii="Arial" w:hAnsi="Arial" w:eastAsia="Arial" w:cs="Arial"/>
          <w:i w:val="1"/>
          <w:iCs w:val="1"/>
          <w:noProof w:val="0"/>
          <w:sz w:val="22"/>
          <w:szCs w:val="22"/>
          <w:lang w:val="cy-GB"/>
        </w:rPr>
        <w:t xml:space="preserve"> </w:t>
      </w:r>
      <w:r w:rsidRPr="59DCE85E" w:rsidR="59DCE85E">
        <w:rPr>
          <w:rFonts w:ascii="Arial" w:hAnsi="Arial" w:eastAsia="Arial" w:cs="Arial"/>
          <w:noProof w:val="0"/>
          <w:sz w:val="22"/>
          <w:szCs w:val="22"/>
          <w:lang w:val="cy-GB"/>
        </w:rPr>
        <w:t xml:space="preserve">Ar gael yn: </w:t>
      </w:r>
      <w:hyperlink r:id="R8d26c67aad7b4cab">
        <w:r w:rsidRPr="59DCE85E" w:rsidR="59DCE85E">
          <w:rPr>
            <w:rStyle w:val="Hyperlink"/>
            <w:rFonts w:ascii="Arial" w:hAnsi="Arial" w:eastAsia="Arial" w:cs="Arial"/>
            <w:noProof w:val="0"/>
            <w:color w:val="0563C1"/>
            <w:sz w:val="22"/>
            <w:szCs w:val="22"/>
            <w:u w:val="single"/>
            <w:lang w:val="cy-GB"/>
          </w:rPr>
          <w:t>https://courses.lumenlearning.com/boundless-sociology/chapter/childhood-socialization/</w:t>
        </w:r>
      </w:hyperlink>
      <w:r w:rsidRPr="59DCE85E" w:rsidR="59DCE85E">
        <w:rPr>
          <w:rFonts w:ascii="Arial" w:hAnsi="Arial" w:eastAsia="Arial" w:cs="Arial"/>
          <w:noProof w:val="0"/>
          <w:color w:val="0563C1"/>
          <w:sz w:val="22"/>
          <w:szCs w:val="22"/>
          <w:u w:val="single"/>
          <w:lang w:val="cy-GB"/>
        </w:rPr>
        <w:t xml:space="preserve">  </w:t>
      </w:r>
      <w:r w:rsidRPr="59DCE85E" w:rsidR="59DCE85E">
        <w:rPr>
          <w:rFonts w:ascii="Arial" w:hAnsi="Arial" w:eastAsia="Arial" w:cs="Arial"/>
          <w:noProof w:val="0"/>
          <w:color w:val="000000" w:themeColor="text1" w:themeTint="FF" w:themeShade="FF"/>
          <w:sz w:val="22"/>
          <w:szCs w:val="22"/>
          <w:u w:val="none"/>
          <w:lang w:val="cy-GB"/>
        </w:rPr>
        <w:t>(Darllenwyd 11 Chwefror, 2020)</w:t>
      </w:r>
      <w:r w:rsidRPr="59DCE85E" w:rsidR="59DCE85E">
        <w:rPr>
          <w:rFonts w:ascii="Arial" w:hAnsi="Arial" w:eastAsia="Arial" w:cs="Arial"/>
          <w:noProof w:val="0"/>
          <w:color w:val="000000" w:themeColor="text1" w:themeTint="FF" w:themeShade="FF"/>
          <w:sz w:val="22"/>
          <w:szCs w:val="22"/>
          <w:u w:val="single"/>
          <w:lang w:val="cy-GB"/>
        </w:rPr>
        <w:t xml:space="preserve"> </w:t>
      </w:r>
    </w:p>
    <w:p w:rsidR="59DCE85E" w:rsidP="59DCE85E" w:rsidRDefault="59DCE85E" w14:paraId="5A6F3443" w14:textId="09FE1035">
      <w:pPr>
        <w:spacing w:after="160" w:line="259" w:lineRule="auto"/>
        <w:rPr>
          <w:rFonts w:ascii="Arial" w:hAnsi="Arial" w:eastAsia="Arial" w:cs="Arial"/>
          <w:noProof w:val="0"/>
          <w:sz w:val="22"/>
          <w:szCs w:val="22"/>
          <w:lang w:val="en-GB"/>
        </w:rPr>
      </w:pPr>
      <w:proofErr w:type="spellStart"/>
      <w:r w:rsidRPr="59DCE85E" w:rsidR="59DCE85E">
        <w:rPr>
          <w:rFonts w:ascii="Arial" w:hAnsi="Arial" w:eastAsia="Arial" w:cs="Arial"/>
          <w:noProof w:val="0"/>
          <w:sz w:val="22"/>
          <w:szCs w:val="22"/>
          <w:lang w:val="cy-GB"/>
        </w:rPr>
        <w:t>Niklas</w:t>
      </w:r>
      <w:proofErr w:type="spellEnd"/>
      <w:r w:rsidRPr="59DCE85E" w:rsidR="59DCE85E">
        <w:rPr>
          <w:rFonts w:ascii="Arial" w:hAnsi="Arial" w:eastAsia="Arial" w:cs="Arial"/>
          <w:noProof w:val="0"/>
          <w:sz w:val="22"/>
          <w:szCs w:val="22"/>
          <w:lang w:val="cy-GB"/>
        </w:rPr>
        <w:t xml:space="preserve">. F, </w:t>
      </w:r>
      <w:proofErr w:type="spellStart"/>
      <w:r w:rsidRPr="59DCE85E" w:rsidR="59DCE85E">
        <w:rPr>
          <w:rFonts w:ascii="Arial" w:hAnsi="Arial" w:eastAsia="Arial" w:cs="Arial"/>
          <w:noProof w:val="0"/>
          <w:sz w:val="22"/>
          <w:szCs w:val="22"/>
          <w:lang w:val="cy-GB"/>
        </w:rPr>
        <w:t>Cohrssen</w:t>
      </w:r>
      <w:proofErr w:type="spellEnd"/>
      <w:r w:rsidRPr="59DCE85E" w:rsidR="59DCE85E">
        <w:rPr>
          <w:rFonts w:ascii="Arial" w:hAnsi="Arial" w:eastAsia="Arial" w:cs="Arial"/>
          <w:noProof w:val="0"/>
          <w:sz w:val="22"/>
          <w:szCs w:val="22"/>
          <w:lang w:val="cy-GB"/>
        </w:rPr>
        <w:t xml:space="preserve">. C, </w:t>
      </w:r>
      <w:proofErr w:type="spellStart"/>
      <w:r w:rsidRPr="59DCE85E" w:rsidR="59DCE85E">
        <w:rPr>
          <w:rFonts w:ascii="Arial" w:hAnsi="Arial" w:eastAsia="Arial" w:cs="Arial"/>
          <w:noProof w:val="0"/>
          <w:sz w:val="22"/>
          <w:szCs w:val="22"/>
          <w:lang w:val="cy-GB"/>
        </w:rPr>
        <w:t>Tayler</w:t>
      </w:r>
      <w:proofErr w:type="spellEnd"/>
      <w:r w:rsidRPr="59DCE85E" w:rsidR="59DCE85E">
        <w:rPr>
          <w:rFonts w:ascii="Arial" w:hAnsi="Arial" w:eastAsia="Arial" w:cs="Arial"/>
          <w:noProof w:val="0"/>
          <w:sz w:val="22"/>
          <w:szCs w:val="22"/>
          <w:lang w:val="cy-GB"/>
        </w:rPr>
        <w:t>. C (2018) ‘</w:t>
      </w:r>
      <w:proofErr w:type="spellStart"/>
      <w:r w:rsidRPr="59DCE85E" w:rsidR="59DCE85E">
        <w:rPr>
          <w:rFonts w:ascii="Arial" w:hAnsi="Arial" w:eastAsia="Arial" w:cs="Arial"/>
          <w:noProof w:val="0"/>
          <w:sz w:val="22"/>
          <w:szCs w:val="22"/>
          <w:lang w:val="cy-GB"/>
        </w:rPr>
        <w:t>Contemporary</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Educational</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Psychology</w:t>
      </w:r>
      <w:proofErr w:type="spellEnd"/>
      <w:r w:rsidRPr="59DCE85E" w:rsidR="59DCE85E">
        <w:rPr>
          <w:rFonts w:ascii="Arial" w:hAnsi="Arial" w:eastAsia="Arial" w:cs="Arial"/>
          <w:noProof w:val="0"/>
          <w:sz w:val="22"/>
          <w:szCs w:val="22"/>
          <w:lang w:val="cy-GB"/>
        </w:rPr>
        <w:t xml:space="preserve">’ </w:t>
      </w:r>
      <w:r w:rsidRPr="59DCE85E" w:rsidR="59DCE85E">
        <w:rPr>
          <w:rFonts w:ascii="Arial" w:hAnsi="Arial" w:eastAsia="Arial" w:cs="Arial"/>
          <w:i w:val="1"/>
          <w:iCs w:val="1"/>
          <w:noProof w:val="0"/>
          <w:sz w:val="22"/>
          <w:szCs w:val="22"/>
          <w:lang w:val="cy-GB"/>
        </w:rPr>
        <w:t xml:space="preserve">Making a difference to children’s reasoning skills before school-entry: The </w:t>
      </w:r>
      <w:proofErr w:type="spellStart"/>
      <w:r w:rsidRPr="59DCE85E" w:rsidR="59DCE85E">
        <w:rPr>
          <w:rFonts w:ascii="Arial" w:hAnsi="Arial" w:eastAsia="Arial" w:cs="Arial"/>
          <w:i w:val="1"/>
          <w:iCs w:val="1"/>
          <w:noProof w:val="0"/>
          <w:sz w:val="22"/>
          <w:szCs w:val="22"/>
          <w:lang w:val="cy-GB"/>
        </w:rPr>
        <w:t>contribution</w:t>
      </w:r>
      <w:proofErr w:type="spellEnd"/>
      <w:r w:rsidRPr="59DCE85E" w:rsidR="59DCE85E">
        <w:rPr>
          <w:rFonts w:ascii="Arial" w:hAnsi="Arial" w:eastAsia="Arial" w:cs="Arial"/>
          <w:i w:val="1"/>
          <w:iCs w:val="1"/>
          <w:noProof w:val="0"/>
          <w:sz w:val="22"/>
          <w:szCs w:val="22"/>
          <w:lang w:val="cy-GB"/>
        </w:rPr>
        <w:t xml:space="preserve"> of the </w:t>
      </w:r>
      <w:proofErr w:type="spellStart"/>
      <w:r w:rsidRPr="59DCE85E" w:rsidR="59DCE85E">
        <w:rPr>
          <w:rFonts w:ascii="Arial" w:hAnsi="Arial" w:eastAsia="Arial" w:cs="Arial"/>
          <w:i w:val="1"/>
          <w:iCs w:val="1"/>
          <w:noProof w:val="0"/>
          <w:sz w:val="22"/>
          <w:szCs w:val="22"/>
          <w:lang w:val="cy-GB"/>
        </w:rPr>
        <w:t>home</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learning</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environment</w:t>
      </w:r>
      <w:proofErr w:type="spellEnd"/>
      <w:r w:rsidRPr="59DCE85E" w:rsidR="59DCE85E">
        <w:rPr>
          <w:rFonts w:ascii="Arial" w:hAnsi="Arial" w:eastAsia="Arial" w:cs="Arial"/>
          <w:i w:val="1"/>
          <w:iCs w:val="1"/>
          <w:noProof w:val="0"/>
          <w:sz w:val="22"/>
          <w:szCs w:val="22"/>
          <w:lang w:val="cy-GB"/>
        </w:rPr>
        <w:t xml:space="preserve">. </w:t>
      </w:r>
      <w:r w:rsidRPr="59DCE85E" w:rsidR="59DCE85E">
        <w:rPr>
          <w:rFonts w:ascii="Arial" w:hAnsi="Arial" w:eastAsia="Arial" w:cs="Arial"/>
          <w:noProof w:val="0"/>
          <w:sz w:val="22"/>
          <w:szCs w:val="22"/>
          <w:lang w:val="cy-GB"/>
        </w:rPr>
        <w:t>, Cyf.54, tud.79–88.</w:t>
      </w:r>
    </w:p>
    <w:p w:rsidR="59DCE85E" w:rsidP="59DCE85E" w:rsidRDefault="59DCE85E" w14:paraId="0A03F0D2" w14:textId="0EFBA01D">
      <w:pPr>
        <w:spacing w:after="160" w:line="259" w:lineRule="auto"/>
        <w:rPr>
          <w:rFonts w:ascii="Calibri" w:hAnsi="Calibri" w:eastAsia="Calibri" w:cs="Calibri"/>
          <w:noProof w:val="0"/>
          <w:sz w:val="20"/>
          <w:szCs w:val="20"/>
          <w:lang w:val="en-GB"/>
        </w:rPr>
      </w:pPr>
      <w:proofErr w:type="spellStart"/>
      <w:r w:rsidRPr="59DCE85E" w:rsidR="59DCE85E">
        <w:rPr>
          <w:rFonts w:ascii="Arial" w:hAnsi="Arial" w:eastAsia="Arial" w:cs="Arial"/>
          <w:noProof w:val="0"/>
          <w:sz w:val="22"/>
          <w:szCs w:val="22"/>
          <w:lang w:val="cy-GB"/>
        </w:rPr>
        <w:t>Niklas</w:t>
      </w:r>
      <w:proofErr w:type="spellEnd"/>
      <w:r w:rsidRPr="59DCE85E" w:rsidR="59DCE85E">
        <w:rPr>
          <w:rFonts w:ascii="Arial" w:hAnsi="Arial" w:eastAsia="Arial" w:cs="Arial"/>
          <w:noProof w:val="0"/>
          <w:sz w:val="22"/>
          <w:szCs w:val="22"/>
          <w:lang w:val="cy-GB"/>
        </w:rPr>
        <w:t xml:space="preserve">. F, </w:t>
      </w:r>
      <w:proofErr w:type="spellStart"/>
      <w:r w:rsidRPr="59DCE85E" w:rsidR="59DCE85E">
        <w:rPr>
          <w:rFonts w:ascii="Arial" w:hAnsi="Arial" w:eastAsia="Arial" w:cs="Arial"/>
          <w:noProof w:val="0"/>
          <w:sz w:val="22"/>
          <w:szCs w:val="22"/>
          <w:lang w:val="cy-GB"/>
        </w:rPr>
        <w:t>Nguyen</w:t>
      </w:r>
      <w:proofErr w:type="spellEnd"/>
      <w:r w:rsidRPr="59DCE85E" w:rsidR="59DCE85E">
        <w:rPr>
          <w:rFonts w:ascii="Arial" w:hAnsi="Arial" w:eastAsia="Arial" w:cs="Arial"/>
          <w:noProof w:val="0"/>
          <w:sz w:val="22"/>
          <w:szCs w:val="22"/>
          <w:lang w:val="cy-GB"/>
        </w:rPr>
        <w:t xml:space="preserve">. C, </w:t>
      </w:r>
      <w:proofErr w:type="spellStart"/>
      <w:r w:rsidRPr="59DCE85E" w:rsidR="59DCE85E">
        <w:rPr>
          <w:rFonts w:ascii="Arial" w:hAnsi="Arial" w:eastAsia="Arial" w:cs="Arial"/>
          <w:noProof w:val="0"/>
          <w:sz w:val="22"/>
          <w:szCs w:val="22"/>
          <w:lang w:val="cy-GB"/>
        </w:rPr>
        <w:t>Cloney</w:t>
      </w:r>
      <w:proofErr w:type="spellEnd"/>
      <w:r w:rsidRPr="59DCE85E" w:rsidR="59DCE85E">
        <w:rPr>
          <w:rFonts w:ascii="Arial" w:hAnsi="Arial" w:eastAsia="Arial" w:cs="Arial"/>
          <w:noProof w:val="0"/>
          <w:sz w:val="22"/>
          <w:szCs w:val="22"/>
          <w:lang w:val="cy-GB"/>
        </w:rPr>
        <w:t xml:space="preserve">. D, </w:t>
      </w:r>
      <w:proofErr w:type="spellStart"/>
      <w:r w:rsidRPr="59DCE85E" w:rsidR="59DCE85E">
        <w:rPr>
          <w:rFonts w:ascii="Arial" w:hAnsi="Arial" w:eastAsia="Arial" w:cs="Arial"/>
          <w:noProof w:val="0"/>
          <w:sz w:val="22"/>
          <w:szCs w:val="22"/>
          <w:lang w:val="cy-GB"/>
        </w:rPr>
        <w:t>Tayler</w:t>
      </w:r>
      <w:proofErr w:type="spellEnd"/>
      <w:r w:rsidRPr="59DCE85E" w:rsidR="59DCE85E">
        <w:rPr>
          <w:rFonts w:ascii="Arial" w:hAnsi="Arial" w:eastAsia="Arial" w:cs="Arial"/>
          <w:noProof w:val="0"/>
          <w:sz w:val="22"/>
          <w:szCs w:val="22"/>
          <w:lang w:val="cy-GB"/>
        </w:rPr>
        <w:t>. C, Adams. R (2016) ‘</w:t>
      </w:r>
      <w:proofErr w:type="spellStart"/>
      <w:r w:rsidRPr="59DCE85E" w:rsidR="59DCE85E">
        <w:rPr>
          <w:rFonts w:ascii="Arial" w:hAnsi="Arial" w:eastAsia="Arial" w:cs="Arial"/>
          <w:noProof w:val="0"/>
          <w:sz w:val="22"/>
          <w:szCs w:val="22"/>
          <w:lang w:val="cy-GB"/>
        </w:rPr>
        <w:t>Learning</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Environments</w:t>
      </w:r>
      <w:proofErr w:type="spellEnd"/>
      <w:r w:rsidRPr="59DCE85E" w:rsidR="59DCE85E">
        <w:rPr>
          <w:rFonts w:ascii="Arial" w:hAnsi="Arial" w:eastAsia="Arial" w:cs="Arial"/>
          <w:noProof w:val="0"/>
          <w:sz w:val="22"/>
          <w:szCs w:val="22"/>
          <w:lang w:val="cy-GB"/>
        </w:rPr>
        <w:t xml:space="preserve"> Research’ </w:t>
      </w:r>
      <w:proofErr w:type="spellStart"/>
      <w:r w:rsidRPr="59DCE85E" w:rsidR="59DCE85E">
        <w:rPr>
          <w:rFonts w:ascii="Arial" w:hAnsi="Arial" w:eastAsia="Arial" w:cs="Arial"/>
          <w:i w:val="1"/>
          <w:iCs w:val="1"/>
          <w:noProof w:val="0"/>
          <w:sz w:val="22"/>
          <w:szCs w:val="22"/>
          <w:lang w:val="cy-GB"/>
        </w:rPr>
        <w:t>Self-report</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measures</w:t>
      </w:r>
      <w:proofErr w:type="spellEnd"/>
      <w:r w:rsidRPr="59DCE85E" w:rsidR="59DCE85E">
        <w:rPr>
          <w:rFonts w:ascii="Arial" w:hAnsi="Arial" w:eastAsia="Arial" w:cs="Arial"/>
          <w:i w:val="1"/>
          <w:iCs w:val="1"/>
          <w:noProof w:val="0"/>
          <w:sz w:val="22"/>
          <w:szCs w:val="22"/>
          <w:lang w:val="cy-GB"/>
        </w:rPr>
        <w:t xml:space="preserve"> of the </w:t>
      </w:r>
      <w:proofErr w:type="spellStart"/>
      <w:r w:rsidRPr="59DCE85E" w:rsidR="59DCE85E">
        <w:rPr>
          <w:rFonts w:ascii="Arial" w:hAnsi="Arial" w:eastAsia="Arial" w:cs="Arial"/>
          <w:i w:val="1"/>
          <w:iCs w:val="1"/>
          <w:noProof w:val="0"/>
          <w:sz w:val="22"/>
          <w:szCs w:val="22"/>
          <w:lang w:val="cy-GB"/>
        </w:rPr>
        <w:t>home</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learning</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environment</w:t>
      </w:r>
      <w:proofErr w:type="spellEnd"/>
      <w:r w:rsidRPr="59DCE85E" w:rsidR="59DCE85E">
        <w:rPr>
          <w:rFonts w:ascii="Arial" w:hAnsi="Arial" w:eastAsia="Arial" w:cs="Arial"/>
          <w:i w:val="1"/>
          <w:iCs w:val="1"/>
          <w:noProof w:val="0"/>
          <w:sz w:val="22"/>
          <w:szCs w:val="22"/>
          <w:lang w:val="cy-GB"/>
        </w:rPr>
        <w:t xml:space="preserve"> in large scale research: Measurement properties and associations with key developmental outcomes</w:t>
      </w:r>
      <w:r w:rsidRPr="59DCE85E" w:rsidR="59DCE85E">
        <w:rPr>
          <w:rFonts w:ascii="Arial" w:hAnsi="Arial" w:eastAsia="Arial" w:cs="Arial"/>
          <w:noProof w:val="0"/>
          <w:sz w:val="22"/>
          <w:szCs w:val="22"/>
          <w:lang w:val="cy-GB"/>
        </w:rPr>
        <w:t xml:space="preserve">  Cyf.19(2), tud.181-202 DOI</w:t>
      </w:r>
      <w:r w:rsidRPr="59DCE85E" w:rsidR="59DCE85E">
        <w:rPr>
          <w:rFonts w:ascii="Arial" w:hAnsi="Arial" w:eastAsia="Arial" w:cs="Arial"/>
          <w:noProof w:val="0"/>
          <w:color w:val="323232"/>
          <w:sz w:val="22"/>
          <w:szCs w:val="22"/>
          <w:lang w:val="cy-GB"/>
        </w:rPr>
        <w:t>:</w:t>
      </w:r>
      <w:hyperlink r:id="R99e9bd8d618347d0">
        <w:r w:rsidRPr="59DCE85E" w:rsidR="59DCE85E">
          <w:rPr>
            <w:rStyle w:val="Hyperlink"/>
            <w:rFonts w:ascii="Arial" w:hAnsi="Arial" w:eastAsia="Arial" w:cs="Arial"/>
            <w:noProof w:val="0"/>
            <w:color w:val="007398"/>
            <w:sz w:val="22"/>
            <w:szCs w:val="22"/>
            <w:u w:val="single"/>
            <w:lang w:val="cy-GB"/>
          </w:rPr>
          <w:t>10.1007/s10984-016-9206-9</w:t>
        </w:r>
      </w:hyperlink>
    </w:p>
    <w:p w:rsidR="59DCE85E" w:rsidP="59DCE85E" w:rsidRDefault="59DCE85E" w14:paraId="5ED884BA" w14:textId="4E118213">
      <w:pPr>
        <w:spacing w:after="160" w:line="259" w:lineRule="auto"/>
        <w:rPr>
          <w:rFonts w:ascii="Calibri" w:hAnsi="Calibri" w:eastAsia="Calibri" w:cs="Calibri"/>
          <w:noProof w:val="0"/>
          <w:sz w:val="20"/>
          <w:szCs w:val="20"/>
          <w:lang w:val="en-GB"/>
        </w:rPr>
      </w:pPr>
      <w:r w:rsidRPr="59DCE85E" w:rsidR="59DCE85E">
        <w:rPr>
          <w:rFonts w:ascii="Arial" w:hAnsi="Arial" w:eastAsia="Arial" w:cs="Arial"/>
          <w:noProof w:val="0"/>
          <w:sz w:val="22"/>
          <w:szCs w:val="22"/>
          <w:lang w:val="cy-GB"/>
        </w:rPr>
        <w:t xml:space="preserve">Niklas. F, Schneider. W (2013) ‘Contemporary Educational Psychology’ </w:t>
      </w:r>
      <w:r w:rsidRPr="59DCE85E" w:rsidR="59DCE85E">
        <w:rPr>
          <w:rFonts w:ascii="Arial" w:hAnsi="Arial" w:eastAsia="Arial" w:cs="Arial"/>
          <w:i w:val="1"/>
          <w:iCs w:val="1"/>
          <w:noProof w:val="0"/>
          <w:sz w:val="22"/>
          <w:szCs w:val="22"/>
          <w:lang w:val="cy-GB"/>
        </w:rPr>
        <w:t>Home literacy environment and the beginning of reading and writing</w:t>
      </w:r>
      <w:r w:rsidRPr="59DCE85E" w:rsidR="59DCE85E">
        <w:rPr>
          <w:rFonts w:ascii="Arial" w:hAnsi="Arial" w:eastAsia="Arial" w:cs="Arial"/>
          <w:noProof w:val="0"/>
          <w:sz w:val="22"/>
          <w:szCs w:val="22"/>
          <w:lang w:val="cy-GB"/>
        </w:rPr>
        <w:t xml:space="preserve"> Cyf.38, tud.40-50 DOI:</w:t>
      </w:r>
      <w:hyperlink r:id="R125b3a0dc6654f63">
        <w:r w:rsidRPr="59DCE85E" w:rsidR="59DCE85E">
          <w:rPr>
            <w:rStyle w:val="Hyperlink"/>
            <w:rFonts w:ascii="Arial" w:hAnsi="Arial" w:eastAsia="Arial" w:cs="Arial"/>
            <w:noProof w:val="0"/>
            <w:color w:val="007398"/>
            <w:sz w:val="22"/>
            <w:szCs w:val="22"/>
            <w:u w:val="single"/>
            <w:lang w:val="cy-GB"/>
          </w:rPr>
          <w:t>10.1016/j.cedpsych.2012.10.001</w:t>
        </w:r>
      </w:hyperlink>
    </w:p>
    <w:p w:rsidR="59DCE85E" w:rsidP="59DCE85E" w:rsidRDefault="59DCE85E" w14:paraId="720548F4" w14:textId="64B182F3">
      <w:pPr>
        <w:spacing w:after="160" w:line="259" w:lineRule="auto"/>
        <w:rPr>
          <w:rFonts w:ascii="Calibri" w:hAnsi="Calibri" w:eastAsia="Calibri" w:cs="Calibri"/>
          <w:noProof w:val="0"/>
          <w:sz w:val="22"/>
          <w:szCs w:val="22"/>
          <w:lang w:val="en-GB"/>
        </w:rPr>
      </w:pPr>
      <w:r w:rsidRPr="59DCE85E" w:rsidR="59DCE85E">
        <w:rPr>
          <w:rFonts w:ascii="Arial" w:hAnsi="Arial" w:eastAsia="Arial" w:cs="Arial"/>
          <w:noProof w:val="0"/>
          <w:sz w:val="22"/>
          <w:szCs w:val="22"/>
          <w:lang w:val="cy-GB"/>
        </w:rPr>
        <w:t xml:space="preserve">Niklas. F, Schneider. W (2014) ‘European Journal of Psychology of Education’ </w:t>
      </w:r>
      <w:r w:rsidRPr="59DCE85E" w:rsidR="59DCE85E">
        <w:rPr>
          <w:rFonts w:ascii="Arial" w:hAnsi="Arial" w:eastAsia="Arial" w:cs="Arial"/>
          <w:i w:val="1"/>
          <w:iCs w:val="1"/>
          <w:noProof w:val="0"/>
          <w:sz w:val="22"/>
          <w:szCs w:val="22"/>
          <w:lang w:val="cy-GB"/>
        </w:rPr>
        <w:t xml:space="preserve">Casting the die before the die is cast: The importance of the home numeracy environment for preschool children  </w:t>
      </w:r>
      <w:r w:rsidRPr="59DCE85E" w:rsidR="59DCE85E">
        <w:rPr>
          <w:rFonts w:ascii="Arial" w:hAnsi="Arial" w:eastAsia="Arial" w:cs="Arial"/>
          <w:noProof w:val="0"/>
          <w:sz w:val="22"/>
          <w:szCs w:val="22"/>
          <w:lang w:val="cy-GB"/>
        </w:rPr>
        <w:t>Cyf</w:t>
      </w:r>
      <w:r w:rsidRPr="59DCE85E" w:rsidR="59DCE85E">
        <w:rPr>
          <w:rFonts w:ascii="Arial" w:hAnsi="Arial" w:eastAsia="Arial" w:cs="Arial"/>
          <w:i w:val="1"/>
          <w:iCs w:val="1"/>
          <w:noProof w:val="0"/>
          <w:sz w:val="22"/>
          <w:szCs w:val="22"/>
          <w:lang w:val="cy-GB"/>
        </w:rPr>
        <w:t>.</w:t>
      </w:r>
      <w:r w:rsidRPr="59DCE85E" w:rsidR="59DCE85E">
        <w:rPr>
          <w:rFonts w:ascii="Arial" w:hAnsi="Arial" w:eastAsia="Arial" w:cs="Arial"/>
          <w:noProof w:val="0"/>
          <w:sz w:val="22"/>
          <w:szCs w:val="22"/>
          <w:lang w:val="cy-GB"/>
        </w:rPr>
        <w:t>29 (3), tud.327-345  DOI</w:t>
      </w:r>
      <w:r w:rsidRPr="59DCE85E" w:rsidR="59DCE85E">
        <w:rPr>
          <w:rFonts w:ascii="Arial" w:hAnsi="Arial" w:eastAsia="Arial" w:cs="Arial"/>
          <w:noProof w:val="0"/>
          <w:color w:val="323232"/>
          <w:sz w:val="22"/>
          <w:szCs w:val="22"/>
          <w:lang w:val="cy-GB"/>
        </w:rPr>
        <w:t>:</w:t>
      </w:r>
      <w:hyperlink r:id="R89dd2c8434d1479a">
        <w:r w:rsidRPr="59DCE85E" w:rsidR="59DCE85E">
          <w:rPr>
            <w:rStyle w:val="Hyperlink"/>
            <w:rFonts w:ascii="Arial" w:hAnsi="Arial" w:eastAsia="Arial" w:cs="Arial"/>
            <w:noProof w:val="0"/>
            <w:color w:val="007398"/>
            <w:sz w:val="22"/>
            <w:szCs w:val="22"/>
            <w:u w:val="single"/>
            <w:lang w:val="cy-GB"/>
          </w:rPr>
          <w:t>10.1007/s10212-013-0201-6</w:t>
        </w:r>
      </w:hyperlink>
    </w:p>
    <w:p w:rsidR="59DCE85E" w:rsidP="59DCE85E" w:rsidRDefault="59DCE85E" w14:paraId="04CCEC3E" w14:textId="2AB36649">
      <w:pPr>
        <w:spacing w:after="160" w:line="259" w:lineRule="auto"/>
        <w:rPr>
          <w:rFonts w:ascii="Calibri" w:hAnsi="Calibri" w:eastAsia="Calibri" w:cs="Calibri"/>
          <w:noProof w:val="0"/>
          <w:sz w:val="20"/>
          <w:szCs w:val="20"/>
          <w:lang w:val="en-GB"/>
        </w:rPr>
      </w:pPr>
      <w:r w:rsidRPr="59DCE85E" w:rsidR="59DCE85E">
        <w:rPr>
          <w:rFonts w:ascii="Arial" w:hAnsi="Arial" w:eastAsia="Arial" w:cs="Arial"/>
          <w:noProof w:val="0"/>
          <w:sz w:val="22"/>
          <w:szCs w:val="22"/>
          <w:lang w:val="cy-GB"/>
        </w:rPr>
        <w:t xml:space="preserve">Niklas. F, Schneider. W (2017) ‘Contemporary Educational Psychology’ </w:t>
      </w:r>
      <w:r w:rsidRPr="59DCE85E" w:rsidR="59DCE85E">
        <w:rPr>
          <w:rFonts w:ascii="Arial" w:hAnsi="Arial" w:eastAsia="Arial" w:cs="Arial"/>
          <w:i w:val="1"/>
          <w:iCs w:val="1"/>
          <w:noProof w:val="0"/>
          <w:sz w:val="22"/>
          <w:szCs w:val="22"/>
          <w:lang w:val="cy-GB"/>
        </w:rPr>
        <w:t>Home learning environment and development of child competencies from kindergarten until the end of elementary school</w:t>
      </w:r>
      <w:r w:rsidRPr="59DCE85E" w:rsidR="59DCE85E">
        <w:rPr>
          <w:rFonts w:ascii="Arial" w:hAnsi="Arial" w:eastAsia="Arial" w:cs="Arial"/>
          <w:noProof w:val="0"/>
          <w:sz w:val="22"/>
          <w:szCs w:val="22"/>
          <w:lang w:val="cy-GB"/>
        </w:rPr>
        <w:t xml:space="preserve">  Cyf:49, tud.263-274, DOI:</w:t>
      </w:r>
      <w:hyperlink r:id="R8c2bf2e204ff4fd0">
        <w:r w:rsidRPr="59DCE85E" w:rsidR="59DCE85E">
          <w:rPr>
            <w:rStyle w:val="Hyperlink"/>
            <w:rFonts w:ascii="Arial" w:hAnsi="Arial" w:eastAsia="Arial" w:cs="Arial"/>
            <w:noProof w:val="0"/>
            <w:color w:val="007398"/>
            <w:sz w:val="22"/>
            <w:szCs w:val="22"/>
            <w:u w:val="single"/>
            <w:lang w:val="cy-GB"/>
          </w:rPr>
          <w:t>10.1016/j.cedpsych.2017.03.006</w:t>
        </w:r>
      </w:hyperlink>
    </w:p>
    <w:p w:rsidR="59DCE85E" w:rsidP="59DCE85E" w:rsidRDefault="59DCE85E" w14:paraId="1C2F3CBA" w14:textId="1154BD25">
      <w:pPr>
        <w:spacing w:after="160" w:line="259" w:lineRule="auto"/>
        <w:rPr>
          <w:rFonts w:ascii="Calibri" w:hAnsi="Calibri" w:eastAsia="Calibri" w:cs="Calibri"/>
          <w:noProof w:val="0"/>
          <w:sz w:val="20"/>
          <w:szCs w:val="20"/>
          <w:lang w:val="en-GB"/>
        </w:rPr>
      </w:pPr>
      <w:r w:rsidRPr="59DCE85E" w:rsidR="59DCE85E">
        <w:rPr>
          <w:rFonts w:ascii="Arial" w:hAnsi="Arial" w:eastAsia="Arial" w:cs="Arial"/>
          <w:noProof w:val="0"/>
          <w:sz w:val="22"/>
          <w:szCs w:val="22"/>
          <w:lang w:val="cy-GB"/>
        </w:rPr>
        <w:t xml:space="preserve">Schmiedeler. S, Niklas. F, Schneider. W (2014) ‘European Journal of Psychology of Education’ </w:t>
      </w:r>
      <w:r w:rsidRPr="59DCE85E" w:rsidR="59DCE85E">
        <w:rPr>
          <w:rFonts w:ascii="Arial" w:hAnsi="Arial" w:eastAsia="Arial" w:cs="Arial"/>
          <w:i w:val="1"/>
          <w:iCs w:val="1"/>
          <w:noProof w:val="0"/>
          <w:sz w:val="22"/>
          <w:szCs w:val="22"/>
          <w:lang w:val="cy-GB"/>
        </w:rPr>
        <w:t xml:space="preserve">Symptoms of attention-deficit hyperactivity disorder (ADHD) and home learning environment (HLE): Findings from a longitudinal study </w:t>
      </w:r>
      <w:r w:rsidRPr="59DCE85E" w:rsidR="59DCE85E">
        <w:rPr>
          <w:rFonts w:ascii="Arial" w:hAnsi="Arial" w:eastAsia="Arial" w:cs="Arial"/>
          <w:noProof w:val="0"/>
          <w:sz w:val="22"/>
          <w:szCs w:val="22"/>
          <w:lang w:val="cy-GB"/>
        </w:rPr>
        <w:t>Cyf:29(3), tud.467-482, DOI:</w:t>
      </w:r>
      <w:hyperlink r:id="R46083cc817944b4a">
        <w:r w:rsidRPr="59DCE85E" w:rsidR="59DCE85E">
          <w:rPr>
            <w:rStyle w:val="Hyperlink"/>
            <w:rFonts w:ascii="Arial" w:hAnsi="Arial" w:eastAsia="Arial" w:cs="Arial"/>
            <w:noProof w:val="0"/>
            <w:color w:val="007398"/>
            <w:sz w:val="22"/>
            <w:szCs w:val="22"/>
            <w:u w:val="single"/>
            <w:lang w:val="cy-GB"/>
          </w:rPr>
          <w:t>10.1007/s10212-013-0208-z</w:t>
        </w:r>
      </w:hyperlink>
    </w:p>
    <w:p w:rsidR="59DCE85E" w:rsidP="59DCE85E" w:rsidRDefault="59DCE85E" w14:paraId="72194273" w14:textId="460326FD">
      <w:pPr>
        <w:spacing w:after="160" w:line="259" w:lineRule="auto"/>
        <w:rPr>
          <w:rFonts w:ascii="Calibri" w:hAnsi="Calibri" w:eastAsia="Calibri" w:cs="Calibri"/>
          <w:noProof w:val="0"/>
          <w:sz w:val="22"/>
          <w:szCs w:val="22"/>
          <w:lang w:val="en-GB"/>
        </w:rPr>
      </w:pPr>
      <w:proofErr w:type="spellStart"/>
      <w:r w:rsidRPr="59DCE85E" w:rsidR="59DCE85E">
        <w:rPr>
          <w:rFonts w:ascii="Arial" w:hAnsi="Arial" w:eastAsia="Arial" w:cs="Arial"/>
          <w:noProof w:val="0"/>
          <w:sz w:val="22"/>
          <w:szCs w:val="22"/>
          <w:lang w:val="cy-GB"/>
        </w:rPr>
        <w:t>Sénéchal</w:t>
      </w:r>
      <w:proofErr w:type="spellEnd"/>
      <w:r w:rsidRPr="59DCE85E" w:rsidR="59DCE85E">
        <w:rPr>
          <w:rFonts w:ascii="Arial" w:hAnsi="Arial" w:eastAsia="Arial" w:cs="Arial"/>
          <w:noProof w:val="0"/>
          <w:sz w:val="22"/>
          <w:szCs w:val="22"/>
          <w:lang w:val="cy-GB"/>
        </w:rPr>
        <w:t xml:space="preserve">. S, </w:t>
      </w:r>
      <w:proofErr w:type="spellStart"/>
      <w:r w:rsidRPr="59DCE85E" w:rsidR="59DCE85E">
        <w:rPr>
          <w:rFonts w:ascii="Arial" w:hAnsi="Arial" w:eastAsia="Arial" w:cs="Arial"/>
          <w:noProof w:val="0"/>
          <w:sz w:val="22"/>
          <w:szCs w:val="22"/>
          <w:lang w:val="cy-GB"/>
        </w:rPr>
        <w:t>LeFevre</w:t>
      </w:r>
      <w:proofErr w:type="spellEnd"/>
      <w:r w:rsidRPr="59DCE85E" w:rsidR="59DCE85E">
        <w:rPr>
          <w:rFonts w:ascii="Arial" w:hAnsi="Arial" w:eastAsia="Arial" w:cs="Arial"/>
          <w:noProof w:val="0"/>
          <w:sz w:val="22"/>
          <w:szCs w:val="22"/>
          <w:lang w:val="cy-GB"/>
        </w:rPr>
        <w:t>. J.A (2002) ‘</w:t>
      </w:r>
      <w:proofErr w:type="spellStart"/>
      <w:r w:rsidRPr="59DCE85E" w:rsidR="59DCE85E">
        <w:rPr>
          <w:rFonts w:ascii="Arial" w:hAnsi="Arial" w:eastAsia="Arial" w:cs="Arial"/>
          <w:noProof w:val="0"/>
          <w:sz w:val="22"/>
          <w:szCs w:val="22"/>
          <w:lang w:val="cy-GB"/>
        </w:rPr>
        <w:t>Child</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Development</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Parental</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Involvement</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in</w:t>
      </w:r>
      <w:proofErr w:type="spellEnd"/>
      <w:r w:rsidRPr="59DCE85E" w:rsidR="59DCE85E">
        <w:rPr>
          <w:rFonts w:ascii="Arial" w:hAnsi="Arial" w:eastAsia="Arial" w:cs="Arial"/>
          <w:i w:val="1"/>
          <w:iCs w:val="1"/>
          <w:noProof w:val="0"/>
          <w:sz w:val="22"/>
          <w:szCs w:val="22"/>
          <w:lang w:val="cy-GB"/>
        </w:rPr>
        <w:t xml:space="preserve"> the </w:t>
      </w:r>
      <w:r w:rsidRPr="59DCE85E" w:rsidR="59DCE85E">
        <w:rPr>
          <w:rFonts w:ascii="Arial" w:hAnsi="Arial" w:eastAsia="Arial" w:cs="Arial"/>
          <w:noProof w:val="0"/>
          <w:sz w:val="22"/>
          <w:szCs w:val="22"/>
          <w:lang w:val="cy-GB"/>
        </w:rPr>
        <w:t xml:space="preserve"> </w:t>
      </w:r>
      <w:r w:rsidRPr="59DCE85E" w:rsidR="59DCE85E">
        <w:rPr>
          <w:rFonts w:ascii="Arial" w:hAnsi="Arial" w:eastAsia="Arial" w:cs="Arial"/>
          <w:i w:val="1"/>
          <w:iCs w:val="1"/>
          <w:noProof w:val="0"/>
          <w:sz w:val="22"/>
          <w:szCs w:val="22"/>
          <w:lang w:val="cy-GB"/>
        </w:rPr>
        <w:t xml:space="preserve">development of children’s reading skill: A </w:t>
      </w:r>
      <w:proofErr w:type="spellStart"/>
      <w:r w:rsidRPr="59DCE85E" w:rsidR="59DCE85E">
        <w:rPr>
          <w:rFonts w:ascii="Arial" w:hAnsi="Arial" w:eastAsia="Arial" w:cs="Arial"/>
          <w:i w:val="1"/>
          <w:iCs w:val="1"/>
          <w:noProof w:val="0"/>
          <w:sz w:val="22"/>
          <w:szCs w:val="22"/>
          <w:lang w:val="cy-GB"/>
        </w:rPr>
        <w:t>five-year</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longitudinal</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study</w:t>
      </w:r>
      <w:proofErr w:type="spellEnd"/>
      <w:r w:rsidRPr="59DCE85E" w:rsidR="59DCE85E">
        <w:rPr>
          <w:rFonts w:ascii="Arial" w:hAnsi="Arial" w:eastAsia="Arial" w:cs="Arial"/>
          <w:noProof w:val="0"/>
          <w:sz w:val="22"/>
          <w:szCs w:val="22"/>
          <w:lang w:val="cy-GB"/>
        </w:rPr>
        <w:t xml:space="preserve">  Cyf:73(2) </w:t>
      </w:r>
      <w:proofErr w:type="spellStart"/>
      <w:r w:rsidRPr="59DCE85E" w:rsidR="59DCE85E">
        <w:rPr>
          <w:rFonts w:ascii="Arial" w:hAnsi="Arial" w:eastAsia="Arial" w:cs="Arial"/>
          <w:noProof w:val="0"/>
          <w:sz w:val="22"/>
          <w:szCs w:val="22"/>
          <w:lang w:val="cy-GB"/>
        </w:rPr>
        <w:t>tud</w:t>
      </w:r>
      <w:proofErr w:type="spellEnd"/>
      <w:r w:rsidRPr="59DCE85E" w:rsidR="59DCE85E">
        <w:rPr>
          <w:rFonts w:ascii="Arial" w:hAnsi="Arial" w:eastAsia="Arial" w:cs="Arial"/>
          <w:noProof w:val="0"/>
          <w:sz w:val="22"/>
          <w:szCs w:val="22"/>
          <w:lang w:val="cy-GB"/>
        </w:rPr>
        <w:t>.445-460 DOI:</w:t>
      </w:r>
      <w:hyperlink r:id="Rb58e214a2c394eae">
        <w:r w:rsidRPr="59DCE85E" w:rsidR="59DCE85E">
          <w:rPr>
            <w:rStyle w:val="Hyperlink"/>
            <w:rFonts w:ascii="Arial" w:hAnsi="Arial" w:eastAsia="Arial" w:cs="Arial"/>
            <w:noProof w:val="0"/>
            <w:color w:val="007398"/>
            <w:sz w:val="22"/>
            <w:szCs w:val="22"/>
            <w:u w:val="single"/>
            <w:lang w:val="cy-GB"/>
          </w:rPr>
          <w:t>10.1111/1467-8624.00417</w:t>
        </w:r>
      </w:hyperlink>
    </w:p>
    <w:p w:rsidR="59DCE85E" w:rsidP="59DCE85E" w:rsidRDefault="59DCE85E" w14:paraId="5D50EEE1" w14:textId="5389EC40">
      <w:pPr>
        <w:pStyle w:val="Normal"/>
        <w:spacing w:after="160" w:line="259" w:lineRule="auto"/>
        <w:rPr>
          <w:rFonts w:ascii="Arial" w:hAnsi="Arial" w:eastAsia="Arial" w:cs="Arial"/>
          <w:noProof w:val="0"/>
          <w:sz w:val="22"/>
          <w:szCs w:val="22"/>
          <w:lang w:val="en-GB"/>
        </w:rPr>
      </w:pPr>
      <w:proofErr w:type="spellStart"/>
      <w:r w:rsidRPr="59DCE85E" w:rsidR="59DCE85E">
        <w:rPr>
          <w:rFonts w:ascii="Arial" w:hAnsi="Arial" w:eastAsia="Arial" w:cs="Arial"/>
          <w:noProof w:val="0"/>
          <w:sz w:val="22"/>
          <w:szCs w:val="22"/>
          <w:lang w:val="cy-GB"/>
        </w:rPr>
        <w:t>Yadav</w:t>
      </w:r>
      <w:proofErr w:type="spellEnd"/>
      <w:r w:rsidRPr="59DCE85E" w:rsidR="59DCE85E">
        <w:rPr>
          <w:rFonts w:ascii="Arial" w:hAnsi="Arial" w:eastAsia="Arial" w:cs="Arial"/>
          <w:noProof w:val="0"/>
          <w:sz w:val="22"/>
          <w:szCs w:val="22"/>
          <w:lang w:val="cy-GB"/>
        </w:rPr>
        <w:t xml:space="preserve">. K, Puri. P, </w:t>
      </w:r>
      <w:proofErr w:type="spellStart"/>
      <w:r w:rsidRPr="59DCE85E" w:rsidR="59DCE85E">
        <w:rPr>
          <w:rFonts w:ascii="Arial" w:hAnsi="Arial" w:eastAsia="Arial" w:cs="Arial"/>
          <w:noProof w:val="0"/>
          <w:sz w:val="22"/>
          <w:szCs w:val="22"/>
          <w:lang w:val="cy-GB"/>
        </w:rPr>
        <w:t>Yadav</w:t>
      </w:r>
      <w:proofErr w:type="spellEnd"/>
      <w:r w:rsidRPr="59DCE85E" w:rsidR="59DCE85E">
        <w:rPr>
          <w:rFonts w:ascii="Arial" w:hAnsi="Arial" w:eastAsia="Arial" w:cs="Arial"/>
          <w:noProof w:val="0"/>
          <w:sz w:val="22"/>
          <w:szCs w:val="22"/>
          <w:lang w:val="cy-GB"/>
        </w:rPr>
        <w:t>. R, (2016) ‘</w:t>
      </w:r>
      <w:proofErr w:type="spellStart"/>
      <w:r w:rsidRPr="59DCE85E" w:rsidR="59DCE85E">
        <w:rPr>
          <w:rFonts w:ascii="Arial" w:hAnsi="Arial" w:eastAsia="Arial" w:cs="Arial"/>
          <w:noProof w:val="0"/>
          <w:sz w:val="22"/>
          <w:szCs w:val="22"/>
          <w:lang w:val="cy-GB"/>
        </w:rPr>
        <w:t>Indian</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Journal</w:t>
      </w:r>
      <w:proofErr w:type="spellEnd"/>
      <w:r w:rsidRPr="59DCE85E" w:rsidR="59DCE85E">
        <w:rPr>
          <w:rFonts w:ascii="Arial" w:hAnsi="Arial" w:eastAsia="Arial" w:cs="Arial"/>
          <w:noProof w:val="0"/>
          <w:sz w:val="22"/>
          <w:szCs w:val="22"/>
          <w:lang w:val="cy-GB"/>
        </w:rPr>
        <w:t xml:space="preserve"> of </w:t>
      </w:r>
      <w:proofErr w:type="spellStart"/>
      <w:r w:rsidRPr="59DCE85E" w:rsidR="59DCE85E">
        <w:rPr>
          <w:rFonts w:ascii="Arial" w:hAnsi="Arial" w:eastAsia="Arial" w:cs="Arial"/>
          <w:noProof w:val="0"/>
          <w:sz w:val="22"/>
          <w:szCs w:val="22"/>
          <w:lang w:val="cy-GB"/>
        </w:rPr>
        <w:t>Health</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and</w:t>
      </w:r>
      <w:proofErr w:type="spellEnd"/>
      <w:r w:rsidRPr="59DCE85E" w:rsidR="59DCE85E">
        <w:rPr>
          <w:rFonts w:ascii="Arial" w:hAnsi="Arial" w:eastAsia="Arial" w:cs="Arial"/>
          <w:noProof w:val="0"/>
          <w:sz w:val="22"/>
          <w:szCs w:val="22"/>
          <w:lang w:val="cy-GB"/>
        </w:rPr>
        <w:t xml:space="preserve"> </w:t>
      </w:r>
      <w:proofErr w:type="spellStart"/>
      <w:r w:rsidRPr="59DCE85E" w:rsidR="59DCE85E">
        <w:rPr>
          <w:rFonts w:ascii="Arial" w:hAnsi="Arial" w:eastAsia="Arial" w:cs="Arial"/>
          <w:noProof w:val="0"/>
          <w:sz w:val="22"/>
          <w:szCs w:val="22"/>
          <w:lang w:val="cy-GB"/>
        </w:rPr>
        <w:t>Wellbeing</w:t>
      </w:r>
      <w:proofErr w:type="spellEnd"/>
      <w:r w:rsidRPr="59DCE85E" w:rsidR="59DCE85E">
        <w:rPr>
          <w:rFonts w:ascii="Arial" w:hAnsi="Arial" w:eastAsia="Arial" w:cs="Arial"/>
          <w:noProof w:val="0"/>
          <w:sz w:val="22"/>
          <w:szCs w:val="22"/>
          <w:lang w:val="cy-GB"/>
        </w:rPr>
        <w:t xml:space="preserve">’  </w:t>
      </w:r>
      <w:r w:rsidRPr="59DCE85E" w:rsidR="59DCE85E">
        <w:rPr>
          <w:rFonts w:ascii="Arial" w:hAnsi="Arial" w:eastAsia="Arial" w:cs="Arial"/>
          <w:i w:val="1"/>
          <w:iCs w:val="1"/>
          <w:noProof w:val="0"/>
          <w:sz w:val="22"/>
          <w:szCs w:val="22"/>
          <w:lang w:val="cy-GB"/>
        </w:rPr>
        <w:t xml:space="preserve"> A </w:t>
      </w:r>
      <w:proofErr w:type="spellStart"/>
      <w:r w:rsidRPr="59DCE85E" w:rsidR="59DCE85E">
        <w:rPr>
          <w:rFonts w:ascii="Arial" w:hAnsi="Arial" w:eastAsia="Arial" w:cs="Arial"/>
          <w:i w:val="1"/>
          <w:iCs w:val="1"/>
          <w:noProof w:val="0"/>
          <w:sz w:val="22"/>
          <w:szCs w:val="22"/>
          <w:lang w:val="cy-GB"/>
        </w:rPr>
        <w:t>study</w:t>
      </w:r>
      <w:proofErr w:type="spellEnd"/>
      <w:r w:rsidRPr="59DCE85E" w:rsidR="59DCE85E">
        <w:rPr>
          <w:rFonts w:ascii="Arial" w:hAnsi="Arial" w:eastAsia="Arial" w:cs="Arial"/>
          <w:i w:val="1"/>
          <w:iCs w:val="1"/>
          <w:noProof w:val="0"/>
          <w:sz w:val="22"/>
          <w:szCs w:val="22"/>
          <w:lang w:val="cy-GB"/>
        </w:rPr>
        <w:t xml:space="preserve"> of </w:t>
      </w:r>
      <w:proofErr w:type="spellStart"/>
      <w:r w:rsidRPr="59DCE85E" w:rsidR="59DCE85E">
        <w:rPr>
          <w:rFonts w:ascii="Arial" w:hAnsi="Arial" w:eastAsia="Arial" w:cs="Arial"/>
          <w:i w:val="1"/>
          <w:iCs w:val="1"/>
          <w:noProof w:val="0"/>
          <w:sz w:val="22"/>
          <w:szCs w:val="22"/>
          <w:lang w:val="cy-GB"/>
        </w:rPr>
        <w:t>behavioural</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and</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temperamental</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problems</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in</w:t>
      </w:r>
      <w:proofErr w:type="spellEnd"/>
      <w:r w:rsidRPr="59DCE85E" w:rsidR="59DCE85E">
        <w:rPr>
          <w:rFonts w:ascii="Arial" w:hAnsi="Arial" w:eastAsia="Arial" w:cs="Arial"/>
          <w:i w:val="1"/>
          <w:iCs w:val="1"/>
          <w:noProof w:val="0"/>
          <w:sz w:val="22"/>
          <w:szCs w:val="22"/>
          <w:lang w:val="cy-GB"/>
        </w:rPr>
        <w:t xml:space="preserve"> </w:t>
      </w:r>
      <w:proofErr w:type="spellStart"/>
      <w:r w:rsidRPr="59DCE85E" w:rsidR="59DCE85E">
        <w:rPr>
          <w:rFonts w:ascii="Arial" w:hAnsi="Arial" w:eastAsia="Arial" w:cs="Arial"/>
          <w:i w:val="1"/>
          <w:iCs w:val="1"/>
          <w:noProof w:val="0"/>
          <w:sz w:val="22"/>
          <w:szCs w:val="22"/>
          <w:lang w:val="cy-GB"/>
        </w:rPr>
        <w:t>pre-school</w:t>
      </w:r>
      <w:proofErr w:type="spellEnd"/>
      <w:r w:rsidRPr="59DCE85E" w:rsidR="59DCE85E">
        <w:rPr>
          <w:rFonts w:ascii="Arial" w:hAnsi="Arial" w:eastAsia="Arial" w:cs="Arial"/>
          <w:i w:val="1"/>
          <w:iCs w:val="1"/>
          <w:noProof w:val="0"/>
          <w:sz w:val="22"/>
          <w:szCs w:val="22"/>
          <w:lang w:val="cy-GB"/>
        </w:rPr>
        <w:t xml:space="preserve"> children</w:t>
      </w:r>
      <w:r w:rsidRPr="59DCE85E" w:rsidR="59DCE85E">
        <w:rPr>
          <w:rFonts w:ascii="Arial" w:hAnsi="Arial" w:eastAsia="Arial" w:cs="Arial"/>
          <w:noProof w:val="0"/>
          <w:sz w:val="22"/>
          <w:szCs w:val="22"/>
          <w:lang w:val="cy-GB"/>
        </w:rPr>
        <w:t>. Cyf:7(1), tud.117-120.</w:t>
      </w:r>
    </w:p>
    <w:p w:rsidR="59DCE85E" w:rsidP="59DCE85E" w:rsidRDefault="59DCE85E" w14:paraId="5B9BAC9D" w14:textId="4F98E891">
      <w:pPr>
        <w:spacing w:after="160" w:line="259" w:lineRule="auto"/>
        <w:rPr>
          <w:rFonts w:ascii="Arial" w:hAnsi="Arial" w:eastAsia="Arial" w:cs="Arial"/>
          <w:noProof w:val="0"/>
          <w:sz w:val="24"/>
          <w:szCs w:val="24"/>
          <w:lang w:val="en-GB"/>
        </w:rPr>
      </w:pPr>
    </w:p>
    <w:p w:rsidR="59DCE85E" w:rsidP="59DCE85E" w:rsidRDefault="59DCE85E" w14:paraId="3DE86A3B" w14:textId="4910B6A1">
      <w:pPr>
        <w:spacing w:after="160" w:line="259" w:lineRule="auto"/>
        <w:rPr>
          <w:rFonts w:ascii="Calibri" w:hAnsi="Calibri" w:eastAsia="Calibri" w:cs="Calibri"/>
          <w:noProof w:val="0"/>
          <w:sz w:val="22"/>
          <w:szCs w:val="22"/>
          <w:lang w:val="cy-GB"/>
        </w:rPr>
      </w:pPr>
    </w:p>
    <w:p w:rsidR="59DCE85E" w:rsidP="59DCE85E" w:rsidRDefault="59DCE85E" w14:paraId="5E55E9EF" w14:textId="0EB804B5">
      <w:pPr>
        <w:pStyle w:val="Normal"/>
        <w:spacing w:line="240" w:lineRule="auto"/>
        <w:ind w:left="0"/>
        <w:jc w:val="left"/>
        <w:rPr>
          <w:rFonts w:ascii="Arial" w:hAnsi="Arial" w:eastAsia="Arial" w:cs="Arial"/>
          <w:b w:val="1"/>
          <w:bCs w:val="1"/>
          <w:noProof w:val="0"/>
          <w:sz w:val="22"/>
          <w:szCs w:val="22"/>
          <w:lang w:val="cy-GB"/>
        </w:rPr>
      </w:pPr>
    </w:p>
    <w:p w:rsidR="59DCE85E" w:rsidP="59DCE85E" w:rsidRDefault="59DCE85E" w14:paraId="0DEE0E0A" w14:textId="2CED17E0">
      <w:pPr>
        <w:pStyle w:val="Normal"/>
        <w:spacing w:line="240" w:lineRule="auto"/>
        <w:jc w:val="left"/>
        <w:rPr>
          <w:rFonts w:ascii="Arial" w:hAnsi="Arial" w:eastAsia="Arial" w:cs="Arial"/>
          <w:noProof w:val="0"/>
          <w:color w:val="000000" w:themeColor="text1" w:themeTint="FF" w:themeShade="FF"/>
          <w:sz w:val="22"/>
          <w:szCs w:val="22"/>
          <w:lang w:val="cy-GB"/>
        </w:rPr>
      </w:pPr>
    </w:p>
    <w:p w:rsidR="59DCE85E" w:rsidP="59DCE85E" w:rsidRDefault="59DCE85E" w14:paraId="145A0368" w14:textId="35B553A8">
      <w:pPr>
        <w:pStyle w:val="Normal"/>
        <w:ind w:left="0" w:firstLine="0"/>
        <w:jc w:val="left"/>
        <w:rPr>
          <w:rFonts w:ascii="Arial" w:hAnsi="Arial" w:eastAsia="Arial" w:cs="Arial"/>
          <w:noProof w:val="0"/>
          <w:sz w:val="22"/>
          <w:szCs w:val="22"/>
          <w:lang w:val="cy-GB"/>
        </w:rPr>
      </w:pPr>
    </w:p>
    <w:p w:rsidR="05251988" w:rsidP="59DCE85E" w:rsidRDefault="05251988" w14:paraId="448961AD" w14:textId="2770CE6E">
      <w:pPr>
        <w:pStyle w:val="Normal"/>
        <w:ind w:firstLine="0"/>
        <w:jc w:val="left"/>
        <w:rPr>
          <w:rFonts w:ascii="Arial" w:hAnsi="Arial" w:eastAsia="Arial" w:cs="Arial"/>
          <w:b w:val="0"/>
          <w:bCs w:val="0"/>
          <w:noProof w:val="0"/>
          <w:sz w:val="22"/>
          <w:szCs w:val="22"/>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292820"/>
  <w15:docId w15:val="{b04c1385-736e-4881-b349-8daa97abd3aa}"/>
  <w:rsids>
    <w:rsidRoot w:val="56292820"/>
    <w:rsid w:val="05251988"/>
    <w:rsid w:val="56292820"/>
    <w:rsid w:val="59DCE85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7360" TargetMode="External" Id="R269b18f9031c472c" /><Relationship Type="http://schemas.openxmlformats.org/officeDocument/2006/relationships/hyperlink" Target="https://assets.publishing.service.gov.uk/government/uploads/system/uploads/attachment_data/file/488034/Behaviour_and_Discipline_in_Schools_-_A_guide_for_headteachers_and_School_Staff.pdf" TargetMode="External" Id="R1765467751c14f37" /><Relationship Type="http://schemas.openxmlformats.org/officeDocument/2006/relationships/hyperlink" Target="https://doi.org/10.1016/j.ecresq.2011.08.003" TargetMode="External" Id="R588f93f727ca4eaa" /><Relationship Type="http://schemas.openxmlformats.org/officeDocument/2006/relationships/hyperlink" Target="https://hwb.gov.wales/professional-development/professional-standards/" TargetMode="External" Id="Rb080a60fadc44c84" /><Relationship Type="http://schemas.openxmlformats.org/officeDocument/2006/relationships/hyperlink" Target="https://www.educationcorner.com/building-a-positive-learning-environment.html" TargetMode="External" Id="R98ad077932424733" /><Relationship Type="http://schemas.openxmlformats.org/officeDocument/2006/relationships/hyperlink" Target="https://courses.lumenlearning.com/boundless-sociology/chapter/childhood-socialization/" TargetMode="External" Id="R8d26c67aad7b4cab" /><Relationship Type="http://schemas.openxmlformats.org/officeDocument/2006/relationships/hyperlink" Target="https://doi.org/10.1007/s10984-016-9206-9" TargetMode="External" Id="R99e9bd8d618347d0" /><Relationship Type="http://schemas.openxmlformats.org/officeDocument/2006/relationships/hyperlink" Target="https://doi.org/10.1016/j.cedpsych.2012.10.001" TargetMode="External" Id="R125b3a0dc6654f63" /><Relationship Type="http://schemas.openxmlformats.org/officeDocument/2006/relationships/hyperlink" Target="https://doi.org/10.1007/s10212-013-0201-6" TargetMode="External" Id="R89dd2c8434d1479a" /><Relationship Type="http://schemas.openxmlformats.org/officeDocument/2006/relationships/hyperlink" Target="https://doi.org/10.1016/j.cedpsych.2017.03.006" TargetMode="External" Id="R8c2bf2e204ff4fd0" /><Relationship Type="http://schemas.openxmlformats.org/officeDocument/2006/relationships/hyperlink" Target="https://doi.org/10.1007/s10212-013-0208-z" TargetMode="External" Id="R46083cc817944b4a" /><Relationship Type="http://schemas.openxmlformats.org/officeDocument/2006/relationships/hyperlink" Target="https://doi.org/10.1111/1467-8624.00417" TargetMode="External" Id="Rb58e214a2c394eae" /><Relationship Type="http://schemas.openxmlformats.org/officeDocument/2006/relationships/numbering" Target="/word/numbering.xml" Id="Rd495f2d2c30542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Buckley (1902338)</dc:creator>
  <keywords/>
  <dc:description/>
  <lastModifiedBy>Ben Buckley (1902338)</lastModifiedBy>
  <revision>3</revision>
  <dcterms:created xsi:type="dcterms:W3CDTF">2020-02-13T00:41:43.3421276Z</dcterms:created>
  <dcterms:modified xsi:type="dcterms:W3CDTF">2020-02-13T18:07:48.5832599Z</dcterms:modified>
</coreProperties>
</file>