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6A4D4" w14:textId="77777777" w:rsidR="00544DD9" w:rsidRPr="00C107F7" w:rsidRDefault="00853F29">
      <w:pPr>
        <w:pBdr>
          <w:bottom w:val="single" w:sz="4" w:space="1" w:color="000000"/>
        </w:pBdr>
        <w:spacing w:line="360" w:lineRule="auto"/>
        <w:jc w:val="center"/>
        <w:rPr>
          <w:rFonts w:ascii="Times New Roman" w:eastAsia="Times New Roman" w:hAnsi="Times New Roman" w:cs="Times New Roman"/>
          <w:b/>
          <w:sz w:val="36"/>
          <w:szCs w:val="36"/>
        </w:rPr>
      </w:pPr>
      <w:r w:rsidRPr="00C107F7">
        <w:rPr>
          <w:rFonts w:ascii="Times New Roman" w:eastAsia="Times New Roman" w:hAnsi="Times New Roman" w:cs="Times New Roman"/>
          <w:b/>
          <w:sz w:val="36"/>
          <w:szCs w:val="36"/>
        </w:rPr>
        <w:t>Effective Team-working and Communication - Task 1</w:t>
      </w:r>
    </w:p>
    <w:p w14:paraId="5C1E2D4F" w14:textId="77777777" w:rsidR="00544DD9" w:rsidRPr="00C107F7" w:rsidRDefault="00544DD9">
      <w:pPr>
        <w:spacing w:line="360" w:lineRule="auto"/>
        <w:jc w:val="both"/>
        <w:rPr>
          <w:rFonts w:ascii="Times New Roman" w:eastAsia="Times New Roman" w:hAnsi="Times New Roman" w:cs="Times New Roman"/>
          <w:b/>
          <w:sz w:val="24"/>
          <w:szCs w:val="24"/>
        </w:rPr>
      </w:pPr>
    </w:p>
    <w:p w14:paraId="0CBD16CE" w14:textId="77777777" w:rsidR="00544DD9" w:rsidRPr="00C107F7" w:rsidRDefault="00544DD9">
      <w:pPr>
        <w:spacing w:line="360" w:lineRule="auto"/>
        <w:jc w:val="both"/>
        <w:rPr>
          <w:rFonts w:ascii="Times New Roman" w:eastAsia="Times New Roman" w:hAnsi="Times New Roman" w:cs="Times New Roman"/>
          <w:b/>
          <w:sz w:val="24"/>
          <w:szCs w:val="24"/>
        </w:rPr>
      </w:pPr>
    </w:p>
    <w:p w14:paraId="4D208DEA" w14:textId="77777777" w:rsidR="00544DD9" w:rsidRPr="00C107F7" w:rsidRDefault="00544DD9">
      <w:pPr>
        <w:spacing w:line="360" w:lineRule="auto"/>
        <w:jc w:val="both"/>
        <w:rPr>
          <w:rFonts w:ascii="Times New Roman" w:eastAsia="Times New Roman" w:hAnsi="Times New Roman" w:cs="Times New Roman"/>
          <w:b/>
          <w:color w:val="FF0000"/>
          <w:sz w:val="24"/>
          <w:szCs w:val="24"/>
        </w:rPr>
      </w:pPr>
    </w:p>
    <w:p w14:paraId="74F122DF" w14:textId="77777777" w:rsidR="00544DD9" w:rsidRPr="00C107F7" w:rsidRDefault="00544DD9">
      <w:pPr>
        <w:spacing w:line="360" w:lineRule="auto"/>
        <w:jc w:val="center"/>
        <w:rPr>
          <w:rFonts w:ascii="Times New Roman" w:eastAsia="Times New Roman" w:hAnsi="Times New Roman" w:cs="Times New Roman"/>
          <w:sz w:val="28"/>
          <w:szCs w:val="28"/>
        </w:rPr>
      </w:pPr>
    </w:p>
    <w:p w14:paraId="61D3AF2F" w14:textId="77777777" w:rsidR="00544DD9" w:rsidRPr="00C107F7" w:rsidRDefault="00544DD9">
      <w:pPr>
        <w:spacing w:line="360" w:lineRule="auto"/>
        <w:jc w:val="center"/>
        <w:rPr>
          <w:rFonts w:ascii="Times New Roman" w:eastAsia="Times New Roman" w:hAnsi="Times New Roman" w:cs="Times New Roman"/>
          <w:sz w:val="28"/>
          <w:szCs w:val="28"/>
        </w:rPr>
      </w:pPr>
    </w:p>
    <w:p w14:paraId="10F486C1" w14:textId="77777777" w:rsidR="00544DD9" w:rsidRPr="00C107F7" w:rsidRDefault="00544DD9">
      <w:pPr>
        <w:spacing w:line="360" w:lineRule="auto"/>
        <w:jc w:val="center"/>
        <w:rPr>
          <w:rFonts w:ascii="Times New Roman" w:eastAsia="Times New Roman" w:hAnsi="Times New Roman" w:cs="Times New Roman"/>
          <w:sz w:val="28"/>
          <w:szCs w:val="28"/>
        </w:rPr>
      </w:pPr>
    </w:p>
    <w:p w14:paraId="0FE24414" w14:textId="77777777" w:rsidR="00544DD9" w:rsidRPr="00C107F7" w:rsidRDefault="00544DD9">
      <w:pPr>
        <w:spacing w:line="360" w:lineRule="auto"/>
        <w:jc w:val="center"/>
        <w:rPr>
          <w:rFonts w:ascii="Times New Roman" w:eastAsia="Times New Roman" w:hAnsi="Times New Roman" w:cs="Times New Roman"/>
          <w:sz w:val="28"/>
          <w:szCs w:val="28"/>
        </w:rPr>
      </w:pPr>
    </w:p>
    <w:p w14:paraId="765A5BF3" w14:textId="77777777" w:rsidR="00544DD9" w:rsidRPr="00C107F7" w:rsidRDefault="00544DD9">
      <w:pPr>
        <w:spacing w:line="360" w:lineRule="auto"/>
        <w:jc w:val="center"/>
        <w:rPr>
          <w:rFonts w:ascii="Times New Roman" w:eastAsia="Times New Roman" w:hAnsi="Times New Roman" w:cs="Times New Roman"/>
          <w:sz w:val="28"/>
          <w:szCs w:val="28"/>
        </w:rPr>
      </w:pPr>
    </w:p>
    <w:p w14:paraId="03866B52" w14:textId="77777777" w:rsidR="00544DD9" w:rsidRPr="00C107F7" w:rsidRDefault="00544DD9">
      <w:pPr>
        <w:spacing w:line="360" w:lineRule="auto"/>
        <w:jc w:val="center"/>
        <w:rPr>
          <w:rFonts w:ascii="Times New Roman" w:eastAsia="Times New Roman" w:hAnsi="Times New Roman" w:cs="Times New Roman"/>
          <w:sz w:val="28"/>
          <w:szCs w:val="28"/>
        </w:rPr>
      </w:pPr>
    </w:p>
    <w:p w14:paraId="56CFEDF2" w14:textId="77777777" w:rsidR="00544DD9" w:rsidRPr="00C107F7" w:rsidRDefault="00544DD9">
      <w:pPr>
        <w:spacing w:line="360" w:lineRule="auto"/>
        <w:jc w:val="center"/>
        <w:rPr>
          <w:rFonts w:ascii="Times New Roman" w:eastAsia="Times New Roman" w:hAnsi="Times New Roman" w:cs="Times New Roman"/>
          <w:sz w:val="28"/>
          <w:szCs w:val="28"/>
        </w:rPr>
      </w:pPr>
    </w:p>
    <w:p w14:paraId="01E84FDC" w14:textId="77777777" w:rsidR="00544DD9" w:rsidRPr="00C107F7" w:rsidRDefault="00544DD9">
      <w:pPr>
        <w:spacing w:line="360" w:lineRule="auto"/>
        <w:jc w:val="center"/>
        <w:rPr>
          <w:rFonts w:ascii="Times New Roman" w:eastAsia="Times New Roman" w:hAnsi="Times New Roman" w:cs="Times New Roman"/>
          <w:sz w:val="28"/>
          <w:szCs w:val="28"/>
        </w:rPr>
      </w:pPr>
    </w:p>
    <w:p w14:paraId="4AEDD316" w14:textId="77777777" w:rsidR="00544DD9" w:rsidRPr="00C107F7" w:rsidRDefault="00544DD9" w:rsidP="00C107F7">
      <w:pPr>
        <w:spacing w:line="360" w:lineRule="auto"/>
        <w:rPr>
          <w:rFonts w:ascii="Times New Roman" w:eastAsia="Times New Roman" w:hAnsi="Times New Roman" w:cs="Times New Roman"/>
          <w:sz w:val="28"/>
          <w:szCs w:val="28"/>
        </w:rPr>
      </w:pPr>
    </w:p>
    <w:p w14:paraId="20C7C9C3" w14:textId="77777777" w:rsidR="00544DD9" w:rsidRPr="00C107F7" w:rsidRDefault="00544DD9">
      <w:pPr>
        <w:spacing w:line="360" w:lineRule="auto"/>
        <w:jc w:val="center"/>
        <w:rPr>
          <w:rFonts w:ascii="Times New Roman" w:eastAsia="Times New Roman" w:hAnsi="Times New Roman" w:cs="Times New Roman"/>
          <w:sz w:val="28"/>
          <w:szCs w:val="28"/>
        </w:rPr>
      </w:pPr>
    </w:p>
    <w:p w14:paraId="2B93FE5B" w14:textId="2602557E" w:rsidR="00544DD9" w:rsidRPr="00C107F7" w:rsidRDefault="00853F29">
      <w:pPr>
        <w:spacing w:line="360" w:lineRule="auto"/>
        <w:jc w:val="center"/>
        <w:rPr>
          <w:rFonts w:ascii="Times New Roman" w:eastAsia="Times New Roman" w:hAnsi="Times New Roman" w:cs="Times New Roman"/>
          <w:sz w:val="28"/>
          <w:szCs w:val="28"/>
        </w:rPr>
      </w:pPr>
      <w:r w:rsidRPr="00C107F7">
        <w:rPr>
          <w:rFonts w:ascii="Times New Roman" w:eastAsia="Times New Roman" w:hAnsi="Times New Roman" w:cs="Times New Roman"/>
          <w:sz w:val="28"/>
          <w:szCs w:val="28"/>
        </w:rPr>
        <w:t>Student Name:</w:t>
      </w:r>
      <w:r w:rsidR="003762AD">
        <w:rPr>
          <w:rFonts w:ascii="Times New Roman" w:eastAsia="Times New Roman" w:hAnsi="Times New Roman" w:cs="Times New Roman"/>
          <w:sz w:val="28"/>
          <w:szCs w:val="28"/>
        </w:rPr>
        <w:t xml:space="preserve"> Noemi </w:t>
      </w:r>
      <w:proofErr w:type="spellStart"/>
      <w:r w:rsidR="003762AD">
        <w:rPr>
          <w:rFonts w:ascii="Times New Roman" w:eastAsia="Times New Roman" w:hAnsi="Times New Roman" w:cs="Times New Roman"/>
          <w:sz w:val="28"/>
          <w:szCs w:val="28"/>
        </w:rPr>
        <w:t>Bagi</w:t>
      </w:r>
      <w:proofErr w:type="spellEnd"/>
      <w:r w:rsidR="003762AD">
        <w:rPr>
          <w:rFonts w:ascii="Times New Roman" w:eastAsia="Times New Roman" w:hAnsi="Times New Roman" w:cs="Times New Roman"/>
          <w:sz w:val="28"/>
          <w:szCs w:val="28"/>
        </w:rPr>
        <w:t xml:space="preserve"> </w:t>
      </w:r>
    </w:p>
    <w:p w14:paraId="6791AB98" w14:textId="42968E87" w:rsidR="00544DD9" w:rsidRPr="00C107F7" w:rsidRDefault="00853F29">
      <w:pPr>
        <w:spacing w:line="360" w:lineRule="auto"/>
        <w:jc w:val="center"/>
        <w:rPr>
          <w:rFonts w:ascii="Times New Roman" w:eastAsia="Times New Roman" w:hAnsi="Times New Roman" w:cs="Times New Roman"/>
          <w:b/>
          <w:sz w:val="24"/>
          <w:szCs w:val="24"/>
        </w:rPr>
      </w:pPr>
      <w:r w:rsidRPr="00C107F7">
        <w:rPr>
          <w:rFonts w:ascii="Times New Roman" w:eastAsia="Times New Roman" w:hAnsi="Times New Roman" w:cs="Times New Roman"/>
          <w:sz w:val="28"/>
          <w:szCs w:val="28"/>
        </w:rPr>
        <w:t>Student ID:</w:t>
      </w:r>
      <w:r w:rsidR="003762AD">
        <w:rPr>
          <w:rFonts w:ascii="Times New Roman" w:eastAsia="Times New Roman" w:hAnsi="Times New Roman" w:cs="Times New Roman"/>
          <w:sz w:val="28"/>
          <w:szCs w:val="28"/>
        </w:rPr>
        <w:t>2330383</w:t>
      </w:r>
      <w:r w:rsidRPr="00C107F7">
        <w:br w:type="page"/>
      </w:r>
    </w:p>
    <w:p w14:paraId="5A70CB72" w14:textId="77777777" w:rsidR="00544DD9" w:rsidRPr="00C107F7" w:rsidRDefault="00853F29">
      <w:pPr>
        <w:keepNext/>
        <w:keepLines/>
        <w:spacing w:before="200" w:after="200" w:line="360" w:lineRule="auto"/>
        <w:jc w:val="center"/>
        <w:rPr>
          <w:rFonts w:ascii="Times New Roman" w:eastAsia="Times New Roman" w:hAnsi="Times New Roman" w:cs="Times New Roman"/>
          <w:b/>
          <w:color w:val="366091"/>
          <w:sz w:val="24"/>
          <w:szCs w:val="24"/>
        </w:rPr>
      </w:pPr>
      <w:r w:rsidRPr="00C107F7">
        <w:rPr>
          <w:rFonts w:ascii="Times New Roman" w:eastAsia="Times New Roman" w:hAnsi="Times New Roman" w:cs="Times New Roman"/>
          <w:b/>
          <w:sz w:val="24"/>
          <w:szCs w:val="24"/>
        </w:rPr>
        <w:t>Table of Contents</w:t>
      </w:r>
    </w:p>
    <w:sdt>
      <w:sdtPr>
        <w:id w:val="-1175873965"/>
        <w:docPartObj>
          <w:docPartGallery w:val="Table of Contents"/>
          <w:docPartUnique/>
        </w:docPartObj>
      </w:sdtPr>
      <w:sdtEndPr/>
      <w:sdtContent>
        <w:p w14:paraId="3439BD77"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r w:rsidRPr="00C107F7">
            <w:fldChar w:fldCharType="begin"/>
          </w:r>
          <w:r w:rsidRPr="00C107F7">
            <w:instrText xml:space="preserve"> TOC \h \u \z \t "Heading 1,1,Heading 2,2,Heading 3,3,"</w:instrText>
          </w:r>
          <w:r w:rsidRPr="00C107F7">
            <w:fldChar w:fldCharType="separate"/>
          </w:r>
          <w:hyperlink w:anchor="_heading=h.2ruld05jt4ry">
            <w:r w:rsidRPr="00C107F7">
              <w:rPr>
                <w:rFonts w:ascii="Times New Roman" w:eastAsia="Times New Roman" w:hAnsi="Times New Roman" w:cs="Times New Roman"/>
                <w:color w:val="000000"/>
                <w:sz w:val="24"/>
                <w:szCs w:val="24"/>
              </w:rPr>
              <w:t>Task 1</w:t>
            </w:r>
            <w:r w:rsidRPr="00C107F7">
              <w:rPr>
                <w:rFonts w:ascii="Times New Roman" w:eastAsia="Times New Roman" w:hAnsi="Times New Roman" w:cs="Times New Roman"/>
                <w:color w:val="000000"/>
                <w:sz w:val="24"/>
                <w:szCs w:val="24"/>
              </w:rPr>
              <w:tab/>
              <w:t>3</w:t>
            </w:r>
          </w:hyperlink>
        </w:p>
        <w:p w14:paraId="26264B09"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2e6ubxybdw1u">
            <w:r w:rsidRPr="00C107F7">
              <w:rPr>
                <w:rFonts w:ascii="Times New Roman" w:eastAsia="Times New Roman" w:hAnsi="Times New Roman" w:cs="Times New Roman"/>
                <w:color w:val="000000"/>
                <w:sz w:val="24"/>
                <w:szCs w:val="24"/>
              </w:rPr>
              <w:t>Introduction</w:t>
            </w:r>
            <w:r w:rsidRPr="00C107F7">
              <w:rPr>
                <w:rFonts w:ascii="Times New Roman" w:eastAsia="Times New Roman" w:hAnsi="Times New Roman" w:cs="Times New Roman"/>
                <w:color w:val="000000"/>
                <w:sz w:val="24"/>
                <w:szCs w:val="24"/>
              </w:rPr>
              <w:tab/>
              <w:t>3</w:t>
            </w:r>
          </w:hyperlink>
        </w:p>
        <w:p w14:paraId="261952B7"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vwdsxn1wwc99">
            <w:r w:rsidRPr="00C107F7">
              <w:rPr>
                <w:rFonts w:ascii="Times New Roman" w:eastAsia="Times New Roman" w:hAnsi="Times New Roman" w:cs="Times New Roman"/>
                <w:color w:val="000000"/>
                <w:sz w:val="24"/>
                <w:szCs w:val="24"/>
              </w:rPr>
              <w:t>Findings</w:t>
            </w:r>
            <w:r w:rsidRPr="00C107F7">
              <w:rPr>
                <w:rFonts w:ascii="Times New Roman" w:eastAsia="Times New Roman" w:hAnsi="Times New Roman" w:cs="Times New Roman"/>
                <w:color w:val="000000"/>
                <w:sz w:val="24"/>
                <w:szCs w:val="24"/>
              </w:rPr>
              <w:tab/>
              <w:t>4</w:t>
            </w:r>
          </w:hyperlink>
        </w:p>
        <w:p w14:paraId="34870408"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5na5iw1t8h16">
            <w:r w:rsidRPr="00C107F7">
              <w:rPr>
                <w:rFonts w:ascii="Times New Roman" w:eastAsia="Times New Roman" w:hAnsi="Times New Roman" w:cs="Times New Roman"/>
                <w:color w:val="000000"/>
                <w:sz w:val="24"/>
                <w:szCs w:val="24"/>
              </w:rPr>
              <w:t>Conclusion</w:t>
            </w:r>
            <w:r w:rsidRPr="00C107F7">
              <w:rPr>
                <w:rFonts w:ascii="Times New Roman" w:eastAsia="Times New Roman" w:hAnsi="Times New Roman" w:cs="Times New Roman"/>
                <w:color w:val="000000"/>
                <w:sz w:val="24"/>
                <w:szCs w:val="24"/>
              </w:rPr>
              <w:tab/>
              <w:t>6</w:t>
            </w:r>
          </w:hyperlink>
        </w:p>
        <w:p w14:paraId="3AB280AC"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fpi0ocd805rl">
            <w:r w:rsidRPr="00C107F7">
              <w:rPr>
                <w:rFonts w:ascii="Times New Roman" w:eastAsia="Times New Roman" w:hAnsi="Times New Roman" w:cs="Times New Roman"/>
                <w:color w:val="000000"/>
                <w:sz w:val="24"/>
                <w:szCs w:val="24"/>
              </w:rPr>
              <w:t>References</w:t>
            </w:r>
            <w:r w:rsidRPr="00C107F7">
              <w:rPr>
                <w:rFonts w:ascii="Times New Roman" w:eastAsia="Times New Roman" w:hAnsi="Times New Roman" w:cs="Times New Roman"/>
                <w:color w:val="000000"/>
                <w:sz w:val="24"/>
                <w:szCs w:val="24"/>
              </w:rPr>
              <w:tab/>
              <w:t>8</w:t>
            </w:r>
          </w:hyperlink>
        </w:p>
        <w:p w14:paraId="6CFF112F"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f6rsb9v31yr2">
            <w:r w:rsidRPr="00C107F7">
              <w:rPr>
                <w:rFonts w:ascii="Times New Roman" w:eastAsia="Times New Roman" w:hAnsi="Times New Roman" w:cs="Times New Roman"/>
                <w:color w:val="000000"/>
                <w:sz w:val="24"/>
                <w:szCs w:val="24"/>
              </w:rPr>
              <w:t>Task 2</w:t>
            </w:r>
            <w:r w:rsidRPr="00C107F7">
              <w:rPr>
                <w:rFonts w:ascii="Times New Roman" w:eastAsia="Times New Roman" w:hAnsi="Times New Roman" w:cs="Times New Roman"/>
                <w:color w:val="000000"/>
                <w:sz w:val="24"/>
                <w:szCs w:val="24"/>
              </w:rPr>
              <w:tab/>
              <w:t>11</w:t>
            </w:r>
          </w:hyperlink>
        </w:p>
        <w:p w14:paraId="10433BF4"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gjdgxs">
            <w:r w:rsidRPr="00C107F7">
              <w:rPr>
                <w:rFonts w:ascii="Times New Roman" w:eastAsia="Times New Roman" w:hAnsi="Times New Roman" w:cs="Times New Roman"/>
                <w:color w:val="000000"/>
                <w:sz w:val="24"/>
                <w:szCs w:val="24"/>
              </w:rPr>
              <w:t>Introduction</w:t>
            </w:r>
            <w:r w:rsidRPr="00C107F7">
              <w:rPr>
                <w:rFonts w:ascii="Times New Roman" w:eastAsia="Times New Roman" w:hAnsi="Times New Roman" w:cs="Times New Roman"/>
                <w:color w:val="000000"/>
                <w:sz w:val="24"/>
                <w:szCs w:val="24"/>
              </w:rPr>
              <w:tab/>
              <w:t>11</w:t>
            </w:r>
          </w:hyperlink>
        </w:p>
        <w:p w14:paraId="7E5FA720"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30j0zll">
            <w:r w:rsidRPr="00C107F7">
              <w:rPr>
                <w:rFonts w:ascii="Times New Roman" w:eastAsia="Times New Roman" w:hAnsi="Times New Roman" w:cs="Times New Roman"/>
                <w:color w:val="000000"/>
                <w:sz w:val="24"/>
                <w:szCs w:val="24"/>
              </w:rPr>
              <w:t>What we have learnt about effective teams.</w:t>
            </w:r>
            <w:r w:rsidRPr="00C107F7">
              <w:rPr>
                <w:rFonts w:ascii="Times New Roman" w:eastAsia="Times New Roman" w:hAnsi="Times New Roman" w:cs="Times New Roman"/>
                <w:color w:val="000000"/>
                <w:sz w:val="24"/>
                <w:szCs w:val="24"/>
              </w:rPr>
              <w:tab/>
              <w:t>12</w:t>
            </w:r>
          </w:hyperlink>
        </w:p>
        <w:p w14:paraId="369B6C43"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1fob9te">
            <w:r w:rsidRPr="00C107F7">
              <w:rPr>
                <w:rFonts w:ascii="Times New Roman" w:eastAsia="Times New Roman" w:hAnsi="Times New Roman" w:cs="Times New Roman"/>
                <w:color w:val="000000"/>
                <w:sz w:val="24"/>
                <w:szCs w:val="24"/>
              </w:rPr>
              <w:t>Conclusion</w:t>
            </w:r>
            <w:r w:rsidRPr="00C107F7">
              <w:rPr>
                <w:rFonts w:ascii="Times New Roman" w:eastAsia="Times New Roman" w:hAnsi="Times New Roman" w:cs="Times New Roman"/>
                <w:color w:val="000000"/>
                <w:sz w:val="24"/>
                <w:szCs w:val="24"/>
              </w:rPr>
              <w:tab/>
              <w:t>15</w:t>
            </w:r>
          </w:hyperlink>
        </w:p>
        <w:p w14:paraId="03952714" w14:textId="77777777" w:rsidR="00544DD9" w:rsidRPr="00C107F7" w:rsidRDefault="00853F29">
          <w:pPr>
            <w:widowControl w:val="0"/>
            <w:tabs>
              <w:tab w:val="right" w:leader="dot" w:pos="12000"/>
            </w:tabs>
            <w:spacing w:before="200" w:after="200" w:line="360" w:lineRule="auto"/>
            <w:jc w:val="both"/>
            <w:rPr>
              <w:rFonts w:ascii="Times New Roman" w:eastAsia="Times New Roman" w:hAnsi="Times New Roman" w:cs="Times New Roman"/>
              <w:color w:val="000000"/>
              <w:sz w:val="24"/>
              <w:szCs w:val="24"/>
            </w:rPr>
          </w:pPr>
          <w:hyperlink w:anchor="_heading=h.3znysh7">
            <w:r w:rsidRPr="00C107F7">
              <w:rPr>
                <w:rFonts w:ascii="Times New Roman" w:eastAsia="Times New Roman" w:hAnsi="Times New Roman" w:cs="Times New Roman"/>
                <w:color w:val="000000"/>
                <w:sz w:val="24"/>
                <w:szCs w:val="24"/>
              </w:rPr>
              <w:t>References</w:t>
            </w:r>
            <w:r w:rsidRPr="00C107F7">
              <w:rPr>
                <w:rFonts w:ascii="Times New Roman" w:eastAsia="Times New Roman" w:hAnsi="Times New Roman" w:cs="Times New Roman"/>
                <w:color w:val="000000"/>
                <w:sz w:val="24"/>
                <w:szCs w:val="24"/>
              </w:rPr>
              <w:tab/>
              <w:t>16</w:t>
            </w:r>
          </w:hyperlink>
          <w:r w:rsidRPr="00C107F7">
            <w:fldChar w:fldCharType="end"/>
          </w:r>
        </w:p>
      </w:sdtContent>
    </w:sdt>
    <w:p w14:paraId="0C08CA7D" w14:textId="77777777" w:rsidR="00544DD9" w:rsidRPr="00C107F7" w:rsidRDefault="00853F29">
      <w:pPr>
        <w:pStyle w:val="Heading1"/>
        <w:spacing w:before="200" w:after="200"/>
        <w:rPr>
          <w:b w:val="0"/>
          <w:lang w:val="en-GB"/>
        </w:rPr>
      </w:pPr>
      <w:bookmarkStart w:id="0" w:name="_heading=h.t7rh6ogeg7a7" w:colFirst="0" w:colLast="0"/>
      <w:bookmarkEnd w:id="0"/>
      <w:r w:rsidRPr="00C107F7">
        <w:rPr>
          <w:lang w:val="en-GB"/>
        </w:rPr>
        <w:br w:type="page"/>
      </w:r>
    </w:p>
    <w:p w14:paraId="484CD4EF" w14:textId="77777777" w:rsidR="00544DD9" w:rsidRPr="00C107F7" w:rsidRDefault="00853F29">
      <w:pPr>
        <w:pStyle w:val="Heading1"/>
        <w:rPr>
          <w:lang w:val="en-GB"/>
        </w:rPr>
      </w:pPr>
      <w:bookmarkStart w:id="1" w:name="_heading=h.2ruld05jt4ry" w:colFirst="0" w:colLast="0"/>
      <w:bookmarkEnd w:id="1"/>
      <w:r w:rsidRPr="00C107F7">
        <w:rPr>
          <w:lang w:val="en-GB"/>
        </w:rPr>
        <w:t xml:space="preserve">Task 1 </w:t>
      </w:r>
    </w:p>
    <w:p w14:paraId="46919F27" w14:textId="77777777" w:rsidR="00544DD9" w:rsidRPr="00C107F7" w:rsidRDefault="00853F29">
      <w:pPr>
        <w:pStyle w:val="Heading1"/>
        <w:rPr>
          <w:color w:val="FF0000"/>
          <w:lang w:val="en-GB"/>
        </w:rPr>
      </w:pPr>
      <w:bookmarkStart w:id="2" w:name="_heading=h.2e6ubxybdw1u" w:colFirst="0" w:colLast="0"/>
      <w:bookmarkEnd w:id="2"/>
      <w:r w:rsidRPr="00C107F7">
        <w:rPr>
          <w:lang w:val="en-GB"/>
        </w:rPr>
        <w:t xml:space="preserve">Introduction </w:t>
      </w:r>
    </w:p>
    <w:p w14:paraId="5B937C33"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Teamwork is defined as the collective effort of a group of individuals to accomplish a particular task and attain a goal in the shortest time possible (</w:t>
      </w:r>
      <w:r w:rsidRPr="00C107F7">
        <w:rPr>
          <w:rFonts w:ascii="Times New Roman" w:eastAsia="Times New Roman" w:hAnsi="Times New Roman" w:cs="Times New Roman"/>
          <w:color w:val="222222"/>
          <w:sz w:val="24"/>
          <w:szCs w:val="24"/>
          <w:highlight w:val="white"/>
        </w:rPr>
        <w:t>MerriamWebster.com, 2024</w:t>
      </w:r>
      <w:r w:rsidRPr="00C107F7">
        <w:rPr>
          <w:rFonts w:ascii="Times New Roman" w:eastAsia="Times New Roman" w:hAnsi="Times New Roman" w:cs="Times New Roman"/>
          <w:sz w:val="24"/>
          <w:szCs w:val="24"/>
        </w:rPr>
        <w:t xml:space="preserve">). It involves mutual respect, shared responsibility and coordination of skills in effort to meet organisational goals. Furthermore, models like </w:t>
      </w:r>
      <w:proofErr w:type="spellStart"/>
      <w:r w:rsidRPr="00C107F7">
        <w:rPr>
          <w:rFonts w:ascii="Times New Roman" w:eastAsia="Times New Roman" w:hAnsi="Times New Roman" w:cs="Times New Roman"/>
          <w:b/>
          <w:i/>
          <w:sz w:val="24"/>
          <w:szCs w:val="24"/>
        </w:rPr>
        <w:t>belbin's</w:t>
      </w:r>
      <w:proofErr w:type="spellEnd"/>
      <w:r w:rsidRPr="00C107F7">
        <w:rPr>
          <w:rFonts w:ascii="Times New Roman" w:eastAsia="Times New Roman" w:hAnsi="Times New Roman" w:cs="Times New Roman"/>
          <w:b/>
          <w:i/>
          <w:sz w:val="24"/>
          <w:szCs w:val="24"/>
        </w:rPr>
        <w:t xml:space="preserve"> team roles</w:t>
      </w:r>
      <w:r w:rsidRPr="00C107F7">
        <w:rPr>
          <w:rFonts w:ascii="Times New Roman" w:eastAsia="Times New Roman" w:hAnsi="Times New Roman" w:cs="Times New Roman"/>
          <w:sz w:val="24"/>
          <w:szCs w:val="24"/>
        </w:rPr>
        <w:t xml:space="preserve"> highlight the significance of understanding the contribution of individuals in a team to ensure synergy and balance (</w:t>
      </w:r>
      <w:r w:rsidRPr="00C107F7">
        <w:rPr>
          <w:rFonts w:ascii="Times New Roman" w:eastAsia="Times New Roman" w:hAnsi="Times New Roman" w:cs="Times New Roman"/>
          <w:sz w:val="24"/>
          <w:szCs w:val="24"/>
          <w:highlight w:val="white"/>
        </w:rPr>
        <w:t>Belbin and Brown, 2022</w:t>
      </w:r>
      <w:r w:rsidRPr="00C107F7">
        <w:rPr>
          <w:rFonts w:ascii="Times New Roman" w:eastAsia="Times New Roman" w:hAnsi="Times New Roman" w:cs="Times New Roman"/>
          <w:sz w:val="24"/>
          <w:szCs w:val="24"/>
        </w:rPr>
        <w:t xml:space="preserve">). </w:t>
      </w:r>
    </w:p>
    <w:p w14:paraId="441092FC"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In the context of the workplace, my natural role within a team is as </w:t>
      </w:r>
      <w:r w:rsidRPr="00C107F7">
        <w:rPr>
          <w:rFonts w:ascii="Times New Roman" w:eastAsia="Times New Roman" w:hAnsi="Times New Roman" w:cs="Times New Roman"/>
          <w:b/>
          <w:i/>
          <w:sz w:val="24"/>
          <w:szCs w:val="24"/>
        </w:rPr>
        <w:t>coordinator.</w:t>
      </w:r>
      <w:r w:rsidRPr="00C107F7">
        <w:rPr>
          <w:rFonts w:ascii="Times New Roman" w:eastAsia="Times New Roman" w:hAnsi="Times New Roman" w:cs="Times New Roman"/>
          <w:sz w:val="24"/>
          <w:szCs w:val="24"/>
        </w:rPr>
        <w:t xml:space="preserve"> I am very good at bringing people together, setting tasks for them depending on their abilities and keeping the members focused on the goals. The coordinator promotes collaboration and brings a sense of clarity among the members so that every member stays aligned as well as productive to achieve the common goals (</w:t>
      </w:r>
      <w:r w:rsidRPr="00C107F7">
        <w:rPr>
          <w:rFonts w:ascii="Times New Roman" w:eastAsia="Times New Roman" w:hAnsi="Times New Roman" w:cs="Times New Roman"/>
          <w:color w:val="222222"/>
          <w:sz w:val="24"/>
          <w:szCs w:val="24"/>
          <w:highlight w:val="white"/>
        </w:rPr>
        <w:t>Ontario.ca, 2024</w:t>
      </w:r>
      <w:r w:rsidRPr="00C107F7">
        <w:rPr>
          <w:rFonts w:ascii="Times New Roman" w:eastAsia="Times New Roman" w:hAnsi="Times New Roman" w:cs="Times New Roman"/>
          <w:sz w:val="24"/>
          <w:szCs w:val="24"/>
        </w:rPr>
        <w:t>).  Furthermore, through open communication and conflict solutions, I help to keep good working relationships between team members and help them feel more encouraged to</w:t>
      </w:r>
      <w:r w:rsidRPr="00C107F7">
        <w:rPr>
          <w:rFonts w:ascii="Times New Roman" w:eastAsia="Times New Roman" w:hAnsi="Times New Roman" w:cs="Times New Roman"/>
          <w:sz w:val="24"/>
          <w:szCs w:val="24"/>
        </w:rPr>
        <w:t xml:space="preserve"> reach the organisational objectives.</w:t>
      </w:r>
    </w:p>
    <w:p w14:paraId="4AE39AF3" w14:textId="77777777" w:rsidR="00544DD9" w:rsidRPr="00C107F7" w:rsidRDefault="00544DD9">
      <w:pPr>
        <w:spacing w:line="360" w:lineRule="auto"/>
        <w:jc w:val="both"/>
        <w:rPr>
          <w:rFonts w:ascii="Times New Roman" w:eastAsia="Times New Roman" w:hAnsi="Times New Roman" w:cs="Times New Roman"/>
          <w:color w:val="FF0000"/>
          <w:sz w:val="24"/>
          <w:szCs w:val="24"/>
        </w:rPr>
      </w:pPr>
    </w:p>
    <w:p w14:paraId="18BC281C" w14:textId="77777777" w:rsidR="00544DD9" w:rsidRPr="00C107F7" w:rsidRDefault="00544DD9">
      <w:pPr>
        <w:spacing w:line="360" w:lineRule="auto"/>
        <w:jc w:val="both"/>
        <w:rPr>
          <w:rFonts w:ascii="Times New Roman" w:eastAsia="Times New Roman" w:hAnsi="Times New Roman" w:cs="Times New Roman"/>
          <w:color w:val="FF0000"/>
          <w:sz w:val="24"/>
          <w:szCs w:val="24"/>
        </w:rPr>
      </w:pPr>
    </w:p>
    <w:p w14:paraId="055B66C2" w14:textId="77777777" w:rsidR="00544DD9" w:rsidRPr="00C107F7" w:rsidRDefault="00853F29">
      <w:pPr>
        <w:spacing w:line="360" w:lineRule="auto"/>
        <w:ind w:right="220"/>
        <w:jc w:val="both"/>
        <w:rPr>
          <w:rFonts w:ascii="Times New Roman" w:eastAsia="Times New Roman" w:hAnsi="Times New Roman" w:cs="Times New Roman"/>
          <w:b/>
          <w:color w:val="FF0000"/>
          <w:sz w:val="24"/>
          <w:szCs w:val="24"/>
        </w:rPr>
      </w:pPr>
      <w:r w:rsidRPr="00C107F7">
        <w:br w:type="page"/>
      </w:r>
    </w:p>
    <w:p w14:paraId="1E81D6E0" w14:textId="77777777" w:rsidR="00544DD9" w:rsidRPr="00C107F7" w:rsidRDefault="00853F29">
      <w:pPr>
        <w:pStyle w:val="Heading1"/>
        <w:rPr>
          <w:lang w:val="en-GB"/>
        </w:rPr>
      </w:pPr>
      <w:bookmarkStart w:id="3" w:name="_heading=h.vwdsxn1wwc99" w:colFirst="0" w:colLast="0"/>
      <w:bookmarkEnd w:id="3"/>
      <w:r w:rsidRPr="00C107F7">
        <w:rPr>
          <w:lang w:val="en-GB"/>
        </w:rPr>
        <w:t xml:space="preserve">Findings </w:t>
      </w:r>
    </w:p>
    <w:p w14:paraId="761D2444" w14:textId="77777777" w:rsidR="00544DD9" w:rsidRPr="00C107F7" w:rsidRDefault="00853F29">
      <w:pPr>
        <w:spacing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sz w:val="24"/>
          <w:szCs w:val="24"/>
        </w:rPr>
        <w:t xml:space="preserve">In this module, I have learned different models and theories that have enhanced my </w:t>
      </w:r>
      <w:r w:rsidRPr="00C107F7">
        <w:rPr>
          <w:rFonts w:ascii="Times New Roman" w:eastAsia="Times New Roman" w:hAnsi="Times New Roman" w:cs="Times New Roman"/>
          <w:sz w:val="24"/>
          <w:szCs w:val="24"/>
        </w:rPr>
        <w:t>knowledge and understanding of teamwork. It has influenced me and the way I engage as a team member as I realise strengths, team dynamics and how to respond to conflicts. Research design is the blueprint of how to gather, process, analyse and make sense of data in order to answer research questions effectively (</w:t>
      </w:r>
      <w:r w:rsidRPr="00C107F7">
        <w:rPr>
          <w:rFonts w:ascii="Times New Roman" w:eastAsia="Times New Roman" w:hAnsi="Times New Roman" w:cs="Times New Roman"/>
          <w:sz w:val="24"/>
          <w:szCs w:val="24"/>
          <w:highlight w:val="white"/>
        </w:rPr>
        <w:t>Tuckman and Harper, 2012</w:t>
      </w:r>
      <w:r w:rsidRPr="00C107F7">
        <w:rPr>
          <w:rFonts w:ascii="Times New Roman" w:eastAsia="Times New Roman" w:hAnsi="Times New Roman" w:cs="Times New Roman"/>
          <w:sz w:val="24"/>
          <w:szCs w:val="24"/>
        </w:rPr>
        <w:t xml:space="preserve">). </w:t>
      </w:r>
      <w:r w:rsidRPr="00C107F7">
        <w:rPr>
          <w:rFonts w:ascii="Times New Roman" w:eastAsia="Times New Roman" w:hAnsi="Times New Roman" w:cs="Times New Roman"/>
          <w:color w:val="FF0000"/>
          <w:sz w:val="24"/>
          <w:szCs w:val="24"/>
        </w:rPr>
        <w:t>The ways in which an individual is able to make judgements regarding what has been perceived also needs to be based on both experience and learning needs (Mullins and Chris</w:t>
      </w:r>
      <w:r w:rsidRPr="00C107F7">
        <w:rPr>
          <w:rFonts w:ascii="Times New Roman" w:eastAsia="Times New Roman" w:hAnsi="Times New Roman" w:cs="Times New Roman"/>
          <w:color w:val="FF0000"/>
          <w:sz w:val="24"/>
          <w:szCs w:val="24"/>
        </w:rPr>
        <w:t xml:space="preserve">ty, 2016). </w:t>
      </w:r>
    </w:p>
    <w:p w14:paraId="57053D30" w14:textId="77777777" w:rsidR="00544DD9" w:rsidRPr="00C107F7" w:rsidRDefault="00853F29">
      <w:pPr>
        <w:spacing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sz w:val="24"/>
          <w:szCs w:val="24"/>
        </w:rPr>
        <w:t xml:space="preserve">The </w:t>
      </w:r>
      <w:r w:rsidRPr="00C107F7">
        <w:rPr>
          <w:rFonts w:ascii="Times New Roman" w:eastAsia="Times New Roman" w:hAnsi="Times New Roman" w:cs="Times New Roman"/>
          <w:b/>
          <w:i/>
          <w:sz w:val="24"/>
          <w:szCs w:val="24"/>
        </w:rPr>
        <w:t>Belbin Team Roles model</w:t>
      </w:r>
      <w:r w:rsidRPr="00C107F7">
        <w:rPr>
          <w:rFonts w:ascii="Times New Roman" w:eastAsia="Times New Roman" w:hAnsi="Times New Roman" w:cs="Times New Roman"/>
          <w:sz w:val="24"/>
          <w:szCs w:val="24"/>
        </w:rPr>
        <w:t xml:space="preserve"> comprises nine specific roles people can play in a team ranging from leadership roles such as coordinator to creative roles such as the plant (</w:t>
      </w:r>
      <w:r w:rsidRPr="00C107F7">
        <w:rPr>
          <w:rFonts w:ascii="Times New Roman" w:eastAsia="Times New Roman" w:hAnsi="Times New Roman" w:cs="Times New Roman"/>
          <w:color w:val="222222"/>
          <w:sz w:val="24"/>
          <w:szCs w:val="24"/>
          <w:highlight w:val="white"/>
        </w:rPr>
        <w:t>Belbin.com, 2024</w:t>
      </w:r>
      <w:r w:rsidRPr="00C107F7">
        <w:rPr>
          <w:rFonts w:ascii="Times New Roman" w:eastAsia="Times New Roman" w:hAnsi="Times New Roman" w:cs="Times New Roman"/>
          <w:sz w:val="24"/>
          <w:szCs w:val="24"/>
        </w:rPr>
        <w:t xml:space="preserve">). </w:t>
      </w:r>
      <w:r w:rsidRPr="00C107F7">
        <w:rPr>
          <w:rFonts w:ascii="Times New Roman" w:eastAsia="Times New Roman" w:hAnsi="Times New Roman" w:cs="Times New Roman"/>
          <w:color w:val="FF0000"/>
          <w:sz w:val="24"/>
          <w:szCs w:val="24"/>
        </w:rPr>
        <w:t xml:space="preserve">The rationale behind the implication of a </w:t>
      </w:r>
      <w:proofErr w:type="spellStart"/>
      <w:r w:rsidRPr="00C107F7">
        <w:rPr>
          <w:rFonts w:ascii="Times New Roman" w:eastAsia="Times New Roman" w:hAnsi="Times New Roman" w:cs="Times New Roman"/>
          <w:color w:val="FF0000"/>
          <w:sz w:val="24"/>
          <w:szCs w:val="24"/>
        </w:rPr>
        <w:t>headhunter</w:t>
      </w:r>
      <w:proofErr w:type="spellEnd"/>
      <w:r w:rsidRPr="00C107F7">
        <w:rPr>
          <w:rFonts w:ascii="Times New Roman" w:eastAsia="Times New Roman" w:hAnsi="Times New Roman" w:cs="Times New Roman"/>
          <w:color w:val="FF0000"/>
          <w:sz w:val="24"/>
          <w:szCs w:val="24"/>
        </w:rPr>
        <w:t xml:space="preserve"> is to set out specific credentials which are aligned with the heart of the matter (Belbin, 2010). </w:t>
      </w:r>
    </w:p>
    <w:p w14:paraId="7F093745" w14:textId="77777777" w:rsidR="00544DD9" w:rsidRPr="00C107F7" w:rsidRDefault="00853F29">
      <w:pPr>
        <w:spacing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sz w:val="24"/>
          <w:szCs w:val="24"/>
        </w:rPr>
        <w:t>I have been able to learn more about my natural position under this model as a coordinator. It has helped to further develop strength in planning &amp; scheduling, delegating and coordinating activities (</w:t>
      </w:r>
      <w:proofErr w:type="spellStart"/>
      <w:r w:rsidRPr="00C107F7">
        <w:rPr>
          <w:rFonts w:ascii="Times New Roman" w:eastAsia="Times New Roman" w:hAnsi="Times New Roman" w:cs="Times New Roman"/>
          <w:color w:val="222222"/>
          <w:sz w:val="24"/>
          <w:szCs w:val="24"/>
          <w:highlight w:val="white"/>
        </w:rPr>
        <w:t>Monsalves</w:t>
      </w:r>
      <w:proofErr w:type="spellEnd"/>
      <w:r w:rsidRPr="00C107F7">
        <w:rPr>
          <w:rFonts w:ascii="Times New Roman" w:eastAsia="Times New Roman" w:hAnsi="Times New Roman" w:cs="Times New Roman"/>
          <w:color w:val="222222"/>
          <w:sz w:val="24"/>
          <w:szCs w:val="24"/>
          <w:highlight w:val="white"/>
        </w:rPr>
        <w:t xml:space="preserve"> </w:t>
      </w:r>
      <w:r w:rsidRPr="00C107F7">
        <w:rPr>
          <w:rFonts w:ascii="Times New Roman" w:eastAsia="Times New Roman" w:hAnsi="Times New Roman" w:cs="Times New Roman"/>
          <w:i/>
          <w:color w:val="222222"/>
          <w:sz w:val="24"/>
          <w:szCs w:val="24"/>
          <w:highlight w:val="white"/>
        </w:rPr>
        <w:t>et al.</w:t>
      </w:r>
      <w:r w:rsidRPr="00C107F7">
        <w:rPr>
          <w:rFonts w:ascii="Times New Roman" w:eastAsia="Times New Roman" w:hAnsi="Times New Roman" w:cs="Times New Roman"/>
          <w:color w:val="222222"/>
          <w:sz w:val="24"/>
          <w:szCs w:val="24"/>
          <w:highlight w:val="white"/>
        </w:rPr>
        <w:t>, 2023</w:t>
      </w:r>
      <w:r w:rsidRPr="00C107F7">
        <w:rPr>
          <w:rFonts w:ascii="Times New Roman" w:eastAsia="Times New Roman" w:hAnsi="Times New Roman" w:cs="Times New Roman"/>
          <w:sz w:val="24"/>
          <w:szCs w:val="24"/>
        </w:rPr>
        <w:t xml:space="preserve">). Moreover, before learning about this model, I perform these activities instinctively. However, gaining this knowledge helps me be more conscious and purposeful in my role within the team. </w:t>
      </w:r>
      <w:r w:rsidRPr="00C107F7">
        <w:rPr>
          <w:rFonts w:ascii="Times New Roman" w:eastAsia="Times New Roman" w:hAnsi="Times New Roman" w:cs="Times New Roman"/>
          <w:b/>
          <w:i/>
          <w:sz w:val="24"/>
          <w:szCs w:val="24"/>
        </w:rPr>
        <w:t>For instance,</w:t>
      </w:r>
      <w:r w:rsidRPr="00C107F7">
        <w:rPr>
          <w:rFonts w:ascii="Times New Roman" w:eastAsia="Times New Roman" w:hAnsi="Times New Roman" w:cs="Times New Roman"/>
          <w:sz w:val="24"/>
          <w:szCs w:val="24"/>
        </w:rPr>
        <w:t xml:space="preserve"> in the last group project, I categorised one of my teammates as a finisher, one who is good at correcting details. Involving this specific person in delegating final reviews helped to receive an excellent result while not overloading other team members. </w:t>
      </w:r>
      <w:r w:rsidRPr="00C107F7">
        <w:rPr>
          <w:rFonts w:ascii="Times New Roman" w:eastAsia="Times New Roman" w:hAnsi="Times New Roman" w:cs="Times New Roman"/>
          <w:color w:val="FF0000"/>
          <w:sz w:val="24"/>
          <w:szCs w:val="24"/>
        </w:rPr>
        <w:t xml:space="preserve">Based on multiple problems, it </w:t>
      </w:r>
      <w:r w:rsidRPr="00C107F7">
        <w:rPr>
          <w:rFonts w:ascii="Times New Roman" w:eastAsia="Times New Roman" w:hAnsi="Times New Roman" w:cs="Times New Roman"/>
          <w:color w:val="FF0000"/>
          <w:sz w:val="24"/>
          <w:szCs w:val="24"/>
        </w:rPr>
        <w:t xml:space="preserve">is wise for the researchers to narrow down all the possibilities for the problems that are in correspondence to the skills and interests (Tuckman and Harper, 2012). </w:t>
      </w:r>
    </w:p>
    <w:p w14:paraId="1F9A544B"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In addition, I also become aware of the possible pitfalls related to my position such as dominating the conversation. In order to deal with it, I ensured that I gave a chance to the quieter team members in my team to express themselves as a way of increasing balance in the group. </w:t>
      </w:r>
    </w:p>
    <w:p w14:paraId="7EA08F65"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Another key model in the module is the </w:t>
      </w:r>
      <w:r w:rsidRPr="00C107F7">
        <w:rPr>
          <w:rFonts w:ascii="Times New Roman" w:eastAsia="Times New Roman" w:hAnsi="Times New Roman" w:cs="Times New Roman"/>
          <w:b/>
          <w:i/>
          <w:sz w:val="24"/>
          <w:szCs w:val="24"/>
        </w:rPr>
        <w:t>Tuckman Team Development model</w:t>
      </w:r>
      <w:r w:rsidRPr="00C107F7">
        <w:rPr>
          <w:rFonts w:ascii="Times New Roman" w:eastAsia="Times New Roman" w:hAnsi="Times New Roman" w:cs="Times New Roman"/>
          <w:sz w:val="24"/>
          <w:szCs w:val="24"/>
        </w:rPr>
        <w:t xml:space="preserve"> that states different stages of team progression which are “forming, storming, norming and performing” (</w:t>
      </w:r>
      <w:r w:rsidRPr="00C107F7">
        <w:rPr>
          <w:rFonts w:ascii="Times New Roman" w:eastAsia="Times New Roman" w:hAnsi="Times New Roman" w:cs="Times New Roman"/>
          <w:sz w:val="24"/>
          <w:szCs w:val="24"/>
          <w:highlight w:val="white"/>
        </w:rPr>
        <w:t xml:space="preserve">Zirar </w:t>
      </w:r>
      <w:r w:rsidRPr="00C107F7">
        <w:rPr>
          <w:rFonts w:ascii="Times New Roman" w:eastAsia="Times New Roman" w:hAnsi="Times New Roman" w:cs="Times New Roman"/>
          <w:i/>
          <w:sz w:val="24"/>
          <w:szCs w:val="24"/>
          <w:highlight w:val="white"/>
        </w:rPr>
        <w:t>et al.,</w:t>
      </w:r>
      <w:r w:rsidRPr="00C107F7">
        <w:rPr>
          <w:rFonts w:ascii="Times New Roman" w:eastAsia="Times New Roman" w:hAnsi="Times New Roman" w:cs="Times New Roman"/>
          <w:sz w:val="24"/>
          <w:szCs w:val="24"/>
          <w:highlight w:val="white"/>
        </w:rPr>
        <w:t xml:space="preserve"> 2023</w:t>
      </w:r>
      <w:r w:rsidRPr="00C107F7">
        <w:rPr>
          <w:rFonts w:ascii="Times New Roman" w:eastAsia="Times New Roman" w:hAnsi="Times New Roman" w:cs="Times New Roman"/>
          <w:sz w:val="24"/>
          <w:szCs w:val="24"/>
        </w:rPr>
        <w:t>). Initially, I found the storming stage which is characterised by disagreements and conflicts that is frustrating as well as counterproductive. Moreover, this model allowed me to understand that conflict is quite normal in the team development process and can lead to improved cooperation (</w:t>
      </w:r>
      <w:r w:rsidRPr="00C107F7">
        <w:rPr>
          <w:rFonts w:ascii="Times New Roman" w:eastAsia="Times New Roman" w:hAnsi="Times New Roman" w:cs="Times New Roman"/>
          <w:color w:val="222222"/>
          <w:sz w:val="24"/>
          <w:szCs w:val="24"/>
          <w:highlight w:val="white"/>
        </w:rPr>
        <w:t>WCU, 2023</w:t>
      </w:r>
      <w:r w:rsidRPr="00C107F7">
        <w:rPr>
          <w:rFonts w:ascii="Times New Roman" w:eastAsia="Times New Roman" w:hAnsi="Times New Roman" w:cs="Times New Roman"/>
          <w:sz w:val="24"/>
          <w:szCs w:val="24"/>
        </w:rPr>
        <w:t xml:space="preserve">). For example, in a group project at the workplace, there </w:t>
      </w:r>
      <w:r w:rsidRPr="00C107F7">
        <w:rPr>
          <w:rFonts w:ascii="Times New Roman" w:eastAsia="Times New Roman" w:hAnsi="Times New Roman" w:cs="Times New Roman"/>
          <w:sz w:val="24"/>
          <w:szCs w:val="24"/>
        </w:rPr>
        <w:t xml:space="preserve">were some disagreements on scheduling of work. </w:t>
      </w:r>
      <w:proofErr w:type="spellStart"/>
      <w:r w:rsidRPr="00C107F7">
        <w:rPr>
          <w:rFonts w:ascii="Times New Roman" w:eastAsia="Times New Roman" w:hAnsi="Times New Roman" w:cs="Times New Roman"/>
          <w:sz w:val="24"/>
          <w:szCs w:val="24"/>
        </w:rPr>
        <w:t>WhiI</w:t>
      </w:r>
      <w:proofErr w:type="spellEnd"/>
      <w:r w:rsidRPr="00C107F7">
        <w:rPr>
          <w:rFonts w:ascii="Times New Roman" w:eastAsia="Times New Roman" w:hAnsi="Times New Roman" w:cs="Times New Roman"/>
          <w:sz w:val="24"/>
          <w:szCs w:val="24"/>
        </w:rPr>
        <w:t xml:space="preserve"> calmed down and engaged the team members in a meeting to listen to the problem rather than getting annoyed. This process was helpful to the team to manage the expectations and made a transition into the norming stage on which we were more cooperative. Trust is belief in the integrity, competence as well as reliability of others and showcasing confidence in their decisions and actions (</w:t>
      </w:r>
      <w:r w:rsidRPr="00C107F7">
        <w:rPr>
          <w:rFonts w:ascii="Times New Roman" w:eastAsia="Times New Roman" w:hAnsi="Times New Roman" w:cs="Times New Roman"/>
          <w:color w:val="222222"/>
          <w:sz w:val="24"/>
          <w:szCs w:val="24"/>
          <w:highlight w:val="white"/>
        </w:rPr>
        <w:t>Sinek, 2023</w:t>
      </w:r>
      <w:r w:rsidRPr="00C107F7">
        <w:rPr>
          <w:rFonts w:ascii="Times New Roman" w:eastAsia="Times New Roman" w:hAnsi="Times New Roman" w:cs="Times New Roman"/>
          <w:sz w:val="24"/>
          <w:szCs w:val="24"/>
        </w:rPr>
        <w:t>). The knowledge from the model has taught me to approach the</w:t>
      </w:r>
      <w:r w:rsidRPr="00C107F7">
        <w:rPr>
          <w:rFonts w:ascii="Times New Roman" w:eastAsia="Times New Roman" w:hAnsi="Times New Roman" w:cs="Times New Roman"/>
          <w:sz w:val="24"/>
          <w:szCs w:val="24"/>
        </w:rPr>
        <w:t xml:space="preserve"> challenges with patience as well as a strategic mindset which is essential for longer success. </w:t>
      </w:r>
    </w:p>
    <w:p w14:paraId="70AA00D6" w14:textId="77777777" w:rsidR="00544DD9" w:rsidRPr="00C107F7" w:rsidRDefault="00853F29">
      <w:pPr>
        <w:spacing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b/>
          <w:i/>
          <w:sz w:val="24"/>
          <w:szCs w:val="24"/>
        </w:rPr>
        <w:t xml:space="preserve">Conflict theory </w:t>
      </w:r>
      <w:r w:rsidRPr="00C107F7">
        <w:rPr>
          <w:rFonts w:ascii="Times New Roman" w:eastAsia="Times New Roman" w:hAnsi="Times New Roman" w:cs="Times New Roman"/>
          <w:sz w:val="24"/>
          <w:szCs w:val="24"/>
        </w:rPr>
        <w:t xml:space="preserve">examines how the disagreements as well as differences arise in the group and how such differences can be made productive has revolutionised my approach on handling discords in the respective groups. </w:t>
      </w:r>
      <w:r w:rsidRPr="00C107F7">
        <w:rPr>
          <w:rFonts w:ascii="Times New Roman" w:eastAsia="Times New Roman" w:hAnsi="Times New Roman" w:cs="Times New Roman"/>
          <w:color w:val="FF0000"/>
          <w:sz w:val="24"/>
          <w:szCs w:val="24"/>
        </w:rPr>
        <w:t>Individuals in an unequal paper usually trust less than individuals with equal power that also results in a conflict of interest (</w:t>
      </w:r>
      <w:r w:rsidRPr="00C107F7">
        <w:rPr>
          <w:rFonts w:ascii="Times New Roman" w:eastAsia="Times New Roman" w:hAnsi="Times New Roman" w:cs="Times New Roman"/>
          <w:color w:val="FF0000"/>
          <w:sz w:val="24"/>
          <w:szCs w:val="24"/>
          <w:highlight w:val="white"/>
        </w:rPr>
        <w:t>Jackson and Kreiss, 2023</w:t>
      </w:r>
      <w:r w:rsidRPr="00C107F7">
        <w:rPr>
          <w:rFonts w:ascii="Times New Roman" w:eastAsia="Times New Roman" w:hAnsi="Times New Roman" w:cs="Times New Roman"/>
          <w:color w:val="FF0000"/>
          <w:sz w:val="24"/>
          <w:szCs w:val="24"/>
        </w:rPr>
        <w:t xml:space="preserve">). </w:t>
      </w:r>
    </w:p>
    <w:p w14:paraId="44EF085B"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Conflict is a struggle that occurs between two or more people or organisations, due to notable variations on their opinions, goals or values. Initially, I saw conflict as a negative experience to avoid but now see it as a constructive process which reveals not only problems in relationships but also opens up the possibility of their improvement. For example, there was a case when two members of a team disagreed about the priorities of a certain project. I did not avoid the conflict or take anyone's side; I </w:t>
      </w:r>
      <w:r w:rsidRPr="00C107F7">
        <w:rPr>
          <w:rFonts w:ascii="Times New Roman" w:eastAsia="Times New Roman" w:hAnsi="Times New Roman" w:cs="Times New Roman"/>
          <w:sz w:val="24"/>
          <w:szCs w:val="24"/>
        </w:rPr>
        <w:t>intervened to let them express their feelings. I noticed that the main problem was the misunderstanding of deadlines so I steered the team to set priorities. Daring to disagree leads to better healthier debates, increased diversity and results in better solutions (</w:t>
      </w:r>
      <w:r w:rsidRPr="00C107F7">
        <w:rPr>
          <w:rFonts w:ascii="Times New Roman" w:eastAsia="Times New Roman" w:hAnsi="Times New Roman" w:cs="Times New Roman"/>
          <w:color w:val="222222"/>
          <w:sz w:val="24"/>
          <w:szCs w:val="24"/>
          <w:highlight w:val="white"/>
        </w:rPr>
        <w:t>Heffernan, 2012</w:t>
      </w:r>
      <w:r w:rsidRPr="00C107F7">
        <w:rPr>
          <w:rFonts w:ascii="Times New Roman" w:eastAsia="Times New Roman" w:hAnsi="Times New Roman" w:cs="Times New Roman"/>
          <w:sz w:val="24"/>
          <w:szCs w:val="24"/>
        </w:rPr>
        <w:t>). One of the lessons that can be drawn from this activity was the need to deal effectively with conflicts because it yielded positive results by enhancing improved teamwork as well as performance.</w:t>
      </w:r>
    </w:p>
    <w:p w14:paraId="21205337"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Applying these models and theory have not only let me foster my skills in teamwork but also increased self awareness as well as emotional intelligence. I recognised that the diverse strengths contribute to the overall success of the team and it has encouraged me to focus on collective efforts instead of using individual efforts to resolve issues. For example, while engaging in brainstorming sessions, I intentionally seek contribution from a teammate who fits the Plant type since they always come up with uni</w:t>
      </w:r>
      <w:r w:rsidRPr="00C107F7">
        <w:rPr>
          <w:rFonts w:ascii="Times New Roman" w:eastAsia="Times New Roman" w:hAnsi="Times New Roman" w:cs="Times New Roman"/>
          <w:sz w:val="24"/>
          <w:szCs w:val="24"/>
        </w:rPr>
        <w:t>que ideas. Furthermore, this approach also brought the value of incorporating different ideas into one's own projects into clearer focus. Promoting equality and collaboration in the workplace encourages innovation, cooperation and productivity of the group (</w:t>
      </w:r>
      <w:r w:rsidRPr="00C107F7">
        <w:rPr>
          <w:rFonts w:ascii="Times New Roman" w:eastAsia="Times New Roman" w:hAnsi="Times New Roman" w:cs="Times New Roman"/>
          <w:color w:val="222222"/>
          <w:sz w:val="24"/>
          <w:szCs w:val="24"/>
          <w:highlight w:val="white"/>
        </w:rPr>
        <w:t>Heffernan, 2015</w:t>
      </w:r>
      <w:r w:rsidRPr="00C107F7">
        <w:rPr>
          <w:rFonts w:ascii="Times New Roman" w:eastAsia="Times New Roman" w:hAnsi="Times New Roman" w:cs="Times New Roman"/>
          <w:sz w:val="24"/>
          <w:szCs w:val="24"/>
        </w:rPr>
        <w:t>).</w:t>
      </w:r>
    </w:p>
    <w:p w14:paraId="70253BBF"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Therefore, the knowledge from the module has reshaped my approach to teamwork. The </w:t>
      </w:r>
      <w:proofErr w:type="spellStart"/>
      <w:r w:rsidRPr="00C107F7">
        <w:rPr>
          <w:rFonts w:ascii="Times New Roman" w:eastAsia="Times New Roman" w:hAnsi="Times New Roman" w:cs="Times New Roman"/>
          <w:sz w:val="24"/>
          <w:szCs w:val="24"/>
        </w:rPr>
        <w:t>belbin’s</w:t>
      </w:r>
      <w:proofErr w:type="spellEnd"/>
      <w:r w:rsidRPr="00C107F7">
        <w:rPr>
          <w:rFonts w:ascii="Times New Roman" w:eastAsia="Times New Roman" w:hAnsi="Times New Roman" w:cs="Times New Roman"/>
          <w:sz w:val="24"/>
          <w:szCs w:val="24"/>
        </w:rPr>
        <w:t xml:space="preserve"> model has increased my awareness regarding my capacities and has enabled me to coordinate myself in a group. Moreover, the </w:t>
      </w:r>
      <w:proofErr w:type="spellStart"/>
      <w:r w:rsidRPr="00C107F7">
        <w:rPr>
          <w:rFonts w:ascii="Times New Roman" w:eastAsia="Times New Roman" w:hAnsi="Times New Roman" w:cs="Times New Roman"/>
          <w:sz w:val="24"/>
          <w:szCs w:val="24"/>
        </w:rPr>
        <w:t>tuckman</w:t>
      </w:r>
      <w:proofErr w:type="spellEnd"/>
      <w:r w:rsidRPr="00C107F7">
        <w:rPr>
          <w:rFonts w:ascii="Times New Roman" w:eastAsia="Times New Roman" w:hAnsi="Times New Roman" w:cs="Times New Roman"/>
          <w:sz w:val="24"/>
          <w:szCs w:val="24"/>
        </w:rPr>
        <w:t xml:space="preserve"> model has highlighted the importance of adaptability in the team stages while the conflict theory has equipped me with the knowledge for effective conflict resolutions (</w:t>
      </w:r>
      <w:proofErr w:type="spellStart"/>
      <w:r w:rsidRPr="00C107F7">
        <w:rPr>
          <w:rFonts w:ascii="Times New Roman" w:eastAsia="Times New Roman" w:hAnsi="Times New Roman" w:cs="Times New Roman"/>
          <w:color w:val="222222"/>
          <w:sz w:val="24"/>
          <w:szCs w:val="24"/>
          <w:highlight w:val="white"/>
        </w:rPr>
        <w:t>Mykhalchuk</w:t>
      </w:r>
      <w:proofErr w:type="spellEnd"/>
      <w:r w:rsidRPr="00C107F7">
        <w:rPr>
          <w:rFonts w:ascii="Times New Roman" w:eastAsia="Times New Roman" w:hAnsi="Times New Roman" w:cs="Times New Roman"/>
          <w:color w:val="222222"/>
          <w:sz w:val="24"/>
          <w:szCs w:val="24"/>
          <w:highlight w:val="white"/>
        </w:rPr>
        <w:t xml:space="preserve"> and </w:t>
      </w:r>
      <w:proofErr w:type="spellStart"/>
      <w:r w:rsidRPr="00C107F7">
        <w:rPr>
          <w:rFonts w:ascii="Times New Roman" w:eastAsia="Times New Roman" w:hAnsi="Times New Roman" w:cs="Times New Roman"/>
          <w:color w:val="222222"/>
          <w:sz w:val="24"/>
          <w:szCs w:val="24"/>
          <w:highlight w:val="white"/>
        </w:rPr>
        <w:t>Stadnyk</w:t>
      </w:r>
      <w:proofErr w:type="spellEnd"/>
      <w:r w:rsidRPr="00C107F7">
        <w:rPr>
          <w:rFonts w:ascii="Times New Roman" w:eastAsia="Times New Roman" w:hAnsi="Times New Roman" w:cs="Times New Roman"/>
          <w:color w:val="222222"/>
          <w:sz w:val="24"/>
          <w:szCs w:val="24"/>
          <w:highlight w:val="white"/>
        </w:rPr>
        <w:t>, 2024</w:t>
      </w:r>
      <w:r w:rsidRPr="00C107F7">
        <w:rPr>
          <w:rFonts w:ascii="Times New Roman" w:eastAsia="Times New Roman" w:hAnsi="Times New Roman" w:cs="Times New Roman"/>
          <w:sz w:val="24"/>
          <w:szCs w:val="24"/>
        </w:rPr>
        <w:t xml:space="preserve">). Furthermore, all these lessons are relevant in helping me transform into a </w:t>
      </w:r>
      <w:r w:rsidRPr="00C107F7">
        <w:rPr>
          <w:rFonts w:ascii="Times New Roman" w:eastAsia="Times New Roman" w:hAnsi="Times New Roman" w:cs="Times New Roman"/>
          <w:sz w:val="24"/>
          <w:szCs w:val="24"/>
        </w:rPr>
        <w:t>better team player.</w:t>
      </w:r>
    </w:p>
    <w:p w14:paraId="5F71F543" w14:textId="77777777" w:rsidR="00544DD9" w:rsidRPr="00C107F7" w:rsidRDefault="00853F29">
      <w:pPr>
        <w:pStyle w:val="Heading1"/>
        <w:rPr>
          <w:lang w:val="en-GB"/>
        </w:rPr>
      </w:pPr>
      <w:bookmarkStart w:id="4" w:name="_heading=h.5na5iw1t8h16" w:colFirst="0" w:colLast="0"/>
      <w:bookmarkEnd w:id="4"/>
      <w:r w:rsidRPr="00C107F7">
        <w:rPr>
          <w:lang w:val="en-GB"/>
        </w:rPr>
        <w:t xml:space="preserve">Conclusion </w:t>
      </w:r>
    </w:p>
    <w:p w14:paraId="31DAF451"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Through the exploration of the different models and theory, I have learned critical points about my role in the team. It has helped me to understand my strengths as a coordinator, properly navigate the stages of the team development as well as effective conflict resolutions that have enhanced my participation in the team settings. Furthermore, I now approach the team dynamics with better adaptability as well as patience as I understand that the conflict is a natural and productive part of the team collabora</w:t>
      </w:r>
      <w:r w:rsidRPr="00C107F7">
        <w:rPr>
          <w:rFonts w:ascii="Times New Roman" w:eastAsia="Times New Roman" w:hAnsi="Times New Roman" w:cs="Times New Roman"/>
          <w:sz w:val="24"/>
          <w:szCs w:val="24"/>
        </w:rPr>
        <w:t xml:space="preserve">tion.  These models and theories have helped me to understand the significance of leveraging diverse strengths in the team as well as address challenges openly. </w:t>
      </w:r>
    </w:p>
    <w:p w14:paraId="37DB8D43" w14:textId="77777777" w:rsidR="00544DD9" w:rsidRPr="00C107F7" w:rsidRDefault="00853F29">
      <w:pPr>
        <w:spacing w:line="360" w:lineRule="auto"/>
        <w:jc w:val="both"/>
        <w:rPr>
          <w:rFonts w:ascii="Times New Roman" w:eastAsia="Times New Roman" w:hAnsi="Times New Roman" w:cs="Times New Roman"/>
          <w:b/>
          <w:sz w:val="24"/>
          <w:szCs w:val="24"/>
          <w:u w:val="single"/>
        </w:rPr>
      </w:pPr>
      <w:r w:rsidRPr="00C107F7">
        <w:rPr>
          <w:rFonts w:ascii="Times New Roman" w:eastAsia="Times New Roman" w:hAnsi="Times New Roman" w:cs="Times New Roman"/>
          <w:b/>
          <w:sz w:val="24"/>
          <w:szCs w:val="24"/>
          <w:u w:val="single"/>
        </w:rPr>
        <w:t>Action Plan:</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44DD9" w:rsidRPr="00C107F7" w14:paraId="183E1C98" w14:textId="77777777">
        <w:trPr>
          <w:cantSplit/>
          <w:tblHeader/>
          <w:jc w:val="center"/>
        </w:trPr>
        <w:tc>
          <w:tcPr>
            <w:tcW w:w="2340" w:type="dxa"/>
            <w:shd w:val="clear" w:color="auto" w:fill="auto"/>
            <w:tcMar>
              <w:top w:w="100" w:type="dxa"/>
              <w:left w:w="100" w:type="dxa"/>
              <w:bottom w:w="100" w:type="dxa"/>
              <w:right w:w="100" w:type="dxa"/>
            </w:tcMar>
          </w:tcPr>
          <w:p w14:paraId="7CC701E7" w14:textId="77777777" w:rsidR="00544DD9" w:rsidRPr="00C107F7" w:rsidRDefault="00853F29">
            <w:pPr>
              <w:widowControl w:val="0"/>
              <w:spacing w:line="360" w:lineRule="auto"/>
              <w:jc w:val="both"/>
              <w:rPr>
                <w:rFonts w:ascii="Times New Roman" w:eastAsia="Times New Roman" w:hAnsi="Times New Roman" w:cs="Times New Roman"/>
                <w:b/>
                <w:sz w:val="24"/>
                <w:szCs w:val="24"/>
              </w:rPr>
            </w:pPr>
            <w:r w:rsidRPr="00C107F7">
              <w:rPr>
                <w:rFonts w:ascii="Times New Roman" w:eastAsia="Times New Roman" w:hAnsi="Times New Roman" w:cs="Times New Roman"/>
                <w:b/>
                <w:sz w:val="24"/>
                <w:szCs w:val="24"/>
              </w:rPr>
              <w:t xml:space="preserve">Actions </w:t>
            </w:r>
          </w:p>
        </w:tc>
        <w:tc>
          <w:tcPr>
            <w:tcW w:w="2340" w:type="dxa"/>
            <w:shd w:val="clear" w:color="auto" w:fill="auto"/>
            <w:tcMar>
              <w:top w:w="100" w:type="dxa"/>
              <w:left w:w="100" w:type="dxa"/>
              <w:bottom w:w="100" w:type="dxa"/>
              <w:right w:w="100" w:type="dxa"/>
            </w:tcMar>
          </w:tcPr>
          <w:p w14:paraId="79A0EE74" w14:textId="77777777" w:rsidR="00544DD9" w:rsidRPr="00C107F7" w:rsidRDefault="00853F29">
            <w:pPr>
              <w:widowControl w:val="0"/>
              <w:spacing w:line="360" w:lineRule="auto"/>
              <w:jc w:val="both"/>
              <w:rPr>
                <w:rFonts w:ascii="Times New Roman" w:eastAsia="Times New Roman" w:hAnsi="Times New Roman" w:cs="Times New Roman"/>
                <w:b/>
                <w:sz w:val="24"/>
                <w:szCs w:val="24"/>
              </w:rPr>
            </w:pPr>
            <w:r w:rsidRPr="00C107F7">
              <w:rPr>
                <w:rFonts w:ascii="Times New Roman" w:eastAsia="Times New Roman" w:hAnsi="Times New Roman" w:cs="Times New Roman"/>
                <w:b/>
                <w:sz w:val="24"/>
                <w:szCs w:val="24"/>
              </w:rPr>
              <w:t>Goal</w:t>
            </w:r>
          </w:p>
        </w:tc>
        <w:tc>
          <w:tcPr>
            <w:tcW w:w="2340" w:type="dxa"/>
            <w:shd w:val="clear" w:color="auto" w:fill="auto"/>
            <w:tcMar>
              <w:top w:w="100" w:type="dxa"/>
              <w:left w:w="100" w:type="dxa"/>
              <w:bottom w:w="100" w:type="dxa"/>
              <w:right w:w="100" w:type="dxa"/>
            </w:tcMar>
          </w:tcPr>
          <w:p w14:paraId="2DE8DBF1" w14:textId="77777777" w:rsidR="00544DD9" w:rsidRPr="00C107F7" w:rsidRDefault="00853F29">
            <w:pPr>
              <w:widowControl w:val="0"/>
              <w:spacing w:line="360" w:lineRule="auto"/>
              <w:jc w:val="both"/>
              <w:rPr>
                <w:rFonts w:ascii="Times New Roman" w:eastAsia="Times New Roman" w:hAnsi="Times New Roman" w:cs="Times New Roman"/>
                <w:b/>
                <w:sz w:val="24"/>
                <w:szCs w:val="24"/>
              </w:rPr>
            </w:pPr>
            <w:r w:rsidRPr="00C107F7">
              <w:rPr>
                <w:rFonts w:ascii="Times New Roman" w:eastAsia="Times New Roman" w:hAnsi="Times New Roman" w:cs="Times New Roman"/>
                <w:b/>
                <w:sz w:val="24"/>
                <w:szCs w:val="24"/>
              </w:rPr>
              <w:t xml:space="preserve">Timeline </w:t>
            </w:r>
          </w:p>
        </w:tc>
        <w:tc>
          <w:tcPr>
            <w:tcW w:w="2340" w:type="dxa"/>
            <w:shd w:val="clear" w:color="auto" w:fill="auto"/>
            <w:tcMar>
              <w:top w:w="100" w:type="dxa"/>
              <w:left w:w="100" w:type="dxa"/>
              <w:bottom w:w="100" w:type="dxa"/>
              <w:right w:w="100" w:type="dxa"/>
            </w:tcMar>
          </w:tcPr>
          <w:p w14:paraId="594A7382" w14:textId="77777777" w:rsidR="00544DD9" w:rsidRPr="00C107F7" w:rsidRDefault="00853F29">
            <w:pPr>
              <w:widowControl w:val="0"/>
              <w:spacing w:line="360" w:lineRule="auto"/>
              <w:jc w:val="both"/>
              <w:rPr>
                <w:rFonts w:ascii="Times New Roman" w:eastAsia="Times New Roman" w:hAnsi="Times New Roman" w:cs="Times New Roman"/>
                <w:b/>
                <w:sz w:val="24"/>
                <w:szCs w:val="24"/>
              </w:rPr>
            </w:pPr>
            <w:r w:rsidRPr="00C107F7">
              <w:rPr>
                <w:rFonts w:ascii="Times New Roman" w:eastAsia="Times New Roman" w:hAnsi="Times New Roman" w:cs="Times New Roman"/>
                <w:b/>
                <w:sz w:val="24"/>
                <w:szCs w:val="24"/>
              </w:rPr>
              <w:t>Measurement of Success</w:t>
            </w:r>
          </w:p>
        </w:tc>
      </w:tr>
      <w:tr w:rsidR="00544DD9" w:rsidRPr="00C107F7" w14:paraId="4AD25817" w14:textId="77777777">
        <w:trPr>
          <w:cantSplit/>
          <w:tblHeader/>
          <w:jc w:val="center"/>
        </w:trPr>
        <w:tc>
          <w:tcPr>
            <w:tcW w:w="2340" w:type="dxa"/>
            <w:shd w:val="clear" w:color="auto" w:fill="auto"/>
            <w:tcMar>
              <w:top w:w="100" w:type="dxa"/>
              <w:left w:w="100" w:type="dxa"/>
              <w:bottom w:w="100" w:type="dxa"/>
              <w:right w:w="100" w:type="dxa"/>
            </w:tcMar>
          </w:tcPr>
          <w:p w14:paraId="21DBA8F2"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Encourage the equal participation of the team members in the discussion</w:t>
            </w:r>
          </w:p>
        </w:tc>
        <w:tc>
          <w:tcPr>
            <w:tcW w:w="2340" w:type="dxa"/>
            <w:shd w:val="clear" w:color="auto" w:fill="auto"/>
            <w:tcMar>
              <w:top w:w="100" w:type="dxa"/>
              <w:left w:w="100" w:type="dxa"/>
              <w:bottom w:w="100" w:type="dxa"/>
              <w:right w:w="100" w:type="dxa"/>
            </w:tcMar>
          </w:tcPr>
          <w:p w14:paraId="02ED0876"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Assuring the equal contributions from the tea members</w:t>
            </w:r>
          </w:p>
        </w:tc>
        <w:tc>
          <w:tcPr>
            <w:tcW w:w="2340" w:type="dxa"/>
            <w:shd w:val="clear" w:color="auto" w:fill="auto"/>
            <w:tcMar>
              <w:top w:w="100" w:type="dxa"/>
              <w:left w:w="100" w:type="dxa"/>
              <w:bottom w:w="100" w:type="dxa"/>
              <w:right w:w="100" w:type="dxa"/>
            </w:tcMar>
          </w:tcPr>
          <w:p w14:paraId="5A6A415A"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Ongoing </w:t>
            </w:r>
          </w:p>
        </w:tc>
        <w:tc>
          <w:tcPr>
            <w:tcW w:w="2340" w:type="dxa"/>
            <w:shd w:val="clear" w:color="auto" w:fill="auto"/>
            <w:tcMar>
              <w:top w:w="100" w:type="dxa"/>
              <w:left w:w="100" w:type="dxa"/>
              <w:bottom w:w="100" w:type="dxa"/>
              <w:right w:w="100" w:type="dxa"/>
            </w:tcMar>
          </w:tcPr>
          <w:p w14:paraId="3959F32A"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Idea sharing and enhanced collaboration</w:t>
            </w:r>
          </w:p>
        </w:tc>
      </w:tr>
      <w:tr w:rsidR="00544DD9" w:rsidRPr="00C107F7" w14:paraId="7C55146C" w14:textId="77777777">
        <w:trPr>
          <w:cantSplit/>
          <w:tblHeader/>
          <w:jc w:val="center"/>
        </w:trPr>
        <w:tc>
          <w:tcPr>
            <w:tcW w:w="2340" w:type="dxa"/>
            <w:shd w:val="clear" w:color="auto" w:fill="auto"/>
            <w:tcMar>
              <w:top w:w="100" w:type="dxa"/>
              <w:left w:w="100" w:type="dxa"/>
              <w:bottom w:w="100" w:type="dxa"/>
              <w:right w:w="100" w:type="dxa"/>
            </w:tcMar>
          </w:tcPr>
          <w:p w14:paraId="028A4F4A"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Focus on active listening during conflicts</w:t>
            </w:r>
          </w:p>
        </w:tc>
        <w:tc>
          <w:tcPr>
            <w:tcW w:w="2340" w:type="dxa"/>
            <w:shd w:val="clear" w:color="auto" w:fill="auto"/>
            <w:tcMar>
              <w:top w:w="100" w:type="dxa"/>
              <w:left w:w="100" w:type="dxa"/>
              <w:bottom w:w="100" w:type="dxa"/>
              <w:right w:w="100" w:type="dxa"/>
            </w:tcMar>
          </w:tcPr>
          <w:p w14:paraId="0F1070B3"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Solve conflicts effectively and ensure resolution </w:t>
            </w:r>
          </w:p>
        </w:tc>
        <w:tc>
          <w:tcPr>
            <w:tcW w:w="2340" w:type="dxa"/>
            <w:shd w:val="clear" w:color="auto" w:fill="auto"/>
            <w:tcMar>
              <w:top w:w="100" w:type="dxa"/>
              <w:left w:w="100" w:type="dxa"/>
              <w:bottom w:w="100" w:type="dxa"/>
              <w:right w:w="100" w:type="dxa"/>
            </w:tcMar>
          </w:tcPr>
          <w:p w14:paraId="04C039F5"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Ongoing </w:t>
            </w:r>
          </w:p>
        </w:tc>
        <w:tc>
          <w:tcPr>
            <w:tcW w:w="2340" w:type="dxa"/>
            <w:shd w:val="clear" w:color="auto" w:fill="auto"/>
            <w:tcMar>
              <w:top w:w="100" w:type="dxa"/>
              <w:left w:w="100" w:type="dxa"/>
              <w:bottom w:w="100" w:type="dxa"/>
              <w:right w:w="100" w:type="dxa"/>
            </w:tcMar>
          </w:tcPr>
          <w:p w14:paraId="5D7C1596"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Team cohesion </w:t>
            </w:r>
          </w:p>
        </w:tc>
      </w:tr>
      <w:tr w:rsidR="00544DD9" w:rsidRPr="00C107F7" w14:paraId="12064713" w14:textId="77777777">
        <w:trPr>
          <w:cantSplit/>
          <w:tblHeader/>
          <w:jc w:val="center"/>
        </w:trPr>
        <w:tc>
          <w:tcPr>
            <w:tcW w:w="2340" w:type="dxa"/>
            <w:shd w:val="clear" w:color="auto" w:fill="auto"/>
            <w:tcMar>
              <w:top w:w="100" w:type="dxa"/>
              <w:left w:w="100" w:type="dxa"/>
              <w:bottom w:w="100" w:type="dxa"/>
              <w:right w:w="100" w:type="dxa"/>
            </w:tcMar>
          </w:tcPr>
          <w:p w14:paraId="66FD79E1"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Distribute tasks as per the strengths of the team members</w:t>
            </w:r>
          </w:p>
        </w:tc>
        <w:tc>
          <w:tcPr>
            <w:tcW w:w="2340" w:type="dxa"/>
            <w:shd w:val="clear" w:color="auto" w:fill="auto"/>
            <w:tcMar>
              <w:top w:w="100" w:type="dxa"/>
              <w:left w:w="100" w:type="dxa"/>
              <w:bottom w:w="100" w:type="dxa"/>
              <w:right w:w="100" w:type="dxa"/>
            </w:tcMar>
          </w:tcPr>
          <w:p w14:paraId="25399650"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Enhance the effectiveness and productivity </w:t>
            </w:r>
          </w:p>
        </w:tc>
        <w:tc>
          <w:tcPr>
            <w:tcW w:w="2340" w:type="dxa"/>
            <w:shd w:val="clear" w:color="auto" w:fill="auto"/>
            <w:tcMar>
              <w:top w:w="100" w:type="dxa"/>
              <w:left w:w="100" w:type="dxa"/>
              <w:bottom w:w="100" w:type="dxa"/>
              <w:right w:w="100" w:type="dxa"/>
            </w:tcMar>
          </w:tcPr>
          <w:p w14:paraId="2D485248"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Ongoing </w:t>
            </w:r>
          </w:p>
        </w:tc>
        <w:tc>
          <w:tcPr>
            <w:tcW w:w="2340" w:type="dxa"/>
            <w:shd w:val="clear" w:color="auto" w:fill="auto"/>
            <w:tcMar>
              <w:top w:w="100" w:type="dxa"/>
              <w:left w:w="100" w:type="dxa"/>
              <w:bottom w:w="100" w:type="dxa"/>
              <w:right w:w="100" w:type="dxa"/>
            </w:tcMar>
          </w:tcPr>
          <w:p w14:paraId="4A89581E"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Project completions on time</w:t>
            </w:r>
          </w:p>
        </w:tc>
      </w:tr>
      <w:tr w:rsidR="00544DD9" w:rsidRPr="00C107F7" w14:paraId="126DE00D" w14:textId="77777777">
        <w:trPr>
          <w:cantSplit/>
          <w:tblHeader/>
          <w:jc w:val="center"/>
        </w:trPr>
        <w:tc>
          <w:tcPr>
            <w:tcW w:w="2340" w:type="dxa"/>
            <w:shd w:val="clear" w:color="auto" w:fill="auto"/>
            <w:tcMar>
              <w:top w:w="100" w:type="dxa"/>
              <w:left w:w="100" w:type="dxa"/>
              <w:bottom w:w="100" w:type="dxa"/>
              <w:right w:w="100" w:type="dxa"/>
            </w:tcMar>
          </w:tcPr>
          <w:p w14:paraId="15E16505"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Promote team bonding activities </w:t>
            </w:r>
          </w:p>
        </w:tc>
        <w:tc>
          <w:tcPr>
            <w:tcW w:w="2340" w:type="dxa"/>
            <w:shd w:val="clear" w:color="auto" w:fill="auto"/>
            <w:tcMar>
              <w:top w:w="100" w:type="dxa"/>
              <w:left w:w="100" w:type="dxa"/>
              <w:bottom w:w="100" w:type="dxa"/>
              <w:right w:w="100" w:type="dxa"/>
            </w:tcMar>
          </w:tcPr>
          <w:p w14:paraId="02ED1E60"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Build trust among the team members </w:t>
            </w:r>
          </w:p>
        </w:tc>
        <w:tc>
          <w:tcPr>
            <w:tcW w:w="2340" w:type="dxa"/>
            <w:shd w:val="clear" w:color="auto" w:fill="auto"/>
            <w:tcMar>
              <w:top w:w="100" w:type="dxa"/>
              <w:left w:w="100" w:type="dxa"/>
              <w:bottom w:w="100" w:type="dxa"/>
              <w:right w:w="100" w:type="dxa"/>
            </w:tcMar>
          </w:tcPr>
          <w:p w14:paraId="5DB30D22"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Ongoing </w:t>
            </w:r>
          </w:p>
        </w:tc>
        <w:tc>
          <w:tcPr>
            <w:tcW w:w="2340" w:type="dxa"/>
            <w:shd w:val="clear" w:color="auto" w:fill="auto"/>
            <w:tcMar>
              <w:top w:w="100" w:type="dxa"/>
              <w:left w:w="100" w:type="dxa"/>
              <w:bottom w:w="100" w:type="dxa"/>
              <w:right w:w="100" w:type="dxa"/>
            </w:tcMar>
          </w:tcPr>
          <w:p w14:paraId="390BBD67" w14:textId="77777777" w:rsidR="00544DD9" w:rsidRPr="00C107F7" w:rsidRDefault="00853F29">
            <w:pPr>
              <w:widowControl w:val="0"/>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Improved team morale and cooperation</w:t>
            </w:r>
          </w:p>
        </w:tc>
      </w:tr>
    </w:tbl>
    <w:p w14:paraId="1C391F14" w14:textId="77777777" w:rsidR="00544DD9" w:rsidRPr="00C107F7" w:rsidRDefault="00853F29">
      <w:pPr>
        <w:spacing w:line="360" w:lineRule="auto"/>
        <w:jc w:val="center"/>
        <w:rPr>
          <w:rFonts w:ascii="Times New Roman" w:eastAsia="Times New Roman" w:hAnsi="Times New Roman" w:cs="Times New Roman"/>
          <w:b/>
          <w:sz w:val="24"/>
          <w:szCs w:val="24"/>
        </w:rPr>
      </w:pPr>
      <w:r w:rsidRPr="00C107F7">
        <w:rPr>
          <w:rFonts w:ascii="Times New Roman" w:eastAsia="Times New Roman" w:hAnsi="Times New Roman" w:cs="Times New Roman"/>
          <w:b/>
          <w:sz w:val="24"/>
          <w:szCs w:val="24"/>
        </w:rPr>
        <w:t>Table No.1: Action Plan</w:t>
      </w:r>
    </w:p>
    <w:p w14:paraId="5669F943" w14:textId="77777777" w:rsidR="00544DD9" w:rsidRPr="00C107F7" w:rsidRDefault="00853F29">
      <w:pPr>
        <w:spacing w:line="360" w:lineRule="auto"/>
        <w:jc w:val="center"/>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(Source: Created by the Student)</w:t>
      </w:r>
    </w:p>
    <w:p w14:paraId="3A8C659E" w14:textId="77777777" w:rsidR="00544DD9" w:rsidRPr="00C107F7" w:rsidRDefault="00544DD9">
      <w:pPr>
        <w:spacing w:line="360" w:lineRule="auto"/>
        <w:ind w:right="220"/>
        <w:jc w:val="both"/>
        <w:rPr>
          <w:rFonts w:ascii="Times New Roman" w:eastAsia="Times New Roman" w:hAnsi="Times New Roman" w:cs="Times New Roman"/>
          <w:sz w:val="24"/>
          <w:szCs w:val="24"/>
        </w:rPr>
      </w:pPr>
    </w:p>
    <w:p w14:paraId="372335EA" w14:textId="77777777" w:rsidR="00544DD9" w:rsidRPr="00C107F7" w:rsidRDefault="00853F29">
      <w:pPr>
        <w:pStyle w:val="Heading1"/>
        <w:rPr>
          <w:lang w:val="en-GB"/>
        </w:rPr>
      </w:pPr>
      <w:bookmarkStart w:id="5" w:name="_heading=h.ui7yjw29zbqt" w:colFirst="0" w:colLast="0"/>
      <w:bookmarkEnd w:id="5"/>
      <w:r w:rsidRPr="00C107F7">
        <w:rPr>
          <w:lang w:val="en-GB"/>
        </w:rPr>
        <w:br w:type="page"/>
      </w:r>
    </w:p>
    <w:p w14:paraId="5CD831D7" w14:textId="77777777" w:rsidR="00544DD9" w:rsidRPr="00C107F7" w:rsidRDefault="00853F29">
      <w:pPr>
        <w:pStyle w:val="Heading1"/>
        <w:rPr>
          <w:lang w:val="en-GB"/>
        </w:rPr>
      </w:pPr>
      <w:bookmarkStart w:id="6" w:name="_heading=h.fpi0ocd805rl" w:colFirst="0" w:colLast="0"/>
      <w:bookmarkEnd w:id="6"/>
      <w:r w:rsidRPr="00C107F7">
        <w:rPr>
          <w:lang w:val="en-GB"/>
        </w:rPr>
        <w:t>References</w:t>
      </w:r>
    </w:p>
    <w:p w14:paraId="6CFCEB28" w14:textId="77777777" w:rsidR="00544DD9" w:rsidRPr="00C107F7" w:rsidRDefault="00853F29">
      <w:pP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FF0000"/>
          <w:sz w:val="24"/>
          <w:szCs w:val="24"/>
        </w:rPr>
        <w:t xml:space="preserve">Mullins, L.J. and Christy, G., (2016). </w:t>
      </w:r>
      <w:r w:rsidRPr="00C107F7">
        <w:rPr>
          <w:rFonts w:ascii="Times New Roman" w:eastAsia="Times New Roman" w:hAnsi="Times New Roman" w:cs="Times New Roman"/>
          <w:i/>
          <w:color w:val="FF0000"/>
          <w:sz w:val="24"/>
          <w:szCs w:val="24"/>
        </w:rPr>
        <w:t>Management and organisational behaviour</w:t>
      </w:r>
      <w:r w:rsidRPr="00C107F7">
        <w:rPr>
          <w:rFonts w:ascii="Times New Roman" w:eastAsia="Times New Roman" w:hAnsi="Times New Roman" w:cs="Times New Roman"/>
          <w:color w:val="FF0000"/>
          <w:sz w:val="24"/>
          <w:szCs w:val="24"/>
        </w:rPr>
        <w:t xml:space="preserve">. 11th Edition. Harlow: Pearson. </w:t>
      </w:r>
    </w:p>
    <w:p w14:paraId="3DD64682" w14:textId="77777777" w:rsidR="00544DD9" w:rsidRPr="00C107F7" w:rsidRDefault="00853F29">
      <w:pP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FF0000"/>
          <w:sz w:val="24"/>
          <w:szCs w:val="24"/>
        </w:rPr>
        <w:t xml:space="preserve">Belbin, R. M., (2010) </w:t>
      </w:r>
      <w:r w:rsidRPr="00C107F7">
        <w:rPr>
          <w:rFonts w:ascii="Times New Roman" w:eastAsia="Times New Roman" w:hAnsi="Times New Roman" w:cs="Times New Roman"/>
          <w:i/>
          <w:color w:val="FF0000"/>
          <w:sz w:val="24"/>
          <w:szCs w:val="24"/>
        </w:rPr>
        <w:t>Team roles at work</w:t>
      </w:r>
      <w:r w:rsidRPr="00C107F7">
        <w:rPr>
          <w:rFonts w:ascii="Times New Roman" w:eastAsia="Times New Roman" w:hAnsi="Times New Roman" w:cs="Times New Roman"/>
          <w:color w:val="FF0000"/>
          <w:sz w:val="24"/>
          <w:szCs w:val="24"/>
        </w:rPr>
        <w:t xml:space="preserve">. 2nd Edition. London: Routledge. </w:t>
      </w:r>
    </w:p>
    <w:p w14:paraId="605BAF22" w14:textId="77777777" w:rsidR="00544DD9" w:rsidRPr="00C107F7" w:rsidRDefault="00853F29">
      <w:pPr>
        <w:spacing w:before="200" w:after="200" w:line="360" w:lineRule="auto"/>
        <w:jc w:val="both"/>
      </w:pPr>
      <w:r w:rsidRPr="00C107F7">
        <w:rPr>
          <w:rFonts w:ascii="Times New Roman" w:eastAsia="Times New Roman" w:hAnsi="Times New Roman" w:cs="Times New Roman"/>
          <w:color w:val="FF0000"/>
          <w:sz w:val="24"/>
          <w:szCs w:val="24"/>
        </w:rPr>
        <w:t xml:space="preserve">Tuckman, B.W. and Harper, B.E. (2012) </w:t>
      </w:r>
      <w:r w:rsidRPr="00C107F7">
        <w:rPr>
          <w:rFonts w:ascii="Times New Roman" w:eastAsia="Times New Roman" w:hAnsi="Times New Roman" w:cs="Times New Roman"/>
          <w:i/>
          <w:color w:val="FF0000"/>
          <w:sz w:val="24"/>
          <w:szCs w:val="24"/>
        </w:rPr>
        <w:t>Conducting educational research</w:t>
      </w:r>
      <w:r w:rsidRPr="00C107F7">
        <w:rPr>
          <w:rFonts w:ascii="Times New Roman" w:eastAsia="Times New Roman" w:hAnsi="Times New Roman" w:cs="Times New Roman"/>
          <w:color w:val="FF0000"/>
          <w:sz w:val="24"/>
          <w:szCs w:val="24"/>
        </w:rPr>
        <w:t>. 6th edition. United States: Rowman &amp; Littlefield Publishers.</w:t>
      </w:r>
    </w:p>
    <w:p w14:paraId="385A9740" w14:textId="77777777" w:rsidR="00544DD9" w:rsidRPr="00C107F7" w:rsidRDefault="00853F29">
      <w:pPr>
        <w:spacing w:line="360" w:lineRule="auto"/>
        <w:jc w:val="both"/>
        <w:rPr>
          <w:rFonts w:ascii="Times New Roman" w:eastAsia="Times New Roman" w:hAnsi="Times New Roman" w:cs="Times New Roman"/>
          <w:color w:val="222222"/>
          <w:sz w:val="24"/>
          <w:szCs w:val="24"/>
          <w:highlight w:val="white"/>
        </w:rPr>
      </w:pPr>
      <w:r w:rsidRPr="00C107F7">
        <w:rPr>
          <w:rFonts w:ascii="Times New Roman" w:eastAsia="Times New Roman" w:hAnsi="Times New Roman" w:cs="Times New Roman"/>
          <w:sz w:val="24"/>
          <w:szCs w:val="24"/>
          <w:highlight w:val="white"/>
        </w:rPr>
        <w:t xml:space="preserve">Belbin, R.M. and Brown, V. (2022) </w:t>
      </w:r>
      <w:r w:rsidRPr="00C107F7">
        <w:rPr>
          <w:rFonts w:ascii="Times New Roman" w:eastAsia="Times New Roman" w:hAnsi="Times New Roman" w:cs="Times New Roman"/>
          <w:i/>
          <w:sz w:val="24"/>
          <w:szCs w:val="24"/>
          <w:highlight w:val="white"/>
        </w:rPr>
        <w:t>Team roles at work</w:t>
      </w:r>
      <w:r w:rsidRPr="00C107F7">
        <w:rPr>
          <w:rFonts w:ascii="Times New Roman" w:eastAsia="Times New Roman" w:hAnsi="Times New Roman" w:cs="Times New Roman"/>
          <w:sz w:val="24"/>
          <w:szCs w:val="24"/>
          <w:highlight w:val="white"/>
        </w:rPr>
        <w:t>. Routledge.</w:t>
      </w:r>
    </w:p>
    <w:p w14:paraId="06693B4F" w14:textId="77777777" w:rsidR="00544DD9" w:rsidRPr="00C107F7" w:rsidRDefault="00853F29">
      <w:pPr>
        <w:spacing w:before="200" w:after="200" w:line="360" w:lineRule="auto"/>
        <w:jc w:val="both"/>
        <w:rPr>
          <w:rFonts w:ascii="Times New Roman" w:eastAsia="Times New Roman" w:hAnsi="Times New Roman" w:cs="Times New Roman"/>
          <w:sz w:val="24"/>
          <w:szCs w:val="24"/>
          <w:highlight w:val="white"/>
        </w:rPr>
      </w:pPr>
      <w:r w:rsidRPr="00C107F7">
        <w:rPr>
          <w:rFonts w:ascii="Times New Roman" w:eastAsia="Times New Roman" w:hAnsi="Times New Roman" w:cs="Times New Roman"/>
          <w:sz w:val="24"/>
          <w:szCs w:val="24"/>
          <w:highlight w:val="white"/>
        </w:rPr>
        <w:t xml:space="preserve">Belbin.com (2024) </w:t>
      </w:r>
      <w:r w:rsidRPr="00C107F7">
        <w:rPr>
          <w:rFonts w:ascii="Times New Roman" w:eastAsia="Times New Roman" w:hAnsi="Times New Roman" w:cs="Times New Roman"/>
          <w:i/>
          <w:sz w:val="24"/>
          <w:szCs w:val="24"/>
          <w:highlight w:val="white"/>
        </w:rPr>
        <w:t xml:space="preserve">The nine </w:t>
      </w:r>
      <w:proofErr w:type="spellStart"/>
      <w:r w:rsidRPr="00C107F7">
        <w:rPr>
          <w:rFonts w:ascii="Times New Roman" w:eastAsia="Times New Roman" w:hAnsi="Times New Roman" w:cs="Times New Roman"/>
          <w:i/>
          <w:sz w:val="24"/>
          <w:szCs w:val="24"/>
          <w:highlight w:val="white"/>
        </w:rPr>
        <w:t>belbin</w:t>
      </w:r>
      <w:proofErr w:type="spellEnd"/>
      <w:r w:rsidRPr="00C107F7">
        <w:rPr>
          <w:rFonts w:ascii="Times New Roman" w:eastAsia="Times New Roman" w:hAnsi="Times New Roman" w:cs="Times New Roman"/>
          <w:i/>
          <w:sz w:val="24"/>
          <w:szCs w:val="24"/>
          <w:highlight w:val="white"/>
        </w:rPr>
        <w:t xml:space="preserve"> team roles</w:t>
      </w:r>
      <w:r w:rsidRPr="00C107F7">
        <w:rPr>
          <w:rFonts w:ascii="Times New Roman" w:eastAsia="Times New Roman" w:hAnsi="Times New Roman" w:cs="Times New Roman"/>
          <w:sz w:val="24"/>
          <w:szCs w:val="24"/>
          <w:highlight w:val="white"/>
        </w:rPr>
        <w:t xml:space="preserve">, </w:t>
      </w:r>
      <w:r w:rsidRPr="00C107F7">
        <w:rPr>
          <w:rFonts w:ascii="Times New Roman" w:eastAsia="Times New Roman" w:hAnsi="Times New Roman" w:cs="Times New Roman"/>
          <w:i/>
          <w:sz w:val="24"/>
          <w:szCs w:val="24"/>
          <w:highlight w:val="white"/>
        </w:rPr>
        <w:t>Belbin</w:t>
      </w:r>
      <w:r w:rsidRPr="00C107F7">
        <w:rPr>
          <w:rFonts w:ascii="Times New Roman" w:eastAsia="Times New Roman" w:hAnsi="Times New Roman" w:cs="Times New Roman"/>
          <w:sz w:val="24"/>
          <w:szCs w:val="24"/>
          <w:highlight w:val="white"/>
        </w:rPr>
        <w:t xml:space="preserve">. Available at: https://www.belbin.com/about/belbin-team-roles (Accessed: 22 November 2024). </w:t>
      </w:r>
    </w:p>
    <w:p w14:paraId="0E14FD00" w14:textId="77777777" w:rsidR="00544DD9" w:rsidRPr="00C107F7" w:rsidRDefault="00853F29">
      <w:pPr>
        <w:spacing w:before="200" w:after="200" w:line="360" w:lineRule="auto"/>
        <w:jc w:val="both"/>
        <w:rPr>
          <w:rFonts w:ascii="Times New Roman" w:eastAsia="Times New Roman" w:hAnsi="Times New Roman" w:cs="Times New Roman"/>
          <w:color w:val="FF0000"/>
          <w:sz w:val="24"/>
          <w:szCs w:val="24"/>
          <w:highlight w:val="white"/>
        </w:rPr>
      </w:pPr>
      <w:r w:rsidRPr="00C107F7">
        <w:rPr>
          <w:rFonts w:ascii="Times New Roman" w:eastAsia="Times New Roman" w:hAnsi="Times New Roman" w:cs="Times New Roman"/>
          <w:color w:val="FF0000"/>
          <w:sz w:val="24"/>
          <w:szCs w:val="24"/>
          <w:highlight w:val="white"/>
        </w:rPr>
        <w:t xml:space="preserve">Heffernan, M. (2012) </w:t>
      </w:r>
      <w:r w:rsidRPr="00C107F7">
        <w:rPr>
          <w:rFonts w:ascii="Times New Roman" w:eastAsia="Times New Roman" w:hAnsi="Times New Roman" w:cs="Times New Roman"/>
          <w:i/>
          <w:color w:val="FF0000"/>
          <w:sz w:val="24"/>
          <w:szCs w:val="24"/>
          <w:highlight w:val="white"/>
        </w:rPr>
        <w:t>Dare To Disagree</w:t>
      </w:r>
      <w:hyperlink r:id="rId8">
        <w:r w:rsidRPr="00C107F7">
          <w:rPr>
            <w:rFonts w:ascii="Times New Roman" w:eastAsia="Times New Roman" w:hAnsi="Times New Roman" w:cs="Times New Roman"/>
            <w:color w:val="FF0000"/>
            <w:sz w:val="24"/>
            <w:szCs w:val="24"/>
            <w:highlight w:val="white"/>
          </w:rPr>
          <w:t xml:space="preserve"> [Online] Available at: </w:t>
        </w:r>
      </w:hyperlink>
      <w:hyperlink r:id="rId9">
        <w:r w:rsidRPr="00C107F7">
          <w:rPr>
            <w:rFonts w:ascii="Times New Roman" w:eastAsia="Times New Roman" w:hAnsi="Times New Roman" w:cs="Times New Roman"/>
            <w:color w:val="FF0000"/>
            <w:sz w:val="24"/>
            <w:szCs w:val="24"/>
            <w:highlight w:val="white"/>
            <w:u w:val="single"/>
          </w:rPr>
          <w:t>https://www.ted.com/talks/margaret_heffernan_dare_to_disagree?utm_campaign=tedspread&amp;utm_medium=referral&amp;utm_source=tedcomshare</w:t>
        </w:r>
      </w:hyperlink>
      <w:r w:rsidRPr="00C107F7">
        <w:rPr>
          <w:rFonts w:ascii="Times New Roman" w:eastAsia="Times New Roman" w:hAnsi="Times New Roman" w:cs="Times New Roman"/>
          <w:color w:val="FF0000"/>
          <w:sz w:val="24"/>
          <w:szCs w:val="24"/>
          <w:highlight w:val="white"/>
        </w:rPr>
        <w:t xml:space="preserve"> [Accessed on 3 March 2025]</w:t>
      </w:r>
    </w:p>
    <w:p w14:paraId="563A9E6C" w14:textId="77777777" w:rsidR="00544DD9" w:rsidRPr="00C107F7" w:rsidRDefault="00853F29">
      <w:pPr>
        <w:spacing w:before="200" w:after="200" w:line="360" w:lineRule="auto"/>
        <w:jc w:val="both"/>
        <w:rPr>
          <w:rFonts w:ascii="Times New Roman" w:eastAsia="Times New Roman" w:hAnsi="Times New Roman" w:cs="Times New Roman"/>
          <w:color w:val="FF0000"/>
          <w:sz w:val="24"/>
          <w:szCs w:val="24"/>
          <w:highlight w:val="white"/>
        </w:rPr>
      </w:pPr>
      <w:r w:rsidRPr="00C107F7">
        <w:rPr>
          <w:rFonts w:ascii="Times New Roman" w:eastAsia="Times New Roman" w:hAnsi="Times New Roman" w:cs="Times New Roman"/>
          <w:color w:val="FF0000"/>
          <w:sz w:val="24"/>
          <w:szCs w:val="24"/>
          <w:highlight w:val="white"/>
        </w:rPr>
        <w:t xml:space="preserve">Heffernan, M. (2015) </w:t>
      </w:r>
      <w:r w:rsidRPr="00C107F7">
        <w:rPr>
          <w:rFonts w:ascii="Times New Roman" w:eastAsia="Times New Roman" w:hAnsi="Times New Roman" w:cs="Times New Roman"/>
          <w:i/>
          <w:color w:val="FF0000"/>
          <w:sz w:val="24"/>
          <w:szCs w:val="24"/>
          <w:highlight w:val="white"/>
        </w:rPr>
        <w:t>Super Chickens, Forget the Pecking Order</w:t>
      </w:r>
      <w:hyperlink r:id="rId10">
        <w:r w:rsidRPr="00C107F7">
          <w:rPr>
            <w:rFonts w:ascii="Times New Roman" w:eastAsia="Times New Roman" w:hAnsi="Times New Roman" w:cs="Times New Roman"/>
            <w:color w:val="FF0000"/>
            <w:sz w:val="24"/>
            <w:szCs w:val="24"/>
            <w:highlight w:val="white"/>
          </w:rPr>
          <w:t xml:space="preserve"> </w:t>
        </w:r>
      </w:hyperlink>
      <w:hyperlink r:id="rId11">
        <w:r w:rsidRPr="00C107F7">
          <w:rPr>
            <w:rFonts w:ascii="Times New Roman" w:eastAsia="Times New Roman" w:hAnsi="Times New Roman" w:cs="Times New Roman"/>
            <w:color w:val="FF0000"/>
            <w:sz w:val="24"/>
            <w:szCs w:val="24"/>
            <w:highlight w:val="white"/>
          </w:rPr>
          <w:t xml:space="preserve">[Online] Available at: </w:t>
        </w:r>
      </w:hyperlink>
      <w:hyperlink r:id="rId12">
        <w:r w:rsidRPr="00C107F7">
          <w:rPr>
            <w:rFonts w:ascii="Times New Roman" w:eastAsia="Times New Roman" w:hAnsi="Times New Roman" w:cs="Times New Roman"/>
            <w:color w:val="FF0000"/>
            <w:sz w:val="24"/>
            <w:szCs w:val="24"/>
            <w:highlight w:val="white"/>
            <w:u w:val="single"/>
          </w:rPr>
          <w:t>https://www.ted.com/talks/margaret_heffernan_forget_the_pecking_order_at_work?utm_campaign=tedspread&amp;utm_medium=referral&amp;utm_source=tedcomshare</w:t>
        </w:r>
      </w:hyperlink>
      <w:r w:rsidRPr="00C107F7">
        <w:rPr>
          <w:rFonts w:ascii="Times New Roman" w:eastAsia="Times New Roman" w:hAnsi="Times New Roman" w:cs="Times New Roman"/>
          <w:color w:val="FF0000"/>
          <w:sz w:val="24"/>
          <w:szCs w:val="24"/>
          <w:highlight w:val="white"/>
        </w:rPr>
        <w:t xml:space="preserve"> [Accessed on 3 March 2025]</w:t>
      </w:r>
    </w:p>
    <w:p w14:paraId="21DC82A2" w14:textId="77777777" w:rsidR="00544DD9" w:rsidRPr="00C107F7" w:rsidRDefault="00853F29">
      <w:pPr>
        <w:spacing w:before="200" w:after="200" w:line="360" w:lineRule="auto"/>
        <w:jc w:val="both"/>
        <w:rPr>
          <w:rFonts w:ascii="Times New Roman" w:eastAsia="Times New Roman" w:hAnsi="Times New Roman" w:cs="Times New Roman"/>
          <w:sz w:val="24"/>
          <w:szCs w:val="24"/>
        </w:rPr>
      </w:pPr>
      <w:proofErr w:type="spellStart"/>
      <w:r w:rsidRPr="00C107F7">
        <w:rPr>
          <w:rFonts w:ascii="Times New Roman" w:eastAsia="Times New Roman" w:hAnsi="Times New Roman" w:cs="Times New Roman"/>
          <w:sz w:val="24"/>
          <w:szCs w:val="24"/>
        </w:rPr>
        <w:t>Merria</w:t>
      </w:r>
      <w:proofErr w:type="spellEnd"/>
      <w:r w:rsidRPr="00C107F7">
        <w:rPr>
          <w:rFonts w:ascii="Times New Roman" w:eastAsia="Times New Roman" w:hAnsi="Times New Roman" w:cs="Times New Roman"/>
          <w:sz w:val="24"/>
          <w:szCs w:val="24"/>
        </w:rPr>
        <w:t xml:space="preserve"> Webster.com (2024) </w:t>
      </w:r>
      <w:r w:rsidRPr="00C107F7">
        <w:rPr>
          <w:rFonts w:ascii="Times New Roman" w:eastAsia="Times New Roman" w:hAnsi="Times New Roman" w:cs="Times New Roman"/>
          <w:i/>
          <w:sz w:val="24"/>
          <w:szCs w:val="24"/>
        </w:rPr>
        <w:t>Teamwork definition &amp; meaning</w:t>
      </w:r>
      <w:r w:rsidRPr="00C107F7">
        <w:rPr>
          <w:rFonts w:ascii="Times New Roman" w:eastAsia="Times New Roman" w:hAnsi="Times New Roman" w:cs="Times New Roman"/>
          <w:sz w:val="24"/>
          <w:szCs w:val="24"/>
        </w:rPr>
        <w:t xml:space="preserve">, </w:t>
      </w:r>
      <w:r w:rsidRPr="00C107F7">
        <w:rPr>
          <w:rFonts w:ascii="Times New Roman" w:eastAsia="Times New Roman" w:hAnsi="Times New Roman" w:cs="Times New Roman"/>
          <w:i/>
          <w:sz w:val="24"/>
          <w:szCs w:val="24"/>
        </w:rPr>
        <w:t>Merriam-Webster</w:t>
      </w:r>
      <w:r w:rsidRPr="00C107F7">
        <w:rPr>
          <w:rFonts w:ascii="Times New Roman" w:eastAsia="Times New Roman" w:hAnsi="Times New Roman" w:cs="Times New Roman"/>
          <w:sz w:val="24"/>
          <w:szCs w:val="24"/>
        </w:rPr>
        <w:t xml:space="preserve">. Available at: https://www.merriam-webster.com/dictionary/teamwork (Accessed: 22 November 2024). </w:t>
      </w:r>
    </w:p>
    <w:p w14:paraId="238C3BD2" w14:textId="77777777" w:rsidR="00544DD9" w:rsidRPr="00C107F7" w:rsidRDefault="00853F29">
      <w:pPr>
        <w:spacing w:before="200" w:after="200" w:line="360" w:lineRule="auto"/>
        <w:jc w:val="both"/>
        <w:rPr>
          <w:rFonts w:ascii="Times New Roman" w:eastAsia="Times New Roman" w:hAnsi="Times New Roman" w:cs="Times New Roman"/>
          <w:sz w:val="24"/>
          <w:szCs w:val="24"/>
        </w:rPr>
      </w:pPr>
      <w:proofErr w:type="spellStart"/>
      <w:r w:rsidRPr="00C107F7">
        <w:rPr>
          <w:rFonts w:ascii="Times New Roman" w:eastAsia="Times New Roman" w:hAnsi="Times New Roman" w:cs="Times New Roman"/>
          <w:sz w:val="24"/>
          <w:szCs w:val="24"/>
        </w:rPr>
        <w:t>Monsalves</w:t>
      </w:r>
      <w:proofErr w:type="spellEnd"/>
      <w:r w:rsidRPr="00C107F7">
        <w:rPr>
          <w:rFonts w:ascii="Times New Roman" w:eastAsia="Times New Roman" w:hAnsi="Times New Roman" w:cs="Times New Roman"/>
          <w:sz w:val="24"/>
          <w:szCs w:val="24"/>
        </w:rPr>
        <w:t xml:space="preserve">, D., </w:t>
      </w:r>
      <w:proofErr w:type="spellStart"/>
      <w:r w:rsidRPr="00C107F7">
        <w:rPr>
          <w:rFonts w:ascii="Times New Roman" w:eastAsia="Times New Roman" w:hAnsi="Times New Roman" w:cs="Times New Roman"/>
          <w:sz w:val="24"/>
          <w:szCs w:val="24"/>
        </w:rPr>
        <w:t>Cornide</w:t>
      </w:r>
      <w:proofErr w:type="spellEnd"/>
      <w:r w:rsidRPr="00C107F7">
        <w:rPr>
          <w:rFonts w:ascii="Times New Roman" w:eastAsia="Times New Roman" w:hAnsi="Times New Roman" w:cs="Times New Roman"/>
          <w:sz w:val="24"/>
          <w:szCs w:val="24"/>
        </w:rPr>
        <w:t xml:space="preserve">-Reyes, H. and Riquelme, F. (2023) ‘Relationships between social interactions and </w:t>
      </w:r>
      <w:proofErr w:type="spellStart"/>
      <w:r w:rsidRPr="00C107F7">
        <w:rPr>
          <w:rFonts w:ascii="Times New Roman" w:eastAsia="Times New Roman" w:hAnsi="Times New Roman" w:cs="Times New Roman"/>
          <w:sz w:val="24"/>
          <w:szCs w:val="24"/>
        </w:rPr>
        <w:t>belbin</w:t>
      </w:r>
      <w:proofErr w:type="spellEnd"/>
      <w:r w:rsidRPr="00C107F7">
        <w:rPr>
          <w:rFonts w:ascii="Times New Roman" w:eastAsia="Times New Roman" w:hAnsi="Times New Roman" w:cs="Times New Roman"/>
          <w:sz w:val="24"/>
          <w:szCs w:val="24"/>
        </w:rPr>
        <w:t xml:space="preserve"> role types in collaborative agile teams.’ </w:t>
      </w:r>
      <w:r w:rsidRPr="00C107F7">
        <w:rPr>
          <w:rFonts w:ascii="Times New Roman" w:eastAsia="Times New Roman" w:hAnsi="Times New Roman" w:cs="Times New Roman"/>
          <w:i/>
          <w:sz w:val="24"/>
          <w:szCs w:val="24"/>
        </w:rPr>
        <w:t>IEEE Access</w:t>
      </w:r>
      <w:r w:rsidRPr="00C107F7">
        <w:rPr>
          <w:rFonts w:ascii="Times New Roman" w:eastAsia="Times New Roman" w:hAnsi="Times New Roman" w:cs="Times New Roman"/>
          <w:sz w:val="24"/>
          <w:szCs w:val="24"/>
        </w:rPr>
        <w:t xml:space="preserve">, </w:t>
      </w:r>
      <w:r w:rsidRPr="00C107F7">
        <w:rPr>
          <w:rFonts w:ascii="Times New Roman" w:eastAsia="Times New Roman" w:hAnsi="Times New Roman" w:cs="Times New Roman"/>
          <w:i/>
          <w:sz w:val="24"/>
          <w:szCs w:val="24"/>
        </w:rPr>
        <w:t>11</w:t>
      </w:r>
      <w:r w:rsidRPr="00C107F7">
        <w:rPr>
          <w:rFonts w:ascii="Times New Roman" w:eastAsia="Times New Roman" w:hAnsi="Times New Roman" w:cs="Times New Roman"/>
          <w:sz w:val="24"/>
          <w:szCs w:val="24"/>
        </w:rPr>
        <w:t>, pp.17002-17020.</w:t>
      </w:r>
    </w:p>
    <w:p w14:paraId="55DFBF41" w14:textId="77777777" w:rsidR="00544DD9" w:rsidRPr="00C107F7" w:rsidRDefault="00853F29">
      <w:pPr>
        <w:spacing w:before="200" w:after="200" w:line="360" w:lineRule="auto"/>
        <w:jc w:val="both"/>
        <w:rPr>
          <w:rFonts w:ascii="Times New Roman" w:eastAsia="Times New Roman" w:hAnsi="Times New Roman" w:cs="Times New Roman"/>
          <w:sz w:val="24"/>
          <w:szCs w:val="24"/>
        </w:rPr>
      </w:pPr>
      <w:proofErr w:type="spellStart"/>
      <w:r w:rsidRPr="00C107F7">
        <w:rPr>
          <w:rFonts w:ascii="Times New Roman" w:eastAsia="Times New Roman" w:hAnsi="Times New Roman" w:cs="Times New Roman"/>
          <w:sz w:val="24"/>
          <w:szCs w:val="24"/>
        </w:rPr>
        <w:t>Mykhalchuk</w:t>
      </w:r>
      <w:proofErr w:type="spellEnd"/>
      <w:r w:rsidRPr="00C107F7">
        <w:rPr>
          <w:rFonts w:ascii="Times New Roman" w:eastAsia="Times New Roman" w:hAnsi="Times New Roman" w:cs="Times New Roman"/>
          <w:sz w:val="24"/>
          <w:szCs w:val="24"/>
        </w:rPr>
        <w:t>, I. and Stadnyk, V. (2024) Management of group dynamics in the context of developing the creativity potential of the enterprise.</w:t>
      </w:r>
    </w:p>
    <w:p w14:paraId="03B903E6" w14:textId="77777777" w:rsidR="00544DD9" w:rsidRPr="00C107F7" w:rsidRDefault="00853F29">
      <w:pPr>
        <w:spacing w:before="200" w:after="200"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Ontario.ca (2024) </w:t>
      </w:r>
      <w:r w:rsidRPr="00C107F7">
        <w:rPr>
          <w:rFonts w:ascii="Times New Roman" w:eastAsia="Times New Roman" w:hAnsi="Times New Roman" w:cs="Times New Roman"/>
          <w:i/>
          <w:sz w:val="24"/>
          <w:szCs w:val="24"/>
        </w:rPr>
        <w:t>Coordinator roles and responsibilities</w:t>
      </w:r>
      <w:r w:rsidRPr="00C107F7">
        <w:rPr>
          <w:rFonts w:ascii="Times New Roman" w:eastAsia="Times New Roman" w:hAnsi="Times New Roman" w:cs="Times New Roman"/>
          <w:sz w:val="24"/>
          <w:szCs w:val="24"/>
        </w:rPr>
        <w:t xml:space="preserve">, </w:t>
      </w:r>
      <w:r w:rsidRPr="00C107F7">
        <w:rPr>
          <w:rFonts w:ascii="Times New Roman" w:eastAsia="Times New Roman" w:hAnsi="Times New Roman" w:cs="Times New Roman"/>
          <w:i/>
          <w:sz w:val="24"/>
          <w:szCs w:val="24"/>
        </w:rPr>
        <w:t>ontario.ca</w:t>
      </w:r>
      <w:r w:rsidRPr="00C107F7">
        <w:rPr>
          <w:rFonts w:ascii="Times New Roman" w:eastAsia="Times New Roman" w:hAnsi="Times New Roman" w:cs="Times New Roman"/>
          <w:sz w:val="24"/>
          <w:szCs w:val="24"/>
        </w:rPr>
        <w:t xml:space="preserve">. Available at: https://www.ontario.ca/document/freedom-information-and-protection-privacy-manual/chapter-3-coordinator-roles-and-responsibilities (Accessed: 22 November 2024). </w:t>
      </w:r>
    </w:p>
    <w:p w14:paraId="6BD73584" w14:textId="77777777" w:rsidR="00544DD9" w:rsidRPr="00C107F7" w:rsidRDefault="00853F29">
      <w:pPr>
        <w:spacing w:before="200" w:after="200" w:line="360" w:lineRule="auto"/>
        <w:jc w:val="both"/>
        <w:rPr>
          <w:rFonts w:ascii="Times New Roman" w:eastAsia="Times New Roman" w:hAnsi="Times New Roman" w:cs="Times New Roman"/>
          <w:color w:val="222222"/>
          <w:sz w:val="24"/>
          <w:szCs w:val="24"/>
          <w:highlight w:val="white"/>
        </w:rPr>
      </w:pPr>
      <w:r w:rsidRPr="00C107F7">
        <w:rPr>
          <w:rFonts w:ascii="Times New Roman" w:eastAsia="Times New Roman" w:hAnsi="Times New Roman" w:cs="Times New Roman"/>
          <w:color w:val="FF0000"/>
          <w:sz w:val="24"/>
          <w:szCs w:val="24"/>
        </w:rPr>
        <w:t xml:space="preserve">Sinek, S. (2023) </w:t>
      </w:r>
      <w:r w:rsidRPr="00C107F7">
        <w:rPr>
          <w:rFonts w:ascii="Times New Roman" w:eastAsia="Times New Roman" w:hAnsi="Times New Roman" w:cs="Times New Roman"/>
          <w:i/>
          <w:color w:val="FF0000"/>
          <w:sz w:val="24"/>
          <w:szCs w:val="24"/>
        </w:rPr>
        <w:t>Trust: The Basis of High Performing Teams</w:t>
      </w:r>
      <w:r w:rsidRPr="00C107F7">
        <w:rPr>
          <w:rFonts w:ascii="Times New Roman" w:eastAsia="Times New Roman" w:hAnsi="Times New Roman" w:cs="Times New Roman"/>
          <w:color w:val="FF0000"/>
          <w:sz w:val="24"/>
          <w:szCs w:val="24"/>
        </w:rPr>
        <w:t xml:space="preserve"> [Online] Available at: </w:t>
      </w:r>
      <w:hyperlink r:id="rId13">
        <w:r w:rsidRPr="00C107F7">
          <w:rPr>
            <w:rFonts w:ascii="Times New Roman" w:eastAsia="Times New Roman" w:hAnsi="Times New Roman" w:cs="Times New Roman"/>
            <w:color w:val="FF0000"/>
            <w:sz w:val="24"/>
            <w:szCs w:val="24"/>
          </w:rPr>
          <w:t>https://www.youtube.com/watch?v=P8ojeO9za84</w:t>
        </w:r>
      </w:hyperlink>
      <w:r w:rsidRPr="00C107F7">
        <w:rPr>
          <w:rFonts w:ascii="Times New Roman" w:eastAsia="Times New Roman" w:hAnsi="Times New Roman" w:cs="Times New Roman"/>
          <w:color w:val="FF0000"/>
          <w:sz w:val="24"/>
          <w:szCs w:val="24"/>
        </w:rPr>
        <w:t xml:space="preserve"> [Accessed on 3 March 2025]</w:t>
      </w:r>
    </w:p>
    <w:p w14:paraId="3A2CF42D" w14:textId="77777777" w:rsidR="00544DD9" w:rsidRPr="00C107F7" w:rsidRDefault="00853F29">
      <w:pPr>
        <w:spacing w:before="200" w:after="200" w:line="360" w:lineRule="auto"/>
        <w:jc w:val="both"/>
        <w:rPr>
          <w:rFonts w:ascii="Times New Roman" w:eastAsia="Times New Roman" w:hAnsi="Times New Roman" w:cs="Times New Roman"/>
          <w:color w:val="222222"/>
          <w:sz w:val="24"/>
          <w:szCs w:val="24"/>
          <w:highlight w:val="white"/>
        </w:rPr>
      </w:pPr>
      <w:r w:rsidRPr="00C107F7">
        <w:rPr>
          <w:rFonts w:ascii="Times New Roman" w:eastAsia="Times New Roman" w:hAnsi="Times New Roman" w:cs="Times New Roman"/>
          <w:color w:val="FF0000"/>
          <w:sz w:val="24"/>
          <w:szCs w:val="24"/>
        </w:rPr>
        <w:t xml:space="preserve">Tuckman, B.W. and Harper, B.E. (2012) </w:t>
      </w:r>
      <w:r w:rsidRPr="00C107F7">
        <w:rPr>
          <w:rFonts w:ascii="Times New Roman" w:eastAsia="Times New Roman" w:hAnsi="Times New Roman" w:cs="Times New Roman"/>
          <w:i/>
          <w:color w:val="FF0000"/>
          <w:sz w:val="24"/>
          <w:szCs w:val="24"/>
        </w:rPr>
        <w:t>Conducting educational research</w:t>
      </w:r>
      <w:r w:rsidRPr="00C107F7">
        <w:rPr>
          <w:rFonts w:ascii="Times New Roman" w:eastAsia="Times New Roman" w:hAnsi="Times New Roman" w:cs="Times New Roman"/>
          <w:color w:val="FF0000"/>
          <w:sz w:val="24"/>
          <w:szCs w:val="24"/>
        </w:rPr>
        <w:t>. 6th edition. United States: Rowman &amp; Littlefield Publishers.</w:t>
      </w:r>
    </w:p>
    <w:p w14:paraId="69A0397D"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WCU (2023) </w:t>
      </w:r>
      <w:r w:rsidRPr="00C107F7">
        <w:rPr>
          <w:rFonts w:ascii="Times New Roman" w:eastAsia="Times New Roman" w:hAnsi="Times New Roman" w:cs="Times New Roman"/>
          <w:i/>
          <w:sz w:val="24"/>
          <w:szCs w:val="24"/>
        </w:rPr>
        <w:t>Tuckman’s Stages of Group Development</w:t>
      </w:r>
      <w:r w:rsidRPr="00C107F7">
        <w:rPr>
          <w:rFonts w:ascii="Times New Roman" w:eastAsia="Times New Roman" w:hAnsi="Times New Roman" w:cs="Times New Roman"/>
          <w:sz w:val="24"/>
          <w:szCs w:val="24"/>
        </w:rPr>
        <w:t xml:space="preserve">. Available at: https://www.wcupa.edu/coral/tuckmanStagesGroupDelvelopment.aspx#:~:text=These%20stages%20are%20commonly%20known,more%20collaborative%20or%20shared%20leadership. (Accessed: 22 November 2024). </w:t>
      </w:r>
    </w:p>
    <w:p w14:paraId="42CA53C4" w14:textId="77777777" w:rsidR="00544DD9" w:rsidRPr="00C107F7" w:rsidRDefault="00853F29">
      <w:pPr>
        <w:spacing w:before="200" w:after="200"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color w:val="FF0000"/>
          <w:sz w:val="24"/>
          <w:szCs w:val="24"/>
          <w:highlight w:val="white"/>
        </w:rPr>
        <w:t>Jackson, S.J. and Kreiss, D. (2023) ‘</w:t>
      </w:r>
      <w:proofErr w:type="spellStart"/>
      <w:r w:rsidRPr="00C107F7">
        <w:rPr>
          <w:rFonts w:ascii="Times New Roman" w:eastAsia="Times New Roman" w:hAnsi="Times New Roman" w:cs="Times New Roman"/>
          <w:color w:val="FF0000"/>
          <w:sz w:val="24"/>
          <w:szCs w:val="24"/>
          <w:highlight w:val="white"/>
        </w:rPr>
        <w:t>Recentering</w:t>
      </w:r>
      <w:proofErr w:type="spellEnd"/>
      <w:r w:rsidRPr="00C107F7">
        <w:rPr>
          <w:rFonts w:ascii="Times New Roman" w:eastAsia="Times New Roman" w:hAnsi="Times New Roman" w:cs="Times New Roman"/>
          <w:color w:val="FF0000"/>
          <w:sz w:val="24"/>
          <w:szCs w:val="24"/>
          <w:highlight w:val="white"/>
        </w:rPr>
        <w:t xml:space="preserve"> power: Conceptualizing </w:t>
      </w:r>
      <w:proofErr w:type="spellStart"/>
      <w:r w:rsidRPr="00C107F7">
        <w:rPr>
          <w:rFonts w:ascii="Times New Roman" w:eastAsia="Times New Roman" w:hAnsi="Times New Roman" w:cs="Times New Roman"/>
          <w:color w:val="FF0000"/>
          <w:sz w:val="24"/>
          <w:szCs w:val="24"/>
          <w:highlight w:val="white"/>
        </w:rPr>
        <w:t>counterpublics</w:t>
      </w:r>
      <w:proofErr w:type="spellEnd"/>
      <w:r w:rsidRPr="00C107F7">
        <w:rPr>
          <w:rFonts w:ascii="Times New Roman" w:eastAsia="Times New Roman" w:hAnsi="Times New Roman" w:cs="Times New Roman"/>
          <w:color w:val="FF0000"/>
          <w:sz w:val="24"/>
          <w:szCs w:val="24"/>
          <w:highlight w:val="white"/>
        </w:rPr>
        <w:t xml:space="preserve"> and defensive publics.’ </w:t>
      </w:r>
      <w:r w:rsidRPr="00C107F7">
        <w:rPr>
          <w:rFonts w:ascii="Times New Roman" w:eastAsia="Times New Roman" w:hAnsi="Times New Roman" w:cs="Times New Roman"/>
          <w:i/>
          <w:color w:val="FF0000"/>
          <w:sz w:val="24"/>
          <w:szCs w:val="24"/>
          <w:highlight w:val="white"/>
        </w:rPr>
        <w:t>Communication Theory</w:t>
      </w:r>
      <w:r w:rsidRPr="00C107F7">
        <w:rPr>
          <w:rFonts w:ascii="Times New Roman" w:eastAsia="Times New Roman" w:hAnsi="Times New Roman" w:cs="Times New Roman"/>
          <w:color w:val="FF0000"/>
          <w:sz w:val="24"/>
          <w:szCs w:val="24"/>
          <w:highlight w:val="white"/>
        </w:rPr>
        <w:t xml:space="preserve">, </w:t>
      </w:r>
      <w:r w:rsidRPr="00C107F7">
        <w:rPr>
          <w:rFonts w:ascii="Times New Roman" w:eastAsia="Times New Roman" w:hAnsi="Times New Roman" w:cs="Times New Roman"/>
          <w:i/>
          <w:color w:val="FF0000"/>
          <w:sz w:val="24"/>
          <w:szCs w:val="24"/>
          <w:highlight w:val="white"/>
        </w:rPr>
        <w:t>33</w:t>
      </w:r>
      <w:r w:rsidRPr="00C107F7">
        <w:rPr>
          <w:rFonts w:ascii="Times New Roman" w:eastAsia="Times New Roman" w:hAnsi="Times New Roman" w:cs="Times New Roman"/>
          <w:color w:val="FF0000"/>
          <w:sz w:val="24"/>
          <w:szCs w:val="24"/>
          <w:highlight w:val="white"/>
        </w:rPr>
        <w:t>(2-3),</w:t>
      </w:r>
      <w:r w:rsidRPr="00C107F7">
        <w:rPr>
          <w:rFonts w:ascii="Times New Roman" w:eastAsia="Times New Roman" w:hAnsi="Times New Roman" w:cs="Times New Roman"/>
          <w:color w:val="FF0000"/>
          <w:sz w:val="24"/>
          <w:szCs w:val="24"/>
          <w:highlight w:val="white"/>
        </w:rPr>
        <w:t xml:space="preserve"> pp.102-111.</w:t>
      </w:r>
    </w:p>
    <w:p w14:paraId="66FC5A7F" w14:textId="77777777" w:rsidR="00544DD9" w:rsidRPr="00C107F7" w:rsidRDefault="00853F29">
      <w:pP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Zirar, A., Muhammad, N., Upadhyay, A., Kumar, A. and Garza-Reyes, J.A. (2023) ‘Exploring</w:t>
      </w:r>
    </w:p>
    <w:p w14:paraId="7A28A13C" w14:textId="77777777" w:rsidR="00544DD9" w:rsidRPr="00C107F7" w:rsidRDefault="00853F29">
      <w:pPr>
        <w:pBdr>
          <w:top w:val="nil"/>
          <w:left w:val="nil"/>
          <w:bottom w:val="single" w:sz="4" w:space="1" w:color="000000"/>
          <w:right w:val="nil"/>
          <w:between w:val="nil"/>
        </w:pBd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lean team development from the Tuckman’s model perspective.’ </w:t>
      </w:r>
      <w:r w:rsidRPr="00C107F7">
        <w:rPr>
          <w:rFonts w:ascii="Times New Roman" w:eastAsia="Times New Roman" w:hAnsi="Times New Roman" w:cs="Times New Roman"/>
          <w:i/>
          <w:sz w:val="24"/>
          <w:szCs w:val="24"/>
        </w:rPr>
        <w:t>Production Planning &amp; Control</w:t>
      </w:r>
      <w:r w:rsidRPr="00C107F7">
        <w:rPr>
          <w:rFonts w:ascii="Times New Roman" w:eastAsia="Times New Roman" w:hAnsi="Times New Roman" w:cs="Times New Roman"/>
          <w:sz w:val="24"/>
          <w:szCs w:val="24"/>
        </w:rPr>
        <w:t>, pp.1-22.</w:t>
      </w:r>
    </w:p>
    <w:p w14:paraId="03BE789B" w14:textId="77777777" w:rsidR="00544DD9" w:rsidRPr="00C107F7" w:rsidRDefault="00544DD9">
      <w:pPr>
        <w:pBdr>
          <w:top w:val="nil"/>
          <w:left w:val="nil"/>
          <w:bottom w:val="single" w:sz="4" w:space="1" w:color="000000"/>
          <w:right w:val="nil"/>
          <w:between w:val="nil"/>
        </w:pBdr>
        <w:spacing w:line="360" w:lineRule="auto"/>
        <w:jc w:val="both"/>
        <w:rPr>
          <w:rFonts w:ascii="Times New Roman" w:eastAsia="Times New Roman" w:hAnsi="Times New Roman" w:cs="Times New Roman"/>
          <w:sz w:val="24"/>
          <w:szCs w:val="24"/>
        </w:rPr>
      </w:pPr>
    </w:p>
    <w:p w14:paraId="3D2584E3" w14:textId="77777777" w:rsidR="00544DD9" w:rsidRPr="00C107F7" w:rsidRDefault="00853F29">
      <w:pPr>
        <w:pBdr>
          <w:top w:val="nil"/>
          <w:left w:val="nil"/>
          <w:bottom w:val="single" w:sz="4" w:space="1" w:color="000000"/>
          <w:right w:val="nil"/>
          <w:between w:val="nil"/>
        </w:pBdr>
        <w:spacing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 </w:t>
      </w:r>
    </w:p>
    <w:p w14:paraId="6367C33E" w14:textId="77777777" w:rsidR="00544DD9" w:rsidRPr="00C107F7" w:rsidRDefault="00853F29">
      <w:pPr>
        <w:pBdr>
          <w:top w:val="nil"/>
          <w:left w:val="nil"/>
          <w:bottom w:val="single" w:sz="4" w:space="1" w:color="000000"/>
          <w:right w:val="nil"/>
          <w:between w:val="nil"/>
        </w:pBdr>
        <w:spacing w:line="360" w:lineRule="auto"/>
        <w:jc w:val="both"/>
        <w:rPr>
          <w:rFonts w:ascii="Times New Roman" w:eastAsia="Times New Roman" w:hAnsi="Times New Roman" w:cs="Times New Roman"/>
          <w:b/>
          <w:sz w:val="36"/>
          <w:szCs w:val="36"/>
        </w:rPr>
      </w:pPr>
      <w:r w:rsidRPr="00C107F7">
        <w:br w:type="page"/>
      </w:r>
    </w:p>
    <w:p w14:paraId="1EBA0601" w14:textId="77777777" w:rsidR="00544DD9" w:rsidRPr="00C107F7" w:rsidRDefault="00853F29">
      <w:pPr>
        <w:pBdr>
          <w:top w:val="nil"/>
          <w:left w:val="nil"/>
          <w:bottom w:val="single" w:sz="4" w:space="1" w:color="000000"/>
          <w:right w:val="nil"/>
          <w:between w:val="nil"/>
        </w:pBdr>
        <w:spacing w:line="360" w:lineRule="auto"/>
        <w:jc w:val="center"/>
        <w:rPr>
          <w:rFonts w:ascii="Times New Roman" w:eastAsia="Times New Roman" w:hAnsi="Times New Roman" w:cs="Times New Roman"/>
          <w:b/>
          <w:sz w:val="36"/>
          <w:szCs w:val="36"/>
        </w:rPr>
      </w:pPr>
      <w:r w:rsidRPr="00C107F7">
        <w:rPr>
          <w:rFonts w:ascii="Times New Roman" w:eastAsia="Times New Roman" w:hAnsi="Times New Roman" w:cs="Times New Roman"/>
          <w:b/>
          <w:color w:val="000000"/>
          <w:sz w:val="36"/>
          <w:szCs w:val="36"/>
        </w:rPr>
        <w:t xml:space="preserve">Effective Team-working and </w:t>
      </w:r>
      <w:r w:rsidRPr="00C107F7">
        <w:rPr>
          <w:rFonts w:ascii="Times New Roman" w:eastAsia="Times New Roman" w:hAnsi="Times New Roman" w:cs="Times New Roman"/>
          <w:b/>
          <w:color w:val="000000"/>
          <w:sz w:val="36"/>
          <w:szCs w:val="36"/>
        </w:rPr>
        <w:t>Communication - Task 2</w:t>
      </w:r>
    </w:p>
    <w:p w14:paraId="61851E17" w14:textId="77777777" w:rsidR="00544DD9" w:rsidRPr="00C107F7" w:rsidRDefault="00544DD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AE04E5E" w14:textId="77777777" w:rsidR="00544DD9" w:rsidRPr="00C107F7" w:rsidRDefault="00544DD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1A2B4936" w14:textId="77777777" w:rsidR="00544DD9" w:rsidRPr="00C107F7" w:rsidRDefault="00544DD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9A46706" w14:textId="77777777" w:rsidR="00544DD9" w:rsidRPr="00C107F7" w:rsidRDefault="00544DD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31112D2" w14:textId="77777777" w:rsidR="00544DD9" w:rsidRPr="00C107F7" w:rsidRDefault="00544DD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10BBA43" w14:textId="77777777" w:rsidR="00544DD9" w:rsidRPr="00C107F7" w:rsidRDefault="00853F29">
      <w:pPr>
        <w:pBdr>
          <w:top w:val="nil"/>
          <w:left w:val="nil"/>
          <w:bottom w:val="nil"/>
          <w:right w:val="nil"/>
          <w:between w:val="nil"/>
        </w:pBdr>
        <w:spacing w:line="360" w:lineRule="auto"/>
        <w:jc w:val="center"/>
      </w:pPr>
      <w:r w:rsidRPr="00C107F7">
        <w:rPr>
          <w:rFonts w:ascii="Times New Roman" w:eastAsia="Times New Roman" w:hAnsi="Times New Roman" w:cs="Times New Roman"/>
          <w:noProof/>
          <w:color w:val="000000"/>
          <w:sz w:val="24"/>
          <w:szCs w:val="24"/>
        </w:rPr>
        <w:drawing>
          <wp:inline distT="114300" distB="114300" distL="114300" distR="114300" wp14:anchorId="2B0DB508" wp14:editId="47E6BFE2">
            <wp:extent cx="5943600" cy="33401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79F56A1D" w14:textId="77777777" w:rsidR="00544DD9" w:rsidRPr="00C107F7" w:rsidRDefault="00853F29">
      <w:pPr>
        <w:pStyle w:val="Heading1"/>
        <w:rPr>
          <w:lang w:val="en-GB"/>
        </w:rPr>
      </w:pPr>
      <w:bookmarkStart w:id="7" w:name="_heading=h.f6rsb9v31yr2" w:colFirst="0" w:colLast="0"/>
      <w:bookmarkEnd w:id="7"/>
      <w:r w:rsidRPr="00C107F7">
        <w:rPr>
          <w:lang w:val="en-GB"/>
        </w:rPr>
        <w:t xml:space="preserve">Task 2 </w:t>
      </w:r>
    </w:p>
    <w:p w14:paraId="56F4E035" w14:textId="77777777" w:rsidR="00544DD9" w:rsidRPr="00C107F7" w:rsidRDefault="00853F29">
      <w:pPr>
        <w:pStyle w:val="Heading1"/>
        <w:rPr>
          <w:lang w:val="en-GB"/>
        </w:rPr>
      </w:pPr>
      <w:bookmarkStart w:id="8" w:name="_heading=h.gjdgxs" w:colFirst="0" w:colLast="0"/>
      <w:bookmarkEnd w:id="8"/>
      <w:r w:rsidRPr="00C107F7">
        <w:rPr>
          <w:lang w:val="en-GB"/>
        </w:rPr>
        <w:t xml:space="preserve">Introduction </w:t>
      </w:r>
    </w:p>
    <w:p w14:paraId="0B4A2CE5" w14:textId="77777777" w:rsidR="00544DD9" w:rsidRPr="00C107F7" w:rsidRDefault="00853F29">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sidRPr="00C107F7">
        <w:rPr>
          <w:rFonts w:ascii="Times New Roman" w:eastAsia="Times New Roman" w:hAnsi="Times New Roman" w:cs="Times New Roman"/>
          <w:noProof/>
          <w:color w:val="000000"/>
          <w:sz w:val="24"/>
          <w:szCs w:val="24"/>
        </w:rPr>
        <w:drawing>
          <wp:inline distT="114300" distB="114300" distL="114300" distR="114300" wp14:anchorId="7A5C21FB" wp14:editId="3B909511">
            <wp:extent cx="5943600" cy="33401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37A9064A"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rPr>
          <w:rFonts w:ascii="Times New Roman" w:eastAsia="Times New Roman" w:hAnsi="Times New Roman" w:cs="Times New Roman"/>
          <w:b/>
          <w:color w:val="000000"/>
          <w:sz w:val="24"/>
          <w:szCs w:val="24"/>
        </w:rPr>
        <w:t>Bullets Points:</w:t>
      </w:r>
    </w:p>
    <w:p w14:paraId="6A630817" w14:textId="77777777" w:rsidR="00544DD9" w:rsidRPr="00C107F7" w:rsidRDefault="00853F29">
      <w:pPr>
        <w:numPr>
          <w:ilvl w:val="0"/>
          <w:numId w:val="3"/>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Teamwork means collective effort to achieve a common goal (Asana.com, 2024).</w:t>
      </w:r>
    </w:p>
    <w:p w14:paraId="743A57EF" w14:textId="77777777" w:rsidR="00544DD9" w:rsidRPr="00C107F7" w:rsidRDefault="00853F29">
      <w:pPr>
        <w:numPr>
          <w:ilvl w:val="0"/>
          <w:numId w:val="3"/>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Learning on the effective team will be discussed.</w:t>
      </w:r>
    </w:p>
    <w:p w14:paraId="7D4C5625" w14:textId="77777777" w:rsidR="00544DD9" w:rsidRPr="00C107F7" w:rsidRDefault="00853F29">
      <w:pPr>
        <w:numPr>
          <w:ilvl w:val="0"/>
          <w:numId w:val="3"/>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 xml:space="preserve">Models and theory related to teamwork will be </w:t>
      </w:r>
      <w:r w:rsidRPr="00C107F7">
        <w:rPr>
          <w:rFonts w:ascii="Times New Roman" w:eastAsia="Times New Roman" w:hAnsi="Times New Roman" w:cs="Times New Roman"/>
          <w:color w:val="000000"/>
          <w:sz w:val="24"/>
          <w:szCs w:val="24"/>
        </w:rPr>
        <w:t>addressed.</w:t>
      </w:r>
    </w:p>
    <w:p w14:paraId="7491C00D"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000000"/>
          <w:sz w:val="24"/>
          <w:szCs w:val="24"/>
        </w:rPr>
        <w:t xml:space="preserve">Teamwork is a collaborative effort of a group of individuals with the aim of attaining common objectives (Asana.com, 2024). In the presentation, the lessons I have learnt about effective teams will be addressed in detail. Furthermore, the insights of the models and theory will be discussed with examples of how they improve teamwork, flexibility, and outcomes. </w:t>
      </w:r>
      <w:r w:rsidRPr="00C107F7">
        <w:rPr>
          <w:rFonts w:ascii="Times New Roman" w:eastAsia="Times New Roman" w:hAnsi="Times New Roman" w:cs="Times New Roman"/>
          <w:color w:val="FF0000"/>
          <w:sz w:val="24"/>
          <w:szCs w:val="24"/>
        </w:rPr>
        <w:t xml:space="preserve">Over concentration of the education in a specialised version is loss regarding wider levels of communication levels (Belbin, 2010). </w:t>
      </w:r>
    </w:p>
    <w:p w14:paraId="1681A13F"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p>
    <w:p w14:paraId="06139E5F"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br w:type="page"/>
      </w:r>
    </w:p>
    <w:p w14:paraId="39AF43A1" w14:textId="77777777" w:rsidR="00544DD9" w:rsidRPr="00C107F7" w:rsidRDefault="00853F29">
      <w:pPr>
        <w:pStyle w:val="Heading1"/>
        <w:spacing w:before="200" w:after="200"/>
        <w:rPr>
          <w:lang w:val="en-GB"/>
        </w:rPr>
      </w:pPr>
      <w:bookmarkStart w:id="9" w:name="_heading=h.30j0zll" w:colFirst="0" w:colLast="0"/>
      <w:bookmarkEnd w:id="9"/>
      <w:r w:rsidRPr="00C107F7">
        <w:rPr>
          <w:lang w:val="en-GB"/>
        </w:rPr>
        <w:t>What we have learnt about effective teams.</w:t>
      </w:r>
    </w:p>
    <w:p w14:paraId="13C25C45" w14:textId="168972D8" w:rsidR="00544DD9" w:rsidRPr="00C107F7" w:rsidRDefault="00C107F7">
      <w:pPr>
        <w:pBdr>
          <w:top w:val="nil"/>
          <w:left w:val="nil"/>
          <w:bottom w:val="nil"/>
          <w:right w:val="nil"/>
          <w:between w:val="nil"/>
        </w:pBdr>
        <w:spacing w:before="200" w:after="200" w:line="360" w:lineRule="auto"/>
        <w:jc w:val="center"/>
        <w:rPr>
          <w:rFonts w:ascii="Times New Roman" w:eastAsia="Times New Roman" w:hAnsi="Times New Roman" w:cs="Times New Roman"/>
          <w:b/>
          <w:color w:val="000000"/>
          <w:sz w:val="24"/>
          <w:szCs w:val="24"/>
        </w:rPr>
      </w:pPr>
      <w:r>
        <w:rPr>
          <w:noProof/>
        </w:rPr>
        <w:drawing>
          <wp:inline distT="0" distB="0" distL="0" distR="0" wp14:anchorId="32077DF8" wp14:editId="3806BAB1">
            <wp:extent cx="5943600" cy="3308985"/>
            <wp:effectExtent l="0" t="0" r="0" b="5715"/>
            <wp:docPr id="1365975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75891" name=""/>
                    <pic:cNvPicPr/>
                  </pic:nvPicPr>
                  <pic:blipFill>
                    <a:blip r:embed="rId16"/>
                    <a:stretch>
                      <a:fillRect/>
                    </a:stretch>
                  </pic:blipFill>
                  <pic:spPr>
                    <a:xfrm>
                      <a:off x="0" y="0"/>
                      <a:ext cx="5943600" cy="3308985"/>
                    </a:xfrm>
                    <a:prstGeom prst="rect">
                      <a:avLst/>
                    </a:prstGeom>
                  </pic:spPr>
                </pic:pic>
              </a:graphicData>
            </a:graphic>
          </wp:inline>
        </w:drawing>
      </w:r>
    </w:p>
    <w:p w14:paraId="225A824F"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rPr>
          <w:rFonts w:ascii="Times New Roman" w:eastAsia="Times New Roman" w:hAnsi="Times New Roman" w:cs="Times New Roman"/>
          <w:b/>
          <w:color w:val="000000"/>
          <w:sz w:val="24"/>
          <w:szCs w:val="24"/>
        </w:rPr>
        <w:t>Bullets Points:</w:t>
      </w:r>
    </w:p>
    <w:p w14:paraId="0545CFDE" w14:textId="77777777" w:rsidR="00544DD9" w:rsidRPr="00C107F7" w:rsidRDefault="00853F29">
      <w:pPr>
        <w:numPr>
          <w:ilvl w:val="0"/>
          <w:numId w:val="4"/>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Understanding the roles of individuals is crucial for effective teamwork as well as collaboration.</w:t>
      </w:r>
    </w:p>
    <w:p w14:paraId="62442FD8" w14:textId="77777777" w:rsidR="00544DD9" w:rsidRPr="00C107F7" w:rsidRDefault="00853F29">
      <w:pPr>
        <w:numPr>
          <w:ilvl w:val="0"/>
          <w:numId w:val="4"/>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The Belbin model has helped to identify my natural role as a coordinator.</w:t>
      </w:r>
    </w:p>
    <w:p w14:paraId="6CEC5426" w14:textId="77777777" w:rsidR="00544DD9" w:rsidRPr="00C107F7" w:rsidRDefault="00853F29">
      <w:pPr>
        <w:numPr>
          <w:ilvl w:val="0"/>
          <w:numId w:val="4"/>
        </w:numPr>
        <w:pBdr>
          <w:top w:val="nil"/>
          <w:left w:val="nil"/>
          <w:bottom w:val="nil"/>
          <w:right w:val="nil"/>
          <w:between w:val="nil"/>
        </w:pBd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FF0000"/>
          <w:sz w:val="24"/>
          <w:szCs w:val="24"/>
        </w:rPr>
        <w:t xml:space="preserve">Social capital is represented as the reliance and interdependency that is able to build trust for the individuals (Heffernan, 2015). </w:t>
      </w:r>
    </w:p>
    <w:p w14:paraId="4165181C" w14:textId="205C9C8C"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 xml:space="preserve">In relation to the concept of effective teamwork, I have learned operational aspects of teams and factors that support them. The significance of understanding individual roles within a team is one of the key lessons. </w:t>
      </w:r>
      <w:r w:rsidRPr="00C107F7">
        <w:rPr>
          <w:rFonts w:ascii="Times New Roman" w:eastAsia="Times New Roman" w:hAnsi="Times New Roman" w:cs="Times New Roman"/>
          <w:b/>
          <w:i/>
          <w:color w:val="000000"/>
          <w:sz w:val="24"/>
          <w:szCs w:val="24"/>
        </w:rPr>
        <w:t>For instance,</w:t>
      </w:r>
      <w:r w:rsidRPr="00C107F7">
        <w:rPr>
          <w:rFonts w:ascii="Times New Roman" w:eastAsia="Times New Roman" w:hAnsi="Times New Roman" w:cs="Times New Roman"/>
          <w:color w:val="000000"/>
          <w:sz w:val="24"/>
          <w:szCs w:val="24"/>
        </w:rPr>
        <w:t xml:space="preserve"> </w:t>
      </w:r>
      <w:r w:rsidR="00C107F7" w:rsidRPr="00C107F7">
        <w:rPr>
          <w:rFonts w:ascii="Times New Roman" w:eastAsia="Times New Roman" w:hAnsi="Times New Roman" w:cs="Times New Roman"/>
          <w:color w:val="000000"/>
          <w:sz w:val="24"/>
          <w:szCs w:val="24"/>
        </w:rPr>
        <w:t>Belbin’s</w:t>
      </w:r>
      <w:r w:rsidRPr="00C107F7">
        <w:rPr>
          <w:rFonts w:ascii="Times New Roman" w:eastAsia="Times New Roman" w:hAnsi="Times New Roman" w:cs="Times New Roman"/>
          <w:color w:val="000000"/>
          <w:sz w:val="24"/>
          <w:szCs w:val="24"/>
        </w:rPr>
        <w:t xml:space="preserve"> team role model has helped me to further identify my roles as a coordinator that focuses on integration and activities achieving (Icehrm.com, 2024). This awareness helps me to actively employ the skills such as planning and delegation and making sure everyone is working in harmony. Moreover, I also realise that every individual working in a group has unique contributions that can be utilised for enhancing efficiency, creativity and problem solving. </w:t>
      </w:r>
    </w:p>
    <w:p w14:paraId="5E5ACFFF" w14:textId="0F516D1C" w:rsidR="00544DD9" w:rsidRPr="00C107F7" w:rsidRDefault="00C107F7">
      <w:pPr>
        <w:pBdr>
          <w:top w:val="nil"/>
          <w:left w:val="nil"/>
          <w:bottom w:val="nil"/>
          <w:right w:val="nil"/>
          <w:between w:val="nil"/>
        </w:pBdr>
        <w:spacing w:before="200" w:after="200" w:line="360" w:lineRule="auto"/>
        <w:jc w:val="center"/>
        <w:rPr>
          <w:rFonts w:ascii="Times New Roman" w:eastAsia="Times New Roman" w:hAnsi="Times New Roman" w:cs="Times New Roman"/>
          <w:color w:val="000000"/>
          <w:sz w:val="24"/>
          <w:szCs w:val="24"/>
        </w:rPr>
      </w:pPr>
      <w:r>
        <w:rPr>
          <w:noProof/>
        </w:rPr>
        <w:drawing>
          <wp:inline distT="0" distB="0" distL="0" distR="0" wp14:anchorId="41D37F66" wp14:editId="3CEB53CD">
            <wp:extent cx="5943600" cy="3316605"/>
            <wp:effectExtent l="0" t="0" r="0" b="0"/>
            <wp:docPr id="8337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73810" name=""/>
                    <pic:cNvPicPr/>
                  </pic:nvPicPr>
                  <pic:blipFill>
                    <a:blip r:embed="rId17"/>
                    <a:stretch>
                      <a:fillRect/>
                    </a:stretch>
                  </pic:blipFill>
                  <pic:spPr>
                    <a:xfrm>
                      <a:off x="0" y="0"/>
                      <a:ext cx="5943600" cy="3316605"/>
                    </a:xfrm>
                    <a:prstGeom prst="rect">
                      <a:avLst/>
                    </a:prstGeom>
                  </pic:spPr>
                </pic:pic>
              </a:graphicData>
            </a:graphic>
          </wp:inline>
        </w:drawing>
      </w:r>
    </w:p>
    <w:p w14:paraId="5CEA6411"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rPr>
          <w:rFonts w:ascii="Times New Roman" w:eastAsia="Times New Roman" w:hAnsi="Times New Roman" w:cs="Times New Roman"/>
          <w:b/>
          <w:color w:val="000000"/>
          <w:sz w:val="24"/>
          <w:szCs w:val="24"/>
        </w:rPr>
        <w:t>Bullets Points:</w:t>
      </w:r>
    </w:p>
    <w:p w14:paraId="270DD8BD" w14:textId="0B5F9613" w:rsidR="00544DD9" w:rsidRPr="00C107F7" w:rsidRDefault="00853F29">
      <w:pPr>
        <w:numPr>
          <w:ilvl w:val="0"/>
          <w:numId w:val="1"/>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 xml:space="preserve">The team development stage of the </w:t>
      </w:r>
      <w:r w:rsidR="00C107F7" w:rsidRPr="00C107F7">
        <w:rPr>
          <w:rFonts w:ascii="Times New Roman" w:eastAsia="Times New Roman" w:hAnsi="Times New Roman" w:cs="Times New Roman"/>
          <w:color w:val="000000"/>
          <w:sz w:val="24"/>
          <w:szCs w:val="24"/>
        </w:rPr>
        <w:t>Tuckman</w:t>
      </w:r>
      <w:r w:rsidRPr="00C107F7">
        <w:rPr>
          <w:rFonts w:ascii="Times New Roman" w:eastAsia="Times New Roman" w:hAnsi="Times New Roman" w:cs="Times New Roman"/>
          <w:color w:val="000000"/>
          <w:sz w:val="24"/>
          <w:szCs w:val="24"/>
        </w:rPr>
        <w:t xml:space="preserve"> model is another important learning area.</w:t>
      </w:r>
    </w:p>
    <w:p w14:paraId="5940881A" w14:textId="2A64E51E" w:rsidR="00544DD9" w:rsidRPr="00C107F7" w:rsidRDefault="00853F29">
      <w:pPr>
        <w:numPr>
          <w:ilvl w:val="0"/>
          <w:numId w:val="1"/>
        </w:numPr>
        <w:pBdr>
          <w:top w:val="nil"/>
          <w:left w:val="nil"/>
          <w:bottom w:val="nil"/>
          <w:right w:val="nil"/>
          <w:between w:val="nil"/>
        </w:pBd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FF0000"/>
          <w:sz w:val="24"/>
          <w:szCs w:val="24"/>
        </w:rPr>
        <w:t xml:space="preserve">Disagreements are usually expressed in the storming stage of the </w:t>
      </w:r>
      <w:r w:rsidR="00C107F7" w:rsidRPr="00C107F7">
        <w:rPr>
          <w:rFonts w:ascii="Times New Roman" w:eastAsia="Times New Roman" w:hAnsi="Times New Roman" w:cs="Times New Roman"/>
          <w:color w:val="FF0000"/>
          <w:sz w:val="24"/>
          <w:szCs w:val="24"/>
        </w:rPr>
        <w:t>Tuckman’s</w:t>
      </w:r>
      <w:r w:rsidRPr="00C107F7">
        <w:rPr>
          <w:rFonts w:ascii="Times New Roman" w:eastAsia="Times New Roman" w:hAnsi="Times New Roman" w:cs="Times New Roman"/>
          <w:color w:val="FF0000"/>
          <w:sz w:val="24"/>
          <w:szCs w:val="24"/>
        </w:rPr>
        <w:t xml:space="preserve"> model of team development (Mullins and Christy, 2016). </w:t>
      </w:r>
    </w:p>
    <w:p w14:paraId="1BB22530" w14:textId="77777777" w:rsidR="00544DD9" w:rsidRPr="00C107F7" w:rsidRDefault="00853F29">
      <w:pPr>
        <w:numPr>
          <w:ilvl w:val="0"/>
          <w:numId w:val="1"/>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Managing disagreements help to maintain harmony and success.</w:t>
      </w:r>
    </w:p>
    <w:p w14:paraId="1C4970D1" w14:textId="251A43BD"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 xml:space="preserve">Another important learning area is the team development stage as captured in the </w:t>
      </w:r>
      <w:r w:rsidR="00C107F7" w:rsidRPr="00C107F7">
        <w:rPr>
          <w:rFonts w:ascii="Times New Roman" w:eastAsia="Times New Roman" w:hAnsi="Times New Roman" w:cs="Times New Roman"/>
          <w:color w:val="000000"/>
          <w:sz w:val="24"/>
          <w:szCs w:val="24"/>
        </w:rPr>
        <w:t>Tuckman</w:t>
      </w:r>
      <w:r w:rsidRPr="00C107F7">
        <w:rPr>
          <w:rFonts w:ascii="Times New Roman" w:eastAsia="Times New Roman" w:hAnsi="Times New Roman" w:cs="Times New Roman"/>
          <w:color w:val="000000"/>
          <w:sz w:val="24"/>
          <w:szCs w:val="24"/>
        </w:rPr>
        <w:t xml:space="preserve"> team development model. Earlier, I used to think that conflicts during team development stages hinder the process, but now I think that it helps build cooperation and trust between the team members. </w:t>
      </w:r>
      <w:r w:rsidRPr="00C107F7">
        <w:rPr>
          <w:rFonts w:ascii="Times New Roman" w:eastAsia="Times New Roman" w:hAnsi="Times New Roman" w:cs="Times New Roman"/>
          <w:b/>
          <w:i/>
          <w:color w:val="000000"/>
          <w:sz w:val="24"/>
          <w:szCs w:val="24"/>
        </w:rPr>
        <w:t>For instance,</w:t>
      </w:r>
      <w:r w:rsidRPr="00C107F7">
        <w:rPr>
          <w:rFonts w:ascii="Times New Roman" w:eastAsia="Times New Roman" w:hAnsi="Times New Roman" w:cs="Times New Roman"/>
          <w:color w:val="000000"/>
          <w:sz w:val="24"/>
          <w:szCs w:val="24"/>
        </w:rPr>
        <w:t xml:space="preserve"> managing disagreement has given me practical lessons on how to manage expectations in the group transaction from forming to performing phases. This model enables me to deal with challenges patiently and with a long-term vision as well as maintaining team harmony. </w:t>
      </w:r>
      <w:r w:rsidRPr="00C107F7">
        <w:rPr>
          <w:rFonts w:ascii="Times New Roman" w:eastAsia="Times New Roman" w:hAnsi="Times New Roman" w:cs="Times New Roman"/>
          <w:color w:val="FF0000"/>
          <w:sz w:val="24"/>
          <w:szCs w:val="24"/>
        </w:rPr>
        <w:t>Effective teamwork is repre</w:t>
      </w:r>
      <w:r w:rsidRPr="00C107F7">
        <w:rPr>
          <w:rFonts w:ascii="Times New Roman" w:eastAsia="Times New Roman" w:hAnsi="Times New Roman" w:cs="Times New Roman"/>
          <w:color w:val="FF0000"/>
          <w:sz w:val="24"/>
          <w:szCs w:val="24"/>
        </w:rPr>
        <w:t xml:space="preserve">sented as a group of individuals who are able to collaborate to achieve one common goal (Siemon, 2022). </w:t>
      </w:r>
      <w:r w:rsidRPr="00C107F7">
        <w:rPr>
          <w:rFonts w:ascii="Times New Roman" w:eastAsia="Times New Roman" w:hAnsi="Times New Roman" w:cs="Times New Roman"/>
          <w:sz w:val="24"/>
          <w:szCs w:val="24"/>
        </w:rPr>
        <w:t xml:space="preserve"> </w:t>
      </w:r>
      <w:r w:rsidRPr="00C107F7">
        <w:br w:type="page"/>
      </w:r>
    </w:p>
    <w:p w14:paraId="4879B540" w14:textId="77777777" w:rsidR="00544DD9" w:rsidRPr="00C107F7" w:rsidRDefault="00853F29">
      <w:pPr>
        <w:pBdr>
          <w:top w:val="nil"/>
          <w:left w:val="nil"/>
          <w:bottom w:val="nil"/>
          <w:right w:val="nil"/>
          <w:between w:val="nil"/>
        </w:pBdr>
        <w:spacing w:before="200" w:after="200" w:line="360" w:lineRule="auto"/>
        <w:jc w:val="center"/>
        <w:rPr>
          <w:rFonts w:ascii="Times New Roman" w:eastAsia="Times New Roman" w:hAnsi="Times New Roman" w:cs="Times New Roman"/>
          <w:b/>
          <w:color w:val="000000"/>
          <w:sz w:val="24"/>
          <w:szCs w:val="24"/>
        </w:rPr>
      </w:pPr>
      <w:r w:rsidRPr="00C107F7">
        <w:rPr>
          <w:rFonts w:ascii="Times New Roman" w:eastAsia="Times New Roman" w:hAnsi="Times New Roman" w:cs="Times New Roman"/>
          <w:noProof/>
          <w:color w:val="000000"/>
          <w:sz w:val="24"/>
          <w:szCs w:val="24"/>
        </w:rPr>
        <w:drawing>
          <wp:inline distT="114300" distB="114300" distL="114300" distR="114300" wp14:anchorId="3189084D" wp14:editId="711040F2">
            <wp:extent cx="5943600" cy="33401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943600" cy="3340100"/>
                    </a:xfrm>
                    <a:prstGeom prst="rect">
                      <a:avLst/>
                    </a:prstGeom>
                    <a:ln/>
                  </pic:spPr>
                </pic:pic>
              </a:graphicData>
            </a:graphic>
          </wp:inline>
        </w:drawing>
      </w:r>
    </w:p>
    <w:p w14:paraId="002B425A"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rPr>
          <w:rFonts w:ascii="Times New Roman" w:eastAsia="Times New Roman" w:hAnsi="Times New Roman" w:cs="Times New Roman"/>
          <w:b/>
          <w:color w:val="000000"/>
          <w:sz w:val="24"/>
          <w:szCs w:val="24"/>
        </w:rPr>
        <w:t>Bullets Points:</w:t>
      </w:r>
    </w:p>
    <w:p w14:paraId="169D31F7" w14:textId="77777777" w:rsidR="00544DD9" w:rsidRPr="00C107F7" w:rsidRDefault="00853F29">
      <w:pPr>
        <w:numPr>
          <w:ilvl w:val="0"/>
          <w:numId w:val="2"/>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 xml:space="preserve">Better conflict management leads to </w:t>
      </w:r>
      <w:r w:rsidRPr="00C107F7">
        <w:rPr>
          <w:rFonts w:ascii="Times New Roman" w:eastAsia="Times New Roman" w:hAnsi="Times New Roman" w:cs="Times New Roman"/>
          <w:color w:val="000000"/>
          <w:sz w:val="24"/>
          <w:szCs w:val="24"/>
        </w:rPr>
        <w:t>innovation and growth.</w:t>
      </w:r>
    </w:p>
    <w:p w14:paraId="27929E36" w14:textId="77777777" w:rsidR="00544DD9" w:rsidRPr="00C107F7" w:rsidRDefault="00853F29">
      <w:pPr>
        <w:numPr>
          <w:ilvl w:val="0"/>
          <w:numId w:val="2"/>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The conflict theory has changed my perception about group conflicts as it offers chances for improving relationships (</w:t>
      </w:r>
      <w:r w:rsidRPr="00C107F7">
        <w:rPr>
          <w:rFonts w:ascii="Times New Roman" w:eastAsia="Times New Roman" w:hAnsi="Times New Roman" w:cs="Times New Roman"/>
          <w:color w:val="222222"/>
          <w:sz w:val="24"/>
          <w:szCs w:val="24"/>
          <w:highlight w:val="white"/>
        </w:rPr>
        <w:t>Ferrare and Phillippo, 2023</w:t>
      </w:r>
      <w:r w:rsidRPr="00C107F7">
        <w:rPr>
          <w:rFonts w:ascii="Times New Roman" w:eastAsia="Times New Roman" w:hAnsi="Times New Roman" w:cs="Times New Roman"/>
          <w:color w:val="000000"/>
          <w:sz w:val="24"/>
          <w:szCs w:val="24"/>
        </w:rPr>
        <w:t>).</w:t>
      </w:r>
    </w:p>
    <w:p w14:paraId="3ECC386B" w14:textId="77777777" w:rsidR="00544DD9" w:rsidRPr="00C107F7" w:rsidRDefault="00853F29">
      <w:pPr>
        <w:numPr>
          <w:ilvl w:val="0"/>
          <w:numId w:val="2"/>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These skills and knowledge helped me to become a better team worker.</w:t>
      </w:r>
    </w:p>
    <w:p w14:paraId="3B9D32C5" w14:textId="531609C4"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rPr>
          <w:rFonts w:ascii="Times New Roman" w:eastAsia="Times New Roman" w:hAnsi="Times New Roman" w:cs="Times New Roman"/>
          <w:color w:val="000000"/>
          <w:sz w:val="24"/>
          <w:szCs w:val="24"/>
        </w:rPr>
        <w:t>Moreover, I have also learned that better conflict management is also a source of innovation and growth. The conflict theory has helped me to change the way I look at conflicts, and realise that they are in fact the chances to solve misunderstandings and improve relationships (</w:t>
      </w:r>
      <w:r w:rsidRPr="00C107F7">
        <w:rPr>
          <w:rFonts w:ascii="Times New Roman" w:eastAsia="Times New Roman" w:hAnsi="Times New Roman" w:cs="Times New Roman"/>
          <w:color w:val="222222"/>
          <w:sz w:val="24"/>
          <w:szCs w:val="24"/>
          <w:highlight w:val="white"/>
        </w:rPr>
        <w:t>Ferrare and Phillippo, 2023</w:t>
      </w:r>
      <w:r w:rsidRPr="00C107F7">
        <w:rPr>
          <w:rFonts w:ascii="Times New Roman" w:eastAsia="Times New Roman" w:hAnsi="Times New Roman" w:cs="Times New Roman"/>
          <w:color w:val="000000"/>
          <w:sz w:val="24"/>
          <w:szCs w:val="24"/>
        </w:rPr>
        <w:t xml:space="preserve">). Now, I handle the conflicts through active listening as well as promote open communication to solve the issues properly. I have acquired more self-understanding, emotional skills and beliefs which enhance equal and collaborative teamwork. All these skills have helped me alter my working style when it comes to working in a team and thus </w:t>
      </w:r>
      <w:r w:rsidR="00C107F7" w:rsidRPr="00C107F7">
        <w:rPr>
          <w:rFonts w:ascii="Times New Roman" w:eastAsia="Times New Roman" w:hAnsi="Times New Roman" w:cs="Times New Roman"/>
          <w:color w:val="000000"/>
          <w:sz w:val="24"/>
          <w:szCs w:val="24"/>
        </w:rPr>
        <w:t>now,</w:t>
      </w:r>
      <w:r w:rsidRPr="00C107F7">
        <w:rPr>
          <w:rFonts w:ascii="Times New Roman" w:eastAsia="Times New Roman" w:hAnsi="Times New Roman" w:cs="Times New Roman"/>
          <w:color w:val="000000"/>
          <w:sz w:val="24"/>
          <w:szCs w:val="24"/>
        </w:rPr>
        <w:t xml:space="preserve"> I am a better team worker. </w:t>
      </w:r>
      <w:r w:rsidRPr="00C107F7">
        <w:rPr>
          <w:rFonts w:ascii="Times New Roman" w:eastAsia="Times New Roman" w:hAnsi="Times New Roman" w:cs="Times New Roman"/>
          <w:color w:val="FF0000"/>
          <w:sz w:val="24"/>
          <w:szCs w:val="24"/>
        </w:rPr>
        <w:t>Companies that do not have a team that they can lay their trust on, those are the individuals that show up for w</w:t>
      </w:r>
      <w:r w:rsidRPr="00C107F7">
        <w:rPr>
          <w:rFonts w:ascii="Times New Roman" w:eastAsia="Times New Roman" w:hAnsi="Times New Roman" w:cs="Times New Roman"/>
          <w:color w:val="FF0000"/>
          <w:sz w:val="24"/>
          <w:szCs w:val="24"/>
        </w:rPr>
        <w:t xml:space="preserve">ork </w:t>
      </w:r>
      <w:r w:rsidR="00C107F7" w:rsidRPr="00C107F7">
        <w:rPr>
          <w:rFonts w:ascii="Times New Roman" w:eastAsia="Times New Roman" w:hAnsi="Times New Roman" w:cs="Times New Roman"/>
          <w:color w:val="FF0000"/>
          <w:sz w:val="24"/>
          <w:szCs w:val="24"/>
        </w:rPr>
        <w:t>every day</w:t>
      </w:r>
      <w:r w:rsidRPr="00C107F7">
        <w:rPr>
          <w:rFonts w:ascii="Times New Roman" w:eastAsia="Times New Roman" w:hAnsi="Times New Roman" w:cs="Times New Roman"/>
          <w:color w:val="FF0000"/>
          <w:sz w:val="24"/>
          <w:szCs w:val="24"/>
        </w:rPr>
        <w:t xml:space="preserve"> in their office (Sinek, 2023). </w:t>
      </w:r>
      <w:r w:rsidRPr="00C107F7">
        <w:br w:type="page"/>
      </w:r>
    </w:p>
    <w:p w14:paraId="18B17780" w14:textId="77777777" w:rsidR="00544DD9" w:rsidRPr="00C107F7" w:rsidRDefault="00853F29">
      <w:pPr>
        <w:pStyle w:val="Heading1"/>
        <w:spacing w:before="200" w:after="200"/>
        <w:rPr>
          <w:lang w:val="en-GB"/>
        </w:rPr>
      </w:pPr>
      <w:bookmarkStart w:id="10" w:name="_heading=h.1fob9te" w:colFirst="0" w:colLast="0"/>
      <w:bookmarkEnd w:id="10"/>
      <w:r w:rsidRPr="00C107F7">
        <w:rPr>
          <w:lang w:val="en-GB"/>
        </w:rPr>
        <w:t xml:space="preserve">Conclusion </w:t>
      </w:r>
    </w:p>
    <w:p w14:paraId="6B422B5C" w14:textId="77777777" w:rsidR="00544DD9" w:rsidRPr="00C107F7" w:rsidRDefault="00853F29">
      <w:pPr>
        <w:pBdr>
          <w:top w:val="nil"/>
          <w:left w:val="nil"/>
          <w:bottom w:val="nil"/>
          <w:right w:val="nil"/>
          <w:between w:val="nil"/>
        </w:pBdr>
        <w:spacing w:before="200" w:after="200" w:line="360" w:lineRule="auto"/>
        <w:jc w:val="center"/>
        <w:rPr>
          <w:rFonts w:ascii="Times New Roman" w:eastAsia="Times New Roman" w:hAnsi="Times New Roman" w:cs="Times New Roman"/>
          <w:b/>
          <w:color w:val="000000"/>
          <w:sz w:val="24"/>
          <w:szCs w:val="24"/>
        </w:rPr>
      </w:pPr>
      <w:r w:rsidRPr="00C107F7">
        <w:rPr>
          <w:rFonts w:ascii="Times New Roman" w:eastAsia="Times New Roman" w:hAnsi="Times New Roman" w:cs="Times New Roman"/>
          <w:noProof/>
          <w:color w:val="000000"/>
          <w:sz w:val="24"/>
          <w:szCs w:val="24"/>
        </w:rPr>
        <w:drawing>
          <wp:inline distT="114300" distB="114300" distL="114300" distR="114300" wp14:anchorId="17986EFD" wp14:editId="4DE6A91D">
            <wp:extent cx="5943600" cy="3340100"/>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943600" cy="3340100"/>
                    </a:xfrm>
                    <a:prstGeom prst="rect">
                      <a:avLst/>
                    </a:prstGeom>
                    <a:ln/>
                  </pic:spPr>
                </pic:pic>
              </a:graphicData>
            </a:graphic>
          </wp:inline>
        </w:drawing>
      </w:r>
    </w:p>
    <w:p w14:paraId="64865BA9"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rPr>
          <w:rFonts w:ascii="Times New Roman" w:eastAsia="Times New Roman" w:hAnsi="Times New Roman" w:cs="Times New Roman"/>
          <w:b/>
          <w:color w:val="000000"/>
          <w:sz w:val="24"/>
          <w:szCs w:val="24"/>
        </w:rPr>
        <w:t>Bullets Points:</w:t>
      </w:r>
    </w:p>
    <w:p w14:paraId="11774A53" w14:textId="77777777" w:rsidR="00544DD9" w:rsidRPr="00C107F7" w:rsidRDefault="00853F29">
      <w:pPr>
        <w:numPr>
          <w:ilvl w:val="0"/>
          <w:numId w:val="5"/>
        </w:num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sz w:val="24"/>
          <w:szCs w:val="24"/>
        </w:rPr>
        <w:t xml:space="preserve">The concept of effective teamwork was addressed in this presentation. </w:t>
      </w:r>
    </w:p>
    <w:p w14:paraId="286B0328" w14:textId="77777777" w:rsidR="00544DD9" w:rsidRPr="00C107F7" w:rsidRDefault="00853F29">
      <w:pPr>
        <w:numPr>
          <w:ilvl w:val="0"/>
          <w:numId w:val="5"/>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 xml:space="preserve">The models and theory have developed my skills in collaboration, adaptability and emotional </w:t>
      </w:r>
      <w:r w:rsidRPr="00C107F7">
        <w:rPr>
          <w:rFonts w:ascii="Times New Roman" w:eastAsia="Times New Roman" w:hAnsi="Times New Roman" w:cs="Times New Roman"/>
          <w:color w:val="000000"/>
          <w:sz w:val="24"/>
          <w:szCs w:val="24"/>
        </w:rPr>
        <w:t>intelligence.</w:t>
      </w:r>
    </w:p>
    <w:p w14:paraId="2C64E76E" w14:textId="77777777" w:rsidR="00544DD9" w:rsidRPr="00C107F7" w:rsidRDefault="00853F29">
      <w:pPr>
        <w:numPr>
          <w:ilvl w:val="0"/>
          <w:numId w:val="5"/>
        </w:num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Open communication and inclusiveness enhance my ability to work in a team.</w:t>
      </w:r>
    </w:p>
    <w:p w14:paraId="360F2EE5"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r w:rsidRPr="00C107F7">
        <w:rPr>
          <w:rFonts w:ascii="Times New Roman" w:eastAsia="Times New Roman" w:hAnsi="Times New Roman" w:cs="Times New Roman"/>
          <w:color w:val="000000"/>
          <w:sz w:val="24"/>
          <w:szCs w:val="24"/>
        </w:rPr>
        <w:t>The lessons that I have learned about effective teamwork are explained in the presentation. Theoretic models such as Belbin and Tuckman as well as conflict theory have helped me develop more skills in collaboration, adaptability as well as emotional intelligence. Furthermore, the development of inclusiveness and open communication make me better placed to perform a cohesive and high performing team in any environment.</w:t>
      </w:r>
      <w:r w:rsidRPr="00C107F7">
        <w:br w:type="page"/>
      </w:r>
    </w:p>
    <w:p w14:paraId="7F86C90D" w14:textId="77777777" w:rsidR="00544DD9" w:rsidRPr="00C107F7" w:rsidRDefault="00853F29">
      <w:pPr>
        <w:pStyle w:val="Heading1"/>
        <w:spacing w:before="200" w:after="200"/>
        <w:rPr>
          <w:lang w:val="en-GB"/>
        </w:rPr>
      </w:pPr>
      <w:bookmarkStart w:id="11" w:name="_heading=h.3znysh7" w:colFirst="0" w:colLast="0"/>
      <w:bookmarkEnd w:id="11"/>
      <w:r w:rsidRPr="00C107F7">
        <w:rPr>
          <w:lang w:val="en-GB"/>
        </w:rPr>
        <w:t xml:space="preserve">References </w:t>
      </w:r>
    </w:p>
    <w:p w14:paraId="70DBEAF6" w14:textId="77777777" w:rsidR="00544DD9" w:rsidRPr="00C107F7" w:rsidRDefault="00853F29">
      <w:pPr>
        <w:pBdr>
          <w:top w:val="nil"/>
          <w:left w:val="nil"/>
          <w:bottom w:val="nil"/>
          <w:right w:val="nil"/>
          <w:between w:val="nil"/>
        </w:pBdr>
        <w:spacing w:before="200" w:after="200" w:line="360" w:lineRule="auto"/>
        <w:jc w:val="center"/>
        <w:rPr>
          <w:rFonts w:ascii="Times New Roman" w:eastAsia="Times New Roman" w:hAnsi="Times New Roman" w:cs="Times New Roman"/>
          <w:b/>
          <w:color w:val="000000"/>
          <w:sz w:val="24"/>
          <w:szCs w:val="24"/>
        </w:rPr>
      </w:pPr>
      <w:r w:rsidRPr="00C107F7">
        <w:rPr>
          <w:rFonts w:ascii="Times New Roman" w:eastAsia="Times New Roman" w:hAnsi="Times New Roman" w:cs="Times New Roman"/>
          <w:noProof/>
          <w:color w:val="000000"/>
          <w:sz w:val="24"/>
          <w:szCs w:val="24"/>
        </w:rPr>
        <w:drawing>
          <wp:inline distT="114300" distB="114300" distL="114300" distR="114300" wp14:anchorId="24F2A922" wp14:editId="0C4F50E6">
            <wp:extent cx="5943600" cy="334010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943600" cy="3340100"/>
                    </a:xfrm>
                    <a:prstGeom prst="rect">
                      <a:avLst/>
                    </a:prstGeom>
                    <a:ln/>
                  </pic:spPr>
                </pic:pic>
              </a:graphicData>
            </a:graphic>
          </wp:inline>
        </w:drawing>
      </w:r>
    </w:p>
    <w:p w14:paraId="011DD9F1" w14:textId="77777777" w:rsidR="00C107F7" w:rsidRPr="00C107F7" w:rsidRDefault="00C107F7">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r w:rsidRPr="00C107F7">
        <w:rPr>
          <w:rFonts w:ascii="Times New Roman" w:eastAsia="Times New Roman" w:hAnsi="Times New Roman" w:cs="Times New Roman"/>
          <w:color w:val="000000"/>
          <w:sz w:val="24"/>
          <w:szCs w:val="24"/>
        </w:rPr>
        <w:t xml:space="preserve">Asana.com (2024) </w:t>
      </w:r>
      <w:r w:rsidRPr="00C107F7">
        <w:rPr>
          <w:rFonts w:ascii="Times New Roman" w:eastAsia="Times New Roman" w:hAnsi="Times New Roman" w:cs="Times New Roman"/>
          <w:i/>
          <w:color w:val="000000"/>
          <w:sz w:val="24"/>
          <w:szCs w:val="24"/>
        </w:rPr>
        <w:t xml:space="preserve">11 benefits of teamwork in the </w:t>
      </w:r>
      <w:proofErr w:type="gramStart"/>
      <w:r w:rsidRPr="00C107F7">
        <w:rPr>
          <w:rFonts w:ascii="Times New Roman" w:eastAsia="Times New Roman" w:hAnsi="Times New Roman" w:cs="Times New Roman"/>
          <w:i/>
          <w:color w:val="000000"/>
          <w:sz w:val="24"/>
          <w:szCs w:val="24"/>
        </w:rPr>
        <w:t xml:space="preserve">workplace  </w:t>
      </w:r>
      <w:r w:rsidRPr="00C107F7">
        <w:rPr>
          <w:rFonts w:ascii="Times New Roman" w:eastAsia="Times New Roman" w:hAnsi="Times New Roman" w:cs="Times New Roman"/>
          <w:color w:val="000000"/>
          <w:sz w:val="24"/>
          <w:szCs w:val="24"/>
        </w:rPr>
        <w:t>,</w:t>
      </w:r>
      <w:proofErr w:type="gramEnd"/>
      <w:r w:rsidRPr="00C107F7">
        <w:rPr>
          <w:rFonts w:ascii="Times New Roman" w:eastAsia="Times New Roman" w:hAnsi="Times New Roman" w:cs="Times New Roman"/>
          <w:color w:val="000000"/>
          <w:sz w:val="24"/>
          <w:szCs w:val="24"/>
        </w:rPr>
        <w:t xml:space="preserve"> </w:t>
      </w:r>
      <w:r w:rsidRPr="00C107F7">
        <w:rPr>
          <w:rFonts w:ascii="Times New Roman" w:eastAsia="Times New Roman" w:hAnsi="Times New Roman" w:cs="Times New Roman"/>
          <w:i/>
          <w:color w:val="000000"/>
          <w:sz w:val="24"/>
          <w:szCs w:val="24"/>
        </w:rPr>
        <w:t>Asana</w:t>
      </w:r>
      <w:r w:rsidRPr="00C107F7">
        <w:rPr>
          <w:rFonts w:ascii="Times New Roman" w:eastAsia="Times New Roman" w:hAnsi="Times New Roman" w:cs="Times New Roman"/>
          <w:color w:val="000000"/>
          <w:sz w:val="24"/>
          <w:szCs w:val="24"/>
        </w:rPr>
        <w:t xml:space="preserve">. Available at: https://asana.com/resources/teamwork-in-the-workplace (Accessed: 23 November 2024). </w:t>
      </w:r>
    </w:p>
    <w:p w14:paraId="713E9923" w14:textId="77777777" w:rsidR="00C107F7" w:rsidRPr="00C107F7" w:rsidRDefault="00C107F7">
      <w:pP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FF0000"/>
          <w:sz w:val="24"/>
          <w:szCs w:val="24"/>
        </w:rPr>
        <w:t xml:space="preserve">Belbin, R. M., (2010) </w:t>
      </w:r>
      <w:r w:rsidRPr="00C107F7">
        <w:rPr>
          <w:rFonts w:ascii="Times New Roman" w:eastAsia="Times New Roman" w:hAnsi="Times New Roman" w:cs="Times New Roman"/>
          <w:i/>
          <w:color w:val="FF0000"/>
          <w:sz w:val="24"/>
          <w:szCs w:val="24"/>
        </w:rPr>
        <w:t>Team roles at work</w:t>
      </w:r>
      <w:r w:rsidRPr="00C107F7">
        <w:rPr>
          <w:rFonts w:ascii="Times New Roman" w:eastAsia="Times New Roman" w:hAnsi="Times New Roman" w:cs="Times New Roman"/>
          <w:color w:val="FF0000"/>
          <w:sz w:val="24"/>
          <w:szCs w:val="24"/>
        </w:rPr>
        <w:t xml:space="preserve">. 2nd Edition. London: Routledge. </w:t>
      </w:r>
    </w:p>
    <w:p w14:paraId="0985C277" w14:textId="77777777" w:rsidR="00C107F7" w:rsidRPr="00C107F7" w:rsidRDefault="00C107F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highlight w:val="white"/>
        </w:rPr>
      </w:pPr>
      <w:r w:rsidRPr="00C107F7">
        <w:rPr>
          <w:rFonts w:ascii="Times New Roman" w:eastAsia="Times New Roman" w:hAnsi="Times New Roman" w:cs="Times New Roman"/>
          <w:sz w:val="24"/>
          <w:szCs w:val="24"/>
          <w:highlight w:val="white"/>
        </w:rPr>
        <w:t xml:space="preserve">Ferrare, J.J. and Phillippo, K., (2023). Conflict theory, extended: A framework for understanding contemporary struggles over education policy. </w:t>
      </w:r>
      <w:r w:rsidRPr="00C107F7">
        <w:rPr>
          <w:rFonts w:ascii="Times New Roman" w:eastAsia="Times New Roman" w:hAnsi="Times New Roman" w:cs="Times New Roman"/>
          <w:i/>
          <w:sz w:val="24"/>
          <w:szCs w:val="24"/>
          <w:highlight w:val="white"/>
        </w:rPr>
        <w:t>Educational Policy</w:t>
      </w:r>
      <w:r w:rsidRPr="00C107F7">
        <w:rPr>
          <w:rFonts w:ascii="Times New Roman" w:eastAsia="Times New Roman" w:hAnsi="Times New Roman" w:cs="Times New Roman"/>
          <w:sz w:val="24"/>
          <w:szCs w:val="24"/>
          <w:highlight w:val="white"/>
        </w:rPr>
        <w:t xml:space="preserve">, </w:t>
      </w:r>
      <w:r w:rsidRPr="00C107F7">
        <w:rPr>
          <w:rFonts w:ascii="Times New Roman" w:eastAsia="Times New Roman" w:hAnsi="Times New Roman" w:cs="Times New Roman"/>
          <w:i/>
          <w:sz w:val="24"/>
          <w:szCs w:val="24"/>
          <w:highlight w:val="white"/>
        </w:rPr>
        <w:t>37</w:t>
      </w:r>
      <w:r w:rsidRPr="00C107F7">
        <w:rPr>
          <w:rFonts w:ascii="Times New Roman" w:eastAsia="Times New Roman" w:hAnsi="Times New Roman" w:cs="Times New Roman"/>
          <w:sz w:val="24"/>
          <w:szCs w:val="24"/>
          <w:highlight w:val="white"/>
        </w:rPr>
        <w:t>(3), pp.587-623.</w:t>
      </w:r>
    </w:p>
    <w:p w14:paraId="6B81F9B6" w14:textId="77777777" w:rsidR="00C107F7" w:rsidRPr="00C107F7" w:rsidRDefault="00C107F7">
      <w:pP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FF0000"/>
          <w:sz w:val="24"/>
          <w:szCs w:val="24"/>
        </w:rPr>
        <w:t xml:space="preserve">Heffernan, M. (2015) </w:t>
      </w:r>
      <w:r w:rsidRPr="00C107F7">
        <w:rPr>
          <w:rFonts w:ascii="Times New Roman" w:eastAsia="Times New Roman" w:hAnsi="Times New Roman" w:cs="Times New Roman"/>
          <w:i/>
          <w:color w:val="FF0000"/>
          <w:sz w:val="24"/>
          <w:szCs w:val="24"/>
        </w:rPr>
        <w:t>Super Chickens, Forget the Pecking Order</w:t>
      </w:r>
      <w:r w:rsidRPr="00C107F7">
        <w:rPr>
          <w:rFonts w:ascii="Times New Roman" w:eastAsia="Times New Roman" w:hAnsi="Times New Roman" w:cs="Times New Roman"/>
          <w:color w:val="FF0000"/>
          <w:sz w:val="24"/>
          <w:szCs w:val="24"/>
        </w:rPr>
        <w:t xml:space="preserve"> [Online] Available at: </w:t>
      </w:r>
      <w:hyperlink r:id="rId21">
        <w:r w:rsidRPr="00C107F7">
          <w:rPr>
            <w:rFonts w:ascii="Times New Roman" w:eastAsia="Times New Roman" w:hAnsi="Times New Roman" w:cs="Times New Roman"/>
            <w:color w:val="FF0000"/>
            <w:sz w:val="24"/>
            <w:szCs w:val="24"/>
          </w:rPr>
          <w:t>https://www.ted.com/talks/margaret_heffernan_forget_the_pecking_order_at_work/transcript?amp%3Butm_medium=referral&amp;amp%3Butm_source=tedcomshare</w:t>
        </w:r>
      </w:hyperlink>
      <w:r w:rsidRPr="00C107F7">
        <w:rPr>
          <w:rFonts w:ascii="Times New Roman" w:eastAsia="Times New Roman" w:hAnsi="Times New Roman" w:cs="Times New Roman"/>
          <w:color w:val="FF0000"/>
          <w:sz w:val="24"/>
          <w:szCs w:val="24"/>
        </w:rPr>
        <w:t xml:space="preserve"> [Accessed on 3 March 2025] </w:t>
      </w:r>
    </w:p>
    <w:p w14:paraId="7455BAF1" w14:textId="77777777" w:rsidR="00C107F7" w:rsidRPr="00C107F7" w:rsidRDefault="00C107F7">
      <w:pPr>
        <w:pBdr>
          <w:top w:val="nil"/>
          <w:left w:val="nil"/>
          <w:bottom w:val="nil"/>
          <w:right w:val="nil"/>
          <w:between w:val="nil"/>
        </w:pBdr>
        <w:spacing w:before="200" w:after="200"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color w:val="000000"/>
          <w:sz w:val="24"/>
          <w:szCs w:val="24"/>
        </w:rPr>
        <w:t xml:space="preserve">Icehrm.com (2024) </w:t>
      </w:r>
      <w:r w:rsidRPr="00C107F7">
        <w:rPr>
          <w:rFonts w:ascii="Times New Roman" w:eastAsia="Times New Roman" w:hAnsi="Times New Roman" w:cs="Times New Roman"/>
          <w:i/>
          <w:color w:val="000000"/>
          <w:sz w:val="24"/>
          <w:szCs w:val="24"/>
        </w:rPr>
        <w:t>Belbin Team roles for Success</w:t>
      </w:r>
      <w:r w:rsidRPr="00C107F7">
        <w:rPr>
          <w:rFonts w:ascii="Times New Roman" w:eastAsia="Times New Roman" w:hAnsi="Times New Roman" w:cs="Times New Roman"/>
          <w:color w:val="000000"/>
          <w:sz w:val="24"/>
          <w:szCs w:val="24"/>
        </w:rPr>
        <w:t xml:space="preserve">, </w:t>
      </w:r>
      <w:proofErr w:type="spellStart"/>
      <w:r w:rsidRPr="00C107F7">
        <w:rPr>
          <w:rFonts w:ascii="Times New Roman" w:eastAsia="Times New Roman" w:hAnsi="Times New Roman" w:cs="Times New Roman"/>
          <w:i/>
          <w:color w:val="000000"/>
          <w:sz w:val="24"/>
          <w:szCs w:val="24"/>
        </w:rPr>
        <w:t>IceHrm</w:t>
      </w:r>
      <w:proofErr w:type="spellEnd"/>
      <w:r w:rsidRPr="00C107F7">
        <w:rPr>
          <w:rFonts w:ascii="Times New Roman" w:eastAsia="Times New Roman" w:hAnsi="Times New Roman" w:cs="Times New Roman"/>
          <w:color w:val="000000"/>
          <w:sz w:val="24"/>
          <w:szCs w:val="24"/>
        </w:rPr>
        <w:t xml:space="preserve">. Available at: https://icehrm.com/explore/hr-glossary/belbin-team-roles-for-success/ (Accessed: 23 November 2024).  </w:t>
      </w:r>
    </w:p>
    <w:p w14:paraId="17F1AB43" w14:textId="77777777" w:rsidR="00C107F7" w:rsidRPr="00C107F7" w:rsidRDefault="00C107F7">
      <w:pPr>
        <w:spacing w:before="200" w:after="200" w:line="360" w:lineRule="auto"/>
        <w:jc w:val="both"/>
        <w:rPr>
          <w:rFonts w:ascii="Times New Roman" w:eastAsia="Times New Roman" w:hAnsi="Times New Roman" w:cs="Times New Roman"/>
          <w:sz w:val="24"/>
          <w:szCs w:val="24"/>
        </w:rPr>
      </w:pPr>
      <w:r w:rsidRPr="00C107F7">
        <w:rPr>
          <w:rFonts w:ascii="Times New Roman" w:eastAsia="Times New Roman" w:hAnsi="Times New Roman" w:cs="Times New Roman"/>
          <w:color w:val="FF0000"/>
          <w:sz w:val="24"/>
          <w:szCs w:val="24"/>
        </w:rPr>
        <w:t xml:space="preserve">Mullins, L.J. and Christy, G., (2016). </w:t>
      </w:r>
      <w:r w:rsidRPr="00C107F7">
        <w:rPr>
          <w:rFonts w:ascii="Times New Roman" w:eastAsia="Times New Roman" w:hAnsi="Times New Roman" w:cs="Times New Roman"/>
          <w:i/>
          <w:color w:val="FF0000"/>
          <w:sz w:val="24"/>
          <w:szCs w:val="24"/>
        </w:rPr>
        <w:t>Management and organisational behaviour</w:t>
      </w:r>
      <w:r w:rsidRPr="00C107F7">
        <w:rPr>
          <w:rFonts w:ascii="Times New Roman" w:eastAsia="Times New Roman" w:hAnsi="Times New Roman" w:cs="Times New Roman"/>
          <w:color w:val="FF0000"/>
          <w:sz w:val="24"/>
          <w:szCs w:val="24"/>
        </w:rPr>
        <w:t xml:space="preserve">. 11th Edition. Harlow: Pearson. </w:t>
      </w:r>
    </w:p>
    <w:p w14:paraId="2D43D89F" w14:textId="77777777" w:rsidR="00C107F7" w:rsidRPr="00C107F7" w:rsidRDefault="00C107F7">
      <w:pPr>
        <w:spacing w:before="200" w:after="200" w:line="360" w:lineRule="auto"/>
        <w:jc w:val="both"/>
        <w:rPr>
          <w:rFonts w:ascii="Times New Roman" w:eastAsia="Times New Roman" w:hAnsi="Times New Roman" w:cs="Times New Roman"/>
          <w:color w:val="FF0000"/>
          <w:sz w:val="28"/>
          <w:szCs w:val="28"/>
        </w:rPr>
      </w:pPr>
      <w:r w:rsidRPr="00C107F7">
        <w:rPr>
          <w:rFonts w:ascii="Times New Roman" w:eastAsia="Times New Roman" w:hAnsi="Times New Roman" w:cs="Times New Roman"/>
          <w:color w:val="FF0000"/>
          <w:sz w:val="24"/>
          <w:szCs w:val="24"/>
        </w:rPr>
        <w:t xml:space="preserve">Siemon, D. (2022) ‘Elaborating team roles for artificial intelligence-based teammates in human-AI collaboration.’ </w:t>
      </w:r>
      <w:r w:rsidRPr="00C107F7">
        <w:rPr>
          <w:rFonts w:ascii="Times New Roman" w:eastAsia="Times New Roman" w:hAnsi="Times New Roman" w:cs="Times New Roman"/>
          <w:i/>
          <w:color w:val="FF0000"/>
          <w:sz w:val="24"/>
          <w:szCs w:val="24"/>
        </w:rPr>
        <w:t>Group Decision and Negotiation</w:t>
      </w:r>
      <w:r w:rsidRPr="00C107F7">
        <w:rPr>
          <w:rFonts w:ascii="Times New Roman" w:eastAsia="Times New Roman" w:hAnsi="Times New Roman" w:cs="Times New Roman"/>
          <w:color w:val="FF0000"/>
          <w:sz w:val="24"/>
          <w:szCs w:val="24"/>
        </w:rPr>
        <w:t xml:space="preserve">, </w:t>
      </w:r>
      <w:r w:rsidRPr="00C107F7">
        <w:rPr>
          <w:rFonts w:ascii="Times New Roman" w:eastAsia="Times New Roman" w:hAnsi="Times New Roman" w:cs="Times New Roman"/>
          <w:i/>
          <w:color w:val="FF0000"/>
          <w:sz w:val="24"/>
          <w:szCs w:val="24"/>
        </w:rPr>
        <w:t>31</w:t>
      </w:r>
      <w:r w:rsidRPr="00C107F7">
        <w:rPr>
          <w:rFonts w:ascii="Times New Roman" w:eastAsia="Times New Roman" w:hAnsi="Times New Roman" w:cs="Times New Roman"/>
          <w:color w:val="FF0000"/>
          <w:sz w:val="24"/>
          <w:szCs w:val="24"/>
        </w:rPr>
        <w:t>(5), pp.871-912.</w:t>
      </w:r>
    </w:p>
    <w:p w14:paraId="1EDA16D8" w14:textId="77777777" w:rsidR="00C107F7" w:rsidRPr="00C107F7" w:rsidRDefault="00C107F7">
      <w:pPr>
        <w:spacing w:before="200" w:after="200" w:line="360" w:lineRule="auto"/>
        <w:jc w:val="both"/>
        <w:rPr>
          <w:rFonts w:ascii="Times New Roman" w:eastAsia="Times New Roman" w:hAnsi="Times New Roman" w:cs="Times New Roman"/>
          <w:color w:val="FF0000"/>
          <w:sz w:val="24"/>
          <w:szCs w:val="24"/>
        </w:rPr>
      </w:pPr>
      <w:r w:rsidRPr="00C107F7">
        <w:rPr>
          <w:rFonts w:ascii="Times New Roman" w:eastAsia="Times New Roman" w:hAnsi="Times New Roman" w:cs="Times New Roman"/>
          <w:color w:val="FF0000"/>
          <w:sz w:val="24"/>
          <w:szCs w:val="24"/>
        </w:rPr>
        <w:t xml:space="preserve">Sinek, S. (2023) </w:t>
      </w:r>
      <w:r w:rsidRPr="00C107F7">
        <w:rPr>
          <w:rFonts w:ascii="Times New Roman" w:eastAsia="Times New Roman" w:hAnsi="Times New Roman" w:cs="Times New Roman"/>
          <w:i/>
          <w:color w:val="FF0000"/>
          <w:sz w:val="24"/>
          <w:szCs w:val="24"/>
        </w:rPr>
        <w:t>Trust: The Basis of High Performing Teams</w:t>
      </w:r>
      <w:r w:rsidRPr="00C107F7">
        <w:rPr>
          <w:rFonts w:ascii="Times New Roman" w:eastAsia="Times New Roman" w:hAnsi="Times New Roman" w:cs="Times New Roman"/>
          <w:color w:val="FF0000"/>
          <w:sz w:val="24"/>
          <w:szCs w:val="24"/>
        </w:rPr>
        <w:t xml:space="preserve"> [Online] Available at: </w:t>
      </w:r>
      <w:hyperlink r:id="rId22">
        <w:r w:rsidRPr="00C107F7">
          <w:rPr>
            <w:rFonts w:ascii="Times New Roman" w:eastAsia="Times New Roman" w:hAnsi="Times New Roman" w:cs="Times New Roman"/>
            <w:color w:val="FF0000"/>
            <w:sz w:val="24"/>
            <w:szCs w:val="24"/>
          </w:rPr>
          <w:t>https://www.youtube.com/watch?v=P8ojeO9za84</w:t>
        </w:r>
      </w:hyperlink>
      <w:r w:rsidRPr="00C107F7">
        <w:rPr>
          <w:rFonts w:ascii="Times New Roman" w:eastAsia="Times New Roman" w:hAnsi="Times New Roman" w:cs="Times New Roman"/>
          <w:color w:val="FF0000"/>
          <w:sz w:val="24"/>
          <w:szCs w:val="24"/>
        </w:rPr>
        <w:t xml:space="preserve"> [Accessed on 3 March 2025]</w:t>
      </w:r>
    </w:p>
    <w:p w14:paraId="1DA4130F" w14:textId="77777777" w:rsidR="00544DD9" w:rsidRPr="00C107F7" w:rsidRDefault="00853F29">
      <w:pPr>
        <w:pBdr>
          <w:top w:val="nil"/>
          <w:left w:val="nil"/>
          <w:bottom w:val="nil"/>
          <w:right w:val="nil"/>
          <w:between w:val="nil"/>
        </w:pBdr>
        <w:spacing w:before="200" w:after="200" w:line="360" w:lineRule="auto"/>
        <w:jc w:val="both"/>
        <w:rPr>
          <w:rFonts w:ascii="Times New Roman" w:eastAsia="Times New Roman" w:hAnsi="Times New Roman" w:cs="Times New Roman"/>
          <w:color w:val="222222"/>
          <w:sz w:val="24"/>
          <w:szCs w:val="24"/>
          <w:highlight w:val="white"/>
        </w:rPr>
      </w:pPr>
      <w:r w:rsidRPr="00C107F7">
        <w:br w:type="page"/>
      </w:r>
    </w:p>
    <w:p w14:paraId="3A7BE551"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color w:val="222222"/>
          <w:sz w:val="24"/>
          <w:szCs w:val="24"/>
          <w:highlight w:val="white"/>
        </w:rPr>
      </w:pPr>
    </w:p>
    <w:p w14:paraId="3E19171D" w14:textId="77777777" w:rsidR="00544DD9" w:rsidRPr="00C107F7" w:rsidRDefault="00853F29">
      <w:pPr>
        <w:pBdr>
          <w:top w:val="nil"/>
          <w:left w:val="nil"/>
          <w:bottom w:val="nil"/>
          <w:right w:val="nil"/>
          <w:between w:val="nil"/>
        </w:pBdr>
        <w:spacing w:before="200" w:after="200" w:line="360" w:lineRule="auto"/>
        <w:jc w:val="center"/>
        <w:rPr>
          <w:rFonts w:ascii="Times New Roman" w:eastAsia="Times New Roman" w:hAnsi="Times New Roman" w:cs="Times New Roman"/>
          <w:color w:val="222222"/>
          <w:sz w:val="24"/>
          <w:szCs w:val="24"/>
          <w:highlight w:val="white"/>
        </w:rPr>
      </w:pPr>
      <w:r w:rsidRPr="00C107F7">
        <w:rPr>
          <w:rFonts w:ascii="Times New Roman" w:eastAsia="Times New Roman" w:hAnsi="Times New Roman" w:cs="Times New Roman"/>
          <w:noProof/>
          <w:color w:val="000000"/>
          <w:sz w:val="24"/>
          <w:szCs w:val="24"/>
        </w:rPr>
        <w:drawing>
          <wp:inline distT="114300" distB="114300" distL="114300" distR="114300" wp14:anchorId="59DF4F56" wp14:editId="66F37087">
            <wp:extent cx="5943600" cy="334010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5943600" cy="3340100"/>
                    </a:xfrm>
                    <a:prstGeom prst="rect">
                      <a:avLst/>
                    </a:prstGeom>
                    <a:ln/>
                  </pic:spPr>
                </pic:pic>
              </a:graphicData>
            </a:graphic>
          </wp:inline>
        </w:drawing>
      </w:r>
    </w:p>
    <w:p w14:paraId="63988056"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p>
    <w:p w14:paraId="6C80440C"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p>
    <w:p w14:paraId="0FBF7447"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p>
    <w:p w14:paraId="3EDC7B45"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p>
    <w:p w14:paraId="2B71D7BD"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color w:val="000000"/>
          <w:sz w:val="24"/>
          <w:szCs w:val="24"/>
        </w:rPr>
      </w:pPr>
    </w:p>
    <w:p w14:paraId="496E470D"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u w:val="single"/>
        </w:rPr>
      </w:pPr>
    </w:p>
    <w:p w14:paraId="26A88BF3" w14:textId="77777777" w:rsidR="00544DD9" w:rsidRPr="00C107F7" w:rsidRDefault="00544DD9">
      <w:pPr>
        <w:pBdr>
          <w:top w:val="nil"/>
          <w:left w:val="nil"/>
          <w:bottom w:val="nil"/>
          <w:right w:val="nil"/>
          <w:between w:val="nil"/>
        </w:pBdr>
        <w:spacing w:before="200" w:after="200" w:line="360" w:lineRule="auto"/>
        <w:jc w:val="both"/>
        <w:rPr>
          <w:rFonts w:ascii="Times New Roman" w:eastAsia="Times New Roman" w:hAnsi="Times New Roman" w:cs="Times New Roman"/>
          <w:b/>
          <w:color w:val="000000"/>
          <w:sz w:val="24"/>
          <w:szCs w:val="24"/>
        </w:rPr>
      </w:pPr>
    </w:p>
    <w:sectPr w:rsidR="00544DD9" w:rsidRPr="00C107F7">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C8F30" w14:textId="77777777" w:rsidR="00C5785C" w:rsidRDefault="00C5785C">
      <w:pPr>
        <w:spacing w:line="240" w:lineRule="auto"/>
      </w:pPr>
      <w:r>
        <w:separator/>
      </w:r>
    </w:p>
  </w:endnote>
  <w:endnote w:type="continuationSeparator" w:id="0">
    <w:p w14:paraId="4EEF8CCB" w14:textId="77777777" w:rsidR="00C5785C" w:rsidRDefault="00C578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E84C3" w14:textId="77777777" w:rsidR="00544DD9" w:rsidRDefault="00853F2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107F7">
      <w:rPr>
        <w:noProof/>
        <w:color w:val="000000"/>
      </w:rPr>
      <w:t>1</w:t>
    </w:r>
    <w:r>
      <w:rPr>
        <w:color w:val="000000"/>
      </w:rPr>
      <w:fldChar w:fldCharType="end"/>
    </w:r>
  </w:p>
  <w:p w14:paraId="4EA81CB5" w14:textId="77777777" w:rsidR="00544DD9" w:rsidRDefault="00544DD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CB984" w14:textId="77777777" w:rsidR="00C5785C" w:rsidRDefault="00C5785C">
      <w:pPr>
        <w:spacing w:line="240" w:lineRule="auto"/>
      </w:pPr>
      <w:r>
        <w:separator/>
      </w:r>
    </w:p>
  </w:footnote>
  <w:footnote w:type="continuationSeparator" w:id="0">
    <w:p w14:paraId="57E57282" w14:textId="77777777" w:rsidR="00C5785C" w:rsidRDefault="00C578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F7611"/>
    <w:multiLevelType w:val="multilevel"/>
    <w:tmpl w:val="9A846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AA1D1E"/>
    <w:multiLevelType w:val="multilevel"/>
    <w:tmpl w:val="7CA68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2C698B"/>
    <w:multiLevelType w:val="multilevel"/>
    <w:tmpl w:val="9EA0F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F3692F"/>
    <w:multiLevelType w:val="multilevel"/>
    <w:tmpl w:val="0DCE0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AC055A"/>
    <w:multiLevelType w:val="multilevel"/>
    <w:tmpl w:val="1C58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2932608">
    <w:abstractNumId w:val="1"/>
  </w:num>
  <w:num w:numId="2" w16cid:durableId="420377679">
    <w:abstractNumId w:val="2"/>
  </w:num>
  <w:num w:numId="3" w16cid:durableId="355615283">
    <w:abstractNumId w:val="0"/>
  </w:num>
  <w:num w:numId="4" w16cid:durableId="1218931165">
    <w:abstractNumId w:val="4"/>
  </w:num>
  <w:num w:numId="5" w16cid:durableId="1586527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DD9"/>
    <w:rsid w:val="003762AD"/>
    <w:rsid w:val="00544DD9"/>
    <w:rsid w:val="006717E2"/>
    <w:rsid w:val="00853F29"/>
    <w:rsid w:val="00C107F7"/>
    <w:rsid w:val="00C578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56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uiPriority w:val="9"/>
    <w:qFormat/>
    <w:rsid w:val="00B1216D"/>
    <w:pPr>
      <w:keepNext/>
      <w:keepLines/>
      <w:spacing w:line="360" w:lineRule="auto"/>
      <w:jc w:val="both"/>
      <w:outlineLvl w:val="0"/>
    </w:pPr>
    <w:rPr>
      <w:rFonts w:ascii="Times New Roman" w:hAnsi="Times New Roman"/>
      <w:b/>
      <w:sz w:val="32"/>
      <w:szCs w:val="40"/>
    </w:rPr>
  </w:style>
  <w:style w:type="paragraph" w:styleId="Heading2">
    <w:name w:val="heading 2"/>
    <w:basedOn w:val="Normal1"/>
    <w:next w:val="Normal1"/>
    <w:uiPriority w:val="9"/>
    <w:semiHidden/>
    <w:unhideWhenUsed/>
    <w:qFormat/>
    <w:rsid w:val="005D0EFB"/>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5D0EFB"/>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5D0EFB"/>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rsid w:val="005D0EFB"/>
    <w:pPr>
      <w:keepNext/>
      <w:keepLines/>
      <w:spacing w:before="240" w:after="80"/>
      <w:outlineLvl w:val="4"/>
    </w:pPr>
    <w:rPr>
      <w:color w:val="666666"/>
    </w:rPr>
  </w:style>
  <w:style w:type="paragraph" w:styleId="Heading6">
    <w:name w:val="heading 6"/>
    <w:basedOn w:val="Normal1"/>
    <w:next w:val="Normal1"/>
    <w:uiPriority w:val="9"/>
    <w:semiHidden/>
    <w:unhideWhenUsed/>
    <w:qFormat/>
    <w:rsid w:val="005D0EF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5D0EFB"/>
    <w:pPr>
      <w:keepNext/>
      <w:keepLines/>
      <w:spacing w:after="60"/>
    </w:pPr>
    <w:rPr>
      <w:sz w:val="52"/>
      <w:szCs w:val="52"/>
    </w:rPr>
  </w:style>
  <w:style w:type="paragraph" w:customStyle="1" w:styleId="Normal1">
    <w:name w:val="Normal1"/>
    <w:rsid w:val="005D0EFB"/>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9D1B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B0D"/>
    <w:rPr>
      <w:rFonts w:ascii="Tahoma" w:hAnsi="Tahoma" w:cs="Tahoma"/>
      <w:sz w:val="16"/>
      <w:szCs w:val="16"/>
    </w:rPr>
  </w:style>
  <w:style w:type="paragraph" w:styleId="Header">
    <w:name w:val="header"/>
    <w:basedOn w:val="Normal"/>
    <w:link w:val="HeaderChar"/>
    <w:uiPriority w:val="99"/>
    <w:unhideWhenUsed/>
    <w:rsid w:val="00B1216D"/>
    <w:pPr>
      <w:tabs>
        <w:tab w:val="center" w:pos="4680"/>
        <w:tab w:val="right" w:pos="9360"/>
      </w:tabs>
      <w:spacing w:line="240" w:lineRule="auto"/>
    </w:pPr>
  </w:style>
  <w:style w:type="character" w:customStyle="1" w:styleId="HeaderChar">
    <w:name w:val="Header Char"/>
    <w:basedOn w:val="DefaultParagraphFont"/>
    <w:link w:val="Header"/>
    <w:uiPriority w:val="99"/>
    <w:rsid w:val="00B1216D"/>
  </w:style>
  <w:style w:type="paragraph" w:styleId="Footer">
    <w:name w:val="footer"/>
    <w:basedOn w:val="Normal"/>
    <w:link w:val="FooterChar"/>
    <w:uiPriority w:val="99"/>
    <w:unhideWhenUsed/>
    <w:rsid w:val="00B1216D"/>
    <w:pPr>
      <w:tabs>
        <w:tab w:val="center" w:pos="4680"/>
        <w:tab w:val="right" w:pos="9360"/>
      </w:tabs>
      <w:spacing w:line="240" w:lineRule="auto"/>
    </w:pPr>
  </w:style>
  <w:style w:type="character" w:customStyle="1" w:styleId="FooterChar">
    <w:name w:val="Footer Char"/>
    <w:basedOn w:val="DefaultParagraphFont"/>
    <w:link w:val="Footer"/>
    <w:uiPriority w:val="99"/>
    <w:rsid w:val="00B1216D"/>
  </w:style>
  <w:style w:type="paragraph" w:styleId="TOCHeading">
    <w:name w:val="TOC Heading"/>
    <w:basedOn w:val="Heading1"/>
    <w:next w:val="Normal"/>
    <w:uiPriority w:val="39"/>
    <w:semiHidden/>
    <w:unhideWhenUsed/>
    <w:qFormat/>
    <w:rsid w:val="00B1216D"/>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1216D"/>
    <w:pPr>
      <w:spacing w:after="100"/>
    </w:pPr>
  </w:style>
  <w:style w:type="character" w:styleId="Hyperlink">
    <w:name w:val="Hyperlink"/>
    <w:basedOn w:val="DefaultParagraphFont"/>
    <w:uiPriority w:val="99"/>
    <w:unhideWhenUsed/>
    <w:rsid w:val="00B1216D"/>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ed.com/talks/margaret_heffernan_dare_to_disagree?utm_campaign=tedspread&amp;utm_medium=referral&amp;utm_source=tedcomshare" TargetMode="External" /><Relationship Id="rId13" Type="http://schemas.openxmlformats.org/officeDocument/2006/relationships/hyperlink" Target="https://www.youtube.com/watch?v=P8ojeO9za84" TargetMode="External" /><Relationship Id="rId18" Type="http://schemas.openxmlformats.org/officeDocument/2006/relationships/image" Target="media/image5.pn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ted.com/talks/margaret_heffernan_forget_the_pecking_order_at_work/transcript?amp%3Butm_medium=referral&amp;amp%3Butm_source=tedcomshare" TargetMode="External" /><Relationship Id="rId7" Type="http://schemas.openxmlformats.org/officeDocument/2006/relationships/endnotes" Target="endnotes.xml" /><Relationship Id="rId12" Type="http://schemas.openxmlformats.org/officeDocument/2006/relationships/hyperlink" Target="https://www.ted.com/talks/margaret_heffernan_forget_the_pecking_order_at_work?utm_campaign=tedspread&amp;utm_medium=referral&amp;utm_source=tedcomshare" TargetMode="External" /><Relationship Id="rId17" Type="http://schemas.openxmlformats.org/officeDocument/2006/relationships/image" Target="media/image4.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3.png" /><Relationship Id="rId20" Type="http://schemas.openxmlformats.org/officeDocument/2006/relationships/image" Target="media/image7.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ted.com/talks/margaret_heffernan_dare_to_disagree?utm_campaign=tedspread&amp;utm_medium=referral&amp;utm_source=tedcomshare" TargetMode="Externa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image" Target="media/image8.png" /><Relationship Id="rId10" Type="http://schemas.openxmlformats.org/officeDocument/2006/relationships/hyperlink" Target="https://www.ted.com/talks/margaret_heffernan_forget_the_pecking_order_at_work?utm_campaign=tedspread&amp;utm_medium=referral&amp;utm_source=tedcomshare" TargetMode="External" /><Relationship Id="rId19" Type="http://schemas.openxmlformats.org/officeDocument/2006/relationships/image" Target="media/image6.png" /><Relationship Id="rId4" Type="http://schemas.openxmlformats.org/officeDocument/2006/relationships/settings" Target="settings.xml" /><Relationship Id="rId9" Type="http://schemas.openxmlformats.org/officeDocument/2006/relationships/hyperlink" Target="https://www.ted.com/talks/margaret_heffernan_dare_to_disagree?utm_campaign=tedspread&amp;utm_medium=referral&amp;utm_source=tedcomshare" TargetMode="External" /><Relationship Id="rId14" Type="http://schemas.openxmlformats.org/officeDocument/2006/relationships/image" Target="media/image1.png" /><Relationship Id="rId22" Type="http://schemas.openxmlformats.org/officeDocument/2006/relationships/hyperlink" Target="https://www.youtube.com/watch?v=P8ojeO9za8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Na0UbUCgQUnx6bLdQONmBjYUKg==">CgMxLjAyDmgudDdyaDZvZ2VnN2E3Mg5oLjJydWxkMDVqdDRyeTIOaC4yZTZ1Ynh5YmR3MXUyDmgudndkc3huMXd3Yzk5Mg5oLjVuYTVpdzF0OGgxNjIOaC51aTd5ancyOXpicXQyDmguZnBpMG9jZDgwNXJsMg5oLmY2cnNiOXYzMXlyMjIIaC5namRneHMyCWguMzBqMHpsbDIJaC4xZm9iOXRlMgloLjN6bnlzaDc4AHIhMWtqS1pmQTRhTk9vcWR5OFc3aE45bTV5ay1OWWg0Skp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2819</Words>
  <Characters>16071</Characters>
  <Application>Microsoft Office Word</Application>
  <DocSecurity>0</DocSecurity>
  <Lines>133</Lines>
  <Paragraphs>37</Paragraphs>
  <ScaleCrop>false</ScaleCrop>
  <Company/>
  <LinksUpToDate>false</LinksUpToDate>
  <CharactersWithSpaces>18853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2025-03-07T20:05:00Z</dcterms:created>
  <dcterms:modified xsi:type="dcterms:W3CDTF">2025-03-07T20:05:00Z</dcterms:modified>
</cp:coreProperties>
</file>