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313064" w14:textId="4012E8C3" w:rsidR="00243AFE" w:rsidRPr="00C553D5" w:rsidRDefault="005F28C6" w:rsidP="00243AFE">
      <w:pPr>
        <w:shd w:val="clear" w:color="auto" w:fill="FFFFFF"/>
        <w:spacing w:before="100" w:beforeAutospacing="1" w:after="100" w:afterAutospacing="1" w:line="240" w:lineRule="auto"/>
        <w:rPr>
          <w:rFonts w:ascii="Arial" w:hAnsi="Arial" w:cs="Arial"/>
          <w:i/>
          <w:iCs/>
          <w:sz w:val="24"/>
          <w:szCs w:val="24"/>
        </w:rPr>
      </w:pPr>
      <w:r w:rsidRPr="005F28C6">
        <w:rPr>
          <w:rFonts w:ascii="Arial" w:hAnsi="Arial" w:cs="Arial"/>
          <w:i/>
          <w:iCs/>
          <w:sz w:val="48"/>
          <w:szCs w:val="48"/>
        </w:rPr>
        <w:t xml:space="preserve">               Team working in practice </w:t>
      </w:r>
      <w:r>
        <w:rPr>
          <w:rFonts w:ascii="Arial" w:hAnsi="Arial" w:cs="Arial"/>
          <w:i/>
          <w:iCs/>
          <w:sz w:val="48"/>
          <w:szCs w:val="48"/>
        </w:rPr>
        <w:br/>
      </w:r>
      <w:r>
        <w:rPr>
          <w:rFonts w:ascii="Arial" w:hAnsi="Arial" w:cs="Arial"/>
          <w:i/>
          <w:iCs/>
          <w:sz w:val="48"/>
          <w:szCs w:val="48"/>
        </w:rPr>
        <w:br/>
      </w:r>
      <w:r>
        <w:rPr>
          <w:rFonts w:ascii="Arial" w:hAnsi="Arial" w:cs="Arial"/>
          <w:i/>
          <w:iCs/>
          <w:sz w:val="48"/>
          <w:szCs w:val="48"/>
        </w:rPr>
        <w:br/>
      </w:r>
      <w:r>
        <w:rPr>
          <w:rFonts w:ascii="Arial" w:hAnsi="Arial" w:cs="Arial"/>
          <w:i/>
          <w:iCs/>
          <w:sz w:val="48"/>
          <w:szCs w:val="48"/>
        </w:rPr>
        <w:br/>
      </w:r>
      <w:r>
        <w:rPr>
          <w:rFonts w:ascii="Arial" w:hAnsi="Arial" w:cs="Arial"/>
          <w:i/>
          <w:iCs/>
          <w:sz w:val="48"/>
          <w:szCs w:val="48"/>
        </w:rPr>
        <w:br/>
      </w:r>
      <w:r w:rsidRPr="000B0E51">
        <w:rPr>
          <w:rFonts w:ascii="Arial" w:hAnsi="Arial" w:cs="Arial"/>
          <w:noProof/>
          <w:sz w:val="36"/>
          <w:szCs w:val="36"/>
        </w:rPr>
        <w:drawing>
          <wp:inline distT="0" distB="0" distL="0" distR="0" wp14:anchorId="401D171B" wp14:editId="49F3D11B">
            <wp:extent cx="3057525" cy="2094971"/>
            <wp:effectExtent l="0" t="0" r="0" b="635"/>
            <wp:docPr id="2" name="Picture 2" descr="Shelter Cymru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lter Cymru - YouTu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6848" cy="2108211"/>
                    </a:xfrm>
                    <a:prstGeom prst="rect">
                      <a:avLst/>
                    </a:prstGeom>
                    <a:noFill/>
                    <a:ln>
                      <a:noFill/>
                    </a:ln>
                  </pic:spPr>
                </pic:pic>
              </a:graphicData>
            </a:graphic>
          </wp:inline>
        </w:drawing>
      </w:r>
      <w:r w:rsidRPr="000B0E51">
        <w:rPr>
          <w:rFonts w:ascii="Arial" w:hAnsi="Arial" w:cs="Arial"/>
          <w:i/>
          <w:iCs/>
          <w:sz w:val="36"/>
          <w:szCs w:val="36"/>
        </w:rPr>
        <w:br/>
      </w:r>
      <w:r w:rsidRPr="000B0E51">
        <w:rPr>
          <w:rFonts w:ascii="Arial" w:hAnsi="Arial" w:cs="Arial"/>
          <w:i/>
          <w:iCs/>
          <w:sz w:val="36"/>
          <w:szCs w:val="36"/>
        </w:rPr>
        <w:br/>
      </w:r>
      <w:r w:rsidRPr="000B0E51">
        <w:rPr>
          <w:rFonts w:ascii="Arial" w:hAnsi="Arial" w:cs="Arial"/>
          <w:i/>
          <w:iCs/>
          <w:sz w:val="36"/>
          <w:szCs w:val="36"/>
        </w:rPr>
        <w:br/>
        <w:t>Group members</w:t>
      </w:r>
      <w:r w:rsidRPr="000B0E51">
        <w:rPr>
          <w:rFonts w:ascii="Arial" w:hAnsi="Arial" w:cs="Arial"/>
          <w:i/>
          <w:iCs/>
          <w:sz w:val="36"/>
          <w:szCs w:val="36"/>
        </w:rPr>
        <w:br/>
        <w:t>Natalie Joanne Bailey (2106090)</w:t>
      </w:r>
      <w:r w:rsidRPr="000B0E51">
        <w:rPr>
          <w:rFonts w:ascii="Arial" w:hAnsi="Arial" w:cs="Arial"/>
          <w:i/>
          <w:iCs/>
          <w:sz w:val="36"/>
          <w:szCs w:val="36"/>
        </w:rPr>
        <w:br/>
        <w:t xml:space="preserve">Marta </w:t>
      </w:r>
      <w:proofErr w:type="spellStart"/>
      <w:r w:rsidRPr="000B0E51">
        <w:rPr>
          <w:rFonts w:ascii="Arial" w:hAnsi="Arial" w:cs="Arial"/>
          <w:i/>
          <w:iCs/>
          <w:sz w:val="36"/>
          <w:szCs w:val="36"/>
        </w:rPr>
        <w:t>Kaminska</w:t>
      </w:r>
      <w:proofErr w:type="spellEnd"/>
      <w:r w:rsidRPr="000B0E51">
        <w:rPr>
          <w:rFonts w:ascii="Arial" w:hAnsi="Arial" w:cs="Arial"/>
          <w:i/>
          <w:iCs/>
          <w:sz w:val="36"/>
          <w:szCs w:val="36"/>
        </w:rPr>
        <w:t xml:space="preserve"> (2108350)</w:t>
      </w:r>
      <w:r w:rsidRPr="000B0E51">
        <w:rPr>
          <w:rFonts w:ascii="Arial" w:hAnsi="Arial" w:cs="Arial"/>
          <w:i/>
          <w:iCs/>
          <w:sz w:val="36"/>
          <w:szCs w:val="36"/>
        </w:rPr>
        <w:br/>
        <w:t>Penka Todorova (2108078)</w:t>
      </w:r>
      <w:r w:rsidRPr="000B0E51">
        <w:rPr>
          <w:rFonts w:ascii="Arial" w:hAnsi="Arial" w:cs="Arial"/>
          <w:i/>
          <w:iCs/>
          <w:sz w:val="36"/>
          <w:szCs w:val="36"/>
        </w:rPr>
        <w:br/>
        <w:t xml:space="preserve">Ali </w:t>
      </w:r>
      <w:proofErr w:type="spellStart"/>
      <w:r w:rsidRPr="000B0E51">
        <w:rPr>
          <w:rFonts w:ascii="Arial" w:hAnsi="Arial" w:cs="Arial"/>
          <w:i/>
          <w:iCs/>
          <w:sz w:val="36"/>
          <w:szCs w:val="36"/>
        </w:rPr>
        <w:t>Nozari</w:t>
      </w:r>
      <w:proofErr w:type="spellEnd"/>
      <w:r w:rsidRPr="000B0E51">
        <w:rPr>
          <w:rFonts w:ascii="Arial" w:hAnsi="Arial" w:cs="Arial"/>
          <w:i/>
          <w:iCs/>
          <w:sz w:val="36"/>
          <w:szCs w:val="36"/>
        </w:rPr>
        <w:t xml:space="preserve"> </w:t>
      </w:r>
      <w:proofErr w:type="spellStart"/>
      <w:r w:rsidRPr="000B0E51">
        <w:rPr>
          <w:rFonts w:ascii="Arial" w:hAnsi="Arial" w:cs="Arial"/>
          <w:i/>
          <w:iCs/>
          <w:sz w:val="36"/>
          <w:szCs w:val="36"/>
        </w:rPr>
        <w:t>Porshekohi</w:t>
      </w:r>
      <w:proofErr w:type="spellEnd"/>
      <w:r w:rsidRPr="000B0E51">
        <w:rPr>
          <w:rFonts w:ascii="Arial" w:hAnsi="Arial" w:cs="Arial"/>
          <w:i/>
          <w:iCs/>
          <w:sz w:val="36"/>
          <w:szCs w:val="36"/>
        </w:rPr>
        <w:t xml:space="preserve"> (2110086)</w:t>
      </w:r>
      <w:r w:rsidRPr="000B0E51">
        <w:rPr>
          <w:rFonts w:ascii="Arial" w:hAnsi="Arial" w:cs="Arial"/>
          <w:i/>
          <w:iCs/>
          <w:sz w:val="36"/>
          <w:szCs w:val="36"/>
        </w:rPr>
        <w:br/>
        <w:t xml:space="preserve">Dan </w:t>
      </w:r>
      <w:proofErr w:type="spellStart"/>
      <w:r w:rsidRPr="000B0E51">
        <w:rPr>
          <w:rFonts w:ascii="Arial" w:hAnsi="Arial" w:cs="Arial"/>
          <w:i/>
          <w:iCs/>
          <w:sz w:val="36"/>
          <w:szCs w:val="36"/>
        </w:rPr>
        <w:t>Voican</w:t>
      </w:r>
      <w:proofErr w:type="spellEnd"/>
      <w:r w:rsidRPr="000B0E51">
        <w:rPr>
          <w:rFonts w:ascii="Arial" w:hAnsi="Arial" w:cs="Arial"/>
          <w:i/>
          <w:iCs/>
          <w:sz w:val="36"/>
          <w:szCs w:val="36"/>
        </w:rPr>
        <w:t xml:space="preserve"> (2115689)</w:t>
      </w:r>
      <w:r w:rsidRPr="000B0E51">
        <w:rPr>
          <w:rFonts w:ascii="Arial" w:hAnsi="Arial" w:cs="Arial"/>
          <w:i/>
          <w:iCs/>
          <w:sz w:val="36"/>
          <w:szCs w:val="36"/>
        </w:rPr>
        <w:br/>
        <w:t xml:space="preserve">Pranav </w:t>
      </w:r>
      <w:proofErr w:type="spellStart"/>
      <w:r w:rsidRPr="000B0E51">
        <w:rPr>
          <w:rFonts w:ascii="Arial" w:hAnsi="Arial" w:cs="Arial"/>
          <w:i/>
          <w:iCs/>
          <w:sz w:val="36"/>
          <w:szCs w:val="36"/>
        </w:rPr>
        <w:t>Monickathinal</w:t>
      </w:r>
      <w:proofErr w:type="spellEnd"/>
      <w:r w:rsidRPr="000B0E51">
        <w:rPr>
          <w:rFonts w:ascii="Arial" w:hAnsi="Arial" w:cs="Arial"/>
          <w:i/>
          <w:iCs/>
          <w:sz w:val="36"/>
          <w:szCs w:val="36"/>
        </w:rPr>
        <w:t xml:space="preserve"> Sabu (2019551)</w:t>
      </w:r>
      <w:r w:rsidRPr="000B0E51">
        <w:rPr>
          <w:rFonts w:ascii="Arial" w:hAnsi="Arial" w:cs="Arial"/>
          <w:i/>
          <w:iCs/>
          <w:sz w:val="36"/>
          <w:szCs w:val="36"/>
        </w:rPr>
        <w:br/>
        <w:t xml:space="preserve"> </w:t>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lastRenderedPageBreak/>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sz w:val="36"/>
          <w:szCs w:val="36"/>
        </w:rPr>
        <w:t xml:space="preserve">                    </w:t>
      </w:r>
      <w:proofErr w:type="gramStart"/>
      <w:r w:rsidR="00ED638F" w:rsidRPr="000B0E51">
        <w:rPr>
          <w:rFonts w:ascii="Arial" w:hAnsi="Arial" w:cs="Arial"/>
          <w:sz w:val="36"/>
          <w:szCs w:val="36"/>
        </w:rPr>
        <w:t xml:space="preserve">   “</w:t>
      </w:r>
      <w:proofErr w:type="gramEnd"/>
      <w:r w:rsidR="00ED638F" w:rsidRPr="000B0E51">
        <w:rPr>
          <w:rFonts w:ascii="Arial" w:hAnsi="Arial" w:cs="Arial"/>
          <w:sz w:val="36"/>
          <w:szCs w:val="36"/>
        </w:rPr>
        <w:t xml:space="preserve">Motivation is the desire to do the best possible job or to exert the maximum effort to perform an assigned task. Motivation energizes, directs and sustains human behavior directed towards a goal.”                         </w:t>
      </w:r>
      <w:r w:rsidR="00ED638F" w:rsidRPr="000B0E51">
        <w:rPr>
          <w:rFonts w:ascii="Arial" w:hAnsi="Arial" w:cs="Arial"/>
          <w:sz w:val="36"/>
          <w:szCs w:val="36"/>
        </w:rPr>
        <w:br/>
        <w:t xml:space="preserve">                                                                                  </w:t>
      </w:r>
      <w:r w:rsidR="00536220" w:rsidRPr="000B0E51">
        <w:rPr>
          <w:rFonts w:ascii="Arial" w:hAnsi="Arial" w:cs="Arial"/>
          <w:sz w:val="36"/>
          <w:szCs w:val="36"/>
        </w:rPr>
        <w:t xml:space="preserve">           </w:t>
      </w:r>
      <w:r w:rsidR="00ED638F" w:rsidRPr="000B0E51">
        <w:rPr>
          <w:rFonts w:ascii="Arial" w:hAnsi="Arial" w:cs="Arial"/>
          <w:sz w:val="36"/>
          <w:szCs w:val="36"/>
        </w:rPr>
        <w:t>(Honor</w:t>
      </w:r>
      <w:r w:rsidR="00536220" w:rsidRPr="000B0E51">
        <w:rPr>
          <w:rFonts w:ascii="Arial" w:hAnsi="Arial" w:cs="Arial"/>
          <w:sz w:val="36"/>
          <w:szCs w:val="36"/>
        </w:rPr>
        <w:t>, 2009)</w:t>
      </w:r>
      <w:r w:rsidR="00C553D5" w:rsidRPr="000B0E51">
        <w:rPr>
          <w:rFonts w:ascii="Arial" w:hAnsi="Arial" w:cs="Arial"/>
          <w:sz w:val="36"/>
          <w:szCs w:val="36"/>
        </w:rPr>
        <w:br/>
      </w:r>
      <w:r w:rsidR="00C553D5" w:rsidRPr="000B0E51">
        <w:rPr>
          <w:rFonts w:ascii="Arial" w:hAnsi="Arial" w:cs="Arial"/>
          <w:sz w:val="36"/>
          <w:szCs w:val="36"/>
        </w:rPr>
        <w:br/>
        <w:t>Motivation is the process of influencing people to increase their desire and willingness to carry out their responsibilities successfully, and to work together to achieve an organization’s common goal. To put it another way, it is to persuade, excite,</w:t>
      </w:r>
      <w:r w:rsidR="003E4E86" w:rsidRPr="000B0E51">
        <w:rPr>
          <w:rFonts w:ascii="Arial" w:hAnsi="Arial" w:cs="Arial"/>
          <w:sz w:val="36"/>
          <w:szCs w:val="36"/>
        </w:rPr>
        <w:t xml:space="preserve"> or push someone to take a specific action in order to achieve the desired results.</w:t>
      </w:r>
      <w:r w:rsidR="003E4E86" w:rsidRPr="000B0E51">
        <w:rPr>
          <w:rFonts w:ascii="Arial" w:hAnsi="Arial" w:cs="Arial"/>
          <w:sz w:val="36"/>
          <w:szCs w:val="36"/>
        </w:rPr>
        <w:br/>
        <w:t xml:space="preserve">“Motivation is a general inspiration process which gets the members of a team pull their weight effectively to give their loyalty to the group, to carry out properly the tasks they have accepted and generally to play an affective part in the job that the group has undertaken.” </w:t>
      </w:r>
      <w:r w:rsidR="003E4E86" w:rsidRPr="000B0E51">
        <w:rPr>
          <w:rFonts w:ascii="Arial" w:hAnsi="Arial" w:cs="Arial"/>
          <w:sz w:val="36"/>
          <w:szCs w:val="36"/>
        </w:rPr>
        <w:br/>
        <w:t xml:space="preserve">                                               E.F.L Breech. </w:t>
      </w:r>
      <w:r w:rsidR="00C553D5" w:rsidRPr="000B0E51">
        <w:rPr>
          <w:rFonts w:ascii="Arial" w:hAnsi="Arial" w:cs="Arial"/>
          <w:sz w:val="36"/>
          <w:szCs w:val="36"/>
        </w:rPr>
        <w:br/>
      </w:r>
      <w:r w:rsidR="00C553D5" w:rsidRPr="000B0E51">
        <w:rPr>
          <w:rFonts w:ascii="Arial" w:hAnsi="Arial" w:cs="Arial"/>
          <w:sz w:val="36"/>
          <w:szCs w:val="36"/>
        </w:rPr>
        <w:br/>
      </w:r>
      <w:r w:rsidR="00CC5BAC" w:rsidRPr="000B0E51">
        <w:rPr>
          <w:rFonts w:ascii="Arial" w:hAnsi="Arial" w:cs="Arial"/>
          <w:sz w:val="36"/>
          <w:szCs w:val="36"/>
        </w:rPr>
        <w:br/>
        <w:t xml:space="preserve">Motivation is the reason why people or animals begin, continue or stop doing something at a specific time. Motivational states are defined as internal forces that cause an individual to participate in goal-directed activity. </w:t>
      </w:r>
      <w:r w:rsidR="00CC5BAC" w:rsidRPr="000B0E51">
        <w:rPr>
          <w:rFonts w:ascii="Arial" w:hAnsi="Arial" w:cs="Arial"/>
          <w:sz w:val="36"/>
          <w:szCs w:val="36"/>
        </w:rPr>
        <w:lastRenderedPageBreak/>
        <w:t>Different mental states are fought to compete with one another, with the strongest state determining behavior. In term of the content of motivational needs, several alternative concepts have been suggested. They’re called content theories, and they are used to define what goals inspire people most of the time or all the time.</w:t>
      </w:r>
      <w:r w:rsidR="00536220" w:rsidRPr="000B0E51">
        <w:rPr>
          <w:rFonts w:ascii="Arial" w:hAnsi="Arial" w:cs="Arial"/>
          <w:sz w:val="36"/>
          <w:szCs w:val="36"/>
        </w:rPr>
        <w:br/>
      </w:r>
      <w:r w:rsidR="000C0AFA" w:rsidRPr="000B0E51">
        <w:rPr>
          <w:rFonts w:ascii="Arial" w:hAnsi="Arial" w:cs="Arial"/>
          <w:color w:val="333333"/>
          <w:sz w:val="36"/>
          <w:szCs w:val="36"/>
          <w:shd w:val="clear" w:color="auto" w:fill="F5F5F5"/>
        </w:rPr>
        <w:t xml:space="preserve">A Variety of hypothesis really have been created to kind of explain motivation by researchers in a subtle way. The </w:t>
      </w:r>
      <w:r w:rsidR="00243AFE" w:rsidRPr="000B0E51">
        <w:rPr>
          <w:rFonts w:ascii="Arial" w:hAnsi="Arial" w:cs="Arial"/>
          <w:color w:val="333333"/>
          <w:sz w:val="36"/>
          <w:szCs w:val="36"/>
          <w:shd w:val="clear" w:color="auto" w:fill="F5F5F5"/>
        </w:rPr>
        <w:t>scope</w:t>
      </w:r>
      <w:r w:rsidR="000C0AFA" w:rsidRPr="000B0E51">
        <w:rPr>
          <w:rFonts w:ascii="Arial" w:hAnsi="Arial" w:cs="Arial"/>
          <w:color w:val="333333"/>
          <w:sz w:val="36"/>
          <w:szCs w:val="36"/>
          <w:shd w:val="clear" w:color="auto" w:fill="F5F5F5"/>
        </w:rPr>
        <w:t xml:space="preserve"> of each specific hypothesis is usually somehow limited. However, you can obtain a better understanding of motivation as a whole by looking at the fairly major ideas underpinning each theory, which is fairly significant. The content and process theories definitely are two opposing view-points in a subtle way. The content theories emphasize “what”, while the process theories emphasize “how” in a pretty major way. The content theories really highlight our wants and strengths, as well as providing pretty motivational components, fairly contrary to popular belief. (Spicer, 2010) The Maslow Hierarchy of Needs.</w:t>
      </w:r>
      <w:r w:rsidR="00ED638F" w:rsidRPr="000B0E51">
        <w:rPr>
          <w:rFonts w:ascii="Arial" w:hAnsi="Arial" w:cs="Arial"/>
          <w:i/>
          <w:iCs/>
          <w:sz w:val="36"/>
          <w:szCs w:val="36"/>
        </w:rPr>
        <w:br/>
      </w:r>
      <w:r w:rsidR="00ED638F" w:rsidRPr="000B0E51">
        <w:rPr>
          <w:rFonts w:ascii="Arial" w:hAnsi="Arial" w:cs="Arial"/>
          <w:i/>
          <w:iCs/>
          <w:sz w:val="36"/>
          <w:szCs w:val="36"/>
        </w:rPr>
        <w:br/>
      </w:r>
      <w:r w:rsidR="00ED638F" w:rsidRPr="000B0E51">
        <w:rPr>
          <w:rFonts w:ascii="Arial" w:hAnsi="Arial" w:cs="Arial"/>
          <w:i/>
          <w:iCs/>
          <w:sz w:val="36"/>
          <w:szCs w:val="36"/>
        </w:rPr>
        <w:br/>
      </w:r>
      <w:r w:rsidR="00536220" w:rsidRPr="000B0E51">
        <w:rPr>
          <w:rFonts w:ascii="Arial" w:hAnsi="Arial" w:cs="Arial"/>
          <w:noProof/>
          <w:sz w:val="36"/>
          <w:szCs w:val="36"/>
        </w:rPr>
        <w:lastRenderedPageBreak/>
        <w:drawing>
          <wp:inline distT="0" distB="0" distL="0" distR="0" wp14:anchorId="2AF27943" wp14:editId="141FCA3E">
            <wp:extent cx="5095875" cy="2828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5875" cy="2828925"/>
                    </a:xfrm>
                    <a:prstGeom prst="rect">
                      <a:avLst/>
                    </a:prstGeom>
                  </pic:spPr>
                </pic:pic>
              </a:graphicData>
            </a:graphic>
          </wp:inline>
        </w:drawing>
      </w:r>
      <w:r w:rsidR="00536E8E" w:rsidRPr="000B0E51">
        <w:rPr>
          <w:rFonts w:ascii="Arial" w:hAnsi="Arial" w:cs="Arial"/>
          <w:i/>
          <w:iCs/>
          <w:sz w:val="36"/>
          <w:szCs w:val="36"/>
        </w:rPr>
        <w:t xml:space="preserve"> </w:t>
      </w:r>
      <w:r w:rsidR="00536220" w:rsidRPr="000B0E51">
        <w:rPr>
          <w:rFonts w:ascii="Arial" w:hAnsi="Arial" w:cs="Arial"/>
          <w:i/>
          <w:iCs/>
          <w:sz w:val="36"/>
          <w:szCs w:val="36"/>
        </w:rPr>
        <w:br/>
      </w:r>
      <w:r w:rsidR="00CC5BAC" w:rsidRPr="000B0E51">
        <w:rPr>
          <w:rFonts w:ascii="Arial" w:hAnsi="Arial" w:cs="Arial"/>
          <w:i/>
          <w:iCs/>
          <w:sz w:val="36"/>
          <w:szCs w:val="36"/>
        </w:rPr>
        <w:br/>
      </w:r>
      <w:r w:rsidR="00CC5BAC" w:rsidRPr="000B0E51">
        <w:rPr>
          <w:rFonts w:ascii="Arial" w:hAnsi="Arial" w:cs="Arial"/>
          <w:i/>
          <w:iCs/>
          <w:sz w:val="36"/>
          <w:szCs w:val="36"/>
        </w:rPr>
        <w:br/>
      </w:r>
      <w:r w:rsidR="00CC5BAC" w:rsidRPr="000B0E51">
        <w:rPr>
          <w:rFonts w:ascii="Arial" w:hAnsi="Arial" w:cs="Arial"/>
          <w:i/>
          <w:iCs/>
          <w:sz w:val="36"/>
          <w:szCs w:val="36"/>
        </w:rPr>
        <w:br/>
      </w:r>
      <w:r w:rsidR="00CC5BAC" w:rsidRPr="000B0E51">
        <w:rPr>
          <w:rFonts w:ascii="Arial" w:hAnsi="Arial" w:cs="Arial"/>
          <w:i/>
          <w:iCs/>
          <w:sz w:val="36"/>
          <w:szCs w:val="36"/>
        </w:rPr>
        <w:br/>
      </w:r>
      <w:r w:rsidR="00CC5BAC" w:rsidRPr="000B0E51">
        <w:rPr>
          <w:rFonts w:ascii="Arial" w:hAnsi="Arial" w:cs="Arial"/>
          <w:i/>
          <w:iCs/>
          <w:sz w:val="36"/>
          <w:szCs w:val="36"/>
        </w:rPr>
        <w:br/>
      </w:r>
      <w:r w:rsidR="00CC5BAC" w:rsidRPr="000B0E51">
        <w:rPr>
          <w:rFonts w:ascii="Arial" w:hAnsi="Arial" w:cs="Arial"/>
          <w:i/>
          <w:iCs/>
          <w:sz w:val="36"/>
          <w:szCs w:val="36"/>
        </w:rPr>
        <w:br/>
      </w:r>
      <w:r w:rsidR="00CC5BAC" w:rsidRPr="000B0E51">
        <w:rPr>
          <w:rFonts w:ascii="Arial" w:hAnsi="Arial" w:cs="Arial"/>
          <w:i/>
          <w:iCs/>
          <w:sz w:val="36"/>
          <w:szCs w:val="36"/>
        </w:rPr>
        <w:br/>
        <w:t>According to Abraham Maslow’s hierarchy of needs and ERG theory, humans have specific ones that are responsible for motivation.</w:t>
      </w:r>
      <w:r w:rsidR="00CC5BAC" w:rsidRPr="000B0E51">
        <w:rPr>
          <w:rFonts w:ascii="Arial" w:hAnsi="Arial" w:cs="Arial"/>
          <w:i/>
          <w:iCs/>
          <w:sz w:val="36"/>
          <w:szCs w:val="36"/>
        </w:rPr>
        <w:br/>
        <w:t xml:space="preserve">Maslow’s Hierarchy of Needs is a theory that describes how people are motivated to meet their basic needs. Psychological requirements, security needs, belongingness needs, esteem needs and self-actualization needs, which proposes that individual needs are arranged in a hierarchy. Psychological demands are the most basic needs for food, water and other life necessities. Physical </w:t>
      </w:r>
      <w:r w:rsidR="00B875C1" w:rsidRPr="000B0E51">
        <w:rPr>
          <w:rFonts w:ascii="Arial" w:hAnsi="Arial" w:cs="Arial"/>
          <w:i/>
          <w:iCs/>
          <w:sz w:val="36"/>
          <w:szCs w:val="36"/>
        </w:rPr>
        <w:t xml:space="preserve">safety, stability and emotional stress are all security demands. Belongingness needs refer to a person need for friendship, affection, and acceptance within a certain </w:t>
      </w:r>
      <w:r w:rsidR="00B875C1" w:rsidRPr="000B0E51">
        <w:rPr>
          <w:rFonts w:ascii="Arial" w:hAnsi="Arial" w:cs="Arial"/>
          <w:i/>
          <w:iCs/>
          <w:sz w:val="36"/>
          <w:szCs w:val="36"/>
        </w:rPr>
        <w:lastRenderedPageBreak/>
        <w:t xml:space="preserve">group of people. The desire for self-respect and respect from others unknown as self-esteem needs. Finally, self-actualization wants are those that relate to realizing one’s full potential, putting one’s creativity abilities to the test, and generally becoming the greatest person one can be. Unmet needs inspire behavior, there for lower-level needs like psychological and security requirements must be met before higher-level needs like belonging, esteem and self-actualization may be motivating. In his 1943 publication “A Theory </w:t>
      </w:r>
      <w:r w:rsidR="00C553D5" w:rsidRPr="000B0E51">
        <w:rPr>
          <w:rFonts w:ascii="Arial" w:hAnsi="Arial" w:cs="Arial"/>
          <w:i/>
          <w:iCs/>
          <w:sz w:val="36"/>
          <w:szCs w:val="36"/>
        </w:rPr>
        <w:t>of</w:t>
      </w:r>
      <w:r w:rsidR="00B875C1" w:rsidRPr="000B0E51">
        <w:rPr>
          <w:rFonts w:ascii="Arial" w:hAnsi="Arial" w:cs="Arial"/>
          <w:i/>
          <w:iCs/>
          <w:sz w:val="36"/>
          <w:szCs w:val="36"/>
        </w:rPr>
        <w:t xml:space="preserve"> Human Motivation” published in Psychological Review, American psychologist Abraham Maslow (1908-1970) suggested that humans are driven by a hierarchy of needs. </w:t>
      </w:r>
      <w:r w:rsidR="00B875C1" w:rsidRPr="000B0E51">
        <w:rPr>
          <w:rFonts w:ascii="Arial" w:hAnsi="Arial" w:cs="Arial"/>
          <w:i/>
          <w:iCs/>
          <w:sz w:val="36"/>
          <w:szCs w:val="36"/>
        </w:rPr>
        <w:br/>
        <w:t>Level one: our most basic psychological requirements, such as the need to drink, eat, and have a comfortable, warm place to live. Our bodies will be unable to function properly and eventually fail if we do not meet those needs.</w:t>
      </w:r>
      <w:r w:rsidR="00B875C1" w:rsidRPr="000B0E51">
        <w:rPr>
          <w:rFonts w:ascii="Arial" w:hAnsi="Arial" w:cs="Arial"/>
          <w:i/>
          <w:iCs/>
          <w:sz w:val="36"/>
          <w:szCs w:val="36"/>
        </w:rPr>
        <w:br/>
        <w:t xml:space="preserve">Level two: our social interaction demands, such as a desire to fit. This </w:t>
      </w:r>
      <w:r w:rsidR="00C553D5" w:rsidRPr="000B0E51">
        <w:rPr>
          <w:rFonts w:ascii="Arial" w:hAnsi="Arial" w:cs="Arial"/>
          <w:i/>
          <w:iCs/>
          <w:sz w:val="36"/>
          <w:szCs w:val="36"/>
        </w:rPr>
        <w:t>need is particularly intense in childhood, and it’s occasionally taken precedence over the need for protection.</w:t>
      </w:r>
      <w:r w:rsidR="00C553D5" w:rsidRPr="000B0E51">
        <w:rPr>
          <w:rFonts w:ascii="Arial" w:hAnsi="Arial" w:cs="Arial"/>
          <w:i/>
          <w:iCs/>
          <w:sz w:val="36"/>
          <w:szCs w:val="36"/>
        </w:rPr>
        <w:br/>
        <w:t>Level three: our esteem demands, which include our desire and need for respect from others as well as from our-selves. Our basic needs for other humans to accept and valued us is represented by our sense of self-esteem</w:t>
      </w:r>
      <w:r w:rsidR="00C553D5" w:rsidRPr="000B0E51">
        <w:rPr>
          <w:rFonts w:ascii="Arial" w:hAnsi="Arial" w:cs="Arial"/>
          <w:i/>
          <w:iCs/>
          <w:sz w:val="36"/>
          <w:szCs w:val="36"/>
        </w:rPr>
        <w:br/>
        <w:t>Level four: our quest for self-actualization leads us to this level, where we seek to reach our maximum potential.</w:t>
      </w:r>
      <w:r w:rsidR="00C553D5" w:rsidRPr="000B0E51">
        <w:rPr>
          <w:rFonts w:ascii="Arial" w:hAnsi="Arial" w:cs="Arial"/>
          <w:i/>
          <w:iCs/>
          <w:sz w:val="36"/>
          <w:szCs w:val="36"/>
        </w:rPr>
        <w:br/>
        <w:t xml:space="preserve">                                                “What a man can be, he must be”</w:t>
      </w:r>
      <w:r w:rsidR="00C553D5" w:rsidRPr="000B0E51">
        <w:rPr>
          <w:rFonts w:ascii="Arial" w:hAnsi="Arial" w:cs="Arial"/>
          <w:i/>
          <w:iCs/>
          <w:sz w:val="36"/>
          <w:szCs w:val="36"/>
        </w:rPr>
        <w:br/>
        <w:t xml:space="preserve">                                                                                               -Maslow</w:t>
      </w:r>
      <w:r w:rsidR="00CC5BAC" w:rsidRPr="000B0E51">
        <w:rPr>
          <w:rFonts w:ascii="Arial" w:hAnsi="Arial" w:cs="Arial"/>
          <w:i/>
          <w:iCs/>
          <w:sz w:val="36"/>
          <w:szCs w:val="36"/>
        </w:rPr>
        <w:br/>
      </w:r>
      <w:r w:rsidR="00C553D5" w:rsidRPr="000B0E51">
        <w:rPr>
          <w:rFonts w:ascii="Arial" w:hAnsi="Arial" w:cs="Arial"/>
          <w:i/>
          <w:iCs/>
          <w:sz w:val="36"/>
          <w:szCs w:val="36"/>
        </w:rPr>
        <w:lastRenderedPageBreak/>
        <w:t>“The will to win, the desire to succeed, the urge to reach your full potential….Those are the keys that will unlock the door to personal excellence.”</w:t>
      </w:r>
      <w:r w:rsidR="00C553D5" w:rsidRPr="000B0E51">
        <w:rPr>
          <w:rFonts w:ascii="Arial" w:hAnsi="Arial" w:cs="Arial"/>
          <w:i/>
          <w:iCs/>
          <w:sz w:val="36"/>
          <w:szCs w:val="36"/>
        </w:rPr>
        <w:br/>
        <w:t xml:space="preserve">                                                                                              -Confucius (551-479)</w:t>
      </w:r>
      <w:r w:rsidR="00C553D5" w:rsidRPr="000B0E51">
        <w:rPr>
          <w:rFonts w:ascii="Arial" w:hAnsi="Arial" w:cs="Arial"/>
          <w:i/>
          <w:iCs/>
          <w:sz w:val="36"/>
          <w:szCs w:val="36"/>
        </w:rPr>
        <w:br/>
      </w:r>
      <w:r w:rsidR="003E4E86" w:rsidRPr="000B0E51">
        <w:rPr>
          <w:rFonts w:ascii="Arial" w:hAnsi="Arial" w:cs="Arial"/>
          <w:i/>
          <w:iCs/>
          <w:sz w:val="36"/>
          <w:szCs w:val="36"/>
        </w:rPr>
        <w:br/>
        <w:t>Types of motivation.</w:t>
      </w:r>
      <w:r w:rsidR="003E4E86" w:rsidRPr="000B0E51">
        <w:rPr>
          <w:rFonts w:ascii="Arial" w:hAnsi="Arial" w:cs="Arial"/>
          <w:i/>
          <w:iCs/>
          <w:sz w:val="36"/>
          <w:szCs w:val="36"/>
        </w:rPr>
        <w:br/>
        <w:t xml:space="preserve"> As first identified by Hertzberg et.al (1957), there are two types of motivation:</w:t>
      </w:r>
      <w:r w:rsidR="003E4E86" w:rsidRPr="000B0E51">
        <w:rPr>
          <w:rFonts w:ascii="Arial" w:hAnsi="Arial" w:cs="Arial"/>
          <w:i/>
          <w:iCs/>
          <w:sz w:val="36"/>
          <w:szCs w:val="36"/>
        </w:rPr>
        <w:br/>
        <w:t>Intrinsic motivation refers to the self-generated forces that cause someone to behave in a certain way. Responsibility, autonomy, the ability to use and develop skills and experience, fascinating and demanding work, and promotion prospects are some of this aspect.</w:t>
      </w:r>
      <w:r w:rsidR="003E4E86" w:rsidRPr="000B0E51">
        <w:rPr>
          <w:rFonts w:ascii="Arial" w:hAnsi="Arial" w:cs="Arial"/>
          <w:i/>
          <w:iCs/>
          <w:sz w:val="36"/>
          <w:szCs w:val="36"/>
        </w:rPr>
        <w:br/>
        <w:t>What is done to and for others to motivate them is referred to as extrinsic motivation.</w:t>
      </w:r>
      <w:r w:rsidR="003E4E86" w:rsidRPr="000B0E51">
        <w:rPr>
          <w:rFonts w:ascii="Arial" w:hAnsi="Arial" w:cs="Arial"/>
          <w:i/>
          <w:iCs/>
          <w:sz w:val="36"/>
          <w:szCs w:val="36"/>
        </w:rPr>
        <w:br/>
        <w:t xml:space="preserve">This encompasses both rewards and punishments, like as rises in pay, praise, or promotion, as-well as disciplinary action, pay with holding </w:t>
      </w:r>
      <w:r w:rsidR="000B0E51" w:rsidRPr="000B0E51">
        <w:rPr>
          <w:rFonts w:ascii="Arial" w:hAnsi="Arial" w:cs="Arial"/>
          <w:i/>
          <w:iCs/>
          <w:sz w:val="36"/>
          <w:szCs w:val="36"/>
        </w:rPr>
        <w:t>or criticism.</w:t>
      </w:r>
      <w:r w:rsidR="003E4E86" w:rsidRPr="000B0E51">
        <w:rPr>
          <w:rFonts w:ascii="Arial" w:hAnsi="Arial" w:cs="Arial"/>
          <w:i/>
          <w:iCs/>
          <w:sz w:val="36"/>
          <w:szCs w:val="36"/>
        </w:rPr>
        <w:br/>
      </w:r>
      <w:r w:rsidR="000C0AFA" w:rsidRPr="000B0E51">
        <w:rPr>
          <w:rFonts w:ascii="Arial" w:hAnsi="Arial" w:cs="Arial"/>
          <w:i/>
          <w:iCs/>
          <w:sz w:val="36"/>
          <w:szCs w:val="36"/>
        </w:rPr>
        <w:br/>
      </w:r>
      <w:r w:rsidR="000B0E51" w:rsidRPr="000B0E51">
        <w:rPr>
          <w:rFonts w:ascii="Arial" w:hAnsi="Arial" w:cs="Arial"/>
          <w:i/>
          <w:iCs/>
          <w:sz w:val="36"/>
          <w:szCs w:val="36"/>
        </w:rPr>
        <w:t>O</w:t>
      </w:r>
      <w:r w:rsidR="00ED638F" w:rsidRPr="000B0E51">
        <w:rPr>
          <w:rFonts w:ascii="Arial" w:hAnsi="Arial" w:cs="Arial"/>
          <w:i/>
          <w:iCs/>
          <w:sz w:val="36"/>
          <w:szCs w:val="36"/>
        </w:rPr>
        <w:t>ur gathering sort of was shaped from 6 individuals: Natalie, Ali, Marta, Penka, Pranav, and me.</w:t>
      </w:r>
      <w:r w:rsidR="00536E8E" w:rsidRPr="000B0E51">
        <w:rPr>
          <w:rFonts w:ascii="Arial" w:hAnsi="Arial" w:cs="Arial"/>
          <w:sz w:val="36"/>
          <w:szCs w:val="36"/>
        </w:rPr>
        <w:t xml:space="preserve"> </w:t>
      </w:r>
      <w:r w:rsidR="00536E8E" w:rsidRPr="000B0E51">
        <w:rPr>
          <w:rFonts w:ascii="Arial" w:hAnsi="Arial" w:cs="Arial"/>
          <w:i/>
          <w:iCs/>
          <w:sz w:val="36"/>
          <w:szCs w:val="36"/>
        </w:rPr>
        <w:t>In our gathering task we were needed to deliver a gathering report of the work we have finished for</w:t>
      </w:r>
      <w:r w:rsidR="000B0E51" w:rsidRPr="000B0E51">
        <w:rPr>
          <w:rFonts w:ascii="Arial" w:hAnsi="Arial" w:cs="Arial"/>
          <w:i/>
          <w:iCs/>
          <w:sz w:val="36"/>
          <w:szCs w:val="36"/>
        </w:rPr>
        <w:t xml:space="preserve"> </w:t>
      </w:r>
      <w:r w:rsidR="00536E8E" w:rsidRPr="000B0E51">
        <w:rPr>
          <w:rFonts w:ascii="Arial" w:hAnsi="Arial" w:cs="Arial"/>
          <w:i/>
          <w:iCs/>
          <w:sz w:val="36"/>
          <w:szCs w:val="36"/>
        </w:rPr>
        <w:t>the foundation Shelter Cymru.</w:t>
      </w:r>
      <w:r w:rsidR="00536E8E" w:rsidRPr="000B0E51">
        <w:rPr>
          <w:rFonts w:ascii="Arial" w:hAnsi="Arial" w:cs="Arial"/>
          <w:i/>
          <w:iCs/>
          <w:sz w:val="36"/>
          <w:szCs w:val="36"/>
        </w:rPr>
        <w:br/>
        <w:t>All of our gathering individuals had a point to expound on.</w:t>
      </w:r>
      <w:r w:rsidR="00ED638F" w:rsidRPr="000B0E51">
        <w:rPr>
          <w:rFonts w:ascii="Arial" w:hAnsi="Arial" w:cs="Arial"/>
          <w:i/>
          <w:iCs/>
          <w:sz w:val="36"/>
          <w:szCs w:val="36"/>
        </w:rPr>
        <w:t xml:space="preserve"> First time the subject of our task explicitly was parted as it follows: - Leadership - Natalie - Teamwork - Dan - Communication - Ali - Perception, Introduction, and Conclusion - Penka Our gathering had gatherings in Teams each Monday at 7pm. All colleagues in a real </w:t>
      </w:r>
      <w:r w:rsidR="00ED638F" w:rsidRPr="000B0E51">
        <w:rPr>
          <w:rFonts w:ascii="Arial" w:hAnsi="Arial" w:cs="Arial"/>
          <w:i/>
          <w:iCs/>
          <w:sz w:val="36"/>
          <w:szCs w:val="36"/>
        </w:rPr>
        <w:lastRenderedPageBreak/>
        <w:t>sense were attempting to do their parts, however</w:t>
      </w:r>
      <w:r w:rsidR="000B0E51" w:rsidRPr="000B0E51">
        <w:rPr>
          <w:rFonts w:ascii="Arial" w:hAnsi="Arial" w:cs="Arial"/>
          <w:i/>
          <w:iCs/>
          <w:sz w:val="36"/>
          <w:szCs w:val="36"/>
        </w:rPr>
        <w:t xml:space="preserve"> taking in consideration that we didn’t have too much time to meet each-other we did a good team and we created a good report. All my colleagues try to do their best to complete their tasks and to help each-other. All group members have been motivated enough to do their work. I think that all of us passed through all levels of Maslow’s Hierarchy of Needs and our meetings were productive.</w:t>
      </w:r>
      <w:r w:rsidR="00536E8E" w:rsidRPr="000B0E51">
        <w:rPr>
          <w:rFonts w:ascii="Arial" w:hAnsi="Arial" w:cs="Arial"/>
          <w:i/>
          <w:iCs/>
          <w:sz w:val="36"/>
          <w:szCs w:val="36"/>
        </w:rPr>
        <w:br/>
      </w:r>
      <w:r w:rsidR="00536E8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243AFE" w:rsidRPr="000B0E51">
        <w:rPr>
          <w:rFonts w:ascii="Arial" w:hAnsi="Arial" w:cs="Arial"/>
          <w:i/>
          <w:iCs/>
          <w:sz w:val="36"/>
          <w:szCs w:val="36"/>
        </w:rPr>
        <w:br/>
      </w:r>
      <w:r w:rsidR="00536E8E" w:rsidRPr="000B0E51">
        <w:rPr>
          <w:rFonts w:ascii="Arial" w:hAnsi="Arial" w:cs="Arial"/>
          <w:i/>
          <w:iCs/>
          <w:sz w:val="36"/>
          <w:szCs w:val="36"/>
        </w:rPr>
        <w:t>References:</w:t>
      </w:r>
      <w:r w:rsidR="00536E8E" w:rsidRPr="000B0E51">
        <w:rPr>
          <w:rFonts w:ascii="Arial" w:hAnsi="Arial" w:cs="Arial"/>
          <w:i/>
          <w:iCs/>
          <w:sz w:val="36"/>
          <w:szCs w:val="36"/>
        </w:rPr>
        <w:br/>
      </w:r>
      <w:r w:rsidR="00243AFE" w:rsidRPr="000B0E51">
        <w:rPr>
          <w:rFonts w:ascii="Arial" w:hAnsi="Arial" w:cs="Arial"/>
          <w:i/>
          <w:iCs/>
          <w:sz w:val="36"/>
          <w:szCs w:val="36"/>
        </w:rPr>
        <w:br/>
      </w:r>
      <w:hyperlink r:id="rId10" w:history="1">
        <w:r w:rsidR="00243AFE" w:rsidRPr="000B0E51">
          <w:rPr>
            <w:rStyle w:val="Hyperlink"/>
            <w:rFonts w:ascii="Arial" w:hAnsi="Arial" w:cs="Arial"/>
            <w:sz w:val="36"/>
            <w:szCs w:val="36"/>
          </w:rPr>
          <w:t>https://www.simplypsychology.org/maslow.html</w:t>
        </w:r>
      </w:hyperlink>
      <w:r w:rsidR="00243AFE" w:rsidRPr="000B0E51">
        <w:rPr>
          <w:rFonts w:ascii="Arial" w:hAnsi="Arial" w:cs="Arial"/>
          <w:i/>
          <w:iCs/>
          <w:sz w:val="36"/>
          <w:szCs w:val="36"/>
        </w:rPr>
        <w:br/>
      </w:r>
      <w:r w:rsidR="00536E8E" w:rsidRPr="000B0E51">
        <w:rPr>
          <w:rFonts w:ascii="Arial" w:hAnsi="Arial" w:cs="Arial"/>
          <w:i/>
          <w:iCs/>
          <w:sz w:val="36"/>
          <w:szCs w:val="36"/>
        </w:rPr>
        <w:br/>
      </w:r>
      <w:r w:rsidR="00243AFE" w:rsidRPr="000B0E51">
        <w:rPr>
          <w:rFonts w:ascii="Arial" w:hAnsi="Arial" w:cs="Arial"/>
          <w:i/>
          <w:iCs/>
          <w:sz w:val="36"/>
          <w:szCs w:val="36"/>
        </w:rPr>
        <w:br/>
      </w:r>
      <w:hyperlink r:id="rId11" w:history="1">
        <w:r w:rsidR="00243AFE" w:rsidRPr="000B0E51">
          <w:rPr>
            <w:rStyle w:val="Hyperlink"/>
            <w:rFonts w:ascii="Arial" w:hAnsi="Arial" w:cs="Arial"/>
            <w:sz w:val="36"/>
            <w:szCs w:val="36"/>
          </w:rPr>
          <w:t>https://www.verywellmind.com/what-is-motivation-2795378</w:t>
        </w:r>
      </w:hyperlink>
      <w:r w:rsidR="00536E8E" w:rsidRPr="000B0E51">
        <w:rPr>
          <w:rFonts w:ascii="Arial" w:hAnsi="Arial" w:cs="Arial"/>
          <w:i/>
          <w:iCs/>
          <w:sz w:val="36"/>
          <w:szCs w:val="36"/>
        </w:rPr>
        <w:br/>
      </w:r>
      <w:r w:rsidR="00536E8E" w:rsidRPr="000B0E51">
        <w:rPr>
          <w:rFonts w:ascii="Arial" w:hAnsi="Arial" w:cs="Arial"/>
          <w:i/>
          <w:iCs/>
          <w:sz w:val="36"/>
          <w:szCs w:val="36"/>
        </w:rPr>
        <w:br/>
      </w:r>
      <w:r w:rsidR="00536E8E" w:rsidRPr="000B0E51">
        <w:rPr>
          <w:rFonts w:ascii="Arial" w:hAnsi="Arial" w:cs="Arial"/>
          <w:i/>
          <w:iCs/>
          <w:sz w:val="36"/>
          <w:szCs w:val="36"/>
        </w:rPr>
        <w:br/>
      </w:r>
      <w:r w:rsidR="00536E8E" w:rsidRPr="000B0E51">
        <w:rPr>
          <w:rFonts w:ascii="Arial" w:hAnsi="Arial" w:cs="Arial"/>
          <w:i/>
          <w:iCs/>
          <w:sz w:val="36"/>
          <w:szCs w:val="36"/>
        </w:rPr>
        <w:br/>
      </w:r>
      <w:r w:rsidR="00536E8E" w:rsidRPr="000B0E51">
        <w:rPr>
          <w:rFonts w:ascii="Arial" w:hAnsi="Arial" w:cs="Arial"/>
          <w:sz w:val="36"/>
          <w:szCs w:val="36"/>
        </w:rPr>
        <w:t>Beck, R. C. (1990). Motivation: Theories and principles (3rd ed.). Englewood Cliffs, NJ: Prentice-Hall.</w:t>
      </w:r>
      <w:r w:rsidR="00536E8E" w:rsidRPr="000B0E51">
        <w:rPr>
          <w:rFonts w:ascii="Arial" w:hAnsi="Arial" w:cs="Arial"/>
          <w:color w:val="333333"/>
          <w:sz w:val="36"/>
          <w:szCs w:val="36"/>
          <w:shd w:val="clear" w:color="auto" w:fill="FFFFFF"/>
        </w:rPr>
        <w:br/>
      </w:r>
      <w:r w:rsidR="00243AFE" w:rsidRPr="000B0E51">
        <w:rPr>
          <w:rFonts w:ascii="Arial" w:hAnsi="Arial" w:cs="Arial"/>
          <w:color w:val="333333"/>
          <w:sz w:val="36"/>
          <w:szCs w:val="36"/>
          <w:shd w:val="clear" w:color="auto" w:fill="FFFFFF"/>
        </w:rPr>
        <w:br/>
      </w:r>
      <w:r w:rsidR="00243AFE" w:rsidRPr="000B0E51">
        <w:rPr>
          <w:rFonts w:ascii="Arial" w:eastAsia="Times New Roman" w:hAnsi="Arial" w:cs="Arial"/>
          <w:color w:val="2A2A2A"/>
          <w:sz w:val="36"/>
          <w:szCs w:val="36"/>
        </w:rPr>
        <w:t xml:space="preserve">Eccles, J. S., &amp; Wingfield, A. (2002). Motivational beliefs, </w:t>
      </w:r>
      <w:r w:rsidR="00243AFE" w:rsidRPr="000B0E51">
        <w:rPr>
          <w:rFonts w:ascii="Arial" w:eastAsia="Times New Roman" w:hAnsi="Arial" w:cs="Arial"/>
          <w:color w:val="2A2A2A"/>
          <w:sz w:val="36"/>
          <w:szCs w:val="36"/>
        </w:rPr>
        <w:lastRenderedPageBreak/>
        <w:t>values, and goals. </w:t>
      </w:r>
      <w:r w:rsidR="00243AFE" w:rsidRPr="000B0E51">
        <w:rPr>
          <w:rFonts w:ascii="Arial" w:eastAsia="Times New Roman" w:hAnsi="Arial" w:cs="Arial"/>
          <w:i/>
          <w:iCs/>
          <w:color w:val="2A2A2A"/>
          <w:sz w:val="36"/>
          <w:szCs w:val="36"/>
        </w:rPr>
        <w:t>Annual Review of Psychology, 53</w:t>
      </w:r>
      <w:r w:rsidR="00243AFE" w:rsidRPr="000B0E51">
        <w:rPr>
          <w:rFonts w:ascii="Arial" w:eastAsia="Times New Roman" w:hAnsi="Arial" w:cs="Arial"/>
          <w:color w:val="2A2A2A"/>
          <w:sz w:val="36"/>
          <w:szCs w:val="36"/>
        </w:rPr>
        <w:t>(1), 109-132.</w:t>
      </w:r>
      <w:r w:rsidR="00243AFE" w:rsidRPr="000B0E51">
        <w:rPr>
          <w:rFonts w:ascii="Arial" w:hAnsi="Arial" w:cs="Arial"/>
          <w:color w:val="333333"/>
          <w:sz w:val="36"/>
          <w:szCs w:val="36"/>
          <w:shd w:val="clear" w:color="auto" w:fill="FFFFFF"/>
        </w:rPr>
        <w:br/>
      </w:r>
      <w:r w:rsidR="00536E8E" w:rsidRPr="000B0E51">
        <w:rPr>
          <w:rFonts w:ascii="Arial" w:hAnsi="Arial" w:cs="Arial"/>
          <w:color w:val="333333"/>
          <w:sz w:val="36"/>
          <w:szCs w:val="36"/>
          <w:shd w:val="clear" w:color="auto" w:fill="FFFFFF"/>
        </w:rPr>
        <w:br/>
        <w:t>Mullins, L.J. (2002) </w:t>
      </w:r>
      <w:r w:rsidR="00536E8E" w:rsidRPr="000B0E51">
        <w:rPr>
          <w:rFonts w:ascii="Arial" w:hAnsi="Arial" w:cs="Arial"/>
          <w:i/>
          <w:iCs/>
          <w:color w:val="333333"/>
          <w:sz w:val="36"/>
          <w:szCs w:val="36"/>
          <w:shd w:val="clear" w:color="auto" w:fill="FFFFFF"/>
        </w:rPr>
        <w:t>Managing People in Organizations, </w:t>
      </w:r>
      <w:r w:rsidR="00536E8E" w:rsidRPr="000B0E51">
        <w:rPr>
          <w:rFonts w:ascii="Arial" w:hAnsi="Arial" w:cs="Arial"/>
          <w:color w:val="333333"/>
          <w:sz w:val="36"/>
          <w:szCs w:val="36"/>
          <w:shd w:val="clear" w:color="auto" w:fill="FFFFFF"/>
        </w:rPr>
        <w:t>Milton Keynes, The Open University.</w:t>
      </w:r>
      <w:r w:rsidR="00536E8E" w:rsidRPr="000B0E51">
        <w:rPr>
          <w:rFonts w:ascii="Arial" w:hAnsi="Arial" w:cs="Arial"/>
          <w:color w:val="333333"/>
          <w:sz w:val="36"/>
          <w:szCs w:val="36"/>
          <w:shd w:val="clear" w:color="auto" w:fill="FFFFFF"/>
        </w:rPr>
        <w:br/>
      </w:r>
      <w:r w:rsidR="00536E8E" w:rsidRPr="000B0E51">
        <w:rPr>
          <w:rFonts w:ascii="Arial" w:hAnsi="Arial" w:cs="Arial"/>
          <w:color w:val="333333"/>
          <w:sz w:val="36"/>
          <w:szCs w:val="36"/>
          <w:shd w:val="clear" w:color="auto" w:fill="FFFFFF"/>
        </w:rPr>
        <w:br/>
      </w:r>
      <w:r w:rsidR="00536E8E" w:rsidRPr="000B0E51">
        <w:rPr>
          <w:rFonts w:ascii="Arial" w:hAnsi="Arial" w:cs="Arial"/>
          <w:color w:val="333333"/>
          <w:sz w:val="36"/>
          <w:szCs w:val="36"/>
          <w:shd w:val="clear" w:color="auto" w:fill="FFFFFF"/>
        </w:rPr>
        <w:br/>
      </w:r>
      <w:r w:rsidR="00536E8E" w:rsidRPr="000B0E51">
        <w:rPr>
          <w:rFonts w:ascii="Arial" w:hAnsi="Arial" w:cs="Arial"/>
          <w:color w:val="000000"/>
          <w:sz w:val="36"/>
          <w:szCs w:val="36"/>
          <w:shd w:val="clear" w:color="auto" w:fill="FFFFFF"/>
        </w:rPr>
        <w:t>Maslow, A. H. (1970). </w:t>
      </w:r>
      <w:r w:rsidR="00536E8E" w:rsidRPr="000B0E51">
        <w:rPr>
          <w:rStyle w:val="Emphasis"/>
          <w:rFonts w:ascii="Arial" w:hAnsi="Arial" w:cs="Arial"/>
          <w:color w:val="000000"/>
          <w:sz w:val="36"/>
          <w:szCs w:val="36"/>
          <w:bdr w:val="none" w:sz="0" w:space="0" w:color="auto" w:frame="1"/>
          <w:shd w:val="clear" w:color="auto" w:fill="FFFFFF"/>
        </w:rPr>
        <w:t>Motivation and personality</w:t>
      </w:r>
      <w:r w:rsidR="00536E8E" w:rsidRPr="000B0E51">
        <w:rPr>
          <w:rFonts w:ascii="Arial" w:hAnsi="Arial" w:cs="Arial"/>
          <w:color w:val="000000"/>
          <w:sz w:val="36"/>
          <w:szCs w:val="36"/>
          <w:shd w:val="clear" w:color="auto" w:fill="FFFFFF"/>
        </w:rPr>
        <w:t> (2nd ed.). New York: Harper &amp; Row.</w:t>
      </w:r>
      <w:r w:rsidR="00536E8E" w:rsidRPr="000B0E51">
        <w:rPr>
          <w:rFonts w:ascii="Arial" w:hAnsi="Arial" w:cs="Arial"/>
          <w:color w:val="000000"/>
          <w:sz w:val="36"/>
          <w:szCs w:val="36"/>
          <w:shd w:val="clear" w:color="auto" w:fill="FFFFFF"/>
        </w:rPr>
        <w:br/>
      </w:r>
      <w:r w:rsidR="00536E8E" w:rsidRPr="000B0E51">
        <w:rPr>
          <w:rFonts w:ascii="Arial" w:hAnsi="Arial" w:cs="Arial"/>
          <w:color w:val="000000"/>
          <w:sz w:val="36"/>
          <w:szCs w:val="36"/>
          <w:shd w:val="clear" w:color="auto" w:fill="FFFFFF"/>
        </w:rPr>
        <w:br/>
      </w:r>
      <w:r w:rsidR="00243AFE" w:rsidRPr="000B0E51">
        <w:rPr>
          <w:rFonts w:ascii="Arial" w:hAnsi="Arial" w:cs="Arial"/>
          <w:sz w:val="36"/>
          <w:szCs w:val="36"/>
        </w:rPr>
        <w:br/>
      </w:r>
      <w:r w:rsidR="000B0E51" w:rsidRPr="000B0E51">
        <w:rPr>
          <w:rFonts w:ascii="Arial" w:hAnsi="Arial" w:cs="Arial"/>
          <w:i/>
          <w:iCs/>
          <w:sz w:val="36"/>
          <w:szCs w:val="36"/>
        </w:rPr>
        <w:t>Richard R (2019). The Oxford Handbook of Human Motivation. Oxford University Press.</w:t>
      </w:r>
      <w:r w:rsidR="000B0E51" w:rsidRPr="000B0E51">
        <w:rPr>
          <w:rFonts w:ascii="Arial" w:hAnsi="Arial" w:cs="Arial"/>
          <w:i/>
          <w:iCs/>
          <w:sz w:val="36"/>
          <w:szCs w:val="36"/>
        </w:rPr>
        <w:br/>
      </w:r>
      <w:r w:rsidR="000B0E51" w:rsidRPr="000B0E51">
        <w:rPr>
          <w:rFonts w:ascii="Arial" w:hAnsi="Arial" w:cs="Arial"/>
          <w:i/>
          <w:iCs/>
          <w:sz w:val="36"/>
          <w:szCs w:val="36"/>
        </w:rPr>
        <w:br/>
        <w:t>Wasserman T, Wasserman L (2020). “Motivation: State, Trait, or Both”. Motivation, Effort, and The Neural Network Model. pp. 93 - 101</w:t>
      </w:r>
    </w:p>
    <w:p w14:paraId="737C5443" w14:textId="021A3EAE" w:rsidR="00940B1E" w:rsidRPr="00536E8E" w:rsidRDefault="00940B1E" w:rsidP="00536E8E">
      <w:pPr>
        <w:rPr>
          <w:rFonts w:ascii="Arial" w:hAnsi="Arial" w:cs="Arial"/>
          <w:sz w:val="24"/>
          <w:szCs w:val="24"/>
        </w:rPr>
      </w:pPr>
    </w:p>
    <w:sectPr w:rsidR="00940B1E" w:rsidRPr="00536E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75E37" w14:textId="77777777" w:rsidR="00A367CD" w:rsidRDefault="00A367CD" w:rsidP="00536E8E">
      <w:pPr>
        <w:spacing w:after="0" w:line="240" w:lineRule="auto"/>
      </w:pPr>
      <w:r>
        <w:separator/>
      </w:r>
    </w:p>
  </w:endnote>
  <w:endnote w:type="continuationSeparator" w:id="0">
    <w:p w14:paraId="46383CFE" w14:textId="77777777" w:rsidR="00A367CD" w:rsidRDefault="00A367CD" w:rsidP="00536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7924B" w14:textId="77777777" w:rsidR="00A367CD" w:rsidRDefault="00A367CD" w:rsidP="00536E8E">
      <w:pPr>
        <w:spacing w:after="0" w:line="240" w:lineRule="auto"/>
      </w:pPr>
      <w:r>
        <w:separator/>
      </w:r>
    </w:p>
  </w:footnote>
  <w:footnote w:type="continuationSeparator" w:id="0">
    <w:p w14:paraId="79D753BC" w14:textId="77777777" w:rsidR="00A367CD" w:rsidRDefault="00A367CD" w:rsidP="00536E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4571A"/>
    <w:multiLevelType w:val="multilevel"/>
    <w:tmpl w:val="ABD24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B22C39"/>
    <w:multiLevelType w:val="multilevel"/>
    <w:tmpl w:val="8EAC0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8C6"/>
    <w:rsid w:val="000B0E51"/>
    <w:rsid w:val="000C0AFA"/>
    <w:rsid w:val="00243AFE"/>
    <w:rsid w:val="003E4E86"/>
    <w:rsid w:val="00536220"/>
    <w:rsid w:val="00536E8E"/>
    <w:rsid w:val="005F28C6"/>
    <w:rsid w:val="0066243C"/>
    <w:rsid w:val="00940B1E"/>
    <w:rsid w:val="00A367CD"/>
    <w:rsid w:val="00AC7E56"/>
    <w:rsid w:val="00B875C1"/>
    <w:rsid w:val="00C553D5"/>
    <w:rsid w:val="00CC5BAC"/>
    <w:rsid w:val="00CE4FB8"/>
    <w:rsid w:val="00ED6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DAB0E"/>
  <w15:chartTrackingRefBased/>
  <w15:docId w15:val="{4861BFE3-EDC0-4F82-A478-E41AD1896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6220"/>
    <w:rPr>
      <w:color w:val="0563C1" w:themeColor="hyperlink"/>
      <w:u w:val="single"/>
    </w:rPr>
  </w:style>
  <w:style w:type="character" w:styleId="UnresolvedMention">
    <w:name w:val="Unresolved Mention"/>
    <w:basedOn w:val="DefaultParagraphFont"/>
    <w:uiPriority w:val="99"/>
    <w:semiHidden/>
    <w:unhideWhenUsed/>
    <w:rsid w:val="00536220"/>
    <w:rPr>
      <w:color w:val="605E5C"/>
      <w:shd w:val="clear" w:color="auto" w:fill="E1DFDD"/>
    </w:rPr>
  </w:style>
  <w:style w:type="character" w:styleId="Emphasis">
    <w:name w:val="Emphasis"/>
    <w:basedOn w:val="DefaultParagraphFont"/>
    <w:uiPriority w:val="20"/>
    <w:qFormat/>
    <w:rsid w:val="00536E8E"/>
    <w:rPr>
      <w:i/>
      <w:iCs/>
    </w:rPr>
  </w:style>
  <w:style w:type="paragraph" w:styleId="Header">
    <w:name w:val="header"/>
    <w:basedOn w:val="Normal"/>
    <w:link w:val="HeaderChar"/>
    <w:uiPriority w:val="99"/>
    <w:unhideWhenUsed/>
    <w:rsid w:val="00536E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E8E"/>
  </w:style>
  <w:style w:type="paragraph" w:styleId="Footer">
    <w:name w:val="footer"/>
    <w:basedOn w:val="Normal"/>
    <w:link w:val="FooterChar"/>
    <w:uiPriority w:val="99"/>
    <w:unhideWhenUsed/>
    <w:rsid w:val="00536E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E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217618">
      <w:bodyDiv w:val="1"/>
      <w:marLeft w:val="0"/>
      <w:marRight w:val="0"/>
      <w:marTop w:val="0"/>
      <w:marBottom w:val="0"/>
      <w:divBdr>
        <w:top w:val="none" w:sz="0" w:space="0" w:color="auto"/>
        <w:left w:val="none" w:sz="0" w:space="0" w:color="auto"/>
        <w:bottom w:val="none" w:sz="0" w:space="0" w:color="auto"/>
        <w:right w:val="none" w:sz="0" w:space="0" w:color="auto"/>
      </w:divBdr>
    </w:div>
    <w:div w:id="642664876">
      <w:bodyDiv w:val="1"/>
      <w:marLeft w:val="0"/>
      <w:marRight w:val="0"/>
      <w:marTop w:val="0"/>
      <w:marBottom w:val="0"/>
      <w:divBdr>
        <w:top w:val="none" w:sz="0" w:space="0" w:color="auto"/>
        <w:left w:val="none" w:sz="0" w:space="0" w:color="auto"/>
        <w:bottom w:val="none" w:sz="0" w:space="0" w:color="auto"/>
        <w:right w:val="none" w:sz="0" w:space="0" w:color="auto"/>
      </w:divBdr>
    </w:div>
    <w:div w:id="195259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motivation-2795378" TargetMode="External"/><Relationship Id="rId5" Type="http://schemas.openxmlformats.org/officeDocument/2006/relationships/webSettings" Target="webSettings.xml"/><Relationship Id="rId10"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64B9D-ADDB-42EC-930D-743361218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1140</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SunGuy 太陽</dc:creator>
  <cp:keywords/>
  <dc:description/>
  <cp:lastModifiedBy>SunGuy 太陽</cp:lastModifiedBy>
  <cp:revision>2</cp:revision>
  <dcterms:created xsi:type="dcterms:W3CDTF">2022-01-07T19:49:00Z</dcterms:created>
  <dcterms:modified xsi:type="dcterms:W3CDTF">2022-01-07T19:49:00Z</dcterms:modified>
</cp:coreProperties>
</file>