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9E76B" w14:textId="1FE91E65" w:rsidR="009D4943" w:rsidRDefault="00441EF8" w:rsidP="006A446F">
      <w:pPr>
        <w:pStyle w:val="Title"/>
        <w:rPr>
          <w:rFonts w:ascii="Times New Roman" w:hAnsi="Times New Roman" w:cs="Times New Roman"/>
          <w:sz w:val="40"/>
          <w:szCs w:val="40"/>
          <w:u w:val="single"/>
        </w:rPr>
      </w:pPr>
      <w:r>
        <w:rPr>
          <w:noProof/>
        </w:rPr>
        <w:drawing>
          <wp:anchor distT="0" distB="0" distL="114300" distR="114300" simplePos="0" relativeHeight="251659264" behindDoc="1" locked="0" layoutInCell="1" allowOverlap="1" wp14:anchorId="1C8D901C" wp14:editId="3881C394">
            <wp:simplePos x="0" y="0"/>
            <wp:positionH relativeFrom="column">
              <wp:posOffset>-246580</wp:posOffset>
            </wp:positionH>
            <wp:positionV relativeFrom="paragraph">
              <wp:posOffset>14</wp:posOffset>
            </wp:positionV>
            <wp:extent cx="2660650" cy="1487170"/>
            <wp:effectExtent l="0" t="0" r="6350" b="0"/>
            <wp:wrapTight wrapText="bothSides">
              <wp:wrapPolygon edited="0">
                <wp:start x="0" y="0"/>
                <wp:lineTo x="0" y="21397"/>
                <wp:lineTo x="21548" y="21397"/>
                <wp:lineTo x="21548" y="0"/>
                <wp:lineTo x="0" y="0"/>
              </wp:wrapPolygon>
            </wp:wrapTight>
            <wp:docPr id="422535674"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35674" name="Picture 1"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0650" cy="1487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4474BE" w14:textId="64ECDBB0" w:rsidR="009D4943" w:rsidRDefault="009D4943" w:rsidP="006A446F">
      <w:pPr>
        <w:pStyle w:val="Title"/>
        <w:rPr>
          <w:rFonts w:ascii="Times New Roman" w:hAnsi="Times New Roman" w:cs="Times New Roman"/>
          <w:sz w:val="40"/>
          <w:szCs w:val="40"/>
          <w:u w:val="single"/>
        </w:rPr>
      </w:pPr>
    </w:p>
    <w:p w14:paraId="4CE557C9" w14:textId="77777777" w:rsidR="009D4943" w:rsidRDefault="009D4943" w:rsidP="006A446F">
      <w:pPr>
        <w:pStyle w:val="Title"/>
        <w:rPr>
          <w:rFonts w:ascii="Times New Roman" w:hAnsi="Times New Roman" w:cs="Times New Roman"/>
          <w:sz w:val="40"/>
          <w:szCs w:val="40"/>
          <w:u w:val="single"/>
        </w:rPr>
      </w:pPr>
    </w:p>
    <w:p w14:paraId="75C66681" w14:textId="2F869F7B" w:rsidR="009D4943" w:rsidRDefault="009D4943" w:rsidP="006A446F">
      <w:pPr>
        <w:pStyle w:val="Title"/>
        <w:rPr>
          <w:rFonts w:ascii="Times New Roman" w:hAnsi="Times New Roman" w:cs="Times New Roman"/>
          <w:sz w:val="40"/>
          <w:szCs w:val="40"/>
          <w:u w:val="single"/>
        </w:rPr>
      </w:pPr>
    </w:p>
    <w:p w14:paraId="4C416ECA" w14:textId="347E9F53" w:rsidR="009D4943" w:rsidRDefault="009D4943" w:rsidP="006A446F">
      <w:pPr>
        <w:pStyle w:val="Title"/>
        <w:rPr>
          <w:rFonts w:ascii="Times New Roman" w:hAnsi="Times New Roman" w:cs="Times New Roman"/>
          <w:sz w:val="40"/>
          <w:szCs w:val="40"/>
          <w:u w:val="single"/>
        </w:rPr>
      </w:pPr>
    </w:p>
    <w:p w14:paraId="1DF23446" w14:textId="445C31A3" w:rsidR="009D4943" w:rsidRDefault="00441EF8" w:rsidP="006A446F">
      <w:pPr>
        <w:pStyle w:val="Title"/>
        <w:rPr>
          <w:rFonts w:ascii="Times New Roman" w:hAnsi="Times New Roman" w:cs="Times New Roman"/>
          <w:sz w:val="40"/>
          <w:szCs w:val="40"/>
          <w:u w:val="single"/>
        </w:rPr>
      </w:pPr>
      <w:r>
        <w:fldChar w:fldCharType="begin"/>
      </w:r>
      <w:r>
        <w:instrText xml:space="preserve"> INCLUDEPICTURE "/Users/rahihasan/Library/Group Containers/UBF8T346G9.ms/WebArchiveCopyPasteTempFiles/com.microsoft.Word/mzyRzeKGv9gAAAABJRU5ErkJggg==" \* MERGEFORMATINET </w:instrText>
      </w:r>
      <w:r w:rsidR="00000000">
        <w:fldChar w:fldCharType="separate"/>
      </w:r>
      <w:r>
        <w:fldChar w:fldCharType="end"/>
      </w:r>
    </w:p>
    <w:p w14:paraId="034DB9D4" w14:textId="77777777" w:rsidR="009D4943" w:rsidRDefault="009D4943" w:rsidP="006A446F">
      <w:pPr>
        <w:pStyle w:val="Title"/>
        <w:rPr>
          <w:rFonts w:ascii="Times New Roman" w:hAnsi="Times New Roman" w:cs="Times New Roman"/>
          <w:sz w:val="40"/>
          <w:szCs w:val="40"/>
          <w:u w:val="single"/>
        </w:rPr>
      </w:pPr>
    </w:p>
    <w:p w14:paraId="6023690C" w14:textId="77777777" w:rsidR="00441EF8" w:rsidRDefault="00441EF8" w:rsidP="00441EF8"/>
    <w:p w14:paraId="1656F2EE" w14:textId="77777777" w:rsidR="00441EF8" w:rsidRPr="00441EF8" w:rsidRDefault="00441EF8" w:rsidP="00441EF8"/>
    <w:p w14:paraId="4BBC5EA5" w14:textId="77777777" w:rsidR="00D5753E" w:rsidRDefault="00D5753E" w:rsidP="00441EF8">
      <w:pPr>
        <w:pStyle w:val="Title"/>
        <w:jc w:val="center"/>
        <w:rPr>
          <w:rFonts w:ascii="Times New Roman" w:hAnsi="Times New Roman" w:cs="Times New Roman"/>
          <w:sz w:val="48"/>
          <w:szCs w:val="48"/>
          <w:u w:val="single"/>
        </w:rPr>
      </w:pPr>
    </w:p>
    <w:p w14:paraId="419AA796" w14:textId="249037E0" w:rsidR="00E80D10" w:rsidRPr="00441EF8" w:rsidRDefault="006A446F" w:rsidP="00441EF8">
      <w:pPr>
        <w:pStyle w:val="Title"/>
        <w:jc w:val="center"/>
        <w:rPr>
          <w:rFonts w:ascii="Times New Roman" w:hAnsi="Times New Roman" w:cs="Times New Roman"/>
          <w:sz w:val="48"/>
          <w:szCs w:val="48"/>
          <w:u w:val="single"/>
        </w:rPr>
      </w:pPr>
      <w:r w:rsidRPr="00441EF8">
        <w:rPr>
          <w:rFonts w:ascii="Times New Roman" w:hAnsi="Times New Roman" w:cs="Times New Roman"/>
          <w:sz w:val="48"/>
          <w:szCs w:val="48"/>
          <w:u w:val="single"/>
        </w:rPr>
        <w:t>Developing Innovation and Creativity for Business Advantage</w:t>
      </w:r>
    </w:p>
    <w:p w14:paraId="458EB382" w14:textId="77777777" w:rsidR="00F15617" w:rsidRDefault="00F15617" w:rsidP="00F15617"/>
    <w:p w14:paraId="474A4217" w14:textId="77777777" w:rsidR="00F15617" w:rsidRDefault="00F15617" w:rsidP="00F15617"/>
    <w:p w14:paraId="31BED8CA" w14:textId="77777777" w:rsidR="009D4943" w:rsidRDefault="009D4943" w:rsidP="00F15617"/>
    <w:p w14:paraId="7DABEBBC" w14:textId="77777777" w:rsidR="009D4943" w:rsidRDefault="009D4943" w:rsidP="00F15617"/>
    <w:p w14:paraId="04EEF56E" w14:textId="77777777" w:rsidR="009D4943" w:rsidRDefault="009D4943" w:rsidP="00F15617"/>
    <w:p w14:paraId="601F9FA0" w14:textId="77777777" w:rsidR="009D4943" w:rsidRDefault="009D4943" w:rsidP="00F15617"/>
    <w:p w14:paraId="6185AE9E" w14:textId="77777777" w:rsidR="009D4943" w:rsidRDefault="009D4943" w:rsidP="00F15617"/>
    <w:p w14:paraId="78E4BDEC" w14:textId="77777777" w:rsidR="009D4943" w:rsidRDefault="009D4943" w:rsidP="00F15617"/>
    <w:p w14:paraId="790DC735" w14:textId="77777777" w:rsidR="009D4943" w:rsidRDefault="009D4943" w:rsidP="00F15617"/>
    <w:p w14:paraId="3E30A6C5" w14:textId="77777777" w:rsidR="009D4943" w:rsidRDefault="009D4943" w:rsidP="00F15617"/>
    <w:p w14:paraId="3878A21A" w14:textId="77777777" w:rsidR="00D5753E" w:rsidRDefault="00D5753E" w:rsidP="00F15617"/>
    <w:p w14:paraId="07D8F7E5" w14:textId="77777777" w:rsidR="009D4943" w:rsidRPr="00D5753E" w:rsidRDefault="009D4943" w:rsidP="00D5753E">
      <w:pPr>
        <w:spacing w:after="0"/>
        <w:rPr>
          <w:sz w:val="28"/>
          <w:szCs w:val="24"/>
        </w:rPr>
      </w:pPr>
    </w:p>
    <w:p w14:paraId="62AF1C19" w14:textId="40E234A1" w:rsidR="00F15617" w:rsidRPr="00D5753E" w:rsidRDefault="00F15617" w:rsidP="00D5753E">
      <w:pPr>
        <w:spacing w:after="0"/>
        <w:ind w:left="-57"/>
        <w:rPr>
          <w:sz w:val="28"/>
          <w:szCs w:val="24"/>
        </w:rPr>
      </w:pPr>
      <w:r w:rsidRPr="00D5753E">
        <w:rPr>
          <w:sz w:val="28"/>
          <w:szCs w:val="24"/>
        </w:rPr>
        <w:t>Student name:</w:t>
      </w:r>
      <w:r w:rsidR="009D4943" w:rsidRPr="00D5753E">
        <w:rPr>
          <w:sz w:val="28"/>
          <w:szCs w:val="24"/>
        </w:rPr>
        <w:t xml:space="preserve"> Kamrul Hasan</w:t>
      </w:r>
    </w:p>
    <w:p w14:paraId="31445C50" w14:textId="4C0D7064" w:rsidR="00F15617" w:rsidRPr="00D5753E" w:rsidRDefault="001E29B4" w:rsidP="00D5753E">
      <w:pPr>
        <w:spacing w:after="0"/>
        <w:ind w:left="-57"/>
        <w:rPr>
          <w:sz w:val="28"/>
          <w:szCs w:val="24"/>
        </w:rPr>
      </w:pPr>
      <w:r>
        <w:rPr>
          <w:sz w:val="28"/>
          <w:szCs w:val="24"/>
        </w:rPr>
        <w:t xml:space="preserve">Student </w:t>
      </w:r>
      <w:r w:rsidR="00F15617" w:rsidRPr="00D5753E">
        <w:rPr>
          <w:sz w:val="28"/>
          <w:szCs w:val="24"/>
        </w:rPr>
        <w:t>ID:</w:t>
      </w:r>
      <w:r w:rsidR="009D4943" w:rsidRPr="00D5753E">
        <w:rPr>
          <w:sz w:val="28"/>
          <w:szCs w:val="24"/>
        </w:rPr>
        <w:t xml:space="preserve"> 2023331</w:t>
      </w:r>
    </w:p>
    <w:p w14:paraId="745F501B" w14:textId="0ECF24CB" w:rsidR="00D5753E" w:rsidRPr="00D5753E" w:rsidRDefault="00D5753E" w:rsidP="00D5753E">
      <w:pPr>
        <w:spacing w:after="0"/>
        <w:ind w:left="-57"/>
        <w:rPr>
          <w:sz w:val="28"/>
          <w:szCs w:val="24"/>
        </w:rPr>
      </w:pPr>
      <w:r w:rsidRPr="00D5753E">
        <w:rPr>
          <w:sz w:val="28"/>
          <w:szCs w:val="24"/>
        </w:rPr>
        <w:t>Module code: BMSW 6102</w:t>
      </w:r>
    </w:p>
    <w:p w14:paraId="16A95DD2" w14:textId="77777777" w:rsidR="008B41EB" w:rsidRPr="00D5753E" w:rsidRDefault="008B41EB" w:rsidP="008B41EB">
      <w:pPr>
        <w:spacing w:after="0"/>
        <w:ind w:left="-57"/>
        <w:rPr>
          <w:sz w:val="28"/>
          <w:szCs w:val="24"/>
        </w:rPr>
      </w:pPr>
      <w:r w:rsidRPr="00D5753E">
        <w:rPr>
          <w:sz w:val="28"/>
          <w:szCs w:val="24"/>
        </w:rPr>
        <w:t xml:space="preserve">Lecturer: Rexon Nting </w:t>
      </w:r>
    </w:p>
    <w:p w14:paraId="25CCFE37" w14:textId="77777777" w:rsidR="00DE42F5" w:rsidRDefault="00DE42F5" w:rsidP="00F15617"/>
    <w:p w14:paraId="165DC524" w14:textId="77777777" w:rsidR="00DE42F5" w:rsidRDefault="00DE42F5" w:rsidP="00F15617"/>
    <w:sdt>
      <w:sdtPr>
        <w:rPr>
          <w:rFonts w:ascii="Times New Roman" w:eastAsiaTheme="minorHAnsi" w:hAnsi="Times New Roman" w:cstheme="minorBidi"/>
          <w:color w:val="auto"/>
          <w:kern w:val="2"/>
          <w:sz w:val="24"/>
          <w:szCs w:val="22"/>
          <w14:ligatures w14:val="standardContextual"/>
        </w:rPr>
        <w:id w:val="1706286611"/>
        <w:docPartObj>
          <w:docPartGallery w:val="Table of Contents"/>
          <w:docPartUnique/>
        </w:docPartObj>
      </w:sdtPr>
      <w:sdtEndPr>
        <w:rPr>
          <w:b/>
          <w:bCs/>
          <w:noProof/>
        </w:rPr>
      </w:sdtEndPr>
      <w:sdtContent>
        <w:p w14:paraId="60BDF8E9" w14:textId="51B1E540" w:rsidR="00DE42F5" w:rsidRDefault="00DE42F5">
          <w:pPr>
            <w:pStyle w:val="TOCHeading"/>
          </w:pPr>
          <w:r>
            <w:t>Contents</w:t>
          </w:r>
        </w:p>
        <w:p w14:paraId="40437A59" w14:textId="7762BFAB" w:rsidR="00933A86" w:rsidRDefault="00DE42F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1841353" w:history="1">
            <w:r w:rsidR="00933A86" w:rsidRPr="000C26B7">
              <w:rPr>
                <w:rStyle w:val="Hyperlink"/>
                <w:noProof/>
              </w:rPr>
              <w:t>Introduction</w:t>
            </w:r>
            <w:r w:rsidR="00933A86">
              <w:rPr>
                <w:noProof/>
                <w:webHidden/>
              </w:rPr>
              <w:tab/>
            </w:r>
            <w:r w:rsidR="00933A86">
              <w:rPr>
                <w:noProof/>
                <w:webHidden/>
              </w:rPr>
              <w:fldChar w:fldCharType="begin"/>
            </w:r>
            <w:r w:rsidR="00933A86">
              <w:rPr>
                <w:noProof/>
                <w:webHidden/>
              </w:rPr>
              <w:instrText xml:space="preserve"> PAGEREF _Toc151841353 \h </w:instrText>
            </w:r>
            <w:r w:rsidR="00933A86">
              <w:rPr>
                <w:noProof/>
                <w:webHidden/>
              </w:rPr>
            </w:r>
            <w:r w:rsidR="00933A86">
              <w:rPr>
                <w:noProof/>
                <w:webHidden/>
              </w:rPr>
              <w:fldChar w:fldCharType="separate"/>
            </w:r>
            <w:r w:rsidR="00933A86">
              <w:rPr>
                <w:noProof/>
                <w:webHidden/>
              </w:rPr>
              <w:t>3</w:t>
            </w:r>
            <w:r w:rsidR="00933A86">
              <w:rPr>
                <w:noProof/>
                <w:webHidden/>
              </w:rPr>
              <w:fldChar w:fldCharType="end"/>
            </w:r>
          </w:hyperlink>
        </w:p>
        <w:p w14:paraId="77B9895C" w14:textId="3FA980C3" w:rsidR="00933A86" w:rsidRDefault="00000000">
          <w:pPr>
            <w:pStyle w:val="TOC1"/>
            <w:tabs>
              <w:tab w:val="right" w:leader="dot" w:pos="9350"/>
            </w:tabs>
            <w:rPr>
              <w:rFonts w:asciiTheme="minorHAnsi" w:eastAsiaTheme="minorEastAsia" w:hAnsiTheme="minorHAnsi"/>
              <w:noProof/>
              <w:sz w:val="22"/>
            </w:rPr>
          </w:pPr>
          <w:hyperlink w:anchor="_Toc151841354" w:history="1">
            <w:r w:rsidR="00933A86" w:rsidRPr="000C26B7">
              <w:rPr>
                <w:rStyle w:val="Hyperlink"/>
                <w:noProof/>
              </w:rPr>
              <w:t>A) The innovative product OR unique service proposition:</w:t>
            </w:r>
            <w:r w:rsidR="00933A86">
              <w:rPr>
                <w:noProof/>
                <w:webHidden/>
              </w:rPr>
              <w:tab/>
            </w:r>
            <w:r w:rsidR="00933A86">
              <w:rPr>
                <w:noProof/>
                <w:webHidden/>
              </w:rPr>
              <w:fldChar w:fldCharType="begin"/>
            </w:r>
            <w:r w:rsidR="00933A86">
              <w:rPr>
                <w:noProof/>
                <w:webHidden/>
              </w:rPr>
              <w:instrText xml:space="preserve"> PAGEREF _Toc151841354 \h </w:instrText>
            </w:r>
            <w:r w:rsidR="00933A86">
              <w:rPr>
                <w:noProof/>
                <w:webHidden/>
              </w:rPr>
            </w:r>
            <w:r w:rsidR="00933A86">
              <w:rPr>
                <w:noProof/>
                <w:webHidden/>
              </w:rPr>
              <w:fldChar w:fldCharType="separate"/>
            </w:r>
            <w:r w:rsidR="00933A86">
              <w:rPr>
                <w:noProof/>
                <w:webHidden/>
              </w:rPr>
              <w:t>4</w:t>
            </w:r>
            <w:r w:rsidR="00933A86">
              <w:rPr>
                <w:noProof/>
                <w:webHidden/>
              </w:rPr>
              <w:fldChar w:fldCharType="end"/>
            </w:r>
          </w:hyperlink>
        </w:p>
        <w:p w14:paraId="23D7973E" w14:textId="67797CAB" w:rsidR="00933A86" w:rsidRDefault="00000000">
          <w:pPr>
            <w:pStyle w:val="TOC1"/>
            <w:tabs>
              <w:tab w:val="right" w:leader="dot" w:pos="9350"/>
            </w:tabs>
            <w:rPr>
              <w:rFonts w:asciiTheme="minorHAnsi" w:eastAsiaTheme="minorEastAsia" w:hAnsiTheme="minorHAnsi"/>
              <w:noProof/>
              <w:sz w:val="22"/>
            </w:rPr>
          </w:pPr>
          <w:hyperlink w:anchor="_Toc151841355" w:history="1">
            <w:r w:rsidR="00933A86" w:rsidRPr="000C26B7">
              <w:rPr>
                <w:rStyle w:val="Hyperlink"/>
                <w:noProof/>
              </w:rPr>
              <w:t>B) eCommerce (propose to set up an online website):</w:t>
            </w:r>
            <w:r w:rsidR="00933A86">
              <w:rPr>
                <w:noProof/>
                <w:webHidden/>
              </w:rPr>
              <w:tab/>
            </w:r>
            <w:r w:rsidR="00933A86">
              <w:rPr>
                <w:noProof/>
                <w:webHidden/>
              </w:rPr>
              <w:fldChar w:fldCharType="begin"/>
            </w:r>
            <w:r w:rsidR="00933A86">
              <w:rPr>
                <w:noProof/>
                <w:webHidden/>
              </w:rPr>
              <w:instrText xml:space="preserve"> PAGEREF _Toc151841355 \h </w:instrText>
            </w:r>
            <w:r w:rsidR="00933A86">
              <w:rPr>
                <w:noProof/>
                <w:webHidden/>
              </w:rPr>
            </w:r>
            <w:r w:rsidR="00933A86">
              <w:rPr>
                <w:noProof/>
                <w:webHidden/>
              </w:rPr>
              <w:fldChar w:fldCharType="separate"/>
            </w:r>
            <w:r w:rsidR="00933A86">
              <w:rPr>
                <w:noProof/>
                <w:webHidden/>
              </w:rPr>
              <w:t>6</w:t>
            </w:r>
            <w:r w:rsidR="00933A86">
              <w:rPr>
                <w:noProof/>
                <w:webHidden/>
              </w:rPr>
              <w:fldChar w:fldCharType="end"/>
            </w:r>
          </w:hyperlink>
        </w:p>
        <w:p w14:paraId="20D1F314" w14:textId="44291FED" w:rsidR="00933A86" w:rsidRDefault="00000000">
          <w:pPr>
            <w:pStyle w:val="TOC1"/>
            <w:tabs>
              <w:tab w:val="right" w:leader="dot" w:pos="9350"/>
            </w:tabs>
            <w:rPr>
              <w:rFonts w:asciiTheme="minorHAnsi" w:eastAsiaTheme="minorEastAsia" w:hAnsiTheme="minorHAnsi"/>
              <w:noProof/>
              <w:sz w:val="22"/>
            </w:rPr>
          </w:pPr>
          <w:hyperlink w:anchor="_Toc151841356" w:history="1">
            <w:r w:rsidR="00933A86" w:rsidRPr="000C26B7">
              <w:rPr>
                <w:rStyle w:val="Hyperlink"/>
                <w:noProof/>
              </w:rPr>
              <w:t>D) Privacy and Data Protection:</w:t>
            </w:r>
            <w:r w:rsidR="00933A86">
              <w:rPr>
                <w:noProof/>
                <w:webHidden/>
              </w:rPr>
              <w:tab/>
            </w:r>
            <w:r w:rsidR="00933A86">
              <w:rPr>
                <w:noProof/>
                <w:webHidden/>
              </w:rPr>
              <w:fldChar w:fldCharType="begin"/>
            </w:r>
            <w:r w:rsidR="00933A86">
              <w:rPr>
                <w:noProof/>
                <w:webHidden/>
              </w:rPr>
              <w:instrText xml:space="preserve"> PAGEREF _Toc151841356 \h </w:instrText>
            </w:r>
            <w:r w:rsidR="00933A86">
              <w:rPr>
                <w:noProof/>
                <w:webHidden/>
              </w:rPr>
            </w:r>
            <w:r w:rsidR="00933A86">
              <w:rPr>
                <w:noProof/>
                <w:webHidden/>
              </w:rPr>
              <w:fldChar w:fldCharType="separate"/>
            </w:r>
            <w:r w:rsidR="00933A86">
              <w:rPr>
                <w:noProof/>
                <w:webHidden/>
              </w:rPr>
              <w:t>11</w:t>
            </w:r>
            <w:r w:rsidR="00933A86">
              <w:rPr>
                <w:noProof/>
                <w:webHidden/>
              </w:rPr>
              <w:fldChar w:fldCharType="end"/>
            </w:r>
          </w:hyperlink>
        </w:p>
        <w:p w14:paraId="3166F9AB" w14:textId="209686B7" w:rsidR="00933A86" w:rsidRDefault="00000000">
          <w:pPr>
            <w:pStyle w:val="TOC1"/>
            <w:tabs>
              <w:tab w:val="right" w:leader="dot" w:pos="9350"/>
            </w:tabs>
            <w:rPr>
              <w:rFonts w:asciiTheme="minorHAnsi" w:eastAsiaTheme="minorEastAsia" w:hAnsiTheme="minorHAnsi"/>
              <w:noProof/>
              <w:sz w:val="22"/>
            </w:rPr>
          </w:pPr>
          <w:hyperlink w:anchor="_Toc151841357" w:history="1">
            <w:r w:rsidR="00933A86" w:rsidRPr="000C26B7">
              <w:rPr>
                <w:rStyle w:val="Hyperlink"/>
                <w:noProof/>
              </w:rPr>
              <w:t>Conclusion</w:t>
            </w:r>
            <w:r w:rsidR="00933A86">
              <w:rPr>
                <w:noProof/>
                <w:webHidden/>
              </w:rPr>
              <w:tab/>
            </w:r>
            <w:r w:rsidR="00933A86">
              <w:rPr>
                <w:noProof/>
                <w:webHidden/>
              </w:rPr>
              <w:fldChar w:fldCharType="begin"/>
            </w:r>
            <w:r w:rsidR="00933A86">
              <w:rPr>
                <w:noProof/>
                <w:webHidden/>
              </w:rPr>
              <w:instrText xml:space="preserve"> PAGEREF _Toc151841357 \h </w:instrText>
            </w:r>
            <w:r w:rsidR="00933A86">
              <w:rPr>
                <w:noProof/>
                <w:webHidden/>
              </w:rPr>
            </w:r>
            <w:r w:rsidR="00933A86">
              <w:rPr>
                <w:noProof/>
                <w:webHidden/>
              </w:rPr>
              <w:fldChar w:fldCharType="separate"/>
            </w:r>
            <w:r w:rsidR="00933A86">
              <w:rPr>
                <w:noProof/>
                <w:webHidden/>
              </w:rPr>
              <w:t>15</w:t>
            </w:r>
            <w:r w:rsidR="00933A86">
              <w:rPr>
                <w:noProof/>
                <w:webHidden/>
              </w:rPr>
              <w:fldChar w:fldCharType="end"/>
            </w:r>
          </w:hyperlink>
        </w:p>
        <w:p w14:paraId="5684DFD3" w14:textId="3118B93D" w:rsidR="00933A86" w:rsidRDefault="00000000">
          <w:pPr>
            <w:pStyle w:val="TOC1"/>
            <w:tabs>
              <w:tab w:val="right" w:leader="dot" w:pos="9350"/>
            </w:tabs>
            <w:rPr>
              <w:rFonts w:asciiTheme="minorHAnsi" w:eastAsiaTheme="minorEastAsia" w:hAnsiTheme="minorHAnsi"/>
              <w:noProof/>
              <w:sz w:val="22"/>
            </w:rPr>
          </w:pPr>
          <w:hyperlink w:anchor="_Toc151841358" w:history="1">
            <w:r w:rsidR="00933A86" w:rsidRPr="000C26B7">
              <w:rPr>
                <w:rStyle w:val="Hyperlink"/>
                <w:noProof/>
              </w:rPr>
              <w:t>References</w:t>
            </w:r>
            <w:r w:rsidR="00933A86">
              <w:rPr>
                <w:noProof/>
                <w:webHidden/>
              </w:rPr>
              <w:tab/>
            </w:r>
            <w:r w:rsidR="00933A86">
              <w:rPr>
                <w:noProof/>
                <w:webHidden/>
              </w:rPr>
              <w:fldChar w:fldCharType="begin"/>
            </w:r>
            <w:r w:rsidR="00933A86">
              <w:rPr>
                <w:noProof/>
                <w:webHidden/>
              </w:rPr>
              <w:instrText xml:space="preserve"> PAGEREF _Toc151841358 \h </w:instrText>
            </w:r>
            <w:r w:rsidR="00933A86">
              <w:rPr>
                <w:noProof/>
                <w:webHidden/>
              </w:rPr>
            </w:r>
            <w:r w:rsidR="00933A86">
              <w:rPr>
                <w:noProof/>
                <w:webHidden/>
              </w:rPr>
              <w:fldChar w:fldCharType="separate"/>
            </w:r>
            <w:r w:rsidR="00933A86">
              <w:rPr>
                <w:noProof/>
                <w:webHidden/>
              </w:rPr>
              <w:t>16</w:t>
            </w:r>
            <w:r w:rsidR="00933A86">
              <w:rPr>
                <w:noProof/>
                <w:webHidden/>
              </w:rPr>
              <w:fldChar w:fldCharType="end"/>
            </w:r>
          </w:hyperlink>
        </w:p>
        <w:p w14:paraId="7302F881" w14:textId="428B7F2A" w:rsidR="00DE42F5" w:rsidRDefault="00DE42F5">
          <w:r>
            <w:rPr>
              <w:b/>
              <w:bCs/>
              <w:noProof/>
            </w:rPr>
            <w:fldChar w:fldCharType="end"/>
          </w:r>
        </w:p>
      </w:sdtContent>
    </w:sdt>
    <w:p w14:paraId="692C9207" w14:textId="77777777" w:rsidR="00DE42F5" w:rsidRDefault="00DE42F5" w:rsidP="00F15617"/>
    <w:p w14:paraId="6A84A0B8" w14:textId="77777777" w:rsidR="00DE42F5" w:rsidRDefault="00DE42F5" w:rsidP="00F15617"/>
    <w:p w14:paraId="66845735" w14:textId="77777777" w:rsidR="00DE42F5" w:rsidRDefault="00DE42F5" w:rsidP="00F15617"/>
    <w:p w14:paraId="26C04BE8" w14:textId="77777777" w:rsidR="00DE42F5" w:rsidRDefault="00DE42F5" w:rsidP="00F15617"/>
    <w:p w14:paraId="60A57F8F" w14:textId="77777777" w:rsidR="00DE42F5" w:rsidRDefault="00DE42F5" w:rsidP="00F15617"/>
    <w:p w14:paraId="63B0A171" w14:textId="77777777" w:rsidR="00DE42F5" w:rsidRDefault="00DE42F5" w:rsidP="00F15617"/>
    <w:p w14:paraId="30D0D8BC" w14:textId="77777777" w:rsidR="00DE42F5" w:rsidRDefault="00DE42F5" w:rsidP="00F15617"/>
    <w:p w14:paraId="3C3A8BC8" w14:textId="77777777" w:rsidR="00DE42F5" w:rsidRDefault="00DE42F5" w:rsidP="00F15617"/>
    <w:p w14:paraId="0D78BAEA" w14:textId="77777777" w:rsidR="00DE42F5" w:rsidRDefault="00DE42F5" w:rsidP="00F15617"/>
    <w:p w14:paraId="0E48DDBD" w14:textId="77777777" w:rsidR="00DE42F5" w:rsidRDefault="00DE42F5" w:rsidP="00F15617"/>
    <w:p w14:paraId="764FB6F8" w14:textId="77777777" w:rsidR="00DE42F5" w:rsidRDefault="00DE42F5" w:rsidP="00F15617"/>
    <w:p w14:paraId="74A432D2" w14:textId="77777777" w:rsidR="00DE42F5" w:rsidRDefault="00DE42F5" w:rsidP="00F15617"/>
    <w:p w14:paraId="2FF24D43" w14:textId="77777777" w:rsidR="00DE42F5" w:rsidRDefault="00DE42F5" w:rsidP="00F15617"/>
    <w:p w14:paraId="5311E25B" w14:textId="77777777" w:rsidR="00DE42F5" w:rsidRDefault="00DE42F5" w:rsidP="00F15617"/>
    <w:p w14:paraId="120718AD" w14:textId="77777777" w:rsidR="004B7803" w:rsidRDefault="004B7803" w:rsidP="00F15617"/>
    <w:p w14:paraId="322F2306" w14:textId="77777777" w:rsidR="00DE42F5" w:rsidRDefault="00DE42F5" w:rsidP="00F15617"/>
    <w:p w14:paraId="4991160F" w14:textId="77777777" w:rsidR="00DE42F5" w:rsidRDefault="00DE42F5" w:rsidP="00F15617"/>
    <w:p w14:paraId="771647B1" w14:textId="77777777" w:rsidR="00DE42F5" w:rsidRDefault="00DE42F5" w:rsidP="00F15617"/>
    <w:p w14:paraId="03B790F6" w14:textId="77777777" w:rsidR="004B7803" w:rsidRDefault="004B7803" w:rsidP="00F15617"/>
    <w:p w14:paraId="383DCD4C" w14:textId="77777777" w:rsidR="004B7803" w:rsidRDefault="004B7803" w:rsidP="00F15617"/>
    <w:p w14:paraId="45B14448" w14:textId="5C14865F" w:rsidR="004B7803" w:rsidRDefault="002614D0" w:rsidP="005B407C">
      <w:pPr>
        <w:pStyle w:val="Heading1"/>
        <w:spacing w:line="360" w:lineRule="auto"/>
      </w:pPr>
      <w:bookmarkStart w:id="0" w:name="_Toc151841353"/>
      <w:r>
        <w:lastRenderedPageBreak/>
        <w:t>Introduction</w:t>
      </w:r>
      <w:bookmarkEnd w:id="0"/>
    </w:p>
    <w:p w14:paraId="1FFE236F" w14:textId="52661E64" w:rsidR="004B7803" w:rsidRDefault="005B407C" w:rsidP="005B407C">
      <w:pPr>
        <w:spacing w:line="360" w:lineRule="auto"/>
      </w:pPr>
      <w:r w:rsidRPr="005B407C">
        <w:t>In an age distinguished by economic uncertainty, technological breakthroughs, and shifting customer tastes, the creation and success of a firm need a thorough and flexible strategy</w:t>
      </w:r>
      <w:r w:rsidR="0080081B">
        <w:t xml:space="preserve"> (</w:t>
      </w:r>
      <w:r w:rsidR="0080081B">
        <w:rPr>
          <w:color w:val="222222"/>
          <w:kern w:val="0"/>
          <w:shd w:val="clear" w:color="auto" w:fill="FFFFFF"/>
          <w14:ligatures w14:val="none"/>
        </w:rPr>
        <w:t>Simula et al., 2018).</w:t>
      </w:r>
      <w:r w:rsidRPr="005B407C">
        <w:t xml:space="preserve"> VirtualFit Hub is a cutting-edge online platform that provides </w:t>
      </w:r>
      <w:r w:rsidR="0041539D">
        <w:t>a</w:t>
      </w:r>
      <w:r w:rsidRPr="005B407C">
        <w:t xml:space="preserve"> Virtual Home Fitness Experience, and this assignment describes a strategy for the future of the company. The VirtualFit Hub business model </w:t>
      </w:r>
      <w:r w:rsidR="0041539D">
        <w:t>m</w:t>
      </w:r>
      <w:r w:rsidRPr="005B407C">
        <w:t>akes use of cutting-edge technology to provide a customi</w:t>
      </w:r>
      <w:r w:rsidR="0041539D">
        <w:t>z</w:t>
      </w:r>
      <w:r w:rsidRPr="005B407C">
        <w:t xml:space="preserve">ed exercise solution at a fraction of the cost that conventional gyms would charge. Key aspects, </w:t>
      </w:r>
      <w:r w:rsidR="00094968" w:rsidRPr="005B407C">
        <w:t>including</w:t>
      </w:r>
      <w:r w:rsidRPr="005B407C">
        <w:t xml:space="preserve"> product development, eCommerce infrastructure, marketing tactics, and privacy issues, are investigated in this project to guarantee VirtualFit Hub's continued success in the face of intense competition.</w:t>
      </w:r>
    </w:p>
    <w:p w14:paraId="2F77FC1B" w14:textId="4E5C32A4" w:rsidR="004B7803" w:rsidRDefault="004B7803" w:rsidP="005B407C">
      <w:pPr>
        <w:spacing w:line="360" w:lineRule="auto"/>
      </w:pPr>
    </w:p>
    <w:p w14:paraId="4FF245B3" w14:textId="77777777" w:rsidR="004B7803" w:rsidRDefault="004B7803" w:rsidP="005B407C">
      <w:pPr>
        <w:spacing w:line="360" w:lineRule="auto"/>
      </w:pPr>
    </w:p>
    <w:p w14:paraId="7C95D94C" w14:textId="77777777" w:rsidR="004B7803" w:rsidRDefault="004B7803" w:rsidP="00F15617"/>
    <w:p w14:paraId="682C7C9F" w14:textId="77777777" w:rsidR="004B7803" w:rsidRDefault="004B7803" w:rsidP="00F15617"/>
    <w:p w14:paraId="145E03EA" w14:textId="77777777" w:rsidR="004B7803" w:rsidRDefault="004B7803" w:rsidP="00F15617"/>
    <w:p w14:paraId="38C0B161" w14:textId="77777777" w:rsidR="004B7803" w:rsidRDefault="004B7803" w:rsidP="00F15617"/>
    <w:p w14:paraId="648D4DDE" w14:textId="77777777" w:rsidR="004B7803" w:rsidRDefault="004B7803" w:rsidP="00F15617"/>
    <w:p w14:paraId="0F51F7B8" w14:textId="77777777" w:rsidR="004B7803" w:rsidRDefault="004B7803" w:rsidP="00F15617"/>
    <w:p w14:paraId="45C084E0" w14:textId="77777777" w:rsidR="004B7803" w:rsidRDefault="004B7803" w:rsidP="00F15617"/>
    <w:p w14:paraId="422A3EBC" w14:textId="77777777" w:rsidR="004B7803" w:rsidRDefault="004B7803" w:rsidP="00F15617"/>
    <w:p w14:paraId="775D4EE6" w14:textId="77777777" w:rsidR="004B7803" w:rsidRDefault="004B7803" w:rsidP="00F15617"/>
    <w:p w14:paraId="5104BE97" w14:textId="77777777" w:rsidR="004B7803" w:rsidRDefault="004B7803" w:rsidP="00F15617"/>
    <w:p w14:paraId="197C65F8" w14:textId="77777777" w:rsidR="004B7803" w:rsidRDefault="004B7803" w:rsidP="00F15617"/>
    <w:p w14:paraId="192A531E" w14:textId="77777777" w:rsidR="004B7803" w:rsidRDefault="004B7803" w:rsidP="00F15617"/>
    <w:p w14:paraId="6C906650" w14:textId="77777777" w:rsidR="004B7803" w:rsidRDefault="004B7803" w:rsidP="00F15617"/>
    <w:p w14:paraId="1764CFB2" w14:textId="77777777" w:rsidR="004B7803" w:rsidRDefault="004B7803" w:rsidP="00F15617"/>
    <w:p w14:paraId="10A46F32" w14:textId="77777777" w:rsidR="004B7803" w:rsidRDefault="004B7803" w:rsidP="00F15617"/>
    <w:p w14:paraId="3AA1044D" w14:textId="77777777" w:rsidR="004B7803" w:rsidRDefault="004B7803" w:rsidP="00F15617"/>
    <w:p w14:paraId="73B8B3A6" w14:textId="77777777" w:rsidR="004B7803" w:rsidRDefault="004B7803" w:rsidP="004505CE">
      <w:pPr>
        <w:spacing w:line="360" w:lineRule="auto"/>
      </w:pPr>
    </w:p>
    <w:p w14:paraId="747A1F67" w14:textId="58ACFCC1" w:rsidR="004B7803" w:rsidRDefault="004B7803" w:rsidP="004B7803">
      <w:pPr>
        <w:pStyle w:val="Heading1"/>
        <w:spacing w:line="360" w:lineRule="auto"/>
      </w:pPr>
      <w:bookmarkStart w:id="1" w:name="_Toc151841354"/>
      <w:r>
        <w:lastRenderedPageBreak/>
        <w:t>A) The innovative product OR unique service proposition:</w:t>
      </w:r>
      <w:bookmarkEnd w:id="1"/>
    </w:p>
    <w:p w14:paraId="227A7EAE" w14:textId="58101AF5" w:rsidR="004505CE" w:rsidRPr="004505CE" w:rsidRDefault="004505CE" w:rsidP="004505CE">
      <w:pPr>
        <w:pStyle w:val="selectable-text"/>
        <w:spacing w:line="360" w:lineRule="auto"/>
        <w:jc w:val="both"/>
        <w:rPr>
          <w:b/>
          <w:bCs/>
        </w:rPr>
      </w:pPr>
      <w:r w:rsidRPr="004505CE">
        <w:rPr>
          <w:rStyle w:val="selectable-text1"/>
          <w:b/>
          <w:bCs/>
        </w:rPr>
        <w:t>Product/Service: Smart Personal Shopper</w:t>
      </w:r>
    </w:p>
    <w:p w14:paraId="421830F5" w14:textId="47531B89" w:rsidR="004505CE" w:rsidRDefault="00221081" w:rsidP="004505CE">
      <w:pPr>
        <w:pStyle w:val="selectable-text"/>
        <w:spacing w:line="360" w:lineRule="auto"/>
        <w:jc w:val="both"/>
      </w:pPr>
      <w:r>
        <w:rPr>
          <w:rStyle w:val="selectable-text1"/>
        </w:rPr>
        <w:t xml:space="preserve"> </w:t>
      </w:r>
      <w:r w:rsidRPr="00221081">
        <w:rPr>
          <w:rStyle w:val="selectable-text1"/>
        </w:rPr>
        <w:t xml:space="preserve">I suggest a novel product, the Virtual Home Fitness Experience, as a solution to the complex economic environment and the altering customer </w:t>
      </w:r>
      <w:r w:rsidR="00075FC4" w:rsidRPr="00221081">
        <w:rPr>
          <w:rStyle w:val="selectable-text1"/>
        </w:rPr>
        <w:t>behavior</w:t>
      </w:r>
      <w:r w:rsidRPr="00221081">
        <w:rPr>
          <w:rStyle w:val="selectable-text1"/>
        </w:rPr>
        <w:t xml:space="preserve"> caused by growing inflation and higher operating expenses for Brick and Mortar (B&amp;M) firms. This innovative service is designed to meet the rising demand for exercise at home by offering a practical and inexpensive replacement for conventional gym subscriptions.</w:t>
      </w:r>
    </w:p>
    <w:p w14:paraId="65BA6A22" w14:textId="45ACC6E8" w:rsidR="004505CE" w:rsidRPr="001F0C2F" w:rsidRDefault="004505CE" w:rsidP="004505CE">
      <w:pPr>
        <w:pStyle w:val="selectable-text"/>
        <w:spacing w:line="360" w:lineRule="auto"/>
        <w:jc w:val="both"/>
        <w:rPr>
          <w:b/>
          <w:bCs/>
        </w:rPr>
      </w:pPr>
      <w:r w:rsidRPr="001F0C2F">
        <w:rPr>
          <w:rStyle w:val="selectable-text1"/>
          <w:b/>
          <w:bCs/>
        </w:rPr>
        <w:t>Target Customers:</w:t>
      </w:r>
    </w:p>
    <w:p w14:paraId="337A0710" w14:textId="6CAB4D64" w:rsidR="004505CE" w:rsidRDefault="001F0C2F" w:rsidP="004505CE">
      <w:pPr>
        <w:pStyle w:val="selectable-text"/>
        <w:spacing w:line="360" w:lineRule="auto"/>
        <w:jc w:val="both"/>
      </w:pPr>
      <w:r>
        <w:rPr>
          <w:rStyle w:val="selectable-text1"/>
        </w:rPr>
        <w:t xml:space="preserve"> </w:t>
      </w:r>
      <w:r w:rsidR="00F3693C" w:rsidRPr="00F3693C">
        <w:rPr>
          <w:rStyle w:val="selectable-text1"/>
        </w:rPr>
        <w:t xml:space="preserve">People </w:t>
      </w:r>
      <w:r w:rsidR="0041539D">
        <w:rPr>
          <w:rStyle w:val="selectable-text1"/>
        </w:rPr>
        <w:t>who</w:t>
      </w:r>
      <w:r w:rsidR="00F3693C" w:rsidRPr="00F3693C">
        <w:rPr>
          <w:rStyle w:val="selectable-text1"/>
        </w:rPr>
        <w:t xml:space="preserve"> care about their health and fitness and want the convenience of being able to work out in their own homes are the core demographic for this product</w:t>
      </w:r>
      <w:r w:rsidR="004F62A5">
        <w:rPr>
          <w:rStyle w:val="selectable-text1"/>
        </w:rPr>
        <w:t xml:space="preserve"> (</w:t>
      </w:r>
      <w:r w:rsidR="004F62A5">
        <w:rPr>
          <w:color w:val="222222"/>
          <w:shd w:val="clear" w:color="auto" w:fill="FFFFFF"/>
        </w:rPr>
        <w:t>Osborne., 2018).</w:t>
      </w:r>
      <w:r w:rsidR="00F3693C" w:rsidRPr="00F3693C">
        <w:rPr>
          <w:rStyle w:val="selectable-text1"/>
        </w:rPr>
        <w:t xml:space="preserve"> This group comprises busy professionals, parents, and fitness fanatics who prefer </w:t>
      </w:r>
      <w:r w:rsidR="00075FC4" w:rsidRPr="00F3693C">
        <w:rPr>
          <w:rStyle w:val="selectable-text1"/>
        </w:rPr>
        <w:t>personalized</w:t>
      </w:r>
      <w:r w:rsidR="00F3693C" w:rsidRPr="00F3693C">
        <w:rPr>
          <w:rStyle w:val="selectable-text1"/>
        </w:rPr>
        <w:t xml:space="preserve"> training programmes </w:t>
      </w:r>
      <w:r w:rsidR="0041539D">
        <w:rPr>
          <w:rStyle w:val="selectable-text1"/>
        </w:rPr>
        <w:t xml:space="preserve">in </w:t>
      </w:r>
      <w:r w:rsidR="004438F6" w:rsidRPr="00F3693C">
        <w:rPr>
          <w:rStyle w:val="selectable-text1"/>
        </w:rPr>
        <w:t>overcrowded</w:t>
      </w:r>
      <w:r w:rsidR="00F3693C" w:rsidRPr="00F3693C">
        <w:rPr>
          <w:rStyle w:val="selectable-text1"/>
        </w:rPr>
        <w:t xml:space="preserve"> gym settings.</w:t>
      </w:r>
    </w:p>
    <w:p w14:paraId="6E7FD4C7" w14:textId="0B67BEC3" w:rsidR="004505CE" w:rsidRPr="00E50BCB" w:rsidRDefault="004505CE" w:rsidP="004505CE">
      <w:pPr>
        <w:pStyle w:val="selectable-text"/>
        <w:spacing w:line="360" w:lineRule="auto"/>
        <w:jc w:val="both"/>
        <w:rPr>
          <w:b/>
          <w:bCs/>
        </w:rPr>
      </w:pPr>
      <w:r w:rsidRPr="00E50BCB">
        <w:rPr>
          <w:rStyle w:val="selectable-text1"/>
          <w:b/>
          <w:bCs/>
        </w:rPr>
        <w:t>Sales Channels:</w:t>
      </w:r>
    </w:p>
    <w:p w14:paraId="1F1E0187" w14:textId="4A729F6B" w:rsidR="004505CE" w:rsidRDefault="00035CA1" w:rsidP="004505CE">
      <w:pPr>
        <w:pStyle w:val="selectable-text"/>
        <w:spacing w:line="360" w:lineRule="auto"/>
        <w:jc w:val="both"/>
      </w:pPr>
      <w:r w:rsidRPr="00035CA1">
        <w:rPr>
          <w:rStyle w:val="selectable-text1"/>
        </w:rPr>
        <w:t xml:space="preserve">To reach the largest possible audience, the product will be marketed via an online marketplace that </w:t>
      </w:r>
      <w:r w:rsidR="001B55A6" w:rsidRPr="00035CA1">
        <w:rPr>
          <w:rStyle w:val="selectable-text1"/>
        </w:rPr>
        <w:t>makes</w:t>
      </w:r>
      <w:r w:rsidRPr="00035CA1">
        <w:rPr>
          <w:rStyle w:val="selectable-text1"/>
        </w:rPr>
        <w:t xml:space="preserve"> use of well-known sales venues like Amazon and eBay</w:t>
      </w:r>
      <w:r w:rsidR="00620246">
        <w:rPr>
          <w:rStyle w:val="selectable-text1"/>
        </w:rPr>
        <w:t xml:space="preserve"> (</w:t>
      </w:r>
      <w:r w:rsidR="00620246">
        <w:rPr>
          <w:color w:val="222222"/>
          <w:shd w:val="clear" w:color="auto" w:fill="FFFFFF"/>
        </w:rPr>
        <w:t>Parida et al., 2015).</w:t>
      </w:r>
      <w:r w:rsidRPr="00035CA1">
        <w:rPr>
          <w:rStyle w:val="selectable-text1"/>
        </w:rPr>
        <w:t xml:space="preserve"> Because it is conducted entirely online, reaching </w:t>
      </w:r>
      <w:r w:rsidR="001B55A6" w:rsidRPr="00035CA1">
        <w:rPr>
          <w:rStyle w:val="selectable-text1"/>
        </w:rPr>
        <w:t>many</w:t>
      </w:r>
      <w:r w:rsidRPr="00035CA1">
        <w:rPr>
          <w:rStyle w:val="selectable-text1"/>
        </w:rPr>
        <w:t xml:space="preserve"> customers quickly and easily is possible.</w:t>
      </w:r>
    </w:p>
    <w:p w14:paraId="32152CAF" w14:textId="01690FD7" w:rsidR="004505CE" w:rsidRPr="003D1CEA" w:rsidRDefault="004505CE" w:rsidP="004505CE">
      <w:pPr>
        <w:pStyle w:val="selectable-text"/>
        <w:spacing w:line="360" w:lineRule="auto"/>
        <w:jc w:val="both"/>
        <w:rPr>
          <w:b/>
          <w:bCs/>
        </w:rPr>
      </w:pPr>
      <w:r w:rsidRPr="003D1CEA">
        <w:rPr>
          <w:rStyle w:val="selectable-text1"/>
          <w:b/>
          <w:bCs/>
        </w:rPr>
        <w:t>Venture Name:</w:t>
      </w:r>
    </w:p>
    <w:p w14:paraId="08A47C14" w14:textId="6CF11684" w:rsidR="004505CE" w:rsidRDefault="00C7037A" w:rsidP="004505CE">
      <w:pPr>
        <w:pStyle w:val="selectable-text"/>
        <w:spacing w:line="360" w:lineRule="auto"/>
        <w:jc w:val="both"/>
      </w:pPr>
      <w:r w:rsidRPr="00C7037A">
        <w:rPr>
          <w:rStyle w:val="selectable-text1"/>
        </w:rPr>
        <w:t>Named "VirtualFit Hub," the business will serve as a hub for those looking for a comprehensive exercise programme they can do from the comfort of their own homes, thus the name's emphasis on virtual fitness experiences.</w:t>
      </w:r>
    </w:p>
    <w:p w14:paraId="008D159D" w14:textId="03B2371D" w:rsidR="004505CE" w:rsidRPr="0023116E" w:rsidRDefault="004505CE" w:rsidP="004505CE">
      <w:pPr>
        <w:pStyle w:val="selectable-text"/>
        <w:spacing w:line="360" w:lineRule="auto"/>
        <w:jc w:val="both"/>
        <w:rPr>
          <w:b/>
          <w:bCs/>
        </w:rPr>
      </w:pPr>
      <w:r w:rsidRPr="0023116E">
        <w:rPr>
          <w:rStyle w:val="selectable-text1"/>
          <w:b/>
          <w:bCs/>
        </w:rPr>
        <w:t>Sustainability Strategy:</w:t>
      </w:r>
    </w:p>
    <w:p w14:paraId="1A937D9C" w14:textId="62C8E877" w:rsidR="004505CE" w:rsidRDefault="003F2DF9" w:rsidP="004505CE">
      <w:pPr>
        <w:pStyle w:val="selectable-text"/>
        <w:spacing w:line="360" w:lineRule="auto"/>
        <w:jc w:val="both"/>
      </w:pPr>
      <w:r>
        <w:rPr>
          <w:rStyle w:val="selectable-text1"/>
        </w:rPr>
        <w:t xml:space="preserve"> </w:t>
      </w:r>
      <w:r w:rsidRPr="003F2DF9">
        <w:rPr>
          <w:rStyle w:val="selectable-text1"/>
        </w:rPr>
        <w:t>Premium virtual fitness courses and individuali</w:t>
      </w:r>
      <w:r w:rsidR="0041539D">
        <w:rPr>
          <w:rStyle w:val="selectable-text1"/>
        </w:rPr>
        <w:t>z</w:t>
      </w:r>
      <w:r w:rsidRPr="003F2DF9">
        <w:rPr>
          <w:rStyle w:val="selectable-text1"/>
        </w:rPr>
        <w:t>ed exercise programmes will be made available via VirtualFit Hub on a subscription basis. The selling of exercise equipment and accout</w:t>
      </w:r>
      <w:r w:rsidR="0041539D">
        <w:rPr>
          <w:rStyle w:val="selectable-text1"/>
        </w:rPr>
        <w:t>er</w:t>
      </w:r>
      <w:r w:rsidRPr="003F2DF9">
        <w:rPr>
          <w:rStyle w:val="selectable-text1"/>
        </w:rPr>
        <w:t xml:space="preserve">ments </w:t>
      </w:r>
      <w:r w:rsidRPr="003F2DF9">
        <w:rPr>
          <w:rStyle w:val="selectable-text1"/>
        </w:rPr>
        <w:lastRenderedPageBreak/>
        <w:t>is another source of income. To increase the platform's authority and popularity, strategic alliances with fitness influencers and professionals will be formed.</w:t>
      </w:r>
    </w:p>
    <w:p w14:paraId="58A5F0AC" w14:textId="7B21692A" w:rsidR="004505CE" w:rsidRPr="00C87F39" w:rsidRDefault="004505CE" w:rsidP="004505CE">
      <w:pPr>
        <w:pStyle w:val="selectable-text"/>
        <w:spacing w:line="360" w:lineRule="auto"/>
        <w:jc w:val="both"/>
        <w:rPr>
          <w:b/>
          <w:bCs/>
        </w:rPr>
      </w:pPr>
      <w:r w:rsidRPr="00C87F39">
        <w:rPr>
          <w:rStyle w:val="selectable-text1"/>
          <w:b/>
          <w:bCs/>
        </w:rPr>
        <w:t>Competitive Landscape:</w:t>
      </w:r>
    </w:p>
    <w:p w14:paraId="7D33FDA6" w14:textId="27377008" w:rsidR="00DF130E" w:rsidRDefault="003C2D4F" w:rsidP="003C2D4F">
      <w:pPr>
        <w:pStyle w:val="selectable-text"/>
        <w:spacing w:line="360" w:lineRule="auto"/>
        <w:jc w:val="both"/>
        <w:rPr>
          <w:rStyle w:val="selectable-text1"/>
        </w:rPr>
      </w:pPr>
      <w:r w:rsidRPr="003C2D4F">
        <w:rPr>
          <w:rStyle w:val="selectable-text1"/>
        </w:rPr>
        <w:t>The fitness sector has expanded greatly online, with many sites now providing access to virtual gyms, trainers, and tools</w:t>
      </w:r>
      <w:r w:rsidR="0098750B">
        <w:rPr>
          <w:rStyle w:val="selectable-text1"/>
        </w:rPr>
        <w:t xml:space="preserve"> (</w:t>
      </w:r>
      <w:r w:rsidR="0098750B">
        <w:rPr>
          <w:color w:val="222222"/>
          <w:shd w:val="clear" w:color="auto" w:fill="FFFFFF"/>
        </w:rPr>
        <w:t>Lazcano et al., 2021).</w:t>
      </w:r>
      <w:r w:rsidRPr="003C2D4F">
        <w:rPr>
          <w:rStyle w:val="selectable-text1"/>
        </w:rPr>
        <w:t xml:space="preserve"> VirtualFit Hub, on the other hand, plans to set itself apart in a few critical ways:</w:t>
      </w:r>
    </w:p>
    <w:p w14:paraId="2A0F57B5" w14:textId="6C75DA90" w:rsidR="003C2D4F" w:rsidRDefault="003C2D4F" w:rsidP="003C2D4F">
      <w:pPr>
        <w:pStyle w:val="selectable-text"/>
        <w:numPr>
          <w:ilvl w:val="0"/>
          <w:numId w:val="5"/>
        </w:numPr>
        <w:spacing w:line="360" w:lineRule="auto"/>
        <w:jc w:val="both"/>
      </w:pPr>
      <w:r w:rsidRPr="003C2D4F">
        <w:rPr>
          <w:rStyle w:val="selectable-text1"/>
          <w:b/>
          <w:bCs/>
        </w:rPr>
        <w:t>Personalization:</w:t>
      </w:r>
      <w:r>
        <w:rPr>
          <w:rStyle w:val="selectable-text1"/>
        </w:rPr>
        <w:t xml:space="preserve">  </w:t>
      </w:r>
      <w:r w:rsidRPr="003C2D4F">
        <w:rPr>
          <w:rStyle w:val="selectable-text1"/>
        </w:rPr>
        <w:t>VirtualFit Hub will provide users with customised exercise routines based on their current fitness level, exercise history, and fitness objectives.</w:t>
      </w:r>
    </w:p>
    <w:p w14:paraId="28CBA991" w14:textId="333304D2" w:rsidR="003C2D4F" w:rsidRDefault="003C2D4F" w:rsidP="003C2D4F">
      <w:pPr>
        <w:pStyle w:val="selectable-text"/>
        <w:numPr>
          <w:ilvl w:val="0"/>
          <w:numId w:val="5"/>
        </w:numPr>
        <w:spacing w:line="360" w:lineRule="auto"/>
        <w:jc w:val="both"/>
      </w:pPr>
      <w:r w:rsidRPr="00AA1B2C">
        <w:rPr>
          <w:rStyle w:val="selectable-text1"/>
          <w:b/>
          <w:bCs/>
        </w:rPr>
        <w:t>Comprehensive Offerings:</w:t>
      </w:r>
      <w:r>
        <w:rPr>
          <w:rStyle w:val="selectable-text1"/>
        </w:rPr>
        <w:t xml:space="preserve"> </w:t>
      </w:r>
      <w:r w:rsidR="00AA1B2C">
        <w:rPr>
          <w:rStyle w:val="selectable-text1"/>
        </w:rPr>
        <w:t xml:space="preserve"> </w:t>
      </w:r>
      <w:r w:rsidR="00AA1B2C" w:rsidRPr="00AA1B2C">
        <w:rPr>
          <w:rStyle w:val="selectable-text1"/>
        </w:rPr>
        <w:t>In addition to delivering online fitness sessions, VirtualFit Hub will also provide a wide variety of premium exercise tools and accessories.</w:t>
      </w:r>
    </w:p>
    <w:p w14:paraId="5D369C71" w14:textId="39AF92DC" w:rsidR="003C2D4F" w:rsidRDefault="003C2D4F" w:rsidP="005B15A6">
      <w:pPr>
        <w:pStyle w:val="selectable-text"/>
        <w:numPr>
          <w:ilvl w:val="0"/>
          <w:numId w:val="5"/>
        </w:numPr>
        <w:spacing w:line="360" w:lineRule="auto"/>
        <w:jc w:val="both"/>
        <w:rPr>
          <w:rStyle w:val="selectable-text1"/>
        </w:rPr>
      </w:pPr>
      <w:r w:rsidRPr="00216CB9">
        <w:rPr>
          <w:rStyle w:val="selectable-text1"/>
          <w:b/>
          <w:bCs/>
        </w:rPr>
        <w:t xml:space="preserve">Interactivity: </w:t>
      </w:r>
      <w:r w:rsidR="00216CB9">
        <w:rPr>
          <w:rStyle w:val="selectable-text1"/>
        </w:rPr>
        <w:t xml:space="preserve"> </w:t>
      </w:r>
      <w:r w:rsidR="00216CB9" w:rsidRPr="00216CB9">
        <w:rPr>
          <w:rStyle w:val="selectable-text1"/>
        </w:rPr>
        <w:t xml:space="preserve">In addition to delivering online fitness sessions, VirtualFit Hub will also provide a wide variety of premium exercise tools and </w:t>
      </w:r>
      <w:r w:rsidR="00216CB9" w:rsidRPr="007F06FA">
        <w:rPr>
          <w:rStyle w:val="selectable-text1"/>
          <w:lang w:val="en-GB"/>
        </w:rPr>
        <w:t>accessories</w:t>
      </w:r>
      <w:r w:rsidR="00216CB9" w:rsidRPr="00216CB9">
        <w:rPr>
          <w:rStyle w:val="selectable-text1"/>
        </w:rPr>
        <w:t>.</w:t>
      </w:r>
    </w:p>
    <w:p w14:paraId="5C2C369D" w14:textId="77777777" w:rsidR="005B15A6" w:rsidRPr="000735F2" w:rsidRDefault="005B15A6" w:rsidP="005B15A6">
      <w:pPr>
        <w:pStyle w:val="selectable-text"/>
        <w:spacing w:line="360" w:lineRule="auto"/>
        <w:jc w:val="both"/>
        <w:rPr>
          <w:b/>
          <w:bCs/>
        </w:rPr>
      </w:pPr>
      <w:r w:rsidRPr="000735F2">
        <w:rPr>
          <w:rStyle w:val="selectable-text1"/>
          <w:b/>
          <w:bCs/>
        </w:rPr>
        <w:t>Competitor Analysis:</w:t>
      </w:r>
    </w:p>
    <w:p w14:paraId="2CC34BD2" w14:textId="58EFEB11" w:rsidR="005B15A6" w:rsidRDefault="000735F2" w:rsidP="005B15A6">
      <w:pPr>
        <w:pStyle w:val="selectable-text"/>
        <w:spacing w:line="360" w:lineRule="auto"/>
        <w:jc w:val="both"/>
      </w:pPr>
      <w:r w:rsidRPr="007F06FA">
        <w:rPr>
          <w:rStyle w:val="selectable-text1"/>
          <w:lang w:val="en-GB"/>
        </w:rPr>
        <w:t>Existing online fitness rivals tend to specialise either in providing virtual lessons or selling fitness</w:t>
      </w:r>
      <w:r w:rsidRPr="000735F2">
        <w:rPr>
          <w:rStyle w:val="selectable-text1"/>
        </w:rPr>
        <w:t xml:space="preserve"> equipment. A few promote well-known coaches or boast of star endorsements</w:t>
      </w:r>
      <w:r w:rsidR="00AE1C24">
        <w:rPr>
          <w:rStyle w:val="selectable-text1"/>
        </w:rPr>
        <w:t xml:space="preserve"> (</w:t>
      </w:r>
      <w:r w:rsidR="00AE1C24">
        <w:rPr>
          <w:color w:val="222222"/>
          <w:shd w:val="clear" w:color="auto" w:fill="FFFFFF"/>
        </w:rPr>
        <w:t>Żurek., 2015).</w:t>
      </w:r>
      <w:r w:rsidRPr="000735F2">
        <w:rPr>
          <w:rStyle w:val="selectable-text1"/>
        </w:rPr>
        <w:t xml:space="preserve"> VirtualFit Hub attempts to provide a complete and individualised service, but few others do. VirtualFit Hub offers a comprehensive and interesting training experience by combining live and on-demand sessions with a hand-picked collection of fitness equipment.</w:t>
      </w:r>
    </w:p>
    <w:p w14:paraId="5B40860A" w14:textId="77777777" w:rsidR="005B15A6" w:rsidRPr="00BC1691" w:rsidRDefault="005B15A6" w:rsidP="005B15A6">
      <w:pPr>
        <w:pStyle w:val="selectable-text"/>
        <w:spacing w:line="360" w:lineRule="auto"/>
        <w:jc w:val="both"/>
        <w:rPr>
          <w:b/>
          <w:bCs/>
        </w:rPr>
      </w:pPr>
      <w:r w:rsidRPr="00BC1691">
        <w:rPr>
          <w:rStyle w:val="selectable-text1"/>
          <w:b/>
          <w:bCs/>
        </w:rPr>
        <w:t>Sales and Service Delivery:</w:t>
      </w:r>
    </w:p>
    <w:p w14:paraId="556303CD" w14:textId="63A09E79" w:rsidR="005B15A6" w:rsidRDefault="00BC1691" w:rsidP="005B15A6">
      <w:pPr>
        <w:pStyle w:val="selectable-text"/>
        <w:spacing w:line="360" w:lineRule="auto"/>
        <w:jc w:val="both"/>
      </w:pPr>
      <w:r>
        <w:rPr>
          <w:rStyle w:val="selectable-text1"/>
        </w:rPr>
        <w:t xml:space="preserve"> </w:t>
      </w:r>
      <w:r w:rsidRPr="00BC1691">
        <w:rPr>
          <w:rStyle w:val="selectable-text1"/>
        </w:rPr>
        <w:t xml:space="preserve">Most of the competition markets and sells its wares via its websites, membership plans, and strategic alliances with other companies in the fitness industry. On the other side, VirtualFit Hub will tap </w:t>
      </w:r>
      <w:r w:rsidR="0041539D">
        <w:rPr>
          <w:rStyle w:val="selectable-text1"/>
        </w:rPr>
        <w:t>into</w:t>
      </w:r>
      <w:r w:rsidRPr="00BC1691">
        <w:rPr>
          <w:rStyle w:val="selectable-text1"/>
        </w:rPr>
        <w:t xml:space="preserve"> the credibility and reach of online retail giants like Amazon and eBay to entice customers.</w:t>
      </w:r>
    </w:p>
    <w:p w14:paraId="5295A4F7" w14:textId="77777777" w:rsidR="005B15A6" w:rsidRDefault="005B15A6" w:rsidP="005B15A6">
      <w:pPr>
        <w:pStyle w:val="selectable-text"/>
        <w:spacing w:line="360" w:lineRule="auto"/>
        <w:jc w:val="both"/>
      </w:pPr>
    </w:p>
    <w:p w14:paraId="2B2CBF96" w14:textId="23EC81DE" w:rsidR="005B15A6" w:rsidRDefault="007C71F4" w:rsidP="00C25E0D">
      <w:pPr>
        <w:pStyle w:val="selectable-text"/>
        <w:spacing w:line="360" w:lineRule="auto"/>
        <w:jc w:val="both"/>
        <w:rPr>
          <w:rStyle w:val="selectable-text1"/>
        </w:rPr>
      </w:pPr>
      <w:r>
        <w:rPr>
          <w:rStyle w:val="selectable-text1"/>
        </w:rPr>
        <w:lastRenderedPageBreak/>
        <w:t xml:space="preserve"> </w:t>
      </w:r>
      <w:r w:rsidRPr="007C71F4">
        <w:rPr>
          <w:rStyle w:val="selectable-text1"/>
        </w:rPr>
        <w:t xml:space="preserve">In conclusion, the Virtual Home Fitness Experience provided by VirtualFit Hub is a cutting-edge response to the difficulties faced by conventional companies </w:t>
      </w:r>
      <w:r w:rsidR="00C25E0D" w:rsidRPr="007C71F4">
        <w:rPr>
          <w:rStyle w:val="selectable-text1"/>
        </w:rPr>
        <w:t>because of</w:t>
      </w:r>
      <w:r w:rsidRPr="007C71F4">
        <w:rPr>
          <w:rStyle w:val="selectable-text1"/>
        </w:rPr>
        <w:t xml:space="preserve"> the current economic climate and rising expenses associated with maintaining normal corporate operations. To differentiate itself in a crowded marketplace and provide its consumers </w:t>
      </w:r>
      <w:r w:rsidR="0041539D">
        <w:rPr>
          <w:rStyle w:val="selectable-text1"/>
        </w:rPr>
        <w:t xml:space="preserve">with </w:t>
      </w:r>
      <w:r w:rsidRPr="007C71F4">
        <w:rPr>
          <w:rStyle w:val="selectable-text1"/>
        </w:rPr>
        <w:t>a compelling at-home workout experience, VirtualFit Hub prioritises customization, breadth of service, and key relationships.</w:t>
      </w:r>
    </w:p>
    <w:p w14:paraId="276B934A" w14:textId="433EE96E" w:rsidR="00B32EC5" w:rsidRDefault="00027FFB" w:rsidP="000D13BA">
      <w:pPr>
        <w:pStyle w:val="Heading1"/>
      </w:pPr>
      <w:bookmarkStart w:id="2" w:name="_Toc151841355"/>
      <w:r>
        <w:t>B) eCommerce (propose to set</w:t>
      </w:r>
      <w:r w:rsidR="0041539D">
        <w:t xml:space="preserve"> </w:t>
      </w:r>
      <w:r>
        <w:t>up an online website):</w:t>
      </w:r>
      <w:bookmarkEnd w:id="2"/>
    </w:p>
    <w:p w14:paraId="7DEE429A" w14:textId="471D5663" w:rsidR="00027FFB" w:rsidRDefault="00C25E0D" w:rsidP="000D13BA">
      <w:pPr>
        <w:pStyle w:val="selectable-text"/>
        <w:spacing w:line="360" w:lineRule="auto"/>
        <w:jc w:val="both"/>
      </w:pPr>
      <w:r>
        <w:rPr>
          <w:rStyle w:val="selectable-text1"/>
        </w:rPr>
        <w:t xml:space="preserve"> </w:t>
      </w:r>
      <w:r w:rsidRPr="00C25E0D">
        <w:rPr>
          <w:rStyle w:val="selectable-text1"/>
        </w:rPr>
        <w:t xml:space="preserve">The selection of an appropriate eCommerce infrastructure was crucial in the development of VirtualFit Hub, an online platform providing </w:t>
      </w:r>
      <w:r w:rsidR="0041539D">
        <w:rPr>
          <w:rStyle w:val="selectable-text1"/>
        </w:rPr>
        <w:t>a</w:t>
      </w:r>
      <w:r w:rsidRPr="00C25E0D">
        <w:rPr>
          <w:rStyle w:val="selectable-text1"/>
        </w:rPr>
        <w:t xml:space="preserve"> Virtual Home Fitness Experience. To establish a solid online presence, it is important to strategically handle the usage of SaaS, the use of online marketplaces, the development of content, and the utilisation of payment systems, among other things</w:t>
      </w:r>
      <w:r w:rsidR="002F293F">
        <w:rPr>
          <w:rStyle w:val="selectable-text1"/>
        </w:rPr>
        <w:t xml:space="preserve"> (</w:t>
      </w:r>
      <w:r w:rsidR="002F293F">
        <w:rPr>
          <w:color w:val="222222"/>
          <w:shd w:val="clear" w:color="auto" w:fill="FFFFFF"/>
        </w:rPr>
        <w:t>Haase et al., 2018).</w:t>
      </w:r>
    </w:p>
    <w:p w14:paraId="55A4288D" w14:textId="6789B892" w:rsidR="00027FFB" w:rsidRPr="007909EE" w:rsidRDefault="00027FFB" w:rsidP="00027FFB">
      <w:pPr>
        <w:pStyle w:val="selectable-text"/>
        <w:spacing w:line="360" w:lineRule="auto"/>
        <w:jc w:val="both"/>
        <w:rPr>
          <w:b/>
          <w:bCs/>
        </w:rPr>
      </w:pPr>
      <w:r w:rsidRPr="007909EE">
        <w:rPr>
          <w:rStyle w:val="selectable-text1"/>
          <w:b/>
          <w:bCs/>
        </w:rPr>
        <w:t>Selecting an eCommerce Platform:</w:t>
      </w:r>
    </w:p>
    <w:p w14:paraId="4CB544B6" w14:textId="42B8E3D1" w:rsidR="00027FFB" w:rsidRDefault="007B7D3B" w:rsidP="00027FFB">
      <w:pPr>
        <w:pStyle w:val="selectable-text"/>
        <w:spacing w:line="360" w:lineRule="auto"/>
        <w:jc w:val="both"/>
      </w:pPr>
      <w:r w:rsidRPr="00C25E0D">
        <w:rPr>
          <w:rStyle w:val="selectable-text1"/>
        </w:rPr>
        <w:t>Utilizing</w:t>
      </w:r>
      <w:r w:rsidR="00C25E0D" w:rsidRPr="00C25E0D">
        <w:rPr>
          <w:rStyle w:val="selectable-text1"/>
        </w:rPr>
        <w:t xml:space="preserve"> a SaaS platform like Shopify is a good solution for VirtualFit Hub. Shopify is a shopping cart software designed with online merchants in mind. It has a simple interface, flexible design options, and many useful features. The platform's scalability guarantees it can expand in tandem with the company. Shopify also supports a wide range of third-party apps and offers built-in payment processing for added convenience.</w:t>
      </w:r>
    </w:p>
    <w:p w14:paraId="38917C68" w14:textId="51BE1EBB" w:rsidR="00027FFB" w:rsidRPr="00517174" w:rsidRDefault="00027FFB" w:rsidP="00027FFB">
      <w:pPr>
        <w:pStyle w:val="selectable-text"/>
        <w:spacing w:line="360" w:lineRule="auto"/>
        <w:jc w:val="both"/>
        <w:rPr>
          <w:b/>
          <w:bCs/>
        </w:rPr>
      </w:pPr>
      <w:r w:rsidRPr="00517174">
        <w:rPr>
          <w:rStyle w:val="selectable-text1"/>
          <w:b/>
          <w:bCs/>
        </w:rPr>
        <w:t>Marketplace Integration:</w:t>
      </w:r>
    </w:p>
    <w:p w14:paraId="039F759A" w14:textId="7E11BBB6" w:rsidR="00027FFB" w:rsidRDefault="007B7D3B" w:rsidP="00027FFB">
      <w:pPr>
        <w:pStyle w:val="selectable-text"/>
        <w:spacing w:line="360" w:lineRule="auto"/>
        <w:jc w:val="both"/>
      </w:pPr>
      <w:r w:rsidRPr="007B7D3B">
        <w:rPr>
          <w:rStyle w:val="selectable-text1"/>
        </w:rPr>
        <w:t xml:space="preserve">While having a dedicated website is vital for brand identification and control, supplementing it with </w:t>
      </w:r>
      <w:r w:rsidR="0041539D">
        <w:rPr>
          <w:rStyle w:val="selectable-text1"/>
        </w:rPr>
        <w:t xml:space="preserve">a </w:t>
      </w:r>
      <w:r w:rsidRPr="007B7D3B">
        <w:rPr>
          <w:rStyle w:val="selectable-text1"/>
        </w:rPr>
        <w:t>presence on established markets like Amazon and eBay may dramatically boost reach. Because of the sheer number of people that use these services, you may reach a wide audience. Shopify's integration capabilities make it easier to manage inventory and orders across sales channels.</w:t>
      </w:r>
    </w:p>
    <w:p w14:paraId="22F80BE2" w14:textId="20591981" w:rsidR="00027FFB" w:rsidRPr="00886595" w:rsidRDefault="00027FFB" w:rsidP="00027FFB">
      <w:pPr>
        <w:pStyle w:val="selectable-text"/>
        <w:spacing w:line="360" w:lineRule="auto"/>
        <w:jc w:val="both"/>
        <w:rPr>
          <w:b/>
          <w:bCs/>
        </w:rPr>
      </w:pPr>
      <w:r w:rsidRPr="00886595">
        <w:rPr>
          <w:rStyle w:val="selectable-text1"/>
          <w:b/>
          <w:bCs/>
        </w:rPr>
        <w:t>Content Creation:</w:t>
      </w:r>
    </w:p>
    <w:p w14:paraId="3116D10C" w14:textId="7584F129" w:rsidR="00027FFB" w:rsidRDefault="00283FE6" w:rsidP="00027FFB">
      <w:pPr>
        <w:pStyle w:val="selectable-text"/>
        <w:spacing w:line="360" w:lineRule="auto"/>
        <w:jc w:val="both"/>
      </w:pPr>
      <w:r w:rsidRPr="00283FE6">
        <w:rPr>
          <w:rStyle w:val="selectable-text1"/>
        </w:rPr>
        <w:lastRenderedPageBreak/>
        <w:t>VirtualFit Hub relies heavily on compelling material like interesting writing and high-resolution images. Virtual fitness courses, tools, and accessories should all have clear and straightforward explanations on the site. Visitors may get a real feel for the items via the use of high-resolution photos and even videos</w:t>
      </w:r>
      <w:r w:rsidR="003F63ED">
        <w:rPr>
          <w:rStyle w:val="selectable-text1"/>
        </w:rPr>
        <w:t xml:space="preserve"> (</w:t>
      </w:r>
      <w:r w:rsidR="003F63ED">
        <w:rPr>
          <w:color w:val="222222"/>
          <w:shd w:val="clear" w:color="auto" w:fill="FFFFFF"/>
        </w:rPr>
        <w:t>Harkonen et al., 2017).</w:t>
      </w:r>
      <w:r w:rsidRPr="00283FE6">
        <w:rPr>
          <w:rStyle w:val="selectable-text1"/>
        </w:rPr>
        <w:t xml:space="preserve"> Maintaining uniformity in logos, colors, fonts, and copy across </w:t>
      </w:r>
      <w:r w:rsidR="00656E1F" w:rsidRPr="00283FE6">
        <w:rPr>
          <w:rStyle w:val="selectable-text1"/>
        </w:rPr>
        <w:t>all</w:t>
      </w:r>
      <w:r w:rsidRPr="00283FE6">
        <w:rPr>
          <w:rStyle w:val="selectable-text1"/>
        </w:rPr>
        <w:t xml:space="preserve"> your online properties can do wonders for brand recognition.</w:t>
      </w:r>
    </w:p>
    <w:p w14:paraId="6CC94E23" w14:textId="62BFE51F" w:rsidR="00027FFB" w:rsidRPr="00B67517" w:rsidRDefault="00027FFB" w:rsidP="00027FFB">
      <w:pPr>
        <w:pStyle w:val="selectable-text"/>
        <w:spacing w:line="360" w:lineRule="auto"/>
        <w:jc w:val="both"/>
        <w:rPr>
          <w:b/>
          <w:bCs/>
        </w:rPr>
      </w:pPr>
      <w:r w:rsidRPr="00B67517">
        <w:rPr>
          <w:rStyle w:val="selectable-text1"/>
          <w:b/>
          <w:bCs/>
        </w:rPr>
        <w:t>Payment Services:</w:t>
      </w:r>
    </w:p>
    <w:p w14:paraId="6101E92F" w14:textId="77D1E0D6" w:rsidR="00027FFB" w:rsidRDefault="00E760ED" w:rsidP="00027FFB">
      <w:pPr>
        <w:pStyle w:val="selectable-text"/>
        <w:spacing w:line="360" w:lineRule="auto"/>
        <w:jc w:val="both"/>
      </w:pPr>
      <w:r w:rsidRPr="00E760ED">
        <w:rPr>
          <w:rStyle w:val="selectable-text1"/>
        </w:rPr>
        <w:t>Payment alternatives like credit cards and PayPal should be available on VirtualFit Hub to make business as easy as possible. The smooth operation of the checkout is guaranteed by the incorporation of various payment services into the e-commerce platform. When taking credit card payments, however, it's important to keep in mind the requirements of the Payment Card Industry Data Security Standard (PCI-DSS). Shopify is a PCI-DSS</w:t>
      </w:r>
      <w:r w:rsidR="0041539D">
        <w:rPr>
          <w:rStyle w:val="selectable-text1"/>
        </w:rPr>
        <w:t>-</w:t>
      </w:r>
      <w:r w:rsidRPr="00E760ED">
        <w:rPr>
          <w:rStyle w:val="selectable-text1"/>
        </w:rPr>
        <w:t>certified platform, so you can rest easy knowing that your customer</w:t>
      </w:r>
      <w:r w:rsidR="0041539D">
        <w:rPr>
          <w:rStyle w:val="selectable-text1"/>
        </w:rPr>
        <w:t>'s</w:t>
      </w:r>
      <w:r w:rsidRPr="00E760ED">
        <w:rPr>
          <w:rStyle w:val="selectable-text1"/>
        </w:rPr>
        <w:t xml:space="preserve"> financial data is safe in its hands.</w:t>
      </w:r>
    </w:p>
    <w:p w14:paraId="4FE65D42" w14:textId="6025AE81" w:rsidR="00027FFB" w:rsidRPr="00F52430" w:rsidRDefault="00027FFB" w:rsidP="00027FFB">
      <w:pPr>
        <w:pStyle w:val="selectable-text"/>
        <w:spacing w:line="360" w:lineRule="auto"/>
        <w:jc w:val="both"/>
        <w:rPr>
          <w:b/>
          <w:bCs/>
        </w:rPr>
      </w:pPr>
      <w:r w:rsidRPr="00F52430">
        <w:rPr>
          <w:rStyle w:val="selectable-text1"/>
          <w:b/>
          <w:bCs/>
        </w:rPr>
        <w:t>PCI-DSS Compliance:</w:t>
      </w:r>
    </w:p>
    <w:p w14:paraId="074C2BD7" w14:textId="729EF3B4" w:rsidR="00027FFB" w:rsidRDefault="00F52430" w:rsidP="00027FFB">
      <w:pPr>
        <w:pStyle w:val="selectable-text"/>
        <w:spacing w:line="360" w:lineRule="auto"/>
        <w:jc w:val="both"/>
      </w:pPr>
      <w:r>
        <w:rPr>
          <w:rStyle w:val="selectable-text1"/>
        </w:rPr>
        <w:t xml:space="preserve"> </w:t>
      </w:r>
      <w:r w:rsidR="000C6340" w:rsidRPr="000C6340">
        <w:rPr>
          <w:rStyle w:val="selectable-text1"/>
        </w:rPr>
        <w:t>Maintaining PCI-DSS compliance is a means of securing sensitive information like credit card numbers. VirtualFit Hub is required to follow these guidelines since it is a merchant that accepts credit card payments online. With a PCI-DSS</w:t>
      </w:r>
      <w:r w:rsidR="0041539D">
        <w:rPr>
          <w:rStyle w:val="selectable-text1"/>
        </w:rPr>
        <w:t>-</w:t>
      </w:r>
      <w:r w:rsidR="000C6340" w:rsidRPr="000C6340">
        <w:rPr>
          <w:rStyle w:val="selectable-text1"/>
        </w:rPr>
        <w:t>compliant platform like Shopify, compliance is much easier to achieve</w:t>
      </w:r>
      <w:r w:rsidR="008E4FA3">
        <w:rPr>
          <w:rStyle w:val="selectable-text1"/>
        </w:rPr>
        <w:t xml:space="preserve"> (</w:t>
      </w:r>
      <w:r w:rsidR="008E4FA3">
        <w:rPr>
          <w:color w:val="222222"/>
          <w:shd w:val="clear" w:color="auto" w:fill="FFFFFF"/>
        </w:rPr>
        <w:t>Løkkegaard et al., 2016).</w:t>
      </w:r>
      <w:r w:rsidR="000C6340" w:rsidRPr="000C6340">
        <w:rPr>
          <w:rStyle w:val="selectable-text1"/>
        </w:rPr>
        <w:t xml:space="preserve"> The platform processes payments safely, protecting users' information and fostering confidence in the service.</w:t>
      </w:r>
    </w:p>
    <w:p w14:paraId="0F7D67C2" w14:textId="1E777643" w:rsidR="00332AC3" w:rsidRPr="00332AC3" w:rsidRDefault="00332AC3" w:rsidP="00332AC3">
      <w:pPr>
        <w:pStyle w:val="selectable-text"/>
        <w:spacing w:line="360" w:lineRule="auto"/>
        <w:jc w:val="both"/>
        <w:rPr>
          <w:b/>
          <w:bCs/>
        </w:rPr>
      </w:pPr>
      <w:r w:rsidRPr="00332AC3">
        <w:rPr>
          <w:rStyle w:val="selectable-text1"/>
          <w:b/>
          <w:bCs/>
        </w:rPr>
        <w:t xml:space="preserve"> Content Management and Marketing:</w:t>
      </w:r>
    </w:p>
    <w:p w14:paraId="44F7487C" w14:textId="56AACF92" w:rsidR="00332AC3" w:rsidRDefault="00332AC3" w:rsidP="00332AC3">
      <w:pPr>
        <w:pStyle w:val="selectable-text"/>
        <w:spacing w:line="360" w:lineRule="auto"/>
        <w:jc w:val="both"/>
      </w:pPr>
      <w:r>
        <w:rPr>
          <w:rStyle w:val="selectable-text1"/>
        </w:rPr>
        <w:t xml:space="preserve"> </w:t>
      </w:r>
      <w:r w:rsidRPr="00332AC3">
        <w:rPr>
          <w:rStyle w:val="selectable-text1"/>
        </w:rPr>
        <w:t xml:space="preserve">It is essential to update material often so that the website and marketplace listings remain interesting and relevant to users. A blog or resources page on VirtualFit Hub is a good way to </w:t>
      </w:r>
      <w:r w:rsidR="00075FC4" w:rsidRPr="00332AC3">
        <w:rPr>
          <w:rStyle w:val="selectable-text1"/>
        </w:rPr>
        <w:t>organize</w:t>
      </w:r>
      <w:r w:rsidRPr="00332AC3">
        <w:rPr>
          <w:rStyle w:val="selectable-text1"/>
        </w:rPr>
        <w:t xml:space="preserve"> information and would be beneficial for promoting VirtualFit Hub and the Virtual Home Fitness Experience. Brand awareness and client participation may be increased via the use of social media and email marketing.</w:t>
      </w:r>
    </w:p>
    <w:p w14:paraId="5DA49024" w14:textId="69E3E945" w:rsidR="00332AC3" w:rsidRPr="00127F93" w:rsidRDefault="00332AC3" w:rsidP="00332AC3">
      <w:pPr>
        <w:pStyle w:val="selectable-text"/>
        <w:spacing w:line="360" w:lineRule="auto"/>
        <w:jc w:val="both"/>
        <w:rPr>
          <w:b/>
          <w:bCs/>
        </w:rPr>
      </w:pPr>
      <w:r>
        <w:rPr>
          <w:rStyle w:val="selectable-text1"/>
        </w:rPr>
        <w:t xml:space="preserve"> </w:t>
      </w:r>
      <w:r w:rsidRPr="00127F93">
        <w:rPr>
          <w:rStyle w:val="selectable-text1"/>
          <w:b/>
          <w:bCs/>
        </w:rPr>
        <w:t>Customer Support and Feedback:</w:t>
      </w:r>
    </w:p>
    <w:p w14:paraId="1D1061F2" w14:textId="3031316A" w:rsidR="00332AC3" w:rsidRDefault="00127F93" w:rsidP="00332AC3">
      <w:pPr>
        <w:pStyle w:val="selectable-text"/>
        <w:spacing w:line="360" w:lineRule="auto"/>
        <w:jc w:val="both"/>
      </w:pPr>
      <w:r>
        <w:rPr>
          <w:rStyle w:val="selectable-text1"/>
        </w:rPr>
        <w:lastRenderedPageBreak/>
        <w:t xml:space="preserve"> </w:t>
      </w:r>
      <w:r w:rsidRPr="00127F93">
        <w:rPr>
          <w:rStyle w:val="selectable-text1"/>
        </w:rPr>
        <w:t>Having a reliable customer service system in place is crucial to the development of VirtualFit Hub. Improve your customer service using live chat, email, and well-defined channels of contact. Additionally, encouraging consumer comments and reviews helps create trust and gives essential insights for continual growth.</w:t>
      </w:r>
    </w:p>
    <w:p w14:paraId="188A53CA" w14:textId="2F13EE2C" w:rsidR="00332AC3" w:rsidRPr="00520A6A" w:rsidRDefault="00332AC3" w:rsidP="00332AC3">
      <w:pPr>
        <w:pStyle w:val="selectable-text"/>
        <w:spacing w:line="360" w:lineRule="auto"/>
        <w:jc w:val="both"/>
        <w:rPr>
          <w:b/>
          <w:bCs/>
        </w:rPr>
      </w:pPr>
      <w:r w:rsidRPr="00520A6A">
        <w:rPr>
          <w:rStyle w:val="selectable-text1"/>
          <w:b/>
          <w:bCs/>
        </w:rPr>
        <w:t>Data Analytics and Insights:</w:t>
      </w:r>
    </w:p>
    <w:p w14:paraId="2AE0D394" w14:textId="0C1B70D9" w:rsidR="00332AC3" w:rsidRDefault="00520A6A" w:rsidP="00332AC3">
      <w:pPr>
        <w:pStyle w:val="selectable-text"/>
        <w:spacing w:line="360" w:lineRule="auto"/>
        <w:jc w:val="both"/>
      </w:pPr>
      <w:r>
        <w:rPr>
          <w:rStyle w:val="selectable-text1"/>
        </w:rPr>
        <w:t xml:space="preserve"> </w:t>
      </w:r>
      <w:r w:rsidRPr="00520A6A">
        <w:rPr>
          <w:rStyle w:val="selectable-text1"/>
        </w:rPr>
        <w:t xml:space="preserve">VirtualFit Hub </w:t>
      </w:r>
      <w:r w:rsidR="00530B35" w:rsidRPr="00520A6A">
        <w:rPr>
          <w:rStyle w:val="selectable-text1"/>
        </w:rPr>
        <w:t>can</w:t>
      </w:r>
      <w:r w:rsidRPr="00520A6A">
        <w:rPr>
          <w:rStyle w:val="selectable-text1"/>
        </w:rPr>
        <w:t xml:space="preserve"> better understand its customers, sales trends, and the efficacy of its website thanks to the analytics capabilities built into its eCommerce platform. Insights like this may be used to improve advertising, product development, and other areas of corporate strategy</w:t>
      </w:r>
      <w:r w:rsidR="008512D5">
        <w:rPr>
          <w:rStyle w:val="selectable-text1"/>
        </w:rPr>
        <w:t xml:space="preserve"> (</w:t>
      </w:r>
      <w:r w:rsidR="008512D5">
        <w:rPr>
          <w:color w:val="222222"/>
          <w:shd w:val="clear" w:color="auto" w:fill="FFFFFF"/>
        </w:rPr>
        <w:t>Bhalekar et al., 2014).</w:t>
      </w:r>
    </w:p>
    <w:p w14:paraId="0E21A684" w14:textId="30C1967C" w:rsidR="00332AC3" w:rsidRPr="00530B35" w:rsidRDefault="00332AC3" w:rsidP="00332AC3">
      <w:pPr>
        <w:pStyle w:val="selectable-text"/>
        <w:spacing w:line="360" w:lineRule="auto"/>
        <w:jc w:val="both"/>
        <w:rPr>
          <w:b/>
          <w:bCs/>
        </w:rPr>
      </w:pPr>
      <w:r w:rsidRPr="00530B35">
        <w:rPr>
          <w:rStyle w:val="selectable-text1"/>
          <w:b/>
          <w:bCs/>
        </w:rPr>
        <w:t>Continuous Optimization:</w:t>
      </w:r>
    </w:p>
    <w:p w14:paraId="4E082845" w14:textId="759DED15" w:rsidR="00530B35" w:rsidRPr="00530B35" w:rsidRDefault="00530B35" w:rsidP="00A96CBE">
      <w:pPr>
        <w:pStyle w:val="selectable-text"/>
        <w:spacing w:line="360" w:lineRule="auto"/>
        <w:jc w:val="both"/>
        <w:rPr>
          <w:rStyle w:val="selectable-text1"/>
        </w:rPr>
      </w:pPr>
      <w:r>
        <w:rPr>
          <w:rStyle w:val="selectable-text1"/>
        </w:rPr>
        <w:t xml:space="preserve"> </w:t>
      </w:r>
      <w:r w:rsidRPr="00530B35">
        <w:rPr>
          <w:rStyle w:val="selectable-text1"/>
        </w:rPr>
        <w:t xml:space="preserve">Due to the ever-changing nature of the e-commerce sector, VirtualFit Hub has to regularly update its website and marketplace listings </w:t>
      </w:r>
      <w:r w:rsidR="00526DDB" w:rsidRPr="00530B35">
        <w:rPr>
          <w:rStyle w:val="selectable-text1"/>
        </w:rPr>
        <w:t>considering</w:t>
      </w:r>
      <w:r w:rsidRPr="00530B35">
        <w:rPr>
          <w:rStyle w:val="selectable-text1"/>
        </w:rPr>
        <w:t xml:space="preserve"> client feedback, industry developments, and data on how well they are doing. Maintaining a competitive edge and the ability to respond to shifting customer tastes requires continuous updates to product offers, content refinement, and awareness of technical developments.</w:t>
      </w:r>
    </w:p>
    <w:p w14:paraId="36CDE6BB" w14:textId="6FE581CB" w:rsidR="00332AC3" w:rsidRDefault="00530B35" w:rsidP="00A96CBE">
      <w:pPr>
        <w:pStyle w:val="selectable-text"/>
        <w:spacing w:line="360" w:lineRule="auto"/>
        <w:jc w:val="both"/>
      </w:pPr>
      <w:r w:rsidRPr="00530B35">
        <w:rPr>
          <w:rStyle w:val="selectable-text1"/>
        </w:rPr>
        <w:t xml:space="preserve">In conclusion, VirtualFit Hub's website launch requires careful planning around </w:t>
      </w:r>
      <w:r w:rsidR="000E7140" w:rsidRPr="00530B35">
        <w:rPr>
          <w:rStyle w:val="selectable-text1"/>
        </w:rPr>
        <w:t>several</w:t>
      </w:r>
      <w:r w:rsidRPr="00530B35">
        <w:rPr>
          <w:rStyle w:val="selectable-text1"/>
        </w:rPr>
        <w:t xml:space="preserve"> interrelated factors, including the eCommerce platform, content production, payment services, PCI-DSS compliance, content management, customer support, and data analytics</w:t>
      </w:r>
      <w:r w:rsidR="00E65607">
        <w:rPr>
          <w:rStyle w:val="selectable-text1"/>
        </w:rPr>
        <w:t xml:space="preserve"> (</w:t>
      </w:r>
      <w:r w:rsidR="00E65607">
        <w:rPr>
          <w:color w:val="222222"/>
          <w:shd w:val="clear" w:color="auto" w:fill="FFFFFF"/>
        </w:rPr>
        <w:t>Maamar., 2013).</w:t>
      </w:r>
      <w:r w:rsidRPr="00530B35">
        <w:rPr>
          <w:rStyle w:val="selectable-text1"/>
        </w:rPr>
        <w:t xml:space="preserve"> VirtualFit Hub </w:t>
      </w:r>
      <w:r w:rsidR="00716BAA" w:rsidRPr="00530B35">
        <w:rPr>
          <w:rStyle w:val="selectable-text1"/>
        </w:rPr>
        <w:t>can</w:t>
      </w:r>
      <w:r w:rsidRPr="00530B35">
        <w:rPr>
          <w:rStyle w:val="selectable-text1"/>
        </w:rPr>
        <w:t xml:space="preserve"> thrive in the highly competitive online fitness sector because of its use of Shopify, integration with major marketplaces, interesting content, secure payment processing, and customer-centric focus. The long-term success of VirtualFit Hub in the dynamic eCommerce industry will depend on its ability to continuously optimise and adapt to market trends.</w:t>
      </w:r>
    </w:p>
    <w:p w14:paraId="14195C64" w14:textId="77777777" w:rsidR="00332AC3" w:rsidRDefault="00332AC3" w:rsidP="00332AC3">
      <w:pPr>
        <w:pStyle w:val="selectable-text"/>
      </w:pPr>
    </w:p>
    <w:p w14:paraId="2BFA349B" w14:textId="77777777" w:rsidR="00332AC3" w:rsidRDefault="00332AC3" w:rsidP="00332AC3">
      <w:pPr>
        <w:pStyle w:val="selectable-text"/>
      </w:pPr>
    </w:p>
    <w:p w14:paraId="38C0F4B4" w14:textId="77777777" w:rsidR="00332AC3" w:rsidRDefault="00332AC3" w:rsidP="00332AC3">
      <w:pPr>
        <w:pStyle w:val="selectable-text"/>
      </w:pPr>
    </w:p>
    <w:p w14:paraId="5D78616D" w14:textId="77777777" w:rsidR="00332AC3" w:rsidRDefault="00332AC3" w:rsidP="00332AC3">
      <w:pPr>
        <w:pStyle w:val="selectable-text"/>
      </w:pPr>
    </w:p>
    <w:p w14:paraId="719E1EAD" w14:textId="6BE84EAB" w:rsidR="00943C86" w:rsidRDefault="00332AC3" w:rsidP="00B66B3A">
      <w:pPr>
        <w:pStyle w:val="selectable-text"/>
        <w:rPr>
          <w:rStyle w:val="selectable-text1"/>
        </w:rPr>
      </w:pPr>
      <w:r>
        <w:rPr>
          <w:rStyle w:val="selectable-text1"/>
        </w:rPr>
        <w:lastRenderedPageBreak/>
        <w:t xml:space="preserve"> </w:t>
      </w:r>
      <w:r w:rsidR="00943C86">
        <w:t>C) Marketing:</w:t>
      </w:r>
    </w:p>
    <w:p w14:paraId="3EA68245" w14:textId="4B27777A" w:rsidR="00943C86" w:rsidRDefault="00943C86" w:rsidP="00943C86">
      <w:pPr>
        <w:pStyle w:val="selectable-text"/>
        <w:spacing w:line="360" w:lineRule="auto"/>
        <w:jc w:val="both"/>
        <w:rPr>
          <w:rStyle w:val="selectable-text1"/>
        </w:rPr>
      </w:pPr>
      <w:r>
        <w:rPr>
          <w:rStyle w:val="selectable-text1"/>
        </w:rPr>
        <w:t xml:space="preserve"> </w:t>
      </w:r>
      <w:r w:rsidR="00A96CBE">
        <w:rPr>
          <w:rStyle w:val="selectable-text1"/>
        </w:rPr>
        <w:t xml:space="preserve"> </w:t>
      </w:r>
      <w:r w:rsidR="00A96CBE" w:rsidRPr="00A96CBE">
        <w:rPr>
          <w:rStyle w:val="selectable-text1"/>
        </w:rPr>
        <w:t xml:space="preserve">Effective marketing is essential to promote VirtualFit Hub as the premier destination for the Virtual Home Fitness Experience in the cutthroat world of online fitness. The strategy takes a holistic view, including </w:t>
      </w:r>
      <w:r w:rsidR="0041539D">
        <w:rPr>
          <w:rStyle w:val="selectable-text1"/>
        </w:rPr>
        <w:t>some</w:t>
      </w:r>
      <w:r w:rsidR="00A96CBE" w:rsidRPr="00A96CBE">
        <w:rPr>
          <w:rStyle w:val="selectable-text1"/>
        </w:rPr>
        <w:t xml:space="preserve"> channels and strategies for interacting with the intended demographic</w:t>
      </w:r>
      <w:r w:rsidR="00DE2C88">
        <w:rPr>
          <w:rStyle w:val="selectable-text1"/>
        </w:rPr>
        <w:t xml:space="preserve"> (</w:t>
      </w:r>
      <w:r w:rsidR="00DE2C88">
        <w:rPr>
          <w:color w:val="222222"/>
          <w:shd w:val="clear" w:color="auto" w:fill="FFFFFF"/>
        </w:rPr>
        <w:t>Duffy and Dale., 2012).</w:t>
      </w:r>
    </w:p>
    <w:p w14:paraId="1238902F" w14:textId="77777777" w:rsidR="00A12E05" w:rsidRDefault="00A12E05" w:rsidP="00943C86">
      <w:pPr>
        <w:pStyle w:val="selectable-text"/>
        <w:spacing w:line="360" w:lineRule="auto"/>
        <w:jc w:val="both"/>
      </w:pPr>
    </w:p>
    <w:p w14:paraId="7D1F3E3B" w14:textId="04A886DD" w:rsidR="00943C86" w:rsidRPr="00B819AE" w:rsidRDefault="00943C86" w:rsidP="00943C86">
      <w:pPr>
        <w:pStyle w:val="selectable-text"/>
        <w:spacing w:line="360" w:lineRule="auto"/>
        <w:jc w:val="both"/>
        <w:rPr>
          <w:b/>
          <w:bCs/>
        </w:rPr>
      </w:pPr>
      <w:r w:rsidRPr="00B819AE">
        <w:rPr>
          <w:rStyle w:val="selectable-text1"/>
          <w:b/>
          <w:bCs/>
        </w:rPr>
        <w:t>1. Identifying Target Customers:</w:t>
      </w:r>
    </w:p>
    <w:p w14:paraId="3F0FD630" w14:textId="173F9817" w:rsidR="00943C86" w:rsidRDefault="00AB2A71" w:rsidP="00943C86">
      <w:pPr>
        <w:pStyle w:val="selectable-text"/>
        <w:spacing w:line="360" w:lineRule="auto"/>
        <w:jc w:val="both"/>
      </w:pPr>
      <w:r w:rsidRPr="00AB2A71">
        <w:rPr>
          <w:rStyle w:val="selectable-text1"/>
        </w:rPr>
        <w:t xml:space="preserve">VirtualFit Hub is aimed primarily </w:t>
      </w:r>
      <w:r w:rsidR="00E0154C" w:rsidRPr="00AB2A71">
        <w:rPr>
          <w:rStyle w:val="selectable-text1"/>
        </w:rPr>
        <w:t>at</w:t>
      </w:r>
      <w:r w:rsidRPr="00AB2A71">
        <w:rPr>
          <w:rStyle w:val="selectable-text1"/>
        </w:rPr>
        <w:t xml:space="preserve"> health-conscious people who are interested in adaptable and individualised training programmes. This group comprises time-pressed professionals, parents, and fitness fans who value comfort without sacrificing results. Understanding these demographics drives the creation of targeted marketing messages and strategies.</w:t>
      </w:r>
    </w:p>
    <w:p w14:paraId="495A5B5F" w14:textId="794DA080" w:rsidR="00943C86" w:rsidRPr="00AC3E95" w:rsidRDefault="00943C86" w:rsidP="00943C86">
      <w:pPr>
        <w:pStyle w:val="selectable-text"/>
        <w:spacing w:line="360" w:lineRule="auto"/>
        <w:jc w:val="both"/>
        <w:rPr>
          <w:b/>
          <w:bCs/>
        </w:rPr>
      </w:pPr>
      <w:r w:rsidRPr="00AC3E95">
        <w:rPr>
          <w:rStyle w:val="selectable-text1"/>
          <w:b/>
          <w:bCs/>
        </w:rPr>
        <w:t xml:space="preserve">2. Leveraging </w:t>
      </w:r>
      <w:r w:rsidR="00AC3E95" w:rsidRPr="00AC3E95">
        <w:rPr>
          <w:rStyle w:val="selectable-text1"/>
          <w:b/>
          <w:bCs/>
        </w:rPr>
        <w:t>social media</w:t>
      </w:r>
      <w:r w:rsidRPr="00AC3E95">
        <w:rPr>
          <w:rStyle w:val="selectable-text1"/>
          <w:b/>
          <w:bCs/>
        </w:rPr>
        <w:t>:</w:t>
      </w:r>
    </w:p>
    <w:p w14:paraId="29D77092" w14:textId="37AF49B0" w:rsidR="00943C86" w:rsidRDefault="00C52A32" w:rsidP="00943C86">
      <w:pPr>
        <w:pStyle w:val="selectable-text"/>
        <w:spacing w:line="360" w:lineRule="auto"/>
        <w:jc w:val="both"/>
      </w:pPr>
      <w:r>
        <w:rPr>
          <w:rStyle w:val="selectable-text1"/>
        </w:rPr>
        <w:t xml:space="preserve"> </w:t>
      </w:r>
      <w:r w:rsidRPr="00C52A32">
        <w:rPr>
          <w:rStyle w:val="selectable-text1"/>
        </w:rPr>
        <w:t xml:space="preserve">Visual and interactive communication with the target audience is facilitated by social media platforms </w:t>
      </w:r>
      <w:r w:rsidR="00AC6D35" w:rsidRPr="00C52A32">
        <w:rPr>
          <w:rStyle w:val="selectable-text1"/>
        </w:rPr>
        <w:t>like</w:t>
      </w:r>
      <w:r w:rsidRPr="00C52A32">
        <w:rPr>
          <w:rStyle w:val="selectable-text1"/>
        </w:rPr>
        <w:t xml:space="preserve"> Facebook and Instagram. VirtualFitHub will provide interesting material including exercise clips, user success stories, and health advice. </w:t>
      </w:r>
      <w:r w:rsidR="0041539D">
        <w:rPr>
          <w:rStyle w:val="selectable-text1"/>
        </w:rPr>
        <w:t>T</w:t>
      </w:r>
      <w:r w:rsidRPr="00C52A32">
        <w:rPr>
          <w:rStyle w:val="selectable-text1"/>
        </w:rPr>
        <w:t>o reach more people and get more people to visit the website, paid social media advertising will be effectively used</w:t>
      </w:r>
      <w:r w:rsidR="00B66B3A">
        <w:rPr>
          <w:rStyle w:val="selectable-text1"/>
        </w:rPr>
        <w:t xml:space="preserve"> (</w:t>
      </w:r>
      <w:r w:rsidR="00B66B3A">
        <w:rPr>
          <w:color w:val="222222"/>
          <w:shd w:val="clear" w:color="auto" w:fill="FFFFFF"/>
        </w:rPr>
        <w:t>Mckenzie‐Mohr., 2020).</w:t>
      </w:r>
      <w:r w:rsidRPr="00C52A32">
        <w:rPr>
          <w:rStyle w:val="selectable-text1"/>
        </w:rPr>
        <w:t xml:space="preserve"> The brand's visibility on these channels may be increased via collaborations with fitness influencers.</w:t>
      </w:r>
    </w:p>
    <w:p w14:paraId="12149B65" w14:textId="72C296ED" w:rsidR="00943C86" w:rsidRPr="00A6134F" w:rsidRDefault="00943C86" w:rsidP="00943C86">
      <w:pPr>
        <w:pStyle w:val="selectable-text"/>
        <w:spacing w:line="360" w:lineRule="auto"/>
        <w:jc w:val="both"/>
        <w:rPr>
          <w:b/>
          <w:bCs/>
        </w:rPr>
      </w:pPr>
      <w:r w:rsidRPr="00A6134F">
        <w:rPr>
          <w:rStyle w:val="selectable-text1"/>
          <w:b/>
          <w:bCs/>
        </w:rPr>
        <w:t>3. Harnessing the Power of Paid Search Engines:</w:t>
      </w:r>
    </w:p>
    <w:p w14:paraId="02AC6558" w14:textId="4B8F2821" w:rsidR="00A6134F" w:rsidRPr="00A6134F" w:rsidRDefault="00A6134F" w:rsidP="002E3626">
      <w:pPr>
        <w:spacing w:line="360" w:lineRule="auto"/>
        <w:rPr>
          <w:rStyle w:val="selectable-text1"/>
          <w:rFonts w:eastAsia="Times New Roman" w:cs="Times New Roman"/>
          <w:kern w:val="0"/>
          <w:szCs w:val="24"/>
          <w14:ligatures w14:val="none"/>
        </w:rPr>
      </w:pPr>
      <w:r>
        <w:rPr>
          <w:rStyle w:val="selectable-text1"/>
        </w:rPr>
        <w:t xml:space="preserve"> </w:t>
      </w:r>
      <w:r w:rsidR="00AC6D35">
        <w:rPr>
          <w:rStyle w:val="selectable-text1"/>
          <w:rFonts w:eastAsia="Times New Roman" w:cs="Times New Roman"/>
          <w:kern w:val="0"/>
          <w:szCs w:val="24"/>
          <w14:ligatures w14:val="none"/>
        </w:rPr>
        <w:t xml:space="preserve"> </w:t>
      </w:r>
      <w:r w:rsidR="00AC6D35" w:rsidRPr="00AC6D35">
        <w:rPr>
          <w:rStyle w:val="selectable-text1"/>
          <w:rFonts w:eastAsia="Times New Roman" w:cs="Times New Roman"/>
          <w:kern w:val="0"/>
          <w:szCs w:val="24"/>
          <w14:ligatures w14:val="none"/>
        </w:rPr>
        <w:t>Customers actively looking for virtual fitness solutions will be captured via Google Ads. Paid search efforts will be improved via the use of targeted keywords, catchy ad text, and efficient landing sites. This guarantees that VirtualFit Hub shows prominently in relevant search results, improving exposure and attracting new clients who are actively seeking virtual fitness activities.</w:t>
      </w:r>
    </w:p>
    <w:p w14:paraId="22A7DEC5" w14:textId="2AB8A11C" w:rsidR="00943C86" w:rsidRDefault="00943C86" w:rsidP="002E3626">
      <w:pPr>
        <w:pStyle w:val="selectable-text"/>
        <w:spacing w:line="360" w:lineRule="auto"/>
        <w:jc w:val="both"/>
      </w:pPr>
    </w:p>
    <w:p w14:paraId="08852D05" w14:textId="271D141B" w:rsidR="00943C86" w:rsidRPr="007D18D0" w:rsidRDefault="00943C86" w:rsidP="00943C86">
      <w:pPr>
        <w:pStyle w:val="selectable-text"/>
        <w:spacing w:line="360" w:lineRule="auto"/>
        <w:jc w:val="both"/>
        <w:rPr>
          <w:b/>
          <w:bCs/>
        </w:rPr>
      </w:pPr>
      <w:r w:rsidRPr="007D18D0">
        <w:rPr>
          <w:rStyle w:val="selectable-text1"/>
          <w:b/>
          <w:bCs/>
        </w:rPr>
        <w:t>4. Understanding Customer Journeys:</w:t>
      </w:r>
    </w:p>
    <w:p w14:paraId="043AC665" w14:textId="0C9BB0D2" w:rsidR="00943C86" w:rsidRDefault="00065CB2" w:rsidP="00943C86">
      <w:pPr>
        <w:pStyle w:val="selectable-text"/>
        <w:spacing w:line="360" w:lineRule="auto"/>
        <w:jc w:val="both"/>
      </w:pPr>
      <w:r w:rsidRPr="00065CB2">
        <w:rPr>
          <w:rStyle w:val="selectable-text1"/>
        </w:rPr>
        <w:lastRenderedPageBreak/>
        <w:t>The key to creating a smooth and convincing experience for your customers is having a firm grasp on their journey. The customer's path through the phases of awareness, contemplation, and decision-making will be mapped out by VirtualFit Hub</w:t>
      </w:r>
      <w:r w:rsidR="00145602">
        <w:rPr>
          <w:rStyle w:val="selectable-text1"/>
        </w:rPr>
        <w:t xml:space="preserve"> (</w:t>
      </w:r>
      <w:r w:rsidR="00145602">
        <w:rPr>
          <w:color w:val="222222"/>
          <w:shd w:val="clear" w:color="auto" w:fill="FFFFFF"/>
        </w:rPr>
        <w:t>Burt and Sparks., 2016).</w:t>
      </w:r>
      <w:r w:rsidRPr="00065CB2">
        <w:rPr>
          <w:rStyle w:val="selectable-text1"/>
        </w:rPr>
        <w:t xml:space="preserve"> Potential consumers will be led on an engaging and consistent path by </w:t>
      </w:r>
      <w:r w:rsidR="00A57FDF" w:rsidRPr="00065CB2">
        <w:rPr>
          <w:rStyle w:val="selectable-text1"/>
        </w:rPr>
        <w:t>well-crafted</w:t>
      </w:r>
      <w:r w:rsidRPr="00065CB2">
        <w:rPr>
          <w:rStyle w:val="selectable-text1"/>
        </w:rPr>
        <w:t xml:space="preserve"> content and promotional materials, increasing the likelihood of a sale and fostering brand loyalty.</w:t>
      </w:r>
    </w:p>
    <w:p w14:paraId="079AA809" w14:textId="0942763F" w:rsidR="00943C86" w:rsidRPr="00C16367" w:rsidRDefault="00943C86" w:rsidP="00943C86">
      <w:pPr>
        <w:pStyle w:val="selectable-text"/>
        <w:spacing w:line="360" w:lineRule="auto"/>
        <w:jc w:val="both"/>
        <w:rPr>
          <w:b/>
          <w:bCs/>
        </w:rPr>
      </w:pPr>
      <w:r w:rsidRPr="00C16367">
        <w:rPr>
          <w:rStyle w:val="selectable-text1"/>
          <w:b/>
          <w:bCs/>
        </w:rPr>
        <w:t>5. Email Marketing Strategies:</w:t>
      </w:r>
    </w:p>
    <w:p w14:paraId="4B62FBC6" w14:textId="289A90A5" w:rsidR="00943C86" w:rsidRDefault="00EC76C7" w:rsidP="00943C86">
      <w:pPr>
        <w:pStyle w:val="selectable-text"/>
        <w:spacing w:line="360" w:lineRule="auto"/>
        <w:jc w:val="both"/>
      </w:pPr>
      <w:r>
        <w:rPr>
          <w:rStyle w:val="selectable-text1"/>
        </w:rPr>
        <w:t xml:space="preserve"> </w:t>
      </w:r>
      <w:r w:rsidRPr="00EC76C7">
        <w:rPr>
          <w:rStyle w:val="selectable-text1"/>
        </w:rPr>
        <w:t xml:space="preserve">The future of client retention and brand advocacy is in email marketing. VirtualFit Hub will develop a segmented email approach, offering personalised information based on user preferences, interaction history, and purchase behavior. Newsletters, special offers, and news about new virtual courses and fitness items are great ways to keep members interested and </w:t>
      </w:r>
      <w:r w:rsidR="00615512" w:rsidRPr="00EC76C7">
        <w:rPr>
          <w:rStyle w:val="selectable-text1"/>
        </w:rPr>
        <w:t>up to date</w:t>
      </w:r>
      <w:r w:rsidRPr="00EC76C7">
        <w:rPr>
          <w:rStyle w:val="selectable-text1"/>
        </w:rPr>
        <w:t>.</w:t>
      </w:r>
    </w:p>
    <w:p w14:paraId="52103EDC" w14:textId="18BA44D1" w:rsidR="00943C86" w:rsidRPr="00CE43E7" w:rsidRDefault="00943C86" w:rsidP="00943C86">
      <w:pPr>
        <w:pStyle w:val="selectable-text"/>
        <w:spacing w:line="360" w:lineRule="auto"/>
        <w:jc w:val="both"/>
        <w:rPr>
          <w:b/>
          <w:bCs/>
        </w:rPr>
      </w:pPr>
      <w:r w:rsidRPr="00CE43E7">
        <w:rPr>
          <w:rStyle w:val="selectable-text1"/>
          <w:b/>
          <w:bCs/>
        </w:rPr>
        <w:t xml:space="preserve">6. Pre-Launch Promotion </w:t>
      </w:r>
      <w:r w:rsidR="006B404A">
        <w:rPr>
          <w:rStyle w:val="selectable-text1"/>
          <w:b/>
          <w:bCs/>
        </w:rPr>
        <w:t xml:space="preserve"> </w:t>
      </w:r>
    </w:p>
    <w:p w14:paraId="7655E5C4" w14:textId="3E67E299" w:rsidR="00943C86" w:rsidRDefault="0032073D" w:rsidP="00943C86">
      <w:pPr>
        <w:pStyle w:val="selectable-text"/>
        <w:spacing w:line="360" w:lineRule="auto"/>
        <w:jc w:val="both"/>
      </w:pPr>
      <w:r w:rsidRPr="0032073D">
        <w:rPr>
          <w:rStyle w:val="selectable-text1"/>
        </w:rPr>
        <w:t xml:space="preserve">Pre-launch marketing for VirtualFit Hub will consist </w:t>
      </w:r>
      <w:r w:rsidR="006B404A" w:rsidRPr="0032073D">
        <w:rPr>
          <w:rStyle w:val="selectable-text1"/>
        </w:rPr>
        <w:t>of</w:t>
      </w:r>
      <w:r w:rsidRPr="0032073D">
        <w:rPr>
          <w:rStyle w:val="selectable-text1"/>
        </w:rPr>
        <w:t xml:space="preserve"> generating buzz and collecting email addresses. Subscriptions may be boosted by offering teasers, early looks, and time-sensitive discounts</w:t>
      </w:r>
      <w:r w:rsidR="00615512">
        <w:rPr>
          <w:rStyle w:val="selectable-text1"/>
        </w:rPr>
        <w:t xml:space="preserve"> (</w:t>
      </w:r>
      <w:r w:rsidR="00615512">
        <w:rPr>
          <w:color w:val="222222"/>
          <w:shd w:val="clear" w:color="auto" w:fill="FFFFFF"/>
        </w:rPr>
        <w:t>Fuxman et al., 2014).</w:t>
      </w:r>
      <w:r w:rsidRPr="0032073D">
        <w:rPr>
          <w:rStyle w:val="selectable-text1"/>
        </w:rPr>
        <w:t xml:space="preserve"> </w:t>
      </w:r>
      <w:r w:rsidR="00615512">
        <w:rPr>
          <w:rStyle w:val="selectable-text1"/>
        </w:rPr>
        <w:t>However,</w:t>
      </w:r>
      <w:r w:rsidRPr="0032073D">
        <w:rPr>
          <w:rStyle w:val="selectable-text1"/>
        </w:rPr>
        <w:t xml:space="preserve"> it's important to follow privacy standards, such </w:t>
      </w:r>
      <w:r w:rsidR="0041539D">
        <w:rPr>
          <w:rStyle w:val="selectable-text1"/>
        </w:rPr>
        <w:t xml:space="preserve">as </w:t>
      </w:r>
      <w:r w:rsidRPr="0032073D">
        <w:rPr>
          <w:rStyle w:val="selectable-text1"/>
        </w:rPr>
        <w:t>making sure email marketing is permission-based and follows anti-spam legislation.</w:t>
      </w:r>
    </w:p>
    <w:p w14:paraId="14522216" w14:textId="21727A07" w:rsidR="00DE01AC" w:rsidRPr="000011D8" w:rsidRDefault="00DE01AC" w:rsidP="00DE01AC">
      <w:pPr>
        <w:spacing w:line="360" w:lineRule="auto"/>
        <w:rPr>
          <w:b/>
          <w:bCs/>
        </w:rPr>
      </w:pPr>
      <w:r w:rsidRPr="000011D8">
        <w:rPr>
          <w:rStyle w:val="selectable-text1"/>
          <w:b/>
          <w:bCs/>
        </w:rPr>
        <w:t>7. Community Engagement:</w:t>
      </w:r>
    </w:p>
    <w:p w14:paraId="492DA1ED" w14:textId="367348DC" w:rsidR="00DE01AC" w:rsidRDefault="000011D8" w:rsidP="00DE01AC">
      <w:pPr>
        <w:spacing w:line="360" w:lineRule="auto"/>
      </w:pPr>
      <w:r>
        <w:rPr>
          <w:rStyle w:val="selectable-text1"/>
        </w:rPr>
        <w:t xml:space="preserve"> </w:t>
      </w:r>
      <w:r w:rsidRPr="000011D8">
        <w:rPr>
          <w:rStyle w:val="selectable-text1"/>
        </w:rPr>
        <w:t>The fitness business places a premium on creating a strong feeling of community. VirtualFit Hub will develop online forums, social media groups, and live Q&amp;A sessions where users can share their fitness stories, ask questions, and interact with instructors and other fitness lovers. By putting the focus on the community, we can increase brand loyalty and the volume of user-generated content.</w:t>
      </w:r>
    </w:p>
    <w:p w14:paraId="76A9D92C" w14:textId="77777777" w:rsidR="00DE01AC" w:rsidRPr="00CC03EE" w:rsidRDefault="00DE01AC" w:rsidP="00DE01AC">
      <w:pPr>
        <w:spacing w:line="360" w:lineRule="auto"/>
        <w:rPr>
          <w:b/>
          <w:bCs/>
        </w:rPr>
      </w:pPr>
      <w:r w:rsidRPr="00CC03EE">
        <w:rPr>
          <w:rStyle w:val="selectable-text1"/>
          <w:b/>
          <w:bCs/>
        </w:rPr>
        <w:t>8. Analytics and Iteration:</w:t>
      </w:r>
    </w:p>
    <w:p w14:paraId="70EEE31E" w14:textId="6601ECFB" w:rsidR="00CC03EE" w:rsidRPr="00CC03EE" w:rsidRDefault="00CC03EE" w:rsidP="00CC03EE">
      <w:pPr>
        <w:spacing w:line="360" w:lineRule="auto"/>
        <w:rPr>
          <w:rStyle w:val="selectable-text1"/>
        </w:rPr>
      </w:pPr>
      <w:r w:rsidRPr="00CC03EE">
        <w:rPr>
          <w:rStyle w:val="selectable-text1"/>
        </w:rPr>
        <w:t xml:space="preserve">Ongoing optimisation will be informed by </w:t>
      </w:r>
      <w:r w:rsidR="0041539D">
        <w:rPr>
          <w:rStyle w:val="selectable-text1"/>
        </w:rPr>
        <w:t xml:space="preserve">a </w:t>
      </w:r>
      <w:r w:rsidRPr="00CC03EE">
        <w:rPr>
          <w:rStyle w:val="selectable-text1"/>
        </w:rPr>
        <w:t>consistent review of marketing KPIs and user activity. Marketing efforts, client involvement, and potential trouble spots will all be monitored and evaluated with the use of analytics technologies included in VirtualFit Hub</w:t>
      </w:r>
      <w:r w:rsidR="00A3282E">
        <w:rPr>
          <w:rStyle w:val="selectable-text1"/>
        </w:rPr>
        <w:t xml:space="preserve"> (</w:t>
      </w:r>
      <w:r w:rsidR="00A3282E">
        <w:rPr>
          <w:color w:val="222222"/>
          <w:kern w:val="0"/>
          <w:shd w:val="clear" w:color="auto" w:fill="FFFFFF"/>
          <w14:ligatures w14:val="none"/>
        </w:rPr>
        <w:t>Kaptein and Parvinen., 2015).</w:t>
      </w:r>
      <w:r w:rsidRPr="00CC03EE">
        <w:rPr>
          <w:rStyle w:val="selectable-text1"/>
        </w:rPr>
        <w:t xml:space="preserve"> To get optimal results, we will iteratively tweak our content, audience selection, and distribution methods.</w:t>
      </w:r>
    </w:p>
    <w:p w14:paraId="37A695C7" w14:textId="47D8D862" w:rsidR="00943C86" w:rsidRDefault="00CC03EE" w:rsidP="00392B00">
      <w:pPr>
        <w:spacing w:line="360" w:lineRule="auto"/>
        <w:rPr>
          <w:rStyle w:val="selectable-text1"/>
        </w:rPr>
      </w:pPr>
      <w:r w:rsidRPr="00CC03EE">
        <w:rPr>
          <w:rStyle w:val="selectable-text1"/>
        </w:rPr>
        <w:lastRenderedPageBreak/>
        <w:t>In conclusion, VirtualFit Hub's marketing approach is geared at delivering an integrated and engaging experience to its intended demographic. By utilising social media, paid search advertising, email marketing, and community participation, VirtualFit Hub hopes to convert virtual exercise into a lifestyle choice. VirtualFit Hub's success as a market leader in the online fitness business will depend on the company's ability to learn from its customers' experiences and adapt its marketing strategies accordingly.</w:t>
      </w:r>
    </w:p>
    <w:p w14:paraId="7313A8FE" w14:textId="5FF13C0E" w:rsidR="00897413" w:rsidRDefault="00897413" w:rsidP="00897413">
      <w:pPr>
        <w:pStyle w:val="Heading1"/>
        <w:rPr>
          <w:rStyle w:val="selectable-text1"/>
        </w:rPr>
      </w:pPr>
      <w:bookmarkStart w:id="3" w:name="_Toc151841356"/>
      <w:r>
        <w:t>D) Privacy and Data Protection:</w:t>
      </w:r>
      <w:bookmarkEnd w:id="3"/>
    </w:p>
    <w:p w14:paraId="3924B2F9" w14:textId="6CCCA5F7" w:rsidR="00897413" w:rsidRDefault="00A12E05" w:rsidP="003F1CD7">
      <w:pPr>
        <w:pStyle w:val="selectable-text"/>
        <w:spacing w:line="360" w:lineRule="auto"/>
        <w:jc w:val="both"/>
        <w:rPr>
          <w:rStyle w:val="selectable-text1"/>
        </w:rPr>
      </w:pPr>
      <w:r>
        <w:rPr>
          <w:noProof/>
          <w14:ligatures w14:val="standardContextual"/>
        </w:rPr>
        <w:drawing>
          <wp:anchor distT="0" distB="0" distL="114300" distR="114300" simplePos="0" relativeHeight="251658240" behindDoc="0" locked="0" layoutInCell="1" allowOverlap="1" wp14:anchorId="6E88160A" wp14:editId="7CB07A2C">
            <wp:simplePos x="0" y="0"/>
            <wp:positionH relativeFrom="margin">
              <wp:posOffset>-707366</wp:posOffset>
            </wp:positionH>
            <wp:positionV relativeFrom="paragraph">
              <wp:posOffset>1645201</wp:posOffset>
            </wp:positionV>
            <wp:extent cx="7366958" cy="2975610"/>
            <wp:effectExtent l="0" t="0" r="0" b="0"/>
            <wp:wrapNone/>
            <wp:docPr id="57732307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897413">
        <w:rPr>
          <w:rStyle w:val="selectable-text1"/>
        </w:rPr>
        <w:t xml:space="preserve"> </w:t>
      </w:r>
      <w:r w:rsidR="00292F71">
        <w:rPr>
          <w:rStyle w:val="selectable-text1"/>
        </w:rPr>
        <w:t xml:space="preserve"> </w:t>
      </w:r>
      <w:r w:rsidR="00292F71" w:rsidRPr="00292F71">
        <w:rPr>
          <w:rStyle w:val="selectable-text1"/>
        </w:rPr>
        <w:t>To earn and keep customers' confidence in today's digital world, businesses like VirtualFit Hub must put their users' personal information and preferences first</w:t>
      </w:r>
      <w:r w:rsidR="000B542B">
        <w:rPr>
          <w:rStyle w:val="selectable-text1"/>
        </w:rPr>
        <w:t xml:space="preserve"> (</w:t>
      </w:r>
      <w:r w:rsidR="000B542B">
        <w:rPr>
          <w:color w:val="222222"/>
          <w:shd w:val="clear" w:color="auto" w:fill="FFFFFF"/>
        </w:rPr>
        <w:t>Schmid and Rossi., 2022).</w:t>
      </w:r>
      <w:r w:rsidR="00292F71" w:rsidRPr="00292F71">
        <w:rPr>
          <w:rStyle w:val="selectable-text1"/>
        </w:rPr>
        <w:t xml:space="preserve"> To guarantee compliance and protect user data, VirtualFit Hub must follow the requirements outlined by </w:t>
      </w:r>
      <w:r w:rsidR="0074045C" w:rsidRPr="00292F71">
        <w:rPr>
          <w:rStyle w:val="selectable-text1"/>
        </w:rPr>
        <w:t>several</w:t>
      </w:r>
      <w:r w:rsidR="00292F71" w:rsidRPr="00292F71">
        <w:rPr>
          <w:rStyle w:val="selectable-text1"/>
        </w:rPr>
        <w:t xml:space="preserve"> regulatory frameworks. These include the General Data Protection Regulation (GDPR), the Data Protection Act 2018, and the Privacy and Electronic Communication Regulations (PECR).</w:t>
      </w:r>
    </w:p>
    <w:p w14:paraId="179CDFCC" w14:textId="54694F0C" w:rsidR="002909B5" w:rsidRDefault="002909B5" w:rsidP="003F1CD7">
      <w:pPr>
        <w:pStyle w:val="selectable-text"/>
        <w:spacing w:line="360" w:lineRule="auto"/>
        <w:jc w:val="both"/>
      </w:pPr>
    </w:p>
    <w:p w14:paraId="4CDEBB7D" w14:textId="77777777" w:rsidR="00A12E05" w:rsidRDefault="00A12E05" w:rsidP="003F1CD7">
      <w:pPr>
        <w:pStyle w:val="selectable-text"/>
        <w:spacing w:line="360" w:lineRule="auto"/>
        <w:jc w:val="both"/>
      </w:pPr>
    </w:p>
    <w:p w14:paraId="18C2D854" w14:textId="77777777" w:rsidR="00A12E05" w:rsidRDefault="00A12E05" w:rsidP="003F1CD7">
      <w:pPr>
        <w:pStyle w:val="selectable-text"/>
        <w:spacing w:line="360" w:lineRule="auto"/>
        <w:jc w:val="both"/>
      </w:pPr>
    </w:p>
    <w:p w14:paraId="2ADF0E94" w14:textId="77777777" w:rsidR="00A12E05" w:rsidRDefault="00A12E05" w:rsidP="003F1CD7">
      <w:pPr>
        <w:pStyle w:val="selectable-text"/>
        <w:spacing w:line="360" w:lineRule="auto"/>
        <w:jc w:val="both"/>
      </w:pPr>
    </w:p>
    <w:p w14:paraId="714BA165" w14:textId="77777777" w:rsidR="00A12E05" w:rsidRDefault="00A12E05" w:rsidP="003F1CD7">
      <w:pPr>
        <w:pStyle w:val="selectable-text"/>
        <w:spacing w:line="360" w:lineRule="auto"/>
        <w:jc w:val="both"/>
      </w:pPr>
    </w:p>
    <w:p w14:paraId="06ACD43E" w14:textId="77777777" w:rsidR="00A12E05" w:rsidRDefault="00A12E05" w:rsidP="003F1CD7">
      <w:pPr>
        <w:pStyle w:val="selectable-text"/>
        <w:spacing w:line="360" w:lineRule="auto"/>
        <w:jc w:val="both"/>
      </w:pPr>
    </w:p>
    <w:p w14:paraId="35D2643F" w14:textId="77777777" w:rsidR="00A12E05" w:rsidRDefault="00A12E05" w:rsidP="003F1CD7">
      <w:pPr>
        <w:pStyle w:val="selectable-text"/>
        <w:spacing w:line="360" w:lineRule="auto"/>
        <w:jc w:val="both"/>
      </w:pPr>
    </w:p>
    <w:p w14:paraId="6FCCBF12" w14:textId="7DFA7FF4" w:rsidR="00A12E05" w:rsidRDefault="00933A86" w:rsidP="00933A86">
      <w:pPr>
        <w:pStyle w:val="selectable-text"/>
        <w:jc w:val="center"/>
      </w:pPr>
      <w:r>
        <w:t>Figure: Privacy and Data Protection</w:t>
      </w:r>
    </w:p>
    <w:p w14:paraId="704D2AAB" w14:textId="685B9BE9" w:rsidR="00933A86" w:rsidRDefault="00933A86" w:rsidP="00933A86">
      <w:pPr>
        <w:pStyle w:val="selectable-text"/>
        <w:jc w:val="center"/>
      </w:pPr>
      <w:r>
        <w:t>Source: Self-made</w:t>
      </w:r>
    </w:p>
    <w:p w14:paraId="367B26DB" w14:textId="77777777" w:rsidR="00A12E05" w:rsidRDefault="00A12E05" w:rsidP="003F1CD7">
      <w:pPr>
        <w:pStyle w:val="selectable-text"/>
        <w:spacing w:line="360" w:lineRule="auto"/>
        <w:jc w:val="both"/>
      </w:pPr>
    </w:p>
    <w:p w14:paraId="2E2F62AB" w14:textId="34DD8587" w:rsidR="00897413" w:rsidRPr="00EC6A9F" w:rsidRDefault="00897413" w:rsidP="00897413">
      <w:pPr>
        <w:pStyle w:val="selectable-text"/>
        <w:spacing w:line="360" w:lineRule="auto"/>
        <w:jc w:val="both"/>
        <w:rPr>
          <w:b/>
          <w:bCs/>
        </w:rPr>
      </w:pPr>
      <w:r w:rsidRPr="00EC6A9F">
        <w:rPr>
          <w:rStyle w:val="selectable-text1"/>
          <w:b/>
          <w:bCs/>
        </w:rPr>
        <w:lastRenderedPageBreak/>
        <w:t>1. GDPR and Data Protection Act 2018 Compliance:</w:t>
      </w:r>
    </w:p>
    <w:p w14:paraId="514B8A7A" w14:textId="0E74933F" w:rsidR="00897413" w:rsidRDefault="007C0CA6" w:rsidP="007C0CA6">
      <w:pPr>
        <w:pStyle w:val="selectable-text"/>
        <w:spacing w:line="360" w:lineRule="auto"/>
        <w:jc w:val="both"/>
      </w:pPr>
      <w:r w:rsidRPr="007C0CA6">
        <w:rPr>
          <w:rStyle w:val="selectable-text1"/>
        </w:rPr>
        <w:t>The General Data Protection Regulation (GDPR) and the Data Protection Act 2018 (DPA 2018) regulate the processing and protection of personal data, both of which VirtualFit Hub must adhere to in full</w:t>
      </w:r>
      <w:r w:rsidR="00FA2228">
        <w:rPr>
          <w:rStyle w:val="selectable-text1"/>
        </w:rPr>
        <w:t xml:space="preserve"> (</w:t>
      </w:r>
      <w:r w:rsidR="00FA2228">
        <w:rPr>
          <w:color w:val="222222"/>
          <w:shd w:val="clear" w:color="auto" w:fill="FFFFFF"/>
        </w:rPr>
        <w:t>Schmid and Rossi., 2022).</w:t>
      </w:r>
      <w:r w:rsidR="00FA2228">
        <w:rPr>
          <w:rStyle w:val="selectable-text1"/>
        </w:rPr>
        <w:t xml:space="preserve"> </w:t>
      </w:r>
      <w:r w:rsidRPr="007C0CA6">
        <w:rPr>
          <w:rStyle w:val="selectable-text1"/>
        </w:rPr>
        <w:t>Implementing stringent security measures, gaining unambiguous agreement for data processing, and honoring people's privacy rights are all essential components of this.</w:t>
      </w:r>
    </w:p>
    <w:p w14:paraId="65ADD8C7" w14:textId="3CE33DC7" w:rsidR="009E0290" w:rsidRPr="009E0290" w:rsidRDefault="009E0290" w:rsidP="009E0290">
      <w:pPr>
        <w:pStyle w:val="selectable-text"/>
        <w:spacing w:line="360" w:lineRule="auto"/>
        <w:jc w:val="both"/>
        <w:rPr>
          <w:b/>
          <w:bCs/>
        </w:rPr>
      </w:pPr>
      <w:r w:rsidRPr="009E0290">
        <w:rPr>
          <w:rFonts w:eastAsiaTheme="minorHAnsi" w:cstheme="minorBidi"/>
          <w:b/>
          <w:bCs/>
          <w:kern w:val="2"/>
          <w:szCs w:val="22"/>
          <w14:ligatures w14:val="standardContextual"/>
        </w:rPr>
        <w:t>2. Consent and Opt-Out Mechanisms:</w:t>
      </w:r>
    </w:p>
    <w:p w14:paraId="4E904118" w14:textId="63B874EE" w:rsidR="00897413" w:rsidRDefault="009E0290" w:rsidP="009E0290">
      <w:pPr>
        <w:pStyle w:val="selectable-text"/>
        <w:spacing w:line="360" w:lineRule="auto"/>
        <w:jc w:val="both"/>
      </w:pPr>
      <w:r w:rsidRPr="009E0290">
        <w:t xml:space="preserve">The data protection premise of user permission is essential. Before collecting and processing any user data, VirtualFit Hub must first get the user's express and informed permission. Getting permission to do things like delivering promotional messages or saving information for tailor-made exercise programs falls under this category. In addition, </w:t>
      </w:r>
      <w:r w:rsidR="0041539D">
        <w:t>following</w:t>
      </w:r>
      <w:r w:rsidRPr="009E0290">
        <w:t xml:space="preserve"> the Privacy and Electronic Communication Regulations (PECR), VirtualFit Hub must make it easy for consumers to "opt</w:t>
      </w:r>
      <w:r w:rsidR="0041539D">
        <w:t>-</w:t>
      </w:r>
      <w:r w:rsidRPr="009E0290">
        <w:t>out" of receiving commercial emails at any time.</w:t>
      </w:r>
    </w:p>
    <w:p w14:paraId="3A530C7A" w14:textId="4730C869" w:rsidR="00897413" w:rsidRPr="00E3070D" w:rsidRDefault="009E0290" w:rsidP="007A1F6B">
      <w:pPr>
        <w:pStyle w:val="selectable-text"/>
        <w:spacing w:line="360" w:lineRule="auto"/>
        <w:jc w:val="both"/>
        <w:rPr>
          <w:rFonts w:eastAsiaTheme="minorHAnsi" w:cstheme="minorBidi"/>
          <w:b/>
          <w:bCs/>
          <w:kern w:val="2"/>
          <w:szCs w:val="22"/>
          <w14:ligatures w14:val="standardContextual"/>
        </w:rPr>
      </w:pPr>
      <w:r w:rsidRPr="00E3070D">
        <w:rPr>
          <w:rStyle w:val="selectable-text1"/>
          <w:b/>
          <w:bCs/>
        </w:rPr>
        <w:t xml:space="preserve"> </w:t>
      </w:r>
      <w:r w:rsidRPr="00E3070D">
        <w:rPr>
          <w:rFonts w:eastAsiaTheme="minorHAnsi" w:cstheme="minorBidi"/>
          <w:b/>
          <w:bCs/>
          <w:kern w:val="2"/>
          <w:szCs w:val="22"/>
          <w14:ligatures w14:val="standardContextual"/>
        </w:rPr>
        <w:t>3. Right to Erasure:</w:t>
      </w:r>
    </w:p>
    <w:p w14:paraId="700FF9A7" w14:textId="1EABFF8D" w:rsidR="009E0290" w:rsidRDefault="009E0290" w:rsidP="007A1F6B">
      <w:pPr>
        <w:pStyle w:val="selectable-text"/>
        <w:spacing w:line="360" w:lineRule="auto"/>
        <w:jc w:val="both"/>
      </w:pPr>
      <w:r w:rsidRPr="009E0290">
        <w:t>VirtualFit Hub should promote people'</w:t>
      </w:r>
      <w:r w:rsidR="0041539D">
        <w:t>s</w:t>
      </w:r>
      <w:r w:rsidRPr="009E0290">
        <w:t xml:space="preserve"> rights, particularly the right to erasure. This implies that users may ask for their information to be removed from the system at any time</w:t>
      </w:r>
      <w:r w:rsidR="00E3070D">
        <w:t xml:space="preserve"> (</w:t>
      </w:r>
      <w:r w:rsidR="00E3070D">
        <w:rPr>
          <w:color w:val="222222"/>
          <w:shd w:val="clear" w:color="auto" w:fill="FFFFFF"/>
        </w:rPr>
        <w:t>Osborne., 2020).</w:t>
      </w:r>
      <w:r w:rsidRPr="009E0290">
        <w:t xml:space="preserve"> To meet the requirements of the General Data Protection Regulation (GDPR), the platform must have clear mechanisms in place for erasing user data swiftly and securely upon request.</w:t>
      </w:r>
    </w:p>
    <w:p w14:paraId="2B67BD1B" w14:textId="77777777" w:rsidR="009E0290" w:rsidRPr="009E0290" w:rsidRDefault="009E0290" w:rsidP="009E0290">
      <w:pPr>
        <w:pStyle w:val="selectable-text"/>
        <w:spacing w:line="360" w:lineRule="auto"/>
        <w:jc w:val="both"/>
        <w:rPr>
          <w:b/>
          <w:bCs/>
        </w:rPr>
      </w:pPr>
      <w:r w:rsidRPr="009E0290">
        <w:rPr>
          <w:rStyle w:val="selectable-text1"/>
          <w:b/>
          <w:bCs/>
        </w:rPr>
        <w:t>4. Security Measures:</w:t>
      </w:r>
    </w:p>
    <w:p w14:paraId="1B7DAD54" w14:textId="7DDC8CA9" w:rsidR="009E0290" w:rsidRDefault="009E0290" w:rsidP="009E0290">
      <w:pPr>
        <w:pStyle w:val="selectable-text"/>
        <w:spacing w:line="360" w:lineRule="auto"/>
        <w:jc w:val="both"/>
      </w:pPr>
      <w:r>
        <w:rPr>
          <w:rStyle w:val="selectable-text1"/>
        </w:rPr>
        <w:t xml:space="preserve"> </w:t>
      </w:r>
      <w:r w:rsidRPr="009E0290">
        <w:rPr>
          <w:rStyle w:val="selectable-text1"/>
        </w:rPr>
        <w:t xml:space="preserve">VirtualFit Hub places a premium on </w:t>
      </w:r>
      <w:r w:rsidR="00F3348B" w:rsidRPr="009E0290">
        <w:rPr>
          <w:rStyle w:val="selectable-text1"/>
        </w:rPr>
        <w:t>always keeping user information safe</w:t>
      </w:r>
      <w:r w:rsidRPr="009E0290">
        <w:rPr>
          <w:rStyle w:val="selectable-text1"/>
        </w:rPr>
        <w:t>. This necessitates the use of stringent security protocols to guard information at all stages of its lifecycle.</w:t>
      </w:r>
    </w:p>
    <w:p w14:paraId="2897F9AD" w14:textId="2CD91C4D" w:rsidR="009E0290" w:rsidRDefault="009E0290" w:rsidP="004B766E">
      <w:pPr>
        <w:pStyle w:val="selectable-text"/>
        <w:numPr>
          <w:ilvl w:val="0"/>
          <w:numId w:val="6"/>
        </w:numPr>
        <w:spacing w:line="360" w:lineRule="auto"/>
        <w:jc w:val="both"/>
      </w:pPr>
      <w:r w:rsidRPr="004B766E">
        <w:rPr>
          <w:rStyle w:val="selectable-text1"/>
          <w:b/>
          <w:bCs/>
        </w:rPr>
        <w:t>Secure Access to Cloud Provider:</w:t>
      </w:r>
      <w:r>
        <w:rPr>
          <w:rStyle w:val="selectable-text1"/>
        </w:rPr>
        <w:t xml:space="preserve"> </w:t>
      </w:r>
      <w:r w:rsidR="004B766E">
        <w:rPr>
          <w:rStyle w:val="selectable-text1"/>
        </w:rPr>
        <w:t xml:space="preserve"> </w:t>
      </w:r>
      <w:r w:rsidR="004B766E" w:rsidRPr="004B766E">
        <w:rPr>
          <w:rStyle w:val="selectable-text1"/>
        </w:rPr>
        <w:t xml:space="preserve">Users' personal information should be securely maintained in VirtualFit Hub's cloud, with only </w:t>
      </w:r>
      <w:r w:rsidR="00075FC4" w:rsidRPr="004B766E">
        <w:rPr>
          <w:rStyle w:val="selectable-text1"/>
        </w:rPr>
        <w:t>authorized</w:t>
      </w:r>
      <w:r w:rsidR="004B766E" w:rsidRPr="004B766E">
        <w:rPr>
          <w:rStyle w:val="selectable-text1"/>
        </w:rPr>
        <w:t xml:space="preserve"> people having access. Strict access restrictions and multi-factor authentication are necessary to prevent unauthorised use.</w:t>
      </w:r>
    </w:p>
    <w:p w14:paraId="1008604C" w14:textId="2698B67E" w:rsidR="009E0290" w:rsidRDefault="009E0290" w:rsidP="004B766E">
      <w:pPr>
        <w:pStyle w:val="selectable-text"/>
        <w:numPr>
          <w:ilvl w:val="0"/>
          <w:numId w:val="6"/>
        </w:numPr>
        <w:spacing w:line="360" w:lineRule="auto"/>
        <w:jc w:val="both"/>
      </w:pPr>
      <w:r w:rsidRPr="007D4B03">
        <w:rPr>
          <w:rStyle w:val="selectable-text1"/>
          <w:b/>
          <w:bCs/>
        </w:rPr>
        <w:lastRenderedPageBreak/>
        <w:t xml:space="preserve">Default Access and Changes: </w:t>
      </w:r>
      <w:r w:rsidR="007D4B03">
        <w:rPr>
          <w:rStyle w:val="selectable-text1"/>
        </w:rPr>
        <w:t xml:space="preserve"> </w:t>
      </w:r>
      <w:r w:rsidR="007D4B03" w:rsidRPr="007D4B03">
        <w:rPr>
          <w:rStyle w:val="selectable-text1"/>
        </w:rPr>
        <w:t>The default access rights must be handled with care. Data breaches and unauthorised access may be avoided if default access is restricted to just the required persons and any changes to access levels are closely monitored and logged</w:t>
      </w:r>
      <w:r w:rsidR="003D7FA7">
        <w:rPr>
          <w:rStyle w:val="selectable-text1"/>
        </w:rPr>
        <w:t xml:space="preserve"> (</w:t>
      </w:r>
      <w:r w:rsidR="003D7FA7">
        <w:rPr>
          <w:color w:val="222222"/>
          <w:shd w:val="clear" w:color="auto" w:fill="FFFFFF"/>
        </w:rPr>
        <w:t>Schmid and Rossi., 2022).</w:t>
      </w:r>
    </w:p>
    <w:p w14:paraId="6D71245B" w14:textId="3D0C074D" w:rsidR="009E0290" w:rsidRDefault="009E0290" w:rsidP="009E0290">
      <w:pPr>
        <w:pStyle w:val="selectable-text"/>
        <w:numPr>
          <w:ilvl w:val="0"/>
          <w:numId w:val="6"/>
        </w:numPr>
        <w:spacing w:line="360" w:lineRule="auto"/>
        <w:jc w:val="both"/>
      </w:pPr>
      <w:r w:rsidRPr="00D0113A">
        <w:rPr>
          <w:rStyle w:val="selectable-text1"/>
          <w:b/>
          <w:bCs/>
        </w:rPr>
        <w:t>Encryption:</w:t>
      </w:r>
      <w:r>
        <w:rPr>
          <w:rStyle w:val="selectable-text1"/>
        </w:rPr>
        <w:t xml:space="preserve"> </w:t>
      </w:r>
      <w:r w:rsidR="00D0113A">
        <w:rPr>
          <w:rStyle w:val="selectable-text1"/>
        </w:rPr>
        <w:t xml:space="preserve"> </w:t>
      </w:r>
      <w:r w:rsidR="00D0113A" w:rsidRPr="00D0113A">
        <w:rPr>
          <w:rStyle w:val="selectable-text1"/>
        </w:rPr>
        <w:t>The data stored and sent by VirtualFit Hub should be encrypted. Data is encrypted both while in transit (from the user's device to the platform) and while at rest (on the servers). This provides an extra safeguard against any possible security issues.</w:t>
      </w:r>
    </w:p>
    <w:p w14:paraId="288CBBFC" w14:textId="77777777" w:rsidR="009E0290" w:rsidRPr="0037712D" w:rsidRDefault="009E0290" w:rsidP="009E0290">
      <w:pPr>
        <w:pStyle w:val="selectable-text"/>
        <w:spacing w:line="360" w:lineRule="auto"/>
        <w:jc w:val="both"/>
        <w:rPr>
          <w:b/>
          <w:bCs/>
        </w:rPr>
      </w:pPr>
      <w:r w:rsidRPr="0037712D">
        <w:rPr>
          <w:rStyle w:val="selectable-text1"/>
          <w:b/>
          <w:bCs/>
        </w:rPr>
        <w:t>5. Compliance Monitoring and Training:</w:t>
      </w:r>
    </w:p>
    <w:p w14:paraId="3CF3B655" w14:textId="61B15E3F" w:rsidR="009E0290" w:rsidRDefault="0037712D" w:rsidP="009E0290">
      <w:pPr>
        <w:pStyle w:val="selectable-text"/>
        <w:spacing w:line="360" w:lineRule="auto"/>
        <w:jc w:val="both"/>
      </w:pPr>
      <w:r>
        <w:rPr>
          <w:rStyle w:val="selectable-text1"/>
        </w:rPr>
        <w:t xml:space="preserve"> </w:t>
      </w:r>
      <w:r w:rsidRPr="0037712D">
        <w:rPr>
          <w:rStyle w:val="selectable-text1"/>
        </w:rPr>
        <w:t xml:space="preserve">Maintaining compliance with data protection regulations requires constant monitoring and audits. Privacy, data protection, and security measures used by VirtualFit Hub should be evaluated and revised </w:t>
      </w:r>
      <w:r w:rsidR="0041539D">
        <w:rPr>
          <w:rStyle w:val="selectable-text1"/>
        </w:rPr>
        <w:t>regularly</w:t>
      </w:r>
      <w:r w:rsidRPr="0037712D">
        <w:rPr>
          <w:rStyle w:val="selectable-text1"/>
        </w:rPr>
        <w:t xml:space="preserve">. Furthermore, staff personnel should receive frequent training to be aware </w:t>
      </w:r>
      <w:r w:rsidR="0041539D">
        <w:rPr>
          <w:rStyle w:val="selectable-text1"/>
        </w:rPr>
        <w:t>of</w:t>
      </w:r>
      <w:r w:rsidRPr="0037712D">
        <w:rPr>
          <w:rStyle w:val="selectable-text1"/>
        </w:rPr>
        <w:t xml:space="preserve"> data privacy legislation and best practi</w:t>
      </w:r>
      <w:r w:rsidR="0041539D">
        <w:rPr>
          <w:rStyle w:val="selectable-text1"/>
        </w:rPr>
        <w:t>c</w:t>
      </w:r>
      <w:r w:rsidRPr="0037712D">
        <w:rPr>
          <w:rStyle w:val="selectable-text1"/>
        </w:rPr>
        <w:t>es.</w:t>
      </w:r>
    </w:p>
    <w:p w14:paraId="6CA6B876" w14:textId="77777777" w:rsidR="009E0290" w:rsidRPr="002A2EE1" w:rsidRDefault="009E0290" w:rsidP="009E0290">
      <w:pPr>
        <w:pStyle w:val="selectable-text"/>
        <w:spacing w:line="360" w:lineRule="auto"/>
        <w:jc w:val="both"/>
        <w:rPr>
          <w:b/>
          <w:bCs/>
        </w:rPr>
      </w:pPr>
      <w:r w:rsidRPr="002A2EE1">
        <w:rPr>
          <w:rStyle w:val="selectable-text1"/>
          <w:b/>
          <w:bCs/>
        </w:rPr>
        <w:t>6. Transparency and Communication:</w:t>
      </w:r>
    </w:p>
    <w:p w14:paraId="1527F4AB" w14:textId="77777777" w:rsidR="002A2EE1" w:rsidRPr="002A2EE1" w:rsidRDefault="002A2EE1" w:rsidP="002A2EE1">
      <w:pPr>
        <w:pStyle w:val="selectable-text"/>
        <w:spacing w:line="360" w:lineRule="auto"/>
        <w:rPr>
          <w:rStyle w:val="selectable-text1"/>
        </w:rPr>
      </w:pPr>
      <w:r>
        <w:rPr>
          <w:rStyle w:val="selectable-text1"/>
        </w:rPr>
        <w:t xml:space="preserve"> </w:t>
      </w:r>
      <w:r w:rsidRPr="002A2EE1">
        <w:rPr>
          <w:rStyle w:val="selectable-text1"/>
        </w:rPr>
        <w:t>When communicating with consumers about how their data is being used, VirtualFit Hub should put user trust first. This involves offering clear and accessible privacy rules, alerting users about the aims of data processing, and keeping them informed about any changes to privacy practises.</w:t>
      </w:r>
    </w:p>
    <w:p w14:paraId="6B2E2D54" w14:textId="63EC4E24" w:rsidR="009E0290" w:rsidRDefault="002A2EE1" w:rsidP="002A2EE1">
      <w:pPr>
        <w:pStyle w:val="selectable-text"/>
        <w:spacing w:line="360" w:lineRule="auto"/>
        <w:jc w:val="both"/>
      </w:pPr>
      <w:r w:rsidRPr="002A2EE1">
        <w:rPr>
          <w:rStyle w:val="selectable-text1"/>
        </w:rPr>
        <w:t xml:space="preserve">Finally, protecting consumer privacy and data is not only the right thing to do but also essential for gaining and keeping their confidence in VirtualFit Hub. VirtualFit Hub may protect the privacy and security of user data by following </w:t>
      </w:r>
      <w:r w:rsidR="0041539D">
        <w:rPr>
          <w:rStyle w:val="selectable-text1"/>
        </w:rPr>
        <w:t xml:space="preserve">the </w:t>
      </w:r>
      <w:r w:rsidRPr="002A2EE1">
        <w:rPr>
          <w:rStyle w:val="selectable-text1"/>
        </w:rPr>
        <w:t xml:space="preserve">General Data Protection Regulation (GDPR), the Data Protection Act (2018 in the UK), and the Privacy and Electronic Communications Regulation (PECR) and using strong security mechanisms, encryption, and open communication. Successfully navigating the dynamic data protection environment will need constant monitoring, compliance training, and </w:t>
      </w:r>
      <w:r w:rsidR="002909B5" w:rsidRPr="002A2EE1">
        <w:rPr>
          <w:rStyle w:val="selectable-text1"/>
        </w:rPr>
        <w:t>dedication</w:t>
      </w:r>
      <w:r w:rsidRPr="002A2EE1">
        <w:rPr>
          <w:rStyle w:val="selectable-text1"/>
        </w:rPr>
        <w:t xml:space="preserve"> to privacy best practi</w:t>
      </w:r>
      <w:r w:rsidR="0041539D">
        <w:rPr>
          <w:rStyle w:val="selectable-text1"/>
        </w:rPr>
        <w:t>c</w:t>
      </w:r>
      <w:r w:rsidRPr="002A2EE1">
        <w:rPr>
          <w:rStyle w:val="selectable-text1"/>
        </w:rPr>
        <w:t>es.</w:t>
      </w:r>
    </w:p>
    <w:p w14:paraId="65419022" w14:textId="77777777" w:rsidR="009E0290" w:rsidRDefault="009E0290" w:rsidP="009E0290">
      <w:pPr>
        <w:pStyle w:val="selectable-text"/>
        <w:spacing w:line="360" w:lineRule="auto"/>
        <w:jc w:val="both"/>
      </w:pPr>
    </w:p>
    <w:p w14:paraId="190DE9C3" w14:textId="77777777" w:rsidR="00897413" w:rsidRDefault="00897413" w:rsidP="009E0290">
      <w:pPr>
        <w:pStyle w:val="selectable-text"/>
        <w:spacing w:line="360" w:lineRule="auto"/>
        <w:jc w:val="both"/>
      </w:pPr>
    </w:p>
    <w:p w14:paraId="0CCCCCD6" w14:textId="77777777" w:rsidR="00943C86" w:rsidRDefault="00943C86" w:rsidP="009E0290">
      <w:pPr>
        <w:pStyle w:val="selectable-text"/>
        <w:spacing w:line="360" w:lineRule="auto"/>
        <w:jc w:val="both"/>
      </w:pPr>
    </w:p>
    <w:p w14:paraId="27DAEF02" w14:textId="58BC0709" w:rsidR="00943C86" w:rsidRDefault="00B54FD1" w:rsidP="00B54FD1">
      <w:pPr>
        <w:pStyle w:val="Heading1"/>
      </w:pPr>
      <w:bookmarkStart w:id="4" w:name="_Toc151841357"/>
      <w:r>
        <w:lastRenderedPageBreak/>
        <w:t>Conclusion</w:t>
      </w:r>
      <w:bookmarkEnd w:id="4"/>
    </w:p>
    <w:p w14:paraId="62B88E55" w14:textId="44FDEC32" w:rsidR="008239FC" w:rsidRDefault="008239FC" w:rsidP="00342479">
      <w:pPr>
        <w:pStyle w:val="selectable-text"/>
        <w:spacing w:line="360" w:lineRule="auto"/>
        <w:jc w:val="both"/>
      </w:pPr>
      <w:r>
        <w:t xml:space="preserve"> In conclusion, VirtualFit Hub's strategy goal combines cutting-edge technologies with a focus on end users. When combined with a strong online store, the Virtual Home Fitness Experience is ready to face the difficulties of the current economic climate. While strict privacy safeguards guarantee data security and regulatory compliance, the marketing approach </w:t>
      </w:r>
      <w:r w:rsidR="0041539D">
        <w:t>emphasizes</w:t>
      </w:r>
      <w:r>
        <w:t xml:space="preserve"> reaching and engaging the target audience via several channels. As VirtualFit Hub begins its journey, the company's resilience and success in the ever-changing online fitness industry are based on the junction of technology innovation, effective marketing, and data security standards.</w:t>
      </w:r>
    </w:p>
    <w:p w14:paraId="5D393DCD" w14:textId="77777777" w:rsidR="008239FC" w:rsidRDefault="008239FC" w:rsidP="008239FC">
      <w:pPr>
        <w:pStyle w:val="selectable-text"/>
        <w:spacing w:line="360" w:lineRule="auto"/>
      </w:pPr>
    </w:p>
    <w:p w14:paraId="7804C307" w14:textId="77777777" w:rsidR="008239FC" w:rsidRDefault="008239FC" w:rsidP="008239FC">
      <w:pPr>
        <w:pStyle w:val="selectable-text"/>
        <w:spacing w:line="360" w:lineRule="auto"/>
      </w:pPr>
    </w:p>
    <w:p w14:paraId="69BAD069" w14:textId="77777777" w:rsidR="008239FC" w:rsidRDefault="008239FC" w:rsidP="008239FC">
      <w:pPr>
        <w:pStyle w:val="selectable-text"/>
        <w:spacing w:line="360" w:lineRule="auto"/>
      </w:pPr>
    </w:p>
    <w:p w14:paraId="3EDA4980" w14:textId="77777777" w:rsidR="008239FC" w:rsidRDefault="008239FC" w:rsidP="008239FC">
      <w:pPr>
        <w:pStyle w:val="selectable-text"/>
        <w:spacing w:line="360" w:lineRule="auto"/>
      </w:pPr>
    </w:p>
    <w:p w14:paraId="4501B705" w14:textId="574288EB" w:rsidR="00B54FD1" w:rsidRDefault="00B54FD1" w:rsidP="00943C86">
      <w:pPr>
        <w:pStyle w:val="selectable-text"/>
        <w:spacing w:line="360" w:lineRule="auto"/>
        <w:jc w:val="both"/>
      </w:pPr>
    </w:p>
    <w:p w14:paraId="150FDB39" w14:textId="77777777" w:rsidR="00943C86" w:rsidRDefault="00943C86" w:rsidP="00943C86">
      <w:pPr>
        <w:pStyle w:val="selectable-text"/>
        <w:spacing w:line="360" w:lineRule="auto"/>
        <w:jc w:val="both"/>
      </w:pPr>
    </w:p>
    <w:p w14:paraId="1C59D5BA" w14:textId="77777777" w:rsidR="00943C86" w:rsidRDefault="00943C86" w:rsidP="00943C86">
      <w:pPr>
        <w:pStyle w:val="selectable-text"/>
        <w:spacing w:line="360" w:lineRule="auto"/>
        <w:jc w:val="both"/>
      </w:pPr>
    </w:p>
    <w:p w14:paraId="3D690701" w14:textId="77777777" w:rsidR="00943C86" w:rsidRDefault="00943C86" w:rsidP="00943C86">
      <w:pPr>
        <w:pStyle w:val="selectable-text"/>
        <w:spacing w:line="360" w:lineRule="auto"/>
        <w:jc w:val="both"/>
      </w:pPr>
    </w:p>
    <w:p w14:paraId="013E8151" w14:textId="77777777" w:rsidR="00943C86" w:rsidRDefault="00943C86" w:rsidP="00943C86">
      <w:pPr>
        <w:pStyle w:val="selectable-text"/>
        <w:spacing w:line="360" w:lineRule="auto"/>
        <w:jc w:val="both"/>
      </w:pPr>
    </w:p>
    <w:p w14:paraId="0A235D72" w14:textId="77777777" w:rsidR="00943C86" w:rsidRDefault="00943C86" w:rsidP="00943C86">
      <w:pPr>
        <w:pStyle w:val="selectable-text"/>
        <w:spacing w:line="360" w:lineRule="auto"/>
        <w:jc w:val="both"/>
        <w:rPr>
          <w:rStyle w:val="selectable-text1"/>
        </w:rPr>
      </w:pPr>
    </w:p>
    <w:p w14:paraId="56E3D511" w14:textId="77777777" w:rsidR="00943C86" w:rsidRDefault="00943C86" w:rsidP="00943C86">
      <w:pPr>
        <w:pStyle w:val="selectable-text"/>
        <w:spacing w:line="360" w:lineRule="auto"/>
        <w:jc w:val="both"/>
        <w:rPr>
          <w:rStyle w:val="selectable-text1"/>
        </w:rPr>
      </w:pPr>
    </w:p>
    <w:p w14:paraId="1103B518" w14:textId="77777777" w:rsidR="00943C86" w:rsidRDefault="00943C86" w:rsidP="00943C86">
      <w:pPr>
        <w:pStyle w:val="selectable-text"/>
        <w:spacing w:line="360" w:lineRule="auto"/>
        <w:jc w:val="both"/>
      </w:pPr>
    </w:p>
    <w:p w14:paraId="3B42DC44" w14:textId="77777777" w:rsidR="00027FFB" w:rsidRDefault="00027FFB" w:rsidP="00943C86">
      <w:pPr>
        <w:spacing w:line="360" w:lineRule="auto"/>
      </w:pPr>
    </w:p>
    <w:p w14:paraId="2F6C9DD4" w14:textId="797440EE" w:rsidR="00B32EC5" w:rsidRDefault="006F5D1B" w:rsidP="006F5D1B">
      <w:pPr>
        <w:pStyle w:val="Heading1"/>
        <w:rPr>
          <w:rStyle w:val="selectable-text1"/>
        </w:rPr>
      </w:pPr>
      <w:bookmarkStart w:id="5" w:name="_Toc151841358"/>
      <w:r>
        <w:rPr>
          <w:rStyle w:val="selectable-text1"/>
        </w:rPr>
        <w:lastRenderedPageBreak/>
        <w:t>References</w:t>
      </w:r>
      <w:bookmarkEnd w:id="5"/>
    </w:p>
    <w:p w14:paraId="01F3F2EC"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Bhalekar, P., Ingle, S. and Pathak, K., 2014. The study of e-commerce. </w:t>
      </w:r>
      <w:r w:rsidRPr="006F5D1B">
        <w:rPr>
          <w:i/>
          <w:iCs/>
          <w:color w:val="222222"/>
          <w:shd w:val="clear" w:color="auto" w:fill="FFFFFF"/>
        </w:rPr>
        <w:t>Asian Journal of Computer Science and Information Technology</w:t>
      </w:r>
      <w:r w:rsidRPr="006F5D1B">
        <w:rPr>
          <w:color w:val="222222"/>
          <w:shd w:val="clear" w:color="auto" w:fill="FFFFFF"/>
        </w:rPr>
        <w:t>, </w:t>
      </w:r>
      <w:r w:rsidRPr="006F5D1B">
        <w:rPr>
          <w:i/>
          <w:iCs/>
          <w:color w:val="222222"/>
          <w:shd w:val="clear" w:color="auto" w:fill="FFFFFF"/>
        </w:rPr>
        <w:t>4</w:t>
      </w:r>
      <w:r w:rsidRPr="006F5D1B">
        <w:rPr>
          <w:color w:val="222222"/>
          <w:shd w:val="clear" w:color="auto" w:fill="FFFFFF"/>
        </w:rPr>
        <w:t>(3), pp.25-27.</w:t>
      </w:r>
    </w:p>
    <w:p w14:paraId="06BAEC9A"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Burt, S. and Sparks, L., 20</w:t>
      </w:r>
      <w:r>
        <w:rPr>
          <w:color w:val="222222"/>
          <w:shd w:val="clear" w:color="auto" w:fill="FFFFFF"/>
        </w:rPr>
        <w:t>16</w:t>
      </w:r>
      <w:r w:rsidRPr="006F5D1B">
        <w:rPr>
          <w:color w:val="222222"/>
          <w:shd w:val="clear" w:color="auto" w:fill="FFFFFF"/>
        </w:rPr>
        <w:t>. E-commerce and the retail process: a review. </w:t>
      </w:r>
      <w:r w:rsidRPr="006F5D1B">
        <w:rPr>
          <w:i/>
          <w:iCs/>
          <w:color w:val="222222"/>
          <w:shd w:val="clear" w:color="auto" w:fill="FFFFFF"/>
        </w:rPr>
        <w:t>Journal of Retailing and Consumer services</w:t>
      </w:r>
      <w:r w:rsidRPr="006F5D1B">
        <w:rPr>
          <w:color w:val="222222"/>
          <w:shd w:val="clear" w:color="auto" w:fill="FFFFFF"/>
        </w:rPr>
        <w:t>, </w:t>
      </w:r>
      <w:r w:rsidRPr="006F5D1B">
        <w:rPr>
          <w:i/>
          <w:iCs/>
          <w:color w:val="222222"/>
          <w:shd w:val="clear" w:color="auto" w:fill="FFFFFF"/>
        </w:rPr>
        <w:t>10</w:t>
      </w:r>
      <w:r w:rsidRPr="006F5D1B">
        <w:rPr>
          <w:color w:val="222222"/>
          <w:shd w:val="clear" w:color="auto" w:fill="FFFFFF"/>
        </w:rPr>
        <w:t>(5), pp.275-286.</w:t>
      </w:r>
    </w:p>
    <w:p w14:paraId="4C139182"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Duffy, G. and Dale, B.G., 20</w:t>
      </w:r>
      <w:r>
        <w:rPr>
          <w:color w:val="222222"/>
          <w:shd w:val="clear" w:color="auto" w:fill="FFFFFF"/>
        </w:rPr>
        <w:t>1</w:t>
      </w:r>
      <w:r w:rsidRPr="006F5D1B">
        <w:rPr>
          <w:color w:val="222222"/>
          <w:shd w:val="clear" w:color="auto" w:fill="FFFFFF"/>
        </w:rPr>
        <w:t>2. E‐commerce processes: a study of criticality. </w:t>
      </w:r>
      <w:r w:rsidRPr="006F5D1B">
        <w:rPr>
          <w:i/>
          <w:iCs/>
          <w:color w:val="222222"/>
          <w:shd w:val="clear" w:color="auto" w:fill="FFFFFF"/>
        </w:rPr>
        <w:t>Industrial Management &amp; Data Systems</w:t>
      </w:r>
      <w:r w:rsidRPr="006F5D1B">
        <w:rPr>
          <w:color w:val="222222"/>
          <w:shd w:val="clear" w:color="auto" w:fill="FFFFFF"/>
        </w:rPr>
        <w:t>, </w:t>
      </w:r>
      <w:r w:rsidRPr="006F5D1B">
        <w:rPr>
          <w:i/>
          <w:iCs/>
          <w:color w:val="222222"/>
          <w:shd w:val="clear" w:color="auto" w:fill="FFFFFF"/>
        </w:rPr>
        <w:t>102</w:t>
      </w:r>
      <w:r w:rsidRPr="006F5D1B">
        <w:rPr>
          <w:color w:val="222222"/>
          <w:shd w:val="clear" w:color="auto" w:fill="FFFFFF"/>
        </w:rPr>
        <w:t>(8), pp.432-441.</w:t>
      </w:r>
    </w:p>
    <w:p w14:paraId="25C21697"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Fuxman, L., Elifoglu, H., Chao, C.N. and Li, T., 2014. Digital advertising: A more effective way to promote businesses’ products. </w:t>
      </w:r>
      <w:r w:rsidRPr="006F5D1B">
        <w:rPr>
          <w:i/>
          <w:iCs/>
          <w:color w:val="222222"/>
          <w:shd w:val="clear" w:color="auto" w:fill="FFFFFF"/>
        </w:rPr>
        <w:t>Journal of Business Administration Research</w:t>
      </w:r>
      <w:r w:rsidRPr="006F5D1B">
        <w:rPr>
          <w:color w:val="222222"/>
          <w:shd w:val="clear" w:color="auto" w:fill="FFFFFF"/>
        </w:rPr>
        <w:t>, </w:t>
      </w:r>
      <w:r w:rsidRPr="006F5D1B">
        <w:rPr>
          <w:i/>
          <w:iCs/>
          <w:color w:val="222222"/>
          <w:shd w:val="clear" w:color="auto" w:fill="FFFFFF"/>
        </w:rPr>
        <w:t>3</w:t>
      </w:r>
      <w:r w:rsidRPr="006F5D1B">
        <w:rPr>
          <w:color w:val="222222"/>
          <w:shd w:val="clear" w:color="auto" w:fill="FFFFFF"/>
        </w:rPr>
        <w:t>(2), pp.59-67.</w:t>
      </w:r>
    </w:p>
    <w:p w14:paraId="21E95867"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Haase, J., Wiedmann, K.P., Bettels, J. and Labenz, F., 2018. How to best promote my product? Comparing the effectiveness of sensory, functional and symbolic advertising content in food marketing. </w:t>
      </w:r>
      <w:r w:rsidRPr="006F5D1B">
        <w:rPr>
          <w:i/>
          <w:iCs/>
          <w:color w:val="222222"/>
          <w:shd w:val="clear" w:color="auto" w:fill="FFFFFF"/>
        </w:rPr>
        <w:t>British Food Journal</w:t>
      </w:r>
      <w:r w:rsidRPr="006F5D1B">
        <w:rPr>
          <w:color w:val="222222"/>
          <w:shd w:val="clear" w:color="auto" w:fill="FFFFFF"/>
        </w:rPr>
        <w:t>, </w:t>
      </w:r>
      <w:r w:rsidRPr="006F5D1B">
        <w:rPr>
          <w:i/>
          <w:iCs/>
          <w:color w:val="222222"/>
          <w:shd w:val="clear" w:color="auto" w:fill="FFFFFF"/>
        </w:rPr>
        <w:t>120</w:t>
      </w:r>
      <w:r w:rsidRPr="006F5D1B">
        <w:rPr>
          <w:color w:val="222222"/>
          <w:shd w:val="clear" w:color="auto" w:fill="FFFFFF"/>
        </w:rPr>
        <w:t>(8), pp.1792-1806.</w:t>
      </w:r>
    </w:p>
    <w:p w14:paraId="0FF12E14"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Harkonen, J., Tolonen, A. and Haapasalo, H., 2017. Service productisation: systematising and defining an offering. </w:t>
      </w:r>
      <w:r w:rsidRPr="006F5D1B">
        <w:rPr>
          <w:i/>
          <w:iCs/>
          <w:color w:val="222222"/>
          <w:shd w:val="clear" w:color="auto" w:fill="FFFFFF"/>
        </w:rPr>
        <w:t>Journal of Service management</w:t>
      </w:r>
      <w:r w:rsidRPr="006F5D1B">
        <w:rPr>
          <w:color w:val="222222"/>
          <w:shd w:val="clear" w:color="auto" w:fill="FFFFFF"/>
        </w:rPr>
        <w:t>, </w:t>
      </w:r>
      <w:r w:rsidRPr="006F5D1B">
        <w:rPr>
          <w:i/>
          <w:iCs/>
          <w:color w:val="222222"/>
          <w:shd w:val="clear" w:color="auto" w:fill="FFFFFF"/>
        </w:rPr>
        <w:t>28</w:t>
      </w:r>
      <w:r w:rsidRPr="006F5D1B">
        <w:rPr>
          <w:color w:val="222222"/>
          <w:shd w:val="clear" w:color="auto" w:fill="FFFFFF"/>
        </w:rPr>
        <w:t>(5), pp.936-971.</w:t>
      </w:r>
    </w:p>
    <w:p w14:paraId="328173C2"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Kaptein, M. and Parvinen, P., 2015. Advancing e-commerce personalization: Process framework and case study. </w:t>
      </w:r>
      <w:r w:rsidRPr="006F5D1B">
        <w:rPr>
          <w:i/>
          <w:iCs/>
          <w:color w:val="222222"/>
          <w:shd w:val="clear" w:color="auto" w:fill="FFFFFF"/>
        </w:rPr>
        <w:t>International Journal of Electronic Commerce</w:t>
      </w:r>
      <w:r w:rsidRPr="006F5D1B">
        <w:rPr>
          <w:color w:val="222222"/>
          <w:shd w:val="clear" w:color="auto" w:fill="FFFFFF"/>
        </w:rPr>
        <w:t>, </w:t>
      </w:r>
      <w:r w:rsidRPr="006F5D1B">
        <w:rPr>
          <w:i/>
          <w:iCs/>
          <w:color w:val="222222"/>
          <w:shd w:val="clear" w:color="auto" w:fill="FFFFFF"/>
        </w:rPr>
        <w:t>19</w:t>
      </w:r>
      <w:r w:rsidRPr="006F5D1B">
        <w:rPr>
          <w:color w:val="222222"/>
          <w:shd w:val="clear" w:color="auto" w:fill="FFFFFF"/>
        </w:rPr>
        <w:t>(3), pp.7-33.</w:t>
      </w:r>
    </w:p>
    <w:p w14:paraId="2B429FB0"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Lazcano, A., Schuldt, H., Alonso, G. and Schek, H.J., 20</w:t>
      </w:r>
      <w:r>
        <w:rPr>
          <w:color w:val="222222"/>
          <w:shd w:val="clear" w:color="auto" w:fill="FFFFFF"/>
        </w:rPr>
        <w:t>2</w:t>
      </w:r>
      <w:r w:rsidRPr="006F5D1B">
        <w:rPr>
          <w:color w:val="222222"/>
          <w:shd w:val="clear" w:color="auto" w:fill="FFFFFF"/>
        </w:rPr>
        <w:t>1. WISE: Process based e-commerce. </w:t>
      </w:r>
      <w:r w:rsidRPr="006F5D1B">
        <w:rPr>
          <w:i/>
          <w:iCs/>
          <w:color w:val="222222"/>
          <w:shd w:val="clear" w:color="auto" w:fill="FFFFFF"/>
        </w:rPr>
        <w:t>IEEE Data Eng. Bull.</w:t>
      </w:r>
      <w:r w:rsidRPr="006F5D1B">
        <w:rPr>
          <w:color w:val="222222"/>
          <w:shd w:val="clear" w:color="auto" w:fill="FFFFFF"/>
        </w:rPr>
        <w:t>, </w:t>
      </w:r>
      <w:r w:rsidRPr="006F5D1B">
        <w:rPr>
          <w:i/>
          <w:iCs/>
          <w:color w:val="222222"/>
          <w:shd w:val="clear" w:color="auto" w:fill="FFFFFF"/>
        </w:rPr>
        <w:t>24</w:t>
      </w:r>
      <w:r w:rsidRPr="006F5D1B">
        <w:rPr>
          <w:color w:val="222222"/>
          <w:shd w:val="clear" w:color="auto" w:fill="FFFFFF"/>
        </w:rPr>
        <w:t>(1), pp.46-51.</w:t>
      </w:r>
    </w:p>
    <w:p w14:paraId="35F4DDFB"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Løkkegaard, M., Mortensen, N.H. and McAloone, T.C., 2016. Towards a framework for modular service design synthesis. </w:t>
      </w:r>
      <w:r w:rsidRPr="006F5D1B">
        <w:rPr>
          <w:i/>
          <w:iCs/>
          <w:color w:val="222222"/>
          <w:shd w:val="clear" w:color="auto" w:fill="FFFFFF"/>
        </w:rPr>
        <w:t>Research in Engineering Design</w:t>
      </w:r>
      <w:r w:rsidRPr="006F5D1B">
        <w:rPr>
          <w:color w:val="222222"/>
          <w:shd w:val="clear" w:color="auto" w:fill="FFFFFF"/>
        </w:rPr>
        <w:t>, </w:t>
      </w:r>
      <w:r w:rsidRPr="006F5D1B">
        <w:rPr>
          <w:i/>
          <w:iCs/>
          <w:color w:val="222222"/>
          <w:shd w:val="clear" w:color="auto" w:fill="FFFFFF"/>
        </w:rPr>
        <w:t>27</w:t>
      </w:r>
      <w:r w:rsidRPr="006F5D1B">
        <w:rPr>
          <w:color w:val="222222"/>
          <w:shd w:val="clear" w:color="auto" w:fill="FFFFFF"/>
        </w:rPr>
        <w:t>, pp.237-249.</w:t>
      </w:r>
    </w:p>
    <w:p w14:paraId="0DF4C51F"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Maamar, Z., 20</w:t>
      </w:r>
      <w:r>
        <w:rPr>
          <w:color w:val="222222"/>
          <w:shd w:val="clear" w:color="auto" w:fill="FFFFFF"/>
        </w:rPr>
        <w:t>1</w:t>
      </w:r>
      <w:r w:rsidRPr="006F5D1B">
        <w:rPr>
          <w:color w:val="222222"/>
          <w:shd w:val="clear" w:color="auto" w:fill="FFFFFF"/>
        </w:rPr>
        <w:t>3. Commerce, e-commerce, and m-commerce: what comes next?. </w:t>
      </w:r>
      <w:r w:rsidRPr="006F5D1B">
        <w:rPr>
          <w:i/>
          <w:iCs/>
          <w:color w:val="222222"/>
          <w:shd w:val="clear" w:color="auto" w:fill="FFFFFF"/>
        </w:rPr>
        <w:t>Communications of the ACM</w:t>
      </w:r>
      <w:r w:rsidRPr="006F5D1B">
        <w:rPr>
          <w:color w:val="222222"/>
          <w:shd w:val="clear" w:color="auto" w:fill="FFFFFF"/>
        </w:rPr>
        <w:t>, </w:t>
      </w:r>
      <w:r w:rsidRPr="006F5D1B">
        <w:rPr>
          <w:i/>
          <w:iCs/>
          <w:color w:val="222222"/>
          <w:shd w:val="clear" w:color="auto" w:fill="FFFFFF"/>
        </w:rPr>
        <w:t>46</w:t>
      </w:r>
      <w:r w:rsidRPr="006F5D1B">
        <w:rPr>
          <w:color w:val="222222"/>
          <w:shd w:val="clear" w:color="auto" w:fill="FFFFFF"/>
        </w:rPr>
        <w:t>(12), pp.251-257.</w:t>
      </w:r>
    </w:p>
    <w:p w14:paraId="023AEF10"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Mazumder, S. and Garg, S., 2021. Decoding digital transformational outsourcing: The role of service providers’ capabilities. </w:t>
      </w:r>
      <w:r w:rsidRPr="006F5D1B">
        <w:rPr>
          <w:i/>
          <w:iCs/>
          <w:color w:val="222222"/>
          <w:shd w:val="clear" w:color="auto" w:fill="FFFFFF"/>
        </w:rPr>
        <w:t>International Journal of Information Management</w:t>
      </w:r>
      <w:r w:rsidRPr="006F5D1B">
        <w:rPr>
          <w:color w:val="222222"/>
          <w:shd w:val="clear" w:color="auto" w:fill="FFFFFF"/>
        </w:rPr>
        <w:t>, </w:t>
      </w:r>
      <w:r w:rsidRPr="006F5D1B">
        <w:rPr>
          <w:i/>
          <w:iCs/>
          <w:color w:val="222222"/>
          <w:shd w:val="clear" w:color="auto" w:fill="FFFFFF"/>
        </w:rPr>
        <w:t>58</w:t>
      </w:r>
      <w:r w:rsidRPr="006F5D1B">
        <w:rPr>
          <w:color w:val="222222"/>
          <w:shd w:val="clear" w:color="auto" w:fill="FFFFFF"/>
        </w:rPr>
        <w:t>, p.102295.</w:t>
      </w:r>
    </w:p>
    <w:p w14:paraId="29F1E027"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Mckenzie‐Mohr, D., 20</w:t>
      </w:r>
      <w:r>
        <w:rPr>
          <w:color w:val="222222"/>
          <w:shd w:val="clear" w:color="auto" w:fill="FFFFFF"/>
        </w:rPr>
        <w:t>2</w:t>
      </w:r>
      <w:r w:rsidRPr="006F5D1B">
        <w:rPr>
          <w:color w:val="222222"/>
          <w:shd w:val="clear" w:color="auto" w:fill="FFFFFF"/>
        </w:rPr>
        <w:t>0. New ways to promote proenvironmental behavior: Promoting sustainable behavior: An introduction to community‐based social marketing. </w:t>
      </w:r>
      <w:r w:rsidRPr="006F5D1B">
        <w:rPr>
          <w:i/>
          <w:iCs/>
          <w:color w:val="222222"/>
          <w:shd w:val="clear" w:color="auto" w:fill="FFFFFF"/>
        </w:rPr>
        <w:t>Journal of social issues</w:t>
      </w:r>
      <w:r w:rsidRPr="006F5D1B">
        <w:rPr>
          <w:color w:val="222222"/>
          <w:shd w:val="clear" w:color="auto" w:fill="FFFFFF"/>
        </w:rPr>
        <w:t>, </w:t>
      </w:r>
      <w:r w:rsidRPr="006F5D1B">
        <w:rPr>
          <w:i/>
          <w:iCs/>
          <w:color w:val="222222"/>
          <w:shd w:val="clear" w:color="auto" w:fill="FFFFFF"/>
        </w:rPr>
        <w:t>56</w:t>
      </w:r>
      <w:r w:rsidRPr="006F5D1B">
        <w:rPr>
          <w:color w:val="222222"/>
          <w:shd w:val="clear" w:color="auto" w:fill="FFFFFF"/>
        </w:rPr>
        <w:t>(3), pp.543-554.</w:t>
      </w:r>
    </w:p>
    <w:p w14:paraId="3F30F982" w14:textId="651C3A9A"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Osborne, S.P., 20</w:t>
      </w:r>
      <w:r w:rsidR="00B30DEA">
        <w:rPr>
          <w:color w:val="222222"/>
          <w:shd w:val="clear" w:color="auto" w:fill="FFFFFF"/>
        </w:rPr>
        <w:t>20</w:t>
      </w:r>
      <w:r w:rsidRPr="006F5D1B">
        <w:rPr>
          <w:color w:val="222222"/>
          <w:shd w:val="clear" w:color="auto" w:fill="FFFFFF"/>
        </w:rPr>
        <w:t>. Delivering public services: time for a new theory?.</w:t>
      </w:r>
    </w:p>
    <w:p w14:paraId="54E0C9B1" w14:textId="1C4AC463"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lastRenderedPageBreak/>
        <w:t>Osborne, S.P., 201</w:t>
      </w:r>
      <w:r w:rsidR="00B30DEA">
        <w:rPr>
          <w:color w:val="222222"/>
          <w:shd w:val="clear" w:color="auto" w:fill="FFFFFF"/>
        </w:rPr>
        <w:t>8</w:t>
      </w:r>
      <w:r w:rsidRPr="006F5D1B">
        <w:rPr>
          <w:color w:val="222222"/>
          <w:shd w:val="clear" w:color="auto" w:fill="FFFFFF"/>
        </w:rPr>
        <w:t>. A services-influenced approach to public service innovation. </w:t>
      </w:r>
      <w:r w:rsidRPr="006F5D1B">
        <w:rPr>
          <w:i/>
          <w:iCs/>
          <w:color w:val="222222"/>
          <w:shd w:val="clear" w:color="auto" w:fill="FFFFFF"/>
        </w:rPr>
        <w:t>The handbook of innovation in public services</w:t>
      </w:r>
      <w:r w:rsidRPr="006F5D1B">
        <w:rPr>
          <w:color w:val="222222"/>
          <w:shd w:val="clear" w:color="auto" w:fill="FFFFFF"/>
        </w:rPr>
        <w:t>, pp.60-71.</w:t>
      </w:r>
    </w:p>
    <w:p w14:paraId="4EA6607E"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Parida, V., Sjödin, D.R., Lenka, S. and Wincent, J., 2015. Developing global service innovation capabilities: How global manufacturers address the challenges of market heterogeneity. </w:t>
      </w:r>
      <w:r w:rsidRPr="006F5D1B">
        <w:rPr>
          <w:i/>
          <w:iCs/>
          <w:color w:val="222222"/>
          <w:shd w:val="clear" w:color="auto" w:fill="FFFFFF"/>
        </w:rPr>
        <w:t>Research-technology management</w:t>
      </w:r>
      <w:r w:rsidRPr="006F5D1B">
        <w:rPr>
          <w:color w:val="222222"/>
          <w:shd w:val="clear" w:color="auto" w:fill="FFFFFF"/>
        </w:rPr>
        <w:t>, </w:t>
      </w:r>
      <w:r w:rsidRPr="006F5D1B">
        <w:rPr>
          <w:i/>
          <w:iCs/>
          <w:color w:val="222222"/>
          <w:shd w:val="clear" w:color="auto" w:fill="FFFFFF"/>
        </w:rPr>
        <w:t>58</w:t>
      </w:r>
      <w:r w:rsidRPr="006F5D1B">
        <w:rPr>
          <w:color w:val="222222"/>
          <w:shd w:val="clear" w:color="auto" w:fill="FFFFFF"/>
        </w:rPr>
        <w:t>(5), pp.35-44.</w:t>
      </w:r>
    </w:p>
    <w:p w14:paraId="5FD0AFC4"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Schmid, H.A. and Rossi, G., 20</w:t>
      </w:r>
      <w:r>
        <w:rPr>
          <w:color w:val="222222"/>
          <w:shd w:val="clear" w:color="auto" w:fill="FFFFFF"/>
        </w:rPr>
        <w:t>2</w:t>
      </w:r>
      <w:r w:rsidRPr="006F5D1B">
        <w:rPr>
          <w:color w:val="222222"/>
          <w:shd w:val="clear" w:color="auto" w:fill="FFFFFF"/>
        </w:rPr>
        <w:t>2, August. Designing Business Processes in E-commerce applications. In </w:t>
      </w:r>
      <w:r w:rsidRPr="006F5D1B">
        <w:rPr>
          <w:i/>
          <w:iCs/>
          <w:color w:val="222222"/>
          <w:shd w:val="clear" w:color="auto" w:fill="FFFFFF"/>
        </w:rPr>
        <w:t>International Conference on Electronic Commerce and Web Technologies</w:t>
      </w:r>
      <w:r w:rsidRPr="006F5D1B">
        <w:rPr>
          <w:color w:val="222222"/>
          <w:shd w:val="clear" w:color="auto" w:fill="FFFFFF"/>
        </w:rPr>
        <w:t> (pp. 353-362). Berlin, Heidelberg: Springer Berlin Heidelberg.</w:t>
      </w:r>
    </w:p>
    <w:p w14:paraId="63F3E4EB" w14:textId="77777777"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Simula, H., Lehtimäki, T. and Salo, J., 20</w:t>
      </w:r>
      <w:r>
        <w:rPr>
          <w:color w:val="222222"/>
          <w:shd w:val="clear" w:color="auto" w:fill="FFFFFF"/>
        </w:rPr>
        <w:t>1</w:t>
      </w:r>
      <w:r w:rsidRPr="006F5D1B">
        <w:rPr>
          <w:color w:val="222222"/>
          <w:shd w:val="clear" w:color="auto" w:fill="FFFFFF"/>
        </w:rPr>
        <w:t>8, June. Re-thinking the product: from innovative technology to productized offering. In </w:t>
      </w:r>
      <w:r w:rsidRPr="006F5D1B">
        <w:rPr>
          <w:i/>
          <w:iCs/>
          <w:color w:val="222222"/>
          <w:shd w:val="clear" w:color="auto" w:fill="FFFFFF"/>
        </w:rPr>
        <w:t>Proceedings of the 19th international society for professional innovation management conference, Tours, France</w:t>
      </w:r>
      <w:r w:rsidRPr="006F5D1B">
        <w:rPr>
          <w:color w:val="222222"/>
          <w:shd w:val="clear" w:color="auto" w:fill="FFFFFF"/>
        </w:rPr>
        <w:t> (pp. 15-18).</w:t>
      </w:r>
    </w:p>
    <w:p w14:paraId="1EA1E8BC" w14:textId="6CD6C8EE" w:rsidR="007936DD" w:rsidRPr="006F5D1B"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Stickdorn, M. and Zehrer, A., 20</w:t>
      </w:r>
      <w:r w:rsidR="00220C32">
        <w:rPr>
          <w:color w:val="222222"/>
          <w:shd w:val="clear" w:color="auto" w:fill="FFFFFF"/>
        </w:rPr>
        <w:t>1</w:t>
      </w:r>
      <w:r w:rsidRPr="006F5D1B">
        <w:rPr>
          <w:color w:val="222222"/>
          <w:shd w:val="clear" w:color="auto" w:fill="FFFFFF"/>
        </w:rPr>
        <w:t>9, November. Service design in tourism: Customer experience driven destination management. In </w:t>
      </w:r>
      <w:r w:rsidRPr="006F5D1B">
        <w:rPr>
          <w:i/>
          <w:iCs/>
          <w:color w:val="222222"/>
          <w:shd w:val="clear" w:color="auto" w:fill="FFFFFF"/>
        </w:rPr>
        <w:t>First Nordic conference on service design and service innovation, Oslo</w:t>
      </w:r>
      <w:r w:rsidRPr="006F5D1B">
        <w:rPr>
          <w:color w:val="222222"/>
          <w:shd w:val="clear" w:color="auto" w:fill="FFFFFF"/>
        </w:rPr>
        <w:t> (pp. 1-16).</w:t>
      </w:r>
    </w:p>
    <w:p w14:paraId="446A3436" w14:textId="77777777" w:rsidR="007936DD" w:rsidRDefault="007936DD" w:rsidP="007936DD">
      <w:pPr>
        <w:pStyle w:val="selectable-text"/>
        <w:numPr>
          <w:ilvl w:val="0"/>
          <w:numId w:val="4"/>
        </w:numPr>
        <w:spacing w:line="360" w:lineRule="auto"/>
        <w:jc w:val="both"/>
        <w:rPr>
          <w:color w:val="222222"/>
          <w:shd w:val="clear" w:color="auto" w:fill="FFFFFF"/>
        </w:rPr>
      </w:pPr>
      <w:r w:rsidRPr="006F5D1B">
        <w:rPr>
          <w:color w:val="222222"/>
          <w:shd w:val="clear" w:color="auto" w:fill="FFFFFF"/>
        </w:rPr>
        <w:t>Żurek, J., 2015. E-commerce influence on changes in logistics processes. </w:t>
      </w:r>
      <w:r w:rsidRPr="006F5D1B">
        <w:rPr>
          <w:i/>
          <w:iCs/>
          <w:color w:val="222222"/>
          <w:shd w:val="clear" w:color="auto" w:fill="FFFFFF"/>
        </w:rPr>
        <w:t>LogForum</w:t>
      </w:r>
      <w:r w:rsidRPr="006F5D1B">
        <w:rPr>
          <w:color w:val="222222"/>
          <w:shd w:val="clear" w:color="auto" w:fill="FFFFFF"/>
        </w:rPr>
        <w:t>, </w:t>
      </w:r>
      <w:r w:rsidRPr="006F5D1B">
        <w:rPr>
          <w:i/>
          <w:iCs/>
          <w:color w:val="222222"/>
          <w:shd w:val="clear" w:color="auto" w:fill="FFFFFF"/>
        </w:rPr>
        <w:t>11</w:t>
      </w:r>
      <w:r w:rsidRPr="006F5D1B">
        <w:rPr>
          <w:color w:val="222222"/>
          <w:shd w:val="clear" w:color="auto" w:fill="FFFFFF"/>
        </w:rPr>
        <w:t>(2), pp.129-138.</w:t>
      </w:r>
    </w:p>
    <w:p w14:paraId="0AFA04A8" w14:textId="77777777" w:rsidR="0024420F" w:rsidRDefault="0024420F" w:rsidP="0024420F">
      <w:pPr>
        <w:pStyle w:val="selectable-text"/>
        <w:spacing w:line="360" w:lineRule="auto"/>
        <w:jc w:val="both"/>
        <w:rPr>
          <w:color w:val="222222"/>
          <w:shd w:val="clear" w:color="auto" w:fill="FFFFFF"/>
        </w:rPr>
      </w:pPr>
    </w:p>
    <w:p w14:paraId="45BD1866" w14:textId="77777777" w:rsidR="0024420F" w:rsidRDefault="0024420F" w:rsidP="0024420F">
      <w:pPr>
        <w:pStyle w:val="selectable-text"/>
        <w:spacing w:line="360" w:lineRule="auto"/>
        <w:jc w:val="both"/>
        <w:rPr>
          <w:color w:val="222222"/>
          <w:shd w:val="clear" w:color="auto" w:fill="FFFFFF"/>
        </w:rPr>
      </w:pPr>
    </w:p>
    <w:p w14:paraId="66E54660" w14:textId="77777777" w:rsidR="0024420F" w:rsidRDefault="0024420F" w:rsidP="0024420F">
      <w:pPr>
        <w:pStyle w:val="selectable-text"/>
        <w:spacing w:line="360" w:lineRule="auto"/>
        <w:jc w:val="both"/>
        <w:rPr>
          <w:color w:val="222222"/>
          <w:shd w:val="clear" w:color="auto" w:fill="FFFFFF"/>
        </w:rPr>
      </w:pPr>
    </w:p>
    <w:p w14:paraId="4D2797C9" w14:textId="77777777" w:rsidR="0024420F" w:rsidRDefault="0024420F" w:rsidP="0024420F">
      <w:pPr>
        <w:pStyle w:val="selectable-text"/>
        <w:spacing w:line="360" w:lineRule="auto"/>
        <w:jc w:val="both"/>
        <w:rPr>
          <w:color w:val="222222"/>
          <w:shd w:val="clear" w:color="auto" w:fill="FFFFFF"/>
        </w:rPr>
      </w:pPr>
    </w:p>
    <w:p w14:paraId="52D408F6" w14:textId="77777777" w:rsidR="0024420F" w:rsidRDefault="0024420F" w:rsidP="0024420F">
      <w:pPr>
        <w:pStyle w:val="selectable-text"/>
        <w:spacing w:line="360" w:lineRule="auto"/>
        <w:jc w:val="both"/>
        <w:rPr>
          <w:color w:val="222222"/>
          <w:shd w:val="clear" w:color="auto" w:fill="FFFFFF"/>
        </w:rPr>
      </w:pPr>
    </w:p>
    <w:p w14:paraId="6B6DD1DC" w14:textId="77777777" w:rsidR="0024420F" w:rsidRDefault="0024420F" w:rsidP="0024420F">
      <w:pPr>
        <w:pStyle w:val="selectable-text"/>
        <w:spacing w:line="360" w:lineRule="auto"/>
        <w:jc w:val="both"/>
        <w:rPr>
          <w:color w:val="222222"/>
          <w:shd w:val="clear" w:color="auto" w:fill="FFFFFF"/>
        </w:rPr>
      </w:pPr>
    </w:p>
    <w:p w14:paraId="28FE0FAB" w14:textId="77777777" w:rsidR="0024420F" w:rsidRDefault="0024420F" w:rsidP="0024420F">
      <w:pPr>
        <w:pStyle w:val="selectable-text"/>
        <w:spacing w:line="360" w:lineRule="auto"/>
        <w:jc w:val="both"/>
        <w:rPr>
          <w:color w:val="222222"/>
          <w:shd w:val="clear" w:color="auto" w:fill="FFFFFF"/>
        </w:rPr>
      </w:pPr>
    </w:p>
    <w:p w14:paraId="1B58DCF6" w14:textId="77777777" w:rsidR="0024420F" w:rsidRDefault="0024420F" w:rsidP="0024420F">
      <w:pPr>
        <w:pStyle w:val="selectable-text"/>
        <w:spacing w:line="360" w:lineRule="auto"/>
        <w:jc w:val="both"/>
        <w:rPr>
          <w:color w:val="222222"/>
          <w:shd w:val="clear" w:color="auto" w:fill="FFFFFF"/>
        </w:rPr>
      </w:pPr>
    </w:p>
    <w:p w14:paraId="115A1E24" w14:textId="77777777" w:rsidR="0024420F" w:rsidRDefault="0024420F" w:rsidP="0024420F">
      <w:pPr>
        <w:pStyle w:val="selectable-text"/>
        <w:spacing w:line="360" w:lineRule="auto"/>
        <w:jc w:val="both"/>
        <w:rPr>
          <w:color w:val="222222"/>
          <w:shd w:val="clear" w:color="auto" w:fill="FFFFFF"/>
        </w:rPr>
      </w:pPr>
    </w:p>
    <w:p w14:paraId="2A8E1ADD" w14:textId="52537D04" w:rsidR="0024420F" w:rsidRDefault="0024420F" w:rsidP="0024420F">
      <w:pPr>
        <w:pStyle w:val="selectable-text"/>
        <w:spacing w:line="360" w:lineRule="auto"/>
        <w:jc w:val="both"/>
        <w:rPr>
          <w:color w:val="222222"/>
          <w:shd w:val="clear" w:color="auto" w:fill="FFFFFF"/>
        </w:rPr>
      </w:pPr>
      <w:r>
        <w:rPr>
          <w:color w:val="222222"/>
          <w:shd w:val="clear" w:color="auto" w:fill="FFFFFF"/>
        </w:rPr>
        <w:lastRenderedPageBreak/>
        <w:t>Appendix</w:t>
      </w:r>
    </w:p>
    <w:p w14:paraId="7A27A0CA" w14:textId="3D3AEE0F" w:rsidR="0024420F" w:rsidRPr="0024420F" w:rsidRDefault="0024420F" w:rsidP="0024420F">
      <w:pPr>
        <w:pStyle w:val="selectable-text"/>
        <w:spacing w:line="360" w:lineRule="auto"/>
        <w:jc w:val="both"/>
        <w:rPr>
          <w:color w:val="222222"/>
          <w:u w:val="single"/>
          <w:shd w:val="clear" w:color="auto" w:fill="FFFFFF"/>
        </w:rPr>
      </w:pPr>
      <w:r w:rsidRPr="0024420F">
        <w:rPr>
          <w:noProof/>
          <w:color w:val="222222"/>
          <w:u w:val="single"/>
          <w:shd w:val="clear" w:color="auto" w:fill="FFFFFF"/>
        </w:rPr>
        <w:drawing>
          <wp:anchor distT="0" distB="0" distL="114300" distR="114300" simplePos="0" relativeHeight="251660288" behindDoc="1" locked="0" layoutInCell="1" allowOverlap="1" wp14:anchorId="07A2A0DA" wp14:editId="017358F0">
            <wp:simplePos x="0" y="0"/>
            <wp:positionH relativeFrom="column">
              <wp:posOffset>-91440</wp:posOffset>
            </wp:positionH>
            <wp:positionV relativeFrom="paragraph">
              <wp:posOffset>316601</wp:posOffset>
            </wp:positionV>
            <wp:extent cx="5943600" cy="3343275"/>
            <wp:effectExtent l="0" t="0" r="0" b="0"/>
            <wp:wrapTight wrapText="bothSides">
              <wp:wrapPolygon edited="0">
                <wp:start x="0" y="0"/>
                <wp:lineTo x="0" y="21497"/>
                <wp:lineTo x="21554" y="21497"/>
                <wp:lineTo x="21554" y="0"/>
                <wp:lineTo x="0" y="0"/>
              </wp:wrapPolygon>
            </wp:wrapTight>
            <wp:docPr id="759906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906712"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r w:rsidRPr="0024420F">
        <w:rPr>
          <w:color w:val="222222"/>
          <w:u w:val="single"/>
          <w:shd w:val="clear" w:color="auto" w:fill="FFFFFF"/>
        </w:rPr>
        <w:t>Powerpoint Presentation slides</w:t>
      </w:r>
      <w:r>
        <w:rPr>
          <w:color w:val="222222"/>
          <w:u w:val="single"/>
          <w:shd w:val="clear" w:color="auto" w:fill="FFFFFF"/>
        </w:rPr>
        <w:t xml:space="preserve"> (1-14): </w:t>
      </w:r>
    </w:p>
    <w:p w14:paraId="726BE6F2" w14:textId="74E61FBC" w:rsidR="0024420F" w:rsidRDefault="0024420F" w:rsidP="0024420F">
      <w:pPr>
        <w:pStyle w:val="selectable-text"/>
        <w:spacing w:line="360" w:lineRule="auto"/>
        <w:jc w:val="both"/>
        <w:rPr>
          <w:color w:val="222222"/>
          <w:shd w:val="clear" w:color="auto" w:fill="FFFFFF"/>
        </w:rPr>
      </w:pPr>
      <w:r w:rsidRPr="0024420F">
        <w:rPr>
          <w:noProof/>
          <w:color w:val="222222"/>
          <w:shd w:val="clear" w:color="auto" w:fill="FFFFFF"/>
        </w:rPr>
        <w:drawing>
          <wp:anchor distT="0" distB="0" distL="114300" distR="114300" simplePos="0" relativeHeight="251661312" behindDoc="1" locked="0" layoutInCell="1" allowOverlap="1" wp14:anchorId="64C82E1B" wp14:editId="09CDE3CF">
            <wp:simplePos x="0" y="0"/>
            <wp:positionH relativeFrom="column">
              <wp:posOffset>-144145</wp:posOffset>
            </wp:positionH>
            <wp:positionV relativeFrom="paragraph">
              <wp:posOffset>3679825</wp:posOffset>
            </wp:positionV>
            <wp:extent cx="6082030" cy="3420745"/>
            <wp:effectExtent l="0" t="0" r="1270" b="0"/>
            <wp:wrapTight wrapText="bothSides">
              <wp:wrapPolygon edited="0">
                <wp:start x="0" y="0"/>
                <wp:lineTo x="0" y="21492"/>
                <wp:lineTo x="21559" y="21492"/>
                <wp:lineTo x="21559" y="0"/>
                <wp:lineTo x="0" y="0"/>
              </wp:wrapPolygon>
            </wp:wrapTight>
            <wp:docPr id="1541238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38474" name=""/>
                    <pic:cNvPicPr/>
                  </pic:nvPicPr>
                  <pic:blipFill>
                    <a:blip r:embed="rId15">
                      <a:extLst>
                        <a:ext uri="{28A0092B-C50C-407E-A947-70E740481C1C}">
                          <a14:useLocalDpi xmlns:a14="http://schemas.microsoft.com/office/drawing/2010/main" val="0"/>
                        </a:ext>
                      </a:extLst>
                    </a:blip>
                    <a:stretch>
                      <a:fillRect/>
                    </a:stretch>
                  </pic:blipFill>
                  <pic:spPr>
                    <a:xfrm>
                      <a:off x="0" y="0"/>
                      <a:ext cx="6082030" cy="3420745"/>
                    </a:xfrm>
                    <a:prstGeom prst="rect">
                      <a:avLst/>
                    </a:prstGeom>
                  </pic:spPr>
                </pic:pic>
              </a:graphicData>
            </a:graphic>
            <wp14:sizeRelH relativeFrom="page">
              <wp14:pctWidth>0</wp14:pctWidth>
            </wp14:sizeRelH>
            <wp14:sizeRelV relativeFrom="page">
              <wp14:pctHeight>0</wp14:pctHeight>
            </wp14:sizeRelV>
          </wp:anchor>
        </w:drawing>
      </w:r>
    </w:p>
    <w:p w14:paraId="78714CAF" w14:textId="150B1ECF" w:rsidR="0024420F" w:rsidRDefault="0024420F" w:rsidP="0024420F">
      <w:pPr>
        <w:pStyle w:val="selectable-text"/>
        <w:spacing w:line="360" w:lineRule="auto"/>
        <w:jc w:val="both"/>
        <w:rPr>
          <w:color w:val="222222"/>
          <w:shd w:val="clear" w:color="auto" w:fill="FFFFFF"/>
        </w:rPr>
      </w:pPr>
    </w:p>
    <w:p w14:paraId="34A64867" w14:textId="485251A4" w:rsidR="0024420F" w:rsidRDefault="0024420F" w:rsidP="0024420F">
      <w:pPr>
        <w:pStyle w:val="selectable-text"/>
        <w:spacing w:line="360" w:lineRule="auto"/>
        <w:jc w:val="both"/>
        <w:rPr>
          <w:color w:val="222222"/>
          <w:shd w:val="clear" w:color="auto" w:fill="FFFFFF"/>
        </w:rPr>
      </w:pPr>
      <w:r w:rsidRPr="0024420F">
        <w:rPr>
          <w:noProof/>
          <w:color w:val="222222"/>
          <w:shd w:val="clear" w:color="auto" w:fill="FFFFFF"/>
        </w:rPr>
        <w:lastRenderedPageBreak/>
        <w:drawing>
          <wp:anchor distT="0" distB="0" distL="114300" distR="114300" simplePos="0" relativeHeight="251663360" behindDoc="1" locked="0" layoutInCell="1" allowOverlap="1" wp14:anchorId="75E5C5A0" wp14:editId="21C2BA25">
            <wp:simplePos x="0" y="0"/>
            <wp:positionH relativeFrom="column">
              <wp:posOffset>-190414</wp:posOffset>
            </wp:positionH>
            <wp:positionV relativeFrom="paragraph">
              <wp:posOffset>3410343</wp:posOffset>
            </wp:positionV>
            <wp:extent cx="5943600" cy="3343275"/>
            <wp:effectExtent l="0" t="0" r="0" b="0"/>
            <wp:wrapTight wrapText="bothSides">
              <wp:wrapPolygon edited="0">
                <wp:start x="0" y="0"/>
                <wp:lineTo x="0" y="21497"/>
                <wp:lineTo x="21554" y="21497"/>
                <wp:lineTo x="21554" y="0"/>
                <wp:lineTo x="0" y="0"/>
              </wp:wrapPolygon>
            </wp:wrapTight>
            <wp:docPr id="1724752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752478"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r w:rsidRPr="0024420F">
        <w:rPr>
          <w:noProof/>
          <w:color w:val="222222"/>
          <w:shd w:val="clear" w:color="auto" w:fill="FFFFFF"/>
        </w:rPr>
        <w:drawing>
          <wp:anchor distT="0" distB="0" distL="114300" distR="114300" simplePos="0" relativeHeight="251662336" behindDoc="1" locked="0" layoutInCell="1" allowOverlap="1" wp14:anchorId="69FCABDB" wp14:editId="6F196E26">
            <wp:simplePos x="0" y="0"/>
            <wp:positionH relativeFrom="column">
              <wp:posOffset>102741</wp:posOffset>
            </wp:positionH>
            <wp:positionV relativeFrom="paragraph">
              <wp:posOffset>0</wp:posOffset>
            </wp:positionV>
            <wp:extent cx="5650230" cy="3178175"/>
            <wp:effectExtent l="0" t="0" r="1270" b="0"/>
            <wp:wrapTight wrapText="bothSides">
              <wp:wrapPolygon edited="0">
                <wp:start x="0" y="0"/>
                <wp:lineTo x="0" y="21492"/>
                <wp:lineTo x="21556" y="21492"/>
                <wp:lineTo x="21556" y="0"/>
                <wp:lineTo x="0" y="0"/>
              </wp:wrapPolygon>
            </wp:wrapTight>
            <wp:docPr id="786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36" name=""/>
                    <pic:cNvPicPr/>
                  </pic:nvPicPr>
                  <pic:blipFill>
                    <a:blip r:embed="rId17">
                      <a:extLst>
                        <a:ext uri="{28A0092B-C50C-407E-A947-70E740481C1C}">
                          <a14:useLocalDpi xmlns:a14="http://schemas.microsoft.com/office/drawing/2010/main" val="0"/>
                        </a:ext>
                      </a:extLst>
                    </a:blip>
                    <a:stretch>
                      <a:fillRect/>
                    </a:stretch>
                  </pic:blipFill>
                  <pic:spPr>
                    <a:xfrm>
                      <a:off x="0" y="0"/>
                      <a:ext cx="5650230" cy="3178175"/>
                    </a:xfrm>
                    <a:prstGeom prst="rect">
                      <a:avLst/>
                    </a:prstGeom>
                  </pic:spPr>
                </pic:pic>
              </a:graphicData>
            </a:graphic>
            <wp14:sizeRelH relativeFrom="page">
              <wp14:pctWidth>0</wp14:pctWidth>
            </wp14:sizeRelH>
            <wp14:sizeRelV relativeFrom="page">
              <wp14:pctHeight>0</wp14:pctHeight>
            </wp14:sizeRelV>
          </wp:anchor>
        </w:drawing>
      </w:r>
    </w:p>
    <w:p w14:paraId="7FDD2829" w14:textId="77777777" w:rsidR="0024420F" w:rsidRDefault="0024420F" w:rsidP="0024420F">
      <w:pPr>
        <w:jc w:val="center"/>
      </w:pPr>
    </w:p>
    <w:p w14:paraId="4A6AAF4C" w14:textId="77777777" w:rsidR="0024420F" w:rsidRDefault="0024420F" w:rsidP="0024420F">
      <w:pPr>
        <w:jc w:val="center"/>
      </w:pPr>
    </w:p>
    <w:p w14:paraId="4C4450B8" w14:textId="77777777" w:rsidR="0024420F" w:rsidRDefault="0024420F" w:rsidP="0024420F">
      <w:pPr>
        <w:jc w:val="center"/>
      </w:pPr>
    </w:p>
    <w:p w14:paraId="798B5780" w14:textId="19C8DFF4" w:rsidR="0024420F" w:rsidRDefault="0024420F" w:rsidP="0024420F">
      <w:pPr>
        <w:jc w:val="center"/>
      </w:pPr>
      <w:r w:rsidRPr="0024420F">
        <w:rPr>
          <w:noProof/>
        </w:rPr>
        <w:lastRenderedPageBreak/>
        <w:drawing>
          <wp:anchor distT="0" distB="0" distL="114300" distR="114300" simplePos="0" relativeHeight="251665408" behindDoc="1" locked="0" layoutInCell="1" allowOverlap="1" wp14:anchorId="4A444026" wp14:editId="43AB28CE">
            <wp:simplePos x="0" y="0"/>
            <wp:positionH relativeFrom="column">
              <wp:posOffset>0</wp:posOffset>
            </wp:positionH>
            <wp:positionV relativeFrom="paragraph">
              <wp:posOffset>4089114</wp:posOffset>
            </wp:positionV>
            <wp:extent cx="5943600" cy="3343275"/>
            <wp:effectExtent l="0" t="0" r="0" b="0"/>
            <wp:wrapTight wrapText="bothSides">
              <wp:wrapPolygon edited="0">
                <wp:start x="0" y="0"/>
                <wp:lineTo x="0" y="21497"/>
                <wp:lineTo x="21554" y="21497"/>
                <wp:lineTo x="21554" y="0"/>
                <wp:lineTo x="0" y="0"/>
              </wp:wrapPolygon>
            </wp:wrapTight>
            <wp:docPr id="599642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642110"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r w:rsidRPr="0024420F">
        <w:rPr>
          <w:noProof/>
        </w:rPr>
        <w:drawing>
          <wp:anchor distT="0" distB="0" distL="114300" distR="114300" simplePos="0" relativeHeight="251664384" behindDoc="1" locked="0" layoutInCell="1" allowOverlap="1" wp14:anchorId="39DE60F5" wp14:editId="335A41D2">
            <wp:simplePos x="0" y="0"/>
            <wp:positionH relativeFrom="column">
              <wp:posOffset>0</wp:posOffset>
            </wp:positionH>
            <wp:positionV relativeFrom="paragraph">
              <wp:posOffset>257</wp:posOffset>
            </wp:positionV>
            <wp:extent cx="5814695" cy="3270885"/>
            <wp:effectExtent l="0" t="0" r="1905" b="5715"/>
            <wp:wrapTight wrapText="bothSides">
              <wp:wrapPolygon edited="0">
                <wp:start x="0" y="0"/>
                <wp:lineTo x="0" y="21554"/>
                <wp:lineTo x="21560" y="21554"/>
                <wp:lineTo x="21560" y="0"/>
                <wp:lineTo x="0" y="0"/>
              </wp:wrapPolygon>
            </wp:wrapTight>
            <wp:docPr id="20641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992" name=""/>
                    <pic:cNvPicPr/>
                  </pic:nvPicPr>
                  <pic:blipFill>
                    <a:blip r:embed="rId19">
                      <a:extLst>
                        <a:ext uri="{28A0092B-C50C-407E-A947-70E740481C1C}">
                          <a14:useLocalDpi xmlns:a14="http://schemas.microsoft.com/office/drawing/2010/main" val="0"/>
                        </a:ext>
                      </a:extLst>
                    </a:blip>
                    <a:stretch>
                      <a:fillRect/>
                    </a:stretch>
                  </pic:blipFill>
                  <pic:spPr>
                    <a:xfrm>
                      <a:off x="0" y="0"/>
                      <a:ext cx="5814695" cy="3270885"/>
                    </a:xfrm>
                    <a:prstGeom prst="rect">
                      <a:avLst/>
                    </a:prstGeom>
                  </pic:spPr>
                </pic:pic>
              </a:graphicData>
            </a:graphic>
            <wp14:sizeRelH relativeFrom="page">
              <wp14:pctWidth>0</wp14:pctWidth>
            </wp14:sizeRelH>
            <wp14:sizeRelV relativeFrom="page">
              <wp14:pctHeight>0</wp14:pctHeight>
            </wp14:sizeRelV>
          </wp:anchor>
        </w:drawing>
      </w:r>
    </w:p>
    <w:p w14:paraId="4B0F97DE" w14:textId="77777777" w:rsidR="0024420F" w:rsidRPr="0024420F" w:rsidRDefault="0024420F" w:rsidP="0024420F"/>
    <w:p w14:paraId="4987AAD0" w14:textId="77777777" w:rsidR="0024420F" w:rsidRPr="0024420F" w:rsidRDefault="0024420F" w:rsidP="0024420F"/>
    <w:p w14:paraId="3C4632F2" w14:textId="77777777" w:rsidR="0024420F" w:rsidRPr="0024420F" w:rsidRDefault="0024420F" w:rsidP="0024420F"/>
    <w:p w14:paraId="3884DDBD" w14:textId="77777777" w:rsidR="0024420F" w:rsidRDefault="0024420F" w:rsidP="0024420F">
      <w:pPr>
        <w:jc w:val="center"/>
      </w:pPr>
    </w:p>
    <w:p w14:paraId="3CFDA0C9" w14:textId="77777777" w:rsidR="0024420F" w:rsidRDefault="0024420F" w:rsidP="0024420F">
      <w:pPr>
        <w:jc w:val="center"/>
      </w:pPr>
    </w:p>
    <w:p w14:paraId="5A3EBFBA" w14:textId="234AE2E2" w:rsidR="0024420F" w:rsidRPr="0024420F" w:rsidRDefault="0024420F" w:rsidP="0024420F">
      <w:pPr>
        <w:jc w:val="center"/>
      </w:pPr>
      <w:r w:rsidRPr="0024420F">
        <w:rPr>
          <w:noProof/>
        </w:rPr>
        <w:lastRenderedPageBreak/>
        <w:drawing>
          <wp:anchor distT="0" distB="0" distL="114300" distR="114300" simplePos="0" relativeHeight="251666432" behindDoc="1" locked="0" layoutInCell="1" allowOverlap="1" wp14:anchorId="2DE84EA4" wp14:editId="10999FF4">
            <wp:simplePos x="0" y="0"/>
            <wp:positionH relativeFrom="column">
              <wp:posOffset>0</wp:posOffset>
            </wp:positionH>
            <wp:positionV relativeFrom="paragraph">
              <wp:posOffset>30915</wp:posOffset>
            </wp:positionV>
            <wp:extent cx="5943600" cy="3343275"/>
            <wp:effectExtent l="0" t="0" r="0" b="0"/>
            <wp:wrapTight wrapText="bothSides">
              <wp:wrapPolygon edited="0">
                <wp:start x="0" y="0"/>
                <wp:lineTo x="0" y="21497"/>
                <wp:lineTo x="21554" y="21497"/>
                <wp:lineTo x="21554" y="0"/>
                <wp:lineTo x="0" y="0"/>
              </wp:wrapPolygon>
            </wp:wrapTight>
            <wp:docPr id="872099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099058"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14:paraId="6C96A985" w14:textId="3F6BBD53" w:rsidR="0024420F" w:rsidRPr="0024420F" w:rsidRDefault="0024420F" w:rsidP="0024420F"/>
    <w:p w14:paraId="6AA0C7E9" w14:textId="23C253DB" w:rsidR="0024420F" w:rsidRPr="0024420F" w:rsidRDefault="0024420F" w:rsidP="0024420F">
      <w:r w:rsidRPr="0024420F">
        <w:rPr>
          <w:noProof/>
        </w:rPr>
        <w:drawing>
          <wp:anchor distT="0" distB="0" distL="114300" distR="114300" simplePos="0" relativeHeight="251667456" behindDoc="1" locked="0" layoutInCell="1" allowOverlap="1" wp14:anchorId="09CF107E" wp14:editId="744F8603">
            <wp:simplePos x="0" y="0"/>
            <wp:positionH relativeFrom="column">
              <wp:posOffset>0</wp:posOffset>
            </wp:positionH>
            <wp:positionV relativeFrom="paragraph">
              <wp:posOffset>338597</wp:posOffset>
            </wp:positionV>
            <wp:extent cx="5943600" cy="3343275"/>
            <wp:effectExtent l="0" t="0" r="0" b="0"/>
            <wp:wrapTight wrapText="bothSides">
              <wp:wrapPolygon edited="0">
                <wp:start x="0" y="0"/>
                <wp:lineTo x="0" y="21497"/>
                <wp:lineTo x="21554" y="21497"/>
                <wp:lineTo x="21554" y="0"/>
                <wp:lineTo x="0" y="0"/>
              </wp:wrapPolygon>
            </wp:wrapTight>
            <wp:docPr id="1144311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11826" name=""/>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14:paraId="79597B74" w14:textId="718501F7" w:rsidR="0024420F" w:rsidRPr="0024420F" w:rsidRDefault="0024420F" w:rsidP="0024420F"/>
    <w:p w14:paraId="12E5B88C" w14:textId="28BFAAD5" w:rsidR="0024420F" w:rsidRPr="0024420F" w:rsidRDefault="0024420F" w:rsidP="0024420F">
      <w:r w:rsidRPr="0024420F">
        <w:rPr>
          <w:noProof/>
        </w:rPr>
        <w:lastRenderedPageBreak/>
        <w:drawing>
          <wp:anchor distT="0" distB="0" distL="114300" distR="114300" simplePos="0" relativeHeight="251668480" behindDoc="1" locked="0" layoutInCell="1" allowOverlap="1" wp14:anchorId="5C09674C" wp14:editId="51566B4A">
            <wp:simplePos x="0" y="0"/>
            <wp:positionH relativeFrom="column">
              <wp:posOffset>0</wp:posOffset>
            </wp:positionH>
            <wp:positionV relativeFrom="paragraph">
              <wp:posOffset>0</wp:posOffset>
            </wp:positionV>
            <wp:extent cx="5943600" cy="3343275"/>
            <wp:effectExtent l="0" t="0" r="0" b="0"/>
            <wp:wrapTight wrapText="bothSides">
              <wp:wrapPolygon edited="0">
                <wp:start x="0" y="0"/>
                <wp:lineTo x="0" y="21497"/>
                <wp:lineTo x="21554" y="21497"/>
                <wp:lineTo x="21554" y="0"/>
                <wp:lineTo x="0" y="0"/>
              </wp:wrapPolygon>
            </wp:wrapTight>
            <wp:docPr id="218860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60379" name=""/>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14:paraId="2F4DCCAC" w14:textId="77777777" w:rsidR="0024420F" w:rsidRPr="0024420F" w:rsidRDefault="0024420F" w:rsidP="0024420F"/>
    <w:p w14:paraId="78C3EE27" w14:textId="70EB0DE3" w:rsidR="0024420F" w:rsidRPr="0024420F" w:rsidRDefault="0024420F" w:rsidP="0024420F">
      <w:r w:rsidRPr="0024420F">
        <w:rPr>
          <w:noProof/>
        </w:rPr>
        <w:drawing>
          <wp:anchor distT="0" distB="0" distL="114300" distR="114300" simplePos="0" relativeHeight="251669504" behindDoc="1" locked="0" layoutInCell="1" allowOverlap="1" wp14:anchorId="47821646" wp14:editId="4FDF6C11">
            <wp:simplePos x="0" y="0"/>
            <wp:positionH relativeFrom="column">
              <wp:posOffset>0</wp:posOffset>
            </wp:positionH>
            <wp:positionV relativeFrom="paragraph">
              <wp:posOffset>270025</wp:posOffset>
            </wp:positionV>
            <wp:extent cx="5943600" cy="3343275"/>
            <wp:effectExtent l="0" t="0" r="0" b="0"/>
            <wp:wrapTight wrapText="bothSides">
              <wp:wrapPolygon edited="0">
                <wp:start x="0" y="0"/>
                <wp:lineTo x="0" y="21497"/>
                <wp:lineTo x="21554" y="21497"/>
                <wp:lineTo x="21554" y="0"/>
                <wp:lineTo x="0" y="0"/>
              </wp:wrapPolygon>
            </wp:wrapTight>
            <wp:docPr id="464446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46093" name=""/>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14:paraId="46A96E9B" w14:textId="519898B2" w:rsidR="0024420F" w:rsidRPr="0024420F" w:rsidRDefault="0024420F" w:rsidP="0024420F"/>
    <w:p w14:paraId="7407551F" w14:textId="3D293535" w:rsidR="0024420F" w:rsidRPr="0024420F" w:rsidRDefault="0024420F" w:rsidP="0024420F"/>
    <w:p w14:paraId="7D7715C0" w14:textId="101B6362" w:rsidR="0024420F" w:rsidRPr="0024420F" w:rsidRDefault="0024420F" w:rsidP="0024420F"/>
    <w:p w14:paraId="438B5C99" w14:textId="31873B09" w:rsidR="0024420F" w:rsidRPr="0024420F" w:rsidRDefault="0024420F" w:rsidP="0024420F">
      <w:r w:rsidRPr="0024420F">
        <w:rPr>
          <w:noProof/>
        </w:rPr>
        <w:lastRenderedPageBreak/>
        <w:drawing>
          <wp:anchor distT="0" distB="0" distL="114300" distR="114300" simplePos="0" relativeHeight="251670528" behindDoc="1" locked="0" layoutInCell="1" allowOverlap="1" wp14:anchorId="2BB4A7CE" wp14:editId="0964C3EA">
            <wp:simplePos x="0" y="0"/>
            <wp:positionH relativeFrom="column">
              <wp:posOffset>0</wp:posOffset>
            </wp:positionH>
            <wp:positionV relativeFrom="paragraph">
              <wp:posOffset>72012</wp:posOffset>
            </wp:positionV>
            <wp:extent cx="5943600" cy="3343275"/>
            <wp:effectExtent l="0" t="0" r="0" b="0"/>
            <wp:wrapTight wrapText="bothSides">
              <wp:wrapPolygon edited="0">
                <wp:start x="0" y="0"/>
                <wp:lineTo x="0" y="21497"/>
                <wp:lineTo x="21554" y="21497"/>
                <wp:lineTo x="21554" y="0"/>
                <wp:lineTo x="0" y="0"/>
              </wp:wrapPolygon>
            </wp:wrapTight>
            <wp:docPr id="861413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413101" name=""/>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14:paraId="571A1B1A" w14:textId="65E2F202" w:rsidR="0024420F" w:rsidRDefault="0024420F" w:rsidP="0024420F">
      <w:r w:rsidRPr="0024420F">
        <w:rPr>
          <w:noProof/>
        </w:rPr>
        <w:drawing>
          <wp:inline distT="0" distB="0" distL="0" distR="0" wp14:anchorId="4E6B113D" wp14:editId="67AEBE65">
            <wp:extent cx="5943600" cy="3343275"/>
            <wp:effectExtent l="0" t="0" r="0" b="0"/>
            <wp:docPr id="823472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472913" name=""/>
                    <pic:cNvPicPr/>
                  </pic:nvPicPr>
                  <pic:blipFill>
                    <a:blip r:embed="rId25"/>
                    <a:stretch>
                      <a:fillRect/>
                    </a:stretch>
                  </pic:blipFill>
                  <pic:spPr>
                    <a:xfrm>
                      <a:off x="0" y="0"/>
                      <a:ext cx="5943600" cy="3343275"/>
                    </a:xfrm>
                    <a:prstGeom prst="rect">
                      <a:avLst/>
                    </a:prstGeom>
                  </pic:spPr>
                </pic:pic>
              </a:graphicData>
            </a:graphic>
          </wp:inline>
        </w:drawing>
      </w:r>
    </w:p>
    <w:p w14:paraId="052CDA5E" w14:textId="77777777" w:rsidR="0024420F" w:rsidRPr="0024420F" w:rsidRDefault="0024420F" w:rsidP="0024420F"/>
    <w:p w14:paraId="6FB1AB25" w14:textId="77777777" w:rsidR="0024420F" w:rsidRDefault="0024420F" w:rsidP="0024420F"/>
    <w:p w14:paraId="23D5129B" w14:textId="40378173" w:rsidR="0024420F" w:rsidRDefault="0024420F" w:rsidP="0024420F">
      <w:pPr>
        <w:tabs>
          <w:tab w:val="left" w:pos="5954"/>
        </w:tabs>
      </w:pPr>
      <w:r>
        <w:tab/>
      </w:r>
    </w:p>
    <w:p w14:paraId="12435A97" w14:textId="64E8CCC3" w:rsidR="0024420F" w:rsidRDefault="0024420F" w:rsidP="0024420F">
      <w:pPr>
        <w:tabs>
          <w:tab w:val="left" w:pos="5954"/>
        </w:tabs>
      </w:pPr>
      <w:r w:rsidRPr="0024420F">
        <w:rPr>
          <w:noProof/>
        </w:rPr>
        <w:lastRenderedPageBreak/>
        <w:drawing>
          <wp:anchor distT="0" distB="0" distL="114300" distR="114300" simplePos="0" relativeHeight="251671552" behindDoc="1" locked="0" layoutInCell="1" allowOverlap="1" wp14:anchorId="0E909CA1" wp14:editId="38AF384A">
            <wp:simplePos x="0" y="0"/>
            <wp:positionH relativeFrom="column">
              <wp:posOffset>0</wp:posOffset>
            </wp:positionH>
            <wp:positionV relativeFrom="paragraph">
              <wp:posOffset>499</wp:posOffset>
            </wp:positionV>
            <wp:extent cx="5943600" cy="3343275"/>
            <wp:effectExtent l="0" t="0" r="0" b="0"/>
            <wp:wrapTight wrapText="bothSides">
              <wp:wrapPolygon edited="0">
                <wp:start x="0" y="0"/>
                <wp:lineTo x="0" y="21497"/>
                <wp:lineTo x="21554" y="21497"/>
                <wp:lineTo x="21554" y="0"/>
                <wp:lineTo x="0" y="0"/>
              </wp:wrapPolygon>
            </wp:wrapTight>
            <wp:docPr id="1731310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310908" name=""/>
                    <pic:cNvPicPr/>
                  </pic:nvPicPr>
                  <pic:blipFill>
                    <a:blip r:embed="rId2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14:paraId="6B7B7F65" w14:textId="1E35B220" w:rsidR="0024420F" w:rsidRPr="0024420F" w:rsidRDefault="0024420F" w:rsidP="0024420F">
      <w:pPr>
        <w:tabs>
          <w:tab w:val="left" w:pos="5954"/>
        </w:tabs>
      </w:pPr>
      <w:r w:rsidRPr="0024420F">
        <w:rPr>
          <w:noProof/>
        </w:rPr>
        <w:drawing>
          <wp:inline distT="0" distB="0" distL="0" distR="0" wp14:anchorId="0CFF304C" wp14:editId="02BF165A">
            <wp:extent cx="5943600" cy="3343275"/>
            <wp:effectExtent l="0" t="0" r="0" b="0"/>
            <wp:docPr id="596622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22267" name=""/>
                    <pic:cNvPicPr/>
                  </pic:nvPicPr>
                  <pic:blipFill>
                    <a:blip r:embed="rId27"/>
                    <a:stretch>
                      <a:fillRect/>
                    </a:stretch>
                  </pic:blipFill>
                  <pic:spPr>
                    <a:xfrm>
                      <a:off x="0" y="0"/>
                      <a:ext cx="5943600" cy="3343275"/>
                    </a:xfrm>
                    <a:prstGeom prst="rect">
                      <a:avLst/>
                    </a:prstGeom>
                  </pic:spPr>
                </pic:pic>
              </a:graphicData>
            </a:graphic>
          </wp:inline>
        </w:drawing>
      </w:r>
    </w:p>
    <w:sectPr w:rsidR="0024420F" w:rsidRPr="0024420F">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3FD87" w14:textId="77777777" w:rsidR="00B821AE" w:rsidRDefault="00B821AE" w:rsidP="006A446F">
      <w:pPr>
        <w:spacing w:after="0"/>
      </w:pPr>
      <w:r>
        <w:separator/>
      </w:r>
    </w:p>
  </w:endnote>
  <w:endnote w:type="continuationSeparator" w:id="0">
    <w:p w14:paraId="750EBF2A" w14:textId="77777777" w:rsidR="00B821AE" w:rsidRDefault="00B821AE" w:rsidP="006A446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3379"/>
      <w:docPartObj>
        <w:docPartGallery w:val="Page Numbers (Bottom of Page)"/>
        <w:docPartUnique/>
      </w:docPartObj>
    </w:sdtPr>
    <w:sdtEndPr>
      <w:rPr>
        <w:noProof/>
      </w:rPr>
    </w:sdtEndPr>
    <w:sdtContent>
      <w:p w14:paraId="037C473A" w14:textId="131D1249" w:rsidR="006A446F" w:rsidRDefault="006A44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3DE2C" w14:textId="77777777" w:rsidR="006A446F" w:rsidRDefault="006A4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F85D0" w14:textId="77777777" w:rsidR="00B821AE" w:rsidRDefault="00B821AE" w:rsidP="006A446F">
      <w:pPr>
        <w:spacing w:after="0"/>
      </w:pPr>
      <w:r>
        <w:separator/>
      </w:r>
    </w:p>
  </w:footnote>
  <w:footnote w:type="continuationSeparator" w:id="0">
    <w:p w14:paraId="5F4242F8" w14:textId="77777777" w:rsidR="00B821AE" w:rsidRDefault="00B821AE" w:rsidP="006A446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E2DB1"/>
    <w:multiLevelType w:val="hybridMultilevel"/>
    <w:tmpl w:val="1DCC7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E53CB4"/>
    <w:multiLevelType w:val="hybridMultilevel"/>
    <w:tmpl w:val="F2A09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F23DEA"/>
    <w:multiLevelType w:val="hybridMultilevel"/>
    <w:tmpl w:val="DBACF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CE32C0"/>
    <w:multiLevelType w:val="hybridMultilevel"/>
    <w:tmpl w:val="546E9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F636EC"/>
    <w:multiLevelType w:val="hybridMultilevel"/>
    <w:tmpl w:val="95C06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644896"/>
    <w:multiLevelType w:val="hybridMultilevel"/>
    <w:tmpl w:val="CF8E3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986365">
    <w:abstractNumId w:val="3"/>
  </w:num>
  <w:num w:numId="2" w16cid:durableId="962272278">
    <w:abstractNumId w:val="1"/>
  </w:num>
  <w:num w:numId="3" w16cid:durableId="1774205024">
    <w:abstractNumId w:val="0"/>
  </w:num>
  <w:num w:numId="4" w16cid:durableId="391856948">
    <w:abstractNumId w:val="4"/>
  </w:num>
  <w:num w:numId="5" w16cid:durableId="461921645">
    <w:abstractNumId w:val="5"/>
  </w:num>
  <w:num w:numId="6" w16cid:durableId="17108345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UwNDUzM7c0MTayNDNV0lEKTi0uzszPAykwqgUAS6uH3iwAAAA="/>
  </w:docVars>
  <w:rsids>
    <w:rsidRoot w:val="006A446F"/>
    <w:rsid w:val="000011D8"/>
    <w:rsid w:val="00026EBA"/>
    <w:rsid w:val="00027FFB"/>
    <w:rsid w:val="00035CA1"/>
    <w:rsid w:val="000430A5"/>
    <w:rsid w:val="00057BBA"/>
    <w:rsid w:val="00065CB2"/>
    <w:rsid w:val="000735F2"/>
    <w:rsid w:val="00075FC4"/>
    <w:rsid w:val="00092531"/>
    <w:rsid w:val="00094968"/>
    <w:rsid w:val="000A29AD"/>
    <w:rsid w:val="000B542B"/>
    <w:rsid w:val="000B6217"/>
    <w:rsid w:val="000C6340"/>
    <w:rsid w:val="000D13BA"/>
    <w:rsid w:val="000E7140"/>
    <w:rsid w:val="001001CD"/>
    <w:rsid w:val="00127F93"/>
    <w:rsid w:val="00145602"/>
    <w:rsid w:val="00183C1B"/>
    <w:rsid w:val="001B55A6"/>
    <w:rsid w:val="001D63BF"/>
    <w:rsid w:val="001E29B4"/>
    <w:rsid w:val="001F0C2F"/>
    <w:rsid w:val="001F2D33"/>
    <w:rsid w:val="002126E4"/>
    <w:rsid w:val="00216CB9"/>
    <w:rsid w:val="00220C32"/>
    <w:rsid w:val="00221081"/>
    <w:rsid w:val="0023116E"/>
    <w:rsid w:val="0024420F"/>
    <w:rsid w:val="002614D0"/>
    <w:rsid w:val="00283FE6"/>
    <w:rsid w:val="002909B5"/>
    <w:rsid w:val="00292F71"/>
    <w:rsid w:val="002A2EE1"/>
    <w:rsid w:val="002D2B3D"/>
    <w:rsid w:val="002E3626"/>
    <w:rsid w:val="002F293F"/>
    <w:rsid w:val="002F5984"/>
    <w:rsid w:val="0032073D"/>
    <w:rsid w:val="00332AC3"/>
    <w:rsid w:val="00342479"/>
    <w:rsid w:val="00345FE3"/>
    <w:rsid w:val="0037712D"/>
    <w:rsid w:val="00392B00"/>
    <w:rsid w:val="00393D4A"/>
    <w:rsid w:val="003B1759"/>
    <w:rsid w:val="003C2D4F"/>
    <w:rsid w:val="003D1CEA"/>
    <w:rsid w:val="003D7FA7"/>
    <w:rsid w:val="003E0815"/>
    <w:rsid w:val="003F1CD7"/>
    <w:rsid w:val="003F2DF9"/>
    <w:rsid w:val="003F63ED"/>
    <w:rsid w:val="0041539D"/>
    <w:rsid w:val="00441EF8"/>
    <w:rsid w:val="004438F6"/>
    <w:rsid w:val="004505CE"/>
    <w:rsid w:val="004B1715"/>
    <w:rsid w:val="004B766E"/>
    <w:rsid w:val="004B7803"/>
    <w:rsid w:val="004D6D8C"/>
    <w:rsid w:val="004F62A5"/>
    <w:rsid w:val="005035D3"/>
    <w:rsid w:val="00513866"/>
    <w:rsid w:val="00517174"/>
    <w:rsid w:val="00520A6A"/>
    <w:rsid w:val="00523FB9"/>
    <w:rsid w:val="00526DDB"/>
    <w:rsid w:val="00530B35"/>
    <w:rsid w:val="005802F5"/>
    <w:rsid w:val="005B15A6"/>
    <w:rsid w:val="005B407C"/>
    <w:rsid w:val="005C50A5"/>
    <w:rsid w:val="006141E9"/>
    <w:rsid w:val="00615512"/>
    <w:rsid w:val="00620246"/>
    <w:rsid w:val="00656E1F"/>
    <w:rsid w:val="0065790E"/>
    <w:rsid w:val="00691B32"/>
    <w:rsid w:val="006A446F"/>
    <w:rsid w:val="006A474F"/>
    <w:rsid w:val="006B404A"/>
    <w:rsid w:val="006E187A"/>
    <w:rsid w:val="006E6863"/>
    <w:rsid w:val="006F5D1B"/>
    <w:rsid w:val="00716BAA"/>
    <w:rsid w:val="0074045C"/>
    <w:rsid w:val="007425E0"/>
    <w:rsid w:val="007662FD"/>
    <w:rsid w:val="0076644A"/>
    <w:rsid w:val="007909EE"/>
    <w:rsid w:val="007936DD"/>
    <w:rsid w:val="007A1F6B"/>
    <w:rsid w:val="007B7D3B"/>
    <w:rsid w:val="007C0CA6"/>
    <w:rsid w:val="007C367C"/>
    <w:rsid w:val="007C71F4"/>
    <w:rsid w:val="007D18D0"/>
    <w:rsid w:val="007D4B03"/>
    <w:rsid w:val="007F06FA"/>
    <w:rsid w:val="0080081B"/>
    <w:rsid w:val="008239FC"/>
    <w:rsid w:val="008512D5"/>
    <w:rsid w:val="00886595"/>
    <w:rsid w:val="00896D2B"/>
    <w:rsid w:val="00897413"/>
    <w:rsid w:val="008B41EB"/>
    <w:rsid w:val="008C76C7"/>
    <w:rsid w:val="008D46AA"/>
    <w:rsid w:val="008E4FA3"/>
    <w:rsid w:val="00933A86"/>
    <w:rsid w:val="00943C86"/>
    <w:rsid w:val="00977618"/>
    <w:rsid w:val="0098750B"/>
    <w:rsid w:val="009A15D4"/>
    <w:rsid w:val="009D4943"/>
    <w:rsid w:val="009E0290"/>
    <w:rsid w:val="00A10797"/>
    <w:rsid w:val="00A12E05"/>
    <w:rsid w:val="00A27A39"/>
    <w:rsid w:val="00A3282E"/>
    <w:rsid w:val="00A51474"/>
    <w:rsid w:val="00A57FDF"/>
    <w:rsid w:val="00A6134F"/>
    <w:rsid w:val="00A75969"/>
    <w:rsid w:val="00A87634"/>
    <w:rsid w:val="00A96CBE"/>
    <w:rsid w:val="00AA1B2C"/>
    <w:rsid w:val="00AA5FD7"/>
    <w:rsid w:val="00AB2A71"/>
    <w:rsid w:val="00AC3E95"/>
    <w:rsid w:val="00AC5FB7"/>
    <w:rsid w:val="00AC6D35"/>
    <w:rsid w:val="00AE1C24"/>
    <w:rsid w:val="00B30DEA"/>
    <w:rsid w:val="00B32EC5"/>
    <w:rsid w:val="00B54FD1"/>
    <w:rsid w:val="00B633DC"/>
    <w:rsid w:val="00B66B3A"/>
    <w:rsid w:val="00B67517"/>
    <w:rsid w:val="00B70807"/>
    <w:rsid w:val="00B819AE"/>
    <w:rsid w:val="00B821AE"/>
    <w:rsid w:val="00BC1691"/>
    <w:rsid w:val="00C0610B"/>
    <w:rsid w:val="00C16367"/>
    <w:rsid w:val="00C25E0D"/>
    <w:rsid w:val="00C52A32"/>
    <w:rsid w:val="00C6288A"/>
    <w:rsid w:val="00C7037A"/>
    <w:rsid w:val="00C87F39"/>
    <w:rsid w:val="00CB5715"/>
    <w:rsid w:val="00CC03EE"/>
    <w:rsid w:val="00CC3166"/>
    <w:rsid w:val="00CD5C6D"/>
    <w:rsid w:val="00CE43E7"/>
    <w:rsid w:val="00D0113A"/>
    <w:rsid w:val="00D01955"/>
    <w:rsid w:val="00D27FA7"/>
    <w:rsid w:val="00D411C3"/>
    <w:rsid w:val="00D5753E"/>
    <w:rsid w:val="00D97D30"/>
    <w:rsid w:val="00DA33C0"/>
    <w:rsid w:val="00DA4FA7"/>
    <w:rsid w:val="00DD7B3C"/>
    <w:rsid w:val="00DE01AC"/>
    <w:rsid w:val="00DE2C88"/>
    <w:rsid w:val="00DE42F5"/>
    <w:rsid w:val="00DF130E"/>
    <w:rsid w:val="00E0154C"/>
    <w:rsid w:val="00E054BF"/>
    <w:rsid w:val="00E3070D"/>
    <w:rsid w:val="00E50BCB"/>
    <w:rsid w:val="00E519F3"/>
    <w:rsid w:val="00E65607"/>
    <w:rsid w:val="00E760ED"/>
    <w:rsid w:val="00E80D10"/>
    <w:rsid w:val="00EC6A9F"/>
    <w:rsid w:val="00EC76C7"/>
    <w:rsid w:val="00EC7AA0"/>
    <w:rsid w:val="00F15617"/>
    <w:rsid w:val="00F32E5F"/>
    <w:rsid w:val="00F3348B"/>
    <w:rsid w:val="00F3693C"/>
    <w:rsid w:val="00F43EF9"/>
    <w:rsid w:val="00F52430"/>
    <w:rsid w:val="00F679EC"/>
    <w:rsid w:val="00FA2228"/>
    <w:rsid w:val="00FD1F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4958"/>
  <w15:chartTrackingRefBased/>
  <w15:docId w15:val="{BDF5B795-ED92-45FB-94D8-09F0507C1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46F"/>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6A446F"/>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446F"/>
    <w:pPr>
      <w:tabs>
        <w:tab w:val="center" w:pos="4680"/>
        <w:tab w:val="right" w:pos="9360"/>
      </w:tabs>
      <w:spacing w:after="0"/>
    </w:pPr>
  </w:style>
  <w:style w:type="character" w:customStyle="1" w:styleId="HeaderChar">
    <w:name w:val="Header Char"/>
    <w:basedOn w:val="DefaultParagraphFont"/>
    <w:link w:val="Header"/>
    <w:uiPriority w:val="99"/>
    <w:rsid w:val="006A446F"/>
    <w:rPr>
      <w:rFonts w:ascii="Times New Roman" w:hAnsi="Times New Roman"/>
      <w:sz w:val="24"/>
    </w:rPr>
  </w:style>
  <w:style w:type="paragraph" w:styleId="Footer">
    <w:name w:val="footer"/>
    <w:basedOn w:val="Normal"/>
    <w:link w:val="FooterChar"/>
    <w:uiPriority w:val="99"/>
    <w:unhideWhenUsed/>
    <w:rsid w:val="006A446F"/>
    <w:pPr>
      <w:tabs>
        <w:tab w:val="center" w:pos="4680"/>
        <w:tab w:val="right" w:pos="9360"/>
      </w:tabs>
      <w:spacing w:after="0"/>
    </w:pPr>
  </w:style>
  <w:style w:type="character" w:customStyle="1" w:styleId="FooterChar">
    <w:name w:val="Footer Char"/>
    <w:basedOn w:val="DefaultParagraphFont"/>
    <w:link w:val="Footer"/>
    <w:uiPriority w:val="99"/>
    <w:rsid w:val="006A446F"/>
    <w:rPr>
      <w:rFonts w:ascii="Times New Roman" w:hAnsi="Times New Roman"/>
      <w:sz w:val="24"/>
    </w:rPr>
  </w:style>
  <w:style w:type="paragraph" w:styleId="Title">
    <w:name w:val="Title"/>
    <w:basedOn w:val="Normal"/>
    <w:next w:val="Normal"/>
    <w:link w:val="TitleChar"/>
    <w:uiPriority w:val="10"/>
    <w:qFormat/>
    <w:rsid w:val="006A446F"/>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46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A446F"/>
    <w:rPr>
      <w:rFonts w:ascii="Times New Roman" w:eastAsiaTheme="majorEastAsia" w:hAnsi="Times New Roman" w:cstheme="majorBidi"/>
      <w:color w:val="2F5496" w:themeColor="accent1" w:themeShade="BF"/>
      <w:sz w:val="32"/>
      <w:szCs w:val="32"/>
    </w:rPr>
  </w:style>
  <w:style w:type="paragraph" w:customStyle="1" w:styleId="selectable-text">
    <w:name w:val="selectable-text"/>
    <w:basedOn w:val="Normal"/>
    <w:rsid w:val="004505CE"/>
    <w:pPr>
      <w:spacing w:before="100" w:beforeAutospacing="1" w:after="100" w:afterAutospacing="1"/>
      <w:jc w:val="left"/>
    </w:pPr>
    <w:rPr>
      <w:rFonts w:eastAsia="Times New Roman" w:cs="Times New Roman"/>
      <w:kern w:val="0"/>
      <w:szCs w:val="24"/>
      <w14:ligatures w14:val="none"/>
    </w:rPr>
  </w:style>
  <w:style w:type="character" w:customStyle="1" w:styleId="selectable-text1">
    <w:name w:val="selectable-text1"/>
    <w:basedOn w:val="DefaultParagraphFont"/>
    <w:rsid w:val="004505CE"/>
  </w:style>
  <w:style w:type="paragraph" w:styleId="TOCHeading">
    <w:name w:val="TOC Heading"/>
    <w:basedOn w:val="Heading1"/>
    <w:next w:val="Normal"/>
    <w:uiPriority w:val="39"/>
    <w:unhideWhenUsed/>
    <w:qFormat/>
    <w:rsid w:val="00DE42F5"/>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DE42F5"/>
    <w:pPr>
      <w:spacing w:after="100"/>
    </w:pPr>
  </w:style>
  <w:style w:type="character" w:styleId="Hyperlink">
    <w:name w:val="Hyperlink"/>
    <w:basedOn w:val="DefaultParagraphFont"/>
    <w:uiPriority w:val="99"/>
    <w:unhideWhenUsed/>
    <w:rsid w:val="00DE42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915748">
      <w:bodyDiv w:val="1"/>
      <w:marLeft w:val="0"/>
      <w:marRight w:val="0"/>
      <w:marTop w:val="0"/>
      <w:marBottom w:val="0"/>
      <w:divBdr>
        <w:top w:val="none" w:sz="0" w:space="0" w:color="auto"/>
        <w:left w:val="none" w:sz="0" w:space="0" w:color="auto"/>
        <w:bottom w:val="none" w:sz="0" w:space="0" w:color="auto"/>
        <w:right w:val="none" w:sz="0" w:space="0" w:color="auto"/>
      </w:divBdr>
    </w:div>
    <w:div w:id="392776623">
      <w:bodyDiv w:val="1"/>
      <w:marLeft w:val="0"/>
      <w:marRight w:val="0"/>
      <w:marTop w:val="0"/>
      <w:marBottom w:val="0"/>
      <w:divBdr>
        <w:top w:val="none" w:sz="0" w:space="0" w:color="auto"/>
        <w:left w:val="none" w:sz="0" w:space="0" w:color="auto"/>
        <w:bottom w:val="none" w:sz="0" w:space="0" w:color="auto"/>
        <w:right w:val="none" w:sz="0" w:space="0" w:color="auto"/>
      </w:divBdr>
    </w:div>
    <w:div w:id="626860123">
      <w:bodyDiv w:val="1"/>
      <w:marLeft w:val="0"/>
      <w:marRight w:val="0"/>
      <w:marTop w:val="0"/>
      <w:marBottom w:val="0"/>
      <w:divBdr>
        <w:top w:val="none" w:sz="0" w:space="0" w:color="auto"/>
        <w:left w:val="none" w:sz="0" w:space="0" w:color="auto"/>
        <w:bottom w:val="none" w:sz="0" w:space="0" w:color="auto"/>
        <w:right w:val="none" w:sz="0" w:space="0" w:color="auto"/>
      </w:divBdr>
    </w:div>
    <w:div w:id="814563305">
      <w:bodyDiv w:val="1"/>
      <w:marLeft w:val="0"/>
      <w:marRight w:val="0"/>
      <w:marTop w:val="0"/>
      <w:marBottom w:val="0"/>
      <w:divBdr>
        <w:top w:val="none" w:sz="0" w:space="0" w:color="auto"/>
        <w:left w:val="none" w:sz="0" w:space="0" w:color="auto"/>
        <w:bottom w:val="none" w:sz="0" w:space="0" w:color="auto"/>
        <w:right w:val="none" w:sz="0" w:space="0" w:color="auto"/>
      </w:divBdr>
    </w:div>
    <w:div w:id="860439010">
      <w:bodyDiv w:val="1"/>
      <w:marLeft w:val="0"/>
      <w:marRight w:val="0"/>
      <w:marTop w:val="0"/>
      <w:marBottom w:val="0"/>
      <w:divBdr>
        <w:top w:val="none" w:sz="0" w:space="0" w:color="auto"/>
        <w:left w:val="none" w:sz="0" w:space="0" w:color="auto"/>
        <w:bottom w:val="none" w:sz="0" w:space="0" w:color="auto"/>
        <w:right w:val="none" w:sz="0" w:space="0" w:color="auto"/>
      </w:divBdr>
    </w:div>
    <w:div w:id="1259143935">
      <w:bodyDiv w:val="1"/>
      <w:marLeft w:val="0"/>
      <w:marRight w:val="0"/>
      <w:marTop w:val="0"/>
      <w:marBottom w:val="0"/>
      <w:divBdr>
        <w:top w:val="none" w:sz="0" w:space="0" w:color="auto"/>
        <w:left w:val="none" w:sz="0" w:space="0" w:color="auto"/>
        <w:bottom w:val="none" w:sz="0" w:space="0" w:color="auto"/>
        <w:right w:val="none" w:sz="0" w:space="0" w:color="auto"/>
      </w:divBdr>
    </w:div>
    <w:div w:id="1293293714">
      <w:bodyDiv w:val="1"/>
      <w:marLeft w:val="0"/>
      <w:marRight w:val="0"/>
      <w:marTop w:val="0"/>
      <w:marBottom w:val="0"/>
      <w:divBdr>
        <w:top w:val="none" w:sz="0" w:space="0" w:color="auto"/>
        <w:left w:val="none" w:sz="0" w:space="0" w:color="auto"/>
        <w:bottom w:val="none" w:sz="0" w:space="0" w:color="auto"/>
        <w:right w:val="none" w:sz="0" w:space="0" w:color="auto"/>
      </w:divBdr>
    </w:div>
    <w:div w:id="1487672272">
      <w:bodyDiv w:val="1"/>
      <w:marLeft w:val="0"/>
      <w:marRight w:val="0"/>
      <w:marTop w:val="0"/>
      <w:marBottom w:val="0"/>
      <w:divBdr>
        <w:top w:val="none" w:sz="0" w:space="0" w:color="auto"/>
        <w:left w:val="none" w:sz="0" w:space="0" w:color="auto"/>
        <w:bottom w:val="none" w:sz="0" w:space="0" w:color="auto"/>
        <w:right w:val="none" w:sz="0" w:space="0" w:color="auto"/>
      </w:divBdr>
    </w:div>
    <w:div w:id="1692298217">
      <w:bodyDiv w:val="1"/>
      <w:marLeft w:val="0"/>
      <w:marRight w:val="0"/>
      <w:marTop w:val="0"/>
      <w:marBottom w:val="0"/>
      <w:divBdr>
        <w:top w:val="none" w:sz="0" w:space="0" w:color="auto"/>
        <w:left w:val="none" w:sz="0" w:space="0" w:color="auto"/>
        <w:bottom w:val="none" w:sz="0" w:space="0" w:color="auto"/>
        <w:right w:val="none" w:sz="0" w:space="0" w:color="auto"/>
      </w:divBdr>
    </w:div>
    <w:div w:id="1919245348">
      <w:bodyDiv w:val="1"/>
      <w:marLeft w:val="0"/>
      <w:marRight w:val="0"/>
      <w:marTop w:val="0"/>
      <w:marBottom w:val="0"/>
      <w:divBdr>
        <w:top w:val="none" w:sz="0" w:space="0" w:color="auto"/>
        <w:left w:val="none" w:sz="0" w:space="0" w:color="auto"/>
        <w:bottom w:val="none" w:sz="0" w:space="0" w:color="auto"/>
        <w:right w:val="none" w:sz="0" w:space="0" w:color="auto"/>
      </w:divBdr>
    </w:div>
    <w:div w:id="2061857001">
      <w:bodyDiv w:val="1"/>
      <w:marLeft w:val="0"/>
      <w:marRight w:val="0"/>
      <w:marTop w:val="0"/>
      <w:marBottom w:val="0"/>
      <w:divBdr>
        <w:top w:val="none" w:sz="0" w:space="0" w:color="auto"/>
        <w:left w:val="none" w:sz="0" w:space="0" w:color="auto"/>
        <w:bottom w:val="none" w:sz="0" w:space="0" w:color="auto"/>
        <w:right w:val="none" w:sz="0" w:space="0" w:color="auto"/>
      </w:divBdr>
      <w:divsChild>
        <w:div w:id="1913851853">
          <w:marLeft w:val="0"/>
          <w:marRight w:val="0"/>
          <w:marTop w:val="0"/>
          <w:marBottom w:val="0"/>
          <w:divBdr>
            <w:top w:val="single" w:sz="2" w:space="0" w:color="D9D9E3"/>
            <w:left w:val="single" w:sz="2" w:space="0" w:color="D9D9E3"/>
            <w:bottom w:val="single" w:sz="2" w:space="0" w:color="D9D9E3"/>
            <w:right w:val="single" w:sz="2" w:space="0" w:color="D9D9E3"/>
          </w:divBdr>
          <w:divsChild>
            <w:div w:id="128861365">
              <w:marLeft w:val="0"/>
              <w:marRight w:val="0"/>
              <w:marTop w:val="0"/>
              <w:marBottom w:val="0"/>
              <w:divBdr>
                <w:top w:val="single" w:sz="2" w:space="0" w:color="D9D9E3"/>
                <w:left w:val="single" w:sz="2" w:space="0" w:color="D9D9E3"/>
                <w:bottom w:val="single" w:sz="2" w:space="0" w:color="D9D9E3"/>
                <w:right w:val="single" w:sz="2" w:space="0" w:color="D9D9E3"/>
              </w:divBdr>
              <w:divsChild>
                <w:div w:id="28069643">
                  <w:marLeft w:val="0"/>
                  <w:marRight w:val="0"/>
                  <w:marTop w:val="0"/>
                  <w:marBottom w:val="0"/>
                  <w:divBdr>
                    <w:top w:val="single" w:sz="2" w:space="0" w:color="D9D9E3"/>
                    <w:left w:val="single" w:sz="2" w:space="0" w:color="D9D9E3"/>
                    <w:bottom w:val="single" w:sz="2" w:space="0" w:color="D9D9E3"/>
                    <w:right w:val="single" w:sz="2" w:space="0" w:color="D9D9E3"/>
                  </w:divBdr>
                  <w:divsChild>
                    <w:div w:id="199441616">
                      <w:marLeft w:val="0"/>
                      <w:marRight w:val="0"/>
                      <w:marTop w:val="0"/>
                      <w:marBottom w:val="0"/>
                      <w:divBdr>
                        <w:top w:val="single" w:sz="2" w:space="0" w:color="D9D9E3"/>
                        <w:left w:val="single" w:sz="2" w:space="0" w:color="D9D9E3"/>
                        <w:bottom w:val="single" w:sz="2" w:space="0" w:color="D9D9E3"/>
                        <w:right w:val="single" w:sz="2" w:space="0" w:color="D9D9E3"/>
                      </w:divBdr>
                      <w:divsChild>
                        <w:div w:id="2066223662">
                          <w:marLeft w:val="0"/>
                          <w:marRight w:val="0"/>
                          <w:marTop w:val="0"/>
                          <w:marBottom w:val="0"/>
                          <w:divBdr>
                            <w:top w:val="none" w:sz="0" w:space="0" w:color="auto"/>
                            <w:left w:val="none" w:sz="0" w:space="0" w:color="auto"/>
                            <w:bottom w:val="none" w:sz="0" w:space="0" w:color="auto"/>
                            <w:right w:val="none" w:sz="0" w:space="0" w:color="auto"/>
                          </w:divBdr>
                          <w:divsChild>
                            <w:div w:id="1368409102">
                              <w:marLeft w:val="0"/>
                              <w:marRight w:val="0"/>
                              <w:marTop w:val="100"/>
                              <w:marBottom w:val="100"/>
                              <w:divBdr>
                                <w:top w:val="single" w:sz="2" w:space="0" w:color="D9D9E3"/>
                                <w:left w:val="single" w:sz="2" w:space="0" w:color="D9D9E3"/>
                                <w:bottom w:val="single" w:sz="2" w:space="0" w:color="D9D9E3"/>
                                <w:right w:val="single" w:sz="2" w:space="0" w:color="D9D9E3"/>
                              </w:divBdr>
                              <w:divsChild>
                                <w:div w:id="218133818">
                                  <w:marLeft w:val="0"/>
                                  <w:marRight w:val="0"/>
                                  <w:marTop w:val="0"/>
                                  <w:marBottom w:val="0"/>
                                  <w:divBdr>
                                    <w:top w:val="single" w:sz="2" w:space="0" w:color="D9D9E3"/>
                                    <w:left w:val="single" w:sz="2" w:space="0" w:color="D9D9E3"/>
                                    <w:bottom w:val="single" w:sz="2" w:space="0" w:color="D9D9E3"/>
                                    <w:right w:val="single" w:sz="2" w:space="0" w:color="D9D9E3"/>
                                  </w:divBdr>
                                  <w:divsChild>
                                    <w:div w:id="336807194">
                                      <w:marLeft w:val="0"/>
                                      <w:marRight w:val="0"/>
                                      <w:marTop w:val="0"/>
                                      <w:marBottom w:val="0"/>
                                      <w:divBdr>
                                        <w:top w:val="single" w:sz="2" w:space="0" w:color="D9D9E3"/>
                                        <w:left w:val="single" w:sz="2" w:space="0" w:color="D9D9E3"/>
                                        <w:bottom w:val="single" w:sz="2" w:space="0" w:color="D9D9E3"/>
                                        <w:right w:val="single" w:sz="2" w:space="0" w:color="D9D9E3"/>
                                      </w:divBdr>
                                      <w:divsChild>
                                        <w:div w:id="840122343">
                                          <w:marLeft w:val="0"/>
                                          <w:marRight w:val="0"/>
                                          <w:marTop w:val="0"/>
                                          <w:marBottom w:val="0"/>
                                          <w:divBdr>
                                            <w:top w:val="single" w:sz="2" w:space="0" w:color="D9D9E3"/>
                                            <w:left w:val="single" w:sz="2" w:space="0" w:color="D9D9E3"/>
                                            <w:bottom w:val="single" w:sz="2" w:space="0" w:color="D9D9E3"/>
                                            <w:right w:val="single" w:sz="2" w:space="0" w:color="D9D9E3"/>
                                          </w:divBdr>
                                          <w:divsChild>
                                            <w:div w:id="1972204210">
                                              <w:marLeft w:val="0"/>
                                              <w:marRight w:val="0"/>
                                              <w:marTop w:val="0"/>
                                              <w:marBottom w:val="0"/>
                                              <w:divBdr>
                                                <w:top w:val="single" w:sz="2" w:space="0" w:color="D9D9E3"/>
                                                <w:left w:val="single" w:sz="2" w:space="0" w:color="D9D9E3"/>
                                                <w:bottom w:val="single" w:sz="2" w:space="0" w:color="D9D9E3"/>
                                                <w:right w:val="single" w:sz="2" w:space="0" w:color="D9D9E3"/>
                                              </w:divBdr>
                                              <w:divsChild>
                                                <w:div w:id="1488353828">
                                                  <w:marLeft w:val="0"/>
                                                  <w:marRight w:val="0"/>
                                                  <w:marTop w:val="0"/>
                                                  <w:marBottom w:val="0"/>
                                                  <w:divBdr>
                                                    <w:top w:val="single" w:sz="2" w:space="0" w:color="D9D9E3"/>
                                                    <w:left w:val="single" w:sz="2" w:space="0" w:color="D9D9E3"/>
                                                    <w:bottom w:val="single" w:sz="2" w:space="0" w:color="D9D9E3"/>
                                                    <w:right w:val="single" w:sz="2" w:space="0" w:color="D9D9E3"/>
                                                  </w:divBdr>
                                                  <w:divsChild>
                                                    <w:div w:id="69237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52584899">
          <w:marLeft w:val="0"/>
          <w:marRight w:val="0"/>
          <w:marTop w:val="0"/>
          <w:marBottom w:val="0"/>
          <w:divBdr>
            <w:top w:val="none" w:sz="0" w:space="0" w:color="auto"/>
            <w:left w:val="none" w:sz="0" w:space="0" w:color="auto"/>
            <w:bottom w:val="none" w:sz="0" w:space="0" w:color="auto"/>
            <w:right w:val="none" w:sz="0" w:space="0" w:color="auto"/>
          </w:divBdr>
        </w:div>
      </w:divsChild>
    </w:div>
    <w:div w:id="2071339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emf"/><Relationship Id="rId26" Type="http://schemas.openxmlformats.org/officeDocument/2006/relationships/image" Target="media/image14.emf"/><Relationship Id="rId3" Type="http://schemas.openxmlformats.org/officeDocument/2006/relationships/styles" Target="styles.xml"/><Relationship Id="rId21" Type="http://schemas.openxmlformats.org/officeDocument/2006/relationships/image" Target="media/image9.emf"/><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emf"/><Relationship Id="rId25" Type="http://schemas.openxmlformats.org/officeDocument/2006/relationships/image" Target="media/image13.emf"/><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image" Target="media/image8.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emf"/><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image" Target="media/image11.emf"/><Relationship Id="rId28"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emf"/><Relationship Id="rId22" Type="http://schemas.openxmlformats.org/officeDocument/2006/relationships/image" Target="media/image10.emf"/><Relationship Id="rId27" Type="http://schemas.openxmlformats.org/officeDocument/2006/relationships/image" Target="media/image15.emf"/><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B3D0CF-AE4C-4DE3-8395-95AE752CA03C}" type="doc">
      <dgm:prSet loTypeId="urn:microsoft.com/office/officeart/2005/8/layout/hProcess9" loCatId="process" qsTypeId="urn:microsoft.com/office/officeart/2005/8/quickstyle/simple1" qsCatId="simple" csTypeId="urn:microsoft.com/office/officeart/2005/8/colors/colorful4" csCatId="colorful" phldr="1"/>
      <dgm:spPr/>
    </dgm:pt>
    <dgm:pt modelId="{F54CED7A-78FC-49FF-BFC0-9B10E6956C85}">
      <dgm:prSet phldrT="[Text]"/>
      <dgm:spPr/>
      <dgm:t>
        <a:bodyPr/>
        <a:lstStyle/>
        <a:p>
          <a:r>
            <a:rPr lang="en-US"/>
            <a:t>GDPR/Data Protection Act 2018</a:t>
          </a:r>
        </a:p>
        <a:p>
          <a:endParaRPr lang="en-US"/>
        </a:p>
      </dgm:t>
    </dgm:pt>
    <dgm:pt modelId="{01FF0150-17FA-4EFB-BDEB-B4D6E006249F}" type="parTrans" cxnId="{1629C279-2B34-48B0-9144-E623ADF90C07}">
      <dgm:prSet/>
      <dgm:spPr/>
      <dgm:t>
        <a:bodyPr/>
        <a:lstStyle/>
        <a:p>
          <a:endParaRPr lang="en-US"/>
        </a:p>
      </dgm:t>
    </dgm:pt>
    <dgm:pt modelId="{A8E30A06-823B-47A2-ABE3-97B666F3715A}" type="sibTrans" cxnId="{1629C279-2B34-48B0-9144-E623ADF90C07}">
      <dgm:prSet/>
      <dgm:spPr/>
      <dgm:t>
        <a:bodyPr/>
        <a:lstStyle/>
        <a:p>
          <a:endParaRPr lang="en-US"/>
        </a:p>
      </dgm:t>
    </dgm:pt>
    <dgm:pt modelId="{B84C4667-DEBB-4B0B-BA40-13E502525A66}">
      <dgm:prSet phldrT="[Text]"/>
      <dgm:spPr/>
      <dgm:t>
        <a:bodyPr/>
        <a:lstStyle/>
        <a:p>
          <a:r>
            <a:rPr lang="en-US"/>
            <a:t>Privacy and Electronic Communication Regulations (PECR)</a:t>
          </a:r>
        </a:p>
      </dgm:t>
    </dgm:pt>
    <dgm:pt modelId="{610CF878-AAFE-4E56-8A7D-1206026AAAA5}" type="parTrans" cxnId="{D2271092-E2D4-465E-9B71-EA5B2B956B9F}">
      <dgm:prSet/>
      <dgm:spPr/>
      <dgm:t>
        <a:bodyPr/>
        <a:lstStyle/>
        <a:p>
          <a:endParaRPr lang="en-US"/>
        </a:p>
      </dgm:t>
    </dgm:pt>
    <dgm:pt modelId="{3376E2BE-0FB6-489C-A793-4698EC4CC118}" type="sibTrans" cxnId="{D2271092-E2D4-465E-9B71-EA5B2B956B9F}">
      <dgm:prSet/>
      <dgm:spPr/>
      <dgm:t>
        <a:bodyPr/>
        <a:lstStyle/>
        <a:p>
          <a:endParaRPr lang="en-US"/>
        </a:p>
      </dgm:t>
    </dgm:pt>
    <dgm:pt modelId="{80414577-8D1A-400E-91D8-FB4F2EE308B1}">
      <dgm:prSet phldrT="[Text]"/>
      <dgm:spPr/>
      <dgm:t>
        <a:bodyPr/>
        <a:lstStyle/>
        <a:p>
          <a:r>
            <a:rPr lang="en-US" b="1"/>
            <a:t>Security Measures</a:t>
          </a:r>
          <a:endParaRPr lang="en-US"/>
        </a:p>
      </dgm:t>
    </dgm:pt>
    <dgm:pt modelId="{1E3E55B2-FF99-427D-B62E-572E2BDFDA69}" type="parTrans" cxnId="{EF462DF7-C163-4965-AD4B-16F849D90C05}">
      <dgm:prSet/>
      <dgm:spPr/>
      <dgm:t>
        <a:bodyPr/>
        <a:lstStyle/>
        <a:p>
          <a:endParaRPr lang="en-US"/>
        </a:p>
      </dgm:t>
    </dgm:pt>
    <dgm:pt modelId="{34AB959A-7791-4BA1-8BC7-2F5633925E27}" type="sibTrans" cxnId="{EF462DF7-C163-4965-AD4B-16F849D90C05}">
      <dgm:prSet/>
      <dgm:spPr/>
      <dgm:t>
        <a:bodyPr/>
        <a:lstStyle/>
        <a:p>
          <a:endParaRPr lang="en-US"/>
        </a:p>
      </dgm:t>
    </dgm:pt>
    <dgm:pt modelId="{D58EBA13-CF4F-457F-9EB4-EE291886069B}" type="pres">
      <dgm:prSet presAssocID="{63B3D0CF-AE4C-4DE3-8395-95AE752CA03C}" presName="CompostProcess" presStyleCnt="0">
        <dgm:presLayoutVars>
          <dgm:dir/>
          <dgm:resizeHandles val="exact"/>
        </dgm:presLayoutVars>
      </dgm:prSet>
      <dgm:spPr/>
    </dgm:pt>
    <dgm:pt modelId="{C05F3032-DBC9-4636-BF34-DDFC19838FE4}" type="pres">
      <dgm:prSet presAssocID="{63B3D0CF-AE4C-4DE3-8395-95AE752CA03C}" presName="arrow" presStyleLbl="bgShp" presStyleIdx="0" presStyleCnt="1"/>
      <dgm:spPr/>
    </dgm:pt>
    <dgm:pt modelId="{A21C1C84-A2F9-4597-AE92-ABC35C5BE075}" type="pres">
      <dgm:prSet presAssocID="{63B3D0CF-AE4C-4DE3-8395-95AE752CA03C}" presName="linearProcess" presStyleCnt="0"/>
      <dgm:spPr/>
    </dgm:pt>
    <dgm:pt modelId="{C78B06DD-DD07-45C4-B738-11418F71BC7E}" type="pres">
      <dgm:prSet presAssocID="{F54CED7A-78FC-49FF-BFC0-9B10E6956C85}" presName="textNode" presStyleLbl="node1" presStyleIdx="0" presStyleCnt="3">
        <dgm:presLayoutVars>
          <dgm:bulletEnabled val="1"/>
        </dgm:presLayoutVars>
      </dgm:prSet>
      <dgm:spPr/>
    </dgm:pt>
    <dgm:pt modelId="{97AC4E05-3773-47AA-9F2E-BCEA02AC2E24}" type="pres">
      <dgm:prSet presAssocID="{A8E30A06-823B-47A2-ABE3-97B666F3715A}" presName="sibTrans" presStyleCnt="0"/>
      <dgm:spPr/>
    </dgm:pt>
    <dgm:pt modelId="{9B9BE7D8-DDDB-44C6-BB52-B0863E8420B5}" type="pres">
      <dgm:prSet presAssocID="{B84C4667-DEBB-4B0B-BA40-13E502525A66}" presName="textNode" presStyleLbl="node1" presStyleIdx="1" presStyleCnt="3">
        <dgm:presLayoutVars>
          <dgm:bulletEnabled val="1"/>
        </dgm:presLayoutVars>
      </dgm:prSet>
      <dgm:spPr/>
    </dgm:pt>
    <dgm:pt modelId="{C9F67656-BA1C-488E-A7B4-FC5BA505687A}" type="pres">
      <dgm:prSet presAssocID="{3376E2BE-0FB6-489C-A793-4698EC4CC118}" presName="sibTrans" presStyleCnt="0"/>
      <dgm:spPr/>
    </dgm:pt>
    <dgm:pt modelId="{02DBAB2B-A543-4CE2-9AC1-2F4BECD24611}" type="pres">
      <dgm:prSet presAssocID="{80414577-8D1A-400E-91D8-FB4F2EE308B1}" presName="textNode" presStyleLbl="node1" presStyleIdx="2" presStyleCnt="3">
        <dgm:presLayoutVars>
          <dgm:bulletEnabled val="1"/>
        </dgm:presLayoutVars>
      </dgm:prSet>
      <dgm:spPr/>
    </dgm:pt>
  </dgm:ptLst>
  <dgm:cxnLst>
    <dgm:cxn modelId="{1629C279-2B34-48B0-9144-E623ADF90C07}" srcId="{63B3D0CF-AE4C-4DE3-8395-95AE752CA03C}" destId="{F54CED7A-78FC-49FF-BFC0-9B10E6956C85}" srcOrd="0" destOrd="0" parTransId="{01FF0150-17FA-4EFB-BDEB-B4D6E006249F}" sibTransId="{A8E30A06-823B-47A2-ABE3-97B666F3715A}"/>
    <dgm:cxn modelId="{A8112F86-9706-4B22-9ECA-0373B7E5C274}" type="presOf" srcId="{80414577-8D1A-400E-91D8-FB4F2EE308B1}" destId="{02DBAB2B-A543-4CE2-9AC1-2F4BECD24611}" srcOrd="0" destOrd="0" presId="urn:microsoft.com/office/officeart/2005/8/layout/hProcess9"/>
    <dgm:cxn modelId="{D2271092-E2D4-465E-9B71-EA5B2B956B9F}" srcId="{63B3D0CF-AE4C-4DE3-8395-95AE752CA03C}" destId="{B84C4667-DEBB-4B0B-BA40-13E502525A66}" srcOrd="1" destOrd="0" parTransId="{610CF878-AAFE-4E56-8A7D-1206026AAAA5}" sibTransId="{3376E2BE-0FB6-489C-A793-4698EC4CC118}"/>
    <dgm:cxn modelId="{B4FE12A2-3E63-4F97-AC04-4887C4A0F856}" type="presOf" srcId="{B84C4667-DEBB-4B0B-BA40-13E502525A66}" destId="{9B9BE7D8-DDDB-44C6-BB52-B0863E8420B5}" srcOrd="0" destOrd="0" presId="urn:microsoft.com/office/officeart/2005/8/layout/hProcess9"/>
    <dgm:cxn modelId="{2CE713AA-AD39-439A-8B05-4C956695D315}" type="presOf" srcId="{F54CED7A-78FC-49FF-BFC0-9B10E6956C85}" destId="{C78B06DD-DD07-45C4-B738-11418F71BC7E}" srcOrd="0" destOrd="0" presId="urn:microsoft.com/office/officeart/2005/8/layout/hProcess9"/>
    <dgm:cxn modelId="{88E7E2EF-A220-45AE-8222-A71AE842D311}" type="presOf" srcId="{63B3D0CF-AE4C-4DE3-8395-95AE752CA03C}" destId="{D58EBA13-CF4F-457F-9EB4-EE291886069B}" srcOrd="0" destOrd="0" presId="urn:microsoft.com/office/officeart/2005/8/layout/hProcess9"/>
    <dgm:cxn modelId="{EF462DF7-C163-4965-AD4B-16F849D90C05}" srcId="{63B3D0CF-AE4C-4DE3-8395-95AE752CA03C}" destId="{80414577-8D1A-400E-91D8-FB4F2EE308B1}" srcOrd="2" destOrd="0" parTransId="{1E3E55B2-FF99-427D-B62E-572E2BDFDA69}" sibTransId="{34AB959A-7791-4BA1-8BC7-2F5633925E27}"/>
    <dgm:cxn modelId="{9C008820-4A7D-4877-BE09-48AA8080C6B7}" type="presParOf" srcId="{D58EBA13-CF4F-457F-9EB4-EE291886069B}" destId="{C05F3032-DBC9-4636-BF34-DDFC19838FE4}" srcOrd="0" destOrd="0" presId="urn:microsoft.com/office/officeart/2005/8/layout/hProcess9"/>
    <dgm:cxn modelId="{3D034E1A-576C-45D0-8865-E1249CC8A705}" type="presParOf" srcId="{D58EBA13-CF4F-457F-9EB4-EE291886069B}" destId="{A21C1C84-A2F9-4597-AE92-ABC35C5BE075}" srcOrd="1" destOrd="0" presId="urn:microsoft.com/office/officeart/2005/8/layout/hProcess9"/>
    <dgm:cxn modelId="{968F0DEE-5438-4C53-8202-75F4B8229250}" type="presParOf" srcId="{A21C1C84-A2F9-4597-AE92-ABC35C5BE075}" destId="{C78B06DD-DD07-45C4-B738-11418F71BC7E}" srcOrd="0" destOrd="0" presId="urn:microsoft.com/office/officeart/2005/8/layout/hProcess9"/>
    <dgm:cxn modelId="{E75A1AF1-B5C9-4CC2-BDE2-ED680E60705F}" type="presParOf" srcId="{A21C1C84-A2F9-4597-AE92-ABC35C5BE075}" destId="{97AC4E05-3773-47AA-9F2E-BCEA02AC2E24}" srcOrd="1" destOrd="0" presId="urn:microsoft.com/office/officeart/2005/8/layout/hProcess9"/>
    <dgm:cxn modelId="{9D17323B-CFC3-49F5-A24E-0E206DBAF4A9}" type="presParOf" srcId="{A21C1C84-A2F9-4597-AE92-ABC35C5BE075}" destId="{9B9BE7D8-DDDB-44C6-BB52-B0863E8420B5}" srcOrd="2" destOrd="0" presId="urn:microsoft.com/office/officeart/2005/8/layout/hProcess9"/>
    <dgm:cxn modelId="{7782CFA6-B59C-4C39-8D0F-203F3749F597}" type="presParOf" srcId="{A21C1C84-A2F9-4597-AE92-ABC35C5BE075}" destId="{C9F67656-BA1C-488E-A7B4-FC5BA505687A}" srcOrd="3" destOrd="0" presId="urn:microsoft.com/office/officeart/2005/8/layout/hProcess9"/>
    <dgm:cxn modelId="{4CDBF9DA-6E33-404E-BD4F-3DA2AD7AC1B3}" type="presParOf" srcId="{A21C1C84-A2F9-4597-AE92-ABC35C5BE075}" destId="{02DBAB2B-A543-4CE2-9AC1-2F4BECD24611}" srcOrd="4" destOrd="0" presId="urn:microsoft.com/office/officeart/2005/8/layout/hProcess9"/>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5F3032-DBC9-4636-BF34-DDFC19838FE4}">
      <dsp:nvSpPr>
        <dsp:cNvPr id="0" name=""/>
        <dsp:cNvSpPr/>
      </dsp:nvSpPr>
      <dsp:spPr>
        <a:xfrm>
          <a:off x="552521" y="0"/>
          <a:ext cx="6261914" cy="2975610"/>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78B06DD-DD07-45C4-B738-11418F71BC7E}">
      <dsp:nvSpPr>
        <dsp:cNvPr id="0" name=""/>
        <dsp:cNvSpPr/>
      </dsp:nvSpPr>
      <dsp:spPr>
        <a:xfrm>
          <a:off x="7913" y="892683"/>
          <a:ext cx="2371239" cy="1190244"/>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t>GDPR/Data Protection Act 2018</a:t>
          </a:r>
        </a:p>
        <a:p>
          <a:pPr marL="0" lvl="0" indent="0" algn="ctr" defTabSz="800100">
            <a:lnSpc>
              <a:spcPct val="90000"/>
            </a:lnSpc>
            <a:spcBef>
              <a:spcPct val="0"/>
            </a:spcBef>
            <a:spcAft>
              <a:spcPct val="35000"/>
            </a:spcAft>
            <a:buNone/>
          </a:pPr>
          <a:endParaRPr lang="en-US" sz="1800" kern="1200"/>
        </a:p>
      </dsp:txBody>
      <dsp:txXfrm>
        <a:off x="66016" y="950786"/>
        <a:ext cx="2255033" cy="1074038"/>
      </dsp:txXfrm>
    </dsp:sp>
    <dsp:sp modelId="{9B9BE7D8-DDDB-44C6-BB52-B0863E8420B5}">
      <dsp:nvSpPr>
        <dsp:cNvPr id="0" name=""/>
        <dsp:cNvSpPr/>
      </dsp:nvSpPr>
      <dsp:spPr>
        <a:xfrm>
          <a:off x="2497859" y="892683"/>
          <a:ext cx="2371239" cy="1190244"/>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t>Privacy and Electronic Communication Regulations (PECR)</a:t>
          </a:r>
        </a:p>
      </dsp:txBody>
      <dsp:txXfrm>
        <a:off x="2555962" y="950786"/>
        <a:ext cx="2255033" cy="1074038"/>
      </dsp:txXfrm>
    </dsp:sp>
    <dsp:sp modelId="{02DBAB2B-A543-4CE2-9AC1-2F4BECD24611}">
      <dsp:nvSpPr>
        <dsp:cNvPr id="0" name=""/>
        <dsp:cNvSpPr/>
      </dsp:nvSpPr>
      <dsp:spPr>
        <a:xfrm>
          <a:off x="4987804" y="892683"/>
          <a:ext cx="2371239" cy="1190244"/>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t>Security Measures</a:t>
          </a:r>
          <a:endParaRPr lang="en-US" sz="1800" kern="1200"/>
        </a:p>
      </dsp:txBody>
      <dsp:txXfrm>
        <a:off x="5045907" y="950786"/>
        <a:ext cx="2255033" cy="107403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79C9B3-CB29-4A77-A28F-3F8C2792C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23</Pages>
  <Words>3482</Words>
  <Characters>19850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210</dc:creator>
  <cp:keywords/>
  <dc:description/>
  <cp:lastModifiedBy>W50043312 (Rahi Hasan)</cp:lastModifiedBy>
  <cp:revision>13</cp:revision>
  <dcterms:created xsi:type="dcterms:W3CDTF">2023-12-03T19:04:00Z</dcterms:created>
  <dcterms:modified xsi:type="dcterms:W3CDTF">2023-12-10T21:24:00Z</dcterms:modified>
</cp:coreProperties>
</file>