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Annette Stephens</w:t>
      </w:r>
    </w:p>
    <w:p w14:paraId="00000002"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Hobart and William Smith Wales Program 2023</w:t>
      </w:r>
    </w:p>
    <w:p w14:paraId="00000003"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July 2023</w:t>
      </w:r>
    </w:p>
    <w:p w14:paraId="00000004" w14:textId="77777777" w:rsidR="007532F7" w:rsidRDefault="007532F7">
      <w:pPr>
        <w:spacing w:line="480" w:lineRule="auto"/>
        <w:rPr>
          <w:rFonts w:ascii="Times New Roman" w:eastAsia="Times New Roman" w:hAnsi="Times New Roman" w:cs="Times New Roman"/>
          <w:sz w:val="24"/>
          <w:szCs w:val="24"/>
        </w:rPr>
      </w:pPr>
    </w:p>
    <w:p w14:paraId="00000005" w14:textId="77777777" w:rsidR="007532F7"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Reaching New Heights: Experience, Reflection, Conceptualization, Experimentation</w:t>
      </w:r>
    </w:p>
    <w:p w14:paraId="00000006" w14:textId="77777777" w:rsidR="007532F7" w:rsidRDefault="007532F7">
      <w:pPr>
        <w:spacing w:line="480" w:lineRule="auto"/>
        <w:rPr>
          <w:rFonts w:ascii="Times New Roman" w:eastAsia="Times New Roman" w:hAnsi="Times New Roman" w:cs="Times New Roman"/>
          <w:sz w:val="24"/>
          <w:szCs w:val="24"/>
        </w:rPr>
      </w:pPr>
    </w:p>
    <w:p w14:paraId="00000007"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Fear of failure is an easy fault to hide. I have long carried discomfort and fear in the way of failing at something or being bad at it. There are a million things that I have never started because I am ashamed to know nothing about them, show weakness in the way of not succeeding on my first (or fifth) try, or because I am afraid of seeming inept. The question always looms at the back of my head, </w:t>
      </w:r>
      <w:r>
        <w:rPr>
          <w:rFonts w:ascii="Times New Roman" w:eastAsia="Times New Roman" w:hAnsi="Times New Roman" w:cs="Times New Roman"/>
          <w:i/>
          <w:sz w:val="24"/>
          <w:szCs w:val="24"/>
        </w:rPr>
        <w:t xml:space="preserve">what if I can’t do it? </w:t>
      </w:r>
      <w:r>
        <w:rPr>
          <w:rFonts w:ascii="Times New Roman" w:eastAsia="Times New Roman" w:hAnsi="Times New Roman" w:cs="Times New Roman"/>
          <w:sz w:val="24"/>
          <w:szCs w:val="24"/>
        </w:rPr>
        <w:t xml:space="preserve">Simply not starting any of these things that I’m afraid of failing at allows me to cover this fear because you cannot be bad at something you never do. This has left me longing. It has stopped me from picking up so many could-be hobbies, sidelined me from many adventures and left me outside looking in on activities that I watch my friends do or see pictures and videos of thinking, </w:t>
      </w:r>
      <w:r>
        <w:rPr>
          <w:rFonts w:ascii="Times New Roman" w:eastAsia="Times New Roman" w:hAnsi="Times New Roman" w:cs="Times New Roman"/>
          <w:i/>
          <w:sz w:val="24"/>
          <w:szCs w:val="24"/>
        </w:rPr>
        <w:t>I wish I could do that</w:t>
      </w:r>
      <w:r>
        <w:rPr>
          <w:rFonts w:ascii="Times New Roman" w:eastAsia="Times New Roman" w:hAnsi="Times New Roman" w:cs="Times New Roman"/>
          <w:sz w:val="24"/>
          <w:szCs w:val="24"/>
        </w:rPr>
        <w:t xml:space="preserve">. Avoiding anything I could possibly fail at or be bad at has saved me so much distress but left me feeling wholly unfulfilled; even my bucket list has been carefully crafted to include only dreams that I know I am capable of. There are dreamers and there are realists and I wish I could consider myself a dreamer but even my dreams are restricted by this complex leaving me a very </w:t>
      </w:r>
      <w:proofErr w:type="spellStart"/>
      <w:r>
        <w:rPr>
          <w:rFonts w:ascii="Times New Roman" w:eastAsia="Times New Roman" w:hAnsi="Times New Roman" w:cs="Times New Roman"/>
          <w:sz w:val="24"/>
          <w:szCs w:val="24"/>
        </w:rPr>
        <w:t>well grounded</w:t>
      </w:r>
      <w:proofErr w:type="spellEnd"/>
      <w:r>
        <w:rPr>
          <w:rFonts w:ascii="Times New Roman" w:eastAsia="Times New Roman" w:hAnsi="Times New Roman" w:cs="Times New Roman"/>
          <w:sz w:val="24"/>
          <w:szCs w:val="24"/>
        </w:rPr>
        <w:t xml:space="preserve"> but dreamless realist. </w:t>
      </w:r>
    </w:p>
    <w:p w14:paraId="00000008" w14:textId="77777777" w:rsidR="007532F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 theorist David Kolb’s 1984 learning style model that delves into experiential learning tears this failure-fear complex to the ground. The two simply cannot exist together and so, it is Kolb who I owe for helping me to break out of this mindset - Kolb and my three weeks spent studying outdoor education in Wales that is. Kolb’s four stage cycle of experiential </w:t>
      </w:r>
      <w:r>
        <w:rPr>
          <w:rFonts w:ascii="Times New Roman" w:eastAsia="Times New Roman" w:hAnsi="Times New Roman" w:cs="Times New Roman"/>
          <w:sz w:val="24"/>
          <w:szCs w:val="24"/>
        </w:rPr>
        <w:lastRenderedPageBreak/>
        <w:t xml:space="preserve">learning begins with the learner having a concrete experience. It throws the learner directly into something with no option but to try. In regard to outdoor education, this is often a physical and mental challenge. In this event, failure is possible and even probable. There is no avoidance of experience on the account of fear of failure or inaptitude. Cognitive thinking develops in the following three stages of reflective observation, where the learner reflects on the experience in light of existing knowledge; abstract conceptualization, where reflection prompts new ideas or understanding of the experience; and finally active experimentation where the newly developed concepts are applied to new experiences. The cycle then begins again as experimentation leads to another concrete experience (Mcleod). </w:t>
      </w:r>
    </w:p>
    <w:p w14:paraId="00000009" w14:textId="77777777" w:rsidR="007532F7"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Kolb Cycle argues for learning by doing (</w:t>
      </w:r>
      <w:proofErr w:type="spellStart"/>
      <w:r>
        <w:rPr>
          <w:rFonts w:ascii="Times New Roman" w:eastAsia="Times New Roman" w:hAnsi="Times New Roman" w:cs="Times New Roman"/>
          <w:sz w:val="24"/>
          <w:szCs w:val="24"/>
        </w:rPr>
        <w:t>Sharlanova</w:t>
      </w:r>
      <w:proofErr w:type="spellEnd"/>
      <w:r>
        <w:rPr>
          <w:rFonts w:ascii="Times New Roman" w:eastAsia="Times New Roman" w:hAnsi="Times New Roman" w:cs="Times New Roman"/>
          <w:sz w:val="24"/>
          <w:szCs w:val="24"/>
        </w:rPr>
        <w:t xml:space="preserve"> 2004). This idea of experience as the grounds for education is consistent with the praxis of outdoor education. It is in the wild that development happens. It is through being in uncharted territory, trying new things, and pushing yourself past your physical and mental bounds that learning occurs. One way that this manifested on a personal level in Wales was through rock climbing. Prior to Wales I had never been outdoor rock climbing. It intimidated me, I didn’t know how or have access to the proper gear, and I was always scared that if faced with it, I wouldn’t be able to do it. Like many other opportunities that have floated past me, it was easier to never start or express interest in than admit that I was nervous about my mental and physical capability. Heading into the Wales trip climbing was what made me the most anxious and thus, what I constantly pushed to the back of my mind and decided not to confront. I have never been scared of heights and I tend to easily trust people, sometimes to a fault, so I felt comfortable buckled into my harness and figure-</w:t>
      </w:r>
      <w:proofErr w:type="spellStart"/>
      <w:r>
        <w:rPr>
          <w:rFonts w:ascii="Times New Roman" w:eastAsia="Times New Roman" w:hAnsi="Times New Roman" w:cs="Times New Roman"/>
          <w:sz w:val="24"/>
          <w:szCs w:val="24"/>
        </w:rPr>
        <w:t>eighted</w:t>
      </w:r>
      <w:proofErr w:type="spellEnd"/>
      <w:r>
        <w:rPr>
          <w:rFonts w:ascii="Times New Roman" w:eastAsia="Times New Roman" w:hAnsi="Times New Roman" w:cs="Times New Roman"/>
          <w:sz w:val="24"/>
          <w:szCs w:val="24"/>
        </w:rPr>
        <w:t xml:space="preserve"> to a rope. It was the idea that I wouldn’t be physically strong enough to haul myself up a </w:t>
      </w:r>
      <w:r>
        <w:rPr>
          <w:rFonts w:ascii="Times New Roman" w:eastAsia="Times New Roman" w:hAnsi="Times New Roman" w:cs="Times New Roman"/>
          <w:sz w:val="24"/>
          <w:szCs w:val="24"/>
        </w:rPr>
        <w:lastRenderedPageBreak/>
        <w:t xml:space="preserve">rock face and have to admit </w:t>
      </w:r>
      <w:proofErr w:type="gramStart"/>
      <w:r>
        <w:rPr>
          <w:rFonts w:ascii="Times New Roman" w:eastAsia="Times New Roman" w:hAnsi="Times New Roman" w:cs="Times New Roman"/>
          <w:sz w:val="24"/>
          <w:szCs w:val="24"/>
        </w:rPr>
        <w:t>defeat, or</w:t>
      </w:r>
      <w:proofErr w:type="gramEnd"/>
      <w:r>
        <w:rPr>
          <w:rFonts w:ascii="Times New Roman" w:eastAsia="Times New Roman" w:hAnsi="Times New Roman" w:cs="Times New Roman"/>
          <w:sz w:val="24"/>
          <w:szCs w:val="24"/>
        </w:rPr>
        <w:t xml:space="preserve"> wouldn’t be able to mentally overcome this discomfort with weakness that gnawed at me the most. </w:t>
      </w:r>
    </w:p>
    <w:p w14:paraId="0000000A"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first day that this manifested in Wales was in </w:t>
      </w:r>
      <w:proofErr w:type="spellStart"/>
      <w:r>
        <w:rPr>
          <w:rFonts w:ascii="Times New Roman" w:eastAsia="Times New Roman" w:hAnsi="Times New Roman" w:cs="Times New Roman"/>
          <w:sz w:val="24"/>
          <w:szCs w:val="24"/>
        </w:rPr>
        <w:t>Holyhead</w:t>
      </w:r>
      <w:proofErr w:type="spellEnd"/>
      <w:r>
        <w:rPr>
          <w:rFonts w:ascii="Times New Roman" w:eastAsia="Times New Roman" w:hAnsi="Times New Roman" w:cs="Times New Roman"/>
          <w:sz w:val="24"/>
          <w:szCs w:val="24"/>
        </w:rPr>
        <w:t xml:space="preserve">. This was our first real day of climbing and I found myself uncharacteristically grumpy, deeply perturbed by the heat, and inexplicably reliant on the snacks and water in my backpack. I didn’t want to climb first and be the one who couldn’t do it, I didn’t want to learn to belay for the anxiety that I would drop and kill my climber, and my nerves only grew as I watched other people scramble- successfully- up the cliff. Luckily, as the step of concrete experience forces one to, I learned to belay, I eventually climbed the rock face, and I felt more alive than ever. At points I was delighted by the ease with which I moved and at others, I was frustrated with the struggle of finding a good spot to place my hands or feet. </w:t>
      </w:r>
    </w:p>
    <w:p w14:paraId="0000000B"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Using this day as an example of concrete experience, reflective observation followed and in a surprising turn of events, this day turned into my favorite of the entire trip. I realized that in no longer being allowed to avoid rock climbing due to fear of failure, I had found something that I loved to do. I understood it at that moment as finally getting to pursue a dream that I didn’t even know that I had. While in the moment belaying a friend or climbing </w:t>
      </w:r>
      <w:proofErr w:type="gramStart"/>
      <w:r>
        <w:rPr>
          <w:rFonts w:ascii="Times New Roman" w:eastAsia="Times New Roman" w:hAnsi="Times New Roman" w:cs="Times New Roman"/>
          <w:sz w:val="24"/>
          <w:szCs w:val="24"/>
        </w:rPr>
        <w:t>myself</w:t>
      </w:r>
      <w:proofErr w:type="gramEnd"/>
      <w:r>
        <w:rPr>
          <w:rFonts w:ascii="Times New Roman" w:eastAsia="Times New Roman" w:hAnsi="Times New Roman" w:cs="Times New Roman"/>
          <w:sz w:val="24"/>
          <w:szCs w:val="24"/>
        </w:rPr>
        <w:t xml:space="preserve"> I was fully focused on the task so it was this second step of Kolb’s Cycle that allowed me to remove the experience from the present high of success and serotonin and see it as a step towards becoming the person who I want to be. I felt like I had finally broken into a new space and found a new hobby. In this step, what I thought I knew and wanted was challenged and a new world of adventure and opportunity was opened. In this instance, outdoor education as a vehicle for experiential learning allowed me to learn and grow while in an environment that I love. </w:t>
      </w:r>
    </w:p>
    <w:p w14:paraId="0000000C"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 xml:space="preserve">Much later than reflective observation of this experience came abstract conceptualization where I began to understand that rock climbing served me well in the moment and in immediate response as I became more comfortable on more difficult climbs but what it really did was begin to chip away at this fear of failure that I have carried with me my whole life. It is the only recent thing that I can think of that I have been scared to start and have actually started. It gave rise to the idea that fear of failure can no longer be a reason not to start because if I had never gone outdoor rock climbing that first time in </w:t>
      </w:r>
      <w:proofErr w:type="spellStart"/>
      <w:r>
        <w:rPr>
          <w:rFonts w:ascii="Times New Roman" w:eastAsia="Times New Roman" w:hAnsi="Times New Roman" w:cs="Times New Roman"/>
          <w:sz w:val="24"/>
          <w:szCs w:val="24"/>
        </w:rPr>
        <w:t>Holyhead</w:t>
      </w:r>
      <w:proofErr w:type="spellEnd"/>
      <w:r>
        <w:rPr>
          <w:rFonts w:ascii="Times New Roman" w:eastAsia="Times New Roman" w:hAnsi="Times New Roman" w:cs="Times New Roman"/>
          <w:sz w:val="24"/>
          <w:szCs w:val="24"/>
        </w:rPr>
        <w:t xml:space="preserve">, I wouldn’t have found an activity that I hope to continue the rest of my life. </w:t>
      </w:r>
    </w:p>
    <w:p w14:paraId="0000000D"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Since returning home I have continued to rock climb and have used it as a way to conquer my discomfort with weakness and possible failure. The concrete experience of rock climbing in </w:t>
      </w:r>
      <w:proofErr w:type="spellStart"/>
      <w:r>
        <w:rPr>
          <w:rFonts w:ascii="Times New Roman" w:eastAsia="Times New Roman" w:hAnsi="Times New Roman" w:cs="Times New Roman"/>
          <w:sz w:val="24"/>
          <w:szCs w:val="24"/>
        </w:rPr>
        <w:t>Holyhead</w:t>
      </w:r>
      <w:proofErr w:type="spellEnd"/>
      <w:r>
        <w:rPr>
          <w:rFonts w:ascii="Times New Roman" w:eastAsia="Times New Roman" w:hAnsi="Times New Roman" w:cs="Times New Roman"/>
          <w:sz w:val="24"/>
          <w:szCs w:val="24"/>
        </w:rPr>
        <w:t xml:space="preserve"> has turned into active experimentation and new concrete experiences climbing in the Adirondack Mountains that I call home. I have built climbing with friends into my schedule and gotten to experience a whole new side of home that I haven’t been able to be involved in before. There are so many great climbs sitting in my backyard and without Wales I could have gone my whole life without touching them. These climbs have continued to bring me through Kolb’s </w:t>
      </w:r>
      <w:proofErr w:type="gramStart"/>
      <w:r>
        <w:rPr>
          <w:rFonts w:ascii="Times New Roman" w:eastAsia="Times New Roman" w:hAnsi="Times New Roman" w:cs="Times New Roman"/>
          <w:sz w:val="24"/>
          <w:szCs w:val="24"/>
        </w:rPr>
        <w:t>cycle</w:t>
      </w:r>
      <w:proofErr w:type="gramEnd"/>
      <w:r>
        <w:rPr>
          <w:rFonts w:ascii="Times New Roman" w:eastAsia="Times New Roman" w:hAnsi="Times New Roman" w:cs="Times New Roman"/>
          <w:sz w:val="24"/>
          <w:szCs w:val="24"/>
        </w:rPr>
        <w:t xml:space="preserve"> and I have become further cognizant of my “fear of failure complex” and have been able to confront it. </w:t>
      </w:r>
    </w:p>
    <w:p w14:paraId="0000000E" w14:textId="77777777" w:rsidR="007532F7"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Outdoor education is what brought me to Wales and dangled me on a cliff in </w:t>
      </w:r>
      <w:proofErr w:type="spellStart"/>
      <w:r>
        <w:rPr>
          <w:rFonts w:ascii="Times New Roman" w:eastAsia="Times New Roman" w:hAnsi="Times New Roman" w:cs="Times New Roman"/>
          <w:sz w:val="24"/>
          <w:szCs w:val="24"/>
        </w:rPr>
        <w:t>Holyhead</w:t>
      </w:r>
      <w:proofErr w:type="spellEnd"/>
      <w:r>
        <w:rPr>
          <w:rFonts w:ascii="Times New Roman" w:eastAsia="Times New Roman" w:hAnsi="Times New Roman" w:cs="Times New Roman"/>
          <w:sz w:val="24"/>
          <w:szCs w:val="24"/>
        </w:rPr>
        <w:t xml:space="preserve">, but the Kolb Cycle is what made that experience meaningful and spurred personal growth. The coupling of outdoor education and the Kolb Cycle is an ingenious way to push people past their physical and mental limitations to allow for new outdoor experiences and mindful development. I have always felt best when in the wild but have never slowed down to reflect on my time spent outdoors. Through Kolb’s four steps, my outdoor experiences have become vehicles for learning </w:t>
      </w:r>
      <w:r>
        <w:rPr>
          <w:rFonts w:ascii="Times New Roman" w:eastAsia="Times New Roman" w:hAnsi="Times New Roman" w:cs="Times New Roman"/>
          <w:sz w:val="24"/>
          <w:szCs w:val="24"/>
        </w:rPr>
        <w:lastRenderedPageBreak/>
        <w:t xml:space="preserve">and through outdoor education I have been able to holistically implement his theories. As I climb, reflect, conceptualize, and then climb a new line I am getting stronger, happier, and deconstructing a limiting mindset which will serve me the rest of my life. </w:t>
      </w:r>
    </w:p>
    <w:p w14:paraId="0000000F" w14:textId="77777777" w:rsidR="007532F7" w:rsidRDefault="007532F7">
      <w:pPr>
        <w:spacing w:line="480" w:lineRule="auto"/>
        <w:rPr>
          <w:rFonts w:ascii="Times New Roman" w:eastAsia="Times New Roman" w:hAnsi="Times New Roman" w:cs="Times New Roman"/>
          <w:sz w:val="24"/>
          <w:szCs w:val="24"/>
        </w:rPr>
      </w:pPr>
    </w:p>
    <w:p w14:paraId="00000010" w14:textId="77777777" w:rsidR="007532F7" w:rsidRDefault="007532F7">
      <w:pPr>
        <w:spacing w:line="480" w:lineRule="auto"/>
        <w:rPr>
          <w:rFonts w:ascii="Times New Roman" w:eastAsia="Times New Roman" w:hAnsi="Times New Roman" w:cs="Times New Roman"/>
          <w:sz w:val="24"/>
          <w:szCs w:val="24"/>
        </w:rPr>
      </w:pPr>
    </w:p>
    <w:p w14:paraId="00000011" w14:textId="77777777" w:rsidR="007532F7" w:rsidRDefault="007532F7">
      <w:pPr>
        <w:spacing w:line="480" w:lineRule="auto"/>
        <w:rPr>
          <w:rFonts w:ascii="Times New Roman" w:eastAsia="Times New Roman" w:hAnsi="Times New Roman" w:cs="Times New Roman"/>
          <w:sz w:val="24"/>
          <w:szCs w:val="24"/>
        </w:rPr>
      </w:pPr>
    </w:p>
    <w:p w14:paraId="00000012" w14:textId="77777777" w:rsidR="007532F7" w:rsidRDefault="007532F7">
      <w:pPr>
        <w:spacing w:line="480" w:lineRule="auto"/>
        <w:rPr>
          <w:rFonts w:ascii="Times New Roman" w:eastAsia="Times New Roman" w:hAnsi="Times New Roman" w:cs="Times New Roman"/>
          <w:sz w:val="24"/>
          <w:szCs w:val="24"/>
        </w:rPr>
      </w:pPr>
    </w:p>
    <w:p w14:paraId="00000013" w14:textId="77777777" w:rsidR="007532F7" w:rsidRDefault="007532F7">
      <w:pPr>
        <w:spacing w:line="480" w:lineRule="auto"/>
        <w:rPr>
          <w:rFonts w:ascii="Times New Roman" w:eastAsia="Times New Roman" w:hAnsi="Times New Roman" w:cs="Times New Roman"/>
          <w:sz w:val="24"/>
          <w:szCs w:val="24"/>
        </w:rPr>
      </w:pPr>
    </w:p>
    <w:p w14:paraId="00000014" w14:textId="77777777" w:rsidR="007532F7" w:rsidRDefault="007532F7">
      <w:pPr>
        <w:spacing w:line="480" w:lineRule="auto"/>
        <w:rPr>
          <w:rFonts w:ascii="Times New Roman" w:eastAsia="Times New Roman" w:hAnsi="Times New Roman" w:cs="Times New Roman"/>
          <w:sz w:val="24"/>
          <w:szCs w:val="24"/>
        </w:rPr>
      </w:pPr>
    </w:p>
    <w:p w14:paraId="00000015" w14:textId="77777777" w:rsidR="007532F7" w:rsidRDefault="007532F7">
      <w:pPr>
        <w:spacing w:line="480" w:lineRule="auto"/>
        <w:rPr>
          <w:rFonts w:ascii="Times New Roman" w:eastAsia="Times New Roman" w:hAnsi="Times New Roman" w:cs="Times New Roman"/>
          <w:sz w:val="24"/>
          <w:szCs w:val="24"/>
        </w:rPr>
      </w:pPr>
    </w:p>
    <w:p w14:paraId="00000016" w14:textId="77777777" w:rsidR="007532F7" w:rsidRDefault="007532F7">
      <w:pPr>
        <w:spacing w:line="480" w:lineRule="auto"/>
        <w:rPr>
          <w:rFonts w:ascii="Times New Roman" w:eastAsia="Times New Roman" w:hAnsi="Times New Roman" w:cs="Times New Roman"/>
          <w:sz w:val="24"/>
          <w:szCs w:val="24"/>
        </w:rPr>
      </w:pPr>
    </w:p>
    <w:p w14:paraId="00000017" w14:textId="77777777" w:rsidR="007532F7" w:rsidRDefault="007532F7">
      <w:pPr>
        <w:spacing w:line="480" w:lineRule="auto"/>
        <w:rPr>
          <w:rFonts w:ascii="Times New Roman" w:eastAsia="Times New Roman" w:hAnsi="Times New Roman" w:cs="Times New Roman"/>
          <w:sz w:val="24"/>
          <w:szCs w:val="24"/>
        </w:rPr>
      </w:pPr>
    </w:p>
    <w:p w14:paraId="00000018" w14:textId="77777777" w:rsidR="007532F7" w:rsidRDefault="007532F7">
      <w:pPr>
        <w:spacing w:line="480" w:lineRule="auto"/>
        <w:rPr>
          <w:rFonts w:ascii="Times New Roman" w:eastAsia="Times New Roman" w:hAnsi="Times New Roman" w:cs="Times New Roman"/>
          <w:sz w:val="24"/>
          <w:szCs w:val="24"/>
        </w:rPr>
      </w:pPr>
    </w:p>
    <w:p w14:paraId="00000019" w14:textId="77777777" w:rsidR="007532F7" w:rsidRDefault="007532F7">
      <w:pPr>
        <w:spacing w:line="480" w:lineRule="auto"/>
        <w:rPr>
          <w:rFonts w:ascii="Times New Roman" w:eastAsia="Times New Roman" w:hAnsi="Times New Roman" w:cs="Times New Roman"/>
          <w:sz w:val="24"/>
          <w:szCs w:val="24"/>
        </w:rPr>
      </w:pPr>
    </w:p>
    <w:p w14:paraId="0000001A" w14:textId="77777777" w:rsidR="007532F7" w:rsidRDefault="007532F7">
      <w:pPr>
        <w:spacing w:line="480" w:lineRule="auto"/>
        <w:rPr>
          <w:rFonts w:ascii="Times New Roman" w:eastAsia="Times New Roman" w:hAnsi="Times New Roman" w:cs="Times New Roman"/>
          <w:sz w:val="24"/>
          <w:szCs w:val="24"/>
        </w:rPr>
      </w:pPr>
    </w:p>
    <w:p w14:paraId="0000001B" w14:textId="77777777" w:rsidR="007532F7" w:rsidRDefault="007532F7">
      <w:pPr>
        <w:spacing w:line="480" w:lineRule="auto"/>
        <w:rPr>
          <w:rFonts w:ascii="Times New Roman" w:eastAsia="Times New Roman" w:hAnsi="Times New Roman" w:cs="Times New Roman"/>
          <w:sz w:val="24"/>
          <w:szCs w:val="24"/>
        </w:rPr>
      </w:pPr>
    </w:p>
    <w:p w14:paraId="0000001C" w14:textId="77777777" w:rsidR="007532F7" w:rsidRDefault="007532F7">
      <w:pPr>
        <w:spacing w:line="480" w:lineRule="auto"/>
        <w:rPr>
          <w:rFonts w:ascii="Times New Roman" w:eastAsia="Times New Roman" w:hAnsi="Times New Roman" w:cs="Times New Roman"/>
          <w:sz w:val="24"/>
          <w:szCs w:val="24"/>
        </w:rPr>
      </w:pPr>
    </w:p>
    <w:p w14:paraId="0000001D" w14:textId="77777777" w:rsidR="007532F7" w:rsidRDefault="007532F7">
      <w:pPr>
        <w:spacing w:line="480" w:lineRule="auto"/>
        <w:rPr>
          <w:rFonts w:ascii="Times New Roman" w:eastAsia="Times New Roman" w:hAnsi="Times New Roman" w:cs="Times New Roman"/>
          <w:sz w:val="24"/>
          <w:szCs w:val="24"/>
        </w:rPr>
      </w:pPr>
    </w:p>
    <w:p w14:paraId="0000001E" w14:textId="77777777" w:rsidR="007532F7" w:rsidRDefault="007532F7">
      <w:pPr>
        <w:spacing w:line="480" w:lineRule="auto"/>
        <w:rPr>
          <w:rFonts w:ascii="Times New Roman" w:eastAsia="Times New Roman" w:hAnsi="Times New Roman" w:cs="Times New Roman"/>
          <w:sz w:val="24"/>
          <w:szCs w:val="24"/>
        </w:rPr>
      </w:pPr>
    </w:p>
    <w:p w14:paraId="0000001F" w14:textId="77777777" w:rsidR="007532F7" w:rsidRDefault="007532F7">
      <w:pPr>
        <w:spacing w:line="480" w:lineRule="auto"/>
        <w:rPr>
          <w:rFonts w:ascii="Times New Roman" w:eastAsia="Times New Roman" w:hAnsi="Times New Roman" w:cs="Times New Roman"/>
          <w:sz w:val="24"/>
          <w:szCs w:val="24"/>
        </w:rPr>
      </w:pPr>
    </w:p>
    <w:p w14:paraId="00000020" w14:textId="77777777" w:rsidR="007532F7" w:rsidRDefault="007532F7">
      <w:pPr>
        <w:spacing w:line="480" w:lineRule="auto"/>
        <w:rPr>
          <w:rFonts w:ascii="Times New Roman" w:eastAsia="Times New Roman" w:hAnsi="Times New Roman" w:cs="Times New Roman"/>
          <w:sz w:val="24"/>
          <w:szCs w:val="24"/>
        </w:rPr>
      </w:pPr>
    </w:p>
    <w:p w14:paraId="00000021" w14:textId="77777777" w:rsidR="007532F7" w:rsidRDefault="007532F7">
      <w:pPr>
        <w:spacing w:line="480" w:lineRule="auto"/>
        <w:rPr>
          <w:rFonts w:ascii="Times New Roman" w:eastAsia="Times New Roman" w:hAnsi="Times New Roman" w:cs="Times New Roman"/>
          <w:sz w:val="24"/>
          <w:szCs w:val="24"/>
        </w:rPr>
      </w:pPr>
    </w:p>
    <w:p w14:paraId="00000022" w14:textId="77777777" w:rsidR="007532F7" w:rsidRDefault="007532F7">
      <w:pPr>
        <w:spacing w:line="480" w:lineRule="auto"/>
        <w:rPr>
          <w:rFonts w:ascii="Times New Roman" w:eastAsia="Times New Roman" w:hAnsi="Times New Roman" w:cs="Times New Roman"/>
          <w:sz w:val="24"/>
          <w:szCs w:val="24"/>
        </w:rPr>
      </w:pPr>
    </w:p>
    <w:p w14:paraId="00000023" w14:textId="77777777" w:rsidR="007532F7"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References</w:t>
      </w:r>
    </w:p>
    <w:p w14:paraId="00000024" w14:textId="77777777" w:rsidR="007532F7" w:rsidRDefault="00000000">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Mcleod, Samuel. “Kolb’s Learning Styles and Experiential Learning Cycle.” </w:t>
      </w:r>
      <w:r>
        <w:rPr>
          <w:rFonts w:ascii="Times New Roman" w:eastAsia="Times New Roman" w:hAnsi="Times New Roman" w:cs="Times New Roman"/>
          <w:i/>
          <w:sz w:val="24"/>
          <w:szCs w:val="24"/>
        </w:rPr>
        <w:t>Simply Psychology</w:t>
      </w:r>
      <w:r>
        <w:rPr>
          <w:rFonts w:ascii="Times New Roman" w:eastAsia="Times New Roman" w:hAnsi="Times New Roman" w:cs="Times New Roman"/>
          <w:sz w:val="24"/>
          <w:szCs w:val="24"/>
        </w:rPr>
        <w:t xml:space="preserve">, 16 June 2023. </w:t>
      </w:r>
      <w:hyperlink r:id="rId4">
        <w:r>
          <w:rPr>
            <w:rFonts w:ascii="Times New Roman" w:eastAsia="Times New Roman" w:hAnsi="Times New Roman" w:cs="Times New Roman"/>
            <w:sz w:val="24"/>
            <w:szCs w:val="24"/>
          </w:rPr>
          <w:t>https://www.simplypsychology.org/learning-kolb.html</w:t>
        </w:r>
      </w:hyperlink>
      <w:r>
        <w:rPr>
          <w:rFonts w:ascii="Times New Roman" w:eastAsia="Times New Roman" w:hAnsi="Times New Roman" w:cs="Times New Roman"/>
          <w:sz w:val="24"/>
          <w:szCs w:val="24"/>
        </w:rPr>
        <w:t xml:space="preserve">. </w:t>
      </w:r>
    </w:p>
    <w:p w14:paraId="00000025" w14:textId="77777777" w:rsidR="007532F7" w:rsidRDefault="00000000">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Sharlanova</w:t>
      </w:r>
      <w:proofErr w:type="spellEnd"/>
      <w:r>
        <w:rPr>
          <w:rFonts w:ascii="Times New Roman" w:eastAsia="Times New Roman" w:hAnsi="Times New Roman" w:cs="Times New Roman"/>
          <w:sz w:val="24"/>
          <w:szCs w:val="24"/>
        </w:rPr>
        <w:t xml:space="preserve">, Valentina. “Experiential Learning.” </w:t>
      </w:r>
      <w:proofErr w:type="spellStart"/>
      <w:r>
        <w:rPr>
          <w:rFonts w:ascii="Times New Roman" w:eastAsia="Times New Roman" w:hAnsi="Times New Roman" w:cs="Times New Roman"/>
          <w:i/>
          <w:sz w:val="24"/>
          <w:szCs w:val="24"/>
        </w:rPr>
        <w:t>Trakia</w:t>
      </w:r>
      <w:proofErr w:type="spellEnd"/>
      <w:r>
        <w:rPr>
          <w:rFonts w:ascii="Times New Roman" w:eastAsia="Times New Roman" w:hAnsi="Times New Roman" w:cs="Times New Roman"/>
          <w:i/>
          <w:sz w:val="24"/>
          <w:szCs w:val="24"/>
        </w:rPr>
        <w:t xml:space="preserve"> Journal of Sciences</w:t>
      </w:r>
      <w:r>
        <w:rPr>
          <w:rFonts w:ascii="Times New Roman" w:eastAsia="Times New Roman" w:hAnsi="Times New Roman" w:cs="Times New Roman"/>
          <w:sz w:val="24"/>
          <w:szCs w:val="24"/>
        </w:rPr>
        <w:t xml:space="preserve">, 2(4), 2004, pp 36-39. </w:t>
      </w:r>
      <w:proofErr w:type="spellStart"/>
      <w:r>
        <w:rPr>
          <w:rFonts w:ascii="Times New Roman" w:eastAsia="Times New Roman" w:hAnsi="Times New Roman" w:cs="Times New Roman"/>
          <w:sz w:val="24"/>
          <w:szCs w:val="24"/>
        </w:rPr>
        <w:t>Trakia</w:t>
      </w:r>
      <w:proofErr w:type="spellEnd"/>
      <w:r>
        <w:rPr>
          <w:rFonts w:ascii="Times New Roman" w:eastAsia="Times New Roman" w:hAnsi="Times New Roman" w:cs="Times New Roman"/>
          <w:sz w:val="24"/>
          <w:szCs w:val="24"/>
        </w:rPr>
        <w:t xml:space="preserve"> University. </w:t>
      </w:r>
    </w:p>
    <w:sectPr w:rsidR="007532F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2F7"/>
    <w:rsid w:val="007532F7"/>
    <w:rsid w:val="009C12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097384EB-3BF2-8D40-88E9-5456C3A2E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1260</Words>
  <Characters>7188</Characters>
  <Application>Microsoft Office Word</Application>
  <DocSecurity>0</DocSecurity>
  <Lines>59</Lines>
  <Paragraphs>16</Paragraphs>
  <ScaleCrop>false</ScaleCrop>
  <Company/>
  <LinksUpToDate>false</LinksUpToDate>
  <CharactersWithSpaces>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STEPHENS, ANNETTE</cp:lastModifiedBy>
  <cp:revision>2</cp:revision>
  <dcterms:created xsi:type="dcterms:W3CDTF">2023-07-07T04:42:00Z</dcterms:created>
  <dcterms:modified xsi:type="dcterms:W3CDTF">2023-07-07T04:42:00Z</dcterms:modified>
</cp:coreProperties>
</file>