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73727496"/>
        <w:docPartObj>
          <w:docPartGallery w:val="Cover Pages"/>
          <w:docPartUnique/>
        </w:docPartObj>
      </w:sdtPr>
      <w:sdtEndPr/>
      <w:sdtContent>
        <w:p w14:paraId="4C355523" w14:textId="1A373AA2" w:rsidR="00701C17" w:rsidRPr="003A7ACC" w:rsidRDefault="00701C17" w:rsidP="003A7ACC">
          <w:r>
            <w:rPr>
              <w:noProof/>
            </w:rPr>
            <mc:AlternateContent>
              <mc:Choice Requires="wps">
                <w:drawing>
                  <wp:anchor distT="0" distB="0" distL="114300" distR="114300" simplePos="0" relativeHeight="251659264" behindDoc="0" locked="0" layoutInCell="1" allowOverlap="1" wp14:anchorId="09C50E9A" wp14:editId="1D8316E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DFF494E" w14:textId="00F41C06" w:rsidR="00701C17" w:rsidRDefault="009F784F">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9C50E9A"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zXDe7poCAACJ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DFF494E" w14:textId="00F41C06" w:rsidR="00701C17" w:rsidRDefault="009F784F">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sdtContent>
    </w:sdt>
    <w:p w14:paraId="7702012F" w14:textId="4395D110" w:rsidR="00701C17" w:rsidRDefault="009F784F">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82880" distR="182880" simplePos="0" relativeHeight="251660288" behindDoc="0" locked="0" layoutInCell="1" allowOverlap="1" wp14:anchorId="538D681B" wp14:editId="04257C24">
                <wp:simplePos x="0" y="0"/>
                <wp:positionH relativeFrom="margin">
                  <wp:posOffset>438150</wp:posOffset>
                </wp:positionH>
                <wp:positionV relativeFrom="page">
                  <wp:posOffset>2933700</wp:posOffset>
                </wp:positionV>
                <wp:extent cx="4686300" cy="2486025"/>
                <wp:effectExtent l="0" t="0" r="571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486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016DAF" w14:textId="14AED17D" w:rsidR="00701C17" w:rsidRDefault="00694F1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76A98">
                                  <w:rPr>
                                    <w:color w:val="4472C4" w:themeColor="accent1"/>
                                    <w:sz w:val="72"/>
                                    <w:szCs w:val="72"/>
                                  </w:rPr>
                                  <w:t>Academic and Employability skills</w:t>
                                </w:r>
                              </w:sdtContent>
                            </w:sdt>
                          </w:p>
                          <w:sdt>
                            <w:sdtPr>
                              <w:rPr>
                                <w:caps/>
                                <w:color w:val="1F4E79" w:themeColor="accent5"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3D9B81A" w14:textId="2ED96AE5" w:rsidR="00701C17" w:rsidRDefault="00B44FA3">
                                <w:pPr>
                                  <w:pStyle w:val="NoSpacing"/>
                                  <w:spacing w:before="40" w:after="40"/>
                                  <w:rPr>
                                    <w:caps/>
                                    <w:color w:val="1F4E79" w:themeColor="accent5" w:themeShade="80"/>
                                    <w:sz w:val="28"/>
                                    <w:szCs w:val="28"/>
                                  </w:rPr>
                                </w:pPr>
                                <w:r w:rsidRPr="003D7D8A">
                                  <w:rPr>
                                    <w:caps/>
                                    <w:color w:val="1F4E79" w:themeColor="accent5" w:themeShade="80"/>
                                    <w:sz w:val="32"/>
                                    <w:szCs w:val="32"/>
                                  </w:rPr>
                                  <w:t>Assessment component 2 :Report on employability skills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2789C01" w14:textId="2BF167CB" w:rsidR="00701C17" w:rsidRDefault="00701C17">
                                <w:pPr>
                                  <w:pStyle w:val="NoSpacing"/>
                                  <w:spacing w:before="80" w:after="40"/>
                                  <w:rPr>
                                    <w:caps/>
                                    <w:color w:val="5B9BD5" w:themeColor="accent5"/>
                                    <w:sz w:val="24"/>
                                    <w:szCs w:val="24"/>
                                  </w:rPr>
                                </w:pPr>
                                <w:r>
                                  <w:rPr>
                                    <w:caps/>
                                    <w:color w:val="5B9BD5" w:themeColor="accent5"/>
                                    <w:sz w:val="24"/>
                                    <w:szCs w:val="24"/>
                                  </w:rPr>
                                  <w:t>Shah Mohammed Uddin (2019661)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538D681B" id="_x0000_t202" coordsize="21600,21600" o:spt="202" path="m,l,21600r21600,l21600,xe">
                <v:stroke joinstyle="miter"/>
                <v:path gradientshapeok="t" o:connecttype="rect"/>
              </v:shapetype>
              <v:shape id="Text Box 131" o:spid="_x0000_s1027" type="#_x0000_t202" style="position:absolute;margin-left:34.5pt;margin-top:231pt;width:369pt;height:195.7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" filled="f" stroked="f" strokeweight=".5pt">
                <v:textbox inset="0,0,0,0">
                  <w:txbxContent>
                    <w:p w14:paraId="6A016DAF" w14:textId="14AED17D" w:rsidR="00701C17" w:rsidRDefault="00694F1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76A98">
                            <w:rPr>
                              <w:color w:val="4472C4" w:themeColor="accent1"/>
                              <w:sz w:val="72"/>
                              <w:szCs w:val="72"/>
                            </w:rPr>
                            <w:t>Academic and Employability skills</w:t>
                          </w:r>
                        </w:sdtContent>
                      </w:sdt>
                    </w:p>
                    <w:sdt>
                      <w:sdtPr>
                        <w:rPr>
                          <w:caps/>
                          <w:color w:val="1F4E79" w:themeColor="accent5"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3D9B81A" w14:textId="2ED96AE5" w:rsidR="00701C17" w:rsidRDefault="00B44FA3">
                          <w:pPr>
                            <w:pStyle w:val="NoSpacing"/>
                            <w:spacing w:before="40" w:after="40"/>
                            <w:rPr>
                              <w:caps/>
                              <w:color w:val="1F4E79" w:themeColor="accent5" w:themeShade="80"/>
                              <w:sz w:val="28"/>
                              <w:szCs w:val="28"/>
                            </w:rPr>
                          </w:pPr>
                          <w:r w:rsidRPr="003D7D8A">
                            <w:rPr>
                              <w:caps/>
                              <w:color w:val="1F4E79" w:themeColor="accent5" w:themeShade="80"/>
                              <w:sz w:val="32"/>
                              <w:szCs w:val="32"/>
                            </w:rPr>
                            <w:t>Assessment component 2 :Report on employability skills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2789C01" w14:textId="2BF167CB" w:rsidR="00701C17" w:rsidRDefault="00701C17">
                          <w:pPr>
                            <w:pStyle w:val="NoSpacing"/>
                            <w:spacing w:before="80" w:after="40"/>
                            <w:rPr>
                              <w:caps/>
                              <w:color w:val="5B9BD5" w:themeColor="accent5"/>
                              <w:sz w:val="24"/>
                              <w:szCs w:val="24"/>
                            </w:rPr>
                          </w:pPr>
                          <w:r>
                            <w:rPr>
                              <w:caps/>
                              <w:color w:val="5B9BD5" w:themeColor="accent5"/>
                              <w:sz w:val="24"/>
                              <w:szCs w:val="24"/>
                            </w:rPr>
                            <w:t>Shah Mohammed Uddin (2019661)</w:t>
                          </w:r>
                        </w:p>
                      </w:sdtContent>
                    </w:sdt>
                  </w:txbxContent>
                </v:textbox>
                <w10:wrap type="square" anchorx="margin" anchory="page"/>
              </v:shape>
            </w:pict>
          </mc:Fallback>
        </mc:AlternateContent>
      </w:r>
      <w:r w:rsidR="00701C17">
        <w:br w:type="page"/>
      </w:r>
    </w:p>
    <w:p w14:paraId="083F2B0B" w14:textId="23220F66" w:rsidR="007011B0" w:rsidRPr="00D841A2" w:rsidRDefault="00245B08" w:rsidP="007011B0">
      <w:pPr>
        <w:pStyle w:val="Heading1"/>
        <w:rPr>
          <w:b/>
          <w:bCs/>
          <w:sz w:val="40"/>
          <w:szCs w:val="40"/>
        </w:rPr>
      </w:pPr>
      <w:r w:rsidRPr="00D841A2">
        <w:rPr>
          <w:b/>
          <w:bCs/>
          <w:sz w:val="40"/>
          <w:szCs w:val="40"/>
        </w:rPr>
        <w:lastRenderedPageBreak/>
        <w:t>Contents Page</w:t>
      </w:r>
    </w:p>
    <w:p w14:paraId="6CB5870E" w14:textId="0B0B1D79" w:rsidR="00D841A2" w:rsidRDefault="00D841A2" w:rsidP="00D841A2"/>
    <w:p w14:paraId="44766853" w14:textId="0D8D08EE" w:rsidR="00D841A2" w:rsidRDefault="00D841A2" w:rsidP="00D841A2"/>
    <w:p w14:paraId="769C3E97" w14:textId="631A2688" w:rsidR="00D841A2" w:rsidRDefault="00D841A2" w:rsidP="00D841A2"/>
    <w:p w14:paraId="7D451D06" w14:textId="77777777" w:rsidR="00D841A2" w:rsidRPr="00D841A2" w:rsidRDefault="00D841A2" w:rsidP="00D841A2"/>
    <w:p w14:paraId="2A45EE60" w14:textId="2C434503" w:rsidR="00F93FA9" w:rsidRDefault="00F93FA9" w:rsidP="00F93FA9">
      <w:pPr>
        <w:pStyle w:val="Heading1"/>
        <w:numPr>
          <w:ilvl w:val="0"/>
          <w:numId w:val="1"/>
        </w:numPr>
      </w:pPr>
      <w:r>
        <w:t>Introduction</w:t>
      </w:r>
    </w:p>
    <w:p w14:paraId="5D3939DB" w14:textId="606CB6C9" w:rsidR="00B67E4E" w:rsidRDefault="00B67E4E" w:rsidP="00B67E4E">
      <w:pPr>
        <w:pStyle w:val="Heading2"/>
      </w:pPr>
      <w:r>
        <w:t>What are Employability Skills</w:t>
      </w:r>
      <w:r w:rsidR="00787113">
        <w:t xml:space="preserve"> and who requires such skills </w:t>
      </w:r>
    </w:p>
    <w:p w14:paraId="42302002" w14:textId="77777777" w:rsidR="00593D15" w:rsidRPr="00593D15" w:rsidRDefault="00593D15" w:rsidP="00593D15"/>
    <w:p w14:paraId="6D5F6AF4" w14:textId="2557EF36" w:rsidR="002C379C" w:rsidRDefault="00F93FA9" w:rsidP="00F93FA9">
      <w:pPr>
        <w:pStyle w:val="Heading1"/>
        <w:numPr>
          <w:ilvl w:val="0"/>
          <w:numId w:val="1"/>
        </w:numPr>
      </w:pPr>
      <w:r>
        <w:t xml:space="preserve">Main findings </w:t>
      </w:r>
    </w:p>
    <w:p w14:paraId="2E6A99D6" w14:textId="6A5903CF" w:rsidR="00855082" w:rsidRPr="00694F13" w:rsidRDefault="00FE1F9F" w:rsidP="00BD36E2">
      <w:pPr>
        <w:pStyle w:val="Heading3"/>
        <w:rPr>
          <w:color w:val="2E74B5" w:themeColor="accent5" w:themeShade="BF"/>
          <w:sz w:val="22"/>
          <w:szCs w:val="22"/>
        </w:rPr>
      </w:pPr>
      <w:r>
        <w:rPr>
          <w:color w:val="2F5496" w:themeColor="accent1" w:themeShade="BF"/>
          <w:sz w:val="22"/>
          <w:szCs w:val="22"/>
        </w:rPr>
        <w:t xml:space="preserve">              </w:t>
      </w:r>
      <w:r w:rsidRPr="00694F13">
        <w:rPr>
          <w:color w:val="2E74B5" w:themeColor="accent5" w:themeShade="BF"/>
          <w:sz w:val="22"/>
          <w:szCs w:val="22"/>
        </w:rPr>
        <w:t xml:space="preserve">2.1 </w:t>
      </w:r>
      <w:r w:rsidR="00FF5D5C" w:rsidRPr="00694F13">
        <w:rPr>
          <w:color w:val="2E74B5" w:themeColor="accent5" w:themeShade="BF"/>
          <w:sz w:val="22"/>
          <w:szCs w:val="22"/>
        </w:rPr>
        <w:t xml:space="preserve">         </w:t>
      </w:r>
      <w:r w:rsidRPr="00694F13">
        <w:rPr>
          <w:color w:val="2E74B5" w:themeColor="accent5" w:themeShade="BF"/>
          <w:sz w:val="22"/>
          <w:szCs w:val="22"/>
        </w:rPr>
        <w:t>Essential employability skills in today's workforce</w:t>
      </w:r>
      <w:r w:rsidR="00855082" w:rsidRPr="00694F13">
        <w:rPr>
          <w:color w:val="2E74B5" w:themeColor="accent5" w:themeShade="BF"/>
          <w:sz w:val="22"/>
          <w:szCs w:val="22"/>
        </w:rPr>
        <w:t xml:space="preserve"> </w:t>
      </w:r>
    </w:p>
    <w:p w14:paraId="263E8B80" w14:textId="37567952" w:rsidR="00AC4831" w:rsidRPr="00694F13" w:rsidRDefault="00F27478" w:rsidP="00903BF7">
      <w:pPr>
        <w:pStyle w:val="Heading2"/>
        <w:rPr>
          <w:color w:val="2E74B5" w:themeColor="accent5" w:themeShade="BF"/>
          <w:sz w:val="22"/>
          <w:szCs w:val="22"/>
        </w:rPr>
      </w:pPr>
      <w:r w:rsidRPr="00694F13">
        <w:rPr>
          <w:color w:val="2E74B5" w:themeColor="accent5" w:themeShade="BF"/>
          <w:sz w:val="22"/>
          <w:szCs w:val="22"/>
        </w:rPr>
        <w:t xml:space="preserve">              </w:t>
      </w:r>
      <w:r w:rsidR="004646CA" w:rsidRPr="00694F13">
        <w:rPr>
          <w:color w:val="2E74B5" w:themeColor="accent5" w:themeShade="BF"/>
          <w:sz w:val="22"/>
          <w:szCs w:val="22"/>
        </w:rPr>
        <w:t xml:space="preserve">2.2 </w:t>
      </w:r>
      <w:r w:rsidR="00593D15" w:rsidRPr="00694F13">
        <w:rPr>
          <w:color w:val="2E74B5" w:themeColor="accent5" w:themeShade="BF"/>
          <w:sz w:val="22"/>
          <w:szCs w:val="22"/>
        </w:rPr>
        <w:t xml:space="preserve">         </w:t>
      </w:r>
      <w:r w:rsidR="001A761E" w:rsidRPr="00694F13">
        <w:rPr>
          <w:color w:val="2E74B5" w:themeColor="accent5" w:themeShade="BF"/>
          <w:sz w:val="22"/>
          <w:szCs w:val="22"/>
        </w:rPr>
        <w:t>T</w:t>
      </w:r>
      <w:r w:rsidR="00E030E8" w:rsidRPr="00694F13">
        <w:rPr>
          <w:color w:val="2E74B5" w:themeColor="accent5" w:themeShade="BF"/>
          <w:sz w:val="22"/>
          <w:szCs w:val="22"/>
        </w:rPr>
        <w:t>he develop</w:t>
      </w:r>
      <w:r w:rsidR="001A761E" w:rsidRPr="00694F13">
        <w:rPr>
          <w:color w:val="2E74B5" w:themeColor="accent5" w:themeShade="BF"/>
          <w:sz w:val="22"/>
          <w:szCs w:val="22"/>
        </w:rPr>
        <w:t>ment of E</w:t>
      </w:r>
      <w:r w:rsidR="004646CA" w:rsidRPr="00694F13">
        <w:rPr>
          <w:color w:val="2E74B5" w:themeColor="accent5" w:themeShade="BF"/>
          <w:sz w:val="22"/>
          <w:szCs w:val="22"/>
        </w:rPr>
        <w:t>mployability skills recently</w:t>
      </w:r>
    </w:p>
    <w:p w14:paraId="3FDDC838" w14:textId="1726CFAD" w:rsidR="00903BF7" w:rsidRPr="00694F13" w:rsidRDefault="00FE1F9F" w:rsidP="00903BF7">
      <w:pPr>
        <w:rPr>
          <w:color w:val="2E74B5" w:themeColor="accent5" w:themeShade="BF"/>
        </w:rPr>
      </w:pPr>
      <w:r w:rsidRPr="00694F13">
        <w:rPr>
          <w:color w:val="2E74B5" w:themeColor="accent5" w:themeShade="BF"/>
        </w:rPr>
        <w:t xml:space="preserve">             2.3</w:t>
      </w:r>
      <w:r w:rsidR="00FF5D5C" w:rsidRPr="00694F13">
        <w:rPr>
          <w:color w:val="2E74B5" w:themeColor="accent5" w:themeShade="BF"/>
        </w:rPr>
        <w:t xml:space="preserve">         </w:t>
      </w:r>
      <w:r w:rsidRPr="00694F13">
        <w:rPr>
          <w:color w:val="2E74B5" w:themeColor="accent5" w:themeShade="BF"/>
        </w:rPr>
        <w:t xml:space="preserve"> Has it always been necessary to have employability skills?</w:t>
      </w:r>
    </w:p>
    <w:p w14:paraId="3980A9EF" w14:textId="77777777" w:rsidR="004646CA" w:rsidRPr="004646CA" w:rsidRDefault="004646CA" w:rsidP="004646CA"/>
    <w:p w14:paraId="473968AD" w14:textId="77777777" w:rsidR="002C379C" w:rsidRDefault="002C379C" w:rsidP="00F93FA9">
      <w:pPr>
        <w:pStyle w:val="Heading1"/>
        <w:numPr>
          <w:ilvl w:val="0"/>
          <w:numId w:val="1"/>
        </w:numPr>
      </w:pPr>
      <w:r>
        <w:t>Conclusion</w:t>
      </w:r>
    </w:p>
    <w:p w14:paraId="5ED5C77F" w14:textId="58E30529" w:rsidR="00245B08" w:rsidRDefault="002C379C" w:rsidP="00F93FA9">
      <w:pPr>
        <w:pStyle w:val="Heading1"/>
        <w:numPr>
          <w:ilvl w:val="0"/>
          <w:numId w:val="1"/>
        </w:numPr>
      </w:pPr>
      <w:r>
        <w:t xml:space="preserve">Reference list </w:t>
      </w:r>
      <w:r w:rsidR="00245B08">
        <w:t xml:space="preserve"> </w:t>
      </w:r>
    </w:p>
    <w:p w14:paraId="766F2298" w14:textId="5F9FF1E6" w:rsidR="00245B08" w:rsidRDefault="00245B08">
      <w:r>
        <w:br w:type="page"/>
      </w:r>
    </w:p>
    <w:p w14:paraId="1C508B72" w14:textId="77777777" w:rsidR="00B44FA3" w:rsidRDefault="00B44FA3">
      <w:pPr>
        <w:rPr>
          <w:rFonts w:asciiTheme="majorHAnsi" w:eastAsiaTheme="majorEastAsia" w:hAnsiTheme="majorHAnsi" w:cstheme="majorBidi"/>
          <w:color w:val="2F5496" w:themeColor="accent1" w:themeShade="BF"/>
          <w:sz w:val="32"/>
          <w:szCs w:val="32"/>
        </w:rPr>
      </w:pPr>
    </w:p>
    <w:p w14:paraId="00619BB8" w14:textId="77777777" w:rsidR="00971139" w:rsidRPr="00BE373F" w:rsidRDefault="00971139" w:rsidP="00701C17">
      <w:pPr>
        <w:pStyle w:val="Heading1"/>
        <w:rPr>
          <w:sz w:val="40"/>
          <w:szCs w:val="40"/>
        </w:rPr>
      </w:pPr>
    </w:p>
    <w:p w14:paraId="20222A89" w14:textId="63200846" w:rsidR="00701C17" w:rsidRPr="00BE373F" w:rsidRDefault="00701C17" w:rsidP="00701C17">
      <w:pPr>
        <w:pStyle w:val="Heading1"/>
        <w:rPr>
          <w:b/>
          <w:bCs/>
          <w:sz w:val="40"/>
          <w:szCs w:val="40"/>
        </w:rPr>
      </w:pPr>
      <w:r w:rsidRPr="00BE373F">
        <w:rPr>
          <w:b/>
          <w:bCs/>
          <w:sz w:val="40"/>
          <w:szCs w:val="40"/>
        </w:rPr>
        <w:t>1.0 Introduction</w:t>
      </w:r>
    </w:p>
    <w:p w14:paraId="388F5E9A" w14:textId="05FADAC7" w:rsidR="00053BC9" w:rsidRDefault="00053BC9" w:rsidP="00053BC9"/>
    <w:p w14:paraId="5FC111E7" w14:textId="77777777" w:rsidR="00C57281" w:rsidRPr="00903BF7" w:rsidRDefault="00C57281" w:rsidP="00C57281">
      <w:pPr>
        <w:rPr>
          <w:sz w:val="24"/>
          <w:szCs w:val="24"/>
        </w:rPr>
      </w:pPr>
      <w:r w:rsidRPr="00903BF7">
        <w:rPr>
          <w:sz w:val="24"/>
          <w:szCs w:val="24"/>
        </w:rPr>
        <w:t>This report aims to discuss the knowledge and understanding of what is employability skills and who will benefit from employability skills. It has been mentioned by Yorke, (2004) that to be successful in the workplace you have to build a profile for yourself which makes you desire for the employee. This may include building skills, understandings, and certain characteristics which will help the workforce, the community, and the economy.</w:t>
      </w:r>
    </w:p>
    <w:p w14:paraId="0CD8A31D" w14:textId="77777777" w:rsidR="00C57281" w:rsidRPr="00903BF7" w:rsidRDefault="00C57281" w:rsidP="00C57281">
      <w:pPr>
        <w:rPr>
          <w:sz w:val="24"/>
          <w:szCs w:val="24"/>
        </w:rPr>
      </w:pPr>
      <w:r w:rsidRPr="00903BF7">
        <w:rPr>
          <w:sz w:val="24"/>
          <w:szCs w:val="24"/>
        </w:rPr>
        <w:t>Employability is a set of skills learned by individuals so they can secure a job after graduation so they can find a job in their preferred job quickly(Baruch, 2001). In comparison to this Harvey (2001) defines employability in the eyes of the institutional perspectives where graduates demonstrate their qualities to find a job. Furthermore, employability skills are not only used to gain employment it is also used for progression within an organization so the employee can potentially change and adapt to any new change that is happening in the organisation. Employability is a collection of skills, experience, and personal characteristics that allow newly qualified graduates to find employment and excel in their chosen careers while also benefiting the workforce, society, and economy. As a result, many colleges and universities have attempted to incorporate skills into their education system curriculum.</w:t>
      </w:r>
    </w:p>
    <w:p w14:paraId="6DF63AFE" w14:textId="77777777" w:rsidR="00C57281" w:rsidRPr="00903BF7" w:rsidRDefault="00C57281" w:rsidP="00C57281">
      <w:pPr>
        <w:rPr>
          <w:sz w:val="24"/>
          <w:szCs w:val="24"/>
        </w:rPr>
      </w:pPr>
      <w:r w:rsidRPr="00903BF7">
        <w:rPr>
          <w:sz w:val="24"/>
          <w:szCs w:val="24"/>
        </w:rPr>
        <w:t xml:space="preserve">In contrast, others such as Moreau &amp; </w:t>
      </w:r>
      <w:proofErr w:type="spellStart"/>
      <w:r w:rsidRPr="00903BF7">
        <w:rPr>
          <w:sz w:val="24"/>
          <w:szCs w:val="24"/>
        </w:rPr>
        <w:t>Leathwood</w:t>
      </w:r>
      <w:proofErr w:type="spellEnd"/>
      <w:r w:rsidRPr="00903BF7">
        <w:rPr>
          <w:sz w:val="24"/>
          <w:szCs w:val="24"/>
        </w:rPr>
        <w:t xml:space="preserve"> (2006) states that some employers do no always look at the education skills that you have learned, some heavy focus on and play importance to generic skills where employers demonstrate strong communication skills, resilience, emotional intelligence, and commitment.  </w:t>
      </w:r>
    </w:p>
    <w:p w14:paraId="1A42099A" w14:textId="77777777" w:rsidR="00C57281" w:rsidRPr="00903BF7" w:rsidRDefault="00C57281" w:rsidP="00C57281">
      <w:pPr>
        <w:rPr>
          <w:sz w:val="24"/>
          <w:szCs w:val="24"/>
        </w:rPr>
      </w:pPr>
      <w:r w:rsidRPr="00903BF7">
        <w:rPr>
          <w:sz w:val="24"/>
          <w:szCs w:val="24"/>
        </w:rPr>
        <w:t xml:space="preserve">Academic skills are more than just knowing how to do stuff it is also about how you go about and critically </w:t>
      </w:r>
      <w:proofErr w:type="spellStart"/>
      <w:r w:rsidRPr="00903BF7">
        <w:rPr>
          <w:sz w:val="24"/>
          <w:szCs w:val="24"/>
        </w:rPr>
        <w:t>analyze</w:t>
      </w:r>
      <w:proofErr w:type="spellEnd"/>
      <w:r w:rsidRPr="00903BF7">
        <w:rPr>
          <w:sz w:val="24"/>
          <w:szCs w:val="24"/>
        </w:rPr>
        <w:t xml:space="preserve"> your situation independently, locate facts, make comparisons, create problem-solving strategies, self-awareness, a desire for personal professional growth, the ability to express ideas clearly, effectively, and concisely are among them. Employers want these skills been taught in the education system in the new 21st-century era to help the future economy (Fallows and Steven, 2000).</w:t>
      </w:r>
    </w:p>
    <w:p w14:paraId="03A7C928" w14:textId="72771F00" w:rsidR="00C57281" w:rsidRPr="00903BF7" w:rsidRDefault="00C57281" w:rsidP="00C57281">
      <w:pPr>
        <w:rPr>
          <w:sz w:val="24"/>
          <w:szCs w:val="24"/>
        </w:rPr>
      </w:pPr>
      <w:r w:rsidRPr="00903BF7">
        <w:rPr>
          <w:sz w:val="24"/>
          <w:szCs w:val="24"/>
        </w:rPr>
        <w:t>Employability is a guarantee to workers that if their jobs end unexpectedly, they will be able to find new jobs quickly (Baruch,2001) Prior, (Harvey 2001) described employability in a variety of ways from both a personal and an institutional standpoint. Individual employability is described as graduates' ability to demonstrate the skills required for job placement.</w:t>
      </w:r>
    </w:p>
    <w:p w14:paraId="6F2D1EDF" w14:textId="77777777" w:rsidR="00053BC9" w:rsidRDefault="00053BC9" w:rsidP="00053BC9"/>
    <w:p w14:paraId="3106448D" w14:textId="77777777" w:rsidR="00053BC9" w:rsidRDefault="00053BC9" w:rsidP="00053BC9"/>
    <w:p w14:paraId="5880B2A8" w14:textId="77777777" w:rsidR="00053BC9" w:rsidRDefault="00053BC9" w:rsidP="00053BC9"/>
    <w:p w14:paraId="051D4D73" w14:textId="77777777" w:rsidR="00053BC9" w:rsidRDefault="00053BC9" w:rsidP="00DD5D57"/>
    <w:p w14:paraId="31BAC02B" w14:textId="646AEEB0" w:rsidR="005158A7" w:rsidRDefault="005158A7" w:rsidP="00DD5D57"/>
    <w:p w14:paraId="7553B132" w14:textId="77777777" w:rsidR="005158A7" w:rsidRDefault="005158A7" w:rsidP="00DD5D57"/>
    <w:p w14:paraId="2C8EF221" w14:textId="02EBB754" w:rsidR="00294138" w:rsidRDefault="00294138" w:rsidP="00DD5D57"/>
    <w:p w14:paraId="345B0285" w14:textId="77777777" w:rsidR="0058630A" w:rsidRPr="00DD5D57" w:rsidRDefault="0058630A" w:rsidP="00DD5D57"/>
    <w:p w14:paraId="1A93BB25" w14:textId="18592365" w:rsidR="0058503E" w:rsidRPr="00192F17" w:rsidRDefault="0058503E" w:rsidP="00192F17"/>
    <w:p w14:paraId="135FF3FE" w14:textId="77777777" w:rsidR="00701C17" w:rsidRDefault="00701C17" w:rsidP="00701C17">
      <w:pPr>
        <w:pStyle w:val="Heading1"/>
      </w:pPr>
    </w:p>
    <w:p w14:paraId="04344B51" w14:textId="25414557" w:rsidR="00701C17" w:rsidRDefault="00701C17" w:rsidP="00701C17">
      <w:pPr>
        <w:pStyle w:val="Heading1"/>
        <w:rPr>
          <w:b/>
          <w:bCs/>
          <w:sz w:val="40"/>
          <w:szCs w:val="40"/>
        </w:rPr>
      </w:pPr>
      <w:r w:rsidRPr="00954A45">
        <w:rPr>
          <w:b/>
          <w:bCs/>
          <w:sz w:val="40"/>
          <w:szCs w:val="40"/>
        </w:rPr>
        <w:t>2.0 Main Findings</w:t>
      </w:r>
    </w:p>
    <w:p w14:paraId="540DF21F" w14:textId="2154A18E" w:rsidR="00BE373F" w:rsidRDefault="00BE373F" w:rsidP="00BE373F"/>
    <w:p w14:paraId="3F54167D" w14:textId="2EAF8AC5" w:rsidR="00500442" w:rsidRPr="00903BF7" w:rsidRDefault="00500442" w:rsidP="00787BE7">
      <w:pPr>
        <w:rPr>
          <w:sz w:val="24"/>
          <w:szCs w:val="24"/>
        </w:rPr>
      </w:pPr>
      <w:r w:rsidRPr="00903BF7">
        <w:rPr>
          <w:sz w:val="24"/>
          <w:szCs w:val="24"/>
        </w:rPr>
        <w:t xml:space="preserve">According to </w:t>
      </w:r>
      <w:proofErr w:type="spellStart"/>
      <w:r w:rsidRPr="00903BF7">
        <w:rPr>
          <w:sz w:val="24"/>
          <w:szCs w:val="24"/>
        </w:rPr>
        <w:t>Mantze</w:t>
      </w:r>
      <w:proofErr w:type="spellEnd"/>
      <w:r w:rsidRPr="00903BF7">
        <w:rPr>
          <w:sz w:val="24"/>
          <w:szCs w:val="24"/>
        </w:rPr>
        <w:t xml:space="preserve"> Yorke (2006), possessing skills and personal qualities improves the chances of landing a job and succeeding at it. This will benefit them both in the workplace and  the community.</w:t>
      </w:r>
    </w:p>
    <w:p w14:paraId="3DB10EC0" w14:textId="22729110" w:rsidR="00F14109" w:rsidRPr="00903BF7" w:rsidRDefault="00B8392F" w:rsidP="00787BE7">
      <w:pPr>
        <w:rPr>
          <w:color w:val="2E74B5" w:themeColor="accent5" w:themeShade="BF"/>
          <w:sz w:val="24"/>
          <w:szCs w:val="24"/>
        </w:rPr>
      </w:pPr>
      <w:r w:rsidRPr="00903BF7">
        <w:rPr>
          <w:color w:val="000000" w:themeColor="text1"/>
          <w:sz w:val="24"/>
          <w:szCs w:val="24"/>
        </w:rPr>
        <w:t>Employability is described as</w:t>
      </w:r>
      <w:r w:rsidR="00895D8E" w:rsidRPr="00903BF7">
        <w:rPr>
          <w:color w:val="000000" w:themeColor="text1"/>
          <w:sz w:val="24"/>
          <w:szCs w:val="24"/>
        </w:rPr>
        <w:t xml:space="preserve"> a skill that can be </w:t>
      </w:r>
      <w:r w:rsidR="00196D01" w:rsidRPr="00903BF7">
        <w:rPr>
          <w:color w:val="000000" w:themeColor="text1"/>
          <w:sz w:val="24"/>
          <w:szCs w:val="24"/>
        </w:rPr>
        <w:t xml:space="preserve">flexible </w:t>
      </w:r>
      <w:r w:rsidR="009345C8" w:rsidRPr="00903BF7">
        <w:rPr>
          <w:color w:val="000000" w:themeColor="text1"/>
          <w:sz w:val="24"/>
          <w:szCs w:val="24"/>
        </w:rPr>
        <w:t>it is a skill tha</w:t>
      </w:r>
      <w:r w:rsidR="00F1718B" w:rsidRPr="00903BF7">
        <w:rPr>
          <w:color w:val="000000" w:themeColor="text1"/>
          <w:sz w:val="24"/>
          <w:szCs w:val="24"/>
        </w:rPr>
        <w:t xml:space="preserve">t can easily be adapted through learning. </w:t>
      </w:r>
      <w:r w:rsidR="009B65F6" w:rsidRPr="00903BF7">
        <w:rPr>
          <w:color w:val="000000" w:themeColor="text1"/>
          <w:sz w:val="24"/>
          <w:szCs w:val="24"/>
        </w:rPr>
        <w:t>STEMNET (Science, Technology, Engineering, and Mathematics Network</w:t>
      </w:r>
      <w:r w:rsidR="0029704F" w:rsidRPr="00903BF7">
        <w:rPr>
          <w:color w:val="000000" w:themeColor="text1"/>
          <w:sz w:val="24"/>
          <w:szCs w:val="24"/>
        </w:rPr>
        <w:t xml:space="preserve"> 2020) identified </w:t>
      </w:r>
      <w:r w:rsidR="00B94F20" w:rsidRPr="00903BF7">
        <w:rPr>
          <w:color w:val="000000" w:themeColor="text1"/>
          <w:sz w:val="24"/>
          <w:szCs w:val="24"/>
        </w:rPr>
        <w:t xml:space="preserve">employability as how you refer to your </w:t>
      </w:r>
      <w:r w:rsidR="0029704F" w:rsidRPr="00903BF7">
        <w:rPr>
          <w:color w:val="000000" w:themeColor="text1"/>
          <w:sz w:val="24"/>
          <w:szCs w:val="24"/>
        </w:rPr>
        <w:t xml:space="preserve"> </w:t>
      </w:r>
      <w:r w:rsidR="009A17BE" w:rsidRPr="00903BF7">
        <w:rPr>
          <w:color w:val="000000" w:themeColor="text1"/>
          <w:sz w:val="24"/>
          <w:szCs w:val="24"/>
        </w:rPr>
        <w:t>knowledge, skills, actions</w:t>
      </w:r>
      <w:r w:rsidR="00375E46" w:rsidRPr="00903BF7">
        <w:rPr>
          <w:color w:val="000000" w:themeColor="text1"/>
          <w:sz w:val="24"/>
          <w:szCs w:val="24"/>
        </w:rPr>
        <w:t xml:space="preserve">, characteristics </w:t>
      </w:r>
      <w:r w:rsidR="00774E17" w:rsidRPr="00903BF7">
        <w:rPr>
          <w:color w:val="000000" w:themeColor="text1"/>
          <w:sz w:val="24"/>
          <w:szCs w:val="24"/>
        </w:rPr>
        <w:t xml:space="preserve">and how well you present them to </w:t>
      </w:r>
      <w:r w:rsidR="008A1D71" w:rsidRPr="00903BF7">
        <w:rPr>
          <w:color w:val="000000" w:themeColor="text1"/>
          <w:sz w:val="24"/>
          <w:szCs w:val="24"/>
        </w:rPr>
        <w:t>the employers</w:t>
      </w:r>
      <w:r w:rsidR="0082341D" w:rsidRPr="00903BF7">
        <w:rPr>
          <w:color w:val="2E74B5" w:themeColor="accent5" w:themeShade="BF"/>
          <w:sz w:val="24"/>
          <w:szCs w:val="24"/>
        </w:rPr>
        <w:t>.</w:t>
      </w:r>
    </w:p>
    <w:p w14:paraId="2033D101" w14:textId="4A898775" w:rsidR="00333104" w:rsidRPr="00903BF7" w:rsidRDefault="00333104" w:rsidP="00787BE7">
      <w:pPr>
        <w:rPr>
          <w:sz w:val="24"/>
          <w:szCs w:val="24"/>
        </w:rPr>
      </w:pPr>
      <w:r w:rsidRPr="00903BF7">
        <w:rPr>
          <w:sz w:val="24"/>
          <w:szCs w:val="24"/>
        </w:rPr>
        <w:t>Most modern university degrees emphasise the development of employability skills as a key graduate outcome. Given academics' critical role in teaching and assessing curriculum, they are held accountable for furthering the development of university graduates' employability skills; however, little is known about the factors that impede academics from integrating employability skills into the uni</w:t>
      </w:r>
      <w:r w:rsidR="00DA59E3" w:rsidRPr="00903BF7">
        <w:rPr>
          <w:sz w:val="24"/>
          <w:szCs w:val="24"/>
        </w:rPr>
        <w:t>versity</w:t>
      </w:r>
      <w:r w:rsidRPr="00903BF7">
        <w:rPr>
          <w:sz w:val="24"/>
          <w:szCs w:val="24"/>
        </w:rPr>
        <w:t xml:space="preserve"> curriculum.</w:t>
      </w:r>
      <w:r w:rsidR="00DA59E3" w:rsidRPr="00903BF7">
        <w:rPr>
          <w:sz w:val="24"/>
          <w:szCs w:val="24"/>
        </w:rPr>
        <w:t xml:space="preserve"> </w:t>
      </w:r>
      <w:r w:rsidR="00885F82" w:rsidRPr="00903BF7">
        <w:rPr>
          <w:sz w:val="24"/>
          <w:szCs w:val="24"/>
        </w:rPr>
        <w:t>(</w:t>
      </w:r>
      <w:proofErr w:type="spellStart"/>
      <w:r w:rsidR="00E471C3" w:rsidRPr="00903BF7">
        <w:rPr>
          <w:sz w:val="24"/>
          <w:szCs w:val="24"/>
        </w:rPr>
        <w:t>Co</w:t>
      </w:r>
      <w:r w:rsidR="004663D7" w:rsidRPr="00903BF7">
        <w:rPr>
          <w:sz w:val="24"/>
          <w:szCs w:val="24"/>
        </w:rPr>
        <w:t>t</w:t>
      </w:r>
      <w:r w:rsidR="00E471C3" w:rsidRPr="00903BF7">
        <w:rPr>
          <w:sz w:val="24"/>
          <w:szCs w:val="24"/>
        </w:rPr>
        <w:t>ronei</w:t>
      </w:r>
      <w:proofErr w:type="spellEnd"/>
      <w:r w:rsidR="00E471C3" w:rsidRPr="00903BF7">
        <w:rPr>
          <w:sz w:val="24"/>
          <w:szCs w:val="24"/>
        </w:rPr>
        <w:t>- Baird, 201</w:t>
      </w:r>
      <w:r w:rsidR="004663D7" w:rsidRPr="00903BF7">
        <w:rPr>
          <w:sz w:val="24"/>
          <w:szCs w:val="24"/>
        </w:rPr>
        <w:t>9</w:t>
      </w:r>
      <w:r w:rsidR="00E471C3" w:rsidRPr="00903BF7">
        <w:rPr>
          <w:sz w:val="24"/>
          <w:szCs w:val="24"/>
        </w:rPr>
        <w:t>)</w:t>
      </w:r>
    </w:p>
    <w:p w14:paraId="5ACB8EF3" w14:textId="3A0CC361" w:rsidR="00192F17" w:rsidRPr="00903BF7" w:rsidRDefault="00192F17" w:rsidP="00644568">
      <w:pPr>
        <w:rPr>
          <w:color w:val="2E74B5" w:themeColor="accent5" w:themeShade="BF"/>
          <w:sz w:val="24"/>
          <w:szCs w:val="24"/>
        </w:rPr>
      </w:pPr>
    </w:p>
    <w:p w14:paraId="6682215F" w14:textId="0593F296" w:rsidR="004437DC" w:rsidRPr="00B61E5E" w:rsidRDefault="00701C17" w:rsidP="004437DC">
      <w:pPr>
        <w:pStyle w:val="Heading2"/>
        <w:rPr>
          <w:b/>
          <w:bCs/>
          <w:color w:val="2E74B5" w:themeColor="accent5" w:themeShade="BF"/>
          <w:sz w:val="36"/>
          <w:szCs w:val="36"/>
        </w:rPr>
      </w:pPr>
      <w:r w:rsidRPr="00B61E5E">
        <w:rPr>
          <w:b/>
          <w:bCs/>
          <w:color w:val="2E74B5" w:themeColor="accent5" w:themeShade="BF"/>
          <w:sz w:val="36"/>
          <w:szCs w:val="36"/>
        </w:rPr>
        <w:t>2.1 What employability skills are important in today’s workforce?</w:t>
      </w:r>
    </w:p>
    <w:p w14:paraId="17CE05C3" w14:textId="77777777" w:rsidR="006204B0" w:rsidRPr="006204B0" w:rsidRDefault="006204B0" w:rsidP="006204B0"/>
    <w:p w14:paraId="644D6B77" w14:textId="2CFC92BB" w:rsidR="00C21CEB" w:rsidRPr="00903BF7" w:rsidRDefault="00C21CEB" w:rsidP="00C21CEB">
      <w:pPr>
        <w:pStyle w:val="NormalWeb"/>
        <w:spacing w:before="0" w:beforeAutospacing="0" w:after="0" w:afterAutospacing="0"/>
        <w:rPr>
          <w:rFonts w:asciiTheme="minorHAnsi" w:hAnsiTheme="minorHAnsi" w:cstheme="minorHAnsi"/>
          <w:color w:val="0E101A"/>
        </w:rPr>
      </w:pPr>
      <w:r w:rsidRPr="00903BF7">
        <w:rPr>
          <w:rFonts w:asciiTheme="minorHAnsi" w:hAnsiTheme="minorHAnsi" w:cstheme="minorHAnsi"/>
          <w:color w:val="0E101A"/>
        </w:rPr>
        <w:t>Therefore to succeed in the workforce you have to build on your brand to learn the new skills to better yourself for a chance at employment.  </w:t>
      </w:r>
    </w:p>
    <w:p w14:paraId="7095EA98" w14:textId="77777777" w:rsidR="001B0515" w:rsidRDefault="001B0515" w:rsidP="00C21CEB">
      <w:pPr>
        <w:pStyle w:val="NormalWeb"/>
        <w:spacing w:before="0" w:beforeAutospacing="0" w:after="0" w:afterAutospacing="0"/>
        <w:rPr>
          <w:color w:val="0E101A"/>
        </w:rPr>
      </w:pPr>
    </w:p>
    <w:p w14:paraId="0920A513" w14:textId="4255C12E" w:rsidR="00C21CEB" w:rsidRPr="00B61E5E" w:rsidRDefault="00C21CEB" w:rsidP="00C21CEB">
      <w:pPr>
        <w:numPr>
          <w:ilvl w:val="0"/>
          <w:numId w:val="6"/>
        </w:numPr>
        <w:spacing w:after="0" w:line="240" w:lineRule="auto"/>
        <w:rPr>
          <w:color w:val="0E101A"/>
          <w:sz w:val="28"/>
          <w:szCs w:val="28"/>
        </w:rPr>
      </w:pPr>
      <w:r w:rsidRPr="00B61E5E">
        <w:rPr>
          <w:color w:val="0E101A"/>
          <w:sz w:val="28"/>
          <w:szCs w:val="28"/>
        </w:rPr>
        <w:t>Resilience</w:t>
      </w:r>
    </w:p>
    <w:p w14:paraId="6EE0D434" w14:textId="4239CE92" w:rsidR="001B0515" w:rsidRDefault="001B0515" w:rsidP="001B0515">
      <w:pPr>
        <w:spacing w:after="0" w:line="240" w:lineRule="auto"/>
        <w:ind w:left="720"/>
        <w:rPr>
          <w:color w:val="0E101A"/>
        </w:rPr>
      </w:pPr>
    </w:p>
    <w:p w14:paraId="3EB67E4C" w14:textId="77777777" w:rsidR="001B0515" w:rsidRDefault="001B0515" w:rsidP="001B0515">
      <w:pPr>
        <w:spacing w:after="0" w:line="240" w:lineRule="auto"/>
        <w:ind w:left="720"/>
        <w:rPr>
          <w:color w:val="0E101A"/>
        </w:rPr>
      </w:pPr>
    </w:p>
    <w:p w14:paraId="44699282" w14:textId="77777777" w:rsidR="00C21CEB" w:rsidRPr="00B61E5E" w:rsidRDefault="00C21CEB" w:rsidP="00C21CEB">
      <w:pPr>
        <w:pStyle w:val="NormalWeb"/>
        <w:spacing w:before="0" w:beforeAutospacing="0" w:after="0" w:afterAutospacing="0"/>
        <w:rPr>
          <w:rFonts w:asciiTheme="minorHAnsi" w:hAnsiTheme="minorHAnsi" w:cstheme="minorHAnsi"/>
          <w:color w:val="0E101A"/>
        </w:rPr>
      </w:pPr>
      <w:r w:rsidRPr="00B61E5E">
        <w:rPr>
          <w:rFonts w:asciiTheme="minorHAnsi" w:hAnsiTheme="minorHAnsi" w:cstheme="minorHAnsi"/>
          <w:color w:val="0E101A"/>
        </w:rPr>
        <w:t xml:space="preserve">Many skills can be learned and adapted like having good resilience. Resilience is what employers look for especially when someone can be easily adapted and know how to manage themselves in a situation and come back. Having such skill this will allow an </w:t>
      </w:r>
      <w:r w:rsidRPr="00B61E5E">
        <w:rPr>
          <w:rFonts w:asciiTheme="minorHAnsi" w:hAnsiTheme="minorHAnsi" w:cstheme="minorHAnsi"/>
          <w:color w:val="0E101A"/>
        </w:rPr>
        <w:lastRenderedPageBreak/>
        <w:t>employee to achieve higher by facing situations and learning new ways to develop themselves (</w:t>
      </w:r>
      <w:proofErr w:type="spellStart"/>
      <w:r w:rsidRPr="00B61E5E">
        <w:rPr>
          <w:rFonts w:asciiTheme="minorHAnsi" w:hAnsiTheme="minorHAnsi" w:cstheme="minorHAnsi"/>
          <w:color w:val="0E101A"/>
        </w:rPr>
        <w:fldChar w:fldCharType="begin"/>
      </w:r>
      <w:r w:rsidRPr="00B61E5E">
        <w:rPr>
          <w:rFonts w:asciiTheme="minorHAnsi" w:hAnsiTheme="minorHAnsi" w:cstheme="minorHAnsi"/>
          <w:color w:val="0E101A"/>
        </w:rPr>
        <w:instrText xml:space="preserve"> HYPERLINK "https://moodle.uwtsd.ac.uk/user/view.php?id=27627&amp;course=7796" \t "_blank" </w:instrText>
      </w:r>
      <w:r w:rsidRPr="00B61E5E">
        <w:rPr>
          <w:rFonts w:asciiTheme="minorHAnsi" w:hAnsiTheme="minorHAnsi" w:cstheme="minorHAnsi"/>
          <w:color w:val="0E101A"/>
        </w:rPr>
        <w:fldChar w:fldCharType="separate"/>
      </w:r>
      <w:r w:rsidRPr="00B61E5E">
        <w:rPr>
          <w:rStyle w:val="Hyperlink"/>
          <w:rFonts w:asciiTheme="minorHAnsi" w:hAnsiTheme="minorHAnsi" w:cstheme="minorHAnsi"/>
          <w:color w:val="4A6EE0"/>
        </w:rPr>
        <w:t>Kestutis</w:t>
      </w:r>
      <w:proofErr w:type="spellEnd"/>
      <w:r w:rsidRPr="00B61E5E">
        <w:rPr>
          <w:rStyle w:val="Hyperlink"/>
          <w:rFonts w:asciiTheme="minorHAnsi" w:hAnsiTheme="minorHAnsi" w:cstheme="minorHAnsi"/>
          <w:color w:val="4A6EE0"/>
        </w:rPr>
        <w:t xml:space="preserve"> </w:t>
      </w:r>
      <w:proofErr w:type="spellStart"/>
      <w:r w:rsidRPr="00B61E5E">
        <w:rPr>
          <w:rStyle w:val="Hyperlink"/>
          <w:rFonts w:asciiTheme="minorHAnsi" w:hAnsiTheme="minorHAnsi" w:cstheme="minorHAnsi"/>
          <w:color w:val="4A6EE0"/>
        </w:rPr>
        <w:t>Galdikas</w:t>
      </w:r>
      <w:proofErr w:type="spellEnd"/>
      <w:r w:rsidRPr="00B61E5E">
        <w:rPr>
          <w:rFonts w:asciiTheme="minorHAnsi" w:hAnsiTheme="minorHAnsi" w:cstheme="minorHAnsi"/>
          <w:color w:val="0E101A"/>
        </w:rPr>
        <w:fldChar w:fldCharType="end"/>
      </w:r>
      <w:r w:rsidRPr="00B61E5E">
        <w:rPr>
          <w:rFonts w:asciiTheme="minorHAnsi" w:hAnsiTheme="minorHAnsi" w:cstheme="minorHAnsi"/>
          <w:color w:val="0E101A"/>
        </w:rPr>
        <w:t> 2021).</w:t>
      </w:r>
    </w:p>
    <w:p w14:paraId="21265F71" w14:textId="77777777" w:rsidR="00C21CEB" w:rsidRPr="00B61E5E" w:rsidRDefault="00C21CEB" w:rsidP="00C21CEB">
      <w:pPr>
        <w:pStyle w:val="NormalWeb"/>
        <w:spacing w:before="0" w:beforeAutospacing="0" w:after="0" w:afterAutospacing="0"/>
        <w:rPr>
          <w:rFonts w:asciiTheme="minorHAnsi" w:hAnsiTheme="minorHAnsi" w:cstheme="minorHAnsi"/>
          <w:color w:val="0E101A"/>
        </w:rPr>
      </w:pPr>
      <w:r w:rsidRPr="00B61E5E">
        <w:rPr>
          <w:rFonts w:asciiTheme="minorHAnsi" w:hAnsiTheme="minorHAnsi" w:cstheme="minorHAnsi"/>
          <w:color w:val="0E101A"/>
        </w:rPr>
        <w:t>To support this </w:t>
      </w:r>
      <w:hyperlink r:id="rId10" w:anchor="B4" w:tgtFrame="_blank" w:history="1">
        <w:r w:rsidRPr="00B61E5E">
          <w:rPr>
            <w:rStyle w:val="Hyperlink"/>
            <w:rFonts w:asciiTheme="minorHAnsi" w:hAnsiTheme="minorHAnsi" w:cstheme="minorHAnsi"/>
            <w:color w:val="4A6EE0"/>
          </w:rPr>
          <w:t>Bandura (1977</w:t>
        </w:r>
      </w:hyperlink>
      <w:r w:rsidRPr="00B61E5E">
        <w:rPr>
          <w:rFonts w:asciiTheme="minorHAnsi" w:hAnsiTheme="minorHAnsi" w:cstheme="minorHAnsi"/>
          <w:color w:val="0E101A"/>
        </w:rPr>
        <w:t> cited in </w:t>
      </w:r>
      <w:r w:rsidRPr="00B61E5E">
        <w:rPr>
          <w:rStyle w:val="Strong"/>
          <w:rFonts w:asciiTheme="minorHAnsi" w:hAnsiTheme="minorHAnsi" w:cstheme="minorHAnsi"/>
          <w:color w:val="0E101A"/>
        </w:rPr>
        <w:t>Understanding individual resilience in the workplace)</w:t>
      </w:r>
      <w:r w:rsidRPr="00B61E5E">
        <w:rPr>
          <w:rFonts w:asciiTheme="minorHAnsi" w:hAnsiTheme="minorHAnsi" w:cstheme="minorHAnsi"/>
          <w:color w:val="0E101A"/>
        </w:rPr>
        <w:t> stated that it to do with if you know what your ability is and know what you can achieve then you are most likely to do better because this lowers anxiety, improves coping skills and reduces the likelihood of quitting their job. Also, if the employee is happy in the workforce they are most likely to succeed, to support these researchers have found a positive link between resilience and work-related attitudes it’s the way employee's perspective are stated by Youssef and Luthans (</w:t>
      </w:r>
      <w:hyperlink r:id="rId11" w:anchor="apps12191-bib-0152" w:tgtFrame="_blank" w:history="1">
        <w:r w:rsidRPr="00B61E5E">
          <w:rPr>
            <w:rStyle w:val="Strong"/>
            <w:rFonts w:asciiTheme="minorHAnsi" w:hAnsiTheme="minorHAnsi" w:cstheme="minorHAnsi"/>
            <w:color w:val="0E101A"/>
            <w:u w:val="single"/>
          </w:rPr>
          <w:t>2007</w:t>
        </w:r>
      </w:hyperlink>
      <w:r w:rsidRPr="00B61E5E">
        <w:rPr>
          <w:rFonts w:asciiTheme="minorHAnsi" w:hAnsiTheme="minorHAnsi" w:cstheme="minorHAnsi"/>
          <w:color w:val="0E101A"/>
        </w:rPr>
        <w:t>). One of the Connor-Davidson Resilience Scale's components is self-efficacy, which is linked to personal competence. The Connor-Davidson Resilience Scale (CD-RISC) was developed to quantify and evaluate resilience (Conner, 2003).</w:t>
      </w:r>
    </w:p>
    <w:p w14:paraId="7C3FEF95" w14:textId="77777777" w:rsidR="00776666" w:rsidRPr="00B61E5E" w:rsidRDefault="00776666" w:rsidP="00AD77F3">
      <w:pPr>
        <w:rPr>
          <w:rFonts w:cstheme="minorHAnsi"/>
          <w:sz w:val="24"/>
          <w:szCs w:val="24"/>
        </w:rPr>
      </w:pPr>
    </w:p>
    <w:p w14:paraId="335DFD35" w14:textId="49D0611E" w:rsidR="002B11A0" w:rsidRPr="00B61E5E" w:rsidRDefault="00515252" w:rsidP="00515252">
      <w:pPr>
        <w:pStyle w:val="ListParagraph"/>
        <w:numPr>
          <w:ilvl w:val="0"/>
          <w:numId w:val="6"/>
        </w:numPr>
        <w:rPr>
          <w:sz w:val="28"/>
          <w:szCs w:val="28"/>
        </w:rPr>
      </w:pPr>
      <w:r>
        <w:t xml:space="preserve">        </w:t>
      </w:r>
      <w:r w:rsidR="00792918" w:rsidRPr="00B61E5E">
        <w:rPr>
          <w:sz w:val="28"/>
          <w:szCs w:val="28"/>
        </w:rPr>
        <w:t>Time Management</w:t>
      </w:r>
    </w:p>
    <w:p w14:paraId="07A0B3B6" w14:textId="3299643B" w:rsidR="00E87974" w:rsidRPr="00903BF7" w:rsidRDefault="00E87974" w:rsidP="004B2EB7">
      <w:pPr>
        <w:rPr>
          <w:sz w:val="24"/>
          <w:szCs w:val="24"/>
        </w:rPr>
      </w:pPr>
      <w:r w:rsidRPr="00903BF7">
        <w:rPr>
          <w:sz w:val="24"/>
          <w:szCs w:val="24"/>
        </w:rPr>
        <w:t xml:space="preserve">To successfully maintain professional growth, you must ensure that your time management is outstanding. Being on time is an important skill to have as a professional because it allows you to prioritise your objectives and abilities. Covey (1989) described three different types of time management theories, each of which he built upon. The first generation is inferred as </w:t>
      </w:r>
      <w:proofErr w:type="spellStart"/>
      <w:r w:rsidRPr="00903BF7">
        <w:rPr>
          <w:sz w:val="24"/>
          <w:szCs w:val="24"/>
        </w:rPr>
        <w:t>tho</w:t>
      </w:r>
      <w:proofErr w:type="spellEnd"/>
      <w:r w:rsidRPr="00903BF7">
        <w:rPr>
          <w:sz w:val="24"/>
          <w:szCs w:val="24"/>
        </w:rPr>
        <w:t>, according to Covey (1989) if you deal with time effectively this can lead to dealing with people and work appropriately. Therefore time management should be tailored to individual styles and needs to look ahead and sustain goals. Being skilled in time management in the workplace can lead to being more productive to set deadlines and tackle the most difficult projects and the task at work. Ineffectively not managing time can lead to not succeed as quickly in employment. (</w:t>
      </w:r>
      <w:proofErr w:type="spellStart"/>
      <w:r w:rsidRPr="00903BF7">
        <w:rPr>
          <w:sz w:val="24"/>
          <w:szCs w:val="24"/>
        </w:rPr>
        <w:t>Thomack</w:t>
      </w:r>
      <w:proofErr w:type="spellEnd"/>
      <w:r w:rsidRPr="00903BF7">
        <w:rPr>
          <w:sz w:val="24"/>
          <w:szCs w:val="24"/>
        </w:rPr>
        <w:t>, 2012)</w:t>
      </w:r>
    </w:p>
    <w:p w14:paraId="16BEAFB6" w14:textId="77777777" w:rsidR="00E87974" w:rsidRDefault="00E87974" w:rsidP="00E87974">
      <w:pPr>
        <w:pStyle w:val="ListParagraph"/>
      </w:pPr>
    </w:p>
    <w:p w14:paraId="1D9D3CF8" w14:textId="77777777" w:rsidR="00E87974" w:rsidRDefault="00E87974" w:rsidP="00E87974">
      <w:pPr>
        <w:pStyle w:val="ListParagraph"/>
      </w:pPr>
    </w:p>
    <w:p w14:paraId="7D77B014" w14:textId="77777777" w:rsidR="00E87974" w:rsidRDefault="00E87974" w:rsidP="00E87974">
      <w:pPr>
        <w:pStyle w:val="ListParagraph"/>
      </w:pPr>
    </w:p>
    <w:p w14:paraId="4931AA8A" w14:textId="51C9EAB4" w:rsidR="00792918" w:rsidRPr="00B61E5E" w:rsidRDefault="00792918" w:rsidP="008F482E">
      <w:pPr>
        <w:pStyle w:val="ListParagraph"/>
        <w:numPr>
          <w:ilvl w:val="0"/>
          <w:numId w:val="5"/>
        </w:numPr>
        <w:rPr>
          <w:sz w:val="24"/>
          <w:szCs w:val="24"/>
        </w:rPr>
      </w:pPr>
      <w:r w:rsidRPr="00B61E5E">
        <w:rPr>
          <w:sz w:val="24"/>
          <w:szCs w:val="24"/>
        </w:rPr>
        <w:t>Emotional Intelligence</w:t>
      </w:r>
    </w:p>
    <w:p w14:paraId="5F44F1D2" w14:textId="77777777" w:rsidR="00320EBD" w:rsidRDefault="00320EBD" w:rsidP="00320EBD">
      <w:r>
        <w:t>Emotional Intelligence is a coping mechanism to control and assess emotions. It has been argued that emotional intelligence can be learned emotion and others argues we are born with it. Being able to control your emotion and your reactions to a situation is a key skill to have in employability, as this can lead to being successful (Cherry, 2020).</w:t>
      </w:r>
    </w:p>
    <w:p w14:paraId="0819B8F1" w14:textId="284E664D" w:rsidR="00E87974" w:rsidRDefault="00320EBD" w:rsidP="00320EBD">
      <w:r>
        <w:t>It's vital to be able to interact and control emotions, but it's also crucial to be able to understand, interpret, and respond to others' emotions. Consider a world where you have no way of knowing whether a friend was unhappy or a co-worker was upset. Emotional intelligence is a term used by psychologists to characterise this ability, and some experts claim it is more important than IQ in terms of overall life performance. As a result, emotional intelligence is critical when it comes to professional success. (2020, Cherry)</w:t>
      </w:r>
    </w:p>
    <w:p w14:paraId="2189ECFE" w14:textId="13A44045" w:rsidR="00BC6E8D" w:rsidRPr="00BC6E8D" w:rsidRDefault="00450B85" w:rsidP="00454385">
      <w:r w:rsidRPr="00450B85">
        <w:t xml:space="preserve">Daniel Goleman </w:t>
      </w:r>
      <w:r w:rsidR="00BC6E8D">
        <w:t>(</w:t>
      </w:r>
      <w:r w:rsidR="00BC6E8D" w:rsidRPr="00BC6E8D">
        <w:t xml:space="preserve">cited in Shuman, </w:t>
      </w:r>
      <w:r w:rsidR="00BC6E8D" w:rsidRPr="00BC6E8D">
        <w:rPr>
          <w:i/>
          <w:iCs/>
        </w:rPr>
        <w:t>How are emotional intelligence and resilience connected?</w:t>
      </w:r>
      <w:r w:rsidR="00BC6E8D" w:rsidRPr="00BC6E8D">
        <w:t> </w:t>
      </w:r>
      <w:r w:rsidR="00BC6E8D">
        <w:t>20</w:t>
      </w:r>
      <w:r w:rsidR="001E4D40">
        <w:t>16)</w:t>
      </w:r>
      <w:r w:rsidR="008520F0">
        <w:t xml:space="preserve"> </w:t>
      </w:r>
      <w:r w:rsidR="007E232B">
        <w:t xml:space="preserve">goes on to say that emotional intelligence </w:t>
      </w:r>
      <w:r w:rsidR="004F62A5">
        <w:t>is a c</w:t>
      </w:r>
      <w:r w:rsidR="000C16B1">
        <w:t>rucial part</w:t>
      </w:r>
      <w:r w:rsidR="00960E4C">
        <w:t xml:space="preserve"> for resilience</w:t>
      </w:r>
      <w:r w:rsidR="008851B7">
        <w:t xml:space="preserve">. He goes on to say </w:t>
      </w:r>
      <w:r w:rsidR="00236DB8">
        <w:t xml:space="preserve">being </w:t>
      </w:r>
      <w:r w:rsidR="00FF254A">
        <w:t>self-aware, being adaptable to others and caring</w:t>
      </w:r>
      <w:r w:rsidR="00320C57">
        <w:t xml:space="preserve"> </w:t>
      </w:r>
      <w:r w:rsidR="0008457B">
        <w:t>the</w:t>
      </w:r>
      <w:r w:rsidR="009E19B6">
        <w:t xml:space="preserve">y will be able to </w:t>
      </w:r>
      <w:r w:rsidR="00703C0A">
        <w:t>thrive</w:t>
      </w:r>
      <w:r w:rsidR="0072417A">
        <w:t xml:space="preserve"> and</w:t>
      </w:r>
      <w:r w:rsidR="00703C0A">
        <w:t xml:space="preserve"> </w:t>
      </w:r>
      <w:r w:rsidR="00E4789A" w:rsidRPr="00450B85">
        <w:t>handle unexpected and unfortunate circumstances.</w:t>
      </w:r>
      <w:r w:rsidR="003B716A">
        <w:t xml:space="preserve"> </w:t>
      </w:r>
      <w:r w:rsidR="00D5197C">
        <w:t xml:space="preserve">Being emotionally intelligent </w:t>
      </w:r>
      <w:r w:rsidR="001832A1">
        <w:t>enables</w:t>
      </w:r>
      <w:r w:rsidR="00D5197C">
        <w:t xml:space="preserve"> you to provide </w:t>
      </w:r>
      <w:r w:rsidR="001832A1">
        <w:t xml:space="preserve">sympathy  </w:t>
      </w:r>
      <w:r w:rsidR="00B03AA2">
        <w:t xml:space="preserve">to </w:t>
      </w:r>
      <w:r w:rsidR="00B03AA2">
        <w:lastRenderedPageBreak/>
        <w:t>people who you work with around you</w:t>
      </w:r>
      <w:r w:rsidR="00937F96">
        <w:t xml:space="preserve">. Being supportive </w:t>
      </w:r>
      <w:r w:rsidR="00D12725">
        <w:t xml:space="preserve">and caring </w:t>
      </w:r>
      <w:r w:rsidR="00864FC0">
        <w:t>to other</w:t>
      </w:r>
      <w:r w:rsidR="00454385">
        <w:t>s</w:t>
      </w:r>
      <w:r w:rsidR="00864FC0">
        <w:t xml:space="preserve"> can have a pos</w:t>
      </w:r>
      <w:r w:rsidR="00AA3063">
        <w:t xml:space="preserve">itive reinforcement to </w:t>
      </w:r>
      <w:r w:rsidR="00454385" w:rsidRPr="00450B85">
        <w:t>become stronger and more resilient.</w:t>
      </w:r>
    </w:p>
    <w:p w14:paraId="62B74F7E" w14:textId="211D8BAB" w:rsidR="00450B85" w:rsidRDefault="00053618" w:rsidP="00320EBD">
      <w:r w:rsidRPr="00053618">
        <w:t>While social skill development is an important aspect of emotional intelligence, it is not the only one. Self-awareness, a desire to know and understand others, empathy, the motivation to persevere and overcome obstacles, and the ability to regulate and manage one's emotions are all important components of emotional intelligence.</w:t>
      </w:r>
    </w:p>
    <w:p w14:paraId="4472358C" w14:textId="77777777" w:rsidR="00B568B5" w:rsidRDefault="00B568B5" w:rsidP="00AD77F3"/>
    <w:p w14:paraId="1C782D45" w14:textId="6C9EC1E6" w:rsidR="00792918" w:rsidRPr="00B61E5E" w:rsidRDefault="00792918" w:rsidP="00D81DFE">
      <w:pPr>
        <w:pStyle w:val="ListParagraph"/>
        <w:numPr>
          <w:ilvl w:val="0"/>
          <w:numId w:val="5"/>
        </w:numPr>
        <w:rPr>
          <w:sz w:val="28"/>
          <w:szCs w:val="28"/>
        </w:rPr>
      </w:pPr>
      <w:r w:rsidRPr="00B61E5E">
        <w:rPr>
          <w:sz w:val="28"/>
          <w:szCs w:val="28"/>
        </w:rPr>
        <w:t>Digi</w:t>
      </w:r>
      <w:r w:rsidR="00593D15" w:rsidRPr="00B61E5E">
        <w:rPr>
          <w:sz w:val="28"/>
          <w:szCs w:val="28"/>
        </w:rPr>
        <w:t xml:space="preserve">tal Competency </w:t>
      </w:r>
    </w:p>
    <w:p w14:paraId="124FC95C" w14:textId="77777777" w:rsidR="000135BA" w:rsidRPr="000135BA" w:rsidRDefault="000135BA" w:rsidP="000135BA">
      <w:pPr>
        <w:rPr>
          <w:rFonts w:cstheme="minorHAnsi"/>
          <w:color w:val="000000" w:themeColor="text1"/>
          <w:sz w:val="24"/>
          <w:szCs w:val="24"/>
        </w:rPr>
      </w:pPr>
      <w:r w:rsidRPr="000135BA">
        <w:rPr>
          <w:rFonts w:cstheme="minorHAnsi"/>
          <w:color w:val="000000" w:themeColor="text1"/>
          <w:sz w:val="24"/>
          <w:szCs w:val="24"/>
        </w:rPr>
        <w:t>In this era in the modern world where technology is the way we do things, therefore digital competence has become an essential skill for employability. Almost 85% of employers rely on basic digital skills Because of digital transformation, the rate of change is increasing, making digital competence a necessary skill for jobs (Clara 2019).</w:t>
      </w:r>
    </w:p>
    <w:p w14:paraId="659C9735" w14:textId="26FDEC29" w:rsidR="00320EBD" w:rsidRDefault="000135BA" w:rsidP="000135BA">
      <w:pPr>
        <w:rPr>
          <w:rFonts w:cstheme="minorHAnsi"/>
          <w:color w:val="000000" w:themeColor="text1"/>
          <w:sz w:val="24"/>
          <w:szCs w:val="24"/>
        </w:rPr>
      </w:pPr>
      <w:r w:rsidRPr="000135BA">
        <w:rPr>
          <w:rFonts w:cstheme="minorHAnsi"/>
          <w:color w:val="000000" w:themeColor="text1"/>
          <w:sz w:val="24"/>
          <w:szCs w:val="24"/>
        </w:rPr>
        <w:t xml:space="preserve"> Ala- </w:t>
      </w:r>
      <w:proofErr w:type="spellStart"/>
      <w:r w:rsidRPr="000135BA">
        <w:rPr>
          <w:rFonts w:cstheme="minorHAnsi"/>
          <w:color w:val="000000" w:themeColor="text1"/>
          <w:sz w:val="24"/>
          <w:szCs w:val="24"/>
        </w:rPr>
        <w:t>Mutka</w:t>
      </w:r>
      <w:proofErr w:type="spellEnd"/>
      <w:r w:rsidRPr="000135BA">
        <w:rPr>
          <w:rFonts w:cstheme="minorHAnsi"/>
          <w:color w:val="000000" w:themeColor="text1"/>
          <w:sz w:val="24"/>
          <w:szCs w:val="24"/>
        </w:rPr>
        <w:t xml:space="preserve"> (2011, cited in </w:t>
      </w:r>
      <w:proofErr w:type="spellStart"/>
      <w:r w:rsidRPr="000135BA">
        <w:rPr>
          <w:rFonts w:cstheme="minorHAnsi"/>
          <w:color w:val="000000" w:themeColor="text1"/>
          <w:sz w:val="24"/>
          <w:szCs w:val="24"/>
        </w:rPr>
        <w:t>Murawski</w:t>
      </w:r>
      <w:proofErr w:type="spellEnd"/>
      <w:r w:rsidRPr="000135BA">
        <w:rPr>
          <w:rFonts w:cstheme="minorHAnsi"/>
          <w:color w:val="000000" w:themeColor="text1"/>
          <w:sz w:val="24"/>
          <w:szCs w:val="24"/>
        </w:rPr>
        <w:t xml:space="preserve">, 2017) suggested that digital competence includes knowledge and understanding of the tools needed for today’s employability. To support this argument “Virtual competence is defined as the ability to introduce and use new or existing information technology to analyse, select, and critically evaluate digital information to investigate and solve work-related problems, as well as to build a common knowledge body when engaging in organisational activities within a specific organisational context” says </w:t>
      </w:r>
      <w:proofErr w:type="spellStart"/>
      <w:r w:rsidRPr="000135BA">
        <w:rPr>
          <w:rFonts w:cstheme="minorHAnsi"/>
          <w:color w:val="000000" w:themeColor="text1"/>
          <w:sz w:val="24"/>
          <w:szCs w:val="24"/>
        </w:rPr>
        <w:t>Vieru</w:t>
      </w:r>
      <w:proofErr w:type="spellEnd"/>
      <w:r w:rsidRPr="000135BA">
        <w:rPr>
          <w:rFonts w:cstheme="minorHAnsi"/>
          <w:color w:val="000000" w:themeColor="text1"/>
          <w:sz w:val="24"/>
          <w:szCs w:val="24"/>
        </w:rPr>
        <w:t xml:space="preserve"> (2015, cited in </w:t>
      </w:r>
      <w:proofErr w:type="spellStart"/>
      <w:r w:rsidRPr="000135BA">
        <w:rPr>
          <w:rFonts w:cstheme="minorHAnsi"/>
          <w:color w:val="000000" w:themeColor="text1"/>
          <w:sz w:val="24"/>
          <w:szCs w:val="24"/>
        </w:rPr>
        <w:t>Murawski</w:t>
      </w:r>
      <w:proofErr w:type="spellEnd"/>
      <w:r w:rsidRPr="000135BA">
        <w:rPr>
          <w:rFonts w:cstheme="minorHAnsi"/>
          <w:color w:val="000000" w:themeColor="text1"/>
          <w:sz w:val="24"/>
          <w:szCs w:val="24"/>
        </w:rPr>
        <w:t>, 2017).</w:t>
      </w:r>
    </w:p>
    <w:p w14:paraId="7659A23B" w14:textId="77777777" w:rsidR="0038564D" w:rsidRDefault="0038564D" w:rsidP="000135BA">
      <w:pPr>
        <w:rPr>
          <w:rFonts w:cstheme="minorHAnsi"/>
          <w:color w:val="000000" w:themeColor="text1"/>
          <w:sz w:val="24"/>
          <w:szCs w:val="24"/>
        </w:rPr>
      </w:pPr>
    </w:p>
    <w:p w14:paraId="69393C78" w14:textId="349A3DA0" w:rsidR="00CA326A" w:rsidRPr="00903BF7" w:rsidRDefault="006C0D9B" w:rsidP="00CA326A">
      <w:pPr>
        <w:rPr>
          <w:sz w:val="24"/>
          <w:szCs w:val="24"/>
        </w:rPr>
      </w:pPr>
      <w:r w:rsidRPr="00903BF7">
        <w:rPr>
          <w:sz w:val="24"/>
          <w:szCs w:val="24"/>
        </w:rPr>
        <w:t>Horton (2001</w:t>
      </w:r>
      <w:r w:rsidR="0038564D" w:rsidRPr="00903BF7">
        <w:rPr>
          <w:sz w:val="24"/>
          <w:szCs w:val="24"/>
        </w:rPr>
        <w:t xml:space="preserve"> cited in</w:t>
      </w:r>
      <w:r w:rsidR="007D3200" w:rsidRPr="00903BF7">
        <w:rPr>
          <w:rFonts w:cstheme="minorHAnsi"/>
          <w:color w:val="000000" w:themeColor="text1"/>
          <w:sz w:val="24"/>
          <w:szCs w:val="24"/>
        </w:rPr>
        <w:t xml:space="preserve"> </w:t>
      </w:r>
      <w:bookmarkStart w:id="0" w:name="_Hlk67003407"/>
      <w:proofErr w:type="spellStart"/>
      <w:r w:rsidR="007D3200" w:rsidRPr="00903BF7">
        <w:rPr>
          <w:sz w:val="24"/>
          <w:szCs w:val="24"/>
        </w:rPr>
        <w:t>Metilda</w:t>
      </w:r>
      <w:proofErr w:type="spellEnd"/>
      <w:r w:rsidR="007D3200" w:rsidRPr="00903BF7">
        <w:rPr>
          <w:sz w:val="24"/>
          <w:szCs w:val="24"/>
        </w:rPr>
        <w:t xml:space="preserve">, </w:t>
      </w:r>
      <w:proofErr w:type="spellStart"/>
      <w:r w:rsidR="007D3200" w:rsidRPr="00903BF7">
        <w:rPr>
          <w:sz w:val="24"/>
          <w:szCs w:val="24"/>
        </w:rPr>
        <w:t>Neena</w:t>
      </w:r>
      <w:proofErr w:type="spellEnd"/>
      <w:r w:rsidR="007D3200" w:rsidRPr="00903BF7">
        <w:rPr>
          <w:sz w:val="24"/>
          <w:szCs w:val="24"/>
        </w:rPr>
        <w:t xml:space="preserve"> 2017</w:t>
      </w:r>
      <w:r w:rsidR="007D3200" w:rsidRPr="00903BF7">
        <w:rPr>
          <w:i/>
          <w:iCs/>
          <w:sz w:val="24"/>
          <w:szCs w:val="24"/>
        </w:rPr>
        <w:t xml:space="preserve"> </w:t>
      </w:r>
      <w:r w:rsidR="0038564D" w:rsidRPr="00903BF7">
        <w:rPr>
          <w:sz w:val="24"/>
          <w:szCs w:val="24"/>
        </w:rPr>
        <w:t xml:space="preserve"> </w:t>
      </w:r>
      <w:r w:rsidRPr="00903BF7">
        <w:rPr>
          <w:sz w:val="24"/>
          <w:szCs w:val="24"/>
        </w:rPr>
        <w:t>)</w:t>
      </w:r>
      <w:r w:rsidR="007D3200" w:rsidRPr="00903BF7">
        <w:rPr>
          <w:sz w:val="24"/>
          <w:szCs w:val="24"/>
        </w:rPr>
        <w:t xml:space="preserve"> </w:t>
      </w:r>
      <w:bookmarkEnd w:id="0"/>
      <w:r w:rsidR="007D3200" w:rsidRPr="00903BF7">
        <w:rPr>
          <w:sz w:val="24"/>
          <w:szCs w:val="24"/>
        </w:rPr>
        <w:t xml:space="preserve">describes </w:t>
      </w:r>
      <w:r w:rsidR="000A38D4" w:rsidRPr="00903BF7">
        <w:rPr>
          <w:sz w:val="24"/>
          <w:szCs w:val="24"/>
        </w:rPr>
        <w:t xml:space="preserve">digital learning is a new way of creating and teaching graduates </w:t>
      </w:r>
      <w:r w:rsidR="005F4494" w:rsidRPr="00903BF7">
        <w:rPr>
          <w:sz w:val="24"/>
          <w:szCs w:val="24"/>
        </w:rPr>
        <w:t xml:space="preserve">with new </w:t>
      </w:r>
      <w:r w:rsidR="00534A3B" w:rsidRPr="00903BF7">
        <w:rPr>
          <w:sz w:val="24"/>
          <w:szCs w:val="24"/>
        </w:rPr>
        <w:t>technologies</w:t>
      </w:r>
      <w:r w:rsidR="004C6237" w:rsidRPr="00903BF7">
        <w:rPr>
          <w:sz w:val="24"/>
          <w:szCs w:val="24"/>
        </w:rPr>
        <w:t xml:space="preserve"> to educate them</w:t>
      </w:r>
      <w:r w:rsidR="00534A3B" w:rsidRPr="00903BF7">
        <w:rPr>
          <w:sz w:val="24"/>
          <w:szCs w:val="24"/>
        </w:rPr>
        <w:t xml:space="preserve">. Digital competence </w:t>
      </w:r>
      <w:r w:rsidR="00A94A9C" w:rsidRPr="00903BF7">
        <w:rPr>
          <w:sz w:val="24"/>
          <w:szCs w:val="24"/>
        </w:rPr>
        <w:t xml:space="preserve">enables you to </w:t>
      </w:r>
      <w:r w:rsidR="001E02D0" w:rsidRPr="00903BF7">
        <w:rPr>
          <w:sz w:val="24"/>
          <w:szCs w:val="24"/>
        </w:rPr>
        <w:t>apply you</w:t>
      </w:r>
      <w:r w:rsidR="000F39CA" w:rsidRPr="00903BF7">
        <w:rPr>
          <w:sz w:val="24"/>
          <w:szCs w:val="24"/>
        </w:rPr>
        <w:t>r</w:t>
      </w:r>
      <w:r w:rsidR="001E02D0" w:rsidRPr="00903BF7">
        <w:rPr>
          <w:sz w:val="24"/>
          <w:szCs w:val="24"/>
        </w:rPr>
        <w:t xml:space="preserve"> knowledge</w:t>
      </w:r>
      <w:r w:rsidR="000F39CA" w:rsidRPr="00903BF7">
        <w:rPr>
          <w:sz w:val="24"/>
          <w:szCs w:val="24"/>
        </w:rPr>
        <w:t xml:space="preserve"> of digital technology </w:t>
      </w:r>
      <w:r w:rsidR="00C86080" w:rsidRPr="00903BF7">
        <w:rPr>
          <w:sz w:val="24"/>
          <w:szCs w:val="24"/>
        </w:rPr>
        <w:t xml:space="preserve">and using them in the employment to enhance their skills. </w:t>
      </w:r>
      <w:r w:rsidR="00582E3B" w:rsidRPr="00903BF7">
        <w:rPr>
          <w:sz w:val="24"/>
          <w:szCs w:val="24"/>
        </w:rPr>
        <w:t xml:space="preserve">If the technology is used appropriately interactivity, critical thinking, collaboration it will bring </w:t>
      </w:r>
      <w:r w:rsidR="00FA77BB" w:rsidRPr="00903BF7">
        <w:rPr>
          <w:sz w:val="24"/>
          <w:szCs w:val="24"/>
        </w:rPr>
        <w:t xml:space="preserve">skills for the </w:t>
      </w:r>
      <w:r w:rsidR="00B27F0F" w:rsidRPr="00903BF7">
        <w:rPr>
          <w:sz w:val="24"/>
          <w:szCs w:val="24"/>
        </w:rPr>
        <w:t>graduate</w:t>
      </w:r>
      <w:r w:rsidR="00FA77BB" w:rsidRPr="00903BF7">
        <w:rPr>
          <w:sz w:val="24"/>
          <w:szCs w:val="24"/>
        </w:rPr>
        <w:t xml:space="preserve"> </w:t>
      </w:r>
      <w:r w:rsidR="00B27F0F" w:rsidRPr="00903BF7">
        <w:rPr>
          <w:sz w:val="24"/>
          <w:szCs w:val="24"/>
        </w:rPr>
        <w:t xml:space="preserve">for employment ( </w:t>
      </w:r>
      <w:proofErr w:type="spellStart"/>
      <w:r w:rsidR="00B27F0F" w:rsidRPr="00903BF7">
        <w:rPr>
          <w:sz w:val="24"/>
          <w:szCs w:val="24"/>
        </w:rPr>
        <w:t>Metilda</w:t>
      </w:r>
      <w:proofErr w:type="spellEnd"/>
      <w:r w:rsidR="00B27F0F" w:rsidRPr="00903BF7">
        <w:rPr>
          <w:sz w:val="24"/>
          <w:szCs w:val="24"/>
        </w:rPr>
        <w:t xml:space="preserve">, </w:t>
      </w:r>
      <w:proofErr w:type="spellStart"/>
      <w:r w:rsidR="00B27F0F" w:rsidRPr="00903BF7">
        <w:rPr>
          <w:sz w:val="24"/>
          <w:szCs w:val="24"/>
        </w:rPr>
        <w:t>Neena</w:t>
      </w:r>
      <w:proofErr w:type="spellEnd"/>
      <w:r w:rsidR="00B27F0F" w:rsidRPr="00903BF7">
        <w:rPr>
          <w:sz w:val="24"/>
          <w:szCs w:val="24"/>
        </w:rPr>
        <w:t xml:space="preserve"> 2017). </w:t>
      </w:r>
    </w:p>
    <w:p w14:paraId="2119B61F" w14:textId="11D649CD" w:rsidR="007460B2" w:rsidRDefault="00694759" w:rsidP="009B16AB">
      <w:pPr>
        <w:rPr>
          <w:rFonts w:cstheme="minorHAnsi"/>
          <w:color w:val="000000" w:themeColor="text1"/>
          <w:sz w:val="24"/>
          <w:szCs w:val="24"/>
        </w:rPr>
      </w:pPr>
      <w:r w:rsidRPr="00903BF7">
        <w:rPr>
          <w:sz w:val="24"/>
          <w:szCs w:val="24"/>
        </w:rPr>
        <w:t>To summarise</w:t>
      </w:r>
      <w:r w:rsidR="008A7C7A" w:rsidRPr="00903BF7">
        <w:rPr>
          <w:sz w:val="24"/>
          <w:szCs w:val="24"/>
        </w:rPr>
        <w:t xml:space="preserve"> </w:t>
      </w:r>
      <w:r w:rsidR="007A5E1E" w:rsidRPr="00903BF7">
        <w:rPr>
          <w:sz w:val="24"/>
          <w:szCs w:val="24"/>
        </w:rPr>
        <w:t>graduating with</w:t>
      </w:r>
      <w:r w:rsidRPr="00903BF7">
        <w:rPr>
          <w:sz w:val="24"/>
          <w:szCs w:val="24"/>
        </w:rPr>
        <w:t xml:space="preserve"> digital </w:t>
      </w:r>
      <w:r w:rsidR="00C64C9D" w:rsidRPr="00903BF7">
        <w:rPr>
          <w:sz w:val="24"/>
          <w:szCs w:val="24"/>
        </w:rPr>
        <w:t>competence</w:t>
      </w:r>
      <w:r w:rsidR="007A5E1E" w:rsidRPr="00903BF7">
        <w:rPr>
          <w:sz w:val="24"/>
          <w:szCs w:val="24"/>
        </w:rPr>
        <w:t xml:space="preserve"> it has an im</w:t>
      </w:r>
      <w:r w:rsidR="00154BC1" w:rsidRPr="00903BF7">
        <w:rPr>
          <w:sz w:val="24"/>
          <w:szCs w:val="24"/>
        </w:rPr>
        <w:t xml:space="preserve">pact on how </w:t>
      </w:r>
      <w:r w:rsidR="00A17D24" w:rsidRPr="00903BF7">
        <w:rPr>
          <w:sz w:val="24"/>
          <w:szCs w:val="24"/>
        </w:rPr>
        <w:t xml:space="preserve">the employment </w:t>
      </w:r>
      <w:r w:rsidR="00DC787A" w:rsidRPr="00903BF7">
        <w:rPr>
          <w:sz w:val="24"/>
          <w:szCs w:val="24"/>
        </w:rPr>
        <w:t xml:space="preserve">sees you, </w:t>
      </w:r>
      <w:r w:rsidR="00940E86" w:rsidRPr="00903BF7">
        <w:rPr>
          <w:sz w:val="24"/>
          <w:szCs w:val="24"/>
        </w:rPr>
        <w:t xml:space="preserve">this is why </w:t>
      </w:r>
      <w:r w:rsidR="00C20F2E" w:rsidRPr="00903BF7">
        <w:rPr>
          <w:sz w:val="24"/>
          <w:szCs w:val="24"/>
        </w:rPr>
        <w:t xml:space="preserve">many have argued </w:t>
      </w:r>
      <w:r w:rsidR="00C16C1A" w:rsidRPr="00903BF7">
        <w:rPr>
          <w:sz w:val="24"/>
          <w:szCs w:val="24"/>
        </w:rPr>
        <w:t>that the national curriculum should heavily emphases on</w:t>
      </w:r>
      <w:r w:rsidR="00630338" w:rsidRPr="00903BF7">
        <w:rPr>
          <w:sz w:val="24"/>
          <w:szCs w:val="24"/>
        </w:rPr>
        <w:t xml:space="preserve"> </w:t>
      </w:r>
      <w:r w:rsidR="004E0EA8" w:rsidRPr="00903BF7">
        <w:rPr>
          <w:sz w:val="24"/>
          <w:szCs w:val="24"/>
        </w:rPr>
        <w:t>ICT skills that enhance</w:t>
      </w:r>
      <w:r w:rsidR="00546B06" w:rsidRPr="00903BF7">
        <w:rPr>
          <w:sz w:val="24"/>
          <w:szCs w:val="24"/>
        </w:rPr>
        <w:t>s</w:t>
      </w:r>
      <w:r w:rsidR="004E0EA8" w:rsidRPr="00903BF7">
        <w:rPr>
          <w:sz w:val="24"/>
          <w:szCs w:val="24"/>
        </w:rPr>
        <w:t xml:space="preserve"> your </w:t>
      </w:r>
      <w:r w:rsidR="00612004" w:rsidRPr="00903BF7">
        <w:rPr>
          <w:sz w:val="24"/>
          <w:szCs w:val="24"/>
        </w:rPr>
        <w:t>chances</w:t>
      </w:r>
      <w:r w:rsidR="004E0EA8" w:rsidRPr="00903BF7">
        <w:rPr>
          <w:sz w:val="24"/>
          <w:szCs w:val="24"/>
        </w:rPr>
        <w:t xml:space="preserve"> of employability</w:t>
      </w:r>
      <w:r w:rsidR="00546B06" w:rsidRPr="00903BF7">
        <w:rPr>
          <w:sz w:val="24"/>
          <w:szCs w:val="24"/>
        </w:rPr>
        <w:t xml:space="preserve">. Teach skills that would be essential for future </w:t>
      </w:r>
      <w:r w:rsidR="00722432" w:rsidRPr="00903BF7">
        <w:rPr>
          <w:sz w:val="24"/>
          <w:szCs w:val="24"/>
        </w:rPr>
        <w:t xml:space="preserve">employment </w:t>
      </w:r>
      <w:r w:rsidR="00BA6BD3" w:rsidRPr="00903BF7">
        <w:rPr>
          <w:sz w:val="24"/>
          <w:szCs w:val="24"/>
        </w:rPr>
        <w:t xml:space="preserve">as this is a huge demand by </w:t>
      </w:r>
      <w:r w:rsidR="00CE0356" w:rsidRPr="00903BF7">
        <w:rPr>
          <w:sz w:val="24"/>
          <w:szCs w:val="24"/>
        </w:rPr>
        <w:t>corporates</w:t>
      </w:r>
      <w:r w:rsidR="00222B04" w:rsidRPr="00903BF7">
        <w:rPr>
          <w:sz w:val="24"/>
          <w:szCs w:val="24"/>
        </w:rPr>
        <w:t xml:space="preserve">. ( </w:t>
      </w:r>
      <w:proofErr w:type="spellStart"/>
      <w:r w:rsidR="00222B04" w:rsidRPr="00903BF7">
        <w:rPr>
          <w:sz w:val="24"/>
          <w:szCs w:val="24"/>
        </w:rPr>
        <w:t>Metilda</w:t>
      </w:r>
      <w:proofErr w:type="spellEnd"/>
      <w:r w:rsidR="00222B04" w:rsidRPr="00903BF7">
        <w:rPr>
          <w:sz w:val="24"/>
          <w:szCs w:val="24"/>
        </w:rPr>
        <w:t xml:space="preserve">, </w:t>
      </w:r>
      <w:proofErr w:type="spellStart"/>
      <w:r w:rsidR="00222B04" w:rsidRPr="00903BF7">
        <w:rPr>
          <w:sz w:val="24"/>
          <w:szCs w:val="24"/>
        </w:rPr>
        <w:t>Neena</w:t>
      </w:r>
      <w:proofErr w:type="spellEnd"/>
      <w:r w:rsidR="00222B04" w:rsidRPr="00903BF7">
        <w:rPr>
          <w:sz w:val="24"/>
          <w:szCs w:val="24"/>
        </w:rPr>
        <w:t xml:space="preserve"> 2017).</w:t>
      </w:r>
      <w:r w:rsidR="009B16AB" w:rsidRPr="00903BF7">
        <w:rPr>
          <w:sz w:val="24"/>
          <w:szCs w:val="24"/>
        </w:rPr>
        <w:t xml:space="preserve"> </w:t>
      </w:r>
      <w:r w:rsidR="00330208" w:rsidRPr="00903BF7">
        <w:rPr>
          <w:rFonts w:cstheme="minorHAnsi"/>
          <w:color w:val="000000" w:themeColor="text1"/>
          <w:sz w:val="24"/>
          <w:szCs w:val="24"/>
        </w:rPr>
        <w:t xml:space="preserve">This suggest that by having this skill you will </w:t>
      </w:r>
      <w:r w:rsidR="005F53FC" w:rsidRPr="00903BF7">
        <w:rPr>
          <w:rFonts w:cstheme="minorHAnsi"/>
          <w:color w:val="000000" w:themeColor="text1"/>
          <w:sz w:val="24"/>
          <w:szCs w:val="24"/>
        </w:rPr>
        <w:t>effortlessly</w:t>
      </w:r>
      <w:r w:rsidR="00330208" w:rsidRPr="00903BF7">
        <w:rPr>
          <w:rFonts w:cstheme="minorHAnsi"/>
          <w:color w:val="000000" w:themeColor="text1"/>
          <w:sz w:val="24"/>
          <w:szCs w:val="24"/>
        </w:rPr>
        <w:t xml:space="preserve"> recognised by your </w:t>
      </w:r>
      <w:r w:rsidR="005F53FC" w:rsidRPr="00903BF7">
        <w:rPr>
          <w:rFonts w:cstheme="minorHAnsi"/>
          <w:color w:val="000000" w:themeColor="text1"/>
          <w:sz w:val="24"/>
          <w:szCs w:val="24"/>
        </w:rPr>
        <w:t>empl</w:t>
      </w:r>
      <w:r w:rsidR="00F57AC6" w:rsidRPr="00903BF7">
        <w:rPr>
          <w:rFonts w:cstheme="minorHAnsi"/>
          <w:color w:val="000000" w:themeColor="text1"/>
          <w:sz w:val="24"/>
          <w:szCs w:val="24"/>
        </w:rPr>
        <w:t>oyer</w:t>
      </w:r>
      <w:r w:rsidR="00940F6C" w:rsidRPr="00903BF7">
        <w:rPr>
          <w:rFonts w:cstheme="minorHAnsi"/>
          <w:color w:val="000000" w:themeColor="text1"/>
          <w:sz w:val="24"/>
          <w:szCs w:val="24"/>
        </w:rPr>
        <w:t xml:space="preserve"> (</w:t>
      </w:r>
      <w:proofErr w:type="spellStart"/>
      <w:r w:rsidR="00940F6C" w:rsidRPr="00903BF7">
        <w:rPr>
          <w:rFonts w:cstheme="minorHAnsi"/>
          <w:color w:val="000000" w:themeColor="text1"/>
          <w:sz w:val="24"/>
          <w:szCs w:val="24"/>
        </w:rPr>
        <w:t>Murawski</w:t>
      </w:r>
      <w:proofErr w:type="spellEnd"/>
      <w:r w:rsidR="00940F6C" w:rsidRPr="00903BF7">
        <w:rPr>
          <w:rFonts w:cstheme="minorHAnsi"/>
          <w:color w:val="000000" w:themeColor="text1"/>
          <w:sz w:val="24"/>
          <w:szCs w:val="24"/>
        </w:rPr>
        <w:t>, 2017).</w:t>
      </w:r>
    </w:p>
    <w:p w14:paraId="64D9FD16" w14:textId="77777777" w:rsidR="00903BF7" w:rsidRDefault="00903BF7" w:rsidP="009B16AB">
      <w:pPr>
        <w:rPr>
          <w:rFonts w:cstheme="minorHAnsi"/>
          <w:color w:val="000000" w:themeColor="text1"/>
          <w:sz w:val="24"/>
          <w:szCs w:val="24"/>
        </w:rPr>
      </w:pPr>
    </w:p>
    <w:p w14:paraId="713ACB4B" w14:textId="75A7BCB6" w:rsidR="00F742B5" w:rsidRPr="00E37C98" w:rsidRDefault="00E37C98" w:rsidP="00F742B5">
      <w:pPr>
        <w:pStyle w:val="ListParagraph"/>
        <w:numPr>
          <w:ilvl w:val="0"/>
          <w:numId w:val="5"/>
        </w:numPr>
        <w:rPr>
          <w:rFonts w:cstheme="minorHAnsi"/>
          <w:color w:val="000000" w:themeColor="text1"/>
          <w:sz w:val="28"/>
          <w:szCs w:val="28"/>
        </w:rPr>
      </w:pPr>
      <w:r w:rsidRPr="00E37C98">
        <w:rPr>
          <w:rFonts w:cstheme="minorHAnsi"/>
          <w:color w:val="000000" w:themeColor="text1"/>
          <w:sz w:val="28"/>
          <w:szCs w:val="28"/>
        </w:rPr>
        <w:t>Language and Communication skill</w:t>
      </w:r>
    </w:p>
    <w:p w14:paraId="7B7CAD63" w14:textId="4ECA587B" w:rsidR="00713D69" w:rsidRDefault="00702AF4" w:rsidP="008B2919">
      <w:pPr>
        <w:rPr>
          <w:rFonts w:cstheme="minorHAnsi"/>
          <w:color w:val="000000" w:themeColor="text1"/>
          <w:sz w:val="24"/>
          <w:szCs w:val="24"/>
        </w:rPr>
      </w:pPr>
      <w:r>
        <w:rPr>
          <w:rFonts w:cstheme="minorHAnsi"/>
          <w:color w:val="000000" w:themeColor="text1"/>
          <w:sz w:val="24"/>
          <w:szCs w:val="24"/>
        </w:rPr>
        <w:t xml:space="preserve">Also </w:t>
      </w:r>
      <w:r w:rsidRPr="00702AF4">
        <w:rPr>
          <w:rFonts w:cstheme="minorHAnsi"/>
          <w:color w:val="000000" w:themeColor="text1"/>
          <w:sz w:val="24"/>
          <w:szCs w:val="24"/>
        </w:rPr>
        <w:t xml:space="preserve">Language and communication skills are recognised as critical components of modern generation education. If communication skills are ignored, personal development is incomplete. Effective communication necessitates a thorough understanding of English </w:t>
      </w:r>
      <w:r w:rsidRPr="00702AF4">
        <w:rPr>
          <w:rFonts w:cstheme="minorHAnsi"/>
          <w:color w:val="000000" w:themeColor="text1"/>
          <w:sz w:val="24"/>
          <w:szCs w:val="24"/>
        </w:rPr>
        <w:lastRenderedPageBreak/>
        <w:t>grammar, accent, and pronunciation. Words should be used with caution so that the exact intended meaning is conveyed.</w:t>
      </w:r>
      <w:r>
        <w:rPr>
          <w:rFonts w:cstheme="minorHAnsi"/>
          <w:color w:val="000000" w:themeColor="text1"/>
          <w:sz w:val="24"/>
          <w:szCs w:val="24"/>
        </w:rPr>
        <w:t xml:space="preserve"> </w:t>
      </w:r>
      <w:r w:rsidR="00B13FD3">
        <w:rPr>
          <w:rFonts w:cstheme="minorHAnsi"/>
          <w:color w:val="000000" w:themeColor="text1"/>
          <w:sz w:val="24"/>
          <w:szCs w:val="24"/>
        </w:rPr>
        <w:t>( Bharathi, 2016 )</w:t>
      </w:r>
    </w:p>
    <w:p w14:paraId="5DBC33F5" w14:textId="718C6C36" w:rsidR="001F5AD6" w:rsidRDefault="00114174" w:rsidP="00F61940">
      <w:pPr>
        <w:rPr>
          <w:rFonts w:cstheme="minorHAnsi"/>
          <w:sz w:val="24"/>
          <w:szCs w:val="24"/>
        </w:rPr>
      </w:pPr>
      <w:r w:rsidRPr="00114174">
        <w:rPr>
          <w:rFonts w:cstheme="minorHAnsi"/>
          <w:sz w:val="24"/>
          <w:szCs w:val="24"/>
        </w:rPr>
        <w:t>According to Aspiring Minds, an employability solutions company, the key factors that make graduates unemployed are insufficient English and computer skills. According to the report, approximately 16 percent and 14 percent of 60,000 Indian graduates were employable in sales and customer service operations, respectively. These jobs necessitate communication, cognitive abilities, and interpersonal skills.</w:t>
      </w:r>
      <w:r w:rsidR="00F742B5">
        <w:rPr>
          <w:rFonts w:cstheme="minorHAnsi"/>
          <w:sz w:val="24"/>
          <w:szCs w:val="24"/>
        </w:rPr>
        <w:t xml:space="preserve"> ( Bharathi, 2016 )</w:t>
      </w:r>
    </w:p>
    <w:p w14:paraId="3320400A" w14:textId="77777777" w:rsidR="00694F13" w:rsidRPr="00713D69" w:rsidRDefault="00694F13" w:rsidP="00F61940">
      <w:pPr>
        <w:rPr>
          <w:rFonts w:cstheme="minorHAnsi"/>
          <w:sz w:val="24"/>
          <w:szCs w:val="24"/>
        </w:rPr>
      </w:pPr>
    </w:p>
    <w:p w14:paraId="79E0A2FA" w14:textId="77777777" w:rsidR="00701C17" w:rsidRDefault="00701C17" w:rsidP="00701C17">
      <w:pPr>
        <w:pStyle w:val="Heading2"/>
        <w:rPr>
          <w:b/>
          <w:bCs/>
          <w:sz w:val="36"/>
          <w:szCs w:val="36"/>
        </w:rPr>
      </w:pPr>
      <w:r w:rsidRPr="00BE373F">
        <w:rPr>
          <w:b/>
          <w:bCs/>
          <w:sz w:val="36"/>
          <w:szCs w:val="36"/>
        </w:rPr>
        <w:t>2.2 How have employability skills developed recently?</w:t>
      </w:r>
    </w:p>
    <w:p w14:paraId="01E0974E" w14:textId="20194FD3" w:rsidR="000135BA" w:rsidRDefault="000135BA" w:rsidP="000135BA"/>
    <w:p w14:paraId="061805E2" w14:textId="77777777" w:rsidR="000135BA" w:rsidRPr="000135BA" w:rsidRDefault="000135BA" w:rsidP="000135BA"/>
    <w:p w14:paraId="5E4C9474" w14:textId="77777777" w:rsidR="00F2647A" w:rsidRPr="00404596" w:rsidRDefault="00F2647A" w:rsidP="00F2647A">
      <w:pPr>
        <w:rPr>
          <w:sz w:val="24"/>
          <w:szCs w:val="24"/>
        </w:rPr>
      </w:pPr>
      <w:r w:rsidRPr="00404596">
        <w:rPr>
          <w:sz w:val="24"/>
          <w:szCs w:val="24"/>
        </w:rPr>
        <w:t xml:space="preserve">Employability skills have developed rapidly, </w:t>
      </w:r>
      <w:proofErr w:type="spellStart"/>
      <w:r w:rsidRPr="00404596">
        <w:rPr>
          <w:sz w:val="24"/>
          <w:szCs w:val="24"/>
        </w:rPr>
        <w:t>Delors</w:t>
      </w:r>
      <w:proofErr w:type="spellEnd"/>
      <w:r w:rsidRPr="00404596">
        <w:rPr>
          <w:sz w:val="24"/>
          <w:szCs w:val="24"/>
        </w:rPr>
        <w:t xml:space="preserve"> (1996, cited in Maclean and Ordonez, 2007 ) states that the learning concept of the workplace should be a lifelong process and it is one of the key skill in the twenty-first century, which is needed for the future of employability as employability is to lifelong learning as it changes with time with the fast track of technological change.</w:t>
      </w:r>
    </w:p>
    <w:p w14:paraId="3AE81543" w14:textId="77777777" w:rsidR="00F2647A" w:rsidRPr="00404596" w:rsidRDefault="00F2647A" w:rsidP="00F2647A">
      <w:pPr>
        <w:rPr>
          <w:sz w:val="24"/>
          <w:szCs w:val="24"/>
        </w:rPr>
      </w:pPr>
      <w:r w:rsidRPr="00404596">
        <w:rPr>
          <w:sz w:val="24"/>
          <w:szCs w:val="24"/>
        </w:rPr>
        <w:t>Therefore having good resilience helps to improve our emotional intelligence as the workforce of today is all about re-train and re-cycle and then applying the new learning to the growing requirements of the workplace (Maclean and Ordonez, 2007 ). If you are self-aware, socially adept, and empathetic you will be able to thrive as you can handle the new demands and ask for support when needed.</w:t>
      </w:r>
    </w:p>
    <w:p w14:paraId="02C7C4CE" w14:textId="7873ED46" w:rsidR="00B36B04" w:rsidRPr="00404596" w:rsidRDefault="00F2647A" w:rsidP="00F2647A">
      <w:pPr>
        <w:rPr>
          <w:sz w:val="24"/>
          <w:szCs w:val="24"/>
        </w:rPr>
      </w:pPr>
      <w:r w:rsidRPr="00404596">
        <w:rPr>
          <w:sz w:val="24"/>
          <w:szCs w:val="24"/>
        </w:rPr>
        <w:t>Due to the current situation of Covid-19, it has led to believe that the employability transformation that was brought to the business world which is now a permanent feature on how we function by Covid-19 has changed the new skills that are required. It indicates that having digital competency will give you the upper hand as this is the new and lasting effects of the pandemic, People who work from home and others who work remotely are here to stay. Additionally, communication, self-motivation, and the ability to function remotely are now required skills. in combination with digital and information technology will be the requirement needed for employability. The demands of these skills are now heavily pressured to schools and the workplace to encourage the use of digital equipment and become digital competence since this is where employability skills are developed (The Careers and Enterprise Company, 2020).</w:t>
      </w:r>
    </w:p>
    <w:p w14:paraId="2BE095A6" w14:textId="77777777" w:rsidR="00B84830" w:rsidRDefault="00B84830" w:rsidP="00F2647A"/>
    <w:p w14:paraId="46602F8D" w14:textId="730CFE79" w:rsidR="000135BA" w:rsidRDefault="000135BA" w:rsidP="009E42AA"/>
    <w:p w14:paraId="548B6862" w14:textId="77777777" w:rsidR="000135BA" w:rsidRDefault="000135BA" w:rsidP="009E42AA"/>
    <w:p w14:paraId="56D39238" w14:textId="0D9D54ED" w:rsidR="00940F6C" w:rsidRPr="00FE1F9F" w:rsidRDefault="00940F6C" w:rsidP="00940F6C">
      <w:pPr>
        <w:rPr>
          <w:color w:val="5B9BD5" w:themeColor="accent5"/>
        </w:rPr>
      </w:pPr>
    </w:p>
    <w:p w14:paraId="17557656" w14:textId="77777777" w:rsidR="00694F13" w:rsidRDefault="00694F13" w:rsidP="00907208">
      <w:pPr>
        <w:rPr>
          <w:b/>
          <w:bCs/>
          <w:color w:val="5B9BD5" w:themeColor="accent5"/>
          <w:sz w:val="32"/>
          <w:szCs w:val="32"/>
        </w:rPr>
      </w:pPr>
    </w:p>
    <w:p w14:paraId="75C27FFC" w14:textId="4311A78C" w:rsidR="00EA35C9" w:rsidRDefault="001223BC" w:rsidP="00907208">
      <w:pPr>
        <w:rPr>
          <w:b/>
          <w:bCs/>
          <w:color w:val="5B9BD5" w:themeColor="accent5"/>
          <w:sz w:val="32"/>
          <w:szCs w:val="32"/>
        </w:rPr>
      </w:pPr>
      <w:r w:rsidRPr="00FE1F9F">
        <w:rPr>
          <w:b/>
          <w:bCs/>
          <w:color w:val="5B9BD5" w:themeColor="accent5"/>
          <w:sz w:val="32"/>
          <w:szCs w:val="32"/>
        </w:rPr>
        <w:lastRenderedPageBreak/>
        <w:t>2.3 Has it always been necessary to have employability skills?</w:t>
      </w:r>
    </w:p>
    <w:p w14:paraId="19A7DAC9" w14:textId="47864C0B" w:rsidR="006810D3" w:rsidRDefault="00DF634F" w:rsidP="00C5587D">
      <w:pPr>
        <w:rPr>
          <w:sz w:val="24"/>
          <w:szCs w:val="24"/>
        </w:rPr>
      </w:pPr>
      <w:r w:rsidRPr="00E93466">
        <w:rPr>
          <w:sz w:val="24"/>
          <w:szCs w:val="24"/>
        </w:rPr>
        <w:t>Empl</w:t>
      </w:r>
      <w:r>
        <w:rPr>
          <w:sz w:val="24"/>
          <w:szCs w:val="24"/>
        </w:rPr>
        <w:t xml:space="preserve">oyability </w:t>
      </w:r>
      <w:r w:rsidR="00A345AA">
        <w:rPr>
          <w:sz w:val="24"/>
          <w:szCs w:val="24"/>
        </w:rPr>
        <w:t xml:space="preserve">skills has always been important as </w:t>
      </w:r>
      <w:r w:rsidR="00081955">
        <w:rPr>
          <w:sz w:val="24"/>
          <w:szCs w:val="24"/>
        </w:rPr>
        <w:t>the market is very competitive a</w:t>
      </w:r>
      <w:r w:rsidR="00A93522">
        <w:rPr>
          <w:sz w:val="24"/>
          <w:szCs w:val="24"/>
        </w:rPr>
        <w:t>s</w:t>
      </w:r>
      <w:r w:rsidR="00081955">
        <w:rPr>
          <w:sz w:val="24"/>
          <w:szCs w:val="24"/>
        </w:rPr>
        <w:t xml:space="preserve"> employers are always look</w:t>
      </w:r>
      <w:r w:rsidR="00A93522">
        <w:rPr>
          <w:sz w:val="24"/>
          <w:szCs w:val="24"/>
        </w:rPr>
        <w:t>ing</w:t>
      </w:r>
      <w:r w:rsidR="00081955">
        <w:rPr>
          <w:sz w:val="24"/>
          <w:szCs w:val="24"/>
        </w:rPr>
        <w:t xml:space="preserve"> for fresh and new </w:t>
      </w:r>
      <w:r w:rsidR="00E75022">
        <w:rPr>
          <w:sz w:val="24"/>
          <w:szCs w:val="24"/>
        </w:rPr>
        <w:t>skills for a employe</w:t>
      </w:r>
      <w:r w:rsidR="00A93522">
        <w:rPr>
          <w:sz w:val="24"/>
          <w:szCs w:val="24"/>
        </w:rPr>
        <w:t>es to bring</w:t>
      </w:r>
      <w:r w:rsidR="00B74D1C">
        <w:rPr>
          <w:sz w:val="24"/>
          <w:szCs w:val="24"/>
        </w:rPr>
        <w:t xml:space="preserve"> to the workplace </w:t>
      </w:r>
      <w:r w:rsidR="000F0246">
        <w:rPr>
          <w:sz w:val="24"/>
          <w:szCs w:val="24"/>
        </w:rPr>
        <w:t>as well as</w:t>
      </w:r>
      <w:r w:rsidR="00B74D1C">
        <w:rPr>
          <w:sz w:val="24"/>
          <w:szCs w:val="24"/>
        </w:rPr>
        <w:t xml:space="preserve"> someone who can take initiative </w:t>
      </w:r>
      <w:r w:rsidR="000F0246">
        <w:rPr>
          <w:sz w:val="24"/>
          <w:szCs w:val="24"/>
        </w:rPr>
        <w:t>along with</w:t>
      </w:r>
      <w:r w:rsidR="009C05CD">
        <w:rPr>
          <w:sz w:val="24"/>
          <w:szCs w:val="24"/>
        </w:rPr>
        <w:t xml:space="preserve"> take on new tasks</w:t>
      </w:r>
      <w:r w:rsidR="00710C9B">
        <w:rPr>
          <w:sz w:val="24"/>
          <w:szCs w:val="24"/>
        </w:rPr>
        <w:t xml:space="preserve"> (</w:t>
      </w:r>
      <w:r w:rsidR="00710C9B" w:rsidRPr="00710C9B">
        <w:rPr>
          <w:sz w:val="24"/>
          <w:szCs w:val="24"/>
        </w:rPr>
        <w:t>Mattis,2018). </w:t>
      </w:r>
      <w:r w:rsidR="00485FC4">
        <w:rPr>
          <w:sz w:val="24"/>
          <w:szCs w:val="24"/>
        </w:rPr>
        <w:t>Emp</w:t>
      </w:r>
      <w:r w:rsidR="00401CC9">
        <w:rPr>
          <w:sz w:val="24"/>
          <w:szCs w:val="24"/>
        </w:rPr>
        <w:t xml:space="preserve">loyability </w:t>
      </w:r>
      <w:r w:rsidR="00124DF9">
        <w:rPr>
          <w:sz w:val="24"/>
          <w:szCs w:val="24"/>
        </w:rPr>
        <w:t xml:space="preserve">has been a </w:t>
      </w:r>
      <w:r w:rsidR="00035D4B">
        <w:rPr>
          <w:sz w:val="24"/>
          <w:szCs w:val="24"/>
        </w:rPr>
        <w:t>essential</w:t>
      </w:r>
      <w:r w:rsidR="00124DF9">
        <w:rPr>
          <w:sz w:val="24"/>
          <w:szCs w:val="24"/>
        </w:rPr>
        <w:t xml:space="preserve"> indicator for graduates as they develop and lean the skills that are required </w:t>
      </w:r>
      <w:r w:rsidR="00035D4B">
        <w:rPr>
          <w:sz w:val="24"/>
          <w:szCs w:val="24"/>
        </w:rPr>
        <w:t>for</w:t>
      </w:r>
      <w:r w:rsidR="00124DF9">
        <w:rPr>
          <w:sz w:val="24"/>
          <w:szCs w:val="24"/>
        </w:rPr>
        <w:t xml:space="preserve"> higher </w:t>
      </w:r>
      <w:r w:rsidR="00035D4B">
        <w:rPr>
          <w:sz w:val="24"/>
          <w:szCs w:val="24"/>
        </w:rPr>
        <w:t xml:space="preserve">performance in the workplace to sustain a good job. </w:t>
      </w:r>
      <w:r w:rsidR="006810D3" w:rsidRPr="006810D3">
        <w:rPr>
          <w:sz w:val="24"/>
          <w:szCs w:val="24"/>
        </w:rPr>
        <w:t>Knight and Yorke (2004) have</w:t>
      </w:r>
      <w:r w:rsidR="00A438FD">
        <w:rPr>
          <w:sz w:val="24"/>
          <w:szCs w:val="24"/>
        </w:rPr>
        <w:t xml:space="preserve"> argues that there are </w:t>
      </w:r>
      <w:r w:rsidR="006810D3" w:rsidRPr="006810D3">
        <w:rPr>
          <w:sz w:val="24"/>
          <w:szCs w:val="24"/>
        </w:rPr>
        <w:t xml:space="preserve">four </w:t>
      </w:r>
      <w:r w:rsidR="00C5587D">
        <w:rPr>
          <w:sz w:val="24"/>
          <w:szCs w:val="24"/>
        </w:rPr>
        <w:t xml:space="preserve">stages </w:t>
      </w:r>
      <w:r w:rsidR="006810D3" w:rsidRPr="006810D3">
        <w:rPr>
          <w:sz w:val="24"/>
          <w:szCs w:val="24"/>
        </w:rPr>
        <w:t>of employability:</w:t>
      </w:r>
    </w:p>
    <w:p w14:paraId="2F3CA4BE" w14:textId="77777777" w:rsidR="009343DB" w:rsidRPr="004B7B65" w:rsidRDefault="002A3454" w:rsidP="00C5587D">
      <w:pPr>
        <w:rPr>
          <w:sz w:val="24"/>
          <w:szCs w:val="24"/>
        </w:rPr>
      </w:pPr>
      <w:r w:rsidRPr="004B7B65">
        <w:rPr>
          <w:sz w:val="24"/>
          <w:szCs w:val="24"/>
        </w:rPr>
        <w:t xml:space="preserve">• Awareness (of the subject discipline) </w:t>
      </w:r>
    </w:p>
    <w:p w14:paraId="52A042DF" w14:textId="77777777" w:rsidR="009343DB" w:rsidRPr="004B7B65" w:rsidRDefault="002A3454" w:rsidP="00C5587D">
      <w:pPr>
        <w:rPr>
          <w:sz w:val="24"/>
          <w:szCs w:val="24"/>
        </w:rPr>
      </w:pPr>
      <w:r w:rsidRPr="004B7B65">
        <w:rPr>
          <w:sz w:val="24"/>
          <w:szCs w:val="24"/>
        </w:rPr>
        <w:t xml:space="preserve">• Skilled behaviours in sense </w:t>
      </w:r>
    </w:p>
    <w:p w14:paraId="21AC0D29" w14:textId="77777777" w:rsidR="009343DB" w:rsidRPr="004B7B65" w:rsidRDefault="002A3454" w:rsidP="00C5587D">
      <w:pPr>
        <w:rPr>
          <w:sz w:val="24"/>
          <w:szCs w:val="24"/>
        </w:rPr>
      </w:pPr>
      <w:r w:rsidRPr="004B7B65">
        <w:rPr>
          <w:sz w:val="24"/>
          <w:szCs w:val="24"/>
        </w:rPr>
        <w:t xml:space="preserve">• Self-efficacy values </w:t>
      </w:r>
    </w:p>
    <w:p w14:paraId="102E8052" w14:textId="3145E7EF" w:rsidR="000941B2" w:rsidRPr="004B7B65" w:rsidRDefault="002A3454" w:rsidP="009343DB">
      <w:pPr>
        <w:rPr>
          <w:sz w:val="24"/>
          <w:szCs w:val="24"/>
        </w:rPr>
      </w:pPr>
      <w:r w:rsidRPr="004B7B65">
        <w:rPr>
          <w:sz w:val="24"/>
          <w:szCs w:val="24"/>
        </w:rPr>
        <w:t xml:space="preserve">• Meta-cognition </w:t>
      </w:r>
    </w:p>
    <w:p w14:paraId="02B9C28D" w14:textId="74DD1D53" w:rsidR="00576685" w:rsidRDefault="00F0001E" w:rsidP="004D3535">
      <w:pPr>
        <w:rPr>
          <w:sz w:val="24"/>
          <w:szCs w:val="24"/>
        </w:rPr>
      </w:pPr>
      <w:r>
        <w:rPr>
          <w:sz w:val="24"/>
          <w:szCs w:val="24"/>
        </w:rPr>
        <w:t>The skill stages in this</w:t>
      </w:r>
      <w:r w:rsidR="00FB7961">
        <w:rPr>
          <w:sz w:val="24"/>
          <w:szCs w:val="24"/>
        </w:rPr>
        <w:t xml:space="preserve"> developmental stage is </w:t>
      </w:r>
      <w:r w:rsidR="00252CF2">
        <w:rPr>
          <w:sz w:val="24"/>
          <w:szCs w:val="24"/>
        </w:rPr>
        <w:t xml:space="preserve">known as </w:t>
      </w:r>
      <w:r w:rsidR="0037735D">
        <w:rPr>
          <w:sz w:val="24"/>
          <w:szCs w:val="24"/>
        </w:rPr>
        <w:t>skills</w:t>
      </w:r>
      <w:r w:rsidR="000D09AB">
        <w:rPr>
          <w:sz w:val="24"/>
          <w:szCs w:val="24"/>
        </w:rPr>
        <w:t xml:space="preserve"> that are practiced and </w:t>
      </w:r>
      <w:r w:rsidR="0037735D">
        <w:rPr>
          <w:sz w:val="24"/>
          <w:szCs w:val="24"/>
        </w:rPr>
        <w:t>educated</w:t>
      </w:r>
      <w:r w:rsidR="000D09AB">
        <w:rPr>
          <w:sz w:val="24"/>
          <w:szCs w:val="24"/>
        </w:rPr>
        <w:t xml:space="preserve"> </w:t>
      </w:r>
      <w:r w:rsidR="00252CF2">
        <w:rPr>
          <w:sz w:val="24"/>
          <w:szCs w:val="24"/>
        </w:rPr>
        <w:t xml:space="preserve"> </w:t>
      </w:r>
      <w:r w:rsidR="00375E97">
        <w:rPr>
          <w:sz w:val="24"/>
          <w:szCs w:val="24"/>
        </w:rPr>
        <w:t xml:space="preserve">to build awareness </w:t>
      </w:r>
      <w:r w:rsidR="00375E97" w:rsidRPr="000941B2">
        <w:rPr>
          <w:sz w:val="24"/>
          <w:szCs w:val="24"/>
        </w:rPr>
        <w:t>of, and responsiveness to</w:t>
      </w:r>
      <w:r w:rsidR="00375E97">
        <w:rPr>
          <w:sz w:val="24"/>
          <w:szCs w:val="24"/>
        </w:rPr>
        <w:t xml:space="preserve"> build key skills through </w:t>
      </w:r>
      <w:r w:rsidR="00DF2BAE">
        <w:rPr>
          <w:sz w:val="24"/>
          <w:szCs w:val="24"/>
        </w:rPr>
        <w:t xml:space="preserve">education then putting it into practice. </w:t>
      </w:r>
      <w:r w:rsidR="004D3535">
        <w:rPr>
          <w:sz w:val="24"/>
          <w:szCs w:val="24"/>
        </w:rPr>
        <w:t>Furthermore g</w:t>
      </w:r>
      <w:r w:rsidR="00AE1C9A">
        <w:rPr>
          <w:sz w:val="24"/>
          <w:szCs w:val="24"/>
        </w:rPr>
        <w:t xml:space="preserve">aining </w:t>
      </w:r>
      <w:r w:rsidR="00626589">
        <w:rPr>
          <w:sz w:val="24"/>
          <w:szCs w:val="24"/>
        </w:rPr>
        <w:t>emplo</w:t>
      </w:r>
      <w:r w:rsidR="006810D3" w:rsidRPr="006810D3">
        <w:rPr>
          <w:sz w:val="24"/>
          <w:szCs w:val="24"/>
        </w:rPr>
        <w:t xml:space="preserve">yability </w:t>
      </w:r>
      <w:r w:rsidR="00AD5808">
        <w:rPr>
          <w:sz w:val="24"/>
          <w:szCs w:val="24"/>
        </w:rPr>
        <w:t>skill</w:t>
      </w:r>
      <w:r w:rsidR="004D3535">
        <w:rPr>
          <w:sz w:val="24"/>
          <w:szCs w:val="24"/>
        </w:rPr>
        <w:t xml:space="preserve">s and </w:t>
      </w:r>
      <w:r w:rsidR="004D3535" w:rsidRPr="006810D3">
        <w:rPr>
          <w:sz w:val="24"/>
          <w:szCs w:val="24"/>
        </w:rPr>
        <w:t>characteristics</w:t>
      </w:r>
      <w:r w:rsidR="004D3535">
        <w:rPr>
          <w:sz w:val="24"/>
          <w:szCs w:val="24"/>
        </w:rPr>
        <w:t xml:space="preserve"> is about how you use you skill for </w:t>
      </w:r>
      <w:r w:rsidR="00294138">
        <w:rPr>
          <w:sz w:val="24"/>
          <w:szCs w:val="24"/>
        </w:rPr>
        <w:t>employment (Nabi</w:t>
      </w:r>
      <w:r w:rsidR="00626589">
        <w:rPr>
          <w:sz w:val="24"/>
          <w:szCs w:val="24"/>
        </w:rPr>
        <w:t>, 2003)</w:t>
      </w:r>
      <w:r w:rsidR="00294138">
        <w:rPr>
          <w:sz w:val="24"/>
          <w:szCs w:val="24"/>
        </w:rPr>
        <w:t xml:space="preserve">. </w:t>
      </w:r>
    </w:p>
    <w:p w14:paraId="653EA263" w14:textId="7B226B98" w:rsidR="006810D3" w:rsidRDefault="00620445" w:rsidP="001F0DAD">
      <w:pPr>
        <w:rPr>
          <w:sz w:val="24"/>
          <w:szCs w:val="24"/>
        </w:rPr>
      </w:pPr>
      <w:r>
        <w:rPr>
          <w:sz w:val="24"/>
          <w:szCs w:val="24"/>
        </w:rPr>
        <w:t>With the worl</w:t>
      </w:r>
      <w:r w:rsidR="00797263">
        <w:rPr>
          <w:sz w:val="24"/>
          <w:szCs w:val="24"/>
        </w:rPr>
        <w:t>d</w:t>
      </w:r>
      <w:r>
        <w:rPr>
          <w:sz w:val="24"/>
          <w:szCs w:val="24"/>
        </w:rPr>
        <w:t xml:space="preserve"> changing and the deman</w:t>
      </w:r>
      <w:r w:rsidR="009377EA">
        <w:rPr>
          <w:sz w:val="24"/>
          <w:szCs w:val="24"/>
        </w:rPr>
        <w:t>d</w:t>
      </w:r>
      <w:r>
        <w:rPr>
          <w:sz w:val="24"/>
          <w:szCs w:val="24"/>
        </w:rPr>
        <w:t xml:space="preserve">s of </w:t>
      </w:r>
      <w:r w:rsidR="009377EA">
        <w:rPr>
          <w:sz w:val="24"/>
          <w:szCs w:val="24"/>
        </w:rPr>
        <w:t>ICT</w:t>
      </w:r>
      <w:r w:rsidR="00CC3022">
        <w:rPr>
          <w:sz w:val="24"/>
          <w:szCs w:val="24"/>
        </w:rPr>
        <w:t xml:space="preserve"> </w:t>
      </w:r>
      <w:r w:rsidR="008E6757">
        <w:rPr>
          <w:sz w:val="24"/>
          <w:szCs w:val="24"/>
        </w:rPr>
        <w:t>evolving</w:t>
      </w:r>
      <w:r w:rsidR="005D0CBE">
        <w:rPr>
          <w:sz w:val="24"/>
          <w:szCs w:val="24"/>
        </w:rPr>
        <w:t xml:space="preserve">, with different roles and </w:t>
      </w:r>
      <w:r w:rsidR="00247AB1">
        <w:rPr>
          <w:sz w:val="24"/>
          <w:szCs w:val="24"/>
        </w:rPr>
        <w:t xml:space="preserve">skills changing. </w:t>
      </w:r>
      <w:r>
        <w:rPr>
          <w:sz w:val="24"/>
          <w:szCs w:val="24"/>
        </w:rPr>
        <w:t xml:space="preserve"> </w:t>
      </w:r>
      <w:r w:rsidR="00247AB1">
        <w:rPr>
          <w:sz w:val="24"/>
          <w:szCs w:val="24"/>
        </w:rPr>
        <w:t xml:space="preserve"> </w:t>
      </w:r>
      <w:r w:rsidR="0022514D">
        <w:rPr>
          <w:sz w:val="24"/>
          <w:szCs w:val="24"/>
        </w:rPr>
        <w:t xml:space="preserve">Employability </w:t>
      </w:r>
      <w:r w:rsidR="0022514D" w:rsidRPr="00FB6BD6">
        <w:rPr>
          <w:sz w:val="24"/>
          <w:szCs w:val="24"/>
        </w:rPr>
        <w:t>skills are useful as they are </w:t>
      </w:r>
      <w:r w:rsidR="0022514D" w:rsidRPr="0022514D">
        <w:rPr>
          <w:sz w:val="24"/>
          <w:szCs w:val="24"/>
        </w:rPr>
        <w:t>flexible</w:t>
      </w:r>
      <w:r w:rsidR="0022514D" w:rsidRPr="00FB6BD6">
        <w:rPr>
          <w:sz w:val="24"/>
          <w:szCs w:val="24"/>
        </w:rPr>
        <w:t>; you can adapt them to whichever situation you find yourself in</w:t>
      </w:r>
      <w:r w:rsidR="00454E6C">
        <w:rPr>
          <w:sz w:val="24"/>
          <w:szCs w:val="24"/>
        </w:rPr>
        <w:t xml:space="preserve"> the employment</w:t>
      </w:r>
      <w:r w:rsidR="007646EF">
        <w:rPr>
          <w:sz w:val="24"/>
          <w:szCs w:val="24"/>
        </w:rPr>
        <w:t xml:space="preserve"> moreover </w:t>
      </w:r>
      <w:r w:rsidR="00C76E54">
        <w:rPr>
          <w:sz w:val="24"/>
          <w:szCs w:val="24"/>
        </w:rPr>
        <w:t xml:space="preserve">Learning these skills through many different </w:t>
      </w:r>
      <w:r w:rsidR="00D54FD8">
        <w:rPr>
          <w:sz w:val="24"/>
          <w:szCs w:val="24"/>
        </w:rPr>
        <w:t xml:space="preserve">methods </w:t>
      </w:r>
      <w:r w:rsidR="00DB7A09">
        <w:rPr>
          <w:sz w:val="24"/>
          <w:szCs w:val="24"/>
        </w:rPr>
        <w:t xml:space="preserve">helps you adapt </w:t>
      </w:r>
      <w:r w:rsidR="00AA348D">
        <w:rPr>
          <w:sz w:val="24"/>
          <w:szCs w:val="24"/>
        </w:rPr>
        <w:t xml:space="preserve">into any situation quickly like </w:t>
      </w:r>
      <w:r w:rsidR="005663D5">
        <w:rPr>
          <w:sz w:val="24"/>
          <w:szCs w:val="24"/>
        </w:rPr>
        <w:t>resilience</w:t>
      </w:r>
      <w:r w:rsidR="00684001" w:rsidRPr="00684001">
        <w:rPr>
          <w:color w:val="00B050"/>
        </w:rPr>
        <w:t xml:space="preserve"> </w:t>
      </w:r>
      <w:r w:rsidR="00684001">
        <w:rPr>
          <w:color w:val="00B050"/>
        </w:rPr>
        <w:t>(</w:t>
      </w:r>
      <w:proofErr w:type="spellStart"/>
      <w:r w:rsidR="00684001" w:rsidRPr="00E16512">
        <w:rPr>
          <w:sz w:val="24"/>
          <w:szCs w:val="24"/>
        </w:rPr>
        <w:t>FutureLearn</w:t>
      </w:r>
      <w:proofErr w:type="spellEnd"/>
      <w:r w:rsidR="00684001">
        <w:rPr>
          <w:sz w:val="24"/>
          <w:szCs w:val="24"/>
        </w:rPr>
        <w:t>,  )</w:t>
      </w:r>
      <w:r w:rsidR="005663D5">
        <w:rPr>
          <w:sz w:val="24"/>
          <w:szCs w:val="24"/>
        </w:rPr>
        <w:t xml:space="preserve">. </w:t>
      </w:r>
    </w:p>
    <w:p w14:paraId="743E22D1" w14:textId="6B0A9228" w:rsidR="00EF0236" w:rsidRDefault="001E11E7" w:rsidP="001D0358">
      <w:pPr>
        <w:rPr>
          <w:color w:val="000000" w:themeColor="text1"/>
          <w:sz w:val="24"/>
          <w:szCs w:val="24"/>
        </w:rPr>
      </w:pPr>
      <w:r w:rsidRPr="005A6946">
        <w:rPr>
          <w:color w:val="000000" w:themeColor="text1"/>
          <w:sz w:val="24"/>
          <w:szCs w:val="24"/>
        </w:rPr>
        <w:t>Indeed</w:t>
      </w:r>
      <w:r w:rsidR="00BD16BE" w:rsidRPr="005A6946">
        <w:rPr>
          <w:color w:val="000000" w:themeColor="text1"/>
          <w:sz w:val="24"/>
          <w:szCs w:val="24"/>
        </w:rPr>
        <w:t xml:space="preserve"> employers are </w:t>
      </w:r>
      <w:r w:rsidR="0094588D" w:rsidRPr="005A6946">
        <w:rPr>
          <w:color w:val="000000" w:themeColor="text1"/>
          <w:sz w:val="24"/>
          <w:szCs w:val="24"/>
        </w:rPr>
        <w:t>looking for people who can learn and respond to change, they look for people who are res</w:t>
      </w:r>
      <w:r w:rsidR="00281CB4" w:rsidRPr="005A6946">
        <w:rPr>
          <w:color w:val="000000" w:themeColor="text1"/>
          <w:sz w:val="24"/>
          <w:szCs w:val="24"/>
        </w:rPr>
        <w:t>ilience</w:t>
      </w:r>
      <w:r w:rsidR="00BF1B3B" w:rsidRPr="005A6946">
        <w:rPr>
          <w:color w:val="000000" w:themeColor="text1"/>
          <w:sz w:val="24"/>
          <w:szCs w:val="24"/>
        </w:rPr>
        <w:t>. To main</w:t>
      </w:r>
      <w:r w:rsidR="003A2476" w:rsidRPr="005A6946">
        <w:rPr>
          <w:color w:val="000000" w:themeColor="text1"/>
          <w:sz w:val="24"/>
          <w:szCs w:val="24"/>
        </w:rPr>
        <w:t>tain</w:t>
      </w:r>
      <w:r w:rsidR="00BF1B3B" w:rsidRPr="005A6946">
        <w:rPr>
          <w:color w:val="000000" w:themeColor="text1"/>
          <w:sz w:val="24"/>
          <w:szCs w:val="24"/>
        </w:rPr>
        <w:t xml:space="preserve"> a steady job </w:t>
      </w:r>
      <w:r w:rsidR="00351035" w:rsidRPr="005A6946">
        <w:rPr>
          <w:color w:val="000000" w:themeColor="text1"/>
          <w:sz w:val="24"/>
          <w:szCs w:val="24"/>
        </w:rPr>
        <w:t xml:space="preserve">an maintain a </w:t>
      </w:r>
      <w:r w:rsidR="004D6DFB" w:rsidRPr="005A6946">
        <w:rPr>
          <w:color w:val="000000" w:themeColor="text1"/>
          <w:sz w:val="24"/>
          <w:szCs w:val="24"/>
        </w:rPr>
        <w:t>good job and succeed at it t</w:t>
      </w:r>
      <w:r w:rsidR="003A2476" w:rsidRPr="005A6946">
        <w:rPr>
          <w:color w:val="000000" w:themeColor="text1"/>
          <w:sz w:val="24"/>
          <w:szCs w:val="24"/>
        </w:rPr>
        <w:t>o</w:t>
      </w:r>
      <w:r w:rsidR="004D6DFB" w:rsidRPr="005A6946">
        <w:rPr>
          <w:color w:val="000000" w:themeColor="text1"/>
          <w:sz w:val="24"/>
          <w:szCs w:val="24"/>
        </w:rPr>
        <w:t>o</w:t>
      </w:r>
      <w:r w:rsidR="003A2476" w:rsidRPr="005A6946">
        <w:rPr>
          <w:color w:val="000000" w:themeColor="text1"/>
          <w:sz w:val="24"/>
          <w:szCs w:val="24"/>
        </w:rPr>
        <w:t>,</w:t>
      </w:r>
      <w:r w:rsidR="004D6DFB" w:rsidRPr="005A6946">
        <w:rPr>
          <w:color w:val="000000" w:themeColor="text1"/>
          <w:sz w:val="24"/>
          <w:szCs w:val="24"/>
        </w:rPr>
        <w:t xml:space="preserve"> it has been established that</w:t>
      </w:r>
      <w:r w:rsidR="003A2476" w:rsidRPr="005A6946">
        <w:rPr>
          <w:color w:val="000000" w:themeColor="text1"/>
          <w:sz w:val="24"/>
          <w:szCs w:val="24"/>
        </w:rPr>
        <w:t xml:space="preserve"> </w:t>
      </w:r>
      <w:r w:rsidR="005F7B52" w:rsidRPr="005A6946">
        <w:rPr>
          <w:color w:val="000000" w:themeColor="text1"/>
          <w:sz w:val="24"/>
          <w:szCs w:val="24"/>
        </w:rPr>
        <w:t>there are essenti</w:t>
      </w:r>
      <w:r w:rsidR="007E0CAB" w:rsidRPr="005A6946">
        <w:rPr>
          <w:color w:val="000000" w:themeColor="text1"/>
          <w:sz w:val="24"/>
          <w:szCs w:val="24"/>
        </w:rPr>
        <w:t xml:space="preserve">als skills you have to keep up with. </w:t>
      </w:r>
      <w:r w:rsidR="001469FD" w:rsidRPr="005A6946">
        <w:rPr>
          <w:color w:val="000000" w:themeColor="text1"/>
          <w:sz w:val="24"/>
          <w:szCs w:val="24"/>
        </w:rPr>
        <w:t xml:space="preserve">The skills </w:t>
      </w:r>
      <w:r w:rsidR="00C40078" w:rsidRPr="005A6946">
        <w:rPr>
          <w:color w:val="000000" w:themeColor="text1"/>
          <w:sz w:val="24"/>
          <w:szCs w:val="24"/>
        </w:rPr>
        <w:t xml:space="preserve">that prepares </w:t>
      </w:r>
      <w:r w:rsidR="001D49CA" w:rsidRPr="005A6946">
        <w:rPr>
          <w:color w:val="000000" w:themeColor="text1"/>
          <w:sz w:val="24"/>
          <w:szCs w:val="24"/>
        </w:rPr>
        <w:t xml:space="preserve">you, are good communication with other colleagues </w:t>
      </w:r>
      <w:r w:rsidR="00B6475C" w:rsidRPr="005A6946">
        <w:rPr>
          <w:color w:val="000000" w:themeColor="text1"/>
          <w:sz w:val="24"/>
          <w:szCs w:val="24"/>
        </w:rPr>
        <w:t xml:space="preserve">and other </w:t>
      </w:r>
      <w:r w:rsidR="004E474C" w:rsidRPr="005A6946">
        <w:rPr>
          <w:color w:val="000000" w:themeColor="text1"/>
          <w:sz w:val="24"/>
          <w:szCs w:val="24"/>
        </w:rPr>
        <w:t xml:space="preserve">employees, solving problems in </w:t>
      </w:r>
      <w:r w:rsidR="0029344F" w:rsidRPr="005A6946">
        <w:rPr>
          <w:color w:val="000000" w:themeColor="text1"/>
          <w:sz w:val="24"/>
          <w:szCs w:val="24"/>
        </w:rPr>
        <w:t xml:space="preserve">complicated situations, </w:t>
      </w:r>
      <w:r w:rsidR="002B405F" w:rsidRPr="005A6946">
        <w:rPr>
          <w:color w:val="000000" w:themeColor="text1"/>
          <w:sz w:val="24"/>
          <w:szCs w:val="24"/>
        </w:rPr>
        <w:t xml:space="preserve">as </w:t>
      </w:r>
      <w:r w:rsidR="007413BF" w:rsidRPr="005A6946">
        <w:rPr>
          <w:color w:val="000000" w:themeColor="text1"/>
          <w:sz w:val="24"/>
          <w:szCs w:val="24"/>
        </w:rPr>
        <w:t>an</w:t>
      </w:r>
      <w:r w:rsidR="002B405F" w:rsidRPr="005A6946">
        <w:rPr>
          <w:color w:val="000000" w:themeColor="text1"/>
          <w:sz w:val="24"/>
          <w:szCs w:val="24"/>
        </w:rPr>
        <w:t xml:space="preserve"> </w:t>
      </w:r>
      <w:r w:rsidR="007413BF" w:rsidRPr="005A6946">
        <w:rPr>
          <w:color w:val="000000" w:themeColor="text1"/>
          <w:sz w:val="24"/>
          <w:szCs w:val="24"/>
        </w:rPr>
        <w:t xml:space="preserve">employee you have to be good at working with others and </w:t>
      </w:r>
      <w:r w:rsidR="00390CF1" w:rsidRPr="005A6946">
        <w:rPr>
          <w:color w:val="000000" w:themeColor="text1"/>
          <w:sz w:val="24"/>
          <w:szCs w:val="24"/>
        </w:rPr>
        <w:t>understand what your role</w:t>
      </w:r>
      <w:r w:rsidR="000268ED" w:rsidRPr="005A6946">
        <w:rPr>
          <w:color w:val="000000" w:themeColor="text1"/>
          <w:sz w:val="24"/>
          <w:szCs w:val="24"/>
        </w:rPr>
        <w:t xml:space="preserve"> and </w:t>
      </w:r>
      <w:r w:rsidR="00D5545D" w:rsidRPr="005A6946">
        <w:rPr>
          <w:color w:val="000000" w:themeColor="text1"/>
          <w:sz w:val="24"/>
          <w:szCs w:val="24"/>
        </w:rPr>
        <w:t xml:space="preserve">responsibility </w:t>
      </w:r>
      <w:r w:rsidR="00DB007F" w:rsidRPr="005A6946">
        <w:rPr>
          <w:color w:val="000000" w:themeColor="text1"/>
          <w:sz w:val="24"/>
          <w:szCs w:val="24"/>
        </w:rPr>
        <w:t>is</w:t>
      </w:r>
      <w:r w:rsidR="00240582" w:rsidRPr="005A6946">
        <w:rPr>
          <w:color w:val="000000" w:themeColor="text1"/>
          <w:sz w:val="24"/>
          <w:szCs w:val="24"/>
        </w:rPr>
        <w:t xml:space="preserve">, also be </w:t>
      </w:r>
      <w:r w:rsidR="00126A59" w:rsidRPr="005A6946">
        <w:rPr>
          <w:color w:val="000000" w:themeColor="text1"/>
          <w:sz w:val="24"/>
          <w:szCs w:val="24"/>
        </w:rPr>
        <w:t xml:space="preserve">independent </w:t>
      </w:r>
      <w:r w:rsidR="005B4B2E" w:rsidRPr="005A6946">
        <w:rPr>
          <w:color w:val="000000" w:themeColor="text1"/>
          <w:sz w:val="24"/>
          <w:szCs w:val="24"/>
        </w:rPr>
        <w:t>by taking charge and not hesitate an finally have a gre</w:t>
      </w:r>
      <w:r w:rsidR="00A56EED" w:rsidRPr="005A6946">
        <w:rPr>
          <w:color w:val="000000" w:themeColor="text1"/>
          <w:sz w:val="24"/>
          <w:szCs w:val="24"/>
        </w:rPr>
        <w:t>at personality</w:t>
      </w:r>
      <w:r w:rsidR="00273BAE" w:rsidRPr="005A6946">
        <w:rPr>
          <w:rFonts w:ascii="Arial" w:eastAsia="Times New Roman" w:hAnsi="Arial" w:cs="Arial"/>
          <w:color w:val="000000" w:themeColor="text1"/>
          <w:sz w:val="36"/>
          <w:szCs w:val="36"/>
          <w:lang w:eastAsia="en-GB"/>
        </w:rPr>
        <w:t xml:space="preserve"> </w:t>
      </w:r>
      <w:r w:rsidR="00484156" w:rsidRPr="005A6946">
        <w:rPr>
          <w:rFonts w:ascii="Arial" w:eastAsia="Times New Roman" w:hAnsi="Arial" w:cs="Arial"/>
          <w:color w:val="000000" w:themeColor="text1"/>
          <w:sz w:val="36"/>
          <w:szCs w:val="36"/>
          <w:lang w:eastAsia="en-GB"/>
        </w:rPr>
        <w:t xml:space="preserve"> </w:t>
      </w:r>
      <w:r w:rsidR="00484156" w:rsidRPr="005A6946">
        <w:rPr>
          <w:rFonts w:ascii="Arial" w:eastAsia="Times New Roman" w:hAnsi="Arial" w:cs="Arial"/>
          <w:color w:val="000000" w:themeColor="text1"/>
          <w:sz w:val="24"/>
          <w:szCs w:val="24"/>
          <w:lang w:eastAsia="en-GB"/>
        </w:rPr>
        <w:t>(</w:t>
      </w:r>
      <w:proofErr w:type="spellStart"/>
      <w:r w:rsidR="00273BAE" w:rsidRPr="005A6946">
        <w:rPr>
          <w:color w:val="000000" w:themeColor="text1"/>
          <w:sz w:val="24"/>
          <w:szCs w:val="24"/>
        </w:rPr>
        <w:t>Simplilearn</w:t>
      </w:r>
      <w:proofErr w:type="spellEnd"/>
      <w:r w:rsidR="001D0358" w:rsidRPr="005A6946">
        <w:rPr>
          <w:color w:val="000000" w:themeColor="text1"/>
          <w:sz w:val="24"/>
          <w:szCs w:val="24"/>
        </w:rPr>
        <w:t>, 2020)</w:t>
      </w:r>
      <w:r w:rsidR="00A56EED" w:rsidRPr="005A6946">
        <w:rPr>
          <w:color w:val="000000" w:themeColor="text1"/>
          <w:sz w:val="24"/>
          <w:szCs w:val="24"/>
        </w:rPr>
        <w:t xml:space="preserve">. </w:t>
      </w:r>
    </w:p>
    <w:p w14:paraId="08027B42" w14:textId="77777777" w:rsidR="00B84830" w:rsidRPr="00404596" w:rsidRDefault="00B84830" w:rsidP="00B84830">
      <w:pPr>
        <w:rPr>
          <w:sz w:val="24"/>
          <w:szCs w:val="24"/>
        </w:rPr>
      </w:pPr>
      <w:r w:rsidRPr="00404596">
        <w:rPr>
          <w:sz w:val="24"/>
          <w:szCs w:val="24"/>
        </w:rPr>
        <w:t xml:space="preserve">The high level of unemployment is frequently associated with the education system's failure to produce graduates equipped with employability skills and a high level of competitiveness. The cause of rising unemployment is a lack of expertise among job seekers. Based on the problems, educational institutions must prepare students who have not only technical skills but also employability skills. The most difficult challenge in education today is to produce graduates with academic skills, technical skill mastery, and a balanced employability skill set. ( </w:t>
      </w:r>
      <w:proofErr w:type="spellStart"/>
      <w:r w:rsidRPr="00404596">
        <w:rPr>
          <w:sz w:val="24"/>
          <w:szCs w:val="24"/>
        </w:rPr>
        <w:t>Fajaryati</w:t>
      </w:r>
      <w:proofErr w:type="spellEnd"/>
      <w:r w:rsidRPr="00404596">
        <w:rPr>
          <w:sz w:val="24"/>
          <w:szCs w:val="24"/>
        </w:rPr>
        <w:t xml:space="preserve"> et al., 2020 )</w:t>
      </w:r>
    </w:p>
    <w:p w14:paraId="623F3E49" w14:textId="77777777" w:rsidR="00B84830" w:rsidRDefault="00B84830" w:rsidP="00B84830"/>
    <w:p w14:paraId="0F95FC73" w14:textId="77777777" w:rsidR="00B84830" w:rsidRPr="005A6946" w:rsidRDefault="00B84830" w:rsidP="001D0358">
      <w:pPr>
        <w:rPr>
          <w:color w:val="000000" w:themeColor="text1"/>
          <w:sz w:val="24"/>
          <w:szCs w:val="24"/>
        </w:rPr>
      </w:pPr>
    </w:p>
    <w:p w14:paraId="6CD27261" w14:textId="77777777" w:rsidR="00675280" w:rsidRPr="00DB25B3" w:rsidRDefault="00675280" w:rsidP="00974EDE">
      <w:pPr>
        <w:rPr>
          <w:b/>
          <w:bCs/>
          <w:color w:val="2E74B5" w:themeColor="accent5" w:themeShade="BF"/>
          <w:sz w:val="24"/>
          <w:szCs w:val="24"/>
        </w:rPr>
      </w:pPr>
    </w:p>
    <w:p w14:paraId="3EB76A7F" w14:textId="6CBD0A11" w:rsidR="00701C17" w:rsidRPr="00DB25B3" w:rsidRDefault="00701C17" w:rsidP="00DB25B3">
      <w:pPr>
        <w:rPr>
          <w:color w:val="2E74B5" w:themeColor="accent5" w:themeShade="BF"/>
          <w:sz w:val="24"/>
          <w:szCs w:val="24"/>
        </w:rPr>
      </w:pPr>
      <w:r w:rsidRPr="00DB25B3">
        <w:rPr>
          <w:b/>
          <w:bCs/>
          <w:color w:val="2E74B5" w:themeColor="accent5" w:themeShade="BF"/>
          <w:sz w:val="40"/>
          <w:szCs w:val="40"/>
        </w:rPr>
        <w:t>3.0 Conclusion</w:t>
      </w:r>
    </w:p>
    <w:p w14:paraId="615647A6" w14:textId="037E4F3B" w:rsidR="001E7C36" w:rsidRPr="00C44631" w:rsidRDefault="001E7C36" w:rsidP="002B5779">
      <w:pPr>
        <w:rPr>
          <w:sz w:val="24"/>
          <w:szCs w:val="24"/>
        </w:rPr>
      </w:pPr>
    </w:p>
    <w:p w14:paraId="4C234189" w14:textId="77777777" w:rsidR="00444890" w:rsidRPr="00C44631" w:rsidRDefault="00444890" w:rsidP="00444890">
      <w:pPr>
        <w:rPr>
          <w:sz w:val="24"/>
          <w:szCs w:val="24"/>
        </w:rPr>
      </w:pPr>
      <w:r w:rsidRPr="00C44631">
        <w:rPr>
          <w:sz w:val="24"/>
          <w:szCs w:val="24"/>
        </w:rPr>
        <w:t>To conclude this report to succeed in employability it is important to have higher education where you are focused on your chosen path with skills that are needed to achieve the standards of employability.</w:t>
      </w:r>
    </w:p>
    <w:p w14:paraId="4317D19E" w14:textId="77777777" w:rsidR="00440265" w:rsidRDefault="00444890" w:rsidP="00440265">
      <w:pPr>
        <w:rPr>
          <w:sz w:val="24"/>
          <w:szCs w:val="24"/>
        </w:rPr>
      </w:pPr>
      <w:r w:rsidRPr="00C44631">
        <w:rPr>
          <w:sz w:val="24"/>
          <w:szCs w:val="24"/>
        </w:rPr>
        <w:t>Employability is just more than skills it is about having this holistic approach towards the workforce, it has been reported that like a lifelong education employability skills Are just as same as it is in employment as it is endless. With many changes happening in the world and the demands and changes of digital competence as stated above to remain and succeed in employment, you have to change with time as the demands of employment change. To support this as mentioned many times above you have to a good emotional intelligence with good resilience</w:t>
      </w:r>
      <w:r w:rsidR="00A07925">
        <w:rPr>
          <w:sz w:val="24"/>
          <w:szCs w:val="24"/>
        </w:rPr>
        <w:t xml:space="preserve"> and good language and communication</w:t>
      </w:r>
      <w:r w:rsidRPr="00C44631">
        <w:rPr>
          <w:sz w:val="24"/>
          <w:szCs w:val="24"/>
        </w:rPr>
        <w:t xml:space="preserve"> to overcome any situation. Employability is more than just a skill it about developing yourself in the important areas through education and developing personal characteristics for good citizenship and lifelong learning.</w:t>
      </w:r>
      <w:r w:rsidR="00440265">
        <w:rPr>
          <w:sz w:val="24"/>
          <w:szCs w:val="24"/>
        </w:rPr>
        <w:t xml:space="preserve"> </w:t>
      </w:r>
    </w:p>
    <w:p w14:paraId="38AEE6A5" w14:textId="03D178AA" w:rsidR="00440265" w:rsidRDefault="005F01F9" w:rsidP="00440265">
      <w:pPr>
        <w:rPr>
          <w:sz w:val="24"/>
          <w:szCs w:val="24"/>
        </w:rPr>
      </w:pPr>
      <w:r w:rsidRPr="00C44631">
        <w:rPr>
          <w:sz w:val="24"/>
          <w:szCs w:val="24"/>
        </w:rPr>
        <w:t>Employability skills have always been important and a necessary skill as every employer or organisation are looking for employable individuals who are flexible and have a range of experience from different environments</w:t>
      </w:r>
      <w:r w:rsidR="00631634" w:rsidRPr="00C44631">
        <w:rPr>
          <w:sz w:val="24"/>
          <w:szCs w:val="24"/>
        </w:rPr>
        <w:t>.</w:t>
      </w:r>
      <w:r w:rsidR="00440265">
        <w:rPr>
          <w:sz w:val="24"/>
          <w:szCs w:val="24"/>
        </w:rPr>
        <w:t xml:space="preserve"> </w:t>
      </w:r>
    </w:p>
    <w:p w14:paraId="6EB645B0" w14:textId="5A7AEBA4" w:rsidR="00D5436A" w:rsidRPr="00C44631" w:rsidRDefault="00444890" w:rsidP="00440265">
      <w:pPr>
        <w:rPr>
          <w:sz w:val="24"/>
          <w:szCs w:val="24"/>
        </w:rPr>
      </w:pPr>
      <w:r w:rsidRPr="00C44631">
        <w:rPr>
          <w:sz w:val="24"/>
          <w:szCs w:val="24"/>
        </w:rPr>
        <w:t>We develop skills through the workplace and education so we can increase the skills for students and employees. We can only access these skills through practice and education.</w:t>
      </w:r>
      <w:r w:rsidR="00404596">
        <w:rPr>
          <w:sz w:val="24"/>
          <w:szCs w:val="24"/>
        </w:rPr>
        <w:t xml:space="preserve"> </w:t>
      </w:r>
    </w:p>
    <w:p w14:paraId="4A093FB0" w14:textId="5FDD1282" w:rsidR="00D5436A" w:rsidRDefault="00D5436A" w:rsidP="002B5779"/>
    <w:p w14:paraId="3F1C01AF" w14:textId="3079651A" w:rsidR="00D5436A" w:rsidRDefault="00D5436A" w:rsidP="002B5779"/>
    <w:p w14:paraId="3C2857B5" w14:textId="72B99C9C" w:rsidR="00D5436A" w:rsidRDefault="00D5436A" w:rsidP="002B5779"/>
    <w:p w14:paraId="55B9EF0D" w14:textId="5914B298" w:rsidR="00D5436A" w:rsidRDefault="00D5436A" w:rsidP="002B5779"/>
    <w:p w14:paraId="0A144824" w14:textId="4720352A" w:rsidR="00D5436A" w:rsidRDefault="00D5436A" w:rsidP="002B5779"/>
    <w:p w14:paraId="39A46CEB" w14:textId="73F332FB" w:rsidR="00D5436A" w:rsidRDefault="00D5436A" w:rsidP="002B5779"/>
    <w:p w14:paraId="53F7CF8D" w14:textId="64E2448A" w:rsidR="00D5436A" w:rsidRDefault="00D5436A" w:rsidP="002B5779"/>
    <w:p w14:paraId="576C46AF" w14:textId="6FE09EA2" w:rsidR="00D5436A" w:rsidRDefault="00D5436A" w:rsidP="002B5779"/>
    <w:p w14:paraId="17329EBF" w14:textId="0C00BC76" w:rsidR="00D5436A" w:rsidRDefault="00D5436A" w:rsidP="002B5779"/>
    <w:p w14:paraId="134AC1C1" w14:textId="35F7B625" w:rsidR="00D5436A" w:rsidRDefault="00D5436A" w:rsidP="002B5779"/>
    <w:p w14:paraId="7B1389A5" w14:textId="379487D6" w:rsidR="00D5436A" w:rsidRDefault="00D5436A" w:rsidP="002B5779"/>
    <w:p w14:paraId="582BF12F" w14:textId="77777777" w:rsidR="00D5436A" w:rsidRDefault="00D5436A" w:rsidP="002B5779"/>
    <w:p w14:paraId="51DD04B1" w14:textId="0DBCE2EA" w:rsidR="00701C17" w:rsidRDefault="00701C17" w:rsidP="00701C17">
      <w:pPr>
        <w:pStyle w:val="Heading1"/>
      </w:pPr>
    </w:p>
    <w:p w14:paraId="2259D1BF" w14:textId="6AD062B4" w:rsidR="00EC1545" w:rsidRDefault="00EC1545" w:rsidP="00EC1545"/>
    <w:p w14:paraId="576776D2" w14:textId="374631A1" w:rsidR="00EC1545" w:rsidRDefault="00EC1545" w:rsidP="00EC1545"/>
    <w:p w14:paraId="1AEAB114" w14:textId="3897F999" w:rsidR="00EC1545" w:rsidRDefault="00EC1545" w:rsidP="00EC1545"/>
    <w:p w14:paraId="394F384D" w14:textId="77777777" w:rsidR="00EC1545" w:rsidRPr="00EC1545" w:rsidRDefault="00EC1545" w:rsidP="00EC1545"/>
    <w:p w14:paraId="47341271" w14:textId="0AC1B5E7" w:rsidR="00701C17" w:rsidRDefault="00701C17" w:rsidP="00701C17">
      <w:pPr>
        <w:pStyle w:val="Heading1"/>
        <w:rPr>
          <w:b/>
          <w:bCs/>
          <w:sz w:val="40"/>
          <w:szCs w:val="40"/>
        </w:rPr>
      </w:pPr>
      <w:r w:rsidRPr="00954A45">
        <w:rPr>
          <w:b/>
          <w:bCs/>
          <w:sz w:val="40"/>
          <w:szCs w:val="40"/>
        </w:rPr>
        <w:t xml:space="preserve">4.0 Reference List </w:t>
      </w:r>
    </w:p>
    <w:p w14:paraId="446C0FEC" w14:textId="00ABA2A3" w:rsidR="007F4082" w:rsidRDefault="007F4082" w:rsidP="007F4082"/>
    <w:p w14:paraId="3E341647" w14:textId="14DF7D2C" w:rsidR="00512846" w:rsidRPr="00404596" w:rsidRDefault="006B21BC" w:rsidP="002F32A3">
      <w:pPr>
        <w:rPr>
          <w:rFonts w:eastAsia="Times New Roman" w:cstheme="minorHAnsi"/>
          <w:sz w:val="24"/>
          <w:szCs w:val="24"/>
          <w:lang w:eastAsia="en-GB"/>
        </w:rPr>
      </w:pPr>
      <w:r w:rsidRPr="00404596">
        <w:rPr>
          <w:rFonts w:cstheme="minorHAnsi"/>
          <w:sz w:val="24"/>
          <w:szCs w:val="24"/>
        </w:rPr>
        <w:t>Bowden, S. (2014). </w:t>
      </w:r>
      <w:r w:rsidRPr="00404596">
        <w:rPr>
          <w:rFonts w:cstheme="minorHAnsi"/>
          <w:i/>
          <w:iCs/>
          <w:sz w:val="24"/>
          <w:szCs w:val="24"/>
        </w:rPr>
        <w:t>Resilience – an attractive skill for employers and your career | Surrey Careers blog</w:t>
      </w:r>
      <w:r w:rsidRPr="00404596">
        <w:rPr>
          <w:rFonts w:cstheme="minorHAnsi"/>
          <w:sz w:val="24"/>
          <w:szCs w:val="24"/>
        </w:rPr>
        <w:t>. [online] Surrey.ac.uk. Available at: https://blogs.surrey.ac.uk/careers/2017/08/17/resilience/.</w:t>
      </w:r>
      <w:r w:rsidR="00512846" w:rsidRPr="00404596">
        <w:rPr>
          <w:rFonts w:eastAsia="Times New Roman" w:cstheme="minorHAnsi"/>
          <w:sz w:val="24"/>
          <w:szCs w:val="24"/>
          <w:lang w:eastAsia="en-GB"/>
        </w:rPr>
        <w:t xml:space="preserve"> </w:t>
      </w:r>
    </w:p>
    <w:p w14:paraId="5CD1C17F" w14:textId="7B8A29D5" w:rsidR="00DB729C" w:rsidRPr="00404596" w:rsidRDefault="00DB729C" w:rsidP="00DB729C">
      <w:pPr>
        <w:spacing w:after="0" w:line="360" w:lineRule="atLeast"/>
        <w:rPr>
          <w:rFonts w:eastAsia="Times New Roman" w:cstheme="minorHAnsi"/>
          <w:color w:val="000000"/>
          <w:sz w:val="24"/>
          <w:szCs w:val="24"/>
          <w:lang w:eastAsia="en-GB"/>
        </w:rPr>
      </w:pPr>
      <w:r w:rsidRPr="00DB729C">
        <w:rPr>
          <w:rFonts w:eastAsia="Times New Roman" w:cstheme="minorHAnsi"/>
          <w:color w:val="000000"/>
          <w:sz w:val="24"/>
          <w:szCs w:val="24"/>
          <w:lang w:eastAsia="en-GB"/>
        </w:rPr>
        <w:t>Bharathi, A.V. (2016). Communication Skills–Core of Employability Skills: Issues &amp; Concerns. </w:t>
      </w:r>
      <w:r w:rsidRPr="00DB729C">
        <w:rPr>
          <w:rFonts w:eastAsia="Times New Roman" w:cstheme="minorHAnsi"/>
          <w:i/>
          <w:iCs/>
          <w:color w:val="000000"/>
          <w:sz w:val="24"/>
          <w:szCs w:val="24"/>
          <w:lang w:eastAsia="en-GB"/>
        </w:rPr>
        <w:t>Higher Learning Research Communications</w:t>
      </w:r>
      <w:r w:rsidRPr="00DB729C">
        <w:rPr>
          <w:rFonts w:eastAsia="Times New Roman" w:cstheme="minorHAnsi"/>
          <w:color w:val="000000"/>
          <w:sz w:val="24"/>
          <w:szCs w:val="24"/>
          <w:lang w:eastAsia="en-GB"/>
        </w:rPr>
        <w:t>, 6(4)</w:t>
      </w:r>
      <w:r w:rsidR="00424B60" w:rsidRPr="00404596">
        <w:rPr>
          <w:rFonts w:eastAsia="Times New Roman" w:cstheme="minorHAnsi"/>
          <w:color w:val="000000"/>
          <w:sz w:val="24"/>
          <w:szCs w:val="24"/>
          <w:lang w:eastAsia="en-GB"/>
        </w:rPr>
        <w:t>,p</w:t>
      </w:r>
      <w:r w:rsidR="0099497C" w:rsidRPr="00404596">
        <w:rPr>
          <w:rFonts w:eastAsia="Times New Roman" w:cstheme="minorHAnsi"/>
          <w:color w:val="000000"/>
          <w:sz w:val="24"/>
          <w:szCs w:val="24"/>
          <w:lang w:eastAsia="en-GB"/>
        </w:rPr>
        <w:t>.1</w:t>
      </w:r>
    </w:p>
    <w:p w14:paraId="35C18027" w14:textId="77777777" w:rsidR="00DB729C" w:rsidRPr="00404596" w:rsidRDefault="00DB729C" w:rsidP="00DB729C">
      <w:pPr>
        <w:spacing w:after="0" w:line="360" w:lineRule="atLeast"/>
        <w:rPr>
          <w:rFonts w:eastAsia="Times New Roman" w:cstheme="minorHAnsi"/>
          <w:color w:val="000000"/>
          <w:sz w:val="24"/>
          <w:szCs w:val="24"/>
          <w:lang w:eastAsia="en-GB"/>
        </w:rPr>
      </w:pPr>
    </w:p>
    <w:p w14:paraId="30F8E3CB" w14:textId="57F1DBAB" w:rsidR="006B21BC" w:rsidRPr="00404596" w:rsidRDefault="002F32A3" w:rsidP="002F32A3">
      <w:pPr>
        <w:rPr>
          <w:rFonts w:cstheme="minorHAnsi"/>
          <w:sz w:val="24"/>
          <w:szCs w:val="24"/>
        </w:rPr>
      </w:pPr>
      <w:r w:rsidRPr="00404596">
        <w:rPr>
          <w:rFonts w:cstheme="minorHAnsi"/>
          <w:sz w:val="24"/>
          <w:szCs w:val="24"/>
        </w:rPr>
        <w:t xml:space="preserve">Conner, K.(2003) </w:t>
      </w:r>
      <w:proofErr w:type="spellStart"/>
      <w:r w:rsidRPr="00404596">
        <w:rPr>
          <w:rFonts w:cstheme="minorHAnsi"/>
          <w:sz w:val="24"/>
          <w:szCs w:val="24"/>
        </w:rPr>
        <w:t>esearchGate</w:t>
      </w:r>
      <w:proofErr w:type="spellEnd"/>
      <w:r w:rsidRPr="00404596">
        <w:rPr>
          <w:rFonts w:cstheme="minorHAnsi"/>
          <w:sz w:val="24"/>
          <w:szCs w:val="24"/>
        </w:rPr>
        <w:t>. (n.d.). </w:t>
      </w:r>
      <w:r w:rsidRPr="00404596">
        <w:rPr>
          <w:rFonts w:cstheme="minorHAnsi"/>
          <w:i/>
          <w:iCs/>
          <w:sz w:val="24"/>
          <w:szCs w:val="24"/>
        </w:rPr>
        <w:t>(PDF) Development of a new resilience scale: The Connor-Davidson Resilience Scale (CD-RISC)</w:t>
      </w:r>
      <w:r w:rsidRPr="00404596">
        <w:rPr>
          <w:rFonts w:cstheme="minorHAnsi"/>
          <w:sz w:val="24"/>
          <w:szCs w:val="24"/>
        </w:rPr>
        <w:t xml:space="preserve">. [online] Available at: </w:t>
      </w:r>
      <w:hyperlink r:id="rId12" w:history="1">
        <w:r w:rsidR="0040106C" w:rsidRPr="00404596">
          <w:rPr>
            <w:rStyle w:val="Hyperlink"/>
            <w:rFonts w:cstheme="minorHAnsi"/>
            <w:color w:val="auto"/>
            <w:sz w:val="24"/>
            <w:szCs w:val="24"/>
          </w:rPr>
          <w:t>https://www.researchgate.net/publication/10576109_Development_of_a_new_resilience_scale_The_Connor-Davidson_Resilience_Scale_CD-RISC</w:t>
        </w:r>
      </w:hyperlink>
      <w:r w:rsidRPr="00404596">
        <w:rPr>
          <w:rFonts w:cstheme="minorHAnsi"/>
          <w:sz w:val="24"/>
          <w:szCs w:val="24"/>
        </w:rPr>
        <w:t>.</w:t>
      </w:r>
    </w:p>
    <w:p w14:paraId="748515FF" w14:textId="1B12B4FE" w:rsidR="000B306F" w:rsidRPr="00404596" w:rsidRDefault="000B306F" w:rsidP="000B306F">
      <w:pPr>
        <w:rPr>
          <w:rFonts w:cstheme="minorHAnsi"/>
          <w:sz w:val="24"/>
          <w:szCs w:val="24"/>
        </w:rPr>
      </w:pPr>
      <w:r w:rsidRPr="000B306F">
        <w:rPr>
          <w:rFonts w:cstheme="minorHAnsi"/>
          <w:sz w:val="24"/>
          <w:szCs w:val="24"/>
        </w:rPr>
        <w:t>Company, T.C. and E. (n.d.). </w:t>
      </w:r>
      <w:r w:rsidRPr="000B306F">
        <w:rPr>
          <w:rFonts w:cstheme="minorHAnsi"/>
          <w:i/>
          <w:iCs/>
          <w:sz w:val="24"/>
          <w:szCs w:val="24"/>
        </w:rPr>
        <w:t>Covid will change future of work and skills say business leaders</w:t>
      </w:r>
      <w:r w:rsidRPr="000B306F">
        <w:rPr>
          <w:rFonts w:cstheme="minorHAnsi"/>
          <w:sz w:val="24"/>
          <w:szCs w:val="24"/>
        </w:rPr>
        <w:t>. [online] FE News. Available at: https://www.fenews.co.uk/press-releases/55585-covid-will-change-future-of-work-and-skills-say-business-leaders [Accessed 16 Mar. 2021].</w:t>
      </w:r>
    </w:p>
    <w:p w14:paraId="729DFBE3" w14:textId="77777777" w:rsidR="000B306F" w:rsidRPr="00404596" w:rsidRDefault="000B306F" w:rsidP="002F32A3">
      <w:pPr>
        <w:rPr>
          <w:rFonts w:cstheme="minorHAnsi"/>
          <w:sz w:val="24"/>
          <w:szCs w:val="24"/>
        </w:rPr>
      </w:pPr>
    </w:p>
    <w:p w14:paraId="1771998A" w14:textId="20F11E64" w:rsidR="0040106C" w:rsidRPr="00404596" w:rsidRDefault="0040106C" w:rsidP="0040106C">
      <w:pPr>
        <w:pStyle w:val="NormalWeb"/>
        <w:spacing w:before="0" w:beforeAutospacing="0" w:after="0" w:afterAutospacing="0" w:line="360" w:lineRule="atLeast"/>
        <w:rPr>
          <w:rFonts w:asciiTheme="minorHAnsi" w:hAnsiTheme="minorHAnsi" w:cstheme="minorHAnsi"/>
        </w:rPr>
      </w:pPr>
      <w:r w:rsidRPr="00404596">
        <w:rPr>
          <w:rFonts w:asciiTheme="minorHAnsi" w:hAnsiTheme="minorHAnsi" w:cstheme="minorHAnsi"/>
        </w:rPr>
        <w:t>Cherry, K. (2020). </w:t>
      </w:r>
      <w:r w:rsidRPr="00404596">
        <w:rPr>
          <w:rFonts w:asciiTheme="minorHAnsi" w:hAnsiTheme="minorHAnsi" w:cstheme="minorHAnsi"/>
          <w:i/>
          <w:iCs/>
        </w:rPr>
        <w:t>Overview of Emotional Intelligence</w:t>
      </w:r>
      <w:r w:rsidRPr="00404596">
        <w:rPr>
          <w:rFonts w:asciiTheme="minorHAnsi" w:hAnsiTheme="minorHAnsi" w:cstheme="minorHAnsi"/>
        </w:rPr>
        <w:t xml:space="preserve">. [online] </w:t>
      </w:r>
      <w:proofErr w:type="spellStart"/>
      <w:r w:rsidRPr="00404596">
        <w:rPr>
          <w:rFonts w:asciiTheme="minorHAnsi" w:hAnsiTheme="minorHAnsi" w:cstheme="minorHAnsi"/>
        </w:rPr>
        <w:t>Verywell</w:t>
      </w:r>
      <w:proofErr w:type="spellEnd"/>
      <w:r w:rsidRPr="00404596">
        <w:rPr>
          <w:rFonts w:asciiTheme="minorHAnsi" w:hAnsiTheme="minorHAnsi" w:cstheme="minorHAnsi"/>
        </w:rPr>
        <w:t xml:space="preserve"> Mind. Available at: </w:t>
      </w:r>
      <w:hyperlink r:id="rId13" w:history="1">
        <w:r w:rsidR="00806D0D" w:rsidRPr="00404596">
          <w:rPr>
            <w:rStyle w:val="Hyperlink"/>
            <w:rFonts w:asciiTheme="minorHAnsi" w:hAnsiTheme="minorHAnsi" w:cstheme="minorHAnsi"/>
          </w:rPr>
          <w:t>https://www.verywellmind.com/what-is-emotional-intelligence-2795423</w:t>
        </w:r>
      </w:hyperlink>
      <w:r w:rsidRPr="00404596">
        <w:rPr>
          <w:rFonts w:asciiTheme="minorHAnsi" w:hAnsiTheme="minorHAnsi" w:cstheme="minorHAnsi"/>
        </w:rPr>
        <w:t>.</w:t>
      </w:r>
    </w:p>
    <w:p w14:paraId="591F3CDF" w14:textId="08AEECF1" w:rsidR="00806D0D" w:rsidRPr="00404596" w:rsidRDefault="00806D0D" w:rsidP="0040106C">
      <w:pPr>
        <w:pStyle w:val="NormalWeb"/>
        <w:spacing w:before="0" w:beforeAutospacing="0" w:after="0" w:afterAutospacing="0" w:line="360" w:lineRule="atLeast"/>
        <w:rPr>
          <w:rFonts w:asciiTheme="minorHAnsi" w:hAnsiTheme="minorHAnsi" w:cstheme="minorHAnsi"/>
        </w:rPr>
      </w:pPr>
    </w:p>
    <w:p w14:paraId="7D4F7194" w14:textId="5BDB1FD8" w:rsidR="00CA5A02" w:rsidRPr="00404596" w:rsidRDefault="00CA5A02" w:rsidP="00CA5A02">
      <w:pPr>
        <w:spacing w:after="0" w:line="360" w:lineRule="atLeast"/>
        <w:rPr>
          <w:rFonts w:eastAsia="Times New Roman" w:cstheme="minorHAnsi"/>
          <w:color w:val="000000"/>
          <w:sz w:val="24"/>
          <w:szCs w:val="24"/>
          <w:lang w:eastAsia="en-GB"/>
        </w:rPr>
      </w:pPr>
      <w:proofErr w:type="spellStart"/>
      <w:r w:rsidRPr="00CA5A02">
        <w:rPr>
          <w:rFonts w:eastAsia="Times New Roman" w:cstheme="minorHAnsi"/>
          <w:color w:val="000000"/>
          <w:sz w:val="24"/>
          <w:szCs w:val="24"/>
          <w:lang w:eastAsia="en-GB"/>
        </w:rPr>
        <w:t>Cotronei</w:t>
      </w:r>
      <w:proofErr w:type="spellEnd"/>
      <w:r w:rsidRPr="00CA5A02">
        <w:rPr>
          <w:rFonts w:eastAsia="Times New Roman" w:cstheme="minorHAnsi"/>
          <w:color w:val="000000"/>
          <w:sz w:val="24"/>
          <w:szCs w:val="24"/>
          <w:lang w:eastAsia="en-GB"/>
        </w:rPr>
        <w:t>-Baird, V.S. (2019). Academic hindrances in the integration of employability skills development in teaching and assessment practice. </w:t>
      </w:r>
      <w:r w:rsidRPr="00CA5A02">
        <w:rPr>
          <w:rFonts w:eastAsia="Times New Roman" w:cstheme="minorHAnsi"/>
          <w:i/>
          <w:iCs/>
          <w:color w:val="000000"/>
          <w:sz w:val="24"/>
          <w:szCs w:val="24"/>
          <w:lang w:eastAsia="en-GB"/>
        </w:rPr>
        <w:t>Higher Education</w:t>
      </w:r>
      <w:r w:rsidRPr="00CA5A02">
        <w:rPr>
          <w:rFonts w:eastAsia="Times New Roman" w:cstheme="minorHAnsi"/>
          <w:color w:val="000000"/>
          <w:sz w:val="24"/>
          <w:szCs w:val="24"/>
          <w:lang w:eastAsia="en-GB"/>
        </w:rPr>
        <w:t>.</w:t>
      </w:r>
    </w:p>
    <w:p w14:paraId="0061861A" w14:textId="386244C0" w:rsidR="00052EDE" w:rsidRPr="00404596" w:rsidRDefault="00052EDE" w:rsidP="00CA5A02">
      <w:pPr>
        <w:spacing w:after="0" w:line="360" w:lineRule="atLeast"/>
        <w:rPr>
          <w:rFonts w:eastAsia="Times New Roman" w:cstheme="minorHAnsi"/>
          <w:color w:val="000000"/>
          <w:sz w:val="24"/>
          <w:szCs w:val="24"/>
          <w:lang w:eastAsia="en-GB"/>
        </w:rPr>
      </w:pPr>
    </w:p>
    <w:p w14:paraId="317487BB" w14:textId="77777777" w:rsidR="00052EDE" w:rsidRPr="00404596" w:rsidRDefault="00694F13" w:rsidP="00052EDE">
      <w:pPr>
        <w:rPr>
          <w:rFonts w:cstheme="minorHAnsi"/>
          <w:sz w:val="24"/>
          <w:szCs w:val="24"/>
        </w:rPr>
      </w:pPr>
      <w:hyperlink r:id="rId14" w:history="1">
        <w:r w:rsidR="00052EDE" w:rsidRPr="00404596">
          <w:rPr>
            <w:rFonts w:cstheme="minorHAnsi"/>
            <w:sz w:val="24"/>
            <w:szCs w:val="24"/>
            <w:u w:val="single"/>
          </w:rPr>
          <w:t xml:space="preserve">Developing digital competence for employability: Engaging and supporting stakeholders with the use of </w:t>
        </w:r>
        <w:proofErr w:type="spellStart"/>
        <w:r w:rsidR="00052EDE" w:rsidRPr="00404596">
          <w:rPr>
            <w:rFonts w:cstheme="minorHAnsi"/>
            <w:sz w:val="24"/>
            <w:szCs w:val="24"/>
            <w:u w:val="single"/>
          </w:rPr>
          <w:t>DigComp</w:t>
        </w:r>
        <w:proofErr w:type="spellEnd"/>
        <w:r w:rsidR="00052EDE" w:rsidRPr="00404596">
          <w:rPr>
            <w:rFonts w:cstheme="minorHAnsi"/>
            <w:sz w:val="24"/>
            <w:szCs w:val="24"/>
            <w:u w:val="single"/>
          </w:rPr>
          <w:t xml:space="preserve"> (researchgate.net)</w:t>
        </w:r>
      </w:hyperlink>
    </w:p>
    <w:p w14:paraId="322BF823" w14:textId="77777777" w:rsidR="00052EDE" w:rsidRPr="00404596" w:rsidRDefault="00052EDE" w:rsidP="003734AA">
      <w:pPr>
        <w:pStyle w:val="NormalWeb"/>
        <w:spacing w:before="0" w:beforeAutospacing="0" w:after="0" w:afterAutospacing="0" w:line="360" w:lineRule="atLeast"/>
        <w:rPr>
          <w:rFonts w:asciiTheme="minorHAnsi" w:hAnsiTheme="minorHAnsi" w:cstheme="minorHAnsi"/>
          <w:color w:val="000000"/>
        </w:rPr>
      </w:pPr>
    </w:p>
    <w:p w14:paraId="0CBD7327" w14:textId="75AD3C73" w:rsidR="003734AA" w:rsidRPr="00404596" w:rsidRDefault="003734AA" w:rsidP="00967588">
      <w:pPr>
        <w:pStyle w:val="NormalWeb"/>
        <w:spacing w:before="0" w:beforeAutospacing="0" w:after="0" w:afterAutospacing="0" w:line="360" w:lineRule="atLeast"/>
        <w:rPr>
          <w:rFonts w:asciiTheme="minorHAnsi" w:hAnsiTheme="minorHAnsi" w:cstheme="minorHAnsi"/>
          <w:color w:val="000000"/>
        </w:rPr>
      </w:pPr>
      <w:proofErr w:type="spellStart"/>
      <w:r w:rsidRPr="00404596">
        <w:rPr>
          <w:rFonts w:asciiTheme="minorHAnsi" w:hAnsiTheme="minorHAnsi" w:cstheme="minorHAnsi"/>
          <w:color w:val="000000"/>
        </w:rPr>
        <w:t>Dr.</w:t>
      </w:r>
      <w:proofErr w:type="spellEnd"/>
      <w:r w:rsidRPr="00404596">
        <w:rPr>
          <w:rFonts w:asciiTheme="minorHAnsi" w:hAnsiTheme="minorHAnsi" w:cstheme="minorHAnsi"/>
          <w:color w:val="000000"/>
        </w:rPr>
        <w:t xml:space="preserve"> Carla M. Shuman. (n.d.). </w:t>
      </w:r>
      <w:r w:rsidRPr="00404596">
        <w:rPr>
          <w:rFonts w:asciiTheme="minorHAnsi" w:hAnsiTheme="minorHAnsi" w:cstheme="minorHAnsi"/>
          <w:i/>
          <w:iCs/>
          <w:color w:val="000000"/>
        </w:rPr>
        <w:t>How are emotional intelligence and resilience connected?</w:t>
      </w:r>
      <w:r w:rsidRPr="00404596">
        <w:rPr>
          <w:rFonts w:asciiTheme="minorHAnsi" w:hAnsiTheme="minorHAnsi" w:cstheme="minorHAnsi"/>
          <w:color w:val="000000"/>
        </w:rPr>
        <w:t> [online] Available at: http://www.drcarlamessenger.com/moving-forward-blog/2016/4/11/how-are-emotional-intelligence-and-resilience-connected.</w:t>
      </w:r>
    </w:p>
    <w:p w14:paraId="19025211" w14:textId="4BA27DD7" w:rsidR="00E16512" w:rsidRPr="00404596" w:rsidRDefault="00E16512" w:rsidP="00E16512">
      <w:pPr>
        <w:rPr>
          <w:rFonts w:cstheme="minorHAnsi"/>
          <w:sz w:val="24"/>
          <w:szCs w:val="24"/>
        </w:rPr>
      </w:pPr>
    </w:p>
    <w:p w14:paraId="46DC689F" w14:textId="77777777" w:rsidR="007D3200" w:rsidRPr="007D3200" w:rsidRDefault="007D3200" w:rsidP="007D3200">
      <w:pPr>
        <w:rPr>
          <w:rFonts w:cstheme="minorHAnsi"/>
          <w:i/>
          <w:iCs/>
          <w:sz w:val="24"/>
          <w:szCs w:val="24"/>
        </w:rPr>
      </w:pPr>
      <w:proofErr w:type="spellStart"/>
      <w:r w:rsidRPr="007D3200">
        <w:rPr>
          <w:rFonts w:cstheme="minorHAnsi"/>
          <w:sz w:val="24"/>
          <w:szCs w:val="24"/>
        </w:rPr>
        <w:lastRenderedPageBreak/>
        <w:t>Dr.</w:t>
      </w:r>
      <w:proofErr w:type="spellEnd"/>
      <w:r w:rsidRPr="007D3200">
        <w:rPr>
          <w:rFonts w:cstheme="minorHAnsi"/>
          <w:sz w:val="24"/>
          <w:szCs w:val="24"/>
        </w:rPr>
        <w:t xml:space="preserve"> </w:t>
      </w:r>
      <w:proofErr w:type="spellStart"/>
      <w:r w:rsidRPr="007D3200">
        <w:rPr>
          <w:rFonts w:cstheme="minorHAnsi"/>
          <w:sz w:val="24"/>
          <w:szCs w:val="24"/>
        </w:rPr>
        <w:t>R.Mary</w:t>
      </w:r>
      <w:proofErr w:type="spellEnd"/>
      <w:r w:rsidRPr="007D3200">
        <w:rPr>
          <w:rFonts w:cstheme="minorHAnsi"/>
          <w:sz w:val="24"/>
          <w:szCs w:val="24"/>
        </w:rPr>
        <w:t xml:space="preserve"> </w:t>
      </w:r>
      <w:proofErr w:type="spellStart"/>
      <w:r w:rsidRPr="007D3200">
        <w:rPr>
          <w:rFonts w:cstheme="minorHAnsi"/>
          <w:sz w:val="24"/>
          <w:szCs w:val="24"/>
        </w:rPr>
        <w:t>Metilda</w:t>
      </w:r>
      <w:proofErr w:type="spellEnd"/>
      <w:r w:rsidRPr="007D3200">
        <w:rPr>
          <w:rFonts w:cstheme="minorHAnsi"/>
          <w:sz w:val="24"/>
          <w:szCs w:val="24"/>
        </w:rPr>
        <w:t xml:space="preserve">*, </w:t>
      </w:r>
      <w:proofErr w:type="spellStart"/>
      <w:r w:rsidRPr="007D3200">
        <w:rPr>
          <w:rFonts w:cstheme="minorHAnsi"/>
          <w:sz w:val="24"/>
          <w:szCs w:val="24"/>
        </w:rPr>
        <w:t>Neena</w:t>
      </w:r>
      <w:proofErr w:type="spellEnd"/>
      <w:r w:rsidRPr="007D3200">
        <w:rPr>
          <w:rFonts w:cstheme="minorHAnsi"/>
          <w:sz w:val="24"/>
          <w:szCs w:val="24"/>
        </w:rPr>
        <w:t xml:space="preserve"> .P.C 2017</w:t>
      </w:r>
      <w:r w:rsidRPr="007D3200">
        <w:rPr>
          <w:rFonts w:cstheme="minorHAnsi"/>
          <w:i/>
          <w:iCs/>
          <w:sz w:val="24"/>
          <w:szCs w:val="24"/>
        </w:rPr>
        <w:t xml:space="preserve"> IMPACT OF DIGITAL TECHNOLOGY ON LEARNING TO ENHANCE THE EMPLOYABILITY SKILLS OF BUSINESS MANAGEMENT GRADUATES</w:t>
      </w:r>
      <w:r w:rsidRPr="007D3200">
        <w:rPr>
          <w:rFonts w:cstheme="minorHAnsi"/>
          <w:sz w:val="24"/>
          <w:szCs w:val="24"/>
        </w:rPr>
        <w:t xml:space="preserve"> The Online Journal of Distance Education and e-Learning, April 2017 Volume 5, Issue 2</w:t>
      </w:r>
      <w:r w:rsidRPr="007D3200">
        <w:rPr>
          <w:rFonts w:cstheme="minorHAnsi"/>
          <w:i/>
          <w:iCs/>
          <w:sz w:val="24"/>
          <w:szCs w:val="24"/>
        </w:rPr>
        <w:t xml:space="preserve"> </w:t>
      </w:r>
    </w:p>
    <w:p w14:paraId="33C27A59" w14:textId="77777777" w:rsidR="007D3200" w:rsidRPr="00404596" w:rsidRDefault="007D3200" w:rsidP="00E16512">
      <w:pPr>
        <w:rPr>
          <w:rFonts w:cstheme="minorHAnsi"/>
          <w:sz w:val="24"/>
          <w:szCs w:val="24"/>
        </w:rPr>
      </w:pPr>
    </w:p>
    <w:p w14:paraId="2A68E174" w14:textId="16774CA3" w:rsidR="00E16512" w:rsidRPr="00404596" w:rsidRDefault="00E16512" w:rsidP="00E16512">
      <w:pPr>
        <w:rPr>
          <w:rFonts w:cstheme="minorHAnsi"/>
          <w:sz w:val="24"/>
          <w:szCs w:val="24"/>
        </w:rPr>
      </w:pPr>
      <w:bookmarkStart w:id="1" w:name="_Hlk66828988"/>
      <w:proofErr w:type="spellStart"/>
      <w:r w:rsidRPr="00E16512">
        <w:rPr>
          <w:rFonts w:cstheme="minorHAnsi"/>
          <w:sz w:val="24"/>
          <w:szCs w:val="24"/>
        </w:rPr>
        <w:t>FutureLearn</w:t>
      </w:r>
      <w:bookmarkEnd w:id="1"/>
      <w:proofErr w:type="spellEnd"/>
      <w:r w:rsidRPr="00E16512">
        <w:rPr>
          <w:rFonts w:cstheme="minorHAnsi"/>
          <w:sz w:val="24"/>
          <w:szCs w:val="24"/>
        </w:rPr>
        <w:t>. (n.d.). </w:t>
      </w:r>
      <w:r w:rsidRPr="00E16512">
        <w:rPr>
          <w:rFonts w:cstheme="minorHAnsi"/>
          <w:i/>
          <w:iCs/>
          <w:sz w:val="24"/>
          <w:szCs w:val="24"/>
        </w:rPr>
        <w:t>What is employability and why is it important?</w:t>
      </w:r>
      <w:r w:rsidRPr="00E16512">
        <w:rPr>
          <w:rFonts w:cstheme="minorHAnsi"/>
          <w:sz w:val="24"/>
          <w:szCs w:val="24"/>
        </w:rPr>
        <w:t xml:space="preserve"> [online] Available at: </w:t>
      </w:r>
      <w:hyperlink r:id="rId15" w:history="1">
        <w:r w:rsidR="0095676D" w:rsidRPr="00E16512">
          <w:rPr>
            <w:rStyle w:val="Hyperlink"/>
            <w:rFonts w:cstheme="minorHAnsi"/>
            <w:sz w:val="24"/>
            <w:szCs w:val="24"/>
          </w:rPr>
          <w:t>https://www.futurelearn.com/info/courses/career-success/0/steps/21285</w:t>
        </w:r>
      </w:hyperlink>
      <w:r w:rsidRPr="00E16512">
        <w:rPr>
          <w:rFonts w:cstheme="minorHAnsi"/>
          <w:sz w:val="24"/>
          <w:szCs w:val="24"/>
        </w:rPr>
        <w:t>.</w:t>
      </w:r>
    </w:p>
    <w:p w14:paraId="79C3CFB8" w14:textId="6804C31F" w:rsidR="001070B1" w:rsidRPr="00404596" w:rsidRDefault="001070B1" w:rsidP="00E16512">
      <w:pPr>
        <w:rPr>
          <w:rFonts w:cstheme="minorHAnsi"/>
          <w:sz w:val="24"/>
          <w:szCs w:val="24"/>
        </w:rPr>
      </w:pPr>
    </w:p>
    <w:p w14:paraId="19BE7114" w14:textId="5CE8031A" w:rsidR="001070B1" w:rsidRPr="00404596" w:rsidRDefault="001070B1" w:rsidP="00E16512">
      <w:pPr>
        <w:rPr>
          <w:rFonts w:cstheme="minorHAnsi"/>
          <w:sz w:val="24"/>
          <w:szCs w:val="24"/>
        </w:rPr>
      </w:pPr>
      <w:proofErr w:type="spellStart"/>
      <w:r w:rsidRPr="00404596">
        <w:rPr>
          <w:rFonts w:cstheme="minorHAnsi"/>
          <w:sz w:val="24"/>
          <w:szCs w:val="24"/>
        </w:rPr>
        <w:t>Fajaryati</w:t>
      </w:r>
      <w:proofErr w:type="spellEnd"/>
      <w:r w:rsidRPr="00404596">
        <w:rPr>
          <w:rFonts w:cstheme="minorHAnsi"/>
          <w:sz w:val="24"/>
          <w:szCs w:val="24"/>
        </w:rPr>
        <w:t xml:space="preserve">, </w:t>
      </w:r>
      <w:proofErr w:type="spellStart"/>
      <w:r w:rsidRPr="00404596">
        <w:rPr>
          <w:rFonts w:cstheme="minorHAnsi"/>
          <w:sz w:val="24"/>
          <w:szCs w:val="24"/>
        </w:rPr>
        <w:t>Nuryake</w:t>
      </w:r>
      <w:proofErr w:type="spellEnd"/>
      <w:r w:rsidRPr="00404596">
        <w:rPr>
          <w:rFonts w:cstheme="minorHAnsi"/>
          <w:sz w:val="24"/>
          <w:szCs w:val="24"/>
        </w:rPr>
        <w:t xml:space="preserve"> et al., 2020. The Employability Skills Needed To Face the Demands of Work in the Future: Systematic Literature Reviews. Open Engineering (Warsaw), 10(1), pp.595–603.</w:t>
      </w:r>
    </w:p>
    <w:p w14:paraId="431EF7E2" w14:textId="1CF74955" w:rsidR="0095676D" w:rsidRPr="00404596" w:rsidRDefault="0095676D" w:rsidP="00E16512">
      <w:pPr>
        <w:rPr>
          <w:rFonts w:cstheme="minorHAnsi"/>
          <w:sz w:val="24"/>
          <w:szCs w:val="24"/>
        </w:rPr>
      </w:pPr>
    </w:p>
    <w:p w14:paraId="55C50430" w14:textId="661EE50E" w:rsidR="0095676D" w:rsidRPr="00E16512" w:rsidRDefault="0095676D" w:rsidP="0095676D">
      <w:pPr>
        <w:rPr>
          <w:rFonts w:cstheme="minorHAnsi"/>
          <w:sz w:val="24"/>
          <w:szCs w:val="24"/>
        </w:rPr>
      </w:pPr>
      <w:r w:rsidRPr="00404596">
        <w:rPr>
          <w:rFonts w:cstheme="minorHAnsi"/>
          <w:sz w:val="24"/>
          <w:szCs w:val="24"/>
        </w:rPr>
        <w:t>In the 21st century knowledge economy, these are the skills that employers want and universities should aim to teach (Fallows and Steven, 2000).</w:t>
      </w:r>
    </w:p>
    <w:p w14:paraId="6BD1D01A" w14:textId="5A3F765E" w:rsidR="0040106C" w:rsidRPr="00404596" w:rsidRDefault="00E16512" w:rsidP="00E16512">
      <w:pPr>
        <w:rPr>
          <w:rFonts w:cstheme="minorHAnsi"/>
          <w:sz w:val="24"/>
          <w:szCs w:val="24"/>
        </w:rPr>
      </w:pPr>
      <w:r w:rsidRPr="00E16512">
        <w:rPr>
          <w:rFonts w:cstheme="minorHAnsi"/>
          <w:sz w:val="24"/>
          <w:szCs w:val="24"/>
        </w:rPr>
        <w:t>‌</w:t>
      </w:r>
    </w:p>
    <w:p w14:paraId="5FE8427B" w14:textId="77777777" w:rsidR="00107A75" w:rsidRPr="00107A75" w:rsidRDefault="00107A75" w:rsidP="00107A75">
      <w:pPr>
        <w:rPr>
          <w:rFonts w:cstheme="minorHAnsi"/>
          <w:sz w:val="24"/>
          <w:szCs w:val="24"/>
        </w:rPr>
      </w:pPr>
      <w:r w:rsidRPr="00107A75">
        <w:rPr>
          <w:rFonts w:cstheme="minorHAnsi"/>
          <w:sz w:val="24"/>
          <w:szCs w:val="24"/>
        </w:rPr>
        <w:t>Knight, P.T. and Yorke, M. (2003). Employability and Good Learning in Higher Education. </w:t>
      </w:r>
      <w:r w:rsidRPr="00107A75">
        <w:rPr>
          <w:rFonts w:cstheme="minorHAnsi"/>
          <w:i/>
          <w:iCs/>
          <w:sz w:val="24"/>
          <w:szCs w:val="24"/>
        </w:rPr>
        <w:t>Teaching in Higher Education</w:t>
      </w:r>
      <w:r w:rsidRPr="00107A75">
        <w:rPr>
          <w:rFonts w:cstheme="minorHAnsi"/>
          <w:sz w:val="24"/>
          <w:szCs w:val="24"/>
        </w:rPr>
        <w:t>, 8(1), pp.3–16.</w:t>
      </w:r>
    </w:p>
    <w:p w14:paraId="0533E414" w14:textId="1562A2E3" w:rsidR="00107A75" w:rsidRPr="00404596" w:rsidRDefault="00107A75" w:rsidP="00107A75">
      <w:pPr>
        <w:rPr>
          <w:rFonts w:cstheme="minorHAnsi"/>
          <w:sz w:val="24"/>
          <w:szCs w:val="24"/>
        </w:rPr>
      </w:pPr>
      <w:r w:rsidRPr="00107A75">
        <w:rPr>
          <w:rFonts w:cstheme="minorHAnsi"/>
          <w:sz w:val="24"/>
          <w:szCs w:val="24"/>
        </w:rPr>
        <w:t>‌</w:t>
      </w:r>
    </w:p>
    <w:p w14:paraId="14069D1D" w14:textId="0B71F3E6" w:rsidR="00E90EE3" w:rsidRPr="00404596" w:rsidRDefault="00E90EE3" w:rsidP="00E90EE3">
      <w:pPr>
        <w:pStyle w:val="NormalWeb"/>
        <w:spacing w:before="0" w:beforeAutospacing="0" w:after="0" w:afterAutospacing="0" w:line="360" w:lineRule="atLeast"/>
        <w:rPr>
          <w:rFonts w:asciiTheme="minorHAnsi" w:hAnsiTheme="minorHAnsi" w:cstheme="minorHAnsi"/>
        </w:rPr>
      </w:pPr>
      <w:r w:rsidRPr="00404596">
        <w:rPr>
          <w:rFonts w:asciiTheme="minorHAnsi" w:hAnsiTheme="minorHAnsi" w:cstheme="minorHAnsi"/>
        </w:rPr>
        <w:t>Luthans, F., Youssef, C.M., &amp; Avolio, B.J. (2007b). </w:t>
      </w:r>
      <w:r w:rsidRPr="00404596">
        <w:rPr>
          <w:rFonts w:asciiTheme="minorHAnsi" w:hAnsiTheme="minorHAnsi" w:cstheme="minorHAnsi"/>
          <w:i/>
          <w:iCs/>
        </w:rPr>
        <w:t>Psychological capital: Developing the human competitive edge</w:t>
      </w:r>
      <w:r w:rsidRPr="00404596">
        <w:rPr>
          <w:rFonts w:asciiTheme="minorHAnsi" w:hAnsiTheme="minorHAnsi" w:cstheme="minorHAnsi"/>
        </w:rPr>
        <w:t>. New York: Oxford University Press.</w:t>
      </w:r>
    </w:p>
    <w:p w14:paraId="6F83CA34" w14:textId="77777777" w:rsidR="00B96240" w:rsidRPr="00404596" w:rsidRDefault="00B96240" w:rsidP="00071357">
      <w:pPr>
        <w:pStyle w:val="NormalWeb"/>
        <w:spacing w:before="0" w:beforeAutospacing="0" w:after="0" w:afterAutospacing="0" w:line="360" w:lineRule="atLeast"/>
        <w:rPr>
          <w:rFonts w:asciiTheme="minorHAnsi" w:hAnsiTheme="minorHAnsi" w:cstheme="minorHAnsi"/>
        </w:rPr>
      </w:pPr>
    </w:p>
    <w:p w14:paraId="412A07BA" w14:textId="2DF12095" w:rsidR="00AE1C9A" w:rsidRPr="00404596" w:rsidRDefault="00AE1C9A" w:rsidP="00071357">
      <w:pPr>
        <w:pStyle w:val="NormalWeb"/>
        <w:spacing w:before="0" w:beforeAutospacing="0" w:after="0" w:afterAutospacing="0" w:line="360" w:lineRule="atLeast"/>
        <w:rPr>
          <w:rFonts w:asciiTheme="minorHAnsi" w:hAnsiTheme="minorHAnsi" w:cstheme="minorHAnsi"/>
        </w:rPr>
      </w:pPr>
      <w:proofErr w:type="spellStart"/>
      <w:r w:rsidRPr="00404596">
        <w:rPr>
          <w:rFonts w:asciiTheme="minorHAnsi" w:hAnsiTheme="minorHAnsi" w:cstheme="minorHAnsi"/>
        </w:rPr>
        <w:t>Mantz</w:t>
      </w:r>
      <w:proofErr w:type="spellEnd"/>
      <w:r w:rsidRPr="00404596">
        <w:rPr>
          <w:rFonts w:asciiTheme="minorHAnsi" w:hAnsiTheme="minorHAnsi" w:cstheme="minorHAnsi"/>
        </w:rPr>
        <w:t xml:space="preserve"> Yorke, Knight, P. and Learning And Teaching Support Network (2004). Embedding employability into the curriculum. York: Learning And Teaching Support Network.</w:t>
      </w:r>
    </w:p>
    <w:p w14:paraId="16914940" w14:textId="77777777" w:rsidR="00071357" w:rsidRPr="00404596" w:rsidRDefault="00071357" w:rsidP="00E90EE3">
      <w:pPr>
        <w:pStyle w:val="NormalWeb"/>
        <w:spacing w:before="0" w:beforeAutospacing="0" w:after="0" w:afterAutospacing="0" w:line="360" w:lineRule="atLeast"/>
        <w:rPr>
          <w:rFonts w:asciiTheme="minorHAnsi" w:hAnsiTheme="minorHAnsi" w:cstheme="minorHAnsi"/>
        </w:rPr>
      </w:pPr>
    </w:p>
    <w:p w14:paraId="51161FB1" w14:textId="54AAAB0B" w:rsidR="00B045F7" w:rsidRPr="00404596" w:rsidRDefault="00B045F7" w:rsidP="00512846">
      <w:pPr>
        <w:pStyle w:val="NormalWeb"/>
        <w:spacing w:before="0" w:beforeAutospacing="0" w:after="0" w:afterAutospacing="0" w:line="360" w:lineRule="atLeast"/>
        <w:rPr>
          <w:rFonts w:asciiTheme="minorHAnsi" w:hAnsiTheme="minorHAnsi" w:cstheme="minorHAnsi"/>
        </w:rPr>
      </w:pPr>
      <w:r w:rsidRPr="00404596">
        <w:rPr>
          <w:rFonts w:asciiTheme="minorHAnsi" w:hAnsiTheme="minorHAnsi" w:cstheme="minorHAnsi"/>
        </w:rPr>
        <w:t>Mario, M. (2020). Integrating Academic Skills and Employability - Revisiting the Learning Journal. </w:t>
      </w:r>
      <w:r w:rsidRPr="00404596">
        <w:rPr>
          <w:rFonts w:asciiTheme="minorHAnsi" w:hAnsiTheme="minorHAnsi" w:cstheme="minorHAnsi"/>
          <w:i/>
          <w:iCs/>
        </w:rPr>
        <w:t>Journal of Research in Higher Education</w:t>
      </w:r>
      <w:r w:rsidRPr="00404596">
        <w:rPr>
          <w:rFonts w:asciiTheme="minorHAnsi" w:hAnsiTheme="minorHAnsi" w:cstheme="minorHAnsi"/>
        </w:rPr>
        <w:t>, 4(2), pp.5–17.</w:t>
      </w:r>
    </w:p>
    <w:p w14:paraId="3270AA00" w14:textId="75DA9A82" w:rsidR="00710C9B" w:rsidRPr="00404596" w:rsidRDefault="00710C9B" w:rsidP="00404596">
      <w:pPr>
        <w:pStyle w:val="NormalWeb"/>
        <w:rPr>
          <w:rFonts w:asciiTheme="minorHAnsi" w:hAnsiTheme="minorHAnsi" w:cstheme="minorHAnsi"/>
        </w:rPr>
      </w:pPr>
      <w:bookmarkStart w:id="2" w:name="_Hlk66824716"/>
      <w:r w:rsidRPr="00710C9B">
        <w:rPr>
          <w:rFonts w:asciiTheme="minorHAnsi" w:hAnsiTheme="minorHAnsi" w:cstheme="minorHAnsi"/>
        </w:rPr>
        <w:t>Mattis, G. (2018). </w:t>
      </w:r>
      <w:bookmarkEnd w:id="2"/>
      <w:r w:rsidRPr="00710C9B">
        <w:rPr>
          <w:rFonts w:asciiTheme="minorHAnsi" w:hAnsiTheme="minorHAnsi" w:cstheme="minorHAnsi"/>
          <w:i/>
          <w:iCs/>
        </w:rPr>
        <w:t>Why is Employability Important in Higher Education</w:t>
      </w:r>
      <w:r w:rsidRPr="00710C9B">
        <w:rPr>
          <w:rFonts w:asciiTheme="minorHAnsi" w:hAnsiTheme="minorHAnsi" w:cstheme="minorHAnsi"/>
        </w:rPr>
        <w:t>. [online] QS. Available at: https://www.qs.com/employability-important-higher-education/#:~:text=Producing%20employable%20graduates%20forms%20part%20of%20the%20process%20of%20educating.&amp;text=Generic%20employability%20skills%20are%20important.</w:t>
      </w:r>
    </w:p>
    <w:p w14:paraId="5D20F8F9" w14:textId="2797994D" w:rsidR="00512846" w:rsidRPr="00404596" w:rsidRDefault="00435C4C" w:rsidP="00435C4C">
      <w:pPr>
        <w:pStyle w:val="NormalWeb"/>
        <w:spacing w:after="0" w:line="360" w:lineRule="atLeast"/>
        <w:rPr>
          <w:rFonts w:asciiTheme="minorHAnsi" w:hAnsiTheme="minorHAnsi" w:cstheme="minorHAnsi"/>
        </w:rPr>
      </w:pPr>
      <w:bookmarkStart w:id="3" w:name="_Hlk66787025"/>
      <w:proofErr w:type="spellStart"/>
      <w:r w:rsidRPr="00404596">
        <w:rPr>
          <w:rFonts w:asciiTheme="minorHAnsi" w:hAnsiTheme="minorHAnsi" w:cstheme="minorHAnsi"/>
        </w:rPr>
        <w:t>Murawski</w:t>
      </w:r>
      <w:proofErr w:type="spellEnd"/>
      <w:r w:rsidRPr="00404596">
        <w:rPr>
          <w:rFonts w:asciiTheme="minorHAnsi" w:hAnsiTheme="minorHAnsi" w:cstheme="minorHAnsi"/>
        </w:rPr>
        <w:t>,</w:t>
      </w:r>
      <w:bookmarkEnd w:id="3"/>
      <w:r w:rsidRPr="00404596">
        <w:rPr>
          <w:rFonts w:asciiTheme="minorHAnsi" w:hAnsiTheme="minorHAnsi" w:cstheme="minorHAnsi"/>
        </w:rPr>
        <w:t xml:space="preserve"> M. and Bick, M. (2017). Digital competences of the workforce – a research topic? Business Process Management Journal, 23(3), pp.721–734.</w:t>
      </w:r>
    </w:p>
    <w:p w14:paraId="0138E052" w14:textId="00405FF7" w:rsidR="00512846" w:rsidRPr="00404596" w:rsidRDefault="00254979" w:rsidP="00512846">
      <w:pPr>
        <w:rPr>
          <w:rFonts w:cstheme="minorHAnsi"/>
          <w:sz w:val="24"/>
          <w:szCs w:val="24"/>
        </w:rPr>
      </w:pPr>
      <w:proofErr w:type="spellStart"/>
      <w:r w:rsidRPr="00404596">
        <w:rPr>
          <w:rFonts w:cstheme="minorHAnsi"/>
          <w:sz w:val="24"/>
          <w:szCs w:val="24"/>
        </w:rPr>
        <w:t>Moreau,m</w:t>
      </w:r>
      <w:proofErr w:type="spellEnd"/>
      <w:r w:rsidRPr="00404596">
        <w:rPr>
          <w:rFonts w:cstheme="minorHAnsi"/>
          <w:sz w:val="24"/>
          <w:szCs w:val="24"/>
        </w:rPr>
        <w:t xml:space="preserve"> and </w:t>
      </w:r>
      <w:proofErr w:type="spellStart"/>
      <w:r w:rsidR="00877834" w:rsidRPr="00404596">
        <w:rPr>
          <w:rFonts w:cstheme="minorHAnsi"/>
          <w:sz w:val="24"/>
          <w:szCs w:val="24"/>
        </w:rPr>
        <w:t>L</w:t>
      </w:r>
      <w:r w:rsidRPr="00404596">
        <w:rPr>
          <w:rFonts w:cstheme="minorHAnsi"/>
          <w:sz w:val="24"/>
          <w:szCs w:val="24"/>
        </w:rPr>
        <w:t>eathwood</w:t>
      </w:r>
      <w:proofErr w:type="spellEnd"/>
      <w:r w:rsidRPr="00404596">
        <w:rPr>
          <w:rFonts w:cstheme="minorHAnsi"/>
          <w:sz w:val="24"/>
          <w:szCs w:val="24"/>
        </w:rPr>
        <w:t>, c. (2006) graduates</w:t>
      </w:r>
      <w:r w:rsidR="00C11577" w:rsidRPr="00404596">
        <w:rPr>
          <w:rFonts w:cstheme="minorHAnsi"/>
          <w:sz w:val="24"/>
          <w:szCs w:val="24"/>
        </w:rPr>
        <w:t xml:space="preserve"> </w:t>
      </w:r>
      <w:r w:rsidR="00877834" w:rsidRPr="00404596">
        <w:rPr>
          <w:rFonts w:cstheme="minorHAnsi"/>
          <w:sz w:val="24"/>
          <w:szCs w:val="24"/>
        </w:rPr>
        <w:t>employment</w:t>
      </w:r>
      <w:r w:rsidR="00C11577" w:rsidRPr="00404596">
        <w:rPr>
          <w:rFonts w:cstheme="minorHAnsi"/>
          <w:sz w:val="24"/>
          <w:szCs w:val="24"/>
        </w:rPr>
        <w:t xml:space="preserve"> and the discourse of employability: a critical analysis</w:t>
      </w:r>
      <w:r w:rsidR="001004BC" w:rsidRPr="00404596">
        <w:rPr>
          <w:rFonts w:cstheme="minorHAnsi"/>
          <w:sz w:val="24"/>
          <w:szCs w:val="24"/>
        </w:rPr>
        <w:t xml:space="preserve">. Journal of education and work, 19 (4). P 305 -324 </w:t>
      </w:r>
    </w:p>
    <w:p w14:paraId="40AE4080" w14:textId="77ED4A10" w:rsidR="00967588" w:rsidRPr="00404596" w:rsidRDefault="00967588" w:rsidP="00512846">
      <w:pPr>
        <w:rPr>
          <w:rFonts w:cstheme="minorHAnsi"/>
          <w:sz w:val="24"/>
          <w:szCs w:val="24"/>
        </w:rPr>
      </w:pPr>
    </w:p>
    <w:p w14:paraId="002D8927" w14:textId="77777777" w:rsidR="0095676D" w:rsidRPr="00404596" w:rsidRDefault="0095676D" w:rsidP="00967588">
      <w:pPr>
        <w:pStyle w:val="NormalWeb"/>
        <w:spacing w:before="0" w:beforeAutospacing="0" w:after="0" w:afterAutospacing="0" w:line="360" w:lineRule="atLeast"/>
        <w:rPr>
          <w:rFonts w:asciiTheme="minorHAnsi" w:hAnsiTheme="minorHAnsi" w:cstheme="minorHAnsi"/>
        </w:rPr>
      </w:pPr>
    </w:p>
    <w:p w14:paraId="43EEFEEA" w14:textId="4A462606" w:rsidR="00967588" w:rsidRPr="00404596" w:rsidRDefault="00694F13" w:rsidP="00967588">
      <w:pPr>
        <w:pStyle w:val="NormalWeb"/>
        <w:spacing w:before="0" w:beforeAutospacing="0" w:after="0" w:afterAutospacing="0" w:line="360" w:lineRule="atLeast"/>
        <w:rPr>
          <w:rFonts w:asciiTheme="minorHAnsi" w:hAnsiTheme="minorHAnsi" w:cstheme="minorHAnsi"/>
        </w:rPr>
      </w:pPr>
      <w:hyperlink r:id="rId16" w:tooltip="Ghulam R. Nabi" w:history="1">
        <w:r w:rsidR="00967588" w:rsidRPr="00404596">
          <w:rPr>
            <w:rStyle w:val="Hyperlink"/>
            <w:rFonts w:asciiTheme="minorHAnsi" w:hAnsiTheme="minorHAnsi" w:cstheme="minorHAnsi"/>
            <w:color w:val="auto"/>
          </w:rPr>
          <w:t>Nabi, G.R.</w:t>
        </w:r>
      </w:hyperlink>
      <w:r w:rsidR="00967588" w:rsidRPr="00404596">
        <w:rPr>
          <w:rFonts w:asciiTheme="minorHAnsi" w:hAnsiTheme="minorHAnsi" w:cstheme="minorHAnsi"/>
        </w:rPr>
        <w:t> (2003), "Graduate employment and underemployment: opportunity for skill use and career experiences amongst recent business graduates", </w:t>
      </w:r>
      <w:hyperlink r:id="rId17" w:history="1">
        <w:r w:rsidR="00967588" w:rsidRPr="00404596">
          <w:rPr>
            <w:rStyle w:val="Hyperlink"/>
            <w:rFonts w:asciiTheme="minorHAnsi" w:hAnsiTheme="minorHAnsi" w:cstheme="minorHAnsi"/>
            <w:i/>
            <w:iCs/>
            <w:color w:val="auto"/>
          </w:rPr>
          <w:t>Education + Training</w:t>
        </w:r>
      </w:hyperlink>
      <w:r w:rsidR="00967588" w:rsidRPr="00404596">
        <w:rPr>
          <w:rFonts w:asciiTheme="minorHAnsi" w:hAnsiTheme="minorHAnsi" w:cstheme="minorHAnsi"/>
        </w:rPr>
        <w:t>, Vol. 45 No. 7, pp. 371-382. </w:t>
      </w:r>
      <w:hyperlink r:id="rId18" w:tooltip="DOI: https://doi.org/10.1108/00400910310499947" w:history="1">
        <w:r w:rsidR="00967588" w:rsidRPr="00404596">
          <w:rPr>
            <w:rStyle w:val="Hyperlink"/>
            <w:rFonts w:asciiTheme="minorHAnsi" w:hAnsiTheme="minorHAnsi" w:cstheme="minorHAnsi"/>
            <w:color w:val="auto"/>
          </w:rPr>
          <w:t>https://doi.org/10.1108/00400910310499947</w:t>
        </w:r>
      </w:hyperlink>
    </w:p>
    <w:p w14:paraId="42B61CD7" w14:textId="77777777" w:rsidR="00967588" w:rsidRPr="00404596" w:rsidRDefault="00967588" w:rsidP="00967588">
      <w:pPr>
        <w:pStyle w:val="NormalWeb"/>
        <w:spacing w:before="0" w:beforeAutospacing="0" w:after="0" w:afterAutospacing="0" w:line="360" w:lineRule="atLeast"/>
        <w:rPr>
          <w:rFonts w:asciiTheme="minorHAnsi" w:hAnsiTheme="minorHAnsi" w:cstheme="minorHAnsi"/>
        </w:rPr>
      </w:pPr>
    </w:p>
    <w:p w14:paraId="653F2EB0" w14:textId="77777777" w:rsidR="00967588" w:rsidRPr="00404596" w:rsidRDefault="00967588" w:rsidP="00512846">
      <w:pPr>
        <w:rPr>
          <w:rFonts w:cstheme="minorHAnsi"/>
          <w:sz w:val="24"/>
          <w:szCs w:val="24"/>
        </w:rPr>
      </w:pPr>
    </w:p>
    <w:p w14:paraId="7A916866" w14:textId="1D7BEEBF" w:rsidR="00254979" w:rsidRPr="00404596" w:rsidRDefault="00512846" w:rsidP="00512846">
      <w:pPr>
        <w:rPr>
          <w:rFonts w:cstheme="minorHAnsi"/>
          <w:sz w:val="24"/>
          <w:szCs w:val="24"/>
        </w:rPr>
      </w:pPr>
      <w:r w:rsidRPr="00404596">
        <w:rPr>
          <w:rFonts w:cstheme="minorHAnsi"/>
          <w:sz w:val="24"/>
          <w:szCs w:val="24"/>
        </w:rPr>
        <w:t xml:space="preserve">Rees, C.S., Breen, L.J., Cusack, L. and </w:t>
      </w:r>
      <w:proofErr w:type="spellStart"/>
      <w:r w:rsidRPr="00404596">
        <w:rPr>
          <w:rFonts w:cstheme="minorHAnsi"/>
          <w:sz w:val="24"/>
          <w:szCs w:val="24"/>
        </w:rPr>
        <w:t>Hegney</w:t>
      </w:r>
      <w:proofErr w:type="spellEnd"/>
      <w:r w:rsidRPr="00404596">
        <w:rPr>
          <w:rFonts w:cstheme="minorHAnsi"/>
          <w:sz w:val="24"/>
          <w:szCs w:val="24"/>
        </w:rPr>
        <w:t>, D. (2015). Understanding individual resilience in the workplace: the international collaboration of workforce resilience model. </w:t>
      </w:r>
      <w:r w:rsidRPr="00404596">
        <w:rPr>
          <w:rFonts w:cstheme="minorHAnsi"/>
          <w:i/>
          <w:iCs/>
          <w:sz w:val="24"/>
          <w:szCs w:val="24"/>
        </w:rPr>
        <w:t>Frontiers in Psychology</w:t>
      </w:r>
      <w:r w:rsidRPr="00404596">
        <w:rPr>
          <w:rFonts w:cstheme="minorHAnsi"/>
          <w:sz w:val="24"/>
          <w:szCs w:val="24"/>
        </w:rPr>
        <w:t>, [online] 6. Available at: https://www.ncbi.nlm.nih.gov/pmc/articles/PMC4316693/.</w:t>
      </w:r>
    </w:p>
    <w:p w14:paraId="13E77866" w14:textId="0973818A" w:rsidR="004437DC" w:rsidRPr="00404596" w:rsidRDefault="00734739" w:rsidP="00734739">
      <w:pPr>
        <w:rPr>
          <w:rFonts w:cstheme="minorHAnsi"/>
          <w:sz w:val="24"/>
          <w:szCs w:val="24"/>
          <w:shd w:val="clear" w:color="auto" w:fill="FFFFFF"/>
        </w:rPr>
      </w:pPr>
      <w:r w:rsidRPr="00404596">
        <w:rPr>
          <w:rFonts w:cstheme="minorHAnsi"/>
          <w:sz w:val="24"/>
          <w:szCs w:val="24"/>
          <w:shd w:val="clear" w:color="auto" w:fill="FFFFFF"/>
        </w:rPr>
        <w:t>SAGE Journals. 2021. </w:t>
      </w:r>
      <w:r w:rsidRPr="00404596">
        <w:rPr>
          <w:rFonts w:cstheme="minorHAnsi"/>
          <w:i/>
          <w:iCs/>
          <w:sz w:val="24"/>
          <w:szCs w:val="24"/>
          <w:shd w:val="clear" w:color="auto" w:fill="FFFFFF"/>
        </w:rPr>
        <w:t xml:space="preserve">Time Management for Today's Workplace Demands - Bill </w:t>
      </w:r>
      <w:proofErr w:type="spellStart"/>
      <w:r w:rsidRPr="00404596">
        <w:rPr>
          <w:rFonts w:cstheme="minorHAnsi"/>
          <w:i/>
          <w:iCs/>
          <w:sz w:val="24"/>
          <w:szCs w:val="24"/>
          <w:shd w:val="clear" w:color="auto" w:fill="FFFFFF"/>
        </w:rPr>
        <w:t>Thomack</w:t>
      </w:r>
      <w:proofErr w:type="spellEnd"/>
      <w:r w:rsidRPr="00404596">
        <w:rPr>
          <w:rFonts w:cstheme="minorHAnsi"/>
          <w:i/>
          <w:iCs/>
          <w:sz w:val="24"/>
          <w:szCs w:val="24"/>
          <w:shd w:val="clear" w:color="auto" w:fill="FFFFFF"/>
        </w:rPr>
        <w:t>, 2012</w:t>
      </w:r>
      <w:r w:rsidRPr="00404596">
        <w:rPr>
          <w:rFonts w:cstheme="minorHAnsi"/>
          <w:sz w:val="24"/>
          <w:szCs w:val="24"/>
          <w:shd w:val="clear" w:color="auto" w:fill="FFFFFF"/>
        </w:rPr>
        <w:t>. [online] Available at: &lt;https://journals.sagepub.com/doi/abs/10.1177/216507991206000503&gt; [Accessed 24 February 2021].</w:t>
      </w:r>
    </w:p>
    <w:p w14:paraId="0BDFBB43" w14:textId="2820CF49" w:rsidR="00EC1545" w:rsidRPr="00404596" w:rsidRDefault="00EC1545" w:rsidP="00EC1545">
      <w:pPr>
        <w:rPr>
          <w:rFonts w:cstheme="minorHAnsi"/>
          <w:sz w:val="24"/>
          <w:szCs w:val="24"/>
          <w:shd w:val="clear" w:color="auto" w:fill="FFFFFF"/>
        </w:rPr>
      </w:pPr>
      <w:r w:rsidRPr="00EC1545">
        <w:rPr>
          <w:rFonts w:cstheme="minorHAnsi"/>
          <w:sz w:val="24"/>
          <w:szCs w:val="24"/>
          <w:shd w:val="clear" w:color="auto" w:fill="FFFFFF"/>
        </w:rPr>
        <w:t>Simplilearn.com. (2020). </w:t>
      </w:r>
      <w:r w:rsidRPr="00EC1545">
        <w:rPr>
          <w:rFonts w:cstheme="minorHAnsi"/>
          <w:i/>
          <w:iCs/>
          <w:sz w:val="24"/>
          <w:szCs w:val="24"/>
          <w:shd w:val="clear" w:color="auto" w:fill="FFFFFF"/>
        </w:rPr>
        <w:t>Why are Employability Skills Important</w:t>
      </w:r>
      <w:r w:rsidRPr="00EC1545">
        <w:rPr>
          <w:rFonts w:cstheme="minorHAnsi"/>
          <w:sz w:val="24"/>
          <w:szCs w:val="24"/>
          <w:shd w:val="clear" w:color="auto" w:fill="FFFFFF"/>
        </w:rPr>
        <w:t>. [online] Available at: https://www.simplilearn.com/why-are-employability-skills-important-article.</w:t>
      </w:r>
    </w:p>
    <w:p w14:paraId="2E9F5A86" w14:textId="2C10642C" w:rsidR="00B045F7" w:rsidRPr="00404596" w:rsidRDefault="004437DC" w:rsidP="007F4082">
      <w:pPr>
        <w:rPr>
          <w:rFonts w:cstheme="minorHAnsi"/>
          <w:sz w:val="24"/>
          <w:szCs w:val="24"/>
        </w:rPr>
      </w:pPr>
      <w:r w:rsidRPr="00404596">
        <w:rPr>
          <w:rFonts w:cstheme="minorHAnsi"/>
          <w:sz w:val="24"/>
          <w:szCs w:val="24"/>
          <w:shd w:val="clear" w:color="auto" w:fill="FFFFFF"/>
        </w:rPr>
        <w:t>Yorke, M. (2006) Employability in Higher Education: What It Is-What It Is Not: Learning &amp; Employability Series 1. The Higher Education Academy, York.</w:t>
      </w:r>
      <w:r w:rsidRPr="00404596">
        <w:rPr>
          <w:rFonts w:cstheme="minorHAnsi"/>
          <w:sz w:val="24"/>
          <w:szCs w:val="24"/>
        </w:rPr>
        <w:br/>
      </w:r>
      <w:r w:rsidRPr="00404596">
        <w:rPr>
          <w:rFonts w:cstheme="minorHAnsi"/>
          <w:sz w:val="24"/>
          <w:szCs w:val="24"/>
          <w:shd w:val="clear" w:color="auto" w:fill="FFFFFF"/>
        </w:rPr>
        <w:t>http://www.heacademy.ac.uk/assets/documents/tla/employability/id116_employability_in_higher_education_336.pdf</w:t>
      </w:r>
    </w:p>
    <w:p w14:paraId="07513D0A" w14:textId="77777777" w:rsidR="001B1954" w:rsidRPr="00404596" w:rsidRDefault="001B1954" w:rsidP="001B1954">
      <w:pPr>
        <w:rPr>
          <w:rFonts w:cstheme="minorHAnsi"/>
          <w:sz w:val="24"/>
          <w:szCs w:val="24"/>
        </w:rPr>
      </w:pPr>
    </w:p>
    <w:sectPr w:rsidR="001B1954" w:rsidRPr="00404596" w:rsidSect="00701C17">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D0739"/>
    <w:multiLevelType w:val="multilevel"/>
    <w:tmpl w:val="F66888A6"/>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Symbol" w:eastAsiaTheme="minorHAnsi" w:hAnsi="Symbol" w:cstheme="minorHAns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582FF6"/>
    <w:multiLevelType w:val="multilevel"/>
    <w:tmpl w:val="6682F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5D7158"/>
    <w:multiLevelType w:val="multilevel"/>
    <w:tmpl w:val="1464A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7233F1"/>
    <w:multiLevelType w:val="multilevel"/>
    <w:tmpl w:val="BD02A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DAB6F50"/>
    <w:multiLevelType w:val="hybridMultilevel"/>
    <w:tmpl w:val="04BA96FE"/>
    <w:lvl w:ilvl="0" w:tplc="488EFBAE">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DA4D5A"/>
    <w:multiLevelType w:val="multilevel"/>
    <w:tmpl w:val="813C660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7EAD06E0"/>
    <w:multiLevelType w:val="multilevel"/>
    <w:tmpl w:val="C332C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6"/>
  </w:num>
  <w:num w:numId="4">
    <w:abstractNumId w:val="3"/>
  </w:num>
  <w:num w:numId="5">
    <w:abstractNumId w:val="4"/>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C17"/>
    <w:rsid w:val="00002B52"/>
    <w:rsid w:val="000114C2"/>
    <w:rsid w:val="000135BA"/>
    <w:rsid w:val="00015B0A"/>
    <w:rsid w:val="00017FCF"/>
    <w:rsid w:val="00023315"/>
    <w:rsid w:val="000241EA"/>
    <w:rsid w:val="000268ED"/>
    <w:rsid w:val="000312E9"/>
    <w:rsid w:val="00034622"/>
    <w:rsid w:val="00035D4B"/>
    <w:rsid w:val="00037F0F"/>
    <w:rsid w:val="00052EDE"/>
    <w:rsid w:val="00053618"/>
    <w:rsid w:val="00053BC9"/>
    <w:rsid w:val="00055A1B"/>
    <w:rsid w:val="000667CB"/>
    <w:rsid w:val="00067323"/>
    <w:rsid w:val="00071357"/>
    <w:rsid w:val="00077A37"/>
    <w:rsid w:val="00081955"/>
    <w:rsid w:val="0008457B"/>
    <w:rsid w:val="00084847"/>
    <w:rsid w:val="000916AB"/>
    <w:rsid w:val="000941B2"/>
    <w:rsid w:val="00095632"/>
    <w:rsid w:val="000A38D4"/>
    <w:rsid w:val="000A41C3"/>
    <w:rsid w:val="000A740C"/>
    <w:rsid w:val="000B0A78"/>
    <w:rsid w:val="000B1BC3"/>
    <w:rsid w:val="000B306F"/>
    <w:rsid w:val="000B5116"/>
    <w:rsid w:val="000B6BA0"/>
    <w:rsid w:val="000C16B1"/>
    <w:rsid w:val="000C5AEB"/>
    <w:rsid w:val="000C5FE0"/>
    <w:rsid w:val="000D0903"/>
    <w:rsid w:val="000D09AB"/>
    <w:rsid w:val="000D3329"/>
    <w:rsid w:val="000F0246"/>
    <w:rsid w:val="000F39CA"/>
    <w:rsid w:val="000F5988"/>
    <w:rsid w:val="001004BC"/>
    <w:rsid w:val="00100585"/>
    <w:rsid w:val="00100A23"/>
    <w:rsid w:val="00105B19"/>
    <w:rsid w:val="00106019"/>
    <w:rsid w:val="001062A9"/>
    <w:rsid w:val="001070B1"/>
    <w:rsid w:val="00107A75"/>
    <w:rsid w:val="00114174"/>
    <w:rsid w:val="001223BC"/>
    <w:rsid w:val="00124DF9"/>
    <w:rsid w:val="00126A59"/>
    <w:rsid w:val="00133B66"/>
    <w:rsid w:val="001469FD"/>
    <w:rsid w:val="00147F44"/>
    <w:rsid w:val="001513C6"/>
    <w:rsid w:val="00154BC1"/>
    <w:rsid w:val="00160DBC"/>
    <w:rsid w:val="00161E4F"/>
    <w:rsid w:val="0017296B"/>
    <w:rsid w:val="00176056"/>
    <w:rsid w:val="0018256B"/>
    <w:rsid w:val="001832A1"/>
    <w:rsid w:val="00185244"/>
    <w:rsid w:val="00192F17"/>
    <w:rsid w:val="00196D01"/>
    <w:rsid w:val="001A28EB"/>
    <w:rsid w:val="001A761E"/>
    <w:rsid w:val="001B0515"/>
    <w:rsid w:val="001B1954"/>
    <w:rsid w:val="001B4C31"/>
    <w:rsid w:val="001D0358"/>
    <w:rsid w:val="001D49CA"/>
    <w:rsid w:val="001E02D0"/>
    <w:rsid w:val="001E11E7"/>
    <w:rsid w:val="001E43B7"/>
    <w:rsid w:val="001E4D40"/>
    <w:rsid w:val="001E7C36"/>
    <w:rsid w:val="001F065E"/>
    <w:rsid w:val="001F0DAD"/>
    <w:rsid w:val="001F5AD6"/>
    <w:rsid w:val="001F7A30"/>
    <w:rsid w:val="002004C8"/>
    <w:rsid w:val="0020545D"/>
    <w:rsid w:val="00221E47"/>
    <w:rsid w:val="0022260B"/>
    <w:rsid w:val="00222B04"/>
    <w:rsid w:val="0022514D"/>
    <w:rsid w:val="00230F73"/>
    <w:rsid w:val="00231279"/>
    <w:rsid w:val="002322D3"/>
    <w:rsid w:val="00232E49"/>
    <w:rsid w:val="00234B39"/>
    <w:rsid w:val="00236207"/>
    <w:rsid w:val="00236DB8"/>
    <w:rsid w:val="00240582"/>
    <w:rsid w:val="00244EC3"/>
    <w:rsid w:val="00245B08"/>
    <w:rsid w:val="00247AB1"/>
    <w:rsid w:val="00252CF2"/>
    <w:rsid w:val="00254979"/>
    <w:rsid w:val="00260382"/>
    <w:rsid w:val="00263796"/>
    <w:rsid w:val="00273BAE"/>
    <w:rsid w:val="0027520C"/>
    <w:rsid w:val="00277ECF"/>
    <w:rsid w:val="00281CB4"/>
    <w:rsid w:val="0028693D"/>
    <w:rsid w:val="002875BB"/>
    <w:rsid w:val="002927C5"/>
    <w:rsid w:val="0029344F"/>
    <w:rsid w:val="00293AFD"/>
    <w:rsid w:val="00293D4D"/>
    <w:rsid w:val="00294138"/>
    <w:rsid w:val="00295264"/>
    <w:rsid w:val="00295C86"/>
    <w:rsid w:val="0029704F"/>
    <w:rsid w:val="002A3454"/>
    <w:rsid w:val="002A4D40"/>
    <w:rsid w:val="002B11A0"/>
    <w:rsid w:val="002B405F"/>
    <w:rsid w:val="002B50CC"/>
    <w:rsid w:val="002B572A"/>
    <w:rsid w:val="002B5779"/>
    <w:rsid w:val="002B634D"/>
    <w:rsid w:val="002C07DC"/>
    <w:rsid w:val="002C2BEE"/>
    <w:rsid w:val="002C379C"/>
    <w:rsid w:val="002D20D3"/>
    <w:rsid w:val="002D702F"/>
    <w:rsid w:val="002F23CB"/>
    <w:rsid w:val="002F32A3"/>
    <w:rsid w:val="00305F4B"/>
    <w:rsid w:val="00320C57"/>
    <w:rsid w:val="00320EBD"/>
    <w:rsid w:val="00323484"/>
    <w:rsid w:val="003236E5"/>
    <w:rsid w:val="00330208"/>
    <w:rsid w:val="00330DA0"/>
    <w:rsid w:val="00333104"/>
    <w:rsid w:val="00333442"/>
    <w:rsid w:val="00346DF3"/>
    <w:rsid w:val="00351035"/>
    <w:rsid w:val="00357373"/>
    <w:rsid w:val="00357531"/>
    <w:rsid w:val="003711BF"/>
    <w:rsid w:val="003717AE"/>
    <w:rsid w:val="003734AA"/>
    <w:rsid w:val="00375E46"/>
    <w:rsid w:val="00375E97"/>
    <w:rsid w:val="0037735D"/>
    <w:rsid w:val="00382305"/>
    <w:rsid w:val="00383E0C"/>
    <w:rsid w:val="0038564D"/>
    <w:rsid w:val="00390CF1"/>
    <w:rsid w:val="00396175"/>
    <w:rsid w:val="003A2476"/>
    <w:rsid w:val="003A7ACC"/>
    <w:rsid w:val="003B5A0C"/>
    <w:rsid w:val="003B716A"/>
    <w:rsid w:val="003C5B73"/>
    <w:rsid w:val="003C5F86"/>
    <w:rsid w:val="003D0F8A"/>
    <w:rsid w:val="003D467D"/>
    <w:rsid w:val="003D56BE"/>
    <w:rsid w:val="003D7D8A"/>
    <w:rsid w:val="0040106C"/>
    <w:rsid w:val="00401CC9"/>
    <w:rsid w:val="00404596"/>
    <w:rsid w:val="004050F9"/>
    <w:rsid w:val="00410DEE"/>
    <w:rsid w:val="00424B60"/>
    <w:rsid w:val="0043285E"/>
    <w:rsid w:val="00435C4C"/>
    <w:rsid w:val="00437258"/>
    <w:rsid w:val="00440265"/>
    <w:rsid w:val="004437DC"/>
    <w:rsid w:val="00443E69"/>
    <w:rsid w:val="00444890"/>
    <w:rsid w:val="0044538D"/>
    <w:rsid w:val="00445886"/>
    <w:rsid w:val="004503D0"/>
    <w:rsid w:val="00450B85"/>
    <w:rsid w:val="00452C16"/>
    <w:rsid w:val="00453670"/>
    <w:rsid w:val="00454385"/>
    <w:rsid w:val="00454956"/>
    <w:rsid w:val="00454D4D"/>
    <w:rsid w:val="00454E6C"/>
    <w:rsid w:val="00456313"/>
    <w:rsid w:val="00461FC6"/>
    <w:rsid w:val="004646CA"/>
    <w:rsid w:val="004663D7"/>
    <w:rsid w:val="004677DC"/>
    <w:rsid w:val="004700EA"/>
    <w:rsid w:val="00472BBA"/>
    <w:rsid w:val="00476F02"/>
    <w:rsid w:val="00483EB4"/>
    <w:rsid w:val="00484156"/>
    <w:rsid w:val="00484D4F"/>
    <w:rsid w:val="00485FC4"/>
    <w:rsid w:val="004A085B"/>
    <w:rsid w:val="004A29F4"/>
    <w:rsid w:val="004A506E"/>
    <w:rsid w:val="004A5859"/>
    <w:rsid w:val="004B2EB7"/>
    <w:rsid w:val="004B42BD"/>
    <w:rsid w:val="004B7675"/>
    <w:rsid w:val="004B7B65"/>
    <w:rsid w:val="004C23DC"/>
    <w:rsid w:val="004C3A28"/>
    <w:rsid w:val="004C6237"/>
    <w:rsid w:val="004D3535"/>
    <w:rsid w:val="004D51F4"/>
    <w:rsid w:val="004D6DFB"/>
    <w:rsid w:val="004E0EA8"/>
    <w:rsid w:val="004E1D09"/>
    <w:rsid w:val="004E2BD3"/>
    <w:rsid w:val="004E474C"/>
    <w:rsid w:val="004E4B8A"/>
    <w:rsid w:val="004E5704"/>
    <w:rsid w:val="004E7A4F"/>
    <w:rsid w:val="004F2033"/>
    <w:rsid w:val="004F3551"/>
    <w:rsid w:val="004F3721"/>
    <w:rsid w:val="004F503F"/>
    <w:rsid w:val="004F51EC"/>
    <w:rsid w:val="004F62A5"/>
    <w:rsid w:val="004F7A6E"/>
    <w:rsid w:val="00500442"/>
    <w:rsid w:val="00500552"/>
    <w:rsid w:val="00501E7B"/>
    <w:rsid w:val="00512846"/>
    <w:rsid w:val="00515252"/>
    <w:rsid w:val="005158A7"/>
    <w:rsid w:val="0052025B"/>
    <w:rsid w:val="00521A69"/>
    <w:rsid w:val="00521F8D"/>
    <w:rsid w:val="005246FD"/>
    <w:rsid w:val="00531417"/>
    <w:rsid w:val="00531564"/>
    <w:rsid w:val="00534A3B"/>
    <w:rsid w:val="00540B73"/>
    <w:rsid w:val="00546B06"/>
    <w:rsid w:val="00553DB7"/>
    <w:rsid w:val="0055769A"/>
    <w:rsid w:val="00560A42"/>
    <w:rsid w:val="00560D46"/>
    <w:rsid w:val="005663D5"/>
    <w:rsid w:val="00576685"/>
    <w:rsid w:val="00576A98"/>
    <w:rsid w:val="00582E3B"/>
    <w:rsid w:val="0058503E"/>
    <w:rsid w:val="0058630A"/>
    <w:rsid w:val="0059312B"/>
    <w:rsid w:val="00593D15"/>
    <w:rsid w:val="0059667A"/>
    <w:rsid w:val="00597411"/>
    <w:rsid w:val="00597F8F"/>
    <w:rsid w:val="005A6946"/>
    <w:rsid w:val="005B4B2E"/>
    <w:rsid w:val="005C261D"/>
    <w:rsid w:val="005C2D11"/>
    <w:rsid w:val="005C3F71"/>
    <w:rsid w:val="005D0CBE"/>
    <w:rsid w:val="005D2589"/>
    <w:rsid w:val="005D2FCB"/>
    <w:rsid w:val="005E0175"/>
    <w:rsid w:val="005E5214"/>
    <w:rsid w:val="005E5634"/>
    <w:rsid w:val="005F01F9"/>
    <w:rsid w:val="005F097C"/>
    <w:rsid w:val="005F4494"/>
    <w:rsid w:val="005F53FC"/>
    <w:rsid w:val="005F678E"/>
    <w:rsid w:val="005F7B52"/>
    <w:rsid w:val="005F7EDA"/>
    <w:rsid w:val="00611EF0"/>
    <w:rsid w:val="00612004"/>
    <w:rsid w:val="00612A19"/>
    <w:rsid w:val="0061305C"/>
    <w:rsid w:val="00620445"/>
    <w:rsid w:val="006204B0"/>
    <w:rsid w:val="00622762"/>
    <w:rsid w:val="0062517B"/>
    <w:rsid w:val="00625B28"/>
    <w:rsid w:val="00626589"/>
    <w:rsid w:val="00630338"/>
    <w:rsid w:val="00631634"/>
    <w:rsid w:val="00631735"/>
    <w:rsid w:val="00632B1D"/>
    <w:rsid w:val="00636443"/>
    <w:rsid w:val="00644568"/>
    <w:rsid w:val="00650B42"/>
    <w:rsid w:val="00655312"/>
    <w:rsid w:val="0065635F"/>
    <w:rsid w:val="00660063"/>
    <w:rsid w:val="00666341"/>
    <w:rsid w:val="00675280"/>
    <w:rsid w:val="0067674A"/>
    <w:rsid w:val="0068067A"/>
    <w:rsid w:val="006810D3"/>
    <w:rsid w:val="00681AA9"/>
    <w:rsid w:val="00684001"/>
    <w:rsid w:val="006850F1"/>
    <w:rsid w:val="006919E6"/>
    <w:rsid w:val="00694759"/>
    <w:rsid w:val="00694F13"/>
    <w:rsid w:val="006967B1"/>
    <w:rsid w:val="00696E48"/>
    <w:rsid w:val="00697CDF"/>
    <w:rsid w:val="006A6E2D"/>
    <w:rsid w:val="006B21BC"/>
    <w:rsid w:val="006C03E1"/>
    <w:rsid w:val="006C0D9B"/>
    <w:rsid w:val="006C3CE7"/>
    <w:rsid w:val="006D08A9"/>
    <w:rsid w:val="006E1C8A"/>
    <w:rsid w:val="006E3294"/>
    <w:rsid w:val="006E7620"/>
    <w:rsid w:val="006F2A81"/>
    <w:rsid w:val="006F3491"/>
    <w:rsid w:val="006F64D3"/>
    <w:rsid w:val="00700114"/>
    <w:rsid w:val="007011B0"/>
    <w:rsid w:val="00701C17"/>
    <w:rsid w:val="007026E4"/>
    <w:rsid w:val="00702AF4"/>
    <w:rsid w:val="00703A1E"/>
    <w:rsid w:val="00703C0A"/>
    <w:rsid w:val="00703FA0"/>
    <w:rsid w:val="00710C9B"/>
    <w:rsid w:val="00713D69"/>
    <w:rsid w:val="00722432"/>
    <w:rsid w:val="0072417A"/>
    <w:rsid w:val="00727444"/>
    <w:rsid w:val="00730136"/>
    <w:rsid w:val="00730E2C"/>
    <w:rsid w:val="007339DE"/>
    <w:rsid w:val="00734739"/>
    <w:rsid w:val="0073606E"/>
    <w:rsid w:val="00736991"/>
    <w:rsid w:val="007413BF"/>
    <w:rsid w:val="00742A70"/>
    <w:rsid w:val="007460B2"/>
    <w:rsid w:val="007469A9"/>
    <w:rsid w:val="0074713B"/>
    <w:rsid w:val="00747693"/>
    <w:rsid w:val="00751868"/>
    <w:rsid w:val="0075386A"/>
    <w:rsid w:val="007558A7"/>
    <w:rsid w:val="00757F41"/>
    <w:rsid w:val="007646EF"/>
    <w:rsid w:val="00773AEE"/>
    <w:rsid w:val="00773D73"/>
    <w:rsid w:val="00774E17"/>
    <w:rsid w:val="00776466"/>
    <w:rsid w:val="00776666"/>
    <w:rsid w:val="00782CED"/>
    <w:rsid w:val="0078588C"/>
    <w:rsid w:val="00787113"/>
    <w:rsid w:val="00787BE7"/>
    <w:rsid w:val="00792918"/>
    <w:rsid w:val="00794E53"/>
    <w:rsid w:val="00797263"/>
    <w:rsid w:val="00797F6C"/>
    <w:rsid w:val="007A1114"/>
    <w:rsid w:val="007A227D"/>
    <w:rsid w:val="007A43DB"/>
    <w:rsid w:val="007A459D"/>
    <w:rsid w:val="007A5E1E"/>
    <w:rsid w:val="007C0F67"/>
    <w:rsid w:val="007C3BBA"/>
    <w:rsid w:val="007C405C"/>
    <w:rsid w:val="007D073F"/>
    <w:rsid w:val="007D3200"/>
    <w:rsid w:val="007D3F3F"/>
    <w:rsid w:val="007D40DB"/>
    <w:rsid w:val="007D7172"/>
    <w:rsid w:val="007E0CAB"/>
    <w:rsid w:val="007E1F18"/>
    <w:rsid w:val="007E232B"/>
    <w:rsid w:val="007F0879"/>
    <w:rsid w:val="007F1184"/>
    <w:rsid w:val="007F203B"/>
    <w:rsid w:val="007F32A3"/>
    <w:rsid w:val="007F4082"/>
    <w:rsid w:val="007F5522"/>
    <w:rsid w:val="007F749B"/>
    <w:rsid w:val="00801240"/>
    <w:rsid w:val="008039CD"/>
    <w:rsid w:val="00804554"/>
    <w:rsid w:val="00806D0D"/>
    <w:rsid w:val="0082341D"/>
    <w:rsid w:val="00823471"/>
    <w:rsid w:val="00830683"/>
    <w:rsid w:val="00850986"/>
    <w:rsid w:val="008520F0"/>
    <w:rsid w:val="00855082"/>
    <w:rsid w:val="00856397"/>
    <w:rsid w:val="0086166F"/>
    <w:rsid w:val="00862089"/>
    <w:rsid w:val="00862A6D"/>
    <w:rsid w:val="00864FC0"/>
    <w:rsid w:val="00865C23"/>
    <w:rsid w:val="00872FD7"/>
    <w:rsid w:val="00875A72"/>
    <w:rsid w:val="0087644F"/>
    <w:rsid w:val="00877834"/>
    <w:rsid w:val="00884DC4"/>
    <w:rsid w:val="008851B7"/>
    <w:rsid w:val="00885F82"/>
    <w:rsid w:val="00891793"/>
    <w:rsid w:val="00892517"/>
    <w:rsid w:val="00894D4C"/>
    <w:rsid w:val="00895D8E"/>
    <w:rsid w:val="008A1D71"/>
    <w:rsid w:val="008A468E"/>
    <w:rsid w:val="008A7C7A"/>
    <w:rsid w:val="008B2919"/>
    <w:rsid w:val="008B5620"/>
    <w:rsid w:val="008B57A1"/>
    <w:rsid w:val="008C13D3"/>
    <w:rsid w:val="008C2E11"/>
    <w:rsid w:val="008C3A47"/>
    <w:rsid w:val="008D63FF"/>
    <w:rsid w:val="008E02BC"/>
    <w:rsid w:val="008E136E"/>
    <w:rsid w:val="008E3DC3"/>
    <w:rsid w:val="008E6757"/>
    <w:rsid w:val="008F3DEF"/>
    <w:rsid w:val="008F482E"/>
    <w:rsid w:val="00900779"/>
    <w:rsid w:val="00902261"/>
    <w:rsid w:val="00903BF7"/>
    <w:rsid w:val="00907208"/>
    <w:rsid w:val="00925CED"/>
    <w:rsid w:val="0093029E"/>
    <w:rsid w:val="00931265"/>
    <w:rsid w:val="00931DB9"/>
    <w:rsid w:val="009343DB"/>
    <w:rsid w:val="009344F5"/>
    <w:rsid w:val="009345C8"/>
    <w:rsid w:val="00934777"/>
    <w:rsid w:val="009377EA"/>
    <w:rsid w:val="00937F96"/>
    <w:rsid w:val="00940E86"/>
    <w:rsid w:val="00940F6C"/>
    <w:rsid w:val="0094588D"/>
    <w:rsid w:val="0094717D"/>
    <w:rsid w:val="00951653"/>
    <w:rsid w:val="009539CD"/>
    <w:rsid w:val="00954A45"/>
    <w:rsid w:val="0095676D"/>
    <w:rsid w:val="00960E4C"/>
    <w:rsid w:val="00962D01"/>
    <w:rsid w:val="009654AA"/>
    <w:rsid w:val="00967588"/>
    <w:rsid w:val="009679CD"/>
    <w:rsid w:val="00970F4C"/>
    <w:rsid w:val="00971139"/>
    <w:rsid w:val="00971575"/>
    <w:rsid w:val="00973397"/>
    <w:rsid w:val="00974EDE"/>
    <w:rsid w:val="009835BC"/>
    <w:rsid w:val="00987224"/>
    <w:rsid w:val="009911E3"/>
    <w:rsid w:val="0099497C"/>
    <w:rsid w:val="00994B17"/>
    <w:rsid w:val="00996D4A"/>
    <w:rsid w:val="009A17BE"/>
    <w:rsid w:val="009A1CAE"/>
    <w:rsid w:val="009A345E"/>
    <w:rsid w:val="009A3773"/>
    <w:rsid w:val="009B16AB"/>
    <w:rsid w:val="009B65F6"/>
    <w:rsid w:val="009C05CD"/>
    <w:rsid w:val="009C1A6F"/>
    <w:rsid w:val="009C26D1"/>
    <w:rsid w:val="009C4507"/>
    <w:rsid w:val="009C4AA2"/>
    <w:rsid w:val="009E1534"/>
    <w:rsid w:val="009E19B6"/>
    <w:rsid w:val="009E3C2B"/>
    <w:rsid w:val="009E42AA"/>
    <w:rsid w:val="009F02C1"/>
    <w:rsid w:val="009F421D"/>
    <w:rsid w:val="009F4E10"/>
    <w:rsid w:val="009F4E3B"/>
    <w:rsid w:val="009F784F"/>
    <w:rsid w:val="009F7CFB"/>
    <w:rsid w:val="00A07925"/>
    <w:rsid w:val="00A15D40"/>
    <w:rsid w:val="00A16A73"/>
    <w:rsid w:val="00A17D24"/>
    <w:rsid w:val="00A22609"/>
    <w:rsid w:val="00A233DB"/>
    <w:rsid w:val="00A27A84"/>
    <w:rsid w:val="00A302A9"/>
    <w:rsid w:val="00A31064"/>
    <w:rsid w:val="00A327E8"/>
    <w:rsid w:val="00A345AA"/>
    <w:rsid w:val="00A35B4C"/>
    <w:rsid w:val="00A4020F"/>
    <w:rsid w:val="00A40CF2"/>
    <w:rsid w:val="00A421DC"/>
    <w:rsid w:val="00A438FD"/>
    <w:rsid w:val="00A56EED"/>
    <w:rsid w:val="00A67680"/>
    <w:rsid w:val="00A74D9E"/>
    <w:rsid w:val="00A80221"/>
    <w:rsid w:val="00A860F0"/>
    <w:rsid w:val="00A8722B"/>
    <w:rsid w:val="00A93522"/>
    <w:rsid w:val="00A94A9C"/>
    <w:rsid w:val="00A9764B"/>
    <w:rsid w:val="00AA2FA0"/>
    <w:rsid w:val="00AA3063"/>
    <w:rsid w:val="00AA348D"/>
    <w:rsid w:val="00AA5A46"/>
    <w:rsid w:val="00AA5E30"/>
    <w:rsid w:val="00AC4831"/>
    <w:rsid w:val="00AD0C1C"/>
    <w:rsid w:val="00AD2F26"/>
    <w:rsid w:val="00AD5808"/>
    <w:rsid w:val="00AD77F3"/>
    <w:rsid w:val="00AE1090"/>
    <w:rsid w:val="00AE1C9A"/>
    <w:rsid w:val="00B033D1"/>
    <w:rsid w:val="00B03AA2"/>
    <w:rsid w:val="00B03FAD"/>
    <w:rsid w:val="00B045F7"/>
    <w:rsid w:val="00B05F18"/>
    <w:rsid w:val="00B13FD3"/>
    <w:rsid w:val="00B27F0F"/>
    <w:rsid w:val="00B308EC"/>
    <w:rsid w:val="00B32E6E"/>
    <w:rsid w:val="00B36B04"/>
    <w:rsid w:val="00B44512"/>
    <w:rsid w:val="00B44FA3"/>
    <w:rsid w:val="00B53E21"/>
    <w:rsid w:val="00B568B5"/>
    <w:rsid w:val="00B575CA"/>
    <w:rsid w:val="00B57F2F"/>
    <w:rsid w:val="00B61E5E"/>
    <w:rsid w:val="00B62ECD"/>
    <w:rsid w:val="00B6475C"/>
    <w:rsid w:val="00B67E4E"/>
    <w:rsid w:val="00B711DD"/>
    <w:rsid w:val="00B728DB"/>
    <w:rsid w:val="00B72B95"/>
    <w:rsid w:val="00B74D1C"/>
    <w:rsid w:val="00B74FAA"/>
    <w:rsid w:val="00B75E79"/>
    <w:rsid w:val="00B76B47"/>
    <w:rsid w:val="00B8392F"/>
    <w:rsid w:val="00B84830"/>
    <w:rsid w:val="00B90DBC"/>
    <w:rsid w:val="00B93111"/>
    <w:rsid w:val="00B93115"/>
    <w:rsid w:val="00B94F20"/>
    <w:rsid w:val="00B95A05"/>
    <w:rsid w:val="00B96240"/>
    <w:rsid w:val="00B96BBF"/>
    <w:rsid w:val="00BA1CD8"/>
    <w:rsid w:val="00BA27D0"/>
    <w:rsid w:val="00BA33E9"/>
    <w:rsid w:val="00BA3853"/>
    <w:rsid w:val="00BA6BD3"/>
    <w:rsid w:val="00BA793C"/>
    <w:rsid w:val="00BB3692"/>
    <w:rsid w:val="00BB465F"/>
    <w:rsid w:val="00BC20CE"/>
    <w:rsid w:val="00BC5FC8"/>
    <w:rsid w:val="00BC6E8D"/>
    <w:rsid w:val="00BC7A23"/>
    <w:rsid w:val="00BD16BE"/>
    <w:rsid w:val="00BD36E2"/>
    <w:rsid w:val="00BE0F25"/>
    <w:rsid w:val="00BE373F"/>
    <w:rsid w:val="00BE3E83"/>
    <w:rsid w:val="00BE6B24"/>
    <w:rsid w:val="00BF1B3B"/>
    <w:rsid w:val="00BF344D"/>
    <w:rsid w:val="00C10959"/>
    <w:rsid w:val="00C11462"/>
    <w:rsid w:val="00C11577"/>
    <w:rsid w:val="00C1221C"/>
    <w:rsid w:val="00C16C1A"/>
    <w:rsid w:val="00C2068A"/>
    <w:rsid w:val="00C20F2E"/>
    <w:rsid w:val="00C219AA"/>
    <w:rsid w:val="00C21CEB"/>
    <w:rsid w:val="00C222B2"/>
    <w:rsid w:val="00C26A76"/>
    <w:rsid w:val="00C305ED"/>
    <w:rsid w:val="00C40078"/>
    <w:rsid w:val="00C422B7"/>
    <w:rsid w:val="00C43EEA"/>
    <w:rsid w:val="00C44631"/>
    <w:rsid w:val="00C44719"/>
    <w:rsid w:val="00C50FD4"/>
    <w:rsid w:val="00C52320"/>
    <w:rsid w:val="00C52ACB"/>
    <w:rsid w:val="00C5587D"/>
    <w:rsid w:val="00C57281"/>
    <w:rsid w:val="00C61D6D"/>
    <w:rsid w:val="00C62260"/>
    <w:rsid w:val="00C64C9D"/>
    <w:rsid w:val="00C655D5"/>
    <w:rsid w:val="00C65CB9"/>
    <w:rsid w:val="00C700A2"/>
    <w:rsid w:val="00C74C16"/>
    <w:rsid w:val="00C7583D"/>
    <w:rsid w:val="00C76E54"/>
    <w:rsid w:val="00C80B2E"/>
    <w:rsid w:val="00C8568E"/>
    <w:rsid w:val="00C86080"/>
    <w:rsid w:val="00C96D77"/>
    <w:rsid w:val="00CA326A"/>
    <w:rsid w:val="00CA5A02"/>
    <w:rsid w:val="00CA6BB7"/>
    <w:rsid w:val="00CA7971"/>
    <w:rsid w:val="00CB105F"/>
    <w:rsid w:val="00CB1594"/>
    <w:rsid w:val="00CB363B"/>
    <w:rsid w:val="00CB5267"/>
    <w:rsid w:val="00CB68AE"/>
    <w:rsid w:val="00CC3022"/>
    <w:rsid w:val="00CD0271"/>
    <w:rsid w:val="00CD4DA1"/>
    <w:rsid w:val="00CE0356"/>
    <w:rsid w:val="00CE0E55"/>
    <w:rsid w:val="00CE27C3"/>
    <w:rsid w:val="00CE5845"/>
    <w:rsid w:val="00CE74B2"/>
    <w:rsid w:val="00CF2191"/>
    <w:rsid w:val="00CF60EE"/>
    <w:rsid w:val="00D077F1"/>
    <w:rsid w:val="00D12725"/>
    <w:rsid w:val="00D16A7F"/>
    <w:rsid w:val="00D17C22"/>
    <w:rsid w:val="00D210E5"/>
    <w:rsid w:val="00D21429"/>
    <w:rsid w:val="00D22CF1"/>
    <w:rsid w:val="00D3179A"/>
    <w:rsid w:val="00D34152"/>
    <w:rsid w:val="00D34A6D"/>
    <w:rsid w:val="00D36AD9"/>
    <w:rsid w:val="00D44878"/>
    <w:rsid w:val="00D45176"/>
    <w:rsid w:val="00D5197C"/>
    <w:rsid w:val="00D5436A"/>
    <w:rsid w:val="00D54FD8"/>
    <w:rsid w:val="00D5545D"/>
    <w:rsid w:val="00D56356"/>
    <w:rsid w:val="00D61196"/>
    <w:rsid w:val="00D62583"/>
    <w:rsid w:val="00D74093"/>
    <w:rsid w:val="00D75167"/>
    <w:rsid w:val="00D755FF"/>
    <w:rsid w:val="00D81BEB"/>
    <w:rsid w:val="00D81DFE"/>
    <w:rsid w:val="00D841A2"/>
    <w:rsid w:val="00DA0BE7"/>
    <w:rsid w:val="00DA372B"/>
    <w:rsid w:val="00DA59E3"/>
    <w:rsid w:val="00DA68E5"/>
    <w:rsid w:val="00DB007F"/>
    <w:rsid w:val="00DB0E02"/>
    <w:rsid w:val="00DB25B3"/>
    <w:rsid w:val="00DB729C"/>
    <w:rsid w:val="00DB7A09"/>
    <w:rsid w:val="00DC006B"/>
    <w:rsid w:val="00DC0BED"/>
    <w:rsid w:val="00DC52E2"/>
    <w:rsid w:val="00DC7083"/>
    <w:rsid w:val="00DC787A"/>
    <w:rsid w:val="00DD109F"/>
    <w:rsid w:val="00DD2464"/>
    <w:rsid w:val="00DD328F"/>
    <w:rsid w:val="00DD5D57"/>
    <w:rsid w:val="00DE04D3"/>
    <w:rsid w:val="00DE1F3C"/>
    <w:rsid w:val="00DE40C3"/>
    <w:rsid w:val="00DF015D"/>
    <w:rsid w:val="00DF2BAE"/>
    <w:rsid w:val="00DF634F"/>
    <w:rsid w:val="00E030E8"/>
    <w:rsid w:val="00E040EC"/>
    <w:rsid w:val="00E12B8A"/>
    <w:rsid w:val="00E143CF"/>
    <w:rsid w:val="00E16512"/>
    <w:rsid w:val="00E24B12"/>
    <w:rsid w:val="00E26D16"/>
    <w:rsid w:val="00E32F3D"/>
    <w:rsid w:val="00E37C98"/>
    <w:rsid w:val="00E410E6"/>
    <w:rsid w:val="00E41536"/>
    <w:rsid w:val="00E4649D"/>
    <w:rsid w:val="00E471C3"/>
    <w:rsid w:val="00E4789A"/>
    <w:rsid w:val="00E51951"/>
    <w:rsid w:val="00E53D05"/>
    <w:rsid w:val="00E62FF5"/>
    <w:rsid w:val="00E70BCD"/>
    <w:rsid w:val="00E728B3"/>
    <w:rsid w:val="00E75022"/>
    <w:rsid w:val="00E87974"/>
    <w:rsid w:val="00E90B17"/>
    <w:rsid w:val="00E90EE3"/>
    <w:rsid w:val="00E93466"/>
    <w:rsid w:val="00EA0962"/>
    <w:rsid w:val="00EA35C9"/>
    <w:rsid w:val="00EA38AC"/>
    <w:rsid w:val="00EA73B7"/>
    <w:rsid w:val="00EB0D09"/>
    <w:rsid w:val="00EB5271"/>
    <w:rsid w:val="00EB6BAC"/>
    <w:rsid w:val="00EB743A"/>
    <w:rsid w:val="00EC1545"/>
    <w:rsid w:val="00EC4CAE"/>
    <w:rsid w:val="00EC787A"/>
    <w:rsid w:val="00ED5072"/>
    <w:rsid w:val="00ED75AB"/>
    <w:rsid w:val="00EE00FA"/>
    <w:rsid w:val="00EE6ABE"/>
    <w:rsid w:val="00EF0236"/>
    <w:rsid w:val="00EF069D"/>
    <w:rsid w:val="00F0001E"/>
    <w:rsid w:val="00F10453"/>
    <w:rsid w:val="00F14109"/>
    <w:rsid w:val="00F162D7"/>
    <w:rsid w:val="00F1718B"/>
    <w:rsid w:val="00F22B2F"/>
    <w:rsid w:val="00F251D1"/>
    <w:rsid w:val="00F2647A"/>
    <w:rsid w:val="00F27478"/>
    <w:rsid w:val="00F41FB8"/>
    <w:rsid w:val="00F42820"/>
    <w:rsid w:val="00F57AC6"/>
    <w:rsid w:val="00F608CD"/>
    <w:rsid w:val="00F61940"/>
    <w:rsid w:val="00F626FE"/>
    <w:rsid w:val="00F6272F"/>
    <w:rsid w:val="00F65410"/>
    <w:rsid w:val="00F72A91"/>
    <w:rsid w:val="00F742B5"/>
    <w:rsid w:val="00F74A21"/>
    <w:rsid w:val="00F80A9D"/>
    <w:rsid w:val="00F875EC"/>
    <w:rsid w:val="00F87F92"/>
    <w:rsid w:val="00F9256F"/>
    <w:rsid w:val="00F930F6"/>
    <w:rsid w:val="00F93FA9"/>
    <w:rsid w:val="00F9752E"/>
    <w:rsid w:val="00FA6D19"/>
    <w:rsid w:val="00FA77BB"/>
    <w:rsid w:val="00FB0DA1"/>
    <w:rsid w:val="00FB1347"/>
    <w:rsid w:val="00FB3715"/>
    <w:rsid w:val="00FB6BD6"/>
    <w:rsid w:val="00FB7961"/>
    <w:rsid w:val="00FC58A0"/>
    <w:rsid w:val="00FD148A"/>
    <w:rsid w:val="00FD24F7"/>
    <w:rsid w:val="00FE1F9F"/>
    <w:rsid w:val="00FE3982"/>
    <w:rsid w:val="00FF1E0B"/>
    <w:rsid w:val="00FF254A"/>
    <w:rsid w:val="00FF307E"/>
    <w:rsid w:val="00FF513A"/>
    <w:rsid w:val="00FF5D5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D9E6"/>
  <w15:chartTrackingRefBased/>
  <w15:docId w15:val="{EB6DE8D7-A492-4BA7-B5DB-D06DE55F6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C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1C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D36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C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1C17"/>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01C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1C17"/>
    <w:rPr>
      <w:rFonts w:eastAsiaTheme="minorEastAsia"/>
      <w:lang w:val="en-US"/>
    </w:rPr>
  </w:style>
  <w:style w:type="paragraph" w:styleId="ListParagraph">
    <w:name w:val="List Paragraph"/>
    <w:basedOn w:val="Normal"/>
    <w:uiPriority w:val="34"/>
    <w:qFormat/>
    <w:rsid w:val="001B1954"/>
    <w:pPr>
      <w:ind w:left="720"/>
      <w:contextualSpacing/>
    </w:pPr>
  </w:style>
  <w:style w:type="paragraph" w:styleId="NormalWeb">
    <w:name w:val="Normal (Web)"/>
    <w:basedOn w:val="Normal"/>
    <w:uiPriority w:val="99"/>
    <w:unhideWhenUsed/>
    <w:rsid w:val="00B045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BD36E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56397"/>
    <w:rPr>
      <w:color w:val="0563C1" w:themeColor="hyperlink"/>
      <w:u w:val="single"/>
    </w:rPr>
  </w:style>
  <w:style w:type="character" w:styleId="UnresolvedMention">
    <w:name w:val="Unresolved Mention"/>
    <w:basedOn w:val="DefaultParagraphFont"/>
    <w:uiPriority w:val="99"/>
    <w:semiHidden/>
    <w:unhideWhenUsed/>
    <w:rsid w:val="00856397"/>
    <w:rPr>
      <w:color w:val="605E5C"/>
      <w:shd w:val="clear" w:color="auto" w:fill="E1DFDD"/>
    </w:rPr>
  </w:style>
  <w:style w:type="character" w:styleId="Strong">
    <w:name w:val="Strong"/>
    <w:basedOn w:val="DefaultParagraphFont"/>
    <w:uiPriority w:val="22"/>
    <w:qFormat/>
    <w:rsid w:val="00C21C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251555">
      <w:bodyDiv w:val="1"/>
      <w:marLeft w:val="0"/>
      <w:marRight w:val="0"/>
      <w:marTop w:val="0"/>
      <w:marBottom w:val="0"/>
      <w:divBdr>
        <w:top w:val="none" w:sz="0" w:space="0" w:color="auto"/>
        <w:left w:val="none" w:sz="0" w:space="0" w:color="auto"/>
        <w:bottom w:val="none" w:sz="0" w:space="0" w:color="auto"/>
        <w:right w:val="none" w:sz="0" w:space="0" w:color="auto"/>
      </w:divBdr>
    </w:div>
    <w:div w:id="106433446">
      <w:bodyDiv w:val="1"/>
      <w:marLeft w:val="0"/>
      <w:marRight w:val="0"/>
      <w:marTop w:val="0"/>
      <w:marBottom w:val="0"/>
      <w:divBdr>
        <w:top w:val="none" w:sz="0" w:space="0" w:color="auto"/>
        <w:left w:val="none" w:sz="0" w:space="0" w:color="auto"/>
        <w:bottom w:val="none" w:sz="0" w:space="0" w:color="auto"/>
        <w:right w:val="none" w:sz="0" w:space="0" w:color="auto"/>
      </w:divBdr>
    </w:div>
    <w:div w:id="306974617">
      <w:bodyDiv w:val="1"/>
      <w:marLeft w:val="0"/>
      <w:marRight w:val="0"/>
      <w:marTop w:val="0"/>
      <w:marBottom w:val="0"/>
      <w:divBdr>
        <w:top w:val="none" w:sz="0" w:space="0" w:color="auto"/>
        <w:left w:val="none" w:sz="0" w:space="0" w:color="auto"/>
        <w:bottom w:val="none" w:sz="0" w:space="0" w:color="auto"/>
        <w:right w:val="none" w:sz="0" w:space="0" w:color="auto"/>
      </w:divBdr>
    </w:div>
    <w:div w:id="344864804">
      <w:bodyDiv w:val="1"/>
      <w:marLeft w:val="0"/>
      <w:marRight w:val="0"/>
      <w:marTop w:val="0"/>
      <w:marBottom w:val="0"/>
      <w:divBdr>
        <w:top w:val="none" w:sz="0" w:space="0" w:color="auto"/>
        <w:left w:val="none" w:sz="0" w:space="0" w:color="auto"/>
        <w:bottom w:val="none" w:sz="0" w:space="0" w:color="auto"/>
        <w:right w:val="none" w:sz="0" w:space="0" w:color="auto"/>
      </w:divBdr>
    </w:div>
    <w:div w:id="347635326">
      <w:bodyDiv w:val="1"/>
      <w:marLeft w:val="0"/>
      <w:marRight w:val="0"/>
      <w:marTop w:val="0"/>
      <w:marBottom w:val="0"/>
      <w:divBdr>
        <w:top w:val="none" w:sz="0" w:space="0" w:color="auto"/>
        <w:left w:val="none" w:sz="0" w:space="0" w:color="auto"/>
        <w:bottom w:val="none" w:sz="0" w:space="0" w:color="auto"/>
        <w:right w:val="none" w:sz="0" w:space="0" w:color="auto"/>
      </w:divBdr>
    </w:div>
    <w:div w:id="664090951">
      <w:bodyDiv w:val="1"/>
      <w:marLeft w:val="0"/>
      <w:marRight w:val="0"/>
      <w:marTop w:val="0"/>
      <w:marBottom w:val="0"/>
      <w:divBdr>
        <w:top w:val="none" w:sz="0" w:space="0" w:color="auto"/>
        <w:left w:val="none" w:sz="0" w:space="0" w:color="auto"/>
        <w:bottom w:val="none" w:sz="0" w:space="0" w:color="auto"/>
        <w:right w:val="none" w:sz="0" w:space="0" w:color="auto"/>
      </w:divBdr>
    </w:div>
    <w:div w:id="667709975">
      <w:bodyDiv w:val="1"/>
      <w:marLeft w:val="0"/>
      <w:marRight w:val="0"/>
      <w:marTop w:val="0"/>
      <w:marBottom w:val="0"/>
      <w:divBdr>
        <w:top w:val="none" w:sz="0" w:space="0" w:color="auto"/>
        <w:left w:val="none" w:sz="0" w:space="0" w:color="auto"/>
        <w:bottom w:val="none" w:sz="0" w:space="0" w:color="auto"/>
        <w:right w:val="none" w:sz="0" w:space="0" w:color="auto"/>
      </w:divBdr>
    </w:div>
    <w:div w:id="695539746">
      <w:bodyDiv w:val="1"/>
      <w:marLeft w:val="0"/>
      <w:marRight w:val="0"/>
      <w:marTop w:val="0"/>
      <w:marBottom w:val="0"/>
      <w:divBdr>
        <w:top w:val="none" w:sz="0" w:space="0" w:color="auto"/>
        <w:left w:val="none" w:sz="0" w:space="0" w:color="auto"/>
        <w:bottom w:val="none" w:sz="0" w:space="0" w:color="auto"/>
        <w:right w:val="none" w:sz="0" w:space="0" w:color="auto"/>
      </w:divBdr>
    </w:div>
    <w:div w:id="705717077">
      <w:bodyDiv w:val="1"/>
      <w:marLeft w:val="0"/>
      <w:marRight w:val="0"/>
      <w:marTop w:val="0"/>
      <w:marBottom w:val="0"/>
      <w:divBdr>
        <w:top w:val="none" w:sz="0" w:space="0" w:color="auto"/>
        <w:left w:val="none" w:sz="0" w:space="0" w:color="auto"/>
        <w:bottom w:val="none" w:sz="0" w:space="0" w:color="auto"/>
        <w:right w:val="none" w:sz="0" w:space="0" w:color="auto"/>
      </w:divBdr>
    </w:div>
    <w:div w:id="844711775">
      <w:bodyDiv w:val="1"/>
      <w:marLeft w:val="0"/>
      <w:marRight w:val="0"/>
      <w:marTop w:val="0"/>
      <w:marBottom w:val="0"/>
      <w:divBdr>
        <w:top w:val="none" w:sz="0" w:space="0" w:color="auto"/>
        <w:left w:val="none" w:sz="0" w:space="0" w:color="auto"/>
        <w:bottom w:val="none" w:sz="0" w:space="0" w:color="auto"/>
        <w:right w:val="none" w:sz="0" w:space="0" w:color="auto"/>
      </w:divBdr>
    </w:div>
    <w:div w:id="869614099">
      <w:bodyDiv w:val="1"/>
      <w:marLeft w:val="0"/>
      <w:marRight w:val="0"/>
      <w:marTop w:val="0"/>
      <w:marBottom w:val="0"/>
      <w:divBdr>
        <w:top w:val="none" w:sz="0" w:space="0" w:color="auto"/>
        <w:left w:val="none" w:sz="0" w:space="0" w:color="auto"/>
        <w:bottom w:val="none" w:sz="0" w:space="0" w:color="auto"/>
        <w:right w:val="none" w:sz="0" w:space="0" w:color="auto"/>
      </w:divBdr>
    </w:div>
    <w:div w:id="884367835">
      <w:bodyDiv w:val="1"/>
      <w:marLeft w:val="0"/>
      <w:marRight w:val="0"/>
      <w:marTop w:val="0"/>
      <w:marBottom w:val="0"/>
      <w:divBdr>
        <w:top w:val="none" w:sz="0" w:space="0" w:color="auto"/>
        <w:left w:val="none" w:sz="0" w:space="0" w:color="auto"/>
        <w:bottom w:val="none" w:sz="0" w:space="0" w:color="auto"/>
        <w:right w:val="none" w:sz="0" w:space="0" w:color="auto"/>
      </w:divBdr>
    </w:div>
    <w:div w:id="907805345">
      <w:bodyDiv w:val="1"/>
      <w:marLeft w:val="0"/>
      <w:marRight w:val="0"/>
      <w:marTop w:val="0"/>
      <w:marBottom w:val="0"/>
      <w:divBdr>
        <w:top w:val="none" w:sz="0" w:space="0" w:color="auto"/>
        <w:left w:val="none" w:sz="0" w:space="0" w:color="auto"/>
        <w:bottom w:val="none" w:sz="0" w:space="0" w:color="auto"/>
        <w:right w:val="none" w:sz="0" w:space="0" w:color="auto"/>
      </w:divBdr>
    </w:div>
    <w:div w:id="914313964">
      <w:bodyDiv w:val="1"/>
      <w:marLeft w:val="0"/>
      <w:marRight w:val="0"/>
      <w:marTop w:val="0"/>
      <w:marBottom w:val="0"/>
      <w:divBdr>
        <w:top w:val="none" w:sz="0" w:space="0" w:color="auto"/>
        <w:left w:val="none" w:sz="0" w:space="0" w:color="auto"/>
        <w:bottom w:val="none" w:sz="0" w:space="0" w:color="auto"/>
        <w:right w:val="none" w:sz="0" w:space="0" w:color="auto"/>
      </w:divBdr>
    </w:div>
    <w:div w:id="1007292834">
      <w:bodyDiv w:val="1"/>
      <w:marLeft w:val="0"/>
      <w:marRight w:val="0"/>
      <w:marTop w:val="0"/>
      <w:marBottom w:val="0"/>
      <w:divBdr>
        <w:top w:val="none" w:sz="0" w:space="0" w:color="auto"/>
        <w:left w:val="none" w:sz="0" w:space="0" w:color="auto"/>
        <w:bottom w:val="none" w:sz="0" w:space="0" w:color="auto"/>
        <w:right w:val="none" w:sz="0" w:space="0" w:color="auto"/>
      </w:divBdr>
    </w:div>
    <w:div w:id="1051616146">
      <w:bodyDiv w:val="1"/>
      <w:marLeft w:val="0"/>
      <w:marRight w:val="0"/>
      <w:marTop w:val="0"/>
      <w:marBottom w:val="0"/>
      <w:divBdr>
        <w:top w:val="none" w:sz="0" w:space="0" w:color="auto"/>
        <w:left w:val="none" w:sz="0" w:space="0" w:color="auto"/>
        <w:bottom w:val="none" w:sz="0" w:space="0" w:color="auto"/>
        <w:right w:val="none" w:sz="0" w:space="0" w:color="auto"/>
      </w:divBdr>
    </w:div>
    <w:div w:id="1177429315">
      <w:bodyDiv w:val="1"/>
      <w:marLeft w:val="0"/>
      <w:marRight w:val="0"/>
      <w:marTop w:val="0"/>
      <w:marBottom w:val="0"/>
      <w:divBdr>
        <w:top w:val="none" w:sz="0" w:space="0" w:color="auto"/>
        <w:left w:val="none" w:sz="0" w:space="0" w:color="auto"/>
        <w:bottom w:val="none" w:sz="0" w:space="0" w:color="auto"/>
        <w:right w:val="none" w:sz="0" w:space="0" w:color="auto"/>
      </w:divBdr>
    </w:div>
    <w:div w:id="1255044952">
      <w:bodyDiv w:val="1"/>
      <w:marLeft w:val="0"/>
      <w:marRight w:val="0"/>
      <w:marTop w:val="0"/>
      <w:marBottom w:val="0"/>
      <w:divBdr>
        <w:top w:val="none" w:sz="0" w:space="0" w:color="auto"/>
        <w:left w:val="none" w:sz="0" w:space="0" w:color="auto"/>
        <w:bottom w:val="none" w:sz="0" w:space="0" w:color="auto"/>
        <w:right w:val="none" w:sz="0" w:space="0" w:color="auto"/>
      </w:divBdr>
    </w:div>
    <w:div w:id="1330403008">
      <w:bodyDiv w:val="1"/>
      <w:marLeft w:val="0"/>
      <w:marRight w:val="0"/>
      <w:marTop w:val="0"/>
      <w:marBottom w:val="0"/>
      <w:divBdr>
        <w:top w:val="none" w:sz="0" w:space="0" w:color="auto"/>
        <w:left w:val="none" w:sz="0" w:space="0" w:color="auto"/>
        <w:bottom w:val="none" w:sz="0" w:space="0" w:color="auto"/>
        <w:right w:val="none" w:sz="0" w:space="0" w:color="auto"/>
      </w:divBdr>
    </w:div>
    <w:div w:id="1476489682">
      <w:bodyDiv w:val="1"/>
      <w:marLeft w:val="0"/>
      <w:marRight w:val="0"/>
      <w:marTop w:val="0"/>
      <w:marBottom w:val="0"/>
      <w:divBdr>
        <w:top w:val="none" w:sz="0" w:space="0" w:color="auto"/>
        <w:left w:val="none" w:sz="0" w:space="0" w:color="auto"/>
        <w:bottom w:val="none" w:sz="0" w:space="0" w:color="auto"/>
        <w:right w:val="none" w:sz="0" w:space="0" w:color="auto"/>
      </w:divBdr>
    </w:div>
    <w:div w:id="1625044046">
      <w:bodyDiv w:val="1"/>
      <w:marLeft w:val="0"/>
      <w:marRight w:val="0"/>
      <w:marTop w:val="0"/>
      <w:marBottom w:val="0"/>
      <w:divBdr>
        <w:top w:val="none" w:sz="0" w:space="0" w:color="auto"/>
        <w:left w:val="none" w:sz="0" w:space="0" w:color="auto"/>
        <w:bottom w:val="none" w:sz="0" w:space="0" w:color="auto"/>
        <w:right w:val="none" w:sz="0" w:space="0" w:color="auto"/>
      </w:divBdr>
    </w:div>
    <w:div w:id="1649238198">
      <w:bodyDiv w:val="1"/>
      <w:marLeft w:val="0"/>
      <w:marRight w:val="0"/>
      <w:marTop w:val="0"/>
      <w:marBottom w:val="0"/>
      <w:divBdr>
        <w:top w:val="none" w:sz="0" w:space="0" w:color="auto"/>
        <w:left w:val="none" w:sz="0" w:space="0" w:color="auto"/>
        <w:bottom w:val="none" w:sz="0" w:space="0" w:color="auto"/>
        <w:right w:val="none" w:sz="0" w:space="0" w:color="auto"/>
      </w:divBdr>
    </w:div>
    <w:div w:id="1652516273">
      <w:bodyDiv w:val="1"/>
      <w:marLeft w:val="0"/>
      <w:marRight w:val="0"/>
      <w:marTop w:val="0"/>
      <w:marBottom w:val="0"/>
      <w:divBdr>
        <w:top w:val="none" w:sz="0" w:space="0" w:color="auto"/>
        <w:left w:val="none" w:sz="0" w:space="0" w:color="auto"/>
        <w:bottom w:val="none" w:sz="0" w:space="0" w:color="auto"/>
        <w:right w:val="none" w:sz="0" w:space="0" w:color="auto"/>
      </w:divBdr>
    </w:div>
    <w:div w:id="1684089512">
      <w:bodyDiv w:val="1"/>
      <w:marLeft w:val="0"/>
      <w:marRight w:val="0"/>
      <w:marTop w:val="0"/>
      <w:marBottom w:val="0"/>
      <w:divBdr>
        <w:top w:val="none" w:sz="0" w:space="0" w:color="auto"/>
        <w:left w:val="none" w:sz="0" w:space="0" w:color="auto"/>
        <w:bottom w:val="none" w:sz="0" w:space="0" w:color="auto"/>
        <w:right w:val="none" w:sz="0" w:space="0" w:color="auto"/>
      </w:divBdr>
    </w:div>
    <w:div w:id="1740907668">
      <w:bodyDiv w:val="1"/>
      <w:marLeft w:val="0"/>
      <w:marRight w:val="0"/>
      <w:marTop w:val="0"/>
      <w:marBottom w:val="0"/>
      <w:divBdr>
        <w:top w:val="none" w:sz="0" w:space="0" w:color="auto"/>
        <w:left w:val="none" w:sz="0" w:space="0" w:color="auto"/>
        <w:bottom w:val="none" w:sz="0" w:space="0" w:color="auto"/>
        <w:right w:val="none" w:sz="0" w:space="0" w:color="auto"/>
      </w:divBdr>
    </w:div>
    <w:div w:id="1909266532">
      <w:bodyDiv w:val="1"/>
      <w:marLeft w:val="0"/>
      <w:marRight w:val="0"/>
      <w:marTop w:val="0"/>
      <w:marBottom w:val="0"/>
      <w:divBdr>
        <w:top w:val="none" w:sz="0" w:space="0" w:color="auto"/>
        <w:left w:val="none" w:sz="0" w:space="0" w:color="auto"/>
        <w:bottom w:val="none" w:sz="0" w:space="0" w:color="auto"/>
        <w:right w:val="none" w:sz="0" w:space="0" w:color="auto"/>
      </w:divBdr>
    </w:div>
    <w:div w:id="1946230937">
      <w:bodyDiv w:val="1"/>
      <w:marLeft w:val="0"/>
      <w:marRight w:val="0"/>
      <w:marTop w:val="0"/>
      <w:marBottom w:val="0"/>
      <w:divBdr>
        <w:top w:val="none" w:sz="0" w:space="0" w:color="auto"/>
        <w:left w:val="none" w:sz="0" w:space="0" w:color="auto"/>
        <w:bottom w:val="none" w:sz="0" w:space="0" w:color="auto"/>
        <w:right w:val="none" w:sz="0" w:space="0" w:color="auto"/>
      </w:divBdr>
    </w:div>
    <w:div w:id="1978680382">
      <w:bodyDiv w:val="1"/>
      <w:marLeft w:val="0"/>
      <w:marRight w:val="0"/>
      <w:marTop w:val="0"/>
      <w:marBottom w:val="0"/>
      <w:divBdr>
        <w:top w:val="none" w:sz="0" w:space="0" w:color="auto"/>
        <w:left w:val="none" w:sz="0" w:space="0" w:color="auto"/>
        <w:bottom w:val="none" w:sz="0" w:space="0" w:color="auto"/>
        <w:right w:val="none" w:sz="0" w:space="0" w:color="auto"/>
      </w:divBdr>
    </w:div>
    <w:div w:id="2120294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verywellmind.com/what-is-emotional-intelligence-2795423" TargetMode="External"/><Relationship Id="rId18" Type="http://schemas.openxmlformats.org/officeDocument/2006/relationships/hyperlink" Target="https://doi.org/10.1108/00400910310499947"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researchgate.net/publication/10576109_Development_of_a_new_resilience_scale_The_Connor-Davidson_Resilience_Scale_CD-RISC" TargetMode="External"/><Relationship Id="rId17" Type="http://schemas.openxmlformats.org/officeDocument/2006/relationships/hyperlink" Target="https://www.emerald.com/insight/publication/issn/0040-0912" TargetMode="External"/><Relationship Id="rId2" Type="http://schemas.openxmlformats.org/officeDocument/2006/relationships/customXml" Target="../customXml/item2.xml"/><Relationship Id="rId16" Type="http://schemas.openxmlformats.org/officeDocument/2006/relationships/hyperlink" Target="https://www.emerald.com/insight/search?q=Ghulam%20R.%20Nabi"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iaap-journals-onlinelibrary-wiley-com.ezproxy.uwtsd.ac.uk/doi/full/10.1111/apps.12191" TargetMode="External"/><Relationship Id="rId5" Type="http://schemas.openxmlformats.org/officeDocument/2006/relationships/customXml" Target="../customXml/item5.xml"/><Relationship Id="rId15" Type="http://schemas.openxmlformats.org/officeDocument/2006/relationships/hyperlink" Target="https://www.futurelearn.com/info/courses/career-success/0/steps/21285" TargetMode="External"/><Relationship Id="rId10" Type="http://schemas.openxmlformats.org/officeDocument/2006/relationships/hyperlink" Target="https://www.frontiersin.org/articles/10.3389/fpsyg.2015.00073/full"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researchgate.net/publication/337898816_Developing_digital_competence_for_employability_Engaging_and_supporting_stakeholders_with_the_use_of_DigCo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7994A0BF8A24D439EF69441A13BEDF5" ma:contentTypeVersion="4" ma:contentTypeDescription="Create a new document." ma:contentTypeScope="" ma:versionID="b62da2dad0e543ed101f380d5d05922b">
  <xsd:schema xmlns:xsd="http://www.w3.org/2001/XMLSchema" xmlns:xs="http://www.w3.org/2001/XMLSchema" xmlns:p="http://schemas.microsoft.com/office/2006/metadata/properties" xmlns:ns3="3070e20c-d545-4ced-a967-419e539f9772" targetNamespace="http://schemas.microsoft.com/office/2006/metadata/properties" ma:root="true" ma:fieldsID="85aeef5f703411fac4a336d93d95b3ac" ns3:_="">
    <xsd:import namespace="3070e20c-d545-4ced-a967-419e539f97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70e20c-d545-4ced-a967-419e539f97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B98E3F-D0D8-404E-BBB2-F440E02D9483}">
  <ds:schemaRefs>
    <ds:schemaRef ds:uri="http://schemas.microsoft.com/sharepoint/v3/contenttype/forms"/>
  </ds:schemaRefs>
</ds:datastoreItem>
</file>

<file path=customXml/itemProps3.xml><?xml version="1.0" encoding="utf-8"?>
<ds:datastoreItem xmlns:ds="http://schemas.openxmlformats.org/officeDocument/2006/customXml" ds:itemID="{63BD8AA2-B66A-45AC-8EE4-5DBB8B39309D}">
  <ds:schemaRefs>
    <ds:schemaRef ds:uri="http://schemas.openxmlformats.org/officeDocument/2006/bibliography"/>
  </ds:schemaRefs>
</ds:datastoreItem>
</file>

<file path=customXml/itemProps4.xml><?xml version="1.0" encoding="utf-8"?>
<ds:datastoreItem xmlns:ds="http://schemas.openxmlformats.org/officeDocument/2006/customXml" ds:itemID="{25E6F1B8-EDD7-4538-AEE0-4FF2BEA347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70e20c-d545-4ced-a967-419e539f97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C046230-FAB0-492E-AF09-6604D6D9C82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3346</Words>
  <Characters>19075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22377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Assessment component 2 :Report on employability skills</dc:subject>
  <dc:creator>Shah Mohammed Uddin (2019661)</dc:creator>
  <cp:keywords/>
  <dc:description/>
  <cp:lastModifiedBy>Shah Mohammed Uddin (2019661)</cp:lastModifiedBy>
  <cp:revision>3</cp:revision>
  <dcterms:created xsi:type="dcterms:W3CDTF">2021-03-19T01:09:00Z</dcterms:created>
  <dcterms:modified xsi:type="dcterms:W3CDTF">2021-03-19T01:14:00Z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0x010100F7994A0BF8A24D439EF69441A13BEDF5</vt:lpwstr>
  </property>
</Properties>
</file>