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1651" w:rsidRDefault="00EA63E9">
      <w:pPr>
        <w:rPr>
          <w:rFonts w:ascii="Lucida Sans Unicode" w:hAnsi="Lucida Sans Unicode" w:cs="Lucida Sans Unicode"/>
          <w:b/>
        </w:rPr>
      </w:pPr>
      <w:r>
        <w:rPr>
          <w:rFonts w:ascii="Lucida Sans Unicode" w:hAnsi="Lucida Sans Unicode" w:cs="Lucida Sans Unicode"/>
          <w:b/>
        </w:rPr>
        <w:t xml:space="preserve">HPRS7020 – </w:t>
      </w:r>
      <w:proofErr w:type="spellStart"/>
      <w:r>
        <w:rPr>
          <w:rFonts w:ascii="Lucida Sans Unicode" w:hAnsi="Lucida Sans Unicode" w:cs="Lucida Sans Unicode"/>
          <w:b/>
        </w:rPr>
        <w:t>Chrsistology</w:t>
      </w:r>
      <w:proofErr w:type="spellEnd"/>
      <w:r>
        <w:rPr>
          <w:rFonts w:ascii="Lucida Sans Unicode" w:hAnsi="Lucida Sans Unicode" w:cs="Lucida Sans Unicode"/>
          <w:b/>
        </w:rPr>
        <w:t xml:space="preserve"> and Atonement</w:t>
      </w:r>
    </w:p>
    <w:p w:rsidR="00EA63E9" w:rsidRDefault="00EA63E9">
      <w:pPr>
        <w:rPr>
          <w:rFonts w:ascii="Lucida Sans Unicode" w:hAnsi="Lucida Sans Unicode" w:cs="Lucida Sans Unicode"/>
          <w:b/>
          <w:i/>
          <w:sz w:val="20"/>
          <w:szCs w:val="20"/>
        </w:rPr>
      </w:pPr>
      <w:r>
        <w:rPr>
          <w:rFonts w:ascii="Lucida Sans Unicode" w:hAnsi="Lucida Sans Unicode" w:cs="Lucida Sans Unicode"/>
          <w:b/>
          <w:sz w:val="20"/>
          <w:szCs w:val="20"/>
        </w:rPr>
        <w:t xml:space="preserve">First assignment – St Cyril of Alexandria’s </w:t>
      </w:r>
      <w:r>
        <w:rPr>
          <w:rFonts w:ascii="Lucida Sans Unicode" w:hAnsi="Lucida Sans Unicode" w:cs="Lucida Sans Unicode"/>
          <w:b/>
          <w:i/>
          <w:sz w:val="20"/>
          <w:szCs w:val="20"/>
        </w:rPr>
        <w:t xml:space="preserve">On </w:t>
      </w:r>
      <w:proofErr w:type="gramStart"/>
      <w:r>
        <w:rPr>
          <w:rFonts w:ascii="Lucida Sans Unicode" w:hAnsi="Lucida Sans Unicode" w:cs="Lucida Sans Unicode"/>
          <w:b/>
          <w:i/>
          <w:sz w:val="20"/>
          <w:szCs w:val="20"/>
        </w:rPr>
        <w:t>The Unity Of</w:t>
      </w:r>
      <w:proofErr w:type="gramEnd"/>
      <w:r>
        <w:rPr>
          <w:rFonts w:ascii="Lucida Sans Unicode" w:hAnsi="Lucida Sans Unicode" w:cs="Lucida Sans Unicode"/>
          <w:b/>
          <w:i/>
          <w:sz w:val="20"/>
          <w:szCs w:val="20"/>
        </w:rPr>
        <w:t xml:space="preserve"> Christ/That Christ Is One</w:t>
      </w:r>
    </w:p>
    <w:p w:rsidR="00EA63E9" w:rsidRDefault="00EA63E9">
      <w:pPr>
        <w:rPr>
          <w:rFonts w:ascii="Lucida Sans Unicode" w:hAnsi="Lucida Sans Unicode" w:cs="Lucida Sans Unicode"/>
          <w:b/>
          <w:sz w:val="20"/>
          <w:szCs w:val="20"/>
        </w:rPr>
      </w:pPr>
      <w:r>
        <w:rPr>
          <w:rFonts w:ascii="Lucida Sans Unicode" w:hAnsi="Lucida Sans Unicode" w:cs="Lucida Sans Unicode"/>
          <w:b/>
          <w:sz w:val="20"/>
          <w:szCs w:val="20"/>
        </w:rPr>
        <w:t>1002646 Brian Morton</w:t>
      </w:r>
    </w:p>
    <w:p w:rsidR="00366050" w:rsidRDefault="00366050">
      <w:pPr>
        <w:rPr>
          <w:rFonts w:ascii="Lucida Sans Unicode" w:hAnsi="Lucida Sans Unicode" w:cs="Lucida Sans Unicode"/>
          <w:b/>
          <w:sz w:val="20"/>
          <w:szCs w:val="20"/>
        </w:rPr>
      </w:pPr>
    </w:p>
    <w:p w:rsidR="00366050" w:rsidRDefault="00366050">
      <w:pPr>
        <w:rPr>
          <w:rFonts w:ascii="Lucida Sans Unicode" w:hAnsi="Lucida Sans Unicode" w:cs="Lucida Sans Unicode"/>
          <w:sz w:val="18"/>
          <w:szCs w:val="18"/>
        </w:rPr>
      </w:pPr>
      <w:r>
        <w:rPr>
          <w:rFonts w:ascii="Lucida Sans Unicode" w:hAnsi="Lucida Sans Unicode" w:cs="Lucida Sans Unicode"/>
          <w:sz w:val="18"/>
          <w:szCs w:val="18"/>
        </w:rPr>
        <w:t>Edward Gibbon cast a notoriously cold eye on the early Church and its l</w:t>
      </w:r>
      <w:r w:rsidR="00A90CA5">
        <w:rPr>
          <w:rFonts w:ascii="Lucida Sans Unicode" w:hAnsi="Lucida Sans Unicode" w:cs="Lucida Sans Unicode"/>
          <w:sz w:val="18"/>
          <w:szCs w:val="18"/>
        </w:rPr>
        <w:t xml:space="preserve">eaders, a perspective that has coloured </w:t>
      </w:r>
      <w:r w:rsidR="000B1014">
        <w:rPr>
          <w:rFonts w:ascii="Lucida Sans Unicode" w:hAnsi="Lucida Sans Unicode" w:cs="Lucida Sans Unicode"/>
          <w:sz w:val="18"/>
          <w:szCs w:val="18"/>
        </w:rPr>
        <w:t>the</w:t>
      </w:r>
      <w:r w:rsidR="00A90CA5">
        <w:rPr>
          <w:rFonts w:ascii="Lucida Sans Unicode" w:hAnsi="Lucida Sans Unicode" w:cs="Lucida Sans Unicode"/>
          <w:sz w:val="18"/>
          <w:szCs w:val="18"/>
        </w:rPr>
        <w:t xml:space="preserve"> received view of St Cyril of Alexandria ever since, </w:t>
      </w:r>
      <w:r w:rsidR="00FA2573">
        <w:rPr>
          <w:rFonts w:ascii="Lucida Sans Unicode" w:hAnsi="Lucida Sans Unicode" w:cs="Lucida Sans Unicode"/>
          <w:sz w:val="18"/>
          <w:szCs w:val="18"/>
        </w:rPr>
        <w:t xml:space="preserve">one not much </w:t>
      </w:r>
      <w:r w:rsidR="00A90CA5">
        <w:rPr>
          <w:rFonts w:ascii="Lucida Sans Unicode" w:hAnsi="Lucida Sans Unicode" w:cs="Lucida Sans Unicode"/>
          <w:sz w:val="18"/>
          <w:szCs w:val="18"/>
        </w:rPr>
        <w:t xml:space="preserve">mitigated </w:t>
      </w:r>
      <w:r w:rsidR="00FA2573">
        <w:rPr>
          <w:rFonts w:ascii="Lucida Sans Unicode" w:hAnsi="Lucida Sans Unicode" w:cs="Lucida Sans Unicode"/>
          <w:sz w:val="18"/>
          <w:szCs w:val="18"/>
        </w:rPr>
        <w:t xml:space="preserve">for a later age by the </w:t>
      </w:r>
      <w:r w:rsidR="006D77DB">
        <w:rPr>
          <w:rFonts w:ascii="Lucida Sans Unicode" w:hAnsi="Lucida Sans Unicode" w:cs="Lucida Sans Unicode"/>
          <w:sz w:val="18"/>
          <w:szCs w:val="18"/>
        </w:rPr>
        <w:t>relat</w:t>
      </w:r>
      <w:r w:rsidR="00A90CA5">
        <w:rPr>
          <w:rFonts w:ascii="Lucida Sans Unicode" w:hAnsi="Lucida Sans Unicode" w:cs="Lucida Sans Unicode"/>
          <w:sz w:val="18"/>
          <w:szCs w:val="18"/>
        </w:rPr>
        <w:t>ively benign and slightly remote figure</w:t>
      </w:r>
      <w:r w:rsidR="00C94E0B">
        <w:rPr>
          <w:rFonts w:ascii="Lucida Sans Unicode" w:hAnsi="Lucida Sans Unicode" w:cs="Lucida Sans Unicode"/>
          <w:sz w:val="18"/>
          <w:szCs w:val="18"/>
        </w:rPr>
        <w:t xml:space="preserve"> who occupies the background of Charles Kingsley’s </w:t>
      </w:r>
      <w:r w:rsidR="006D77DB">
        <w:rPr>
          <w:rFonts w:ascii="Lucida Sans Unicode" w:hAnsi="Lucida Sans Unicode" w:cs="Lucida Sans Unicode"/>
          <w:sz w:val="18"/>
          <w:szCs w:val="18"/>
        </w:rPr>
        <w:t xml:space="preserve">fiercely anti-Catholic and anti-Semitic novel </w:t>
      </w:r>
      <w:proofErr w:type="spellStart"/>
      <w:r w:rsidR="006D77DB">
        <w:rPr>
          <w:rFonts w:ascii="Lucida Sans Unicode" w:hAnsi="Lucida Sans Unicode" w:cs="Lucida Sans Unicode"/>
          <w:i/>
          <w:sz w:val="18"/>
          <w:szCs w:val="18"/>
        </w:rPr>
        <w:t>Hypatia</w:t>
      </w:r>
      <w:proofErr w:type="spellEnd"/>
      <w:r w:rsidR="0093099A">
        <w:rPr>
          <w:rFonts w:ascii="Lucida Sans Unicode" w:hAnsi="Lucida Sans Unicode" w:cs="Lucida Sans Unicode"/>
          <w:i/>
          <w:sz w:val="18"/>
          <w:szCs w:val="18"/>
        </w:rPr>
        <w:t xml:space="preserve"> </w:t>
      </w:r>
      <w:r w:rsidR="0093099A">
        <w:rPr>
          <w:rFonts w:ascii="Lucida Sans Unicode" w:hAnsi="Lucida Sans Unicode" w:cs="Lucida Sans Unicode"/>
          <w:sz w:val="18"/>
          <w:szCs w:val="18"/>
        </w:rPr>
        <w:t xml:space="preserve">(1852 – 1853). The lay impression of Cyril is of a dangerous demagogue, implicate in riot and murder, driven by political rather than </w:t>
      </w:r>
      <w:r w:rsidR="009A77BE">
        <w:rPr>
          <w:rFonts w:ascii="Lucida Sans Unicode" w:hAnsi="Lucida Sans Unicode" w:cs="Lucida Sans Unicode"/>
          <w:sz w:val="18"/>
          <w:szCs w:val="18"/>
        </w:rPr>
        <w:t>spiritual conc</w:t>
      </w:r>
      <w:r w:rsidR="004D10DD">
        <w:rPr>
          <w:rFonts w:ascii="Lucida Sans Unicode" w:hAnsi="Lucida Sans Unicode" w:cs="Lucida Sans Unicode"/>
          <w:sz w:val="18"/>
          <w:szCs w:val="18"/>
        </w:rPr>
        <w:t xml:space="preserve">erns. </w:t>
      </w:r>
      <w:r w:rsidR="0041090F">
        <w:rPr>
          <w:rFonts w:ascii="Lucida Sans Unicode" w:hAnsi="Lucida Sans Unicode" w:cs="Lucida Sans Unicode"/>
          <w:sz w:val="18"/>
          <w:szCs w:val="18"/>
        </w:rPr>
        <w:t xml:space="preserve">The early patriarchs of the church wielded considerable secular authority and it is sometimes difficult to </w:t>
      </w:r>
      <w:r w:rsidR="008616E5">
        <w:rPr>
          <w:rFonts w:ascii="Lucida Sans Unicode" w:hAnsi="Lucida Sans Unicode" w:cs="Lucida Sans Unicode"/>
          <w:sz w:val="18"/>
          <w:szCs w:val="18"/>
        </w:rPr>
        <w:t>distinguish, as in the great 5</w:t>
      </w:r>
      <w:r w:rsidR="008616E5" w:rsidRPr="008616E5">
        <w:rPr>
          <w:rFonts w:ascii="Lucida Sans Unicode" w:hAnsi="Lucida Sans Unicode" w:cs="Lucida Sans Unicode"/>
          <w:sz w:val="18"/>
          <w:szCs w:val="18"/>
          <w:vertAlign w:val="superscript"/>
        </w:rPr>
        <w:t>th</w:t>
      </w:r>
      <w:r w:rsidR="008616E5">
        <w:rPr>
          <w:rFonts w:ascii="Lucida Sans Unicode" w:hAnsi="Lucida Sans Unicode" w:cs="Lucida Sans Unicode"/>
          <w:sz w:val="18"/>
          <w:szCs w:val="18"/>
        </w:rPr>
        <w:t xml:space="preserve"> century Christological controversy between Cyril and Nestorius, whether their differences were at bottom genuinely philosophical or politically rivalrous. </w:t>
      </w:r>
      <w:r w:rsidR="002D5166">
        <w:rPr>
          <w:rFonts w:ascii="Lucida Sans Unicode" w:hAnsi="Lucida Sans Unicode" w:cs="Lucida Sans Unicode"/>
          <w:sz w:val="18"/>
          <w:szCs w:val="18"/>
        </w:rPr>
        <w:t>In his history of the early Church, J.W.C. Wand</w:t>
      </w:r>
      <w:r w:rsidR="004E2FC5">
        <w:rPr>
          <w:rFonts w:ascii="Lucida Sans Unicode" w:hAnsi="Lucida Sans Unicode" w:cs="Lucida Sans Unicode"/>
          <w:sz w:val="18"/>
          <w:szCs w:val="18"/>
        </w:rPr>
        <w:t xml:space="preserve"> calls it an “interesting speculation” </w:t>
      </w:r>
      <w:r w:rsidR="00580094">
        <w:rPr>
          <w:rFonts w:ascii="Lucida Sans Unicode" w:hAnsi="Lucida Sans Unicode" w:cs="Lucida Sans Unicode"/>
          <w:sz w:val="18"/>
          <w:szCs w:val="18"/>
        </w:rPr>
        <w:t>whether Cyril’s strictures on the supposedly heretical views of his opposite number in Constantinople</w:t>
      </w:r>
      <w:r w:rsidR="00592A6F">
        <w:rPr>
          <w:rFonts w:ascii="Lucida Sans Unicode" w:hAnsi="Lucida Sans Unicode" w:cs="Lucida Sans Unicode"/>
          <w:sz w:val="18"/>
          <w:szCs w:val="18"/>
        </w:rPr>
        <w:t xml:space="preserve"> were “animated more by the old ecclesiastical rivalry between his see and that of Constantinople or by the theological rivalry between his see and that of Antioch [</w:t>
      </w:r>
      <w:r w:rsidR="00563188">
        <w:rPr>
          <w:rFonts w:ascii="Lucida Sans Unicode" w:hAnsi="Lucida Sans Unicode" w:cs="Lucida Sans Unicode"/>
          <w:sz w:val="18"/>
          <w:szCs w:val="18"/>
        </w:rPr>
        <w:t>Wand, 1937, 1982, p221]</w:t>
      </w:r>
      <w:r w:rsidR="000B1014">
        <w:rPr>
          <w:rFonts w:ascii="Lucida Sans Unicode" w:hAnsi="Lucida Sans Unicode" w:cs="Lucida Sans Unicode"/>
          <w:sz w:val="18"/>
          <w:szCs w:val="18"/>
        </w:rPr>
        <w:t>.</w:t>
      </w:r>
      <w:r w:rsidR="00B520BA">
        <w:rPr>
          <w:rFonts w:ascii="Lucida Sans Unicode" w:hAnsi="Lucida Sans Unicode" w:cs="Lucida Sans Unicode"/>
          <w:sz w:val="18"/>
          <w:szCs w:val="18"/>
        </w:rPr>
        <w:t xml:space="preserve"> </w:t>
      </w:r>
      <w:r w:rsidR="00B520BA">
        <w:rPr>
          <w:rFonts w:ascii="Lucida Sans Unicode" w:hAnsi="Lucida Sans Unicode" w:cs="Lucida Sans Unicode"/>
          <w:sz w:val="18"/>
          <w:szCs w:val="18"/>
        </w:rPr>
        <w:t>Gibbon makes the general point that a “principle of discord” was endemic to Christianity and that early Christian thinkers were “more solicitous to explore the nature than to practise the laws of their founder” [Gibbon/</w:t>
      </w:r>
      <w:proofErr w:type="spellStart"/>
      <w:r w:rsidR="00B520BA">
        <w:rPr>
          <w:rFonts w:ascii="Lucida Sans Unicode" w:hAnsi="Lucida Sans Unicode" w:cs="Lucida Sans Unicode"/>
          <w:sz w:val="18"/>
          <w:szCs w:val="18"/>
        </w:rPr>
        <w:t>Milman</w:t>
      </w:r>
      <w:proofErr w:type="spellEnd"/>
      <w:r w:rsidR="00B520BA">
        <w:rPr>
          <w:rFonts w:ascii="Lucida Sans Unicode" w:hAnsi="Lucida Sans Unicode" w:cs="Lucida Sans Unicode"/>
          <w:sz w:val="18"/>
          <w:szCs w:val="18"/>
        </w:rPr>
        <w:t>, II, p282]</w:t>
      </w:r>
      <w:r w:rsidR="00B520BA">
        <w:rPr>
          <w:rFonts w:ascii="Lucida Sans Unicode" w:hAnsi="Lucida Sans Unicode" w:cs="Lucida Sans Unicode"/>
          <w:sz w:val="18"/>
          <w:szCs w:val="18"/>
        </w:rPr>
        <w:t xml:space="preserve">. </w:t>
      </w:r>
    </w:p>
    <w:p w:rsidR="00D57B2E" w:rsidRDefault="00367837">
      <w:pPr>
        <w:rPr>
          <w:rFonts w:ascii="Lucida Sans Unicode" w:hAnsi="Lucida Sans Unicode" w:cs="Lucida Sans Unicode"/>
          <w:sz w:val="18"/>
          <w:szCs w:val="18"/>
        </w:rPr>
      </w:pPr>
      <w:r>
        <w:rPr>
          <w:rFonts w:ascii="Lucida Sans Unicode" w:hAnsi="Lucida Sans Unicode" w:cs="Lucida Sans Unicode"/>
          <w:sz w:val="18"/>
          <w:szCs w:val="18"/>
        </w:rPr>
        <w:t>Given the travel and communications limitations of the day, it is no surprise to find the early Church still balkanized and not yet under any kind of centralised control. Given the relative hold and durability of different heresies</w:t>
      </w:r>
      <w:r w:rsidR="005436A0">
        <w:rPr>
          <w:rFonts w:ascii="Lucida Sans Unicode" w:hAnsi="Lucida Sans Unicode" w:cs="Lucida Sans Unicode"/>
          <w:sz w:val="18"/>
          <w:szCs w:val="18"/>
        </w:rPr>
        <w:t xml:space="preserve">, the great sees tended to congregate around particular philosophical quiddities and cruces. The </w:t>
      </w:r>
      <w:proofErr w:type="spellStart"/>
      <w:r w:rsidR="005436A0">
        <w:rPr>
          <w:rFonts w:ascii="Lucida Sans Unicode" w:hAnsi="Lucida Sans Unicode" w:cs="Lucida Sans Unicode"/>
          <w:sz w:val="18"/>
          <w:szCs w:val="18"/>
        </w:rPr>
        <w:t>Antiochene</w:t>
      </w:r>
      <w:proofErr w:type="spellEnd"/>
      <w:r w:rsidR="005436A0">
        <w:rPr>
          <w:rFonts w:ascii="Lucida Sans Unicode" w:hAnsi="Lucida Sans Unicode" w:cs="Lucida Sans Unicode"/>
          <w:sz w:val="18"/>
          <w:szCs w:val="18"/>
        </w:rPr>
        <w:t xml:space="preserve"> </w:t>
      </w:r>
      <w:r w:rsidR="00642595">
        <w:rPr>
          <w:rFonts w:ascii="Lucida Sans Unicode" w:hAnsi="Lucida Sans Unicode" w:cs="Lucida Sans Unicode"/>
          <w:sz w:val="18"/>
          <w:szCs w:val="18"/>
        </w:rPr>
        <w:t>tradition, which Nestorius inherited</w:t>
      </w:r>
      <w:r w:rsidR="00AD38B9">
        <w:rPr>
          <w:rFonts w:ascii="Lucida Sans Unicode" w:hAnsi="Lucida Sans Unicode" w:cs="Lucida Sans Unicode"/>
          <w:sz w:val="18"/>
          <w:szCs w:val="18"/>
        </w:rPr>
        <w:t xml:space="preserve"> as patriarch of Constantinople</w:t>
      </w:r>
      <w:r w:rsidR="00642595">
        <w:rPr>
          <w:rFonts w:ascii="Lucida Sans Unicode" w:hAnsi="Lucida Sans Unicode" w:cs="Lucida Sans Unicode"/>
          <w:sz w:val="18"/>
          <w:szCs w:val="18"/>
        </w:rPr>
        <w:t xml:space="preserve">, </w:t>
      </w:r>
      <w:r w:rsidR="005436A0">
        <w:rPr>
          <w:rFonts w:ascii="Lucida Sans Unicode" w:hAnsi="Lucida Sans Unicode" w:cs="Lucida Sans Unicode"/>
          <w:sz w:val="18"/>
          <w:szCs w:val="18"/>
        </w:rPr>
        <w:t>laid particular stress on Christ’s humanity</w:t>
      </w:r>
      <w:r w:rsidR="00642595">
        <w:rPr>
          <w:rFonts w:ascii="Lucida Sans Unicode" w:hAnsi="Lucida Sans Unicode" w:cs="Lucida Sans Unicode"/>
          <w:sz w:val="18"/>
          <w:szCs w:val="18"/>
        </w:rPr>
        <w:t xml:space="preserve"> and his evolution in moral goodness; it also espoused a sometimes rigidly literal interpretation of Holy Scripture</w:t>
      </w:r>
      <w:r w:rsidR="009E4238">
        <w:rPr>
          <w:rFonts w:ascii="Lucida Sans Unicode" w:hAnsi="Lucida Sans Unicode" w:cs="Lucida Sans Unicode"/>
          <w:sz w:val="18"/>
          <w:szCs w:val="18"/>
        </w:rPr>
        <w:t xml:space="preserve">, albeit one that was intended – even </w:t>
      </w:r>
      <w:r w:rsidR="00406936">
        <w:rPr>
          <w:rFonts w:ascii="Lucida Sans Unicode" w:hAnsi="Lucida Sans Unicode" w:cs="Lucida Sans Unicode"/>
          <w:sz w:val="18"/>
          <w:szCs w:val="18"/>
        </w:rPr>
        <w:t>through the apparent paradox of a Two Sons theory – to preserve the integrity and impassibility of Christ</w:t>
      </w:r>
      <w:r w:rsidR="0074061F">
        <w:rPr>
          <w:rFonts w:ascii="Lucida Sans Unicode" w:hAnsi="Lucida Sans Unicode" w:cs="Lucida Sans Unicode"/>
          <w:sz w:val="18"/>
          <w:szCs w:val="18"/>
        </w:rPr>
        <w:t>. By contrast, the Alexandrian tradition</w:t>
      </w:r>
      <w:r w:rsidR="008D38CD">
        <w:rPr>
          <w:rFonts w:ascii="Lucida Sans Unicode" w:hAnsi="Lucida Sans Unicode" w:cs="Lucida Sans Unicode"/>
          <w:sz w:val="18"/>
          <w:szCs w:val="18"/>
        </w:rPr>
        <w:t xml:space="preserve"> drew on a more mystical and allegorical spirit, insisting on the </w:t>
      </w:r>
      <w:r w:rsidR="00474EE2">
        <w:rPr>
          <w:rFonts w:ascii="Lucida Sans Unicode" w:hAnsi="Lucida Sans Unicode" w:cs="Lucida Sans Unicode"/>
          <w:sz w:val="18"/>
          <w:szCs w:val="18"/>
        </w:rPr>
        <w:t xml:space="preserve">indissoluble union of two natures, human and divine, in Christ: what was referred to as “hypostatic” union as opposed to </w:t>
      </w:r>
      <w:r w:rsidR="00D57B2E">
        <w:rPr>
          <w:rFonts w:ascii="Lucida Sans Unicode" w:hAnsi="Lucida Sans Unicode" w:cs="Lucida Sans Unicode"/>
          <w:sz w:val="18"/>
          <w:szCs w:val="18"/>
        </w:rPr>
        <w:t xml:space="preserve">a looser “mixture” of natures. </w:t>
      </w:r>
    </w:p>
    <w:p w:rsidR="00B520BA" w:rsidRDefault="00D57B2E">
      <w:pPr>
        <w:rPr>
          <w:rFonts w:ascii="Lucida Sans Unicode" w:hAnsi="Lucida Sans Unicode" w:cs="Lucida Sans Unicode"/>
          <w:sz w:val="18"/>
          <w:szCs w:val="18"/>
        </w:rPr>
      </w:pPr>
      <w:r>
        <w:rPr>
          <w:rFonts w:ascii="Lucida Sans Unicode" w:hAnsi="Lucida Sans Unicode" w:cs="Lucida Sans Unicode"/>
          <w:sz w:val="18"/>
          <w:szCs w:val="18"/>
        </w:rPr>
        <w:t>It’s worth noting not only that “Alexandrian” and “</w:t>
      </w:r>
      <w:proofErr w:type="spellStart"/>
      <w:r>
        <w:rPr>
          <w:rFonts w:ascii="Lucida Sans Unicode" w:hAnsi="Lucida Sans Unicode" w:cs="Lucida Sans Unicode"/>
          <w:sz w:val="18"/>
          <w:szCs w:val="18"/>
        </w:rPr>
        <w:t>Antiochene</w:t>
      </w:r>
      <w:proofErr w:type="spellEnd"/>
      <w:r>
        <w:rPr>
          <w:rFonts w:ascii="Lucida Sans Unicode" w:hAnsi="Lucida Sans Unicode" w:cs="Lucida Sans Unicode"/>
          <w:sz w:val="18"/>
          <w:szCs w:val="18"/>
        </w:rPr>
        <w:t>” are modern constructs that disguise a good deal of internal debate and dissension and a higher degree of pluralism than</w:t>
      </w:r>
      <w:r w:rsidR="00285E2A">
        <w:rPr>
          <w:rFonts w:ascii="Lucida Sans Unicode" w:hAnsi="Lucida Sans Unicode" w:cs="Lucida Sans Unicode"/>
          <w:sz w:val="18"/>
          <w:szCs w:val="18"/>
        </w:rPr>
        <w:t xml:space="preserve"> would have been evident or tolerable after Rome established a hegemony of belief. Also, that any discussion in the writings of Nestorius and Cyril of “person”, “personhood” and “personality” have to be understood not just in a pre-Freudian sense, but also pre-Enlightenment and even pre-Cartesian. </w:t>
      </w:r>
      <w:r w:rsidR="004B38AC">
        <w:rPr>
          <w:rFonts w:ascii="Lucida Sans Unicode" w:hAnsi="Lucida Sans Unicode" w:cs="Lucida Sans Unicode"/>
          <w:sz w:val="18"/>
          <w:szCs w:val="18"/>
        </w:rPr>
        <w:t xml:space="preserve"> What constituted a self was both more specific and looser than in everyday modern discourse. </w:t>
      </w:r>
      <w:r w:rsidR="004A355D">
        <w:rPr>
          <w:rFonts w:ascii="Lucida Sans Unicode" w:hAnsi="Lucida Sans Unicode" w:cs="Lucida Sans Unicode"/>
          <w:sz w:val="18"/>
          <w:szCs w:val="18"/>
        </w:rPr>
        <w:t>Gibbon thought that early Christian debate over terms</w:t>
      </w:r>
      <w:r w:rsidR="007D7E72">
        <w:rPr>
          <w:rFonts w:ascii="Lucida Sans Unicode" w:hAnsi="Lucida Sans Unicode" w:cs="Lucida Sans Unicode"/>
          <w:sz w:val="18"/>
          <w:szCs w:val="18"/>
        </w:rPr>
        <w:t xml:space="preserve"> was almost </w:t>
      </w:r>
      <w:proofErr w:type="spellStart"/>
      <w:r w:rsidR="007D7E72">
        <w:rPr>
          <w:rFonts w:ascii="Lucida Sans Unicode" w:hAnsi="Lucida Sans Unicode" w:cs="Lucida Sans Unicode"/>
          <w:sz w:val="18"/>
          <w:szCs w:val="18"/>
        </w:rPr>
        <w:t>Laputan</w:t>
      </w:r>
      <w:proofErr w:type="spellEnd"/>
      <w:r w:rsidR="007D7E72">
        <w:rPr>
          <w:rFonts w:ascii="Lucida Sans Unicode" w:hAnsi="Lucida Sans Unicode" w:cs="Lucida Sans Unicode"/>
          <w:sz w:val="18"/>
          <w:szCs w:val="18"/>
        </w:rPr>
        <w:t xml:space="preserve"> in its </w:t>
      </w:r>
      <w:r w:rsidR="00B63CE5">
        <w:rPr>
          <w:rFonts w:ascii="Lucida Sans Unicode" w:hAnsi="Lucida Sans Unicode" w:cs="Lucida Sans Unicode"/>
          <w:sz w:val="18"/>
          <w:szCs w:val="18"/>
        </w:rPr>
        <w:t>perversity: “In the polemic microscope, an atom is enlarged to a monster, and each party was skilful to exaggerate the absurd or impious conclusions that might be extorted from the principles of their adversaries. To escape from each other, they wandered tough many a dark and devious thi</w:t>
      </w:r>
      <w:r w:rsidR="00DE7455">
        <w:rPr>
          <w:rFonts w:ascii="Lucida Sans Unicode" w:hAnsi="Lucida Sans Unicode" w:cs="Lucida Sans Unicode"/>
          <w:sz w:val="18"/>
          <w:szCs w:val="18"/>
        </w:rPr>
        <w:t>cket, till they were astonished by the horrid phantasms . . .  who guarded the opposite issues of the theological labyrinth [Gibbon/</w:t>
      </w:r>
      <w:proofErr w:type="spellStart"/>
      <w:r w:rsidR="00DE7455">
        <w:rPr>
          <w:rFonts w:ascii="Lucida Sans Unicode" w:hAnsi="Lucida Sans Unicode" w:cs="Lucida Sans Unicode"/>
          <w:sz w:val="18"/>
          <w:szCs w:val="18"/>
        </w:rPr>
        <w:t>Milman</w:t>
      </w:r>
      <w:proofErr w:type="spellEnd"/>
      <w:r w:rsidR="00DE7455">
        <w:rPr>
          <w:rFonts w:ascii="Lucida Sans Unicode" w:hAnsi="Lucida Sans Unicode" w:cs="Lucida Sans Unicode"/>
          <w:sz w:val="18"/>
          <w:szCs w:val="18"/>
        </w:rPr>
        <w:t>, II, p289]</w:t>
      </w:r>
      <w:r w:rsidR="00C4706D">
        <w:rPr>
          <w:rFonts w:ascii="Lucida Sans Unicode" w:hAnsi="Lucida Sans Unicode" w:cs="Lucida Sans Unicode"/>
          <w:sz w:val="18"/>
          <w:szCs w:val="18"/>
        </w:rPr>
        <w:t>, whereupon they retreated into orthodoxy. It is possible, from a modern perspective, to see t</w:t>
      </w:r>
      <w:r w:rsidR="004B38AC">
        <w:rPr>
          <w:rFonts w:ascii="Lucida Sans Unicode" w:hAnsi="Lucida Sans Unicode" w:cs="Lucida Sans Unicode"/>
          <w:sz w:val="18"/>
          <w:szCs w:val="18"/>
        </w:rPr>
        <w:t>he difference</w:t>
      </w:r>
      <w:r w:rsidR="00C4706D">
        <w:rPr>
          <w:rFonts w:ascii="Lucida Sans Unicode" w:hAnsi="Lucida Sans Unicode" w:cs="Lucida Sans Unicode"/>
          <w:sz w:val="18"/>
          <w:szCs w:val="18"/>
        </w:rPr>
        <w:t>s</w:t>
      </w:r>
      <w:r w:rsidR="004B38AC">
        <w:rPr>
          <w:rFonts w:ascii="Lucida Sans Unicode" w:hAnsi="Lucida Sans Unicode" w:cs="Lucida Sans Unicode"/>
          <w:sz w:val="18"/>
          <w:szCs w:val="18"/>
        </w:rPr>
        <w:t xml:space="preserve"> between </w:t>
      </w:r>
      <w:r w:rsidR="004B38AC">
        <w:rPr>
          <w:rFonts w:ascii="Lucida Sans Unicode" w:hAnsi="Lucida Sans Unicode" w:cs="Lucida Sans Unicode"/>
          <w:i/>
          <w:sz w:val="18"/>
          <w:szCs w:val="18"/>
        </w:rPr>
        <w:t xml:space="preserve">hypostasis </w:t>
      </w:r>
      <w:r w:rsidR="004B38AC">
        <w:rPr>
          <w:rFonts w:ascii="Lucida Sans Unicode" w:hAnsi="Lucida Sans Unicode" w:cs="Lucida Sans Unicode"/>
          <w:sz w:val="18"/>
          <w:szCs w:val="18"/>
        </w:rPr>
        <w:t xml:space="preserve">(favoured by Cyril) and </w:t>
      </w:r>
      <w:proofErr w:type="spellStart"/>
      <w:r w:rsidR="004B38AC">
        <w:rPr>
          <w:rFonts w:ascii="Lucida Sans Unicode" w:hAnsi="Lucida Sans Unicode" w:cs="Lucida Sans Unicode"/>
          <w:i/>
          <w:sz w:val="18"/>
          <w:szCs w:val="18"/>
        </w:rPr>
        <w:t>prosopon</w:t>
      </w:r>
      <w:proofErr w:type="spellEnd"/>
      <w:r w:rsidR="004B38AC">
        <w:rPr>
          <w:rFonts w:ascii="Lucida Sans Unicode" w:hAnsi="Lucida Sans Unicode" w:cs="Lucida Sans Unicode"/>
          <w:i/>
          <w:sz w:val="18"/>
          <w:szCs w:val="18"/>
        </w:rPr>
        <w:t xml:space="preserve"> </w:t>
      </w:r>
      <w:r w:rsidR="004A355D">
        <w:rPr>
          <w:rFonts w:ascii="Lucida Sans Unicode" w:hAnsi="Lucida Sans Unicode" w:cs="Lucida Sans Unicode"/>
          <w:sz w:val="18"/>
          <w:szCs w:val="18"/>
        </w:rPr>
        <w:t>favoured by Nestorius</w:t>
      </w:r>
      <w:r w:rsidR="00C4706D">
        <w:rPr>
          <w:rFonts w:ascii="Lucida Sans Unicode" w:hAnsi="Lucida Sans Unicode" w:cs="Lucida Sans Unicode"/>
          <w:sz w:val="18"/>
          <w:szCs w:val="18"/>
        </w:rPr>
        <w:t xml:space="preserve"> as unduly scholastic and their differences as a disguise for </w:t>
      </w:r>
      <w:r w:rsidR="006F57C8">
        <w:rPr>
          <w:rFonts w:ascii="Lucida Sans Unicode" w:hAnsi="Lucida Sans Unicode" w:cs="Lucida Sans Unicode"/>
          <w:sz w:val="18"/>
          <w:szCs w:val="18"/>
        </w:rPr>
        <w:t xml:space="preserve">other concerns. </w:t>
      </w:r>
      <w:r w:rsidR="006C0550">
        <w:rPr>
          <w:rFonts w:ascii="Lucida Sans Unicode" w:hAnsi="Lucida Sans Unicode" w:cs="Lucida Sans Unicode"/>
          <w:sz w:val="18"/>
          <w:szCs w:val="18"/>
        </w:rPr>
        <w:t>It is also important to note that while “</w:t>
      </w:r>
      <w:proofErr w:type="spellStart"/>
      <w:r w:rsidR="006C0550">
        <w:rPr>
          <w:rFonts w:ascii="Lucida Sans Unicode" w:hAnsi="Lucida Sans Unicode" w:cs="Lucida Sans Unicode"/>
          <w:sz w:val="18"/>
          <w:szCs w:val="18"/>
        </w:rPr>
        <w:t>Cyrilline</w:t>
      </w:r>
      <w:proofErr w:type="spellEnd"/>
      <w:r w:rsidR="006C0550">
        <w:rPr>
          <w:rFonts w:ascii="Lucida Sans Unicode" w:hAnsi="Lucida Sans Unicode" w:cs="Lucida Sans Unicode"/>
          <w:sz w:val="18"/>
          <w:szCs w:val="18"/>
        </w:rPr>
        <w:t xml:space="preserve">” might be used to describe a certain victorious orthodoxy, “Nestorian/ism” does not necessarily refer to </w:t>
      </w:r>
      <w:r w:rsidR="006C0550">
        <w:rPr>
          <w:rFonts w:ascii="Lucida Sans Unicode" w:hAnsi="Lucida Sans Unicode" w:cs="Lucida Sans Unicode"/>
          <w:sz w:val="18"/>
          <w:szCs w:val="18"/>
        </w:rPr>
        <w:lastRenderedPageBreak/>
        <w:t>the views of Nestorius himself</w:t>
      </w:r>
      <w:r w:rsidR="00D704DC">
        <w:rPr>
          <w:rFonts w:ascii="Lucida Sans Unicode" w:hAnsi="Lucida Sans Unicode" w:cs="Lucida Sans Unicode"/>
          <w:sz w:val="18"/>
          <w:szCs w:val="18"/>
        </w:rPr>
        <w:t xml:space="preserve">, which were easily caricatured in defeat and misappropriated even by his supposed supporters. </w:t>
      </w:r>
      <w:r w:rsidR="006F57C8">
        <w:rPr>
          <w:rFonts w:ascii="Lucida Sans Unicode" w:hAnsi="Lucida Sans Unicode" w:cs="Lucida Sans Unicode"/>
          <w:sz w:val="18"/>
          <w:szCs w:val="18"/>
        </w:rPr>
        <w:t xml:space="preserve">The icily polite and palpably sarcastic tone of the correspondence between the two antagonists, even such </w:t>
      </w:r>
      <w:r w:rsidR="006F57C8">
        <w:rPr>
          <w:rFonts w:ascii="Lucida Sans Unicode" w:hAnsi="Lucida Sans Unicode" w:cs="Lucida Sans Unicode"/>
          <w:i/>
          <w:sz w:val="18"/>
          <w:szCs w:val="18"/>
        </w:rPr>
        <w:t xml:space="preserve">ad hominem </w:t>
      </w:r>
      <w:r w:rsidR="00C21561">
        <w:rPr>
          <w:rFonts w:ascii="Lucida Sans Unicode" w:hAnsi="Lucida Sans Unicode" w:cs="Lucida Sans Unicode"/>
          <w:sz w:val="18"/>
          <w:szCs w:val="18"/>
        </w:rPr>
        <w:t>issues as Constantino</w:t>
      </w:r>
      <w:r w:rsidR="006F57C8">
        <w:rPr>
          <w:rFonts w:ascii="Lucida Sans Unicode" w:hAnsi="Lucida Sans Unicode" w:cs="Lucida Sans Unicode"/>
          <w:sz w:val="18"/>
          <w:szCs w:val="18"/>
        </w:rPr>
        <w:t>politan mockery of the Alexandrian accent</w:t>
      </w:r>
      <w:r w:rsidR="00D704DC">
        <w:rPr>
          <w:rFonts w:ascii="Lucida Sans Unicode" w:hAnsi="Lucida Sans Unicode" w:cs="Lucida Sans Unicode"/>
          <w:sz w:val="18"/>
          <w:szCs w:val="18"/>
        </w:rPr>
        <w:t>,</w:t>
      </w:r>
      <w:r w:rsidR="006F57C8">
        <w:rPr>
          <w:rFonts w:ascii="Lucida Sans Unicode" w:hAnsi="Lucida Sans Unicode" w:cs="Lucida Sans Unicode"/>
          <w:sz w:val="18"/>
          <w:szCs w:val="18"/>
        </w:rPr>
        <w:t xml:space="preserve"> do tend to favour aspects of </w:t>
      </w:r>
      <w:r w:rsidR="00876DF4">
        <w:rPr>
          <w:rFonts w:ascii="Lucida Sans Unicode" w:hAnsi="Lucida Sans Unicode" w:cs="Lucida Sans Unicode"/>
          <w:sz w:val="18"/>
          <w:szCs w:val="18"/>
        </w:rPr>
        <w:t>Gibbon’s view, but the issues involved were foundational rather than fractional and for a time in the middle 5</w:t>
      </w:r>
      <w:r w:rsidR="00876DF4" w:rsidRPr="00876DF4">
        <w:rPr>
          <w:rFonts w:ascii="Lucida Sans Unicode" w:hAnsi="Lucida Sans Unicode" w:cs="Lucida Sans Unicode"/>
          <w:sz w:val="18"/>
          <w:szCs w:val="18"/>
          <w:vertAlign w:val="superscript"/>
        </w:rPr>
        <w:t>th</w:t>
      </w:r>
      <w:r w:rsidR="00876DF4">
        <w:rPr>
          <w:rFonts w:ascii="Lucida Sans Unicode" w:hAnsi="Lucida Sans Unicode" w:cs="Lucida Sans Unicode"/>
          <w:sz w:val="18"/>
          <w:szCs w:val="18"/>
        </w:rPr>
        <w:t xml:space="preserve"> century they brought the Eastern church to a pitch of contention that would affect its direction for centuries to come.</w:t>
      </w:r>
    </w:p>
    <w:p w:rsidR="00876DF4" w:rsidRDefault="00876DF4">
      <w:pPr>
        <w:rPr>
          <w:rFonts w:ascii="Lucida Sans Unicode" w:hAnsi="Lucida Sans Unicode" w:cs="Lucida Sans Unicode"/>
          <w:sz w:val="18"/>
          <w:szCs w:val="18"/>
        </w:rPr>
      </w:pPr>
      <w:r>
        <w:rPr>
          <w:rFonts w:ascii="Lucida Sans Unicode" w:hAnsi="Lucida Sans Unicode" w:cs="Lucida Sans Unicode"/>
          <w:sz w:val="18"/>
          <w:szCs w:val="18"/>
        </w:rPr>
        <w:t xml:space="preserve">The immediate </w:t>
      </w:r>
      <w:r>
        <w:rPr>
          <w:rFonts w:ascii="Lucida Sans Unicode" w:hAnsi="Lucida Sans Unicode" w:cs="Lucida Sans Unicode"/>
          <w:i/>
          <w:sz w:val="18"/>
          <w:szCs w:val="18"/>
        </w:rPr>
        <w:t xml:space="preserve">casus belli </w:t>
      </w:r>
      <w:r>
        <w:rPr>
          <w:rFonts w:ascii="Lucida Sans Unicode" w:hAnsi="Lucida Sans Unicode" w:cs="Lucida Sans Unicode"/>
          <w:sz w:val="18"/>
          <w:szCs w:val="18"/>
        </w:rPr>
        <w:t>between Cyril and Nestorius</w:t>
      </w:r>
      <w:r w:rsidR="00267ACB">
        <w:rPr>
          <w:rFonts w:ascii="Lucida Sans Unicode" w:hAnsi="Lucida Sans Unicode" w:cs="Lucida Sans Unicode"/>
          <w:sz w:val="18"/>
          <w:szCs w:val="18"/>
        </w:rPr>
        <w:t xml:space="preserve"> was the </w:t>
      </w:r>
      <w:r w:rsidR="003070BD">
        <w:rPr>
          <w:rFonts w:ascii="Lucida Sans Unicode" w:hAnsi="Lucida Sans Unicode" w:cs="Lucida Sans Unicode"/>
          <w:sz w:val="18"/>
          <w:szCs w:val="18"/>
        </w:rPr>
        <w:t xml:space="preserve">refusal of the patriarch of Constantinople to acknowledge Mary as </w:t>
      </w:r>
      <w:proofErr w:type="spellStart"/>
      <w:r w:rsidR="003070BD">
        <w:rPr>
          <w:rFonts w:ascii="Lucida Sans Unicode" w:hAnsi="Lucida Sans Unicode" w:cs="Lucida Sans Unicode"/>
          <w:i/>
          <w:sz w:val="18"/>
          <w:szCs w:val="18"/>
        </w:rPr>
        <w:t>Theotokos</w:t>
      </w:r>
      <w:proofErr w:type="spellEnd"/>
      <w:r w:rsidR="00D704DC">
        <w:rPr>
          <w:rFonts w:ascii="Lucida Sans Unicode" w:hAnsi="Lucida Sans Unicode" w:cs="Lucida Sans Unicode"/>
          <w:i/>
          <w:sz w:val="18"/>
          <w:szCs w:val="18"/>
        </w:rPr>
        <w:t xml:space="preserve">, </w:t>
      </w:r>
      <w:r w:rsidR="00D704DC">
        <w:rPr>
          <w:rFonts w:ascii="Lucida Sans Unicode" w:hAnsi="Lucida Sans Unicode" w:cs="Lucida Sans Unicode"/>
          <w:sz w:val="18"/>
          <w:szCs w:val="18"/>
        </w:rPr>
        <w:t>the Mother – or Bearer – of God. To Nestorius, this was a logical absurdity</w:t>
      </w:r>
      <w:r w:rsidR="00C21561">
        <w:rPr>
          <w:rFonts w:ascii="Lucida Sans Unicode" w:hAnsi="Lucida Sans Unicode" w:cs="Lucida Sans Unicode"/>
          <w:sz w:val="18"/>
          <w:szCs w:val="18"/>
        </w:rPr>
        <w:t>, a first obvious sign of his semantic obsessions. Nestorius insisted that Mary should be identi</w:t>
      </w:r>
      <w:r w:rsidR="00D774AC">
        <w:rPr>
          <w:rFonts w:ascii="Lucida Sans Unicode" w:hAnsi="Lucida Sans Unicode" w:cs="Lucida Sans Unicode"/>
          <w:sz w:val="18"/>
          <w:szCs w:val="18"/>
        </w:rPr>
        <w:t>fied only as Christ-Mother or Mother-of-the-Man instead. This was in line with Nestorius’s insistence that</w:t>
      </w:r>
      <w:r w:rsidR="00387FD2">
        <w:rPr>
          <w:rFonts w:ascii="Lucida Sans Unicode" w:hAnsi="Lucida Sans Unicode" w:cs="Lucida Sans Unicode"/>
          <w:sz w:val="18"/>
          <w:szCs w:val="18"/>
        </w:rPr>
        <w:t xml:space="preserve"> phrases</w:t>
      </w:r>
      <w:r w:rsidR="00913248">
        <w:rPr>
          <w:rFonts w:ascii="Lucida Sans Unicode" w:hAnsi="Lucida Sans Unicode" w:cs="Lucida Sans Unicode"/>
          <w:sz w:val="18"/>
          <w:szCs w:val="18"/>
        </w:rPr>
        <w:t xml:space="preserve"> such as “God wept”, “God suffered”, </w:t>
      </w:r>
      <w:proofErr w:type="gramStart"/>
      <w:r w:rsidR="00913248">
        <w:rPr>
          <w:rFonts w:ascii="Lucida Sans Unicode" w:hAnsi="Lucida Sans Unicode" w:cs="Lucida Sans Unicode"/>
          <w:sz w:val="18"/>
          <w:szCs w:val="18"/>
        </w:rPr>
        <w:t>“</w:t>
      </w:r>
      <w:proofErr w:type="gramEnd"/>
      <w:r w:rsidR="00913248">
        <w:rPr>
          <w:rFonts w:ascii="Lucida Sans Unicode" w:hAnsi="Lucida Sans Unicode" w:cs="Lucida Sans Unicode"/>
          <w:sz w:val="18"/>
          <w:szCs w:val="18"/>
        </w:rPr>
        <w:t>God died” were terminological atrocities, implying</w:t>
      </w:r>
      <w:r w:rsidR="00387FD2">
        <w:rPr>
          <w:rFonts w:ascii="Lucida Sans Unicode" w:hAnsi="Lucida Sans Unicode" w:cs="Lucida Sans Unicode"/>
          <w:sz w:val="18"/>
          <w:szCs w:val="18"/>
        </w:rPr>
        <w:t>,</w:t>
      </w:r>
      <w:r w:rsidR="00913248">
        <w:rPr>
          <w:rFonts w:ascii="Lucida Sans Unicode" w:hAnsi="Lucida Sans Unicode" w:cs="Lucida Sans Unicode"/>
          <w:sz w:val="18"/>
          <w:szCs w:val="18"/>
        </w:rPr>
        <w:t xml:space="preserve"> in a way that smacked of Arianism, that the divine Logos might be subject to change, suffering </w:t>
      </w:r>
      <w:r w:rsidR="00AB6A35">
        <w:rPr>
          <w:rFonts w:ascii="Lucida Sans Unicode" w:hAnsi="Lucida Sans Unicode" w:cs="Lucida Sans Unicode"/>
          <w:sz w:val="18"/>
          <w:szCs w:val="18"/>
        </w:rPr>
        <w:t xml:space="preserve">or even bodily extinction. Against this, in a perfect illustration of </w:t>
      </w:r>
      <w:r w:rsidR="00B24E59">
        <w:rPr>
          <w:rFonts w:ascii="Lucida Sans Unicode" w:hAnsi="Lucida Sans Unicode" w:cs="Lucida Sans Unicode"/>
          <w:sz w:val="18"/>
          <w:szCs w:val="18"/>
        </w:rPr>
        <w:t>the deep differences in their philosophical and rhetorical styles, Cyril put up the concept of “</w:t>
      </w:r>
      <w:proofErr w:type="spellStart"/>
      <w:r w:rsidR="00387FD2">
        <w:rPr>
          <w:rFonts w:ascii="Lucida Sans Unicode" w:hAnsi="Lucida Sans Unicode" w:cs="Lucida Sans Unicode"/>
          <w:sz w:val="18"/>
          <w:szCs w:val="18"/>
        </w:rPr>
        <w:t>impassible</w:t>
      </w:r>
      <w:proofErr w:type="spellEnd"/>
      <w:r w:rsidR="00387FD2">
        <w:rPr>
          <w:rFonts w:ascii="Lucida Sans Unicode" w:hAnsi="Lucida Sans Unicode" w:cs="Lucida Sans Unicode"/>
          <w:sz w:val="18"/>
          <w:szCs w:val="18"/>
        </w:rPr>
        <w:t xml:space="preserve"> suffering” and the notion of a</w:t>
      </w:r>
      <w:r w:rsidR="008C6E9F">
        <w:rPr>
          <w:rFonts w:ascii="Lucida Sans Unicode" w:hAnsi="Lucida Sans Unicode" w:cs="Lucida Sans Unicode"/>
          <w:sz w:val="18"/>
          <w:szCs w:val="18"/>
        </w:rPr>
        <w:t>n “exchange of properties” (</w:t>
      </w:r>
      <w:proofErr w:type="spellStart"/>
      <w:r w:rsidR="008C6E9F">
        <w:rPr>
          <w:rFonts w:ascii="Lucida Sans Unicode" w:hAnsi="Lucida Sans Unicode" w:cs="Lucida Sans Unicode"/>
          <w:i/>
          <w:sz w:val="18"/>
          <w:szCs w:val="18"/>
        </w:rPr>
        <w:t>Antidosis</w:t>
      </w:r>
      <w:proofErr w:type="spellEnd"/>
      <w:r w:rsidR="008C6E9F">
        <w:rPr>
          <w:rFonts w:ascii="Lucida Sans Unicode" w:hAnsi="Lucida Sans Unicode" w:cs="Lucida Sans Unicode"/>
          <w:i/>
          <w:sz w:val="18"/>
          <w:szCs w:val="18"/>
        </w:rPr>
        <w:t xml:space="preserve"> </w:t>
      </w:r>
      <w:proofErr w:type="spellStart"/>
      <w:r w:rsidR="008C6E9F">
        <w:rPr>
          <w:rFonts w:ascii="Lucida Sans Unicode" w:hAnsi="Lucida Sans Unicode" w:cs="Lucida Sans Unicode"/>
          <w:i/>
          <w:sz w:val="18"/>
          <w:szCs w:val="18"/>
        </w:rPr>
        <w:t>Idiomatum</w:t>
      </w:r>
      <w:proofErr w:type="spellEnd"/>
      <w:r w:rsidR="008C6E9F">
        <w:rPr>
          <w:rFonts w:ascii="Lucida Sans Unicode" w:hAnsi="Lucida Sans Unicode" w:cs="Lucida Sans Unicode"/>
          <w:sz w:val="18"/>
          <w:szCs w:val="18"/>
        </w:rPr>
        <w:t xml:space="preserve">) between the component natures of the </w:t>
      </w:r>
      <w:proofErr w:type="spellStart"/>
      <w:r w:rsidR="008C6E9F">
        <w:rPr>
          <w:rFonts w:ascii="Lucida Sans Unicode" w:hAnsi="Lucida Sans Unicode" w:cs="Lucida Sans Unicode"/>
          <w:sz w:val="18"/>
          <w:szCs w:val="18"/>
        </w:rPr>
        <w:t>enfleshed</w:t>
      </w:r>
      <w:proofErr w:type="spellEnd"/>
      <w:r w:rsidR="008C6E9F">
        <w:rPr>
          <w:rFonts w:ascii="Lucida Sans Unicode" w:hAnsi="Lucida Sans Unicode" w:cs="Lucida Sans Unicode"/>
          <w:sz w:val="18"/>
          <w:szCs w:val="18"/>
        </w:rPr>
        <w:t xml:space="preserve"> Logos, which to a literalist like </w:t>
      </w:r>
      <w:r w:rsidR="0099788F">
        <w:rPr>
          <w:rFonts w:ascii="Lucida Sans Unicode" w:hAnsi="Lucida Sans Unicode" w:cs="Lucida Sans Unicode"/>
          <w:sz w:val="18"/>
          <w:szCs w:val="18"/>
        </w:rPr>
        <w:t>Nestorius must have seemed like smoke and mirrors.</w:t>
      </w:r>
    </w:p>
    <w:p w:rsidR="0099788F" w:rsidRDefault="0099788F">
      <w:pPr>
        <w:rPr>
          <w:rFonts w:ascii="Lucida Sans Unicode" w:hAnsi="Lucida Sans Unicode" w:cs="Lucida Sans Unicode"/>
          <w:sz w:val="18"/>
          <w:szCs w:val="18"/>
        </w:rPr>
      </w:pPr>
      <w:r>
        <w:rPr>
          <w:rFonts w:ascii="Lucida Sans Unicode" w:hAnsi="Lucida Sans Unicode" w:cs="Lucida Sans Unicode"/>
          <w:sz w:val="18"/>
          <w:szCs w:val="18"/>
        </w:rPr>
        <w:t xml:space="preserve">It is tempting from a modern perspective to suggest that Cyril’s eventual success and vindication – which importantly </w:t>
      </w:r>
      <w:r>
        <w:rPr>
          <w:rFonts w:ascii="Lucida Sans Unicode" w:hAnsi="Lucida Sans Unicode" w:cs="Lucida Sans Unicode"/>
          <w:i/>
          <w:sz w:val="18"/>
          <w:szCs w:val="18"/>
        </w:rPr>
        <w:t xml:space="preserve">precedes </w:t>
      </w:r>
      <w:r>
        <w:rPr>
          <w:rFonts w:ascii="Lucida Sans Unicode" w:hAnsi="Lucida Sans Unicode" w:cs="Lucida Sans Unicode"/>
          <w:sz w:val="18"/>
          <w:szCs w:val="18"/>
        </w:rPr>
        <w:t>the text we are considering here – is simply a presentational victory rather than a substantive one.</w:t>
      </w:r>
      <w:r w:rsidR="00474B8E">
        <w:rPr>
          <w:rFonts w:ascii="Lucida Sans Unicode" w:hAnsi="Lucida Sans Unicode" w:cs="Lucida Sans Unicode"/>
          <w:sz w:val="18"/>
          <w:szCs w:val="18"/>
        </w:rPr>
        <w:t xml:space="preserve"> It’s something seen in modern politics many time</w:t>
      </w:r>
      <w:r w:rsidR="00226940">
        <w:rPr>
          <w:rFonts w:ascii="Lucida Sans Unicode" w:hAnsi="Lucida Sans Unicode" w:cs="Lucida Sans Unicode"/>
          <w:sz w:val="18"/>
          <w:szCs w:val="18"/>
        </w:rPr>
        <w:t>s</w:t>
      </w:r>
      <w:r w:rsidR="00474B8E">
        <w:rPr>
          <w:rFonts w:ascii="Lucida Sans Unicode" w:hAnsi="Lucida Sans Unicode" w:cs="Lucida Sans Unicode"/>
          <w:sz w:val="18"/>
          <w:szCs w:val="18"/>
        </w:rPr>
        <w:t>: John Kennedy versus Nixon in the 1960 presidential election, or Michael Foot versus Margaret Thatcher</w:t>
      </w:r>
      <w:r w:rsidR="00BB5E58">
        <w:rPr>
          <w:rFonts w:ascii="Lucida Sans Unicode" w:hAnsi="Lucida Sans Unicode" w:cs="Lucida Sans Unicode"/>
          <w:sz w:val="18"/>
          <w:szCs w:val="18"/>
        </w:rPr>
        <w:t xml:space="preserve"> in 1979, where the Labour leader seemed to lose every argument in logic-chopping, while the Conservative leader, employing the principle known as “condensation”</w:t>
      </w:r>
      <w:r w:rsidR="004C1151">
        <w:rPr>
          <w:rFonts w:ascii="Lucida Sans Unicode" w:hAnsi="Lucida Sans Unicode" w:cs="Lucida Sans Unicode"/>
          <w:sz w:val="18"/>
          <w:szCs w:val="18"/>
        </w:rPr>
        <w:t xml:space="preserve">, corralled unrelated enemies and unconnected promises under easily accepted though not necessarily understood slogans. The comparison doesn’t entirely belittle, even if it doesn’t fully illuminate the rivalry between </w:t>
      </w:r>
      <w:r w:rsidR="00D27648">
        <w:rPr>
          <w:rFonts w:ascii="Lucida Sans Unicode" w:hAnsi="Lucida Sans Unicode" w:cs="Lucida Sans Unicode"/>
          <w:sz w:val="18"/>
          <w:szCs w:val="18"/>
        </w:rPr>
        <w:t>Nestorius and Cyril.</w:t>
      </w:r>
    </w:p>
    <w:p w:rsidR="00D27648" w:rsidRDefault="00D27648">
      <w:pPr>
        <w:rPr>
          <w:rFonts w:ascii="Lucida Sans Unicode" w:hAnsi="Lucida Sans Unicode" w:cs="Lucida Sans Unicode"/>
          <w:sz w:val="18"/>
          <w:szCs w:val="18"/>
        </w:rPr>
      </w:pPr>
      <w:r>
        <w:rPr>
          <w:rFonts w:ascii="Lucida Sans Unicode" w:hAnsi="Lucida Sans Unicode" w:cs="Lucida Sans Unicode"/>
          <w:sz w:val="18"/>
          <w:szCs w:val="18"/>
        </w:rPr>
        <w:t>When the former was summoned to the Council of Ephesus</w:t>
      </w:r>
      <w:r w:rsidR="000A5F84">
        <w:rPr>
          <w:rFonts w:ascii="Lucida Sans Unicode" w:hAnsi="Lucida Sans Unicode" w:cs="Lucida Sans Unicode"/>
          <w:sz w:val="18"/>
          <w:szCs w:val="18"/>
        </w:rPr>
        <w:t xml:space="preserve"> (a carefully chosen venue with strong </w:t>
      </w:r>
      <w:proofErr w:type="spellStart"/>
      <w:r w:rsidR="000A5F84">
        <w:rPr>
          <w:rFonts w:ascii="Lucida Sans Unicode" w:hAnsi="Lucida Sans Unicode" w:cs="Lucida Sans Unicode"/>
          <w:sz w:val="18"/>
          <w:szCs w:val="18"/>
        </w:rPr>
        <w:t>Mariological</w:t>
      </w:r>
      <w:proofErr w:type="spellEnd"/>
      <w:r w:rsidR="000A5F84">
        <w:rPr>
          <w:rFonts w:ascii="Lucida Sans Unicode" w:hAnsi="Lucida Sans Unicode" w:cs="Lucida Sans Unicode"/>
          <w:sz w:val="18"/>
          <w:szCs w:val="18"/>
        </w:rPr>
        <w:t xml:space="preserve"> associations) in 431 to answer charges of heresy, he was already politically weakened</w:t>
      </w:r>
      <w:r w:rsidR="00226940">
        <w:rPr>
          <w:rFonts w:ascii="Lucida Sans Unicode" w:hAnsi="Lucida Sans Unicode" w:cs="Lucida Sans Unicode"/>
          <w:sz w:val="18"/>
          <w:szCs w:val="18"/>
        </w:rPr>
        <w:t>, his own city-see divided against him</w:t>
      </w:r>
      <w:r w:rsidR="00946A20">
        <w:rPr>
          <w:rFonts w:ascii="Lucida Sans Unicode" w:hAnsi="Lucida Sans Unicode" w:cs="Lucida Sans Unicode"/>
          <w:sz w:val="18"/>
          <w:szCs w:val="18"/>
        </w:rPr>
        <w:t xml:space="preserve">, his personal style seen as arrogant and presumptuous, </w:t>
      </w:r>
      <w:proofErr w:type="gramStart"/>
      <w:r w:rsidR="00946A20">
        <w:rPr>
          <w:rFonts w:ascii="Lucida Sans Unicode" w:hAnsi="Lucida Sans Unicode" w:cs="Lucida Sans Unicode"/>
          <w:sz w:val="18"/>
          <w:szCs w:val="18"/>
        </w:rPr>
        <w:t>his</w:t>
      </w:r>
      <w:proofErr w:type="gramEnd"/>
      <w:r w:rsidR="00946A20">
        <w:rPr>
          <w:rFonts w:ascii="Lucida Sans Unicode" w:hAnsi="Lucida Sans Unicode" w:cs="Lucida Sans Unicode"/>
          <w:sz w:val="18"/>
          <w:szCs w:val="18"/>
        </w:rPr>
        <w:t xml:space="preserve"> theological position too easily </w:t>
      </w:r>
      <w:r w:rsidR="002F2BF4">
        <w:rPr>
          <w:rFonts w:ascii="Lucida Sans Unicode" w:hAnsi="Lucida Sans Unicode" w:cs="Lucida Sans Unicode"/>
          <w:sz w:val="18"/>
          <w:szCs w:val="18"/>
        </w:rPr>
        <w:t xml:space="preserve">subject to reductive summary. In his major study of the Christological controversy that was to follow, J.A. </w:t>
      </w:r>
      <w:proofErr w:type="spellStart"/>
      <w:r w:rsidR="002F2BF4">
        <w:rPr>
          <w:rFonts w:ascii="Lucida Sans Unicode" w:hAnsi="Lucida Sans Unicode" w:cs="Lucida Sans Unicode"/>
          <w:sz w:val="18"/>
          <w:szCs w:val="18"/>
        </w:rPr>
        <w:t>McGuckin</w:t>
      </w:r>
      <w:proofErr w:type="spellEnd"/>
      <w:r w:rsidR="002F2BF4">
        <w:rPr>
          <w:rFonts w:ascii="Lucida Sans Unicode" w:hAnsi="Lucida Sans Unicode" w:cs="Lucida Sans Unicode"/>
          <w:sz w:val="18"/>
          <w:szCs w:val="18"/>
        </w:rPr>
        <w:t xml:space="preserve"> appears to contradict himself a little</w:t>
      </w:r>
      <w:r w:rsidR="002D1E9F">
        <w:rPr>
          <w:rFonts w:ascii="Lucida Sans Unicode" w:hAnsi="Lucida Sans Unicode" w:cs="Lucida Sans Unicode"/>
          <w:sz w:val="18"/>
          <w:szCs w:val="18"/>
        </w:rPr>
        <w:t>, by asserting first of all that the arguments of Nestorius and Cyril are both so nuanced that they do not withstand formulaic summary; but also that by “random scrutiny” of any of Cyril’s texts of the time, a clear picture of his Christology</w:t>
      </w:r>
      <w:r w:rsidR="00C25F2C">
        <w:rPr>
          <w:rFonts w:ascii="Lucida Sans Unicode" w:hAnsi="Lucida Sans Unicode" w:cs="Lucida Sans Unicode"/>
          <w:sz w:val="18"/>
          <w:szCs w:val="18"/>
        </w:rPr>
        <w:t xml:space="preserve"> can be obtained. Both are essentially true. Nestorius continued to insist, despite his rivals’ and history’s routine circulation of the idea that he espoused a “Two Sons” theology</w:t>
      </w:r>
      <w:r w:rsidR="00FA2948">
        <w:rPr>
          <w:rFonts w:ascii="Lucida Sans Unicode" w:hAnsi="Lucida Sans Unicode" w:cs="Lucida Sans Unicode"/>
          <w:sz w:val="18"/>
          <w:szCs w:val="18"/>
        </w:rPr>
        <w:t>, that he professed the essential unity of Christ. If history is written by the winners</w:t>
      </w:r>
      <w:r w:rsidR="00B74443">
        <w:rPr>
          <w:rFonts w:ascii="Lucida Sans Unicode" w:hAnsi="Lucida Sans Unicode" w:cs="Lucida Sans Unicode"/>
          <w:sz w:val="18"/>
          <w:szCs w:val="18"/>
        </w:rPr>
        <w:t>, so are the slogans and formulae. There have been recent attempts to rehabilitate Nestorius, even if only as part of a more pluralistic Church model</w:t>
      </w:r>
      <w:r w:rsidR="001C213E">
        <w:rPr>
          <w:rFonts w:ascii="Lucida Sans Unicode" w:hAnsi="Lucida Sans Unicode" w:cs="Lucida Sans Unicode"/>
          <w:sz w:val="18"/>
          <w:szCs w:val="18"/>
        </w:rPr>
        <w:t>, but the usual view is that he went down to defeat at Ephesus.</w:t>
      </w:r>
    </w:p>
    <w:p w:rsidR="001E697A" w:rsidRDefault="001C213E" w:rsidP="001E697A">
      <w:pPr>
        <w:rPr>
          <w:rFonts w:ascii="Lucida Sans Unicode" w:hAnsi="Lucida Sans Unicode" w:cs="Lucida Sans Unicode"/>
          <w:sz w:val="18"/>
          <w:szCs w:val="18"/>
        </w:rPr>
      </w:pPr>
      <w:r>
        <w:rPr>
          <w:rFonts w:ascii="Lucida Sans Unicode" w:hAnsi="Lucida Sans Unicode" w:cs="Lucida Sans Unicode"/>
          <w:sz w:val="18"/>
          <w:szCs w:val="18"/>
        </w:rPr>
        <w:t xml:space="preserve">Cyril’s victory wasn’t bloodless. He suffered an immediate backlash from powerful lobbies who had been excluded – or had chosen to be – from </w:t>
      </w:r>
      <w:r w:rsidR="00DC4A9D">
        <w:rPr>
          <w:rFonts w:ascii="Lucida Sans Unicode" w:hAnsi="Lucida Sans Unicode" w:cs="Lucida Sans Unicode"/>
          <w:sz w:val="18"/>
          <w:szCs w:val="18"/>
        </w:rPr>
        <w:t>the Council. But his view carried</w:t>
      </w:r>
      <w:r w:rsidR="00A465DE">
        <w:rPr>
          <w:rFonts w:ascii="Lucida Sans Unicode" w:hAnsi="Lucida Sans Unicode" w:cs="Lucida Sans Unicode"/>
          <w:sz w:val="18"/>
          <w:szCs w:val="18"/>
        </w:rPr>
        <w:t>. In some part, this was an acknowledgement of Alexandria’s pivotal economic and political authority, but it was also a triumph for Cyril’s style of theological argument which was discursive</w:t>
      </w:r>
      <w:r w:rsidR="00151758">
        <w:rPr>
          <w:rFonts w:ascii="Lucida Sans Unicode" w:hAnsi="Lucida Sans Unicode" w:cs="Lucida Sans Unicode"/>
          <w:sz w:val="18"/>
          <w:szCs w:val="18"/>
        </w:rPr>
        <w:t xml:space="preserve">, highly dependent on recapitulation and </w:t>
      </w:r>
      <w:r w:rsidR="008843F5">
        <w:rPr>
          <w:rFonts w:ascii="Lucida Sans Unicode" w:hAnsi="Lucida Sans Unicode" w:cs="Lucida Sans Unicode"/>
          <w:sz w:val="18"/>
          <w:szCs w:val="18"/>
        </w:rPr>
        <w:t xml:space="preserve">cyclical repetition of basic premises and arguments, but also, crucially, based on a profound knowledge of Holy Scripture, in which he had been versed from an early age, both by his uncle and predecessor </w:t>
      </w:r>
      <w:proofErr w:type="spellStart"/>
      <w:r w:rsidR="008843F5">
        <w:rPr>
          <w:rFonts w:ascii="Lucida Sans Unicode" w:hAnsi="Lucida Sans Unicode" w:cs="Lucida Sans Unicode"/>
          <w:sz w:val="18"/>
          <w:szCs w:val="18"/>
        </w:rPr>
        <w:t>Theophilus</w:t>
      </w:r>
      <w:proofErr w:type="spellEnd"/>
      <w:r w:rsidR="008843F5">
        <w:rPr>
          <w:rFonts w:ascii="Lucida Sans Unicode" w:hAnsi="Lucida Sans Unicode" w:cs="Lucida Sans Unicode"/>
          <w:sz w:val="18"/>
          <w:szCs w:val="18"/>
        </w:rPr>
        <w:t xml:space="preserve"> and by the monks under whom he is believed to have studied. </w:t>
      </w:r>
      <w:r w:rsidR="00E06796">
        <w:rPr>
          <w:rFonts w:ascii="Lucida Sans Unicode" w:hAnsi="Lucida Sans Unicode" w:cs="Lucida Sans Unicode"/>
          <w:sz w:val="18"/>
          <w:szCs w:val="18"/>
        </w:rPr>
        <w:t xml:space="preserve">Cyril may have </w:t>
      </w:r>
      <w:r w:rsidR="00E06796">
        <w:rPr>
          <w:rFonts w:ascii="Lucida Sans Unicode" w:hAnsi="Lucida Sans Unicode" w:cs="Lucida Sans Unicode"/>
          <w:sz w:val="18"/>
          <w:szCs w:val="18"/>
        </w:rPr>
        <w:lastRenderedPageBreak/>
        <w:t xml:space="preserve">had some of the attributes of a demagogue – “condensation” of issues, relentless recourse to core texts and data, </w:t>
      </w:r>
      <w:r w:rsidR="001E697A">
        <w:rPr>
          <w:rFonts w:ascii="Lucida Sans Unicode" w:hAnsi="Lucida Sans Unicode" w:cs="Lucida Sans Unicode"/>
          <w:sz w:val="18"/>
          <w:szCs w:val="18"/>
        </w:rPr>
        <w:t>unswerving commitment expressed in oppositional terms – but he was also a great scholar and one of the most persuasive theologians of the early Church period.</w:t>
      </w:r>
    </w:p>
    <w:p w:rsidR="001E697A" w:rsidRDefault="001E697A" w:rsidP="001E697A">
      <w:pPr>
        <w:rPr>
          <w:rFonts w:ascii="Lucida Sans Unicode" w:hAnsi="Lucida Sans Unicode" w:cs="Lucida Sans Unicode"/>
          <w:sz w:val="18"/>
          <w:szCs w:val="18"/>
        </w:rPr>
      </w:pPr>
      <w:r>
        <w:rPr>
          <w:rFonts w:ascii="Lucida Sans Unicode" w:hAnsi="Lucida Sans Unicode" w:cs="Lucida Sans Unicode"/>
          <w:sz w:val="18"/>
          <w:szCs w:val="18"/>
        </w:rPr>
        <w:t xml:space="preserve">                                                                    *******</w:t>
      </w:r>
    </w:p>
    <w:p w:rsidR="001E697A" w:rsidRDefault="001E697A" w:rsidP="001E697A">
      <w:pPr>
        <w:rPr>
          <w:rFonts w:ascii="Lucida Sans Unicode" w:hAnsi="Lucida Sans Unicode" w:cs="Lucida Sans Unicode"/>
          <w:sz w:val="18"/>
          <w:szCs w:val="18"/>
        </w:rPr>
      </w:pPr>
      <w:r>
        <w:rPr>
          <w:rFonts w:ascii="Lucida Sans Unicode" w:hAnsi="Lucida Sans Unicode" w:cs="Lucida Sans Unicode"/>
          <w:i/>
          <w:sz w:val="18"/>
          <w:szCs w:val="18"/>
        </w:rPr>
        <w:t xml:space="preserve">On </w:t>
      </w:r>
      <w:proofErr w:type="gramStart"/>
      <w:r>
        <w:rPr>
          <w:rFonts w:ascii="Lucida Sans Unicode" w:hAnsi="Lucida Sans Unicode" w:cs="Lucida Sans Unicode"/>
          <w:i/>
          <w:sz w:val="18"/>
          <w:szCs w:val="18"/>
        </w:rPr>
        <w:t>The Unity Of</w:t>
      </w:r>
      <w:proofErr w:type="gramEnd"/>
      <w:r>
        <w:rPr>
          <w:rFonts w:ascii="Lucida Sans Unicode" w:hAnsi="Lucida Sans Unicode" w:cs="Lucida Sans Unicode"/>
          <w:i/>
          <w:sz w:val="18"/>
          <w:szCs w:val="18"/>
        </w:rPr>
        <w:t xml:space="preserve"> Christ </w:t>
      </w:r>
      <w:r>
        <w:rPr>
          <w:rFonts w:ascii="Lucida Sans Unicode" w:hAnsi="Lucida Sans Unicode" w:cs="Lucida Sans Unicode"/>
          <w:sz w:val="18"/>
          <w:szCs w:val="18"/>
        </w:rPr>
        <w:t xml:space="preserve">was written late in Cyril’s life. </w:t>
      </w:r>
      <w:r w:rsidR="00927DD3">
        <w:rPr>
          <w:rFonts w:ascii="Lucida Sans Unicode" w:hAnsi="Lucida Sans Unicode" w:cs="Lucida Sans Unicode"/>
          <w:sz w:val="18"/>
          <w:szCs w:val="18"/>
        </w:rPr>
        <w:t>It was composed around the year 438 [Cyril/</w:t>
      </w:r>
      <w:proofErr w:type="spellStart"/>
      <w:r w:rsidR="00927DD3">
        <w:rPr>
          <w:rFonts w:ascii="Lucida Sans Unicode" w:hAnsi="Lucida Sans Unicode" w:cs="Lucida Sans Unicode"/>
          <w:sz w:val="18"/>
          <w:szCs w:val="18"/>
        </w:rPr>
        <w:t>McGuckin</w:t>
      </w:r>
      <w:proofErr w:type="spellEnd"/>
      <w:r w:rsidR="00927DD3">
        <w:rPr>
          <w:rFonts w:ascii="Lucida Sans Unicode" w:hAnsi="Lucida Sans Unicode" w:cs="Lucida Sans Unicode"/>
          <w:sz w:val="18"/>
          <w:szCs w:val="18"/>
        </w:rPr>
        <w:t>, 1995, p</w:t>
      </w:r>
      <w:r w:rsidR="007E4790">
        <w:rPr>
          <w:rFonts w:ascii="Lucida Sans Unicode" w:hAnsi="Lucida Sans Unicode" w:cs="Lucida Sans Unicode"/>
          <w:sz w:val="18"/>
          <w:szCs w:val="18"/>
        </w:rPr>
        <w:t>49] when the saint was ove</w:t>
      </w:r>
      <w:r w:rsidR="00F12B3C">
        <w:rPr>
          <w:rFonts w:ascii="Lucida Sans Unicode" w:hAnsi="Lucida Sans Unicode" w:cs="Lucida Sans Unicode"/>
          <w:sz w:val="18"/>
          <w:szCs w:val="18"/>
        </w:rPr>
        <w:t>r sixty years of age; he had been Patriarch of Alexandria for a quarter of a century. The text is written in the form of a dialogue with another, unnamed Christian, “B”, whose role</w:t>
      </w:r>
      <w:r w:rsidR="00665139">
        <w:rPr>
          <w:rFonts w:ascii="Lucida Sans Unicode" w:hAnsi="Lucida Sans Unicode" w:cs="Lucida Sans Unicode"/>
          <w:sz w:val="18"/>
          <w:szCs w:val="18"/>
        </w:rPr>
        <w:t xml:space="preserve"> shifts throughout the text from almost fawning agreement – “How rightly you put it”</w:t>
      </w:r>
      <w:r w:rsidR="00DF4F5A">
        <w:rPr>
          <w:rFonts w:ascii="Lucida Sans Unicode" w:hAnsi="Lucida Sans Unicode" w:cs="Lucida Sans Unicode"/>
          <w:sz w:val="18"/>
          <w:szCs w:val="18"/>
        </w:rPr>
        <w:t>, “I agree. The way you think is right”: a reminder that senior clerics at the time planted claques in their churches to applaud sermons and particular points of doctrinal correctness</w:t>
      </w:r>
      <w:r w:rsidR="00237033">
        <w:rPr>
          <w:rFonts w:ascii="Lucida Sans Unicode" w:hAnsi="Lucida Sans Unicode" w:cs="Lucida Sans Unicode"/>
          <w:sz w:val="18"/>
          <w:szCs w:val="18"/>
        </w:rPr>
        <w:t xml:space="preserve"> – to the more practical matter of priming Cyril for more detail or explication, to on occasions seeming to summarise the Nestorian position, with understanding if not sympathy. </w:t>
      </w:r>
      <w:r w:rsidR="001B622C">
        <w:rPr>
          <w:rFonts w:ascii="Lucida Sans Unicode" w:hAnsi="Lucida Sans Unicode" w:cs="Lucida Sans Unicode"/>
          <w:sz w:val="18"/>
          <w:szCs w:val="18"/>
        </w:rPr>
        <w:t xml:space="preserve">The form is not strictly </w:t>
      </w:r>
      <w:proofErr w:type="spellStart"/>
      <w:proofErr w:type="gramStart"/>
      <w:r w:rsidR="001B622C">
        <w:rPr>
          <w:rFonts w:ascii="Lucida Sans Unicode" w:hAnsi="Lucida Sans Unicode" w:cs="Lucida Sans Unicode"/>
          <w:sz w:val="18"/>
          <w:szCs w:val="18"/>
        </w:rPr>
        <w:t>socratic</w:t>
      </w:r>
      <w:proofErr w:type="spellEnd"/>
      <w:proofErr w:type="gramEnd"/>
      <w:r w:rsidR="001B622C">
        <w:rPr>
          <w:rFonts w:ascii="Lucida Sans Unicode" w:hAnsi="Lucida Sans Unicode" w:cs="Lucida Sans Unicode"/>
          <w:sz w:val="18"/>
          <w:szCs w:val="18"/>
        </w:rPr>
        <w:t>, but it presents as dialogue what would otherwise seem like unswerving monologue; what better excuse to repeat a point than to have an auditor who does not yet understand.</w:t>
      </w:r>
    </w:p>
    <w:p w:rsidR="009C3CF3" w:rsidRDefault="009C3CF3" w:rsidP="001E697A">
      <w:pPr>
        <w:rPr>
          <w:rFonts w:ascii="Lucida Sans Unicode" w:hAnsi="Lucida Sans Unicode" w:cs="Lucida Sans Unicode"/>
          <w:sz w:val="18"/>
          <w:szCs w:val="18"/>
        </w:rPr>
      </w:pPr>
      <w:r>
        <w:rPr>
          <w:rFonts w:ascii="Lucida Sans Unicode" w:hAnsi="Lucida Sans Unicode" w:cs="Lucida Sans Unicode"/>
          <w:sz w:val="18"/>
          <w:szCs w:val="18"/>
        </w:rPr>
        <w:t xml:space="preserve">Cyril had been writing about these issues for a decade already, albeit for different audiences or targets. He begins by declaring that </w:t>
      </w:r>
      <w:r w:rsidR="005854CD">
        <w:rPr>
          <w:rFonts w:ascii="Lucida Sans Unicode" w:hAnsi="Lucida Sans Unicode" w:cs="Lucida Sans Unicode"/>
          <w:sz w:val="18"/>
          <w:szCs w:val="18"/>
        </w:rPr>
        <w:t xml:space="preserve">people of “true and good sense” never tire of the sacred sciences, implicitly distancing himself from those (and this is a first dig at Nestorius already, surely?) </w:t>
      </w:r>
      <w:r w:rsidR="0055548D">
        <w:rPr>
          <w:rFonts w:ascii="Lucida Sans Unicode" w:hAnsi="Lucida Sans Unicode" w:cs="Lucida Sans Unicode"/>
          <w:sz w:val="18"/>
          <w:szCs w:val="18"/>
        </w:rPr>
        <w:t xml:space="preserve">who seem to believe </w:t>
      </w:r>
      <w:r w:rsidR="005854CD">
        <w:rPr>
          <w:rFonts w:ascii="Lucida Sans Unicode" w:hAnsi="Lucida Sans Unicode" w:cs="Lucida Sans Unicode"/>
          <w:sz w:val="18"/>
          <w:szCs w:val="18"/>
        </w:rPr>
        <w:t>that mere elegance a</w:t>
      </w:r>
      <w:r w:rsidR="0055548D">
        <w:rPr>
          <w:rFonts w:ascii="Lucida Sans Unicode" w:hAnsi="Lucida Sans Unicode" w:cs="Lucida Sans Unicode"/>
          <w:sz w:val="18"/>
          <w:szCs w:val="18"/>
        </w:rPr>
        <w:t xml:space="preserve">nd precision of language is </w:t>
      </w:r>
      <w:r w:rsidR="005854CD">
        <w:rPr>
          <w:rFonts w:ascii="Lucida Sans Unicode" w:hAnsi="Lucida Sans Unicode" w:cs="Lucida Sans Unicode"/>
          <w:sz w:val="18"/>
          <w:szCs w:val="18"/>
        </w:rPr>
        <w:t>sufficient to carry the day.</w:t>
      </w:r>
      <w:r w:rsidR="00F2442B">
        <w:rPr>
          <w:rFonts w:ascii="Lucida Sans Unicode" w:hAnsi="Lucida Sans Unicode" w:cs="Lucida Sans Unicode"/>
          <w:sz w:val="18"/>
          <w:szCs w:val="18"/>
        </w:rPr>
        <w:t xml:space="preserve"> He gives early notice that he will support every assertion with Biblical underpinnings, citing Matthew, the Psalms and </w:t>
      </w:r>
      <w:r w:rsidR="00850510">
        <w:rPr>
          <w:rFonts w:ascii="Lucida Sans Unicode" w:hAnsi="Lucida Sans Unicode" w:cs="Lucida Sans Unicode"/>
          <w:sz w:val="18"/>
          <w:szCs w:val="18"/>
        </w:rPr>
        <w:t>“the most Holy Paul” within the first couple of pages.</w:t>
      </w:r>
      <w:r w:rsidR="00312C66">
        <w:rPr>
          <w:rFonts w:ascii="Lucida Sans Unicode" w:hAnsi="Lucida Sans Unicode" w:cs="Lucida Sans Unicode"/>
          <w:sz w:val="18"/>
          <w:szCs w:val="18"/>
        </w:rPr>
        <w:t xml:space="preserve"> (He later insists, a little defensively, “We follow the mind of the divinely inspired writers” [Cyr/</w:t>
      </w:r>
      <w:proofErr w:type="spellStart"/>
      <w:r w:rsidR="00312C66">
        <w:rPr>
          <w:rFonts w:ascii="Lucida Sans Unicode" w:hAnsi="Lucida Sans Unicode" w:cs="Lucida Sans Unicode"/>
          <w:sz w:val="18"/>
          <w:szCs w:val="18"/>
        </w:rPr>
        <w:t>McG</w:t>
      </w:r>
      <w:proofErr w:type="spellEnd"/>
      <w:r w:rsidR="00312C66">
        <w:rPr>
          <w:rFonts w:ascii="Lucida Sans Unicode" w:hAnsi="Lucida Sans Unicode" w:cs="Lucida Sans Unicode"/>
          <w:sz w:val="18"/>
          <w:szCs w:val="18"/>
        </w:rPr>
        <w:t>, 1995, p89]</w:t>
      </w:r>
      <w:r w:rsidR="00D44D38">
        <w:rPr>
          <w:rFonts w:ascii="Lucida Sans Unicode" w:hAnsi="Lucida Sans Unicode" w:cs="Lucida Sans Unicode"/>
          <w:sz w:val="18"/>
          <w:szCs w:val="18"/>
        </w:rPr>
        <w:t>.)</w:t>
      </w:r>
      <w:r w:rsidR="00850510">
        <w:rPr>
          <w:rFonts w:ascii="Lucida Sans Unicode" w:hAnsi="Lucida Sans Unicode" w:cs="Lucida Sans Unicode"/>
          <w:sz w:val="18"/>
          <w:szCs w:val="18"/>
        </w:rPr>
        <w:t xml:space="preserve"> He also makes clear, the diplomatic smiles of earlier texts now put aside, with Nestorius</w:t>
      </w:r>
      <w:r w:rsidR="0055548D">
        <w:rPr>
          <w:rFonts w:ascii="Lucida Sans Unicode" w:hAnsi="Lucida Sans Unicode" w:cs="Lucida Sans Unicode"/>
          <w:sz w:val="18"/>
          <w:szCs w:val="18"/>
        </w:rPr>
        <w:t xml:space="preserve"> deposed and</w:t>
      </w:r>
      <w:r w:rsidR="00850510">
        <w:rPr>
          <w:rFonts w:ascii="Lucida Sans Unicode" w:hAnsi="Lucida Sans Unicode" w:cs="Lucida Sans Unicode"/>
          <w:sz w:val="18"/>
          <w:szCs w:val="18"/>
        </w:rPr>
        <w:t xml:space="preserve"> in exile, that he regards those who hold out against his Christology as</w:t>
      </w:r>
      <w:r w:rsidR="00D475E4">
        <w:rPr>
          <w:rFonts w:ascii="Lucida Sans Unicode" w:hAnsi="Lucida Sans Unicode" w:cs="Lucida Sans Unicode"/>
          <w:sz w:val="18"/>
          <w:szCs w:val="18"/>
        </w:rPr>
        <w:t xml:space="preserve"> </w:t>
      </w:r>
      <w:r w:rsidR="00E12D9B">
        <w:rPr>
          <w:rFonts w:ascii="Lucida Sans Unicode" w:hAnsi="Lucida Sans Unicode" w:cs="Lucida Sans Unicode"/>
          <w:sz w:val="18"/>
          <w:szCs w:val="18"/>
        </w:rPr>
        <w:t xml:space="preserve">snakes, </w:t>
      </w:r>
      <w:r w:rsidR="00D475E4">
        <w:rPr>
          <w:rFonts w:ascii="Lucida Sans Unicode" w:hAnsi="Lucida Sans Unicode" w:cs="Lucida Sans Unicode"/>
          <w:sz w:val="18"/>
          <w:szCs w:val="18"/>
        </w:rPr>
        <w:t>wallowing pigs and dogs returning to their vomit [Cyr/</w:t>
      </w:r>
      <w:proofErr w:type="spellStart"/>
      <w:r w:rsidR="00D475E4">
        <w:rPr>
          <w:rFonts w:ascii="Lucida Sans Unicode" w:hAnsi="Lucida Sans Unicode" w:cs="Lucida Sans Unicode"/>
          <w:sz w:val="18"/>
          <w:szCs w:val="18"/>
        </w:rPr>
        <w:t>McG</w:t>
      </w:r>
      <w:proofErr w:type="spellEnd"/>
      <w:r w:rsidR="00D475E4">
        <w:rPr>
          <w:rFonts w:ascii="Lucida Sans Unicode" w:hAnsi="Lucida Sans Unicode" w:cs="Lucida Sans Unicode"/>
          <w:sz w:val="18"/>
          <w:szCs w:val="18"/>
        </w:rPr>
        <w:t>, 1995, p</w:t>
      </w:r>
      <w:r w:rsidR="00E12D9B">
        <w:rPr>
          <w:rFonts w:ascii="Lucida Sans Unicode" w:hAnsi="Lucida Sans Unicode" w:cs="Lucida Sans Unicode"/>
          <w:sz w:val="18"/>
          <w:szCs w:val="18"/>
        </w:rPr>
        <w:t xml:space="preserve">50-51]. It was always clear that the dispute over the nature of the </w:t>
      </w:r>
      <w:proofErr w:type="spellStart"/>
      <w:r w:rsidR="00E12D9B">
        <w:rPr>
          <w:rFonts w:ascii="Lucida Sans Unicode" w:hAnsi="Lucida Sans Unicode" w:cs="Lucida Sans Unicode"/>
          <w:i/>
          <w:sz w:val="18"/>
          <w:szCs w:val="18"/>
        </w:rPr>
        <w:t>Theotokos</w:t>
      </w:r>
      <w:proofErr w:type="spellEnd"/>
      <w:r w:rsidR="00E12D9B">
        <w:rPr>
          <w:rFonts w:ascii="Lucida Sans Unicode" w:hAnsi="Lucida Sans Unicode" w:cs="Lucida Sans Unicode"/>
          <w:sz w:val="18"/>
          <w:szCs w:val="18"/>
        </w:rPr>
        <w:t xml:space="preserve"> was more concerned with Christology than with Mariology</w:t>
      </w:r>
      <w:r w:rsidR="00CE39FC">
        <w:rPr>
          <w:rFonts w:ascii="Lucida Sans Unicode" w:hAnsi="Lucida Sans Unicode" w:cs="Lucida Sans Unicode"/>
          <w:sz w:val="18"/>
          <w:szCs w:val="18"/>
        </w:rPr>
        <w:t xml:space="preserve">, and Cyril moves quickly on from that – presumably largely settled – point. </w:t>
      </w:r>
    </w:p>
    <w:p w:rsidR="00CE39FC" w:rsidRDefault="00CE39FC" w:rsidP="001E697A">
      <w:pPr>
        <w:rPr>
          <w:rFonts w:ascii="Lucida Sans Unicode" w:hAnsi="Lucida Sans Unicode" w:cs="Lucida Sans Unicode"/>
          <w:sz w:val="18"/>
          <w:szCs w:val="18"/>
        </w:rPr>
      </w:pPr>
      <w:r>
        <w:rPr>
          <w:rFonts w:ascii="Lucida Sans Unicode" w:hAnsi="Lucida Sans Unicode" w:cs="Lucida Sans Unicode"/>
          <w:sz w:val="18"/>
          <w:szCs w:val="18"/>
        </w:rPr>
        <w:t xml:space="preserve">He then does something that had already been seen in his </w:t>
      </w:r>
      <w:r w:rsidR="00532BC2">
        <w:rPr>
          <w:rFonts w:ascii="Lucida Sans Unicode" w:hAnsi="Lucida Sans Unicode" w:cs="Lucida Sans Unicode"/>
          <w:sz w:val="18"/>
          <w:szCs w:val="18"/>
        </w:rPr>
        <w:t>spring 429 Letter to the Monks of Egypt, where he appears to lump together Nestorians and Arians</w:t>
      </w:r>
      <w:r w:rsidR="00C052E7">
        <w:rPr>
          <w:rFonts w:ascii="Lucida Sans Unicode" w:hAnsi="Lucida Sans Unicode" w:cs="Lucida Sans Unicode"/>
          <w:sz w:val="18"/>
          <w:szCs w:val="18"/>
        </w:rPr>
        <w:t xml:space="preserve">, as if they were one and the same, using the principle of “doubling” to </w:t>
      </w:r>
      <w:r w:rsidR="0055548D">
        <w:rPr>
          <w:rFonts w:ascii="Lucida Sans Unicode" w:hAnsi="Lucida Sans Unicode" w:cs="Lucida Sans Unicode"/>
          <w:sz w:val="18"/>
          <w:szCs w:val="18"/>
        </w:rPr>
        <w:t>associate a current heresy with one already discredited and anathematised.</w:t>
      </w:r>
      <w:r w:rsidR="00B05661">
        <w:rPr>
          <w:rFonts w:ascii="Lucida Sans Unicode" w:hAnsi="Lucida Sans Unicode" w:cs="Lucida Sans Unicode"/>
          <w:sz w:val="18"/>
          <w:szCs w:val="18"/>
        </w:rPr>
        <w:t xml:space="preserve"> Having done so, he immediately introduces the notion of the “economy” of the Only Begotten, a term that he will use more than three dozen times in the course of his relatively short text. Cyril’s concern is not just with the “what” and the “how”</w:t>
      </w:r>
      <w:r w:rsidR="00E526B0">
        <w:rPr>
          <w:rFonts w:ascii="Lucida Sans Unicode" w:hAnsi="Lucida Sans Unicode" w:cs="Lucida Sans Unicode"/>
          <w:sz w:val="18"/>
          <w:szCs w:val="18"/>
        </w:rPr>
        <w:t xml:space="preserve"> of the Incarnation, but much more centrally with the “why”, the term “economy” referring to the working out of a </w:t>
      </w:r>
      <w:r w:rsidR="00F64C31">
        <w:rPr>
          <w:rFonts w:ascii="Lucida Sans Unicode" w:hAnsi="Lucida Sans Unicode" w:cs="Lucida Sans Unicode"/>
          <w:sz w:val="18"/>
          <w:szCs w:val="18"/>
        </w:rPr>
        <w:t>graceful (grace-filled) plan for mankind, br</w:t>
      </w:r>
      <w:r w:rsidR="00D729EF">
        <w:rPr>
          <w:rFonts w:ascii="Lucida Sans Unicode" w:hAnsi="Lucida Sans Unicode" w:cs="Lucida Sans Unicode"/>
          <w:sz w:val="18"/>
          <w:szCs w:val="18"/>
        </w:rPr>
        <w:t>ought into the world by the free will of the Godhead to redeem a mankind fallen in Eden. For Cyril, the Logos had existed in a pre-Incarnate state since the beginning out time</w:t>
      </w:r>
      <w:r w:rsidR="002F6785">
        <w:rPr>
          <w:rFonts w:ascii="Lucida Sans Unicode" w:hAnsi="Lucida Sans Unicode" w:cs="Lucida Sans Unicode"/>
          <w:sz w:val="18"/>
          <w:szCs w:val="18"/>
        </w:rPr>
        <w:t>, but was now called into being not to move among mankind as a divine being, but also by taking human flesh, to raise mankind to the divine.</w:t>
      </w:r>
    </w:p>
    <w:p w:rsidR="002F6785" w:rsidRDefault="002F6785" w:rsidP="001E697A">
      <w:pPr>
        <w:rPr>
          <w:rFonts w:ascii="Lucida Sans Unicode" w:hAnsi="Lucida Sans Unicode" w:cs="Lucida Sans Unicode"/>
          <w:sz w:val="18"/>
          <w:szCs w:val="18"/>
        </w:rPr>
      </w:pPr>
      <w:r>
        <w:rPr>
          <w:rFonts w:ascii="Lucida Sans Unicode" w:hAnsi="Lucida Sans Unicode" w:cs="Lucida Sans Unicode"/>
          <w:sz w:val="18"/>
          <w:szCs w:val="18"/>
        </w:rPr>
        <w:t>Only at this point</w:t>
      </w:r>
      <w:r w:rsidR="00574818">
        <w:rPr>
          <w:rFonts w:ascii="Lucida Sans Unicode" w:hAnsi="Lucida Sans Unicode" w:cs="Lucida Sans Unicode"/>
          <w:sz w:val="18"/>
          <w:szCs w:val="18"/>
        </w:rPr>
        <w:t xml:space="preserve"> does the name of his chief earthly adversary appear. His interlocutor reminds him of the </w:t>
      </w:r>
      <w:proofErr w:type="spellStart"/>
      <w:r w:rsidR="00574818">
        <w:rPr>
          <w:rFonts w:ascii="Lucida Sans Unicode" w:hAnsi="Lucida Sans Unicode" w:cs="Lucida Sans Unicode"/>
          <w:i/>
          <w:sz w:val="18"/>
          <w:szCs w:val="18"/>
        </w:rPr>
        <w:t>Theotokos</w:t>
      </w:r>
      <w:proofErr w:type="spellEnd"/>
      <w:r w:rsidR="00574818">
        <w:rPr>
          <w:rFonts w:ascii="Lucida Sans Unicode" w:hAnsi="Lucida Sans Unicode" w:cs="Lucida Sans Unicode"/>
          <w:i/>
          <w:sz w:val="18"/>
          <w:szCs w:val="18"/>
        </w:rPr>
        <w:t xml:space="preserve"> </w:t>
      </w:r>
      <w:r w:rsidR="00574818">
        <w:rPr>
          <w:rFonts w:ascii="Lucida Sans Unicode" w:hAnsi="Lucida Sans Unicode" w:cs="Lucida Sans Unicode"/>
          <w:sz w:val="18"/>
          <w:szCs w:val="18"/>
        </w:rPr>
        <w:t xml:space="preserve">controversy and its “serpent” instigator, prompting Cyril to say, in a </w:t>
      </w:r>
      <w:r w:rsidR="001C07DC">
        <w:rPr>
          <w:rFonts w:ascii="Lucida Sans Unicode" w:hAnsi="Lucida Sans Unicode" w:cs="Lucida Sans Unicode"/>
          <w:sz w:val="18"/>
          <w:szCs w:val="18"/>
        </w:rPr>
        <w:t>cleverly diffident manner, “You speak of Nestorius, I think”</w:t>
      </w:r>
      <w:r w:rsidR="00D60DC0">
        <w:rPr>
          <w:rFonts w:ascii="Lucida Sans Unicode" w:hAnsi="Lucida Sans Unicode" w:cs="Lucida Sans Unicode"/>
          <w:sz w:val="18"/>
          <w:szCs w:val="18"/>
        </w:rPr>
        <w:t xml:space="preserve"> [Cyr/</w:t>
      </w:r>
      <w:proofErr w:type="spellStart"/>
      <w:r w:rsidR="00D60DC0">
        <w:rPr>
          <w:rFonts w:ascii="Lucida Sans Unicode" w:hAnsi="Lucida Sans Unicode" w:cs="Lucida Sans Unicode"/>
          <w:sz w:val="18"/>
          <w:szCs w:val="18"/>
        </w:rPr>
        <w:t>McG</w:t>
      </w:r>
      <w:proofErr w:type="spellEnd"/>
      <w:r w:rsidR="00D60DC0">
        <w:rPr>
          <w:rFonts w:ascii="Lucida Sans Unicode" w:hAnsi="Lucida Sans Unicode" w:cs="Lucida Sans Unicode"/>
          <w:sz w:val="18"/>
          <w:szCs w:val="18"/>
        </w:rPr>
        <w:t>, 1995, p52]. Who else might we be speaking of?</w:t>
      </w:r>
      <w:r w:rsidR="001442D1">
        <w:rPr>
          <w:rFonts w:ascii="Lucida Sans Unicode" w:hAnsi="Lucida Sans Unicode" w:cs="Lucida Sans Unicode"/>
          <w:sz w:val="18"/>
          <w:szCs w:val="18"/>
        </w:rPr>
        <w:t xml:space="preserve"> At this point he quickly dispenses – though he will return to it – with the possibility that Christ (literally, “the anointed”) is simply one of a line of </w:t>
      </w:r>
      <w:r w:rsidR="00C675B7">
        <w:rPr>
          <w:rFonts w:ascii="Lucida Sans Unicode" w:hAnsi="Lucida Sans Unicode" w:cs="Lucida Sans Unicode"/>
          <w:sz w:val="18"/>
          <w:szCs w:val="18"/>
        </w:rPr>
        <w:t xml:space="preserve">holy individuals, from Moses to John the Baptist who have been </w:t>
      </w:r>
      <w:r w:rsidR="00C675B7">
        <w:rPr>
          <w:rFonts w:ascii="Lucida Sans Unicode" w:hAnsi="Lucida Sans Unicode" w:cs="Lucida Sans Unicode"/>
          <w:i/>
          <w:sz w:val="18"/>
          <w:szCs w:val="18"/>
        </w:rPr>
        <w:t xml:space="preserve">chosen </w:t>
      </w:r>
      <w:r w:rsidR="00C675B7">
        <w:rPr>
          <w:rFonts w:ascii="Lucida Sans Unicode" w:hAnsi="Lucida Sans Unicode" w:cs="Lucida Sans Unicode"/>
          <w:sz w:val="18"/>
          <w:szCs w:val="18"/>
        </w:rPr>
        <w:t>to propagate the Word</w:t>
      </w:r>
      <w:r w:rsidR="00C05D1A">
        <w:rPr>
          <w:rFonts w:ascii="Lucida Sans Unicode" w:hAnsi="Lucida Sans Unicode" w:cs="Lucida Sans Unicode"/>
          <w:sz w:val="18"/>
          <w:szCs w:val="18"/>
        </w:rPr>
        <w:t xml:space="preserve"> through an indwelling of divine knowledge</w:t>
      </w:r>
      <w:r w:rsidR="009678B8">
        <w:rPr>
          <w:rFonts w:ascii="Lucida Sans Unicode" w:hAnsi="Lucida Sans Unicode" w:cs="Lucida Sans Unicode"/>
          <w:sz w:val="18"/>
          <w:szCs w:val="18"/>
        </w:rPr>
        <w:t xml:space="preserve">, though not </w:t>
      </w:r>
      <w:r w:rsidR="009678B8">
        <w:rPr>
          <w:rFonts w:ascii="Lucida Sans Unicode" w:hAnsi="Lucida Sans Unicode" w:cs="Lucida Sans Unicode"/>
          <w:i/>
          <w:sz w:val="18"/>
          <w:szCs w:val="18"/>
        </w:rPr>
        <w:t>by nature</w:t>
      </w:r>
      <w:r w:rsidR="00C05D1A">
        <w:rPr>
          <w:rFonts w:ascii="Lucida Sans Unicode" w:hAnsi="Lucida Sans Unicode" w:cs="Lucida Sans Unicode"/>
          <w:sz w:val="18"/>
          <w:szCs w:val="18"/>
        </w:rPr>
        <w:t xml:space="preserve">. This sets up a question, posed by “B”, about the precise meaning of “becoming”. Does </w:t>
      </w:r>
      <w:r w:rsidR="002424A6">
        <w:rPr>
          <w:rFonts w:ascii="Lucida Sans Unicode" w:hAnsi="Lucida Sans Unicode" w:cs="Lucida Sans Unicode"/>
          <w:sz w:val="18"/>
          <w:szCs w:val="18"/>
        </w:rPr>
        <w:t xml:space="preserve">the Word </w:t>
      </w:r>
      <w:r w:rsidR="002424A6">
        <w:rPr>
          <w:rFonts w:ascii="Lucida Sans Unicode" w:hAnsi="Lucida Sans Unicode" w:cs="Lucida Sans Unicode"/>
          <w:sz w:val="18"/>
          <w:szCs w:val="18"/>
        </w:rPr>
        <w:lastRenderedPageBreak/>
        <w:t xml:space="preserve">change – which implies ceases to be the eternal Word – when it </w:t>
      </w:r>
      <w:r w:rsidR="002424A6">
        <w:rPr>
          <w:rFonts w:ascii="Lucida Sans Unicode" w:hAnsi="Lucida Sans Unicode" w:cs="Lucida Sans Unicode"/>
          <w:i/>
          <w:sz w:val="18"/>
          <w:szCs w:val="18"/>
        </w:rPr>
        <w:t xml:space="preserve">becomes </w:t>
      </w:r>
      <w:r w:rsidR="002424A6">
        <w:rPr>
          <w:rFonts w:ascii="Lucida Sans Unicode" w:hAnsi="Lucida Sans Unicode" w:cs="Lucida Sans Unicode"/>
          <w:sz w:val="18"/>
          <w:szCs w:val="18"/>
        </w:rPr>
        <w:t>flesh? Occasionally in Cyril, the proximity of a point matters more than the strict logic of his exposition</w:t>
      </w:r>
      <w:r w:rsidR="00991CF9">
        <w:rPr>
          <w:rFonts w:ascii="Lucida Sans Unicode" w:hAnsi="Lucida Sans Unicode" w:cs="Lucida Sans Unicode"/>
          <w:sz w:val="18"/>
          <w:szCs w:val="18"/>
        </w:rPr>
        <w:t>, and here, already, he has made a series of jumps from Arianism via “Nestorianism” to the fundamental question of Christology in its “what”</w:t>
      </w:r>
      <w:r w:rsidR="00D0342D">
        <w:rPr>
          <w:rFonts w:ascii="Lucida Sans Unicode" w:hAnsi="Lucida Sans Unicode" w:cs="Lucida Sans Unicode"/>
          <w:sz w:val="18"/>
          <w:szCs w:val="18"/>
        </w:rPr>
        <w:t xml:space="preserve"> form. The Logos does not surrender its divinity when it becomes flesh. The idea that “becoming” implies change is fallacious. Here, of course, we might wonder</w:t>
      </w:r>
      <w:r w:rsidR="00E84F97">
        <w:rPr>
          <w:rFonts w:ascii="Lucida Sans Unicode" w:hAnsi="Lucida Sans Unicode" w:cs="Lucida Sans Unicode"/>
          <w:sz w:val="18"/>
          <w:szCs w:val="18"/>
        </w:rPr>
        <w:t xml:space="preserve"> whether there are nuanced semantic differences between Cyril’s Greek and modern English</w:t>
      </w:r>
      <w:r w:rsidR="00082756">
        <w:rPr>
          <w:rFonts w:ascii="Lucida Sans Unicode" w:hAnsi="Lucida Sans Unicode" w:cs="Lucida Sans Unicode"/>
          <w:sz w:val="18"/>
          <w:szCs w:val="18"/>
        </w:rPr>
        <w:t>, where “becoming” often does carry an implication of change: “I became aware”, “the rod became a serpent”</w:t>
      </w:r>
      <w:r w:rsidR="00420C39">
        <w:rPr>
          <w:rFonts w:ascii="Lucida Sans Unicode" w:hAnsi="Lucida Sans Unicode" w:cs="Lucida Sans Unicode"/>
          <w:sz w:val="18"/>
          <w:szCs w:val="18"/>
        </w:rPr>
        <w:t>.</w:t>
      </w:r>
    </w:p>
    <w:p w:rsidR="00420C39" w:rsidRDefault="00420C39" w:rsidP="001E697A">
      <w:pPr>
        <w:rPr>
          <w:rFonts w:ascii="Lucida Sans Unicode" w:hAnsi="Lucida Sans Unicode" w:cs="Lucida Sans Unicode"/>
          <w:sz w:val="18"/>
          <w:szCs w:val="18"/>
        </w:rPr>
      </w:pPr>
      <w:r>
        <w:rPr>
          <w:rFonts w:ascii="Lucida Sans Unicode" w:hAnsi="Lucida Sans Unicode" w:cs="Lucida Sans Unicode"/>
          <w:sz w:val="18"/>
          <w:szCs w:val="18"/>
        </w:rPr>
        <w:t xml:space="preserve">“B” then asks the crucial “how” question: if changelessness is a necessary and non-negotiable quality of the Logos, how does the Logos become flesh? At this point Cyril turns to perhaps the most important single Biblical reference in his entire text, one that is repeated many times. The </w:t>
      </w:r>
      <w:r>
        <w:rPr>
          <w:rFonts w:ascii="Lucida Sans Unicode" w:hAnsi="Lucida Sans Unicode" w:cs="Lucida Sans Unicode"/>
          <w:i/>
          <w:sz w:val="18"/>
          <w:szCs w:val="18"/>
        </w:rPr>
        <w:t xml:space="preserve">Kenosis </w:t>
      </w:r>
      <w:r>
        <w:rPr>
          <w:rFonts w:ascii="Lucida Sans Unicode" w:hAnsi="Lucida Sans Unicode" w:cs="Lucida Sans Unicode"/>
          <w:sz w:val="18"/>
          <w:szCs w:val="18"/>
        </w:rPr>
        <w:t>hymn of Philippians</w:t>
      </w:r>
      <w:r w:rsidR="00E75774">
        <w:rPr>
          <w:rFonts w:ascii="Lucida Sans Unicode" w:hAnsi="Lucida Sans Unicode" w:cs="Lucida Sans Unicode"/>
          <w:sz w:val="18"/>
          <w:szCs w:val="18"/>
        </w:rPr>
        <w:t xml:space="preserve"> 2: 5 – 8, in which Christ Jesus “assuming the form of a slave, coming in the likeness of men” </w:t>
      </w:r>
      <w:r w:rsidR="00E75774">
        <w:rPr>
          <w:rFonts w:ascii="Lucida Sans Unicode" w:hAnsi="Lucida Sans Unicode" w:cs="Lucida Sans Unicode"/>
          <w:i/>
          <w:sz w:val="18"/>
          <w:szCs w:val="18"/>
        </w:rPr>
        <w:t>emptied himself</w:t>
      </w:r>
      <w:r w:rsidR="005D2ECF">
        <w:rPr>
          <w:rFonts w:ascii="Lucida Sans Unicode" w:hAnsi="Lucida Sans Unicode" w:cs="Lucida Sans Unicode"/>
          <w:sz w:val="18"/>
          <w:szCs w:val="18"/>
        </w:rPr>
        <w:t xml:space="preserve"> and humbled himself sufficiently to submit to the ultimate in human suffering, death on a cross. Cyril doesn’t dwell on the poetry, but immediately imposes the limiting conditions on this definition, which is that it does not admit of </w:t>
      </w:r>
      <w:r w:rsidR="003C3A8F">
        <w:rPr>
          <w:rFonts w:ascii="Lucida Sans Unicode" w:hAnsi="Lucida Sans Unicode" w:cs="Lucida Sans Unicode"/>
          <w:sz w:val="18"/>
          <w:szCs w:val="18"/>
        </w:rPr>
        <w:t>the Logos being turned into flesh, nor of undergoing any form of admixture or blending, a concession that would lead at once in the direction of a Two Sons theory, one human one divine, however encapsulated in a single form.</w:t>
      </w:r>
      <w:r w:rsidR="00D51157">
        <w:rPr>
          <w:rFonts w:ascii="Lucida Sans Unicode" w:hAnsi="Lucida Sans Unicode" w:cs="Lucida Sans Unicode"/>
          <w:sz w:val="18"/>
          <w:szCs w:val="18"/>
        </w:rPr>
        <w:t xml:space="preserve"> Cyril always seems to refer to the teleology of the Incarnation as a “plan” [Cyr/</w:t>
      </w:r>
      <w:proofErr w:type="spellStart"/>
      <w:r w:rsidR="00D51157">
        <w:rPr>
          <w:rFonts w:ascii="Lucida Sans Unicode" w:hAnsi="Lucida Sans Unicode" w:cs="Lucida Sans Unicode"/>
          <w:sz w:val="18"/>
          <w:szCs w:val="18"/>
        </w:rPr>
        <w:t>McG</w:t>
      </w:r>
      <w:proofErr w:type="spellEnd"/>
      <w:r w:rsidR="00D51157">
        <w:rPr>
          <w:rFonts w:ascii="Lucida Sans Unicode" w:hAnsi="Lucida Sans Unicode" w:cs="Lucida Sans Unicode"/>
          <w:sz w:val="18"/>
          <w:szCs w:val="18"/>
        </w:rPr>
        <w:t>, 1995, p</w:t>
      </w:r>
      <w:r w:rsidR="00D97B92">
        <w:rPr>
          <w:rFonts w:ascii="Lucida Sans Unicode" w:hAnsi="Lucida Sans Unicode" w:cs="Lucida Sans Unicode"/>
          <w:sz w:val="18"/>
          <w:szCs w:val="18"/>
        </w:rPr>
        <w:t>55 passim], the working-out or economy. He also refers to the taking of a fully human body by the Logos as an “appropriation”</w:t>
      </w:r>
      <w:r w:rsidR="00084CCC">
        <w:rPr>
          <w:rFonts w:ascii="Lucida Sans Unicode" w:hAnsi="Lucida Sans Unicode" w:cs="Lucida Sans Unicode"/>
          <w:sz w:val="18"/>
          <w:szCs w:val="18"/>
        </w:rPr>
        <w:t>, a term that in the context of modern science fiction tropes of alien takeover has slightly unfortunate associations that would not have been an issue for a 5</w:t>
      </w:r>
      <w:r w:rsidR="00084CCC" w:rsidRPr="00084CCC">
        <w:rPr>
          <w:rFonts w:ascii="Lucida Sans Unicode" w:hAnsi="Lucida Sans Unicode" w:cs="Lucida Sans Unicode"/>
          <w:sz w:val="18"/>
          <w:szCs w:val="18"/>
          <w:vertAlign w:val="superscript"/>
        </w:rPr>
        <w:t>th</w:t>
      </w:r>
      <w:r w:rsidR="00084CCC">
        <w:rPr>
          <w:rFonts w:ascii="Lucida Sans Unicode" w:hAnsi="Lucida Sans Unicode" w:cs="Lucida Sans Unicode"/>
          <w:sz w:val="18"/>
          <w:szCs w:val="18"/>
        </w:rPr>
        <w:t xml:space="preserve"> century theologian.</w:t>
      </w:r>
    </w:p>
    <w:p w:rsidR="0067734F" w:rsidRDefault="0067734F" w:rsidP="001E697A">
      <w:pPr>
        <w:rPr>
          <w:rFonts w:ascii="Lucida Sans Unicode" w:hAnsi="Lucida Sans Unicode" w:cs="Lucida Sans Unicode"/>
          <w:sz w:val="18"/>
          <w:szCs w:val="18"/>
        </w:rPr>
      </w:pPr>
      <w:r>
        <w:rPr>
          <w:rFonts w:ascii="Lucida Sans Unicode" w:hAnsi="Lucida Sans Unicode" w:cs="Lucida Sans Unicode"/>
          <w:sz w:val="18"/>
          <w:szCs w:val="18"/>
        </w:rPr>
        <w:t xml:space="preserve">The </w:t>
      </w:r>
      <w:r w:rsidR="0091631C">
        <w:rPr>
          <w:rFonts w:ascii="Lucida Sans Unicode" w:hAnsi="Lucida Sans Unicode" w:cs="Lucida Sans Unicode"/>
          <w:sz w:val="18"/>
          <w:szCs w:val="18"/>
        </w:rPr>
        <w:t>extraordinary dividend of this appropriation is that a newly d</w:t>
      </w:r>
      <w:r w:rsidR="00F41F02">
        <w:rPr>
          <w:rFonts w:ascii="Lucida Sans Unicode" w:hAnsi="Lucida Sans Unicode" w:cs="Lucida Sans Unicode"/>
          <w:sz w:val="18"/>
          <w:szCs w:val="18"/>
        </w:rPr>
        <w:t xml:space="preserve">ivinised mankind, while “conjoined with him in the likeness of his death, so also shall we be in the likeness of his resurrection” as promised in Romans </w:t>
      </w:r>
      <w:r w:rsidR="00B04B9E">
        <w:rPr>
          <w:rFonts w:ascii="Lucida Sans Unicode" w:hAnsi="Lucida Sans Unicode" w:cs="Lucida Sans Unicode"/>
          <w:sz w:val="18"/>
          <w:szCs w:val="18"/>
        </w:rPr>
        <w:t>6: 5 and in the enriching poverty (Cyril loves these reversals of emphasis, which he regards as fundamental aspects of the mystery not merely as word-p</w:t>
      </w:r>
      <w:r w:rsidR="003135E8">
        <w:rPr>
          <w:rFonts w:ascii="Lucida Sans Unicode" w:hAnsi="Lucida Sans Unicode" w:cs="Lucida Sans Unicode"/>
          <w:sz w:val="18"/>
          <w:szCs w:val="18"/>
        </w:rPr>
        <w:t xml:space="preserve">lay) as promised in 2Corinthians 8: 9. Any denial of the </w:t>
      </w:r>
      <w:proofErr w:type="spellStart"/>
      <w:r w:rsidR="003135E8">
        <w:rPr>
          <w:rFonts w:ascii="Lucida Sans Unicode" w:hAnsi="Lucida Sans Unicode" w:cs="Lucida Sans Unicode"/>
          <w:sz w:val="18"/>
          <w:szCs w:val="18"/>
        </w:rPr>
        <w:t>enfleshment</w:t>
      </w:r>
      <w:proofErr w:type="spellEnd"/>
      <w:r w:rsidR="003135E8">
        <w:rPr>
          <w:rFonts w:ascii="Lucida Sans Unicode" w:hAnsi="Lucida Sans Unicode" w:cs="Lucida Sans Unicode"/>
          <w:sz w:val="18"/>
          <w:szCs w:val="18"/>
        </w:rPr>
        <w:t xml:space="preserve"> of the Logos, or Jesus’s birth from a woma</w:t>
      </w:r>
      <w:r w:rsidR="006671BC">
        <w:rPr>
          <w:rFonts w:ascii="Lucida Sans Unicode" w:hAnsi="Lucida Sans Unicode" w:cs="Lucida Sans Unicode"/>
          <w:sz w:val="18"/>
          <w:szCs w:val="18"/>
        </w:rPr>
        <w:t>n will “bankrupt” [Cyr/</w:t>
      </w:r>
      <w:proofErr w:type="spellStart"/>
      <w:r w:rsidR="006671BC">
        <w:rPr>
          <w:rFonts w:ascii="Lucida Sans Unicode" w:hAnsi="Lucida Sans Unicode" w:cs="Lucida Sans Unicode"/>
          <w:sz w:val="18"/>
          <w:szCs w:val="18"/>
        </w:rPr>
        <w:t>McG</w:t>
      </w:r>
      <w:proofErr w:type="spellEnd"/>
      <w:r w:rsidR="006671BC">
        <w:rPr>
          <w:rFonts w:ascii="Lucida Sans Unicode" w:hAnsi="Lucida Sans Unicode" w:cs="Lucida Sans Unicode"/>
          <w:sz w:val="18"/>
          <w:szCs w:val="18"/>
        </w:rPr>
        <w:t xml:space="preserve">, 1995, p59] the economy of salvation. This regeneration </w:t>
      </w:r>
      <w:r w:rsidR="001D124A">
        <w:rPr>
          <w:rFonts w:ascii="Lucida Sans Unicode" w:hAnsi="Lucida Sans Unicode" w:cs="Lucida Sans Unicode"/>
          <w:sz w:val="18"/>
          <w:szCs w:val="18"/>
        </w:rPr>
        <w:t xml:space="preserve">and spiritual assimilation means that we, too, are able to call God our Father. For Cyril the Incarnation has a </w:t>
      </w:r>
      <w:proofErr w:type="spellStart"/>
      <w:r w:rsidR="001D124A">
        <w:rPr>
          <w:rFonts w:ascii="Lucida Sans Unicode" w:hAnsi="Lucida Sans Unicode" w:cs="Lucida Sans Unicode"/>
          <w:sz w:val="18"/>
          <w:szCs w:val="18"/>
        </w:rPr>
        <w:t>diodic</w:t>
      </w:r>
      <w:proofErr w:type="spellEnd"/>
      <w:r w:rsidR="001D124A">
        <w:rPr>
          <w:rFonts w:ascii="Lucida Sans Unicode" w:hAnsi="Lucida Sans Unicode" w:cs="Lucida Sans Unicode"/>
          <w:sz w:val="18"/>
          <w:szCs w:val="18"/>
        </w:rPr>
        <w:t xml:space="preserve"> function: it means that as the Word becomes a man, mankind becomes one with God</w:t>
      </w:r>
      <w:r w:rsidR="00006D4C">
        <w:rPr>
          <w:rFonts w:ascii="Lucida Sans Unicode" w:hAnsi="Lucida Sans Unicode" w:cs="Lucida Sans Unicode"/>
          <w:sz w:val="18"/>
          <w:szCs w:val="18"/>
        </w:rPr>
        <w:t>.</w:t>
      </w:r>
    </w:p>
    <w:p w:rsidR="00AD38B9" w:rsidRDefault="00006D4C">
      <w:pPr>
        <w:rPr>
          <w:rFonts w:ascii="Lucida Sans Unicode" w:hAnsi="Lucida Sans Unicode" w:cs="Lucida Sans Unicode"/>
          <w:sz w:val="18"/>
          <w:szCs w:val="18"/>
        </w:rPr>
      </w:pPr>
      <w:r>
        <w:rPr>
          <w:rFonts w:ascii="Lucida Sans Unicode" w:hAnsi="Lucida Sans Unicode" w:cs="Lucida Sans Unicode"/>
          <w:sz w:val="18"/>
          <w:szCs w:val="18"/>
        </w:rPr>
        <w:t>The argument that the superior will always drive out the inferior does not apply with Cyril, as it did according to other interpretations</w:t>
      </w:r>
      <w:r w:rsidR="005164DE">
        <w:rPr>
          <w:rFonts w:ascii="Lucida Sans Unicode" w:hAnsi="Lucida Sans Unicode" w:cs="Lucida Sans Unicode"/>
          <w:sz w:val="18"/>
          <w:szCs w:val="18"/>
        </w:rPr>
        <w:t>. The human and the divine are combined in Jesus and with each element preserved intact and inviolate, a position that avoids any descent into Docetism (some modern commentators, notably</w:t>
      </w:r>
      <w:r w:rsidR="00654082">
        <w:rPr>
          <w:rFonts w:ascii="Lucida Sans Unicode" w:hAnsi="Lucida Sans Unicode" w:cs="Lucida Sans Unicode"/>
          <w:sz w:val="18"/>
          <w:szCs w:val="18"/>
        </w:rPr>
        <w:t xml:space="preserve"> D.M. Baillie, disagree with this) or even more egregiously, Arianism.</w:t>
      </w:r>
      <w:r w:rsidR="00503213">
        <w:rPr>
          <w:rFonts w:ascii="Lucida Sans Unicode" w:hAnsi="Lucida Sans Unicode" w:cs="Lucida Sans Unicode"/>
          <w:sz w:val="18"/>
          <w:szCs w:val="18"/>
        </w:rPr>
        <w:t xml:space="preserve"> On matters like this, Cyril’s mysticism and </w:t>
      </w:r>
      <w:r w:rsidR="006525B6">
        <w:rPr>
          <w:rFonts w:ascii="Lucida Sans Unicode" w:hAnsi="Lucida Sans Unicode" w:cs="Lucida Sans Unicode"/>
          <w:sz w:val="18"/>
          <w:szCs w:val="18"/>
        </w:rPr>
        <w:t>confident embrace of seeming paradox trump Nestorius’s “strictly speaking” literalism</w:t>
      </w:r>
      <w:r w:rsidR="009678B8">
        <w:rPr>
          <w:rFonts w:ascii="Lucida Sans Unicode" w:hAnsi="Lucida Sans Unicode" w:cs="Lucida Sans Unicode"/>
          <w:sz w:val="18"/>
          <w:szCs w:val="18"/>
        </w:rPr>
        <w:t>. The word economy</w:t>
      </w:r>
      <w:r w:rsidR="00427937">
        <w:rPr>
          <w:rFonts w:ascii="Lucida Sans Unicode" w:hAnsi="Lucida Sans Unicode" w:cs="Lucida Sans Unicode"/>
          <w:sz w:val="18"/>
          <w:szCs w:val="18"/>
        </w:rPr>
        <w:t xml:space="preserve"> is used again and again in these pages, underlining Cyril’s believe that the </w:t>
      </w:r>
      <w:proofErr w:type="spellStart"/>
      <w:r w:rsidR="00427937">
        <w:rPr>
          <w:rFonts w:ascii="Lucida Sans Unicode" w:hAnsi="Lucida Sans Unicode" w:cs="Lucida Sans Unicode"/>
          <w:sz w:val="18"/>
          <w:szCs w:val="18"/>
        </w:rPr>
        <w:t>enfleshment</w:t>
      </w:r>
      <w:proofErr w:type="spellEnd"/>
      <w:r w:rsidR="00427937">
        <w:rPr>
          <w:rFonts w:ascii="Lucida Sans Unicode" w:hAnsi="Lucida Sans Unicode" w:cs="Lucida Sans Unicode"/>
          <w:sz w:val="18"/>
          <w:szCs w:val="18"/>
        </w:rPr>
        <w:t xml:space="preserve"> of the Logos is not just an isolated big-bang event </w:t>
      </w:r>
      <w:r w:rsidR="00754B60">
        <w:rPr>
          <w:rFonts w:ascii="Lucida Sans Unicode" w:hAnsi="Lucida Sans Unicode" w:cs="Lucida Sans Unicode"/>
          <w:sz w:val="18"/>
          <w:szCs w:val="18"/>
        </w:rPr>
        <w:t>but an ongoing process inscribed into a narrative that has moved outward from the promissory history of Israel and made universal.</w:t>
      </w:r>
    </w:p>
    <w:p w:rsidR="007A6261" w:rsidRDefault="007A6261">
      <w:pPr>
        <w:rPr>
          <w:rFonts w:ascii="Lucida Sans Unicode" w:hAnsi="Lucida Sans Unicode" w:cs="Lucida Sans Unicode"/>
          <w:sz w:val="18"/>
          <w:szCs w:val="18"/>
        </w:rPr>
      </w:pPr>
      <w:r>
        <w:rPr>
          <w:rFonts w:ascii="Lucida Sans Unicode" w:hAnsi="Lucida Sans Unicode" w:cs="Lucida Sans Unicode"/>
          <w:sz w:val="18"/>
          <w:szCs w:val="18"/>
        </w:rPr>
        <w:t xml:space="preserve">Cyril vehemently rejects any model of the Incarnation based on mere association, on the grounds that anything that has been given or bestowed is </w:t>
      </w:r>
      <w:r w:rsidR="001C62C2">
        <w:rPr>
          <w:rFonts w:ascii="Lucida Sans Unicode" w:hAnsi="Lucida Sans Unicode" w:cs="Lucida Sans Unicode"/>
          <w:sz w:val="18"/>
          <w:szCs w:val="18"/>
        </w:rPr>
        <w:t>by such definition potentially susceptible to rejection or alienation</w:t>
      </w:r>
      <w:r w:rsidR="005C22CA">
        <w:rPr>
          <w:rFonts w:ascii="Lucida Sans Unicode" w:hAnsi="Lucida Sans Unicode" w:cs="Lucida Sans Unicode"/>
          <w:sz w:val="18"/>
          <w:szCs w:val="18"/>
        </w:rPr>
        <w:t xml:space="preserve">; by extension a </w:t>
      </w:r>
      <w:proofErr w:type="spellStart"/>
      <w:r w:rsidR="005C22CA">
        <w:rPr>
          <w:rFonts w:ascii="Lucida Sans Unicode" w:hAnsi="Lucida Sans Unicode" w:cs="Lucida Sans Unicode"/>
          <w:sz w:val="18"/>
          <w:szCs w:val="18"/>
        </w:rPr>
        <w:t>Sonship</w:t>
      </w:r>
      <w:proofErr w:type="spellEnd"/>
      <w:r w:rsidR="005C22CA">
        <w:rPr>
          <w:rFonts w:ascii="Lucida Sans Unicode" w:hAnsi="Lucida Sans Unicode" w:cs="Lucida Sans Unicode"/>
          <w:sz w:val="18"/>
          <w:szCs w:val="18"/>
        </w:rPr>
        <w:t xml:space="preserve"> granted by election rather than nature could potentially be withdrawn and a promise of redemption to mankind cancelled</w:t>
      </w:r>
      <w:r w:rsidR="001C62C2">
        <w:rPr>
          <w:rFonts w:ascii="Lucida Sans Unicode" w:hAnsi="Lucida Sans Unicode" w:cs="Lucida Sans Unicode"/>
          <w:sz w:val="18"/>
          <w:szCs w:val="18"/>
        </w:rPr>
        <w:t>. On the contrary, he asserts that the u</w:t>
      </w:r>
      <w:r w:rsidR="00E86503">
        <w:rPr>
          <w:rFonts w:ascii="Lucida Sans Unicode" w:hAnsi="Lucida Sans Unicode" w:cs="Lucida Sans Unicode"/>
          <w:sz w:val="18"/>
          <w:szCs w:val="18"/>
        </w:rPr>
        <w:t>nion and free exchange of natures is inalienable and permanent, pending an eschatology that w</w:t>
      </w:r>
      <w:r w:rsidR="00B1218A">
        <w:rPr>
          <w:rFonts w:ascii="Lucida Sans Unicode" w:hAnsi="Lucida Sans Unicode" w:cs="Lucida Sans Unicode"/>
          <w:sz w:val="18"/>
          <w:szCs w:val="18"/>
        </w:rPr>
        <w:t>ill complete an</w:t>
      </w:r>
      <w:r w:rsidR="00E86503">
        <w:rPr>
          <w:rFonts w:ascii="Lucida Sans Unicode" w:hAnsi="Lucida Sans Unicode" w:cs="Lucida Sans Unicode"/>
          <w:sz w:val="18"/>
          <w:szCs w:val="18"/>
        </w:rPr>
        <w:t xml:space="preserve"> economic plan</w:t>
      </w:r>
      <w:r w:rsidR="00B1218A">
        <w:rPr>
          <w:rFonts w:ascii="Lucida Sans Unicode" w:hAnsi="Lucida Sans Unicode" w:cs="Lucida Sans Unicode"/>
          <w:sz w:val="18"/>
          <w:szCs w:val="18"/>
        </w:rPr>
        <w:t xml:space="preserve"> that would be “pillaged” [Cyr/</w:t>
      </w:r>
      <w:proofErr w:type="spellStart"/>
      <w:r w:rsidR="00B1218A">
        <w:rPr>
          <w:rFonts w:ascii="Lucida Sans Unicode" w:hAnsi="Lucida Sans Unicode" w:cs="Lucida Sans Unicode"/>
          <w:sz w:val="18"/>
          <w:szCs w:val="18"/>
        </w:rPr>
        <w:t>McG</w:t>
      </w:r>
      <w:proofErr w:type="spellEnd"/>
      <w:r w:rsidR="00B1218A">
        <w:rPr>
          <w:rFonts w:ascii="Lucida Sans Unicode" w:hAnsi="Lucida Sans Unicode" w:cs="Lucida Sans Unicode"/>
          <w:sz w:val="18"/>
          <w:szCs w:val="18"/>
        </w:rPr>
        <w:t>, 1995, p</w:t>
      </w:r>
      <w:r w:rsidR="00F70C80">
        <w:rPr>
          <w:rFonts w:ascii="Lucida Sans Unicode" w:hAnsi="Lucida Sans Unicode" w:cs="Lucida Sans Unicode"/>
          <w:sz w:val="18"/>
          <w:szCs w:val="18"/>
        </w:rPr>
        <w:t>89] if the union were conceived only as an association</w:t>
      </w:r>
      <w:r w:rsidR="00E86503">
        <w:rPr>
          <w:rFonts w:ascii="Lucida Sans Unicode" w:hAnsi="Lucida Sans Unicode" w:cs="Lucida Sans Unicode"/>
          <w:sz w:val="18"/>
          <w:szCs w:val="18"/>
        </w:rPr>
        <w:t>.</w:t>
      </w:r>
      <w:r w:rsidR="000A3110">
        <w:rPr>
          <w:rFonts w:ascii="Lucida Sans Unicode" w:hAnsi="Lucida Sans Unicode" w:cs="Lucida Sans Unicode"/>
          <w:sz w:val="18"/>
          <w:szCs w:val="18"/>
        </w:rPr>
        <w:t xml:space="preserve"> Though Cyril makes no explicit reference to the Church Fathers, only to </w:t>
      </w:r>
      <w:r w:rsidR="000A3110">
        <w:rPr>
          <w:rFonts w:ascii="Lucida Sans Unicode" w:hAnsi="Lucida Sans Unicode" w:cs="Lucida Sans Unicode"/>
          <w:sz w:val="18"/>
          <w:szCs w:val="18"/>
        </w:rPr>
        <w:lastRenderedPageBreak/>
        <w:t xml:space="preserve">Scripture, he asserts </w:t>
      </w:r>
      <w:r w:rsidR="00F376A0">
        <w:rPr>
          <w:rFonts w:ascii="Lucida Sans Unicode" w:hAnsi="Lucida Sans Unicode" w:cs="Lucida Sans Unicode"/>
          <w:sz w:val="18"/>
          <w:szCs w:val="18"/>
        </w:rPr>
        <w:t>[Cyr/</w:t>
      </w:r>
      <w:proofErr w:type="spellStart"/>
      <w:r w:rsidR="00F376A0">
        <w:rPr>
          <w:rFonts w:ascii="Lucida Sans Unicode" w:hAnsi="Lucida Sans Unicode" w:cs="Lucida Sans Unicode"/>
          <w:sz w:val="18"/>
          <w:szCs w:val="18"/>
        </w:rPr>
        <w:t>McG</w:t>
      </w:r>
      <w:proofErr w:type="spellEnd"/>
      <w:r w:rsidR="00F376A0">
        <w:rPr>
          <w:rFonts w:ascii="Lucida Sans Unicode" w:hAnsi="Lucida Sans Unicode" w:cs="Lucida Sans Unicode"/>
          <w:sz w:val="18"/>
          <w:szCs w:val="18"/>
        </w:rPr>
        <w:t>, 1995, p73] that the understanding a union, not mixture, of natures has been part of Church teaching for centuries.</w:t>
      </w:r>
      <w:r w:rsidR="004D43B3">
        <w:rPr>
          <w:rFonts w:ascii="Lucida Sans Unicode" w:hAnsi="Lucida Sans Unicode" w:cs="Lucida Sans Unicode"/>
          <w:sz w:val="18"/>
          <w:szCs w:val="18"/>
        </w:rPr>
        <w:t xml:space="preserve"> He invokes Philippians</w:t>
      </w:r>
      <w:r w:rsidR="005E3364">
        <w:rPr>
          <w:rFonts w:ascii="Lucida Sans Unicode" w:hAnsi="Lucida Sans Unicode" w:cs="Lucida Sans Unicode"/>
          <w:sz w:val="18"/>
          <w:szCs w:val="18"/>
        </w:rPr>
        <w:t xml:space="preserve"> again in support of this point, sensing again that the Two Sons argument still hovers. </w:t>
      </w:r>
      <w:r w:rsidR="00494AF6">
        <w:rPr>
          <w:rFonts w:ascii="Lucida Sans Unicode" w:hAnsi="Lucida Sans Unicode" w:cs="Lucida Sans Unicode"/>
          <w:sz w:val="18"/>
          <w:szCs w:val="18"/>
        </w:rPr>
        <w:t xml:space="preserve">He also heads off other heresies (including the </w:t>
      </w:r>
      <w:proofErr w:type="spellStart"/>
      <w:r w:rsidR="00494AF6">
        <w:rPr>
          <w:rFonts w:ascii="Lucida Sans Unicode" w:hAnsi="Lucida Sans Unicode" w:cs="Lucida Sans Unicode"/>
          <w:sz w:val="18"/>
          <w:szCs w:val="18"/>
        </w:rPr>
        <w:t>Apollarinist</w:t>
      </w:r>
      <w:proofErr w:type="spellEnd"/>
      <w:r w:rsidR="00494AF6">
        <w:rPr>
          <w:rFonts w:ascii="Lucida Sans Unicode" w:hAnsi="Lucida Sans Unicode" w:cs="Lucida Sans Unicode"/>
          <w:sz w:val="18"/>
          <w:szCs w:val="18"/>
        </w:rPr>
        <w:t>, though he would continue to be accused of this)</w:t>
      </w:r>
      <w:r w:rsidR="005A2309">
        <w:rPr>
          <w:rFonts w:ascii="Lucida Sans Unicode" w:hAnsi="Lucida Sans Unicode" w:cs="Lucida Sans Unicode"/>
          <w:sz w:val="18"/>
          <w:szCs w:val="18"/>
        </w:rPr>
        <w:t xml:space="preserve"> by stating plainly: “We say th</w:t>
      </w:r>
      <w:r w:rsidR="00B1218A">
        <w:rPr>
          <w:rFonts w:ascii="Lucida Sans Unicode" w:hAnsi="Lucida Sans Unicode" w:cs="Lucida Sans Unicode"/>
          <w:sz w:val="18"/>
          <w:szCs w:val="18"/>
        </w:rPr>
        <w:t>at there is one Son, and that h</w:t>
      </w:r>
      <w:r w:rsidR="005A2309">
        <w:rPr>
          <w:rFonts w:ascii="Lucida Sans Unicode" w:hAnsi="Lucida Sans Unicode" w:cs="Lucida Sans Unicode"/>
          <w:sz w:val="18"/>
          <w:szCs w:val="18"/>
        </w:rPr>
        <w:t>e has one nature even when he is considered as having assumed flesh endowed with a rational soul” [Cyr/</w:t>
      </w:r>
      <w:proofErr w:type="spellStart"/>
      <w:r w:rsidR="005A2309">
        <w:rPr>
          <w:rFonts w:ascii="Lucida Sans Unicode" w:hAnsi="Lucida Sans Unicode" w:cs="Lucida Sans Unicode"/>
          <w:sz w:val="18"/>
          <w:szCs w:val="18"/>
        </w:rPr>
        <w:t>McG</w:t>
      </w:r>
      <w:proofErr w:type="spellEnd"/>
      <w:r w:rsidR="005A2309">
        <w:rPr>
          <w:rFonts w:ascii="Lucida Sans Unicode" w:hAnsi="Lucida Sans Unicode" w:cs="Lucida Sans Unicode"/>
          <w:sz w:val="18"/>
          <w:szCs w:val="18"/>
        </w:rPr>
        <w:t>, 1995, p77</w:t>
      </w:r>
      <w:r w:rsidR="00D6713E">
        <w:rPr>
          <w:rFonts w:ascii="Lucida Sans Unicode" w:hAnsi="Lucida Sans Unicode" w:cs="Lucida Sans Unicode"/>
          <w:sz w:val="18"/>
          <w:szCs w:val="18"/>
        </w:rPr>
        <w:t>]. Cyril uses analogical examples many times – lily/perfume, fire/branch, body/soul – to illustrate an inseparable unity</w:t>
      </w:r>
      <w:r w:rsidR="00122A2B">
        <w:rPr>
          <w:rFonts w:ascii="Lucida Sans Unicode" w:hAnsi="Lucida Sans Unicode" w:cs="Lucida Sans Unicode"/>
          <w:sz w:val="18"/>
          <w:szCs w:val="18"/>
        </w:rPr>
        <w:t>. These have their inevitable weak points, though the example of the Burning Bush (</w:t>
      </w:r>
      <w:proofErr w:type="spellStart"/>
      <w:proofErr w:type="gramStart"/>
      <w:r w:rsidR="00122A2B">
        <w:rPr>
          <w:rFonts w:ascii="Lucida Sans Unicode" w:hAnsi="Lucida Sans Unicode" w:cs="Lucida Sans Unicode"/>
          <w:i/>
          <w:sz w:val="18"/>
          <w:szCs w:val="18"/>
        </w:rPr>
        <w:t>nec</w:t>
      </w:r>
      <w:proofErr w:type="spellEnd"/>
      <w:proofErr w:type="gramEnd"/>
      <w:r w:rsidR="00122A2B">
        <w:rPr>
          <w:rFonts w:ascii="Lucida Sans Unicode" w:hAnsi="Lucida Sans Unicode" w:cs="Lucida Sans Unicode"/>
          <w:i/>
          <w:sz w:val="18"/>
          <w:szCs w:val="18"/>
        </w:rPr>
        <w:t xml:space="preserve"> </w:t>
      </w:r>
      <w:proofErr w:type="spellStart"/>
      <w:r w:rsidR="00122A2B">
        <w:rPr>
          <w:rFonts w:ascii="Lucida Sans Unicode" w:hAnsi="Lucida Sans Unicode" w:cs="Lucida Sans Unicode"/>
          <w:i/>
          <w:sz w:val="18"/>
          <w:szCs w:val="18"/>
        </w:rPr>
        <w:t>tamen</w:t>
      </w:r>
      <w:proofErr w:type="spellEnd"/>
      <w:r w:rsidR="00122A2B">
        <w:rPr>
          <w:rFonts w:ascii="Lucida Sans Unicode" w:hAnsi="Lucida Sans Unicode" w:cs="Lucida Sans Unicode"/>
          <w:i/>
          <w:sz w:val="18"/>
          <w:szCs w:val="18"/>
        </w:rPr>
        <w:t xml:space="preserve"> </w:t>
      </w:r>
      <w:proofErr w:type="spellStart"/>
      <w:r w:rsidR="00122A2B">
        <w:rPr>
          <w:rFonts w:ascii="Lucida Sans Unicode" w:hAnsi="Lucida Sans Unicode" w:cs="Lucida Sans Unicode"/>
          <w:i/>
          <w:sz w:val="18"/>
          <w:szCs w:val="18"/>
        </w:rPr>
        <w:t>consumebatur</w:t>
      </w:r>
      <w:proofErr w:type="spellEnd"/>
      <w:r w:rsidR="00122A2B">
        <w:rPr>
          <w:rFonts w:ascii="Lucida Sans Unicode" w:hAnsi="Lucida Sans Unicode" w:cs="Lucida Sans Unicode"/>
          <w:sz w:val="18"/>
          <w:szCs w:val="18"/>
        </w:rPr>
        <w:t>) is typologically connected to the Incarnation. The example of soul and body chimes a little awkwardly with audiences versed in 19</w:t>
      </w:r>
      <w:r w:rsidR="00122A2B" w:rsidRPr="00122A2B">
        <w:rPr>
          <w:rFonts w:ascii="Lucida Sans Unicode" w:hAnsi="Lucida Sans Unicode" w:cs="Lucida Sans Unicode"/>
          <w:sz w:val="18"/>
          <w:szCs w:val="18"/>
          <w:vertAlign w:val="superscript"/>
        </w:rPr>
        <w:t>th</w:t>
      </w:r>
      <w:r w:rsidR="00122A2B">
        <w:rPr>
          <w:rFonts w:ascii="Lucida Sans Unicode" w:hAnsi="Lucida Sans Unicode" w:cs="Lucida Sans Unicode"/>
          <w:sz w:val="18"/>
          <w:szCs w:val="18"/>
        </w:rPr>
        <w:t xml:space="preserve"> and 20</w:t>
      </w:r>
      <w:r w:rsidR="00122A2B" w:rsidRPr="00122A2B">
        <w:rPr>
          <w:rFonts w:ascii="Lucida Sans Unicode" w:hAnsi="Lucida Sans Unicode" w:cs="Lucida Sans Unicode"/>
          <w:sz w:val="18"/>
          <w:szCs w:val="18"/>
          <w:vertAlign w:val="superscript"/>
        </w:rPr>
        <w:t>th</w:t>
      </w:r>
      <w:r w:rsidR="00122A2B">
        <w:rPr>
          <w:rFonts w:ascii="Lucida Sans Unicode" w:hAnsi="Lucida Sans Unicode" w:cs="Lucida Sans Unicode"/>
          <w:sz w:val="18"/>
          <w:szCs w:val="18"/>
        </w:rPr>
        <w:t xml:space="preserve"> century analytic psychology</w:t>
      </w:r>
      <w:r w:rsidR="0000750E">
        <w:rPr>
          <w:rFonts w:ascii="Lucida Sans Unicode" w:hAnsi="Lucida Sans Unicode" w:cs="Lucida Sans Unicode"/>
          <w:sz w:val="18"/>
          <w:szCs w:val="18"/>
        </w:rPr>
        <w:t xml:space="preserve"> and human biology, where questions of priority and “superiority” might challenge some of Cyril’s assumpt</w:t>
      </w:r>
      <w:r w:rsidR="00A12E84">
        <w:rPr>
          <w:rFonts w:ascii="Lucida Sans Unicode" w:hAnsi="Lucida Sans Unicode" w:cs="Lucida Sans Unicode"/>
          <w:sz w:val="18"/>
          <w:szCs w:val="18"/>
        </w:rPr>
        <w:t>ion. On the other hand, minds reprogrammed by quantum physics might find the co-existence of entirely unalike natures less difficult to rationalise.</w:t>
      </w:r>
    </w:p>
    <w:p w:rsidR="005339F7" w:rsidRDefault="005339F7">
      <w:pPr>
        <w:rPr>
          <w:rFonts w:ascii="Lucida Sans Unicode" w:hAnsi="Lucida Sans Unicode" w:cs="Lucida Sans Unicode"/>
          <w:sz w:val="18"/>
          <w:szCs w:val="18"/>
        </w:rPr>
      </w:pPr>
      <w:r>
        <w:rPr>
          <w:rFonts w:ascii="Lucida Sans Unicode" w:hAnsi="Lucida Sans Unicode" w:cs="Lucida Sans Unicode"/>
          <w:sz w:val="18"/>
          <w:szCs w:val="18"/>
        </w:rPr>
        <w:t>Cyril explicitly concedes that the unity of Christ “transcends speech</w:t>
      </w:r>
      <w:r w:rsidR="001C69CB">
        <w:rPr>
          <w:rFonts w:ascii="Lucida Sans Unicode" w:hAnsi="Lucida Sans Unicode" w:cs="Lucida Sans Unicode"/>
          <w:sz w:val="18"/>
          <w:szCs w:val="18"/>
        </w:rPr>
        <w:t xml:space="preserve"> and understanding” [Cyr/</w:t>
      </w:r>
      <w:proofErr w:type="spellStart"/>
      <w:r w:rsidR="001C69CB">
        <w:rPr>
          <w:rFonts w:ascii="Lucida Sans Unicode" w:hAnsi="Lucida Sans Unicode" w:cs="Lucida Sans Unicode"/>
          <w:sz w:val="18"/>
          <w:szCs w:val="18"/>
        </w:rPr>
        <w:t>McG</w:t>
      </w:r>
      <w:proofErr w:type="spellEnd"/>
      <w:r w:rsidR="001C69CB">
        <w:rPr>
          <w:rFonts w:ascii="Lucida Sans Unicode" w:hAnsi="Lucida Sans Unicode" w:cs="Lucida Sans Unicode"/>
          <w:sz w:val="18"/>
          <w:szCs w:val="18"/>
        </w:rPr>
        <w:t>, 1995, p83], an acknowledgement that the core issues of Christology do not readily surrender to familiar semantic categories. This might be accounted a weakness in his argument, but it is also its mos</w:t>
      </w:r>
      <w:r w:rsidR="00C70401">
        <w:rPr>
          <w:rFonts w:ascii="Lucida Sans Unicode" w:hAnsi="Lucida Sans Unicode" w:cs="Lucida Sans Unicode"/>
          <w:sz w:val="18"/>
          <w:szCs w:val="18"/>
        </w:rPr>
        <w:t xml:space="preserve">t fundamental and powerful move and the basis of a dazzlingly self-confident anathema previously pronounced against Nestorius in the Explanation of the Twelve Chapters [cited </w:t>
      </w:r>
      <w:proofErr w:type="spellStart"/>
      <w:r w:rsidR="00C70401">
        <w:rPr>
          <w:rFonts w:ascii="Lucida Sans Unicode" w:hAnsi="Lucida Sans Unicode" w:cs="Lucida Sans Unicode"/>
          <w:sz w:val="18"/>
          <w:szCs w:val="18"/>
        </w:rPr>
        <w:t>McGuckin</w:t>
      </w:r>
      <w:proofErr w:type="spellEnd"/>
      <w:r w:rsidR="00C70401">
        <w:rPr>
          <w:rFonts w:ascii="Lucida Sans Unicode" w:hAnsi="Lucida Sans Unicode" w:cs="Lucida Sans Unicode"/>
          <w:sz w:val="18"/>
          <w:szCs w:val="18"/>
        </w:rPr>
        <w:t>,</w:t>
      </w:r>
      <w:r w:rsidR="0017424D">
        <w:rPr>
          <w:rFonts w:ascii="Lucida Sans Unicode" w:hAnsi="Lucida Sans Unicode" w:cs="Lucida Sans Unicode"/>
          <w:sz w:val="18"/>
          <w:szCs w:val="18"/>
        </w:rPr>
        <w:t xml:space="preserve"> 2004, p285].</w:t>
      </w:r>
      <w:r w:rsidR="00DE0C86">
        <w:rPr>
          <w:rFonts w:ascii="Lucida Sans Unicode" w:hAnsi="Lucida Sans Unicode" w:cs="Lucida Sans Unicode"/>
          <w:sz w:val="18"/>
          <w:szCs w:val="18"/>
        </w:rPr>
        <w:t xml:space="preserve"> The “name above every name” adduced in Philippians has something of the quality of the Semitic name-of-God-that-cannot-be-spoken.</w:t>
      </w:r>
      <w:r w:rsidR="00767B63">
        <w:rPr>
          <w:rFonts w:ascii="Lucida Sans Unicode" w:hAnsi="Lucida Sans Unicode" w:cs="Lucida Sans Unicode"/>
          <w:sz w:val="18"/>
          <w:szCs w:val="18"/>
        </w:rPr>
        <w:t xml:space="preserve"> It is also a firm reassertion of Semitic monotheism over any implication that Christianity in the Hellenic world and beyond might lie down with mythologised versions of multiple gods and divine-human trafficking.</w:t>
      </w:r>
    </w:p>
    <w:p w:rsidR="00A637EC" w:rsidRDefault="00930799">
      <w:pPr>
        <w:rPr>
          <w:rFonts w:ascii="Lucida Sans Unicode" w:hAnsi="Lucida Sans Unicode" w:cs="Lucida Sans Unicode"/>
          <w:sz w:val="18"/>
          <w:szCs w:val="18"/>
        </w:rPr>
      </w:pPr>
      <w:r>
        <w:rPr>
          <w:rFonts w:ascii="Lucida Sans Unicode" w:hAnsi="Lucida Sans Unicode" w:cs="Lucida Sans Unicode"/>
          <w:sz w:val="18"/>
          <w:szCs w:val="18"/>
        </w:rPr>
        <w:t>Then comes a more apocalyptic turn in Cyril’s argument. He asserts that the taking of flesh and birth through a woman of the Logos</w:t>
      </w:r>
      <w:r w:rsidR="00391851">
        <w:rPr>
          <w:rFonts w:ascii="Lucida Sans Unicode" w:hAnsi="Lucida Sans Unicode" w:cs="Lucida Sans Unicode"/>
          <w:sz w:val="18"/>
          <w:szCs w:val="18"/>
        </w:rPr>
        <w:t xml:space="preserve"> is a salvific moment, the action of a God “</w:t>
      </w:r>
      <w:r w:rsidR="00391851">
        <w:rPr>
          <w:rFonts w:ascii="Lucida Sans Unicode" w:hAnsi="Lucida Sans Unicode" w:cs="Lucida Sans Unicode"/>
          <w:i/>
          <w:sz w:val="18"/>
          <w:szCs w:val="18"/>
        </w:rPr>
        <w:t>who has come in the likeness of those who were in danger</w:t>
      </w:r>
      <w:r w:rsidR="00391851">
        <w:rPr>
          <w:rFonts w:ascii="Lucida Sans Unicode" w:hAnsi="Lucida Sans Unicode" w:cs="Lucida Sans Unicode"/>
          <w:sz w:val="18"/>
          <w:szCs w:val="18"/>
        </w:rPr>
        <w:t>” [Cyr/</w:t>
      </w:r>
      <w:proofErr w:type="spellStart"/>
      <w:r w:rsidR="00391851">
        <w:rPr>
          <w:rFonts w:ascii="Lucida Sans Unicode" w:hAnsi="Lucida Sans Unicode" w:cs="Lucida Sans Unicode"/>
          <w:sz w:val="18"/>
          <w:szCs w:val="18"/>
        </w:rPr>
        <w:t>McG</w:t>
      </w:r>
      <w:proofErr w:type="spellEnd"/>
      <w:r w:rsidR="00391851">
        <w:rPr>
          <w:rFonts w:ascii="Lucida Sans Unicode" w:hAnsi="Lucida Sans Unicode" w:cs="Lucida Sans Unicode"/>
          <w:sz w:val="18"/>
          <w:szCs w:val="18"/>
        </w:rPr>
        <w:t>, 1995</w:t>
      </w:r>
      <w:r w:rsidR="00F32EFD">
        <w:rPr>
          <w:rFonts w:ascii="Lucida Sans Unicode" w:hAnsi="Lucida Sans Unicode" w:cs="Lucida Sans Unicode"/>
          <w:sz w:val="18"/>
          <w:szCs w:val="18"/>
        </w:rPr>
        <w:t>, p88], by which he inserts the Incarnation into history, and a profoundly troubled history at that.</w:t>
      </w:r>
      <w:r w:rsidR="00F70C80">
        <w:rPr>
          <w:rFonts w:ascii="Lucida Sans Unicode" w:hAnsi="Lucida Sans Unicode" w:cs="Lucida Sans Unicode"/>
          <w:sz w:val="18"/>
          <w:szCs w:val="18"/>
        </w:rPr>
        <w:t xml:space="preserve"> Cyril’s interlocutor continues to throw up “Nestorian” arguments, as if the main point were not yet quite won, but Cyril himself is now bent on addressing the “why” of the economy.</w:t>
      </w:r>
      <w:r w:rsidR="00987432">
        <w:rPr>
          <w:rFonts w:ascii="Lucida Sans Unicode" w:hAnsi="Lucida Sans Unicode" w:cs="Lucida Sans Unicode"/>
          <w:sz w:val="18"/>
          <w:szCs w:val="18"/>
        </w:rPr>
        <w:t xml:space="preserve"> There is some </w:t>
      </w:r>
      <w:r w:rsidR="00E67739">
        <w:rPr>
          <w:rFonts w:ascii="Lucida Sans Unicode" w:hAnsi="Lucida Sans Unicode" w:cs="Lucida Sans Unicode"/>
          <w:sz w:val="18"/>
          <w:szCs w:val="18"/>
        </w:rPr>
        <w:t>recourse to Old Testament captivity narratives of another sort, but Cyril begins to make it clear that the Incarnation is fundamentally concerned with “bringing help to our human condition” [Cyr/</w:t>
      </w:r>
      <w:proofErr w:type="spellStart"/>
      <w:r w:rsidR="00E67739">
        <w:rPr>
          <w:rFonts w:ascii="Lucida Sans Unicode" w:hAnsi="Lucida Sans Unicode" w:cs="Lucida Sans Unicode"/>
          <w:sz w:val="18"/>
          <w:szCs w:val="18"/>
        </w:rPr>
        <w:t>McG</w:t>
      </w:r>
      <w:proofErr w:type="spellEnd"/>
      <w:r w:rsidR="00E67739">
        <w:rPr>
          <w:rFonts w:ascii="Lucida Sans Unicode" w:hAnsi="Lucida Sans Unicode" w:cs="Lucida Sans Unicode"/>
          <w:sz w:val="18"/>
          <w:szCs w:val="18"/>
        </w:rPr>
        <w:t>, 1995, p102]</w:t>
      </w:r>
      <w:r w:rsidR="000010FF">
        <w:rPr>
          <w:rFonts w:ascii="Lucida Sans Unicode" w:hAnsi="Lucida Sans Unicode" w:cs="Lucida Sans Unicode"/>
          <w:sz w:val="18"/>
          <w:szCs w:val="18"/>
        </w:rPr>
        <w:t xml:space="preserve"> and in a form that is “mystical, profound and truly wonderful” [Cyr/</w:t>
      </w:r>
      <w:proofErr w:type="spellStart"/>
      <w:r w:rsidR="000010FF">
        <w:rPr>
          <w:rFonts w:ascii="Lucida Sans Unicode" w:hAnsi="Lucida Sans Unicode" w:cs="Lucida Sans Unicode"/>
          <w:sz w:val="18"/>
          <w:szCs w:val="18"/>
        </w:rPr>
        <w:t>McG</w:t>
      </w:r>
      <w:proofErr w:type="spellEnd"/>
      <w:r w:rsidR="000010FF">
        <w:rPr>
          <w:rFonts w:ascii="Lucida Sans Unicode" w:hAnsi="Lucida Sans Unicode" w:cs="Lucida Sans Unicode"/>
          <w:sz w:val="18"/>
          <w:szCs w:val="18"/>
        </w:rPr>
        <w:t>, 1995, p105], as if warning that the gift should not be too closely examined, but rather taken gratefully and graciously.</w:t>
      </w:r>
      <w:r w:rsidR="00D60029">
        <w:rPr>
          <w:rFonts w:ascii="Lucida Sans Unicode" w:hAnsi="Lucida Sans Unicode" w:cs="Lucida Sans Unicode"/>
          <w:sz w:val="18"/>
          <w:szCs w:val="18"/>
        </w:rPr>
        <w:t xml:space="preserve"> Warning again against the error of dividing God’s words and acts, Cyril proposes an inseparable unity of Logos and flesh</w:t>
      </w:r>
      <w:r w:rsidR="00D62FC2">
        <w:rPr>
          <w:rFonts w:ascii="Lucida Sans Unicode" w:hAnsi="Lucida Sans Unicode" w:cs="Lucida Sans Unicode"/>
          <w:sz w:val="18"/>
          <w:szCs w:val="18"/>
        </w:rPr>
        <w:t xml:space="preserve"> alongside an inseparable unity of prophecy/past history, earthly iteration/eschatological history in the relationship between Old and New Testaments</w:t>
      </w:r>
      <w:r w:rsidR="00A637EC">
        <w:rPr>
          <w:rFonts w:ascii="Lucida Sans Unicode" w:hAnsi="Lucida Sans Unicode" w:cs="Lucida Sans Unicode"/>
          <w:sz w:val="18"/>
          <w:szCs w:val="18"/>
        </w:rPr>
        <w:t xml:space="preserve">. </w:t>
      </w:r>
    </w:p>
    <w:p w:rsidR="00A637EC" w:rsidRDefault="00A637EC">
      <w:pPr>
        <w:rPr>
          <w:rFonts w:ascii="Lucida Sans Unicode" w:hAnsi="Lucida Sans Unicode" w:cs="Lucida Sans Unicode"/>
          <w:sz w:val="18"/>
          <w:szCs w:val="18"/>
        </w:rPr>
      </w:pPr>
      <w:r>
        <w:rPr>
          <w:rFonts w:ascii="Lucida Sans Unicode" w:hAnsi="Lucida Sans Unicode" w:cs="Lucida Sans Unicode"/>
          <w:sz w:val="18"/>
          <w:szCs w:val="18"/>
        </w:rPr>
        <w:t xml:space="preserve">Cyril makes clear that our suffering and sin, historical and personal, is to be redeemed by our sharing in the divinity of the </w:t>
      </w:r>
      <w:proofErr w:type="spellStart"/>
      <w:r>
        <w:rPr>
          <w:rFonts w:ascii="Lucida Sans Unicode" w:hAnsi="Lucida Sans Unicode" w:cs="Lucida Sans Unicode"/>
          <w:sz w:val="18"/>
          <w:szCs w:val="18"/>
        </w:rPr>
        <w:t>enfleshed</w:t>
      </w:r>
      <w:proofErr w:type="spellEnd"/>
      <w:r>
        <w:rPr>
          <w:rFonts w:ascii="Lucida Sans Unicode" w:hAnsi="Lucida Sans Unicode" w:cs="Lucida Sans Unicode"/>
          <w:sz w:val="18"/>
          <w:szCs w:val="18"/>
        </w:rPr>
        <w:t xml:space="preserve"> Logos</w:t>
      </w:r>
      <w:r w:rsidR="0059383E">
        <w:rPr>
          <w:rFonts w:ascii="Lucida Sans Unicode" w:hAnsi="Lucida Sans Unicode" w:cs="Lucida Sans Unicode"/>
          <w:sz w:val="18"/>
          <w:szCs w:val="18"/>
        </w:rPr>
        <w:t>, which shares in our suffering in a reciprocal and equal union of parts and exchanged natures</w:t>
      </w:r>
      <w:r>
        <w:rPr>
          <w:rFonts w:ascii="Lucida Sans Unicode" w:hAnsi="Lucida Sans Unicode" w:cs="Lucida Sans Unicode"/>
          <w:sz w:val="18"/>
          <w:szCs w:val="18"/>
        </w:rPr>
        <w:t>. His whole argument, repetitive as it has been, rises to a fine cadence in the closing pages where he gives the definitive articulation of his position:</w:t>
      </w:r>
      <w:r w:rsidR="008B0D9C">
        <w:rPr>
          <w:rFonts w:ascii="Lucida Sans Unicode" w:hAnsi="Lucida Sans Unicode" w:cs="Lucida Sans Unicode"/>
          <w:sz w:val="18"/>
          <w:szCs w:val="18"/>
        </w:rPr>
        <w:t xml:space="preserve"> “We must not say, then, that the flesh and blood</w:t>
      </w:r>
      <w:r w:rsidR="00E31FF3">
        <w:rPr>
          <w:rFonts w:ascii="Lucida Sans Unicode" w:hAnsi="Lucida Sans Unicode" w:cs="Lucida Sans Unicode"/>
          <w:sz w:val="18"/>
          <w:szCs w:val="18"/>
        </w:rPr>
        <w:t xml:space="preserve"> </w:t>
      </w:r>
      <w:r w:rsidR="008B0D9C">
        <w:rPr>
          <w:rFonts w:ascii="Lucida Sans Unicode" w:hAnsi="Lucida Sans Unicode" w:cs="Lucida Sans Unicode"/>
          <w:sz w:val="18"/>
          <w:szCs w:val="18"/>
        </w:rPr>
        <w:t xml:space="preserve">was that of another son apart from him, </w:t>
      </w:r>
      <w:r w:rsidR="00E31FF3">
        <w:rPr>
          <w:rFonts w:ascii="Lucida Sans Unicode" w:hAnsi="Lucida Sans Unicode" w:cs="Lucida Sans Unicode"/>
          <w:sz w:val="18"/>
          <w:szCs w:val="18"/>
        </w:rPr>
        <w:t>u</w:t>
      </w:r>
      <w:r w:rsidR="008B0D9C">
        <w:rPr>
          <w:rFonts w:ascii="Lucida Sans Unicode" w:hAnsi="Lucida Sans Unicode" w:cs="Lucida Sans Unicode"/>
          <w:sz w:val="18"/>
          <w:szCs w:val="18"/>
        </w:rPr>
        <w:t>nderstood as separate and honoured by a mere conju</w:t>
      </w:r>
      <w:r w:rsidR="00E31FF3">
        <w:rPr>
          <w:rFonts w:ascii="Lucida Sans Unicode" w:hAnsi="Lucida Sans Unicode" w:cs="Lucida Sans Unicode"/>
          <w:sz w:val="18"/>
          <w:szCs w:val="18"/>
        </w:rPr>
        <w:t>n</w:t>
      </w:r>
      <w:r w:rsidR="008B0D9C">
        <w:rPr>
          <w:rFonts w:ascii="Lucida Sans Unicode" w:hAnsi="Lucida Sans Unicode" w:cs="Lucida Sans Unicode"/>
          <w:sz w:val="18"/>
          <w:szCs w:val="18"/>
        </w:rPr>
        <w:t>ction, having an alien glory, someone who did not have pre-eminence substantially, but on</w:t>
      </w:r>
      <w:r w:rsidR="00E31FF3">
        <w:rPr>
          <w:rFonts w:ascii="Lucida Sans Unicode" w:hAnsi="Lucida Sans Unicode" w:cs="Lucida Sans Unicode"/>
          <w:sz w:val="18"/>
          <w:szCs w:val="18"/>
        </w:rPr>
        <w:t>l</w:t>
      </w:r>
      <w:r w:rsidR="008B0D9C">
        <w:rPr>
          <w:rFonts w:ascii="Lucida Sans Unicode" w:hAnsi="Lucida Sans Unicode" w:cs="Lucida Sans Unicode"/>
          <w:sz w:val="18"/>
          <w:szCs w:val="18"/>
        </w:rPr>
        <w:t xml:space="preserve">y as if the name of </w:t>
      </w:r>
      <w:proofErr w:type="spellStart"/>
      <w:r w:rsidR="008B0D9C">
        <w:rPr>
          <w:rFonts w:ascii="Lucida Sans Unicode" w:hAnsi="Lucida Sans Unicode" w:cs="Lucida Sans Unicode"/>
          <w:sz w:val="18"/>
          <w:szCs w:val="18"/>
        </w:rPr>
        <w:t>s</w:t>
      </w:r>
      <w:r w:rsidR="00E31FF3">
        <w:rPr>
          <w:rFonts w:ascii="Lucida Sans Unicode" w:hAnsi="Lucida Sans Unicode" w:cs="Lucida Sans Unicode"/>
          <w:sz w:val="18"/>
          <w:szCs w:val="18"/>
        </w:rPr>
        <w:t>o</w:t>
      </w:r>
      <w:r w:rsidR="008B0D9C">
        <w:rPr>
          <w:rFonts w:ascii="Lucida Sans Unicode" w:hAnsi="Lucida Sans Unicode" w:cs="Lucida Sans Unicode"/>
          <w:sz w:val="18"/>
          <w:szCs w:val="18"/>
        </w:rPr>
        <w:t>nship</w:t>
      </w:r>
      <w:proofErr w:type="spellEnd"/>
      <w:r w:rsidR="008B0D9C">
        <w:rPr>
          <w:rFonts w:ascii="Lucida Sans Unicode" w:hAnsi="Lucida Sans Unicode" w:cs="Lucida Sans Unicode"/>
          <w:sz w:val="18"/>
          <w:szCs w:val="18"/>
        </w:rPr>
        <w:t xml:space="preserve"> and that of God</w:t>
      </w:r>
      <w:r w:rsidR="00E31FF3">
        <w:rPr>
          <w:rFonts w:ascii="Lucida Sans Unicode" w:hAnsi="Lucida Sans Unicode" w:cs="Lucida Sans Unicode"/>
          <w:sz w:val="18"/>
          <w:szCs w:val="18"/>
        </w:rPr>
        <w:t xml:space="preserve">head which is above every name </w:t>
      </w:r>
      <w:r w:rsidR="008B0D9C">
        <w:rPr>
          <w:rFonts w:ascii="Lucida Sans Unicode" w:hAnsi="Lucida Sans Unicode" w:cs="Lucida Sans Unicode"/>
          <w:sz w:val="18"/>
          <w:szCs w:val="18"/>
        </w:rPr>
        <w:t>were thrown over him like a mask, or a cloak”</w:t>
      </w:r>
      <w:r w:rsidR="00E31FF3">
        <w:rPr>
          <w:rFonts w:ascii="Lucida Sans Unicode" w:hAnsi="Lucida Sans Unicode" w:cs="Lucida Sans Unicode"/>
          <w:sz w:val="18"/>
          <w:szCs w:val="18"/>
        </w:rPr>
        <w:t xml:space="preserve"> [Cyr/</w:t>
      </w:r>
      <w:proofErr w:type="spellStart"/>
      <w:r w:rsidR="00E31FF3">
        <w:rPr>
          <w:rFonts w:ascii="Lucida Sans Unicode" w:hAnsi="Lucida Sans Unicode" w:cs="Lucida Sans Unicode"/>
          <w:sz w:val="18"/>
          <w:szCs w:val="18"/>
        </w:rPr>
        <w:t>McG</w:t>
      </w:r>
      <w:proofErr w:type="spellEnd"/>
      <w:r w:rsidR="00E31FF3">
        <w:rPr>
          <w:rFonts w:ascii="Lucida Sans Unicode" w:hAnsi="Lucida Sans Unicode" w:cs="Lucida Sans Unicode"/>
          <w:sz w:val="18"/>
          <w:szCs w:val="18"/>
        </w:rPr>
        <w:t xml:space="preserve">, 1995, p128]. The last but one reference – </w:t>
      </w:r>
      <w:proofErr w:type="spellStart"/>
      <w:r w:rsidR="00E31FF3">
        <w:rPr>
          <w:rFonts w:ascii="Lucida Sans Unicode" w:hAnsi="Lucida Sans Unicode" w:cs="Lucida Sans Unicode"/>
          <w:i/>
          <w:sz w:val="18"/>
          <w:szCs w:val="18"/>
        </w:rPr>
        <w:t>prosopon</w:t>
      </w:r>
      <w:proofErr w:type="spellEnd"/>
      <w:r w:rsidR="00E31FF3">
        <w:rPr>
          <w:rFonts w:ascii="Lucida Sans Unicode" w:hAnsi="Lucida Sans Unicode" w:cs="Lucida Sans Unicode"/>
          <w:i/>
          <w:sz w:val="18"/>
          <w:szCs w:val="18"/>
        </w:rPr>
        <w:t xml:space="preserve"> </w:t>
      </w:r>
      <w:r w:rsidR="00E31FF3">
        <w:rPr>
          <w:rFonts w:ascii="Lucida Sans Unicode" w:hAnsi="Lucida Sans Unicode" w:cs="Lucida Sans Unicode"/>
          <w:sz w:val="18"/>
          <w:szCs w:val="18"/>
        </w:rPr>
        <w:t xml:space="preserve">= mask </w:t>
      </w:r>
      <w:r w:rsidR="00E31FF3">
        <w:rPr>
          <w:rFonts w:ascii="Lucida Sans Unicode" w:hAnsi="Lucida Sans Unicode" w:cs="Lucida Sans Unicode"/>
          <w:i/>
          <w:sz w:val="18"/>
          <w:szCs w:val="18"/>
        </w:rPr>
        <w:t xml:space="preserve">– </w:t>
      </w:r>
      <w:r w:rsidR="00E31FF3">
        <w:rPr>
          <w:rFonts w:ascii="Lucida Sans Unicode" w:hAnsi="Lucida Sans Unicode" w:cs="Lucida Sans Unicode"/>
          <w:sz w:val="18"/>
          <w:szCs w:val="18"/>
        </w:rPr>
        <w:t>is a magnificent last</w:t>
      </w:r>
      <w:r w:rsidR="00415FBD">
        <w:rPr>
          <w:rFonts w:ascii="Lucida Sans Unicode" w:hAnsi="Lucida Sans Unicode" w:cs="Lucida Sans Unicode"/>
          <w:sz w:val="18"/>
          <w:szCs w:val="18"/>
        </w:rPr>
        <w:t xml:space="preserve"> thrust at the fallen Nestorius, who favoured that very term.</w:t>
      </w:r>
    </w:p>
    <w:p w:rsidR="00E31FF3" w:rsidRDefault="00E31FF3">
      <w:pPr>
        <w:rPr>
          <w:rFonts w:ascii="Lucida Sans Unicode" w:hAnsi="Lucida Sans Unicode" w:cs="Lucida Sans Unicode"/>
          <w:sz w:val="18"/>
          <w:szCs w:val="18"/>
        </w:rPr>
      </w:pPr>
      <w:r>
        <w:rPr>
          <w:rFonts w:ascii="Lucida Sans Unicode" w:hAnsi="Lucida Sans Unicode" w:cs="Lucida Sans Unicode"/>
          <w:sz w:val="18"/>
          <w:szCs w:val="18"/>
        </w:rPr>
        <w:t xml:space="preserve">                                                                *******</w:t>
      </w:r>
    </w:p>
    <w:p w:rsidR="00E31FF3" w:rsidRPr="00C6243B" w:rsidRDefault="00E31FF3">
      <w:pPr>
        <w:rPr>
          <w:rFonts w:ascii="Lucida Sans Unicode" w:hAnsi="Lucida Sans Unicode" w:cs="Lucida Sans Unicode"/>
          <w:sz w:val="18"/>
          <w:szCs w:val="18"/>
        </w:rPr>
      </w:pPr>
      <w:r>
        <w:rPr>
          <w:rFonts w:ascii="Lucida Sans Unicode" w:hAnsi="Lucida Sans Unicode" w:cs="Lucida Sans Unicode"/>
          <w:sz w:val="18"/>
          <w:szCs w:val="18"/>
        </w:rPr>
        <w:lastRenderedPageBreak/>
        <w:t>Cyril has not enjoyed unquestioned supremacy</w:t>
      </w:r>
      <w:r w:rsidR="00C6498E">
        <w:rPr>
          <w:rFonts w:ascii="Lucida Sans Unicode" w:hAnsi="Lucida Sans Unicode" w:cs="Lucida Sans Unicode"/>
          <w:sz w:val="18"/>
          <w:szCs w:val="18"/>
        </w:rPr>
        <w:t xml:space="preserve"> since Ephesus or in later centuries when the Christological debate was revived and renewed</w:t>
      </w:r>
      <w:r w:rsidR="00A1755D">
        <w:rPr>
          <w:rFonts w:ascii="Lucida Sans Unicode" w:hAnsi="Lucida Sans Unicode" w:cs="Lucida Sans Unicode"/>
          <w:sz w:val="18"/>
          <w:szCs w:val="18"/>
        </w:rPr>
        <w:t>; the seeds of schism were embedded even in his triumph</w:t>
      </w:r>
      <w:r w:rsidR="00C6498E">
        <w:rPr>
          <w:rFonts w:ascii="Lucida Sans Unicode" w:hAnsi="Lucida Sans Unicode" w:cs="Lucida Sans Unicode"/>
          <w:sz w:val="18"/>
          <w:szCs w:val="18"/>
        </w:rPr>
        <w:t>.</w:t>
      </w:r>
      <w:r w:rsidR="00714A5D">
        <w:rPr>
          <w:rFonts w:ascii="Lucida Sans Unicode" w:hAnsi="Lucida Sans Unicode" w:cs="Lucida Sans Unicode"/>
          <w:sz w:val="18"/>
          <w:szCs w:val="18"/>
        </w:rPr>
        <w:t xml:space="preserve"> His work helped shape the Chalcedonian settlement, but also provided the most powerful ammunition to the anti-Chalcedonian opposition.</w:t>
      </w:r>
      <w:r w:rsidR="00C6498E">
        <w:rPr>
          <w:rFonts w:ascii="Lucida Sans Unicode" w:hAnsi="Lucida Sans Unicode" w:cs="Lucida Sans Unicode"/>
          <w:sz w:val="18"/>
          <w:szCs w:val="18"/>
        </w:rPr>
        <w:t xml:space="preserve">  In his magisterial study of the controversy, </w:t>
      </w:r>
      <w:proofErr w:type="spellStart"/>
      <w:r w:rsidR="00C6498E">
        <w:rPr>
          <w:rFonts w:ascii="Lucida Sans Unicode" w:hAnsi="Lucida Sans Unicode" w:cs="Lucida Sans Unicode"/>
          <w:sz w:val="18"/>
          <w:szCs w:val="18"/>
        </w:rPr>
        <w:t>McGuckin</w:t>
      </w:r>
      <w:proofErr w:type="spellEnd"/>
      <w:r w:rsidR="00C6498E">
        <w:rPr>
          <w:rFonts w:ascii="Lucida Sans Unicode" w:hAnsi="Lucida Sans Unicode" w:cs="Lucida Sans Unicode"/>
          <w:sz w:val="18"/>
          <w:szCs w:val="18"/>
        </w:rPr>
        <w:t xml:space="preserve"> warns against attempts to rehabilitate Nestorius</w:t>
      </w:r>
      <w:r w:rsidR="00646691">
        <w:rPr>
          <w:rFonts w:ascii="Lucida Sans Unicode" w:hAnsi="Lucida Sans Unicode" w:cs="Lucida Sans Unicode"/>
          <w:sz w:val="18"/>
          <w:szCs w:val="18"/>
        </w:rPr>
        <w:t xml:space="preserve">, such as that of A. R. Vine in the 1940s, but even without elevating the fallen Patriarch of Constantinople, there have been </w:t>
      </w:r>
      <w:r w:rsidR="00B432E5">
        <w:rPr>
          <w:rFonts w:ascii="Lucida Sans Unicode" w:hAnsi="Lucida Sans Unicode" w:cs="Lucida Sans Unicode"/>
          <w:sz w:val="18"/>
          <w:szCs w:val="18"/>
        </w:rPr>
        <w:t>assaults on the foundations of his Alexandrian counterpart and victor. Most stem from the perception that Cyril denies us a fully human Christ</w:t>
      </w:r>
      <w:r w:rsidR="00744784">
        <w:rPr>
          <w:rFonts w:ascii="Lucida Sans Unicode" w:hAnsi="Lucida Sans Unicode" w:cs="Lucida Sans Unicode"/>
          <w:sz w:val="18"/>
          <w:szCs w:val="18"/>
        </w:rPr>
        <w:t xml:space="preserve">. D. M. Baillie suggests that Cyril restores a </w:t>
      </w:r>
      <w:proofErr w:type="spellStart"/>
      <w:r w:rsidR="00744784">
        <w:rPr>
          <w:rFonts w:ascii="Lucida Sans Unicode" w:hAnsi="Lucida Sans Unicode" w:cs="Lucida Sans Unicode"/>
          <w:sz w:val="18"/>
          <w:szCs w:val="18"/>
        </w:rPr>
        <w:t>docetic</w:t>
      </w:r>
      <w:proofErr w:type="spellEnd"/>
      <w:r w:rsidR="00744784">
        <w:rPr>
          <w:rFonts w:ascii="Lucida Sans Unicode" w:hAnsi="Lucida Sans Unicode" w:cs="Lucida Sans Unicode"/>
          <w:sz w:val="18"/>
          <w:szCs w:val="18"/>
        </w:rPr>
        <w:t xml:space="preserve"> Christ. “Once again for the warm living human portrait which so greatly helps our faith there will be substituted a ‘Byzantine’ image, or a ‘heraldic’ Christ, who cannot be for us men</w:t>
      </w:r>
      <w:r w:rsidR="00936F7B">
        <w:rPr>
          <w:rFonts w:ascii="Lucida Sans Unicode" w:hAnsi="Lucida Sans Unicode" w:cs="Lucida Sans Unicode"/>
          <w:sz w:val="18"/>
          <w:szCs w:val="18"/>
        </w:rPr>
        <w:t xml:space="preserve"> the Way to God, because He is not human” [Baillie, 1956, 1968, p 62]. </w:t>
      </w:r>
      <w:r w:rsidR="00C6243B">
        <w:rPr>
          <w:rFonts w:ascii="Lucida Sans Unicode" w:hAnsi="Lucida Sans Unicode" w:cs="Lucida Sans Unicode"/>
          <w:sz w:val="18"/>
          <w:szCs w:val="18"/>
        </w:rPr>
        <w:t xml:space="preserve">In his </w:t>
      </w:r>
      <w:r w:rsidR="00C6243B">
        <w:rPr>
          <w:rFonts w:ascii="Lucida Sans Unicode" w:hAnsi="Lucida Sans Unicode" w:cs="Lucida Sans Unicode"/>
          <w:i/>
          <w:sz w:val="18"/>
          <w:szCs w:val="18"/>
        </w:rPr>
        <w:t xml:space="preserve">Christology Revisited, </w:t>
      </w:r>
      <w:r w:rsidR="00C6243B">
        <w:rPr>
          <w:rFonts w:ascii="Lucida Sans Unicode" w:hAnsi="Lucida Sans Unicode" w:cs="Lucida Sans Unicode"/>
          <w:sz w:val="18"/>
          <w:szCs w:val="18"/>
        </w:rPr>
        <w:t xml:space="preserve">John </w:t>
      </w:r>
      <w:proofErr w:type="spellStart"/>
      <w:r w:rsidR="00C6243B">
        <w:rPr>
          <w:rFonts w:ascii="Lucida Sans Unicode" w:hAnsi="Lucida Sans Unicode" w:cs="Lucida Sans Unicode"/>
          <w:sz w:val="18"/>
          <w:szCs w:val="18"/>
        </w:rPr>
        <w:t>Macquarrie</w:t>
      </w:r>
      <w:proofErr w:type="spellEnd"/>
      <w:r w:rsidR="00C6243B">
        <w:rPr>
          <w:rFonts w:ascii="Lucida Sans Unicode" w:hAnsi="Lucida Sans Unicode" w:cs="Lucida Sans Unicode"/>
          <w:sz w:val="18"/>
          <w:szCs w:val="18"/>
        </w:rPr>
        <w:t xml:space="preserve"> </w:t>
      </w:r>
      <w:r w:rsidR="00A1755D">
        <w:rPr>
          <w:rFonts w:ascii="Lucida Sans Unicode" w:hAnsi="Lucida Sans Unicode" w:cs="Lucida Sans Unicode"/>
          <w:sz w:val="18"/>
          <w:szCs w:val="18"/>
        </w:rPr>
        <w:t>attacks Cyril’s position by saying</w:t>
      </w:r>
      <w:r w:rsidR="00C92984">
        <w:rPr>
          <w:rFonts w:ascii="Lucida Sans Unicode" w:hAnsi="Lucida Sans Unicode" w:cs="Lucida Sans Unicode"/>
          <w:sz w:val="18"/>
          <w:szCs w:val="18"/>
        </w:rPr>
        <w:t xml:space="preserve"> “By depriving Jesus Christ of a human hypostasis, does it not eliminate the whole historical element from his career?” [</w:t>
      </w:r>
      <w:proofErr w:type="spellStart"/>
      <w:r w:rsidR="00C92984">
        <w:rPr>
          <w:rFonts w:ascii="Lucida Sans Unicode" w:hAnsi="Lucida Sans Unicode" w:cs="Lucida Sans Unicode"/>
          <w:sz w:val="18"/>
          <w:szCs w:val="18"/>
        </w:rPr>
        <w:t>Macquarrie</w:t>
      </w:r>
      <w:proofErr w:type="spellEnd"/>
      <w:r w:rsidR="00C92984">
        <w:rPr>
          <w:rFonts w:ascii="Lucida Sans Unicode" w:hAnsi="Lucida Sans Unicode" w:cs="Lucida Sans Unicode"/>
          <w:sz w:val="18"/>
          <w:szCs w:val="18"/>
        </w:rPr>
        <w:t>, 1998, p</w:t>
      </w:r>
      <w:r w:rsidR="00AB6438">
        <w:rPr>
          <w:rFonts w:ascii="Lucida Sans Unicode" w:hAnsi="Lucida Sans Unicode" w:cs="Lucida Sans Unicode"/>
          <w:sz w:val="18"/>
          <w:szCs w:val="18"/>
        </w:rPr>
        <w:t xml:space="preserve">52], thus bankrupting the economy of salvation by a different </w:t>
      </w:r>
      <w:r w:rsidR="00714A5D">
        <w:rPr>
          <w:rFonts w:ascii="Lucida Sans Unicode" w:hAnsi="Lucida Sans Unicode" w:cs="Lucida Sans Unicode"/>
          <w:sz w:val="18"/>
          <w:szCs w:val="18"/>
        </w:rPr>
        <w:t>route</w:t>
      </w:r>
      <w:r w:rsidR="008C12D7">
        <w:rPr>
          <w:rFonts w:ascii="Lucida Sans Unicode" w:hAnsi="Lucida Sans Unicode" w:cs="Lucida Sans Unicode"/>
          <w:sz w:val="18"/>
          <w:szCs w:val="18"/>
        </w:rPr>
        <w:t xml:space="preserve">. Bishop Charles Gore and others have tried to argue that the </w:t>
      </w:r>
      <w:proofErr w:type="spellStart"/>
      <w:r w:rsidR="008C12D7">
        <w:rPr>
          <w:rFonts w:ascii="Lucida Sans Unicode" w:hAnsi="Lucida Sans Unicode" w:cs="Lucida Sans Unicode"/>
          <w:sz w:val="18"/>
          <w:szCs w:val="18"/>
        </w:rPr>
        <w:t>enfleshed</w:t>
      </w:r>
      <w:proofErr w:type="spellEnd"/>
      <w:r w:rsidR="008C12D7">
        <w:rPr>
          <w:rFonts w:ascii="Lucida Sans Unicode" w:hAnsi="Lucida Sans Unicode" w:cs="Lucida Sans Unicode"/>
          <w:sz w:val="18"/>
          <w:szCs w:val="18"/>
        </w:rPr>
        <w:t xml:space="preserve"> Logos carried as much Godhead to earth as humanity could be expected to bear</w:t>
      </w:r>
      <w:r w:rsidR="00017A2A">
        <w:rPr>
          <w:rFonts w:ascii="Lucida Sans Unicode" w:hAnsi="Lucida Sans Unicode" w:cs="Lucida Sans Unicode"/>
          <w:sz w:val="18"/>
          <w:szCs w:val="18"/>
        </w:rPr>
        <w:t xml:space="preserve"> [cited Alan Torrance, “Jesus In Christian Doctrine” in </w:t>
      </w:r>
      <w:proofErr w:type="spellStart"/>
      <w:r w:rsidR="00F07396">
        <w:rPr>
          <w:rFonts w:ascii="Lucida Sans Unicode" w:hAnsi="Lucida Sans Unicode" w:cs="Lucida Sans Unicode"/>
          <w:sz w:val="18"/>
          <w:szCs w:val="18"/>
        </w:rPr>
        <w:t>Bockmeuhl</w:t>
      </w:r>
      <w:proofErr w:type="spellEnd"/>
      <w:r w:rsidR="00F07396">
        <w:rPr>
          <w:rFonts w:ascii="Lucida Sans Unicode" w:hAnsi="Lucida Sans Unicode" w:cs="Lucida Sans Unicode"/>
          <w:sz w:val="18"/>
          <w:szCs w:val="18"/>
        </w:rPr>
        <w:t xml:space="preserve">, 2001, p212] </w:t>
      </w:r>
      <w:r w:rsidR="008C12D7">
        <w:rPr>
          <w:rFonts w:ascii="Lucida Sans Unicode" w:hAnsi="Lucida Sans Unicode" w:cs="Lucida Sans Unicode"/>
          <w:sz w:val="18"/>
          <w:szCs w:val="18"/>
        </w:rPr>
        <w:t xml:space="preserve">, a self-limiting that </w:t>
      </w:r>
      <w:r w:rsidR="00017A2A">
        <w:rPr>
          <w:rFonts w:ascii="Lucida Sans Unicode" w:hAnsi="Lucida Sans Unicode" w:cs="Lucida Sans Unicode"/>
          <w:sz w:val="18"/>
          <w:szCs w:val="18"/>
        </w:rPr>
        <w:t>strongly conflicts with Cyril’</w:t>
      </w:r>
      <w:r w:rsidR="003D7540">
        <w:rPr>
          <w:rFonts w:ascii="Lucida Sans Unicode" w:hAnsi="Lucida Sans Unicode" w:cs="Lucida Sans Unicode"/>
          <w:sz w:val="18"/>
          <w:szCs w:val="18"/>
        </w:rPr>
        <w:t>s mystical union even as it</w:t>
      </w:r>
      <w:r w:rsidR="00017A2A">
        <w:rPr>
          <w:rFonts w:ascii="Lucida Sans Unicode" w:hAnsi="Lucida Sans Unicode" w:cs="Lucida Sans Unicode"/>
          <w:sz w:val="18"/>
          <w:szCs w:val="18"/>
        </w:rPr>
        <w:t xml:space="preserve"> proposes a more pragmatic </w:t>
      </w:r>
      <w:r w:rsidR="00F07396">
        <w:rPr>
          <w:rFonts w:ascii="Lucida Sans Unicode" w:hAnsi="Lucida Sans Unicode" w:cs="Lucida Sans Unicode"/>
          <w:sz w:val="18"/>
          <w:szCs w:val="18"/>
        </w:rPr>
        <w:t>“economy”).</w:t>
      </w:r>
      <w:r w:rsidR="003D7540">
        <w:rPr>
          <w:rFonts w:ascii="Lucida Sans Unicode" w:hAnsi="Lucida Sans Unicode" w:cs="Lucida Sans Unicode"/>
          <w:sz w:val="18"/>
          <w:szCs w:val="18"/>
        </w:rPr>
        <w:t xml:space="preserve"> </w:t>
      </w:r>
      <w:r w:rsidR="008C4D21">
        <w:rPr>
          <w:rFonts w:ascii="Lucida Sans Unicode" w:hAnsi="Lucida Sans Unicode" w:cs="Lucida Sans Unicode"/>
          <w:sz w:val="18"/>
          <w:szCs w:val="18"/>
        </w:rPr>
        <w:t xml:space="preserve">Cyril was in his grave by the time the Church returned to these matters at Chalcedon in 451. He was not present, but the impress of his ideas was everywhere and along the slender fault-lines of his argument new breaches would emerge that would take </w:t>
      </w:r>
      <w:r w:rsidR="00547277">
        <w:rPr>
          <w:rFonts w:ascii="Lucida Sans Unicode" w:hAnsi="Lucida Sans Unicode" w:cs="Lucida Sans Unicode"/>
          <w:sz w:val="18"/>
          <w:szCs w:val="18"/>
        </w:rPr>
        <w:t xml:space="preserve">many years and much contention and compromise to resolve. Yet Cyril cannot be blamed retrospectively </w:t>
      </w:r>
      <w:r w:rsidR="00B4407E">
        <w:rPr>
          <w:rFonts w:ascii="Lucida Sans Unicode" w:hAnsi="Lucida Sans Unicode" w:cs="Lucida Sans Unicode"/>
          <w:sz w:val="18"/>
          <w:szCs w:val="18"/>
        </w:rPr>
        <w:t xml:space="preserve">for schism. His supposed worldliness aside, his spiritual </w:t>
      </w:r>
      <w:bookmarkStart w:id="0" w:name="_GoBack"/>
      <w:bookmarkEnd w:id="0"/>
      <w:r w:rsidR="00B4407E">
        <w:rPr>
          <w:rFonts w:ascii="Lucida Sans Unicode" w:hAnsi="Lucida Sans Unicode" w:cs="Lucida Sans Unicode"/>
          <w:sz w:val="18"/>
          <w:szCs w:val="18"/>
        </w:rPr>
        <w:t>achievement was grand and doggedly sustained.</w:t>
      </w:r>
    </w:p>
    <w:p w:rsidR="003D7540" w:rsidRDefault="003D7540">
      <w:pPr>
        <w:rPr>
          <w:rFonts w:ascii="Lucida Sans Unicode" w:hAnsi="Lucida Sans Unicode" w:cs="Lucida Sans Unicode"/>
          <w:b/>
          <w:sz w:val="18"/>
          <w:szCs w:val="18"/>
        </w:rPr>
      </w:pPr>
    </w:p>
    <w:p w:rsidR="00AD38B9" w:rsidRDefault="00AD38B9">
      <w:pPr>
        <w:rPr>
          <w:rFonts w:ascii="Lucida Sans Unicode" w:hAnsi="Lucida Sans Unicode" w:cs="Lucida Sans Unicode"/>
          <w:b/>
          <w:sz w:val="18"/>
          <w:szCs w:val="18"/>
        </w:rPr>
      </w:pPr>
      <w:r>
        <w:rPr>
          <w:rFonts w:ascii="Lucida Sans Unicode" w:hAnsi="Lucida Sans Unicode" w:cs="Lucida Sans Unicode"/>
          <w:b/>
          <w:sz w:val="18"/>
          <w:szCs w:val="18"/>
        </w:rPr>
        <w:t>Bibliography:</w:t>
      </w:r>
    </w:p>
    <w:p w:rsidR="00AD38B9" w:rsidRDefault="00AD38B9">
      <w:pPr>
        <w:rPr>
          <w:rFonts w:ascii="Lucida Sans Unicode" w:hAnsi="Lucida Sans Unicode" w:cs="Lucida Sans Unicode"/>
          <w:sz w:val="18"/>
          <w:szCs w:val="18"/>
        </w:rPr>
      </w:pPr>
      <w:r>
        <w:rPr>
          <w:rFonts w:ascii="Lucida Sans Unicode" w:hAnsi="Lucida Sans Unicode" w:cs="Lucida Sans Unicode"/>
          <w:sz w:val="18"/>
          <w:szCs w:val="18"/>
        </w:rPr>
        <w:t>St Cyril of Alexandria</w:t>
      </w:r>
      <w:r w:rsidR="007C7E88">
        <w:rPr>
          <w:rFonts w:ascii="Lucida Sans Unicode" w:hAnsi="Lucida Sans Unicode" w:cs="Lucida Sans Unicode"/>
          <w:sz w:val="18"/>
          <w:szCs w:val="18"/>
        </w:rPr>
        <w:t xml:space="preserve"> (translated John Anthony </w:t>
      </w:r>
      <w:proofErr w:type="spellStart"/>
      <w:r w:rsidR="007C7E88">
        <w:rPr>
          <w:rFonts w:ascii="Lucida Sans Unicode" w:hAnsi="Lucida Sans Unicode" w:cs="Lucida Sans Unicode"/>
          <w:sz w:val="18"/>
          <w:szCs w:val="18"/>
        </w:rPr>
        <w:t>McGuckin</w:t>
      </w:r>
      <w:proofErr w:type="spellEnd"/>
      <w:r w:rsidR="007C7E88">
        <w:rPr>
          <w:rFonts w:ascii="Lucida Sans Unicode" w:hAnsi="Lucida Sans Unicode" w:cs="Lucida Sans Unicode"/>
          <w:sz w:val="18"/>
          <w:szCs w:val="18"/>
        </w:rPr>
        <w:t>)</w:t>
      </w:r>
      <w:r>
        <w:rPr>
          <w:rFonts w:ascii="Lucida Sans Unicode" w:hAnsi="Lucida Sans Unicode" w:cs="Lucida Sans Unicode"/>
          <w:sz w:val="18"/>
          <w:szCs w:val="18"/>
        </w:rPr>
        <w:t xml:space="preserve">, </w:t>
      </w:r>
      <w:r>
        <w:rPr>
          <w:rFonts w:ascii="Lucida Sans Unicode" w:hAnsi="Lucida Sans Unicode" w:cs="Lucida Sans Unicode"/>
          <w:i/>
          <w:sz w:val="18"/>
          <w:szCs w:val="18"/>
        </w:rPr>
        <w:t xml:space="preserve">On </w:t>
      </w:r>
      <w:proofErr w:type="gramStart"/>
      <w:r>
        <w:rPr>
          <w:rFonts w:ascii="Lucida Sans Unicode" w:hAnsi="Lucida Sans Unicode" w:cs="Lucida Sans Unicode"/>
          <w:i/>
          <w:sz w:val="18"/>
          <w:szCs w:val="18"/>
        </w:rPr>
        <w:t>The Unity Of</w:t>
      </w:r>
      <w:proofErr w:type="gramEnd"/>
      <w:r>
        <w:rPr>
          <w:rFonts w:ascii="Lucida Sans Unicode" w:hAnsi="Lucida Sans Unicode" w:cs="Lucida Sans Unicode"/>
          <w:i/>
          <w:sz w:val="18"/>
          <w:szCs w:val="18"/>
        </w:rPr>
        <w:t xml:space="preserve"> Christ, </w:t>
      </w:r>
      <w:r w:rsidR="007C7E88">
        <w:rPr>
          <w:rFonts w:ascii="Lucida Sans Unicode" w:hAnsi="Lucida Sans Unicode" w:cs="Lucida Sans Unicode"/>
          <w:sz w:val="18"/>
          <w:szCs w:val="18"/>
        </w:rPr>
        <w:t>Crestwood, New York: St Vladimir’s University Press, 1995)</w:t>
      </w:r>
    </w:p>
    <w:p w:rsidR="002347F6" w:rsidRDefault="002347F6">
      <w:pPr>
        <w:rPr>
          <w:rFonts w:ascii="Lucida Sans Unicode" w:hAnsi="Lucida Sans Unicode" w:cs="Lucida Sans Unicode"/>
          <w:sz w:val="18"/>
          <w:szCs w:val="18"/>
        </w:rPr>
      </w:pPr>
      <w:r>
        <w:rPr>
          <w:rFonts w:ascii="Lucida Sans Unicode" w:hAnsi="Lucida Sans Unicode" w:cs="Lucida Sans Unicode"/>
          <w:sz w:val="18"/>
          <w:szCs w:val="18"/>
        </w:rPr>
        <w:t xml:space="preserve">_____________________ (translator unidentified), </w:t>
      </w:r>
      <w:proofErr w:type="gramStart"/>
      <w:r>
        <w:rPr>
          <w:rFonts w:ascii="Lucida Sans Unicode" w:hAnsi="Lucida Sans Unicode" w:cs="Lucida Sans Unicode"/>
          <w:i/>
          <w:sz w:val="18"/>
          <w:szCs w:val="18"/>
        </w:rPr>
        <w:t>That</w:t>
      </w:r>
      <w:proofErr w:type="gramEnd"/>
      <w:r>
        <w:rPr>
          <w:rFonts w:ascii="Lucida Sans Unicode" w:hAnsi="Lucida Sans Unicode" w:cs="Lucida Sans Unicode"/>
          <w:i/>
          <w:sz w:val="18"/>
          <w:szCs w:val="18"/>
        </w:rPr>
        <w:t xml:space="preserve"> Christ Is One</w:t>
      </w:r>
      <w:r>
        <w:rPr>
          <w:rFonts w:ascii="Lucida Sans Unicode" w:hAnsi="Lucida Sans Unicode" w:cs="Lucida Sans Unicode"/>
          <w:sz w:val="18"/>
          <w:szCs w:val="18"/>
        </w:rPr>
        <w:t>, USA: Beloved Publishing</w:t>
      </w:r>
      <w:r w:rsidR="00210701">
        <w:rPr>
          <w:rFonts w:ascii="Lucida Sans Unicode" w:hAnsi="Lucida Sans Unicode" w:cs="Lucida Sans Unicode"/>
          <w:sz w:val="18"/>
          <w:szCs w:val="18"/>
        </w:rPr>
        <w:t>, 2014.</w:t>
      </w:r>
    </w:p>
    <w:p w:rsidR="00FE5080" w:rsidRDefault="00FE5080">
      <w:pPr>
        <w:rPr>
          <w:rFonts w:ascii="Lucida Sans Unicode" w:hAnsi="Lucida Sans Unicode" w:cs="Lucida Sans Unicode"/>
          <w:sz w:val="18"/>
          <w:szCs w:val="18"/>
        </w:rPr>
      </w:pPr>
    </w:p>
    <w:p w:rsidR="00415FBD" w:rsidRDefault="00385263">
      <w:pPr>
        <w:rPr>
          <w:rFonts w:ascii="Lucida Sans Unicode" w:hAnsi="Lucida Sans Unicode" w:cs="Lucida Sans Unicode"/>
          <w:sz w:val="18"/>
          <w:szCs w:val="18"/>
        </w:rPr>
      </w:pPr>
      <w:proofErr w:type="spellStart"/>
      <w:r>
        <w:rPr>
          <w:rFonts w:ascii="Lucida Sans Unicode" w:hAnsi="Lucida Sans Unicode" w:cs="Lucida Sans Unicode"/>
          <w:sz w:val="18"/>
          <w:szCs w:val="18"/>
        </w:rPr>
        <w:t>Bock</w:t>
      </w:r>
      <w:r w:rsidR="00415FBD">
        <w:rPr>
          <w:rFonts w:ascii="Lucida Sans Unicode" w:hAnsi="Lucida Sans Unicode" w:cs="Lucida Sans Unicode"/>
          <w:sz w:val="18"/>
          <w:szCs w:val="18"/>
        </w:rPr>
        <w:t>muehl</w:t>
      </w:r>
      <w:proofErr w:type="spellEnd"/>
      <w:r w:rsidR="00415FBD">
        <w:rPr>
          <w:rFonts w:ascii="Lucida Sans Unicode" w:hAnsi="Lucida Sans Unicode" w:cs="Lucida Sans Unicode"/>
          <w:sz w:val="18"/>
          <w:szCs w:val="18"/>
        </w:rPr>
        <w:t>, Markus (</w:t>
      </w:r>
      <w:proofErr w:type="spellStart"/>
      <w:proofErr w:type="gramStart"/>
      <w:r w:rsidR="00415FBD">
        <w:rPr>
          <w:rFonts w:ascii="Lucida Sans Unicode" w:hAnsi="Lucida Sans Unicode" w:cs="Lucida Sans Unicode"/>
          <w:sz w:val="18"/>
          <w:szCs w:val="18"/>
        </w:rPr>
        <w:t>ed</w:t>
      </w:r>
      <w:proofErr w:type="spellEnd"/>
      <w:proofErr w:type="gramEnd"/>
      <w:r w:rsidR="00415FBD">
        <w:rPr>
          <w:rFonts w:ascii="Lucida Sans Unicode" w:hAnsi="Lucida Sans Unicode" w:cs="Lucida Sans Unicode"/>
          <w:sz w:val="18"/>
          <w:szCs w:val="18"/>
        </w:rPr>
        <w:t xml:space="preserve">), </w:t>
      </w:r>
      <w:r w:rsidR="00415FBD">
        <w:rPr>
          <w:rFonts w:ascii="Lucida Sans Unicode" w:hAnsi="Lucida Sans Unicode" w:cs="Lucida Sans Unicode"/>
          <w:i/>
          <w:sz w:val="18"/>
          <w:szCs w:val="18"/>
        </w:rPr>
        <w:t xml:space="preserve">The Cambridge Companion to Jesus, </w:t>
      </w:r>
      <w:r>
        <w:rPr>
          <w:rFonts w:ascii="Lucida Sans Unicode" w:hAnsi="Lucida Sans Unicode" w:cs="Lucida Sans Unicode"/>
          <w:sz w:val="18"/>
          <w:szCs w:val="18"/>
        </w:rPr>
        <w:t>Cambridge: Cambridge University Press, 2001.</w:t>
      </w:r>
    </w:p>
    <w:p w:rsidR="00385263" w:rsidRDefault="00385263">
      <w:pPr>
        <w:rPr>
          <w:rFonts w:ascii="Lucida Sans Unicode" w:hAnsi="Lucida Sans Unicode" w:cs="Lucida Sans Unicode"/>
          <w:sz w:val="18"/>
          <w:szCs w:val="18"/>
        </w:rPr>
      </w:pPr>
      <w:r>
        <w:rPr>
          <w:rFonts w:ascii="Lucida Sans Unicode" w:hAnsi="Lucida Sans Unicode" w:cs="Lucida Sans Unicode"/>
          <w:sz w:val="18"/>
          <w:szCs w:val="18"/>
        </w:rPr>
        <w:t xml:space="preserve">Ford, David F, &amp; </w:t>
      </w:r>
      <w:proofErr w:type="spellStart"/>
      <w:r>
        <w:rPr>
          <w:rFonts w:ascii="Lucida Sans Unicode" w:hAnsi="Lucida Sans Unicode" w:cs="Lucida Sans Unicode"/>
          <w:sz w:val="18"/>
          <w:szCs w:val="18"/>
        </w:rPr>
        <w:t>Higton</w:t>
      </w:r>
      <w:proofErr w:type="spellEnd"/>
      <w:r>
        <w:rPr>
          <w:rFonts w:ascii="Lucida Sans Unicode" w:hAnsi="Lucida Sans Unicode" w:cs="Lucida Sans Unicode"/>
          <w:sz w:val="18"/>
          <w:szCs w:val="18"/>
        </w:rPr>
        <w:t>, Mike (</w:t>
      </w:r>
      <w:proofErr w:type="spellStart"/>
      <w:proofErr w:type="gramStart"/>
      <w:r>
        <w:rPr>
          <w:rFonts w:ascii="Lucida Sans Unicode" w:hAnsi="Lucida Sans Unicode" w:cs="Lucida Sans Unicode"/>
          <w:sz w:val="18"/>
          <w:szCs w:val="18"/>
        </w:rPr>
        <w:t>ed</w:t>
      </w:r>
      <w:proofErr w:type="spellEnd"/>
      <w:proofErr w:type="gramEnd"/>
      <w:r>
        <w:rPr>
          <w:rFonts w:ascii="Lucida Sans Unicode" w:hAnsi="Lucida Sans Unicode" w:cs="Lucida Sans Unicode"/>
          <w:sz w:val="18"/>
          <w:szCs w:val="18"/>
        </w:rPr>
        <w:t xml:space="preserve">); </w:t>
      </w:r>
      <w:r>
        <w:rPr>
          <w:rFonts w:ascii="Lucida Sans Unicode" w:hAnsi="Lucida Sans Unicode" w:cs="Lucida Sans Unicode"/>
          <w:i/>
          <w:sz w:val="18"/>
          <w:szCs w:val="18"/>
        </w:rPr>
        <w:t xml:space="preserve">Oxford Readers: Jesus, </w:t>
      </w:r>
      <w:r>
        <w:rPr>
          <w:rFonts w:ascii="Lucida Sans Unicode" w:hAnsi="Lucida Sans Unicode" w:cs="Lucida Sans Unicode"/>
          <w:sz w:val="18"/>
          <w:szCs w:val="18"/>
        </w:rPr>
        <w:t>Oxford: Oxford University Press</w:t>
      </w:r>
      <w:r w:rsidR="001E7E17">
        <w:rPr>
          <w:rFonts w:ascii="Lucida Sans Unicode" w:hAnsi="Lucida Sans Unicode" w:cs="Lucida Sans Unicode"/>
          <w:sz w:val="18"/>
          <w:szCs w:val="18"/>
        </w:rPr>
        <w:t>, 2002</w:t>
      </w:r>
    </w:p>
    <w:p w:rsidR="001E6EF9" w:rsidRDefault="001E6EF9">
      <w:pPr>
        <w:rPr>
          <w:rFonts w:ascii="Lucida Sans Unicode" w:hAnsi="Lucida Sans Unicode" w:cs="Lucida Sans Unicode"/>
          <w:sz w:val="18"/>
          <w:szCs w:val="18"/>
        </w:rPr>
      </w:pPr>
      <w:r>
        <w:rPr>
          <w:rFonts w:ascii="Lucida Sans Unicode" w:hAnsi="Lucida Sans Unicode" w:cs="Lucida Sans Unicode"/>
          <w:sz w:val="18"/>
          <w:szCs w:val="18"/>
        </w:rPr>
        <w:t xml:space="preserve">Murphy, Francesca Aran, </w:t>
      </w:r>
      <w:proofErr w:type="gramStart"/>
      <w:r>
        <w:rPr>
          <w:rFonts w:ascii="Lucida Sans Unicode" w:hAnsi="Lucida Sans Unicode" w:cs="Lucida Sans Unicode"/>
          <w:i/>
          <w:sz w:val="18"/>
          <w:szCs w:val="18"/>
        </w:rPr>
        <w:t>The</w:t>
      </w:r>
      <w:proofErr w:type="gramEnd"/>
      <w:r>
        <w:rPr>
          <w:rFonts w:ascii="Lucida Sans Unicode" w:hAnsi="Lucida Sans Unicode" w:cs="Lucida Sans Unicode"/>
          <w:i/>
          <w:sz w:val="18"/>
          <w:szCs w:val="18"/>
        </w:rPr>
        <w:t xml:space="preserve"> Oxford Handbook Of Christology, </w:t>
      </w:r>
      <w:r>
        <w:rPr>
          <w:rFonts w:ascii="Lucida Sans Unicode" w:hAnsi="Lucida Sans Unicode" w:cs="Lucida Sans Unicode"/>
          <w:sz w:val="18"/>
          <w:szCs w:val="18"/>
        </w:rPr>
        <w:t xml:space="preserve">Oxford: Oxford University Press, </w:t>
      </w:r>
      <w:r w:rsidR="00FE5080">
        <w:rPr>
          <w:rFonts w:ascii="Lucida Sans Unicode" w:hAnsi="Lucida Sans Unicode" w:cs="Lucida Sans Unicode"/>
          <w:sz w:val="18"/>
          <w:szCs w:val="18"/>
        </w:rPr>
        <w:t>2015</w:t>
      </w:r>
    </w:p>
    <w:p w:rsidR="00FE5080" w:rsidRDefault="00FE5080" w:rsidP="00FE5080">
      <w:pPr>
        <w:rPr>
          <w:rFonts w:ascii="Lucida Sans Unicode" w:hAnsi="Lucida Sans Unicode" w:cs="Lucida Sans Unicode"/>
          <w:sz w:val="18"/>
          <w:szCs w:val="18"/>
        </w:rPr>
      </w:pPr>
      <w:r>
        <w:rPr>
          <w:rFonts w:ascii="Lucida Sans Unicode" w:hAnsi="Lucida Sans Unicode" w:cs="Lucida Sans Unicode"/>
          <w:sz w:val="18"/>
          <w:szCs w:val="18"/>
        </w:rPr>
        <w:t>Richardson, Alan &amp; Bowden, John (</w:t>
      </w:r>
      <w:proofErr w:type="spellStart"/>
      <w:proofErr w:type="gramStart"/>
      <w:r>
        <w:rPr>
          <w:rFonts w:ascii="Lucida Sans Unicode" w:hAnsi="Lucida Sans Unicode" w:cs="Lucida Sans Unicode"/>
          <w:sz w:val="18"/>
          <w:szCs w:val="18"/>
        </w:rPr>
        <w:t>ed</w:t>
      </w:r>
      <w:proofErr w:type="spellEnd"/>
      <w:proofErr w:type="gramEnd"/>
      <w:r>
        <w:rPr>
          <w:rFonts w:ascii="Lucida Sans Unicode" w:hAnsi="Lucida Sans Unicode" w:cs="Lucida Sans Unicode"/>
          <w:sz w:val="18"/>
          <w:szCs w:val="18"/>
        </w:rPr>
        <w:t xml:space="preserve">), </w:t>
      </w:r>
      <w:r>
        <w:rPr>
          <w:rFonts w:ascii="Lucida Sans Unicode" w:hAnsi="Lucida Sans Unicode" w:cs="Lucida Sans Unicode"/>
          <w:i/>
          <w:sz w:val="18"/>
          <w:szCs w:val="18"/>
        </w:rPr>
        <w:t xml:space="preserve">A New Dictionary Of Christian Theology, </w:t>
      </w:r>
      <w:r>
        <w:rPr>
          <w:rFonts w:ascii="Lucida Sans Unicode" w:hAnsi="Lucida Sans Unicode" w:cs="Lucida Sans Unicode"/>
          <w:sz w:val="18"/>
          <w:szCs w:val="18"/>
        </w:rPr>
        <w:t>London: SCM Press, 1983.</w:t>
      </w:r>
    </w:p>
    <w:p w:rsidR="001E7E17" w:rsidRDefault="001E7E17">
      <w:pPr>
        <w:rPr>
          <w:rFonts w:ascii="Lucida Sans Unicode" w:hAnsi="Lucida Sans Unicode" w:cs="Lucida Sans Unicode"/>
          <w:sz w:val="18"/>
          <w:szCs w:val="18"/>
        </w:rPr>
      </w:pPr>
      <w:r>
        <w:rPr>
          <w:rFonts w:ascii="Lucida Sans Unicode" w:hAnsi="Lucida Sans Unicode" w:cs="Lucida Sans Unicode"/>
          <w:sz w:val="18"/>
          <w:szCs w:val="18"/>
        </w:rPr>
        <w:t>Stevenson, J (</w:t>
      </w:r>
      <w:proofErr w:type="spellStart"/>
      <w:r>
        <w:rPr>
          <w:rFonts w:ascii="Lucida Sans Unicode" w:hAnsi="Lucida Sans Unicode" w:cs="Lucida Sans Unicode"/>
          <w:sz w:val="18"/>
          <w:szCs w:val="18"/>
        </w:rPr>
        <w:t>ed</w:t>
      </w:r>
      <w:proofErr w:type="spellEnd"/>
      <w:proofErr w:type="gramStart"/>
      <w:r>
        <w:rPr>
          <w:rFonts w:ascii="Lucida Sans Unicode" w:hAnsi="Lucida Sans Unicode" w:cs="Lucida Sans Unicode"/>
          <w:sz w:val="18"/>
          <w:szCs w:val="18"/>
        </w:rPr>
        <w:t>,;</w:t>
      </w:r>
      <w:proofErr w:type="gramEnd"/>
      <w:r>
        <w:rPr>
          <w:rFonts w:ascii="Lucida Sans Unicode" w:hAnsi="Lucida Sans Unicode" w:cs="Lucida Sans Unicode"/>
          <w:sz w:val="18"/>
          <w:szCs w:val="18"/>
        </w:rPr>
        <w:t xml:space="preserve"> revised W.H.C. </w:t>
      </w:r>
      <w:proofErr w:type="spellStart"/>
      <w:r w:rsidR="000F4BCB">
        <w:rPr>
          <w:rFonts w:ascii="Lucida Sans Unicode" w:hAnsi="Lucida Sans Unicode" w:cs="Lucida Sans Unicode"/>
          <w:sz w:val="18"/>
          <w:szCs w:val="18"/>
        </w:rPr>
        <w:t>Fre</w:t>
      </w:r>
      <w:r>
        <w:rPr>
          <w:rFonts w:ascii="Lucida Sans Unicode" w:hAnsi="Lucida Sans Unicode" w:cs="Lucida Sans Unicode"/>
          <w:sz w:val="18"/>
          <w:szCs w:val="18"/>
        </w:rPr>
        <w:t>nd</w:t>
      </w:r>
      <w:proofErr w:type="spellEnd"/>
      <w:r>
        <w:rPr>
          <w:rFonts w:ascii="Lucida Sans Unicode" w:hAnsi="Lucida Sans Unicode" w:cs="Lucida Sans Unicode"/>
          <w:sz w:val="18"/>
          <w:szCs w:val="18"/>
        </w:rPr>
        <w:t xml:space="preserve">), </w:t>
      </w:r>
      <w:r>
        <w:rPr>
          <w:rFonts w:ascii="Lucida Sans Unicode" w:hAnsi="Lucida Sans Unicode" w:cs="Lucida Sans Unicode"/>
          <w:i/>
          <w:sz w:val="18"/>
          <w:szCs w:val="18"/>
        </w:rPr>
        <w:t xml:space="preserve">Creeds, Councils And Controversies: documents illustrating the history of the Church, AD337 – 461, </w:t>
      </w:r>
      <w:r w:rsidR="000F4BCB">
        <w:rPr>
          <w:rFonts w:ascii="Lucida Sans Unicode" w:hAnsi="Lucida Sans Unicode" w:cs="Lucida Sans Unicode"/>
          <w:sz w:val="18"/>
          <w:szCs w:val="18"/>
        </w:rPr>
        <w:t>London: SPCK, 1966, 1989.</w:t>
      </w:r>
    </w:p>
    <w:p w:rsidR="00210701" w:rsidRDefault="00210701">
      <w:pPr>
        <w:rPr>
          <w:rFonts w:ascii="Lucida Sans Unicode" w:hAnsi="Lucida Sans Unicode" w:cs="Lucida Sans Unicode"/>
          <w:sz w:val="18"/>
          <w:szCs w:val="18"/>
        </w:rPr>
      </w:pPr>
    </w:p>
    <w:p w:rsidR="009C124B" w:rsidRDefault="008261F5">
      <w:pPr>
        <w:rPr>
          <w:rFonts w:ascii="Lucida Sans Unicode" w:hAnsi="Lucida Sans Unicode" w:cs="Lucida Sans Unicode"/>
          <w:sz w:val="18"/>
          <w:szCs w:val="18"/>
        </w:rPr>
      </w:pPr>
      <w:r>
        <w:rPr>
          <w:rFonts w:ascii="Lucida Sans Unicode" w:hAnsi="Lucida Sans Unicode" w:cs="Lucida Sans Unicode"/>
          <w:sz w:val="18"/>
          <w:szCs w:val="18"/>
        </w:rPr>
        <w:t xml:space="preserve">Baillie, D. M., </w:t>
      </w:r>
      <w:r>
        <w:rPr>
          <w:rFonts w:ascii="Lucida Sans Unicode" w:hAnsi="Lucida Sans Unicode" w:cs="Lucida Sans Unicode"/>
          <w:i/>
          <w:sz w:val="18"/>
          <w:szCs w:val="18"/>
        </w:rPr>
        <w:t xml:space="preserve">God Was In Christ: An essay on Incarnation and Atonement, </w:t>
      </w:r>
      <w:r w:rsidR="009C124B">
        <w:rPr>
          <w:rFonts w:ascii="Lucida Sans Unicode" w:hAnsi="Lucida Sans Unicode" w:cs="Lucida Sans Unicode"/>
          <w:sz w:val="18"/>
          <w:szCs w:val="18"/>
        </w:rPr>
        <w:t>London: Faber, 1956, 1968</w:t>
      </w:r>
    </w:p>
    <w:p w:rsidR="008261F5" w:rsidRDefault="000F4BCB">
      <w:pPr>
        <w:rPr>
          <w:rFonts w:ascii="Lucida Sans Unicode" w:hAnsi="Lucida Sans Unicode" w:cs="Lucida Sans Unicode"/>
          <w:sz w:val="18"/>
          <w:szCs w:val="18"/>
        </w:rPr>
      </w:pPr>
      <w:proofErr w:type="spellStart"/>
      <w:r>
        <w:rPr>
          <w:rFonts w:ascii="Lucida Sans Unicode" w:hAnsi="Lucida Sans Unicode" w:cs="Lucida Sans Unicode"/>
          <w:sz w:val="18"/>
          <w:szCs w:val="18"/>
        </w:rPr>
        <w:t>Frend</w:t>
      </w:r>
      <w:proofErr w:type="spellEnd"/>
      <w:r>
        <w:rPr>
          <w:rFonts w:ascii="Lucida Sans Unicode" w:hAnsi="Lucida Sans Unicode" w:cs="Lucida Sans Unicode"/>
          <w:sz w:val="18"/>
          <w:szCs w:val="18"/>
        </w:rPr>
        <w:t xml:space="preserve">, W. H. C., </w:t>
      </w:r>
      <w:r>
        <w:rPr>
          <w:rFonts w:ascii="Lucida Sans Unicode" w:hAnsi="Lucida Sans Unicode" w:cs="Lucida Sans Unicode"/>
          <w:i/>
          <w:sz w:val="18"/>
          <w:szCs w:val="18"/>
        </w:rPr>
        <w:t xml:space="preserve">The Early Church: From the beginnings to 461 </w:t>
      </w:r>
      <w:r w:rsidR="008261F5">
        <w:rPr>
          <w:rFonts w:ascii="Lucida Sans Unicode" w:hAnsi="Lucida Sans Unicode" w:cs="Lucida Sans Unicode"/>
          <w:sz w:val="18"/>
          <w:szCs w:val="18"/>
        </w:rPr>
        <w:t>(London: SCM Press, 1965, 2003</w:t>
      </w:r>
    </w:p>
    <w:p w:rsidR="00210701" w:rsidRDefault="00A929EC">
      <w:pPr>
        <w:rPr>
          <w:rFonts w:ascii="Lucida Sans Unicode" w:hAnsi="Lucida Sans Unicode" w:cs="Lucida Sans Unicode"/>
          <w:sz w:val="18"/>
          <w:szCs w:val="18"/>
        </w:rPr>
      </w:pPr>
      <w:proofErr w:type="spellStart"/>
      <w:r>
        <w:rPr>
          <w:rFonts w:ascii="Lucida Sans Unicode" w:hAnsi="Lucida Sans Unicode" w:cs="Lucida Sans Unicode"/>
          <w:sz w:val="18"/>
          <w:szCs w:val="18"/>
        </w:rPr>
        <w:lastRenderedPageBreak/>
        <w:t>McGuckin</w:t>
      </w:r>
      <w:proofErr w:type="spellEnd"/>
      <w:r>
        <w:rPr>
          <w:rFonts w:ascii="Lucida Sans Unicode" w:hAnsi="Lucida Sans Unicode" w:cs="Lucida Sans Unicode"/>
          <w:sz w:val="18"/>
          <w:szCs w:val="18"/>
        </w:rPr>
        <w:t xml:space="preserve">, John, </w:t>
      </w:r>
      <w:r>
        <w:rPr>
          <w:rFonts w:ascii="Lucida Sans Unicode" w:hAnsi="Lucida Sans Unicode" w:cs="Lucida Sans Unicode"/>
          <w:i/>
          <w:sz w:val="18"/>
          <w:szCs w:val="18"/>
        </w:rPr>
        <w:t xml:space="preserve">Saint Cyril </w:t>
      </w:r>
      <w:proofErr w:type="gramStart"/>
      <w:r>
        <w:rPr>
          <w:rFonts w:ascii="Lucida Sans Unicode" w:hAnsi="Lucida Sans Unicode" w:cs="Lucida Sans Unicode"/>
          <w:i/>
          <w:sz w:val="18"/>
          <w:szCs w:val="18"/>
        </w:rPr>
        <w:t>Of Alexandria And The</w:t>
      </w:r>
      <w:proofErr w:type="gramEnd"/>
      <w:r>
        <w:rPr>
          <w:rFonts w:ascii="Lucida Sans Unicode" w:hAnsi="Lucida Sans Unicode" w:cs="Lucida Sans Unicode"/>
          <w:i/>
          <w:sz w:val="18"/>
          <w:szCs w:val="18"/>
        </w:rPr>
        <w:t xml:space="preserve"> Christological Controversy</w:t>
      </w:r>
      <w:r w:rsidR="000C7533">
        <w:rPr>
          <w:rFonts w:ascii="Lucida Sans Unicode" w:hAnsi="Lucida Sans Unicode" w:cs="Lucida Sans Unicode"/>
          <w:i/>
          <w:sz w:val="18"/>
          <w:szCs w:val="18"/>
        </w:rPr>
        <w:t xml:space="preserve">: Its History, Theology &amp; Texts, </w:t>
      </w:r>
      <w:r w:rsidR="000C7533">
        <w:rPr>
          <w:rFonts w:ascii="Lucida Sans Unicode" w:hAnsi="Lucida Sans Unicode" w:cs="Lucida Sans Unicode"/>
          <w:sz w:val="18"/>
          <w:szCs w:val="18"/>
        </w:rPr>
        <w:t>(Crestwood, New York: St Vlad</w:t>
      </w:r>
      <w:r w:rsidR="00754B60">
        <w:rPr>
          <w:rFonts w:ascii="Lucida Sans Unicode" w:hAnsi="Lucida Sans Unicode" w:cs="Lucida Sans Unicode"/>
          <w:sz w:val="18"/>
          <w:szCs w:val="18"/>
        </w:rPr>
        <w:t>i</w:t>
      </w:r>
      <w:r w:rsidR="000C7533">
        <w:rPr>
          <w:rFonts w:ascii="Lucida Sans Unicode" w:hAnsi="Lucida Sans Unicode" w:cs="Lucida Sans Unicode"/>
          <w:sz w:val="18"/>
          <w:szCs w:val="18"/>
        </w:rPr>
        <w:t>mir’s Seminary Press, 2004)</w:t>
      </w:r>
    </w:p>
    <w:p w:rsidR="00C6243B" w:rsidRPr="00C6243B" w:rsidRDefault="00C6243B">
      <w:pPr>
        <w:rPr>
          <w:rFonts w:ascii="Lucida Sans Unicode" w:hAnsi="Lucida Sans Unicode" w:cs="Lucida Sans Unicode"/>
          <w:sz w:val="18"/>
          <w:szCs w:val="18"/>
        </w:rPr>
      </w:pPr>
      <w:proofErr w:type="spellStart"/>
      <w:r>
        <w:rPr>
          <w:rFonts w:ascii="Lucida Sans Unicode" w:hAnsi="Lucida Sans Unicode" w:cs="Lucida Sans Unicode"/>
          <w:sz w:val="18"/>
          <w:szCs w:val="18"/>
        </w:rPr>
        <w:t>Macquarrie</w:t>
      </w:r>
      <w:proofErr w:type="spellEnd"/>
      <w:r>
        <w:rPr>
          <w:rFonts w:ascii="Lucida Sans Unicode" w:hAnsi="Lucida Sans Unicode" w:cs="Lucida Sans Unicode"/>
          <w:sz w:val="18"/>
          <w:szCs w:val="18"/>
        </w:rPr>
        <w:t xml:space="preserve">, John, </w:t>
      </w:r>
      <w:r>
        <w:rPr>
          <w:rFonts w:ascii="Lucida Sans Unicode" w:hAnsi="Lucida Sans Unicode" w:cs="Lucida Sans Unicode"/>
          <w:i/>
          <w:sz w:val="18"/>
          <w:szCs w:val="18"/>
        </w:rPr>
        <w:t xml:space="preserve">Christology Revisited, </w:t>
      </w:r>
      <w:r>
        <w:rPr>
          <w:rFonts w:ascii="Lucida Sans Unicode" w:hAnsi="Lucida Sans Unicode" w:cs="Lucida Sans Unicode"/>
          <w:sz w:val="18"/>
          <w:szCs w:val="18"/>
        </w:rPr>
        <w:t>London: SCM Press, 1998</w:t>
      </w:r>
    </w:p>
    <w:p w:rsidR="00210701" w:rsidRDefault="00210701">
      <w:pPr>
        <w:rPr>
          <w:rFonts w:ascii="Lucida Sans Unicode" w:hAnsi="Lucida Sans Unicode" w:cs="Lucida Sans Unicode"/>
          <w:sz w:val="18"/>
          <w:szCs w:val="18"/>
        </w:rPr>
      </w:pPr>
      <w:r>
        <w:rPr>
          <w:rFonts w:ascii="Lucida Sans Unicode" w:hAnsi="Lucida Sans Unicode" w:cs="Lucida Sans Unicode"/>
          <w:sz w:val="18"/>
          <w:szCs w:val="18"/>
        </w:rPr>
        <w:t>Wa</w:t>
      </w:r>
      <w:r w:rsidR="00267ACB">
        <w:rPr>
          <w:rFonts w:ascii="Lucida Sans Unicode" w:hAnsi="Lucida Sans Unicode" w:cs="Lucida Sans Unicode"/>
          <w:sz w:val="18"/>
          <w:szCs w:val="18"/>
        </w:rPr>
        <w:t>n</w:t>
      </w:r>
      <w:r>
        <w:rPr>
          <w:rFonts w:ascii="Lucida Sans Unicode" w:hAnsi="Lucida Sans Unicode" w:cs="Lucida Sans Unicode"/>
          <w:sz w:val="18"/>
          <w:szCs w:val="18"/>
        </w:rPr>
        <w:t xml:space="preserve">d, J.W.C., </w:t>
      </w:r>
      <w:r>
        <w:rPr>
          <w:rFonts w:ascii="Lucida Sans Unicode" w:hAnsi="Lucida Sans Unicode" w:cs="Lucida Sans Unicode"/>
          <w:i/>
          <w:sz w:val="18"/>
          <w:szCs w:val="18"/>
        </w:rPr>
        <w:t xml:space="preserve">A History of the Early Church to A.D. 500, </w:t>
      </w:r>
      <w:r>
        <w:rPr>
          <w:rFonts w:ascii="Lucida Sans Unicode" w:hAnsi="Lucida Sans Unicode" w:cs="Lucida Sans Unicode"/>
          <w:sz w:val="18"/>
          <w:szCs w:val="18"/>
        </w:rPr>
        <w:t xml:space="preserve">London: Routledge, </w:t>
      </w:r>
      <w:r w:rsidR="003B150C">
        <w:rPr>
          <w:rFonts w:ascii="Lucida Sans Unicode" w:hAnsi="Lucida Sans Unicode" w:cs="Lucida Sans Unicode"/>
          <w:sz w:val="18"/>
          <w:szCs w:val="18"/>
        </w:rPr>
        <w:t>1937, 1982.</w:t>
      </w:r>
    </w:p>
    <w:p w:rsidR="009C124B" w:rsidRDefault="009C124B">
      <w:pPr>
        <w:rPr>
          <w:rFonts w:ascii="Lucida Sans Unicode" w:hAnsi="Lucida Sans Unicode" w:cs="Lucida Sans Unicode"/>
          <w:sz w:val="18"/>
          <w:szCs w:val="18"/>
        </w:rPr>
      </w:pPr>
    </w:p>
    <w:p w:rsidR="009C124B" w:rsidRPr="00D945C2" w:rsidRDefault="009C124B">
      <w:pPr>
        <w:rPr>
          <w:rFonts w:ascii="Lucida Sans Unicode" w:hAnsi="Lucida Sans Unicode" w:cs="Lucida Sans Unicode"/>
          <w:sz w:val="18"/>
          <w:szCs w:val="18"/>
        </w:rPr>
      </w:pPr>
      <w:r>
        <w:rPr>
          <w:rFonts w:ascii="Lucida Sans Unicode" w:hAnsi="Lucida Sans Unicode" w:cs="Lucida Sans Unicode"/>
          <w:sz w:val="18"/>
          <w:szCs w:val="18"/>
        </w:rPr>
        <w:t>Gibbon, E</w:t>
      </w:r>
      <w:r w:rsidR="00D945C2">
        <w:rPr>
          <w:rFonts w:ascii="Lucida Sans Unicode" w:hAnsi="Lucida Sans Unicode" w:cs="Lucida Sans Unicode"/>
          <w:sz w:val="18"/>
          <w:szCs w:val="18"/>
        </w:rPr>
        <w:t xml:space="preserve">dward (ed., annotated H.H. </w:t>
      </w:r>
      <w:proofErr w:type="spellStart"/>
      <w:r w:rsidR="00D945C2">
        <w:rPr>
          <w:rFonts w:ascii="Lucida Sans Unicode" w:hAnsi="Lucida Sans Unicode" w:cs="Lucida Sans Unicode"/>
          <w:sz w:val="18"/>
          <w:szCs w:val="18"/>
        </w:rPr>
        <w:t>Milman</w:t>
      </w:r>
      <w:proofErr w:type="spellEnd"/>
      <w:r w:rsidR="00D945C2">
        <w:rPr>
          <w:rFonts w:ascii="Lucida Sans Unicode" w:hAnsi="Lucida Sans Unicode" w:cs="Lucida Sans Unicode"/>
          <w:sz w:val="18"/>
          <w:szCs w:val="18"/>
        </w:rPr>
        <w:t xml:space="preserve">), </w:t>
      </w:r>
      <w:r w:rsidR="00D945C2">
        <w:rPr>
          <w:rFonts w:ascii="Lucida Sans Unicode" w:hAnsi="Lucida Sans Unicode" w:cs="Lucida Sans Unicode"/>
          <w:i/>
          <w:sz w:val="18"/>
          <w:szCs w:val="18"/>
        </w:rPr>
        <w:t xml:space="preserve">A History </w:t>
      </w:r>
      <w:proofErr w:type="gramStart"/>
      <w:r w:rsidR="00D945C2">
        <w:rPr>
          <w:rFonts w:ascii="Lucida Sans Unicode" w:hAnsi="Lucida Sans Unicode" w:cs="Lucida Sans Unicode"/>
          <w:i/>
          <w:sz w:val="18"/>
          <w:szCs w:val="18"/>
        </w:rPr>
        <w:t>Of The Decline And Fall Of The</w:t>
      </w:r>
      <w:proofErr w:type="gramEnd"/>
      <w:r w:rsidR="00D945C2">
        <w:rPr>
          <w:rFonts w:ascii="Lucida Sans Unicode" w:hAnsi="Lucida Sans Unicode" w:cs="Lucida Sans Unicode"/>
          <w:i/>
          <w:sz w:val="18"/>
          <w:szCs w:val="18"/>
        </w:rPr>
        <w:t xml:space="preserve"> Roman Empire, </w:t>
      </w:r>
      <w:r w:rsidR="00D945C2">
        <w:rPr>
          <w:rFonts w:ascii="Lucida Sans Unicode" w:hAnsi="Lucida Sans Unicode" w:cs="Lucida Sans Unicode"/>
          <w:sz w:val="18"/>
          <w:szCs w:val="18"/>
        </w:rPr>
        <w:t>London: Ward Lock, 1776 – 1789, 1937</w:t>
      </w:r>
    </w:p>
    <w:p w:rsidR="000B1014" w:rsidRPr="0093099A" w:rsidRDefault="000B1014">
      <w:pPr>
        <w:rPr>
          <w:rFonts w:ascii="Lucida Sans Unicode" w:hAnsi="Lucida Sans Unicode" w:cs="Lucida Sans Unicode"/>
          <w:sz w:val="18"/>
          <w:szCs w:val="18"/>
        </w:rPr>
      </w:pPr>
    </w:p>
    <w:sectPr w:rsidR="000B1014" w:rsidRPr="009309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7C83469"/>
    <w:multiLevelType w:val="hybridMultilevel"/>
    <w:tmpl w:val="23B2DB4A"/>
    <w:lvl w:ilvl="0" w:tplc="62D854CA">
      <w:start w:val="2"/>
      <w:numFmt w:val="bullet"/>
      <w:lvlText w:val=""/>
      <w:lvlJc w:val="left"/>
      <w:pPr>
        <w:ind w:left="4350" w:hanging="360"/>
      </w:pPr>
      <w:rPr>
        <w:rFonts w:ascii="Symbol" w:eastAsiaTheme="minorHAnsi" w:hAnsi="Symbol" w:cs="Lucida Sans Unicode" w:hint="default"/>
        <w:u w:val="none"/>
      </w:rPr>
    </w:lvl>
    <w:lvl w:ilvl="1" w:tplc="08090003" w:tentative="1">
      <w:start w:val="1"/>
      <w:numFmt w:val="bullet"/>
      <w:lvlText w:val="o"/>
      <w:lvlJc w:val="left"/>
      <w:pPr>
        <w:ind w:left="5070" w:hanging="360"/>
      </w:pPr>
      <w:rPr>
        <w:rFonts w:ascii="Courier New" w:hAnsi="Courier New" w:cs="Courier New" w:hint="default"/>
      </w:rPr>
    </w:lvl>
    <w:lvl w:ilvl="2" w:tplc="08090005" w:tentative="1">
      <w:start w:val="1"/>
      <w:numFmt w:val="bullet"/>
      <w:lvlText w:val=""/>
      <w:lvlJc w:val="left"/>
      <w:pPr>
        <w:ind w:left="5790" w:hanging="360"/>
      </w:pPr>
      <w:rPr>
        <w:rFonts w:ascii="Wingdings" w:hAnsi="Wingdings" w:hint="default"/>
      </w:rPr>
    </w:lvl>
    <w:lvl w:ilvl="3" w:tplc="08090001" w:tentative="1">
      <w:start w:val="1"/>
      <w:numFmt w:val="bullet"/>
      <w:lvlText w:val=""/>
      <w:lvlJc w:val="left"/>
      <w:pPr>
        <w:ind w:left="6510" w:hanging="360"/>
      </w:pPr>
      <w:rPr>
        <w:rFonts w:ascii="Symbol" w:hAnsi="Symbol" w:hint="default"/>
      </w:rPr>
    </w:lvl>
    <w:lvl w:ilvl="4" w:tplc="08090003" w:tentative="1">
      <w:start w:val="1"/>
      <w:numFmt w:val="bullet"/>
      <w:lvlText w:val="o"/>
      <w:lvlJc w:val="left"/>
      <w:pPr>
        <w:ind w:left="7230" w:hanging="360"/>
      </w:pPr>
      <w:rPr>
        <w:rFonts w:ascii="Courier New" w:hAnsi="Courier New" w:cs="Courier New" w:hint="default"/>
      </w:rPr>
    </w:lvl>
    <w:lvl w:ilvl="5" w:tplc="08090005" w:tentative="1">
      <w:start w:val="1"/>
      <w:numFmt w:val="bullet"/>
      <w:lvlText w:val=""/>
      <w:lvlJc w:val="left"/>
      <w:pPr>
        <w:ind w:left="7950" w:hanging="360"/>
      </w:pPr>
      <w:rPr>
        <w:rFonts w:ascii="Wingdings" w:hAnsi="Wingdings" w:hint="default"/>
      </w:rPr>
    </w:lvl>
    <w:lvl w:ilvl="6" w:tplc="08090001" w:tentative="1">
      <w:start w:val="1"/>
      <w:numFmt w:val="bullet"/>
      <w:lvlText w:val=""/>
      <w:lvlJc w:val="left"/>
      <w:pPr>
        <w:ind w:left="8670" w:hanging="360"/>
      </w:pPr>
      <w:rPr>
        <w:rFonts w:ascii="Symbol" w:hAnsi="Symbol" w:hint="default"/>
      </w:rPr>
    </w:lvl>
    <w:lvl w:ilvl="7" w:tplc="08090003" w:tentative="1">
      <w:start w:val="1"/>
      <w:numFmt w:val="bullet"/>
      <w:lvlText w:val="o"/>
      <w:lvlJc w:val="left"/>
      <w:pPr>
        <w:ind w:left="9390" w:hanging="360"/>
      </w:pPr>
      <w:rPr>
        <w:rFonts w:ascii="Courier New" w:hAnsi="Courier New" w:cs="Courier New" w:hint="default"/>
      </w:rPr>
    </w:lvl>
    <w:lvl w:ilvl="8" w:tplc="08090005" w:tentative="1">
      <w:start w:val="1"/>
      <w:numFmt w:val="bullet"/>
      <w:lvlText w:val=""/>
      <w:lvlJc w:val="left"/>
      <w:pPr>
        <w:ind w:left="1011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63E9"/>
    <w:rsid w:val="000010FF"/>
    <w:rsid w:val="00006D4C"/>
    <w:rsid w:val="0000750E"/>
    <w:rsid w:val="00017A2A"/>
    <w:rsid w:val="00082756"/>
    <w:rsid w:val="00084CCC"/>
    <w:rsid w:val="000A3110"/>
    <w:rsid w:val="000A5F84"/>
    <w:rsid w:val="000B1014"/>
    <w:rsid w:val="000C7533"/>
    <w:rsid w:val="000F4BCB"/>
    <w:rsid w:val="00122A2B"/>
    <w:rsid w:val="001442D1"/>
    <w:rsid w:val="00151758"/>
    <w:rsid w:val="0017424D"/>
    <w:rsid w:val="001B622C"/>
    <w:rsid w:val="001C07DC"/>
    <w:rsid w:val="001C213E"/>
    <w:rsid w:val="001C62C2"/>
    <w:rsid w:val="001C69CB"/>
    <w:rsid w:val="001D124A"/>
    <w:rsid w:val="001E697A"/>
    <w:rsid w:val="001E6EF9"/>
    <w:rsid w:val="001E7E17"/>
    <w:rsid w:val="00210701"/>
    <w:rsid w:val="00226940"/>
    <w:rsid w:val="002347F6"/>
    <w:rsid w:val="00237033"/>
    <w:rsid w:val="002424A6"/>
    <w:rsid w:val="00267ACB"/>
    <w:rsid w:val="00285E2A"/>
    <w:rsid w:val="002D1E9F"/>
    <w:rsid w:val="002D5166"/>
    <w:rsid w:val="002F2BF4"/>
    <w:rsid w:val="002F6785"/>
    <w:rsid w:val="003070BD"/>
    <w:rsid w:val="00312C66"/>
    <w:rsid w:val="003135E8"/>
    <w:rsid w:val="00366050"/>
    <w:rsid w:val="00367837"/>
    <w:rsid w:val="00385263"/>
    <w:rsid w:val="00387FD2"/>
    <w:rsid w:val="00391851"/>
    <w:rsid w:val="003B150C"/>
    <w:rsid w:val="003C3A8F"/>
    <w:rsid w:val="003D7540"/>
    <w:rsid w:val="00406936"/>
    <w:rsid w:val="0041090F"/>
    <w:rsid w:val="00415FBD"/>
    <w:rsid w:val="00420C39"/>
    <w:rsid w:val="00427937"/>
    <w:rsid w:val="00474B8E"/>
    <w:rsid w:val="00474EE2"/>
    <w:rsid w:val="00476EDB"/>
    <w:rsid w:val="00494AF6"/>
    <w:rsid w:val="004A355D"/>
    <w:rsid w:val="004B38AC"/>
    <w:rsid w:val="004C1151"/>
    <w:rsid w:val="004D10DD"/>
    <w:rsid w:val="004D43B3"/>
    <w:rsid w:val="004E2FC5"/>
    <w:rsid w:val="00503213"/>
    <w:rsid w:val="005164DE"/>
    <w:rsid w:val="00532BC2"/>
    <w:rsid w:val="005339F7"/>
    <w:rsid w:val="005436A0"/>
    <w:rsid w:val="00547277"/>
    <w:rsid w:val="0055548D"/>
    <w:rsid w:val="00563188"/>
    <w:rsid w:val="00574818"/>
    <w:rsid w:val="00580094"/>
    <w:rsid w:val="005854CD"/>
    <w:rsid w:val="00592A6F"/>
    <w:rsid w:val="0059383E"/>
    <w:rsid w:val="005A2309"/>
    <w:rsid w:val="005C22CA"/>
    <w:rsid w:val="005D2ECF"/>
    <w:rsid w:val="005E3364"/>
    <w:rsid w:val="00642595"/>
    <w:rsid w:val="00646691"/>
    <w:rsid w:val="006525B6"/>
    <w:rsid w:val="00654082"/>
    <w:rsid w:val="00665139"/>
    <w:rsid w:val="006671BC"/>
    <w:rsid w:val="0067734F"/>
    <w:rsid w:val="006C0550"/>
    <w:rsid w:val="006D77DB"/>
    <w:rsid w:val="006F57C8"/>
    <w:rsid w:val="00714A5D"/>
    <w:rsid w:val="0074061F"/>
    <w:rsid w:val="00744784"/>
    <w:rsid w:val="00754B60"/>
    <w:rsid w:val="00767B63"/>
    <w:rsid w:val="007A6261"/>
    <w:rsid w:val="007C7E88"/>
    <w:rsid w:val="007D7E72"/>
    <w:rsid w:val="007E4790"/>
    <w:rsid w:val="008261F5"/>
    <w:rsid w:val="00850510"/>
    <w:rsid w:val="008616E5"/>
    <w:rsid w:val="00876DF4"/>
    <w:rsid w:val="008843F5"/>
    <w:rsid w:val="008B0D9C"/>
    <w:rsid w:val="008C12D7"/>
    <w:rsid w:val="008C4D21"/>
    <w:rsid w:val="008C6E9F"/>
    <w:rsid w:val="008D38CD"/>
    <w:rsid w:val="00913248"/>
    <w:rsid w:val="0091631C"/>
    <w:rsid w:val="00927DD3"/>
    <w:rsid w:val="00930799"/>
    <w:rsid w:val="0093099A"/>
    <w:rsid w:val="00936F7B"/>
    <w:rsid w:val="00946A20"/>
    <w:rsid w:val="009678B8"/>
    <w:rsid w:val="00987432"/>
    <w:rsid w:val="00991CF9"/>
    <w:rsid w:val="0099788F"/>
    <w:rsid w:val="009A77BE"/>
    <w:rsid w:val="009C124B"/>
    <w:rsid w:val="009C3CF3"/>
    <w:rsid w:val="009D0739"/>
    <w:rsid w:val="009E4238"/>
    <w:rsid w:val="00A12E84"/>
    <w:rsid w:val="00A1755D"/>
    <w:rsid w:val="00A465DE"/>
    <w:rsid w:val="00A637EC"/>
    <w:rsid w:val="00A90CA5"/>
    <w:rsid w:val="00A929EC"/>
    <w:rsid w:val="00AA5B28"/>
    <w:rsid w:val="00AB6438"/>
    <w:rsid w:val="00AB6A35"/>
    <w:rsid w:val="00AD38B9"/>
    <w:rsid w:val="00AD49EF"/>
    <w:rsid w:val="00B04B9E"/>
    <w:rsid w:val="00B05661"/>
    <w:rsid w:val="00B1218A"/>
    <w:rsid w:val="00B24E59"/>
    <w:rsid w:val="00B432E5"/>
    <w:rsid w:val="00B4407E"/>
    <w:rsid w:val="00B520BA"/>
    <w:rsid w:val="00B63CE5"/>
    <w:rsid w:val="00B74443"/>
    <w:rsid w:val="00BB5E58"/>
    <w:rsid w:val="00C052E7"/>
    <w:rsid w:val="00C05D1A"/>
    <w:rsid w:val="00C21561"/>
    <w:rsid w:val="00C25F2C"/>
    <w:rsid w:val="00C4706D"/>
    <w:rsid w:val="00C6243B"/>
    <w:rsid w:val="00C6498E"/>
    <w:rsid w:val="00C675B7"/>
    <w:rsid w:val="00C70401"/>
    <w:rsid w:val="00C92984"/>
    <w:rsid w:val="00C94E0B"/>
    <w:rsid w:val="00CE39FC"/>
    <w:rsid w:val="00D0342D"/>
    <w:rsid w:val="00D27648"/>
    <w:rsid w:val="00D44D38"/>
    <w:rsid w:val="00D475E4"/>
    <w:rsid w:val="00D51157"/>
    <w:rsid w:val="00D57B2E"/>
    <w:rsid w:val="00D60029"/>
    <w:rsid w:val="00D60DC0"/>
    <w:rsid w:val="00D62FC2"/>
    <w:rsid w:val="00D6713E"/>
    <w:rsid w:val="00D704DC"/>
    <w:rsid w:val="00D729EF"/>
    <w:rsid w:val="00D774AC"/>
    <w:rsid w:val="00D945C2"/>
    <w:rsid w:val="00D97B92"/>
    <w:rsid w:val="00DC4A9D"/>
    <w:rsid w:val="00DE0C86"/>
    <w:rsid w:val="00DE7455"/>
    <w:rsid w:val="00DF4F5A"/>
    <w:rsid w:val="00E06796"/>
    <w:rsid w:val="00E12D9B"/>
    <w:rsid w:val="00E31FF3"/>
    <w:rsid w:val="00E526B0"/>
    <w:rsid w:val="00E67739"/>
    <w:rsid w:val="00E75774"/>
    <w:rsid w:val="00E84F97"/>
    <w:rsid w:val="00E86503"/>
    <w:rsid w:val="00EA63E9"/>
    <w:rsid w:val="00F07396"/>
    <w:rsid w:val="00F12B3C"/>
    <w:rsid w:val="00F2442B"/>
    <w:rsid w:val="00F32EFD"/>
    <w:rsid w:val="00F376A0"/>
    <w:rsid w:val="00F41F02"/>
    <w:rsid w:val="00F64C31"/>
    <w:rsid w:val="00F70C80"/>
    <w:rsid w:val="00FA2573"/>
    <w:rsid w:val="00FA2948"/>
    <w:rsid w:val="00FE5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861CD2-9C85-4FBA-8FA4-A3FC6BFE7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69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3657</Words>
  <Characters>20851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2024-04-04T14:55:00Z</dcterms:created>
  <dcterms:modified xsi:type="dcterms:W3CDTF">2024-04-04T14:55:00Z</dcterms:modified>
</cp:coreProperties>
</file>