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4859" w:rsidRPr="00A85BFE" w:rsidRDefault="00914859" w:rsidP="0091485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18EB6B78" wp14:editId="1A86A96C">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914859" w:rsidRPr="00A406E5" w:rsidRDefault="00914859" w:rsidP="0091485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14859" w:rsidRPr="00A406E5" w:rsidTr="00CD5466">
        <w:tc>
          <w:tcPr>
            <w:tcW w:w="9922" w:type="dxa"/>
            <w:shd w:val="clear" w:color="auto" w:fill="C0C0C0"/>
          </w:tcPr>
          <w:p w:rsidR="00914859" w:rsidRPr="00A406E5" w:rsidRDefault="00914859" w:rsidP="00CD5466">
            <w:pPr>
              <w:pStyle w:val="Heading4"/>
              <w:rPr>
                <w:rFonts w:ascii="Arial" w:hAnsi="Arial" w:cs="Arial"/>
                <w:b/>
                <w:bCs/>
              </w:rPr>
            </w:pPr>
            <w:r w:rsidRPr="6D4D0207">
              <w:rPr>
                <w:rFonts w:ascii="Arial" w:hAnsi="Arial" w:cs="Arial"/>
                <w:b/>
                <w:bCs/>
              </w:rPr>
              <w:t xml:space="preserve">LEVEL 6 ASSESSMENT SPECIFICATION </w:t>
            </w:r>
          </w:p>
        </w:tc>
      </w:tr>
    </w:tbl>
    <w:p w:rsidR="00914859" w:rsidRPr="00A406E5" w:rsidRDefault="00914859" w:rsidP="0091485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Student name:</w:t>
            </w:r>
          </w:p>
        </w:tc>
        <w:tc>
          <w:tcPr>
            <w:tcW w:w="3293" w:type="dxa"/>
          </w:tcPr>
          <w:p w:rsidR="00914859" w:rsidRPr="00A406E5" w:rsidRDefault="00914859" w:rsidP="00CD546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Aimee Passmore</w:t>
            </w:r>
          </w:p>
        </w:tc>
        <w:tc>
          <w:tcPr>
            <w:tcW w:w="2268" w:type="dxa"/>
            <w:shd w:val="clear" w:color="auto" w:fill="D9D9D9" w:themeFill="background1" w:themeFillShade="D9"/>
          </w:tcPr>
          <w:p w:rsidR="00914859" w:rsidRPr="00A406E5" w:rsidRDefault="00914859" w:rsidP="00CD5466">
            <w:pPr>
              <w:spacing w:before="120" w:after="120"/>
              <w:jc w:val="both"/>
              <w:rPr>
                <w:rFonts w:ascii="Arial" w:hAnsi="Arial" w:cs="Arial"/>
                <w:b/>
                <w:bCs/>
              </w:rPr>
            </w:pPr>
            <w:r w:rsidRPr="6D4D0207">
              <w:rPr>
                <w:rFonts w:ascii="Arial" w:hAnsi="Arial" w:cs="Arial"/>
                <w:b/>
                <w:bCs/>
              </w:rPr>
              <w:t>Student ID number:</w:t>
            </w:r>
          </w:p>
        </w:tc>
        <w:tc>
          <w:tcPr>
            <w:tcW w:w="2268" w:type="dxa"/>
          </w:tcPr>
          <w:p w:rsidR="00914859" w:rsidRPr="00A406E5" w:rsidRDefault="00914859" w:rsidP="00CD5466">
            <w:pPr>
              <w:spacing w:before="120" w:after="120"/>
              <w:jc w:val="both"/>
              <w:rPr>
                <w:rFonts w:ascii="Arial" w:hAnsi="Arial" w:cs="Arial"/>
                <w:b/>
              </w:rPr>
            </w:pPr>
            <w:r>
              <w:rPr>
                <w:rFonts w:ascii="Arial" w:hAnsi="Arial" w:cs="Arial"/>
                <w:b/>
              </w:rPr>
              <w:t>1804231</w:t>
            </w:r>
          </w:p>
        </w:tc>
      </w:tr>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914859" w:rsidRPr="00A406E5" w:rsidRDefault="00914859" w:rsidP="00CD5466">
            <w:pPr>
              <w:spacing w:before="120" w:after="120"/>
              <w:jc w:val="both"/>
              <w:rPr>
                <w:rFonts w:ascii="Arial" w:hAnsi="Arial" w:cs="Arial"/>
                <w:b/>
              </w:rPr>
            </w:pPr>
            <w:r>
              <w:rPr>
                <w:rFonts w:ascii="Arial" w:hAnsi="Arial" w:cs="Arial"/>
                <w:b/>
              </w:rPr>
              <w:t>Secondary PGCE</w:t>
            </w:r>
          </w:p>
        </w:tc>
      </w:tr>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914859" w:rsidRPr="00A406E5" w:rsidRDefault="00914859" w:rsidP="00CD5466">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Module code:</w:t>
            </w:r>
          </w:p>
        </w:tc>
        <w:tc>
          <w:tcPr>
            <w:tcW w:w="3293" w:type="dxa"/>
          </w:tcPr>
          <w:p w:rsidR="00914859" w:rsidRPr="00A406E5" w:rsidRDefault="00914859" w:rsidP="00CD5466">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914859" w:rsidRPr="004D5E9B" w:rsidRDefault="00914859" w:rsidP="00CD5466">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914859" w:rsidRPr="00A406E5" w:rsidRDefault="00914859" w:rsidP="00CD5466">
            <w:pPr>
              <w:spacing w:before="120" w:after="120"/>
              <w:jc w:val="both"/>
              <w:rPr>
                <w:rFonts w:ascii="Arial" w:hAnsi="Arial" w:cs="Arial"/>
                <w:b/>
              </w:rPr>
            </w:pPr>
            <w:r>
              <w:rPr>
                <w:rFonts w:ascii="Arial" w:hAnsi="Arial" w:cs="Arial"/>
                <w:b/>
              </w:rPr>
              <w:t>50%</w:t>
            </w:r>
          </w:p>
        </w:tc>
      </w:tr>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Lecturer:</w:t>
            </w:r>
          </w:p>
        </w:tc>
        <w:tc>
          <w:tcPr>
            <w:tcW w:w="3293" w:type="dxa"/>
          </w:tcPr>
          <w:p w:rsidR="00914859" w:rsidRPr="00A406E5" w:rsidRDefault="00914859" w:rsidP="00CD5466">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914859" w:rsidRPr="00A406E5" w:rsidRDefault="00914859" w:rsidP="00CD5466">
            <w:pPr>
              <w:spacing w:before="120" w:after="120"/>
              <w:jc w:val="both"/>
              <w:rPr>
                <w:rFonts w:ascii="Arial" w:hAnsi="Arial" w:cs="Arial"/>
                <w:b/>
                <w:bCs/>
              </w:rPr>
            </w:pPr>
            <w:r w:rsidRPr="6D4D0207">
              <w:rPr>
                <w:rFonts w:ascii="Arial" w:hAnsi="Arial" w:cs="Arial"/>
                <w:b/>
                <w:bCs/>
              </w:rPr>
              <w:t>Internal Verifier:</w:t>
            </w:r>
          </w:p>
        </w:tc>
        <w:tc>
          <w:tcPr>
            <w:tcW w:w="2268" w:type="dxa"/>
          </w:tcPr>
          <w:p w:rsidR="00914859" w:rsidRPr="00A406E5" w:rsidRDefault="00914859" w:rsidP="00CD5466">
            <w:pPr>
              <w:spacing w:before="120" w:after="120"/>
              <w:jc w:val="both"/>
              <w:rPr>
                <w:rFonts w:ascii="Arial" w:hAnsi="Arial" w:cs="Arial"/>
                <w:b/>
              </w:rPr>
            </w:pPr>
          </w:p>
        </w:tc>
      </w:tr>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Assignment Title:</w:t>
            </w:r>
          </w:p>
        </w:tc>
        <w:tc>
          <w:tcPr>
            <w:tcW w:w="3293" w:type="dxa"/>
          </w:tcPr>
          <w:p w:rsidR="00914859" w:rsidRPr="00A406E5" w:rsidRDefault="00914859" w:rsidP="00CD5466">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Word count (or equivalent):</w:t>
            </w:r>
          </w:p>
        </w:tc>
        <w:tc>
          <w:tcPr>
            <w:tcW w:w="2268" w:type="dxa"/>
          </w:tcPr>
          <w:p w:rsidR="00914859" w:rsidRDefault="00914859" w:rsidP="00CD5466">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914859" w:rsidRPr="006E02E8" w:rsidRDefault="00914859" w:rsidP="00CD5466">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914859" w:rsidRPr="00A406E5" w:rsidRDefault="00914859" w:rsidP="00CD5466">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914859" w:rsidRPr="00A406E5" w:rsidRDefault="00914859" w:rsidP="00CD5466">
            <w:pPr>
              <w:spacing w:before="120" w:after="120"/>
              <w:jc w:val="both"/>
              <w:rPr>
                <w:rFonts w:ascii="Arial" w:hAnsi="Arial" w:cs="Arial"/>
                <w:b/>
              </w:rPr>
            </w:pPr>
            <w:r>
              <w:rPr>
                <w:rFonts w:ascii="Arial" w:hAnsi="Arial" w:cs="Arial"/>
                <w:b/>
              </w:rPr>
              <w:t>17 December 2018</w:t>
            </w:r>
          </w:p>
        </w:tc>
      </w:tr>
      <w:tr w:rsidR="00914859" w:rsidRPr="00A406E5" w:rsidTr="00CD5466">
        <w:tc>
          <w:tcPr>
            <w:tcW w:w="2093" w:type="dxa"/>
            <w:shd w:val="clear" w:color="auto" w:fill="auto"/>
          </w:tcPr>
          <w:p w:rsidR="00914859" w:rsidRPr="00A406E5" w:rsidRDefault="00914859" w:rsidP="00CD5466">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914859" w:rsidRPr="00A406E5" w:rsidRDefault="00914859" w:rsidP="00CD5466">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14859" w:rsidRPr="00A406E5" w:rsidRDefault="00914859" w:rsidP="00CD5466">
            <w:pPr>
              <w:spacing w:before="120" w:after="120"/>
              <w:jc w:val="both"/>
              <w:rPr>
                <w:rFonts w:ascii="Arial" w:hAnsi="Arial" w:cs="Arial"/>
                <w:b/>
                <w:bCs/>
              </w:rPr>
            </w:pPr>
            <w:r w:rsidRPr="6D4D0207">
              <w:rPr>
                <w:rFonts w:ascii="Arial" w:hAnsi="Arial" w:cs="Arial"/>
                <w:b/>
                <w:bCs/>
              </w:rPr>
              <w:t xml:space="preserve">Alternative submission method (if applicable): </w:t>
            </w:r>
          </w:p>
          <w:p w:rsidR="00914859" w:rsidRPr="00A406E5" w:rsidRDefault="00914859" w:rsidP="00CD5466">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914859" w:rsidRPr="00A406E5" w:rsidTr="00CD5466">
        <w:tc>
          <w:tcPr>
            <w:tcW w:w="2093" w:type="dxa"/>
            <w:shd w:val="clear" w:color="auto" w:fill="auto"/>
          </w:tcPr>
          <w:p w:rsidR="00914859" w:rsidRPr="00A406E5" w:rsidRDefault="00914859" w:rsidP="00CD5466">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914859" w:rsidRPr="00A406E5" w:rsidRDefault="00914859" w:rsidP="00CD5466">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rsidR="00914859" w:rsidRPr="00A406E5" w:rsidRDefault="00914859" w:rsidP="00914859">
      <w:pPr>
        <w:rPr>
          <w:rFonts w:ascii="Arial" w:hAnsi="Arial" w:cs="Arial"/>
          <w:sz w:val="32"/>
        </w:rPr>
      </w:pPr>
    </w:p>
    <w:p w:rsidR="00914859" w:rsidRDefault="00914859"/>
    <w:p w:rsidR="00914859" w:rsidRDefault="00914859"/>
    <w:p w:rsidR="00E34787" w:rsidRPr="00914859" w:rsidRDefault="00E34787">
      <w:pPr>
        <w:rPr>
          <w:rFonts w:ascii="Arial" w:hAnsi="Arial" w:cs="Arial"/>
          <w:sz w:val="24"/>
          <w:szCs w:val="24"/>
        </w:rPr>
      </w:pPr>
      <w:r w:rsidRPr="00914859">
        <w:rPr>
          <w:rFonts w:ascii="Arial" w:hAnsi="Arial" w:cs="Arial"/>
          <w:sz w:val="24"/>
          <w:szCs w:val="24"/>
        </w:rPr>
        <w:lastRenderedPageBreak/>
        <w:t>This essay will critically evaluate the approaches I used to create my microteaching lesson. I will try to explain why I chose to deliver my teaching this way</w:t>
      </w:r>
      <w:r w:rsidR="004F69A3" w:rsidRPr="00914859">
        <w:rPr>
          <w:rFonts w:ascii="Arial" w:hAnsi="Arial" w:cs="Arial"/>
          <w:sz w:val="24"/>
          <w:szCs w:val="24"/>
        </w:rPr>
        <w:t xml:space="preserve"> </w:t>
      </w:r>
      <w:r w:rsidRPr="00914859">
        <w:rPr>
          <w:rFonts w:ascii="Arial" w:hAnsi="Arial" w:cs="Arial"/>
          <w:sz w:val="24"/>
          <w:szCs w:val="24"/>
        </w:rPr>
        <w:t xml:space="preserve">and reflect upon any improvements and changes I feel I would make. After spending some time working within a secondary school I have discovered countless approaches and attitudes towards teaching and learned that no two teachers are the same. </w:t>
      </w:r>
      <w:r w:rsidR="009D5E24" w:rsidRPr="00914859">
        <w:rPr>
          <w:rFonts w:ascii="Arial" w:hAnsi="Arial" w:cs="Arial"/>
          <w:sz w:val="24"/>
          <w:szCs w:val="24"/>
        </w:rPr>
        <w:t xml:space="preserve"> Dylan </w:t>
      </w:r>
      <w:proofErr w:type="spellStart"/>
      <w:r w:rsidR="009D5E24" w:rsidRPr="00914859">
        <w:rPr>
          <w:rFonts w:ascii="Arial" w:hAnsi="Arial" w:cs="Arial"/>
          <w:sz w:val="24"/>
          <w:szCs w:val="24"/>
        </w:rPr>
        <w:t>Wiliam</w:t>
      </w:r>
      <w:proofErr w:type="spellEnd"/>
      <w:r w:rsidR="009D5E24" w:rsidRPr="00914859">
        <w:rPr>
          <w:rFonts w:ascii="Arial" w:hAnsi="Arial" w:cs="Arial"/>
          <w:sz w:val="24"/>
          <w:szCs w:val="24"/>
        </w:rPr>
        <w:t xml:space="preserve"> (2012) believes that </w:t>
      </w:r>
      <w:proofErr w:type="gramStart"/>
      <w:r w:rsidR="009D5E24" w:rsidRPr="00914859">
        <w:rPr>
          <w:rFonts w:ascii="Arial" w:hAnsi="Arial" w:cs="Arial"/>
          <w:sz w:val="24"/>
          <w:szCs w:val="24"/>
        </w:rPr>
        <w:t>in order to</w:t>
      </w:r>
      <w:proofErr w:type="gramEnd"/>
      <w:r w:rsidR="009D5E24" w:rsidRPr="00914859">
        <w:rPr>
          <w:rFonts w:ascii="Arial" w:hAnsi="Arial" w:cs="Arial"/>
          <w:sz w:val="24"/>
          <w:szCs w:val="24"/>
        </w:rPr>
        <w:t xml:space="preserve"> improve the quality of education and learning we must first address the quality of teachers. There is no such thing as the perfect teacher, but a good teacher should always strive to become a better teacher</w:t>
      </w:r>
      <w:r w:rsidR="004F69A3" w:rsidRPr="00914859">
        <w:rPr>
          <w:rFonts w:ascii="Arial" w:hAnsi="Arial" w:cs="Arial"/>
          <w:sz w:val="24"/>
          <w:szCs w:val="24"/>
        </w:rPr>
        <w:t xml:space="preserve">. </w:t>
      </w:r>
    </w:p>
    <w:p w:rsidR="00E34787" w:rsidRPr="00914859" w:rsidRDefault="00E34787">
      <w:pPr>
        <w:rPr>
          <w:rFonts w:ascii="Arial" w:hAnsi="Arial" w:cs="Arial"/>
          <w:sz w:val="24"/>
          <w:szCs w:val="24"/>
        </w:rPr>
      </w:pPr>
    </w:p>
    <w:p w:rsidR="002E7C1C" w:rsidRPr="00914859" w:rsidRDefault="002D0A98">
      <w:pPr>
        <w:rPr>
          <w:rFonts w:ascii="Arial" w:hAnsi="Arial" w:cs="Arial"/>
          <w:sz w:val="24"/>
          <w:szCs w:val="24"/>
        </w:rPr>
      </w:pPr>
      <w:r w:rsidRPr="00914859">
        <w:rPr>
          <w:rFonts w:ascii="Arial" w:hAnsi="Arial" w:cs="Arial"/>
          <w:sz w:val="24"/>
          <w:szCs w:val="24"/>
        </w:rPr>
        <w:t xml:space="preserve">At the beginning of my </w:t>
      </w:r>
      <w:r w:rsidR="004F69A3" w:rsidRPr="00914859">
        <w:rPr>
          <w:rFonts w:ascii="Arial" w:hAnsi="Arial" w:cs="Arial"/>
          <w:sz w:val="24"/>
          <w:szCs w:val="24"/>
        </w:rPr>
        <w:t xml:space="preserve">microteaching </w:t>
      </w:r>
      <w:r w:rsidRPr="00914859">
        <w:rPr>
          <w:rFonts w:ascii="Arial" w:hAnsi="Arial" w:cs="Arial"/>
          <w:sz w:val="24"/>
          <w:szCs w:val="24"/>
        </w:rPr>
        <w:t xml:space="preserve">lesson </w:t>
      </w:r>
      <w:r w:rsidR="00116E2B" w:rsidRPr="00914859">
        <w:rPr>
          <w:rFonts w:ascii="Arial" w:hAnsi="Arial" w:cs="Arial"/>
          <w:sz w:val="24"/>
          <w:szCs w:val="24"/>
        </w:rPr>
        <w:t>l</w:t>
      </w:r>
      <w:r w:rsidRPr="00914859">
        <w:rPr>
          <w:rFonts w:ascii="Arial" w:hAnsi="Arial" w:cs="Arial"/>
          <w:sz w:val="24"/>
          <w:szCs w:val="24"/>
        </w:rPr>
        <w:t xml:space="preserve">earners were greeted in Welsh and asked to respond in </w:t>
      </w:r>
      <w:r w:rsidR="00062A99">
        <w:rPr>
          <w:rFonts w:ascii="Arial" w:hAnsi="Arial" w:cs="Arial"/>
          <w:sz w:val="24"/>
          <w:szCs w:val="24"/>
        </w:rPr>
        <w:t>turn</w:t>
      </w:r>
      <w:r w:rsidRPr="00914859">
        <w:rPr>
          <w:rFonts w:ascii="Arial" w:hAnsi="Arial" w:cs="Arial"/>
          <w:sz w:val="24"/>
          <w:szCs w:val="24"/>
        </w:rPr>
        <w:t xml:space="preserve"> to incorporate use of the Welsh language into classroom routine.</w:t>
      </w:r>
      <w:r w:rsidR="00E46FBE" w:rsidRPr="00914859">
        <w:rPr>
          <w:rFonts w:ascii="Arial" w:hAnsi="Arial" w:cs="Arial"/>
          <w:sz w:val="24"/>
          <w:szCs w:val="24"/>
        </w:rPr>
        <w:t xml:space="preserve"> I c</w:t>
      </w:r>
      <w:r w:rsidR="002E7C1C" w:rsidRPr="00914859">
        <w:rPr>
          <w:rFonts w:ascii="Arial" w:hAnsi="Arial" w:cs="Arial"/>
          <w:sz w:val="24"/>
          <w:szCs w:val="24"/>
        </w:rPr>
        <w:t xml:space="preserve">reated a </w:t>
      </w:r>
      <w:r w:rsidR="00062A99" w:rsidRPr="00914859">
        <w:rPr>
          <w:rFonts w:ascii="Arial" w:hAnsi="Arial" w:cs="Arial"/>
          <w:sz w:val="24"/>
          <w:szCs w:val="24"/>
        </w:rPr>
        <w:t>PowerPoint</w:t>
      </w:r>
      <w:r w:rsidR="002E7C1C" w:rsidRPr="00914859">
        <w:rPr>
          <w:rFonts w:ascii="Arial" w:hAnsi="Arial" w:cs="Arial"/>
          <w:sz w:val="24"/>
          <w:szCs w:val="24"/>
        </w:rPr>
        <w:t xml:space="preserve"> presentation </w:t>
      </w:r>
      <w:proofErr w:type="gramStart"/>
      <w:r w:rsidR="002E7C1C" w:rsidRPr="00914859">
        <w:rPr>
          <w:rFonts w:ascii="Arial" w:hAnsi="Arial" w:cs="Arial"/>
          <w:sz w:val="24"/>
          <w:szCs w:val="24"/>
        </w:rPr>
        <w:t>in order to</w:t>
      </w:r>
      <w:proofErr w:type="gramEnd"/>
      <w:r w:rsidR="002E7C1C" w:rsidRPr="00914859">
        <w:rPr>
          <w:rFonts w:ascii="Arial" w:hAnsi="Arial" w:cs="Arial"/>
          <w:sz w:val="24"/>
          <w:szCs w:val="24"/>
        </w:rPr>
        <w:t xml:space="preserve"> give </w:t>
      </w:r>
      <w:r w:rsidR="000A4BE9" w:rsidRPr="00914859">
        <w:rPr>
          <w:rFonts w:ascii="Arial" w:hAnsi="Arial" w:cs="Arial"/>
          <w:sz w:val="24"/>
          <w:szCs w:val="24"/>
        </w:rPr>
        <w:t>my</w:t>
      </w:r>
      <w:r w:rsidR="002E7C1C" w:rsidRPr="00914859">
        <w:rPr>
          <w:rFonts w:ascii="Arial" w:hAnsi="Arial" w:cs="Arial"/>
          <w:sz w:val="24"/>
          <w:szCs w:val="24"/>
        </w:rPr>
        <w:t xml:space="preserve"> lesson structure. </w:t>
      </w:r>
      <w:r w:rsidR="00062A99">
        <w:rPr>
          <w:rFonts w:ascii="Arial" w:hAnsi="Arial" w:cs="Arial"/>
          <w:sz w:val="24"/>
          <w:szCs w:val="24"/>
        </w:rPr>
        <w:t>This included</w:t>
      </w:r>
      <w:r w:rsidR="00E46FBE" w:rsidRPr="00914859">
        <w:rPr>
          <w:rFonts w:ascii="Arial" w:hAnsi="Arial" w:cs="Arial"/>
          <w:sz w:val="24"/>
          <w:szCs w:val="24"/>
        </w:rPr>
        <w:t xml:space="preserve"> </w:t>
      </w:r>
      <w:r w:rsidR="002E7C1C" w:rsidRPr="00914859">
        <w:rPr>
          <w:rFonts w:ascii="Arial" w:hAnsi="Arial" w:cs="Arial"/>
          <w:sz w:val="24"/>
          <w:szCs w:val="24"/>
        </w:rPr>
        <w:t xml:space="preserve">a title slide with the date written in welsh </w:t>
      </w:r>
      <w:r w:rsidR="00584DC9" w:rsidRPr="00914859">
        <w:rPr>
          <w:rFonts w:ascii="Arial" w:hAnsi="Arial" w:cs="Arial"/>
          <w:sz w:val="24"/>
          <w:szCs w:val="24"/>
        </w:rPr>
        <w:t>to encourage</w:t>
      </w:r>
      <w:r w:rsidR="002E7C1C" w:rsidRPr="00914859">
        <w:rPr>
          <w:rFonts w:ascii="Arial" w:hAnsi="Arial" w:cs="Arial"/>
          <w:sz w:val="24"/>
          <w:szCs w:val="24"/>
        </w:rPr>
        <w:t xml:space="preserve"> good classroom routines </w:t>
      </w:r>
      <w:r w:rsidR="00E46FBE" w:rsidRPr="00914859">
        <w:rPr>
          <w:rFonts w:ascii="Arial" w:hAnsi="Arial" w:cs="Arial"/>
          <w:sz w:val="24"/>
          <w:szCs w:val="24"/>
        </w:rPr>
        <w:t>and directing</w:t>
      </w:r>
      <w:r w:rsidR="002E7C1C" w:rsidRPr="00914859">
        <w:rPr>
          <w:rFonts w:ascii="Arial" w:hAnsi="Arial" w:cs="Arial"/>
          <w:sz w:val="24"/>
          <w:szCs w:val="24"/>
        </w:rPr>
        <w:t xml:space="preserve"> learners to copy down title and date and underline with a ruler.</w:t>
      </w:r>
      <w:r w:rsidRPr="00914859">
        <w:rPr>
          <w:rFonts w:ascii="Arial" w:hAnsi="Arial" w:cs="Arial"/>
          <w:sz w:val="24"/>
          <w:szCs w:val="24"/>
        </w:rPr>
        <w:t xml:space="preserve"> </w:t>
      </w:r>
    </w:p>
    <w:p w:rsidR="00E46FBE" w:rsidRPr="00914859" w:rsidRDefault="00E46FBE">
      <w:pPr>
        <w:rPr>
          <w:rFonts w:ascii="Arial" w:hAnsi="Arial" w:cs="Arial"/>
          <w:sz w:val="24"/>
          <w:szCs w:val="24"/>
        </w:rPr>
      </w:pPr>
      <w:r w:rsidRPr="00914859">
        <w:rPr>
          <w:rFonts w:ascii="Arial" w:hAnsi="Arial" w:cs="Arial"/>
          <w:sz w:val="24"/>
          <w:szCs w:val="24"/>
        </w:rPr>
        <w:t>The l</w:t>
      </w:r>
      <w:r w:rsidR="002E7C1C" w:rsidRPr="00914859">
        <w:rPr>
          <w:rFonts w:ascii="Arial" w:hAnsi="Arial" w:cs="Arial"/>
          <w:sz w:val="24"/>
          <w:szCs w:val="24"/>
        </w:rPr>
        <w:t>esson began with a short starter task designed to activate pr</w:t>
      </w:r>
      <w:r w:rsidRPr="00914859">
        <w:rPr>
          <w:rFonts w:ascii="Arial" w:hAnsi="Arial" w:cs="Arial"/>
          <w:sz w:val="24"/>
          <w:szCs w:val="24"/>
        </w:rPr>
        <w:t>ior</w:t>
      </w:r>
      <w:r w:rsidR="002E7C1C" w:rsidRPr="00914859">
        <w:rPr>
          <w:rFonts w:ascii="Arial" w:hAnsi="Arial" w:cs="Arial"/>
          <w:sz w:val="24"/>
          <w:szCs w:val="24"/>
        </w:rPr>
        <w:t xml:space="preserve"> knowledge and recap some of the key terms learned over previous lessons. The aim of this was to </w:t>
      </w:r>
      <w:r w:rsidRPr="00914859">
        <w:rPr>
          <w:rFonts w:ascii="Arial" w:hAnsi="Arial" w:cs="Arial"/>
          <w:sz w:val="24"/>
          <w:szCs w:val="24"/>
        </w:rPr>
        <w:t>check for</w:t>
      </w:r>
      <w:r w:rsidR="002E7C1C" w:rsidRPr="00914859">
        <w:rPr>
          <w:rFonts w:ascii="Arial" w:hAnsi="Arial" w:cs="Arial"/>
          <w:sz w:val="24"/>
          <w:szCs w:val="24"/>
        </w:rPr>
        <w:t xml:space="preserve"> a sound understanding of previous work and therefore </w:t>
      </w:r>
      <w:r w:rsidRPr="00914859">
        <w:rPr>
          <w:rFonts w:ascii="Arial" w:hAnsi="Arial" w:cs="Arial"/>
          <w:sz w:val="24"/>
          <w:szCs w:val="24"/>
        </w:rPr>
        <w:t xml:space="preserve">ensure </w:t>
      </w:r>
      <w:r w:rsidR="00FA7790">
        <w:rPr>
          <w:rFonts w:ascii="Arial" w:hAnsi="Arial" w:cs="Arial"/>
          <w:sz w:val="24"/>
          <w:szCs w:val="24"/>
        </w:rPr>
        <w:t xml:space="preserve">a </w:t>
      </w:r>
      <w:r w:rsidR="002E7C1C" w:rsidRPr="00914859">
        <w:rPr>
          <w:rFonts w:ascii="Arial" w:hAnsi="Arial" w:cs="Arial"/>
          <w:sz w:val="24"/>
          <w:szCs w:val="24"/>
        </w:rPr>
        <w:t>solid foundation on which to build.</w:t>
      </w:r>
      <w:r w:rsidR="00CF25EF" w:rsidRPr="00914859">
        <w:rPr>
          <w:rFonts w:ascii="Arial" w:hAnsi="Arial" w:cs="Arial"/>
          <w:sz w:val="24"/>
          <w:szCs w:val="24"/>
        </w:rPr>
        <w:t xml:space="preserve"> This task allowed learners to develop their reading and writing skills</w:t>
      </w:r>
      <w:r w:rsidRPr="00914859">
        <w:rPr>
          <w:rFonts w:ascii="Arial" w:hAnsi="Arial" w:cs="Arial"/>
          <w:sz w:val="24"/>
          <w:szCs w:val="24"/>
        </w:rPr>
        <w:t xml:space="preserve">. </w:t>
      </w:r>
      <w:r w:rsidR="002E7C1C" w:rsidRPr="00914859">
        <w:rPr>
          <w:rFonts w:ascii="Arial" w:hAnsi="Arial" w:cs="Arial"/>
          <w:sz w:val="24"/>
          <w:szCs w:val="24"/>
        </w:rPr>
        <w:t>A timer was inserted on the starter slide to ensure all learners became immediately engaged on entering the lesson and worked on task at a quick pace. This would also give the perfect opportunity to take the register as all learners are quiet and focussed. By starting the lesson with structure and a calm and focussed atmosphere, the lesson has the best chance of this continuing throughout.</w:t>
      </w:r>
    </w:p>
    <w:p w:rsidR="005214C2" w:rsidRPr="00914859" w:rsidRDefault="00E46FBE">
      <w:pPr>
        <w:rPr>
          <w:rFonts w:ascii="Arial" w:hAnsi="Arial" w:cs="Arial"/>
          <w:sz w:val="24"/>
          <w:szCs w:val="24"/>
        </w:rPr>
      </w:pPr>
      <w:r w:rsidRPr="00914859">
        <w:rPr>
          <w:rFonts w:ascii="Arial" w:hAnsi="Arial" w:cs="Arial"/>
          <w:sz w:val="24"/>
          <w:szCs w:val="24"/>
        </w:rPr>
        <w:t>I included a slide displaying</w:t>
      </w:r>
      <w:r w:rsidR="002E7C1C" w:rsidRPr="00914859">
        <w:rPr>
          <w:rFonts w:ascii="Arial" w:hAnsi="Arial" w:cs="Arial"/>
          <w:sz w:val="24"/>
          <w:szCs w:val="24"/>
        </w:rPr>
        <w:t xml:space="preserve"> learning objectives </w:t>
      </w:r>
      <w:r w:rsidRPr="00914859">
        <w:rPr>
          <w:rFonts w:ascii="Arial" w:hAnsi="Arial" w:cs="Arial"/>
          <w:sz w:val="24"/>
          <w:szCs w:val="24"/>
        </w:rPr>
        <w:t xml:space="preserve">for the lesson </w:t>
      </w:r>
      <w:r w:rsidR="002E7C1C" w:rsidRPr="00914859">
        <w:rPr>
          <w:rFonts w:ascii="Arial" w:hAnsi="Arial" w:cs="Arial"/>
          <w:sz w:val="24"/>
          <w:szCs w:val="24"/>
        </w:rPr>
        <w:t>to provide class with a clear outline of what was expected from them</w:t>
      </w:r>
      <w:r w:rsidR="00A612C9">
        <w:rPr>
          <w:rFonts w:ascii="Arial" w:hAnsi="Arial" w:cs="Arial"/>
          <w:sz w:val="24"/>
          <w:szCs w:val="24"/>
        </w:rPr>
        <w:t>,</w:t>
      </w:r>
      <w:r w:rsidR="002E7C1C" w:rsidRPr="00914859">
        <w:rPr>
          <w:rFonts w:ascii="Arial" w:hAnsi="Arial" w:cs="Arial"/>
          <w:sz w:val="24"/>
          <w:szCs w:val="24"/>
        </w:rPr>
        <w:t xml:space="preserve"> </w:t>
      </w:r>
      <w:proofErr w:type="gramStart"/>
      <w:r w:rsidR="002E7C1C" w:rsidRPr="00914859">
        <w:rPr>
          <w:rFonts w:ascii="Arial" w:hAnsi="Arial" w:cs="Arial"/>
          <w:sz w:val="24"/>
          <w:szCs w:val="24"/>
        </w:rPr>
        <w:t>a</w:t>
      </w:r>
      <w:r w:rsidRPr="00914859">
        <w:rPr>
          <w:rFonts w:ascii="Arial" w:hAnsi="Arial" w:cs="Arial"/>
          <w:sz w:val="24"/>
          <w:szCs w:val="24"/>
        </w:rPr>
        <w:t>nd also</w:t>
      </w:r>
      <w:proofErr w:type="gramEnd"/>
      <w:r w:rsidRPr="00914859">
        <w:rPr>
          <w:rFonts w:ascii="Arial" w:hAnsi="Arial" w:cs="Arial"/>
          <w:sz w:val="24"/>
          <w:szCs w:val="24"/>
        </w:rPr>
        <w:t xml:space="preserve"> inform them of </w:t>
      </w:r>
      <w:r w:rsidR="002E7C1C" w:rsidRPr="00914859">
        <w:rPr>
          <w:rFonts w:ascii="Arial" w:hAnsi="Arial" w:cs="Arial"/>
          <w:sz w:val="24"/>
          <w:szCs w:val="24"/>
        </w:rPr>
        <w:t>what we w</w:t>
      </w:r>
      <w:r w:rsidRPr="00914859">
        <w:rPr>
          <w:rFonts w:ascii="Arial" w:hAnsi="Arial" w:cs="Arial"/>
          <w:sz w:val="24"/>
          <w:szCs w:val="24"/>
        </w:rPr>
        <w:t>ould</w:t>
      </w:r>
      <w:r w:rsidR="002E7C1C" w:rsidRPr="00914859">
        <w:rPr>
          <w:rFonts w:ascii="Arial" w:hAnsi="Arial" w:cs="Arial"/>
          <w:sz w:val="24"/>
          <w:szCs w:val="24"/>
        </w:rPr>
        <w:t xml:space="preserve"> be covering in </w:t>
      </w:r>
      <w:r w:rsidRPr="00914859">
        <w:rPr>
          <w:rFonts w:ascii="Arial" w:hAnsi="Arial" w:cs="Arial"/>
          <w:sz w:val="24"/>
          <w:szCs w:val="24"/>
        </w:rPr>
        <w:t>today’s</w:t>
      </w:r>
      <w:r w:rsidR="002E7C1C" w:rsidRPr="00914859">
        <w:rPr>
          <w:rFonts w:ascii="Arial" w:hAnsi="Arial" w:cs="Arial"/>
          <w:sz w:val="24"/>
          <w:szCs w:val="24"/>
        </w:rPr>
        <w:t xml:space="preserve"> lesson. </w:t>
      </w:r>
      <w:r w:rsidRPr="00914859">
        <w:rPr>
          <w:rFonts w:ascii="Arial" w:hAnsi="Arial" w:cs="Arial"/>
          <w:sz w:val="24"/>
          <w:szCs w:val="24"/>
        </w:rPr>
        <w:t>Learning o</w:t>
      </w:r>
      <w:r w:rsidR="002E7C1C" w:rsidRPr="00914859">
        <w:rPr>
          <w:rFonts w:ascii="Arial" w:hAnsi="Arial" w:cs="Arial"/>
          <w:sz w:val="24"/>
          <w:szCs w:val="24"/>
        </w:rPr>
        <w:t>bjectives were also reinforced verbally</w:t>
      </w:r>
      <w:r w:rsidR="00F61D17" w:rsidRPr="00914859">
        <w:rPr>
          <w:rFonts w:ascii="Arial" w:hAnsi="Arial" w:cs="Arial"/>
          <w:sz w:val="24"/>
          <w:szCs w:val="24"/>
        </w:rPr>
        <w:t>, to ensure clarity</w:t>
      </w:r>
      <w:r w:rsidRPr="00914859">
        <w:rPr>
          <w:rFonts w:ascii="Arial" w:hAnsi="Arial" w:cs="Arial"/>
          <w:sz w:val="24"/>
          <w:szCs w:val="24"/>
        </w:rPr>
        <w:t xml:space="preserve"> to all students. I then offered reassurance to learners who did not yet fully understand the key terms used in the objectives and explained that they would become clearer as the lesson progressed. I fel</w:t>
      </w:r>
      <w:r w:rsidR="00D4134A">
        <w:rPr>
          <w:rFonts w:ascii="Arial" w:hAnsi="Arial" w:cs="Arial"/>
          <w:sz w:val="24"/>
          <w:szCs w:val="24"/>
        </w:rPr>
        <w:t>t</w:t>
      </w:r>
      <w:r w:rsidRPr="00914859">
        <w:rPr>
          <w:rFonts w:ascii="Arial" w:hAnsi="Arial" w:cs="Arial"/>
          <w:sz w:val="24"/>
          <w:szCs w:val="24"/>
        </w:rPr>
        <w:t xml:space="preserve"> that my lesson objectives were not pitched at an appropriate level for </w:t>
      </w:r>
      <w:r w:rsidR="004F69A3" w:rsidRPr="00914859">
        <w:rPr>
          <w:rFonts w:ascii="Arial" w:hAnsi="Arial" w:cs="Arial"/>
          <w:sz w:val="24"/>
          <w:szCs w:val="24"/>
        </w:rPr>
        <w:t xml:space="preserve">a </w:t>
      </w:r>
      <w:r w:rsidRPr="00914859">
        <w:rPr>
          <w:rFonts w:ascii="Arial" w:hAnsi="Arial" w:cs="Arial"/>
          <w:sz w:val="24"/>
          <w:szCs w:val="24"/>
        </w:rPr>
        <w:t>year seven</w:t>
      </w:r>
      <w:r w:rsidR="004F69A3" w:rsidRPr="00914859">
        <w:rPr>
          <w:rFonts w:ascii="Arial" w:hAnsi="Arial" w:cs="Arial"/>
          <w:sz w:val="24"/>
          <w:szCs w:val="24"/>
        </w:rPr>
        <w:t xml:space="preserve"> class</w:t>
      </w:r>
      <w:r w:rsidRPr="00914859">
        <w:rPr>
          <w:rFonts w:ascii="Arial" w:hAnsi="Arial" w:cs="Arial"/>
          <w:sz w:val="24"/>
          <w:szCs w:val="24"/>
        </w:rPr>
        <w:t xml:space="preserve"> and could have been simplified. From spending time observing other teaching practice, I realise that </w:t>
      </w:r>
      <w:r w:rsidR="00D91CFC" w:rsidRPr="00914859">
        <w:rPr>
          <w:rFonts w:ascii="Arial" w:hAnsi="Arial" w:cs="Arial"/>
          <w:sz w:val="24"/>
          <w:szCs w:val="24"/>
        </w:rPr>
        <w:t xml:space="preserve">separation of learning objectives into ‘Some will, </w:t>
      </w:r>
      <w:proofErr w:type="gramStart"/>
      <w:r w:rsidR="00D91CFC" w:rsidRPr="00914859">
        <w:rPr>
          <w:rFonts w:ascii="Arial" w:hAnsi="Arial" w:cs="Arial"/>
          <w:sz w:val="24"/>
          <w:szCs w:val="24"/>
        </w:rPr>
        <w:t>Most</w:t>
      </w:r>
      <w:proofErr w:type="gramEnd"/>
      <w:r w:rsidR="00D91CFC" w:rsidRPr="00914859">
        <w:rPr>
          <w:rFonts w:ascii="Arial" w:hAnsi="Arial" w:cs="Arial"/>
          <w:sz w:val="24"/>
          <w:szCs w:val="24"/>
        </w:rPr>
        <w:t xml:space="preserve"> will, All will’ is not appropriate to be shared with learners, and should only be written in these terms whilst lesson planning.  This is to prevent lower ability learners from feeling inferior and to stop more able learners from only working to the bare minimum expected. High expectations should be</w:t>
      </w:r>
      <w:r w:rsidR="004F69A3" w:rsidRPr="00914859">
        <w:rPr>
          <w:rFonts w:ascii="Arial" w:hAnsi="Arial" w:cs="Arial"/>
          <w:sz w:val="24"/>
          <w:szCs w:val="24"/>
        </w:rPr>
        <w:t xml:space="preserve"> continuously</w:t>
      </w:r>
      <w:r w:rsidR="00D91CFC" w:rsidRPr="00914859">
        <w:rPr>
          <w:rFonts w:ascii="Arial" w:hAnsi="Arial" w:cs="Arial"/>
          <w:sz w:val="24"/>
          <w:szCs w:val="24"/>
        </w:rPr>
        <w:t xml:space="preserve"> expressed to every learner in the class</w:t>
      </w:r>
      <w:r w:rsidR="004F69A3" w:rsidRPr="00914859">
        <w:rPr>
          <w:rFonts w:ascii="Arial" w:hAnsi="Arial" w:cs="Arial"/>
          <w:sz w:val="24"/>
          <w:szCs w:val="24"/>
        </w:rPr>
        <w:t>.</w:t>
      </w:r>
    </w:p>
    <w:p w:rsidR="00F61D17" w:rsidRPr="00914859" w:rsidRDefault="00F61D17">
      <w:pPr>
        <w:rPr>
          <w:rFonts w:ascii="Arial" w:hAnsi="Arial" w:cs="Arial"/>
          <w:sz w:val="24"/>
          <w:szCs w:val="24"/>
        </w:rPr>
      </w:pPr>
      <w:r w:rsidRPr="00914859">
        <w:rPr>
          <w:rFonts w:ascii="Arial" w:hAnsi="Arial" w:cs="Arial"/>
          <w:sz w:val="24"/>
          <w:szCs w:val="24"/>
        </w:rPr>
        <w:t xml:space="preserve">A visual representation of a food web was gradually built upon on board </w:t>
      </w:r>
      <w:r w:rsidR="00584DC9" w:rsidRPr="00914859">
        <w:rPr>
          <w:rFonts w:ascii="Arial" w:hAnsi="Arial" w:cs="Arial"/>
          <w:sz w:val="24"/>
          <w:szCs w:val="24"/>
        </w:rPr>
        <w:t xml:space="preserve">to </w:t>
      </w:r>
      <w:r w:rsidRPr="00914859">
        <w:rPr>
          <w:rFonts w:ascii="Arial" w:hAnsi="Arial" w:cs="Arial"/>
          <w:sz w:val="24"/>
          <w:szCs w:val="24"/>
        </w:rPr>
        <w:t xml:space="preserve">assist understanding. Learners were set a task in which they had to create their own food web using the </w:t>
      </w:r>
      <w:r w:rsidR="004D2DF8">
        <w:rPr>
          <w:rFonts w:ascii="Arial" w:hAnsi="Arial" w:cs="Arial"/>
          <w:sz w:val="24"/>
          <w:szCs w:val="24"/>
        </w:rPr>
        <w:t>organisms</w:t>
      </w:r>
      <w:r w:rsidRPr="00914859">
        <w:rPr>
          <w:rFonts w:ascii="Arial" w:hAnsi="Arial" w:cs="Arial"/>
          <w:sz w:val="24"/>
          <w:szCs w:val="24"/>
        </w:rPr>
        <w:t xml:space="preserve"> provided in a pre-prepared pack. </w:t>
      </w:r>
      <w:r w:rsidR="00FD7C7B">
        <w:rPr>
          <w:rFonts w:ascii="Arial" w:hAnsi="Arial" w:cs="Arial"/>
          <w:sz w:val="24"/>
          <w:szCs w:val="24"/>
        </w:rPr>
        <w:t>The r</w:t>
      </w:r>
      <w:r w:rsidRPr="00914859">
        <w:rPr>
          <w:rFonts w:ascii="Arial" w:hAnsi="Arial" w:cs="Arial"/>
          <w:sz w:val="24"/>
          <w:szCs w:val="24"/>
        </w:rPr>
        <w:t>esource pack was pre-</w:t>
      </w:r>
      <w:r w:rsidR="00584DC9" w:rsidRPr="00914859">
        <w:rPr>
          <w:rFonts w:ascii="Arial" w:hAnsi="Arial" w:cs="Arial"/>
          <w:sz w:val="24"/>
          <w:szCs w:val="24"/>
        </w:rPr>
        <w:t>prepared</w:t>
      </w:r>
      <w:r w:rsidRPr="00914859">
        <w:rPr>
          <w:rFonts w:ascii="Arial" w:hAnsi="Arial" w:cs="Arial"/>
          <w:sz w:val="24"/>
          <w:szCs w:val="24"/>
        </w:rPr>
        <w:t xml:space="preserve"> to minimise disruption of </w:t>
      </w:r>
      <w:r w:rsidR="0042338D">
        <w:rPr>
          <w:rFonts w:ascii="Arial" w:hAnsi="Arial" w:cs="Arial"/>
          <w:sz w:val="24"/>
          <w:szCs w:val="24"/>
        </w:rPr>
        <w:t xml:space="preserve">the </w:t>
      </w:r>
      <w:r w:rsidRPr="00914859">
        <w:rPr>
          <w:rFonts w:ascii="Arial" w:hAnsi="Arial" w:cs="Arial"/>
          <w:sz w:val="24"/>
          <w:szCs w:val="24"/>
        </w:rPr>
        <w:t xml:space="preserve">class getting up and moving around </w:t>
      </w:r>
      <w:r w:rsidR="0042338D">
        <w:rPr>
          <w:rFonts w:ascii="Arial" w:hAnsi="Arial" w:cs="Arial"/>
          <w:sz w:val="24"/>
          <w:szCs w:val="24"/>
        </w:rPr>
        <w:t xml:space="preserve">the </w:t>
      </w:r>
      <w:r w:rsidRPr="00914859">
        <w:rPr>
          <w:rFonts w:ascii="Arial" w:hAnsi="Arial" w:cs="Arial"/>
          <w:sz w:val="24"/>
          <w:szCs w:val="24"/>
        </w:rPr>
        <w:t>room to collect scissors, glue, worksheets et</w:t>
      </w:r>
      <w:r w:rsidR="0042338D">
        <w:rPr>
          <w:rFonts w:ascii="Arial" w:hAnsi="Arial" w:cs="Arial"/>
          <w:sz w:val="24"/>
          <w:szCs w:val="24"/>
        </w:rPr>
        <w:t xml:space="preserve"> cetera</w:t>
      </w:r>
      <w:r w:rsidRPr="00914859">
        <w:rPr>
          <w:rFonts w:ascii="Arial" w:hAnsi="Arial" w:cs="Arial"/>
          <w:sz w:val="24"/>
          <w:szCs w:val="24"/>
        </w:rPr>
        <w:t>.</w:t>
      </w:r>
      <w:r w:rsidR="00AB65C7" w:rsidRPr="00914859">
        <w:rPr>
          <w:rFonts w:ascii="Arial" w:hAnsi="Arial" w:cs="Arial"/>
          <w:sz w:val="24"/>
          <w:szCs w:val="24"/>
        </w:rPr>
        <w:t xml:space="preserve"> This worked well and allowed learners to begin</w:t>
      </w:r>
      <w:r w:rsidR="0042338D">
        <w:rPr>
          <w:rFonts w:ascii="Arial" w:hAnsi="Arial" w:cs="Arial"/>
          <w:sz w:val="24"/>
          <w:szCs w:val="24"/>
        </w:rPr>
        <w:t xml:space="preserve"> the</w:t>
      </w:r>
      <w:r w:rsidR="00AB65C7" w:rsidRPr="00914859">
        <w:rPr>
          <w:rFonts w:ascii="Arial" w:hAnsi="Arial" w:cs="Arial"/>
          <w:sz w:val="24"/>
          <w:szCs w:val="24"/>
        </w:rPr>
        <w:t xml:space="preserve"> task immediately.</w:t>
      </w:r>
      <w:r w:rsidR="00415250" w:rsidRPr="00914859">
        <w:rPr>
          <w:rFonts w:ascii="Arial" w:hAnsi="Arial" w:cs="Arial"/>
          <w:sz w:val="24"/>
          <w:szCs w:val="24"/>
        </w:rPr>
        <w:t xml:space="preserve"> In hindsight, I could have ensured that tasks ran to specified time limits by ensuring I had a lesson breakdown on a sheet in front of me, outlining the times</w:t>
      </w:r>
      <w:r w:rsidR="0042338D">
        <w:rPr>
          <w:rFonts w:ascii="Arial" w:hAnsi="Arial" w:cs="Arial"/>
          <w:sz w:val="24"/>
          <w:szCs w:val="24"/>
        </w:rPr>
        <w:t xml:space="preserve"> by which</w:t>
      </w:r>
      <w:r w:rsidR="00415250" w:rsidRPr="00914859">
        <w:rPr>
          <w:rFonts w:ascii="Arial" w:hAnsi="Arial" w:cs="Arial"/>
          <w:sz w:val="24"/>
          <w:szCs w:val="24"/>
        </w:rPr>
        <w:t xml:space="preserve"> each task should have been finished.</w:t>
      </w:r>
    </w:p>
    <w:p w:rsidR="00F61D17" w:rsidRPr="00914859" w:rsidRDefault="00F61D17">
      <w:pPr>
        <w:rPr>
          <w:rFonts w:ascii="Arial" w:hAnsi="Arial" w:cs="Arial"/>
          <w:sz w:val="24"/>
          <w:szCs w:val="24"/>
        </w:rPr>
      </w:pPr>
      <w:r w:rsidRPr="00914859">
        <w:rPr>
          <w:rFonts w:ascii="Arial" w:hAnsi="Arial" w:cs="Arial"/>
          <w:sz w:val="24"/>
          <w:szCs w:val="24"/>
        </w:rPr>
        <w:lastRenderedPageBreak/>
        <w:t xml:space="preserve">This task required learners to think about feeding relationships and was accessible to all learners as no reading or writing was required. Learners were encouraged to work in pairs to develop </w:t>
      </w:r>
      <w:proofErr w:type="spellStart"/>
      <w:r w:rsidRPr="00914859">
        <w:rPr>
          <w:rFonts w:ascii="Arial" w:hAnsi="Arial" w:cs="Arial"/>
          <w:sz w:val="24"/>
          <w:szCs w:val="24"/>
        </w:rPr>
        <w:t>oracy</w:t>
      </w:r>
      <w:proofErr w:type="spellEnd"/>
      <w:r w:rsidRPr="00914859">
        <w:rPr>
          <w:rFonts w:ascii="Arial" w:hAnsi="Arial" w:cs="Arial"/>
          <w:sz w:val="24"/>
          <w:szCs w:val="24"/>
        </w:rPr>
        <w:t xml:space="preserve"> and communication skills through sharing ideas. The organisms used in the photos were all familiar to learners and could be found locally in </w:t>
      </w:r>
      <w:r w:rsidR="00CA2112">
        <w:rPr>
          <w:rFonts w:ascii="Arial" w:hAnsi="Arial" w:cs="Arial"/>
          <w:sz w:val="24"/>
          <w:szCs w:val="24"/>
        </w:rPr>
        <w:t>W</w:t>
      </w:r>
      <w:r w:rsidRPr="00914859">
        <w:rPr>
          <w:rFonts w:ascii="Arial" w:hAnsi="Arial" w:cs="Arial"/>
          <w:sz w:val="24"/>
          <w:szCs w:val="24"/>
        </w:rPr>
        <w:t>elsh woodland. I believe using simple, relatable examples aids understanding as no confusion is made over unfamiliar words or species.</w:t>
      </w:r>
      <w:r w:rsidR="00AB65C7" w:rsidRPr="00914859">
        <w:rPr>
          <w:rFonts w:ascii="Arial" w:hAnsi="Arial" w:cs="Arial"/>
          <w:sz w:val="24"/>
          <w:szCs w:val="24"/>
        </w:rPr>
        <w:t xml:space="preserve"> More emphasis could have been made on using Welsh examples here and some examples of local habitats could have been given.</w:t>
      </w:r>
    </w:p>
    <w:p w:rsidR="00F61D17" w:rsidRPr="00914859" w:rsidRDefault="00F61D17">
      <w:pPr>
        <w:rPr>
          <w:rFonts w:ascii="Arial" w:hAnsi="Arial" w:cs="Arial"/>
          <w:sz w:val="24"/>
          <w:szCs w:val="24"/>
        </w:rPr>
      </w:pPr>
      <w:r w:rsidRPr="00914859">
        <w:rPr>
          <w:rFonts w:ascii="Arial" w:hAnsi="Arial" w:cs="Arial"/>
          <w:sz w:val="24"/>
          <w:szCs w:val="24"/>
        </w:rPr>
        <w:t>Through</w:t>
      </w:r>
      <w:r w:rsidR="00A81048" w:rsidRPr="00914859">
        <w:rPr>
          <w:rFonts w:ascii="Arial" w:hAnsi="Arial" w:cs="Arial"/>
          <w:sz w:val="24"/>
          <w:szCs w:val="24"/>
        </w:rPr>
        <w:t>ou</w:t>
      </w:r>
      <w:r w:rsidRPr="00914859">
        <w:rPr>
          <w:rFonts w:ascii="Arial" w:hAnsi="Arial" w:cs="Arial"/>
          <w:sz w:val="24"/>
          <w:szCs w:val="24"/>
        </w:rPr>
        <w:t xml:space="preserve">t the tasks set I circulated the class, checking individuals were on task and understood the instructions. Encouragement and praise </w:t>
      </w:r>
      <w:proofErr w:type="gramStart"/>
      <w:r w:rsidRPr="00914859">
        <w:rPr>
          <w:rFonts w:ascii="Arial" w:hAnsi="Arial" w:cs="Arial"/>
          <w:sz w:val="24"/>
          <w:szCs w:val="24"/>
        </w:rPr>
        <w:t>was</w:t>
      </w:r>
      <w:proofErr w:type="gramEnd"/>
      <w:r w:rsidRPr="00914859">
        <w:rPr>
          <w:rFonts w:ascii="Arial" w:hAnsi="Arial" w:cs="Arial"/>
          <w:sz w:val="24"/>
          <w:szCs w:val="24"/>
        </w:rPr>
        <w:t xml:space="preserve"> given</w:t>
      </w:r>
      <w:r w:rsidR="00CA2112">
        <w:rPr>
          <w:rFonts w:ascii="Arial" w:hAnsi="Arial" w:cs="Arial"/>
          <w:sz w:val="24"/>
          <w:szCs w:val="24"/>
        </w:rPr>
        <w:t xml:space="preserve"> to students</w:t>
      </w:r>
      <w:r w:rsidR="00AB65C7" w:rsidRPr="00914859">
        <w:rPr>
          <w:rFonts w:ascii="Arial" w:hAnsi="Arial" w:cs="Arial"/>
          <w:sz w:val="24"/>
          <w:szCs w:val="24"/>
        </w:rPr>
        <w:t>, in both Welsh and English</w:t>
      </w:r>
      <w:r w:rsidR="00CA2112">
        <w:rPr>
          <w:rFonts w:ascii="Arial" w:hAnsi="Arial" w:cs="Arial"/>
          <w:sz w:val="24"/>
          <w:szCs w:val="24"/>
        </w:rPr>
        <w:t xml:space="preserve">, </w:t>
      </w:r>
      <w:r w:rsidRPr="00914859">
        <w:rPr>
          <w:rFonts w:ascii="Arial" w:hAnsi="Arial" w:cs="Arial"/>
          <w:sz w:val="24"/>
          <w:szCs w:val="24"/>
        </w:rPr>
        <w:t xml:space="preserve">and support </w:t>
      </w:r>
      <w:r w:rsidR="00AB65C7" w:rsidRPr="00914859">
        <w:rPr>
          <w:rFonts w:ascii="Arial" w:hAnsi="Arial" w:cs="Arial"/>
          <w:sz w:val="24"/>
          <w:szCs w:val="24"/>
        </w:rPr>
        <w:t xml:space="preserve">was </w:t>
      </w:r>
      <w:r w:rsidRPr="00914859">
        <w:rPr>
          <w:rFonts w:ascii="Arial" w:hAnsi="Arial" w:cs="Arial"/>
          <w:sz w:val="24"/>
          <w:szCs w:val="24"/>
        </w:rPr>
        <w:t xml:space="preserve">offered to any individual who </w:t>
      </w:r>
      <w:r w:rsidR="00A81048" w:rsidRPr="00914859">
        <w:rPr>
          <w:rFonts w:ascii="Arial" w:hAnsi="Arial" w:cs="Arial"/>
          <w:sz w:val="24"/>
          <w:szCs w:val="24"/>
        </w:rPr>
        <w:t xml:space="preserve">seemed to be struggling. Learners were asked to copy and complete the table provided on </w:t>
      </w:r>
      <w:r w:rsidR="00AB65C7" w:rsidRPr="00914859">
        <w:rPr>
          <w:rFonts w:ascii="Arial" w:hAnsi="Arial" w:cs="Arial"/>
          <w:sz w:val="24"/>
          <w:szCs w:val="24"/>
        </w:rPr>
        <w:t xml:space="preserve">the </w:t>
      </w:r>
      <w:r w:rsidR="00A81048" w:rsidRPr="00914859">
        <w:rPr>
          <w:rFonts w:ascii="Arial" w:hAnsi="Arial" w:cs="Arial"/>
          <w:sz w:val="24"/>
          <w:szCs w:val="24"/>
        </w:rPr>
        <w:t>board using the animals featuring in their food webs.  I provided the table for copying to ensure that those learners who struggled with drawing tables had an example to work from. I could have made this task even more accessible by providing a pre-drawn table on a worksheet which could then be stuck into the learners</w:t>
      </w:r>
      <w:r w:rsidR="00584DC9" w:rsidRPr="00914859">
        <w:rPr>
          <w:rFonts w:ascii="Arial" w:hAnsi="Arial" w:cs="Arial"/>
          <w:sz w:val="24"/>
          <w:szCs w:val="24"/>
        </w:rPr>
        <w:t>’</w:t>
      </w:r>
      <w:r w:rsidR="00A81048" w:rsidRPr="00914859">
        <w:rPr>
          <w:rFonts w:ascii="Arial" w:hAnsi="Arial" w:cs="Arial"/>
          <w:sz w:val="24"/>
          <w:szCs w:val="24"/>
        </w:rPr>
        <w:t xml:space="preserve"> workbooks </w:t>
      </w:r>
      <w:r w:rsidR="00AB65C7" w:rsidRPr="00914859">
        <w:rPr>
          <w:rFonts w:ascii="Arial" w:hAnsi="Arial" w:cs="Arial"/>
          <w:sz w:val="24"/>
          <w:szCs w:val="24"/>
        </w:rPr>
        <w:t xml:space="preserve">to be </w:t>
      </w:r>
      <w:r w:rsidR="00A81048" w:rsidRPr="00914859">
        <w:rPr>
          <w:rFonts w:ascii="Arial" w:hAnsi="Arial" w:cs="Arial"/>
          <w:sz w:val="24"/>
          <w:szCs w:val="24"/>
        </w:rPr>
        <w:t>completed.</w:t>
      </w:r>
    </w:p>
    <w:p w:rsidR="00A81048" w:rsidRPr="00914859" w:rsidRDefault="00A81048">
      <w:pPr>
        <w:rPr>
          <w:rFonts w:ascii="Arial" w:hAnsi="Arial" w:cs="Arial"/>
          <w:sz w:val="24"/>
          <w:szCs w:val="24"/>
        </w:rPr>
      </w:pPr>
      <w:r w:rsidRPr="00914859">
        <w:rPr>
          <w:rFonts w:ascii="Arial" w:hAnsi="Arial" w:cs="Arial"/>
          <w:sz w:val="24"/>
          <w:szCs w:val="24"/>
        </w:rPr>
        <w:t xml:space="preserve">When asking individuals for answers I asked </w:t>
      </w:r>
      <w:r w:rsidR="00B01AB6">
        <w:rPr>
          <w:rFonts w:ascii="Arial" w:hAnsi="Arial" w:cs="Arial"/>
          <w:sz w:val="24"/>
          <w:szCs w:val="24"/>
        </w:rPr>
        <w:t xml:space="preserve">the </w:t>
      </w:r>
      <w:r w:rsidRPr="00914859">
        <w:rPr>
          <w:rFonts w:ascii="Arial" w:hAnsi="Arial" w:cs="Arial"/>
          <w:sz w:val="24"/>
          <w:szCs w:val="24"/>
        </w:rPr>
        <w:t xml:space="preserve">class whether they agreed with the answer and if anyone could elaborate or add more information, </w:t>
      </w:r>
      <w:r w:rsidR="00584DC9" w:rsidRPr="00914859">
        <w:rPr>
          <w:rFonts w:ascii="Arial" w:hAnsi="Arial" w:cs="Arial"/>
          <w:sz w:val="24"/>
          <w:szCs w:val="24"/>
        </w:rPr>
        <w:t>therefore</w:t>
      </w:r>
      <w:r w:rsidRPr="00914859">
        <w:rPr>
          <w:rFonts w:ascii="Arial" w:hAnsi="Arial" w:cs="Arial"/>
          <w:sz w:val="24"/>
          <w:szCs w:val="24"/>
        </w:rPr>
        <w:t xml:space="preserve"> deepen</w:t>
      </w:r>
      <w:r w:rsidR="00584DC9" w:rsidRPr="00914859">
        <w:rPr>
          <w:rFonts w:ascii="Arial" w:hAnsi="Arial" w:cs="Arial"/>
          <w:sz w:val="24"/>
          <w:szCs w:val="24"/>
        </w:rPr>
        <w:t>ing</w:t>
      </w:r>
      <w:r w:rsidRPr="00914859">
        <w:rPr>
          <w:rFonts w:ascii="Arial" w:hAnsi="Arial" w:cs="Arial"/>
          <w:sz w:val="24"/>
          <w:szCs w:val="24"/>
        </w:rPr>
        <w:t xml:space="preserve"> class understanding</w:t>
      </w:r>
      <w:r w:rsidR="00EA30F8" w:rsidRPr="00914859">
        <w:rPr>
          <w:rFonts w:ascii="Arial" w:hAnsi="Arial" w:cs="Arial"/>
          <w:sz w:val="24"/>
          <w:szCs w:val="24"/>
        </w:rPr>
        <w:t xml:space="preserve">, </w:t>
      </w:r>
      <w:r w:rsidRPr="00914859">
        <w:rPr>
          <w:rFonts w:ascii="Arial" w:hAnsi="Arial" w:cs="Arial"/>
          <w:sz w:val="24"/>
          <w:szCs w:val="24"/>
        </w:rPr>
        <w:t>encourag</w:t>
      </w:r>
      <w:r w:rsidR="00584DC9" w:rsidRPr="00914859">
        <w:rPr>
          <w:rFonts w:ascii="Arial" w:hAnsi="Arial" w:cs="Arial"/>
          <w:sz w:val="24"/>
          <w:szCs w:val="24"/>
        </w:rPr>
        <w:t>ing</w:t>
      </w:r>
      <w:r w:rsidRPr="00914859">
        <w:rPr>
          <w:rFonts w:ascii="Arial" w:hAnsi="Arial" w:cs="Arial"/>
          <w:sz w:val="24"/>
          <w:szCs w:val="24"/>
        </w:rPr>
        <w:t xml:space="preserve"> thinking</w:t>
      </w:r>
      <w:r w:rsidR="00EA30F8" w:rsidRPr="00914859">
        <w:rPr>
          <w:rFonts w:ascii="Arial" w:hAnsi="Arial" w:cs="Arial"/>
          <w:sz w:val="24"/>
          <w:szCs w:val="24"/>
        </w:rPr>
        <w:t xml:space="preserve"> and ultimately creating a model answer </w:t>
      </w:r>
      <w:r w:rsidR="00DD26C3">
        <w:rPr>
          <w:rFonts w:ascii="Arial" w:hAnsi="Arial" w:cs="Arial"/>
          <w:sz w:val="24"/>
          <w:szCs w:val="24"/>
        </w:rPr>
        <w:t>for</w:t>
      </w:r>
      <w:r w:rsidR="00EA30F8" w:rsidRPr="00914859">
        <w:rPr>
          <w:rFonts w:ascii="Arial" w:hAnsi="Arial" w:cs="Arial"/>
          <w:sz w:val="24"/>
          <w:szCs w:val="24"/>
        </w:rPr>
        <w:t xml:space="preserve"> learners to record.</w:t>
      </w:r>
      <w:r w:rsidRPr="00914859">
        <w:rPr>
          <w:rFonts w:ascii="Arial" w:hAnsi="Arial" w:cs="Arial"/>
          <w:sz w:val="24"/>
          <w:szCs w:val="24"/>
        </w:rPr>
        <w:t xml:space="preserve"> The easier questions were asked initially and directed at those learners who might be less able </w:t>
      </w:r>
      <w:r w:rsidR="00EA30F8" w:rsidRPr="00914859">
        <w:rPr>
          <w:rFonts w:ascii="Arial" w:hAnsi="Arial" w:cs="Arial"/>
          <w:sz w:val="24"/>
          <w:szCs w:val="24"/>
        </w:rPr>
        <w:t xml:space="preserve">or had additional learning needs (ALN) </w:t>
      </w:r>
      <w:r w:rsidRPr="00914859">
        <w:rPr>
          <w:rFonts w:ascii="Arial" w:hAnsi="Arial" w:cs="Arial"/>
          <w:sz w:val="24"/>
          <w:szCs w:val="24"/>
        </w:rPr>
        <w:t>and then differentiated to become more challenging for the more able and talented (MAT) learners.</w:t>
      </w:r>
    </w:p>
    <w:p w:rsidR="005214C2" w:rsidRPr="00914859" w:rsidRDefault="00AB65C7">
      <w:pPr>
        <w:rPr>
          <w:rFonts w:ascii="Arial" w:hAnsi="Arial" w:cs="Arial"/>
          <w:sz w:val="24"/>
          <w:szCs w:val="24"/>
        </w:rPr>
      </w:pPr>
      <w:r w:rsidRPr="00914859">
        <w:rPr>
          <w:rFonts w:ascii="Arial" w:hAnsi="Arial" w:cs="Arial"/>
          <w:sz w:val="24"/>
          <w:szCs w:val="24"/>
        </w:rPr>
        <w:t xml:space="preserve">Although my recorded lesson contained little evidence to support the numeracy framework, </w:t>
      </w:r>
      <w:r w:rsidR="00061050">
        <w:rPr>
          <w:rFonts w:ascii="Arial" w:hAnsi="Arial" w:cs="Arial"/>
          <w:sz w:val="24"/>
          <w:szCs w:val="24"/>
        </w:rPr>
        <w:t>i</w:t>
      </w:r>
      <w:r w:rsidR="00CF25EF" w:rsidRPr="00914859">
        <w:rPr>
          <w:rFonts w:ascii="Arial" w:hAnsi="Arial" w:cs="Arial"/>
          <w:sz w:val="24"/>
          <w:szCs w:val="24"/>
        </w:rPr>
        <w:t xml:space="preserve">n my scheme of work I have included lessons on pyramids </w:t>
      </w:r>
      <w:r w:rsidR="00415250" w:rsidRPr="00914859">
        <w:rPr>
          <w:rFonts w:ascii="Arial" w:hAnsi="Arial" w:cs="Arial"/>
          <w:sz w:val="24"/>
          <w:szCs w:val="24"/>
        </w:rPr>
        <w:t xml:space="preserve">of </w:t>
      </w:r>
      <w:r w:rsidR="00CF25EF" w:rsidRPr="00914859">
        <w:rPr>
          <w:rFonts w:ascii="Arial" w:hAnsi="Arial" w:cs="Arial"/>
          <w:sz w:val="24"/>
          <w:szCs w:val="24"/>
        </w:rPr>
        <w:t>biomass and pyramids of numbers. Throughout these lessons</w:t>
      </w:r>
      <w:r w:rsidR="00F476F0">
        <w:rPr>
          <w:rFonts w:ascii="Arial" w:hAnsi="Arial" w:cs="Arial"/>
          <w:sz w:val="24"/>
          <w:szCs w:val="24"/>
        </w:rPr>
        <w:t>,</w:t>
      </w:r>
      <w:r w:rsidR="00CF25EF" w:rsidRPr="00914859">
        <w:rPr>
          <w:rFonts w:ascii="Arial" w:hAnsi="Arial" w:cs="Arial"/>
          <w:sz w:val="24"/>
          <w:szCs w:val="24"/>
        </w:rPr>
        <w:t xml:space="preserve"> learners will be developing their numeracy skills as they are required to think about population numbers and calculate using </w:t>
      </w:r>
      <w:r w:rsidRPr="00914859">
        <w:rPr>
          <w:rFonts w:ascii="Arial" w:hAnsi="Arial" w:cs="Arial"/>
          <w:sz w:val="24"/>
          <w:szCs w:val="24"/>
        </w:rPr>
        <w:t xml:space="preserve">mathematical </w:t>
      </w:r>
      <w:r w:rsidR="00CF25EF" w:rsidRPr="00914859">
        <w:rPr>
          <w:rFonts w:ascii="Arial" w:hAnsi="Arial" w:cs="Arial"/>
          <w:sz w:val="24"/>
          <w:szCs w:val="24"/>
        </w:rPr>
        <w:t>equations.</w:t>
      </w:r>
      <w:r w:rsidR="000B28C6" w:rsidRPr="00914859">
        <w:rPr>
          <w:rFonts w:ascii="Arial" w:hAnsi="Arial" w:cs="Arial"/>
          <w:sz w:val="24"/>
          <w:szCs w:val="24"/>
        </w:rPr>
        <w:t xml:space="preserve"> Similarly, l</w:t>
      </w:r>
      <w:r w:rsidR="00CF25EF" w:rsidRPr="00914859">
        <w:rPr>
          <w:rFonts w:ascii="Arial" w:hAnsi="Arial" w:cs="Arial"/>
          <w:sz w:val="24"/>
          <w:szCs w:val="24"/>
        </w:rPr>
        <w:t>esson</w:t>
      </w:r>
      <w:r w:rsidR="00584DC9" w:rsidRPr="00914859">
        <w:rPr>
          <w:rFonts w:ascii="Arial" w:hAnsi="Arial" w:cs="Arial"/>
          <w:sz w:val="24"/>
          <w:szCs w:val="24"/>
        </w:rPr>
        <w:t xml:space="preserve"> three</w:t>
      </w:r>
      <w:r w:rsidR="00CF25EF" w:rsidRPr="00914859">
        <w:rPr>
          <w:rFonts w:ascii="Arial" w:hAnsi="Arial" w:cs="Arial"/>
          <w:sz w:val="24"/>
          <w:szCs w:val="24"/>
        </w:rPr>
        <w:t xml:space="preserve"> </w:t>
      </w:r>
      <w:r w:rsidR="00584DC9" w:rsidRPr="00914859">
        <w:rPr>
          <w:rFonts w:ascii="Arial" w:hAnsi="Arial" w:cs="Arial"/>
          <w:sz w:val="24"/>
          <w:szCs w:val="24"/>
        </w:rPr>
        <w:t>w</w:t>
      </w:r>
      <w:r w:rsidR="00CF25EF" w:rsidRPr="00914859">
        <w:rPr>
          <w:rFonts w:ascii="Arial" w:hAnsi="Arial" w:cs="Arial"/>
          <w:sz w:val="24"/>
          <w:szCs w:val="24"/>
        </w:rPr>
        <w:t xml:space="preserve">as designed to incorporate </w:t>
      </w:r>
      <w:r w:rsidR="00224890" w:rsidRPr="00914859">
        <w:rPr>
          <w:rFonts w:ascii="Arial" w:hAnsi="Arial" w:cs="Arial"/>
          <w:sz w:val="24"/>
          <w:szCs w:val="24"/>
        </w:rPr>
        <w:t xml:space="preserve">the digital </w:t>
      </w:r>
      <w:r w:rsidR="00791A59" w:rsidRPr="00914859">
        <w:rPr>
          <w:rFonts w:ascii="Arial" w:hAnsi="Arial" w:cs="Arial"/>
          <w:sz w:val="24"/>
          <w:szCs w:val="24"/>
        </w:rPr>
        <w:t>competency framewor</w:t>
      </w:r>
      <w:r w:rsidR="00F476F0">
        <w:rPr>
          <w:rFonts w:ascii="Arial" w:hAnsi="Arial" w:cs="Arial"/>
          <w:sz w:val="24"/>
          <w:szCs w:val="24"/>
        </w:rPr>
        <w:t>k.</w:t>
      </w:r>
      <w:r w:rsidR="00791A59" w:rsidRPr="00914859">
        <w:rPr>
          <w:rFonts w:ascii="Arial" w:hAnsi="Arial" w:cs="Arial"/>
          <w:sz w:val="24"/>
          <w:szCs w:val="24"/>
        </w:rPr>
        <w:t xml:space="preserve"> </w:t>
      </w:r>
      <w:r w:rsidR="00F476F0">
        <w:rPr>
          <w:rFonts w:ascii="Arial" w:hAnsi="Arial" w:cs="Arial"/>
          <w:sz w:val="24"/>
          <w:szCs w:val="24"/>
        </w:rPr>
        <w:t>T</w:t>
      </w:r>
      <w:r w:rsidRPr="00914859">
        <w:rPr>
          <w:rFonts w:ascii="Arial" w:hAnsi="Arial" w:cs="Arial"/>
          <w:sz w:val="24"/>
          <w:szCs w:val="24"/>
        </w:rPr>
        <w:t xml:space="preserve">he </w:t>
      </w:r>
      <w:r w:rsidR="00791A59" w:rsidRPr="00914859">
        <w:rPr>
          <w:rFonts w:ascii="Arial" w:hAnsi="Arial" w:cs="Arial"/>
          <w:sz w:val="24"/>
          <w:szCs w:val="24"/>
        </w:rPr>
        <w:t xml:space="preserve">lesson was to be delivered in </w:t>
      </w:r>
      <w:r w:rsidR="00F476F0">
        <w:rPr>
          <w:rFonts w:ascii="Arial" w:hAnsi="Arial" w:cs="Arial"/>
          <w:sz w:val="24"/>
          <w:szCs w:val="24"/>
        </w:rPr>
        <w:t xml:space="preserve">the </w:t>
      </w:r>
      <w:r w:rsidR="00791A59" w:rsidRPr="00914859">
        <w:rPr>
          <w:rFonts w:ascii="Arial" w:hAnsi="Arial" w:cs="Arial"/>
          <w:sz w:val="24"/>
          <w:szCs w:val="24"/>
        </w:rPr>
        <w:t>computer room with learners using individual computers to play a</w:t>
      </w:r>
      <w:r w:rsidR="00584DC9" w:rsidRPr="00914859">
        <w:rPr>
          <w:rFonts w:ascii="Arial" w:hAnsi="Arial" w:cs="Arial"/>
          <w:sz w:val="24"/>
          <w:szCs w:val="24"/>
        </w:rPr>
        <w:t>n online</w:t>
      </w:r>
      <w:r w:rsidR="00791A59" w:rsidRPr="00914859">
        <w:rPr>
          <w:rFonts w:ascii="Arial" w:hAnsi="Arial" w:cs="Arial"/>
          <w:sz w:val="24"/>
          <w:szCs w:val="24"/>
        </w:rPr>
        <w:t xml:space="preserve"> revision game</w:t>
      </w:r>
      <w:r w:rsidRPr="00914859">
        <w:rPr>
          <w:rFonts w:ascii="Arial" w:hAnsi="Arial" w:cs="Arial"/>
          <w:sz w:val="24"/>
          <w:szCs w:val="24"/>
        </w:rPr>
        <w:t xml:space="preserve"> to </w:t>
      </w:r>
      <w:r w:rsidR="000B28C6" w:rsidRPr="00914859">
        <w:rPr>
          <w:rFonts w:ascii="Arial" w:hAnsi="Arial" w:cs="Arial"/>
          <w:sz w:val="24"/>
          <w:szCs w:val="24"/>
        </w:rPr>
        <w:t>deepen their understanding of food webs.</w:t>
      </w:r>
      <w:r w:rsidR="00415250" w:rsidRPr="00914859">
        <w:rPr>
          <w:rFonts w:ascii="Arial" w:hAnsi="Arial" w:cs="Arial"/>
          <w:sz w:val="24"/>
          <w:szCs w:val="24"/>
        </w:rPr>
        <w:t xml:space="preserve"> This incorporates technology into learning and therefore would result in increased digital competence.</w:t>
      </w:r>
    </w:p>
    <w:p w:rsidR="00A049B0" w:rsidRPr="00914859" w:rsidRDefault="00B35395">
      <w:pPr>
        <w:rPr>
          <w:rFonts w:ascii="Arial" w:hAnsi="Arial" w:cs="Arial"/>
          <w:sz w:val="24"/>
          <w:szCs w:val="24"/>
        </w:rPr>
      </w:pPr>
      <w:r w:rsidRPr="00914859">
        <w:rPr>
          <w:rFonts w:ascii="Arial" w:hAnsi="Arial" w:cs="Arial"/>
          <w:sz w:val="24"/>
          <w:szCs w:val="24"/>
        </w:rPr>
        <w:t xml:space="preserve">After spending some time observing real life lessons I have seen many techniques which could benefit me as a teacher. Classroom management is essential for effective teaching. As each pupil is different, no two classes are ever the same. Behaviour can be affected by just about anything from </w:t>
      </w:r>
      <w:r w:rsidR="00584DC9" w:rsidRPr="00914859">
        <w:rPr>
          <w:rFonts w:ascii="Arial" w:hAnsi="Arial" w:cs="Arial"/>
          <w:sz w:val="24"/>
          <w:szCs w:val="24"/>
        </w:rPr>
        <w:t xml:space="preserve">the </w:t>
      </w:r>
      <w:r w:rsidRPr="00914859">
        <w:rPr>
          <w:rFonts w:ascii="Arial" w:hAnsi="Arial" w:cs="Arial"/>
          <w:sz w:val="24"/>
          <w:szCs w:val="24"/>
        </w:rPr>
        <w:t>weather to</w:t>
      </w:r>
      <w:r w:rsidR="00584DC9" w:rsidRPr="00914859">
        <w:rPr>
          <w:rFonts w:ascii="Arial" w:hAnsi="Arial" w:cs="Arial"/>
          <w:sz w:val="24"/>
          <w:szCs w:val="24"/>
        </w:rPr>
        <w:t xml:space="preserve"> </w:t>
      </w:r>
      <w:r w:rsidR="00EA30F8" w:rsidRPr="00914859">
        <w:rPr>
          <w:rFonts w:ascii="Arial" w:hAnsi="Arial" w:cs="Arial"/>
          <w:sz w:val="24"/>
          <w:szCs w:val="24"/>
        </w:rPr>
        <w:t xml:space="preserve">what was served </w:t>
      </w:r>
      <w:r w:rsidR="00415250" w:rsidRPr="00914859">
        <w:rPr>
          <w:rFonts w:ascii="Arial" w:hAnsi="Arial" w:cs="Arial"/>
          <w:sz w:val="24"/>
          <w:szCs w:val="24"/>
        </w:rPr>
        <w:t>i</w:t>
      </w:r>
      <w:r w:rsidR="00EA30F8" w:rsidRPr="00914859">
        <w:rPr>
          <w:rFonts w:ascii="Arial" w:hAnsi="Arial" w:cs="Arial"/>
          <w:sz w:val="24"/>
          <w:szCs w:val="24"/>
        </w:rPr>
        <w:t>n the canteen that day</w:t>
      </w:r>
      <w:r w:rsidR="00A049B0" w:rsidRPr="00914859">
        <w:rPr>
          <w:rFonts w:ascii="Arial" w:hAnsi="Arial" w:cs="Arial"/>
          <w:sz w:val="24"/>
          <w:szCs w:val="24"/>
        </w:rPr>
        <w:t>. A</w:t>
      </w:r>
      <w:r w:rsidRPr="00914859">
        <w:rPr>
          <w:rFonts w:ascii="Arial" w:hAnsi="Arial" w:cs="Arial"/>
          <w:sz w:val="24"/>
          <w:szCs w:val="24"/>
        </w:rPr>
        <w:t>s teachers</w:t>
      </w:r>
      <w:r w:rsidR="00A049B0" w:rsidRPr="00914859">
        <w:rPr>
          <w:rFonts w:ascii="Arial" w:hAnsi="Arial" w:cs="Arial"/>
          <w:sz w:val="24"/>
          <w:szCs w:val="24"/>
        </w:rPr>
        <w:t>,</w:t>
      </w:r>
      <w:r w:rsidRPr="00914859">
        <w:rPr>
          <w:rFonts w:ascii="Arial" w:hAnsi="Arial" w:cs="Arial"/>
          <w:sz w:val="24"/>
          <w:szCs w:val="24"/>
        </w:rPr>
        <w:t xml:space="preserve"> we need to be able to adapt to any situation. </w:t>
      </w:r>
      <w:r w:rsidR="00A049B0" w:rsidRPr="00914859">
        <w:rPr>
          <w:rFonts w:ascii="Arial" w:hAnsi="Arial" w:cs="Arial"/>
          <w:sz w:val="24"/>
          <w:szCs w:val="24"/>
        </w:rPr>
        <w:t xml:space="preserve"> Our goal is to minimise disruptive behaviour and maximise learning. </w:t>
      </w:r>
    </w:p>
    <w:p w:rsidR="000B28C6" w:rsidRPr="00914859" w:rsidRDefault="000B28C6">
      <w:pPr>
        <w:rPr>
          <w:rFonts w:ascii="Arial" w:hAnsi="Arial" w:cs="Arial"/>
          <w:sz w:val="24"/>
          <w:szCs w:val="24"/>
        </w:rPr>
      </w:pPr>
      <w:r w:rsidRPr="00914859">
        <w:rPr>
          <w:rFonts w:ascii="Arial" w:hAnsi="Arial" w:cs="Arial"/>
          <w:sz w:val="24"/>
          <w:szCs w:val="24"/>
        </w:rPr>
        <w:t xml:space="preserve">The behaviourist approach </w:t>
      </w:r>
      <w:r w:rsidR="004271AF" w:rsidRPr="00914859">
        <w:rPr>
          <w:rFonts w:ascii="Arial" w:hAnsi="Arial" w:cs="Arial"/>
          <w:sz w:val="24"/>
          <w:szCs w:val="24"/>
        </w:rPr>
        <w:t xml:space="preserve">relies on reinforcement to develop learning, the most famous example being that of Pavlov’s dogs. </w:t>
      </w:r>
      <w:r w:rsidR="00EA30F8" w:rsidRPr="00914859">
        <w:rPr>
          <w:rFonts w:ascii="Arial" w:hAnsi="Arial" w:cs="Arial"/>
          <w:sz w:val="24"/>
          <w:szCs w:val="24"/>
        </w:rPr>
        <w:t xml:space="preserve">This approach is very teacher centred and requires knowledge to be taught. </w:t>
      </w:r>
      <w:r w:rsidR="004271AF" w:rsidRPr="00914859">
        <w:rPr>
          <w:rFonts w:ascii="Arial" w:hAnsi="Arial" w:cs="Arial"/>
          <w:sz w:val="24"/>
          <w:szCs w:val="24"/>
        </w:rPr>
        <w:t>Positive behaviours are rewarded with positive reinforcement and negative behaviours are punished using negative reinforcement</w:t>
      </w:r>
      <w:r w:rsidR="00155EEE" w:rsidRPr="00914859">
        <w:rPr>
          <w:rFonts w:ascii="Arial" w:hAnsi="Arial" w:cs="Arial"/>
          <w:sz w:val="24"/>
          <w:szCs w:val="24"/>
        </w:rPr>
        <w:t xml:space="preserve">, </w:t>
      </w:r>
      <w:proofErr w:type="gramStart"/>
      <w:r w:rsidR="00155EEE" w:rsidRPr="00914859">
        <w:rPr>
          <w:rFonts w:ascii="Arial" w:hAnsi="Arial" w:cs="Arial"/>
          <w:sz w:val="24"/>
          <w:szCs w:val="24"/>
        </w:rPr>
        <w:lastRenderedPageBreak/>
        <w:t>in order to</w:t>
      </w:r>
      <w:proofErr w:type="gramEnd"/>
      <w:r w:rsidR="00155EEE" w:rsidRPr="00914859">
        <w:rPr>
          <w:rFonts w:ascii="Arial" w:hAnsi="Arial" w:cs="Arial"/>
          <w:sz w:val="24"/>
          <w:szCs w:val="24"/>
        </w:rPr>
        <w:t xml:space="preserve"> increase the likelihood of positive behaviour reoccurring and reduce the occurrence of negative behaviours (Fautley and Savage, 2008).</w:t>
      </w:r>
    </w:p>
    <w:p w:rsidR="00415250" w:rsidRPr="00914859" w:rsidRDefault="000B28C6">
      <w:pPr>
        <w:rPr>
          <w:rFonts w:ascii="Arial" w:hAnsi="Arial" w:cs="Arial"/>
          <w:sz w:val="24"/>
          <w:szCs w:val="24"/>
        </w:rPr>
      </w:pPr>
      <w:r w:rsidRPr="00914859">
        <w:rPr>
          <w:rFonts w:ascii="Arial" w:hAnsi="Arial" w:cs="Arial"/>
          <w:sz w:val="24"/>
          <w:szCs w:val="24"/>
        </w:rPr>
        <w:t>In contrast the constructivist approach</w:t>
      </w:r>
      <w:r w:rsidR="004271AF" w:rsidRPr="00914859">
        <w:rPr>
          <w:rFonts w:ascii="Arial" w:hAnsi="Arial" w:cs="Arial"/>
          <w:sz w:val="24"/>
          <w:szCs w:val="24"/>
        </w:rPr>
        <w:t xml:space="preserve"> as championed by theorists such as Vygotsky and </w:t>
      </w:r>
      <w:r w:rsidR="00155EEE" w:rsidRPr="00914859">
        <w:rPr>
          <w:rFonts w:ascii="Arial" w:hAnsi="Arial" w:cs="Arial"/>
          <w:sz w:val="24"/>
          <w:szCs w:val="24"/>
        </w:rPr>
        <w:t>Piaget</w:t>
      </w:r>
      <w:r w:rsidR="004271AF" w:rsidRPr="00914859">
        <w:rPr>
          <w:rFonts w:ascii="Arial" w:hAnsi="Arial" w:cs="Arial"/>
          <w:sz w:val="24"/>
          <w:szCs w:val="24"/>
        </w:rPr>
        <w:t xml:space="preserve"> </w:t>
      </w:r>
      <w:proofErr w:type="gramStart"/>
      <w:r w:rsidR="004271AF" w:rsidRPr="00914859">
        <w:rPr>
          <w:rFonts w:ascii="Arial" w:hAnsi="Arial" w:cs="Arial"/>
          <w:sz w:val="24"/>
          <w:szCs w:val="24"/>
        </w:rPr>
        <w:t>relies</w:t>
      </w:r>
      <w:proofErr w:type="gramEnd"/>
      <w:r w:rsidR="004271AF" w:rsidRPr="00914859">
        <w:rPr>
          <w:rFonts w:ascii="Arial" w:hAnsi="Arial" w:cs="Arial"/>
          <w:sz w:val="24"/>
          <w:szCs w:val="24"/>
        </w:rPr>
        <w:t xml:space="preserve"> on building upon existing knowledge or ideas and the teacher is present to assist in the learning process by providing support. The learner is more in control of their own learning and </w:t>
      </w:r>
      <w:r w:rsidR="00E15602">
        <w:rPr>
          <w:rFonts w:ascii="Arial" w:hAnsi="Arial" w:cs="Arial"/>
          <w:sz w:val="24"/>
          <w:szCs w:val="24"/>
        </w:rPr>
        <w:t xml:space="preserve">able to </w:t>
      </w:r>
      <w:r w:rsidR="004271AF" w:rsidRPr="00914859">
        <w:rPr>
          <w:rFonts w:ascii="Arial" w:hAnsi="Arial" w:cs="Arial"/>
          <w:sz w:val="24"/>
          <w:szCs w:val="24"/>
        </w:rPr>
        <w:t>apply new knowledge to new situations and deepen their understanding of ideas (Capel et al,</w:t>
      </w:r>
      <w:r w:rsidR="009937FE">
        <w:rPr>
          <w:rFonts w:ascii="Arial" w:hAnsi="Arial" w:cs="Arial"/>
          <w:sz w:val="24"/>
          <w:szCs w:val="24"/>
        </w:rPr>
        <w:t xml:space="preserve"> </w:t>
      </w:r>
      <w:r w:rsidR="004271AF" w:rsidRPr="00914859">
        <w:rPr>
          <w:rFonts w:ascii="Arial" w:hAnsi="Arial" w:cs="Arial"/>
          <w:sz w:val="24"/>
          <w:szCs w:val="24"/>
        </w:rPr>
        <w:t>2013, pp57)</w:t>
      </w:r>
      <w:r w:rsidR="00EA30F8" w:rsidRPr="00914859">
        <w:rPr>
          <w:rFonts w:ascii="Arial" w:hAnsi="Arial" w:cs="Arial"/>
          <w:sz w:val="24"/>
          <w:szCs w:val="24"/>
        </w:rPr>
        <w:t>.</w:t>
      </w:r>
      <w:r w:rsidR="00415250" w:rsidRPr="00914859">
        <w:rPr>
          <w:rFonts w:ascii="Arial" w:hAnsi="Arial" w:cs="Arial"/>
          <w:sz w:val="24"/>
          <w:szCs w:val="24"/>
        </w:rPr>
        <w:t xml:space="preserve"> </w:t>
      </w:r>
      <w:proofErr w:type="gramStart"/>
      <w:r w:rsidR="00415250" w:rsidRPr="00914859">
        <w:rPr>
          <w:rFonts w:ascii="Arial" w:hAnsi="Arial" w:cs="Arial"/>
          <w:sz w:val="24"/>
          <w:szCs w:val="24"/>
        </w:rPr>
        <w:t>In reality a</w:t>
      </w:r>
      <w:proofErr w:type="gramEnd"/>
      <w:r w:rsidR="00415250" w:rsidRPr="00914859">
        <w:rPr>
          <w:rFonts w:ascii="Arial" w:hAnsi="Arial" w:cs="Arial"/>
          <w:sz w:val="24"/>
          <w:szCs w:val="24"/>
        </w:rPr>
        <w:t xml:space="preserve"> combination of the two approaches is seen in most day-to-day lessons.</w:t>
      </w:r>
    </w:p>
    <w:p w:rsidR="00696B0D" w:rsidRPr="00914859" w:rsidRDefault="00696B0D">
      <w:pPr>
        <w:rPr>
          <w:rFonts w:ascii="Arial" w:hAnsi="Arial" w:cs="Arial"/>
          <w:sz w:val="24"/>
          <w:szCs w:val="24"/>
        </w:rPr>
      </w:pPr>
      <w:r w:rsidRPr="00914859">
        <w:rPr>
          <w:rFonts w:ascii="Arial" w:hAnsi="Arial" w:cs="Arial"/>
          <w:sz w:val="24"/>
          <w:szCs w:val="24"/>
        </w:rPr>
        <w:t xml:space="preserve">Throughout my lesson I attempted to involve as many learners as possible whilst questioning the class. I might improve my selection technique, not by relying on the ‘hands up’ method </w:t>
      </w:r>
      <w:r w:rsidR="000B28C6" w:rsidRPr="00914859">
        <w:rPr>
          <w:rFonts w:ascii="Arial" w:hAnsi="Arial" w:cs="Arial"/>
          <w:sz w:val="24"/>
          <w:szCs w:val="24"/>
        </w:rPr>
        <w:t xml:space="preserve">and asking for willing volunteers, </w:t>
      </w:r>
      <w:r w:rsidRPr="00914859">
        <w:rPr>
          <w:rFonts w:ascii="Arial" w:hAnsi="Arial" w:cs="Arial"/>
          <w:sz w:val="24"/>
          <w:szCs w:val="24"/>
        </w:rPr>
        <w:t xml:space="preserve">but </w:t>
      </w:r>
      <w:r w:rsidR="000B28C6" w:rsidRPr="00914859">
        <w:rPr>
          <w:rFonts w:ascii="Arial" w:hAnsi="Arial" w:cs="Arial"/>
          <w:sz w:val="24"/>
          <w:szCs w:val="24"/>
        </w:rPr>
        <w:t>instead</w:t>
      </w:r>
      <w:r w:rsidRPr="00914859">
        <w:rPr>
          <w:rFonts w:ascii="Arial" w:hAnsi="Arial" w:cs="Arial"/>
          <w:sz w:val="24"/>
          <w:szCs w:val="24"/>
        </w:rPr>
        <w:t xml:space="preserve"> using a random name generator to ensure all students were thinking of their answers in case they were picked.</w:t>
      </w:r>
      <w:r w:rsidR="00325527" w:rsidRPr="00914859">
        <w:rPr>
          <w:rFonts w:ascii="Arial" w:hAnsi="Arial" w:cs="Arial"/>
          <w:sz w:val="24"/>
          <w:szCs w:val="24"/>
        </w:rPr>
        <w:t xml:space="preserve"> This would ensure that learners with a weaker grasp of the topic could have a chance to deepen thinking and improve understanding.</w:t>
      </w:r>
    </w:p>
    <w:p w:rsidR="00B55FA7" w:rsidRPr="00914859" w:rsidRDefault="000B28C6">
      <w:pPr>
        <w:rPr>
          <w:rFonts w:ascii="Arial" w:hAnsi="Arial" w:cs="Arial"/>
          <w:sz w:val="24"/>
          <w:szCs w:val="24"/>
        </w:rPr>
      </w:pPr>
      <w:r w:rsidRPr="00914859">
        <w:rPr>
          <w:rFonts w:ascii="Arial" w:hAnsi="Arial" w:cs="Arial"/>
          <w:sz w:val="24"/>
          <w:szCs w:val="24"/>
        </w:rPr>
        <w:t xml:space="preserve">The plenary task at the end of my lesson was incorporated to allow learners to self-assess where they thought their knowledge had progressed to and corresponding questions were then allocated. These questions were differentiated to ensure that all abilities were challenged and if learners finished their questions they were encouraged to attempt questions presented in a different style. More questions could have been provided here to further challenge </w:t>
      </w:r>
      <w:r w:rsidR="00D2716A">
        <w:rPr>
          <w:rFonts w:ascii="Arial" w:hAnsi="Arial" w:cs="Arial"/>
          <w:sz w:val="24"/>
          <w:szCs w:val="24"/>
        </w:rPr>
        <w:t>MAT</w:t>
      </w:r>
      <w:r w:rsidRPr="00914859">
        <w:rPr>
          <w:rFonts w:ascii="Arial" w:hAnsi="Arial" w:cs="Arial"/>
          <w:sz w:val="24"/>
          <w:szCs w:val="24"/>
        </w:rPr>
        <w:t xml:space="preserve"> pupils.</w:t>
      </w:r>
      <w:r w:rsidR="00325527" w:rsidRPr="00914859">
        <w:rPr>
          <w:rFonts w:ascii="Arial" w:hAnsi="Arial" w:cs="Arial"/>
          <w:sz w:val="24"/>
          <w:szCs w:val="24"/>
        </w:rPr>
        <w:t xml:space="preserve"> For example</w:t>
      </w:r>
      <w:r w:rsidR="00D2716A">
        <w:rPr>
          <w:rFonts w:ascii="Arial" w:hAnsi="Arial" w:cs="Arial"/>
          <w:sz w:val="24"/>
          <w:szCs w:val="24"/>
        </w:rPr>
        <w:t>,</w:t>
      </w:r>
      <w:r w:rsidR="00325527" w:rsidRPr="00914859">
        <w:rPr>
          <w:rFonts w:ascii="Arial" w:hAnsi="Arial" w:cs="Arial"/>
          <w:sz w:val="24"/>
          <w:szCs w:val="24"/>
        </w:rPr>
        <w:t xml:space="preserve"> providing a sample GCSE question to inform pupils of the levels they are hoping to achieve by the end of key stage three (KS3).</w:t>
      </w:r>
    </w:p>
    <w:p w:rsidR="00325527" w:rsidRPr="00914859" w:rsidRDefault="00886AB3">
      <w:pPr>
        <w:rPr>
          <w:rFonts w:ascii="Arial" w:hAnsi="Arial" w:cs="Arial"/>
          <w:sz w:val="24"/>
          <w:szCs w:val="24"/>
        </w:rPr>
      </w:pPr>
      <w:r w:rsidRPr="00914859">
        <w:rPr>
          <w:rFonts w:ascii="Arial" w:hAnsi="Arial" w:cs="Arial"/>
          <w:sz w:val="24"/>
          <w:szCs w:val="24"/>
        </w:rPr>
        <w:t xml:space="preserve">By researching various </w:t>
      </w:r>
      <w:r w:rsidR="000B22CA" w:rsidRPr="00914859">
        <w:rPr>
          <w:rFonts w:ascii="Arial" w:hAnsi="Arial" w:cs="Arial"/>
          <w:sz w:val="24"/>
          <w:szCs w:val="24"/>
        </w:rPr>
        <w:t>pedagogical</w:t>
      </w:r>
      <w:r w:rsidRPr="00914859">
        <w:rPr>
          <w:rFonts w:ascii="Arial" w:hAnsi="Arial" w:cs="Arial"/>
          <w:sz w:val="24"/>
          <w:szCs w:val="24"/>
        </w:rPr>
        <w:t xml:space="preserve"> </w:t>
      </w:r>
      <w:r w:rsidR="000B22CA" w:rsidRPr="00914859">
        <w:rPr>
          <w:rFonts w:ascii="Arial" w:hAnsi="Arial" w:cs="Arial"/>
          <w:sz w:val="24"/>
          <w:szCs w:val="24"/>
        </w:rPr>
        <w:t>theories in more detail</w:t>
      </w:r>
      <w:r w:rsidR="009E7E3B">
        <w:rPr>
          <w:rFonts w:ascii="Arial" w:hAnsi="Arial" w:cs="Arial"/>
          <w:sz w:val="24"/>
          <w:szCs w:val="24"/>
        </w:rPr>
        <w:t>,</w:t>
      </w:r>
      <w:r w:rsidR="000B22CA" w:rsidRPr="00914859">
        <w:rPr>
          <w:rFonts w:ascii="Arial" w:hAnsi="Arial" w:cs="Arial"/>
          <w:sz w:val="24"/>
          <w:szCs w:val="24"/>
        </w:rPr>
        <w:t xml:space="preserve"> I feel as though I have vastly improved my knowledge and understand</w:t>
      </w:r>
      <w:r w:rsidR="00325527" w:rsidRPr="00914859">
        <w:rPr>
          <w:rFonts w:ascii="Arial" w:hAnsi="Arial" w:cs="Arial"/>
          <w:sz w:val="24"/>
          <w:szCs w:val="24"/>
        </w:rPr>
        <w:t>ing</w:t>
      </w:r>
      <w:r w:rsidR="000B22CA" w:rsidRPr="00914859">
        <w:rPr>
          <w:rFonts w:ascii="Arial" w:hAnsi="Arial" w:cs="Arial"/>
          <w:sz w:val="24"/>
          <w:szCs w:val="24"/>
        </w:rPr>
        <w:t xml:space="preserve"> of what it takes to become a good teacher. I am currently working alongside a</w:t>
      </w:r>
      <w:r w:rsidR="00325527" w:rsidRPr="00914859">
        <w:rPr>
          <w:rFonts w:ascii="Arial" w:hAnsi="Arial" w:cs="Arial"/>
          <w:sz w:val="24"/>
          <w:szCs w:val="24"/>
        </w:rPr>
        <w:t>n</w:t>
      </w:r>
      <w:r w:rsidR="000B22CA" w:rsidRPr="00914859">
        <w:rPr>
          <w:rFonts w:ascii="Arial" w:hAnsi="Arial" w:cs="Arial"/>
          <w:sz w:val="24"/>
          <w:szCs w:val="24"/>
        </w:rPr>
        <w:t xml:space="preserve"> </w:t>
      </w:r>
      <w:r w:rsidR="00325527" w:rsidRPr="00914859">
        <w:rPr>
          <w:rFonts w:ascii="Arial" w:hAnsi="Arial" w:cs="Arial"/>
          <w:sz w:val="24"/>
          <w:szCs w:val="24"/>
        </w:rPr>
        <w:t xml:space="preserve">array </w:t>
      </w:r>
      <w:r w:rsidR="000B22CA" w:rsidRPr="00914859">
        <w:rPr>
          <w:rFonts w:ascii="Arial" w:hAnsi="Arial" w:cs="Arial"/>
          <w:sz w:val="24"/>
          <w:szCs w:val="24"/>
        </w:rPr>
        <w:t xml:space="preserve">of different teachers in the science department of my school from newly qualified teachers to seasoned teachers who have been on the job for nearly forty years. I </w:t>
      </w:r>
      <w:proofErr w:type="gramStart"/>
      <w:r w:rsidR="000B22CA" w:rsidRPr="00914859">
        <w:rPr>
          <w:rFonts w:ascii="Arial" w:hAnsi="Arial" w:cs="Arial"/>
          <w:sz w:val="24"/>
          <w:szCs w:val="24"/>
        </w:rPr>
        <w:t>am able to</w:t>
      </w:r>
      <w:proofErr w:type="gramEnd"/>
      <w:r w:rsidR="000B22CA" w:rsidRPr="00914859">
        <w:rPr>
          <w:rFonts w:ascii="Arial" w:hAnsi="Arial" w:cs="Arial"/>
          <w:sz w:val="24"/>
          <w:szCs w:val="24"/>
        </w:rPr>
        <w:t xml:space="preserve"> learn a vast amount of subject specific information as well as classroom management from these colleagues and incorporate techniques they have tried and tested into my teaching practice. I have found building relationships with learning support assistants (LSA) has enabled me to in turn</w:t>
      </w:r>
      <w:r w:rsidR="009E7E3B">
        <w:rPr>
          <w:rFonts w:ascii="Arial" w:hAnsi="Arial" w:cs="Arial"/>
          <w:sz w:val="24"/>
          <w:szCs w:val="24"/>
        </w:rPr>
        <w:t xml:space="preserve"> to</w:t>
      </w:r>
      <w:r w:rsidR="000B22CA" w:rsidRPr="00914859">
        <w:rPr>
          <w:rFonts w:ascii="Arial" w:hAnsi="Arial" w:cs="Arial"/>
          <w:sz w:val="24"/>
          <w:szCs w:val="24"/>
        </w:rPr>
        <w:t xml:space="preserve"> build better relationship</w:t>
      </w:r>
      <w:r w:rsidR="009E7E3B">
        <w:rPr>
          <w:rFonts w:ascii="Arial" w:hAnsi="Arial" w:cs="Arial"/>
          <w:sz w:val="24"/>
          <w:szCs w:val="24"/>
        </w:rPr>
        <w:t>s</w:t>
      </w:r>
      <w:r w:rsidR="000B22CA" w:rsidRPr="00914859">
        <w:rPr>
          <w:rFonts w:ascii="Arial" w:hAnsi="Arial" w:cs="Arial"/>
          <w:sz w:val="24"/>
          <w:szCs w:val="24"/>
        </w:rPr>
        <w:t xml:space="preserve"> with pupils, particularly those with ALN and </w:t>
      </w:r>
      <w:r w:rsidR="00E34787" w:rsidRPr="00914859">
        <w:rPr>
          <w:rFonts w:ascii="Arial" w:hAnsi="Arial" w:cs="Arial"/>
          <w:sz w:val="24"/>
          <w:szCs w:val="24"/>
        </w:rPr>
        <w:t>Autistic spectrum disorders (ASD).</w:t>
      </w:r>
    </w:p>
    <w:p w:rsidR="000B28C6" w:rsidRPr="00914859" w:rsidRDefault="00325527">
      <w:pPr>
        <w:rPr>
          <w:rFonts w:ascii="Arial" w:hAnsi="Arial" w:cs="Arial"/>
          <w:sz w:val="24"/>
          <w:szCs w:val="24"/>
        </w:rPr>
      </w:pPr>
      <w:r w:rsidRPr="00914859">
        <w:rPr>
          <w:rFonts w:ascii="Arial" w:hAnsi="Arial" w:cs="Arial"/>
          <w:sz w:val="24"/>
          <w:szCs w:val="24"/>
        </w:rPr>
        <w:t xml:space="preserve">I am currently team teaching a year seven registration class which meets twice a day. I am thoroughly enjoying the pastoral role that I </w:t>
      </w:r>
      <w:proofErr w:type="gramStart"/>
      <w:r w:rsidRPr="00914859">
        <w:rPr>
          <w:rFonts w:ascii="Arial" w:hAnsi="Arial" w:cs="Arial"/>
          <w:sz w:val="24"/>
          <w:szCs w:val="24"/>
        </w:rPr>
        <w:t>am able to</w:t>
      </w:r>
      <w:proofErr w:type="gramEnd"/>
      <w:r w:rsidRPr="00914859">
        <w:rPr>
          <w:rFonts w:ascii="Arial" w:hAnsi="Arial" w:cs="Arial"/>
          <w:sz w:val="24"/>
          <w:szCs w:val="24"/>
        </w:rPr>
        <w:t xml:space="preserve"> provide in this setting and am building excellent relationships with pupils in the class and with the </w:t>
      </w:r>
      <w:r w:rsidR="008661CB">
        <w:rPr>
          <w:rFonts w:ascii="Arial" w:hAnsi="Arial" w:cs="Arial"/>
          <w:sz w:val="24"/>
          <w:szCs w:val="24"/>
        </w:rPr>
        <w:t>r</w:t>
      </w:r>
      <w:r w:rsidRPr="00914859">
        <w:rPr>
          <w:rFonts w:ascii="Arial" w:hAnsi="Arial" w:cs="Arial"/>
          <w:sz w:val="24"/>
          <w:szCs w:val="24"/>
        </w:rPr>
        <w:t>egistration tutor. This has allowed me to increase my understanding of different pupils</w:t>
      </w:r>
      <w:r w:rsidR="008661CB">
        <w:rPr>
          <w:rFonts w:ascii="Arial" w:hAnsi="Arial" w:cs="Arial"/>
          <w:sz w:val="24"/>
          <w:szCs w:val="24"/>
        </w:rPr>
        <w:t>’</w:t>
      </w:r>
      <w:r w:rsidRPr="00914859">
        <w:rPr>
          <w:rFonts w:ascii="Arial" w:hAnsi="Arial" w:cs="Arial"/>
          <w:sz w:val="24"/>
          <w:szCs w:val="24"/>
        </w:rPr>
        <w:t xml:space="preserve"> personalities and homelives and therefore become more sympathetic to their individual circumstances and needs.</w:t>
      </w:r>
      <w:r w:rsidR="00E34787" w:rsidRPr="00914859">
        <w:rPr>
          <w:rFonts w:ascii="Arial" w:hAnsi="Arial" w:cs="Arial"/>
          <w:sz w:val="24"/>
          <w:szCs w:val="24"/>
        </w:rPr>
        <w:t xml:space="preserve"> I realise that teaching styles change and progress over time and I am open to trying out new ideas and seeking out new and exciting approaches to be used within the classroom. Secondary schools are like a complex machine</w:t>
      </w:r>
      <w:r w:rsidR="008661CB">
        <w:rPr>
          <w:rFonts w:ascii="Arial" w:hAnsi="Arial" w:cs="Arial"/>
          <w:sz w:val="24"/>
          <w:szCs w:val="24"/>
        </w:rPr>
        <w:t>;</w:t>
      </w:r>
      <w:r w:rsidR="00E34787" w:rsidRPr="00914859">
        <w:rPr>
          <w:rFonts w:ascii="Arial" w:hAnsi="Arial" w:cs="Arial"/>
          <w:sz w:val="24"/>
          <w:szCs w:val="24"/>
        </w:rPr>
        <w:t xml:space="preserve"> many cogs working together </w:t>
      </w:r>
      <w:proofErr w:type="gramStart"/>
      <w:r w:rsidR="00E34787" w:rsidRPr="00914859">
        <w:rPr>
          <w:rFonts w:ascii="Arial" w:hAnsi="Arial" w:cs="Arial"/>
          <w:sz w:val="24"/>
          <w:szCs w:val="24"/>
        </w:rPr>
        <w:t>in order to</w:t>
      </w:r>
      <w:proofErr w:type="gramEnd"/>
      <w:r w:rsidR="00E34787" w:rsidRPr="00914859">
        <w:rPr>
          <w:rFonts w:ascii="Arial" w:hAnsi="Arial" w:cs="Arial"/>
          <w:sz w:val="24"/>
          <w:szCs w:val="24"/>
        </w:rPr>
        <w:t xml:space="preserve"> create a smooth</w:t>
      </w:r>
      <w:r w:rsidR="008661CB">
        <w:rPr>
          <w:rFonts w:ascii="Arial" w:hAnsi="Arial" w:cs="Arial"/>
          <w:sz w:val="24"/>
          <w:szCs w:val="24"/>
        </w:rPr>
        <w:t>-</w:t>
      </w:r>
      <w:r w:rsidR="00E34787" w:rsidRPr="00914859">
        <w:rPr>
          <w:rFonts w:ascii="Arial" w:hAnsi="Arial" w:cs="Arial"/>
          <w:sz w:val="24"/>
          <w:szCs w:val="24"/>
        </w:rPr>
        <w:t>running operation and an inclusive, encouraging place for young people to learn.</w:t>
      </w:r>
    </w:p>
    <w:p w:rsidR="00584DC9" w:rsidRPr="00914859" w:rsidRDefault="00584DC9">
      <w:pPr>
        <w:rPr>
          <w:rFonts w:ascii="Arial" w:hAnsi="Arial" w:cs="Arial"/>
          <w:sz w:val="24"/>
          <w:szCs w:val="24"/>
        </w:rPr>
      </w:pPr>
      <w:r w:rsidRPr="00914859">
        <w:rPr>
          <w:rFonts w:ascii="Arial" w:hAnsi="Arial" w:cs="Arial"/>
          <w:sz w:val="24"/>
          <w:szCs w:val="24"/>
        </w:rPr>
        <w:lastRenderedPageBreak/>
        <w:t xml:space="preserve">In Wales it is hugely important that teachers realise the impact of culture and the </w:t>
      </w:r>
      <w:r w:rsidR="00730A03">
        <w:rPr>
          <w:rFonts w:ascii="Arial" w:hAnsi="Arial" w:cs="Arial"/>
          <w:sz w:val="24"/>
          <w:szCs w:val="24"/>
        </w:rPr>
        <w:t>W</w:t>
      </w:r>
      <w:r w:rsidRPr="00914859">
        <w:rPr>
          <w:rFonts w:ascii="Arial" w:hAnsi="Arial" w:cs="Arial"/>
          <w:sz w:val="24"/>
          <w:szCs w:val="24"/>
        </w:rPr>
        <w:t xml:space="preserve">elsh language on learning and helping children living in Wales </w:t>
      </w:r>
      <w:r w:rsidR="00730A03">
        <w:rPr>
          <w:rFonts w:ascii="Arial" w:hAnsi="Arial" w:cs="Arial"/>
          <w:sz w:val="24"/>
          <w:szCs w:val="24"/>
        </w:rPr>
        <w:t xml:space="preserve">to </w:t>
      </w:r>
      <w:r w:rsidRPr="00914859">
        <w:rPr>
          <w:rFonts w:ascii="Arial" w:hAnsi="Arial" w:cs="Arial"/>
          <w:sz w:val="24"/>
          <w:szCs w:val="24"/>
        </w:rPr>
        <w:t>develop their identity.</w:t>
      </w:r>
      <w:r w:rsidR="0042247B" w:rsidRPr="00914859">
        <w:rPr>
          <w:rFonts w:ascii="Arial" w:hAnsi="Arial" w:cs="Arial"/>
          <w:sz w:val="24"/>
          <w:szCs w:val="24"/>
        </w:rPr>
        <w:t xml:space="preserve"> The Welsh government aims to promote the Welsh language and raise the number of Welsh speakers in Wales to one million by 2050 (Welsh Government, 2017)</w:t>
      </w:r>
      <w:r w:rsidR="00F26070" w:rsidRPr="00914859">
        <w:rPr>
          <w:rFonts w:ascii="Arial" w:hAnsi="Arial" w:cs="Arial"/>
          <w:sz w:val="24"/>
          <w:szCs w:val="24"/>
        </w:rPr>
        <w:t>. Where possible</w:t>
      </w:r>
      <w:r w:rsidR="00AC79AB">
        <w:rPr>
          <w:rFonts w:ascii="Arial" w:hAnsi="Arial" w:cs="Arial"/>
          <w:sz w:val="24"/>
          <w:szCs w:val="24"/>
        </w:rPr>
        <w:t>,</w:t>
      </w:r>
      <w:r w:rsidR="00F26070" w:rsidRPr="00914859">
        <w:rPr>
          <w:rFonts w:ascii="Arial" w:hAnsi="Arial" w:cs="Arial"/>
          <w:sz w:val="24"/>
          <w:szCs w:val="24"/>
        </w:rPr>
        <w:t xml:space="preserve"> Welsh examples should be used in the classroom and links to the local area, to reinforce</w:t>
      </w:r>
      <w:r w:rsidR="00AC79AB">
        <w:rPr>
          <w:rFonts w:ascii="Arial" w:hAnsi="Arial" w:cs="Arial"/>
          <w:sz w:val="24"/>
          <w:szCs w:val="24"/>
        </w:rPr>
        <w:t xml:space="preserve"> the</w:t>
      </w:r>
      <w:r w:rsidR="00F26070" w:rsidRPr="00914859">
        <w:rPr>
          <w:rFonts w:ascii="Arial" w:hAnsi="Arial" w:cs="Arial"/>
          <w:sz w:val="24"/>
          <w:szCs w:val="24"/>
        </w:rPr>
        <w:t xml:space="preserve"> importance of Welsh history and culture.</w:t>
      </w:r>
    </w:p>
    <w:p w:rsidR="003946A7" w:rsidRPr="00914859" w:rsidRDefault="003946A7">
      <w:pPr>
        <w:rPr>
          <w:rFonts w:ascii="Arial" w:hAnsi="Arial" w:cs="Arial"/>
          <w:sz w:val="24"/>
          <w:szCs w:val="24"/>
        </w:rPr>
      </w:pPr>
      <w:r w:rsidRPr="00914859">
        <w:rPr>
          <w:rFonts w:ascii="Arial" w:hAnsi="Arial" w:cs="Arial"/>
          <w:sz w:val="24"/>
          <w:szCs w:val="24"/>
        </w:rPr>
        <w:t xml:space="preserve">In 2012 The Welsh Government launched new programmes </w:t>
      </w:r>
      <w:r w:rsidR="006B639D" w:rsidRPr="00914859">
        <w:rPr>
          <w:rFonts w:ascii="Arial" w:hAnsi="Arial" w:cs="Arial"/>
          <w:sz w:val="24"/>
          <w:szCs w:val="24"/>
        </w:rPr>
        <w:t>with the aim to</w:t>
      </w:r>
      <w:r w:rsidRPr="00914859">
        <w:rPr>
          <w:rFonts w:ascii="Arial" w:hAnsi="Arial" w:cs="Arial"/>
          <w:sz w:val="24"/>
          <w:szCs w:val="24"/>
        </w:rPr>
        <w:t xml:space="preserve"> improve the literacy and numeracy </w:t>
      </w:r>
      <w:r w:rsidR="006B639D" w:rsidRPr="00914859">
        <w:rPr>
          <w:rFonts w:ascii="Arial" w:hAnsi="Arial" w:cs="Arial"/>
          <w:sz w:val="24"/>
          <w:szCs w:val="24"/>
        </w:rPr>
        <w:t xml:space="preserve">levels </w:t>
      </w:r>
      <w:r w:rsidRPr="00914859">
        <w:rPr>
          <w:rFonts w:ascii="Arial" w:hAnsi="Arial" w:cs="Arial"/>
          <w:sz w:val="24"/>
          <w:szCs w:val="24"/>
        </w:rPr>
        <w:t>of children in Welsh schools. Annual assessments of both literacy and numeracy w</w:t>
      </w:r>
      <w:r w:rsidR="00DC138E">
        <w:rPr>
          <w:rFonts w:ascii="Arial" w:hAnsi="Arial" w:cs="Arial"/>
          <w:sz w:val="24"/>
          <w:szCs w:val="24"/>
        </w:rPr>
        <w:t>ere</w:t>
      </w:r>
      <w:r w:rsidRPr="00914859">
        <w:rPr>
          <w:rFonts w:ascii="Arial" w:hAnsi="Arial" w:cs="Arial"/>
          <w:sz w:val="24"/>
          <w:szCs w:val="24"/>
        </w:rPr>
        <w:t xml:space="preserve"> thought to encourage schools to develop these skills across the curriculum and therefore boost Pisa test scores</w:t>
      </w:r>
      <w:r w:rsidR="00DC138E">
        <w:rPr>
          <w:rFonts w:ascii="Arial" w:hAnsi="Arial" w:cs="Arial"/>
          <w:sz w:val="24"/>
          <w:szCs w:val="24"/>
        </w:rPr>
        <w:t>,</w:t>
      </w:r>
      <w:r w:rsidRPr="00914859">
        <w:rPr>
          <w:rFonts w:ascii="Arial" w:hAnsi="Arial" w:cs="Arial"/>
          <w:sz w:val="24"/>
          <w:szCs w:val="24"/>
        </w:rPr>
        <w:t xml:space="preserve"> which were currently the lowest of all the UK nations (</w:t>
      </w:r>
      <w:proofErr w:type="spellStart"/>
      <w:r w:rsidRPr="00914859">
        <w:rPr>
          <w:rFonts w:ascii="Arial" w:hAnsi="Arial" w:cs="Arial"/>
          <w:sz w:val="24"/>
          <w:szCs w:val="24"/>
        </w:rPr>
        <w:t>Dauncy</w:t>
      </w:r>
      <w:proofErr w:type="spellEnd"/>
      <w:r w:rsidRPr="00914859">
        <w:rPr>
          <w:rFonts w:ascii="Arial" w:hAnsi="Arial" w:cs="Arial"/>
          <w:sz w:val="24"/>
          <w:szCs w:val="24"/>
        </w:rPr>
        <w:t xml:space="preserve">, 2013). The Literacy and numeracy framework (LNF) </w:t>
      </w:r>
      <w:proofErr w:type="gramStart"/>
      <w:r w:rsidRPr="00914859">
        <w:rPr>
          <w:rFonts w:ascii="Arial" w:hAnsi="Arial" w:cs="Arial"/>
          <w:sz w:val="24"/>
          <w:szCs w:val="24"/>
        </w:rPr>
        <w:t>was</w:t>
      </w:r>
      <w:proofErr w:type="gramEnd"/>
      <w:r w:rsidRPr="00914859">
        <w:rPr>
          <w:rFonts w:ascii="Arial" w:hAnsi="Arial" w:cs="Arial"/>
          <w:sz w:val="24"/>
          <w:szCs w:val="24"/>
        </w:rPr>
        <w:t xml:space="preserve"> created and became a statutory requirement in all schools from September 2013</w:t>
      </w:r>
      <w:r w:rsidR="005430D3">
        <w:rPr>
          <w:rFonts w:ascii="Arial" w:hAnsi="Arial" w:cs="Arial"/>
          <w:sz w:val="24"/>
          <w:szCs w:val="24"/>
        </w:rPr>
        <w:t xml:space="preserve">.  </w:t>
      </w:r>
      <w:r w:rsidRPr="00914859">
        <w:rPr>
          <w:rFonts w:ascii="Arial" w:hAnsi="Arial" w:cs="Arial"/>
          <w:sz w:val="24"/>
          <w:szCs w:val="24"/>
        </w:rPr>
        <w:t>It is therefore crucial that each teacher implements aspects of the framework into lesson planning regardless of their subject. Literacy skills can be improved th</w:t>
      </w:r>
      <w:r w:rsidR="00BA1EA9" w:rsidRPr="00914859">
        <w:rPr>
          <w:rFonts w:ascii="Arial" w:hAnsi="Arial" w:cs="Arial"/>
          <w:sz w:val="24"/>
          <w:szCs w:val="24"/>
        </w:rPr>
        <w:t>rough not only reading and writing but also through group work and discussion</w:t>
      </w:r>
      <w:r w:rsidR="005430D3">
        <w:rPr>
          <w:rFonts w:ascii="Arial" w:hAnsi="Arial" w:cs="Arial"/>
          <w:sz w:val="24"/>
          <w:szCs w:val="24"/>
        </w:rPr>
        <w:t>.</w:t>
      </w:r>
      <w:r w:rsidR="00BA1EA9" w:rsidRPr="00914859">
        <w:rPr>
          <w:rFonts w:ascii="Arial" w:hAnsi="Arial" w:cs="Arial"/>
          <w:sz w:val="24"/>
          <w:szCs w:val="24"/>
        </w:rPr>
        <w:t xml:space="preserve"> </w:t>
      </w:r>
      <w:r w:rsidR="005430D3">
        <w:rPr>
          <w:rFonts w:ascii="Arial" w:hAnsi="Arial" w:cs="Arial"/>
          <w:sz w:val="24"/>
          <w:szCs w:val="24"/>
        </w:rPr>
        <w:t>T</w:t>
      </w:r>
      <w:r w:rsidR="00BA1EA9" w:rsidRPr="00914859">
        <w:rPr>
          <w:rFonts w:ascii="Arial" w:hAnsi="Arial" w:cs="Arial"/>
          <w:sz w:val="24"/>
          <w:szCs w:val="24"/>
        </w:rPr>
        <w:t xml:space="preserve">his </w:t>
      </w:r>
      <w:r w:rsidR="005430D3">
        <w:rPr>
          <w:rFonts w:ascii="Arial" w:hAnsi="Arial" w:cs="Arial"/>
          <w:sz w:val="24"/>
          <w:szCs w:val="24"/>
        </w:rPr>
        <w:t>was</w:t>
      </w:r>
      <w:r w:rsidR="00BA1EA9" w:rsidRPr="00914859">
        <w:rPr>
          <w:rFonts w:ascii="Arial" w:hAnsi="Arial" w:cs="Arial"/>
          <w:sz w:val="24"/>
          <w:szCs w:val="24"/>
        </w:rPr>
        <w:t xml:space="preserve"> my reasoning to include a group task in my microteaching lesson. </w:t>
      </w:r>
      <w:r w:rsidR="00984DC0">
        <w:rPr>
          <w:rFonts w:ascii="Arial" w:hAnsi="Arial" w:cs="Arial"/>
          <w:sz w:val="24"/>
          <w:szCs w:val="24"/>
        </w:rPr>
        <w:t>Pupils</w:t>
      </w:r>
      <w:r w:rsidR="00BA1EA9" w:rsidRPr="00914859">
        <w:rPr>
          <w:rFonts w:ascii="Arial" w:hAnsi="Arial" w:cs="Arial"/>
          <w:sz w:val="24"/>
          <w:szCs w:val="24"/>
        </w:rPr>
        <w:t xml:space="preserve"> </w:t>
      </w:r>
      <w:r w:rsidR="006B639D" w:rsidRPr="00914859">
        <w:rPr>
          <w:rFonts w:ascii="Arial" w:hAnsi="Arial" w:cs="Arial"/>
          <w:sz w:val="24"/>
          <w:szCs w:val="24"/>
        </w:rPr>
        <w:t>successfully</w:t>
      </w:r>
      <w:r w:rsidR="00BA1EA9" w:rsidRPr="00914859">
        <w:rPr>
          <w:rFonts w:ascii="Arial" w:hAnsi="Arial" w:cs="Arial"/>
          <w:sz w:val="24"/>
          <w:szCs w:val="24"/>
        </w:rPr>
        <w:t xml:space="preserve"> learn from each other by sharing </w:t>
      </w:r>
      <w:r w:rsidR="00415250" w:rsidRPr="00914859">
        <w:rPr>
          <w:rFonts w:ascii="Arial" w:hAnsi="Arial" w:cs="Arial"/>
          <w:sz w:val="24"/>
          <w:szCs w:val="24"/>
        </w:rPr>
        <w:t xml:space="preserve">and listening to </w:t>
      </w:r>
      <w:r w:rsidR="00BA1EA9" w:rsidRPr="00914859">
        <w:rPr>
          <w:rFonts w:ascii="Arial" w:hAnsi="Arial" w:cs="Arial"/>
          <w:sz w:val="24"/>
          <w:szCs w:val="24"/>
        </w:rPr>
        <w:t xml:space="preserve">ideas </w:t>
      </w:r>
      <w:r w:rsidR="00415250" w:rsidRPr="00914859">
        <w:rPr>
          <w:rFonts w:ascii="Arial" w:hAnsi="Arial" w:cs="Arial"/>
          <w:sz w:val="24"/>
          <w:szCs w:val="24"/>
        </w:rPr>
        <w:t>and therefore</w:t>
      </w:r>
      <w:r w:rsidR="00BA1EA9" w:rsidRPr="00914859">
        <w:rPr>
          <w:rFonts w:ascii="Arial" w:hAnsi="Arial" w:cs="Arial"/>
          <w:sz w:val="24"/>
          <w:szCs w:val="24"/>
        </w:rPr>
        <w:t xml:space="preserve"> improving their communication skills. Although the numeracy framework did not link into my microteaching lesson, I ensured that it featured in the other lessons in my scheme of work. Lessons three and four have learners considering population numbers and calculating biomass using mathematical equations, ensuring that pupils’ numeracy skills are improving.</w:t>
      </w:r>
    </w:p>
    <w:p w:rsidR="00B35395" w:rsidRPr="00914859" w:rsidRDefault="000B28C6">
      <w:pPr>
        <w:rPr>
          <w:rFonts w:ascii="Arial" w:hAnsi="Arial" w:cs="Arial"/>
          <w:sz w:val="24"/>
          <w:szCs w:val="24"/>
        </w:rPr>
      </w:pPr>
      <w:r w:rsidRPr="00914859">
        <w:rPr>
          <w:rFonts w:ascii="Arial" w:hAnsi="Arial" w:cs="Arial"/>
          <w:sz w:val="24"/>
          <w:szCs w:val="24"/>
        </w:rPr>
        <w:t xml:space="preserve">On reflection my </w:t>
      </w:r>
      <w:r w:rsidR="00F45384">
        <w:rPr>
          <w:rFonts w:ascii="Arial" w:hAnsi="Arial" w:cs="Arial"/>
          <w:sz w:val="24"/>
          <w:szCs w:val="24"/>
        </w:rPr>
        <w:t>l</w:t>
      </w:r>
      <w:r w:rsidR="00B55FA7" w:rsidRPr="00914859">
        <w:rPr>
          <w:rFonts w:ascii="Arial" w:hAnsi="Arial" w:cs="Arial"/>
          <w:sz w:val="24"/>
          <w:szCs w:val="24"/>
        </w:rPr>
        <w:t xml:space="preserve">esson plan and </w:t>
      </w:r>
      <w:r w:rsidRPr="00914859">
        <w:rPr>
          <w:rFonts w:ascii="Arial" w:hAnsi="Arial" w:cs="Arial"/>
          <w:sz w:val="24"/>
          <w:szCs w:val="24"/>
        </w:rPr>
        <w:t xml:space="preserve">schemes of work could contain a higher level of detail. </w:t>
      </w:r>
      <w:r w:rsidR="00B55FA7" w:rsidRPr="00914859">
        <w:rPr>
          <w:rFonts w:ascii="Arial" w:hAnsi="Arial" w:cs="Arial"/>
          <w:sz w:val="24"/>
          <w:szCs w:val="24"/>
        </w:rPr>
        <w:t xml:space="preserve"> </w:t>
      </w:r>
      <w:r w:rsidRPr="00914859">
        <w:rPr>
          <w:rFonts w:ascii="Arial" w:hAnsi="Arial" w:cs="Arial"/>
          <w:sz w:val="24"/>
          <w:szCs w:val="24"/>
        </w:rPr>
        <w:t xml:space="preserve">Questions </w:t>
      </w:r>
      <w:r w:rsidR="009A73B6" w:rsidRPr="00914859">
        <w:rPr>
          <w:rFonts w:ascii="Arial" w:hAnsi="Arial" w:cs="Arial"/>
          <w:sz w:val="24"/>
          <w:szCs w:val="24"/>
        </w:rPr>
        <w:t>that I wanted to ask could be included as well as some sample answers that I would expect to receive. A greater variety of questioning techniques would be advantageous as pupils are more likely to remain engaged with different types of answering</w:t>
      </w:r>
      <w:r w:rsidR="000946DD">
        <w:rPr>
          <w:rFonts w:ascii="Arial" w:hAnsi="Arial" w:cs="Arial"/>
          <w:sz w:val="24"/>
          <w:szCs w:val="24"/>
        </w:rPr>
        <w:t xml:space="preserve"> –</w:t>
      </w:r>
      <w:r w:rsidR="009A73B6" w:rsidRPr="00914859">
        <w:rPr>
          <w:rFonts w:ascii="Arial" w:hAnsi="Arial" w:cs="Arial"/>
          <w:sz w:val="24"/>
          <w:szCs w:val="24"/>
        </w:rPr>
        <w:t xml:space="preserve"> for example using miniature white boards or thumbs up thumbs down for answering.</w:t>
      </w:r>
      <w:r w:rsidR="00415250" w:rsidRPr="00914859">
        <w:rPr>
          <w:rFonts w:ascii="Arial" w:hAnsi="Arial" w:cs="Arial"/>
          <w:sz w:val="24"/>
          <w:szCs w:val="24"/>
        </w:rPr>
        <w:t xml:space="preserve"> Overall</w:t>
      </w:r>
      <w:r w:rsidR="000946DD">
        <w:rPr>
          <w:rFonts w:ascii="Arial" w:hAnsi="Arial" w:cs="Arial"/>
          <w:sz w:val="24"/>
          <w:szCs w:val="24"/>
        </w:rPr>
        <w:t>,</w:t>
      </w:r>
      <w:r w:rsidR="00415250" w:rsidRPr="00914859">
        <w:rPr>
          <w:rFonts w:ascii="Arial" w:hAnsi="Arial" w:cs="Arial"/>
          <w:sz w:val="24"/>
          <w:szCs w:val="24"/>
        </w:rPr>
        <w:t xml:space="preserve"> I believe my lesson was successful in delivering relevant information, engaging learners and advancing knowledge and understanding.</w:t>
      </w:r>
    </w:p>
    <w:p w:rsidR="00043D2D" w:rsidRPr="00914859" w:rsidRDefault="00043D2D">
      <w:pPr>
        <w:rPr>
          <w:rFonts w:ascii="Arial" w:hAnsi="Arial" w:cs="Arial"/>
          <w:sz w:val="24"/>
          <w:szCs w:val="24"/>
        </w:rPr>
      </w:pPr>
      <w:r w:rsidRPr="00914859">
        <w:rPr>
          <w:rFonts w:ascii="Arial" w:hAnsi="Arial" w:cs="Arial"/>
          <w:sz w:val="24"/>
          <w:szCs w:val="24"/>
        </w:rPr>
        <w:t xml:space="preserve">The language used by teachers is central to the learning process (Capel et al. 2013, </w:t>
      </w:r>
      <w:r w:rsidR="00A0547D" w:rsidRPr="00914859">
        <w:rPr>
          <w:rFonts w:ascii="Arial" w:hAnsi="Arial" w:cs="Arial"/>
          <w:sz w:val="24"/>
          <w:szCs w:val="24"/>
        </w:rPr>
        <w:t>pp</w:t>
      </w:r>
      <w:r w:rsidRPr="00914859">
        <w:rPr>
          <w:rFonts w:ascii="Arial" w:hAnsi="Arial" w:cs="Arial"/>
          <w:sz w:val="24"/>
          <w:szCs w:val="24"/>
        </w:rPr>
        <w:t>12)</w:t>
      </w:r>
      <w:r w:rsidR="00334F07" w:rsidRPr="00914859">
        <w:rPr>
          <w:rFonts w:ascii="Arial" w:hAnsi="Arial" w:cs="Arial"/>
          <w:sz w:val="24"/>
          <w:szCs w:val="24"/>
        </w:rPr>
        <w:t xml:space="preserve">. The tone in which instructions are given needs to be different from that of class discussion to ensure that learners are aware </w:t>
      </w:r>
      <w:r w:rsidR="0059365A">
        <w:rPr>
          <w:rFonts w:ascii="Arial" w:hAnsi="Arial" w:cs="Arial"/>
          <w:sz w:val="24"/>
          <w:szCs w:val="24"/>
        </w:rPr>
        <w:t xml:space="preserve">that </w:t>
      </w:r>
      <w:r w:rsidR="00334F07" w:rsidRPr="00914859">
        <w:rPr>
          <w:rFonts w:ascii="Arial" w:hAnsi="Arial" w:cs="Arial"/>
          <w:sz w:val="24"/>
          <w:szCs w:val="24"/>
        </w:rPr>
        <w:t xml:space="preserve">they are being asked to do something. </w:t>
      </w:r>
      <w:r w:rsidR="00F26070" w:rsidRPr="00914859">
        <w:rPr>
          <w:rFonts w:ascii="Arial" w:hAnsi="Arial" w:cs="Arial"/>
          <w:sz w:val="24"/>
          <w:szCs w:val="24"/>
        </w:rPr>
        <w:t>Teachers should use good English for learners to use as a</w:t>
      </w:r>
      <w:r w:rsidR="0059365A">
        <w:rPr>
          <w:rFonts w:ascii="Arial" w:hAnsi="Arial" w:cs="Arial"/>
          <w:sz w:val="24"/>
          <w:szCs w:val="24"/>
        </w:rPr>
        <w:t>n example</w:t>
      </w:r>
      <w:r w:rsidR="00F26070" w:rsidRPr="00914859">
        <w:rPr>
          <w:rFonts w:ascii="Arial" w:hAnsi="Arial" w:cs="Arial"/>
          <w:sz w:val="24"/>
          <w:szCs w:val="24"/>
        </w:rPr>
        <w:t xml:space="preserve">. </w:t>
      </w:r>
    </w:p>
    <w:p w:rsidR="00022282" w:rsidRPr="00914859" w:rsidRDefault="00022282">
      <w:pPr>
        <w:rPr>
          <w:rFonts w:ascii="Arial" w:hAnsi="Arial" w:cs="Arial"/>
          <w:sz w:val="24"/>
          <w:szCs w:val="24"/>
        </w:rPr>
      </w:pPr>
      <w:r w:rsidRPr="00914859">
        <w:rPr>
          <w:rFonts w:ascii="Arial" w:hAnsi="Arial" w:cs="Arial"/>
          <w:sz w:val="24"/>
          <w:szCs w:val="24"/>
        </w:rPr>
        <w:t>Assessment of learning</w:t>
      </w:r>
      <w:r w:rsidR="0002154E" w:rsidRPr="00914859">
        <w:rPr>
          <w:rFonts w:ascii="Arial" w:hAnsi="Arial" w:cs="Arial"/>
          <w:sz w:val="24"/>
          <w:szCs w:val="24"/>
        </w:rPr>
        <w:t xml:space="preserve">, e.g. </w:t>
      </w:r>
      <w:r w:rsidR="00B365AC">
        <w:rPr>
          <w:rFonts w:ascii="Arial" w:hAnsi="Arial" w:cs="Arial"/>
          <w:sz w:val="24"/>
          <w:szCs w:val="24"/>
        </w:rPr>
        <w:t>e</w:t>
      </w:r>
      <w:r w:rsidR="0002154E" w:rsidRPr="00914859">
        <w:rPr>
          <w:rFonts w:ascii="Arial" w:hAnsi="Arial" w:cs="Arial"/>
          <w:sz w:val="24"/>
          <w:szCs w:val="24"/>
        </w:rPr>
        <w:t xml:space="preserve">nd of term tests, </w:t>
      </w:r>
      <w:r w:rsidRPr="00914859">
        <w:rPr>
          <w:rFonts w:ascii="Arial" w:hAnsi="Arial" w:cs="Arial"/>
          <w:sz w:val="24"/>
          <w:szCs w:val="24"/>
        </w:rPr>
        <w:t xml:space="preserve">can </w:t>
      </w:r>
      <w:r w:rsidR="0002154E" w:rsidRPr="00914859">
        <w:rPr>
          <w:rFonts w:ascii="Arial" w:hAnsi="Arial" w:cs="Arial"/>
          <w:sz w:val="24"/>
          <w:szCs w:val="24"/>
        </w:rPr>
        <w:t>be useful in finding out</w:t>
      </w:r>
      <w:r w:rsidR="00B365AC">
        <w:rPr>
          <w:rFonts w:ascii="Arial" w:hAnsi="Arial" w:cs="Arial"/>
          <w:sz w:val="24"/>
          <w:szCs w:val="24"/>
        </w:rPr>
        <w:t xml:space="preserve"> the</w:t>
      </w:r>
      <w:r w:rsidR="0002154E" w:rsidRPr="00914859">
        <w:rPr>
          <w:rFonts w:ascii="Arial" w:hAnsi="Arial" w:cs="Arial"/>
          <w:sz w:val="24"/>
          <w:szCs w:val="24"/>
        </w:rPr>
        <w:t xml:space="preserve"> level of pupil</w:t>
      </w:r>
      <w:r w:rsidR="00B365AC">
        <w:rPr>
          <w:rFonts w:ascii="Arial" w:hAnsi="Arial" w:cs="Arial"/>
          <w:sz w:val="24"/>
          <w:szCs w:val="24"/>
        </w:rPr>
        <w:t>s’</w:t>
      </w:r>
      <w:r w:rsidR="0002154E" w:rsidRPr="00914859">
        <w:rPr>
          <w:rFonts w:ascii="Arial" w:hAnsi="Arial" w:cs="Arial"/>
          <w:sz w:val="24"/>
          <w:szCs w:val="24"/>
        </w:rPr>
        <w:t xml:space="preserve"> understanding at the end of a topic. These levels do not however</w:t>
      </w:r>
      <w:r w:rsidR="00B365AC">
        <w:rPr>
          <w:rFonts w:ascii="Arial" w:hAnsi="Arial" w:cs="Arial"/>
          <w:sz w:val="24"/>
          <w:szCs w:val="24"/>
        </w:rPr>
        <w:t>,</w:t>
      </w:r>
      <w:r w:rsidR="0002154E" w:rsidRPr="00914859">
        <w:rPr>
          <w:rFonts w:ascii="Arial" w:hAnsi="Arial" w:cs="Arial"/>
          <w:sz w:val="24"/>
          <w:szCs w:val="24"/>
        </w:rPr>
        <w:t xml:space="preserve"> allow for improvement or filling in gaps in knowledge as it is then too late to go back over details when a new topic is being started.</w:t>
      </w:r>
    </w:p>
    <w:p w:rsidR="00AA5066" w:rsidRPr="00914859" w:rsidRDefault="0002154E" w:rsidP="00AA5066">
      <w:pPr>
        <w:rPr>
          <w:rFonts w:ascii="Arial" w:hAnsi="Arial" w:cs="Arial"/>
          <w:sz w:val="24"/>
          <w:szCs w:val="24"/>
        </w:rPr>
      </w:pPr>
      <w:r w:rsidRPr="00914859">
        <w:rPr>
          <w:rFonts w:ascii="Arial" w:hAnsi="Arial" w:cs="Arial"/>
          <w:sz w:val="24"/>
          <w:szCs w:val="24"/>
        </w:rPr>
        <w:t xml:space="preserve">Assessment for learning is much more effective at indicating understanding throughout learning and therefore planning can be adapted to meet the needs of the students as we go along. </w:t>
      </w:r>
      <w:r w:rsidR="00AA5066" w:rsidRPr="00914859">
        <w:rPr>
          <w:rFonts w:ascii="Arial" w:hAnsi="Arial" w:cs="Arial"/>
          <w:sz w:val="24"/>
          <w:szCs w:val="24"/>
        </w:rPr>
        <w:t xml:space="preserve">Assessment for learning does not only benefit the teacher’s understanding of learner </w:t>
      </w:r>
      <w:proofErr w:type="gramStart"/>
      <w:r w:rsidR="00AA5066" w:rsidRPr="00914859">
        <w:rPr>
          <w:rFonts w:ascii="Arial" w:hAnsi="Arial" w:cs="Arial"/>
          <w:sz w:val="24"/>
          <w:szCs w:val="24"/>
        </w:rPr>
        <w:t>progress,</w:t>
      </w:r>
      <w:r w:rsidR="00B365AC">
        <w:rPr>
          <w:rFonts w:ascii="Arial" w:hAnsi="Arial" w:cs="Arial"/>
          <w:sz w:val="24"/>
          <w:szCs w:val="24"/>
        </w:rPr>
        <w:t xml:space="preserve"> </w:t>
      </w:r>
      <w:r w:rsidR="00AA5066" w:rsidRPr="00914859">
        <w:rPr>
          <w:rFonts w:ascii="Arial" w:hAnsi="Arial" w:cs="Arial"/>
          <w:sz w:val="24"/>
          <w:szCs w:val="24"/>
        </w:rPr>
        <w:t>but</w:t>
      </w:r>
      <w:proofErr w:type="gramEnd"/>
      <w:r w:rsidR="00AA5066" w:rsidRPr="00914859">
        <w:rPr>
          <w:rFonts w:ascii="Arial" w:hAnsi="Arial" w:cs="Arial"/>
          <w:sz w:val="24"/>
          <w:szCs w:val="24"/>
        </w:rPr>
        <w:t xml:space="preserve"> helps to reinforce knowledge and build confidence in the learners.</w:t>
      </w:r>
    </w:p>
    <w:p w:rsidR="0002154E" w:rsidRPr="00914859" w:rsidRDefault="0002154E">
      <w:pPr>
        <w:rPr>
          <w:rFonts w:ascii="Arial" w:hAnsi="Arial" w:cs="Arial"/>
          <w:sz w:val="24"/>
          <w:szCs w:val="24"/>
        </w:rPr>
      </w:pPr>
      <w:r w:rsidRPr="00914859">
        <w:rPr>
          <w:rFonts w:ascii="Arial" w:hAnsi="Arial" w:cs="Arial"/>
          <w:sz w:val="24"/>
          <w:szCs w:val="24"/>
        </w:rPr>
        <w:lastRenderedPageBreak/>
        <w:t xml:space="preserve">Dylan </w:t>
      </w:r>
      <w:proofErr w:type="spellStart"/>
      <w:r w:rsidRPr="00914859">
        <w:rPr>
          <w:rFonts w:ascii="Arial" w:hAnsi="Arial" w:cs="Arial"/>
          <w:sz w:val="24"/>
          <w:szCs w:val="24"/>
        </w:rPr>
        <w:t>Wiliam</w:t>
      </w:r>
      <w:proofErr w:type="spellEnd"/>
      <w:r w:rsidRPr="00914859">
        <w:rPr>
          <w:rFonts w:ascii="Arial" w:hAnsi="Arial" w:cs="Arial"/>
          <w:sz w:val="24"/>
          <w:szCs w:val="24"/>
        </w:rPr>
        <w:t xml:space="preserve"> </w:t>
      </w:r>
      <w:r w:rsidR="00685BDA" w:rsidRPr="00914859">
        <w:rPr>
          <w:rFonts w:ascii="Arial" w:hAnsi="Arial" w:cs="Arial"/>
          <w:sz w:val="24"/>
          <w:szCs w:val="24"/>
        </w:rPr>
        <w:t xml:space="preserve">states that developing a teacher’s use of formative assessment through professional development within schools can increase </w:t>
      </w:r>
      <w:r w:rsidR="00B365AC">
        <w:rPr>
          <w:rFonts w:ascii="Arial" w:hAnsi="Arial" w:cs="Arial"/>
          <w:sz w:val="24"/>
          <w:szCs w:val="24"/>
        </w:rPr>
        <w:t xml:space="preserve">the </w:t>
      </w:r>
      <w:r w:rsidR="00685BDA" w:rsidRPr="00914859">
        <w:rPr>
          <w:rFonts w:ascii="Arial" w:hAnsi="Arial" w:cs="Arial"/>
          <w:sz w:val="24"/>
          <w:szCs w:val="24"/>
        </w:rPr>
        <w:t>rate at which key stage 4 (KS4) learn by 25% (</w:t>
      </w:r>
      <w:proofErr w:type="spellStart"/>
      <w:r w:rsidR="00685BDA" w:rsidRPr="00914859">
        <w:rPr>
          <w:rFonts w:ascii="Arial" w:hAnsi="Arial" w:cs="Arial"/>
          <w:sz w:val="24"/>
          <w:szCs w:val="24"/>
        </w:rPr>
        <w:t>Wiliam</w:t>
      </w:r>
      <w:proofErr w:type="spellEnd"/>
      <w:r w:rsidR="00685BDA" w:rsidRPr="00914859">
        <w:rPr>
          <w:rFonts w:ascii="Arial" w:hAnsi="Arial" w:cs="Arial"/>
          <w:sz w:val="24"/>
          <w:szCs w:val="24"/>
        </w:rPr>
        <w:t xml:space="preserve">, 2018). </w:t>
      </w:r>
      <w:proofErr w:type="spellStart"/>
      <w:r w:rsidR="00685BDA" w:rsidRPr="00914859">
        <w:rPr>
          <w:rFonts w:ascii="Arial" w:hAnsi="Arial" w:cs="Arial"/>
          <w:sz w:val="24"/>
          <w:szCs w:val="24"/>
        </w:rPr>
        <w:t>Wiliam</w:t>
      </w:r>
      <w:proofErr w:type="spellEnd"/>
      <w:r w:rsidR="00685BDA" w:rsidRPr="00914859">
        <w:rPr>
          <w:rFonts w:ascii="Arial" w:hAnsi="Arial" w:cs="Arial"/>
          <w:sz w:val="24"/>
          <w:szCs w:val="24"/>
        </w:rPr>
        <w:t xml:space="preserve"> also emphasises the importance of teacher knowledge </w:t>
      </w:r>
      <w:r w:rsidR="00F119E5" w:rsidRPr="00914859">
        <w:rPr>
          <w:rFonts w:ascii="Arial" w:hAnsi="Arial" w:cs="Arial"/>
          <w:sz w:val="24"/>
          <w:szCs w:val="24"/>
        </w:rPr>
        <w:t>over teaching skills. Excellent teaching skills are worthless if you have no content knowledge to teach.</w:t>
      </w:r>
      <w:r w:rsidR="00685BDA" w:rsidRPr="00914859">
        <w:rPr>
          <w:rFonts w:ascii="Arial" w:hAnsi="Arial" w:cs="Arial"/>
          <w:sz w:val="24"/>
          <w:szCs w:val="24"/>
        </w:rPr>
        <w:t xml:space="preserve"> </w:t>
      </w:r>
    </w:p>
    <w:p w:rsidR="00F26070" w:rsidRPr="00914859" w:rsidRDefault="00414C43">
      <w:pPr>
        <w:rPr>
          <w:rFonts w:ascii="Arial" w:hAnsi="Arial" w:cs="Arial"/>
          <w:sz w:val="24"/>
          <w:szCs w:val="24"/>
        </w:rPr>
      </w:pPr>
      <w:r w:rsidRPr="00914859">
        <w:rPr>
          <w:rFonts w:ascii="Arial" w:hAnsi="Arial" w:cs="Arial"/>
          <w:sz w:val="24"/>
          <w:szCs w:val="24"/>
        </w:rPr>
        <w:t xml:space="preserve">The choice of questions used when addressing a learner is important in assessing knowledge and learning. Closed questions provide </w:t>
      </w:r>
      <w:r w:rsidR="006B639D" w:rsidRPr="00914859">
        <w:rPr>
          <w:rFonts w:ascii="Arial" w:hAnsi="Arial" w:cs="Arial"/>
          <w:sz w:val="24"/>
          <w:szCs w:val="24"/>
        </w:rPr>
        <w:t xml:space="preserve">very limited, often </w:t>
      </w:r>
      <w:proofErr w:type="gramStart"/>
      <w:r w:rsidR="006B639D" w:rsidRPr="00914859">
        <w:rPr>
          <w:rFonts w:ascii="Arial" w:hAnsi="Arial" w:cs="Arial"/>
          <w:sz w:val="24"/>
          <w:szCs w:val="24"/>
        </w:rPr>
        <w:t>one word</w:t>
      </w:r>
      <w:proofErr w:type="gramEnd"/>
      <w:r w:rsidR="006B639D" w:rsidRPr="00914859">
        <w:rPr>
          <w:rFonts w:ascii="Arial" w:hAnsi="Arial" w:cs="Arial"/>
          <w:sz w:val="24"/>
          <w:szCs w:val="24"/>
        </w:rPr>
        <w:t xml:space="preserve"> answers</w:t>
      </w:r>
      <w:r w:rsidR="00AA5066" w:rsidRPr="00914859">
        <w:rPr>
          <w:rFonts w:ascii="Arial" w:hAnsi="Arial" w:cs="Arial"/>
          <w:sz w:val="24"/>
          <w:szCs w:val="24"/>
        </w:rPr>
        <w:t xml:space="preserve"> </w:t>
      </w:r>
      <w:r w:rsidRPr="00914859">
        <w:rPr>
          <w:rFonts w:ascii="Arial" w:hAnsi="Arial" w:cs="Arial"/>
          <w:sz w:val="24"/>
          <w:szCs w:val="24"/>
        </w:rPr>
        <w:t xml:space="preserve">and require very little thinking. </w:t>
      </w:r>
      <w:r w:rsidR="00491272">
        <w:rPr>
          <w:rFonts w:ascii="Arial" w:hAnsi="Arial" w:cs="Arial"/>
          <w:sz w:val="24"/>
          <w:szCs w:val="24"/>
        </w:rPr>
        <w:t>O</w:t>
      </w:r>
      <w:r w:rsidRPr="00914859">
        <w:rPr>
          <w:rFonts w:ascii="Arial" w:hAnsi="Arial" w:cs="Arial"/>
          <w:sz w:val="24"/>
          <w:szCs w:val="24"/>
        </w:rPr>
        <w:t xml:space="preserve">pen questions require learners to dig deeper into their understanding of the topic and therefore improve </w:t>
      </w:r>
      <w:r w:rsidR="006B639D" w:rsidRPr="00914859">
        <w:rPr>
          <w:rFonts w:ascii="Arial" w:hAnsi="Arial" w:cs="Arial"/>
          <w:sz w:val="24"/>
          <w:szCs w:val="24"/>
        </w:rPr>
        <w:t>progress of learning</w:t>
      </w:r>
      <w:r w:rsidRPr="00914859">
        <w:rPr>
          <w:rFonts w:ascii="Arial" w:hAnsi="Arial" w:cs="Arial"/>
          <w:sz w:val="24"/>
          <w:szCs w:val="24"/>
        </w:rPr>
        <w:t xml:space="preserve"> (Doherty 2018). Similarly</w:t>
      </w:r>
      <w:r w:rsidR="00A95D5E">
        <w:rPr>
          <w:rFonts w:ascii="Arial" w:hAnsi="Arial" w:cs="Arial"/>
          <w:sz w:val="24"/>
          <w:szCs w:val="24"/>
        </w:rPr>
        <w:t>,</w:t>
      </w:r>
      <w:r w:rsidRPr="00914859">
        <w:rPr>
          <w:rFonts w:ascii="Arial" w:hAnsi="Arial" w:cs="Arial"/>
          <w:sz w:val="24"/>
          <w:szCs w:val="24"/>
        </w:rPr>
        <w:t xml:space="preserve"> the time allowed for thinking before an answer is given is crucial as enough time needs to be given for the learners to process the question being asked, develop their thoughts and structure them into an answer.</w:t>
      </w:r>
      <w:r w:rsidR="00022282" w:rsidRPr="00914859">
        <w:rPr>
          <w:rFonts w:ascii="Arial" w:hAnsi="Arial" w:cs="Arial"/>
          <w:sz w:val="24"/>
          <w:szCs w:val="24"/>
        </w:rPr>
        <w:t xml:space="preserve"> </w:t>
      </w:r>
      <w:r w:rsidR="00AA5066" w:rsidRPr="00914859">
        <w:rPr>
          <w:rFonts w:ascii="Arial" w:hAnsi="Arial" w:cs="Arial"/>
          <w:sz w:val="24"/>
          <w:szCs w:val="24"/>
        </w:rPr>
        <w:t xml:space="preserve"> Doherty found that the longer the wait before selecting a student to answer the more detailed the answer given. </w:t>
      </w:r>
      <w:r w:rsidR="008E6EF1" w:rsidRPr="00914859">
        <w:rPr>
          <w:rFonts w:ascii="Arial" w:hAnsi="Arial" w:cs="Arial"/>
          <w:sz w:val="24"/>
          <w:szCs w:val="24"/>
        </w:rPr>
        <w:t>The recommended time to wait is suggested to be</w:t>
      </w:r>
      <w:r w:rsidR="006B639D" w:rsidRPr="00914859">
        <w:rPr>
          <w:rFonts w:ascii="Arial" w:hAnsi="Arial" w:cs="Arial"/>
          <w:sz w:val="24"/>
          <w:szCs w:val="24"/>
        </w:rPr>
        <w:t xml:space="preserve"> anywhere up from three seconds (</w:t>
      </w:r>
      <w:proofErr w:type="spellStart"/>
      <w:r w:rsidR="006B639D" w:rsidRPr="00914859">
        <w:rPr>
          <w:rFonts w:ascii="Arial" w:hAnsi="Arial" w:cs="Arial"/>
          <w:sz w:val="24"/>
          <w:szCs w:val="24"/>
        </w:rPr>
        <w:t>Faultley</w:t>
      </w:r>
      <w:proofErr w:type="spellEnd"/>
      <w:r w:rsidR="006B639D" w:rsidRPr="00914859">
        <w:rPr>
          <w:rFonts w:ascii="Arial" w:hAnsi="Arial" w:cs="Arial"/>
          <w:sz w:val="24"/>
          <w:szCs w:val="24"/>
        </w:rPr>
        <w:t xml:space="preserve"> and Savage, 2008, pp.39)</w:t>
      </w:r>
      <w:r w:rsidR="00A95D5E">
        <w:rPr>
          <w:rFonts w:ascii="Arial" w:hAnsi="Arial" w:cs="Arial"/>
          <w:sz w:val="24"/>
          <w:szCs w:val="24"/>
        </w:rPr>
        <w:t>, whereas more than one-and-a-half seconds is rarely given.</w:t>
      </w:r>
    </w:p>
    <w:p w:rsidR="00043D2D" w:rsidRPr="00914859" w:rsidRDefault="00F119E5">
      <w:pPr>
        <w:rPr>
          <w:rFonts w:ascii="Arial" w:hAnsi="Arial" w:cs="Arial"/>
          <w:sz w:val="24"/>
          <w:szCs w:val="24"/>
        </w:rPr>
      </w:pPr>
      <w:r w:rsidRPr="00914859">
        <w:rPr>
          <w:rFonts w:ascii="Arial" w:hAnsi="Arial" w:cs="Arial"/>
          <w:sz w:val="24"/>
          <w:szCs w:val="24"/>
        </w:rPr>
        <w:t xml:space="preserve">When asking a question in class teachers can usually expect the same pupils to raise their hands again and again. From what I have observed these learners are usually the higher achieving </w:t>
      </w:r>
      <w:r w:rsidR="008E6EF1" w:rsidRPr="00914859">
        <w:rPr>
          <w:rFonts w:ascii="Arial" w:hAnsi="Arial" w:cs="Arial"/>
          <w:sz w:val="24"/>
          <w:szCs w:val="24"/>
        </w:rPr>
        <w:t>individuals,</w:t>
      </w:r>
      <w:r w:rsidRPr="00914859">
        <w:rPr>
          <w:rFonts w:ascii="Arial" w:hAnsi="Arial" w:cs="Arial"/>
          <w:sz w:val="24"/>
          <w:szCs w:val="24"/>
        </w:rPr>
        <w:t xml:space="preserve"> w</w:t>
      </w:r>
      <w:r w:rsidR="008E6EF1" w:rsidRPr="00914859">
        <w:rPr>
          <w:rFonts w:ascii="Arial" w:hAnsi="Arial" w:cs="Arial"/>
          <w:sz w:val="24"/>
          <w:szCs w:val="24"/>
        </w:rPr>
        <w:t>ho possess</w:t>
      </w:r>
      <w:r w:rsidRPr="00914859">
        <w:rPr>
          <w:rFonts w:ascii="Arial" w:hAnsi="Arial" w:cs="Arial"/>
          <w:sz w:val="24"/>
          <w:szCs w:val="24"/>
        </w:rPr>
        <w:t xml:space="preserve"> the most confidence. These learners already have a good grasp of the lesson and therefore benefit less from question</w:t>
      </w:r>
      <w:r w:rsidR="008E6EF1" w:rsidRPr="00914859">
        <w:rPr>
          <w:rFonts w:ascii="Arial" w:hAnsi="Arial" w:cs="Arial"/>
          <w:sz w:val="24"/>
          <w:szCs w:val="24"/>
        </w:rPr>
        <w:t xml:space="preserve"> and answering</w:t>
      </w:r>
      <w:r w:rsidRPr="00914859">
        <w:rPr>
          <w:rFonts w:ascii="Arial" w:hAnsi="Arial" w:cs="Arial"/>
          <w:sz w:val="24"/>
          <w:szCs w:val="24"/>
        </w:rPr>
        <w:t xml:space="preserve"> than those learners feeling more challenged. </w:t>
      </w:r>
      <w:r w:rsidR="00BD5C79" w:rsidRPr="00914859">
        <w:rPr>
          <w:rFonts w:ascii="Arial" w:hAnsi="Arial" w:cs="Arial"/>
          <w:sz w:val="24"/>
          <w:szCs w:val="24"/>
        </w:rPr>
        <w:t xml:space="preserve">Some theorists </w:t>
      </w:r>
      <w:r w:rsidRPr="00914859">
        <w:rPr>
          <w:rFonts w:ascii="Arial" w:hAnsi="Arial" w:cs="Arial"/>
          <w:sz w:val="24"/>
          <w:szCs w:val="24"/>
        </w:rPr>
        <w:t>believe that the hands up approach</w:t>
      </w:r>
      <w:r w:rsidR="006B639D" w:rsidRPr="00914859">
        <w:rPr>
          <w:rFonts w:ascii="Arial" w:hAnsi="Arial" w:cs="Arial"/>
          <w:sz w:val="24"/>
          <w:szCs w:val="24"/>
        </w:rPr>
        <w:t>,</w:t>
      </w:r>
      <w:r w:rsidRPr="00914859">
        <w:rPr>
          <w:rFonts w:ascii="Arial" w:hAnsi="Arial" w:cs="Arial"/>
          <w:sz w:val="24"/>
          <w:szCs w:val="24"/>
        </w:rPr>
        <w:t xml:space="preserve"> </w:t>
      </w:r>
      <w:r w:rsidR="006B639D" w:rsidRPr="00914859">
        <w:rPr>
          <w:rFonts w:ascii="Arial" w:hAnsi="Arial" w:cs="Arial"/>
          <w:sz w:val="24"/>
          <w:szCs w:val="24"/>
        </w:rPr>
        <w:t>in fact,</w:t>
      </w:r>
      <w:r w:rsidRPr="00914859">
        <w:rPr>
          <w:rFonts w:ascii="Arial" w:hAnsi="Arial" w:cs="Arial"/>
          <w:sz w:val="24"/>
          <w:szCs w:val="24"/>
        </w:rPr>
        <w:t xml:space="preserve"> has a detrimental effect on learning and as a result increases the learning gap between students (</w:t>
      </w:r>
      <w:r w:rsidR="00BD5C79" w:rsidRPr="00914859">
        <w:rPr>
          <w:rFonts w:ascii="Arial" w:hAnsi="Arial" w:cs="Arial"/>
          <w:sz w:val="24"/>
          <w:szCs w:val="24"/>
        </w:rPr>
        <w:t>Harrison</w:t>
      </w:r>
      <w:r w:rsidRPr="00914859">
        <w:rPr>
          <w:rFonts w:ascii="Arial" w:hAnsi="Arial" w:cs="Arial"/>
          <w:sz w:val="24"/>
          <w:szCs w:val="24"/>
        </w:rPr>
        <w:t>, 201</w:t>
      </w:r>
      <w:r w:rsidR="00BD5C79" w:rsidRPr="00914859">
        <w:rPr>
          <w:rFonts w:ascii="Arial" w:hAnsi="Arial" w:cs="Arial"/>
          <w:sz w:val="24"/>
          <w:szCs w:val="24"/>
        </w:rPr>
        <w:t>5</w:t>
      </w:r>
      <w:r w:rsidRPr="00914859">
        <w:rPr>
          <w:rFonts w:ascii="Arial" w:hAnsi="Arial" w:cs="Arial"/>
          <w:sz w:val="24"/>
          <w:szCs w:val="24"/>
        </w:rPr>
        <w:t>). Instead a</w:t>
      </w:r>
      <w:r w:rsidR="002630ED">
        <w:rPr>
          <w:rFonts w:ascii="Arial" w:hAnsi="Arial" w:cs="Arial"/>
          <w:sz w:val="24"/>
          <w:szCs w:val="24"/>
        </w:rPr>
        <w:t xml:space="preserve"> </w:t>
      </w:r>
      <w:r w:rsidRPr="00914859">
        <w:rPr>
          <w:rFonts w:ascii="Arial" w:hAnsi="Arial" w:cs="Arial"/>
          <w:sz w:val="24"/>
          <w:szCs w:val="24"/>
        </w:rPr>
        <w:t xml:space="preserve">random selection of pupils is encouraged, such as using numbered lolly sticks assigned to each seat or a random name generator </w:t>
      </w:r>
      <w:r w:rsidR="006B639D" w:rsidRPr="00914859">
        <w:rPr>
          <w:rFonts w:ascii="Arial" w:hAnsi="Arial" w:cs="Arial"/>
          <w:sz w:val="24"/>
          <w:szCs w:val="24"/>
        </w:rPr>
        <w:t xml:space="preserve">program </w:t>
      </w:r>
      <w:r w:rsidRPr="00914859">
        <w:rPr>
          <w:rFonts w:ascii="Arial" w:hAnsi="Arial" w:cs="Arial"/>
          <w:sz w:val="24"/>
          <w:szCs w:val="24"/>
        </w:rPr>
        <w:t xml:space="preserve">online. This ensures that each learner is engaged in thinking and has </w:t>
      </w:r>
      <w:r w:rsidR="006B639D" w:rsidRPr="00914859">
        <w:rPr>
          <w:rFonts w:ascii="Arial" w:hAnsi="Arial" w:cs="Arial"/>
          <w:sz w:val="24"/>
          <w:szCs w:val="24"/>
        </w:rPr>
        <w:t xml:space="preserve">an equal chance of being selected. Learners therefore need </w:t>
      </w:r>
      <w:r w:rsidRPr="00914859">
        <w:rPr>
          <w:rFonts w:ascii="Arial" w:hAnsi="Arial" w:cs="Arial"/>
          <w:sz w:val="24"/>
          <w:szCs w:val="24"/>
        </w:rPr>
        <w:t>to be ready to answer every question asked.</w:t>
      </w:r>
    </w:p>
    <w:p w:rsidR="00043D2D" w:rsidRPr="00914859" w:rsidRDefault="008E6EF1">
      <w:pPr>
        <w:rPr>
          <w:rFonts w:ascii="Arial" w:hAnsi="Arial" w:cs="Arial"/>
          <w:sz w:val="24"/>
          <w:szCs w:val="24"/>
        </w:rPr>
      </w:pPr>
      <w:r w:rsidRPr="00914859">
        <w:rPr>
          <w:rFonts w:ascii="Arial" w:hAnsi="Arial" w:cs="Arial"/>
          <w:sz w:val="24"/>
          <w:szCs w:val="24"/>
        </w:rPr>
        <w:t>“Differentiation is a long</w:t>
      </w:r>
      <w:r w:rsidR="001C49E6">
        <w:rPr>
          <w:rFonts w:ascii="Arial" w:hAnsi="Arial" w:cs="Arial"/>
          <w:sz w:val="24"/>
          <w:szCs w:val="24"/>
        </w:rPr>
        <w:t>-</w:t>
      </w:r>
      <w:r w:rsidRPr="00914859">
        <w:rPr>
          <w:rFonts w:ascii="Arial" w:hAnsi="Arial" w:cs="Arial"/>
          <w:sz w:val="24"/>
          <w:szCs w:val="24"/>
        </w:rPr>
        <w:t xml:space="preserve">term process </w:t>
      </w:r>
      <w:r w:rsidR="00221346" w:rsidRPr="00914859">
        <w:rPr>
          <w:rFonts w:ascii="Arial" w:hAnsi="Arial" w:cs="Arial"/>
          <w:sz w:val="24"/>
          <w:szCs w:val="24"/>
        </w:rPr>
        <w:t>that mirrors the long-term nature of learning and progress” (Sherrington 2014). Each learner has the right to access an education. Therefore</w:t>
      </w:r>
      <w:r w:rsidR="001C49E6">
        <w:rPr>
          <w:rFonts w:ascii="Arial" w:hAnsi="Arial" w:cs="Arial"/>
          <w:sz w:val="24"/>
          <w:szCs w:val="24"/>
        </w:rPr>
        <w:t>,</w:t>
      </w:r>
      <w:r w:rsidR="00221346" w:rsidRPr="00914859">
        <w:rPr>
          <w:rFonts w:ascii="Arial" w:hAnsi="Arial" w:cs="Arial"/>
          <w:sz w:val="24"/>
          <w:szCs w:val="24"/>
        </w:rPr>
        <w:t xml:space="preserve"> it is important to ensure that lesson content is accessible </w:t>
      </w:r>
      <w:r w:rsidR="001C49E6">
        <w:rPr>
          <w:rFonts w:ascii="Arial" w:hAnsi="Arial" w:cs="Arial"/>
          <w:sz w:val="24"/>
          <w:szCs w:val="24"/>
        </w:rPr>
        <w:t>to</w:t>
      </w:r>
      <w:r w:rsidR="00221346" w:rsidRPr="00914859">
        <w:rPr>
          <w:rFonts w:ascii="Arial" w:hAnsi="Arial" w:cs="Arial"/>
          <w:sz w:val="24"/>
          <w:szCs w:val="24"/>
        </w:rPr>
        <w:t xml:space="preserve"> every learner in a class. Sherrington compares teaching to gardening, explaining that just as each plant species requires the correct care and conditions for them to thrive, pupils require teaching adapted to their individual learning needs.</w:t>
      </w:r>
      <w:r w:rsidR="0046282A" w:rsidRPr="00914859">
        <w:rPr>
          <w:rFonts w:ascii="Arial" w:hAnsi="Arial" w:cs="Arial"/>
          <w:sz w:val="24"/>
          <w:szCs w:val="24"/>
        </w:rPr>
        <w:t xml:space="preserve"> Differentiation can be achieved in a number of ways, some examples would be varying difficulty of questions on a worksheet to ensure all leaners are able to complete at least part of the </w:t>
      </w:r>
      <w:proofErr w:type="gramStart"/>
      <w:r w:rsidR="0046282A" w:rsidRPr="00914859">
        <w:rPr>
          <w:rFonts w:ascii="Arial" w:hAnsi="Arial" w:cs="Arial"/>
          <w:sz w:val="24"/>
          <w:szCs w:val="24"/>
        </w:rPr>
        <w:t>task</w:t>
      </w:r>
      <w:r w:rsidR="001C49E6">
        <w:rPr>
          <w:rFonts w:ascii="Arial" w:hAnsi="Arial" w:cs="Arial"/>
          <w:sz w:val="24"/>
          <w:szCs w:val="24"/>
        </w:rPr>
        <w:t>, o</w:t>
      </w:r>
      <w:r w:rsidR="0046282A" w:rsidRPr="00914859">
        <w:rPr>
          <w:rFonts w:ascii="Arial" w:hAnsi="Arial" w:cs="Arial"/>
          <w:sz w:val="24"/>
          <w:szCs w:val="24"/>
        </w:rPr>
        <w:t>r</w:t>
      </w:r>
      <w:proofErr w:type="gramEnd"/>
      <w:r w:rsidR="0046282A" w:rsidRPr="00914859">
        <w:rPr>
          <w:rFonts w:ascii="Arial" w:hAnsi="Arial" w:cs="Arial"/>
          <w:sz w:val="24"/>
          <w:szCs w:val="24"/>
        </w:rPr>
        <w:t xml:space="preserve"> providing handouts of presentation slides to learners who struggle to read from the board.</w:t>
      </w:r>
    </w:p>
    <w:p w:rsidR="0046282A" w:rsidRPr="00914859" w:rsidRDefault="0046282A">
      <w:pPr>
        <w:rPr>
          <w:rFonts w:ascii="Arial" w:hAnsi="Arial" w:cs="Arial"/>
          <w:sz w:val="24"/>
          <w:szCs w:val="24"/>
        </w:rPr>
      </w:pPr>
      <w:r w:rsidRPr="00914859">
        <w:rPr>
          <w:rFonts w:ascii="Arial" w:hAnsi="Arial" w:cs="Arial"/>
          <w:sz w:val="24"/>
          <w:szCs w:val="24"/>
        </w:rPr>
        <w:t>When considering behaviour management in the classroom, there are many conflicting approaches</w:t>
      </w:r>
      <w:r w:rsidR="00814DB7">
        <w:rPr>
          <w:rFonts w:ascii="Arial" w:hAnsi="Arial" w:cs="Arial"/>
          <w:sz w:val="24"/>
          <w:szCs w:val="24"/>
        </w:rPr>
        <w:t>.</w:t>
      </w:r>
      <w:r w:rsidRPr="00914859">
        <w:rPr>
          <w:rFonts w:ascii="Arial" w:hAnsi="Arial" w:cs="Arial"/>
          <w:sz w:val="24"/>
          <w:szCs w:val="24"/>
        </w:rPr>
        <w:t xml:space="preserve"> I have recently observed both teachers who opt to take a positive approach to behaviour management and those who use more negative methods such as ‘naming and shaming’ or shouting in class.</w:t>
      </w:r>
    </w:p>
    <w:p w:rsidR="006D6A0A" w:rsidRPr="00914859" w:rsidRDefault="005C620B">
      <w:pPr>
        <w:rPr>
          <w:rFonts w:ascii="Arial" w:hAnsi="Arial" w:cs="Arial"/>
          <w:sz w:val="24"/>
          <w:szCs w:val="24"/>
        </w:rPr>
      </w:pPr>
      <w:r w:rsidRPr="00914859">
        <w:rPr>
          <w:rFonts w:ascii="Arial" w:hAnsi="Arial" w:cs="Arial"/>
          <w:sz w:val="24"/>
          <w:szCs w:val="24"/>
        </w:rPr>
        <w:t>The Pivotal approach</w:t>
      </w:r>
      <w:r w:rsidR="00A0547D" w:rsidRPr="00914859">
        <w:rPr>
          <w:rFonts w:ascii="Arial" w:hAnsi="Arial" w:cs="Arial"/>
          <w:sz w:val="24"/>
          <w:szCs w:val="24"/>
        </w:rPr>
        <w:t xml:space="preserve"> </w:t>
      </w:r>
      <w:r w:rsidRPr="00914859">
        <w:rPr>
          <w:rFonts w:ascii="Arial" w:hAnsi="Arial" w:cs="Arial"/>
          <w:sz w:val="24"/>
          <w:szCs w:val="24"/>
        </w:rPr>
        <w:t>(</w:t>
      </w:r>
      <w:r w:rsidR="00A0547D" w:rsidRPr="00914859">
        <w:rPr>
          <w:rFonts w:ascii="Arial" w:hAnsi="Arial" w:cs="Arial"/>
          <w:sz w:val="24"/>
          <w:szCs w:val="24"/>
        </w:rPr>
        <w:t>Dix (2016))</w:t>
      </w:r>
      <w:r w:rsidR="00F30144" w:rsidRPr="00914859">
        <w:rPr>
          <w:rFonts w:ascii="Arial" w:hAnsi="Arial" w:cs="Arial"/>
          <w:sz w:val="24"/>
          <w:szCs w:val="24"/>
        </w:rPr>
        <w:t xml:space="preserve"> argues that the key to classroom behaviour management is not to punish or reprimand misbehaving pupils but to have restorative conversations with learners, whilst remaining positive and maintaining </w:t>
      </w:r>
      <w:r w:rsidR="00F30144" w:rsidRPr="00914859">
        <w:rPr>
          <w:rFonts w:ascii="Arial" w:hAnsi="Arial" w:cs="Arial"/>
          <w:sz w:val="24"/>
          <w:szCs w:val="24"/>
        </w:rPr>
        <w:lastRenderedPageBreak/>
        <w:t xml:space="preserve">mutual respect between teacher and learner.  Wheldall and Merrett (1989) also believed that a </w:t>
      </w:r>
      <w:r w:rsidR="009606B9" w:rsidRPr="00914859">
        <w:rPr>
          <w:rFonts w:ascii="Arial" w:hAnsi="Arial" w:cs="Arial"/>
          <w:sz w:val="24"/>
          <w:szCs w:val="24"/>
        </w:rPr>
        <w:t>positive</w:t>
      </w:r>
      <w:r w:rsidR="00F30144" w:rsidRPr="00914859">
        <w:rPr>
          <w:rFonts w:ascii="Arial" w:hAnsi="Arial" w:cs="Arial"/>
          <w:sz w:val="24"/>
          <w:szCs w:val="24"/>
        </w:rPr>
        <w:t xml:space="preserve"> approach to teaching was </w:t>
      </w:r>
      <w:r w:rsidR="009606B9" w:rsidRPr="00914859">
        <w:rPr>
          <w:rFonts w:ascii="Arial" w:hAnsi="Arial" w:cs="Arial"/>
          <w:sz w:val="24"/>
          <w:szCs w:val="24"/>
        </w:rPr>
        <w:t>essential</w:t>
      </w:r>
      <w:r w:rsidR="00F30144" w:rsidRPr="00914859">
        <w:rPr>
          <w:rFonts w:ascii="Arial" w:hAnsi="Arial" w:cs="Arial"/>
          <w:sz w:val="24"/>
          <w:szCs w:val="24"/>
        </w:rPr>
        <w:t xml:space="preserve"> to ensure a </w:t>
      </w:r>
      <w:r w:rsidR="009606B9" w:rsidRPr="00914859">
        <w:rPr>
          <w:rFonts w:ascii="Arial" w:hAnsi="Arial" w:cs="Arial"/>
          <w:sz w:val="24"/>
          <w:szCs w:val="24"/>
        </w:rPr>
        <w:t xml:space="preserve">successful and productive classroom climate. In their book, Positive </w:t>
      </w:r>
      <w:r w:rsidR="008E6EF1" w:rsidRPr="00914859">
        <w:rPr>
          <w:rFonts w:ascii="Arial" w:hAnsi="Arial" w:cs="Arial"/>
          <w:sz w:val="24"/>
          <w:szCs w:val="24"/>
        </w:rPr>
        <w:t>T</w:t>
      </w:r>
      <w:r w:rsidR="009606B9" w:rsidRPr="00914859">
        <w:rPr>
          <w:rFonts w:ascii="Arial" w:hAnsi="Arial" w:cs="Arial"/>
          <w:sz w:val="24"/>
          <w:szCs w:val="24"/>
        </w:rPr>
        <w:t xml:space="preserve">eaching in the </w:t>
      </w:r>
      <w:r w:rsidR="008E6EF1" w:rsidRPr="00914859">
        <w:rPr>
          <w:rFonts w:ascii="Arial" w:hAnsi="Arial" w:cs="Arial"/>
          <w:sz w:val="24"/>
          <w:szCs w:val="24"/>
        </w:rPr>
        <w:t>S</w:t>
      </w:r>
      <w:r w:rsidR="009606B9" w:rsidRPr="00914859">
        <w:rPr>
          <w:rFonts w:ascii="Arial" w:hAnsi="Arial" w:cs="Arial"/>
          <w:sz w:val="24"/>
          <w:szCs w:val="24"/>
        </w:rPr>
        <w:t xml:space="preserve">econdary </w:t>
      </w:r>
      <w:r w:rsidR="008E6EF1" w:rsidRPr="00914859">
        <w:rPr>
          <w:rFonts w:ascii="Arial" w:hAnsi="Arial" w:cs="Arial"/>
          <w:sz w:val="24"/>
          <w:szCs w:val="24"/>
        </w:rPr>
        <w:t>S</w:t>
      </w:r>
      <w:r w:rsidR="009606B9" w:rsidRPr="00914859">
        <w:rPr>
          <w:rFonts w:ascii="Arial" w:hAnsi="Arial" w:cs="Arial"/>
          <w:sz w:val="24"/>
          <w:szCs w:val="24"/>
        </w:rPr>
        <w:t xml:space="preserve">chool, </w:t>
      </w:r>
      <w:proofErr w:type="spellStart"/>
      <w:r w:rsidR="009606B9" w:rsidRPr="00914859">
        <w:rPr>
          <w:rFonts w:ascii="Arial" w:hAnsi="Arial" w:cs="Arial"/>
          <w:sz w:val="24"/>
          <w:szCs w:val="24"/>
        </w:rPr>
        <w:t>Wheldall</w:t>
      </w:r>
      <w:proofErr w:type="spellEnd"/>
      <w:r w:rsidR="009606B9" w:rsidRPr="00914859">
        <w:rPr>
          <w:rFonts w:ascii="Arial" w:hAnsi="Arial" w:cs="Arial"/>
          <w:sz w:val="24"/>
          <w:szCs w:val="24"/>
        </w:rPr>
        <w:t xml:space="preserve"> and </w:t>
      </w:r>
      <w:proofErr w:type="spellStart"/>
      <w:r w:rsidR="009606B9" w:rsidRPr="00914859">
        <w:rPr>
          <w:rFonts w:ascii="Arial" w:hAnsi="Arial" w:cs="Arial"/>
          <w:sz w:val="24"/>
          <w:szCs w:val="24"/>
        </w:rPr>
        <w:t>Merret</w:t>
      </w:r>
      <w:proofErr w:type="spellEnd"/>
      <w:r w:rsidR="009606B9" w:rsidRPr="00914859">
        <w:rPr>
          <w:rFonts w:ascii="Arial" w:hAnsi="Arial" w:cs="Arial"/>
          <w:sz w:val="24"/>
          <w:szCs w:val="24"/>
        </w:rPr>
        <w:t xml:space="preserve"> define inappropriate behaviour as that which interferes with learning (either of the individual or others in the class) or prevents the class teacher from </w:t>
      </w:r>
      <w:r w:rsidR="008E6EF1" w:rsidRPr="00914859">
        <w:rPr>
          <w:rFonts w:ascii="Arial" w:hAnsi="Arial" w:cs="Arial"/>
          <w:sz w:val="24"/>
          <w:szCs w:val="24"/>
        </w:rPr>
        <w:t>carrying out their role</w:t>
      </w:r>
      <w:r w:rsidR="009606B9" w:rsidRPr="00914859">
        <w:rPr>
          <w:rFonts w:ascii="Arial" w:hAnsi="Arial" w:cs="Arial"/>
          <w:sz w:val="24"/>
          <w:szCs w:val="24"/>
        </w:rPr>
        <w:t xml:space="preserve"> effectively. I</w:t>
      </w:r>
      <w:r w:rsidR="008E6EF1" w:rsidRPr="00914859">
        <w:rPr>
          <w:rFonts w:ascii="Arial" w:hAnsi="Arial" w:cs="Arial"/>
          <w:sz w:val="24"/>
          <w:szCs w:val="24"/>
        </w:rPr>
        <w:t>n these circumstances i</w:t>
      </w:r>
      <w:r w:rsidR="009606B9" w:rsidRPr="00914859">
        <w:rPr>
          <w:rFonts w:ascii="Arial" w:hAnsi="Arial" w:cs="Arial"/>
          <w:sz w:val="24"/>
          <w:szCs w:val="24"/>
        </w:rPr>
        <w:t>t is important to determine whether a behaviour is inappropriate or if the behaviour is just not to the teacher</w:t>
      </w:r>
      <w:r w:rsidR="00814DB7">
        <w:rPr>
          <w:rFonts w:ascii="Arial" w:hAnsi="Arial" w:cs="Arial"/>
          <w:sz w:val="24"/>
          <w:szCs w:val="24"/>
        </w:rPr>
        <w:t>’</w:t>
      </w:r>
      <w:r w:rsidR="009606B9" w:rsidRPr="00914859">
        <w:rPr>
          <w:rFonts w:ascii="Arial" w:hAnsi="Arial" w:cs="Arial"/>
          <w:sz w:val="24"/>
          <w:szCs w:val="24"/>
        </w:rPr>
        <w:t>s taste. For example</w:t>
      </w:r>
      <w:r w:rsidR="00F26070" w:rsidRPr="00914859">
        <w:rPr>
          <w:rFonts w:ascii="Arial" w:hAnsi="Arial" w:cs="Arial"/>
          <w:sz w:val="24"/>
          <w:szCs w:val="24"/>
        </w:rPr>
        <w:t>,</w:t>
      </w:r>
      <w:r w:rsidR="009606B9" w:rsidRPr="00914859">
        <w:rPr>
          <w:rFonts w:ascii="Arial" w:hAnsi="Arial" w:cs="Arial"/>
          <w:sz w:val="24"/>
          <w:szCs w:val="24"/>
        </w:rPr>
        <w:t xml:space="preserve"> if a pupil chews their pen in a lesson, this is not interfering with learning or the teacher</w:t>
      </w:r>
      <w:r w:rsidR="00814DB7">
        <w:rPr>
          <w:rFonts w:ascii="Arial" w:hAnsi="Arial" w:cs="Arial"/>
          <w:sz w:val="24"/>
          <w:szCs w:val="24"/>
        </w:rPr>
        <w:t>’</w:t>
      </w:r>
      <w:r w:rsidR="009606B9" w:rsidRPr="00914859">
        <w:rPr>
          <w:rFonts w:ascii="Arial" w:hAnsi="Arial" w:cs="Arial"/>
          <w:sz w:val="24"/>
          <w:szCs w:val="24"/>
        </w:rPr>
        <w:t>s role in the classroom</w:t>
      </w:r>
      <w:r w:rsidR="00F26070" w:rsidRPr="00914859">
        <w:rPr>
          <w:rFonts w:ascii="Arial" w:hAnsi="Arial" w:cs="Arial"/>
          <w:sz w:val="24"/>
          <w:szCs w:val="24"/>
        </w:rPr>
        <w:t>,</w:t>
      </w:r>
      <w:r w:rsidR="009606B9" w:rsidRPr="00914859">
        <w:rPr>
          <w:rFonts w:ascii="Arial" w:hAnsi="Arial" w:cs="Arial"/>
          <w:sz w:val="24"/>
          <w:szCs w:val="24"/>
        </w:rPr>
        <w:t xml:space="preserve"> but some teachers would </w:t>
      </w:r>
      <w:r w:rsidR="00EF4FA9" w:rsidRPr="00914859">
        <w:rPr>
          <w:rFonts w:ascii="Arial" w:hAnsi="Arial" w:cs="Arial"/>
          <w:sz w:val="24"/>
          <w:szCs w:val="24"/>
        </w:rPr>
        <w:t>reprimand this behaviour as they deem it to be unappealing.</w:t>
      </w:r>
    </w:p>
    <w:p w:rsidR="00EF4FA9" w:rsidRPr="00914859" w:rsidRDefault="00EF4FA9">
      <w:pPr>
        <w:rPr>
          <w:rFonts w:ascii="Arial" w:hAnsi="Arial" w:cs="Arial"/>
          <w:sz w:val="24"/>
          <w:szCs w:val="24"/>
        </w:rPr>
      </w:pPr>
      <w:r w:rsidRPr="00914859">
        <w:rPr>
          <w:rFonts w:ascii="Arial" w:hAnsi="Arial" w:cs="Arial"/>
          <w:sz w:val="24"/>
          <w:szCs w:val="24"/>
        </w:rPr>
        <w:t>However</w:t>
      </w:r>
      <w:r w:rsidR="00F26070" w:rsidRPr="00914859">
        <w:rPr>
          <w:rFonts w:ascii="Arial" w:hAnsi="Arial" w:cs="Arial"/>
          <w:sz w:val="24"/>
          <w:szCs w:val="24"/>
        </w:rPr>
        <w:t>,</w:t>
      </w:r>
      <w:r w:rsidRPr="00914859">
        <w:rPr>
          <w:rFonts w:ascii="Arial" w:hAnsi="Arial" w:cs="Arial"/>
          <w:sz w:val="24"/>
          <w:szCs w:val="24"/>
        </w:rPr>
        <w:t xml:space="preserve"> it is thought by some that </w:t>
      </w:r>
      <w:r w:rsidR="008E6EF1" w:rsidRPr="00914859">
        <w:rPr>
          <w:rFonts w:ascii="Arial" w:hAnsi="Arial" w:cs="Arial"/>
          <w:sz w:val="24"/>
          <w:szCs w:val="24"/>
        </w:rPr>
        <w:t xml:space="preserve">the </w:t>
      </w:r>
      <w:r w:rsidRPr="00914859">
        <w:rPr>
          <w:rFonts w:ascii="Arial" w:hAnsi="Arial" w:cs="Arial"/>
          <w:sz w:val="24"/>
          <w:szCs w:val="24"/>
        </w:rPr>
        <w:t xml:space="preserve">overuse of praise towards low-achieving learners can have an adverse effect </w:t>
      </w:r>
      <w:r w:rsidR="008E6EF1" w:rsidRPr="00914859">
        <w:rPr>
          <w:rFonts w:ascii="Arial" w:hAnsi="Arial" w:cs="Arial"/>
          <w:sz w:val="24"/>
          <w:szCs w:val="24"/>
        </w:rPr>
        <w:t xml:space="preserve">and </w:t>
      </w:r>
      <w:r w:rsidRPr="00914859">
        <w:rPr>
          <w:rFonts w:ascii="Arial" w:hAnsi="Arial" w:cs="Arial"/>
          <w:sz w:val="24"/>
          <w:szCs w:val="24"/>
        </w:rPr>
        <w:t>be interpreted by the learners as sympathy and therefore an indicator of low expectations from the teacher (Coe et al.2018)</w:t>
      </w:r>
      <w:r w:rsidR="007B348E" w:rsidRPr="00914859">
        <w:rPr>
          <w:rFonts w:ascii="Arial" w:hAnsi="Arial" w:cs="Arial"/>
          <w:sz w:val="24"/>
          <w:szCs w:val="24"/>
        </w:rPr>
        <w:t>.</w:t>
      </w:r>
    </w:p>
    <w:p w:rsidR="00002F1E" w:rsidRPr="00914859" w:rsidRDefault="00002F1E">
      <w:pPr>
        <w:rPr>
          <w:rFonts w:ascii="Arial" w:hAnsi="Arial" w:cs="Arial"/>
          <w:sz w:val="24"/>
          <w:szCs w:val="24"/>
        </w:rPr>
      </w:pPr>
      <w:r w:rsidRPr="00914859">
        <w:rPr>
          <w:rFonts w:ascii="Arial" w:hAnsi="Arial" w:cs="Arial"/>
          <w:sz w:val="24"/>
          <w:szCs w:val="24"/>
        </w:rPr>
        <w:t>As a teacher, building positive relationships with students can benefit learning in a variety of ways.</w:t>
      </w:r>
      <w:r w:rsidR="00BD5C79" w:rsidRPr="00914859">
        <w:rPr>
          <w:rFonts w:ascii="Arial" w:hAnsi="Arial" w:cs="Arial"/>
          <w:sz w:val="24"/>
          <w:szCs w:val="24"/>
        </w:rPr>
        <w:t xml:space="preserve"> We want to form respectful and professional relationships with students </w:t>
      </w:r>
      <w:proofErr w:type="gramStart"/>
      <w:r w:rsidR="00BD5C79" w:rsidRPr="00914859">
        <w:rPr>
          <w:rFonts w:ascii="Arial" w:hAnsi="Arial" w:cs="Arial"/>
          <w:sz w:val="24"/>
          <w:szCs w:val="24"/>
        </w:rPr>
        <w:t>in order to</w:t>
      </w:r>
      <w:proofErr w:type="gramEnd"/>
      <w:r w:rsidR="00BD5C79" w:rsidRPr="00914859">
        <w:rPr>
          <w:rFonts w:ascii="Arial" w:hAnsi="Arial" w:cs="Arial"/>
          <w:sz w:val="24"/>
          <w:szCs w:val="24"/>
        </w:rPr>
        <w:t xml:space="preserve"> minimise disruption and maximise learning</w:t>
      </w:r>
      <w:r w:rsidR="008E6EF1" w:rsidRPr="00914859">
        <w:rPr>
          <w:rFonts w:ascii="Arial" w:hAnsi="Arial" w:cs="Arial"/>
          <w:sz w:val="24"/>
          <w:szCs w:val="24"/>
        </w:rPr>
        <w:t xml:space="preserve"> potential in the classroom.</w:t>
      </w:r>
    </w:p>
    <w:p w:rsidR="007B348E" w:rsidRPr="00914859" w:rsidRDefault="00334CFD">
      <w:pPr>
        <w:rPr>
          <w:rFonts w:ascii="Arial" w:hAnsi="Arial" w:cs="Arial"/>
          <w:sz w:val="24"/>
          <w:szCs w:val="24"/>
        </w:rPr>
      </w:pPr>
      <w:r w:rsidRPr="00914859">
        <w:rPr>
          <w:rFonts w:ascii="Arial" w:hAnsi="Arial" w:cs="Arial"/>
          <w:sz w:val="24"/>
          <w:szCs w:val="24"/>
        </w:rPr>
        <w:t xml:space="preserve">Doctor Margot Sunderland states that </w:t>
      </w:r>
      <w:r w:rsidR="00334F07" w:rsidRPr="00914859">
        <w:rPr>
          <w:rFonts w:ascii="Arial" w:hAnsi="Arial" w:cs="Arial"/>
          <w:sz w:val="24"/>
          <w:szCs w:val="24"/>
        </w:rPr>
        <w:t>“</w:t>
      </w:r>
      <w:r w:rsidR="00814DB7">
        <w:rPr>
          <w:rFonts w:ascii="Arial" w:hAnsi="Arial" w:cs="Arial"/>
          <w:sz w:val="24"/>
          <w:szCs w:val="24"/>
        </w:rPr>
        <w:t>h</w:t>
      </w:r>
      <w:r w:rsidR="007B348E" w:rsidRPr="00914859">
        <w:rPr>
          <w:rFonts w:ascii="Arial" w:hAnsi="Arial" w:cs="Arial"/>
          <w:sz w:val="24"/>
          <w:szCs w:val="24"/>
        </w:rPr>
        <w:t>arsh discipline</w:t>
      </w:r>
      <w:r w:rsidRPr="00914859">
        <w:rPr>
          <w:rFonts w:ascii="Arial" w:hAnsi="Arial" w:cs="Arial"/>
          <w:sz w:val="24"/>
          <w:szCs w:val="24"/>
        </w:rPr>
        <w:t>,</w:t>
      </w:r>
      <w:r w:rsidR="007B348E" w:rsidRPr="00914859">
        <w:rPr>
          <w:rFonts w:ascii="Arial" w:hAnsi="Arial" w:cs="Arial"/>
          <w:sz w:val="24"/>
          <w:szCs w:val="24"/>
        </w:rPr>
        <w:t xml:space="preserve"> </w:t>
      </w:r>
      <w:r w:rsidR="00814DB7">
        <w:rPr>
          <w:rFonts w:ascii="Arial" w:hAnsi="Arial" w:cs="Arial"/>
          <w:sz w:val="24"/>
          <w:szCs w:val="24"/>
        </w:rPr>
        <w:t>[</w:t>
      </w:r>
      <w:r w:rsidRPr="00914859">
        <w:rPr>
          <w:rFonts w:ascii="Arial" w:hAnsi="Arial" w:cs="Arial"/>
          <w:sz w:val="24"/>
          <w:szCs w:val="24"/>
        </w:rPr>
        <w:t>such as</w:t>
      </w:r>
      <w:r w:rsidR="00814DB7">
        <w:rPr>
          <w:rFonts w:ascii="Arial" w:hAnsi="Arial" w:cs="Arial"/>
          <w:sz w:val="24"/>
          <w:szCs w:val="24"/>
        </w:rPr>
        <w:t>]</w:t>
      </w:r>
      <w:r w:rsidR="007B348E" w:rsidRPr="00914859">
        <w:rPr>
          <w:rFonts w:ascii="Arial" w:hAnsi="Arial" w:cs="Arial"/>
          <w:sz w:val="24"/>
          <w:szCs w:val="24"/>
        </w:rPr>
        <w:t xml:space="preserve"> </w:t>
      </w:r>
      <w:r w:rsidR="00814DB7">
        <w:rPr>
          <w:rFonts w:ascii="Arial" w:hAnsi="Arial" w:cs="Arial"/>
          <w:sz w:val="24"/>
          <w:szCs w:val="24"/>
        </w:rPr>
        <w:t>r</w:t>
      </w:r>
      <w:r w:rsidR="007B348E" w:rsidRPr="00914859">
        <w:rPr>
          <w:rFonts w:ascii="Arial" w:hAnsi="Arial" w:cs="Arial"/>
          <w:sz w:val="24"/>
          <w:szCs w:val="24"/>
        </w:rPr>
        <w:t>aising</w:t>
      </w:r>
      <w:r w:rsidR="00814DB7">
        <w:rPr>
          <w:rFonts w:ascii="Arial" w:hAnsi="Arial" w:cs="Arial"/>
          <w:sz w:val="24"/>
          <w:szCs w:val="24"/>
        </w:rPr>
        <w:t xml:space="preserve"> your</w:t>
      </w:r>
      <w:r w:rsidR="007B348E" w:rsidRPr="00914859">
        <w:rPr>
          <w:rFonts w:ascii="Arial" w:hAnsi="Arial" w:cs="Arial"/>
          <w:sz w:val="24"/>
          <w:szCs w:val="24"/>
        </w:rPr>
        <w:t xml:space="preserve"> voice or threatening suspension can act as a trigger for traumatic thoughts</w:t>
      </w:r>
      <w:r w:rsidRPr="00914859">
        <w:rPr>
          <w:rFonts w:ascii="Arial" w:hAnsi="Arial" w:cs="Arial"/>
          <w:sz w:val="24"/>
          <w:szCs w:val="24"/>
        </w:rPr>
        <w:t xml:space="preserve"> and memories</w:t>
      </w:r>
      <w:r w:rsidR="00334F07" w:rsidRPr="00914859">
        <w:rPr>
          <w:rFonts w:ascii="Arial" w:hAnsi="Arial" w:cs="Arial"/>
          <w:sz w:val="24"/>
          <w:szCs w:val="24"/>
        </w:rPr>
        <w:t>”</w:t>
      </w:r>
      <w:r w:rsidRPr="00914859">
        <w:rPr>
          <w:rFonts w:ascii="Arial" w:hAnsi="Arial" w:cs="Arial"/>
          <w:sz w:val="24"/>
          <w:szCs w:val="24"/>
        </w:rPr>
        <w:t xml:space="preserve">. Studies have shown that children who have been exposed to more than </w:t>
      </w:r>
      <w:r w:rsidR="008E6EF1" w:rsidRPr="00914859">
        <w:rPr>
          <w:rFonts w:ascii="Arial" w:hAnsi="Arial" w:cs="Arial"/>
          <w:sz w:val="24"/>
          <w:szCs w:val="24"/>
        </w:rPr>
        <w:t>four</w:t>
      </w:r>
      <w:r w:rsidRPr="00914859">
        <w:rPr>
          <w:rFonts w:ascii="Arial" w:hAnsi="Arial" w:cs="Arial"/>
          <w:sz w:val="24"/>
          <w:szCs w:val="24"/>
        </w:rPr>
        <w:t xml:space="preserve"> adverse childhood experiences (ACE) are more than thirty times more likely to exhibit </w:t>
      </w:r>
      <w:r w:rsidR="008E6EF1" w:rsidRPr="00914859">
        <w:rPr>
          <w:rFonts w:ascii="Arial" w:hAnsi="Arial" w:cs="Arial"/>
          <w:sz w:val="24"/>
          <w:szCs w:val="24"/>
        </w:rPr>
        <w:t>“</w:t>
      </w:r>
      <w:r w:rsidRPr="00914859">
        <w:rPr>
          <w:rFonts w:ascii="Arial" w:hAnsi="Arial" w:cs="Arial"/>
          <w:sz w:val="24"/>
          <w:szCs w:val="24"/>
        </w:rPr>
        <w:t>challenging behaviour</w:t>
      </w:r>
      <w:r w:rsidR="008E6EF1" w:rsidRPr="00914859">
        <w:rPr>
          <w:rFonts w:ascii="Arial" w:hAnsi="Arial" w:cs="Arial"/>
          <w:sz w:val="24"/>
          <w:szCs w:val="24"/>
        </w:rPr>
        <w:t>”</w:t>
      </w:r>
      <w:r w:rsidRPr="00914859">
        <w:rPr>
          <w:rFonts w:ascii="Arial" w:hAnsi="Arial" w:cs="Arial"/>
          <w:sz w:val="24"/>
          <w:szCs w:val="24"/>
        </w:rPr>
        <w:t xml:space="preserve"> than a child who as not encountered an</w:t>
      </w:r>
      <w:r w:rsidR="008E6EF1" w:rsidRPr="00914859">
        <w:rPr>
          <w:rFonts w:ascii="Arial" w:hAnsi="Arial" w:cs="Arial"/>
          <w:sz w:val="24"/>
          <w:szCs w:val="24"/>
        </w:rPr>
        <w:t>y</w:t>
      </w:r>
      <w:r w:rsidRPr="00914859">
        <w:rPr>
          <w:rFonts w:ascii="Arial" w:hAnsi="Arial" w:cs="Arial"/>
          <w:sz w:val="24"/>
          <w:szCs w:val="24"/>
        </w:rPr>
        <w:t xml:space="preserve"> ACEs (Sunderland, 2018).  Therefore</w:t>
      </w:r>
      <w:r w:rsidR="00F26070" w:rsidRPr="00914859">
        <w:rPr>
          <w:rFonts w:ascii="Arial" w:hAnsi="Arial" w:cs="Arial"/>
          <w:sz w:val="24"/>
          <w:szCs w:val="24"/>
        </w:rPr>
        <w:t>,</w:t>
      </w:r>
      <w:r w:rsidRPr="00914859">
        <w:rPr>
          <w:rFonts w:ascii="Arial" w:hAnsi="Arial" w:cs="Arial"/>
          <w:sz w:val="24"/>
          <w:szCs w:val="24"/>
        </w:rPr>
        <w:t xml:space="preserve"> suggesting that avoiding ‘harsh discipline’ practices </w:t>
      </w:r>
      <w:r w:rsidR="008E6EF1" w:rsidRPr="00914859">
        <w:rPr>
          <w:rFonts w:ascii="Arial" w:hAnsi="Arial" w:cs="Arial"/>
          <w:sz w:val="24"/>
          <w:szCs w:val="24"/>
        </w:rPr>
        <w:t>and</w:t>
      </w:r>
      <w:r w:rsidRPr="00914859">
        <w:rPr>
          <w:rFonts w:ascii="Arial" w:hAnsi="Arial" w:cs="Arial"/>
          <w:sz w:val="24"/>
          <w:szCs w:val="24"/>
        </w:rPr>
        <w:t xml:space="preserve"> instead adopting a more positive, restorative approach will reduce disruptive behaviours, as learners will remain relaxed and happier whilst in class</w:t>
      </w:r>
      <w:r w:rsidR="008E6EF1" w:rsidRPr="00914859">
        <w:rPr>
          <w:rFonts w:ascii="Arial" w:hAnsi="Arial" w:cs="Arial"/>
          <w:sz w:val="24"/>
          <w:szCs w:val="24"/>
        </w:rPr>
        <w:t>, ultimately resulting in happier teachers and more productive lessons.</w:t>
      </w:r>
    </w:p>
    <w:p w:rsidR="00155EEE" w:rsidRPr="00914859" w:rsidRDefault="0046282A">
      <w:pPr>
        <w:rPr>
          <w:rFonts w:ascii="Arial" w:hAnsi="Arial" w:cs="Arial"/>
          <w:sz w:val="24"/>
          <w:szCs w:val="24"/>
        </w:rPr>
      </w:pPr>
      <w:r w:rsidRPr="00914859">
        <w:rPr>
          <w:rFonts w:ascii="Arial" w:hAnsi="Arial" w:cs="Arial"/>
          <w:sz w:val="24"/>
          <w:szCs w:val="24"/>
        </w:rPr>
        <w:t xml:space="preserve">I have learnt that </w:t>
      </w:r>
      <w:proofErr w:type="gramStart"/>
      <w:r w:rsidRPr="00914859">
        <w:rPr>
          <w:rFonts w:ascii="Arial" w:hAnsi="Arial" w:cs="Arial"/>
          <w:sz w:val="24"/>
          <w:szCs w:val="24"/>
        </w:rPr>
        <w:t>in order to</w:t>
      </w:r>
      <w:proofErr w:type="gramEnd"/>
      <w:r w:rsidRPr="00914859">
        <w:rPr>
          <w:rFonts w:ascii="Arial" w:hAnsi="Arial" w:cs="Arial"/>
          <w:sz w:val="24"/>
          <w:szCs w:val="24"/>
        </w:rPr>
        <w:t xml:space="preserve"> become a good teacher I need to develop my own unique approach to teaching, incorporating my personal values as well as strategies and behaviours that can be learned. </w:t>
      </w:r>
      <w:r w:rsidR="00155EEE" w:rsidRPr="00914859">
        <w:rPr>
          <w:rFonts w:ascii="Arial" w:hAnsi="Arial" w:cs="Arial"/>
          <w:sz w:val="24"/>
          <w:szCs w:val="24"/>
        </w:rPr>
        <w:t xml:space="preserve">To become better </w:t>
      </w:r>
      <w:proofErr w:type="gramStart"/>
      <w:r w:rsidR="00155EEE" w:rsidRPr="00914859">
        <w:rPr>
          <w:rFonts w:ascii="Arial" w:hAnsi="Arial" w:cs="Arial"/>
          <w:sz w:val="24"/>
          <w:szCs w:val="24"/>
        </w:rPr>
        <w:t>teachers</w:t>
      </w:r>
      <w:proofErr w:type="gramEnd"/>
      <w:r w:rsidR="00155EEE" w:rsidRPr="00914859">
        <w:rPr>
          <w:rFonts w:ascii="Arial" w:hAnsi="Arial" w:cs="Arial"/>
          <w:sz w:val="24"/>
          <w:szCs w:val="24"/>
        </w:rPr>
        <w:t xml:space="preserve"> we must constantly strive to improve our teaching practice. Collaboration with other teachers to develop teaching methods and interactions with other members of staff such as </w:t>
      </w:r>
      <w:r w:rsidR="00F937B2">
        <w:rPr>
          <w:rFonts w:ascii="Arial" w:hAnsi="Arial" w:cs="Arial"/>
          <w:sz w:val="24"/>
          <w:szCs w:val="24"/>
        </w:rPr>
        <w:t>LSAs</w:t>
      </w:r>
      <w:r w:rsidR="00155EEE" w:rsidRPr="00914859">
        <w:rPr>
          <w:rFonts w:ascii="Arial" w:hAnsi="Arial" w:cs="Arial"/>
          <w:sz w:val="24"/>
          <w:szCs w:val="24"/>
        </w:rPr>
        <w:t xml:space="preserve"> can vastly improve our ability to adapt to a variety of classes and situations.</w:t>
      </w:r>
    </w:p>
    <w:p w:rsidR="006D6A0A" w:rsidRPr="00914859" w:rsidRDefault="006D6A0A">
      <w:pPr>
        <w:rPr>
          <w:rFonts w:ascii="Arial" w:hAnsi="Arial" w:cs="Arial"/>
          <w:sz w:val="24"/>
          <w:szCs w:val="24"/>
        </w:rPr>
      </w:pPr>
    </w:p>
    <w:p w:rsidR="00043D2D" w:rsidRPr="00914859" w:rsidRDefault="00043D2D">
      <w:pPr>
        <w:rPr>
          <w:rFonts w:ascii="Arial" w:hAnsi="Arial" w:cs="Arial"/>
          <w:b/>
          <w:sz w:val="24"/>
          <w:szCs w:val="24"/>
          <w:u w:val="single"/>
        </w:rPr>
      </w:pPr>
      <w:r w:rsidRPr="00914859">
        <w:rPr>
          <w:rFonts w:ascii="Arial" w:hAnsi="Arial" w:cs="Arial"/>
          <w:b/>
          <w:sz w:val="24"/>
          <w:szCs w:val="24"/>
          <w:u w:val="single"/>
        </w:rPr>
        <w:t>Reference List</w:t>
      </w:r>
    </w:p>
    <w:p w:rsidR="006D6A0A" w:rsidRPr="00914859" w:rsidRDefault="006D6A0A">
      <w:pPr>
        <w:rPr>
          <w:rFonts w:ascii="Arial" w:hAnsi="Arial" w:cs="Arial"/>
          <w:b/>
          <w:sz w:val="24"/>
          <w:szCs w:val="24"/>
          <w:u w:val="single"/>
        </w:rPr>
      </w:pPr>
      <w:r w:rsidRPr="00914859">
        <w:rPr>
          <w:rFonts w:ascii="Arial" w:hAnsi="Arial" w:cs="Arial"/>
          <w:b/>
          <w:sz w:val="24"/>
          <w:szCs w:val="24"/>
          <w:u w:val="single"/>
        </w:rPr>
        <w:t>Books</w:t>
      </w:r>
    </w:p>
    <w:p w:rsidR="00043D2D" w:rsidRPr="00914859" w:rsidRDefault="00043D2D">
      <w:pPr>
        <w:rPr>
          <w:rFonts w:ascii="Arial" w:hAnsi="Arial" w:cs="Arial"/>
          <w:sz w:val="24"/>
          <w:szCs w:val="24"/>
        </w:rPr>
      </w:pPr>
      <w:r w:rsidRPr="00914859">
        <w:rPr>
          <w:rFonts w:ascii="Arial" w:hAnsi="Arial" w:cs="Arial"/>
          <w:sz w:val="24"/>
          <w:szCs w:val="24"/>
        </w:rPr>
        <w:t>Capel</w:t>
      </w:r>
      <w:r w:rsidR="00214674" w:rsidRPr="00914859">
        <w:rPr>
          <w:rFonts w:ascii="Arial" w:hAnsi="Arial" w:cs="Arial"/>
          <w:sz w:val="24"/>
          <w:szCs w:val="24"/>
        </w:rPr>
        <w:t xml:space="preserve">, S., Leask, M. and Turner, T. (2013) Learning to Teach in the Secondary School </w:t>
      </w:r>
      <w:r w:rsidR="006D6A0A" w:rsidRPr="00914859">
        <w:rPr>
          <w:rFonts w:ascii="Arial" w:hAnsi="Arial" w:cs="Arial"/>
          <w:sz w:val="24"/>
          <w:szCs w:val="24"/>
        </w:rPr>
        <w:t>Sixth E</w:t>
      </w:r>
      <w:r w:rsidR="00214674" w:rsidRPr="00914859">
        <w:rPr>
          <w:rFonts w:ascii="Arial" w:hAnsi="Arial" w:cs="Arial"/>
          <w:sz w:val="24"/>
          <w:szCs w:val="24"/>
        </w:rPr>
        <w:t>dition: Routledge.</w:t>
      </w:r>
    </w:p>
    <w:p w:rsidR="00214674" w:rsidRPr="00914859" w:rsidRDefault="00214674">
      <w:pPr>
        <w:rPr>
          <w:rFonts w:ascii="Arial" w:hAnsi="Arial" w:cs="Arial"/>
          <w:sz w:val="24"/>
          <w:szCs w:val="24"/>
        </w:rPr>
      </w:pPr>
      <w:proofErr w:type="spellStart"/>
      <w:r w:rsidRPr="00914859">
        <w:rPr>
          <w:rFonts w:ascii="Arial" w:hAnsi="Arial" w:cs="Arial"/>
          <w:sz w:val="24"/>
          <w:szCs w:val="24"/>
        </w:rPr>
        <w:t>Whedal</w:t>
      </w:r>
      <w:r w:rsidR="009606B9" w:rsidRPr="00914859">
        <w:rPr>
          <w:rFonts w:ascii="Arial" w:hAnsi="Arial" w:cs="Arial"/>
          <w:sz w:val="24"/>
          <w:szCs w:val="24"/>
        </w:rPr>
        <w:t>l</w:t>
      </w:r>
      <w:proofErr w:type="spellEnd"/>
      <w:r w:rsidRPr="00914859">
        <w:rPr>
          <w:rFonts w:ascii="Arial" w:hAnsi="Arial" w:cs="Arial"/>
          <w:sz w:val="24"/>
          <w:szCs w:val="24"/>
        </w:rPr>
        <w:t>, K. and Merrett F. (1989) Positive Teaching in the Secondary School: Paul Chapman Publishing Ltd.</w:t>
      </w:r>
    </w:p>
    <w:p w:rsidR="00214674" w:rsidRPr="00914859" w:rsidRDefault="00214674">
      <w:pPr>
        <w:rPr>
          <w:rFonts w:ascii="Arial" w:hAnsi="Arial" w:cs="Arial"/>
          <w:sz w:val="24"/>
          <w:szCs w:val="24"/>
        </w:rPr>
      </w:pPr>
      <w:r w:rsidRPr="00914859">
        <w:rPr>
          <w:rFonts w:ascii="Arial" w:hAnsi="Arial" w:cs="Arial"/>
          <w:sz w:val="24"/>
          <w:szCs w:val="24"/>
        </w:rPr>
        <w:lastRenderedPageBreak/>
        <w:t>Pollard, A., Black-</w:t>
      </w:r>
      <w:proofErr w:type="spellStart"/>
      <w:r w:rsidRPr="00914859">
        <w:rPr>
          <w:rFonts w:ascii="Arial" w:hAnsi="Arial" w:cs="Arial"/>
          <w:sz w:val="24"/>
          <w:szCs w:val="24"/>
        </w:rPr>
        <w:t>Hawkings</w:t>
      </w:r>
      <w:proofErr w:type="spellEnd"/>
      <w:r w:rsidRPr="00914859">
        <w:rPr>
          <w:rFonts w:ascii="Arial" w:hAnsi="Arial" w:cs="Arial"/>
          <w:sz w:val="24"/>
          <w:szCs w:val="24"/>
        </w:rPr>
        <w:t xml:space="preserve">, K., Cliff Hodges, G., Dudley, P., James, M., Linklater, H., </w:t>
      </w:r>
      <w:proofErr w:type="spellStart"/>
      <w:r w:rsidRPr="00914859">
        <w:rPr>
          <w:rFonts w:ascii="Arial" w:hAnsi="Arial" w:cs="Arial"/>
          <w:sz w:val="24"/>
          <w:szCs w:val="24"/>
        </w:rPr>
        <w:t>Swaffield</w:t>
      </w:r>
      <w:proofErr w:type="spellEnd"/>
      <w:r w:rsidRPr="00914859">
        <w:rPr>
          <w:rFonts w:ascii="Arial" w:hAnsi="Arial" w:cs="Arial"/>
          <w:sz w:val="24"/>
          <w:szCs w:val="24"/>
        </w:rPr>
        <w:t>, S., Swann, M., Turner, F., Warwick, P., Winterbottom</w:t>
      </w:r>
      <w:r w:rsidR="006D6A0A" w:rsidRPr="00914859">
        <w:rPr>
          <w:rFonts w:ascii="Arial" w:hAnsi="Arial" w:cs="Arial"/>
          <w:sz w:val="24"/>
          <w:szCs w:val="24"/>
        </w:rPr>
        <w:t xml:space="preserve"> and</w:t>
      </w:r>
      <w:r w:rsidRPr="00914859">
        <w:rPr>
          <w:rFonts w:ascii="Arial" w:hAnsi="Arial" w:cs="Arial"/>
          <w:sz w:val="24"/>
          <w:szCs w:val="24"/>
        </w:rPr>
        <w:t xml:space="preserve"> M., Wolpert, M.</w:t>
      </w:r>
      <w:r w:rsidR="006D6A0A" w:rsidRPr="00914859">
        <w:rPr>
          <w:rFonts w:ascii="Arial" w:hAnsi="Arial" w:cs="Arial"/>
          <w:sz w:val="24"/>
          <w:szCs w:val="24"/>
        </w:rPr>
        <w:t xml:space="preserve"> (2014) Reflective Teaching in Schools, </w:t>
      </w:r>
      <w:proofErr w:type="spellStart"/>
      <w:r w:rsidR="006D6A0A" w:rsidRPr="00914859">
        <w:rPr>
          <w:rFonts w:ascii="Arial" w:hAnsi="Arial" w:cs="Arial"/>
          <w:sz w:val="24"/>
          <w:szCs w:val="24"/>
        </w:rPr>
        <w:t>Forth</w:t>
      </w:r>
      <w:proofErr w:type="spellEnd"/>
      <w:r w:rsidR="006D6A0A" w:rsidRPr="00914859">
        <w:rPr>
          <w:rFonts w:ascii="Arial" w:hAnsi="Arial" w:cs="Arial"/>
          <w:sz w:val="24"/>
          <w:szCs w:val="24"/>
        </w:rPr>
        <w:t xml:space="preserve"> Edition: Bloomsbury.</w:t>
      </w:r>
    </w:p>
    <w:p w:rsidR="006D6A0A" w:rsidRPr="00914859" w:rsidRDefault="006D6A0A">
      <w:pPr>
        <w:rPr>
          <w:rFonts w:ascii="Arial" w:hAnsi="Arial" w:cs="Arial"/>
          <w:sz w:val="24"/>
          <w:szCs w:val="24"/>
        </w:rPr>
      </w:pPr>
      <w:r w:rsidRPr="00914859">
        <w:rPr>
          <w:rFonts w:ascii="Arial" w:hAnsi="Arial" w:cs="Arial"/>
          <w:sz w:val="24"/>
          <w:szCs w:val="24"/>
        </w:rPr>
        <w:t>Fautley, M. and Savage, J. (2008) Assessment for Learning and Teaching in Secondary Schools: Learning Matters Ltd.</w:t>
      </w:r>
    </w:p>
    <w:p w:rsidR="006D6A0A" w:rsidRPr="00914859" w:rsidRDefault="006D6A0A">
      <w:pPr>
        <w:rPr>
          <w:rFonts w:ascii="Arial" w:hAnsi="Arial" w:cs="Arial"/>
          <w:b/>
          <w:sz w:val="24"/>
          <w:szCs w:val="24"/>
          <w:u w:val="single"/>
        </w:rPr>
      </w:pPr>
      <w:r w:rsidRPr="00914859">
        <w:rPr>
          <w:rFonts w:ascii="Arial" w:hAnsi="Arial" w:cs="Arial"/>
          <w:b/>
          <w:sz w:val="24"/>
          <w:szCs w:val="24"/>
          <w:u w:val="single"/>
        </w:rPr>
        <w:t>Online</w:t>
      </w:r>
    </w:p>
    <w:p w:rsidR="006D6A0A" w:rsidRPr="00914859" w:rsidRDefault="006D6A0A">
      <w:pPr>
        <w:rPr>
          <w:rFonts w:ascii="Arial" w:hAnsi="Arial" w:cs="Arial"/>
          <w:sz w:val="24"/>
          <w:szCs w:val="24"/>
        </w:rPr>
      </w:pPr>
      <w:r w:rsidRPr="00914859">
        <w:rPr>
          <w:rFonts w:ascii="Arial" w:hAnsi="Arial" w:cs="Arial"/>
          <w:sz w:val="24"/>
          <w:szCs w:val="24"/>
        </w:rPr>
        <w:t xml:space="preserve">Sherrington, T.  (2014), Dealing with Day-to-Day Differentiation, [WWW] </w:t>
      </w:r>
      <w:hyperlink r:id="rId9" w:history="1">
        <w:r w:rsidR="00C21D23" w:rsidRPr="00914859">
          <w:rPr>
            <w:rStyle w:val="Hyperlink"/>
            <w:rFonts w:ascii="Arial" w:hAnsi="Arial" w:cs="Arial"/>
            <w:sz w:val="24"/>
            <w:szCs w:val="24"/>
          </w:rPr>
          <w:t>https://teatcherhead.com/2014/02/01/dealing-with-day-to-day-differentiation/</w:t>
        </w:r>
      </w:hyperlink>
      <w:r w:rsidR="00C21D23" w:rsidRPr="00914859">
        <w:rPr>
          <w:rFonts w:ascii="Arial" w:hAnsi="Arial" w:cs="Arial"/>
          <w:sz w:val="24"/>
          <w:szCs w:val="24"/>
        </w:rPr>
        <w:t xml:space="preserve"> (date accessed 03/11/18)</w:t>
      </w:r>
    </w:p>
    <w:p w:rsidR="00C21D23" w:rsidRPr="00914859" w:rsidRDefault="00A0547D">
      <w:pPr>
        <w:rPr>
          <w:rFonts w:ascii="Arial" w:hAnsi="Arial" w:cs="Arial"/>
          <w:sz w:val="24"/>
          <w:szCs w:val="24"/>
        </w:rPr>
      </w:pPr>
      <w:r w:rsidRPr="00914859">
        <w:rPr>
          <w:rFonts w:ascii="Arial" w:hAnsi="Arial" w:cs="Arial"/>
          <w:sz w:val="24"/>
          <w:szCs w:val="24"/>
        </w:rPr>
        <w:t>Dix, P. (201</w:t>
      </w:r>
      <w:r w:rsidR="00F30144" w:rsidRPr="00914859">
        <w:rPr>
          <w:rFonts w:ascii="Arial" w:hAnsi="Arial" w:cs="Arial"/>
          <w:sz w:val="24"/>
          <w:szCs w:val="24"/>
        </w:rPr>
        <w:t>6</w:t>
      </w:r>
      <w:r w:rsidRPr="00914859">
        <w:rPr>
          <w:rFonts w:ascii="Arial" w:hAnsi="Arial" w:cs="Arial"/>
          <w:sz w:val="24"/>
          <w:szCs w:val="24"/>
        </w:rPr>
        <w:t>), The Pivotal Approach to Classroom Management: Pivotal Education</w:t>
      </w:r>
      <w:r w:rsidR="00F30144" w:rsidRPr="00914859">
        <w:rPr>
          <w:rFonts w:ascii="Arial" w:hAnsi="Arial" w:cs="Arial"/>
          <w:sz w:val="24"/>
          <w:szCs w:val="24"/>
        </w:rPr>
        <w:t xml:space="preserve"> [WWW] https://pivotaleducation.com/about/behaviour-management/</w:t>
      </w:r>
      <w:r w:rsidRPr="00914859">
        <w:rPr>
          <w:rFonts w:ascii="Arial" w:hAnsi="Arial" w:cs="Arial"/>
          <w:sz w:val="24"/>
          <w:szCs w:val="24"/>
        </w:rPr>
        <w:t xml:space="preserve"> (date accessed 23/11/18</w:t>
      </w:r>
      <w:r w:rsidR="00F30144" w:rsidRPr="00914859">
        <w:rPr>
          <w:rFonts w:ascii="Arial" w:hAnsi="Arial" w:cs="Arial"/>
          <w:sz w:val="24"/>
          <w:szCs w:val="24"/>
        </w:rPr>
        <w:t>)</w:t>
      </w:r>
    </w:p>
    <w:p w:rsidR="004F69A3" w:rsidRPr="00914859" w:rsidRDefault="004F69A3">
      <w:pPr>
        <w:rPr>
          <w:rFonts w:ascii="Arial" w:hAnsi="Arial" w:cs="Arial"/>
          <w:sz w:val="24"/>
          <w:szCs w:val="24"/>
        </w:rPr>
      </w:pPr>
      <w:proofErr w:type="spellStart"/>
      <w:r w:rsidRPr="00914859">
        <w:rPr>
          <w:rFonts w:ascii="Arial" w:hAnsi="Arial" w:cs="Arial"/>
          <w:sz w:val="24"/>
          <w:szCs w:val="24"/>
        </w:rPr>
        <w:t>Wiliam</w:t>
      </w:r>
      <w:proofErr w:type="spellEnd"/>
      <w:r w:rsidRPr="00914859">
        <w:rPr>
          <w:rFonts w:ascii="Arial" w:hAnsi="Arial" w:cs="Arial"/>
          <w:sz w:val="24"/>
          <w:szCs w:val="24"/>
        </w:rPr>
        <w:t xml:space="preserve">, D (2012), Every teacher can improve, </w:t>
      </w:r>
      <w:proofErr w:type="spellStart"/>
      <w:r w:rsidRPr="00914859">
        <w:rPr>
          <w:rFonts w:ascii="Arial" w:hAnsi="Arial" w:cs="Arial"/>
          <w:sz w:val="24"/>
          <w:szCs w:val="24"/>
        </w:rPr>
        <w:t>NWEAvideos</w:t>
      </w:r>
      <w:proofErr w:type="spellEnd"/>
      <w:r w:rsidRPr="00914859">
        <w:rPr>
          <w:rFonts w:ascii="Arial" w:hAnsi="Arial" w:cs="Arial"/>
          <w:sz w:val="24"/>
          <w:szCs w:val="24"/>
        </w:rPr>
        <w:t xml:space="preserve">, (14/12/12), </w:t>
      </w:r>
      <w:proofErr w:type="spellStart"/>
      <w:proofErr w:type="gramStart"/>
      <w:r w:rsidRPr="00914859">
        <w:rPr>
          <w:rFonts w:ascii="Arial" w:hAnsi="Arial" w:cs="Arial"/>
          <w:sz w:val="24"/>
          <w:szCs w:val="24"/>
        </w:rPr>
        <w:t>Youtube</w:t>
      </w:r>
      <w:proofErr w:type="spellEnd"/>
      <w:r w:rsidRPr="00914859">
        <w:rPr>
          <w:rFonts w:ascii="Arial" w:hAnsi="Arial" w:cs="Arial"/>
          <w:sz w:val="24"/>
          <w:szCs w:val="24"/>
        </w:rPr>
        <w:t>,[</w:t>
      </w:r>
      <w:proofErr w:type="gramEnd"/>
      <w:r w:rsidRPr="00914859">
        <w:rPr>
          <w:rFonts w:ascii="Arial" w:hAnsi="Arial" w:cs="Arial"/>
          <w:sz w:val="24"/>
          <w:szCs w:val="24"/>
        </w:rPr>
        <w:t xml:space="preserve">WWW] </w:t>
      </w:r>
      <w:hyperlink r:id="rId10" w:history="1">
        <w:r w:rsidRPr="00914859">
          <w:rPr>
            <w:rStyle w:val="Hyperlink"/>
            <w:rFonts w:ascii="Arial" w:hAnsi="Arial" w:cs="Arial"/>
            <w:sz w:val="24"/>
            <w:szCs w:val="24"/>
          </w:rPr>
          <w:t>https://www.youtube.com/watch?v=eqRcpA5rYTE</w:t>
        </w:r>
      </w:hyperlink>
      <w:r w:rsidRPr="00914859">
        <w:rPr>
          <w:rFonts w:ascii="Arial" w:hAnsi="Arial" w:cs="Arial"/>
          <w:sz w:val="24"/>
          <w:szCs w:val="24"/>
        </w:rPr>
        <w:t>, (date accessed, 20/11/18)</w:t>
      </w:r>
    </w:p>
    <w:p w:rsidR="00C21D23" w:rsidRPr="00914859" w:rsidRDefault="00C21D23">
      <w:pPr>
        <w:rPr>
          <w:rFonts w:ascii="Arial" w:hAnsi="Arial" w:cs="Arial"/>
          <w:b/>
          <w:sz w:val="24"/>
          <w:szCs w:val="24"/>
          <w:u w:val="single"/>
        </w:rPr>
      </w:pPr>
      <w:r w:rsidRPr="00914859">
        <w:rPr>
          <w:rFonts w:ascii="Arial" w:hAnsi="Arial" w:cs="Arial"/>
          <w:b/>
          <w:sz w:val="24"/>
          <w:szCs w:val="24"/>
          <w:u w:val="single"/>
        </w:rPr>
        <w:t>Journals</w:t>
      </w:r>
    </w:p>
    <w:p w:rsidR="00C21D23" w:rsidRPr="00914859" w:rsidRDefault="00C21D23">
      <w:pPr>
        <w:rPr>
          <w:rFonts w:ascii="Arial" w:hAnsi="Arial" w:cs="Arial"/>
          <w:sz w:val="24"/>
          <w:szCs w:val="24"/>
        </w:rPr>
      </w:pPr>
      <w:r w:rsidRPr="00914859">
        <w:rPr>
          <w:rFonts w:ascii="Arial" w:hAnsi="Arial" w:cs="Arial"/>
          <w:sz w:val="24"/>
          <w:szCs w:val="24"/>
        </w:rPr>
        <w:t>Harrison, C., (2015), Assessment for Learning in Science Classrooms, Journal of Research in STEM Education, Volume 1, (Part 2), (pp78-86)</w:t>
      </w:r>
    </w:p>
    <w:p w:rsidR="00833628" w:rsidRPr="00914859" w:rsidRDefault="00C21D23">
      <w:pPr>
        <w:rPr>
          <w:rFonts w:ascii="Arial" w:hAnsi="Arial" w:cs="Arial"/>
          <w:sz w:val="24"/>
          <w:szCs w:val="24"/>
        </w:rPr>
      </w:pPr>
      <w:proofErr w:type="spellStart"/>
      <w:r w:rsidRPr="00914859">
        <w:rPr>
          <w:rFonts w:ascii="Arial" w:hAnsi="Arial" w:cs="Arial"/>
          <w:sz w:val="24"/>
          <w:szCs w:val="24"/>
        </w:rPr>
        <w:t>Wiliam</w:t>
      </w:r>
      <w:proofErr w:type="spellEnd"/>
      <w:r w:rsidRPr="00914859">
        <w:rPr>
          <w:rFonts w:ascii="Arial" w:hAnsi="Arial" w:cs="Arial"/>
          <w:sz w:val="24"/>
          <w:szCs w:val="24"/>
        </w:rPr>
        <w:t>, D., (2018), What is Going Wrong in Our Schools, Teach Secondary</w:t>
      </w:r>
      <w:r w:rsidR="00833628" w:rsidRPr="00914859">
        <w:rPr>
          <w:rFonts w:ascii="Arial" w:hAnsi="Arial" w:cs="Arial"/>
          <w:sz w:val="24"/>
          <w:szCs w:val="24"/>
        </w:rPr>
        <w:t>, (Issue 7.7), (pp 30-31)</w:t>
      </w:r>
    </w:p>
    <w:p w:rsidR="00833628" w:rsidRPr="00914859" w:rsidRDefault="00833628">
      <w:pPr>
        <w:rPr>
          <w:rFonts w:ascii="Arial" w:hAnsi="Arial" w:cs="Arial"/>
          <w:sz w:val="24"/>
          <w:szCs w:val="24"/>
        </w:rPr>
      </w:pPr>
      <w:r w:rsidRPr="00914859">
        <w:rPr>
          <w:rFonts w:ascii="Arial" w:hAnsi="Arial" w:cs="Arial"/>
          <w:sz w:val="24"/>
          <w:szCs w:val="24"/>
        </w:rPr>
        <w:t>Evans, F., (2018) “What to do When They Can’t Read in Year 7”, Teach Secondary, (Issue 7.7), (pp 43)</w:t>
      </w:r>
    </w:p>
    <w:p w:rsidR="00A0547D" w:rsidRPr="00914859" w:rsidRDefault="00EF4FA9">
      <w:pPr>
        <w:rPr>
          <w:rFonts w:ascii="Arial" w:hAnsi="Arial" w:cs="Arial"/>
          <w:sz w:val="24"/>
          <w:szCs w:val="24"/>
        </w:rPr>
      </w:pPr>
      <w:r w:rsidRPr="00914859">
        <w:rPr>
          <w:rFonts w:ascii="Arial" w:hAnsi="Arial" w:cs="Arial"/>
          <w:sz w:val="24"/>
          <w:szCs w:val="24"/>
        </w:rPr>
        <w:t xml:space="preserve">Coe, R., Higgins, S. and Major, L. (2018) What makes great </w:t>
      </w:r>
      <w:proofErr w:type="gramStart"/>
      <w:r w:rsidRPr="00914859">
        <w:rPr>
          <w:rFonts w:ascii="Arial" w:hAnsi="Arial" w:cs="Arial"/>
          <w:sz w:val="24"/>
          <w:szCs w:val="24"/>
        </w:rPr>
        <w:t>teaching</w:t>
      </w:r>
      <w:r w:rsidR="007B348E" w:rsidRPr="00914859">
        <w:rPr>
          <w:rFonts w:ascii="Arial" w:hAnsi="Arial" w:cs="Arial"/>
          <w:sz w:val="24"/>
          <w:szCs w:val="24"/>
        </w:rPr>
        <w:t>?,</w:t>
      </w:r>
      <w:proofErr w:type="gramEnd"/>
      <w:r w:rsidR="007B348E" w:rsidRPr="00914859">
        <w:rPr>
          <w:rFonts w:ascii="Arial" w:hAnsi="Arial" w:cs="Arial"/>
          <w:sz w:val="24"/>
          <w:szCs w:val="24"/>
        </w:rPr>
        <w:t xml:space="preserve"> The Profession, (2018/2019), The Chartered College of Teaching, (pp13-16)</w:t>
      </w:r>
    </w:p>
    <w:p w:rsidR="007B348E" w:rsidRPr="00914859" w:rsidRDefault="007B348E">
      <w:pPr>
        <w:rPr>
          <w:rFonts w:ascii="Arial" w:hAnsi="Arial" w:cs="Arial"/>
          <w:sz w:val="24"/>
          <w:szCs w:val="24"/>
        </w:rPr>
      </w:pPr>
      <w:r w:rsidRPr="00914859">
        <w:rPr>
          <w:rFonts w:ascii="Arial" w:hAnsi="Arial" w:cs="Arial"/>
          <w:sz w:val="24"/>
          <w:szCs w:val="24"/>
        </w:rPr>
        <w:t xml:space="preserve">Coe, R., </w:t>
      </w:r>
      <w:proofErr w:type="spellStart"/>
      <w:r w:rsidRPr="00914859">
        <w:rPr>
          <w:rFonts w:ascii="Arial" w:hAnsi="Arial" w:cs="Arial"/>
          <w:sz w:val="24"/>
          <w:szCs w:val="24"/>
        </w:rPr>
        <w:t>Aloisi</w:t>
      </w:r>
      <w:proofErr w:type="spellEnd"/>
      <w:r w:rsidRPr="00914859">
        <w:rPr>
          <w:rFonts w:ascii="Arial" w:hAnsi="Arial" w:cs="Arial"/>
          <w:sz w:val="24"/>
          <w:szCs w:val="24"/>
        </w:rPr>
        <w:t xml:space="preserve">, C., Higgins S. and Major, </w:t>
      </w:r>
      <w:proofErr w:type="gramStart"/>
      <w:r w:rsidRPr="00914859">
        <w:rPr>
          <w:rFonts w:ascii="Arial" w:hAnsi="Arial" w:cs="Arial"/>
          <w:sz w:val="24"/>
          <w:szCs w:val="24"/>
        </w:rPr>
        <w:t>L.(</w:t>
      </w:r>
      <w:proofErr w:type="gramEnd"/>
      <w:r w:rsidRPr="00914859">
        <w:rPr>
          <w:rFonts w:ascii="Arial" w:hAnsi="Arial" w:cs="Arial"/>
          <w:sz w:val="24"/>
          <w:szCs w:val="24"/>
        </w:rPr>
        <w:t xml:space="preserve">2014) What makes great teaching? Review of the underpinning research. Sutton Trust, </w:t>
      </w:r>
      <w:hyperlink r:id="rId11" w:history="1">
        <w:r w:rsidR="0042247B" w:rsidRPr="00914859">
          <w:rPr>
            <w:rStyle w:val="Hyperlink"/>
            <w:rFonts w:ascii="Arial" w:hAnsi="Arial" w:cs="Arial"/>
            <w:sz w:val="24"/>
            <w:szCs w:val="24"/>
          </w:rPr>
          <w:t>www.suttontrust.com/researcharchive/great-teaching/</w:t>
        </w:r>
      </w:hyperlink>
    </w:p>
    <w:p w:rsidR="0042247B" w:rsidRPr="00914859" w:rsidRDefault="00414C43">
      <w:pPr>
        <w:rPr>
          <w:rFonts w:ascii="Arial" w:hAnsi="Arial" w:cs="Arial"/>
          <w:sz w:val="24"/>
          <w:szCs w:val="24"/>
        </w:rPr>
      </w:pPr>
      <w:r w:rsidRPr="00914859">
        <w:rPr>
          <w:rFonts w:ascii="Arial" w:hAnsi="Arial" w:cs="Arial"/>
          <w:sz w:val="24"/>
          <w:szCs w:val="24"/>
        </w:rPr>
        <w:t>Doherty, J., (2018) Skilful questioning: the beating heart of pedagogy, The Profession, (2018/2019), The Chartered College of Teaching, (pp27-30)</w:t>
      </w:r>
    </w:p>
    <w:p w:rsidR="0042247B" w:rsidRPr="00914859" w:rsidRDefault="0042247B">
      <w:pPr>
        <w:rPr>
          <w:rFonts w:ascii="Arial" w:hAnsi="Arial" w:cs="Arial"/>
          <w:sz w:val="24"/>
          <w:szCs w:val="24"/>
        </w:rPr>
      </w:pPr>
      <w:r w:rsidRPr="00914859">
        <w:rPr>
          <w:rFonts w:ascii="Arial" w:hAnsi="Arial" w:cs="Arial"/>
          <w:sz w:val="24"/>
          <w:szCs w:val="24"/>
        </w:rPr>
        <w:t xml:space="preserve">Welsh Government (2017), </w:t>
      </w:r>
      <w:proofErr w:type="spellStart"/>
      <w:r w:rsidRPr="00914859">
        <w:rPr>
          <w:rFonts w:ascii="Arial" w:hAnsi="Arial" w:cs="Arial"/>
          <w:sz w:val="24"/>
          <w:szCs w:val="24"/>
        </w:rPr>
        <w:t>Cymraeg</w:t>
      </w:r>
      <w:proofErr w:type="spellEnd"/>
      <w:r w:rsidRPr="00914859">
        <w:rPr>
          <w:rFonts w:ascii="Arial" w:hAnsi="Arial" w:cs="Arial"/>
          <w:sz w:val="24"/>
          <w:szCs w:val="24"/>
        </w:rPr>
        <w:t xml:space="preserve"> 2050, A Million Welsh Speakers, Cardiff, Welsh Language Division</w:t>
      </w:r>
      <w:r w:rsidR="003946A7" w:rsidRPr="00914859">
        <w:rPr>
          <w:rFonts w:ascii="Arial" w:hAnsi="Arial" w:cs="Arial"/>
          <w:sz w:val="24"/>
          <w:szCs w:val="24"/>
        </w:rPr>
        <w:t>.</w:t>
      </w:r>
    </w:p>
    <w:p w:rsidR="003946A7" w:rsidRDefault="003946A7">
      <w:pPr>
        <w:rPr>
          <w:rFonts w:ascii="Arial" w:hAnsi="Arial" w:cs="Arial"/>
          <w:sz w:val="24"/>
          <w:szCs w:val="24"/>
        </w:rPr>
      </w:pPr>
      <w:proofErr w:type="spellStart"/>
      <w:r w:rsidRPr="00914859">
        <w:rPr>
          <w:rFonts w:ascii="Arial" w:hAnsi="Arial" w:cs="Arial"/>
          <w:sz w:val="24"/>
          <w:szCs w:val="24"/>
        </w:rPr>
        <w:t>Dauncey</w:t>
      </w:r>
      <w:proofErr w:type="spellEnd"/>
      <w:r w:rsidRPr="00914859">
        <w:rPr>
          <w:rFonts w:ascii="Arial" w:hAnsi="Arial" w:cs="Arial"/>
          <w:sz w:val="24"/>
          <w:szCs w:val="24"/>
        </w:rPr>
        <w:t>, M., (2013), Literacy and Numeracy in Wales, National assembly for Wales research paper.</w:t>
      </w:r>
    </w:p>
    <w:p w:rsidR="001546C0" w:rsidRDefault="001546C0">
      <w:pPr>
        <w:rPr>
          <w:rFonts w:ascii="Arial" w:hAnsi="Arial" w:cs="Arial"/>
          <w:sz w:val="24"/>
          <w:szCs w:val="24"/>
        </w:rPr>
      </w:pPr>
    </w:p>
    <w:p w:rsidR="00727DBA" w:rsidRDefault="00727DBA">
      <w:pPr>
        <w:rPr>
          <w:rFonts w:ascii="Arial" w:hAnsi="Arial" w:cs="Arial"/>
          <w:sz w:val="24"/>
          <w:szCs w:val="24"/>
        </w:rPr>
      </w:pPr>
    </w:p>
    <w:p w:rsidR="00727DBA" w:rsidRDefault="00727DBA">
      <w:pPr>
        <w:rPr>
          <w:rFonts w:ascii="Arial" w:hAnsi="Arial" w:cs="Arial"/>
          <w:sz w:val="24"/>
          <w:szCs w:val="24"/>
        </w:rPr>
        <w:sectPr w:rsidR="00727DBA">
          <w:pgSz w:w="11906" w:h="16838"/>
          <w:pgMar w:top="1440" w:right="1440" w:bottom="1440" w:left="1440" w:header="708" w:footer="708" w:gutter="0"/>
          <w:cols w:space="708"/>
          <w:docGrid w:linePitch="360"/>
        </w:sectPr>
      </w:pPr>
      <w:r>
        <w:rPr>
          <w:rFonts w:ascii="Arial" w:hAnsi="Arial" w:cs="Arial"/>
          <w:sz w:val="24"/>
          <w:szCs w:val="24"/>
        </w:rPr>
        <w:br w:type="page"/>
      </w:r>
    </w:p>
    <w:p w:rsidR="00727DBA" w:rsidRPr="00727DBA" w:rsidRDefault="00727DBA" w:rsidP="00727DBA">
      <w:pPr>
        <w:spacing w:after="0" w:line="240" w:lineRule="auto"/>
        <w:jc w:val="center"/>
        <w:rPr>
          <w:rFonts w:ascii="Calibri" w:eastAsia="Times New Roman" w:hAnsi="Calibri" w:cs="Calibri"/>
          <w:b/>
          <w:sz w:val="24"/>
          <w:szCs w:val="24"/>
          <w:lang w:eastAsia="en-GB"/>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727DBA" w:rsidRPr="00727DBA" w:rsidTr="00CD5466">
        <w:trPr>
          <w:gridBefore w:val="1"/>
          <w:wBefore w:w="108" w:type="dxa"/>
          <w:trHeight w:val="536"/>
        </w:trPr>
        <w:tc>
          <w:tcPr>
            <w:tcW w:w="284" w:type="dxa"/>
            <w:tcBorders>
              <w:right w:val="single" w:sz="4" w:space="0" w:color="auto"/>
            </w:tcBorders>
          </w:tcPr>
          <w:p w:rsidR="00727DBA" w:rsidRPr="00727DBA" w:rsidRDefault="00727DBA" w:rsidP="00727DBA">
            <w:pPr>
              <w:spacing w:after="0" w:line="163" w:lineRule="exact"/>
              <w:rPr>
                <w:rFonts w:ascii="Arial" w:eastAsia="Times New Roman" w:hAnsi="Arial" w:cs="Times New Roman"/>
                <w:sz w:val="24"/>
                <w:szCs w:val="20"/>
                <w:lang w:val="en-US"/>
              </w:rPr>
            </w:pPr>
          </w:p>
          <w:p w:rsidR="00727DBA" w:rsidRPr="00727DBA" w:rsidRDefault="00727DBA" w:rsidP="00727DBA">
            <w:pPr>
              <w:spacing w:after="19" w:line="240" w:lineRule="auto"/>
              <w:rPr>
                <w:rFonts w:ascii="Arial" w:eastAsia="Times New Roman" w:hAnsi="Arial" w:cs="Times New Roman"/>
                <w:szCs w:val="24"/>
                <w:lang w:eastAsia="en-GB"/>
              </w:rPr>
            </w:pPr>
          </w:p>
        </w:tc>
        <w:tc>
          <w:tcPr>
            <w:tcW w:w="14175" w:type="dxa"/>
            <w:gridSpan w:val="3"/>
            <w:tcBorders>
              <w:top w:val="single" w:sz="4" w:space="0" w:color="auto"/>
              <w:left w:val="single" w:sz="4" w:space="0" w:color="auto"/>
              <w:bottom w:val="single" w:sz="4" w:space="0" w:color="auto"/>
              <w:right w:val="single" w:sz="4" w:space="0" w:color="auto"/>
            </w:tcBorders>
          </w:tcPr>
          <w:p w:rsidR="00727DBA" w:rsidRPr="00727DBA" w:rsidRDefault="00727DBA" w:rsidP="00727DBA">
            <w:pPr>
              <w:spacing w:after="0" w:line="163" w:lineRule="exact"/>
              <w:jc w:val="center"/>
              <w:rPr>
                <w:rFonts w:ascii="Arial" w:eastAsia="Times New Roman" w:hAnsi="Arial" w:cs="Times New Roman"/>
                <w:b/>
                <w:szCs w:val="24"/>
                <w:lang w:eastAsia="en-GB"/>
              </w:rPr>
            </w:pPr>
          </w:p>
          <w:p w:rsidR="00727DBA" w:rsidRPr="00727DBA" w:rsidRDefault="00727DBA" w:rsidP="00727DBA">
            <w:pPr>
              <w:spacing w:after="200" w:line="276" w:lineRule="auto"/>
              <w:jc w:val="center"/>
              <w:rPr>
                <w:rFonts w:ascii="Calibri" w:eastAsia="Times New Roman" w:hAnsi="Calibri" w:cs="Times New Roman"/>
                <w:b/>
                <w:sz w:val="28"/>
                <w:szCs w:val="28"/>
                <w:lang w:eastAsia="en-GB"/>
              </w:rPr>
            </w:pPr>
            <w:bookmarkStart w:id="0" w:name="_Toc334522047"/>
            <w:r w:rsidRPr="00727DBA">
              <w:rPr>
                <w:rFonts w:ascii="Calibri" w:eastAsia="Times New Roman" w:hAnsi="Calibri" w:cs="Times New Roman"/>
                <w:b/>
                <w:sz w:val="28"/>
                <w:szCs w:val="28"/>
                <w:lang w:eastAsia="en-GB"/>
              </w:rPr>
              <w:t xml:space="preserve">ACTION </w:t>
            </w:r>
            <w:proofErr w:type="gramStart"/>
            <w:r w:rsidRPr="00727DBA">
              <w:rPr>
                <w:rFonts w:ascii="Calibri" w:eastAsia="Times New Roman" w:hAnsi="Calibri" w:cs="Times New Roman"/>
                <w:b/>
                <w:sz w:val="28"/>
                <w:szCs w:val="28"/>
                <w:lang w:eastAsia="en-GB"/>
              </w:rPr>
              <w:t>PLAN  -</w:t>
            </w:r>
            <w:proofErr w:type="gramEnd"/>
            <w:r w:rsidRPr="00727DBA">
              <w:rPr>
                <w:rFonts w:ascii="Calibri" w:eastAsia="Times New Roman" w:hAnsi="Calibri" w:cs="Times New Roman"/>
                <w:b/>
                <w:sz w:val="28"/>
                <w:szCs w:val="28"/>
                <w:lang w:eastAsia="en-GB"/>
              </w:rPr>
              <w:t xml:space="preserve">  Objectives and programme for Term</w:t>
            </w:r>
            <w:bookmarkEnd w:id="0"/>
            <w:r w:rsidRPr="00727DBA">
              <w:rPr>
                <w:rFonts w:ascii="Calibri" w:eastAsia="Times New Roman" w:hAnsi="Calibri" w:cs="Times New Roman"/>
                <w:b/>
                <w:sz w:val="28"/>
                <w:szCs w:val="28"/>
                <w:lang w:eastAsia="en-GB"/>
              </w:rPr>
              <w:t xml:space="preserve"> 1</w:t>
            </w:r>
          </w:p>
        </w:tc>
        <w:tc>
          <w:tcPr>
            <w:tcW w:w="604" w:type="dxa"/>
            <w:tcBorders>
              <w:left w:val="single" w:sz="4" w:space="0" w:color="auto"/>
            </w:tcBorders>
          </w:tcPr>
          <w:p w:rsidR="00727DBA" w:rsidRPr="00727DBA" w:rsidRDefault="00727DBA" w:rsidP="00727DBA">
            <w:pPr>
              <w:tabs>
                <w:tab w:val="right" w:leader="dot" w:pos="3898"/>
              </w:tabs>
              <w:spacing w:after="19" w:line="240" w:lineRule="auto"/>
              <w:ind w:left="720"/>
              <w:rPr>
                <w:rFonts w:ascii="Arial" w:eastAsia="Times New Roman" w:hAnsi="Arial" w:cs="Times New Roman"/>
                <w:sz w:val="20"/>
                <w:szCs w:val="24"/>
                <w:lang w:eastAsia="en-GB"/>
              </w:rPr>
            </w:pPr>
          </w:p>
        </w:tc>
      </w:tr>
      <w:tr w:rsidR="00727DBA" w:rsidRPr="00727DBA" w:rsidTr="00CD5466">
        <w:tblPrEx>
          <w:tblCellMar>
            <w:left w:w="108" w:type="dxa"/>
            <w:right w:w="108" w:type="dxa"/>
          </w:tblCellMar>
        </w:tblPrEx>
        <w:trPr>
          <w:gridAfter w:val="2"/>
          <w:wAfter w:w="610" w:type="dxa"/>
          <w:trHeight w:val="414"/>
        </w:trPr>
        <w:tc>
          <w:tcPr>
            <w:tcW w:w="5562" w:type="dxa"/>
            <w:gridSpan w:val="3"/>
          </w:tcPr>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p>
          <w:p w:rsidR="00727DBA" w:rsidRPr="00727DBA" w:rsidRDefault="00727DBA" w:rsidP="00727DBA">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lang w:eastAsia="en-GB"/>
              </w:rPr>
            </w:pPr>
            <w:r w:rsidRPr="00727DBA">
              <w:rPr>
                <w:rFonts w:ascii="Arial" w:eastAsia="Times New Roman" w:hAnsi="Arial" w:cs="Times New Roman"/>
                <w:b/>
                <w:noProof/>
                <w:sz w:val="20"/>
                <w:szCs w:val="24"/>
                <w:lang w:eastAsia="en-GB"/>
              </w:rPr>
              <mc:AlternateContent>
                <mc:Choice Requires="wps">
                  <w:drawing>
                    <wp:anchor distT="0" distB="0" distL="114300" distR="114300" simplePos="0" relativeHeight="251661312" behindDoc="0" locked="0" layoutInCell="1" allowOverlap="1" wp14:anchorId="2C1B2DA0" wp14:editId="29B22D91">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rsidR="00727DBA" w:rsidRPr="002D4D50" w:rsidRDefault="00727DBA" w:rsidP="00727DBA">
                                  <w:pPr>
                                    <w:rPr>
                                      <w:b/>
                                      <w:sz w:val="20"/>
                                    </w:rPr>
                                  </w:pPr>
                                  <w:r w:rsidRPr="002D4D50">
                                    <w:rPr>
                                      <w:b/>
                                      <w:sz w:val="20"/>
                                    </w:rPr>
                                    <w:t>Name</w:t>
                                  </w:r>
                                  <w:r>
                                    <w:rPr>
                                      <w:b/>
                                      <w:sz w:val="20"/>
                                    </w:rPr>
                                    <w:t xml:space="preserve"> Aimee Passmore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1B2DA0"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rsidR="00727DBA" w:rsidRPr="002D4D50" w:rsidRDefault="00727DBA" w:rsidP="00727DBA">
                            <w:pPr>
                              <w:rPr>
                                <w:b/>
                                <w:sz w:val="20"/>
                              </w:rPr>
                            </w:pPr>
                            <w:r w:rsidRPr="002D4D50">
                              <w:rPr>
                                <w:b/>
                                <w:sz w:val="20"/>
                              </w:rPr>
                              <w:t>Name</w:t>
                            </w:r>
                            <w:r>
                              <w:rPr>
                                <w:b/>
                                <w:sz w:val="20"/>
                              </w:rPr>
                              <w:t xml:space="preserve"> Aimee Passmore</w:t>
                            </w:r>
                          </w:p>
                        </w:txbxContent>
                      </v:textbox>
                    </v:shape>
                  </w:pict>
                </mc:Fallback>
              </mc:AlternateContent>
            </w:r>
          </w:p>
        </w:tc>
        <w:tc>
          <w:tcPr>
            <w:tcW w:w="8999" w:type="dxa"/>
          </w:tcPr>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r w:rsidRPr="00727DBA">
              <w:rPr>
                <w:rFonts w:ascii="Arial" w:eastAsia="Times New Roman" w:hAnsi="Arial" w:cs="Times New Roman"/>
                <w:b/>
                <w:noProof/>
                <w:sz w:val="20"/>
                <w:szCs w:val="24"/>
                <w:lang w:eastAsia="en-GB"/>
              </w:rPr>
              <mc:AlternateContent>
                <mc:Choice Requires="wps">
                  <w:drawing>
                    <wp:anchor distT="0" distB="0" distL="114300" distR="114300" simplePos="0" relativeHeight="251663360" behindDoc="0" locked="0" layoutInCell="1" allowOverlap="1" wp14:anchorId="338AD05E" wp14:editId="6F6884EE">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rsidR="00727DBA" w:rsidRPr="002D4D50" w:rsidRDefault="00727DBA" w:rsidP="00727DBA">
                                  <w:pPr>
                                    <w:rPr>
                                      <w:b/>
                                      <w:sz w:val="20"/>
                                    </w:rPr>
                                  </w:pPr>
                                  <w:r w:rsidRPr="002D4D50">
                                    <w:rPr>
                                      <w:b/>
                                      <w:sz w:val="20"/>
                                    </w:rPr>
                                    <w:t>Subject</w:t>
                                  </w:r>
                                  <w:r>
                                    <w:rPr>
                                      <w:b/>
                                      <w:sz w:val="20"/>
                                    </w:rPr>
                                    <w:t xml:space="preserve"> Biology with Science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8AD05E"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rsidR="00727DBA" w:rsidRPr="002D4D50" w:rsidRDefault="00727DBA" w:rsidP="00727DBA">
                            <w:pPr>
                              <w:rPr>
                                <w:b/>
                                <w:sz w:val="20"/>
                              </w:rPr>
                            </w:pPr>
                            <w:r w:rsidRPr="002D4D50">
                              <w:rPr>
                                <w:b/>
                                <w:sz w:val="20"/>
                              </w:rPr>
                              <w:t>Subject</w:t>
                            </w:r>
                            <w:r>
                              <w:rPr>
                                <w:b/>
                                <w:sz w:val="20"/>
                              </w:rPr>
                              <w:t xml:space="preserve"> Biology with Science</w:t>
                            </w:r>
                          </w:p>
                        </w:txbxContent>
                      </v:textbox>
                    </v:shape>
                  </w:pict>
                </mc:Fallback>
              </mc:AlternateContent>
            </w:r>
            <w:r w:rsidRPr="00727DBA">
              <w:rPr>
                <w:rFonts w:ascii="Arial" w:eastAsia="Times New Roman" w:hAnsi="Arial" w:cs="Times New Roman"/>
                <w:b/>
                <w:noProof/>
                <w:sz w:val="20"/>
                <w:szCs w:val="24"/>
                <w:lang w:eastAsia="en-GB"/>
              </w:rPr>
              <mc:AlternateContent>
                <mc:Choice Requires="wps">
                  <w:drawing>
                    <wp:anchor distT="0" distB="0" distL="114300" distR="114300" simplePos="0" relativeHeight="251662336" behindDoc="0" locked="0" layoutInCell="1" allowOverlap="1" wp14:anchorId="17C0960D" wp14:editId="5249204D">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rsidR="00727DBA" w:rsidRPr="002D4D50" w:rsidRDefault="00727DBA" w:rsidP="00727DBA">
                                  <w:pPr>
                                    <w:rPr>
                                      <w:b/>
                                      <w:sz w:val="20"/>
                                    </w:rPr>
                                  </w:pPr>
                                  <w:r w:rsidRPr="002D4D50">
                                    <w:rPr>
                                      <w:b/>
                                      <w:sz w:val="20"/>
                                    </w:rPr>
                                    <w:t xml:space="preserve">Date </w:t>
                                  </w:r>
                                  <w:r>
                                    <w:rPr>
                                      <w:b/>
                                      <w:sz w:val="20"/>
                                    </w:rPr>
                                    <w:t>20/11/18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C0960D"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rsidR="00727DBA" w:rsidRPr="002D4D50" w:rsidRDefault="00727DBA" w:rsidP="00727DBA">
                            <w:pPr>
                              <w:rPr>
                                <w:b/>
                                <w:sz w:val="20"/>
                              </w:rPr>
                            </w:pPr>
                            <w:r w:rsidRPr="002D4D50">
                              <w:rPr>
                                <w:b/>
                                <w:sz w:val="20"/>
                              </w:rPr>
                              <w:t xml:space="preserve">Date </w:t>
                            </w:r>
                            <w:r>
                              <w:rPr>
                                <w:b/>
                                <w:sz w:val="20"/>
                              </w:rPr>
                              <w:t>20/11/18</w:t>
                            </w:r>
                          </w:p>
                        </w:txbxContent>
                      </v:textbox>
                    </v:shape>
                  </w:pict>
                </mc:Fallback>
              </mc:AlternateConten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lang w:eastAsia="en-GB"/>
              </w:rPr>
            </w:pPr>
          </w:p>
        </w:tc>
      </w:tr>
    </w:tbl>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tbl>
      <w:tblPr>
        <w:tblW w:w="4597" w:type="pct"/>
        <w:tblInd w:w="492" w:type="dxa"/>
        <w:tblCellMar>
          <w:left w:w="132" w:type="dxa"/>
          <w:right w:w="132" w:type="dxa"/>
        </w:tblCellMar>
        <w:tblLook w:val="0000" w:firstRow="0" w:lastRow="0" w:firstColumn="0" w:lastColumn="0" w:noHBand="0" w:noVBand="0"/>
      </w:tblPr>
      <w:tblGrid>
        <w:gridCol w:w="2384"/>
        <w:gridCol w:w="5854"/>
        <w:gridCol w:w="4383"/>
        <w:gridCol w:w="1519"/>
      </w:tblGrid>
      <w:tr w:rsidR="00727DBA" w:rsidRPr="00727DBA" w:rsidTr="00CD5466">
        <w:tc>
          <w:tcPr>
            <w:tcW w:w="843" w:type="pct"/>
            <w:tcBorders>
              <w:top w:val="single" w:sz="7" w:space="0" w:color="000000"/>
              <w:left w:val="single" w:sz="7" w:space="0" w:color="000000"/>
              <w:bottom w:val="single" w:sz="6" w:space="0" w:color="FFFFFF"/>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727DBA">
              <w:rPr>
                <w:rFonts w:ascii="Arial" w:eastAsia="Times New Roman" w:hAnsi="Arial" w:cs="Times New Roman"/>
                <w:sz w:val="20"/>
                <w:szCs w:val="24"/>
                <w:lang w:eastAsia="en-GB"/>
              </w:rPr>
              <w:tab/>
            </w:r>
            <w:r w:rsidRPr="00727DBA">
              <w:rPr>
                <w:rFonts w:ascii="Arial" w:eastAsia="Times New Roman" w:hAnsi="Arial" w:cs="Times New Roman"/>
                <w:b/>
                <w:sz w:val="20"/>
                <w:szCs w:val="24"/>
                <w:lang w:eastAsia="en-GB"/>
              </w:rPr>
              <w:t>OBJECTIVES</w:t>
            </w:r>
          </w:p>
          <w:p w:rsidR="00727DBA" w:rsidRPr="00727DBA" w:rsidRDefault="00727DBA" w:rsidP="00727DBA">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lang w:eastAsia="en-GB"/>
              </w:rPr>
            </w:pPr>
            <w:r w:rsidRPr="00727DBA">
              <w:rPr>
                <w:rFonts w:ascii="Arial" w:eastAsia="Times New Roman" w:hAnsi="Arial" w:cs="Times New Roman"/>
                <w:b/>
                <w:sz w:val="14"/>
                <w:szCs w:val="24"/>
                <w:lang w:eastAsia="en-GB"/>
              </w:rPr>
              <w:t>(</w:t>
            </w:r>
            <w:r w:rsidRPr="00727DBA">
              <w:rPr>
                <w:rFonts w:ascii="Arial" w:eastAsia="Times New Roman" w:hAnsi="Arial" w:cs="Times New Roman"/>
                <w:b/>
                <w:sz w:val="16"/>
                <w:szCs w:val="24"/>
                <w:lang w:eastAsia="en-GB"/>
              </w:rPr>
              <w:t>relate to QTS Standards</w:t>
            </w:r>
          </w:p>
          <w:p w:rsidR="00727DBA" w:rsidRPr="00727DBA" w:rsidRDefault="00727DBA" w:rsidP="00727DBA">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lang w:eastAsia="en-GB"/>
              </w:rPr>
            </w:pPr>
            <w:r w:rsidRPr="00727DBA">
              <w:rPr>
                <w:rFonts w:ascii="Arial" w:eastAsia="Times New Roman" w:hAnsi="Arial" w:cs="Times New Roman"/>
                <w:b/>
                <w:sz w:val="16"/>
                <w:szCs w:val="24"/>
                <w:lang w:eastAsia="en-GB"/>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center" w:pos="2883"/>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ab/>
            </w:r>
            <w:r w:rsidRPr="00727DBA">
              <w:rPr>
                <w:rFonts w:ascii="Arial" w:eastAsia="Times New Roman" w:hAnsi="Arial" w:cs="Times New Roman"/>
                <w:b/>
                <w:sz w:val="20"/>
                <w:szCs w:val="24"/>
                <w:lang w:eastAsia="en-GB"/>
              </w:rPr>
              <w:t>ACTIONS TO BE TAKEN</w:t>
            </w:r>
          </w:p>
        </w:tc>
        <w:tc>
          <w:tcPr>
            <w:tcW w:w="1550" w:type="pct"/>
            <w:tcBorders>
              <w:top w:val="single" w:sz="7" w:space="0" w:color="000000"/>
              <w:left w:val="single" w:sz="7" w:space="0" w:color="000000"/>
              <w:bottom w:val="single" w:sz="6" w:space="0" w:color="FFFFFF"/>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727DBA">
              <w:rPr>
                <w:rFonts w:ascii="Arial" w:eastAsia="Times New Roman" w:hAnsi="Arial" w:cs="Times New Roman"/>
                <w:sz w:val="20"/>
                <w:szCs w:val="24"/>
                <w:lang w:eastAsia="en-GB"/>
              </w:rPr>
              <w:tab/>
            </w:r>
            <w:r w:rsidRPr="00727DBA">
              <w:rPr>
                <w:rFonts w:ascii="Arial" w:eastAsia="Times New Roman" w:hAnsi="Arial" w:cs="Times New Roman"/>
                <w:b/>
                <w:sz w:val="20"/>
                <w:szCs w:val="24"/>
                <w:lang w:eastAsia="en-GB"/>
              </w:rPr>
              <w:t>SUCCESS</w:t>
            </w:r>
          </w:p>
          <w:p w:rsidR="00727DBA" w:rsidRPr="00727DBA" w:rsidRDefault="00727DBA" w:rsidP="00727DBA">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b/>
                <w:sz w:val="20"/>
                <w:szCs w:val="24"/>
                <w:lang w:eastAsia="en-GB"/>
              </w:rPr>
              <w:tab/>
              <w:t>CRITERIA</w:t>
            </w:r>
          </w:p>
        </w:tc>
        <w:tc>
          <w:tcPr>
            <w:tcW w:w="538" w:type="pct"/>
            <w:tcBorders>
              <w:top w:val="single" w:sz="7" w:space="0" w:color="000000"/>
              <w:left w:val="single" w:sz="7" w:space="0" w:color="000000"/>
              <w:bottom w:val="single" w:sz="6" w:space="0" w:color="FFFFFF"/>
              <w:right w:val="single" w:sz="7" w:space="0" w:color="000000"/>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lang w:eastAsia="en-GB"/>
              </w:rPr>
            </w:pPr>
            <w:r w:rsidRPr="00727DBA">
              <w:rPr>
                <w:rFonts w:ascii="Arial" w:eastAsia="Times New Roman" w:hAnsi="Arial" w:cs="Times New Roman"/>
                <w:sz w:val="20"/>
                <w:szCs w:val="24"/>
                <w:lang w:eastAsia="en-GB"/>
              </w:rPr>
              <w:tab/>
            </w:r>
            <w:r w:rsidRPr="00727DBA">
              <w:rPr>
                <w:rFonts w:ascii="Arial" w:eastAsia="Times New Roman" w:hAnsi="Arial" w:cs="Times New Roman"/>
                <w:b/>
                <w:sz w:val="20"/>
                <w:szCs w:val="24"/>
                <w:lang w:eastAsia="en-GB"/>
              </w:rPr>
              <w:t>TARGET</w:t>
            </w:r>
          </w:p>
          <w:p w:rsidR="00727DBA" w:rsidRPr="00727DBA" w:rsidRDefault="00727DBA" w:rsidP="00727DBA">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b/>
                <w:sz w:val="20"/>
                <w:szCs w:val="24"/>
                <w:lang w:eastAsia="en-GB"/>
              </w:rPr>
              <w:tab/>
              <w:t>DATE</w:t>
            </w:r>
          </w:p>
        </w:tc>
      </w:tr>
      <w:tr w:rsidR="00727DBA" w:rsidRPr="00727DBA" w:rsidTr="00CD5466">
        <w:tc>
          <w:tcPr>
            <w:tcW w:w="843" w:type="pct"/>
            <w:tcBorders>
              <w:top w:val="single" w:sz="7" w:space="0" w:color="000000"/>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2070" w:type="pct"/>
            <w:tcBorders>
              <w:top w:val="single" w:sz="7" w:space="0" w:color="000000"/>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550" w:type="pct"/>
            <w:tcBorders>
              <w:top w:val="single" w:sz="7" w:space="0" w:color="000000"/>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538" w:type="pct"/>
            <w:tcBorders>
              <w:top w:val="single" w:sz="7" w:space="0" w:color="000000"/>
              <w:left w:val="single" w:sz="7" w:space="0" w:color="000000"/>
              <w:right w:val="single" w:sz="7" w:space="0" w:color="000000"/>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r>
      <w:tr w:rsidR="00727DBA" w:rsidRPr="00727DBA" w:rsidTr="00CD5466">
        <w:tc>
          <w:tcPr>
            <w:tcW w:w="843" w:type="pct"/>
            <w:tcBorders>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2070" w:type="pct"/>
            <w:tcBorders>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1550" w:type="pct"/>
            <w:tcBorders>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538" w:type="pct"/>
            <w:tcBorders>
              <w:left w:val="single" w:sz="7" w:space="0" w:color="000000"/>
              <w:right w:val="single" w:sz="7" w:space="0" w:color="000000"/>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r>
      <w:tr w:rsidR="00727DBA" w:rsidRPr="00727DBA" w:rsidTr="00CD5466">
        <w:tc>
          <w:tcPr>
            <w:tcW w:w="843" w:type="pct"/>
            <w:tcBorders>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 xml:space="preserve">To improve breadth of Assessment for </w:t>
            </w:r>
            <w:proofErr w:type="gramStart"/>
            <w:r w:rsidRPr="00727DBA">
              <w:rPr>
                <w:rFonts w:ascii="Arial" w:eastAsia="Times New Roman" w:hAnsi="Arial" w:cs="Times New Roman"/>
                <w:sz w:val="20"/>
                <w:szCs w:val="24"/>
                <w:lang w:eastAsia="en-GB"/>
              </w:rPr>
              <w:t>learning  (</w:t>
            </w:r>
            <w:proofErr w:type="gramEnd"/>
            <w:r w:rsidRPr="00727DBA">
              <w:rPr>
                <w:rFonts w:ascii="Arial" w:eastAsia="Times New Roman" w:hAnsi="Arial" w:cs="Times New Roman"/>
                <w:sz w:val="20"/>
                <w:szCs w:val="24"/>
                <w:lang w:eastAsia="en-GB"/>
              </w:rPr>
              <w:t>AFL) used in the classroom (QTS Standard- Pedagogy)</w:t>
            </w:r>
          </w:p>
        </w:tc>
        <w:tc>
          <w:tcPr>
            <w:tcW w:w="2070" w:type="pct"/>
            <w:tcBorders>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Implement different ways of incorporating Assessment for learning into lesson planning.</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Use observation lessons to gather tips and ideas which can be adapted to fit my teaching style.</w:t>
            </w:r>
          </w:p>
        </w:tc>
        <w:tc>
          <w:tcPr>
            <w:tcW w:w="1550" w:type="pct"/>
            <w:tcBorders>
              <w:left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Involve two or more different AFL techniques in every lesson planned.</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Ensure a variety of questioning styles and incorporate Numeracy and literature frameworks. To ensure all learners are challenged and engaged.</w:t>
            </w:r>
          </w:p>
        </w:tc>
        <w:tc>
          <w:tcPr>
            <w:tcW w:w="538" w:type="pct"/>
            <w:tcBorders>
              <w:left w:val="single" w:sz="7" w:space="0" w:color="000000"/>
              <w:right w:val="single" w:sz="7" w:space="0" w:color="000000"/>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13/12/18</w:t>
            </w:r>
          </w:p>
        </w:tc>
      </w:tr>
      <w:tr w:rsidR="00727DBA" w:rsidRPr="00727DBA" w:rsidTr="00CD5466">
        <w:trPr>
          <w:trHeight w:val="5081"/>
        </w:trPr>
        <w:tc>
          <w:tcPr>
            <w:tcW w:w="843" w:type="pct"/>
            <w:tcBorders>
              <w:left w:val="single" w:sz="7" w:space="0" w:color="000000"/>
              <w:bottom w:val="single" w:sz="7" w:space="0" w:color="000000"/>
              <w:right w:val="single" w:sz="6" w:space="0" w:color="FFFFFF"/>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To increase experience of working with pupils with additional learning needs (ALN) (QTS Standard- Collaboration)</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To improve time management by using more detailed planning</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(QTS Standard- leadership)</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 xml:space="preserve">Improve knowledge of the national curriculum </w:t>
            </w:r>
            <w:proofErr w:type="gramStart"/>
            <w:r w:rsidRPr="00727DBA">
              <w:rPr>
                <w:rFonts w:ascii="Arial" w:eastAsia="Times New Roman" w:hAnsi="Arial" w:cs="Times New Roman"/>
                <w:sz w:val="20"/>
                <w:szCs w:val="24"/>
                <w:lang w:eastAsia="en-GB"/>
              </w:rPr>
              <w:t>in particular for</w:t>
            </w:r>
            <w:proofErr w:type="gramEnd"/>
            <w:r w:rsidRPr="00727DBA">
              <w:rPr>
                <w:rFonts w:ascii="Arial" w:eastAsia="Times New Roman" w:hAnsi="Arial" w:cs="Times New Roman"/>
                <w:sz w:val="20"/>
                <w:szCs w:val="24"/>
                <w:lang w:eastAsia="en-GB"/>
              </w:rPr>
              <w:t xml:space="preserve"> </w:t>
            </w:r>
            <w:proofErr w:type="spellStart"/>
            <w:r w:rsidRPr="00727DBA">
              <w:rPr>
                <w:rFonts w:ascii="Arial" w:eastAsia="Times New Roman" w:hAnsi="Arial" w:cs="Times New Roman"/>
                <w:sz w:val="20"/>
                <w:szCs w:val="24"/>
                <w:lang w:eastAsia="en-GB"/>
              </w:rPr>
              <w:t>Chemisrty</w:t>
            </w:r>
            <w:proofErr w:type="spellEnd"/>
            <w:r w:rsidRPr="00727DBA">
              <w:rPr>
                <w:rFonts w:ascii="Arial" w:eastAsia="Times New Roman" w:hAnsi="Arial" w:cs="Times New Roman"/>
                <w:sz w:val="20"/>
                <w:szCs w:val="24"/>
                <w:lang w:eastAsia="en-GB"/>
              </w:rPr>
              <w:t xml:space="preserve"> and Physics</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(QTS Standard- professional learning)</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tc>
        <w:tc>
          <w:tcPr>
            <w:tcW w:w="2070" w:type="pct"/>
            <w:tcBorders>
              <w:left w:val="single" w:sz="7" w:space="0" w:color="000000"/>
              <w:bottom w:val="single" w:sz="7" w:space="0" w:color="000000"/>
              <w:right w:val="single" w:sz="6" w:space="0" w:color="FFFFFF"/>
            </w:tcBorders>
          </w:tcPr>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 xml:space="preserve">Time to be spent outside of lessons with ALN pupils </w:t>
            </w:r>
            <w:proofErr w:type="gramStart"/>
            <w:r w:rsidRPr="00727DBA">
              <w:rPr>
                <w:rFonts w:ascii="Arial" w:eastAsia="Times New Roman" w:hAnsi="Arial" w:cs="Times New Roman"/>
                <w:sz w:val="20"/>
                <w:szCs w:val="24"/>
                <w:lang w:eastAsia="en-GB"/>
              </w:rPr>
              <w:t>in particular those</w:t>
            </w:r>
            <w:proofErr w:type="gramEnd"/>
            <w:r w:rsidRPr="00727DBA">
              <w:rPr>
                <w:rFonts w:ascii="Arial" w:eastAsia="Times New Roman" w:hAnsi="Arial" w:cs="Times New Roman"/>
                <w:sz w:val="20"/>
                <w:szCs w:val="24"/>
                <w:lang w:eastAsia="en-GB"/>
              </w:rPr>
              <w:t xml:space="preserve"> with Autistic spectrum disorders (ASD).</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 xml:space="preserve">Build relationships with learning support staff (LSA) as well as children visiting the ALN and ASD units. </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Learn approaches and techniques from LSA and senior members of staff to be implemented in my lessons.</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lastRenderedPageBreak/>
              <w:t>Implement the use of classroom timers to ensure lesson maintains a good pace, and students are focussed on finishing set tasks.</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Create detailed lesson plans which include allocated times for every task.</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Ensure time is allocated for entry and exit procedures in the classroom.</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 xml:space="preserve">Widen knowledge and deepen understanding of what is included in curriculum and what pupils are expected to know. </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Strengthen knowledge of physics and chemistry to ensure level of teaching is at same standard as when I teach my specialism subject- biology.</w:t>
            </w:r>
          </w:p>
        </w:tc>
        <w:tc>
          <w:tcPr>
            <w:tcW w:w="1550" w:type="pct"/>
            <w:tcBorders>
              <w:left w:val="single" w:sz="7" w:space="0" w:color="000000"/>
              <w:bottom w:val="single" w:sz="7" w:space="0" w:color="000000"/>
              <w:right w:val="single" w:sz="8" w:space="0" w:color="000000"/>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Visit ALN units at least twice a week and improve relationships with ALN learners.</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Discuss techniques with LSA present in classes I teach. resulting in improved knowledge of ALN approaches and a strong relationship with LSA which benefits teaching in lessons.</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Continue to build relationships with ALN teaching staff and ask for ways in which I could become more involved.</w:t>
            </w: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lastRenderedPageBreak/>
              <w:t>Find an appropriate timer online to be displayed on the board during lessons</w:t>
            </w:r>
          </w:p>
          <w:p w:rsidR="00727DBA" w:rsidRPr="00727DBA" w:rsidRDefault="00727DBA" w:rsidP="00727DBA">
            <w:pPr>
              <w:spacing w:after="200" w:line="276"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Produce power point presentations with timers embedded in slides to ensure both timer and information are displayed at the same time</w:t>
            </w: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Read KS3 text books and revision guides.</w:t>
            </w:r>
          </w:p>
          <w:p w:rsidR="00727DBA" w:rsidRPr="00727DBA" w:rsidRDefault="00727DBA" w:rsidP="00727DBA">
            <w:pPr>
              <w:spacing w:after="200" w:line="276"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 xml:space="preserve">Attempt tests </w:t>
            </w:r>
            <w:proofErr w:type="gramStart"/>
            <w:r w:rsidRPr="00727DBA">
              <w:rPr>
                <w:rFonts w:ascii="Arial" w:eastAsia="Times New Roman" w:hAnsi="Arial" w:cs="Times New Roman"/>
                <w:sz w:val="20"/>
                <w:szCs w:val="24"/>
                <w:lang w:eastAsia="en-GB"/>
              </w:rPr>
              <w:t>myself</w:t>
            </w:r>
            <w:proofErr w:type="gramEnd"/>
            <w:r w:rsidRPr="00727DBA">
              <w:rPr>
                <w:rFonts w:ascii="Arial" w:eastAsia="Times New Roman" w:hAnsi="Arial" w:cs="Times New Roman"/>
                <w:sz w:val="20"/>
                <w:szCs w:val="24"/>
                <w:lang w:eastAsia="en-GB"/>
              </w:rPr>
              <w:t xml:space="preserve"> to check for any weaknesses in understanding. Which will then be rectified</w:t>
            </w:r>
          </w:p>
          <w:p w:rsidR="00727DBA" w:rsidRPr="00727DBA" w:rsidRDefault="00727DBA" w:rsidP="00727DBA">
            <w:pPr>
              <w:spacing w:after="200" w:line="276"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Observe physics and chemistry specialism teaching lessons. – improved understanding of subjects and increased confidence teaching.</w:t>
            </w:r>
          </w:p>
        </w:tc>
        <w:tc>
          <w:tcPr>
            <w:tcW w:w="538" w:type="pct"/>
            <w:tcBorders>
              <w:left w:val="single" w:sz="8" w:space="0" w:color="000000"/>
              <w:bottom w:val="single" w:sz="8" w:space="0" w:color="000000"/>
              <w:right w:val="single" w:sz="8" w:space="0" w:color="000000"/>
            </w:tcBorders>
          </w:tcPr>
          <w:p w:rsidR="00727DBA" w:rsidRPr="00727DBA" w:rsidRDefault="00727DBA" w:rsidP="00727DBA">
            <w:pPr>
              <w:spacing w:after="0" w:line="163" w:lineRule="exact"/>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13/12/18</w:t>
            </w: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p>
          <w:p w:rsidR="00727DBA" w:rsidRPr="00727DBA" w:rsidRDefault="00727DBA" w:rsidP="00727DBA">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lastRenderedPageBreak/>
              <w:t>13/12/18</w:t>
            </w: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rPr>
                <w:rFonts w:ascii="Arial" w:eastAsia="Times New Roman" w:hAnsi="Arial" w:cs="Times New Roman"/>
                <w:sz w:val="20"/>
                <w:szCs w:val="24"/>
                <w:lang w:eastAsia="en-GB"/>
              </w:rPr>
            </w:pPr>
          </w:p>
          <w:p w:rsidR="00727DBA" w:rsidRPr="00727DBA" w:rsidRDefault="00727DBA" w:rsidP="00727DBA">
            <w:pPr>
              <w:spacing w:after="200" w:line="276" w:lineRule="auto"/>
              <w:jc w:val="center"/>
              <w:rPr>
                <w:rFonts w:ascii="Arial" w:eastAsia="Times New Roman" w:hAnsi="Arial" w:cs="Times New Roman"/>
                <w:sz w:val="20"/>
                <w:szCs w:val="24"/>
                <w:lang w:eastAsia="en-GB"/>
              </w:rPr>
            </w:pPr>
            <w:r w:rsidRPr="00727DBA">
              <w:rPr>
                <w:rFonts w:ascii="Arial" w:eastAsia="Times New Roman" w:hAnsi="Arial" w:cs="Times New Roman"/>
                <w:sz w:val="20"/>
                <w:szCs w:val="24"/>
                <w:lang w:eastAsia="en-GB"/>
              </w:rPr>
              <w:t>13/12/18’</w:t>
            </w:r>
          </w:p>
        </w:tc>
      </w:tr>
    </w:tbl>
    <w:p w:rsidR="00727DBA" w:rsidRDefault="00727DBA">
      <w:pPr>
        <w:rPr>
          <w:rFonts w:ascii="Arial" w:hAnsi="Arial" w:cs="Arial"/>
          <w:sz w:val="24"/>
          <w:szCs w:val="24"/>
        </w:rPr>
        <w:sectPr w:rsidR="00727DBA" w:rsidSect="00727DBA">
          <w:pgSz w:w="16838" w:h="11906" w:orient="landscape"/>
          <w:pgMar w:top="720" w:right="720" w:bottom="720" w:left="720" w:header="708" w:footer="708" w:gutter="0"/>
          <w:cols w:space="708"/>
          <w:docGrid w:linePitch="360"/>
        </w:sectPr>
      </w:pPr>
      <w:bookmarkStart w:id="1" w:name="_GoBack"/>
      <w:bookmarkEnd w:id="1"/>
    </w:p>
    <w:p w:rsidR="001546C0" w:rsidRPr="00914859" w:rsidRDefault="001546C0">
      <w:pPr>
        <w:rPr>
          <w:rFonts w:ascii="Arial" w:hAnsi="Arial" w:cs="Arial"/>
          <w:sz w:val="24"/>
          <w:szCs w:val="24"/>
        </w:rPr>
      </w:pPr>
    </w:p>
    <w:sectPr w:rsidR="001546C0" w:rsidRPr="00914859" w:rsidSect="00727DBA">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49A4" w:rsidRDefault="006149A4" w:rsidP="00727DBA">
      <w:pPr>
        <w:spacing w:after="0" w:line="240" w:lineRule="auto"/>
      </w:pPr>
      <w:r>
        <w:separator/>
      </w:r>
    </w:p>
  </w:endnote>
  <w:endnote w:type="continuationSeparator" w:id="0">
    <w:p w:rsidR="006149A4" w:rsidRDefault="006149A4" w:rsidP="00727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49A4" w:rsidRDefault="006149A4" w:rsidP="00727DBA">
      <w:pPr>
        <w:spacing w:after="0" w:line="240" w:lineRule="auto"/>
      </w:pPr>
      <w:r>
        <w:separator/>
      </w:r>
    </w:p>
  </w:footnote>
  <w:footnote w:type="continuationSeparator" w:id="0">
    <w:p w:rsidR="006149A4" w:rsidRDefault="006149A4" w:rsidP="00727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395"/>
    <w:rsid w:val="00002F1E"/>
    <w:rsid w:val="0002154E"/>
    <w:rsid w:val="00022282"/>
    <w:rsid w:val="00043D2D"/>
    <w:rsid w:val="00061050"/>
    <w:rsid w:val="00062A99"/>
    <w:rsid w:val="000946DD"/>
    <w:rsid w:val="000A4BE9"/>
    <w:rsid w:val="000B22CA"/>
    <w:rsid w:val="000B28C6"/>
    <w:rsid w:val="00116E2B"/>
    <w:rsid w:val="001546C0"/>
    <w:rsid w:val="00155EEE"/>
    <w:rsid w:val="00176102"/>
    <w:rsid w:val="001C49E6"/>
    <w:rsid w:val="00214674"/>
    <w:rsid w:val="00221346"/>
    <w:rsid w:val="00224890"/>
    <w:rsid w:val="002630ED"/>
    <w:rsid w:val="002D0A98"/>
    <w:rsid w:val="002D3070"/>
    <w:rsid w:val="002E0D01"/>
    <w:rsid w:val="002E7C1C"/>
    <w:rsid w:val="00325527"/>
    <w:rsid w:val="00334CFD"/>
    <w:rsid w:val="00334F07"/>
    <w:rsid w:val="0036643B"/>
    <w:rsid w:val="003946A7"/>
    <w:rsid w:val="003F69CC"/>
    <w:rsid w:val="00414C43"/>
    <w:rsid w:val="00415250"/>
    <w:rsid w:val="0042247B"/>
    <w:rsid w:val="0042338D"/>
    <w:rsid w:val="004271AF"/>
    <w:rsid w:val="0044462C"/>
    <w:rsid w:val="00460109"/>
    <w:rsid w:val="0046282A"/>
    <w:rsid w:val="00491272"/>
    <w:rsid w:val="004D2DF8"/>
    <w:rsid w:val="004F69A3"/>
    <w:rsid w:val="005214C2"/>
    <w:rsid w:val="005430D3"/>
    <w:rsid w:val="00584DC9"/>
    <w:rsid w:val="0059365A"/>
    <w:rsid w:val="005C620B"/>
    <w:rsid w:val="005E7C6E"/>
    <w:rsid w:val="006149A4"/>
    <w:rsid w:val="00685BDA"/>
    <w:rsid w:val="00696B0D"/>
    <w:rsid w:val="006B639D"/>
    <w:rsid w:val="006D6A0A"/>
    <w:rsid w:val="00727DBA"/>
    <w:rsid w:val="00730A03"/>
    <w:rsid w:val="00755220"/>
    <w:rsid w:val="00791A59"/>
    <w:rsid w:val="007B348E"/>
    <w:rsid w:val="00814DB7"/>
    <w:rsid w:val="00833628"/>
    <w:rsid w:val="00841D00"/>
    <w:rsid w:val="008661CB"/>
    <w:rsid w:val="008662A6"/>
    <w:rsid w:val="00886AB3"/>
    <w:rsid w:val="008E6EF1"/>
    <w:rsid w:val="00914859"/>
    <w:rsid w:val="009606B9"/>
    <w:rsid w:val="00984DC0"/>
    <w:rsid w:val="009937FE"/>
    <w:rsid w:val="009A73B6"/>
    <w:rsid w:val="009D5E24"/>
    <w:rsid w:val="009E7E3B"/>
    <w:rsid w:val="00A049B0"/>
    <w:rsid w:val="00A0547D"/>
    <w:rsid w:val="00A612C9"/>
    <w:rsid w:val="00A81048"/>
    <w:rsid w:val="00A95D5E"/>
    <w:rsid w:val="00AA5066"/>
    <w:rsid w:val="00AB65C7"/>
    <w:rsid w:val="00AC79AB"/>
    <w:rsid w:val="00B01AB6"/>
    <w:rsid w:val="00B35395"/>
    <w:rsid w:val="00B365AC"/>
    <w:rsid w:val="00B55FA7"/>
    <w:rsid w:val="00BA1EA9"/>
    <w:rsid w:val="00BD5C79"/>
    <w:rsid w:val="00BF4DFB"/>
    <w:rsid w:val="00C21D23"/>
    <w:rsid w:val="00C70EE4"/>
    <w:rsid w:val="00CA2112"/>
    <w:rsid w:val="00CF25EF"/>
    <w:rsid w:val="00D2716A"/>
    <w:rsid w:val="00D4134A"/>
    <w:rsid w:val="00D91CFC"/>
    <w:rsid w:val="00DC138E"/>
    <w:rsid w:val="00DD26C3"/>
    <w:rsid w:val="00E15602"/>
    <w:rsid w:val="00E34787"/>
    <w:rsid w:val="00E46FBE"/>
    <w:rsid w:val="00EA30F8"/>
    <w:rsid w:val="00EB652A"/>
    <w:rsid w:val="00EC3543"/>
    <w:rsid w:val="00EF4FA9"/>
    <w:rsid w:val="00F119E5"/>
    <w:rsid w:val="00F26070"/>
    <w:rsid w:val="00F30144"/>
    <w:rsid w:val="00F45384"/>
    <w:rsid w:val="00F476F0"/>
    <w:rsid w:val="00F61D17"/>
    <w:rsid w:val="00F937B2"/>
    <w:rsid w:val="00FA7790"/>
    <w:rsid w:val="00FD7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477F2"/>
  <w15:chartTrackingRefBased/>
  <w15:docId w15:val="{7E84D12F-DDF3-4CAA-8F59-6FB17080E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91485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91485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1D23"/>
    <w:rPr>
      <w:color w:val="0563C1" w:themeColor="hyperlink"/>
      <w:u w:val="single"/>
    </w:rPr>
  </w:style>
  <w:style w:type="character" w:styleId="UnresolvedMention">
    <w:name w:val="Unresolved Mention"/>
    <w:basedOn w:val="DefaultParagraphFont"/>
    <w:uiPriority w:val="99"/>
    <w:semiHidden/>
    <w:unhideWhenUsed/>
    <w:rsid w:val="00C21D23"/>
    <w:rPr>
      <w:color w:val="605E5C"/>
      <w:shd w:val="clear" w:color="auto" w:fill="E1DFDD"/>
    </w:rPr>
  </w:style>
  <w:style w:type="character" w:customStyle="1" w:styleId="Heading2Char">
    <w:name w:val="Heading 2 Char"/>
    <w:basedOn w:val="DefaultParagraphFont"/>
    <w:link w:val="Heading2"/>
    <w:rsid w:val="0091485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14859"/>
    <w:rPr>
      <w:rFonts w:ascii="Times New Roman" w:eastAsia="Times New Roman" w:hAnsi="Times New Roman" w:cs="Times New Roman"/>
      <w:sz w:val="40"/>
      <w:szCs w:val="20"/>
      <w:lang w:eastAsia="en-GB"/>
    </w:rPr>
  </w:style>
  <w:style w:type="paragraph" w:styleId="Header">
    <w:name w:val="header"/>
    <w:basedOn w:val="Normal"/>
    <w:link w:val="HeaderChar"/>
    <w:rsid w:val="00914859"/>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914859"/>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914859"/>
    <w:pPr>
      <w:spacing w:after="0" w:line="240" w:lineRule="auto"/>
      <w:ind w:left="720"/>
      <w:contextualSpacing/>
    </w:pPr>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27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uttontrust.com/researcharchive/great-teaching/" TargetMode="External"/><Relationship Id="rId5" Type="http://schemas.openxmlformats.org/officeDocument/2006/relationships/footnotes" Target="footnotes.xml"/><Relationship Id="rId10" Type="http://schemas.openxmlformats.org/officeDocument/2006/relationships/hyperlink" Target="https://www.youtube.com/watch?v=eqRcpA5rYTE" TargetMode="External"/><Relationship Id="rId4" Type="http://schemas.openxmlformats.org/officeDocument/2006/relationships/webSettings" Target="webSettings.xml"/><Relationship Id="rId9" Type="http://schemas.openxmlformats.org/officeDocument/2006/relationships/hyperlink" Target="https://teatcherhead.com/2014/02/01/dealing-with-day-to-day-different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11</Pages>
  <Words>3889</Words>
  <Characters>22170</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Passmore (1804231)</dc:creator>
  <cp:keywords/>
  <dc:description/>
  <cp:lastModifiedBy>Aimee Passmore (1804231)</cp:lastModifiedBy>
  <cp:revision>38</cp:revision>
  <dcterms:created xsi:type="dcterms:W3CDTF">2018-11-26T19:48:00Z</dcterms:created>
  <dcterms:modified xsi:type="dcterms:W3CDTF">2018-11-26T21:28:00Z</dcterms:modified>
</cp:coreProperties>
</file>