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71EFB6" w14:textId="77777777" w:rsidR="00AB2F51" w:rsidRDefault="00AB2F51" w:rsidP="00F60253">
      <w:pPr>
        <w:pStyle w:val="Title"/>
        <w:jc w:val="center"/>
        <w:rPr>
          <w:b/>
        </w:rPr>
      </w:pPr>
    </w:p>
    <w:p w14:paraId="53260135" w14:textId="77777777" w:rsidR="00AB2F51" w:rsidRDefault="00AB2F51" w:rsidP="00F60253">
      <w:pPr>
        <w:pStyle w:val="Title"/>
        <w:jc w:val="center"/>
        <w:rPr>
          <w:b/>
        </w:rPr>
      </w:pPr>
    </w:p>
    <w:p w14:paraId="45C61B79" w14:textId="77777777" w:rsidR="00AB2F51" w:rsidRDefault="00AB2F51" w:rsidP="00F60253">
      <w:pPr>
        <w:pStyle w:val="Title"/>
        <w:jc w:val="center"/>
        <w:rPr>
          <w:b/>
        </w:rPr>
      </w:pPr>
    </w:p>
    <w:p w14:paraId="4DCDC058" w14:textId="77777777" w:rsidR="00AB2F51" w:rsidRDefault="00AB2F51" w:rsidP="00F60253">
      <w:pPr>
        <w:pStyle w:val="Title"/>
        <w:jc w:val="center"/>
        <w:rPr>
          <w:b/>
        </w:rPr>
      </w:pPr>
    </w:p>
    <w:p w14:paraId="525BA980" w14:textId="6D1B5D0D" w:rsidR="0044756E" w:rsidRDefault="00AB3C9B" w:rsidP="00F60253">
      <w:pPr>
        <w:pStyle w:val="Title"/>
        <w:jc w:val="center"/>
        <w:rPr>
          <w:b/>
        </w:rPr>
      </w:pPr>
      <w:r w:rsidRPr="00E47A1A">
        <w:rPr>
          <w:b/>
        </w:rPr>
        <w:t>Knowledge and Information Management Skills for the Workplace</w:t>
      </w:r>
    </w:p>
    <w:p w14:paraId="744780B7" w14:textId="77777777" w:rsidR="00E47A1A" w:rsidRPr="00E47A1A" w:rsidRDefault="00E47A1A" w:rsidP="00E47A1A"/>
    <w:p w14:paraId="68E84F2A" w14:textId="056281C4" w:rsidR="00E47A1A" w:rsidRDefault="00E47A1A" w:rsidP="00E47A1A">
      <w:pPr>
        <w:jc w:val="center"/>
        <w:rPr>
          <w:rFonts w:asciiTheme="majorHAnsi" w:hAnsiTheme="majorHAnsi" w:cstheme="majorHAnsi"/>
          <w:b/>
          <w:sz w:val="52"/>
        </w:rPr>
      </w:pPr>
      <w:r w:rsidRPr="00E47A1A">
        <w:rPr>
          <w:rFonts w:asciiTheme="majorHAnsi" w:hAnsiTheme="majorHAnsi" w:cstheme="majorHAnsi"/>
          <w:b/>
          <w:sz w:val="52"/>
        </w:rPr>
        <w:t>(BMSK5006</w:t>
      </w:r>
      <w:r>
        <w:rPr>
          <w:rFonts w:asciiTheme="majorHAnsi" w:hAnsiTheme="majorHAnsi" w:cstheme="majorHAnsi"/>
          <w:b/>
          <w:sz w:val="52"/>
        </w:rPr>
        <w:t>)</w:t>
      </w:r>
    </w:p>
    <w:p w14:paraId="62627EEF" w14:textId="35884453" w:rsidR="00E47A1A" w:rsidRDefault="00E47A1A" w:rsidP="002069CC">
      <w:pPr>
        <w:jc w:val="center"/>
        <w:rPr>
          <w:rFonts w:asciiTheme="majorHAnsi" w:hAnsiTheme="majorHAnsi" w:cstheme="majorHAnsi"/>
          <w:b/>
          <w:sz w:val="52"/>
        </w:rPr>
      </w:pPr>
      <w:r>
        <w:rPr>
          <w:rFonts w:asciiTheme="majorHAnsi" w:hAnsiTheme="majorHAnsi" w:cstheme="majorHAnsi"/>
          <w:b/>
          <w:sz w:val="52"/>
        </w:rPr>
        <w:t xml:space="preserve">Lecturer: Hasan </w:t>
      </w:r>
    </w:p>
    <w:p w14:paraId="4A7E98F2" w14:textId="066FC0BB" w:rsidR="0044756E" w:rsidRPr="00AB2F51" w:rsidRDefault="00E47A1A" w:rsidP="00AB2F51">
      <w:pPr>
        <w:jc w:val="center"/>
        <w:rPr>
          <w:rFonts w:asciiTheme="majorHAnsi" w:hAnsiTheme="majorHAnsi" w:cstheme="majorHAnsi"/>
          <w:b/>
          <w:sz w:val="52"/>
        </w:rPr>
        <w:sectPr w:rsidR="0044756E" w:rsidRPr="00AB2F51" w:rsidSect="0044756E">
          <w:footerReference w:type="default" r:id="rId8"/>
          <w:pgSz w:w="11906" w:h="16838" w:code="9"/>
          <w:pgMar w:top="1440" w:right="1440" w:bottom="1440" w:left="1440" w:header="720" w:footer="720" w:gutter="0"/>
          <w:pgNumType w:fmt="lowerRoman"/>
          <w:cols w:space="720"/>
          <w:docGrid w:linePitch="360"/>
        </w:sectPr>
      </w:pPr>
      <w:r>
        <w:rPr>
          <w:rFonts w:asciiTheme="majorHAnsi" w:hAnsiTheme="majorHAnsi" w:cstheme="majorHAnsi"/>
          <w:b/>
          <w:sz w:val="52"/>
        </w:rPr>
        <w:t xml:space="preserve">By: </w:t>
      </w:r>
      <w:proofErr w:type="spellStart"/>
      <w:r>
        <w:rPr>
          <w:rFonts w:asciiTheme="majorHAnsi" w:hAnsiTheme="majorHAnsi" w:cstheme="majorHAnsi"/>
          <w:b/>
          <w:sz w:val="52"/>
        </w:rPr>
        <w:t>Shilpi</w:t>
      </w:r>
      <w:proofErr w:type="spellEnd"/>
      <w:r>
        <w:rPr>
          <w:rFonts w:asciiTheme="majorHAnsi" w:hAnsiTheme="majorHAnsi" w:cstheme="majorHAnsi"/>
          <w:b/>
          <w:sz w:val="52"/>
        </w:rPr>
        <w:t xml:space="preserve"> </w:t>
      </w:r>
      <w:proofErr w:type="spellStart"/>
      <w:r>
        <w:rPr>
          <w:rFonts w:asciiTheme="majorHAnsi" w:hAnsiTheme="majorHAnsi" w:cstheme="majorHAnsi"/>
          <w:b/>
          <w:sz w:val="52"/>
        </w:rPr>
        <w:t>Khanom</w:t>
      </w:r>
      <w:proofErr w:type="spellEnd"/>
      <w:r>
        <w:rPr>
          <w:rFonts w:asciiTheme="majorHAnsi" w:hAnsiTheme="majorHAnsi" w:cstheme="majorHAnsi"/>
          <w:b/>
          <w:sz w:val="52"/>
        </w:rPr>
        <w:t xml:space="preserve"> (1711713</w:t>
      </w:r>
      <w:r w:rsidR="00AB2F51">
        <w:rPr>
          <w:rFonts w:asciiTheme="majorHAnsi" w:hAnsiTheme="majorHAnsi" w:cstheme="majorHAnsi"/>
          <w:b/>
          <w:sz w:val="52"/>
        </w:rPr>
        <w:t>)</w:t>
      </w:r>
    </w:p>
    <w:p w14:paraId="0573C15A" w14:textId="52D12153" w:rsidR="00B553FE" w:rsidRPr="00B553FE" w:rsidRDefault="00B553FE" w:rsidP="00B553FE">
      <w:pPr>
        <w:rPr>
          <w:lang w:val="en-US"/>
        </w:rPr>
      </w:pPr>
    </w:p>
    <w:p w14:paraId="4AB24AD8" w14:textId="77777777" w:rsidR="00B553FE" w:rsidRPr="00B553FE" w:rsidRDefault="00B553FE" w:rsidP="00B553FE"/>
    <w:p w14:paraId="685C74B3" w14:textId="77777777" w:rsidR="007B2D35" w:rsidRDefault="007B2D35" w:rsidP="007B2D35">
      <w:pPr>
        <w:spacing w:line="259" w:lineRule="auto"/>
        <w:jc w:val="left"/>
      </w:pPr>
    </w:p>
    <w:p w14:paraId="705B4F69" w14:textId="77777777" w:rsidR="007B2D35" w:rsidRDefault="007B2D35" w:rsidP="007B2D35">
      <w:pPr>
        <w:spacing w:line="259" w:lineRule="auto"/>
        <w:jc w:val="left"/>
      </w:pPr>
    </w:p>
    <w:p w14:paraId="59DE58CF" w14:textId="77777777" w:rsidR="007B2D35" w:rsidRDefault="007B2D35" w:rsidP="007B2D35">
      <w:pPr>
        <w:spacing w:line="259" w:lineRule="auto"/>
        <w:jc w:val="left"/>
      </w:pPr>
    </w:p>
    <w:p w14:paraId="63C34887" w14:textId="77777777" w:rsidR="007B2D35" w:rsidRDefault="007B2D35" w:rsidP="007B2D35">
      <w:pPr>
        <w:spacing w:line="259" w:lineRule="auto"/>
        <w:jc w:val="left"/>
      </w:pPr>
    </w:p>
    <w:p w14:paraId="0763538A" w14:textId="77777777" w:rsidR="007B2D35" w:rsidRDefault="007B2D35" w:rsidP="007B2D35">
      <w:pPr>
        <w:spacing w:line="259" w:lineRule="auto"/>
        <w:jc w:val="left"/>
      </w:pPr>
    </w:p>
    <w:p w14:paraId="276EF630" w14:textId="77777777" w:rsidR="007B2D35" w:rsidRDefault="007B2D35" w:rsidP="007B2D35">
      <w:pPr>
        <w:spacing w:line="259" w:lineRule="auto"/>
        <w:jc w:val="left"/>
      </w:pPr>
    </w:p>
    <w:p w14:paraId="2AB8C129" w14:textId="77777777" w:rsidR="007B2D35" w:rsidRDefault="007B2D35" w:rsidP="007B2D35">
      <w:pPr>
        <w:spacing w:line="259" w:lineRule="auto"/>
        <w:jc w:val="left"/>
      </w:pPr>
    </w:p>
    <w:p w14:paraId="511433B7" w14:textId="77777777" w:rsidR="007B2D35" w:rsidRDefault="007B2D35" w:rsidP="007B2D35">
      <w:pPr>
        <w:spacing w:line="259" w:lineRule="auto"/>
        <w:jc w:val="left"/>
      </w:pPr>
    </w:p>
    <w:p w14:paraId="2CE3363D" w14:textId="77777777" w:rsidR="007B2D35" w:rsidRDefault="007B2D35" w:rsidP="007B2D35">
      <w:pPr>
        <w:spacing w:line="259" w:lineRule="auto"/>
        <w:jc w:val="left"/>
      </w:pPr>
    </w:p>
    <w:p w14:paraId="3E12CC7C" w14:textId="77777777" w:rsidR="007B2D35" w:rsidRDefault="007B2D35" w:rsidP="007B2D35">
      <w:pPr>
        <w:spacing w:line="259" w:lineRule="auto"/>
        <w:jc w:val="left"/>
      </w:pPr>
    </w:p>
    <w:p w14:paraId="48E18AA9" w14:textId="77777777" w:rsidR="007B2D35" w:rsidRDefault="007B2D35" w:rsidP="007B2D35">
      <w:pPr>
        <w:spacing w:line="259" w:lineRule="auto"/>
        <w:jc w:val="left"/>
      </w:pPr>
    </w:p>
    <w:p w14:paraId="677BA83C" w14:textId="77777777" w:rsidR="007B2D35" w:rsidRDefault="007B2D35" w:rsidP="007B2D35">
      <w:pPr>
        <w:spacing w:line="259" w:lineRule="auto"/>
        <w:jc w:val="left"/>
      </w:pPr>
    </w:p>
    <w:p w14:paraId="7AFEC749" w14:textId="77777777" w:rsidR="007B2D35" w:rsidRDefault="007B2D35" w:rsidP="007B2D35">
      <w:pPr>
        <w:spacing w:line="259" w:lineRule="auto"/>
        <w:jc w:val="left"/>
      </w:pPr>
    </w:p>
    <w:p w14:paraId="6076C671" w14:textId="59EFA1AA" w:rsidR="0044756E" w:rsidRDefault="00140F25" w:rsidP="007B2D35">
      <w:pPr>
        <w:pStyle w:val="Heading1"/>
      </w:pPr>
      <w:bookmarkStart w:id="0" w:name="_Toc23025276"/>
      <w:r>
        <w:t>Task</w:t>
      </w:r>
      <w:r w:rsidR="00072BDC">
        <w:t>.1:</w:t>
      </w:r>
      <w:r w:rsidR="00072BDC" w:rsidRPr="00072BDC">
        <w:t xml:space="preserve"> Explana</w:t>
      </w:r>
      <w:r w:rsidR="00072BDC">
        <w:t>tion of the causes of considering</w:t>
      </w:r>
      <w:r w:rsidR="00072BDC" w:rsidRPr="00072BDC">
        <w:t xml:space="preserve"> the same set of data as useful information by some and useless data by others.</w:t>
      </w:r>
      <w:bookmarkEnd w:id="0"/>
      <w:r w:rsidR="00072BDC" w:rsidRPr="00072BDC">
        <w:t xml:space="preserve"> </w:t>
      </w:r>
    </w:p>
    <w:p w14:paraId="4521F50B" w14:textId="60E0B103" w:rsidR="000F3C60" w:rsidRPr="00572907" w:rsidRDefault="000F3C60" w:rsidP="000F3C60">
      <w:pPr>
        <w:rPr>
          <w:lang w:val="en-US"/>
        </w:rPr>
      </w:pPr>
      <w:r>
        <w:t xml:space="preserve">Data and information may be defined as similar terms and people uses these two words very frequently without knowing </w:t>
      </w:r>
      <w:r w:rsidR="000405C2">
        <w:t xml:space="preserve">the </w:t>
      </w:r>
      <w:r>
        <w:t xml:space="preserve">exact differences between them. </w:t>
      </w:r>
      <w:r w:rsidR="00B55656">
        <w:t>The</w:t>
      </w:r>
      <w:r>
        <w:t xml:space="preserve"> same set of data can be considered both as useful information and useless data</w:t>
      </w:r>
      <w:r w:rsidR="008C0940" w:rsidRPr="008C0940">
        <w:rPr>
          <w:rFonts w:ascii="Arial" w:hAnsi="Arial" w:cs="Arial"/>
          <w:color w:val="000000"/>
          <w:sz w:val="20"/>
          <w:szCs w:val="20"/>
          <w:shd w:val="clear" w:color="auto" w:fill="FFFFFF"/>
        </w:rPr>
        <w:t xml:space="preserve"> </w:t>
      </w:r>
      <w:r w:rsidR="008C0940" w:rsidRPr="008C0940">
        <w:t>(Smith, 2016)</w:t>
      </w:r>
      <w:r>
        <w:t xml:space="preserve">. Data can be collected or retrieved from any known or unknown source and after processing, organizing and structuring data turns into useful information for someone. Data themselves are called fairly useless but when these data interpreted and processed to generalize someone’s true need and used to </w:t>
      </w:r>
      <w:proofErr w:type="spellStart"/>
      <w:r>
        <w:t>fulfi</w:t>
      </w:r>
      <w:r w:rsidR="00B55656">
        <w:t>l</w:t>
      </w:r>
      <w:r>
        <w:t>l</w:t>
      </w:r>
      <w:proofErr w:type="spellEnd"/>
      <w:r>
        <w:t xml:space="preserve"> that particular kind of need that particular part of data becomes information and other parts remain useless data</w:t>
      </w:r>
      <w:r w:rsidR="008C0940" w:rsidRPr="008C0940">
        <w:rPr>
          <w:rFonts w:ascii="Arial" w:hAnsi="Arial" w:cs="Arial"/>
          <w:color w:val="000000"/>
          <w:sz w:val="20"/>
          <w:szCs w:val="20"/>
          <w:shd w:val="clear" w:color="auto" w:fill="FFFFFF"/>
        </w:rPr>
        <w:t xml:space="preserve"> </w:t>
      </w:r>
      <w:r w:rsidR="008C0940" w:rsidRPr="008C0940">
        <w:t>(</w:t>
      </w:r>
      <w:proofErr w:type="spellStart"/>
      <w:r w:rsidR="008C0940" w:rsidRPr="008C0940">
        <w:t>Bukowitz</w:t>
      </w:r>
      <w:proofErr w:type="spellEnd"/>
      <w:r w:rsidR="008C0940" w:rsidRPr="008C0940">
        <w:t xml:space="preserve"> and Williams, 2012)</w:t>
      </w:r>
      <w:r w:rsidR="008C0940">
        <w:t>.</w:t>
      </w:r>
      <w:r w:rsidR="00572907" w:rsidRPr="00572907">
        <w:rPr>
          <w:lang w:val="en-US"/>
        </w:rPr>
        <w:t xml:space="preserve"> </w:t>
      </w:r>
      <w:r w:rsidR="00572907">
        <w:rPr>
          <w:lang w:val="en-US"/>
        </w:rPr>
        <w:t>Data is a kind of simple and interesting term that is easy to understand. Data takes the form of numbers, images or sounds.</w:t>
      </w:r>
      <w:r w:rsidR="00572907">
        <w:t xml:space="preserve"> Data can be processed and </w:t>
      </w:r>
      <w:r w:rsidR="00B55656">
        <w:t>is</w:t>
      </w:r>
      <w:r w:rsidR="00572907">
        <w:t xml:space="preserve"> useful by using many tools.</w:t>
      </w:r>
    </w:p>
    <w:p w14:paraId="6A74ACE6" w14:textId="65C0C558" w:rsidR="00572907" w:rsidRDefault="00EF0D1C" w:rsidP="00572907">
      <w:pPr>
        <w:rPr>
          <w:lang w:val="en-US"/>
        </w:rPr>
      </w:pPr>
      <w:r>
        <w:rPr>
          <w:noProof/>
          <w:lang w:eastAsia="en-GB"/>
        </w:rPr>
        <w:lastRenderedPageBreak/>
        <w:drawing>
          <wp:anchor distT="0" distB="0" distL="114300" distR="114300" simplePos="0" relativeHeight="251658240" behindDoc="0" locked="0" layoutInCell="1" allowOverlap="1" wp14:anchorId="5F0771CC" wp14:editId="267501B6">
            <wp:simplePos x="0" y="0"/>
            <wp:positionH relativeFrom="margin">
              <wp:posOffset>499110</wp:posOffset>
            </wp:positionH>
            <wp:positionV relativeFrom="paragraph">
              <wp:posOffset>2351405</wp:posOffset>
            </wp:positionV>
            <wp:extent cx="4454525" cy="2404745"/>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nowledge Representation.jpg"/>
                    <pic:cNvPicPr/>
                  </pic:nvPicPr>
                  <pic:blipFill>
                    <a:blip r:embed="rId9">
                      <a:extLst>
                        <a:ext uri="{28A0092B-C50C-407E-A947-70E740481C1C}">
                          <a14:useLocalDpi xmlns:a14="http://schemas.microsoft.com/office/drawing/2010/main" val="0"/>
                        </a:ext>
                      </a:extLst>
                    </a:blip>
                    <a:stretch>
                      <a:fillRect/>
                    </a:stretch>
                  </pic:blipFill>
                  <pic:spPr>
                    <a:xfrm>
                      <a:off x="0" y="0"/>
                      <a:ext cx="4454525" cy="2404745"/>
                    </a:xfrm>
                    <a:prstGeom prst="rect">
                      <a:avLst/>
                    </a:prstGeom>
                  </pic:spPr>
                </pic:pic>
              </a:graphicData>
            </a:graphic>
            <wp14:sizeRelH relativeFrom="margin">
              <wp14:pctWidth>0</wp14:pctWidth>
            </wp14:sizeRelH>
            <wp14:sizeRelV relativeFrom="margin">
              <wp14:pctHeight>0</wp14:pctHeight>
            </wp14:sizeRelV>
          </wp:anchor>
        </w:drawing>
      </w:r>
      <w:r w:rsidR="000D216F">
        <w:rPr>
          <w:noProof/>
          <w:lang w:eastAsia="en-GB"/>
        </w:rPr>
        <mc:AlternateContent>
          <mc:Choice Requires="wps">
            <w:drawing>
              <wp:anchor distT="0" distB="0" distL="114300" distR="114300" simplePos="0" relativeHeight="251683840" behindDoc="0" locked="0" layoutInCell="1" allowOverlap="1" wp14:anchorId="781D8A11" wp14:editId="793B7A36">
                <wp:simplePos x="0" y="0"/>
                <wp:positionH relativeFrom="column">
                  <wp:posOffset>504825</wp:posOffset>
                </wp:positionH>
                <wp:positionV relativeFrom="paragraph">
                  <wp:posOffset>5012055</wp:posOffset>
                </wp:positionV>
                <wp:extent cx="4816475"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4816475" cy="635"/>
                        </a:xfrm>
                        <a:prstGeom prst="rect">
                          <a:avLst/>
                        </a:prstGeom>
                        <a:solidFill>
                          <a:prstClr val="white"/>
                        </a:solidFill>
                        <a:ln>
                          <a:noFill/>
                        </a:ln>
                      </wps:spPr>
                      <wps:txbx>
                        <w:txbxContent>
                          <w:p w14:paraId="268180C8" w14:textId="3518C35F" w:rsidR="000D216F" w:rsidRPr="00C96D63" w:rsidRDefault="000D216F" w:rsidP="000D216F">
                            <w:pPr>
                              <w:pStyle w:val="Caption"/>
                              <w:jc w:val="center"/>
                              <w:rPr>
                                <w:noProof/>
                              </w:rPr>
                            </w:pPr>
                            <w:bookmarkStart w:id="1" w:name="_Toc22062713"/>
                            <w:r>
                              <w:t xml:space="preserve">Figure </w:t>
                            </w:r>
                            <w:r>
                              <w:fldChar w:fldCharType="begin"/>
                            </w:r>
                            <w:r>
                              <w:instrText xml:space="preserve"> SEQ Figure \* ARABIC </w:instrText>
                            </w:r>
                            <w:r>
                              <w:fldChar w:fldCharType="separate"/>
                            </w:r>
                            <w:r w:rsidR="009A0F7D">
                              <w:rPr>
                                <w:noProof/>
                              </w:rPr>
                              <w:t>1</w:t>
                            </w:r>
                            <w:r>
                              <w:fldChar w:fldCharType="end"/>
                            </w:r>
                            <w:r>
                              <w:t>:Knowledge Processing System</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type w14:anchorId="781D8A11" id="_x0000_t202" coordsize="21600,21600" o:spt="202" path="m,l,21600r21600,l21600,xe">
                <v:stroke joinstyle="miter"/>
                <v:path gradientshapeok="t" o:connecttype="rect"/>
              </v:shapetype>
              <v:shape id="Text Box 8" o:spid="_x0000_s1026" type="#_x0000_t202" style="position:absolute;left:0;text-align:left;margin-left:39.75pt;margin-top:394.65pt;width:379.2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" stroked="f">
                <v:textbox style="mso-fit-shape-to-text:t" inset="0,0,0,0">
                  <w:txbxContent>
                    <w:p w14:paraId="268180C8" w14:textId="3518C35F" w:rsidR="000D216F" w:rsidRPr="00C96D63" w:rsidRDefault="000D216F" w:rsidP="000D216F">
                      <w:pPr>
                        <w:pStyle w:val="Caption"/>
                        <w:jc w:val="center"/>
                        <w:rPr>
                          <w:noProof/>
                        </w:rPr>
                      </w:pPr>
                      <w:bookmarkStart w:id="3" w:name="_Toc22062713"/>
                      <w:r>
                        <w:t xml:space="preserve">Figure </w:t>
                      </w:r>
                      <w:r>
                        <w:fldChar w:fldCharType="begin"/>
                      </w:r>
                      <w:r>
                        <w:instrText xml:space="preserve"> SEQ Figure \* ARABIC </w:instrText>
                      </w:r>
                      <w:r>
                        <w:fldChar w:fldCharType="separate"/>
                      </w:r>
                      <w:r w:rsidR="009A0F7D">
                        <w:rPr>
                          <w:noProof/>
                        </w:rPr>
                        <w:t>1</w:t>
                      </w:r>
                      <w:r>
                        <w:fldChar w:fldCharType="end"/>
                      </w:r>
                      <w:r>
                        <w:t>:Knowledge Processing System</w:t>
                      </w:r>
                      <w:bookmarkEnd w:id="3"/>
                    </w:p>
                  </w:txbxContent>
                </v:textbox>
                <w10:wrap type="topAndBottom"/>
              </v:shape>
            </w:pict>
          </mc:Fallback>
        </mc:AlternateContent>
      </w:r>
      <w:r w:rsidR="00572907">
        <w:rPr>
          <w:lang w:val="en-US"/>
        </w:rPr>
        <w:t xml:space="preserve">After converting into the information data takes more intangible form. That can be used for direct utilization which helps in </w:t>
      </w:r>
      <w:r w:rsidR="00B55656">
        <w:rPr>
          <w:lang w:val="en-US"/>
        </w:rPr>
        <w:t xml:space="preserve">the </w:t>
      </w:r>
      <w:r w:rsidR="00572907">
        <w:rPr>
          <w:lang w:val="en-US"/>
        </w:rPr>
        <w:t>decision</w:t>
      </w:r>
      <w:r w:rsidR="00B55656">
        <w:rPr>
          <w:lang w:val="en-US"/>
        </w:rPr>
        <w:t>-</w:t>
      </w:r>
      <w:r w:rsidR="00572907">
        <w:rPr>
          <w:lang w:val="en-US"/>
        </w:rPr>
        <w:t xml:space="preserve">making process. When the information is being further processed and includes wisdom it becomes </w:t>
      </w:r>
      <w:r w:rsidR="004155EF">
        <w:rPr>
          <w:lang w:val="en-US"/>
        </w:rPr>
        <w:t>knowledge</w:t>
      </w:r>
      <w:r w:rsidR="008C0940" w:rsidRPr="008C0940">
        <w:rPr>
          <w:rFonts w:ascii="Arial" w:hAnsi="Arial" w:cs="Arial"/>
          <w:color w:val="000000"/>
          <w:sz w:val="20"/>
          <w:szCs w:val="20"/>
          <w:shd w:val="clear" w:color="auto" w:fill="FFFFFF"/>
        </w:rPr>
        <w:t xml:space="preserve"> </w:t>
      </w:r>
      <w:r w:rsidR="008C0940" w:rsidRPr="008C0940">
        <w:t>(Information and knowledge management, 2011)</w:t>
      </w:r>
      <w:r w:rsidR="004155EF">
        <w:rPr>
          <w:lang w:val="en-US"/>
        </w:rPr>
        <w:t>. The information which is being further processed go</w:t>
      </w:r>
      <w:r w:rsidR="00B55656">
        <w:rPr>
          <w:lang w:val="en-US"/>
        </w:rPr>
        <w:t>es</w:t>
      </w:r>
      <w:r w:rsidR="004155EF">
        <w:rPr>
          <w:lang w:val="en-US"/>
        </w:rPr>
        <w:t xml:space="preserve"> for some steps like experiments, rules, </w:t>
      </w:r>
      <w:r w:rsidR="004155EF" w:rsidRPr="00572907">
        <w:rPr>
          <w:lang w:val="en-US"/>
        </w:rPr>
        <w:t xml:space="preserve">good practice, experience and good judgment like </w:t>
      </w:r>
      <w:r w:rsidR="002912BF">
        <w:rPr>
          <w:lang w:val="en-US"/>
        </w:rPr>
        <w:t xml:space="preserve">a </w:t>
      </w:r>
      <w:r w:rsidR="004155EF" w:rsidRPr="00572907">
        <w:rPr>
          <w:lang w:val="en-US"/>
        </w:rPr>
        <w:t>hypothesis</w:t>
      </w:r>
      <w:r w:rsidR="004155EF">
        <w:rPr>
          <w:lang w:val="en-US"/>
        </w:rPr>
        <w:t xml:space="preserve"> to convert data into knowledge. So, it can be said that the data from </w:t>
      </w:r>
      <w:r w:rsidR="000405C2">
        <w:rPr>
          <w:lang w:val="en-US"/>
        </w:rPr>
        <w:t xml:space="preserve">the </w:t>
      </w:r>
      <w:r w:rsidR="004155EF">
        <w:rPr>
          <w:lang w:val="en-US"/>
        </w:rPr>
        <w:t>same set can be regarded as useful information or data which doesn’t fulfill the criteria to be used for human utilization becomes useless</w:t>
      </w:r>
      <w:r w:rsidR="008C0940" w:rsidRPr="008C0940">
        <w:rPr>
          <w:rFonts w:ascii="Arial" w:hAnsi="Arial" w:cs="Arial"/>
          <w:color w:val="000000"/>
          <w:sz w:val="20"/>
          <w:szCs w:val="20"/>
          <w:shd w:val="clear" w:color="auto" w:fill="FFFFFF"/>
        </w:rPr>
        <w:t xml:space="preserve"> </w:t>
      </w:r>
      <w:r w:rsidR="008C0940" w:rsidRPr="008C0940">
        <w:t>(Maier, 2010)</w:t>
      </w:r>
      <w:r w:rsidR="008C0940">
        <w:rPr>
          <w:lang w:val="en-US"/>
        </w:rPr>
        <w:t>.</w:t>
      </w:r>
      <w:r w:rsidR="004155EF">
        <w:rPr>
          <w:lang w:val="en-US"/>
        </w:rPr>
        <w:t xml:space="preserve"> </w:t>
      </w:r>
    </w:p>
    <w:p w14:paraId="15DFC314" w14:textId="67E55510" w:rsidR="00572907" w:rsidRPr="000D216F" w:rsidRDefault="000D216F" w:rsidP="000D216F">
      <w:pPr>
        <w:jc w:val="center"/>
        <w:rPr>
          <w:i/>
          <w:lang w:val="en-US"/>
        </w:rPr>
      </w:pPr>
      <w:r w:rsidRPr="000D216F">
        <w:rPr>
          <w:i/>
          <w:lang w:val="en-US"/>
        </w:rPr>
        <w:t>Source:</w:t>
      </w:r>
      <w:r w:rsidRPr="000D216F">
        <w:rPr>
          <w:i/>
        </w:rPr>
        <w:t xml:space="preserve"> (Maier, 2010)</w:t>
      </w:r>
      <w:r w:rsidRPr="000D216F">
        <w:rPr>
          <w:i/>
          <w:lang w:val="en-US"/>
        </w:rPr>
        <w:t>.</w:t>
      </w:r>
    </w:p>
    <w:p w14:paraId="4AA7C202" w14:textId="5BE71CA5" w:rsidR="000F3C60" w:rsidRDefault="00072BDC" w:rsidP="00F020BA">
      <w:pPr>
        <w:pStyle w:val="Heading1"/>
        <w:rPr>
          <w:lang w:val="en-US"/>
        </w:rPr>
      </w:pPr>
      <w:bookmarkStart w:id="2" w:name="_Toc23025277"/>
      <w:r>
        <w:rPr>
          <w:lang w:val="en-US"/>
        </w:rPr>
        <w:t>T</w:t>
      </w:r>
      <w:r w:rsidR="00EF0D1C">
        <w:rPr>
          <w:lang w:val="en-US"/>
        </w:rPr>
        <w:t xml:space="preserve">ask </w:t>
      </w:r>
      <w:r w:rsidR="00F020BA">
        <w:rPr>
          <w:lang w:val="en-US"/>
        </w:rPr>
        <w:t>2</w:t>
      </w:r>
      <w:r>
        <w:rPr>
          <w:lang w:val="en-US"/>
        </w:rPr>
        <w:t>:</w:t>
      </w:r>
      <w:r w:rsidRPr="00072BDC">
        <w:t xml:space="preserve"> </w:t>
      </w:r>
      <w:r>
        <w:rPr>
          <w:lang w:val="en-US"/>
        </w:rPr>
        <w:t xml:space="preserve"> Ways of differentiating “knowledge” </w:t>
      </w:r>
      <w:r w:rsidRPr="00072BDC">
        <w:rPr>
          <w:lang w:val="en-US"/>
        </w:rPr>
        <w:t>from “data” and “information</w:t>
      </w:r>
      <w:r>
        <w:rPr>
          <w:lang w:val="en-US"/>
        </w:rPr>
        <w:t>.</w:t>
      </w:r>
      <w:bookmarkEnd w:id="2"/>
    </w:p>
    <w:p w14:paraId="57C91FB6" w14:textId="52A234B2" w:rsidR="00F020BA" w:rsidRDefault="00F020BA" w:rsidP="00F020BA">
      <w:pPr>
        <w:rPr>
          <w:lang w:val="en-US"/>
        </w:rPr>
      </w:pPr>
      <w:r>
        <w:rPr>
          <w:lang w:val="en-US"/>
        </w:rPr>
        <w:t xml:space="preserve"> In our everyday language</w:t>
      </w:r>
      <w:r w:rsidR="002912BF">
        <w:rPr>
          <w:lang w:val="en-US"/>
        </w:rPr>
        <w:t>,</w:t>
      </w:r>
      <w:r>
        <w:rPr>
          <w:lang w:val="en-US"/>
        </w:rPr>
        <w:t xml:space="preserve"> we use these common terms data, information and the knowledge frequently in a similar term because of not having massive differences among them. But with the development of the technological disciplines, experts have started to define differences among these terms. The unstructured collection of facts is known as data and information is regarded as the structured collection of </w:t>
      </w:r>
      <w:r w:rsidR="007A3FB6">
        <w:rPr>
          <w:lang w:val="en-US"/>
        </w:rPr>
        <w:t>data and</w:t>
      </w:r>
      <w:r>
        <w:rPr>
          <w:lang w:val="en-US"/>
        </w:rPr>
        <w:t xml:space="preserve"> finally</w:t>
      </w:r>
      <w:r w:rsidR="000405C2">
        <w:rPr>
          <w:lang w:val="en-US"/>
        </w:rPr>
        <w:t>,</w:t>
      </w:r>
      <w:r>
        <w:rPr>
          <w:lang w:val="en-US"/>
        </w:rPr>
        <w:t xml:space="preserve"> the deeper analysis </w:t>
      </w:r>
      <w:r w:rsidR="00B55656">
        <w:rPr>
          <w:lang w:val="en-US"/>
        </w:rPr>
        <w:t>of</w:t>
      </w:r>
      <w:r>
        <w:rPr>
          <w:lang w:val="en-US"/>
        </w:rPr>
        <w:t xml:space="preserve"> information is known as </w:t>
      </w:r>
      <w:r w:rsidR="007A3FB6">
        <w:rPr>
          <w:lang w:val="en-US"/>
        </w:rPr>
        <w:t>knowledge</w:t>
      </w:r>
      <w:r w:rsidR="008C0940" w:rsidRPr="008C0940">
        <w:rPr>
          <w:rFonts w:ascii="Arial" w:hAnsi="Arial" w:cs="Arial"/>
          <w:color w:val="000000"/>
          <w:sz w:val="20"/>
          <w:szCs w:val="20"/>
          <w:shd w:val="clear" w:color="auto" w:fill="FFFFFF"/>
        </w:rPr>
        <w:t xml:space="preserve"> </w:t>
      </w:r>
      <w:r w:rsidR="008C0940" w:rsidRPr="008C0940">
        <w:t xml:space="preserve">(Ben </w:t>
      </w:r>
      <w:proofErr w:type="spellStart"/>
      <w:r w:rsidR="008C0940" w:rsidRPr="008C0940">
        <w:t>Chouikha</w:t>
      </w:r>
      <w:proofErr w:type="spellEnd"/>
      <w:r w:rsidR="008C0940" w:rsidRPr="008C0940">
        <w:t>, 2014)</w:t>
      </w:r>
      <w:r w:rsidR="007A3FB6">
        <w:rPr>
          <w:lang w:val="en-US"/>
        </w:rPr>
        <w:t>. So, it can be said that knowledge is somehow complex and a type of personal concept which collaborates more than information.</w:t>
      </w:r>
    </w:p>
    <w:p w14:paraId="22D154FC" w14:textId="77777777" w:rsidR="000D216F" w:rsidRDefault="00FF1BEE" w:rsidP="000D216F">
      <w:pPr>
        <w:keepNext/>
      </w:pPr>
      <w:r>
        <w:rPr>
          <w:noProof/>
          <w:lang w:eastAsia="en-GB"/>
        </w:rPr>
        <w:lastRenderedPageBreak/>
        <w:drawing>
          <wp:inline distT="0" distB="0" distL="0" distR="0" wp14:anchorId="0C2EA3A7" wp14:editId="32107120">
            <wp:extent cx="6057900" cy="3800475"/>
            <wp:effectExtent l="0" t="19050" r="0" b="2857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207AB3C" w14:textId="7427403D" w:rsidR="000D216F" w:rsidRDefault="000D216F" w:rsidP="000D216F">
      <w:pPr>
        <w:pStyle w:val="Caption"/>
        <w:jc w:val="center"/>
      </w:pPr>
      <w:bookmarkStart w:id="3" w:name="_Toc22062714"/>
      <w:r>
        <w:t xml:space="preserve">Figure </w:t>
      </w:r>
      <w:r>
        <w:fldChar w:fldCharType="begin"/>
      </w:r>
      <w:r>
        <w:instrText xml:space="preserve"> SEQ Figure \* ARABIC </w:instrText>
      </w:r>
      <w:r>
        <w:fldChar w:fldCharType="separate"/>
      </w:r>
      <w:r w:rsidR="009A0F7D">
        <w:rPr>
          <w:noProof/>
        </w:rPr>
        <w:t>2</w:t>
      </w:r>
      <w:r>
        <w:fldChar w:fldCharType="end"/>
      </w:r>
      <w:r>
        <w:t>:</w:t>
      </w:r>
      <w:r w:rsidRPr="00DC042F">
        <w:t>Difference between data, information &amp; knowledge</w:t>
      </w:r>
      <w:bookmarkEnd w:id="3"/>
    </w:p>
    <w:p w14:paraId="4446CD7D" w14:textId="32D33772" w:rsidR="000D216F" w:rsidRPr="000D216F" w:rsidRDefault="000D216F" w:rsidP="000D216F">
      <w:pPr>
        <w:pStyle w:val="Caption"/>
        <w:jc w:val="center"/>
      </w:pPr>
      <w:r>
        <w:t>Source:</w:t>
      </w:r>
      <w:r w:rsidRPr="000D216F">
        <w:t xml:space="preserve"> </w:t>
      </w:r>
      <w:r>
        <w:t>(</w:t>
      </w:r>
      <w:proofErr w:type="spellStart"/>
      <w:r w:rsidRPr="008237AC">
        <w:t>Seipel</w:t>
      </w:r>
      <w:proofErr w:type="spellEnd"/>
      <w:r w:rsidRPr="008237AC">
        <w:t>, 2011)</w:t>
      </w:r>
      <w:r>
        <w:rPr>
          <w:lang w:val="en-US"/>
        </w:rPr>
        <w:t>.</w:t>
      </w:r>
    </w:p>
    <w:p w14:paraId="0AF4E1F0" w14:textId="4A98C37D" w:rsidR="003F0310" w:rsidRPr="000D216F" w:rsidRDefault="001A3523" w:rsidP="001A3523">
      <w:pPr>
        <w:rPr>
          <w:lang w:val="en-US"/>
        </w:rPr>
      </w:pPr>
      <w:r w:rsidRPr="001A3523">
        <w:rPr>
          <w:b/>
          <w:bCs/>
          <w:lang w:val="en-US"/>
        </w:rPr>
        <w:t>Data:</w:t>
      </w:r>
      <w:r w:rsidR="003F0310">
        <w:rPr>
          <w:b/>
          <w:bCs/>
          <w:lang w:val="en-US"/>
        </w:rPr>
        <w:t xml:space="preserve"> </w:t>
      </w:r>
      <w:r w:rsidR="003F0310">
        <w:rPr>
          <w:bCs/>
          <w:lang w:val="en-US"/>
        </w:rPr>
        <w:t xml:space="preserve">The representation of facts and figures about something or </w:t>
      </w:r>
      <w:r w:rsidR="007005B7">
        <w:rPr>
          <w:bCs/>
          <w:lang w:val="en-US"/>
        </w:rPr>
        <w:t xml:space="preserve">a </w:t>
      </w:r>
      <w:r w:rsidR="003F0310">
        <w:rPr>
          <w:bCs/>
          <w:lang w:val="en-US"/>
        </w:rPr>
        <w:t xml:space="preserve">specific topic in a disorganized way is known as data </w:t>
      </w:r>
      <w:r w:rsidR="002912BF">
        <w:rPr>
          <w:bCs/>
          <w:lang w:val="en-US"/>
        </w:rPr>
        <w:t>that</w:t>
      </w:r>
      <w:r w:rsidR="003F0310">
        <w:rPr>
          <w:bCs/>
          <w:lang w:val="en-US"/>
        </w:rPr>
        <w:t xml:space="preserve"> doesn’t usually provide </w:t>
      </w:r>
      <w:r w:rsidR="000405C2">
        <w:rPr>
          <w:bCs/>
          <w:lang w:val="en-US"/>
        </w:rPr>
        <w:t xml:space="preserve">the </w:t>
      </w:r>
      <w:r w:rsidR="003F0310">
        <w:rPr>
          <w:bCs/>
          <w:lang w:val="en-US"/>
        </w:rPr>
        <w:t>further scope of analysis regarding pattern, context</w:t>
      </w:r>
      <w:r w:rsidR="00B55656">
        <w:rPr>
          <w:bCs/>
          <w:lang w:val="en-US"/>
        </w:rPr>
        <w:t>,</w:t>
      </w:r>
      <w:r w:rsidR="003F0310">
        <w:rPr>
          <w:bCs/>
          <w:lang w:val="en-US"/>
        </w:rPr>
        <w:t xml:space="preserve"> </w:t>
      </w:r>
      <w:proofErr w:type="spellStart"/>
      <w:r w:rsidR="003F0310">
        <w:rPr>
          <w:bCs/>
          <w:lang w:val="en-US"/>
        </w:rPr>
        <w:t>etc</w:t>
      </w:r>
      <w:proofErr w:type="spellEnd"/>
      <w:r w:rsidR="008237AC" w:rsidRPr="008237AC">
        <w:rPr>
          <w:rFonts w:ascii="Arial" w:hAnsi="Arial" w:cs="Arial"/>
          <w:color w:val="000000"/>
          <w:sz w:val="20"/>
          <w:szCs w:val="20"/>
          <w:shd w:val="clear" w:color="auto" w:fill="FFFFFF"/>
        </w:rPr>
        <w:t xml:space="preserve"> </w:t>
      </w:r>
      <w:r w:rsidR="008237AC" w:rsidRPr="008237AC">
        <w:rPr>
          <w:bCs/>
        </w:rPr>
        <w:t>(Smith, 2016)</w:t>
      </w:r>
      <w:r w:rsidR="003F0310">
        <w:rPr>
          <w:bCs/>
          <w:lang w:val="en-US"/>
        </w:rPr>
        <w:t xml:space="preserve">. This means it has </w:t>
      </w:r>
      <w:r w:rsidR="00B55656">
        <w:rPr>
          <w:bCs/>
          <w:lang w:val="en-US"/>
        </w:rPr>
        <w:t>the</w:t>
      </w:r>
      <w:r w:rsidR="003F0310">
        <w:rPr>
          <w:bCs/>
          <w:lang w:val="en-US"/>
        </w:rPr>
        <w:t xml:space="preserve"> least impact on the doing of the managers or human users.</w:t>
      </w:r>
    </w:p>
    <w:p w14:paraId="6FDDE883" w14:textId="18305D8F" w:rsidR="003F0310" w:rsidRPr="003F0310" w:rsidRDefault="001A3523" w:rsidP="001A3523">
      <w:pPr>
        <w:rPr>
          <w:bCs/>
          <w:lang w:val="en-US"/>
        </w:rPr>
      </w:pPr>
      <w:r w:rsidRPr="001A3523">
        <w:rPr>
          <w:b/>
          <w:bCs/>
          <w:lang w:val="en-US"/>
        </w:rPr>
        <w:t>Information:</w:t>
      </w:r>
      <w:r w:rsidR="003F0310">
        <w:rPr>
          <w:b/>
          <w:bCs/>
          <w:lang w:val="en-US"/>
        </w:rPr>
        <w:t xml:space="preserve"> </w:t>
      </w:r>
      <w:r w:rsidR="003F0310" w:rsidRPr="003F0310">
        <w:rPr>
          <w:bCs/>
          <w:lang w:val="en-US"/>
        </w:rPr>
        <w:t xml:space="preserve">The categorized, conceptualized and visualized pattern of data can be regarded as </w:t>
      </w:r>
      <w:r w:rsidR="009145BC" w:rsidRPr="003F0310">
        <w:rPr>
          <w:bCs/>
          <w:lang w:val="en-US"/>
        </w:rPr>
        <w:t>information.</w:t>
      </w:r>
      <w:r w:rsidR="009145BC">
        <w:rPr>
          <w:bCs/>
          <w:lang w:val="en-US"/>
        </w:rPr>
        <w:t xml:space="preserve"> That</w:t>
      </w:r>
      <w:r w:rsidR="003F0310">
        <w:rPr>
          <w:bCs/>
          <w:lang w:val="en-US"/>
        </w:rPr>
        <w:t xml:space="preserve"> means information portrays a bigger picture than</w:t>
      </w:r>
      <w:r w:rsidR="009145BC">
        <w:rPr>
          <w:bCs/>
          <w:lang w:val="en-US"/>
        </w:rPr>
        <w:t xml:space="preserve"> the data system with its purpose and the relevancy of utilization</w:t>
      </w:r>
      <w:r w:rsidR="008237AC" w:rsidRPr="008237AC">
        <w:rPr>
          <w:rFonts w:ascii="Arial" w:hAnsi="Arial" w:cs="Arial"/>
          <w:color w:val="000000"/>
          <w:sz w:val="20"/>
          <w:szCs w:val="20"/>
          <w:shd w:val="clear" w:color="auto" w:fill="FFFFFF"/>
        </w:rPr>
        <w:t xml:space="preserve"> </w:t>
      </w:r>
      <w:r w:rsidR="008237AC" w:rsidRPr="008237AC">
        <w:rPr>
          <w:bCs/>
        </w:rPr>
        <w:t>(Information and knowledge management, 2011)</w:t>
      </w:r>
      <w:r w:rsidR="009145BC">
        <w:rPr>
          <w:bCs/>
          <w:lang w:val="en-US"/>
        </w:rPr>
        <w:t xml:space="preserve">. The answers </w:t>
      </w:r>
      <w:r w:rsidR="002912BF">
        <w:rPr>
          <w:bCs/>
          <w:lang w:val="en-US"/>
        </w:rPr>
        <w:t>to</w:t>
      </w:r>
      <w:r w:rsidR="009145BC">
        <w:rPr>
          <w:bCs/>
          <w:lang w:val="en-US"/>
        </w:rPr>
        <w:t xml:space="preserve"> </w:t>
      </w:r>
      <w:r w:rsidR="002912BF">
        <w:rPr>
          <w:bCs/>
          <w:lang w:val="en-US"/>
        </w:rPr>
        <w:t xml:space="preserve">the </w:t>
      </w:r>
      <w:r w:rsidR="009145BC">
        <w:rPr>
          <w:bCs/>
          <w:lang w:val="en-US"/>
        </w:rPr>
        <w:t>question with what, who and how can be found on the information. A trend of the business environment or the picture of the sales volume can be found from information</w:t>
      </w:r>
      <w:r w:rsidR="008237AC" w:rsidRPr="008237AC">
        <w:rPr>
          <w:rFonts w:ascii="Arial" w:hAnsi="Arial" w:cs="Arial"/>
          <w:color w:val="000000"/>
          <w:sz w:val="20"/>
          <w:szCs w:val="20"/>
          <w:shd w:val="clear" w:color="auto" w:fill="FFFFFF"/>
        </w:rPr>
        <w:t xml:space="preserve"> </w:t>
      </w:r>
      <w:r w:rsidR="008237AC" w:rsidRPr="008237AC">
        <w:rPr>
          <w:bCs/>
        </w:rPr>
        <w:t>(Smith, 2016)</w:t>
      </w:r>
      <w:r w:rsidR="009145BC">
        <w:rPr>
          <w:bCs/>
          <w:lang w:val="en-US"/>
        </w:rPr>
        <w:t xml:space="preserve">. The human brain and the necessary tools are required to retrieve data from the information because </w:t>
      </w:r>
      <w:r w:rsidR="000405C2">
        <w:rPr>
          <w:bCs/>
          <w:lang w:val="en-US"/>
        </w:rPr>
        <w:t xml:space="preserve">of </w:t>
      </w:r>
      <w:r w:rsidR="009145BC">
        <w:rPr>
          <w:bCs/>
          <w:lang w:val="en-US"/>
        </w:rPr>
        <w:t>today</w:t>
      </w:r>
      <w:r w:rsidR="00B55656">
        <w:rPr>
          <w:bCs/>
          <w:lang w:val="en-US"/>
        </w:rPr>
        <w:t>'</w:t>
      </w:r>
      <w:r w:rsidR="009145BC">
        <w:rPr>
          <w:bCs/>
          <w:lang w:val="en-US"/>
        </w:rPr>
        <w:t>s trend of complex data set or the large volume of data.</w:t>
      </w:r>
    </w:p>
    <w:p w14:paraId="2FCD69C6" w14:textId="487B714E" w:rsidR="009145BC" w:rsidRDefault="001A3523" w:rsidP="001A3523">
      <w:pPr>
        <w:rPr>
          <w:lang w:val="en-US"/>
        </w:rPr>
      </w:pPr>
      <w:r w:rsidRPr="001A3523">
        <w:rPr>
          <w:b/>
          <w:bCs/>
          <w:lang w:val="en-US"/>
        </w:rPr>
        <w:t>Knowledge:</w:t>
      </w:r>
      <w:r w:rsidRPr="001A3523">
        <w:rPr>
          <w:lang w:val="en-US"/>
        </w:rPr>
        <w:t> </w:t>
      </w:r>
      <w:r w:rsidR="009145BC">
        <w:rPr>
          <w:lang w:val="en-US"/>
        </w:rPr>
        <w:t xml:space="preserve">The knowledge is the combination of knowing, doing implication and </w:t>
      </w:r>
      <w:r w:rsidR="005D0F1B">
        <w:rPr>
          <w:lang w:val="en-US"/>
        </w:rPr>
        <w:t>understanding. Actually, the skill, information and the concepts which people gained from the experience and learning can be termed as knowledge</w:t>
      </w:r>
      <w:r w:rsidR="008237AC" w:rsidRPr="008237AC">
        <w:rPr>
          <w:rFonts w:ascii="Arial" w:hAnsi="Arial" w:cs="Arial"/>
          <w:color w:val="000000"/>
          <w:sz w:val="20"/>
          <w:szCs w:val="20"/>
          <w:shd w:val="clear" w:color="auto" w:fill="FFFFFF"/>
        </w:rPr>
        <w:t xml:space="preserve"> </w:t>
      </w:r>
      <w:r w:rsidR="008237AC" w:rsidRPr="008237AC">
        <w:t>(</w:t>
      </w:r>
      <w:proofErr w:type="spellStart"/>
      <w:r w:rsidR="008237AC" w:rsidRPr="008237AC">
        <w:t>Seipel</w:t>
      </w:r>
      <w:proofErr w:type="spellEnd"/>
      <w:r w:rsidR="008237AC" w:rsidRPr="008237AC">
        <w:t>, 2011)</w:t>
      </w:r>
      <w:r w:rsidR="005D0F1B">
        <w:rPr>
          <w:lang w:val="en-US"/>
        </w:rPr>
        <w:t xml:space="preserve">. </w:t>
      </w:r>
      <w:r w:rsidR="009145BC">
        <w:rPr>
          <w:lang w:val="en-US"/>
        </w:rPr>
        <w:t xml:space="preserve">When people can take </w:t>
      </w:r>
      <w:r w:rsidR="009145BC">
        <w:rPr>
          <w:lang w:val="en-US"/>
        </w:rPr>
        <w:lastRenderedPageBreak/>
        <w:t xml:space="preserve">new input from the surrounding information with the product of their experience, with their own beliefs and norms is regarded as information. It actually represents a framework in which </w:t>
      </w:r>
      <w:r w:rsidR="005D0F1B">
        <w:rPr>
          <w:lang w:val="en-US"/>
        </w:rPr>
        <w:t>new experience can be incorporated and evaluated.</w:t>
      </w:r>
    </w:p>
    <w:p w14:paraId="51B4CD01" w14:textId="719C0667" w:rsidR="001A3523" w:rsidRDefault="005D0F1B" w:rsidP="001A3523">
      <w:pPr>
        <w:rPr>
          <w:lang w:val="en-US"/>
        </w:rPr>
      </w:pPr>
      <w:r>
        <w:rPr>
          <w:lang w:val="en-US"/>
        </w:rPr>
        <w:t>So, it can be said that these three terms are not similar and there i</w:t>
      </w:r>
      <w:r w:rsidR="008237AC">
        <w:rPr>
          <w:lang w:val="en-US"/>
        </w:rPr>
        <w:t>s a clear boundary between them</w:t>
      </w:r>
      <w:r w:rsidR="008237AC" w:rsidRPr="008237AC">
        <w:rPr>
          <w:rFonts w:ascii="Arial" w:hAnsi="Arial" w:cs="Arial"/>
          <w:color w:val="000000"/>
          <w:sz w:val="20"/>
          <w:szCs w:val="20"/>
          <w:shd w:val="clear" w:color="auto" w:fill="FFFFFF"/>
        </w:rPr>
        <w:t xml:space="preserve"> </w:t>
      </w:r>
      <w:r w:rsidR="008237AC" w:rsidRPr="008237AC">
        <w:t>(</w:t>
      </w:r>
      <w:proofErr w:type="spellStart"/>
      <w:r w:rsidR="008237AC" w:rsidRPr="008237AC">
        <w:t>Baets</w:t>
      </w:r>
      <w:proofErr w:type="spellEnd"/>
      <w:r w:rsidR="008237AC" w:rsidRPr="008237AC">
        <w:t>, 2013)</w:t>
      </w:r>
      <w:r w:rsidR="008237AC">
        <w:rPr>
          <w:lang w:val="en-US"/>
        </w:rPr>
        <w:t xml:space="preserve">. </w:t>
      </w:r>
      <w:proofErr w:type="gramStart"/>
      <w:r w:rsidR="008237AC">
        <w:rPr>
          <w:lang w:val="en-US"/>
        </w:rPr>
        <w:t>S</w:t>
      </w:r>
      <w:r>
        <w:rPr>
          <w:lang w:val="en-US"/>
        </w:rPr>
        <w:t>o</w:t>
      </w:r>
      <w:proofErr w:type="gramEnd"/>
      <w:r>
        <w:rPr>
          <w:lang w:val="en-US"/>
        </w:rPr>
        <w:t xml:space="preserve"> it requires to go one step further to retrieve differences between data, knowledge, information and where these three terms forms and existed and how these forms can be accessed, shared and combined.</w:t>
      </w:r>
    </w:p>
    <w:p w14:paraId="09AE9FDF" w14:textId="0B37EAA2" w:rsidR="00F777F7" w:rsidRDefault="00F777F7" w:rsidP="001A3523">
      <w:pPr>
        <w:rPr>
          <w:lang w:val="en-US"/>
        </w:rPr>
      </w:pPr>
    </w:p>
    <w:p w14:paraId="7B30FA4D" w14:textId="20FF57AE" w:rsidR="00F777F7" w:rsidRDefault="00F777F7" w:rsidP="001A3523">
      <w:pPr>
        <w:rPr>
          <w:lang w:val="en-US"/>
        </w:rPr>
      </w:pPr>
    </w:p>
    <w:p w14:paraId="7ED383DA" w14:textId="137633A4" w:rsidR="00F777F7" w:rsidRDefault="00F777F7" w:rsidP="001A3523">
      <w:pPr>
        <w:rPr>
          <w:lang w:val="en-US"/>
        </w:rPr>
      </w:pPr>
    </w:p>
    <w:p w14:paraId="38A7CE5B" w14:textId="18A4403E" w:rsidR="00F777F7" w:rsidRDefault="00F777F7" w:rsidP="001A3523">
      <w:pPr>
        <w:rPr>
          <w:lang w:val="en-US"/>
        </w:rPr>
      </w:pPr>
    </w:p>
    <w:p w14:paraId="7041536D" w14:textId="152A72B0" w:rsidR="00F777F7" w:rsidRDefault="00F777F7" w:rsidP="001A3523">
      <w:pPr>
        <w:rPr>
          <w:lang w:val="en-US"/>
        </w:rPr>
      </w:pPr>
    </w:p>
    <w:p w14:paraId="187E879B" w14:textId="49250B97" w:rsidR="00F777F7" w:rsidRDefault="00F777F7" w:rsidP="001A3523">
      <w:pPr>
        <w:rPr>
          <w:lang w:val="en-US"/>
        </w:rPr>
      </w:pPr>
    </w:p>
    <w:p w14:paraId="2D3A883B" w14:textId="39891A3F" w:rsidR="00F777F7" w:rsidRDefault="00F777F7" w:rsidP="001A3523">
      <w:pPr>
        <w:rPr>
          <w:lang w:val="en-US"/>
        </w:rPr>
      </w:pPr>
    </w:p>
    <w:p w14:paraId="5BC0C26B" w14:textId="0CEF736B" w:rsidR="00F777F7" w:rsidRDefault="00F777F7" w:rsidP="001A3523">
      <w:pPr>
        <w:rPr>
          <w:lang w:val="en-US"/>
        </w:rPr>
      </w:pPr>
    </w:p>
    <w:p w14:paraId="592B7C9A" w14:textId="77777777" w:rsidR="00F777F7" w:rsidRPr="009145BC" w:rsidRDefault="00F777F7" w:rsidP="001A3523">
      <w:pPr>
        <w:rPr>
          <w:bCs/>
          <w:lang w:val="en-US"/>
        </w:rPr>
      </w:pPr>
    </w:p>
    <w:p w14:paraId="734F23B9" w14:textId="74580AA4" w:rsidR="001A3523" w:rsidRDefault="00EF0D1C" w:rsidP="00E376AC">
      <w:pPr>
        <w:pStyle w:val="Heading1"/>
        <w:rPr>
          <w:lang w:val="en-US"/>
        </w:rPr>
      </w:pPr>
      <w:bookmarkStart w:id="4" w:name="_Toc23025278"/>
      <w:r>
        <w:rPr>
          <w:lang w:val="en-US"/>
        </w:rPr>
        <w:t xml:space="preserve">Task </w:t>
      </w:r>
      <w:r w:rsidR="005D0F1B">
        <w:rPr>
          <w:lang w:val="en-US"/>
        </w:rPr>
        <w:t>3</w:t>
      </w:r>
      <w:bookmarkEnd w:id="4"/>
    </w:p>
    <w:p w14:paraId="7E31EF62" w14:textId="01975750" w:rsidR="00386482" w:rsidRPr="00386482" w:rsidRDefault="00386482" w:rsidP="00386482">
      <w:pPr>
        <w:pStyle w:val="Heading2"/>
      </w:pPr>
      <w:bookmarkStart w:id="5" w:name="_Toc23025279"/>
      <w:r>
        <w:t xml:space="preserve">3.1 Difference between </w:t>
      </w:r>
      <w:r w:rsidRPr="00386482">
        <w:t>tacit or explicit knowledge</w:t>
      </w:r>
      <w:bookmarkEnd w:id="5"/>
    </w:p>
    <w:p w14:paraId="15B49614" w14:textId="05E49A18" w:rsidR="00050BB6" w:rsidRDefault="00050BB6" w:rsidP="00050BB6">
      <w:pPr>
        <w:rPr>
          <w:lang w:val="en-US"/>
        </w:rPr>
      </w:pPr>
      <w:r>
        <w:rPr>
          <w:lang w:val="en-US"/>
        </w:rPr>
        <w:t>It is necessary to analyze differences between different kind</w:t>
      </w:r>
      <w:r w:rsidR="00B55656">
        <w:rPr>
          <w:lang w:val="en-US"/>
        </w:rPr>
        <w:t>s</w:t>
      </w:r>
      <w:r>
        <w:rPr>
          <w:lang w:val="en-US"/>
        </w:rPr>
        <w:t xml:space="preserve"> of knowledge when it is a matter for an organization to build a knowledge</w:t>
      </w:r>
      <w:r w:rsidR="00B55656">
        <w:rPr>
          <w:lang w:val="en-US"/>
        </w:rPr>
        <w:t>-</w:t>
      </w:r>
      <w:r>
        <w:rPr>
          <w:lang w:val="en-US"/>
        </w:rPr>
        <w:t>sharing strategy for the employees. The knowledge which can be easily retrieved can be documented and shared is known as explicit knowledge</w:t>
      </w:r>
      <w:r w:rsidR="008237AC" w:rsidRPr="008237AC">
        <w:rPr>
          <w:rFonts w:ascii="Arial" w:hAnsi="Arial" w:cs="Arial"/>
          <w:color w:val="000000"/>
          <w:sz w:val="20"/>
          <w:szCs w:val="20"/>
          <w:shd w:val="clear" w:color="auto" w:fill="FFFFFF"/>
        </w:rPr>
        <w:t xml:space="preserve"> </w:t>
      </w:r>
      <w:r w:rsidR="008237AC" w:rsidRPr="008237AC">
        <w:t>(Maier, 2010)</w:t>
      </w:r>
      <w:r>
        <w:rPr>
          <w:lang w:val="en-US"/>
        </w:rPr>
        <w:t xml:space="preserve">. The knowledge gained from personal experience is known as tactics </w:t>
      </w:r>
      <w:r w:rsidR="00B55656">
        <w:rPr>
          <w:lang w:val="en-US"/>
        </w:rPr>
        <w:t>that</w:t>
      </w:r>
      <w:r>
        <w:rPr>
          <w:lang w:val="en-US"/>
        </w:rPr>
        <w:t xml:space="preserve"> </w:t>
      </w:r>
      <w:r w:rsidR="00B55656">
        <w:rPr>
          <w:lang w:val="en-US"/>
        </w:rPr>
        <w:t>are</w:t>
      </w:r>
      <w:r>
        <w:rPr>
          <w:lang w:val="en-US"/>
        </w:rPr>
        <w:t xml:space="preserve"> tough to </w:t>
      </w:r>
      <w:r w:rsidR="0092125A">
        <w:rPr>
          <w:lang w:val="en-US"/>
        </w:rPr>
        <w:t>express. Difference between explicit knowledge and tactics is given below:</w:t>
      </w:r>
    </w:p>
    <w:p w14:paraId="5C54885D" w14:textId="17B46A42" w:rsidR="00CE4E95" w:rsidRDefault="00050BB6" w:rsidP="008647B5">
      <w:pPr>
        <w:rPr>
          <w:lang w:val="en-US"/>
        </w:rPr>
      </w:pPr>
      <w:r w:rsidRPr="00CE4E95">
        <w:rPr>
          <w:b/>
          <w:lang w:val="en-US"/>
        </w:rPr>
        <w:t xml:space="preserve"> </w:t>
      </w:r>
      <w:r w:rsidR="0092125A" w:rsidRPr="00CE4E95">
        <w:rPr>
          <w:b/>
          <w:bCs/>
          <w:lang w:val="en-US"/>
        </w:rPr>
        <w:t>E</w:t>
      </w:r>
      <w:r w:rsidR="008647B5" w:rsidRPr="00CE4E95">
        <w:rPr>
          <w:b/>
          <w:lang w:val="en-US"/>
        </w:rPr>
        <w:t xml:space="preserve">xplicit </w:t>
      </w:r>
      <w:r w:rsidR="00CE4E95" w:rsidRPr="00CE4E95">
        <w:rPr>
          <w:b/>
          <w:lang w:val="en-US"/>
        </w:rPr>
        <w:t>Knowledge:</w:t>
      </w:r>
      <w:r w:rsidR="00CE4E95">
        <w:rPr>
          <w:lang w:val="en-US"/>
        </w:rPr>
        <w:t xml:space="preserve"> The</w:t>
      </w:r>
      <w:r w:rsidR="0092125A">
        <w:rPr>
          <w:lang w:val="en-US"/>
        </w:rPr>
        <w:t xml:space="preserve"> most basic form of knowledge which can be expressed, </w:t>
      </w:r>
      <w:r w:rsidR="00B33D67">
        <w:rPr>
          <w:lang w:val="en-US"/>
        </w:rPr>
        <w:t>accessible</w:t>
      </w:r>
      <w:r w:rsidR="0092125A">
        <w:rPr>
          <w:lang w:val="en-US"/>
        </w:rPr>
        <w:t xml:space="preserve"> and written down, and easy to pass with others </w:t>
      </w:r>
      <w:r w:rsidR="00B33D67">
        <w:rPr>
          <w:lang w:val="en-US"/>
        </w:rPr>
        <w:t>is known as explicit knowledge. The</w:t>
      </w:r>
      <w:r w:rsidR="00CE1709">
        <w:rPr>
          <w:lang w:val="en-US"/>
        </w:rPr>
        <w:t xml:space="preserve"> </w:t>
      </w:r>
      <w:r w:rsidR="00B33D67">
        <w:rPr>
          <w:lang w:val="en-US"/>
        </w:rPr>
        <w:t xml:space="preserve">result of data </w:t>
      </w:r>
      <w:r w:rsidR="00CE1709">
        <w:rPr>
          <w:lang w:val="en-US"/>
        </w:rPr>
        <w:t>being processed</w:t>
      </w:r>
      <w:r w:rsidR="00B33D67">
        <w:rPr>
          <w:lang w:val="en-US"/>
        </w:rPr>
        <w:t>,</w:t>
      </w:r>
      <w:r w:rsidR="00CE1709">
        <w:rPr>
          <w:lang w:val="en-US"/>
        </w:rPr>
        <w:t xml:space="preserve"> </w:t>
      </w:r>
      <w:r w:rsidR="00B33D67">
        <w:rPr>
          <w:lang w:val="en-US"/>
        </w:rPr>
        <w:t>organized,</w:t>
      </w:r>
      <w:r w:rsidR="00CE1709">
        <w:rPr>
          <w:lang w:val="en-US"/>
        </w:rPr>
        <w:t xml:space="preserve"> </w:t>
      </w:r>
      <w:r w:rsidR="00B33D67">
        <w:rPr>
          <w:lang w:val="en-US"/>
        </w:rPr>
        <w:t>s</w:t>
      </w:r>
      <w:r w:rsidR="00CE1709">
        <w:rPr>
          <w:lang w:val="en-US"/>
        </w:rPr>
        <w:t>tructured and interpreted takes the form of explicit knowledge</w:t>
      </w:r>
      <w:r w:rsidR="008237AC" w:rsidRPr="008237AC">
        <w:rPr>
          <w:rFonts w:ascii="Arial" w:hAnsi="Arial" w:cs="Arial"/>
          <w:color w:val="000000"/>
          <w:sz w:val="20"/>
          <w:szCs w:val="20"/>
          <w:shd w:val="clear" w:color="auto" w:fill="FFFFFF"/>
        </w:rPr>
        <w:t xml:space="preserve"> </w:t>
      </w:r>
      <w:r w:rsidR="008237AC" w:rsidRPr="008237AC">
        <w:t>(Information and knowledge management, 2011)</w:t>
      </w:r>
      <w:r w:rsidR="00CE1709">
        <w:rPr>
          <w:lang w:val="en-US"/>
        </w:rPr>
        <w:t>. This form of knowledge can be passed and communicated easily in the context of knowledge management.</w:t>
      </w:r>
      <w:r w:rsidR="00CE1709" w:rsidRPr="00CE1709">
        <w:rPr>
          <w:lang w:val="en-US"/>
        </w:rPr>
        <w:t xml:space="preserve"> </w:t>
      </w:r>
      <w:r w:rsidR="00CE1709">
        <w:rPr>
          <w:lang w:val="en-US"/>
        </w:rPr>
        <w:t>C</w:t>
      </w:r>
      <w:r w:rsidR="00CE1709" w:rsidRPr="00CE1709">
        <w:rPr>
          <w:lang w:val="en-US"/>
        </w:rPr>
        <w:t xml:space="preserve">ompany data </w:t>
      </w:r>
      <w:r w:rsidR="00CE1709" w:rsidRPr="00CE1709">
        <w:rPr>
          <w:lang w:val="en-US"/>
        </w:rPr>
        <w:lastRenderedPageBreak/>
        <w:t xml:space="preserve">sheets, white papers, research reports, etc. are all explicit company </w:t>
      </w:r>
      <w:r w:rsidR="0033496C" w:rsidRPr="00CE1709">
        <w:rPr>
          <w:lang w:val="en-US"/>
        </w:rPr>
        <w:t>knowledge</w:t>
      </w:r>
      <w:r w:rsidR="008237AC" w:rsidRPr="008237AC">
        <w:rPr>
          <w:rFonts w:ascii="Arial" w:hAnsi="Arial" w:cs="Arial"/>
          <w:color w:val="000000"/>
          <w:sz w:val="20"/>
          <w:szCs w:val="20"/>
          <w:shd w:val="clear" w:color="auto" w:fill="FFFFFF"/>
        </w:rPr>
        <w:t xml:space="preserve"> </w:t>
      </w:r>
      <w:r w:rsidR="008237AC" w:rsidRPr="008237AC">
        <w:t xml:space="preserve">(Evans and </w:t>
      </w:r>
      <w:proofErr w:type="spellStart"/>
      <w:r w:rsidR="008237AC" w:rsidRPr="008237AC">
        <w:t>Kersh</w:t>
      </w:r>
      <w:proofErr w:type="spellEnd"/>
      <w:r w:rsidR="008237AC" w:rsidRPr="008237AC">
        <w:t>, 2015)</w:t>
      </w:r>
      <w:r w:rsidR="0033496C" w:rsidRPr="00CE1709">
        <w:rPr>
          <w:lang w:val="en-US"/>
        </w:rPr>
        <w:t>.</w:t>
      </w:r>
      <w:r w:rsidR="0033496C">
        <w:rPr>
          <w:lang w:val="en-US"/>
        </w:rPr>
        <w:t xml:space="preserve"> The most common or basic form of explicit knowledge is information, theoretical knowledge</w:t>
      </w:r>
      <w:r w:rsidR="00B55656">
        <w:rPr>
          <w:lang w:val="en-US"/>
        </w:rPr>
        <w:t>,</w:t>
      </w:r>
      <w:r w:rsidR="0033496C">
        <w:rPr>
          <w:lang w:val="en-US"/>
        </w:rPr>
        <w:t xml:space="preserve"> etc. The information which </w:t>
      </w:r>
      <w:r w:rsidR="00B55656">
        <w:rPr>
          <w:lang w:val="en-US"/>
        </w:rPr>
        <w:t>is</w:t>
      </w:r>
      <w:r w:rsidR="0033496C">
        <w:rPr>
          <w:lang w:val="en-US"/>
        </w:rPr>
        <w:t xml:space="preserve"> available </w:t>
      </w:r>
      <w:r w:rsidR="00B55656">
        <w:rPr>
          <w:lang w:val="en-US"/>
        </w:rPr>
        <w:t>o</w:t>
      </w:r>
      <w:r w:rsidR="0033496C">
        <w:rPr>
          <w:lang w:val="en-US"/>
        </w:rPr>
        <w:t xml:space="preserve">n </w:t>
      </w:r>
      <w:r w:rsidR="00B55656">
        <w:rPr>
          <w:lang w:val="en-US"/>
        </w:rPr>
        <w:t xml:space="preserve">the </w:t>
      </w:r>
      <w:r w:rsidR="0033496C">
        <w:rPr>
          <w:lang w:val="en-US"/>
        </w:rPr>
        <w:t>internet, Wikipedia or the vlogs are the results of explicit knowledge.</w:t>
      </w:r>
    </w:p>
    <w:p w14:paraId="401C8645" w14:textId="7B88428A" w:rsidR="00CE1709" w:rsidRDefault="008647B5" w:rsidP="008647B5">
      <w:pPr>
        <w:rPr>
          <w:lang w:val="en-US"/>
        </w:rPr>
      </w:pPr>
      <w:r w:rsidRPr="00CE4E95">
        <w:rPr>
          <w:b/>
          <w:lang w:val="en-US"/>
        </w:rPr>
        <w:t xml:space="preserve">Tacit </w:t>
      </w:r>
      <w:r w:rsidR="00CE4E95" w:rsidRPr="00CE4E95">
        <w:rPr>
          <w:b/>
          <w:lang w:val="en-US"/>
        </w:rPr>
        <w:t>Knowledge:</w:t>
      </w:r>
      <w:r w:rsidR="00CE4E95">
        <w:rPr>
          <w:lang w:val="en-US"/>
        </w:rPr>
        <w:t xml:space="preserve"> The</w:t>
      </w:r>
      <w:r w:rsidR="00CE1709">
        <w:rPr>
          <w:lang w:val="en-US"/>
        </w:rPr>
        <w:t xml:space="preserve"> knowledge generated from personal experience is known as </w:t>
      </w:r>
      <w:r w:rsidR="000405C2">
        <w:rPr>
          <w:lang w:val="en-US"/>
        </w:rPr>
        <w:t xml:space="preserve">a </w:t>
      </w:r>
      <w:r w:rsidR="00CE1709">
        <w:rPr>
          <w:lang w:val="en-US"/>
        </w:rPr>
        <w:t>tactic. It is difficult to ask the form of tactics and writ</w:t>
      </w:r>
      <w:r w:rsidR="00B55656">
        <w:rPr>
          <w:lang w:val="en-US"/>
        </w:rPr>
        <w:t>e</w:t>
      </w:r>
      <w:r w:rsidR="00CE1709">
        <w:rPr>
          <w:lang w:val="en-US"/>
        </w:rPr>
        <w:t xml:space="preserve"> down this knowledge. It is the form of knowledge which is intangible</w:t>
      </w:r>
      <w:r w:rsidR="00CE4E95">
        <w:rPr>
          <w:lang w:val="en-US"/>
        </w:rPr>
        <w:t xml:space="preserve"> but can be gained th</w:t>
      </w:r>
      <w:r w:rsidR="00B55656">
        <w:rPr>
          <w:lang w:val="en-US"/>
        </w:rPr>
        <w:t>r</w:t>
      </w:r>
      <w:r w:rsidR="00CE4E95">
        <w:rPr>
          <w:lang w:val="en-US"/>
        </w:rPr>
        <w:t>ough watching, experiencing and learning</w:t>
      </w:r>
      <w:r w:rsidR="008237AC" w:rsidRPr="008237AC">
        <w:rPr>
          <w:rFonts w:ascii="Arial" w:hAnsi="Arial" w:cs="Arial"/>
          <w:color w:val="000000"/>
          <w:sz w:val="20"/>
          <w:szCs w:val="20"/>
          <w:shd w:val="clear" w:color="auto" w:fill="FFFFFF"/>
        </w:rPr>
        <w:t xml:space="preserve"> </w:t>
      </w:r>
      <w:r w:rsidR="008237AC" w:rsidRPr="008237AC">
        <w:t xml:space="preserve">(Evans and </w:t>
      </w:r>
      <w:proofErr w:type="spellStart"/>
      <w:r w:rsidR="008237AC" w:rsidRPr="008237AC">
        <w:t>Kersh</w:t>
      </w:r>
      <w:proofErr w:type="spellEnd"/>
      <w:r w:rsidR="008237AC" w:rsidRPr="008237AC">
        <w:t>, 2015)</w:t>
      </w:r>
      <w:r w:rsidR="00CE1709">
        <w:rPr>
          <w:lang w:val="en-US"/>
        </w:rPr>
        <w:t xml:space="preserve">. If someone is asked for tactics for a </w:t>
      </w:r>
      <w:proofErr w:type="gramStart"/>
      <w:r w:rsidR="00CE1709">
        <w:rPr>
          <w:lang w:val="en-US"/>
        </w:rPr>
        <w:t>particular type of question</w:t>
      </w:r>
      <w:proofErr w:type="gramEnd"/>
      <w:r w:rsidR="00CE1709">
        <w:rPr>
          <w:lang w:val="en-US"/>
        </w:rPr>
        <w:t xml:space="preserve"> he/she may be just go</w:t>
      </w:r>
      <w:r w:rsidR="00B55656">
        <w:rPr>
          <w:lang w:val="en-US"/>
        </w:rPr>
        <w:t>ing</w:t>
      </w:r>
      <w:r w:rsidR="00CE1709">
        <w:rPr>
          <w:lang w:val="en-US"/>
        </w:rPr>
        <w:t xml:space="preserve"> with giving the knowledge but it is necessary for the tactics to get the personal touch. In workplace situation</w:t>
      </w:r>
      <w:r w:rsidR="00B55656">
        <w:rPr>
          <w:lang w:val="en-US"/>
        </w:rPr>
        <w:t>s</w:t>
      </w:r>
      <w:r w:rsidR="00CE1709">
        <w:rPr>
          <w:lang w:val="en-US"/>
        </w:rPr>
        <w:t xml:space="preserve">, the application of implicit knowledge is regarded as </w:t>
      </w:r>
      <w:r w:rsidR="0033496C">
        <w:rPr>
          <w:lang w:val="en-US"/>
        </w:rPr>
        <w:t>tactics. When</w:t>
      </w:r>
      <w:r w:rsidR="00CE1709">
        <w:rPr>
          <w:lang w:val="en-US"/>
        </w:rPr>
        <w:t xml:space="preserve"> employees </w:t>
      </w:r>
      <w:r w:rsidR="0033496C">
        <w:rPr>
          <w:lang w:val="en-US"/>
        </w:rPr>
        <w:t>change</w:t>
      </w:r>
      <w:r w:rsidR="00CE1709">
        <w:rPr>
          <w:lang w:val="en-US"/>
        </w:rPr>
        <w:t xml:space="preserve"> the workplace </w:t>
      </w:r>
      <w:r w:rsidR="0033496C">
        <w:rPr>
          <w:lang w:val="en-US"/>
        </w:rPr>
        <w:t>situation, their implicit knowledge get</w:t>
      </w:r>
      <w:r w:rsidR="00B55656">
        <w:rPr>
          <w:lang w:val="en-US"/>
        </w:rPr>
        <w:t>s</w:t>
      </w:r>
      <w:r w:rsidR="0033496C">
        <w:rPr>
          <w:lang w:val="en-US"/>
        </w:rPr>
        <w:t xml:space="preserve"> changes </w:t>
      </w:r>
      <w:r w:rsidR="00B55656">
        <w:rPr>
          <w:lang w:val="en-US"/>
        </w:rPr>
        <w:t>o</w:t>
      </w:r>
      <w:r w:rsidR="0033496C">
        <w:rPr>
          <w:lang w:val="en-US"/>
        </w:rPr>
        <w:t>n the basis of the uniqueness of the business</w:t>
      </w:r>
      <w:r w:rsidR="008237AC" w:rsidRPr="008237AC">
        <w:rPr>
          <w:rFonts w:ascii="Arial" w:hAnsi="Arial" w:cs="Arial"/>
          <w:color w:val="000000"/>
          <w:sz w:val="20"/>
          <w:szCs w:val="20"/>
          <w:shd w:val="clear" w:color="auto" w:fill="FFFFFF"/>
        </w:rPr>
        <w:t xml:space="preserve"> </w:t>
      </w:r>
      <w:r w:rsidR="008237AC" w:rsidRPr="008237AC">
        <w:t>(Swap et al., 2015)</w:t>
      </w:r>
      <w:r w:rsidR="0033496C">
        <w:rPr>
          <w:lang w:val="en-US"/>
        </w:rPr>
        <w:t xml:space="preserve">. </w:t>
      </w:r>
    </w:p>
    <w:p w14:paraId="7862BB27" w14:textId="022EA6B7" w:rsidR="00386482" w:rsidRDefault="00386482" w:rsidP="00386482">
      <w:pPr>
        <w:pStyle w:val="Heading2"/>
      </w:pPr>
      <w:bookmarkStart w:id="6" w:name="_Toc23025280"/>
      <w:r>
        <w:t>3.2 The particular type of knowledge use</w:t>
      </w:r>
      <w:r w:rsidR="00C4083A">
        <w:t>d</w:t>
      </w:r>
      <w:r>
        <w:t xml:space="preserve"> by a card player in the game</w:t>
      </w:r>
      <w:bookmarkEnd w:id="6"/>
    </w:p>
    <w:p w14:paraId="745E4408" w14:textId="029DBCDA" w:rsidR="005D0F1B" w:rsidRPr="005D0F1B" w:rsidRDefault="0033496C" w:rsidP="005D0F1B">
      <w:pPr>
        <w:rPr>
          <w:lang w:val="en-US"/>
        </w:rPr>
      </w:pPr>
      <w:r>
        <w:t xml:space="preserve"> </w:t>
      </w:r>
      <w:r w:rsidR="00CE4E95">
        <w:rPr>
          <w:lang w:val="en-US"/>
        </w:rPr>
        <w:t>So, from the above explanation</w:t>
      </w:r>
      <w:r w:rsidR="000405C2">
        <w:rPr>
          <w:lang w:val="en-US"/>
        </w:rPr>
        <w:t>,</w:t>
      </w:r>
      <w:r w:rsidR="00CE4E95">
        <w:rPr>
          <w:lang w:val="en-US"/>
        </w:rPr>
        <w:t xml:space="preserve"> it can be said that player</w:t>
      </w:r>
      <w:r w:rsidR="00B55656">
        <w:rPr>
          <w:lang w:val="en-US"/>
        </w:rPr>
        <w:t>s</w:t>
      </w:r>
      <w:r w:rsidR="00CE4E95">
        <w:rPr>
          <w:lang w:val="en-US"/>
        </w:rPr>
        <w:t xml:space="preserve"> in a card game use the tacit knowledge because they gain the knowledge from their practice and experience and it takes the form of personal experience</w:t>
      </w:r>
      <w:r w:rsidR="008237AC" w:rsidRPr="008237AC">
        <w:rPr>
          <w:rFonts w:ascii="Arial" w:hAnsi="Arial" w:cs="Arial"/>
          <w:color w:val="000000"/>
          <w:sz w:val="20"/>
          <w:szCs w:val="20"/>
          <w:shd w:val="clear" w:color="auto" w:fill="FFFFFF"/>
        </w:rPr>
        <w:t xml:space="preserve"> </w:t>
      </w:r>
      <w:r w:rsidR="008237AC" w:rsidRPr="008237AC">
        <w:t xml:space="preserve">(Evans and </w:t>
      </w:r>
      <w:proofErr w:type="spellStart"/>
      <w:r w:rsidR="008237AC" w:rsidRPr="008237AC">
        <w:t>Kersh</w:t>
      </w:r>
      <w:proofErr w:type="spellEnd"/>
      <w:r w:rsidR="008237AC" w:rsidRPr="008237AC">
        <w:t>, 2015)</w:t>
      </w:r>
      <w:r w:rsidR="00CE4E95">
        <w:rPr>
          <w:lang w:val="en-US"/>
        </w:rPr>
        <w:t>. It requires time to gather the excellence and it can be documented and easily shared. People learn the tactics of card gaming by watching and experiencing.</w:t>
      </w:r>
    </w:p>
    <w:p w14:paraId="24FAAE61" w14:textId="2C44C773" w:rsidR="007A3FB6" w:rsidRDefault="00E376AC" w:rsidP="00781720">
      <w:pPr>
        <w:pStyle w:val="Heading1"/>
        <w:rPr>
          <w:lang w:val="en-US"/>
        </w:rPr>
      </w:pPr>
      <w:bookmarkStart w:id="7" w:name="_Toc23025281"/>
      <w:r>
        <w:rPr>
          <w:lang w:val="en-US"/>
        </w:rPr>
        <w:t>Task</w:t>
      </w:r>
      <w:r w:rsidR="00EF0D1C">
        <w:rPr>
          <w:lang w:val="en-US"/>
        </w:rPr>
        <w:t xml:space="preserve"> </w:t>
      </w:r>
      <w:r w:rsidR="00386482">
        <w:rPr>
          <w:lang w:val="en-US"/>
        </w:rPr>
        <w:t>4: Contribution of</w:t>
      </w:r>
      <w:r w:rsidR="00386482" w:rsidRPr="00386482">
        <w:t xml:space="preserve"> </w:t>
      </w:r>
      <w:r w:rsidR="00386482">
        <w:rPr>
          <w:lang w:val="en-US"/>
        </w:rPr>
        <w:t>d</w:t>
      </w:r>
      <w:r w:rsidR="00386482" w:rsidRPr="00386482">
        <w:rPr>
          <w:lang w:val="en-US"/>
        </w:rPr>
        <w:t>ata, information, or knowledge that w</w:t>
      </w:r>
      <w:r w:rsidR="00C4083A">
        <w:rPr>
          <w:lang w:val="en-US"/>
        </w:rPr>
        <w:t>as</w:t>
      </w:r>
      <w:r w:rsidR="00386482" w:rsidRPr="00386482">
        <w:rPr>
          <w:lang w:val="en-US"/>
        </w:rPr>
        <w:t xml:space="preserve"> involved in </w:t>
      </w:r>
      <w:r w:rsidR="00386482">
        <w:rPr>
          <w:lang w:val="en-US"/>
        </w:rPr>
        <w:t>daily life’s decisions</w:t>
      </w:r>
      <w:r w:rsidR="00386482" w:rsidRPr="00386482">
        <w:rPr>
          <w:lang w:val="en-US"/>
        </w:rPr>
        <w:t>.</w:t>
      </w:r>
      <w:bookmarkEnd w:id="7"/>
    </w:p>
    <w:p w14:paraId="519B49D9" w14:textId="61435FF9" w:rsidR="00E376AC" w:rsidRDefault="00386482" w:rsidP="00F020BA">
      <w:pPr>
        <w:rPr>
          <w:lang w:val="en-US"/>
        </w:rPr>
      </w:pPr>
      <w:r>
        <w:rPr>
          <w:lang w:val="en-US"/>
        </w:rPr>
        <w:t>In the way of running our every life works, we have to ma</w:t>
      </w:r>
      <w:r w:rsidR="00C4083A">
        <w:rPr>
          <w:lang w:val="en-US"/>
        </w:rPr>
        <w:t>k</w:t>
      </w:r>
      <w:r>
        <w:rPr>
          <w:lang w:val="en-US"/>
        </w:rPr>
        <w:t>e different types of decisions. Most of the decisions are on the basis of data, information or knowledge or sometimes these three elements influence the decisions.</w:t>
      </w:r>
      <w:r w:rsidR="00C4083A">
        <w:rPr>
          <w:lang w:val="en-US"/>
        </w:rPr>
        <w:t xml:space="preserve"> </w:t>
      </w:r>
      <w:r w:rsidR="00781720">
        <w:rPr>
          <w:lang w:val="en-US"/>
        </w:rPr>
        <w:t xml:space="preserve">I have made five decisions today. After analyzing the decisions, I found that there is a presence of </w:t>
      </w:r>
      <w:r w:rsidR="00B55656">
        <w:rPr>
          <w:lang w:val="en-US"/>
        </w:rPr>
        <w:t>information, data,</w:t>
      </w:r>
      <w:r w:rsidR="00781720">
        <w:rPr>
          <w:lang w:val="en-US"/>
        </w:rPr>
        <w:t xml:space="preserve"> and knowledge in my decisions. The proper analysis of my decision is given below:</w:t>
      </w:r>
    </w:p>
    <w:p w14:paraId="2300374E" w14:textId="3CE67F9B" w:rsidR="00386482" w:rsidRPr="00386482" w:rsidRDefault="00386482" w:rsidP="00F020BA">
      <w:pPr>
        <w:rPr>
          <w:b/>
          <w:lang w:val="en-US"/>
        </w:rPr>
      </w:pPr>
      <w:r w:rsidRPr="00386482">
        <w:rPr>
          <w:b/>
          <w:lang w:val="en-US"/>
        </w:rPr>
        <w:t xml:space="preserve">Decision </w:t>
      </w:r>
      <w:r w:rsidR="00781720" w:rsidRPr="00386482">
        <w:rPr>
          <w:b/>
          <w:lang w:val="en-US"/>
        </w:rPr>
        <w:t>1</w:t>
      </w:r>
    </w:p>
    <w:p w14:paraId="795186F0" w14:textId="1BA84F8B" w:rsidR="00781720" w:rsidRDefault="00B55656" w:rsidP="00F020BA">
      <w:pPr>
        <w:rPr>
          <w:lang w:val="en-US"/>
        </w:rPr>
      </w:pPr>
      <w:r>
        <w:rPr>
          <w:lang w:val="en-US"/>
        </w:rPr>
        <w:t xml:space="preserve"> </w:t>
      </w:r>
      <w:r w:rsidR="00781720">
        <w:rPr>
          <w:lang w:val="en-US"/>
        </w:rPr>
        <w:t>I have mailed in a convenient store about their sales record</w:t>
      </w:r>
      <w:r>
        <w:rPr>
          <w:lang w:val="en-US"/>
        </w:rPr>
        <w:t>s</w:t>
      </w:r>
      <w:r w:rsidR="00781720">
        <w:rPr>
          <w:lang w:val="en-US"/>
        </w:rPr>
        <w:t xml:space="preserve">. The reply </w:t>
      </w:r>
      <w:r>
        <w:rPr>
          <w:lang w:val="en-US"/>
        </w:rPr>
        <w:t>to</w:t>
      </w:r>
      <w:r w:rsidR="00781720">
        <w:rPr>
          <w:lang w:val="en-US"/>
        </w:rPr>
        <w:t xml:space="preserve"> the email </w:t>
      </w:r>
      <w:r>
        <w:rPr>
          <w:lang w:val="en-US"/>
        </w:rPr>
        <w:t>w</w:t>
      </w:r>
      <w:r w:rsidR="00781720">
        <w:rPr>
          <w:lang w:val="en-US"/>
        </w:rPr>
        <w:t>as sent. The email given from the convenient can be regarded as data also the sales record.</w:t>
      </w:r>
    </w:p>
    <w:p w14:paraId="5BFD1DDB" w14:textId="77777777" w:rsidR="00386482" w:rsidRPr="00386482" w:rsidRDefault="00386482" w:rsidP="00F020BA">
      <w:pPr>
        <w:rPr>
          <w:b/>
          <w:lang w:val="en-US"/>
        </w:rPr>
      </w:pPr>
      <w:r w:rsidRPr="00386482">
        <w:rPr>
          <w:b/>
          <w:lang w:val="en-US"/>
        </w:rPr>
        <w:t>Decision 2</w:t>
      </w:r>
    </w:p>
    <w:p w14:paraId="5518D6FB" w14:textId="6D366CE9" w:rsidR="00781720" w:rsidRDefault="00781720" w:rsidP="00F020BA">
      <w:pPr>
        <w:rPr>
          <w:lang w:val="en-US"/>
        </w:rPr>
      </w:pPr>
      <w:r>
        <w:rPr>
          <w:lang w:val="en-US"/>
        </w:rPr>
        <w:lastRenderedPageBreak/>
        <w:t>Then I make different list</w:t>
      </w:r>
      <w:r w:rsidR="00B55656">
        <w:rPr>
          <w:lang w:val="en-US"/>
        </w:rPr>
        <w:t>s</w:t>
      </w:r>
      <w:r>
        <w:rPr>
          <w:lang w:val="en-US"/>
        </w:rPr>
        <w:t xml:space="preserve"> for the sales record of female</w:t>
      </w:r>
      <w:r w:rsidR="00B55656">
        <w:rPr>
          <w:lang w:val="en-US"/>
        </w:rPr>
        <w:t>s</w:t>
      </w:r>
      <w:r>
        <w:rPr>
          <w:lang w:val="en-US"/>
        </w:rPr>
        <w:t xml:space="preserve"> and male</w:t>
      </w:r>
      <w:r w:rsidR="00B55656">
        <w:rPr>
          <w:lang w:val="en-US"/>
        </w:rPr>
        <w:t>s</w:t>
      </w:r>
      <w:r>
        <w:rPr>
          <w:lang w:val="en-US"/>
        </w:rPr>
        <w:t xml:space="preserve"> </w:t>
      </w:r>
      <w:r w:rsidR="00AF5984">
        <w:rPr>
          <w:lang w:val="en-US"/>
        </w:rPr>
        <w:t>separately for</w:t>
      </w:r>
      <w:r>
        <w:rPr>
          <w:lang w:val="en-US"/>
        </w:rPr>
        <w:t xml:space="preserve"> analyzing their buying </w:t>
      </w:r>
      <w:r w:rsidR="00AF5984">
        <w:rPr>
          <w:lang w:val="en-US"/>
        </w:rPr>
        <w:t>behavior</w:t>
      </w:r>
      <w:r w:rsidR="00EA4BE8">
        <w:rPr>
          <w:lang w:val="en-US"/>
        </w:rPr>
        <w:t xml:space="preserve"> of female customers</w:t>
      </w:r>
      <w:r w:rsidR="00AF5984">
        <w:rPr>
          <w:lang w:val="en-US"/>
        </w:rPr>
        <w:t>. This</w:t>
      </w:r>
      <w:r>
        <w:rPr>
          <w:lang w:val="en-US"/>
        </w:rPr>
        <w:t xml:space="preserve"> can be regarded as information </w:t>
      </w:r>
      <w:r w:rsidR="00AF5984">
        <w:rPr>
          <w:lang w:val="en-US"/>
        </w:rPr>
        <w:t>as I have separated my use</w:t>
      </w:r>
      <w:r w:rsidR="00B55656">
        <w:rPr>
          <w:lang w:val="en-US"/>
        </w:rPr>
        <w:t>r</w:t>
      </w:r>
      <w:r w:rsidR="00AF5984">
        <w:rPr>
          <w:lang w:val="en-US"/>
        </w:rPr>
        <w:t xml:space="preserve"> data and useless data. And the record of female buyers can be called information.</w:t>
      </w:r>
    </w:p>
    <w:p w14:paraId="515085D4" w14:textId="77777777" w:rsidR="00386482" w:rsidRPr="00386482" w:rsidRDefault="00386482" w:rsidP="00F020BA">
      <w:pPr>
        <w:rPr>
          <w:b/>
          <w:lang w:val="en-US"/>
        </w:rPr>
      </w:pPr>
      <w:r w:rsidRPr="00386482">
        <w:rPr>
          <w:b/>
          <w:lang w:val="en-US"/>
        </w:rPr>
        <w:t>Decision 3</w:t>
      </w:r>
    </w:p>
    <w:p w14:paraId="4E3952C9" w14:textId="189CC57A" w:rsidR="00AF5984" w:rsidRDefault="00B55656" w:rsidP="00F020BA">
      <w:pPr>
        <w:rPr>
          <w:lang w:val="en-US"/>
        </w:rPr>
      </w:pPr>
      <w:r>
        <w:rPr>
          <w:lang w:val="en-US"/>
        </w:rPr>
        <w:t xml:space="preserve"> </w:t>
      </w:r>
      <w:r w:rsidR="00AF5984">
        <w:rPr>
          <w:lang w:val="en-US"/>
        </w:rPr>
        <w:t xml:space="preserve">Then I have made my mind go out </w:t>
      </w:r>
      <w:r>
        <w:rPr>
          <w:lang w:val="en-US"/>
        </w:rPr>
        <w:t>to</w:t>
      </w:r>
      <w:r w:rsidR="00AF5984">
        <w:rPr>
          <w:lang w:val="en-US"/>
        </w:rPr>
        <w:t xml:space="preserve"> meeting a friend of mine. Then I have gone out to find the taxi</w:t>
      </w:r>
      <w:r w:rsidR="00EA4BE8">
        <w:rPr>
          <w:lang w:val="en-US"/>
        </w:rPr>
        <w:t xml:space="preserve"> to reach him in the shortest possible time</w:t>
      </w:r>
      <w:r w:rsidR="00AF5984">
        <w:rPr>
          <w:lang w:val="en-US"/>
        </w:rPr>
        <w:t xml:space="preserve">, I called him and asked about the traffic in his area. He told me that there is heavy traffic </w:t>
      </w:r>
      <w:r>
        <w:rPr>
          <w:lang w:val="en-US"/>
        </w:rPr>
        <w:t>o</w:t>
      </w:r>
      <w:r w:rsidR="00AF5984">
        <w:rPr>
          <w:lang w:val="en-US"/>
        </w:rPr>
        <w:t xml:space="preserve">n </w:t>
      </w:r>
      <w:r>
        <w:rPr>
          <w:lang w:val="en-US"/>
        </w:rPr>
        <w:t xml:space="preserve">the </w:t>
      </w:r>
      <w:r w:rsidR="00AF5984">
        <w:rPr>
          <w:lang w:val="en-US"/>
        </w:rPr>
        <w:t>usual routes. This can be regarded as information.</w:t>
      </w:r>
    </w:p>
    <w:p w14:paraId="16616F25" w14:textId="77777777" w:rsidR="00386482" w:rsidRPr="00386482" w:rsidRDefault="00386482" w:rsidP="00F020BA">
      <w:pPr>
        <w:rPr>
          <w:b/>
          <w:lang w:val="en-US"/>
        </w:rPr>
      </w:pPr>
      <w:r>
        <w:rPr>
          <w:lang w:val="en-US"/>
        </w:rPr>
        <w:t xml:space="preserve"> </w:t>
      </w:r>
      <w:r w:rsidRPr="00386482">
        <w:rPr>
          <w:b/>
          <w:lang w:val="en-US"/>
        </w:rPr>
        <w:t>Decision 5</w:t>
      </w:r>
    </w:p>
    <w:p w14:paraId="356037E7" w14:textId="0F965C59" w:rsidR="007A3FB6" w:rsidRDefault="00B55656" w:rsidP="00F020BA">
      <w:pPr>
        <w:rPr>
          <w:lang w:val="en-US"/>
        </w:rPr>
      </w:pPr>
      <w:r>
        <w:rPr>
          <w:lang w:val="en-US"/>
        </w:rPr>
        <w:t xml:space="preserve"> </w:t>
      </w:r>
      <w:r w:rsidR="00EA4BE8">
        <w:rPr>
          <w:lang w:val="en-US"/>
        </w:rPr>
        <w:t>For rechecking this information,</w:t>
      </w:r>
      <w:r w:rsidR="002912BF">
        <w:rPr>
          <w:lang w:val="en-US"/>
        </w:rPr>
        <w:t xml:space="preserve"> </w:t>
      </w:r>
      <w:r w:rsidR="00AF5984">
        <w:rPr>
          <w:lang w:val="en-US"/>
        </w:rPr>
        <w:t xml:space="preserve">I opened </w:t>
      </w:r>
      <w:r w:rsidR="000405C2">
        <w:rPr>
          <w:lang w:val="en-US"/>
        </w:rPr>
        <w:t xml:space="preserve">a </w:t>
      </w:r>
      <w:r w:rsidR="00AF5984">
        <w:rPr>
          <w:lang w:val="en-US"/>
        </w:rPr>
        <w:t>google map to find the easiest route. I have recognized the easiest route. It can be regarded as knowledge.</w:t>
      </w:r>
    </w:p>
    <w:p w14:paraId="26963D38" w14:textId="0CB87461" w:rsidR="00386482" w:rsidRPr="00386482" w:rsidRDefault="00386482" w:rsidP="00F020BA">
      <w:pPr>
        <w:rPr>
          <w:b/>
          <w:lang w:val="en-US"/>
        </w:rPr>
      </w:pPr>
      <w:r w:rsidRPr="00386482">
        <w:rPr>
          <w:b/>
          <w:lang w:val="en-US"/>
        </w:rPr>
        <w:t>Decision 6</w:t>
      </w:r>
    </w:p>
    <w:p w14:paraId="06BCDB9E" w14:textId="1DE99F70" w:rsidR="00AF5984" w:rsidRDefault="00B55656" w:rsidP="00F020BA">
      <w:pPr>
        <w:rPr>
          <w:lang w:val="en-US"/>
        </w:rPr>
      </w:pPr>
      <w:r>
        <w:rPr>
          <w:lang w:val="en-US"/>
        </w:rPr>
        <w:t xml:space="preserve"> I have called for a taxi, the taxi driver called me that he is out of my house. I go out and find the taxi according to the taxi number which has given on the ride-sharing app. The recognition of </w:t>
      </w:r>
      <w:r w:rsidR="000405C2">
        <w:rPr>
          <w:lang w:val="en-US"/>
        </w:rPr>
        <w:t xml:space="preserve">the </w:t>
      </w:r>
      <w:r>
        <w:rPr>
          <w:lang w:val="en-US"/>
        </w:rPr>
        <w:t>taxi is the knowledge because I processed the information further, which has given on the app to find out the taxi’s location.</w:t>
      </w:r>
    </w:p>
    <w:p w14:paraId="2222EC79" w14:textId="74717B31" w:rsidR="00F020BA" w:rsidRDefault="00B55656" w:rsidP="00FF1BEE">
      <w:pPr>
        <w:pStyle w:val="Heading1"/>
        <w:rPr>
          <w:lang w:val="en-US"/>
        </w:rPr>
      </w:pPr>
      <w:bookmarkStart w:id="8" w:name="_Toc23025282"/>
      <w:r>
        <w:rPr>
          <w:lang w:val="en-US"/>
        </w:rPr>
        <w:t>Task</w:t>
      </w:r>
      <w:r w:rsidR="00EF0D1C">
        <w:rPr>
          <w:lang w:val="en-US"/>
        </w:rPr>
        <w:t xml:space="preserve"> 5: Influence of information, data and knowledge gap in daily life’s decisions.</w:t>
      </w:r>
      <w:bookmarkEnd w:id="8"/>
    </w:p>
    <w:p w14:paraId="29470A4C" w14:textId="676C0CD2" w:rsidR="008D44D9" w:rsidRDefault="008D44D9" w:rsidP="008D44D9">
      <w:pPr>
        <w:rPr>
          <w:lang w:val="en-US"/>
        </w:rPr>
      </w:pPr>
      <w:r>
        <w:rPr>
          <w:lang w:val="en-US"/>
        </w:rPr>
        <w:t>The decisions which I have made today would have been influenced because of the lack of information, data</w:t>
      </w:r>
      <w:r w:rsidR="00C4083A">
        <w:rPr>
          <w:lang w:val="en-US"/>
        </w:rPr>
        <w:t>,</w:t>
      </w:r>
      <w:r>
        <w:rPr>
          <w:lang w:val="en-US"/>
        </w:rPr>
        <w:t xml:space="preserve"> and knowledge because</w:t>
      </w:r>
      <w:r w:rsidR="00386482">
        <w:rPr>
          <w:lang w:val="en-US"/>
        </w:rPr>
        <w:t>:</w:t>
      </w:r>
    </w:p>
    <w:p w14:paraId="2E75012B" w14:textId="16BB6BF9" w:rsidR="00386482" w:rsidRPr="00386482" w:rsidRDefault="00386482" w:rsidP="008D44D9">
      <w:pPr>
        <w:rPr>
          <w:b/>
          <w:lang w:val="en-US"/>
        </w:rPr>
      </w:pPr>
      <w:r w:rsidRPr="00386482">
        <w:rPr>
          <w:b/>
          <w:lang w:val="en-US"/>
        </w:rPr>
        <w:t>Decision 1</w:t>
      </w:r>
    </w:p>
    <w:p w14:paraId="4CE58773" w14:textId="1B2D2870" w:rsidR="008D44D9" w:rsidRDefault="008D44D9" w:rsidP="008D44D9">
      <w:pPr>
        <w:rPr>
          <w:lang w:val="en-US"/>
        </w:rPr>
      </w:pPr>
      <w:r>
        <w:rPr>
          <w:lang w:val="en-US"/>
        </w:rPr>
        <w:t xml:space="preserve">At first decision, I have made up my mind to collect </w:t>
      </w:r>
      <w:r w:rsidR="007005B7">
        <w:rPr>
          <w:lang w:val="en-US"/>
        </w:rPr>
        <w:t xml:space="preserve">a </w:t>
      </w:r>
      <w:r>
        <w:rPr>
          <w:lang w:val="en-US"/>
        </w:rPr>
        <w:t>report about the buying pattern of a</w:t>
      </w:r>
      <w:r w:rsidR="000405C2">
        <w:rPr>
          <w:lang w:val="en-US"/>
        </w:rPr>
        <w:t>,</w:t>
      </w:r>
      <w:r>
        <w:rPr>
          <w:lang w:val="en-US"/>
        </w:rPr>
        <w:t xml:space="preserve"> particular</w:t>
      </w:r>
      <w:r w:rsidR="000405C2">
        <w:rPr>
          <w:lang w:val="en-US"/>
        </w:rPr>
        <w:t>ly</w:t>
      </w:r>
      <w:r>
        <w:rPr>
          <w:lang w:val="en-US"/>
        </w:rPr>
        <w:t xml:space="preserve"> convenient </w:t>
      </w:r>
      <w:r w:rsidR="00EA4BE8">
        <w:rPr>
          <w:lang w:val="en-US"/>
        </w:rPr>
        <w:t xml:space="preserve">store. After getting my email that store replied </w:t>
      </w:r>
      <w:r w:rsidR="002912BF">
        <w:rPr>
          <w:lang w:val="en-US"/>
        </w:rPr>
        <w:t xml:space="preserve">to </w:t>
      </w:r>
      <w:r w:rsidR="00EA4BE8">
        <w:rPr>
          <w:lang w:val="en-US"/>
        </w:rPr>
        <w:t xml:space="preserve">me with the sales record from their database. If there was a lack </w:t>
      </w:r>
      <w:r w:rsidR="000405C2">
        <w:rPr>
          <w:lang w:val="en-US"/>
        </w:rPr>
        <w:t>of</w:t>
      </w:r>
      <w:r w:rsidR="00EA4BE8">
        <w:rPr>
          <w:lang w:val="en-US"/>
        </w:rPr>
        <w:t xml:space="preserve"> storing the data from that store or if they have show</w:t>
      </w:r>
      <w:r w:rsidR="000405C2">
        <w:rPr>
          <w:lang w:val="en-US"/>
        </w:rPr>
        <w:t>n</w:t>
      </w:r>
      <w:r w:rsidR="00EA4BE8">
        <w:rPr>
          <w:lang w:val="en-US"/>
        </w:rPr>
        <w:t xml:space="preserve"> unwillingness in sharing data from their records, I would have been facing a problem regarding my research. </w:t>
      </w:r>
    </w:p>
    <w:p w14:paraId="2AB63CF4" w14:textId="55A7EB18" w:rsidR="00386482" w:rsidRPr="00386482" w:rsidRDefault="00386482" w:rsidP="008D44D9">
      <w:pPr>
        <w:rPr>
          <w:b/>
          <w:lang w:val="en-US"/>
        </w:rPr>
      </w:pPr>
      <w:r w:rsidRPr="00386482">
        <w:rPr>
          <w:b/>
          <w:lang w:val="en-US"/>
        </w:rPr>
        <w:t>Decision 2</w:t>
      </w:r>
    </w:p>
    <w:p w14:paraId="52D36E64" w14:textId="39CDE425" w:rsidR="00EA4BE8" w:rsidRDefault="00EA4BE8" w:rsidP="008D44D9">
      <w:pPr>
        <w:rPr>
          <w:lang w:val="en-US"/>
        </w:rPr>
      </w:pPr>
      <w:r>
        <w:rPr>
          <w:lang w:val="en-US"/>
        </w:rPr>
        <w:lastRenderedPageBreak/>
        <w:t>The lack of data could be a great influencer in my second decision regarding separating male and female buyers. Because I would have been failed in analyzing the specific buying pattern of the female customers on the basis of the provided database by the store which I could be transferred into useful information.</w:t>
      </w:r>
    </w:p>
    <w:p w14:paraId="5C80E7AA" w14:textId="3A4554A2" w:rsidR="00386482" w:rsidRPr="00386482" w:rsidRDefault="00386482" w:rsidP="008D44D9">
      <w:pPr>
        <w:rPr>
          <w:b/>
          <w:lang w:val="en-US"/>
        </w:rPr>
      </w:pPr>
      <w:r w:rsidRPr="00386482">
        <w:rPr>
          <w:b/>
          <w:lang w:val="en-US"/>
        </w:rPr>
        <w:t>Decision 3</w:t>
      </w:r>
    </w:p>
    <w:p w14:paraId="1B9B7D20" w14:textId="17275F54" w:rsidR="00EA4BE8" w:rsidRDefault="000405C2" w:rsidP="008D44D9">
      <w:pPr>
        <w:rPr>
          <w:lang w:val="en-US"/>
        </w:rPr>
      </w:pPr>
      <w:r>
        <w:rPr>
          <w:lang w:val="en-US"/>
        </w:rPr>
        <w:t xml:space="preserve"> </w:t>
      </w:r>
      <w:r w:rsidR="00EA4BE8">
        <w:rPr>
          <w:lang w:val="en-US"/>
        </w:rPr>
        <w:t xml:space="preserve">In </w:t>
      </w:r>
      <w:r w:rsidR="002912BF">
        <w:rPr>
          <w:lang w:val="en-US"/>
        </w:rPr>
        <w:t xml:space="preserve">the </w:t>
      </w:r>
      <w:r w:rsidR="00EA4BE8">
        <w:rPr>
          <w:lang w:val="en-US"/>
        </w:rPr>
        <w:t xml:space="preserve">third decision I have called my friend to ask him about the traffic </w:t>
      </w:r>
      <w:r>
        <w:rPr>
          <w:lang w:val="en-US"/>
        </w:rPr>
        <w:t>in</w:t>
      </w:r>
      <w:r w:rsidR="00EA4BE8">
        <w:rPr>
          <w:lang w:val="en-US"/>
        </w:rPr>
        <w:t xml:space="preserve"> his area to find out the shortest possible </w:t>
      </w:r>
      <w:r w:rsidR="00F8005B">
        <w:rPr>
          <w:lang w:val="en-US"/>
        </w:rPr>
        <w:t>route, he told me that there is heavy traffic in his area. If there was a lack of information regarding the traffic I would have been faced a problem in my movement.</w:t>
      </w:r>
    </w:p>
    <w:p w14:paraId="759E2831" w14:textId="172D9AC3" w:rsidR="00386482" w:rsidRPr="00386482" w:rsidRDefault="00386482" w:rsidP="008D44D9">
      <w:pPr>
        <w:rPr>
          <w:b/>
          <w:lang w:val="en-US"/>
        </w:rPr>
      </w:pPr>
      <w:r w:rsidRPr="00386482">
        <w:rPr>
          <w:b/>
          <w:lang w:val="en-US"/>
        </w:rPr>
        <w:t>Decision 4</w:t>
      </w:r>
    </w:p>
    <w:p w14:paraId="4719DE3D" w14:textId="6673700A" w:rsidR="00F8005B" w:rsidRDefault="000405C2" w:rsidP="008D44D9">
      <w:pPr>
        <w:rPr>
          <w:lang w:val="en-US"/>
        </w:rPr>
      </w:pPr>
      <w:r>
        <w:rPr>
          <w:lang w:val="en-US"/>
        </w:rPr>
        <w:t xml:space="preserve"> </w:t>
      </w:r>
      <w:r w:rsidR="00F8005B">
        <w:rPr>
          <w:lang w:val="en-US"/>
        </w:rPr>
        <w:t xml:space="preserve">In </w:t>
      </w:r>
      <w:r w:rsidR="002912BF">
        <w:rPr>
          <w:lang w:val="en-US"/>
        </w:rPr>
        <w:t xml:space="preserve">the </w:t>
      </w:r>
      <w:r w:rsidR="00F8005B">
        <w:rPr>
          <w:lang w:val="en-US"/>
        </w:rPr>
        <w:t>fourth decision</w:t>
      </w:r>
      <w:r w:rsidR="002912BF">
        <w:rPr>
          <w:lang w:val="en-US"/>
        </w:rPr>
        <w:t>,</w:t>
      </w:r>
      <w:r w:rsidR="00F8005B">
        <w:rPr>
          <w:lang w:val="en-US"/>
        </w:rPr>
        <w:t xml:space="preserve"> I have decided to recheck the information by opening google </w:t>
      </w:r>
      <w:r>
        <w:rPr>
          <w:lang w:val="en-US"/>
        </w:rPr>
        <w:t>Maps</w:t>
      </w:r>
      <w:r w:rsidR="00F8005B">
        <w:rPr>
          <w:lang w:val="en-US"/>
        </w:rPr>
        <w:t xml:space="preserve">, if there was the absence of information regarding traffic I would have been faced </w:t>
      </w:r>
      <w:r w:rsidR="002912BF">
        <w:rPr>
          <w:lang w:val="en-US"/>
        </w:rPr>
        <w:t xml:space="preserve">with </w:t>
      </w:r>
      <w:r w:rsidR="00F8005B">
        <w:rPr>
          <w:lang w:val="en-US"/>
        </w:rPr>
        <w:t>I problem regarding processing my information to ma</w:t>
      </w:r>
      <w:r w:rsidR="002912BF">
        <w:rPr>
          <w:lang w:val="en-US"/>
        </w:rPr>
        <w:t>k</w:t>
      </w:r>
      <w:r w:rsidR="00F8005B">
        <w:rPr>
          <w:lang w:val="en-US"/>
        </w:rPr>
        <w:t>e up my knowledge in relocating the alternative locations.</w:t>
      </w:r>
    </w:p>
    <w:p w14:paraId="2BA81B84" w14:textId="46ACA9B1" w:rsidR="00386482" w:rsidRPr="00386482" w:rsidRDefault="00386482" w:rsidP="008D44D9">
      <w:pPr>
        <w:rPr>
          <w:b/>
          <w:lang w:val="en-US"/>
        </w:rPr>
      </w:pPr>
      <w:r w:rsidRPr="00386482">
        <w:rPr>
          <w:b/>
          <w:lang w:val="en-US"/>
        </w:rPr>
        <w:t>Decision 5</w:t>
      </w:r>
      <w:r w:rsidR="000405C2" w:rsidRPr="00386482">
        <w:rPr>
          <w:b/>
          <w:lang w:val="en-US"/>
        </w:rPr>
        <w:t xml:space="preserve"> </w:t>
      </w:r>
    </w:p>
    <w:p w14:paraId="170D44F7" w14:textId="27741721" w:rsidR="00EA4BE8" w:rsidRDefault="00F8005B" w:rsidP="008D44D9">
      <w:pPr>
        <w:rPr>
          <w:lang w:val="en-US"/>
        </w:rPr>
      </w:pPr>
      <w:r>
        <w:rPr>
          <w:lang w:val="en-US"/>
        </w:rPr>
        <w:t xml:space="preserve">In the final decision, I have located the presence of </w:t>
      </w:r>
      <w:r w:rsidR="002912BF">
        <w:rPr>
          <w:lang w:val="en-US"/>
        </w:rPr>
        <w:t xml:space="preserve">a </w:t>
      </w:r>
      <w:r>
        <w:rPr>
          <w:lang w:val="en-US"/>
        </w:rPr>
        <w:t>taxi, with my intelligence and the information provided in the app. If there was a lack of expertise of mine in processing information, I could have been in a problem to locate the taxi and reach in my friend’s house.</w:t>
      </w:r>
    </w:p>
    <w:p w14:paraId="60BC470F" w14:textId="4DDEAA73" w:rsidR="00F8005B" w:rsidRPr="008D44D9" w:rsidRDefault="00F8005B" w:rsidP="008D44D9">
      <w:pPr>
        <w:rPr>
          <w:lang w:val="en-US"/>
        </w:rPr>
      </w:pPr>
      <w:r>
        <w:rPr>
          <w:lang w:val="en-US"/>
        </w:rPr>
        <w:t xml:space="preserve">So, it can be said that the lack of </w:t>
      </w:r>
      <w:r w:rsidR="000405C2">
        <w:rPr>
          <w:lang w:val="en-US"/>
        </w:rPr>
        <w:t>data, information,</w:t>
      </w:r>
      <w:r>
        <w:rPr>
          <w:lang w:val="en-US"/>
        </w:rPr>
        <w:t xml:space="preserve"> and knowledge can influence our daily lives </w:t>
      </w:r>
      <w:r w:rsidR="000405C2">
        <w:rPr>
          <w:lang w:val="en-US"/>
        </w:rPr>
        <w:t>to</w:t>
      </w:r>
      <w:r>
        <w:rPr>
          <w:lang w:val="en-US"/>
        </w:rPr>
        <w:t xml:space="preserve"> a great </w:t>
      </w:r>
      <w:r w:rsidR="000405C2">
        <w:rPr>
          <w:lang w:val="en-US"/>
        </w:rPr>
        <w:t>extent</w:t>
      </w:r>
      <w:r w:rsidR="008237AC" w:rsidRPr="008237AC">
        <w:rPr>
          <w:rFonts w:ascii="Arial" w:hAnsi="Arial" w:cs="Arial"/>
          <w:color w:val="000000"/>
          <w:sz w:val="20"/>
          <w:szCs w:val="20"/>
          <w:shd w:val="clear" w:color="auto" w:fill="FFFFFF"/>
        </w:rPr>
        <w:t xml:space="preserve"> </w:t>
      </w:r>
      <w:r w:rsidR="008237AC" w:rsidRPr="008237AC">
        <w:t>(</w:t>
      </w:r>
      <w:proofErr w:type="spellStart"/>
      <w:r w:rsidR="008237AC" w:rsidRPr="008237AC">
        <w:t>Seipel</w:t>
      </w:r>
      <w:proofErr w:type="spellEnd"/>
      <w:r w:rsidR="008237AC" w:rsidRPr="008237AC">
        <w:t>, 2011)</w:t>
      </w:r>
      <w:r w:rsidR="000405C2">
        <w:rPr>
          <w:lang w:val="en-US"/>
        </w:rPr>
        <w:t>. The</w:t>
      </w:r>
      <w:r>
        <w:rPr>
          <w:lang w:val="en-US"/>
        </w:rPr>
        <w:t xml:space="preserve"> absence of data or the</w:t>
      </w:r>
      <w:r w:rsidR="000405C2">
        <w:rPr>
          <w:lang w:val="en-US"/>
        </w:rPr>
        <w:t xml:space="preserve"> lack of</w:t>
      </w:r>
      <w:r>
        <w:rPr>
          <w:lang w:val="en-US"/>
        </w:rPr>
        <w:t xml:space="preserve"> </w:t>
      </w:r>
      <w:r w:rsidR="000405C2">
        <w:rPr>
          <w:lang w:val="en-US"/>
        </w:rPr>
        <w:t>expertise</w:t>
      </w:r>
      <w:r>
        <w:rPr>
          <w:lang w:val="en-US"/>
        </w:rPr>
        <w:t xml:space="preserve"> in</w:t>
      </w:r>
      <w:r w:rsidR="000405C2">
        <w:rPr>
          <w:lang w:val="en-US"/>
        </w:rPr>
        <w:t xml:space="preserve"> processing information can influence both the information and the knowledge-generating system.</w:t>
      </w:r>
    </w:p>
    <w:p w14:paraId="189C2223" w14:textId="4F521183" w:rsidR="00FF1BEE" w:rsidRDefault="00FF1BEE" w:rsidP="00FF1BEE">
      <w:pPr>
        <w:rPr>
          <w:lang w:val="en-US"/>
        </w:rPr>
      </w:pPr>
    </w:p>
    <w:p w14:paraId="1A76ACDA" w14:textId="55D1EE00" w:rsidR="003979BC" w:rsidRDefault="003979BC" w:rsidP="00FF1BEE">
      <w:pPr>
        <w:rPr>
          <w:lang w:val="en-US"/>
        </w:rPr>
      </w:pPr>
    </w:p>
    <w:p w14:paraId="71A468CA" w14:textId="193EF632" w:rsidR="003979BC" w:rsidRDefault="003979BC" w:rsidP="00FF1BEE">
      <w:pPr>
        <w:rPr>
          <w:lang w:val="en-US"/>
        </w:rPr>
      </w:pPr>
    </w:p>
    <w:p w14:paraId="1F778DFE" w14:textId="27584558" w:rsidR="003979BC" w:rsidRDefault="003979BC" w:rsidP="00FF1BEE">
      <w:pPr>
        <w:rPr>
          <w:lang w:val="en-US"/>
        </w:rPr>
      </w:pPr>
    </w:p>
    <w:p w14:paraId="00690D7A" w14:textId="76B9C3EF" w:rsidR="003979BC" w:rsidRDefault="003979BC" w:rsidP="00FF1BEE">
      <w:pPr>
        <w:rPr>
          <w:lang w:val="en-US"/>
        </w:rPr>
      </w:pPr>
    </w:p>
    <w:p w14:paraId="4F9EA22E" w14:textId="1656F5D1" w:rsidR="003979BC" w:rsidRDefault="003979BC" w:rsidP="00FF1BEE">
      <w:pPr>
        <w:rPr>
          <w:lang w:val="en-US"/>
        </w:rPr>
      </w:pPr>
    </w:p>
    <w:p w14:paraId="2120FED6" w14:textId="169C2F23" w:rsidR="003979BC" w:rsidRDefault="003979BC" w:rsidP="00FF1BEE">
      <w:pPr>
        <w:rPr>
          <w:lang w:val="en-US"/>
        </w:rPr>
      </w:pPr>
    </w:p>
    <w:p w14:paraId="00C90187" w14:textId="16614B86" w:rsidR="003979BC" w:rsidRDefault="003979BC" w:rsidP="00FF1BEE">
      <w:pPr>
        <w:rPr>
          <w:lang w:val="en-US"/>
        </w:rPr>
      </w:pPr>
    </w:p>
    <w:p w14:paraId="2D9B0416" w14:textId="168AC712" w:rsidR="003979BC" w:rsidRDefault="003979BC" w:rsidP="00FF1BEE">
      <w:pPr>
        <w:rPr>
          <w:lang w:val="en-US"/>
        </w:rPr>
      </w:pPr>
    </w:p>
    <w:p w14:paraId="6503C039" w14:textId="655A69D7" w:rsidR="003979BC" w:rsidRDefault="003979BC" w:rsidP="00FF1BEE">
      <w:pPr>
        <w:rPr>
          <w:lang w:val="en-US"/>
        </w:rPr>
      </w:pPr>
    </w:p>
    <w:p w14:paraId="589B36F1" w14:textId="75985E53" w:rsidR="003979BC" w:rsidRDefault="003979BC" w:rsidP="00FF1BEE">
      <w:pPr>
        <w:rPr>
          <w:lang w:val="en-US"/>
        </w:rPr>
      </w:pPr>
    </w:p>
    <w:p w14:paraId="71678844" w14:textId="2DE9A705" w:rsidR="003979BC" w:rsidRDefault="003979BC" w:rsidP="00FF1BEE">
      <w:pPr>
        <w:rPr>
          <w:lang w:val="en-US"/>
        </w:rPr>
      </w:pPr>
    </w:p>
    <w:p w14:paraId="77B93CB6" w14:textId="034D9D64" w:rsidR="003979BC" w:rsidRDefault="003979BC" w:rsidP="00FF1BEE">
      <w:pPr>
        <w:rPr>
          <w:lang w:val="en-US"/>
        </w:rPr>
      </w:pPr>
    </w:p>
    <w:p w14:paraId="539BC6E4" w14:textId="09E0260B" w:rsidR="003979BC" w:rsidRDefault="003979BC" w:rsidP="00FF1BEE">
      <w:pPr>
        <w:rPr>
          <w:lang w:val="en-US"/>
        </w:rPr>
      </w:pPr>
    </w:p>
    <w:p w14:paraId="772036AE" w14:textId="1AE60200" w:rsidR="003979BC" w:rsidRDefault="003979BC" w:rsidP="00FF1BEE">
      <w:pPr>
        <w:rPr>
          <w:lang w:val="en-US"/>
        </w:rPr>
      </w:pPr>
    </w:p>
    <w:p w14:paraId="04E76949" w14:textId="771623A0" w:rsidR="003979BC" w:rsidRDefault="003979BC" w:rsidP="00FF1BEE">
      <w:pPr>
        <w:rPr>
          <w:lang w:val="en-US"/>
        </w:rPr>
      </w:pPr>
    </w:p>
    <w:p w14:paraId="2761A8A3" w14:textId="758D649C" w:rsidR="003979BC" w:rsidRDefault="003979BC" w:rsidP="00FF1BEE">
      <w:pPr>
        <w:rPr>
          <w:lang w:val="en-US"/>
        </w:rPr>
      </w:pPr>
    </w:p>
    <w:p w14:paraId="4C5999AD" w14:textId="50A70A5F" w:rsidR="003979BC" w:rsidRDefault="003979BC" w:rsidP="00FF1BEE">
      <w:pPr>
        <w:rPr>
          <w:lang w:val="en-US"/>
        </w:rPr>
      </w:pPr>
    </w:p>
    <w:p w14:paraId="3345B6B4" w14:textId="302F40E6" w:rsidR="003979BC" w:rsidRDefault="003979BC" w:rsidP="00FF1BEE">
      <w:pPr>
        <w:rPr>
          <w:lang w:val="en-US"/>
        </w:rPr>
      </w:pPr>
    </w:p>
    <w:p w14:paraId="1FD9840F" w14:textId="77777777" w:rsidR="003979BC" w:rsidRPr="00FF1BEE" w:rsidRDefault="003979BC" w:rsidP="00FF1BEE">
      <w:pPr>
        <w:rPr>
          <w:lang w:val="en-US"/>
        </w:rPr>
      </w:pPr>
    </w:p>
    <w:p w14:paraId="48290CB1" w14:textId="1462AE35" w:rsidR="00F020BA" w:rsidRDefault="000405C2" w:rsidP="000405C2">
      <w:pPr>
        <w:pStyle w:val="Heading1"/>
        <w:rPr>
          <w:lang w:val="en-US"/>
        </w:rPr>
      </w:pPr>
      <w:bookmarkStart w:id="9" w:name="_Toc23025283"/>
      <w:r>
        <w:rPr>
          <w:lang w:val="en-US"/>
        </w:rPr>
        <w:t>Task:</w:t>
      </w:r>
      <w:r w:rsidR="00EF0D1C">
        <w:rPr>
          <w:lang w:val="en-US"/>
        </w:rPr>
        <w:t>6 Use of demographic data to promote a newly invented product</w:t>
      </w:r>
      <w:bookmarkEnd w:id="9"/>
    </w:p>
    <w:p w14:paraId="70DAD66F" w14:textId="54DFB4D5" w:rsidR="00CE163B" w:rsidRPr="00CE163B" w:rsidRDefault="00CE163B" w:rsidP="00CE163B">
      <w:pPr>
        <w:rPr>
          <w:lang w:val="en-US"/>
        </w:rPr>
      </w:pPr>
      <w:r>
        <w:rPr>
          <w:lang w:val="en-US"/>
        </w:rPr>
        <w:t>Recently I have invented a new product, which is a beauty care product, an organic face</w:t>
      </w:r>
      <w:r w:rsidR="00954211">
        <w:rPr>
          <w:lang w:val="en-US"/>
        </w:rPr>
        <w:t>wash named” Embellish Organic Facewash”</w:t>
      </w:r>
      <w:r>
        <w:rPr>
          <w:lang w:val="en-US"/>
        </w:rPr>
        <w:t>. For promotion purpos</w:t>
      </w:r>
      <w:r w:rsidR="00144FF6">
        <w:rPr>
          <w:lang w:val="en-US"/>
        </w:rPr>
        <w:t>e</w:t>
      </w:r>
      <w:r w:rsidR="007005B7">
        <w:rPr>
          <w:lang w:val="en-US"/>
        </w:rPr>
        <w:t>s</w:t>
      </w:r>
      <w:r w:rsidR="00144FF6">
        <w:rPr>
          <w:lang w:val="en-US"/>
        </w:rPr>
        <w:t>, I have collected data from the</w:t>
      </w:r>
      <w:r w:rsidR="007005B7">
        <w:rPr>
          <w:lang w:val="en-US"/>
        </w:rPr>
        <w:t xml:space="preserve"> respondents to process</w:t>
      </w:r>
      <w:r>
        <w:rPr>
          <w:lang w:val="en-US"/>
        </w:rPr>
        <w:t xml:space="preserve"> information about their demographic variables. So, the survey questionnaires and the response from the samples are given below:</w:t>
      </w:r>
    </w:p>
    <w:p w14:paraId="314F0726" w14:textId="28302F67" w:rsidR="004709B6" w:rsidRPr="004709B6" w:rsidRDefault="004709B6" w:rsidP="004709B6">
      <w:pPr>
        <w:rPr>
          <w:b/>
          <w:lang w:val="en-US"/>
        </w:rPr>
      </w:pPr>
      <w:r>
        <w:rPr>
          <w:lang w:val="en-US"/>
        </w:rPr>
        <w:t xml:space="preserve"> </w:t>
      </w:r>
      <w:r w:rsidRPr="004709B6">
        <w:rPr>
          <w:b/>
          <w:lang w:val="en-US"/>
        </w:rPr>
        <w:t>A survey to analyze the demographic variable of an organic face wash</w:t>
      </w:r>
    </w:p>
    <w:p w14:paraId="31CB0AB9" w14:textId="19DE8A3B" w:rsidR="00F777F7" w:rsidRDefault="00F777F7" w:rsidP="004709B6">
      <w:pPr>
        <w:rPr>
          <w:b/>
          <w:lang w:val="en-US"/>
        </w:rPr>
      </w:pPr>
      <w:r>
        <w:rPr>
          <w:noProof/>
          <w:lang w:eastAsia="en-GB"/>
        </w:rPr>
        <w:lastRenderedPageBreak/>
        <w:drawing>
          <wp:inline distT="0" distB="0" distL="0" distR="0" wp14:anchorId="0969AEDC" wp14:editId="3A60092E">
            <wp:extent cx="5398625" cy="66772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7087" cy="6687713"/>
                    </a:xfrm>
                    <a:prstGeom prst="rect">
                      <a:avLst/>
                    </a:prstGeom>
                  </pic:spPr>
                </pic:pic>
              </a:graphicData>
            </a:graphic>
          </wp:inline>
        </w:drawing>
      </w:r>
    </w:p>
    <w:p w14:paraId="08C1224C" w14:textId="47739B45" w:rsidR="00B45D3C" w:rsidRDefault="00F777F7" w:rsidP="00CE163B">
      <w:pPr>
        <w:rPr>
          <w:lang w:val="en-US"/>
        </w:rPr>
      </w:pPr>
      <w:r>
        <w:rPr>
          <w:noProof/>
          <w:lang w:eastAsia="en-GB"/>
        </w:rPr>
        <w:lastRenderedPageBreak/>
        <w:drawing>
          <wp:inline distT="0" distB="0" distL="0" distR="0" wp14:anchorId="391885D3" wp14:editId="1E90AF68">
            <wp:extent cx="5709684" cy="8336774"/>
            <wp:effectExtent l="0" t="0" r="571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15371" cy="8345078"/>
                    </a:xfrm>
                    <a:prstGeom prst="rect">
                      <a:avLst/>
                    </a:prstGeom>
                  </pic:spPr>
                </pic:pic>
              </a:graphicData>
            </a:graphic>
          </wp:inline>
        </w:drawing>
      </w:r>
    </w:p>
    <w:p w14:paraId="0CA3667F" w14:textId="0BD265F0" w:rsidR="00B45D3C" w:rsidRDefault="00B45D3C" w:rsidP="00CE163B">
      <w:pPr>
        <w:rPr>
          <w:lang w:val="en-US"/>
        </w:rPr>
      </w:pPr>
      <w:r>
        <w:rPr>
          <w:lang w:val="en-US"/>
        </w:rPr>
        <w:lastRenderedPageBreak/>
        <w:t>At first</w:t>
      </w:r>
      <w:r w:rsidR="007005B7">
        <w:rPr>
          <w:lang w:val="en-US"/>
        </w:rPr>
        <w:t>,</w:t>
      </w:r>
      <w:r>
        <w:rPr>
          <w:lang w:val="en-US"/>
        </w:rPr>
        <w:t xml:space="preserve"> a survey was conducted to evaluate the </w:t>
      </w:r>
      <w:r w:rsidR="006E79F9">
        <w:rPr>
          <w:lang w:val="en-US"/>
        </w:rPr>
        <w:t xml:space="preserve">preference and the purchase decisions </w:t>
      </w:r>
      <w:r>
        <w:rPr>
          <w:lang w:val="en-US"/>
        </w:rPr>
        <w:t xml:space="preserve">of an organic facewash. There was a positive response from the respondents about using this kind of </w:t>
      </w:r>
      <w:r w:rsidR="006E79F9">
        <w:rPr>
          <w:lang w:val="en-US"/>
        </w:rPr>
        <w:t>facewash. Also, most of the people want to buy the product because of the inner satisfaction they want to feel about that product. After</w:t>
      </w:r>
      <w:r>
        <w:rPr>
          <w:lang w:val="en-US"/>
        </w:rPr>
        <w:t xml:space="preserve"> that </w:t>
      </w:r>
      <w:r w:rsidR="00E73925">
        <w:rPr>
          <w:lang w:val="en-US"/>
        </w:rPr>
        <w:t>survey, the</w:t>
      </w:r>
      <w:r>
        <w:rPr>
          <w:lang w:val="en-US"/>
        </w:rPr>
        <w:t xml:space="preserve"> people who select themselves as interested to use that facewash </w:t>
      </w:r>
      <w:r w:rsidR="00E73925">
        <w:rPr>
          <w:lang w:val="en-US"/>
        </w:rPr>
        <w:t>have gone through another survey. In which they have given their information about nationality, age, education, occupation.</w:t>
      </w:r>
    </w:p>
    <w:p w14:paraId="4E2B8CCD" w14:textId="7E9DDB3D" w:rsidR="00B45D3C" w:rsidRDefault="007C4A3C" w:rsidP="00CE163B">
      <w:pPr>
        <w:rPr>
          <w:lang w:val="en-US"/>
        </w:rPr>
      </w:pPr>
      <w:r>
        <w:rPr>
          <w:noProof/>
          <w:lang w:eastAsia="en-GB"/>
        </w:rPr>
        <mc:AlternateContent>
          <mc:Choice Requires="wps">
            <w:drawing>
              <wp:anchor distT="0" distB="0" distL="114300" distR="114300" simplePos="0" relativeHeight="251687936" behindDoc="0" locked="0" layoutInCell="1" allowOverlap="1" wp14:anchorId="08F0AD72" wp14:editId="0B7EB27A">
                <wp:simplePos x="0" y="0"/>
                <wp:positionH relativeFrom="column">
                  <wp:posOffset>333375</wp:posOffset>
                </wp:positionH>
                <wp:positionV relativeFrom="paragraph">
                  <wp:posOffset>2524760</wp:posOffset>
                </wp:positionV>
                <wp:extent cx="480060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3578337D" w14:textId="56165FD6" w:rsidR="000609CD" w:rsidRPr="000609CD" w:rsidRDefault="007C4A3C" w:rsidP="000609CD">
                            <w:pPr>
                              <w:pStyle w:val="Caption"/>
                              <w:jc w:val="center"/>
                            </w:pPr>
                            <w:bookmarkStart w:id="10" w:name="_Toc22062716"/>
                            <w:r>
                              <w:t>Figure</w:t>
                            </w:r>
                            <w:r w:rsidR="006E79F9">
                              <w:t xml:space="preserve"> 3: Percentage</w:t>
                            </w:r>
                            <w:r>
                              <w:t xml:space="preserve"> of the groups of respondents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 w14:anchorId="08F0AD72" id="Text Box 10" o:spid="_x0000_s1027" type="#_x0000_t202" style="position:absolute;left:0;text-align:left;margin-left:26.25pt;margin-top:198.8pt;width:37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" stroked="f">
                <v:textbox style="mso-fit-shape-to-text:t" inset="0,0,0,0">
                  <w:txbxContent>
                    <w:p w14:paraId="3578337D" w14:textId="56165FD6" w:rsidR="000609CD" w:rsidRPr="000609CD" w:rsidRDefault="007C4A3C" w:rsidP="000609CD">
                      <w:pPr>
                        <w:pStyle w:val="Caption"/>
                        <w:jc w:val="center"/>
                      </w:pPr>
                      <w:bookmarkStart w:id="14" w:name="_Toc22062716"/>
                      <w:r>
                        <w:t>Figure</w:t>
                      </w:r>
                      <w:r w:rsidR="006E79F9">
                        <w:t xml:space="preserve"> 3: Percentage</w:t>
                      </w:r>
                      <w:r>
                        <w:t xml:space="preserve"> of the groups of respondents</w:t>
                      </w:r>
                      <w:bookmarkEnd w:id="14"/>
                    </w:p>
                  </w:txbxContent>
                </v:textbox>
                <w10:wrap type="topAndBottom"/>
              </v:shape>
            </w:pict>
          </mc:Fallback>
        </mc:AlternateContent>
      </w:r>
      <w:r w:rsidR="00E73925">
        <w:rPr>
          <w:b/>
          <w:noProof/>
          <w:lang w:eastAsia="en-GB"/>
        </w:rPr>
        <w:drawing>
          <wp:anchor distT="0" distB="0" distL="114300" distR="114300" simplePos="0" relativeHeight="251676672" behindDoc="0" locked="0" layoutInCell="1" allowOverlap="1" wp14:anchorId="098A445A" wp14:editId="41A75432">
            <wp:simplePos x="0" y="0"/>
            <wp:positionH relativeFrom="margin">
              <wp:posOffset>333375</wp:posOffset>
            </wp:positionH>
            <wp:positionV relativeFrom="paragraph">
              <wp:posOffset>172085</wp:posOffset>
            </wp:positionV>
            <wp:extent cx="4800600" cy="2295525"/>
            <wp:effectExtent l="0" t="0" r="0" b="9525"/>
            <wp:wrapTopAndBottom/>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67FACE3F" w14:textId="4424F815" w:rsidR="00CE163B" w:rsidRDefault="007C4A3C" w:rsidP="00CE163B">
      <w:pPr>
        <w:rPr>
          <w:lang w:val="en-US"/>
        </w:rPr>
      </w:pPr>
      <w:r>
        <w:rPr>
          <w:lang w:val="en-US"/>
        </w:rPr>
        <w:t xml:space="preserve"> Respondents who w</w:t>
      </w:r>
      <w:r w:rsidR="009A0F7D">
        <w:rPr>
          <w:lang w:val="en-US"/>
        </w:rPr>
        <w:t>ere</w:t>
      </w:r>
      <w:r>
        <w:rPr>
          <w:lang w:val="en-US"/>
        </w:rPr>
        <w:t xml:space="preserve"> interested to use that facewash, most of them were from the age group</w:t>
      </w:r>
      <w:r w:rsidR="00E73925">
        <w:rPr>
          <w:lang w:val="en-US"/>
        </w:rPr>
        <w:t xml:space="preserve"> </w:t>
      </w:r>
      <w:r>
        <w:rPr>
          <w:lang w:val="en-US"/>
        </w:rPr>
        <w:t xml:space="preserve"> </w:t>
      </w:r>
      <w:r w:rsidR="00E73925">
        <w:rPr>
          <w:lang w:val="en-US"/>
        </w:rPr>
        <w:t xml:space="preserve"> 20-</w:t>
      </w:r>
      <w:r>
        <w:rPr>
          <w:lang w:val="en-US"/>
        </w:rPr>
        <w:t xml:space="preserve">25. A massive response also collected from </w:t>
      </w:r>
      <w:r w:rsidR="00C4083A">
        <w:rPr>
          <w:lang w:val="en-US"/>
        </w:rPr>
        <w:t xml:space="preserve">the </w:t>
      </w:r>
      <w:r>
        <w:rPr>
          <w:lang w:val="en-US"/>
        </w:rPr>
        <w:t>age group 15-20.</w:t>
      </w:r>
    </w:p>
    <w:p w14:paraId="0B40E75F" w14:textId="67561832" w:rsidR="004709B6" w:rsidRDefault="004709B6" w:rsidP="00CE163B">
      <w:pPr>
        <w:rPr>
          <w:b/>
          <w:lang w:val="en-US"/>
        </w:rPr>
      </w:pPr>
    </w:p>
    <w:p w14:paraId="0D229F00" w14:textId="77777777" w:rsidR="0084290D" w:rsidRDefault="00CE163B" w:rsidP="0084290D">
      <w:pPr>
        <w:keepNext/>
      </w:pPr>
      <w:r>
        <w:rPr>
          <w:b/>
          <w:noProof/>
          <w:lang w:eastAsia="en-GB"/>
        </w:rPr>
        <w:lastRenderedPageBreak/>
        <w:drawing>
          <wp:inline distT="0" distB="0" distL="0" distR="0" wp14:anchorId="06DB6079" wp14:editId="197D52BB">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483F2A" w14:textId="7EDEFB99" w:rsidR="00CE163B" w:rsidRDefault="0084290D" w:rsidP="0084290D">
      <w:pPr>
        <w:pStyle w:val="Caption"/>
        <w:jc w:val="center"/>
        <w:rPr>
          <w:b/>
          <w:lang w:val="en-US"/>
        </w:rPr>
      </w:pPr>
      <w:bookmarkStart w:id="11" w:name="_Toc22062717"/>
      <w:r>
        <w:t>Figure</w:t>
      </w:r>
      <w:r w:rsidR="006E79F9">
        <w:t xml:space="preserve"> 4: Nationality</w:t>
      </w:r>
      <w:r>
        <w:t xml:space="preserve"> Percentage</w:t>
      </w:r>
      <w:bookmarkEnd w:id="11"/>
    </w:p>
    <w:p w14:paraId="1955889E" w14:textId="78362AF4" w:rsidR="00CE163B" w:rsidRPr="004709B6" w:rsidRDefault="00E73925" w:rsidP="00CE163B">
      <w:pPr>
        <w:rPr>
          <w:lang w:val="en-US"/>
        </w:rPr>
      </w:pPr>
      <w:r>
        <w:rPr>
          <w:lang w:val="en-US"/>
        </w:rPr>
        <w:t xml:space="preserve">Most of the respondents were </w:t>
      </w:r>
      <w:r w:rsidR="00D12011">
        <w:rPr>
          <w:lang w:val="en-US"/>
        </w:rPr>
        <w:t>Asian. Also</w:t>
      </w:r>
      <w:r w:rsidR="007005B7">
        <w:rPr>
          <w:lang w:val="en-US"/>
        </w:rPr>
        <w:t>,</w:t>
      </w:r>
      <w:r w:rsidR="00D12011">
        <w:rPr>
          <w:lang w:val="en-US"/>
        </w:rPr>
        <w:t xml:space="preserve"> a remarkable number of </w:t>
      </w:r>
      <w:r w:rsidR="009A0F7D">
        <w:rPr>
          <w:lang w:val="en-US"/>
        </w:rPr>
        <w:t xml:space="preserve">a </w:t>
      </w:r>
      <w:r w:rsidR="00D12011">
        <w:rPr>
          <w:lang w:val="en-US"/>
        </w:rPr>
        <w:t>British citizen has participated and has shown their interest in this aspect.</w:t>
      </w:r>
    </w:p>
    <w:p w14:paraId="53F8DCC9" w14:textId="610114DF" w:rsidR="004709B6" w:rsidRDefault="00023627" w:rsidP="004709B6">
      <w:pPr>
        <w:rPr>
          <w:lang w:val="en-US"/>
        </w:rPr>
      </w:pPr>
      <w:r>
        <w:rPr>
          <w:noProof/>
          <w:lang w:eastAsia="en-GB"/>
        </w:rPr>
        <mc:AlternateContent>
          <mc:Choice Requires="wps">
            <w:drawing>
              <wp:anchor distT="0" distB="0" distL="114300" distR="114300" simplePos="0" relativeHeight="251689984" behindDoc="0" locked="0" layoutInCell="1" allowOverlap="1" wp14:anchorId="018A9F69" wp14:editId="6492C4F4">
                <wp:simplePos x="0" y="0"/>
                <wp:positionH relativeFrom="column">
                  <wp:posOffset>209550</wp:posOffset>
                </wp:positionH>
                <wp:positionV relativeFrom="paragraph">
                  <wp:posOffset>2970530</wp:posOffset>
                </wp:positionV>
                <wp:extent cx="515302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153025" cy="635"/>
                        </a:xfrm>
                        <a:prstGeom prst="rect">
                          <a:avLst/>
                        </a:prstGeom>
                        <a:solidFill>
                          <a:prstClr val="white"/>
                        </a:solidFill>
                        <a:ln>
                          <a:noFill/>
                        </a:ln>
                      </wps:spPr>
                      <wps:txbx>
                        <w:txbxContent>
                          <w:p w14:paraId="4FA55622" w14:textId="420BABF1" w:rsidR="00023627" w:rsidRPr="008B2FA6" w:rsidRDefault="00023627" w:rsidP="00023627">
                            <w:pPr>
                              <w:pStyle w:val="Caption"/>
                              <w:jc w:val="center"/>
                              <w:rPr>
                                <w:b/>
                                <w:noProof/>
                              </w:rPr>
                            </w:pPr>
                            <w:bookmarkStart w:id="12" w:name="_Toc22062718"/>
                            <w:r>
                              <w:t xml:space="preserve">Figure </w:t>
                            </w:r>
                            <w:r w:rsidR="006E79F9">
                              <w:t>5: Educational</w:t>
                            </w:r>
                            <w:r>
                              <w:t xml:space="preserve"> Qualification of respondents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 w14:anchorId="018A9F69" id="Text Box 12" o:spid="_x0000_s1028" type="#_x0000_t202" style="position:absolute;left:0;text-align:left;margin-left:16.5pt;margin-top:233.9pt;width:405.7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" stroked="f">
                <v:textbox style="mso-fit-shape-to-text:t" inset="0,0,0,0">
                  <w:txbxContent>
                    <w:p w14:paraId="4FA55622" w14:textId="420BABF1" w:rsidR="00023627" w:rsidRPr="008B2FA6" w:rsidRDefault="00023627" w:rsidP="00023627">
                      <w:pPr>
                        <w:pStyle w:val="Caption"/>
                        <w:jc w:val="center"/>
                        <w:rPr>
                          <w:b/>
                          <w:noProof/>
                        </w:rPr>
                      </w:pPr>
                      <w:bookmarkStart w:id="17" w:name="_Toc22062718"/>
                      <w:r>
                        <w:t xml:space="preserve">Figure </w:t>
                      </w:r>
                      <w:r w:rsidR="006E79F9">
                        <w:t>5: Educational</w:t>
                      </w:r>
                      <w:r>
                        <w:t xml:space="preserve"> Qualification of respondents</w:t>
                      </w:r>
                      <w:bookmarkEnd w:id="17"/>
                    </w:p>
                  </w:txbxContent>
                </v:textbox>
                <w10:wrap type="topAndBottom"/>
              </v:shape>
            </w:pict>
          </mc:Fallback>
        </mc:AlternateContent>
      </w:r>
      <w:r w:rsidR="00D12011">
        <w:rPr>
          <w:b/>
          <w:noProof/>
          <w:lang w:eastAsia="en-GB"/>
        </w:rPr>
        <w:drawing>
          <wp:anchor distT="0" distB="0" distL="114300" distR="114300" simplePos="0" relativeHeight="251677696" behindDoc="0" locked="0" layoutInCell="1" allowOverlap="1" wp14:anchorId="643DA37A" wp14:editId="78F4C2DA">
            <wp:simplePos x="0" y="0"/>
            <wp:positionH relativeFrom="column">
              <wp:posOffset>209550</wp:posOffset>
            </wp:positionH>
            <wp:positionV relativeFrom="paragraph">
              <wp:posOffset>332105</wp:posOffset>
            </wp:positionV>
            <wp:extent cx="5153025" cy="2581275"/>
            <wp:effectExtent l="0" t="0" r="9525" b="9525"/>
            <wp:wrapTopAndBottom/>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1A0A217A" w14:textId="29F30721" w:rsidR="00D12011" w:rsidRDefault="00D12011" w:rsidP="004709B6">
      <w:pPr>
        <w:rPr>
          <w:lang w:val="en-US"/>
        </w:rPr>
      </w:pPr>
      <w:r>
        <w:rPr>
          <w:lang w:val="en-US"/>
        </w:rPr>
        <w:t xml:space="preserve">People with </w:t>
      </w:r>
      <w:r w:rsidR="007005B7">
        <w:rPr>
          <w:lang w:val="en-US"/>
        </w:rPr>
        <w:t>a</w:t>
      </w:r>
      <w:r>
        <w:rPr>
          <w:lang w:val="en-US"/>
        </w:rPr>
        <w:t xml:space="preserve"> bachelor</w:t>
      </w:r>
      <w:r w:rsidR="007005B7">
        <w:rPr>
          <w:lang w:val="en-US"/>
        </w:rPr>
        <w:t>'s</w:t>
      </w:r>
      <w:r>
        <w:rPr>
          <w:lang w:val="en-US"/>
        </w:rPr>
        <w:t xml:space="preserve"> degree were most in number in the participation of the survey of the organic facewash. Also</w:t>
      </w:r>
      <w:r w:rsidR="009A0F7D">
        <w:rPr>
          <w:lang w:val="en-US"/>
        </w:rPr>
        <w:t>,</w:t>
      </w:r>
      <w:r>
        <w:rPr>
          <w:lang w:val="en-US"/>
        </w:rPr>
        <w:t xml:space="preserve"> the people with master’s degree</w:t>
      </w:r>
      <w:r w:rsidR="007005B7">
        <w:rPr>
          <w:lang w:val="en-US"/>
        </w:rPr>
        <w:t>s</w:t>
      </w:r>
      <w:r>
        <w:rPr>
          <w:lang w:val="en-US"/>
        </w:rPr>
        <w:t xml:space="preserve"> and high school diploma</w:t>
      </w:r>
      <w:r w:rsidR="007005B7">
        <w:rPr>
          <w:lang w:val="en-US"/>
        </w:rPr>
        <w:t>s</w:t>
      </w:r>
      <w:r>
        <w:rPr>
          <w:lang w:val="en-US"/>
        </w:rPr>
        <w:t xml:space="preserve"> can be seen as the survey participants.</w:t>
      </w:r>
    </w:p>
    <w:p w14:paraId="0E745D05" w14:textId="788106AE" w:rsidR="00D12011" w:rsidRDefault="00D12011" w:rsidP="004709B6">
      <w:pPr>
        <w:rPr>
          <w:lang w:val="en-US"/>
        </w:rPr>
      </w:pPr>
    </w:p>
    <w:p w14:paraId="08EA42D7" w14:textId="41AE1AFD" w:rsidR="00D12011" w:rsidRDefault="00D12011" w:rsidP="004709B6">
      <w:pPr>
        <w:rPr>
          <w:lang w:val="en-US"/>
        </w:rPr>
      </w:pPr>
    </w:p>
    <w:p w14:paraId="4F4E274A" w14:textId="35B3C564" w:rsidR="00D12011" w:rsidRDefault="00D12011" w:rsidP="004709B6">
      <w:pPr>
        <w:rPr>
          <w:lang w:val="en-US"/>
        </w:rPr>
      </w:pPr>
    </w:p>
    <w:p w14:paraId="4CA869CA" w14:textId="71F94F47" w:rsidR="00D12011" w:rsidRDefault="009A0F7D" w:rsidP="004709B6">
      <w:pPr>
        <w:rPr>
          <w:lang w:val="en-US"/>
        </w:rPr>
      </w:pPr>
      <w:r>
        <w:rPr>
          <w:noProof/>
          <w:lang w:eastAsia="en-GB"/>
        </w:rPr>
        <mc:AlternateContent>
          <mc:Choice Requires="wps">
            <w:drawing>
              <wp:anchor distT="0" distB="0" distL="114300" distR="114300" simplePos="0" relativeHeight="251692032" behindDoc="0" locked="0" layoutInCell="1" allowOverlap="1" wp14:anchorId="04634325" wp14:editId="1EEE5D3F">
                <wp:simplePos x="0" y="0"/>
                <wp:positionH relativeFrom="column">
                  <wp:posOffset>0</wp:posOffset>
                </wp:positionH>
                <wp:positionV relativeFrom="paragraph">
                  <wp:posOffset>2971800</wp:posOffset>
                </wp:positionV>
                <wp:extent cx="612457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6124575" cy="635"/>
                        </a:xfrm>
                        <a:prstGeom prst="rect">
                          <a:avLst/>
                        </a:prstGeom>
                        <a:solidFill>
                          <a:prstClr val="white"/>
                        </a:solidFill>
                        <a:ln>
                          <a:noFill/>
                        </a:ln>
                      </wps:spPr>
                      <wps:txbx>
                        <w:txbxContent>
                          <w:p w14:paraId="4C60FA5A" w14:textId="172B8598" w:rsidR="009A0F7D" w:rsidRPr="00D86D3D" w:rsidRDefault="009A0F7D" w:rsidP="009A0F7D">
                            <w:pPr>
                              <w:pStyle w:val="Caption"/>
                              <w:jc w:val="center"/>
                              <w:rPr>
                                <w:b/>
                                <w:noProof/>
                              </w:rPr>
                            </w:pPr>
                            <w:bookmarkStart w:id="13" w:name="_Toc22062719"/>
                            <w:r>
                              <w:t xml:space="preserve">Figure </w:t>
                            </w:r>
                            <w:r w:rsidR="006E79F9">
                              <w:t>6: Gender</w:t>
                            </w:r>
                            <w:r>
                              <w:t xml:space="preserve"> Percentage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 w14:anchorId="04634325" id="Text Box 15" o:spid="_x0000_s1029" type="#_x0000_t202" style="position:absolute;left:0;text-align:left;margin-left:0;margin-top:234pt;width:482.2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" stroked="f">
                <v:textbox style="mso-fit-shape-to-text:t" inset="0,0,0,0">
                  <w:txbxContent>
                    <w:p w14:paraId="4C60FA5A" w14:textId="172B8598" w:rsidR="009A0F7D" w:rsidRPr="00D86D3D" w:rsidRDefault="009A0F7D" w:rsidP="009A0F7D">
                      <w:pPr>
                        <w:pStyle w:val="Caption"/>
                        <w:jc w:val="center"/>
                        <w:rPr>
                          <w:b/>
                          <w:noProof/>
                        </w:rPr>
                      </w:pPr>
                      <w:bookmarkStart w:id="19" w:name="_Toc22062719"/>
                      <w:r>
                        <w:t xml:space="preserve">Figure </w:t>
                      </w:r>
                      <w:r w:rsidR="006E79F9">
                        <w:t>6: Gender</w:t>
                      </w:r>
                      <w:r>
                        <w:t xml:space="preserve"> Percentage</w:t>
                      </w:r>
                      <w:bookmarkEnd w:id="19"/>
                    </w:p>
                  </w:txbxContent>
                </v:textbox>
                <w10:wrap type="topAndBottom"/>
              </v:shape>
            </w:pict>
          </mc:Fallback>
        </mc:AlternateContent>
      </w:r>
      <w:r w:rsidR="00D12011">
        <w:rPr>
          <w:b/>
          <w:noProof/>
          <w:lang w:eastAsia="en-GB"/>
        </w:rPr>
        <w:drawing>
          <wp:anchor distT="0" distB="0" distL="114300" distR="114300" simplePos="0" relativeHeight="251681792" behindDoc="0" locked="0" layoutInCell="1" allowOverlap="1" wp14:anchorId="57ED20AC" wp14:editId="39007534">
            <wp:simplePos x="0" y="0"/>
            <wp:positionH relativeFrom="margin">
              <wp:posOffset>0</wp:posOffset>
            </wp:positionH>
            <wp:positionV relativeFrom="paragraph">
              <wp:posOffset>361950</wp:posOffset>
            </wp:positionV>
            <wp:extent cx="6124575" cy="2552700"/>
            <wp:effectExtent l="0" t="0" r="9525" b="0"/>
            <wp:wrapTopAndBottom/>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1DBD3FB7" w14:textId="46CBB67B" w:rsidR="00D12011" w:rsidRDefault="00D12011" w:rsidP="004709B6">
      <w:pPr>
        <w:rPr>
          <w:lang w:val="en-US"/>
        </w:rPr>
      </w:pPr>
    </w:p>
    <w:p w14:paraId="03DA0861" w14:textId="60A3F786" w:rsidR="00D12011" w:rsidRDefault="00D12011" w:rsidP="00D12011">
      <w:pPr>
        <w:rPr>
          <w:lang w:val="en-US"/>
        </w:rPr>
      </w:pPr>
      <w:r>
        <w:rPr>
          <w:lang w:val="en-US"/>
        </w:rPr>
        <w:t xml:space="preserve">Most of </w:t>
      </w:r>
      <w:r w:rsidR="007005B7">
        <w:rPr>
          <w:lang w:val="en-US"/>
        </w:rPr>
        <w:t xml:space="preserve">the </w:t>
      </w:r>
      <w:r>
        <w:rPr>
          <w:lang w:val="en-US"/>
        </w:rPr>
        <w:t xml:space="preserve">respondents were female who has voted for their preference </w:t>
      </w:r>
      <w:r w:rsidR="007005B7">
        <w:rPr>
          <w:lang w:val="en-US"/>
        </w:rPr>
        <w:t>for</w:t>
      </w:r>
      <w:r>
        <w:rPr>
          <w:lang w:val="en-US"/>
        </w:rPr>
        <w:t xml:space="preserve"> using that product. There was not a remarkable presence of the male people along with other genders.</w:t>
      </w:r>
    </w:p>
    <w:p w14:paraId="102478CF" w14:textId="72EF0E31" w:rsidR="00D12011" w:rsidRDefault="00D12011" w:rsidP="004709B6">
      <w:pPr>
        <w:rPr>
          <w:lang w:val="en-US"/>
        </w:rPr>
      </w:pPr>
    </w:p>
    <w:p w14:paraId="58005F8A" w14:textId="66E2E046" w:rsidR="00D12011" w:rsidRDefault="00D12011" w:rsidP="004709B6">
      <w:pPr>
        <w:rPr>
          <w:lang w:val="en-US"/>
        </w:rPr>
      </w:pPr>
    </w:p>
    <w:p w14:paraId="28C2C3A2" w14:textId="728DC8D2" w:rsidR="00D12011" w:rsidRDefault="00D12011" w:rsidP="004709B6">
      <w:pPr>
        <w:rPr>
          <w:lang w:val="en-US"/>
        </w:rPr>
      </w:pPr>
    </w:p>
    <w:p w14:paraId="445E0F55" w14:textId="0346B3EC" w:rsidR="00D12011" w:rsidRDefault="00D12011" w:rsidP="004709B6">
      <w:pPr>
        <w:rPr>
          <w:lang w:val="en-US"/>
        </w:rPr>
      </w:pPr>
    </w:p>
    <w:p w14:paraId="4A7126AC" w14:textId="17E74DE1" w:rsidR="00D12011" w:rsidRDefault="00D12011" w:rsidP="004709B6">
      <w:pPr>
        <w:rPr>
          <w:lang w:val="en-US"/>
        </w:rPr>
      </w:pPr>
    </w:p>
    <w:p w14:paraId="1FA36424" w14:textId="783F3759" w:rsidR="00D12011" w:rsidRDefault="00D12011" w:rsidP="004709B6">
      <w:pPr>
        <w:rPr>
          <w:lang w:val="en-US"/>
        </w:rPr>
      </w:pPr>
    </w:p>
    <w:p w14:paraId="2C3B50DD" w14:textId="77777777" w:rsidR="00D12011" w:rsidRPr="004709B6" w:rsidRDefault="00D12011" w:rsidP="004709B6">
      <w:pPr>
        <w:rPr>
          <w:lang w:val="en-US"/>
        </w:rPr>
      </w:pPr>
    </w:p>
    <w:p w14:paraId="0D3AEA7B" w14:textId="5868F8ED" w:rsidR="004709B6" w:rsidRPr="004709B6" w:rsidRDefault="004709B6" w:rsidP="004709B6">
      <w:pPr>
        <w:rPr>
          <w:lang w:val="en-US"/>
        </w:rPr>
      </w:pPr>
      <w:r>
        <w:rPr>
          <w:lang w:val="en-US"/>
        </w:rPr>
        <w:t xml:space="preserve"> </w:t>
      </w:r>
    </w:p>
    <w:p w14:paraId="14CB5154" w14:textId="53D6D897" w:rsidR="009C4028" w:rsidRDefault="009A0F7D" w:rsidP="000716F6">
      <w:pPr>
        <w:rPr>
          <w:lang w:val="en-US"/>
        </w:rPr>
      </w:pPr>
      <w:r>
        <w:rPr>
          <w:noProof/>
          <w:lang w:eastAsia="en-GB"/>
        </w:rPr>
        <w:lastRenderedPageBreak/>
        <mc:AlternateContent>
          <mc:Choice Requires="wps">
            <w:drawing>
              <wp:anchor distT="0" distB="0" distL="114300" distR="114300" simplePos="0" relativeHeight="251694080" behindDoc="0" locked="0" layoutInCell="1" allowOverlap="1" wp14:anchorId="419FE10D" wp14:editId="41D42A9A">
                <wp:simplePos x="0" y="0"/>
                <wp:positionH relativeFrom="column">
                  <wp:posOffset>314325</wp:posOffset>
                </wp:positionH>
                <wp:positionV relativeFrom="paragraph">
                  <wp:posOffset>2721610</wp:posOffset>
                </wp:positionV>
                <wp:extent cx="515302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5153025" cy="635"/>
                        </a:xfrm>
                        <a:prstGeom prst="rect">
                          <a:avLst/>
                        </a:prstGeom>
                        <a:solidFill>
                          <a:prstClr val="white"/>
                        </a:solidFill>
                        <a:ln>
                          <a:noFill/>
                        </a:ln>
                      </wps:spPr>
                      <wps:txbx>
                        <w:txbxContent>
                          <w:p w14:paraId="2AD52BD1" w14:textId="2355F311" w:rsidR="009A0F7D" w:rsidRPr="0083411C" w:rsidRDefault="009A0F7D" w:rsidP="009A0F7D">
                            <w:pPr>
                              <w:pStyle w:val="Caption"/>
                              <w:jc w:val="center"/>
                              <w:rPr>
                                <w:b/>
                                <w:noProof/>
                              </w:rPr>
                            </w:pPr>
                            <w:bookmarkStart w:id="14" w:name="_Toc22062720"/>
                            <w:r>
                              <w:t xml:space="preserve">Figure </w:t>
                            </w:r>
                            <w:r w:rsidR="006E79F9">
                              <w:t>7: Percentage</w:t>
                            </w:r>
                            <w:r>
                              <w:t xml:space="preserve"> of the marital status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 w14:anchorId="419FE10D" id="Text Box 16" o:spid="_x0000_s1030" type="#_x0000_t202" style="position:absolute;left:0;text-align:left;margin-left:24.75pt;margin-top:214.3pt;width:405.7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gBHLgIAAGY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" stroked="f">
                <v:textbox style="mso-fit-shape-to-text:t" inset="0,0,0,0">
                  <w:txbxContent>
                    <w:p w14:paraId="2AD52BD1" w14:textId="2355F311" w:rsidR="009A0F7D" w:rsidRPr="0083411C" w:rsidRDefault="009A0F7D" w:rsidP="009A0F7D">
                      <w:pPr>
                        <w:pStyle w:val="Caption"/>
                        <w:jc w:val="center"/>
                        <w:rPr>
                          <w:b/>
                          <w:noProof/>
                        </w:rPr>
                      </w:pPr>
                      <w:bookmarkStart w:id="21" w:name="_Toc22062720"/>
                      <w:r>
                        <w:t xml:space="preserve">Figure </w:t>
                      </w:r>
                      <w:r w:rsidR="006E79F9">
                        <w:t>7: Percentage</w:t>
                      </w:r>
                      <w:r>
                        <w:t xml:space="preserve"> of the marital status</w:t>
                      </w:r>
                      <w:bookmarkEnd w:id="21"/>
                    </w:p>
                  </w:txbxContent>
                </v:textbox>
                <w10:wrap type="topAndBottom"/>
              </v:shape>
            </w:pict>
          </mc:Fallback>
        </mc:AlternateContent>
      </w:r>
      <w:r w:rsidR="00D12011">
        <w:rPr>
          <w:b/>
          <w:noProof/>
          <w:lang w:eastAsia="en-GB"/>
        </w:rPr>
        <w:drawing>
          <wp:anchor distT="0" distB="0" distL="114300" distR="114300" simplePos="0" relativeHeight="251679744" behindDoc="0" locked="0" layoutInCell="1" allowOverlap="1" wp14:anchorId="42E09E2E" wp14:editId="5E501B94">
            <wp:simplePos x="0" y="0"/>
            <wp:positionH relativeFrom="column">
              <wp:posOffset>314325</wp:posOffset>
            </wp:positionH>
            <wp:positionV relativeFrom="paragraph">
              <wp:posOffset>83185</wp:posOffset>
            </wp:positionV>
            <wp:extent cx="5153025" cy="2581275"/>
            <wp:effectExtent l="0" t="0" r="9525" b="9525"/>
            <wp:wrapTopAndBottom/>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4709B6">
        <w:rPr>
          <w:lang w:val="en-US"/>
        </w:rPr>
        <w:t xml:space="preserve"> </w:t>
      </w:r>
      <w:r w:rsidR="009C4028">
        <w:rPr>
          <w:lang w:val="en-US"/>
        </w:rPr>
        <w:t>Almost 40% respondent was unmarried. After that the percentage of married people w</w:t>
      </w:r>
      <w:r w:rsidR="007005B7">
        <w:rPr>
          <w:lang w:val="en-US"/>
        </w:rPr>
        <w:t>as</w:t>
      </w:r>
      <w:r w:rsidR="009C4028">
        <w:rPr>
          <w:lang w:val="en-US"/>
        </w:rPr>
        <w:t xml:space="preserve"> higher than divorced, widowed and separated.</w:t>
      </w:r>
    </w:p>
    <w:p w14:paraId="01991841" w14:textId="63B52E6D" w:rsidR="009C4028" w:rsidRPr="000716F6" w:rsidRDefault="009C4028" w:rsidP="000716F6">
      <w:pPr>
        <w:rPr>
          <w:lang w:val="en-US"/>
        </w:rPr>
      </w:pPr>
    </w:p>
    <w:p w14:paraId="60FC6FF9" w14:textId="2BB506CD" w:rsidR="000716F6" w:rsidRPr="000716F6" w:rsidRDefault="009A0F7D" w:rsidP="00297018">
      <w:pPr>
        <w:ind w:left="1440"/>
        <w:rPr>
          <w:lang w:val="en-US"/>
        </w:rPr>
      </w:pPr>
      <w:r>
        <w:rPr>
          <w:noProof/>
          <w:lang w:eastAsia="en-GB"/>
        </w:rPr>
        <mc:AlternateContent>
          <mc:Choice Requires="wps">
            <w:drawing>
              <wp:anchor distT="0" distB="0" distL="114300" distR="114300" simplePos="0" relativeHeight="251696128" behindDoc="0" locked="0" layoutInCell="1" allowOverlap="1" wp14:anchorId="47911F86" wp14:editId="59CB3CFA">
                <wp:simplePos x="0" y="0"/>
                <wp:positionH relativeFrom="column">
                  <wp:posOffset>257175</wp:posOffset>
                </wp:positionH>
                <wp:positionV relativeFrom="paragraph">
                  <wp:posOffset>2447290</wp:posOffset>
                </wp:positionV>
                <wp:extent cx="573151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8F1F29D" w14:textId="3CA17442" w:rsidR="009A0F7D" w:rsidRPr="00F5799E" w:rsidRDefault="009A0F7D" w:rsidP="009A0F7D">
                            <w:pPr>
                              <w:pStyle w:val="Caption"/>
                              <w:jc w:val="center"/>
                              <w:rPr>
                                <w:b/>
                                <w:noProof/>
                              </w:rPr>
                            </w:pPr>
                            <w:bookmarkStart w:id="15" w:name="_Toc22062721"/>
                            <w:r>
                              <w:t xml:space="preserve">Figure </w:t>
                            </w:r>
                            <w:r w:rsidR="006E79F9">
                              <w:t>8: Employment</w:t>
                            </w:r>
                            <w:r>
                              <w:t xml:space="preserve"> Status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w:pict>
              <v:shape w14:anchorId="47911F86" id="Text Box 19" o:spid="_x0000_s1031" type="#_x0000_t202" style="position:absolute;left:0;text-align:left;margin-left:20.25pt;margin-top:192.7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" stroked="f">
                <v:textbox style="mso-fit-shape-to-text:t" inset="0,0,0,0">
                  <w:txbxContent>
                    <w:p w14:paraId="18F1F29D" w14:textId="3CA17442" w:rsidR="009A0F7D" w:rsidRPr="00F5799E" w:rsidRDefault="009A0F7D" w:rsidP="009A0F7D">
                      <w:pPr>
                        <w:pStyle w:val="Caption"/>
                        <w:jc w:val="center"/>
                        <w:rPr>
                          <w:b/>
                          <w:noProof/>
                        </w:rPr>
                      </w:pPr>
                      <w:bookmarkStart w:id="23" w:name="_Toc22062721"/>
                      <w:r>
                        <w:t xml:space="preserve">Figure </w:t>
                      </w:r>
                      <w:r w:rsidR="006E79F9">
                        <w:t>8: Employment</w:t>
                      </w:r>
                      <w:r>
                        <w:t xml:space="preserve"> Status</w:t>
                      </w:r>
                      <w:bookmarkEnd w:id="23"/>
                    </w:p>
                  </w:txbxContent>
                </v:textbox>
                <w10:wrap type="topAndBottom"/>
              </v:shape>
            </w:pict>
          </mc:Fallback>
        </mc:AlternateContent>
      </w:r>
      <w:r>
        <w:rPr>
          <w:b/>
          <w:noProof/>
          <w:lang w:eastAsia="en-GB"/>
        </w:rPr>
        <w:drawing>
          <wp:anchor distT="0" distB="0" distL="114300" distR="114300" simplePos="0" relativeHeight="251673600" behindDoc="0" locked="0" layoutInCell="1" allowOverlap="1" wp14:anchorId="3671C688" wp14:editId="3DFAE1ED">
            <wp:simplePos x="0" y="0"/>
            <wp:positionH relativeFrom="column">
              <wp:posOffset>257175</wp:posOffset>
            </wp:positionH>
            <wp:positionV relativeFrom="paragraph">
              <wp:posOffset>1270</wp:posOffset>
            </wp:positionV>
            <wp:extent cx="5731510" cy="2388870"/>
            <wp:effectExtent l="0" t="0" r="2540" b="11430"/>
            <wp:wrapTopAndBottom/>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4F608922" w14:textId="4D31A1A8" w:rsidR="000716F6" w:rsidRPr="000716F6" w:rsidRDefault="009C4028" w:rsidP="000716F6">
      <w:pPr>
        <w:rPr>
          <w:lang w:val="en-US"/>
        </w:rPr>
      </w:pPr>
      <w:r>
        <w:t>Among the re</w:t>
      </w:r>
      <w:r w:rsidR="007005B7">
        <w:t>s</w:t>
      </w:r>
      <w:r>
        <w:t>pondents</w:t>
      </w:r>
      <w:r w:rsidR="009A0F7D">
        <w:t>,</w:t>
      </w:r>
      <w:r>
        <w:t xml:space="preserve"> the number of </w:t>
      </w:r>
      <w:hyperlink r:id="rId23" w:history="1"/>
      <w:r>
        <w:rPr>
          <w:lang w:val="en-US"/>
        </w:rPr>
        <w:t xml:space="preserve">students </w:t>
      </w:r>
      <w:proofErr w:type="gramStart"/>
      <w:r>
        <w:rPr>
          <w:lang w:val="en-US"/>
        </w:rPr>
        <w:t>w</w:t>
      </w:r>
      <w:r w:rsidR="007005B7">
        <w:rPr>
          <w:lang w:val="en-US"/>
        </w:rPr>
        <w:t>as</w:t>
      </w:r>
      <w:proofErr w:type="gramEnd"/>
      <w:r>
        <w:rPr>
          <w:lang w:val="en-US"/>
        </w:rPr>
        <w:t xml:space="preserve"> higher in the survey. The number of retired people w</w:t>
      </w:r>
      <w:r w:rsidR="007005B7">
        <w:rPr>
          <w:lang w:val="en-US"/>
        </w:rPr>
        <w:t>as</w:t>
      </w:r>
      <w:r>
        <w:rPr>
          <w:lang w:val="en-US"/>
        </w:rPr>
        <w:t xml:space="preserve"> less who has shown interest and participated in the survey. Unemployed people and the homemaker has also seen as equivalent numbers.</w:t>
      </w:r>
    </w:p>
    <w:p w14:paraId="3AA8DA3A" w14:textId="21C030F9" w:rsidR="000F3C60" w:rsidRDefault="00F06E41" w:rsidP="000F3C60">
      <w:pPr>
        <w:rPr>
          <w:lang w:val="en-US"/>
        </w:rPr>
      </w:pPr>
      <w:r>
        <w:rPr>
          <w:lang w:val="en-US"/>
        </w:rPr>
        <w:t xml:space="preserve">So, from the survey data, it has seen that there is a variance among the people who prefer the product according to their age, nationality, occupation, education. So, promotional activities </w:t>
      </w:r>
      <w:r>
        <w:rPr>
          <w:lang w:val="en-US"/>
        </w:rPr>
        <w:lastRenderedPageBreak/>
        <w:t xml:space="preserve">can be separated for the special segment by the data </w:t>
      </w:r>
      <w:r w:rsidR="009A0F7D">
        <w:rPr>
          <w:lang w:val="en-US"/>
        </w:rPr>
        <w:t>processing</w:t>
      </w:r>
      <w:r w:rsidR="009A0F7D" w:rsidRPr="00144FF6">
        <w:t xml:space="preserve"> (</w:t>
      </w:r>
      <w:proofErr w:type="spellStart"/>
      <w:r w:rsidR="00144FF6" w:rsidRPr="00144FF6">
        <w:t>Bukowitz</w:t>
      </w:r>
      <w:proofErr w:type="spellEnd"/>
      <w:r w:rsidR="00144FF6" w:rsidRPr="00144FF6">
        <w:t xml:space="preserve"> and Williams, 2012).</w:t>
      </w:r>
      <w:r>
        <w:rPr>
          <w:lang w:val="en-US"/>
        </w:rPr>
        <w:t xml:space="preserve"> For example, it has seen that people who ha</w:t>
      </w:r>
      <w:r w:rsidR="007005B7">
        <w:rPr>
          <w:lang w:val="en-US"/>
        </w:rPr>
        <w:t>ve</w:t>
      </w:r>
      <w:r>
        <w:rPr>
          <w:lang w:val="en-US"/>
        </w:rPr>
        <w:t xml:space="preserve"> participated in the survey after showing their preferences w</w:t>
      </w:r>
      <w:r w:rsidR="007005B7">
        <w:rPr>
          <w:lang w:val="en-US"/>
        </w:rPr>
        <w:t>ere</w:t>
      </w:r>
      <w:r>
        <w:rPr>
          <w:lang w:val="en-US"/>
        </w:rPr>
        <w:t xml:space="preserve"> mostly from </w:t>
      </w:r>
      <w:r w:rsidR="009A0F7D">
        <w:rPr>
          <w:lang w:val="en-US"/>
        </w:rPr>
        <w:t xml:space="preserve">the </w:t>
      </w:r>
      <w:r>
        <w:rPr>
          <w:lang w:val="en-US"/>
        </w:rPr>
        <w:t xml:space="preserve">20-25 age group. Most of them prefer to use social media sites </w:t>
      </w:r>
      <w:r w:rsidR="007005B7">
        <w:rPr>
          <w:lang w:val="en-US"/>
        </w:rPr>
        <w:t>at</w:t>
      </w:r>
      <w:r>
        <w:rPr>
          <w:lang w:val="en-US"/>
        </w:rPr>
        <w:t xml:space="preserve"> particular times of the day. So, promotional activities can be made on social media like Facebook, </w:t>
      </w:r>
      <w:r w:rsidR="007005B7">
        <w:rPr>
          <w:lang w:val="en-US"/>
        </w:rPr>
        <w:t>T</w:t>
      </w:r>
      <w:r>
        <w:rPr>
          <w:lang w:val="en-US"/>
        </w:rPr>
        <w:t>witter</w:t>
      </w:r>
      <w:r w:rsidR="009A0F7D">
        <w:rPr>
          <w:lang w:val="en-US"/>
        </w:rPr>
        <w:t>,</w:t>
      </w:r>
      <w:r>
        <w:rPr>
          <w:lang w:val="en-US"/>
        </w:rPr>
        <w:t xml:space="preserve"> and Instagram to grow interest </w:t>
      </w:r>
      <w:r w:rsidR="007005B7">
        <w:rPr>
          <w:lang w:val="en-US"/>
        </w:rPr>
        <w:t>in</w:t>
      </w:r>
      <w:r>
        <w:rPr>
          <w:lang w:val="en-US"/>
        </w:rPr>
        <w:t xml:space="preserve"> that age group. </w:t>
      </w:r>
      <w:proofErr w:type="gramStart"/>
      <w:r>
        <w:rPr>
          <w:lang w:val="en-US"/>
        </w:rPr>
        <w:t>Also</w:t>
      </w:r>
      <w:proofErr w:type="gramEnd"/>
      <w:r>
        <w:rPr>
          <w:lang w:val="en-US"/>
        </w:rPr>
        <w:t xml:space="preserve"> most of the participants were students or housewives. They spent a great amount of time on their mobile phone</w:t>
      </w:r>
      <w:r w:rsidR="007005B7">
        <w:rPr>
          <w:lang w:val="en-US"/>
        </w:rPr>
        <w:t>s</w:t>
      </w:r>
      <w:r>
        <w:rPr>
          <w:lang w:val="en-US"/>
        </w:rPr>
        <w:t xml:space="preserve"> at night. So, that time should be targeted. Also, the preference of the unmarried people and the students w</w:t>
      </w:r>
      <w:r w:rsidR="007005B7">
        <w:rPr>
          <w:lang w:val="en-US"/>
        </w:rPr>
        <w:t>ere</w:t>
      </w:r>
      <w:r>
        <w:rPr>
          <w:lang w:val="en-US"/>
        </w:rPr>
        <w:t xml:space="preserve"> much high in that product. So, the pricing can be a significant strategy along with coupons, discounts</w:t>
      </w:r>
      <w:r w:rsidR="007005B7">
        <w:rPr>
          <w:lang w:val="en-US"/>
        </w:rPr>
        <w:t>,</w:t>
      </w:r>
      <w:r>
        <w:rPr>
          <w:lang w:val="en-US"/>
        </w:rPr>
        <w:t xml:space="preserve"> and offers. As most of the respondents were Asian, buy one get one offer can be more effective in promoting that product because they tend to have a great number of people in their family and they will surely get influenced by this strategy.</w:t>
      </w:r>
    </w:p>
    <w:p w14:paraId="344CE1A1" w14:textId="522402E8" w:rsidR="00F06E41" w:rsidRPr="000F3C60" w:rsidRDefault="00C205D1" w:rsidP="000F3C60">
      <w:pPr>
        <w:rPr>
          <w:lang w:val="en-US"/>
        </w:rPr>
      </w:pPr>
      <w:r>
        <w:rPr>
          <w:lang w:val="en-US"/>
        </w:rPr>
        <w:t>It can be said that from any data set, information and knowledge processing can be possible. Because in this case</w:t>
      </w:r>
      <w:r w:rsidR="007005B7">
        <w:rPr>
          <w:lang w:val="en-US"/>
        </w:rPr>
        <w:t>,</w:t>
      </w:r>
      <w:r>
        <w:rPr>
          <w:lang w:val="en-US"/>
        </w:rPr>
        <w:t xml:space="preserve"> it has seen that the survey data is processed by using the variable preference and from the preference list, the segmentation has possible on the basis of the information given by the interested respondents according to the demographic </w:t>
      </w:r>
      <w:r w:rsidR="00144FF6">
        <w:rPr>
          <w:lang w:val="en-US"/>
        </w:rPr>
        <w:t>variables</w:t>
      </w:r>
      <w:r w:rsidR="00144FF6" w:rsidRPr="00144FF6">
        <w:t xml:space="preserve"> (Information and knowledge management, 2011)</w:t>
      </w:r>
      <w:r>
        <w:rPr>
          <w:lang w:val="en-US"/>
        </w:rPr>
        <w:t>. And after putting learning, expertise</w:t>
      </w:r>
      <w:r w:rsidR="007005B7">
        <w:rPr>
          <w:lang w:val="en-US"/>
        </w:rPr>
        <w:t>,</w:t>
      </w:r>
      <w:r>
        <w:rPr>
          <w:lang w:val="en-US"/>
        </w:rPr>
        <w:t xml:space="preserve"> and excellence it has become possible to design different promotional activities on the basis of demographic variables.</w:t>
      </w:r>
    </w:p>
    <w:p w14:paraId="52BFE3B5" w14:textId="62B7EF0F" w:rsidR="007B2D35" w:rsidRDefault="007B2D35" w:rsidP="00140F25">
      <w:r>
        <w:br/>
      </w:r>
    </w:p>
    <w:p w14:paraId="0B3FE28B" w14:textId="49328696" w:rsidR="007B2D35" w:rsidRDefault="007B2D35" w:rsidP="009F16D6">
      <w:pPr>
        <w:pStyle w:val="Heading1"/>
      </w:pPr>
      <w:r>
        <w:br w:type="page"/>
      </w:r>
    </w:p>
    <w:p w14:paraId="13028513" w14:textId="58C31C6E" w:rsidR="00140F25" w:rsidRDefault="007B2D35" w:rsidP="007B2D35">
      <w:pPr>
        <w:pStyle w:val="Heading1"/>
      </w:pPr>
      <w:bookmarkStart w:id="16" w:name="_Toc23025284"/>
      <w:r>
        <w:lastRenderedPageBreak/>
        <w:t>References</w:t>
      </w:r>
      <w:bookmarkEnd w:id="16"/>
    </w:p>
    <w:p w14:paraId="42977A8E" w14:textId="4EA71AFB" w:rsidR="007B2D35" w:rsidRDefault="006F6229" w:rsidP="007B2D35">
      <w:proofErr w:type="spellStart"/>
      <w:r w:rsidRPr="006F6229">
        <w:t>Baets</w:t>
      </w:r>
      <w:proofErr w:type="spellEnd"/>
      <w:r w:rsidRPr="006F6229">
        <w:t>, W. (2013). </w:t>
      </w:r>
      <w:r w:rsidRPr="006F6229">
        <w:rPr>
          <w:i/>
          <w:iCs/>
        </w:rPr>
        <w:t>Knowledge management and management learning</w:t>
      </w:r>
      <w:r w:rsidRPr="006F6229">
        <w:t>. New York: Springer.</w:t>
      </w:r>
    </w:p>
    <w:p w14:paraId="7BC2FD53" w14:textId="670FE339" w:rsidR="006F6229" w:rsidRDefault="006F6229" w:rsidP="007B2D35">
      <w:r w:rsidRPr="006F6229">
        <w:t xml:space="preserve">Ben </w:t>
      </w:r>
      <w:proofErr w:type="spellStart"/>
      <w:r w:rsidRPr="006F6229">
        <w:t>Chouikha</w:t>
      </w:r>
      <w:proofErr w:type="spellEnd"/>
      <w:r w:rsidRPr="006F6229">
        <w:t>, M. (2014). </w:t>
      </w:r>
      <w:r w:rsidRPr="006F6229">
        <w:rPr>
          <w:i/>
          <w:iCs/>
        </w:rPr>
        <w:t>Organizational design for knowledge management</w:t>
      </w:r>
      <w:r w:rsidRPr="006F6229">
        <w:t>.</w:t>
      </w:r>
    </w:p>
    <w:p w14:paraId="678CE1B0" w14:textId="0CDD4B26" w:rsidR="006F6229" w:rsidRDefault="006F6229" w:rsidP="007B2D35">
      <w:proofErr w:type="spellStart"/>
      <w:r w:rsidRPr="006F6229">
        <w:t>Bukowitz</w:t>
      </w:r>
      <w:proofErr w:type="spellEnd"/>
      <w:r w:rsidRPr="006F6229">
        <w:t>, W. and Williams, R. (2012). </w:t>
      </w:r>
      <w:r w:rsidRPr="006F6229">
        <w:rPr>
          <w:i/>
          <w:iCs/>
        </w:rPr>
        <w:t xml:space="preserve">The knowledge management </w:t>
      </w:r>
      <w:proofErr w:type="spellStart"/>
      <w:r w:rsidRPr="006F6229">
        <w:rPr>
          <w:i/>
          <w:iCs/>
        </w:rPr>
        <w:t>fieldbook</w:t>
      </w:r>
      <w:proofErr w:type="spellEnd"/>
      <w:r w:rsidRPr="006F6229">
        <w:t>. London: Financial Times/Prentice Hall.</w:t>
      </w:r>
    </w:p>
    <w:p w14:paraId="2098A302" w14:textId="432B5AD5" w:rsidR="006F6229" w:rsidRDefault="006F6229" w:rsidP="007B2D35">
      <w:r w:rsidRPr="006F6229">
        <w:t xml:space="preserve">Evans, K. and </w:t>
      </w:r>
      <w:proofErr w:type="spellStart"/>
      <w:r w:rsidRPr="006F6229">
        <w:t>Kersh</w:t>
      </w:r>
      <w:proofErr w:type="spellEnd"/>
      <w:r w:rsidRPr="006F6229">
        <w:t>, N. (2015). Recognition of tacit skills and knowledge. </w:t>
      </w:r>
      <w:r w:rsidRPr="006F6229">
        <w:rPr>
          <w:i/>
          <w:iCs/>
        </w:rPr>
        <w:t>Journal of Workplace Learning</w:t>
      </w:r>
      <w:r w:rsidRPr="006F6229">
        <w:t>, 16(1/2), pp.63-74.</w:t>
      </w:r>
    </w:p>
    <w:p w14:paraId="71486D79" w14:textId="34F295C2" w:rsidR="006F6229" w:rsidRDefault="006F6229" w:rsidP="007B2D35">
      <w:r w:rsidRPr="006F6229">
        <w:t>Information and knowledge management. (2011). Amsterdam: Elsevier/Pergamon Flexible Learning.</w:t>
      </w:r>
    </w:p>
    <w:p w14:paraId="5967F82F" w14:textId="0AA89510" w:rsidR="006F6229" w:rsidRDefault="008C0940" w:rsidP="007B2D35">
      <w:r w:rsidRPr="008C0940">
        <w:t>Knowledge management. (2012). Bradford, England: Emerald Group Pub.</w:t>
      </w:r>
    </w:p>
    <w:p w14:paraId="006B47A1" w14:textId="140C360E" w:rsidR="008C0940" w:rsidRDefault="008C0940" w:rsidP="007B2D35">
      <w:r w:rsidRPr="008C0940">
        <w:t>Maier, R. (2010). </w:t>
      </w:r>
      <w:r w:rsidRPr="008C0940">
        <w:rPr>
          <w:i/>
          <w:iCs/>
        </w:rPr>
        <w:t>Knowledge management systems</w:t>
      </w:r>
      <w:r w:rsidRPr="008C0940">
        <w:t>. Berlin: Springer.</w:t>
      </w:r>
    </w:p>
    <w:p w14:paraId="33826146" w14:textId="185F0C89" w:rsidR="008C0940" w:rsidRDefault="008C0940" w:rsidP="007B2D35">
      <w:proofErr w:type="spellStart"/>
      <w:r w:rsidRPr="008C0940">
        <w:t>Seipel</w:t>
      </w:r>
      <w:proofErr w:type="spellEnd"/>
      <w:r w:rsidRPr="008C0940">
        <w:t>, D. (2011). </w:t>
      </w:r>
      <w:r w:rsidRPr="008C0940">
        <w:rPr>
          <w:i/>
          <w:iCs/>
        </w:rPr>
        <w:t>Applications of declarative programming and knowledge management</w:t>
      </w:r>
      <w:r w:rsidRPr="008C0940">
        <w:t>. Berlin: Springer.</w:t>
      </w:r>
    </w:p>
    <w:p w14:paraId="117097C6" w14:textId="4473EAEA" w:rsidR="008C0940" w:rsidRDefault="008C0940" w:rsidP="007B2D35">
      <w:r w:rsidRPr="008C0940">
        <w:t>Smith, A. (2016). Big Data Technology, Evolving Knowledge Skills and Emerging Roles. </w:t>
      </w:r>
      <w:r w:rsidRPr="008C0940">
        <w:rPr>
          <w:i/>
          <w:iCs/>
        </w:rPr>
        <w:t>Legal Information Management</w:t>
      </w:r>
      <w:r w:rsidRPr="008C0940">
        <w:t>, 16(4), pp.219-224.</w:t>
      </w:r>
    </w:p>
    <w:p w14:paraId="2E07F8E9" w14:textId="53D487ED" w:rsidR="008C0940" w:rsidRDefault="008C0940" w:rsidP="007B2D35">
      <w:r w:rsidRPr="008C0940">
        <w:t>Swap, W., Leonard, D., Shields, M. and Abrams, L. (2015). Using Mentoring and Storytelling to Transfer Knowledge in the Workplace. </w:t>
      </w:r>
      <w:r w:rsidRPr="008C0940">
        <w:rPr>
          <w:i/>
          <w:iCs/>
        </w:rPr>
        <w:t>Journal of Management Information Systems</w:t>
      </w:r>
      <w:r w:rsidRPr="008C0940">
        <w:t>, 18(1), pp.95-114.</w:t>
      </w:r>
    </w:p>
    <w:p w14:paraId="1B6F802B" w14:textId="258EE726" w:rsidR="003E2470" w:rsidRDefault="003E2470" w:rsidP="007B2D35"/>
    <w:p w14:paraId="76465705" w14:textId="48713F41" w:rsidR="003E2470" w:rsidRDefault="003E2470" w:rsidP="007B2D35"/>
    <w:p w14:paraId="3B9488B0" w14:textId="24BA4567" w:rsidR="003E2470" w:rsidRDefault="003E2470" w:rsidP="007B2D35"/>
    <w:p w14:paraId="190540EF" w14:textId="2F022D66" w:rsidR="003E2470" w:rsidRDefault="003E2470" w:rsidP="007B2D35"/>
    <w:p w14:paraId="01946139" w14:textId="77777777" w:rsidR="003E2470" w:rsidRDefault="003E2470">
      <w:pPr>
        <w:spacing w:line="259" w:lineRule="auto"/>
        <w:jc w:val="left"/>
      </w:pPr>
      <w:r>
        <w:br w:type="page"/>
      </w:r>
    </w:p>
    <w:p w14:paraId="2B5354D8" w14:textId="77777777" w:rsidR="003E2470" w:rsidRPr="003E2470" w:rsidRDefault="003E2470" w:rsidP="003E2470">
      <w:pPr>
        <w:keepNext/>
        <w:keepLines/>
        <w:spacing w:before="240" w:after="0"/>
        <w:outlineLvl w:val="0"/>
        <w:rPr>
          <w:rFonts w:asciiTheme="majorHAnsi" w:eastAsiaTheme="majorEastAsia" w:hAnsiTheme="majorHAnsi" w:cstheme="majorBidi"/>
          <w:b/>
          <w:sz w:val="32"/>
          <w:szCs w:val="32"/>
        </w:rPr>
      </w:pPr>
      <w:bookmarkStart w:id="17" w:name="_Toc23024895"/>
      <w:r w:rsidRPr="003E2470">
        <w:rPr>
          <w:rFonts w:asciiTheme="majorHAnsi" w:eastAsiaTheme="majorEastAsia" w:hAnsiTheme="majorHAnsi" w:cstheme="majorBidi"/>
          <w:b/>
          <w:sz w:val="32"/>
          <w:szCs w:val="32"/>
        </w:rPr>
        <w:lastRenderedPageBreak/>
        <w:t>Part 1 Case Study</w:t>
      </w:r>
      <w:bookmarkEnd w:id="17"/>
      <w:r w:rsidRPr="003E2470">
        <w:rPr>
          <w:rFonts w:asciiTheme="majorHAnsi" w:eastAsiaTheme="majorEastAsia" w:hAnsiTheme="majorHAnsi" w:cstheme="majorBidi"/>
          <w:b/>
          <w:sz w:val="32"/>
          <w:szCs w:val="32"/>
        </w:rPr>
        <w:t xml:space="preserve"> </w:t>
      </w:r>
    </w:p>
    <w:p w14:paraId="36EAB9FC"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18" w:name="_Toc23024896"/>
      <w:r w:rsidRPr="003E2470">
        <w:rPr>
          <w:rFonts w:asciiTheme="majorHAnsi" w:eastAsiaTheme="majorEastAsia" w:hAnsiTheme="majorHAnsi" w:cstheme="majorBidi"/>
          <w:b/>
          <w:sz w:val="28"/>
          <w:szCs w:val="26"/>
          <w:lang w:val="en-US"/>
        </w:rPr>
        <w:t>Task 1 Cost leadership and differentiation strategy by American Airlines</w:t>
      </w:r>
      <w:bookmarkEnd w:id="18"/>
    </w:p>
    <w:p w14:paraId="65EDD861" w14:textId="77777777" w:rsidR="003E2470" w:rsidRPr="003E2470" w:rsidRDefault="003E2470" w:rsidP="003E2470">
      <w:r w:rsidRPr="003E2470">
        <w:t>Michael Porter invented a generic competitive strategies framework combining four strategies in to one dimension. These strategies fix the goal of the organization and according to that the organizations conduct various activities (Grant, 2016</w:t>
      </w:r>
      <w:proofErr w:type="gramStart"/>
      <w:r w:rsidRPr="003E2470">
        <w:t>)..</w:t>
      </w:r>
      <w:proofErr w:type="gramEnd"/>
      <w:r w:rsidRPr="003E2470">
        <w:t xml:space="preserve"> Porter’s generic competitive strategies basically has two axes. One defines the competitive advantage side and other deals with the competitive scope. </w:t>
      </w:r>
    </w:p>
    <w:p w14:paraId="7092E74A" w14:textId="77777777" w:rsidR="003E2470" w:rsidRPr="003E2470" w:rsidRDefault="003E2470" w:rsidP="003E2470">
      <w:pPr>
        <w:keepNext/>
        <w:jc w:val="center"/>
      </w:pPr>
      <w:r w:rsidRPr="003E2470">
        <w:rPr>
          <w:noProof/>
          <w:lang w:eastAsia="en-GB"/>
        </w:rPr>
        <w:drawing>
          <wp:inline distT="0" distB="0" distL="0" distR="0" wp14:anchorId="22ED1822" wp14:editId="7CC385EC">
            <wp:extent cx="3154511" cy="237172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60428" cy="2376174"/>
                    </a:xfrm>
                    <a:prstGeom prst="rect">
                      <a:avLst/>
                    </a:prstGeom>
                    <a:noFill/>
                    <a:ln>
                      <a:noFill/>
                    </a:ln>
                  </pic:spPr>
                </pic:pic>
              </a:graphicData>
            </a:graphic>
          </wp:inline>
        </w:drawing>
      </w:r>
    </w:p>
    <w:p w14:paraId="4EBFEADB" w14:textId="77777777" w:rsidR="003E2470" w:rsidRPr="003E2470" w:rsidRDefault="003E2470" w:rsidP="003E2470">
      <w:pPr>
        <w:spacing w:after="200"/>
        <w:jc w:val="center"/>
        <w:rPr>
          <w:i/>
          <w:iCs/>
          <w:szCs w:val="18"/>
        </w:rPr>
      </w:pPr>
      <w:bookmarkStart w:id="19" w:name="_Toc23024904"/>
      <w:r w:rsidRPr="003E2470">
        <w:rPr>
          <w:i/>
          <w:iCs/>
          <w:szCs w:val="18"/>
        </w:rPr>
        <w:t xml:space="preserve">Figure </w:t>
      </w:r>
      <w:r w:rsidRPr="003E2470">
        <w:rPr>
          <w:i/>
          <w:iCs/>
          <w:szCs w:val="18"/>
        </w:rPr>
        <w:fldChar w:fldCharType="begin"/>
      </w:r>
      <w:r w:rsidRPr="003E2470">
        <w:rPr>
          <w:i/>
          <w:iCs/>
          <w:szCs w:val="18"/>
        </w:rPr>
        <w:instrText xml:space="preserve"> SEQ Figure \* ARABIC </w:instrText>
      </w:r>
      <w:r w:rsidRPr="003E2470">
        <w:rPr>
          <w:i/>
          <w:iCs/>
          <w:szCs w:val="18"/>
        </w:rPr>
        <w:fldChar w:fldCharType="separate"/>
      </w:r>
      <w:r w:rsidRPr="003E2470">
        <w:rPr>
          <w:i/>
          <w:iCs/>
          <w:noProof/>
          <w:szCs w:val="18"/>
        </w:rPr>
        <w:t>1</w:t>
      </w:r>
      <w:r w:rsidRPr="003E2470">
        <w:rPr>
          <w:i/>
          <w:iCs/>
          <w:szCs w:val="18"/>
        </w:rPr>
        <w:fldChar w:fldCharType="end"/>
      </w:r>
      <w:r w:rsidRPr="003E2470">
        <w:rPr>
          <w:i/>
          <w:iCs/>
          <w:szCs w:val="18"/>
        </w:rPr>
        <w:t xml:space="preserve"> Porter's Generic Competitive Strategies Framework</w:t>
      </w:r>
      <w:bookmarkEnd w:id="19"/>
    </w:p>
    <w:p w14:paraId="33A1BFD5" w14:textId="77777777" w:rsidR="003E2470" w:rsidRPr="003E2470" w:rsidRDefault="003E2470" w:rsidP="003E2470">
      <w:pPr>
        <w:jc w:val="center"/>
      </w:pPr>
      <w:r w:rsidRPr="003E2470">
        <w:t xml:space="preserve">Source: (Zhang, </w:t>
      </w:r>
      <w:proofErr w:type="spellStart"/>
      <w:r w:rsidRPr="003E2470">
        <w:t>Jin</w:t>
      </w:r>
      <w:proofErr w:type="spellEnd"/>
      <w:r w:rsidRPr="003E2470">
        <w:t xml:space="preserve"> and Zhao, 2013)</w:t>
      </w:r>
    </w:p>
    <w:p w14:paraId="5F4913E9" w14:textId="77777777" w:rsidR="003E2470" w:rsidRPr="003E2470" w:rsidRDefault="003E2470" w:rsidP="003E2470">
      <w:pPr>
        <w:jc w:val="center"/>
      </w:pPr>
    </w:p>
    <w:p w14:paraId="118DC111" w14:textId="77777777" w:rsidR="003E2470" w:rsidRPr="003E2470" w:rsidRDefault="003E2470" w:rsidP="003E2470">
      <w:r w:rsidRPr="003E2470">
        <w:t>Cost leadership strategy focuses on low production cost for a firm</w:t>
      </w:r>
      <w:r w:rsidRPr="003E2470">
        <w:rPr>
          <w:rFonts w:ascii="Open Sans" w:hAnsi="Open Sans" w:cs="Open Sans"/>
          <w:color w:val="000000"/>
          <w:sz w:val="20"/>
          <w:szCs w:val="20"/>
          <w:shd w:val="clear" w:color="auto" w:fill="FFFFFF"/>
        </w:rPr>
        <w:t xml:space="preserve"> </w:t>
      </w:r>
      <w:r w:rsidRPr="003E2470">
        <w:t>(</w:t>
      </w:r>
      <w:proofErr w:type="spellStart"/>
      <w:r w:rsidRPr="003E2470">
        <w:t>Mewis</w:t>
      </w:r>
      <w:proofErr w:type="spellEnd"/>
      <w:r w:rsidRPr="003E2470">
        <w:t xml:space="preserve">, 2015). It shows how company can gain advantage through the participation of the industry players and the competitors. At differentiation level, any firm wants to be the most unique in the market. </w:t>
      </w:r>
      <w:proofErr w:type="gramStart"/>
      <w:r w:rsidRPr="003E2470">
        <w:t>According to</w:t>
      </w:r>
      <w:proofErr w:type="gramEnd"/>
      <w:r w:rsidRPr="003E2470">
        <w:t xml:space="preserve"> this strategy, the organization invests more in research and development to find out unique solution and untapped market value in order to add value to the lives of the customers more</w:t>
      </w:r>
      <w:r w:rsidRPr="003E2470">
        <w:rPr>
          <w:rFonts w:ascii="Open Sans" w:hAnsi="Open Sans" w:cs="Open Sans"/>
          <w:color w:val="000000"/>
          <w:sz w:val="20"/>
          <w:szCs w:val="20"/>
          <w:shd w:val="clear" w:color="auto" w:fill="FFFFFF"/>
        </w:rPr>
        <w:t xml:space="preserve"> </w:t>
      </w:r>
      <w:r w:rsidRPr="003E2470">
        <w:t>(</w:t>
      </w:r>
      <w:proofErr w:type="spellStart"/>
      <w:r w:rsidRPr="003E2470">
        <w:t>Froborg</w:t>
      </w:r>
      <w:proofErr w:type="spellEnd"/>
      <w:r w:rsidRPr="003E2470">
        <w:t xml:space="preserve">, 2016). Then comes the narrow target low cost strategy which is the cost focus strategy. In this case the business organization targets a niche market and develops the market accordingly to their needs and all the marketing, production and distribution strategies evolve around the niche market. Lastly there is the differentiation market focus strategy which is the broader form of differentiation strategy in a niche market. This means, the product having unique features are provided to people of a cantered market which is </w:t>
      </w:r>
      <w:r w:rsidRPr="003E2470">
        <w:lastRenderedPageBreak/>
        <w:t xml:space="preserve">important to ensure that the product is unique and what are the competitors doing to keep up the competition from time to time. </w:t>
      </w:r>
    </w:p>
    <w:p w14:paraId="0634607A" w14:textId="77777777" w:rsidR="003E2470" w:rsidRPr="003E2470" w:rsidRDefault="003E2470" w:rsidP="003E2470">
      <w:r w:rsidRPr="003E2470">
        <w:rPr>
          <w:b/>
          <w:bCs/>
        </w:rPr>
        <w:t xml:space="preserve">Case Scenario: </w:t>
      </w:r>
      <w:r w:rsidRPr="003E2470">
        <w:t xml:space="preserve">In the case, it is shown that, American Airlines, with the help of IBM developed a Semi-Automatic Business Research Environment known as SABRE to ensure the </w:t>
      </w:r>
      <w:proofErr w:type="gramStart"/>
      <w:r w:rsidRPr="003E2470">
        <w:t>real time</w:t>
      </w:r>
      <w:proofErr w:type="gramEnd"/>
      <w:r w:rsidRPr="003E2470">
        <w:t xml:space="preserve"> airplane reservation system. Due to manual input of information in reservation system, often there were various problems and confusion in the airlines companies regarding the reservation of the customers</w:t>
      </w:r>
      <w:r w:rsidRPr="003E2470">
        <w:rPr>
          <w:rFonts w:ascii="Open Sans" w:hAnsi="Open Sans" w:cs="Open Sans"/>
          <w:color w:val="000000"/>
          <w:sz w:val="20"/>
          <w:szCs w:val="20"/>
          <w:shd w:val="clear" w:color="auto" w:fill="FFFFFF"/>
        </w:rPr>
        <w:t xml:space="preserve"> </w:t>
      </w:r>
      <w:r w:rsidRPr="003E2470">
        <w:t xml:space="preserve">(Aa.com, 2017). As there was no </w:t>
      </w:r>
      <w:proofErr w:type="gramStart"/>
      <w:r w:rsidRPr="003E2470">
        <w:t>real time</w:t>
      </w:r>
      <w:proofErr w:type="gramEnd"/>
      <w:r w:rsidRPr="003E2470">
        <w:t xml:space="preserve"> system before SABRE, every airline had to rely on the officers responsible for the manual entry system and the operations were also run by them accordingly</w:t>
      </w:r>
      <w:r w:rsidRPr="003E2470">
        <w:rPr>
          <w:rFonts w:ascii="Open Sans" w:hAnsi="Open Sans" w:cs="Open Sans"/>
          <w:color w:val="000000"/>
          <w:sz w:val="20"/>
          <w:szCs w:val="20"/>
          <w:shd w:val="clear" w:color="auto" w:fill="FFFFFF"/>
        </w:rPr>
        <w:t xml:space="preserve"> </w:t>
      </w:r>
      <w:r w:rsidRPr="003E2470">
        <w:t>(</w:t>
      </w:r>
      <w:proofErr w:type="spellStart"/>
      <w:r w:rsidRPr="003E2470">
        <w:t>Tuominen</w:t>
      </w:r>
      <w:proofErr w:type="spellEnd"/>
      <w:r w:rsidRPr="003E2470">
        <w:t>, 2012). By doing this now the organization had a proper reservation technology with a reservation operation which lead to a more efficient and effective service to the customers. Customers could now the exact state of the reservation in real time and the officers did not manually have to take note on the flight booked or not. Then again, organization also cut down the costs in the operations by lowering the operation cost in this case the organization provided more value towards the customers and thus gained cost leadership</w:t>
      </w:r>
      <w:r w:rsidRPr="003E2470">
        <w:rPr>
          <w:rFonts w:ascii="Open Sans" w:hAnsi="Open Sans" w:cs="Open Sans"/>
          <w:color w:val="000000"/>
          <w:sz w:val="20"/>
          <w:szCs w:val="20"/>
          <w:shd w:val="clear" w:color="auto" w:fill="FFFFFF"/>
        </w:rPr>
        <w:t xml:space="preserve"> </w:t>
      </w:r>
      <w:r w:rsidRPr="003E2470">
        <w:t>(</w:t>
      </w:r>
      <w:proofErr w:type="spellStart"/>
      <w:r w:rsidRPr="003E2470">
        <w:t>Valdani</w:t>
      </w:r>
      <w:proofErr w:type="spellEnd"/>
      <w:r w:rsidRPr="003E2470">
        <w:t xml:space="preserve"> and Arbore, 2013). Also, this was a unique service during the 1950’s as no other airline did not come forward with such a unique solution which was also a differentiation strategy. Thus, by the mixture of differentiation and cost leadership strategy, American Airlines succeeded in providing a more valued service in this case. </w:t>
      </w:r>
    </w:p>
    <w:p w14:paraId="2265DDBF" w14:textId="77777777" w:rsidR="003E2470" w:rsidRPr="003E2470" w:rsidRDefault="003E2470" w:rsidP="003E2470">
      <w:pPr>
        <w:spacing w:line="259" w:lineRule="auto"/>
        <w:jc w:val="left"/>
        <w:rPr>
          <w:lang w:val="en-US"/>
        </w:rPr>
      </w:pPr>
      <w:r w:rsidRPr="003E2470">
        <w:rPr>
          <w:lang w:val="en-US"/>
        </w:rPr>
        <w:br w:type="page"/>
      </w:r>
    </w:p>
    <w:p w14:paraId="38F8AF6B"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20" w:name="_Toc23024897"/>
      <w:r w:rsidRPr="003E2470">
        <w:rPr>
          <w:rFonts w:asciiTheme="majorHAnsi" w:eastAsiaTheme="majorEastAsia" w:hAnsiTheme="majorHAnsi" w:cstheme="majorBidi"/>
          <w:b/>
          <w:sz w:val="28"/>
          <w:szCs w:val="26"/>
          <w:lang w:val="en-US"/>
        </w:rPr>
        <w:lastRenderedPageBreak/>
        <w:t>Task 2 Competitive Advantage of American Airlines with SABRE</w:t>
      </w:r>
      <w:bookmarkEnd w:id="20"/>
    </w:p>
    <w:p w14:paraId="376E7D34" w14:textId="77777777" w:rsidR="003E2470" w:rsidRPr="003E2470" w:rsidRDefault="003E2470" w:rsidP="003E2470">
      <w:r w:rsidRPr="003E2470">
        <w:rPr>
          <w:b/>
          <w:bCs/>
        </w:rPr>
        <w:t xml:space="preserve">Competitive Advantage: </w:t>
      </w:r>
      <w:r w:rsidRPr="003E2470">
        <w:t>Competitive advantage relates to the unique or special benefit or value that a value provider can add to a customer’s life more than its competitors</w:t>
      </w:r>
      <w:r w:rsidRPr="003E2470">
        <w:rPr>
          <w:rFonts w:ascii="Open Sans" w:hAnsi="Open Sans" w:cs="Open Sans"/>
          <w:color w:val="000000"/>
          <w:sz w:val="20"/>
          <w:szCs w:val="20"/>
          <w:shd w:val="clear" w:color="auto" w:fill="FFFFFF"/>
        </w:rPr>
        <w:t xml:space="preserve"> </w:t>
      </w:r>
      <w:r w:rsidRPr="003E2470">
        <w:t>(</w:t>
      </w:r>
      <w:proofErr w:type="spellStart"/>
      <w:r w:rsidRPr="003E2470">
        <w:t>Valdani</w:t>
      </w:r>
      <w:proofErr w:type="spellEnd"/>
      <w:r w:rsidRPr="003E2470">
        <w:t xml:space="preserve"> and Arbore, 2013). This advantage makes an organization stronger and unique than the competitors thus, giving an advantage towards the organization to become the market leader. Such as in the case scenario, SABRE was a new benefit provided by the American Airlines</w:t>
      </w:r>
      <w:r w:rsidRPr="003E2470">
        <w:rPr>
          <w:rFonts w:ascii="Open Sans" w:hAnsi="Open Sans" w:cs="Open Sans"/>
          <w:color w:val="000000"/>
          <w:sz w:val="20"/>
          <w:szCs w:val="20"/>
          <w:shd w:val="clear" w:color="auto" w:fill="FFFFFF"/>
        </w:rPr>
        <w:t xml:space="preserve"> </w:t>
      </w:r>
      <w:r w:rsidRPr="003E2470">
        <w:t>(</w:t>
      </w:r>
      <w:proofErr w:type="spellStart"/>
      <w:r w:rsidRPr="003E2470">
        <w:t>Tuominen</w:t>
      </w:r>
      <w:proofErr w:type="spellEnd"/>
      <w:r w:rsidRPr="003E2470">
        <w:t xml:space="preserve">, 2012). Benefit is </w:t>
      </w:r>
      <w:proofErr w:type="gramStart"/>
      <w:r w:rsidRPr="003E2470">
        <w:t>actually satisfying</w:t>
      </w:r>
      <w:proofErr w:type="gramEnd"/>
      <w:r w:rsidRPr="003E2470">
        <w:t xml:space="preserve"> the needs of the customers by providing the actual product or service which they really need. An example of this can be the introduction of new technology towards business. Like SABRE was to the management and operations of American Airlines. </w:t>
      </w:r>
    </w:p>
    <w:p w14:paraId="24C60BDC" w14:textId="77777777" w:rsidR="003E2470" w:rsidRPr="003E2470" w:rsidRDefault="003E2470" w:rsidP="003E2470">
      <w:pPr>
        <w:keepNext/>
      </w:pPr>
      <w:r w:rsidRPr="003E2470">
        <w:rPr>
          <w:noProof/>
        </w:rPr>
        <w:t xml:space="preserve">              </w:t>
      </w:r>
      <w:r w:rsidRPr="003E2470">
        <w:rPr>
          <w:noProof/>
          <w:lang w:eastAsia="en-GB"/>
        </w:rPr>
        <w:drawing>
          <wp:inline distT="0" distB="0" distL="0" distR="0" wp14:anchorId="73F5AA10" wp14:editId="328A276B">
            <wp:extent cx="4724400" cy="26670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CC1B3D6" w14:textId="77777777" w:rsidR="003E2470" w:rsidRPr="003E2470" w:rsidRDefault="003E2470" w:rsidP="003E2470">
      <w:pPr>
        <w:spacing w:after="200"/>
        <w:jc w:val="center"/>
        <w:rPr>
          <w:i/>
          <w:iCs/>
          <w:szCs w:val="18"/>
        </w:rPr>
      </w:pPr>
      <w:bookmarkStart w:id="21" w:name="_Toc23024905"/>
      <w:r w:rsidRPr="003E2470">
        <w:rPr>
          <w:i/>
          <w:iCs/>
          <w:szCs w:val="18"/>
        </w:rPr>
        <w:t xml:space="preserve">Figure </w:t>
      </w:r>
      <w:r w:rsidRPr="003E2470">
        <w:rPr>
          <w:i/>
          <w:iCs/>
          <w:szCs w:val="18"/>
        </w:rPr>
        <w:fldChar w:fldCharType="begin"/>
      </w:r>
      <w:r w:rsidRPr="003E2470">
        <w:rPr>
          <w:i/>
          <w:iCs/>
          <w:szCs w:val="18"/>
        </w:rPr>
        <w:instrText xml:space="preserve"> SEQ Figure \* ARABIC </w:instrText>
      </w:r>
      <w:r w:rsidRPr="003E2470">
        <w:rPr>
          <w:i/>
          <w:iCs/>
          <w:szCs w:val="18"/>
        </w:rPr>
        <w:fldChar w:fldCharType="separate"/>
      </w:r>
      <w:r w:rsidRPr="003E2470">
        <w:rPr>
          <w:i/>
          <w:iCs/>
          <w:noProof/>
          <w:szCs w:val="18"/>
        </w:rPr>
        <w:t>2</w:t>
      </w:r>
      <w:r w:rsidRPr="003E2470">
        <w:rPr>
          <w:i/>
          <w:iCs/>
          <w:szCs w:val="18"/>
        </w:rPr>
        <w:fldChar w:fldCharType="end"/>
      </w:r>
      <w:r w:rsidRPr="003E2470">
        <w:rPr>
          <w:i/>
          <w:iCs/>
          <w:szCs w:val="18"/>
        </w:rPr>
        <w:t xml:space="preserve"> Gaining Competitive Advantage</w:t>
      </w:r>
      <w:bookmarkEnd w:id="21"/>
    </w:p>
    <w:p w14:paraId="0E1D0C6F" w14:textId="77777777" w:rsidR="003E2470" w:rsidRPr="003E2470" w:rsidRDefault="003E2470" w:rsidP="003E2470">
      <w:pPr>
        <w:jc w:val="center"/>
      </w:pPr>
      <w:r w:rsidRPr="003E2470">
        <w:t>Source: (</w:t>
      </w:r>
      <w:proofErr w:type="spellStart"/>
      <w:r w:rsidRPr="003E2470">
        <w:t>Afuah</w:t>
      </w:r>
      <w:proofErr w:type="spellEnd"/>
      <w:r w:rsidRPr="003E2470">
        <w:t>, 2016)</w:t>
      </w:r>
    </w:p>
    <w:p w14:paraId="0B72C330" w14:textId="77777777" w:rsidR="003E2470" w:rsidRPr="003E2470" w:rsidRDefault="003E2470" w:rsidP="003E2470">
      <w:r w:rsidRPr="003E2470">
        <w:t xml:space="preserve">The target market can be another way to gain competitive advantage. A business organization </w:t>
      </w:r>
      <w:proofErr w:type="gramStart"/>
      <w:r w:rsidRPr="003E2470">
        <w:t>has to</w:t>
      </w:r>
      <w:proofErr w:type="gramEnd"/>
      <w:r w:rsidRPr="003E2470">
        <w:t xml:space="preserve"> serve a certain target market, it cannot provide proper value to the customers outside the arena of its target market. (Pitts and Snow, 2012). SABRE system in American Airlines could identify the actual needs of the customers. They came to know that customers are facing a lot of hassle for the lack of a </w:t>
      </w:r>
      <w:proofErr w:type="gramStart"/>
      <w:r w:rsidRPr="003E2470">
        <w:t>real time</w:t>
      </w:r>
      <w:proofErr w:type="gramEnd"/>
      <w:r w:rsidRPr="003E2470">
        <w:t xml:space="preserve"> system and bookings through many channels are getting crossed over. Due to this, there was a bad impact in the minds of the customers as well for the airlines.</w:t>
      </w:r>
    </w:p>
    <w:p w14:paraId="4CB6B924" w14:textId="77777777" w:rsidR="003E2470" w:rsidRPr="003E2470" w:rsidRDefault="003E2470" w:rsidP="003E2470">
      <w:r w:rsidRPr="003E2470">
        <w:t xml:space="preserve"> The last strategy an organization can follow to gain competitive advantage can be by knowing the competitors properly. In a certain market, competitors of a certain organization provide somewhat similar product and services. But this is where the differentiation point can be made. </w:t>
      </w:r>
      <w:r w:rsidRPr="003E2470">
        <w:lastRenderedPageBreak/>
        <w:t xml:space="preserve">SABRE ensured a new technology in the airlines market which were </w:t>
      </w:r>
      <w:proofErr w:type="gramStart"/>
      <w:r w:rsidRPr="003E2470">
        <w:t>never before</w:t>
      </w:r>
      <w:proofErr w:type="gramEnd"/>
      <w:r w:rsidRPr="003E2470">
        <w:t xml:space="preserve"> tested or tried by any competitor of American Airlines. Rather, they were the pioneers to introduce this type of real time system in the airlines industry.</w:t>
      </w:r>
    </w:p>
    <w:p w14:paraId="18E97678" w14:textId="77777777" w:rsidR="003E2470" w:rsidRPr="003E2470" w:rsidRDefault="003E2470" w:rsidP="003E2470">
      <w:pPr>
        <w:spacing w:line="259" w:lineRule="auto"/>
        <w:jc w:val="left"/>
      </w:pPr>
      <w:r w:rsidRPr="003E2470">
        <w:br w:type="page"/>
      </w:r>
    </w:p>
    <w:p w14:paraId="4F728BA5"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22" w:name="_Toc23024898"/>
      <w:r w:rsidRPr="003E2470">
        <w:rPr>
          <w:rFonts w:asciiTheme="majorHAnsi" w:eastAsiaTheme="majorEastAsia" w:hAnsiTheme="majorHAnsi" w:cstheme="majorBidi"/>
          <w:b/>
          <w:sz w:val="28"/>
          <w:szCs w:val="26"/>
          <w:lang w:val="en-US"/>
        </w:rPr>
        <w:lastRenderedPageBreak/>
        <w:t>Task 3 Reasons behind the failures of SABRE</w:t>
      </w:r>
      <w:bookmarkEnd w:id="22"/>
    </w:p>
    <w:p w14:paraId="78641FAA" w14:textId="77777777" w:rsidR="003E2470" w:rsidRPr="003E2470" w:rsidRDefault="003E2470" w:rsidP="003E2470">
      <w:r w:rsidRPr="003E2470">
        <w:t>SABRE felt its first downgrade in the case of linking all the systems together. SABRE was at the very initial movement of the technology and networking systems which were at a beginner stage. There were a lot of bugs and flaws in the systems which contributed to the online ticket reservation system and the online ticketing sometimes got flawed through bugs in the system</w:t>
      </w:r>
      <w:r w:rsidRPr="003E2470">
        <w:rPr>
          <w:rFonts w:ascii="Open Sans" w:hAnsi="Open Sans" w:cs="Open Sans"/>
          <w:color w:val="000000"/>
          <w:sz w:val="20"/>
          <w:szCs w:val="20"/>
          <w:shd w:val="clear" w:color="auto" w:fill="FFFFFF"/>
        </w:rPr>
        <w:t xml:space="preserve"> </w:t>
      </w:r>
      <w:r w:rsidRPr="003E2470">
        <w:t>(</w:t>
      </w:r>
      <w:proofErr w:type="spellStart"/>
      <w:r w:rsidRPr="003E2470">
        <w:t>Afuah</w:t>
      </w:r>
      <w:proofErr w:type="spellEnd"/>
      <w:r w:rsidRPr="003E2470">
        <w:t xml:space="preserve">, 2016). This could have led to missing flights as well as passenger boarding on wrong flights. Thus, it was very essential for American Airlines to keep the system updated and free from all the bugs all time. Although sometimes some problems occurred, the system was eventually solved and regularly maintained by the organization itself. </w:t>
      </w:r>
    </w:p>
    <w:p w14:paraId="341FBE16" w14:textId="77777777" w:rsidR="003E2470" w:rsidRPr="003E2470" w:rsidRDefault="003E2470" w:rsidP="003E2470">
      <w:r w:rsidRPr="003E2470">
        <w:t>Also, there were rise of competitors for SABRE at that time. Several other airlines came out with their own and more sophisticated online system for airlines services. This led to a tough competition for SABRE. But SABRE was adapted to response towards the steps of the competitors and made the system more related towards the customers</w:t>
      </w:r>
      <w:r w:rsidRPr="003E2470">
        <w:rPr>
          <w:rFonts w:ascii="Open Sans" w:hAnsi="Open Sans" w:cs="Open Sans"/>
          <w:color w:val="000000"/>
          <w:sz w:val="20"/>
          <w:szCs w:val="20"/>
          <w:shd w:val="clear" w:color="auto" w:fill="FFFFFF"/>
        </w:rPr>
        <w:t xml:space="preserve"> </w:t>
      </w:r>
      <w:r w:rsidRPr="003E2470">
        <w:t>(</w:t>
      </w:r>
      <w:proofErr w:type="spellStart"/>
      <w:r w:rsidRPr="003E2470">
        <w:t>Froborg</w:t>
      </w:r>
      <w:proofErr w:type="spellEnd"/>
      <w:r w:rsidRPr="003E2470">
        <w:t xml:space="preserve">, 2016). As the SABRE system was previously for the tourism management authorities and business corporate usage, the software was opened for the entry level individual customers as well. This put a very good reputation and image over the minds of the customers and SABRE </w:t>
      </w:r>
      <w:proofErr w:type="gramStart"/>
      <w:r w:rsidRPr="003E2470">
        <w:t>was able to</w:t>
      </w:r>
      <w:proofErr w:type="gramEnd"/>
      <w:r w:rsidRPr="003E2470">
        <w:t xml:space="preserve"> establish its reign in the reservation industry of American Airlines once again. Also, the inclusion of car rental services and crew scheduling and decision support tools were also because of the inclusion of more software-based reservation system in the then competitive market for SABRE. </w:t>
      </w:r>
    </w:p>
    <w:p w14:paraId="40CC1940" w14:textId="77777777" w:rsidR="003E2470" w:rsidRPr="003E2470" w:rsidRDefault="003E2470" w:rsidP="003E2470">
      <w:r w:rsidRPr="003E2470">
        <w:t>Then again, the revenue management system was another important issue in this decade. Due to the involvement of SABRE, the revenue of the American Airlines went much higher and higher. This load of profit was new for the airlines industry as previously there were no automated reservation system for real time. Thus, SABRE helped the organization to build up a strong response in one hand on the other hand it created problem for revenue management</w:t>
      </w:r>
      <w:r w:rsidRPr="003E2470">
        <w:rPr>
          <w:rFonts w:ascii="Open Sans" w:hAnsi="Open Sans" w:cs="Open Sans"/>
          <w:color w:val="000000"/>
          <w:sz w:val="20"/>
          <w:szCs w:val="20"/>
          <w:shd w:val="clear" w:color="auto" w:fill="FFFFFF"/>
        </w:rPr>
        <w:t xml:space="preserve"> </w:t>
      </w:r>
      <w:r w:rsidRPr="003E2470">
        <w:t>(</w:t>
      </w:r>
      <w:proofErr w:type="spellStart"/>
      <w:r w:rsidRPr="003E2470">
        <w:t>Mewis</w:t>
      </w:r>
      <w:proofErr w:type="spellEnd"/>
      <w:r w:rsidRPr="003E2470">
        <w:t xml:space="preserve">, 2015). The management of the organization was kept in line with the revenue system as well were connected to the </w:t>
      </w:r>
      <w:proofErr w:type="gramStart"/>
      <w:r w:rsidRPr="003E2470">
        <w:t>real time</w:t>
      </w:r>
      <w:proofErr w:type="gramEnd"/>
      <w:r w:rsidRPr="003E2470">
        <w:t xml:space="preserve"> reservation management system. This helped the organization to keep track of the revenue as well as provide increased services for the customers as well. </w:t>
      </w:r>
    </w:p>
    <w:p w14:paraId="70F17C1F" w14:textId="77777777" w:rsidR="003E2470" w:rsidRPr="003E2470" w:rsidRDefault="003E2470" w:rsidP="003E2470"/>
    <w:p w14:paraId="7B33A339" w14:textId="77777777" w:rsidR="003E2470" w:rsidRPr="003E2470" w:rsidRDefault="003E2470" w:rsidP="003E2470">
      <w:pPr>
        <w:rPr>
          <w:lang w:val="en-US"/>
        </w:rPr>
      </w:pPr>
    </w:p>
    <w:p w14:paraId="0709CC8E" w14:textId="77777777" w:rsidR="003E2470" w:rsidRPr="003E2470" w:rsidRDefault="003E2470" w:rsidP="003E2470">
      <w:pPr>
        <w:keepNext/>
        <w:keepLines/>
        <w:spacing w:before="240" w:after="0"/>
        <w:outlineLvl w:val="0"/>
        <w:rPr>
          <w:rFonts w:asciiTheme="majorHAnsi" w:eastAsiaTheme="majorEastAsia" w:hAnsiTheme="majorHAnsi" w:cstheme="majorBidi"/>
          <w:b/>
          <w:sz w:val="32"/>
          <w:szCs w:val="32"/>
        </w:rPr>
      </w:pPr>
      <w:bookmarkStart w:id="23" w:name="_Toc23024899"/>
      <w:r w:rsidRPr="003E2470">
        <w:rPr>
          <w:rFonts w:asciiTheme="majorHAnsi" w:eastAsiaTheme="majorEastAsia" w:hAnsiTheme="majorHAnsi" w:cstheme="majorBidi"/>
          <w:b/>
          <w:sz w:val="32"/>
          <w:szCs w:val="32"/>
        </w:rPr>
        <w:lastRenderedPageBreak/>
        <w:t>Part 2 Information System</w:t>
      </w:r>
      <w:bookmarkEnd w:id="23"/>
    </w:p>
    <w:p w14:paraId="1DF90708"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24" w:name="_Toc23024900"/>
      <w:r w:rsidRPr="003E2470">
        <w:rPr>
          <w:rFonts w:asciiTheme="majorHAnsi" w:eastAsiaTheme="majorEastAsia" w:hAnsiTheme="majorHAnsi" w:cstheme="majorBidi"/>
          <w:b/>
          <w:sz w:val="28"/>
          <w:szCs w:val="26"/>
          <w:lang w:val="en-US"/>
        </w:rPr>
        <w:t>Task 1 Information System definition</w:t>
      </w:r>
      <w:bookmarkEnd w:id="24"/>
    </w:p>
    <w:p w14:paraId="758F6E28" w14:textId="77777777" w:rsidR="003E2470" w:rsidRPr="003E2470" w:rsidRDefault="003E2470" w:rsidP="003E2470">
      <w:r w:rsidRPr="003E2470">
        <w:rPr>
          <w:b/>
          <w:bCs/>
        </w:rPr>
        <w:t xml:space="preserve">Information: </w:t>
      </w:r>
      <w:r w:rsidRPr="003E2470">
        <w:t xml:space="preserve">Information is one of the major essential components of this century. The internet and technological world are surrounded with the loads of usage of information (van </w:t>
      </w:r>
      <w:proofErr w:type="spellStart"/>
      <w:r w:rsidRPr="003E2470">
        <w:t>Mesdag</w:t>
      </w:r>
      <w:proofErr w:type="spellEnd"/>
      <w:r w:rsidRPr="003E2470">
        <w:t xml:space="preserve">, 2011). Information is known as also structured data. Data are the simple facts, charts, figure or chunks of bits if spoken in machine language, which is needed to be formed as information. Data is the very basic part of information. When data is properly structure, processed, interpreted and organized it is known as information. </w:t>
      </w:r>
    </w:p>
    <w:p w14:paraId="1A81F3D6" w14:textId="77777777" w:rsidR="003E2470" w:rsidRPr="003E2470" w:rsidRDefault="003E2470" w:rsidP="003E2470">
      <w:pPr>
        <w:keepNext/>
        <w:jc w:val="center"/>
      </w:pPr>
      <w:r w:rsidRPr="003E2470">
        <w:rPr>
          <w:noProof/>
          <w:lang w:eastAsia="en-GB"/>
        </w:rPr>
        <w:drawing>
          <wp:inline distT="0" distB="0" distL="0" distR="0" wp14:anchorId="7916F43B" wp14:editId="00A47CC4">
            <wp:extent cx="5000625" cy="2819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00625" cy="2819400"/>
                    </a:xfrm>
                    <a:prstGeom prst="rect">
                      <a:avLst/>
                    </a:prstGeom>
                  </pic:spPr>
                </pic:pic>
              </a:graphicData>
            </a:graphic>
          </wp:inline>
        </w:drawing>
      </w:r>
    </w:p>
    <w:p w14:paraId="06742399" w14:textId="77777777" w:rsidR="003E2470" w:rsidRPr="003E2470" w:rsidRDefault="003E2470" w:rsidP="003E2470">
      <w:pPr>
        <w:spacing w:after="200"/>
        <w:jc w:val="center"/>
        <w:rPr>
          <w:i/>
          <w:iCs/>
          <w:szCs w:val="18"/>
        </w:rPr>
      </w:pPr>
      <w:bookmarkStart w:id="25" w:name="_Toc23024906"/>
      <w:r w:rsidRPr="003E2470">
        <w:rPr>
          <w:i/>
          <w:iCs/>
          <w:szCs w:val="18"/>
        </w:rPr>
        <w:t xml:space="preserve">Figure </w:t>
      </w:r>
      <w:r w:rsidRPr="003E2470">
        <w:rPr>
          <w:i/>
          <w:iCs/>
          <w:szCs w:val="18"/>
        </w:rPr>
        <w:fldChar w:fldCharType="begin"/>
      </w:r>
      <w:r w:rsidRPr="003E2470">
        <w:rPr>
          <w:i/>
          <w:iCs/>
          <w:szCs w:val="18"/>
        </w:rPr>
        <w:instrText xml:space="preserve"> SEQ Figure \* ARABIC </w:instrText>
      </w:r>
      <w:r w:rsidRPr="003E2470">
        <w:rPr>
          <w:i/>
          <w:iCs/>
          <w:szCs w:val="18"/>
        </w:rPr>
        <w:fldChar w:fldCharType="separate"/>
      </w:r>
      <w:r w:rsidRPr="003E2470">
        <w:rPr>
          <w:i/>
          <w:iCs/>
          <w:noProof/>
          <w:szCs w:val="18"/>
        </w:rPr>
        <w:t>3</w:t>
      </w:r>
      <w:r w:rsidRPr="003E2470">
        <w:rPr>
          <w:i/>
          <w:iCs/>
          <w:szCs w:val="18"/>
        </w:rPr>
        <w:fldChar w:fldCharType="end"/>
      </w:r>
      <w:r w:rsidRPr="003E2470">
        <w:rPr>
          <w:i/>
          <w:iCs/>
          <w:szCs w:val="18"/>
        </w:rPr>
        <w:t xml:space="preserve"> Data and Information</w:t>
      </w:r>
      <w:bookmarkEnd w:id="25"/>
    </w:p>
    <w:p w14:paraId="308669AB" w14:textId="77777777" w:rsidR="003E2470" w:rsidRPr="003E2470" w:rsidRDefault="003E2470" w:rsidP="003E2470">
      <w:pPr>
        <w:jc w:val="center"/>
      </w:pPr>
      <w:r w:rsidRPr="003E2470">
        <w:t>Source: (Rowley, 2017)</w:t>
      </w:r>
    </w:p>
    <w:p w14:paraId="2F908ABB" w14:textId="77777777" w:rsidR="003E2470" w:rsidRPr="003E2470" w:rsidRDefault="003E2470" w:rsidP="003E2470">
      <w:r w:rsidRPr="003E2470">
        <w:rPr>
          <w:b/>
          <w:bCs/>
        </w:rPr>
        <w:t xml:space="preserve">Information System: </w:t>
      </w:r>
      <w:r w:rsidRPr="003E2470">
        <w:t>Information system is thus some set of components which are used to collect, store, process and providing useful output of information and knowledge. As already said, the world is abundant with data and information</w:t>
      </w:r>
      <w:r w:rsidRPr="003E2470">
        <w:rPr>
          <w:rFonts w:ascii="Open Sans" w:hAnsi="Open Sans" w:cs="Open Sans"/>
          <w:color w:val="000000"/>
          <w:sz w:val="20"/>
          <w:szCs w:val="20"/>
          <w:shd w:val="clear" w:color="auto" w:fill="FFFFFF"/>
        </w:rPr>
        <w:t xml:space="preserve"> </w:t>
      </w:r>
      <w:r w:rsidRPr="003E2470">
        <w:t xml:space="preserve">(Rowley, 2017). There </w:t>
      </w:r>
      <w:proofErr w:type="gramStart"/>
      <w:r w:rsidRPr="003E2470">
        <w:t>are</w:t>
      </w:r>
      <w:proofErr w:type="gramEnd"/>
      <w:r w:rsidRPr="003E2470">
        <w:t xml:space="preserve"> so many information existing that it needs to be managed and stored properly for now and further usage. </w:t>
      </w:r>
    </w:p>
    <w:p w14:paraId="5726F7F5" w14:textId="77777777" w:rsidR="003E2470" w:rsidRPr="003E2470" w:rsidRDefault="003E2470" w:rsidP="003E2470">
      <w:r w:rsidRPr="003E2470">
        <w:t>A proper information system is quite necessary to develop a proper business ecosystem. Tesco has abundant of data and information from every day sales and products stored. This abundant amount of data and information are very important for the organizational perspective</w:t>
      </w:r>
      <w:r w:rsidRPr="003E2470">
        <w:rPr>
          <w:rFonts w:ascii="Open Sans" w:hAnsi="Open Sans" w:cs="Open Sans"/>
          <w:color w:val="000000"/>
          <w:sz w:val="20"/>
          <w:szCs w:val="20"/>
          <w:shd w:val="clear" w:color="auto" w:fill="FFFFFF"/>
        </w:rPr>
        <w:t xml:space="preserve"> </w:t>
      </w:r>
      <w:r w:rsidRPr="003E2470">
        <w:t>(Hallows, 2015). In normal eyes, the purchase of a single person or the storage capacity or current amount of a single product may not seem that much important. But when there are thousands of data and information lying around everywhere</w:t>
      </w:r>
      <w:r w:rsidRPr="003E2470">
        <w:rPr>
          <w:lang w:val="en-US"/>
        </w:rPr>
        <w:t xml:space="preserve"> (</w:t>
      </w:r>
      <w:proofErr w:type="spellStart"/>
      <w:r w:rsidRPr="003E2470">
        <w:rPr>
          <w:lang w:val="en-US"/>
        </w:rPr>
        <w:t>Sarngadharan</w:t>
      </w:r>
      <w:proofErr w:type="spellEnd"/>
      <w:r w:rsidRPr="003E2470">
        <w:rPr>
          <w:lang w:val="en-US"/>
        </w:rPr>
        <w:t xml:space="preserve"> and </w:t>
      </w:r>
      <w:proofErr w:type="spellStart"/>
      <w:r w:rsidRPr="003E2470">
        <w:rPr>
          <w:lang w:val="en-US"/>
        </w:rPr>
        <w:t>Minimol</w:t>
      </w:r>
      <w:proofErr w:type="spellEnd"/>
      <w:r w:rsidRPr="003E2470">
        <w:rPr>
          <w:lang w:val="en-US"/>
        </w:rPr>
        <w:t>, 2010)</w:t>
      </w:r>
      <w:r w:rsidRPr="003E2470">
        <w:t xml:space="preserve">. Organizations </w:t>
      </w:r>
      <w:r w:rsidRPr="003E2470">
        <w:lastRenderedPageBreak/>
        <w:t xml:space="preserve">like Tesco cannot but develop certain system to collect all the information from every day sales of a single person to a single product, inventory management of products, the employee information and their salary related information etc. thousands of sources, then process and structure </w:t>
      </w:r>
      <w:proofErr w:type="gramStart"/>
      <w:r w:rsidRPr="003E2470">
        <w:t>these information</w:t>
      </w:r>
      <w:proofErr w:type="gramEnd"/>
      <w:r w:rsidRPr="003E2470">
        <w:t xml:space="preserve"> in different headings and then finally develop store the information for further usage and data transformation. This data of single sales of a single person will result in the data of the collective sales of a person which will latter develop as a set of important information for the organization about the purchasing pattern of the customers</w:t>
      </w:r>
      <w:r w:rsidRPr="003E2470">
        <w:rPr>
          <w:rFonts w:ascii="Open Sans" w:hAnsi="Open Sans" w:cs="Open Sans"/>
          <w:color w:val="000000"/>
          <w:sz w:val="20"/>
          <w:szCs w:val="20"/>
          <w:shd w:val="clear" w:color="auto" w:fill="FFFFFF"/>
        </w:rPr>
        <w:t xml:space="preserve"> </w:t>
      </w:r>
      <w:r w:rsidRPr="003E2470">
        <w:t xml:space="preserve">(Law and Perez, 2014). If Tesco can analyse this information then more and more aspect can be touched such as providing proper service to the purchaser of certain products, providing necessary discount items </w:t>
      </w:r>
      <w:proofErr w:type="gramStart"/>
      <w:r w:rsidRPr="003E2470">
        <w:t>in order to</w:t>
      </w:r>
      <w:proofErr w:type="gramEnd"/>
      <w:r w:rsidRPr="003E2470">
        <w:t xml:space="preserve"> develop a certain amount of information resulting in increasing sales of the shop and much more. </w:t>
      </w:r>
    </w:p>
    <w:p w14:paraId="0D034B8C" w14:textId="77777777" w:rsidR="003E2470" w:rsidRPr="003E2470" w:rsidRDefault="003E2470" w:rsidP="003E2470">
      <w:pPr>
        <w:spacing w:line="259" w:lineRule="auto"/>
        <w:jc w:val="left"/>
      </w:pPr>
      <w:r w:rsidRPr="003E2470">
        <w:br w:type="page"/>
      </w:r>
    </w:p>
    <w:p w14:paraId="5275EFA8"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26" w:name="_Toc23024901"/>
      <w:r w:rsidRPr="003E2470">
        <w:rPr>
          <w:rFonts w:asciiTheme="majorHAnsi" w:eastAsiaTheme="majorEastAsia" w:hAnsiTheme="majorHAnsi" w:cstheme="majorBidi"/>
          <w:b/>
          <w:sz w:val="28"/>
          <w:szCs w:val="26"/>
          <w:lang w:val="en-US"/>
        </w:rPr>
        <w:lastRenderedPageBreak/>
        <w:t>Task 2 Categories of computer-based information system</w:t>
      </w:r>
      <w:bookmarkEnd w:id="26"/>
      <w:r w:rsidRPr="003E2470">
        <w:rPr>
          <w:rFonts w:asciiTheme="majorHAnsi" w:eastAsiaTheme="majorEastAsia" w:hAnsiTheme="majorHAnsi" w:cstheme="majorBidi"/>
          <w:b/>
          <w:sz w:val="28"/>
          <w:szCs w:val="26"/>
          <w:lang w:val="en-US"/>
        </w:rPr>
        <w:t xml:space="preserve"> </w:t>
      </w:r>
    </w:p>
    <w:p w14:paraId="1177E9E8" w14:textId="77777777" w:rsidR="003E2470" w:rsidRPr="003E2470" w:rsidRDefault="003E2470" w:rsidP="003E2470">
      <w:pPr>
        <w:rPr>
          <w:lang w:val="en-US"/>
        </w:rPr>
      </w:pPr>
      <w:r w:rsidRPr="003E2470">
        <w:rPr>
          <w:b/>
          <w:bCs/>
          <w:lang w:val="en-US"/>
        </w:rPr>
        <w:t xml:space="preserve">Computer Based Information System: </w:t>
      </w:r>
      <w:r w:rsidRPr="003E2470">
        <w:rPr>
          <w:lang w:val="en-US"/>
        </w:rPr>
        <w:t>Computer Based Information System or CBIS is a type of information system solely responsible for collecting, storing, managing, processing and controlling data and information with several computer-based devices</w:t>
      </w:r>
      <w:r w:rsidRPr="003E2470">
        <w:rPr>
          <w:rFonts w:ascii="Open Sans" w:hAnsi="Open Sans" w:cs="Open Sans"/>
          <w:color w:val="000000"/>
          <w:sz w:val="20"/>
          <w:szCs w:val="20"/>
          <w:shd w:val="clear" w:color="auto" w:fill="FFFFFF"/>
        </w:rPr>
        <w:t xml:space="preserve"> (</w:t>
      </w:r>
      <w:proofErr w:type="spellStart"/>
      <w:r w:rsidRPr="003E2470">
        <w:t>Zelenkov</w:t>
      </w:r>
      <w:proofErr w:type="spellEnd"/>
      <w:r w:rsidRPr="003E2470">
        <w:t>, 2017)</w:t>
      </w:r>
      <w:r w:rsidRPr="003E2470">
        <w:rPr>
          <w:lang w:val="en-US"/>
        </w:rPr>
        <w:t xml:space="preserve">. The main purpose or the function of this level of information system is to identify and analyze the information using a computer system, processing and showing output of data, storing the information and controlling of the existing information through a proper computer system. </w:t>
      </w:r>
    </w:p>
    <w:p w14:paraId="40553602" w14:textId="77777777" w:rsidR="003E2470" w:rsidRPr="003E2470" w:rsidRDefault="003E2470" w:rsidP="003E2470">
      <w:pPr>
        <w:rPr>
          <w:rFonts w:ascii="Nirmala UI" w:hAnsi="Nirmala UI" w:cs="Nirmala UI"/>
          <w:lang w:val="en-US"/>
        </w:rPr>
      </w:pPr>
      <w:r w:rsidRPr="003E2470">
        <w:rPr>
          <w:lang w:val="en-US"/>
        </w:rPr>
        <w:t xml:space="preserve"> </w:t>
      </w:r>
    </w:p>
    <w:p w14:paraId="2005C491" w14:textId="77777777" w:rsidR="003E2470" w:rsidRPr="003E2470" w:rsidRDefault="003E2470" w:rsidP="003E2470">
      <w:pPr>
        <w:rPr>
          <w:b/>
          <w:bCs/>
          <w:lang w:val="en-US"/>
        </w:rPr>
      </w:pPr>
    </w:p>
    <w:p w14:paraId="1852C05A" w14:textId="77777777" w:rsidR="003E2470" w:rsidRPr="003E2470" w:rsidRDefault="003E2470" w:rsidP="003E2470">
      <w:pPr>
        <w:keepNext/>
        <w:jc w:val="center"/>
      </w:pPr>
      <w:r w:rsidRPr="003E2470">
        <w:rPr>
          <w:noProof/>
          <w:lang w:eastAsia="en-GB"/>
        </w:rPr>
        <w:drawing>
          <wp:inline distT="0" distB="0" distL="0" distR="0" wp14:anchorId="41530C19" wp14:editId="2A03EAF5">
            <wp:extent cx="4286250" cy="3067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86250" cy="3067050"/>
                    </a:xfrm>
                    <a:prstGeom prst="rect">
                      <a:avLst/>
                    </a:prstGeom>
                  </pic:spPr>
                </pic:pic>
              </a:graphicData>
            </a:graphic>
          </wp:inline>
        </w:drawing>
      </w:r>
    </w:p>
    <w:p w14:paraId="39A9EFB9" w14:textId="77777777" w:rsidR="003E2470" w:rsidRPr="003E2470" w:rsidRDefault="003E2470" w:rsidP="003E2470">
      <w:pPr>
        <w:spacing w:after="200"/>
        <w:jc w:val="center"/>
        <w:rPr>
          <w:i/>
          <w:iCs/>
          <w:szCs w:val="18"/>
        </w:rPr>
      </w:pPr>
      <w:bookmarkStart w:id="27" w:name="_Toc23024907"/>
      <w:r w:rsidRPr="003E2470">
        <w:rPr>
          <w:i/>
          <w:iCs/>
          <w:szCs w:val="18"/>
        </w:rPr>
        <w:t xml:space="preserve">Figure </w:t>
      </w:r>
      <w:r w:rsidRPr="003E2470">
        <w:rPr>
          <w:i/>
          <w:iCs/>
          <w:szCs w:val="18"/>
        </w:rPr>
        <w:fldChar w:fldCharType="begin"/>
      </w:r>
      <w:r w:rsidRPr="003E2470">
        <w:rPr>
          <w:i/>
          <w:iCs/>
          <w:szCs w:val="18"/>
        </w:rPr>
        <w:instrText xml:space="preserve"> SEQ Figure \* ARABIC </w:instrText>
      </w:r>
      <w:r w:rsidRPr="003E2470">
        <w:rPr>
          <w:i/>
          <w:iCs/>
          <w:szCs w:val="18"/>
        </w:rPr>
        <w:fldChar w:fldCharType="separate"/>
      </w:r>
      <w:r w:rsidRPr="003E2470">
        <w:rPr>
          <w:i/>
          <w:iCs/>
          <w:noProof/>
          <w:szCs w:val="18"/>
        </w:rPr>
        <w:t>5</w:t>
      </w:r>
      <w:r w:rsidRPr="003E2470">
        <w:rPr>
          <w:i/>
          <w:iCs/>
          <w:szCs w:val="18"/>
        </w:rPr>
        <w:fldChar w:fldCharType="end"/>
      </w:r>
      <w:r w:rsidRPr="003E2470">
        <w:rPr>
          <w:i/>
          <w:iCs/>
          <w:szCs w:val="18"/>
        </w:rPr>
        <w:t xml:space="preserve"> Categories of Computer based Information System</w:t>
      </w:r>
      <w:bookmarkEnd w:id="27"/>
    </w:p>
    <w:p w14:paraId="475E5A6F" w14:textId="77777777" w:rsidR="003E2470" w:rsidRPr="003E2470" w:rsidRDefault="003E2470" w:rsidP="003E2470">
      <w:pPr>
        <w:jc w:val="center"/>
      </w:pPr>
      <w:r w:rsidRPr="003E2470">
        <w:t>Source: (Nugent and Hurwitz, 2013)</w:t>
      </w:r>
    </w:p>
    <w:p w14:paraId="09C02015" w14:textId="77777777" w:rsidR="003E2470" w:rsidRPr="003E2470" w:rsidRDefault="003E2470" w:rsidP="003E2470">
      <w:r w:rsidRPr="003E2470">
        <w:t>The organizational perspective of information system is highlighted in the diagram above. This type of information system relies on primarily four categories. The first and most initial one is the transaction processing system. This system captures every single or individual transaction of a business organization and with the modern high-speed accuracy and technology, it analyses and stores the data properly as well</w:t>
      </w:r>
      <w:r w:rsidRPr="003E2470">
        <w:rPr>
          <w:rFonts w:ascii="Open Sans" w:hAnsi="Open Sans" w:cs="Open Sans"/>
          <w:color w:val="000000"/>
          <w:sz w:val="20"/>
          <w:szCs w:val="20"/>
          <w:shd w:val="clear" w:color="auto" w:fill="FFFFFF"/>
        </w:rPr>
        <w:t xml:space="preserve"> </w:t>
      </w:r>
      <w:r w:rsidRPr="003E2470">
        <w:t xml:space="preserve">(Rowley, 2017). In Tesco, the retail purchases by each single customer can be focused as the transaction processing system input. Because in this case customers are purchasing a certain product and the information system on its own reduces </w:t>
      </w:r>
      <w:r w:rsidRPr="003E2470">
        <w:lastRenderedPageBreak/>
        <w:t xml:space="preserve">the product from the inventory, conducts pricing of the product and help the customer to know if there is any discount that can be availed. </w:t>
      </w:r>
    </w:p>
    <w:p w14:paraId="2A9B6B3F" w14:textId="77777777" w:rsidR="003E2470" w:rsidRPr="003E2470" w:rsidRDefault="003E2470" w:rsidP="003E2470">
      <w:r w:rsidRPr="003E2470">
        <w:t>The next part comes the management information system</w:t>
      </w:r>
      <w:r w:rsidRPr="003E2470">
        <w:rPr>
          <w:rFonts w:ascii="Open Sans" w:hAnsi="Open Sans" w:cs="Open Sans"/>
          <w:color w:val="000000"/>
          <w:sz w:val="20"/>
          <w:szCs w:val="20"/>
          <w:shd w:val="clear" w:color="auto" w:fill="FFFFFF"/>
        </w:rPr>
        <w:t xml:space="preserve"> </w:t>
      </w:r>
      <w:r w:rsidRPr="003E2470">
        <w:t xml:space="preserve">(Law and Perez, 2014). Management of an organization is the most vital part, almost every decision is circulated through or taken by the management level employees thus, the usage of information system in this level is very much needed and needs to be understood. In Tesco, after the decision processing system of the low-level employee, the totally raw level of data is managed by the management information system employees. In this case the employees maintain and see how much sale has been done in a </w:t>
      </w:r>
      <w:proofErr w:type="gramStart"/>
      <w:r w:rsidRPr="003E2470">
        <w:t>particular day</w:t>
      </w:r>
      <w:proofErr w:type="gramEnd"/>
      <w:r w:rsidRPr="003E2470">
        <w:t>, week, or a month, analyse the purchase patterns of the customers and helps to define the inventory levels as well. These reports are then sent to the next levels of decision making which are decision support system and executive information system.</w:t>
      </w:r>
    </w:p>
    <w:p w14:paraId="276E0A68" w14:textId="77777777" w:rsidR="003E2470" w:rsidRPr="003E2470" w:rsidRDefault="003E2470" w:rsidP="003E2470">
      <w:r w:rsidRPr="003E2470">
        <w:t>The decision support system and the executive information system are the main decision-making authority and higher-level management of the organization. (Law and Perez, 2014). After receiving information from Tesco management information system employees focus on the decision support system and the executive support system to take important decision. Such as, if there is to include a new product line of a certain product category, this decision is taken by this employee</w:t>
      </w:r>
      <w:r w:rsidRPr="003E2470">
        <w:rPr>
          <w:lang w:val="en-US"/>
        </w:rPr>
        <w:t xml:space="preserve"> (Lin, 2016)</w:t>
      </w:r>
      <w:r w:rsidRPr="003E2470">
        <w:t>. Then again, the employees at this level also fixes the sales target for long term like one or more years, the targets for customer marketing strategy for Tesco and the discounts and promotional offers for which product and which timing are also fixed by these level employees.</w:t>
      </w:r>
    </w:p>
    <w:p w14:paraId="43920C4D" w14:textId="77777777" w:rsidR="003E2470" w:rsidRPr="003E2470" w:rsidRDefault="003E2470" w:rsidP="003E2470">
      <w:pPr>
        <w:rPr>
          <w:rFonts w:asciiTheme="majorHAnsi" w:eastAsiaTheme="majorEastAsia" w:hAnsiTheme="majorHAnsi" w:cstheme="majorBidi"/>
          <w:b/>
          <w:sz w:val="28"/>
          <w:szCs w:val="26"/>
          <w:lang w:val="en-US"/>
        </w:rPr>
      </w:pPr>
      <w:r w:rsidRPr="003E2470">
        <w:br w:type="page"/>
      </w:r>
    </w:p>
    <w:p w14:paraId="54EEBB9D" w14:textId="77777777" w:rsidR="003E2470" w:rsidRPr="003E2470" w:rsidRDefault="003E2470" w:rsidP="003E2470">
      <w:pPr>
        <w:keepNext/>
        <w:keepLines/>
        <w:spacing w:before="40" w:after="0"/>
        <w:outlineLvl w:val="1"/>
        <w:rPr>
          <w:rFonts w:asciiTheme="majorHAnsi" w:eastAsiaTheme="majorEastAsia" w:hAnsiTheme="majorHAnsi" w:cstheme="majorBidi"/>
          <w:b/>
          <w:sz w:val="28"/>
          <w:szCs w:val="26"/>
          <w:lang w:val="en-US"/>
        </w:rPr>
      </w:pPr>
      <w:bookmarkStart w:id="28" w:name="_Toc23024902"/>
      <w:r w:rsidRPr="003E2470">
        <w:rPr>
          <w:rFonts w:asciiTheme="majorHAnsi" w:eastAsiaTheme="majorEastAsia" w:hAnsiTheme="majorHAnsi" w:cstheme="majorBidi"/>
          <w:b/>
          <w:sz w:val="28"/>
          <w:szCs w:val="26"/>
          <w:lang w:val="en-US"/>
        </w:rPr>
        <w:lastRenderedPageBreak/>
        <w:t>Task 3 Support provided to managers by computer-based information system</w:t>
      </w:r>
      <w:bookmarkEnd w:id="28"/>
    </w:p>
    <w:p w14:paraId="65A0677A" w14:textId="77777777" w:rsidR="003E2470" w:rsidRPr="003E2470" w:rsidRDefault="003E2470" w:rsidP="003E2470">
      <w:r w:rsidRPr="003E2470">
        <w:t xml:space="preserve">The computer-based information system is a revolutionary aspect in the field of information system and it helps organizations to build up more and more success by using the information and interpretation of data and information properly. Thus, this computer-based information system also provides the information to support the development and the growth of the organization as well. </w:t>
      </w:r>
      <w:r w:rsidRPr="003E2470">
        <w:rPr>
          <w:b/>
          <w:bCs/>
        </w:rPr>
        <w:t xml:space="preserve">Decision Support System: </w:t>
      </w:r>
      <w:r w:rsidRPr="003E2470">
        <w:t xml:space="preserve">Decision making is one of the most tough jobs in the business organization. Everyday managers </w:t>
      </w:r>
      <w:proofErr w:type="gramStart"/>
      <w:r w:rsidRPr="003E2470">
        <w:t>have to</w:t>
      </w:r>
      <w:proofErr w:type="gramEnd"/>
      <w:r w:rsidRPr="003E2470">
        <w:t xml:space="preserve"> make a lot of decisions to facilitate and operate the organization. Various type of decision support systems is being developed evolving the information system of computer based. For example – the use of Big Data is one of the recent examples for decision support system for organizations</w:t>
      </w:r>
      <w:r w:rsidRPr="003E2470">
        <w:rPr>
          <w:rFonts w:ascii="Open Sans" w:hAnsi="Open Sans" w:cs="Open Sans"/>
          <w:color w:val="000000"/>
          <w:sz w:val="20"/>
          <w:szCs w:val="20"/>
          <w:shd w:val="clear" w:color="auto" w:fill="FFFFFF"/>
        </w:rPr>
        <w:t xml:space="preserve"> </w:t>
      </w:r>
      <w:r w:rsidRPr="003E2470">
        <w:t xml:space="preserve">(Hallows, 2015). Again, Google analytics is another tool which can be used for decision support system of organizations from small to larger scale as well. The objective of these tools is to take real life decisions which are backed by proper data and information with the help of these tools. If any new start-up for food business wants to start business in a certain area, the owner can easily find the data of the cupcake consumers in the certain area through geodemographically analysis of google analytics. Again, larger organizations, before making investment in a large project, can forecast the growth of the organization using different types of analysis tools. </w:t>
      </w:r>
    </w:p>
    <w:p w14:paraId="55AE8D4F" w14:textId="77777777" w:rsidR="003E2470" w:rsidRPr="003E2470" w:rsidRDefault="003E2470" w:rsidP="003E2470">
      <w:r w:rsidRPr="003E2470">
        <w:rPr>
          <w:b/>
          <w:bCs/>
        </w:rPr>
        <w:t xml:space="preserve">Executive Support System: </w:t>
      </w:r>
      <w:r w:rsidRPr="003E2470">
        <w:t xml:space="preserve">Executive support system is another form of assistant provided by computer-based information system which combines data and information from internal sources such as the Transaction information system and management information system and also external data such as competitors, customer etc. in order to present a highly brief and summarized information to make the </w:t>
      </w:r>
      <w:proofErr w:type="gramStart"/>
      <w:r w:rsidRPr="003E2470">
        <w:t>decision making</w:t>
      </w:r>
      <w:proofErr w:type="gramEnd"/>
      <w:r w:rsidRPr="003E2470">
        <w:t xml:space="preserve"> process much easier. This type of support system helps decision makers at a very top level of the organization to conduct own business properly and make strategical changes which are vital for the organization</w:t>
      </w:r>
      <w:r w:rsidRPr="003E2470">
        <w:rPr>
          <w:rFonts w:ascii="Open Sans" w:hAnsi="Open Sans" w:cs="Open Sans"/>
          <w:color w:val="000000"/>
          <w:sz w:val="20"/>
          <w:szCs w:val="20"/>
          <w:shd w:val="clear" w:color="auto" w:fill="FFFFFF"/>
        </w:rPr>
        <w:t xml:space="preserve"> </w:t>
      </w:r>
      <w:r w:rsidRPr="003E2470">
        <w:t xml:space="preserve">(Cuesta, 2013). Here the informal information of senior managers come in to consideration accompanied with the assistance of the formal computer-based information system as well. Not only to prepare and set organizational long-term strategic goals, the ESS also helps to measure the deviances in the actual and expected outcomes of the previous set goal as well. </w:t>
      </w:r>
    </w:p>
    <w:p w14:paraId="246FEF4F" w14:textId="77777777" w:rsidR="003E2470" w:rsidRPr="003E2470" w:rsidRDefault="003E2470" w:rsidP="003E2470"/>
    <w:p w14:paraId="753C7AD8" w14:textId="77777777" w:rsidR="003E2470" w:rsidRPr="003E2470" w:rsidRDefault="003E2470" w:rsidP="003E2470">
      <w:pPr>
        <w:keepNext/>
        <w:keepLines/>
        <w:spacing w:before="240" w:after="0"/>
        <w:outlineLvl w:val="0"/>
        <w:rPr>
          <w:rFonts w:asciiTheme="majorHAnsi" w:eastAsiaTheme="majorEastAsia" w:hAnsiTheme="majorHAnsi" w:cstheme="majorBidi"/>
          <w:b/>
          <w:sz w:val="32"/>
          <w:szCs w:val="32"/>
        </w:rPr>
      </w:pPr>
      <w:bookmarkStart w:id="29" w:name="_Toc23024903"/>
      <w:r w:rsidRPr="003E2470">
        <w:rPr>
          <w:rFonts w:asciiTheme="majorHAnsi" w:eastAsiaTheme="majorEastAsia" w:hAnsiTheme="majorHAnsi" w:cstheme="majorBidi"/>
          <w:b/>
          <w:sz w:val="32"/>
          <w:szCs w:val="32"/>
        </w:rPr>
        <w:t>Reference</w:t>
      </w:r>
      <w:bookmarkEnd w:id="29"/>
      <w:r w:rsidRPr="003E2470">
        <w:rPr>
          <w:rFonts w:asciiTheme="majorHAnsi" w:eastAsiaTheme="majorEastAsia" w:hAnsiTheme="majorHAnsi" w:cstheme="majorBidi"/>
          <w:b/>
          <w:sz w:val="32"/>
          <w:szCs w:val="32"/>
        </w:rPr>
        <w:t xml:space="preserve"> </w:t>
      </w:r>
    </w:p>
    <w:p w14:paraId="2C41A5CF" w14:textId="77777777" w:rsidR="003E2470" w:rsidRPr="003E2470" w:rsidRDefault="003E2470" w:rsidP="003E2470">
      <w:pPr>
        <w:rPr>
          <w:lang w:val="en-US"/>
        </w:rPr>
      </w:pPr>
      <w:r w:rsidRPr="003E2470">
        <w:rPr>
          <w:lang w:val="en-US"/>
        </w:rPr>
        <w:t>Aa.com (2017). </w:t>
      </w:r>
      <w:r w:rsidRPr="003E2470">
        <w:rPr>
          <w:i/>
          <w:iCs/>
          <w:lang w:val="en-US"/>
        </w:rPr>
        <w:t>American Airlines - Airline tickets and cheap flights at AA.com</w:t>
      </w:r>
      <w:r w:rsidRPr="003E2470">
        <w:rPr>
          <w:lang w:val="en-US"/>
        </w:rPr>
        <w:t>. [online] Aa.com. Available at: https://www.aa.com/homePage.do.</w:t>
      </w:r>
    </w:p>
    <w:p w14:paraId="6D82BB0E" w14:textId="77777777" w:rsidR="003E2470" w:rsidRPr="003E2470" w:rsidRDefault="003E2470" w:rsidP="003E2470">
      <w:pPr>
        <w:rPr>
          <w:lang w:val="en-US"/>
        </w:rPr>
      </w:pPr>
      <w:proofErr w:type="spellStart"/>
      <w:r w:rsidRPr="003E2470">
        <w:rPr>
          <w:lang w:val="en-US"/>
        </w:rPr>
        <w:lastRenderedPageBreak/>
        <w:t>Afuah</w:t>
      </w:r>
      <w:proofErr w:type="spellEnd"/>
      <w:r w:rsidRPr="003E2470">
        <w:rPr>
          <w:lang w:val="en-US"/>
        </w:rPr>
        <w:t>, A. (2016). </w:t>
      </w:r>
      <w:r w:rsidRPr="003E2470">
        <w:rPr>
          <w:i/>
          <w:iCs/>
          <w:lang w:val="en-US"/>
        </w:rPr>
        <w:t>Strategic Innovation</w:t>
      </w:r>
      <w:r w:rsidRPr="003E2470">
        <w:rPr>
          <w:lang w:val="en-US"/>
        </w:rPr>
        <w:t>.</w:t>
      </w:r>
    </w:p>
    <w:p w14:paraId="4B4F0584" w14:textId="77777777" w:rsidR="003E2470" w:rsidRPr="003E2470" w:rsidRDefault="003E2470" w:rsidP="003E2470">
      <w:pPr>
        <w:rPr>
          <w:lang w:val="en-US"/>
        </w:rPr>
      </w:pPr>
      <w:r w:rsidRPr="003E2470">
        <w:rPr>
          <w:lang w:val="en-US"/>
        </w:rPr>
        <w:t>Cuesta, H. (2013). </w:t>
      </w:r>
      <w:r w:rsidRPr="003E2470">
        <w:rPr>
          <w:i/>
          <w:iCs/>
          <w:lang w:val="en-US"/>
        </w:rPr>
        <w:t>Practical data analysis</w:t>
      </w:r>
      <w:r w:rsidRPr="003E2470">
        <w:rPr>
          <w:lang w:val="en-US"/>
        </w:rPr>
        <w:t xml:space="preserve">. Birmingham, UK: </w:t>
      </w:r>
      <w:proofErr w:type="spellStart"/>
      <w:r w:rsidRPr="003E2470">
        <w:rPr>
          <w:lang w:val="en-US"/>
        </w:rPr>
        <w:t>Packt</w:t>
      </w:r>
      <w:proofErr w:type="spellEnd"/>
      <w:r w:rsidRPr="003E2470">
        <w:rPr>
          <w:lang w:val="en-US"/>
        </w:rPr>
        <w:t xml:space="preserve"> Publishing.</w:t>
      </w:r>
    </w:p>
    <w:p w14:paraId="3193757E" w14:textId="77777777" w:rsidR="003E2470" w:rsidRPr="003E2470" w:rsidRDefault="003E2470" w:rsidP="003E2470">
      <w:pPr>
        <w:rPr>
          <w:lang w:val="en-US"/>
        </w:rPr>
      </w:pPr>
      <w:proofErr w:type="spellStart"/>
      <w:r w:rsidRPr="003E2470">
        <w:rPr>
          <w:lang w:val="en-US"/>
        </w:rPr>
        <w:t>Froborg</w:t>
      </w:r>
      <w:proofErr w:type="spellEnd"/>
      <w:r w:rsidRPr="003E2470">
        <w:rPr>
          <w:lang w:val="en-US"/>
        </w:rPr>
        <w:t>, F. (2016). SABRE: WIMP modulation detection in the northern and southern hemisphere. </w:t>
      </w:r>
      <w:r w:rsidRPr="003E2470">
        <w:rPr>
          <w:i/>
          <w:iCs/>
          <w:lang w:val="en-US"/>
        </w:rPr>
        <w:t>Journal of Physics: Conference Series</w:t>
      </w:r>
      <w:r w:rsidRPr="003E2470">
        <w:rPr>
          <w:lang w:val="en-US"/>
        </w:rPr>
        <w:t>, 718, p.042021.</w:t>
      </w:r>
    </w:p>
    <w:p w14:paraId="010F22C4" w14:textId="77777777" w:rsidR="003E2470" w:rsidRPr="003E2470" w:rsidRDefault="003E2470" w:rsidP="003E2470">
      <w:pPr>
        <w:rPr>
          <w:lang w:val="en-US"/>
        </w:rPr>
      </w:pPr>
      <w:r w:rsidRPr="003E2470">
        <w:rPr>
          <w:lang w:val="en-US"/>
        </w:rPr>
        <w:t>Grant, R. (2016). </w:t>
      </w:r>
      <w:r w:rsidRPr="003E2470">
        <w:rPr>
          <w:i/>
          <w:iCs/>
          <w:lang w:val="en-US"/>
        </w:rPr>
        <w:t>Contemporary strategy analysis</w:t>
      </w:r>
      <w:r w:rsidRPr="003E2470">
        <w:rPr>
          <w:lang w:val="en-US"/>
        </w:rPr>
        <w:t>.</w:t>
      </w:r>
    </w:p>
    <w:p w14:paraId="3CB57153" w14:textId="77777777" w:rsidR="003E2470" w:rsidRPr="003E2470" w:rsidRDefault="003E2470" w:rsidP="003E2470">
      <w:pPr>
        <w:rPr>
          <w:lang w:val="en-US"/>
        </w:rPr>
      </w:pPr>
      <w:r w:rsidRPr="003E2470">
        <w:rPr>
          <w:lang w:val="en-US"/>
        </w:rPr>
        <w:t>Hallows, J. (2015). </w:t>
      </w:r>
      <w:r w:rsidRPr="003E2470">
        <w:rPr>
          <w:i/>
          <w:iCs/>
          <w:lang w:val="en-US"/>
        </w:rPr>
        <w:t>Information systems project management</w:t>
      </w:r>
      <w:r w:rsidRPr="003E2470">
        <w:rPr>
          <w:lang w:val="en-US"/>
        </w:rPr>
        <w:t xml:space="preserve">. Boulder, Colo.: </w:t>
      </w:r>
      <w:proofErr w:type="spellStart"/>
      <w:r w:rsidRPr="003E2470">
        <w:rPr>
          <w:lang w:val="en-US"/>
        </w:rPr>
        <w:t>NetLibrary</w:t>
      </w:r>
      <w:proofErr w:type="spellEnd"/>
      <w:r w:rsidRPr="003E2470">
        <w:rPr>
          <w:lang w:val="en-US"/>
        </w:rPr>
        <w:t>, Inc.</w:t>
      </w:r>
    </w:p>
    <w:p w14:paraId="17C958DE" w14:textId="77777777" w:rsidR="003E2470" w:rsidRPr="003E2470" w:rsidRDefault="003E2470" w:rsidP="003E2470">
      <w:pPr>
        <w:rPr>
          <w:lang w:val="en-US"/>
        </w:rPr>
      </w:pPr>
      <w:r w:rsidRPr="003E2470">
        <w:rPr>
          <w:lang w:val="en-US"/>
        </w:rPr>
        <w:t>Law, W. and Perez, K. (2014). </w:t>
      </w:r>
      <w:r w:rsidRPr="003E2470">
        <w:rPr>
          <w:i/>
          <w:iCs/>
          <w:lang w:val="en-US"/>
        </w:rPr>
        <w:t>Cross-cultural implementation of information system</w:t>
      </w:r>
      <w:r w:rsidRPr="003E2470">
        <w:rPr>
          <w:lang w:val="en-US"/>
        </w:rPr>
        <w:t>. Hershey, PA: Idea Group Pub.</w:t>
      </w:r>
    </w:p>
    <w:p w14:paraId="2263082E" w14:textId="77777777" w:rsidR="003E2470" w:rsidRPr="003E2470" w:rsidRDefault="003E2470" w:rsidP="003E2470">
      <w:pPr>
        <w:rPr>
          <w:lang w:val="en-US"/>
        </w:rPr>
      </w:pPr>
      <w:r w:rsidRPr="003E2470">
        <w:rPr>
          <w:lang w:val="en-US"/>
        </w:rPr>
        <w:t>Lin, A. (2016). The acceptance and use of a business-to-business information system. </w:t>
      </w:r>
      <w:r w:rsidRPr="003E2470">
        <w:rPr>
          <w:i/>
          <w:iCs/>
          <w:lang w:val="en-US"/>
        </w:rPr>
        <w:t>International Journal of Information Management</w:t>
      </w:r>
      <w:r w:rsidRPr="003E2470">
        <w:rPr>
          <w:lang w:val="en-US"/>
        </w:rPr>
        <w:t>, 26(5), pp.386-400.</w:t>
      </w:r>
    </w:p>
    <w:p w14:paraId="4C3D83C8" w14:textId="77777777" w:rsidR="003E2470" w:rsidRPr="003E2470" w:rsidRDefault="003E2470" w:rsidP="003E2470">
      <w:pPr>
        <w:rPr>
          <w:lang w:val="en-US"/>
        </w:rPr>
      </w:pPr>
      <w:proofErr w:type="spellStart"/>
      <w:r w:rsidRPr="003E2470">
        <w:rPr>
          <w:lang w:val="en-US"/>
        </w:rPr>
        <w:t>Mewis</w:t>
      </w:r>
      <w:proofErr w:type="spellEnd"/>
      <w:r w:rsidRPr="003E2470">
        <w:rPr>
          <w:lang w:val="en-US"/>
        </w:rPr>
        <w:t xml:space="preserve">, R. (2015). Developments and advances concerning the </w:t>
      </w:r>
      <w:proofErr w:type="spellStart"/>
      <w:r w:rsidRPr="003E2470">
        <w:rPr>
          <w:lang w:val="en-US"/>
        </w:rPr>
        <w:t>hyperpolarisation</w:t>
      </w:r>
      <w:proofErr w:type="spellEnd"/>
      <w:r w:rsidRPr="003E2470">
        <w:rPr>
          <w:lang w:val="en-US"/>
        </w:rPr>
        <w:t xml:space="preserve"> technique SABRE. </w:t>
      </w:r>
      <w:r w:rsidRPr="003E2470">
        <w:rPr>
          <w:i/>
          <w:iCs/>
          <w:lang w:val="en-US"/>
        </w:rPr>
        <w:t>Magnetic Resonance in Chemistry</w:t>
      </w:r>
      <w:r w:rsidRPr="003E2470">
        <w:rPr>
          <w:lang w:val="en-US"/>
        </w:rPr>
        <w:t>, 53(10), pp.789-800.</w:t>
      </w:r>
    </w:p>
    <w:p w14:paraId="6EF57CE6" w14:textId="77777777" w:rsidR="003E2470" w:rsidRPr="003E2470" w:rsidRDefault="003E2470" w:rsidP="003E2470">
      <w:pPr>
        <w:rPr>
          <w:lang w:val="en-US"/>
        </w:rPr>
      </w:pPr>
      <w:r w:rsidRPr="003E2470">
        <w:rPr>
          <w:lang w:val="en-US"/>
        </w:rPr>
        <w:t>Nugent, A. and Hurwitz, J. (2013). </w:t>
      </w:r>
      <w:r w:rsidRPr="003E2470">
        <w:rPr>
          <w:i/>
          <w:iCs/>
          <w:lang w:val="en-US"/>
        </w:rPr>
        <w:t>Big Data for Dummies</w:t>
      </w:r>
      <w:r w:rsidRPr="003E2470">
        <w:rPr>
          <w:lang w:val="en-US"/>
        </w:rPr>
        <w:t>. Hoboken, N.J.: John Wiley and Sons.</w:t>
      </w:r>
    </w:p>
    <w:p w14:paraId="5AC57D50" w14:textId="77777777" w:rsidR="003E2470" w:rsidRPr="003E2470" w:rsidRDefault="003E2470" w:rsidP="003E2470">
      <w:pPr>
        <w:rPr>
          <w:lang w:val="en-US"/>
        </w:rPr>
      </w:pPr>
      <w:r w:rsidRPr="003E2470">
        <w:rPr>
          <w:lang w:val="en-US"/>
        </w:rPr>
        <w:t>Pitts, R. and Snow, C. (2012). </w:t>
      </w:r>
      <w:r w:rsidRPr="003E2470">
        <w:rPr>
          <w:i/>
          <w:iCs/>
          <w:lang w:val="en-US"/>
        </w:rPr>
        <w:t>Strategies for competitive success</w:t>
      </w:r>
      <w:r w:rsidRPr="003E2470">
        <w:rPr>
          <w:lang w:val="en-US"/>
        </w:rPr>
        <w:t>. New York: J. Wiley.</w:t>
      </w:r>
    </w:p>
    <w:p w14:paraId="65654658" w14:textId="77777777" w:rsidR="003E2470" w:rsidRPr="003E2470" w:rsidRDefault="003E2470" w:rsidP="003E2470">
      <w:pPr>
        <w:rPr>
          <w:lang w:val="en-US"/>
        </w:rPr>
      </w:pPr>
      <w:r w:rsidRPr="003E2470">
        <w:rPr>
          <w:lang w:val="en-US"/>
        </w:rPr>
        <w:t>Rowley, J. (2017). </w:t>
      </w:r>
      <w:r w:rsidRPr="003E2470">
        <w:rPr>
          <w:i/>
          <w:iCs/>
          <w:lang w:val="en-US"/>
        </w:rPr>
        <w:t>Information Marketing</w:t>
      </w:r>
      <w:r w:rsidRPr="003E2470">
        <w:rPr>
          <w:lang w:val="en-US"/>
        </w:rPr>
        <w:t xml:space="preserve">. Burlington: </w:t>
      </w:r>
      <w:proofErr w:type="spellStart"/>
      <w:r w:rsidRPr="003E2470">
        <w:rPr>
          <w:lang w:val="en-US"/>
        </w:rPr>
        <w:t>Ashgate</w:t>
      </w:r>
      <w:proofErr w:type="spellEnd"/>
      <w:r w:rsidRPr="003E2470">
        <w:rPr>
          <w:lang w:val="en-US"/>
        </w:rPr>
        <w:t xml:space="preserve"> Publishing Company.</w:t>
      </w:r>
    </w:p>
    <w:p w14:paraId="79488777" w14:textId="77777777" w:rsidR="003E2470" w:rsidRPr="003E2470" w:rsidRDefault="003E2470" w:rsidP="003E2470">
      <w:pPr>
        <w:rPr>
          <w:lang w:val="en-US"/>
        </w:rPr>
      </w:pPr>
      <w:proofErr w:type="spellStart"/>
      <w:r w:rsidRPr="003E2470">
        <w:rPr>
          <w:lang w:val="en-US"/>
        </w:rPr>
        <w:t>Sarngadharan</w:t>
      </w:r>
      <w:proofErr w:type="spellEnd"/>
      <w:r w:rsidRPr="003E2470">
        <w:rPr>
          <w:lang w:val="en-US"/>
        </w:rPr>
        <w:t xml:space="preserve">, M. and </w:t>
      </w:r>
      <w:proofErr w:type="spellStart"/>
      <w:r w:rsidRPr="003E2470">
        <w:rPr>
          <w:lang w:val="en-US"/>
        </w:rPr>
        <w:t>Minimol</w:t>
      </w:r>
      <w:proofErr w:type="spellEnd"/>
      <w:r w:rsidRPr="003E2470">
        <w:rPr>
          <w:lang w:val="en-US"/>
        </w:rPr>
        <w:t>, M. (2010). </w:t>
      </w:r>
      <w:r w:rsidRPr="003E2470">
        <w:rPr>
          <w:i/>
          <w:iCs/>
          <w:lang w:val="en-US"/>
        </w:rPr>
        <w:t>Management information system</w:t>
      </w:r>
      <w:r w:rsidRPr="003E2470">
        <w:rPr>
          <w:lang w:val="en-US"/>
        </w:rPr>
        <w:t>. Mumbai [India]: Himalaya Pub. House.</w:t>
      </w:r>
    </w:p>
    <w:p w14:paraId="6E81D6D7" w14:textId="77777777" w:rsidR="003E2470" w:rsidRPr="003E2470" w:rsidRDefault="003E2470" w:rsidP="003E2470">
      <w:pPr>
        <w:rPr>
          <w:lang w:val="en-US"/>
        </w:rPr>
      </w:pPr>
      <w:proofErr w:type="spellStart"/>
      <w:r w:rsidRPr="003E2470">
        <w:rPr>
          <w:lang w:val="en-US"/>
        </w:rPr>
        <w:t>Tuominen</w:t>
      </w:r>
      <w:proofErr w:type="spellEnd"/>
      <w:r w:rsidRPr="003E2470">
        <w:rPr>
          <w:lang w:val="en-US"/>
        </w:rPr>
        <w:t>, K. (2012). </w:t>
      </w:r>
      <w:r w:rsidRPr="003E2470">
        <w:rPr>
          <w:i/>
          <w:iCs/>
          <w:lang w:val="en-US"/>
        </w:rPr>
        <w:t>Managing change</w:t>
      </w:r>
      <w:r w:rsidRPr="003E2470">
        <w:rPr>
          <w:lang w:val="en-US"/>
        </w:rPr>
        <w:t>. Milwaukee, Wis.: ASQ Quality Press.</w:t>
      </w:r>
    </w:p>
    <w:p w14:paraId="061BE4A1" w14:textId="77777777" w:rsidR="003E2470" w:rsidRPr="003E2470" w:rsidRDefault="003E2470" w:rsidP="003E2470">
      <w:pPr>
        <w:rPr>
          <w:lang w:val="en-US"/>
        </w:rPr>
      </w:pPr>
      <w:proofErr w:type="spellStart"/>
      <w:r w:rsidRPr="003E2470">
        <w:rPr>
          <w:lang w:val="en-US"/>
        </w:rPr>
        <w:t>Valdani</w:t>
      </w:r>
      <w:proofErr w:type="spellEnd"/>
      <w:r w:rsidRPr="003E2470">
        <w:rPr>
          <w:lang w:val="en-US"/>
        </w:rPr>
        <w:t>, E. and Arbore, A. (2013). </w:t>
      </w:r>
      <w:r w:rsidRPr="003E2470">
        <w:rPr>
          <w:i/>
          <w:iCs/>
          <w:lang w:val="en-US"/>
        </w:rPr>
        <w:t>Competitive strategies</w:t>
      </w:r>
      <w:r w:rsidRPr="003E2470">
        <w:rPr>
          <w:lang w:val="en-US"/>
        </w:rPr>
        <w:t>. Basingstoke: Palgrave Macmillan.</w:t>
      </w:r>
    </w:p>
    <w:p w14:paraId="771EA4F7" w14:textId="77777777" w:rsidR="003E2470" w:rsidRPr="003E2470" w:rsidRDefault="003E2470" w:rsidP="003E2470">
      <w:pPr>
        <w:rPr>
          <w:lang w:val="en-US"/>
        </w:rPr>
      </w:pPr>
      <w:r w:rsidRPr="003E2470">
        <w:rPr>
          <w:lang w:val="en-US"/>
        </w:rPr>
        <w:t xml:space="preserve">van </w:t>
      </w:r>
      <w:proofErr w:type="spellStart"/>
      <w:r w:rsidRPr="003E2470">
        <w:rPr>
          <w:lang w:val="en-US"/>
        </w:rPr>
        <w:t>Mesdag</w:t>
      </w:r>
      <w:proofErr w:type="spellEnd"/>
      <w:r w:rsidRPr="003E2470">
        <w:rPr>
          <w:lang w:val="en-US"/>
        </w:rPr>
        <w:t>, M. (2011). How to design your Management Information System. </w:t>
      </w:r>
      <w:r w:rsidRPr="003E2470">
        <w:rPr>
          <w:i/>
          <w:iCs/>
          <w:lang w:val="en-US"/>
        </w:rPr>
        <w:t>Business Information Review</w:t>
      </w:r>
      <w:r w:rsidRPr="003E2470">
        <w:rPr>
          <w:lang w:val="en-US"/>
        </w:rPr>
        <w:t>, 1(1), pp.24-30.</w:t>
      </w:r>
    </w:p>
    <w:p w14:paraId="6DAB8593" w14:textId="77777777" w:rsidR="003E2470" w:rsidRPr="003E2470" w:rsidRDefault="003E2470" w:rsidP="003E2470">
      <w:pPr>
        <w:rPr>
          <w:lang w:val="en-US"/>
        </w:rPr>
      </w:pPr>
      <w:proofErr w:type="spellStart"/>
      <w:r w:rsidRPr="003E2470">
        <w:rPr>
          <w:lang w:val="en-US"/>
        </w:rPr>
        <w:t>Zelenkov</w:t>
      </w:r>
      <w:proofErr w:type="spellEnd"/>
      <w:r w:rsidRPr="003E2470">
        <w:rPr>
          <w:lang w:val="en-US"/>
        </w:rPr>
        <w:t>, Y. (2017). Information efficiency, information design and information system of an organization. </w:t>
      </w:r>
      <w:r w:rsidRPr="003E2470">
        <w:rPr>
          <w:i/>
          <w:iCs/>
          <w:lang w:val="en-US"/>
        </w:rPr>
        <w:t>Business Informatics</w:t>
      </w:r>
      <w:r w:rsidRPr="003E2470">
        <w:rPr>
          <w:lang w:val="en-US"/>
        </w:rPr>
        <w:t>, 2017(2), pp.25-32.</w:t>
      </w:r>
    </w:p>
    <w:p w14:paraId="68303D54" w14:textId="77777777" w:rsidR="003E2470" w:rsidRPr="003E2470" w:rsidRDefault="003E2470" w:rsidP="003E2470">
      <w:pPr>
        <w:rPr>
          <w:lang w:val="en-US"/>
        </w:rPr>
      </w:pPr>
      <w:r w:rsidRPr="003E2470">
        <w:rPr>
          <w:lang w:val="en-US"/>
        </w:rPr>
        <w:t xml:space="preserve">Zhang, H., </w:t>
      </w:r>
      <w:proofErr w:type="spellStart"/>
      <w:r w:rsidRPr="003E2470">
        <w:rPr>
          <w:lang w:val="en-US"/>
        </w:rPr>
        <w:t>Jin</w:t>
      </w:r>
      <w:proofErr w:type="spellEnd"/>
      <w:r w:rsidRPr="003E2470">
        <w:rPr>
          <w:lang w:val="en-US"/>
        </w:rPr>
        <w:t>, D. and Zhao, X. (2013). </w:t>
      </w:r>
      <w:r w:rsidRPr="003E2470">
        <w:rPr>
          <w:i/>
          <w:iCs/>
          <w:lang w:val="en-US"/>
        </w:rPr>
        <w:t>Advanced research on industry, information system and material engineering</w:t>
      </w:r>
      <w:r w:rsidRPr="003E2470">
        <w:rPr>
          <w:lang w:val="en-US"/>
        </w:rPr>
        <w:t xml:space="preserve">. </w:t>
      </w:r>
      <w:proofErr w:type="spellStart"/>
      <w:r w:rsidRPr="003E2470">
        <w:rPr>
          <w:lang w:val="en-US"/>
        </w:rPr>
        <w:t>Durnten</w:t>
      </w:r>
      <w:proofErr w:type="spellEnd"/>
      <w:r w:rsidRPr="003E2470">
        <w:rPr>
          <w:lang w:val="en-US"/>
        </w:rPr>
        <w:t>-Zurich: Trans Tech Publications Ltd.</w:t>
      </w:r>
    </w:p>
    <w:p w14:paraId="1DADB322" w14:textId="77777777" w:rsidR="003E2470" w:rsidRPr="003E2470" w:rsidRDefault="003E2470" w:rsidP="003E2470">
      <w:pPr>
        <w:rPr>
          <w:lang w:val="en-US"/>
        </w:rPr>
      </w:pPr>
    </w:p>
    <w:p w14:paraId="2BBDDD3E" w14:textId="77777777" w:rsidR="003E2470" w:rsidRPr="003E2470" w:rsidRDefault="003E2470" w:rsidP="003E2470"/>
    <w:p w14:paraId="2DDD6EB6" w14:textId="77777777" w:rsidR="003E2470" w:rsidRPr="003E2470" w:rsidRDefault="003E2470" w:rsidP="003E2470"/>
    <w:p w14:paraId="4322F447" w14:textId="77777777" w:rsidR="003E2470" w:rsidRPr="007B2D35" w:rsidRDefault="003E2470" w:rsidP="007B2D35">
      <w:bookmarkStart w:id="30" w:name="_GoBack"/>
      <w:bookmarkEnd w:id="30"/>
    </w:p>
    <w:sectPr w:rsidR="003E2470" w:rsidRPr="007B2D35"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95E70A" w14:textId="77777777" w:rsidR="00062C84" w:rsidRDefault="00062C84" w:rsidP="0044756E">
      <w:pPr>
        <w:spacing w:after="0" w:line="240" w:lineRule="auto"/>
      </w:pPr>
      <w:r>
        <w:separator/>
      </w:r>
    </w:p>
  </w:endnote>
  <w:endnote w:type="continuationSeparator" w:id="0">
    <w:p w14:paraId="48C36A6B" w14:textId="77777777" w:rsidR="00062C84" w:rsidRDefault="00062C84"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8403920"/>
      <w:docPartObj>
        <w:docPartGallery w:val="Page Numbers (Bottom of Page)"/>
        <w:docPartUnique/>
      </w:docPartObj>
    </w:sdtPr>
    <w:sdtEndPr>
      <w:rPr>
        <w:noProof/>
      </w:rPr>
    </w:sdtEndPr>
    <w:sdtContent>
      <w:p w14:paraId="0B8AAEC9" w14:textId="146BB482" w:rsidR="0044756E" w:rsidRDefault="0044756E">
        <w:pPr>
          <w:pStyle w:val="Footer"/>
          <w:jc w:val="right"/>
        </w:pPr>
        <w:r>
          <w:fldChar w:fldCharType="begin"/>
        </w:r>
        <w:r>
          <w:instrText xml:space="preserve"> PAGE   \* MERGEFORMAT </w:instrText>
        </w:r>
        <w:r>
          <w:fldChar w:fldCharType="separate"/>
        </w:r>
        <w:r w:rsidR="003E2470">
          <w:rPr>
            <w:noProof/>
          </w:rPr>
          <w:t>28</w:t>
        </w:r>
        <w:r>
          <w:rPr>
            <w:noProof/>
          </w:rPr>
          <w:fldChar w:fldCharType="end"/>
        </w:r>
      </w:p>
    </w:sdtContent>
  </w:sdt>
  <w:p w14:paraId="019D3D3D" w14:textId="77777777" w:rsidR="0044756E" w:rsidRDefault="0044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723365" w14:textId="77777777" w:rsidR="00062C84" w:rsidRDefault="00062C84" w:rsidP="0044756E">
      <w:pPr>
        <w:spacing w:after="0" w:line="240" w:lineRule="auto"/>
      </w:pPr>
      <w:r>
        <w:separator/>
      </w:r>
    </w:p>
  </w:footnote>
  <w:footnote w:type="continuationSeparator" w:id="0">
    <w:p w14:paraId="57715733" w14:textId="77777777" w:rsidR="00062C84" w:rsidRDefault="00062C84"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C0605"/>
    <w:multiLevelType w:val="multilevel"/>
    <w:tmpl w:val="423A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C41B8"/>
    <w:multiLevelType w:val="multilevel"/>
    <w:tmpl w:val="DACECC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3D304D"/>
    <w:multiLevelType w:val="multilevel"/>
    <w:tmpl w:val="71CE63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E872CE"/>
    <w:multiLevelType w:val="hybridMultilevel"/>
    <w:tmpl w:val="540497F2"/>
    <w:lvl w:ilvl="0" w:tplc="B394C0FC">
      <w:start w:val="1"/>
      <w:numFmt w:val="decimal"/>
      <w:lvlText w:val="%1."/>
      <w:lvlJc w:val="left"/>
      <w:pPr>
        <w:ind w:left="1255"/>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FB1AA9FA">
      <w:start w:val="1"/>
      <w:numFmt w:val="lowerLetter"/>
      <w:lvlText w:val="%2"/>
      <w:lvlJc w:val="left"/>
      <w:pPr>
        <w:ind w:left="213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2" w:tplc="81562262">
      <w:start w:val="1"/>
      <w:numFmt w:val="lowerRoman"/>
      <w:lvlText w:val="%3"/>
      <w:lvlJc w:val="left"/>
      <w:pPr>
        <w:ind w:left="285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3" w:tplc="4F468934">
      <w:start w:val="1"/>
      <w:numFmt w:val="decimal"/>
      <w:lvlText w:val="%4"/>
      <w:lvlJc w:val="left"/>
      <w:pPr>
        <w:ind w:left="357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4" w:tplc="F9B432FA">
      <w:start w:val="1"/>
      <w:numFmt w:val="lowerLetter"/>
      <w:lvlText w:val="%5"/>
      <w:lvlJc w:val="left"/>
      <w:pPr>
        <w:ind w:left="429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5" w:tplc="00B436DA">
      <w:start w:val="1"/>
      <w:numFmt w:val="lowerRoman"/>
      <w:lvlText w:val="%6"/>
      <w:lvlJc w:val="left"/>
      <w:pPr>
        <w:ind w:left="501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6" w:tplc="BE88E4AC">
      <w:start w:val="1"/>
      <w:numFmt w:val="decimal"/>
      <w:lvlText w:val="%7"/>
      <w:lvlJc w:val="left"/>
      <w:pPr>
        <w:ind w:left="573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7" w:tplc="4C40BEDA">
      <w:start w:val="1"/>
      <w:numFmt w:val="lowerLetter"/>
      <w:lvlText w:val="%8"/>
      <w:lvlJc w:val="left"/>
      <w:pPr>
        <w:ind w:left="645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8" w:tplc="5374034C">
      <w:start w:val="1"/>
      <w:numFmt w:val="lowerRoman"/>
      <w:lvlText w:val="%9"/>
      <w:lvlJc w:val="left"/>
      <w:pPr>
        <w:ind w:left="7176"/>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abstractNum>
  <w:abstractNum w:abstractNumId="4" w15:restartNumberingAfterBreak="0">
    <w:nsid w:val="0DCD12A2"/>
    <w:multiLevelType w:val="multilevel"/>
    <w:tmpl w:val="216EDF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B326C8"/>
    <w:multiLevelType w:val="multilevel"/>
    <w:tmpl w:val="F4A0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A5680C"/>
    <w:multiLevelType w:val="multilevel"/>
    <w:tmpl w:val="C6DC98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153FD7"/>
    <w:multiLevelType w:val="multilevel"/>
    <w:tmpl w:val="997484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AC57E3"/>
    <w:multiLevelType w:val="multilevel"/>
    <w:tmpl w:val="C5AAA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0B0E3B"/>
    <w:multiLevelType w:val="multilevel"/>
    <w:tmpl w:val="4976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B7902"/>
    <w:multiLevelType w:val="multilevel"/>
    <w:tmpl w:val="2246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CA17CF"/>
    <w:multiLevelType w:val="multilevel"/>
    <w:tmpl w:val="2CBC7A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9223508"/>
    <w:multiLevelType w:val="multilevel"/>
    <w:tmpl w:val="5E60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83243D"/>
    <w:multiLevelType w:val="multilevel"/>
    <w:tmpl w:val="0850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046557"/>
    <w:multiLevelType w:val="multilevel"/>
    <w:tmpl w:val="0360B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A656A5"/>
    <w:multiLevelType w:val="multilevel"/>
    <w:tmpl w:val="7A8E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85D525D"/>
    <w:multiLevelType w:val="multilevel"/>
    <w:tmpl w:val="F2D46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65017F"/>
    <w:multiLevelType w:val="multilevel"/>
    <w:tmpl w:val="1E1A2C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9"/>
  </w:num>
  <w:num w:numId="3">
    <w:abstractNumId w:val="13"/>
  </w:num>
  <w:num w:numId="4">
    <w:abstractNumId w:val="0"/>
  </w:num>
  <w:num w:numId="5">
    <w:abstractNumId w:val="5"/>
  </w:num>
  <w:num w:numId="6">
    <w:abstractNumId w:val="15"/>
  </w:num>
  <w:num w:numId="7">
    <w:abstractNumId w:val="10"/>
  </w:num>
  <w:num w:numId="8">
    <w:abstractNumId w:val="16"/>
  </w:num>
  <w:num w:numId="9">
    <w:abstractNumId w:val="1"/>
  </w:num>
  <w:num w:numId="10">
    <w:abstractNumId w:val="8"/>
  </w:num>
  <w:num w:numId="11">
    <w:abstractNumId w:val="14"/>
  </w:num>
  <w:num w:numId="12">
    <w:abstractNumId w:val="2"/>
  </w:num>
  <w:num w:numId="13">
    <w:abstractNumId w:val="17"/>
  </w:num>
  <w:num w:numId="14">
    <w:abstractNumId w:val="6"/>
  </w:num>
  <w:num w:numId="15">
    <w:abstractNumId w:val="4"/>
  </w:num>
  <w:num w:numId="16">
    <w:abstractNumId w:val="7"/>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UxMjAxNDczMTcyMbNQ0lEKTi0uzszPAymwqAUA1UPBICwAAAA="/>
  </w:docVars>
  <w:rsids>
    <w:rsidRoot w:val="00D4736E"/>
    <w:rsid w:val="00014839"/>
    <w:rsid w:val="00023627"/>
    <w:rsid w:val="000405C2"/>
    <w:rsid w:val="00050BB6"/>
    <w:rsid w:val="000609CD"/>
    <w:rsid w:val="00062C84"/>
    <w:rsid w:val="000716F6"/>
    <w:rsid w:val="00072BDC"/>
    <w:rsid w:val="000B23B8"/>
    <w:rsid w:val="000D216F"/>
    <w:rsid w:val="000D4E2D"/>
    <w:rsid w:val="000F3C60"/>
    <w:rsid w:val="00140F25"/>
    <w:rsid w:val="00144FF6"/>
    <w:rsid w:val="001A3523"/>
    <w:rsid w:val="001A5018"/>
    <w:rsid w:val="002069CC"/>
    <w:rsid w:val="002912BF"/>
    <w:rsid w:val="00297018"/>
    <w:rsid w:val="002C2909"/>
    <w:rsid w:val="002D2D20"/>
    <w:rsid w:val="002E1735"/>
    <w:rsid w:val="00307C97"/>
    <w:rsid w:val="00331A1E"/>
    <w:rsid w:val="0033496C"/>
    <w:rsid w:val="00386482"/>
    <w:rsid w:val="003979BC"/>
    <w:rsid w:val="003D4604"/>
    <w:rsid w:val="003E2470"/>
    <w:rsid w:val="003F0310"/>
    <w:rsid w:val="004155EF"/>
    <w:rsid w:val="0044756E"/>
    <w:rsid w:val="004709B6"/>
    <w:rsid w:val="00534189"/>
    <w:rsid w:val="00572907"/>
    <w:rsid w:val="00575606"/>
    <w:rsid w:val="005D0F1B"/>
    <w:rsid w:val="00671B8E"/>
    <w:rsid w:val="006779B2"/>
    <w:rsid w:val="006E3A30"/>
    <w:rsid w:val="006E79F9"/>
    <w:rsid w:val="006F6229"/>
    <w:rsid w:val="007005B7"/>
    <w:rsid w:val="007440FD"/>
    <w:rsid w:val="00781720"/>
    <w:rsid w:val="007A3FB6"/>
    <w:rsid w:val="007B2D35"/>
    <w:rsid w:val="007C4A3C"/>
    <w:rsid w:val="008237AC"/>
    <w:rsid w:val="00830427"/>
    <w:rsid w:val="0084290D"/>
    <w:rsid w:val="008647B5"/>
    <w:rsid w:val="008C0940"/>
    <w:rsid w:val="008D44D9"/>
    <w:rsid w:val="00913C8F"/>
    <w:rsid w:val="009145BC"/>
    <w:rsid w:val="0092125A"/>
    <w:rsid w:val="00954211"/>
    <w:rsid w:val="009840A0"/>
    <w:rsid w:val="009A0F7D"/>
    <w:rsid w:val="009C4028"/>
    <w:rsid w:val="009E1750"/>
    <w:rsid w:val="009F16D6"/>
    <w:rsid w:val="00AB2F51"/>
    <w:rsid w:val="00AB3C9B"/>
    <w:rsid w:val="00AF5984"/>
    <w:rsid w:val="00B33D67"/>
    <w:rsid w:val="00B45D3C"/>
    <w:rsid w:val="00B553FE"/>
    <w:rsid w:val="00B55656"/>
    <w:rsid w:val="00B838A4"/>
    <w:rsid w:val="00BC1A33"/>
    <w:rsid w:val="00C01CEA"/>
    <w:rsid w:val="00C205D1"/>
    <w:rsid w:val="00C4083A"/>
    <w:rsid w:val="00CD50F0"/>
    <w:rsid w:val="00CE163B"/>
    <w:rsid w:val="00CE1709"/>
    <w:rsid w:val="00CE3A7F"/>
    <w:rsid w:val="00CE4E95"/>
    <w:rsid w:val="00D12011"/>
    <w:rsid w:val="00D4736E"/>
    <w:rsid w:val="00E376AC"/>
    <w:rsid w:val="00E477A8"/>
    <w:rsid w:val="00E47A1A"/>
    <w:rsid w:val="00E73925"/>
    <w:rsid w:val="00EA4BE8"/>
    <w:rsid w:val="00EC16C3"/>
    <w:rsid w:val="00EF0D1C"/>
    <w:rsid w:val="00EF3CE8"/>
    <w:rsid w:val="00F020BA"/>
    <w:rsid w:val="00F06E41"/>
    <w:rsid w:val="00F60253"/>
    <w:rsid w:val="00F777F7"/>
    <w:rsid w:val="00F8005B"/>
    <w:rsid w:val="00FB382F"/>
    <w:rsid w:val="00FC32F0"/>
    <w:rsid w:val="00FC4984"/>
    <w:rsid w:val="00FF1BE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0D216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character" w:styleId="Hyperlink">
    <w:name w:val="Hyperlink"/>
    <w:basedOn w:val="DefaultParagraphFont"/>
    <w:uiPriority w:val="99"/>
    <w:unhideWhenUsed/>
    <w:rsid w:val="000F3C60"/>
    <w:rPr>
      <w:color w:val="0563C1" w:themeColor="hyperlink"/>
      <w:u w:val="single"/>
    </w:rPr>
  </w:style>
  <w:style w:type="character" w:styleId="CommentReference">
    <w:name w:val="annotation reference"/>
    <w:basedOn w:val="DefaultParagraphFont"/>
    <w:uiPriority w:val="99"/>
    <w:semiHidden/>
    <w:unhideWhenUsed/>
    <w:rsid w:val="00F06E41"/>
    <w:rPr>
      <w:sz w:val="16"/>
      <w:szCs w:val="16"/>
    </w:rPr>
  </w:style>
  <w:style w:type="paragraph" w:styleId="CommentText">
    <w:name w:val="annotation text"/>
    <w:basedOn w:val="Normal"/>
    <w:link w:val="CommentTextChar"/>
    <w:uiPriority w:val="99"/>
    <w:semiHidden/>
    <w:unhideWhenUsed/>
    <w:rsid w:val="00F06E41"/>
    <w:pPr>
      <w:spacing w:line="240" w:lineRule="auto"/>
    </w:pPr>
    <w:rPr>
      <w:sz w:val="20"/>
      <w:szCs w:val="20"/>
    </w:rPr>
  </w:style>
  <w:style w:type="character" w:customStyle="1" w:styleId="CommentTextChar">
    <w:name w:val="Comment Text Char"/>
    <w:basedOn w:val="DefaultParagraphFont"/>
    <w:link w:val="CommentText"/>
    <w:uiPriority w:val="99"/>
    <w:semiHidden/>
    <w:rsid w:val="00F06E41"/>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F06E41"/>
    <w:rPr>
      <w:b/>
      <w:bCs/>
    </w:rPr>
  </w:style>
  <w:style w:type="character" w:customStyle="1" w:styleId="CommentSubjectChar">
    <w:name w:val="Comment Subject Char"/>
    <w:basedOn w:val="CommentTextChar"/>
    <w:link w:val="CommentSubject"/>
    <w:uiPriority w:val="99"/>
    <w:semiHidden/>
    <w:rsid w:val="00F06E41"/>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F06E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E41"/>
    <w:rPr>
      <w:rFonts w:ascii="Segoe UI" w:hAnsi="Segoe UI" w:cs="Segoe UI"/>
      <w:color w:val="000000" w:themeColor="text1"/>
      <w:sz w:val="18"/>
      <w:szCs w:val="18"/>
      <w:lang w:val="en-GB"/>
    </w:rPr>
  </w:style>
  <w:style w:type="paragraph" w:styleId="TOCHeading">
    <w:name w:val="TOC Heading"/>
    <w:basedOn w:val="Heading1"/>
    <w:next w:val="Normal"/>
    <w:uiPriority w:val="39"/>
    <w:unhideWhenUsed/>
    <w:qFormat/>
    <w:rsid w:val="00AB3C9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B3C9B"/>
    <w:pPr>
      <w:spacing w:after="100"/>
    </w:pPr>
  </w:style>
  <w:style w:type="paragraph" w:styleId="TableofFigures">
    <w:name w:val="table of figures"/>
    <w:basedOn w:val="Normal"/>
    <w:next w:val="Normal"/>
    <w:uiPriority w:val="99"/>
    <w:unhideWhenUsed/>
    <w:rsid w:val="00AB3C9B"/>
    <w:pPr>
      <w:spacing w:after="0"/>
    </w:pPr>
  </w:style>
  <w:style w:type="paragraph" w:styleId="TOC2">
    <w:name w:val="toc 2"/>
    <w:basedOn w:val="Normal"/>
    <w:next w:val="Normal"/>
    <w:autoRedefine/>
    <w:uiPriority w:val="39"/>
    <w:unhideWhenUsed/>
    <w:rsid w:val="00EF0D1C"/>
    <w:pPr>
      <w:spacing w:after="100"/>
      <w:ind w:left="240"/>
    </w:pPr>
  </w:style>
  <w:style w:type="paragraph" w:styleId="ListParagraph">
    <w:name w:val="List Paragraph"/>
    <w:basedOn w:val="Normal"/>
    <w:uiPriority w:val="34"/>
    <w:qFormat/>
    <w:rsid w:val="00F777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703679">
      <w:bodyDiv w:val="1"/>
      <w:marLeft w:val="0"/>
      <w:marRight w:val="0"/>
      <w:marTop w:val="0"/>
      <w:marBottom w:val="0"/>
      <w:divBdr>
        <w:top w:val="none" w:sz="0" w:space="0" w:color="auto"/>
        <w:left w:val="none" w:sz="0" w:space="0" w:color="auto"/>
        <w:bottom w:val="none" w:sz="0" w:space="0" w:color="auto"/>
        <w:right w:val="none" w:sz="0" w:space="0" w:color="auto"/>
      </w:divBdr>
    </w:div>
    <w:div w:id="638071763">
      <w:bodyDiv w:val="1"/>
      <w:marLeft w:val="0"/>
      <w:marRight w:val="0"/>
      <w:marTop w:val="0"/>
      <w:marBottom w:val="0"/>
      <w:divBdr>
        <w:top w:val="none" w:sz="0" w:space="0" w:color="auto"/>
        <w:left w:val="none" w:sz="0" w:space="0" w:color="auto"/>
        <w:bottom w:val="none" w:sz="0" w:space="0" w:color="auto"/>
        <w:right w:val="none" w:sz="0" w:space="0" w:color="auto"/>
      </w:divBdr>
    </w:div>
    <w:div w:id="695615487">
      <w:bodyDiv w:val="1"/>
      <w:marLeft w:val="0"/>
      <w:marRight w:val="0"/>
      <w:marTop w:val="0"/>
      <w:marBottom w:val="0"/>
      <w:divBdr>
        <w:top w:val="none" w:sz="0" w:space="0" w:color="auto"/>
        <w:left w:val="none" w:sz="0" w:space="0" w:color="auto"/>
        <w:bottom w:val="none" w:sz="0" w:space="0" w:color="auto"/>
        <w:right w:val="none" w:sz="0" w:space="0" w:color="auto"/>
      </w:divBdr>
      <w:divsChild>
        <w:div w:id="333463038">
          <w:marLeft w:val="0"/>
          <w:marRight w:val="0"/>
          <w:marTop w:val="750"/>
          <w:marBottom w:val="750"/>
          <w:divBdr>
            <w:top w:val="none" w:sz="0" w:space="0" w:color="auto"/>
            <w:left w:val="none" w:sz="0" w:space="0" w:color="auto"/>
            <w:bottom w:val="none" w:sz="0" w:space="0" w:color="auto"/>
            <w:right w:val="none" w:sz="0" w:space="0" w:color="auto"/>
          </w:divBdr>
        </w:div>
        <w:div w:id="1551528999">
          <w:marLeft w:val="0"/>
          <w:marRight w:val="0"/>
          <w:marTop w:val="750"/>
          <w:marBottom w:val="750"/>
          <w:divBdr>
            <w:top w:val="none" w:sz="0" w:space="0" w:color="auto"/>
            <w:left w:val="none" w:sz="0" w:space="0" w:color="auto"/>
            <w:bottom w:val="none" w:sz="0" w:space="0" w:color="auto"/>
            <w:right w:val="none" w:sz="0" w:space="0" w:color="auto"/>
          </w:divBdr>
        </w:div>
      </w:divsChild>
    </w:div>
    <w:div w:id="727996685">
      <w:bodyDiv w:val="1"/>
      <w:marLeft w:val="0"/>
      <w:marRight w:val="0"/>
      <w:marTop w:val="0"/>
      <w:marBottom w:val="0"/>
      <w:divBdr>
        <w:top w:val="none" w:sz="0" w:space="0" w:color="auto"/>
        <w:left w:val="none" w:sz="0" w:space="0" w:color="auto"/>
        <w:bottom w:val="none" w:sz="0" w:space="0" w:color="auto"/>
        <w:right w:val="none" w:sz="0" w:space="0" w:color="auto"/>
      </w:divBdr>
    </w:div>
    <w:div w:id="768696168">
      <w:bodyDiv w:val="1"/>
      <w:marLeft w:val="0"/>
      <w:marRight w:val="0"/>
      <w:marTop w:val="0"/>
      <w:marBottom w:val="0"/>
      <w:divBdr>
        <w:top w:val="none" w:sz="0" w:space="0" w:color="auto"/>
        <w:left w:val="none" w:sz="0" w:space="0" w:color="auto"/>
        <w:bottom w:val="none" w:sz="0" w:space="0" w:color="auto"/>
        <w:right w:val="none" w:sz="0" w:space="0" w:color="auto"/>
      </w:divBdr>
    </w:div>
    <w:div w:id="1377511977">
      <w:bodyDiv w:val="1"/>
      <w:marLeft w:val="0"/>
      <w:marRight w:val="0"/>
      <w:marTop w:val="0"/>
      <w:marBottom w:val="0"/>
      <w:divBdr>
        <w:top w:val="none" w:sz="0" w:space="0" w:color="auto"/>
        <w:left w:val="none" w:sz="0" w:space="0" w:color="auto"/>
        <w:bottom w:val="none" w:sz="0" w:space="0" w:color="auto"/>
        <w:right w:val="none" w:sz="0" w:space="0" w:color="auto"/>
      </w:divBdr>
    </w:div>
    <w:div w:id="1715808972">
      <w:bodyDiv w:val="1"/>
      <w:marLeft w:val="0"/>
      <w:marRight w:val="0"/>
      <w:marTop w:val="0"/>
      <w:marBottom w:val="0"/>
      <w:divBdr>
        <w:top w:val="none" w:sz="0" w:space="0" w:color="auto"/>
        <w:left w:val="none" w:sz="0" w:space="0" w:color="auto"/>
        <w:bottom w:val="none" w:sz="0" w:space="0" w:color="auto"/>
        <w:right w:val="none" w:sz="0" w:space="0" w:color="auto"/>
      </w:divBdr>
      <w:divsChild>
        <w:div w:id="421991828">
          <w:marLeft w:val="0"/>
          <w:marRight w:val="0"/>
          <w:marTop w:val="0"/>
          <w:marBottom w:val="0"/>
          <w:divBdr>
            <w:top w:val="none" w:sz="0" w:space="0" w:color="auto"/>
            <w:left w:val="none" w:sz="0" w:space="0" w:color="auto"/>
            <w:bottom w:val="none" w:sz="0" w:space="0" w:color="auto"/>
            <w:right w:val="none" w:sz="0" w:space="0" w:color="auto"/>
          </w:divBdr>
        </w:div>
        <w:div w:id="908538416">
          <w:marLeft w:val="0"/>
          <w:marRight w:val="0"/>
          <w:marTop w:val="0"/>
          <w:marBottom w:val="0"/>
          <w:divBdr>
            <w:top w:val="none" w:sz="0" w:space="0" w:color="auto"/>
            <w:left w:val="none" w:sz="0" w:space="0" w:color="auto"/>
            <w:bottom w:val="none" w:sz="0" w:space="0" w:color="auto"/>
            <w:right w:val="none" w:sz="0" w:space="0" w:color="auto"/>
          </w:divBdr>
          <w:divsChild>
            <w:div w:id="205794569">
              <w:marLeft w:val="0"/>
              <w:marRight w:val="0"/>
              <w:marTop w:val="0"/>
              <w:marBottom w:val="0"/>
              <w:divBdr>
                <w:top w:val="none" w:sz="0" w:space="0" w:color="auto"/>
                <w:left w:val="none" w:sz="0" w:space="0" w:color="auto"/>
                <w:bottom w:val="none" w:sz="0" w:space="0" w:color="auto"/>
                <w:right w:val="none" w:sz="0" w:space="0" w:color="auto"/>
              </w:divBdr>
              <w:divsChild>
                <w:div w:id="607126178">
                  <w:marLeft w:val="0"/>
                  <w:marRight w:val="0"/>
                  <w:marTop w:val="0"/>
                  <w:marBottom w:val="0"/>
                  <w:divBdr>
                    <w:top w:val="none" w:sz="0" w:space="0" w:color="auto"/>
                    <w:left w:val="none" w:sz="0" w:space="0" w:color="auto"/>
                    <w:bottom w:val="none" w:sz="0" w:space="0" w:color="auto"/>
                    <w:right w:val="none" w:sz="0" w:space="0" w:color="auto"/>
                  </w:divBdr>
                  <w:divsChild>
                    <w:div w:id="865799814">
                      <w:marLeft w:val="0"/>
                      <w:marRight w:val="890"/>
                      <w:marTop w:val="0"/>
                      <w:marBottom w:val="0"/>
                      <w:divBdr>
                        <w:top w:val="none" w:sz="0" w:space="0" w:color="auto"/>
                        <w:left w:val="none" w:sz="0" w:space="0" w:color="auto"/>
                        <w:bottom w:val="none" w:sz="0" w:space="0" w:color="auto"/>
                        <w:right w:val="none" w:sz="0" w:space="0" w:color="auto"/>
                      </w:divBdr>
                      <w:divsChild>
                        <w:div w:id="206258942">
                          <w:marLeft w:val="0"/>
                          <w:marRight w:val="0"/>
                          <w:marTop w:val="0"/>
                          <w:marBottom w:val="0"/>
                          <w:divBdr>
                            <w:top w:val="none" w:sz="0" w:space="0" w:color="auto"/>
                            <w:left w:val="none" w:sz="0" w:space="0" w:color="auto"/>
                            <w:bottom w:val="none" w:sz="0" w:space="0" w:color="auto"/>
                            <w:right w:val="none" w:sz="0" w:space="0" w:color="auto"/>
                          </w:divBdr>
                        </w:div>
                        <w:div w:id="1000696644">
                          <w:marLeft w:val="0"/>
                          <w:marRight w:val="0"/>
                          <w:marTop w:val="0"/>
                          <w:marBottom w:val="0"/>
                          <w:divBdr>
                            <w:top w:val="none" w:sz="0" w:space="0" w:color="auto"/>
                            <w:left w:val="none" w:sz="0" w:space="0" w:color="auto"/>
                            <w:bottom w:val="none" w:sz="0" w:space="0" w:color="auto"/>
                            <w:right w:val="none" w:sz="0" w:space="0" w:color="auto"/>
                          </w:divBdr>
                          <w:divsChild>
                            <w:div w:id="924189540">
                              <w:marLeft w:val="0"/>
                              <w:marRight w:val="0"/>
                              <w:marTop w:val="0"/>
                              <w:marBottom w:val="0"/>
                              <w:divBdr>
                                <w:top w:val="none" w:sz="0" w:space="0" w:color="auto"/>
                                <w:left w:val="none" w:sz="0" w:space="0" w:color="auto"/>
                                <w:bottom w:val="none" w:sz="0" w:space="0" w:color="auto"/>
                                <w:right w:val="none" w:sz="0" w:space="0" w:color="auto"/>
                              </w:divBdr>
                            </w:div>
                            <w:div w:id="705256487">
                              <w:marLeft w:val="0"/>
                              <w:marRight w:val="0"/>
                              <w:marTop w:val="0"/>
                              <w:marBottom w:val="0"/>
                              <w:divBdr>
                                <w:top w:val="none" w:sz="0" w:space="0" w:color="auto"/>
                                <w:left w:val="none" w:sz="0" w:space="0" w:color="auto"/>
                                <w:bottom w:val="none" w:sz="0" w:space="0" w:color="auto"/>
                                <w:right w:val="none" w:sz="0" w:space="0" w:color="auto"/>
                              </w:divBdr>
                            </w:div>
                            <w:div w:id="1496146675">
                              <w:marLeft w:val="0"/>
                              <w:marRight w:val="0"/>
                              <w:marTop w:val="0"/>
                              <w:marBottom w:val="0"/>
                              <w:divBdr>
                                <w:top w:val="none" w:sz="0" w:space="0" w:color="auto"/>
                                <w:left w:val="single" w:sz="6" w:space="0" w:color="1E242F"/>
                                <w:bottom w:val="none" w:sz="0" w:space="0" w:color="auto"/>
                                <w:right w:val="none" w:sz="0" w:space="0" w:color="auto"/>
                              </w:divBdr>
                            </w:div>
                          </w:divsChild>
                        </w:div>
                      </w:divsChild>
                    </w:div>
                  </w:divsChild>
                </w:div>
                <w:div w:id="28579455">
                  <w:marLeft w:val="0"/>
                  <w:marRight w:val="0"/>
                  <w:marTop w:val="0"/>
                  <w:marBottom w:val="0"/>
                  <w:divBdr>
                    <w:top w:val="none" w:sz="0" w:space="0" w:color="auto"/>
                    <w:left w:val="none" w:sz="0" w:space="0" w:color="auto"/>
                    <w:bottom w:val="none" w:sz="0" w:space="0" w:color="auto"/>
                    <w:right w:val="none" w:sz="0" w:space="0" w:color="auto"/>
                  </w:divBdr>
                  <w:divsChild>
                    <w:div w:id="35450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236338">
          <w:marLeft w:val="0"/>
          <w:marRight w:val="0"/>
          <w:marTop w:val="0"/>
          <w:marBottom w:val="0"/>
          <w:divBdr>
            <w:top w:val="none" w:sz="0" w:space="0" w:color="auto"/>
            <w:left w:val="none" w:sz="0" w:space="0" w:color="auto"/>
            <w:bottom w:val="none" w:sz="0" w:space="0" w:color="auto"/>
            <w:right w:val="none" w:sz="0" w:space="0" w:color="auto"/>
          </w:divBdr>
          <w:divsChild>
            <w:div w:id="291448625">
              <w:marLeft w:val="0"/>
              <w:marRight w:val="0"/>
              <w:marTop w:val="0"/>
              <w:marBottom w:val="0"/>
              <w:divBdr>
                <w:top w:val="none" w:sz="0" w:space="0" w:color="auto"/>
                <w:left w:val="none" w:sz="0" w:space="0" w:color="auto"/>
                <w:bottom w:val="none" w:sz="0" w:space="0" w:color="auto"/>
                <w:right w:val="none" w:sz="0" w:space="0" w:color="auto"/>
              </w:divBdr>
              <w:divsChild>
                <w:div w:id="470053377">
                  <w:marLeft w:val="0"/>
                  <w:marRight w:val="0"/>
                  <w:marTop w:val="0"/>
                  <w:marBottom w:val="0"/>
                  <w:divBdr>
                    <w:top w:val="none" w:sz="0" w:space="0" w:color="auto"/>
                    <w:left w:val="none" w:sz="0" w:space="0" w:color="auto"/>
                    <w:bottom w:val="none" w:sz="0" w:space="0" w:color="auto"/>
                    <w:right w:val="none" w:sz="0" w:space="0" w:color="auto"/>
                  </w:divBdr>
                  <w:divsChild>
                    <w:div w:id="1484354779">
                      <w:blockQuote w:val="1"/>
                      <w:marLeft w:val="0"/>
                      <w:marRight w:val="0"/>
                      <w:marTop w:val="0"/>
                      <w:marBottom w:val="0"/>
                      <w:divBdr>
                        <w:top w:val="none" w:sz="0" w:space="0" w:color="auto"/>
                        <w:left w:val="single" w:sz="12" w:space="0" w:color="4EA198"/>
                        <w:bottom w:val="none" w:sz="0" w:space="0" w:color="auto"/>
                        <w:right w:val="none" w:sz="0" w:space="0" w:color="auto"/>
                      </w:divBdr>
                    </w:div>
                  </w:divsChild>
                </w:div>
                <w:div w:id="82458992">
                  <w:marLeft w:val="0"/>
                  <w:marRight w:val="0"/>
                  <w:marTop w:val="0"/>
                  <w:marBottom w:val="0"/>
                  <w:divBdr>
                    <w:top w:val="none" w:sz="0" w:space="0" w:color="auto"/>
                    <w:left w:val="none" w:sz="0" w:space="0" w:color="auto"/>
                    <w:bottom w:val="none" w:sz="0" w:space="0" w:color="auto"/>
                    <w:right w:val="none" w:sz="0" w:space="0" w:color="auto"/>
                  </w:divBdr>
                  <w:divsChild>
                    <w:div w:id="917639599">
                      <w:blockQuote w:val="1"/>
                      <w:marLeft w:val="0"/>
                      <w:marRight w:val="0"/>
                      <w:marTop w:val="0"/>
                      <w:marBottom w:val="0"/>
                      <w:divBdr>
                        <w:top w:val="none" w:sz="0" w:space="0" w:color="auto"/>
                        <w:left w:val="single" w:sz="12" w:space="0" w:color="4EA198"/>
                        <w:bottom w:val="none" w:sz="0" w:space="0" w:color="auto"/>
                        <w:right w:val="none" w:sz="0" w:space="0" w:color="auto"/>
                      </w:divBdr>
                    </w:div>
                  </w:divsChild>
                </w:div>
              </w:divsChild>
            </w:div>
            <w:div w:id="280114362">
              <w:blockQuote w:val="1"/>
              <w:marLeft w:val="0"/>
              <w:marRight w:val="0"/>
              <w:marTop w:val="0"/>
              <w:marBottom w:val="0"/>
              <w:divBdr>
                <w:top w:val="none" w:sz="0" w:space="0" w:color="auto"/>
                <w:left w:val="single" w:sz="12" w:space="0" w:color="4EA198"/>
                <w:bottom w:val="none" w:sz="0" w:space="0" w:color="auto"/>
                <w:right w:val="none" w:sz="0" w:space="0" w:color="auto"/>
              </w:divBdr>
            </w:div>
          </w:divsChild>
        </w:div>
      </w:divsChild>
    </w:div>
    <w:div w:id="174918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chart" Target="charts/chart2.xml"/><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chart" Target="charts/chart1.xml"/><Relationship Id="rId25" Type="http://schemas.openxmlformats.org/officeDocument/2006/relationships/diagramData" Target="diagrams/data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hart" Target="charts/chart4.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4.gif"/><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questionpro.com/a/showEntry.do" TargetMode="External"/><Relationship Id="rId28" Type="http://schemas.openxmlformats.org/officeDocument/2006/relationships/diagramColors" Target="diagrams/colors2.xml"/><Relationship Id="rId10" Type="http://schemas.openxmlformats.org/officeDocument/2006/relationships/diagramData" Target="diagrams/data1.xml"/><Relationship Id="rId19" Type="http://schemas.openxmlformats.org/officeDocument/2006/relationships/chart" Target="charts/chart3.xm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chart" Target="charts/chart6.xml"/><Relationship Id="rId27" Type="http://schemas.openxmlformats.org/officeDocument/2006/relationships/diagramQuickStyle" Target="diagrams/quickStyle2.xml"/><Relationship Id="rId30"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E87-4EEE-838F-75E681785F5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E87-4EEE-838F-75E681785F5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E87-4EEE-838F-75E681785F5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E87-4EEE-838F-75E681785F52}"/>
              </c:ext>
            </c:extLst>
          </c:dPt>
          <c:cat>
            <c:strRef>
              <c:f>Sheet1!$A$2:$A$5</c:f>
              <c:strCache>
                <c:ptCount val="4"/>
                <c:pt idx="0">
                  <c:v> 15-20</c:v>
                </c:pt>
                <c:pt idx="1">
                  <c:v> 20-25</c:v>
                </c:pt>
                <c:pt idx="2">
                  <c:v> 25-30</c:v>
                </c:pt>
                <c:pt idx="3">
                  <c:v> 30-35</c:v>
                </c:pt>
              </c:strCache>
            </c:strRef>
          </c:cat>
          <c:val>
            <c:numRef>
              <c:f>Sheet1!$B$2:$B$5</c:f>
              <c:numCache>
                <c:formatCode>General</c:formatCode>
                <c:ptCount val="4"/>
                <c:pt idx="0">
                  <c:v>4</c:v>
                </c:pt>
                <c:pt idx="1">
                  <c:v>6</c:v>
                </c:pt>
                <c:pt idx="2">
                  <c:v>3</c:v>
                </c:pt>
                <c:pt idx="3">
                  <c:v>2</c:v>
                </c:pt>
              </c:numCache>
            </c:numRef>
          </c:val>
          <c:extLst>
            <c:ext xmlns:c16="http://schemas.microsoft.com/office/drawing/2014/chart" uri="{C3380CC4-5D6E-409C-BE32-E72D297353CC}">
              <c16:uniqueId val="{00000008-EE87-4EEE-838F-75E681785F5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 Nationality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8150262467191602"/>
          <c:y val="0.15511904761904763"/>
          <c:w val="0.67960848643919514"/>
          <c:h val="0.66998656417947755"/>
        </c:manualLayout>
      </c:layout>
      <c:barChart>
        <c:barDir val="col"/>
        <c:grouping val="clustered"/>
        <c:varyColors val="0"/>
        <c:ser>
          <c:idx val="0"/>
          <c:order val="0"/>
          <c:tx>
            <c:strRef>
              <c:f>Sheet1!$B$1</c:f>
              <c:strCache>
                <c:ptCount val="1"/>
                <c:pt idx="0">
                  <c:v>Asian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Sheet1!$A$2:$A$5</c:f>
              <c:strCache>
                <c:ptCount val="1"/>
                <c:pt idx="0">
                  <c:v> Nationality</c:v>
                </c:pt>
              </c:strCache>
            </c:strRef>
          </c:cat>
          <c:val>
            <c:numRef>
              <c:f>Sheet1!$B$2:$B$5</c:f>
              <c:numCache>
                <c:formatCode>General</c:formatCode>
                <c:ptCount val="4"/>
                <c:pt idx="0">
                  <c:v>5</c:v>
                </c:pt>
              </c:numCache>
            </c:numRef>
          </c:val>
          <c:extLst>
            <c:ext xmlns:c16="http://schemas.microsoft.com/office/drawing/2014/chart" uri="{C3380CC4-5D6E-409C-BE32-E72D297353CC}">
              <c16:uniqueId val="{00000000-37A0-4B97-80DC-F03ECF1C1424}"/>
            </c:ext>
          </c:extLst>
        </c:ser>
        <c:ser>
          <c:idx val="1"/>
          <c:order val="1"/>
          <c:tx>
            <c:strRef>
              <c:f>Sheet1!$C$1</c:f>
              <c:strCache>
                <c:ptCount val="1"/>
                <c:pt idx="0">
                  <c:v> Native British</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Sheet1!$A$2:$A$5</c:f>
              <c:strCache>
                <c:ptCount val="1"/>
                <c:pt idx="0">
                  <c:v> Nationality</c:v>
                </c:pt>
              </c:strCache>
            </c:strRef>
          </c:cat>
          <c:val>
            <c:numRef>
              <c:f>Sheet1!$C$2:$C$5</c:f>
              <c:numCache>
                <c:formatCode>General</c:formatCode>
                <c:ptCount val="4"/>
                <c:pt idx="0">
                  <c:v>4</c:v>
                </c:pt>
              </c:numCache>
            </c:numRef>
          </c:val>
          <c:extLst>
            <c:ext xmlns:c16="http://schemas.microsoft.com/office/drawing/2014/chart" uri="{C3380CC4-5D6E-409C-BE32-E72D297353CC}">
              <c16:uniqueId val="{00000001-37A0-4B97-80DC-F03ECF1C1424}"/>
            </c:ext>
          </c:extLst>
        </c:ser>
        <c:ser>
          <c:idx val="2"/>
          <c:order val="2"/>
          <c:tx>
            <c:strRef>
              <c:f>Sheet1!$D$1</c:f>
              <c:strCache>
                <c:ptCount val="1"/>
                <c:pt idx="0">
                  <c:v> European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Sheet1!$A$2:$A$5</c:f>
              <c:strCache>
                <c:ptCount val="1"/>
                <c:pt idx="0">
                  <c:v> Nationality</c:v>
                </c:pt>
              </c:strCache>
            </c:strRef>
          </c:cat>
          <c:val>
            <c:numRef>
              <c:f>Sheet1!$D$2:$D$5</c:f>
              <c:numCache>
                <c:formatCode>General</c:formatCode>
                <c:ptCount val="4"/>
                <c:pt idx="0">
                  <c:v>1</c:v>
                </c:pt>
              </c:numCache>
            </c:numRef>
          </c:val>
          <c:extLst>
            <c:ext xmlns:c16="http://schemas.microsoft.com/office/drawing/2014/chart" uri="{C3380CC4-5D6E-409C-BE32-E72D297353CC}">
              <c16:uniqueId val="{00000002-37A0-4B97-80DC-F03ECF1C1424}"/>
            </c:ext>
          </c:extLst>
        </c:ser>
        <c:ser>
          <c:idx val="3"/>
          <c:order val="3"/>
          <c:tx>
            <c:strRef>
              <c:f>Sheet1!$E$1</c:f>
              <c:strCache>
                <c:ptCount val="1"/>
                <c:pt idx="0">
                  <c:v>Australian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Sheet1!$A$2:$A$5</c:f>
              <c:strCache>
                <c:ptCount val="1"/>
                <c:pt idx="0">
                  <c:v> Nationality</c:v>
                </c:pt>
              </c:strCache>
            </c:strRef>
          </c:cat>
          <c:val>
            <c:numRef>
              <c:f>Sheet1!$E$2:$E$5</c:f>
              <c:numCache>
                <c:formatCode>General</c:formatCode>
                <c:ptCount val="4"/>
                <c:pt idx="0">
                  <c:v>2</c:v>
                </c:pt>
              </c:numCache>
            </c:numRef>
          </c:val>
          <c:extLst>
            <c:ext xmlns:c16="http://schemas.microsoft.com/office/drawing/2014/chart" uri="{C3380CC4-5D6E-409C-BE32-E72D297353CC}">
              <c16:uniqueId val="{00000003-37A0-4B97-80DC-F03ECF1C1424}"/>
            </c:ext>
          </c:extLst>
        </c:ser>
        <c:ser>
          <c:idx val="4"/>
          <c:order val="4"/>
          <c:tx>
            <c:strRef>
              <c:f>Sheet1!$F$1</c:f>
              <c:strCache>
                <c:ptCount val="1"/>
                <c:pt idx="0">
                  <c:v>Other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Sheet1!$A$2:$A$5</c:f>
              <c:strCache>
                <c:ptCount val="1"/>
                <c:pt idx="0">
                  <c:v> Nationality</c:v>
                </c:pt>
              </c:strCache>
            </c:strRef>
          </c:cat>
          <c:val>
            <c:numRef>
              <c:f>Sheet1!$F$2:$F$5</c:f>
              <c:numCache>
                <c:formatCode>General</c:formatCode>
                <c:ptCount val="4"/>
                <c:pt idx="0">
                  <c:v>3</c:v>
                </c:pt>
              </c:numCache>
            </c:numRef>
          </c:val>
          <c:extLst>
            <c:ext xmlns:c16="http://schemas.microsoft.com/office/drawing/2014/chart" uri="{C3380CC4-5D6E-409C-BE32-E72D297353CC}">
              <c16:uniqueId val="{00000004-37A0-4B97-80DC-F03ECF1C1424}"/>
            </c:ext>
          </c:extLst>
        </c:ser>
        <c:dLbls>
          <c:showLegendKey val="0"/>
          <c:showVal val="0"/>
          <c:showCatName val="0"/>
          <c:showSerName val="0"/>
          <c:showPercent val="0"/>
          <c:showBubbleSize val="0"/>
        </c:dLbls>
        <c:gapWidth val="100"/>
        <c:overlap val="-24"/>
        <c:axId val="875959464"/>
        <c:axId val="875958152"/>
      </c:barChart>
      <c:catAx>
        <c:axId val="8759594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75958152"/>
        <c:crosses val="autoZero"/>
        <c:auto val="1"/>
        <c:lblAlgn val="ctr"/>
        <c:lblOffset val="100"/>
        <c:noMultiLvlLbl val="0"/>
      </c:catAx>
      <c:valAx>
        <c:axId val="87595815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75959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Education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Education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A82-4193-A15F-586B856D8F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A82-4193-A15F-586B856D8F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A82-4193-A15F-586B856D8FC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A82-4193-A15F-586B856D8FC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47-40DA-829D-9FF0275BDA1B}"/>
              </c:ext>
            </c:extLst>
          </c:dPt>
          <c:cat>
            <c:strRef>
              <c:f>Sheet1!$A$2:$A$6</c:f>
              <c:strCache>
                <c:ptCount val="5"/>
                <c:pt idx="0">
                  <c:v>Less than high school</c:v>
                </c:pt>
                <c:pt idx="1">
                  <c:v> High School Equivalent</c:v>
                </c:pt>
                <c:pt idx="2">
                  <c:v>Bechalor Degree</c:v>
                </c:pt>
                <c:pt idx="3">
                  <c:v>Masters Degree</c:v>
                </c:pt>
                <c:pt idx="4">
                  <c:v>No Degree</c:v>
                </c:pt>
              </c:strCache>
            </c:strRef>
          </c:cat>
          <c:val>
            <c:numRef>
              <c:f>Sheet1!$B$2:$B$6</c:f>
              <c:numCache>
                <c:formatCode>General</c:formatCode>
                <c:ptCount val="5"/>
                <c:pt idx="0">
                  <c:v>1</c:v>
                </c:pt>
                <c:pt idx="1">
                  <c:v>3</c:v>
                </c:pt>
                <c:pt idx="2">
                  <c:v>5</c:v>
                </c:pt>
                <c:pt idx="3">
                  <c:v>4</c:v>
                </c:pt>
                <c:pt idx="4">
                  <c:v>1</c:v>
                </c:pt>
              </c:numCache>
            </c:numRef>
          </c:val>
          <c:extLst>
            <c:ext xmlns:c16="http://schemas.microsoft.com/office/drawing/2014/chart" uri="{C3380CC4-5D6E-409C-BE32-E72D297353CC}">
              <c16:uniqueId val="{00000008-DA82-4193-A15F-586B856D8FC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104194984958141"/>
          <c:y val="0.21979551063579739"/>
          <c:w val="0.76525663458734339"/>
          <c:h val="0.66998656417947755"/>
        </c:manualLayout>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Sheet1!$A$2:$A$5</c:f>
              <c:strCache>
                <c:ptCount val="1"/>
                <c:pt idx="0">
                  <c:v>Gender</c:v>
                </c:pt>
              </c:strCache>
            </c:strRef>
          </c:cat>
          <c:val>
            <c:numRef>
              <c:f>Sheet1!$B$2:$B$5</c:f>
              <c:numCache>
                <c:formatCode>General</c:formatCode>
                <c:ptCount val="4"/>
                <c:pt idx="0">
                  <c:v>3</c:v>
                </c:pt>
              </c:numCache>
            </c:numRef>
          </c:val>
          <c:extLst>
            <c:ext xmlns:c16="http://schemas.microsoft.com/office/drawing/2014/chart" uri="{C3380CC4-5D6E-409C-BE32-E72D297353CC}">
              <c16:uniqueId val="{00000000-E1C2-4CC7-878D-3F961664E6D8}"/>
            </c:ext>
          </c:extLst>
        </c:ser>
        <c:ser>
          <c:idx val="1"/>
          <c:order val="1"/>
          <c:tx>
            <c:strRef>
              <c:f>Sheet1!$C$1</c:f>
              <c:strCache>
                <c:ptCount val="1"/>
                <c:pt idx="0">
                  <c:v>Female</c:v>
                </c:pt>
              </c:strCache>
            </c:strRef>
          </c:tx>
          <c:spPr>
            <a:solidFill>
              <a:schemeClr val="accent2"/>
            </a:solidFill>
            <a:ln>
              <a:noFill/>
            </a:ln>
            <a:effectLst/>
          </c:spPr>
          <c:invertIfNegative val="0"/>
          <c:cat>
            <c:strRef>
              <c:f>Sheet1!$A$2:$A$5</c:f>
              <c:strCache>
                <c:ptCount val="1"/>
                <c:pt idx="0">
                  <c:v>Gender</c:v>
                </c:pt>
              </c:strCache>
            </c:strRef>
          </c:cat>
          <c:val>
            <c:numRef>
              <c:f>Sheet1!$C$2:$C$5</c:f>
              <c:numCache>
                <c:formatCode>General</c:formatCode>
                <c:ptCount val="4"/>
                <c:pt idx="0">
                  <c:v>9</c:v>
                </c:pt>
              </c:numCache>
            </c:numRef>
          </c:val>
          <c:extLst>
            <c:ext xmlns:c16="http://schemas.microsoft.com/office/drawing/2014/chart" uri="{C3380CC4-5D6E-409C-BE32-E72D297353CC}">
              <c16:uniqueId val="{00000001-E1C2-4CC7-878D-3F961664E6D8}"/>
            </c:ext>
          </c:extLst>
        </c:ser>
        <c:ser>
          <c:idx val="2"/>
          <c:order val="2"/>
          <c:tx>
            <c:strRef>
              <c:f>Sheet1!$D$1</c:f>
              <c:strCache>
                <c:ptCount val="1"/>
                <c:pt idx="0">
                  <c:v>Other</c:v>
                </c:pt>
              </c:strCache>
            </c:strRef>
          </c:tx>
          <c:spPr>
            <a:solidFill>
              <a:schemeClr val="accent3"/>
            </a:solidFill>
            <a:ln>
              <a:noFill/>
            </a:ln>
            <a:effectLst/>
          </c:spPr>
          <c:invertIfNegative val="0"/>
          <c:cat>
            <c:strRef>
              <c:f>Sheet1!$A$2:$A$5</c:f>
              <c:strCache>
                <c:ptCount val="1"/>
                <c:pt idx="0">
                  <c:v>Gender</c:v>
                </c:pt>
              </c:strCache>
            </c:strRef>
          </c:cat>
          <c:val>
            <c:numRef>
              <c:f>Sheet1!$D$2:$D$5</c:f>
              <c:numCache>
                <c:formatCode>General</c:formatCode>
                <c:ptCount val="4"/>
                <c:pt idx="0">
                  <c:v>1</c:v>
                </c:pt>
              </c:numCache>
            </c:numRef>
          </c:val>
          <c:extLst>
            <c:ext xmlns:c16="http://schemas.microsoft.com/office/drawing/2014/chart" uri="{C3380CC4-5D6E-409C-BE32-E72D297353CC}">
              <c16:uniqueId val="{00000002-E1C2-4CC7-878D-3F961664E6D8}"/>
            </c:ext>
          </c:extLst>
        </c:ser>
        <c:ser>
          <c:idx val="3"/>
          <c:order val="3"/>
          <c:tx>
            <c:strRef>
              <c:f>Sheet1!$E$1</c:f>
              <c:strCache>
                <c:ptCount val="1"/>
                <c:pt idx="0">
                  <c:v>No comments</c:v>
                </c:pt>
              </c:strCache>
            </c:strRef>
          </c:tx>
          <c:spPr>
            <a:solidFill>
              <a:schemeClr val="accent4"/>
            </a:solidFill>
            <a:ln>
              <a:noFill/>
            </a:ln>
            <a:effectLst/>
          </c:spPr>
          <c:invertIfNegative val="0"/>
          <c:cat>
            <c:strRef>
              <c:f>Sheet1!$A$2:$A$5</c:f>
              <c:strCache>
                <c:ptCount val="1"/>
                <c:pt idx="0">
                  <c:v>Gender</c:v>
                </c:pt>
              </c:strCache>
            </c:strRef>
          </c:cat>
          <c:val>
            <c:numRef>
              <c:f>Sheet1!$E$2:$E$5</c:f>
              <c:numCache>
                <c:formatCode>General</c:formatCode>
                <c:ptCount val="4"/>
                <c:pt idx="0">
                  <c:v>2</c:v>
                </c:pt>
              </c:numCache>
            </c:numRef>
          </c:val>
          <c:extLst>
            <c:ext xmlns:c16="http://schemas.microsoft.com/office/drawing/2014/chart" uri="{C3380CC4-5D6E-409C-BE32-E72D297353CC}">
              <c16:uniqueId val="{00000003-E1C2-4CC7-878D-3F961664E6D8}"/>
            </c:ext>
          </c:extLst>
        </c:ser>
        <c:ser>
          <c:idx val="4"/>
          <c:order val="4"/>
          <c:tx>
            <c:strRef>
              <c:f>Sheet1!$F$1</c:f>
              <c:strCache>
                <c:ptCount val="1"/>
                <c:pt idx="0">
                  <c:v>Column1</c:v>
                </c:pt>
              </c:strCache>
            </c:strRef>
          </c:tx>
          <c:spPr>
            <a:solidFill>
              <a:schemeClr val="accent5"/>
            </a:solidFill>
            <a:ln>
              <a:noFill/>
            </a:ln>
            <a:effectLst/>
          </c:spPr>
          <c:invertIfNegative val="0"/>
          <c:cat>
            <c:strRef>
              <c:f>Sheet1!$A$2:$A$5</c:f>
              <c:strCache>
                <c:ptCount val="1"/>
                <c:pt idx="0">
                  <c:v>Gender</c:v>
                </c:pt>
              </c:strCache>
            </c:strRef>
          </c:cat>
          <c:val>
            <c:numRef>
              <c:f>Sheet1!$F$2:$F$5</c:f>
              <c:numCache>
                <c:formatCode>General</c:formatCode>
                <c:ptCount val="4"/>
              </c:numCache>
            </c:numRef>
          </c:val>
          <c:extLst>
            <c:ext xmlns:c16="http://schemas.microsoft.com/office/drawing/2014/chart" uri="{C3380CC4-5D6E-409C-BE32-E72D297353CC}">
              <c16:uniqueId val="{00000004-E1C2-4CC7-878D-3F961664E6D8}"/>
            </c:ext>
          </c:extLst>
        </c:ser>
        <c:dLbls>
          <c:showLegendKey val="0"/>
          <c:showVal val="0"/>
          <c:showCatName val="0"/>
          <c:showSerName val="0"/>
          <c:showPercent val="0"/>
          <c:showBubbleSize val="0"/>
        </c:dLbls>
        <c:gapWidth val="219"/>
        <c:overlap val="-27"/>
        <c:axId val="875959464"/>
        <c:axId val="875958152"/>
      </c:barChart>
      <c:catAx>
        <c:axId val="875959464"/>
        <c:scaling>
          <c:orientation val="minMax"/>
        </c:scaling>
        <c:delete val="1"/>
        <c:axPos val="b"/>
        <c:numFmt formatCode="General" sourceLinked="1"/>
        <c:majorTickMark val="none"/>
        <c:minorTickMark val="none"/>
        <c:tickLblPos val="nextTo"/>
        <c:crossAx val="875958152"/>
        <c:crosses val="autoZero"/>
        <c:auto val="1"/>
        <c:lblAlgn val="ctr"/>
        <c:lblOffset val="100"/>
        <c:noMultiLvlLbl val="0"/>
      </c:catAx>
      <c:valAx>
        <c:axId val="875958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959464"/>
        <c:crosses val="autoZero"/>
        <c:crossBetween val="between"/>
      </c:valAx>
      <c:spPr>
        <a:noFill/>
        <a:ln>
          <a:noFill/>
        </a:ln>
        <a:effectLst/>
      </c:spPr>
    </c:plotArea>
    <c:legend>
      <c:legendPos val="b"/>
      <c:legendEntry>
        <c:idx val="4"/>
        <c:delete val="1"/>
      </c:legendEntry>
      <c:layout>
        <c:manualLayout>
          <c:xMode val="edge"/>
          <c:yMode val="edge"/>
          <c:x val="0.24695297224705387"/>
          <c:y val="0.91604418850628744"/>
          <c:w val="0.49779943914475699"/>
          <c:h val="8.395581149371253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Marital</a:t>
            </a:r>
            <a:r>
              <a:rPr lang="en-US" baseline="0"/>
              <a:t> Status</a:t>
            </a:r>
            <a:endParaRPr lang="en-US"/>
          </a:p>
        </c:rich>
      </c:tx>
      <c:layout>
        <c:manualLayout>
          <c:xMode val="edge"/>
          <c:yMode val="edge"/>
          <c:x val="0.42068396718432377"/>
          <c:y val="1.96801968019680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Marital Status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D6-48B7-96DE-FEF660336F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D6-48B7-96DE-FEF660336F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D6-48B7-96DE-FEF660336F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D6-48B7-96DE-FEF660336F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CD6-48B7-96DE-FEF660336FD5}"/>
              </c:ext>
            </c:extLst>
          </c:dPt>
          <c:cat>
            <c:strRef>
              <c:f>Sheet1!$A$2:$A$6</c:f>
              <c:strCache>
                <c:ptCount val="5"/>
                <c:pt idx="0">
                  <c:v>Married</c:v>
                </c:pt>
                <c:pt idx="1">
                  <c:v>Unmarried</c:v>
                </c:pt>
                <c:pt idx="2">
                  <c:v>Divorced</c:v>
                </c:pt>
                <c:pt idx="3">
                  <c:v>Wdowed</c:v>
                </c:pt>
                <c:pt idx="4">
                  <c:v>Seperated</c:v>
                </c:pt>
              </c:strCache>
            </c:strRef>
          </c:cat>
          <c:val>
            <c:numRef>
              <c:f>Sheet1!$B$2:$B$6</c:f>
              <c:numCache>
                <c:formatCode>General</c:formatCode>
                <c:ptCount val="5"/>
                <c:pt idx="0">
                  <c:v>4</c:v>
                </c:pt>
                <c:pt idx="1">
                  <c:v>6</c:v>
                </c:pt>
                <c:pt idx="2">
                  <c:v>3</c:v>
                </c:pt>
                <c:pt idx="3">
                  <c:v>1</c:v>
                </c:pt>
                <c:pt idx="4">
                  <c:v>1</c:v>
                </c:pt>
              </c:numCache>
            </c:numRef>
          </c:val>
          <c:extLst>
            <c:ext xmlns:c16="http://schemas.microsoft.com/office/drawing/2014/chart" uri="{C3380CC4-5D6E-409C-BE32-E72D297353CC}">
              <c16:uniqueId val="{0000000A-6CD6-48B7-96DE-FEF660336FD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Emloyment</a:t>
            </a:r>
            <a:r>
              <a:rPr lang="en-US" baseline="0"/>
              <a:t> Status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2834785248564503E-2"/>
          <c:y val="6.4741488653631218E-2"/>
          <c:w val="0.78298319291076868"/>
          <c:h val="0.75504778409875795"/>
        </c:manualLayout>
      </c:layout>
      <c:barChart>
        <c:barDir val="col"/>
        <c:grouping val="clustered"/>
        <c:varyColors val="0"/>
        <c:ser>
          <c:idx val="0"/>
          <c:order val="0"/>
          <c:tx>
            <c:strRef>
              <c:f>Sheet1!$B$1</c:f>
              <c:strCache>
                <c:ptCount val="1"/>
                <c:pt idx="0">
                  <c:v>Employed</c:v>
                </c:pt>
              </c:strCache>
            </c:strRef>
          </c:tx>
          <c:spPr>
            <a:solidFill>
              <a:schemeClr val="accent1"/>
            </a:solidFill>
            <a:ln>
              <a:noFill/>
            </a:ln>
            <a:effectLst/>
          </c:spPr>
          <c:invertIfNegative val="0"/>
          <c:cat>
            <c:strRef>
              <c:f>Sheet1!$A$2:$A$5</c:f>
              <c:strCache>
                <c:ptCount val="1"/>
                <c:pt idx="0">
                  <c:v> Employment Status</c:v>
                </c:pt>
              </c:strCache>
            </c:strRef>
          </c:cat>
          <c:val>
            <c:numRef>
              <c:f>Sheet1!$B$2:$B$5</c:f>
              <c:numCache>
                <c:formatCode>General</c:formatCode>
                <c:ptCount val="4"/>
                <c:pt idx="0">
                  <c:v>3</c:v>
                </c:pt>
              </c:numCache>
            </c:numRef>
          </c:val>
          <c:extLst>
            <c:ext xmlns:c16="http://schemas.microsoft.com/office/drawing/2014/chart" uri="{C3380CC4-5D6E-409C-BE32-E72D297353CC}">
              <c16:uniqueId val="{00000000-8D88-48B3-ABAA-1C37646F6C3D}"/>
            </c:ext>
          </c:extLst>
        </c:ser>
        <c:ser>
          <c:idx val="1"/>
          <c:order val="1"/>
          <c:tx>
            <c:strRef>
              <c:f>Sheet1!$C$1</c:f>
              <c:strCache>
                <c:ptCount val="1"/>
                <c:pt idx="0">
                  <c:v>Unemployed</c:v>
                </c:pt>
              </c:strCache>
            </c:strRef>
          </c:tx>
          <c:spPr>
            <a:solidFill>
              <a:schemeClr val="accent2"/>
            </a:solidFill>
            <a:ln>
              <a:noFill/>
            </a:ln>
            <a:effectLst/>
          </c:spPr>
          <c:invertIfNegative val="0"/>
          <c:cat>
            <c:strRef>
              <c:f>Sheet1!$A$2:$A$5</c:f>
              <c:strCache>
                <c:ptCount val="1"/>
                <c:pt idx="0">
                  <c:v> Employment Status</c:v>
                </c:pt>
              </c:strCache>
            </c:strRef>
          </c:cat>
          <c:val>
            <c:numRef>
              <c:f>Sheet1!$C$2:$C$5</c:f>
              <c:numCache>
                <c:formatCode>General</c:formatCode>
                <c:ptCount val="4"/>
                <c:pt idx="0">
                  <c:v>2</c:v>
                </c:pt>
              </c:numCache>
            </c:numRef>
          </c:val>
          <c:extLst>
            <c:ext xmlns:c16="http://schemas.microsoft.com/office/drawing/2014/chart" uri="{C3380CC4-5D6E-409C-BE32-E72D297353CC}">
              <c16:uniqueId val="{00000001-8D88-48B3-ABAA-1C37646F6C3D}"/>
            </c:ext>
          </c:extLst>
        </c:ser>
        <c:ser>
          <c:idx val="2"/>
          <c:order val="2"/>
          <c:tx>
            <c:strRef>
              <c:f>Sheet1!$D$1</c:f>
              <c:strCache>
                <c:ptCount val="1"/>
                <c:pt idx="0">
                  <c:v>Student</c:v>
                </c:pt>
              </c:strCache>
            </c:strRef>
          </c:tx>
          <c:spPr>
            <a:solidFill>
              <a:schemeClr val="accent3"/>
            </a:solidFill>
            <a:ln>
              <a:noFill/>
            </a:ln>
            <a:effectLst/>
          </c:spPr>
          <c:invertIfNegative val="0"/>
          <c:cat>
            <c:strRef>
              <c:f>Sheet1!$A$2:$A$5</c:f>
              <c:strCache>
                <c:ptCount val="1"/>
                <c:pt idx="0">
                  <c:v> Employment Status</c:v>
                </c:pt>
              </c:strCache>
            </c:strRef>
          </c:cat>
          <c:val>
            <c:numRef>
              <c:f>Sheet1!$D$2:$D$5</c:f>
              <c:numCache>
                <c:formatCode>General</c:formatCode>
                <c:ptCount val="4"/>
                <c:pt idx="0">
                  <c:v>6</c:v>
                </c:pt>
              </c:numCache>
            </c:numRef>
          </c:val>
          <c:extLst>
            <c:ext xmlns:c16="http://schemas.microsoft.com/office/drawing/2014/chart" uri="{C3380CC4-5D6E-409C-BE32-E72D297353CC}">
              <c16:uniqueId val="{00000002-8D88-48B3-ABAA-1C37646F6C3D}"/>
            </c:ext>
          </c:extLst>
        </c:ser>
        <c:ser>
          <c:idx val="3"/>
          <c:order val="3"/>
          <c:tx>
            <c:strRef>
              <c:f>Sheet1!$E$1</c:f>
              <c:strCache>
                <c:ptCount val="1"/>
                <c:pt idx="0">
                  <c:v>Homemaker</c:v>
                </c:pt>
              </c:strCache>
            </c:strRef>
          </c:tx>
          <c:spPr>
            <a:solidFill>
              <a:schemeClr val="accent4"/>
            </a:solidFill>
            <a:ln>
              <a:noFill/>
            </a:ln>
            <a:effectLst/>
          </c:spPr>
          <c:invertIfNegative val="0"/>
          <c:cat>
            <c:strRef>
              <c:f>Sheet1!$A$2:$A$5</c:f>
              <c:strCache>
                <c:ptCount val="1"/>
                <c:pt idx="0">
                  <c:v> Employment Status</c:v>
                </c:pt>
              </c:strCache>
            </c:strRef>
          </c:cat>
          <c:val>
            <c:numRef>
              <c:f>Sheet1!$E$2:$E$5</c:f>
              <c:numCache>
                <c:formatCode>General</c:formatCode>
                <c:ptCount val="4"/>
                <c:pt idx="0">
                  <c:v>2</c:v>
                </c:pt>
              </c:numCache>
            </c:numRef>
          </c:val>
          <c:extLst>
            <c:ext xmlns:c16="http://schemas.microsoft.com/office/drawing/2014/chart" uri="{C3380CC4-5D6E-409C-BE32-E72D297353CC}">
              <c16:uniqueId val="{00000003-8D88-48B3-ABAA-1C37646F6C3D}"/>
            </c:ext>
          </c:extLst>
        </c:ser>
        <c:ser>
          <c:idx val="4"/>
          <c:order val="4"/>
          <c:tx>
            <c:strRef>
              <c:f>Sheet1!$F$1</c:f>
              <c:strCache>
                <c:ptCount val="1"/>
                <c:pt idx="0">
                  <c:v> Retaired</c:v>
                </c:pt>
              </c:strCache>
            </c:strRef>
          </c:tx>
          <c:spPr>
            <a:solidFill>
              <a:schemeClr val="accent5"/>
            </a:solidFill>
            <a:ln>
              <a:noFill/>
            </a:ln>
            <a:effectLst/>
          </c:spPr>
          <c:invertIfNegative val="0"/>
          <c:cat>
            <c:strRef>
              <c:f>Sheet1!$A$2:$A$5</c:f>
              <c:strCache>
                <c:ptCount val="1"/>
                <c:pt idx="0">
                  <c:v> Employment Status</c:v>
                </c:pt>
              </c:strCache>
            </c:strRef>
          </c:cat>
          <c:val>
            <c:numRef>
              <c:f>Sheet1!$F$2:$F$5</c:f>
              <c:numCache>
                <c:formatCode>General</c:formatCode>
                <c:ptCount val="4"/>
                <c:pt idx="0">
                  <c:v>1</c:v>
                </c:pt>
              </c:numCache>
            </c:numRef>
          </c:val>
          <c:extLst>
            <c:ext xmlns:c16="http://schemas.microsoft.com/office/drawing/2014/chart" uri="{C3380CC4-5D6E-409C-BE32-E72D297353CC}">
              <c16:uniqueId val="{00000004-8D88-48B3-ABAA-1C37646F6C3D}"/>
            </c:ext>
          </c:extLst>
        </c:ser>
        <c:dLbls>
          <c:showLegendKey val="0"/>
          <c:showVal val="0"/>
          <c:showCatName val="0"/>
          <c:showSerName val="0"/>
          <c:showPercent val="0"/>
          <c:showBubbleSize val="0"/>
        </c:dLbls>
        <c:gapWidth val="219"/>
        <c:overlap val="-27"/>
        <c:axId val="875959464"/>
        <c:axId val="875958152"/>
      </c:barChart>
      <c:catAx>
        <c:axId val="875959464"/>
        <c:scaling>
          <c:orientation val="minMax"/>
        </c:scaling>
        <c:delete val="1"/>
        <c:axPos val="b"/>
        <c:numFmt formatCode="General" sourceLinked="1"/>
        <c:majorTickMark val="none"/>
        <c:minorTickMark val="none"/>
        <c:tickLblPos val="nextTo"/>
        <c:crossAx val="875958152"/>
        <c:crosses val="autoZero"/>
        <c:auto val="1"/>
        <c:lblAlgn val="ctr"/>
        <c:lblOffset val="100"/>
        <c:noMultiLvlLbl val="0"/>
      </c:catAx>
      <c:valAx>
        <c:axId val="875958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959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4BC655-04DF-464B-B997-386D51D420F3}" type="doc">
      <dgm:prSet loTypeId="urn:microsoft.com/office/officeart/2005/8/layout/pyramid2" loCatId="pyramid" qsTypeId="urn:microsoft.com/office/officeart/2005/8/quickstyle/simple1" qsCatId="simple" csTypeId="urn:microsoft.com/office/officeart/2005/8/colors/accent3_4" csCatId="accent3" phldr="1"/>
      <dgm:spPr/>
    </dgm:pt>
    <dgm:pt modelId="{5B46F27E-EBAE-4832-9A04-463CEC1253BB}">
      <dgm:prSet phldrT="[Text]" custT="1"/>
      <dgm:spPr>
        <a:xfrm>
          <a:off x="2503170" y="321758"/>
          <a:ext cx="2080260" cy="757594"/>
        </a:xfrm>
        <a:prstGeom prst="roundRect">
          <a:avLst/>
        </a:prstGeom>
      </dgm:spPr>
      <dgm:t>
        <a:bodyPr/>
        <a:lstStyle/>
        <a:p>
          <a:r>
            <a:rPr lang="en-US" sz="1600" b="1">
              <a:latin typeface="Calibri" panose="020F0502020204030204"/>
              <a:ea typeface="+mn-ea"/>
              <a:cs typeface="+mn-cs"/>
            </a:rPr>
            <a:t>Knowledge</a:t>
          </a:r>
        </a:p>
        <a:p>
          <a:r>
            <a:rPr lang="en-US" sz="1600" b="1">
              <a:latin typeface="Calibri" panose="020F0502020204030204"/>
              <a:ea typeface="+mn-ea"/>
              <a:cs typeface="+mn-cs"/>
            </a:rPr>
            <a:t>Experience,guts,intution and contextualized information. </a:t>
          </a:r>
        </a:p>
      </dgm:t>
    </dgm:pt>
    <dgm:pt modelId="{9180D2BF-3A46-402F-8036-AF2A5DE904F5}" type="parTrans" cxnId="{ED31F7A4-B846-43B6-8BE7-CD92A7CFBB8D}">
      <dgm:prSet/>
      <dgm:spPr/>
      <dgm:t>
        <a:bodyPr/>
        <a:lstStyle/>
        <a:p>
          <a:endParaRPr lang="en-US"/>
        </a:p>
      </dgm:t>
    </dgm:pt>
    <dgm:pt modelId="{CF770E36-912B-45AB-8E46-9F52FC02D52A}" type="sibTrans" cxnId="{ED31F7A4-B846-43B6-8BE7-CD92A7CFBB8D}">
      <dgm:prSet/>
      <dgm:spPr/>
      <dgm:t>
        <a:bodyPr/>
        <a:lstStyle/>
        <a:p>
          <a:endParaRPr lang="en-US"/>
        </a:p>
      </dgm:t>
    </dgm:pt>
    <dgm:pt modelId="{37C7A964-5922-4D92-8FB8-F7F1FAB578D6}">
      <dgm:prSet phldrT="[Text]" custT="1"/>
      <dgm:spPr>
        <a:xfrm>
          <a:off x="2503170" y="1174052"/>
          <a:ext cx="2080260" cy="757594"/>
        </a:xfrm>
        <a:prstGeom prst="roundRect">
          <a:avLst/>
        </a:prstGeom>
      </dgm:spPr>
      <dgm:t>
        <a:bodyPr/>
        <a:lstStyle/>
        <a:p>
          <a:r>
            <a:rPr lang="en-US" sz="1600" b="1">
              <a:latin typeface="Calibri" panose="020F0502020204030204"/>
              <a:ea typeface="+mn-ea"/>
              <a:cs typeface="+mn-cs"/>
            </a:rPr>
            <a:t>Information</a:t>
          </a:r>
        </a:p>
        <a:p>
          <a:r>
            <a:rPr lang="en-US" sz="1600" b="1">
              <a:latin typeface="Calibri" panose="020F0502020204030204"/>
              <a:ea typeface="+mn-ea"/>
              <a:cs typeface="+mn-cs"/>
            </a:rPr>
            <a:t>Presentable,structured and calculated data.</a:t>
          </a:r>
        </a:p>
      </dgm:t>
    </dgm:pt>
    <dgm:pt modelId="{3D8D0B25-6323-4CA5-AB3E-D38BC749A261}" type="parTrans" cxnId="{A83CB4F9-6DD2-4870-A5A5-F2D8ABA55036}">
      <dgm:prSet/>
      <dgm:spPr/>
      <dgm:t>
        <a:bodyPr/>
        <a:lstStyle/>
        <a:p>
          <a:endParaRPr lang="en-US"/>
        </a:p>
      </dgm:t>
    </dgm:pt>
    <dgm:pt modelId="{FA987FD4-4CDF-4880-8DE7-4BFD28A3A842}" type="sibTrans" cxnId="{A83CB4F9-6DD2-4870-A5A5-F2D8ABA55036}">
      <dgm:prSet/>
      <dgm:spPr/>
      <dgm:t>
        <a:bodyPr/>
        <a:lstStyle/>
        <a:p>
          <a:endParaRPr lang="en-US"/>
        </a:p>
      </dgm:t>
    </dgm:pt>
    <dgm:pt modelId="{CB184487-50FF-4276-B10C-CC843DE33889}">
      <dgm:prSet phldrT="[Text]" custT="1"/>
      <dgm:spPr>
        <a:xfrm>
          <a:off x="2503170" y="2026347"/>
          <a:ext cx="2080260" cy="757594"/>
        </a:xfrm>
        <a:prstGeom prst="roundRect">
          <a:avLst/>
        </a:prstGeom>
      </dgm:spPr>
      <dgm:t>
        <a:bodyPr/>
        <a:lstStyle/>
        <a:p>
          <a:r>
            <a:rPr lang="en-US" sz="1600" b="1">
              <a:latin typeface="Calibri" panose="020F0502020204030204"/>
              <a:ea typeface="+mn-ea"/>
              <a:cs typeface="+mn-cs"/>
            </a:rPr>
            <a:t>Data</a:t>
          </a:r>
        </a:p>
        <a:p>
          <a:r>
            <a:rPr lang="en-US" sz="1600" b="1">
              <a:latin typeface="Calibri" panose="020F0502020204030204"/>
              <a:ea typeface="+mn-ea"/>
              <a:cs typeface="+mn-cs"/>
            </a:rPr>
            <a:t>Facts and figures about a specific topic.But these are not be organized anyway. </a:t>
          </a:r>
        </a:p>
      </dgm:t>
    </dgm:pt>
    <dgm:pt modelId="{1A0DEDBB-051F-49AA-B42F-B283F03F7227}" type="parTrans" cxnId="{1F6CC176-1AC3-49E0-A98A-00AE8738BB66}">
      <dgm:prSet/>
      <dgm:spPr/>
      <dgm:t>
        <a:bodyPr/>
        <a:lstStyle/>
        <a:p>
          <a:endParaRPr lang="en-US"/>
        </a:p>
      </dgm:t>
    </dgm:pt>
    <dgm:pt modelId="{C2D04267-1D7C-4EDA-84F6-AD1EC6ABFE93}" type="sibTrans" cxnId="{1F6CC176-1AC3-49E0-A98A-00AE8738BB66}">
      <dgm:prSet/>
      <dgm:spPr/>
      <dgm:t>
        <a:bodyPr/>
        <a:lstStyle/>
        <a:p>
          <a:endParaRPr lang="en-US"/>
        </a:p>
      </dgm:t>
    </dgm:pt>
    <dgm:pt modelId="{9DCA38EB-C1FF-4229-83BC-C93BCA49050D}" type="pres">
      <dgm:prSet presAssocID="{A64BC655-04DF-464B-B997-386D51D420F3}" presName="compositeShape" presStyleCnt="0">
        <dgm:presLayoutVars>
          <dgm:dir/>
          <dgm:resizeHandles/>
        </dgm:presLayoutVars>
      </dgm:prSet>
      <dgm:spPr/>
    </dgm:pt>
    <dgm:pt modelId="{507FC25B-72E7-4E61-9950-8F5B746932BB}" type="pres">
      <dgm:prSet presAssocID="{A64BC655-04DF-464B-B997-386D51D420F3}" presName="pyramid" presStyleLbl="node1" presStyleIdx="0" presStyleCnt="1"/>
      <dgm:spPr>
        <a:xfrm>
          <a:off x="902969" y="0"/>
          <a:ext cx="3200400" cy="3200400"/>
        </a:xfrm>
        <a:prstGeom prst="triangle">
          <a:avLst/>
        </a:prstGeom>
      </dgm:spPr>
    </dgm:pt>
    <dgm:pt modelId="{2AC29735-4B71-4F26-86AB-80ECF244ACB7}" type="pres">
      <dgm:prSet presAssocID="{A64BC655-04DF-464B-B997-386D51D420F3}" presName="theList" presStyleCnt="0"/>
      <dgm:spPr/>
    </dgm:pt>
    <dgm:pt modelId="{786FB4EF-8085-4FCA-9D0C-6D13F66F2401}" type="pres">
      <dgm:prSet presAssocID="{5B46F27E-EBAE-4832-9A04-463CEC1253BB}" presName="aNode" presStyleLbl="fgAcc1" presStyleIdx="0" presStyleCnt="3" custScaleX="100587" custScaleY="111453">
        <dgm:presLayoutVars>
          <dgm:bulletEnabled val="1"/>
        </dgm:presLayoutVars>
      </dgm:prSet>
      <dgm:spPr/>
    </dgm:pt>
    <dgm:pt modelId="{1B996377-E021-4553-9019-008535C5246E}" type="pres">
      <dgm:prSet presAssocID="{5B46F27E-EBAE-4832-9A04-463CEC1253BB}" presName="aSpace" presStyleCnt="0"/>
      <dgm:spPr/>
    </dgm:pt>
    <dgm:pt modelId="{98320C3C-B1F9-46E3-A4B5-0CBF9B4F416A}" type="pres">
      <dgm:prSet presAssocID="{37C7A964-5922-4D92-8FB8-F7F1FAB578D6}" presName="aNode" presStyleLbl="fgAcc1" presStyleIdx="1" presStyleCnt="3">
        <dgm:presLayoutVars>
          <dgm:bulletEnabled val="1"/>
        </dgm:presLayoutVars>
      </dgm:prSet>
      <dgm:spPr/>
    </dgm:pt>
    <dgm:pt modelId="{3DBD1F41-78B7-4E86-B473-D5BFF89A69C2}" type="pres">
      <dgm:prSet presAssocID="{37C7A964-5922-4D92-8FB8-F7F1FAB578D6}" presName="aSpace" presStyleCnt="0"/>
      <dgm:spPr/>
    </dgm:pt>
    <dgm:pt modelId="{2AAD4E99-36AE-40CD-913D-6206842D18D4}" type="pres">
      <dgm:prSet presAssocID="{CB184487-50FF-4276-B10C-CC843DE33889}" presName="aNode" presStyleLbl="fgAcc1" presStyleIdx="2" presStyleCnt="3" custScaleX="101881" custScaleY="111747">
        <dgm:presLayoutVars>
          <dgm:bulletEnabled val="1"/>
        </dgm:presLayoutVars>
      </dgm:prSet>
      <dgm:spPr/>
    </dgm:pt>
    <dgm:pt modelId="{12ECF9E0-6743-4E8B-B5D0-DC8EDAF6AC42}" type="pres">
      <dgm:prSet presAssocID="{CB184487-50FF-4276-B10C-CC843DE33889}" presName="aSpace" presStyleCnt="0"/>
      <dgm:spPr/>
    </dgm:pt>
  </dgm:ptLst>
  <dgm:cxnLst>
    <dgm:cxn modelId="{A83CB4F9-6DD2-4870-A5A5-F2D8ABA55036}" srcId="{A64BC655-04DF-464B-B997-386D51D420F3}" destId="{37C7A964-5922-4D92-8FB8-F7F1FAB578D6}" srcOrd="1" destOrd="0" parTransId="{3D8D0B25-6323-4CA5-AB3E-D38BC749A261}" sibTransId="{FA987FD4-4CDF-4880-8DE7-4BFD28A3A842}"/>
    <dgm:cxn modelId="{808F34A4-D5D8-4AB8-8678-1F376161B8BA}" type="presOf" srcId="{5B46F27E-EBAE-4832-9A04-463CEC1253BB}" destId="{786FB4EF-8085-4FCA-9D0C-6D13F66F2401}" srcOrd="0" destOrd="0" presId="urn:microsoft.com/office/officeart/2005/8/layout/pyramid2"/>
    <dgm:cxn modelId="{1F6CC176-1AC3-49E0-A98A-00AE8738BB66}" srcId="{A64BC655-04DF-464B-B997-386D51D420F3}" destId="{CB184487-50FF-4276-B10C-CC843DE33889}" srcOrd="2" destOrd="0" parTransId="{1A0DEDBB-051F-49AA-B42F-B283F03F7227}" sibTransId="{C2D04267-1D7C-4EDA-84F6-AD1EC6ABFE93}"/>
    <dgm:cxn modelId="{4F166D14-78C6-4A82-A3EE-470BF4F4525C}" type="presOf" srcId="{CB184487-50FF-4276-B10C-CC843DE33889}" destId="{2AAD4E99-36AE-40CD-913D-6206842D18D4}" srcOrd="0" destOrd="0" presId="urn:microsoft.com/office/officeart/2005/8/layout/pyramid2"/>
    <dgm:cxn modelId="{1B38591F-8ABD-43CF-9507-D83551432022}" type="presOf" srcId="{A64BC655-04DF-464B-B997-386D51D420F3}" destId="{9DCA38EB-C1FF-4229-83BC-C93BCA49050D}" srcOrd="0" destOrd="0" presId="urn:microsoft.com/office/officeart/2005/8/layout/pyramid2"/>
    <dgm:cxn modelId="{ED31F7A4-B846-43B6-8BE7-CD92A7CFBB8D}" srcId="{A64BC655-04DF-464B-B997-386D51D420F3}" destId="{5B46F27E-EBAE-4832-9A04-463CEC1253BB}" srcOrd="0" destOrd="0" parTransId="{9180D2BF-3A46-402F-8036-AF2A5DE904F5}" sibTransId="{CF770E36-912B-45AB-8E46-9F52FC02D52A}"/>
    <dgm:cxn modelId="{968665D4-BD8A-40D7-BEF0-E88119098815}" type="presOf" srcId="{37C7A964-5922-4D92-8FB8-F7F1FAB578D6}" destId="{98320C3C-B1F9-46E3-A4B5-0CBF9B4F416A}" srcOrd="0" destOrd="0" presId="urn:microsoft.com/office/officeart/2005/8/layout/pyramid2"/>
    <dgm:cxn modelId="{15022CFB-796D-49ED-8716-97A200A0454B}" type="presParOf" srcId="{9DCA38EB-C1FF-4229-83BC-C93BCA49050D}" destId="{507FC25B-72E7-4E61-9950-8F5B746932BB}" srcOrd="0" destOrd="0" presId="urn:microsoft.com/office/officeart/2005/8/layout/pyramid2"/>
    <dgm:cxn modelId="{280D5544-7795-4988-8CC4-3C4914A41807}" type="presParOf" srcId="{9DCA38EB-C1FF-4229-83BC-C93BCA49050D}" destId="{2AC29735-4B71-4F26-86AB-80ECF244ACB7}" srcOrd="1" destOrd="0" presId="urn:microsoft.com/office/officeart/2005/8/layout/pyramid2"/>
    <dgm:cxn modelId="{2DA37F6E-3FD3-4829-BBAA-1B887C57492C}" type="presParOf" srcId="{2AC29735-4B71-4F26-86AB-80ECF244ACB7}" destId="{786FB4EF-8085-4FCA-9D0C-6D13F66F2401}" srcOrd="0" destOrd="0" presId="urn:microsoft.com/office/officeart/2005/8/layout/pyramid2"/>
    <dgm:cxn modelId="{F8090DE2-E9BC-4CA1-B70E-B222CD01F416}" type="presParOf" srcId="{2AC29735-4B71-4F26-86AB-80ECF244ACB7}" destId="{1B996377-E021-4553-9019-008535C5246E}" srcOrd="1" destOrd="0" presId="urn:microsoft.com/office/officeart/2005/8/layout/pyramid2"/>
    <dgm:cxn modelId="{95F292F3-6D2C-48DF-83E9-DA42B13F96CD}" type="presParOf" srcId="{2AC29735-4B71-4F26-86AB-80ECF244ACB7}" destId="{98320C3C-B1F9-46E3-A4B5-0CBF9B4F416A}" srcOrd="2" destOrd="0" presId="urn:microsoft.com/office/officeart/2005/8/layout/pyramid2"/>
    <dgm:cxn modelId="{6B871786-A951-4C31-9EBA-B2E3CE857464}" type="presParOf" srcId="{2AC29735-4B71-4F26-86AB-80ECF244ACB7}" destId="{3DBD1F41-78B7-4E86-B473-D5BFF89A69C2}" srcOrd="3" destOrd="0" presId="urn:microsoft.com/office/officeart/2005/8/layout/pyramid2"/>
    <dgm:cxn modelId="{DFC97148-71F7-415E-98A5-81A220D3A0C4}" type="presParOf" srcId="{2AC29735-4B71-4F26-86AB-80ECF244ACB7}" destId="{2AAD4E99-36AE-40CD-913D-6206842D18D4}" srcOrd="4" destOrd="0" presId="urn:microsoft.com/office/officeart/2005/8/layout/pyramid2"/>
    <dgm:cxn modelId="{40DAFE84-9C27-487A-8FBD-80031A5D4855}" type="presParOf" srcId="{2AC29735-4B71-4F26-86AB-80ECF244ACB7}" destId="{12ECF9E0-6743-4E8B-B5D0-DC8EDAF6AC42}" srcOrd="5" destOrd="0" presId="urn:microsoft.com/office/officeart/2005/8/layout/pyramid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09C4D13-B803-4510-A8E3-CFA1457AE325}" type="doc">
      <dgm:prSet loTypeId="urn:microsoft.com/office/officeart/2005/8/layout/funnel1" loCatId="process" qsTypeId="urn:microsoft.com/office/officeart/2005/8/quickstyle/simple1" qsCatId="simple" csTypeId="urn:microsoft.com/office/officeart/2005/8/colors/accent1_2" csCatId="accent1" phldr="1"/>
      <dgm:spPr/>
      <dgm:t>
        <a:bodyPr/>
        <a:lstStyle/>
        <a:p>
          <a:endParaRPr lang="en-US"/>
        </a:p>
      </dgm:t>
    </dgm:pt>
    <dgm:pt modelId="{30201D62-065D-4877-9DAE-E0DC890A87A4}">
      <dgm:prSet phldrT="[Text]"/>
      <dgm:spPr>
        <a:xfrm>
          <a:off x="2295524" y="168687"/>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Target Market</a:t>
          </a:r>
        </a:p>
      </dgm:t>
    </dgm:pt>
    <dgm:pt modelId="{E7C72C7A-B165-4B46-8250-F78713E30A05}" type="parTrans" cxnId="{B1F5B07B-3014-4234-8A85-C8556BB0DCF6}">
      <dgm:prSet/>
      <dgm:spPr/>
      <dgm:t>
        <a:bodyPr/>
        <a:lstStyle/>
        <a:p>
          <a:endParaRPr lang="en-US"/>
        </a:p>
      </dgm:t>
    </dgm:pt>
    <dgm:pt modelId="{5804DF00-83AE-401A-87F0-F753CA3708BF}" type="sibTrans" cxnId="{B1F5B07B-3014-4234-8A85-C8556BB0DCF6}">
      <dgm:prSet/>
      <dgm:spPr/>
      <dgm:t>
        <a:bodyPr/>
        <a:lstStyle/>
        <a:p>
          <a:endParaRPr lang="en-US"/>
        </a:p>
      </dgm:t>
    </dgm:pt>
    <dgm:pt modelId="{965F687C-39B6-495B-A20D-64D65268CCC7}">
      <dgm:prSet phldrT="[Text]"/>
      <dgm:spPr>
        <a:xfrm>
          <a:off x="1528762" y="350043"/>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Benifits</a:t>
          </a:r>
        </a:p>
      </dgm:t>
    </dgm:pt>
    <dgm:pt modelId="{6894F2CD-0E63-44C0-9AB8-F9DEBBCA6050}" type="parTrans" cxnId="{B27ABF7E-37F4-4D42-88C6-11D86CA4F9E6}">
      <dgm:prSet/>
      <dgm:spPr/>
      <dgm:t>
        <a:bodyPr/>
        <a:lstStyle/>
        <a:p>
          <a:endParaRPr lang="en-US"/>
        </a:p>
      </dgm:t>
    </dgm:pt>
    <dgm:pt modelId="{2217AFEE-D1DC-41B7-9D53-3D3FC005DCB0}" type="sibTrans" cxnId="{B27ABF7E-37F4-4D42-88C6-11D86CA4F9E6}">
      <dgm:prSet/>
      <dgm:spPr/>
      <dgm:t>
        <a:bodyPr/>
        <a:lstStyle/>
        <a:p>
          <a:endParaRPr lang="en-US"/>
        </a:p>
      </dgm:t>
    </dgm:pt>
    <dgm:pt modelId="{7E1C92CE-4A4C-427F-BF78-47169507D653}">
      <dgm:prSet phldrT="[Text]"/>
      <dgm:spPr>
        <a:xfrm>
          <a:off x="2065496" y="912780"/>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Competition</a:t>
          </a:r>
        </a:p>
      </dgm:t>
    </dgm:pt>
    <dgm:pt modelId="{0F36AF4C-6415-450C-9DEE-0FB09C8383E9}" type="parTrans" cxnId="{1B6B904E-BB40-46B6-A224-60BC1B030344}">
      <dgm:prSet/>
      <dgm:spPr/>
      <dgm:t>
        <a:bodyPr/>
        <a:lstStyle/>
        <a:p>
          <a:endParaRPr lang="en-US"/>
        </a:p>
      </dgm:t>
    </dgm:pt>
    <dgm:pt modelId="{9F6DD781-3F66-433D-934D-FB1F8C904526}" type="sibTrans" cxnId="{1B6B904E-BB40-46B6-A224-60BC1B030344}">
      <dgm:prSet/>
      <dgm:spPr/>
      <dgm:t>
        <a:bodyPr/>
        <a:lstStyle/>
        <a:p>
          <a:endParaRPr lang="en-US"/>
        </a:p>
      </dgm:t>
    </dgm:pt>
    <dgm:pt modelId="{30A6FDE8-CFF2-4AB5-AC72-36843DB24DBF}">
      <dgm:prSet phldrT="[Text]"/>
      <dgm:spPr>
        <a:xfrm>
          <a:off x="1362074" y="2150268"/>
          <a:ext cx="2000250" cy="500062"/>
        </a:xfrm>
        <a:prstGeom prst="rect">
          <a:avLst/>
        </a:prstGeom>
        <a:noFill/>
        <a:ln>
          <a:noFill/>
        </a:ln>
        <a:effectLst/>
      </dgm:spPr>
      <dgm:t>
        <a:bodyPr/>
        <a:lstStyle/>
        <a:p>
          <a:pPr>
            <a:buNone/>
          </a:pPr>
          <a:r>
            <a:rPr lang="en-US">
              <a:solidFill>
                <a:sysClr val="windowText" lastClr="000000">
                  <a:hueOff val="0"/>
                  <a:satOff val="0"/>
                  <a:lumOff val="0"/>
                  <a:alphaOff val="0"/>
                </a:sysClr>
              </a:solidFill>
              <a:latin typeface="Calibri" panose="020F0502020204030204"/>
              <a:ea typeface="+mn-ea"/>
              <a:cs typeface="+mn-cs"/>
            </a:rPr>
            <a:t>Competitive Advantage</a:t>
          </a:r>
        </a:p>
      </dgm:t>
    </dgm:pt>
    <dgm:pt modelId="{3B804047-AE00-48A3-B229-53826A824BFD}" type="parTrans" cxnId="{FAC39FEE-3B9B-4C1B-8F0C-4441A2992542}">
      <dgm:prSet/>
      <dgm:spPr/>
      <dgm:t>
        <a:bodyPr/>
        <a:lstStyle/>
        <a:p>
          <a:endParaRPr lang="en-US"/>
        </a:p>
      </dgm:t>
    </dgm:pt>
    <dgm:pt modelId="{4323CEE3-6DDC-4DA2-8ACC-44A07BEE23AA}" type="sibTrans" cxnId="{FAC39FEE-3B9B-4C1B-8F0C-4441A2992542}">
      <dgm:prSet/>
      <dgm:spPr/>
      <dgm:t>
        <a:bodyPr/>
        <a:lstStyle/>
        <a:p>
          <a:endParaRPr lang="en-US"/>
        </a:p>
      </dgm:t>
    </dgm:pt>
    <dgm:pt modelId="{C2FB3BFE-2138-41C4-A284-D21016007303}" type="pres">
      <dgm:prSet presAssocID="{509C4D13-B803-4510-A8E3-CFA1457AE325}" presName="Name0" presStyleCnt="0">
        <dgm:presLayoutVars>
          <dgm:chMax val="4"/>
          <dgm:resizeHandles val="exact"/>
        </dgm:presLayoutVars>
      </dgm:prSet>
      <dgm:spPr/>
    </dgm:pt>
    <dgm:pt modelId="{4AC30253-FA2F-49A9-B214-358721C6B905}" type="pres">
      <dgm:prSet presAssocID="{509C4D13-B803-4510-A8E3-CFA1457AE325}" presName="ellipse" presStyleLbl="trBgShp" presStyleIdx="0" presStyleCnt="1"/>
      <dgm:spPr>
        <a:xfrm>
          <a:off x="1283731" y="108346"/>
          <a:ext cx="2150268" cy="746760"/>
        </a:xfrm>
        <a:prstGeom prst="ellipse">
          <a:avLst/>
        </a:prstGeom>
        <a:solidFill>
          <a:srgbClr val="4472C4">
            <a:tint val="50000"/>
            <a:alpha val="40000"/>
            <a:hueOff val="0"/>
            <a:satOff val="0"/>
            <a:lumOff val="0"/>
            <a:alphaOff val="0"/>
          </a:srgbClr>
        </a:solidFill>
        <a:ln>
          <a:noFill/>
        </a:ln>
        <a:effectLst/>
      </dgm:spPr>
    </dgm:pt>
    <dgm:pt modelId="{CF838EE2-8D7F-4FAA-8FDD-3B4665B69D87}" type="pres">
      <dgm:prSet presAssocID="{509C4D13-B803-4510-A8E3-CFA1457AE325}" presName="arrow1" presStyleLbl="fgShp" presStyleIdx="0" presStyleCnt="1"/>
      <dgm:spPr>
        <a:xfrm>
          <a:off x="2153840" y="1936908"/>
          <a:ext cx="416718" cy="266700"/>
        </a:xfrm>
        <a:prstGeom prst="down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54C9ED86-768E-45B4-AA00-B37A84CD5A27}" type="pres">
      <dgm:prSet presAssocID="{509C4D13-B803-4510-A8E3-CFA1457AE325}" presName="rectangle" presStyleLbl="revTx" presStyleIdx="0" presStyleCnt="1">
        <dgm:presLayoutVars>
          <dgm:bulletEnabled val="1"/>
        </dgm:presLayoutVars>
      </dgm:prSet>
      <dgm:spPr/>
    </dgm:pt>
    <dgm:pt modelId="{5B99ABCE-142B-46DB-B09B-06BBF84A1FE3}" type="pres">
      <dgm:prSet presAssocID="{965F687C-39B6-495B-A20D-64D65268CCC7}" presName="item1" presStyleLbl="node1" presStyleIdx="0" presStyleCnt="3">
        <dgm:presLayoutVars>
          <dgm:bulletEnabled val="1"/>
        </dgm:presLayoutVars>
      </dgm:prSet>
      <dgm:spPr/>
    </dgm:pt>
    <dgm:pt modelId="{2D331894-5F73-4994-8701-E2030AB9559D}" type="pres">
      <dgm:prSet presAssocID="{7E1C92CE-4A4C-427F-BF78-47169507D653}" presName="item2" presStyleLbl="node1" presStyleIdx="1" presStyleCnt="3">
        <dgm:presLayoutVars>
          <dgm:bulletEnabled val="1"/>
        </dgm:presLayoutVars>
      </dgm:prSet>
      <dgm:spPr/>
    </dgm:pt>
    <dgm:pt modelId="{251DC276-C145-47A9-B28D-661BF07185C8}" type="pres">
      <dgm:prSet presAssocID="{30A6FDE8-CFF2-4AB5-AC72-36843DB24DBF}" presName="item3" presStyleLbl="node1" presStyleIdx="2" presStyleCnt="3">
        <dgm:presLayoutVars>
          <dgm:bulletEnabled val="1"/>
        </dgm:presLayoutVars>
      </dgm:prSet>
      <dgm:spPr/>
    </dgm:pt>
    <dgm:pt modelId="{513193FF-35EB-4024-A31B-DD3416C29724}" type="pres">
      <dgm:prSet presAssocID="{509C4D13-B803-4510-A8E3-CFA1457AE325}" presName="funnel" presStyleLbl="trAlignAcc1" presStyleIdx="0" presStyleCnt="1"/>
      <dgm:spPr>
        <a:xfrm>
          <a:off x="1195387" y="16668"/>
          <a:ext cx="2333625" cy="1866900"/>
        </a:xfrm>
        <a:prstGeom prst="funnel">
          <a:avLst/>
        </a:prstGeom>
        <a:solidFill>
          <a:sysClr val="window" lastClr="FFFFFF">
            <a:alpha val="40000"/>
            <a:hueOff val="0"/>
            <a:satOff val="0"/>
            <a:lumOff val="0"/>
            <a:alphaOff val="0"/>
          </a:sysClr>
        </a:solidFill>
        <a:ln w="6350" cap="flat" cmpd="sng" algn="ctr">
          <a:solidFill>
            <a:srgbClr val="4472C4">
              <a:hueOff val="0"/>
              <a:satOff val="0"/>
              <a:lumOff val="0"/>
              <a:alphaOff val="0"/>
            </a:srgbClr>
          </a:solidFill>
          <a:prstDash val="solid"/>
          <a:miter lim="800000"/>
        </a:ln>
        <a:effectLst/>
      </dgm:spPr>
    </dgm:pt>
  </dgm:ptLst>
  <dgm:cxnLst>
    <dgm:cxn modelId="{02C9EDB8-1EC5-44E7-A5B3-B6275F50E7E7}" type="presOf" srcId="{30201D62-065D-4877-9DAE-E0DC890A87A4}" destId="{251DC276-C145-47A9-B28D-661BF07185C8}" srcOrd="0" destOrd="0" presId="urn:microsoft.com/office/officeart/2005/8/layout/funnel1"/>
    <dgm:cxn modelId="{B1F5B07B-3014-4234-8A85-C8556BB0DCF6}" srcId="{509C4D13-B803-4510-A8E3-CFA1457AE325}" destId="{30201D62-065D-4877-9DAE-E0DC890A87A4}" srcOrd="0" destOrd="0" parTransId="{E7C72C7A-B165-4B46-8250-F78713E30A05}" sibTransId="{5804DF00-83AE-401A-87F0-F753CA3708BF}"/>
    <dgm:cxn modelId="{B0E4B0FC-1F90-4CF9-806F-BC743DC6B683}" type="presOf" srcId="{965F687C-39B6-495B-A20D-64D65268CCC7}" destId="{2D331894-5F73-4994-8701-E2030AB9559D}" srcOrd="0" destOrd="0" presId="urn:microsoft.com/office/officeart/2005/8/layout/funnel1"/>
    <dgm:cxn modelId="{FAC39FEE-3B9B-4C1B-8F0C-4441A2992542}" srcId="{509C4D13-B803-4510-A8E3-CFA1457AE325}" destId="{30A6FDE8-CFF2-4AB5-AC72-36843DB24DBF}" srcOrd="3" destOrd="0" parTransId="{3B804047-AE00-48A3-B229-53826A824BFD}" sibTransId="{4323CEE3-6DDC-4DA2-8ACC-44A07BEE23AA}"/>
    <dgm:cxn modelId="{B27ABF7E-37F4-4D42-88C6-11D86CA4F9E6}" srcId="{509C4D13-B803-4510-A8E3-CFA1457AE325}" destId="{965F687C-39B6-495B-A20D-64D65268CCC7}" srcOrd="1" destOrd="0" parTransId="{6894F2CD-0E63-44C0-9AB8-F9DEBBCA6050}" sibTransId="{2217AFEE-D1DC-41B7-9D53-3D3FC005DCB0}"/>
    <dgm:cxn modelId="{0E5BF7E9-1E1C-4AAD-AEFA-2F2E1D00BF14}" type="presOf" srcId="{7E1C92CE-4A4C-427F-BF78-47169507D653}" destId="{5B99ABCE-142B-46DB-B09B-06BBF84A1FE3}" srcOrd="0" destOrd="0" presId="urn:microsoft.com/office/officeart/2005/8/layout/funnel1"/>
    <dgm:cxn modelId="{1B6B904E-BB40-46B6-A224-60BC1B030344}" srcId="{509C4D13-B803-4510-A8E3-CFA1457AE325}" destId="{7E1C92CE-4A4C-427F-BF78-47169507D653}" srcOrd="2" destOrd="0" parTransId="{0F36AF4C-6415-450C-9DEE-0FB09C8383E9}" sibTransId="{9F6DD781-3F66-433D-934D-FB1F8C904526}"/>
    <dgm:cxn modelId="{8E0B3D8F-748F-4B36-80E8-6214228F2C02}" type="presOf" srcId="{509C4D13-B803-4510-A8E3-CFA1457AE325}" destId="{C2FB3BFE-2138-41C4-A284-D21016007303}" srcOrd="0" destOrd="0" presId="urn:microsoft.com/office/officeart/2005/8/layout/funnel1"/>
    <dgm:cxn modelId="{3900D31D-4461-4B90-A3F6-00EBF1C75D44}" type="presOf" srcId="{30A6FDE8-CFF2-4AB5-AC72-36843DB24DBF}" destId="{54C9ED86-768E-45B4-AA00-B37A84CD5A27}" srcOrd="0" destOrd="0" presId="urn:microsoft.com/office/officeart/2005/8/layout/funnel1"/>
    <dgm:cxn modelId="{4D346323-EE36-4550-98E4-6DC80A1EC8D5}" type="presParOf" srcId="{C2FB3BFE-2138-41C4-A284-D21016007303}" destId="{4AC30253-FA2F-49A9-B214-358721C6B905}" srcOrd="0" destOrd="0" presId="urn:microsoft.com/office/officeart/2005/8/layout/funnel1"/>
    <dgm:cxn modelId="{C76A727C-E22E-4936-8947-E2F759379119}" type="presParOf" srcId="{C2FB3BFE-2138-41C4-A284-D21016007303}" destId="{CF838EE2-8D7F-4FAA-8FDD-3B4665B69D87}" srcOrd="1" destOrd="0" presId="urn:microsoft.com/office/officeart/2005/8/layout/funnel1"/>
    <dgm:cxn modelId="{4D512533-A69E-4EC0-8B8C-563418B52D26}" type="presParOf" srcId="{C2FB3BFE-2138-41C4-A284-D21016007303}" destId="{54C9ED86-768E-45B4-AA00-B37A84CD5A27}" srcOrd="2" destOrd="0" presId="urn:microsoft.com/office/officeart/2005/8/layout/funnel1"/>
    <dgm:cxn modelId="{73ED8825-C551-4CCC-957B-E5D307895EA1}" type="presParOf" srcId="{C2FB3BFE-2138-41C4-A284-D21016007303}" destId="{5B99ABCE-142B-46DB-B09B-06BBF84A1FE3}" srcOrd="3" destOrd="0" presId="urn:microsoft.com/office/officeart/2005/8/layout/funnel1"/>
    <dgm:cxn modelId="{68907509-6074-4AF0-90C8-241A56AA8FAC}" type="presParOf" srcId="{C2FB3BFE-2138-41C4-A284-D21016007303}" destId="{2D331894-5F73-4994-8701-E2030AB9559D}" srcOrd="4" destOrd="0" presId="urn:microsoft.com/office/officeart/2005/8/layout/funnel1"/>
    <dgm:cxn modelId="{8493476A-2755-4218-BDE8-CF27BB788A43}" type="presParOf" srcId="{C2FB3BFE-2138-41C4-A284-D21016007303}" destId="{251DC276-C145-47A9-B28D-661BF07185C8}" srcOrd="5" destOrd="0" presId="urn:microsoft.com/office/officeart/2005/8/layout/funnel1"/>
    <dgm:cxn modelId="{004DC58A-F751-419F-BB6E-780C13EAE8B0}" type="presParOf" srcId="{C2FB3BFE-2138-41C4-A284-D21016007303}" destId="{513193FF-35EB-4024-A31B-DD3416C29724}" srcOrd="6" destOrd="0" presId="urn:microsoft.com/office/officeart/2005/8/layout/funnel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7FC25B-72E7-4E61-9950-8F5B746932BB}">
      <dsp:nvSpPr>
        <dsp:cNvPr id="0" name=""/>
        <dsp:cNvSpPr/>
      </dsp:nvSpPr>
      <dsp:spPr>
        <a:xfrm>
          <a:off x="832060" y="0"/>
          <a:ext cx="3800475" cy="3800475"/>
        </a:xfrm>
        <a:prstGeom prst="triangle">
          <a:avLst/>
        </a:prstGeom>
        <a:solidFill>
          <a:schemeClr val="accent3">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6FB4EF-8085-4FCA-9D0C-6D13F66F2401}">
      <dsp:nvSpPr>
        <dsp:cNvPr id="0" name=""/>
        <dsp:cNvSpPr/>
      </dsp:nvSpPr>
      <dsp:spPr>
        <a:xfrm>
          <a:off x="2725047" y="382148"/>
          <a:ext cx="2484809" cy="938150"/>
        </a:xfrm>
        <a:prstGeom prst="roundRect">
          <a:avLst/>
        </a:prstGeom>
        <a:solidFill>
          <a:schemeClr val="lt1">
            <a:alpha val="90000"/>
            <a:hueOff val="0"/>
            <a:satOff val="0"/>
            <a:lumOff val="0"/>
            <a:alphaOff val="0"/>
          </a:schemeClr>
        </a:solidFill>
        <a:ln w="12700" cap="flat" cmpd="sng" algn="ctr">
          <a:solidFill>
            <a:schemeClr val="accent3">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Knowledge</a:t>
          </a:r>
        </a:p>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Experience,guts,intution and contextualized information. </a:t>
          </a:r>
        </a:p>
      </dsp:txBody>
      <dsp:txXfrm>
        <a:off x="2770844" y="427945"/>
        <a:ext cx="2393215" cy="846556"/>
      </dsp:txXfrm>
    </dsp:sp>
    <dsp:sp modelId="{98320C3C-B1F9-46E3-A4B5-0CBF9B4F416A}">
      <dsp:nvSpPr>
        <dsp:cNvPr id="0" name=""/>
        <dsp:cNvSpPr/>
      </dsp:nvSpPr>
      <dsp:spPr>
        <a:xfrm>
          <a:off x="2732297" y="1425518"/>
          <a:ext cx="2470308" cy="841745"/>
        </a:xfrm>
        <a:prstGeom prst="roundRect">
          <a:avLst/>
        </a:prstGeom>
        <a:solidFill>
          <a:schemeClr val="lt1">
            <a:alpha val="90000"/>
            <a:hueOff val="0"/>
            <a:satOff val="0"/>
            <a:lumOff val="0"/>
            <a:alphaOff val="0"/>
          </a:schemeClr>
        </a:solidFill>
        <a:ln w="12700" cap="flat" cmpd="sng" algn="ctr">
          <a:solidFill>
            <a:schemeClr val="accent3">
              <a:shade val="50000"/>
              <a:hueOff val="0"/>
              <a:satOff val="0"/>
              <a:lumOff val="2397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Information</a:t>
          </a:r>
        </a:p>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Presentable,structured and calculated data.</a:t>
          </a:r>
        </a:p>
      </dsp:txBody>
      <dsp:txXfrm>
        <a:off x="2773388" y="1466609"/>
        <a:ext cx="2388126" cy="759563"/>
      </dsp:txXfrm>
    </dsp:sp>
    <dsp:sp modelId="{2AAD4E99-36AE-40CD-913D-6206842D18D4}">
      <dsp:nvSpPr>
        <dsp:cNvPr id="0" name=""/>
        <dsp:cNvSpPr/>
      </dsp:nvSpPr>
      <dsp:spPr>
        <a:xfrm>
          <a:off x="2709064" y="2372482"/>
          <a:ext cx="2516775" cy="940625"/>
        </a:xfrm>
        <a:prstGeom prst="roundRect">
          <a:avLst/>
        </a:prstGeom>
        <a:solidFill>
          <a:schemeClr val="lt1">
            <a:alpha val="90000"/>
            <a:hueOff val="0"/>
            <a:satOff val="0"/>
            <a:lumOff val="0"/>
            <a:alphaOff val="0"/>
          </a:schemeClr>
        </a:solidFill>
        <a:ln w="12700" cap="flat" cmpd="sng" algn="ctr">
          <a:solidFill>
            <a:schemeClr val="accent3">
              <a:shade val="50000"/>
              <a:hueOff val="0"/>
              <a:satOff val="0"/>
              <a:lumOff val="2397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Data</a:t>
          </a:r>
        </a:p>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Facts and figures about a specific topic.But these are not be organized anyway. </a:t>
          </a:r>
        </a:p>
      </dsp:txBody>
      <dsp:txXfrm>
        <a:off x="2754982" y="2418400"/>
        <a:ext cx="2424939" cy="8487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C30253-FA2F-49A9-B214-358721C6B905}">
      <dsp:nvSpPr>
        <dsp:cNvPr id="0" name=""/>
        <dsp:cNvSpPr/>
      </dsp:nvSpPr>
      <dsp:spPr>
        <a:xfrm>
          <a:off x="1283731" y="108346"/>
          <a:ext cx="2150268" cy="746760"/>
        </a:xfrm>
        <a:prstGeom prst="ellipse">
          <a:avLst/>
        </a:prstGeom>
        <a:solidFill>
          <a:srgbClr val="4472C4">
            <a:tint val="50000"/>
            <a:alpha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CF838EE2-8D7F-4FAA-8FDD-3B4665B69D87}">
      <dsp:nvSpPr>
        <dsp:cNvPr id="0" name=""/>
        <dsp:cNvSpPr/>
      </dsp:nvSpPr>
      <dsp:spPr>
        <a:xfrm>
          <a:off x="2153840" y="1936908"/>
          <a:ext cx="416718" cy="266700"/>
        </a:xfrm>
        <a:prstGeom prst="down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54C9ED86-768E-45B4-AA00-B37A84CD5A27}">
      <dsp:nvSpPr>
        <dsp:cNvPr id="0" name=""/>
        <dsp:cNvSpPr/>
      </dsp:nvSpPr>
      <dsp:spPr>
        <a:xfrm>
          <a:off x="1362074" y="2150268"/>
          <a:ext cx="2000250" cy="5000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Competitive Advantage</a:t>
          </a:r>
        </a:p>
      </dsp:txBody>
      <dsp:txXfrm>
        <a:off x="1362074" y="2150268"/>
        <a:ext cx="2000250" cy="500062"/>
      </dsp:txXfrm>
    </dsp:sp>
    <dsp:sp modelId="{5B99ABCE-142B-46DB-B09B-06BBF84A1FE3}">
      <dsp:nvSpPr>
        <dsp:cNvPr id="0" name=""/>
        <dsp:cNvSpPr/>
      </dsp:nvSpPr>
      <dsp:spPr>
        <a:xfrm>
          <a:off x="2065496" y="912780"/>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Competition</a:t>
          </a:r>
        </a:p>
      </dsp:txBody>
      <dsp:txXfrm>
        <a:off x="2175345" y="1022629"/>
        <a:ext cx="530395" cy="530395"/>
      </dsp:txXfrm>
    </dsp:sp>
    <dsp:sp modelId="{2D331894-5F73-4994-8701-E2030AB9559D}">
      <dsp:nvSpPr>
        <dsp:cNvPr id="0" name=""/>
        <dsp:cNvSpPr/>
      </dsp:nvSpPr>
      <dsp:spPr>
        <a:xfrm>
          <a:off x="1528762" y="350043"/>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Benifits</a:t>
          </a:r>
        </a:p>
      </dsp:txBody>
      <dsp:txXfrm>
        <a:off x="1638611" y="459892"/>
        <a:ext cx="530395" cy="530395"/>
      </dsp:txXfrm>
    </dsp:sp>
    <dsp:sp modelId="{251DC276-C145-47A9-B28D-661BF07185C8}">
      <dsp:nvSpPr>
        <dsp:cNvPr id="0" name=""/>
        <dsp:cNvSpPr/>
      </dsp:nvSpPr>
      <dsp:spPr>
        <a:xfrm>
          <a:off x="2295524" y="168687"/>
          <a:ext cx="750093" cy="7500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Target Market</a:t>
          </a:r>
        </a:p>
      </dsp:txBody>
      <dsp:txXfrm>
        <a:off x="2405373" y="278536"/>
        <a:ext cx="530395" cy="530395"/>
      </dsp:txXfrm>
    </dsp:sp>
    <dsp:sp modelId="{513193FF-35EB-4024-A31B-DD3416C29724}">
      <dsp:nvSpPr>
        <dsp:cNvPr id="0" name=""/>
        <dsp:cNvSpPr/>
      </dsp:nvSpPr>
      <dsp:spPr>
        <a:xfrm>
          <a:off x="1195387" y="16668"/>
          <a:ext cx="2333625" cy="1866900"/>
        </a:xfrm>
        <a:prstGeom prst="funnel">
          <a:avLst/>
        </a:prstGeom>
        <a:solidFill>
          <a:sysClr val="window" lastClr="FFFFFF">
            <a:alpha val="40000"/>
            <a:hueOff val="0"/>
            <a:satOff val="0"/>
            <a:lumOff val="0"/>
            <a:alphaOff val="0"/>
          </a:sysClr>
        </a:solidFill>
        <a:ln w="6350" cap="flat" cmpd="sng" algn="ctr">
          <a:solidFill>
            <a:srgbClr val="4472C4">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14C23F-927B-42EE-B60F-ABCED931A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5020</Words>
  <Characters>28620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2019-11-06T21:59:00Z</dcterms:created>
  <dcterms:modified xsi:type="dcterms:W3CDTF">2019-11-06T22:16:00Z</dcterms:modified>
</cp:coreProperties>
</file>