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65F09A" w14:textId="77777777" w:rsidR="003B55B2" w:rsidRPr="00322E8C" w:rsidRDefault="003B55B2" w:rsidP="00782F69">
      <w:pPr>
        <w:jc w:val="center"/>
        <w:rPr>
          <w:b/>
          <w:sz w:val="32"/>
          <w:szCs w:val="32"/>
          <w:u w:val="single"/>
        </w:rPr>
      </w:pPr>
      <w:r w:rsidRPr="00322E8C">
        <w:rPr>
          <w:b/>
          <w:sz w:val="32"/>
          <w:szCs w:val="32"/>
          <w:u w:val="single"/>
        </w:rPr>
        <w:t>Using Information in Human Resources</w:t>
      </w:r>
    </w:p>
    <w:p w14:paraId="66CC21D4" w14:textId="3899DA20" w:rsidR="00322E8C" w:rsidRDefault="00CD4023" w:rsidP="00322E8C">
      <w:pPr>
        <w:jc w:val="center"/>
        <w:rPr>
          <w:b/>
          <w:sz w:val="32"/>
          <w:szCs w:val="32"/>
          <w:u w:val="single"/>
        </w:rPr>
      </w:pPr>
      <w:r w:rsidRPr="00322E8C">
        <w:rPr>
          <w:b/>
          <w:sz w:val="32"/>
          <w:szCs w:val="32"/>
          <w:u w:val="single"/>
        </w:rPr>
        <w:t>Assessment</w:t>
      </w:r>
      <w:r w:rsidR="00BF2366">
        <w:rPr>
          <w:b/>
          <w:sz w:val="32"/>
          <w:szCs w:val="32"/>
          <w:u w:val="single"/>
        </w:rPr>
        <w:t xml:space="preserve"> 5UIN</w:t>
      </w:r>
      <w:r w:rsidR="003B55B2" w:rsidRPr="00322E8C">
        <w:rPr>
          <w:b/>
          <w:sz w:val="32"/>
          <w:szCs w:val="32"/>
          <w:u w:val="single"/>
        </w:rPr>
        <w:t xml:space="preserve"> </w:t>
      </w:r>
      <w:r w:rsidR="00D161FF">
        <w:rPr>
          <w:b/>
          <w:sz w:val="32"/>
          <w:szCs w:val="32"/>
          <w:u w:val="single"/>
        </w:rPr>
        <w:t>2018_19</w:t>
      </w:r>
      <w:bookmarkStart w:id="0" w:name="_GoBack"/>
      <w:bookmarkEnd w:id="0"/>
    </w:p>
    <w:p w14:paraId="403AB2B5" w14:textId="77777777" w:rsidR="00322E8C" w:rsidRPr="00577952" w:rsidRDefault="00782F69" w:rsidP="00322E8C">
      <w:pPr>
        <w:jc w:val="center"/>
        <w:rPr>
          <w:b/>
          <w:sz w:val="32"/>
          <w:szCs w:val="32"/>
          <w:u w:val="single"/>
        </w:rPr>
      </w:pPr>
      <w:r w:rsidRPr="00577952">
        <w:rPr>
          <w:sz w:val="32"/>
          <w:szCs w:val="32"/>
        </w:rPr>
        <w:t>Name:</w:t>
      </w:r>
      <w:r w:rsidR="007A7868" w:rsidRPr="00577952">
        <w:rPr>
          <w:sz w:val="32"/>
          <w:szCs w:val="32"/>
        </w:rPr>
        <w:t xml:space="preserve"> </w:t>
      </w:r>
      <w:r w:rsidR="002748C3" w:rsidRPr="00577952">
        <w:rPr>
          <w:sz w:val="32"/>
          <w:szCs w:val="32"/>
        </w:rPr>
        <w:t xml:space="preserve"> </w:t>
      </w:r>
    </w:p>
    <w:p w14:paraId="26E6AACA" w14:textId="77777777" w:rsidR="003B55B2" w:rsidRPr="00577952" w:rsidRDefault="003B55B2">
      <w:pPr>
        <w:rPr>
          <w:rFonts w:ascii="Arial" w:hAnsi="Arial" w:cs="Arial"/>
          <w:b/>
        </w:rPr>
      </w:pPr>
      <w:r w:rsidRPr="00577952">
        <w:rPr>
          <w:rFonts w:ascii="Arial" w:hAnsi="Arial" w:cs="Arial"/>
          <w:b/>
        </w:rPr>
        <w:t>Learning Outcomes</w:t>
      </w:r>
    </w:p>
    <w:p w14:paraId="7A32C379" w14:textId="77777777" w:rsidR="000B0FDC" w:rsidRPr="00577952" w:rsidRDefault="000B0FDC" w:rsidP="000B0FDC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577952">
        <w:rPr>
          <w:rFonts w:ascii="Arial" w:hAnsi="Arial" w:cs="Arial"/>
        </w:rPr>
        <w:t>Understand the research process and different research approaches.</w:t>
      </w:r>
    </w:p>
    <w:p w14:paraId="0881ECBA" w14:textId="77777777" w:rsidR="000B0FDC" w:rsidRPr="00577952" w:rsidRDefault="000B0FDC" w:rsidP="000B0FDC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577952">
        <w:rPr>
          <w:rFonts w:ascii="Arial" w:hAnsi="Arial" w:cs="Arial"/>
        </w:rPr>
        <w:t>Be able to</w:t>
      </w:r>
      <w:r w:rsidRPr="00577952">
        <w:rPr>
          <w:rFonts w:ascii="Arial" w:hAnsi="Arial" w:cs="Arial"/>
          <w:b/>
        </w:rPr>
        <w:t xml:space="preserve"> </w:t>
      </w:r>
      <w:r w:rsidRPr="00577952">
        <w:rPr>
          <w:rFonts w:ascii="Arial" w:hAnsi="Arial" w:cs="Arial"/>
        </w:rPr>
        <w:t>conduct a critical review of information sources in an area of HR/business practice and analyse the findings.</w:t>
      </w:r>
    </w:p>
    <w:p w14:paraId="7B63411B" w14:textId="77777777" w:rsidR="000B0FDC" w:rsidRPr="00577952" w:rsidRDefault="000B0FDC" w:rsidP="000B0FDC">
      <w:pPr>
        <w:pStyle w:val="ListParagraph"/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577952">
        <w:rPr>
          <w:rFonts w:ascii="Arial" w:hAnsi="Arial" w:cs="Arial"/>
        </w:rPr>
        <w:t>Be able to</w:t>
      </w:r>
      <w:r w:rsidRPr="00577952">
        <w:rPr>
          <w:rFonts w:ascii="Arial" w:hAnsi="Arial" w:cs="Arial"/>
          <w:b/>
        </w:rPr>
        <w:t xml:space="preserve"> </w:t>
      </w:r>
      <w:r w:rsidRPr="00577952">
        <w:rPr>
          <w:rFonts w:ascii="Arial" w:hAnsi="Arial" w:cs="Arial"/>
        </w:rPr>
        <w:t>draw meaningful conclusions and evaluate options for change.</w:t>
      </w:r>
    </w:p>
    <w:p w14:paraId="29C5A916" w14:textId="77777777" w:rsidR="003B55B2" w:rsidRDefault="000B0FDC" w:rsidP="000B0FDC">
      <w:pPr>
        <w:rPr>
          <w:rFonts w:ascii="Arial" w:hAnsi="Arial" w:cs="Arial"/>
        </w:rPr>
      </w:pPr>
      <w:r w:rsidRPr="00577952">
        <w:rPr>
          <w:rFonts w:ascii="Arial" w:hAnsi="Arial" w:cs="Arial"/>
        </w:rPr>
        <w:t>4    Know how to</w:t>
      </w:r>
      <w:r w:rsidRPr="00577952">
        <w:rPr>
          <w:rFonts w:ascii="Arial" w:hAnsi="Arial" w:cs="Arial"/>
          <w:b/>
        </w:rPr>
        <w:t xml:space="preserve"> </w:t>
      </w:r>
      <w:r w:rsidRPr="00577952">
        <w:rPr>
          <w:rFonts w:ascii="Arial" w:hAnsi="Arial" w:cs="Arial"/>
        </w:rPr>
        <w:t>deliver clear, business-focused reports on an HR issue.</w:t>
      </w:r>
    </w:p>
    <w:p w14:paraId="1EF489A2" w14:textId="77777777" w:rsidR="00532B1F" w:rsidRPr="00BF7E0B" w:rsidRDefault="00BF7E0B" w:rsidP="00BF7E0B">
      <w:pPr>
        <w:spacing w:line="252" w:lineRule="auto"/>
        <w:rPr>
          <w:rFonts w:ascii="Arial" w:hAnsi="Arial" w:cs="Arial"/>
          <w:sz w:val="20"/>
          <w:szCs w:val="20"/>
        </w:rPr>
      </w:pPr>
      <w:r w:rsidRPr="00BF7E0B">
        <w:rPr>
          <w:rFonts w:ascii="Arial" w:hAnsi="Arial" w:cs="Arial"/>
          <w:b/>
          <w:sz w:val="20"/>
          <w:szCs w:val="20"/>
        </w:rPr>
        <w:t>Required</w:t>
      </w:r>
      <w:r>
        <w:rPr>
          <w:rFonts w:ascii="Arial" w:hAnsi="Arial" w:cs="Arial"/>
          <w:sz w:val="20"/>
          <w:szCs w:val="20"/>
        </w:rPr>
        <w:t xml:space="preserve">: </w:t>
      </w:r>
      <w:r w:rsidRPr="002A098A">
        <w:rPr>
          <w:rFonts w:ascii="Arial" w:hAnsi="Arial" w:cs="Arial"/>
          <w:sz w:val="20"/>
          <w:szCs w:val="20"/>
        </w:rPr>
        <w:t>A written business report for s</w:t>
      </w:r>
      <w:r>
        <w:rPr>
          <w:rFonts w:ascii="Arial" w:hAnsi="Arial" w:cs="Arial"/>
          <w:sz w:val="20"/>
          <w:szCs w:val="20"/>
        </w:rPr>
        <w:t>takeholders of approximately 2600</w:t>
      </w:r>
      <w:r w:rsidRPr="002A098A">
        <w:rPr>
          <w:rFonts w:ascii="Arial" w:hAnsi="Arial" w:cs="Arial"/>
          <w:sz w:val="20"/>
          <w:szCs w:val="20"/>
        </w:rPr>
        <w:t xml:space="preserve"> words.</w:t>
      </w:r>
      <w:r>
        <w:rPr>
          <w:rFonts w:ascii="Arial" w:hAnsi="Arial" w:cs="Arial"/>
          <w:sz w:val="20"/>
          <w:szCs w:val="20"/>
        </w:rPr>
        <w:t xml:space="preserve">  The title page, executive summary, reference list and any appendices are excluded from the word count.</w:t>
      </w:r>
    </w:p>
    <w:p w14:paraId="2650E11F" w14:textId="77777777" w:rsidR="000B0FDC" w:rsidRPr="00577952" w:rsidRDefault="00532B1F" w:rsidP="00532B1F">
      <w:pPr>
        <w:rPr>
          <w:rFonts w:ascii="Arial" w:hAnsi="Arial" w:cs="Arial"/>
        </w:rPr>
      </w:pPr>
      <w:r w:rsidRPr="001B224F">
        <w:rPr>
          <w:rFonts w:ascii="Arial" w:hAnsi="Arial" w:cs="Arial"/>
          <w:sz w:val="20"/>
          <w:szCs w:val="20"/>
        </w:rPr>
        <w:t>Your CEO has asked each departmental head to undertake a critical review of their systems, processes and practices as part of a major organisational change agenda.  You have bee</w:t>
      </w:r>
      <w:r>
        <w:rPr>
          <w:rFonts w:ascii="Arial" w:hAnsi="Arial" w:cs="Arial"/>
          <w:sz w:val="20"/>
          <w:szCs w:val="20"/>
        </w:rPr>
        <w:t>n asked to review an area of HR/</w:t>
      </w:r>
      <w:r w:rsidRPr="001B224F">
        <w:rPr>
          <w:rFonts w:ascii="Arial" w:hAnsi="Arial" w:cs="Arial"/>
          <w:sz w:val="20"/>
          <w:szCs w:val="20"/>
        </w:rPr>
        <w:t>business practice and present a business report to key stakeholders</w:t>
      </w:r>
      <w:r>
        <w:rPr>
          <w:rFonts w:ascii="Arial" w:hAnsi="Arial" w:cs="Arial"/>
          <w:sz w:val="20"/>
          <w:szCs w:val="20"/>
        </w:rPr>
        <w:t xml:space="preserve"> with recommendations for improving practice.</w:t>
      </w:r>
      <w:r w:rsidRPr="001B224F">
        <w:rPr>
          <w:rFonts w:ascii="Arial" w:hAnsi="Arial" w:cs="Arial"/>
          <w:sz w:val="20"/>
          <w:szCs w:val="20"/>
        </w:rPr>
        <w:t xml:space="preserve">  </w:t>
      </w:r>
      <w:r>
        <w:rPr>
          <w:rFonts w:ascii="Arial" w:hAnsi="Arial" w:cs="Arial"/>
          <w:sz w:val="20"/>
          <w:szCs w:val="20"/>
        </w:rPr>
        <w:t>To provide the basis for your report, y</w:t>
      </w:r>
      <w:r w:rsidRPr="001B224F">
        <w:rPr>
          <w:rFonts w:ascii="Arial" w:hAnsi="Arial" w:cs="Arial"/>
          <w:sz w:val="20"/>
          <w:szCs w:val="20"/>
        </w:rPr>
        <w:t xml:space="preserve">ou </w:t>
      </w:r>
      <w:r>
        <w:rPr>
          <w:rFonts w:ascii="Arial" w:hAnsi="Arial" w:cs="Arial"/>
          <w:sz w:val="20"/>
          <w:szCs w:val="20"/>
        </w:rPr>
        <w:t>have been asked</w:t>
      </w:r>
      <w:r w:rsidRPr="001B224F">
        <w:rPr>
          <w:rFonts w:ascii="Arial" w:hAnsi="Arial" w:cs="Arial"/>
          <w:sz w:val="20"/>
          <w:szCs w:val="20"/>
        </w:rPr>
        <w:t xml:space="preserve"> to conduct a critical review of i</w:t>
      </w:r>
      <w:r>
        <w:rPr>
          <w:rFonts w:ascii="Arial" w:hAnsi="Arial" w:cs="Arial"/>
          <w:sz w:val="20"/>
          <w:szCs w:val="20"/>
        </w:rPr>
        <w:t>nformation sources relevant to the area of practice</w:t>
      </w:r>
      <w:r w:rsidRPr="001B224F">
        <w:rPr>
          <w:rFonts w:ascii="Arial" w:hAnsi="Arial" w:cs="Arial"/>
          <w:sz w:val="20"/>
          <w:szCs w:val="20"/>
        </w:rPr>
        <w:t xml:space="preserve">. 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369"/>
        <w:gridCol w:w="3543"/>
        <w:gridCol w:w="1276"/>
        <w:gridCol w:w="5599"/>
      </w:tblGrid>
      <w:tr w:rsidR="00CD4023" w:rsidRPr="00782F69" w14:paraId="0DDEA494" w14:textId="77777777" w:rsidTr="00577952">
        <w:tc>
          <w:tcPr>
            <w:tcW w:w="3369" w:type="dxa"/>
            <w:shd w:val="clear" w:color="auto" w:fill="D9D9D9" w:themeFill="background1" w:themeFillShade="D9"/>
          </w:tcPr>
          <w:p w14:paraId="07D930DE" w14:textId="77777777" w:rsidR="00CD4023" w:rsidRPr="00782F69" w:rsidRDefault="003B55B2">
            <w:pPr>
              <w:rPr>
                <w:b/>
              </w:rPr>
            </w:pPr>
            <w:r>
              <w:rPr>
                <w:b/>
              </w:rPr>
              <w:t>Evidence to be produced</w:t>
            </w:r>
          </w:p>
        </w:tc>
        <w:tc>
          <w:tcPr>
            <w:tcW w:w="3543" w:type="dxa"/>
            <w:shd w:val="clear" w:color="auto" w:fill="D9D9D9" w:themeFill="background1" w:themeFillShade="D9"/>
          </w:tcPr>
          <w:p w14:paraId="32345684" w14:textId="77777777" w:rsidR="00CD4023" w:rsidRPr="000728E3" w:rsidRDefault="00CD4023" w:rsidP="00782F69">
            <w:pPr>
              <w:tabs>
                <w:tab w:val="left" w:pos="2182"/>
              </w:tabs>
              <w:rPr>
                <w:b/>
                <w:sz w:val="20"/>
                <w:szCs w:val="20"/>
              </w:rPr>
            </w:pPr>
            <w:r w:rsidRPr="000728E3">
              <w:rPr>
                <w:b/>
                <w:sz w:val="20"/>
                <w:szCs w:val="20"/>
              </w:rPr>
              <w:t>Assessment Criteria</w:t>
            </w:r>
            <w:r w:rsidR="00782F69" w:rsidRPr="000728E3">
              <w:rPr>
                <w:b/>
                <w:sz w:val="20"/>
                <w:szCs w:val="20"/>
              </w:rPr>
              <w:tab/>
              <w:t xml:space="preserve"> &amp; additional notes</w:t>
            </w:r>
          </w:p>
        </w:tc>
        <w:tc>
          <w:tcPr>
            <w:tcW w:w="1276" w:type="dxa"/>
            <w:shd w:val="clear" w:color="auto" w:fill="D9D9D9" w:themeFill="background1" w:themeFillShade="D9"/>
          </w:tcPr>
          <w:p w14:paraId="1CE7E3B1" w14:textId="77777777" w:rsidR="00CD4023" w:rsidRPr="00782F69" w:rsidRDefault="00F5273D">
            <w:pPr>
              <w:rPr>
                <w:b/>
              </w:rPr>
            </w:pPr>
            <w:r>
              <w:rPr>
                <w:b/>
              </w:rPr>
              <w:t>Pass/Refer</w:t>
            </w:r>
          </w:p>
        </w:tc>
        <w:tc>
          <w:tcPr>
            <w:tcW w:w="5599" w:type="dxa"/>
            <w:shd w:val="clear" w:color="auto" w:fill="D9D9D9" w:themeFill="background1" w:themeFillShade="D9"/>
          </w:tcPr>
          <w:p w14:paraId="0716B9B2" w14:textId="77777777" w:rsidR="00CD4023" w:rsidRPr="00782F69" w:rsidRDefault="00CD4023">
            <w:pPr>
              <w:rPr>
                <w:b/>
              </w:rPr>
            </w:pPr>
            <w:r w:rsidRPr="00782F69">
              <w:rPr>
                <w:b/>
              </w:rPr>
              <w:t>Feedback</w:t>
            </w:r>
          </w:p>
        </w:tc>
      </w:tr>
      <w:tr w:rsidR="00CD4023" w14:paraId="2C7D9212" w14:textId="77777777" w:rsidTr="00577952">
        <w:tc>
          <w:tcPr>
            <w:tcW w:w="3369" w:type="dxa"/>
          </w:tcPr>
          <w:p w14:paraId="315C7D1C" w14:textId="77777777" w:rsidR="00532B1F" w:rsidRPr="004B4F87" w:rsidRDefault="00577952" w:rsidP="00532B1F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401FF4">
              <w:rPr>
                <w:rFonts w:ascii="Arial" w:hAnsi="Arial" w:cs="Arial"/>
                <w:color w:val="000000" w:themeColor="text1"/>
                <w:sz w:val="20"/>
                <w:szCs w:val="20"/>
              </w:rPr>
              <w:t>1</w:t>
            </w:r>
            <w:r w:rsidRPr="004B4F8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. </w:t>
            </w:r>
            <w:r w:rsidR="00532B1F" w:rsidRPr="004B4F87">
              <w:rPr>
                <w:rFonts w:ascii="Arial" w:hAnsi="Arial" w:cs="Arial"/>
                <w:sz w:val="20"/>
                <w:szCs w:val="20"/>
              </w:rPr>
              <w:t>Select an area of HR/business practice and give the reason for your choice</w:t>
            </w:r>
            <w:r w:rsidR="005B4656">
              <w:rPr>
                <w:rFonts w:ascii="Arial" w:hAnsi="Arial" w:cs="Arial"/>
                <w:sz w:val="20"/>
                <w:szCs w:val="20"/>
              </w:rPr>
              <w:t xml:space="preserve">. </w:t>
            </w:r>
            <w:r w:rsidR="00BF7E0B">
              <w:rPr>
                <w:rFonts w:ascii="Arial" w:hAnsi="Arial" w:cs="Arial"/>
                <w:sz w:val="20"/>
                <w:szCs w:val="20"/>
              </w:rPr>
              <w:t xml:space="preserve">Key stakeholders should be identified, </w:t>
            </w:r>
            <w:r w:rsidR="004B4F87" w:rsidRPr="004B4F87">
              <w:rPr>
                <w:rFonts w:ascii="Arial" w:hAnsi="Arial" w:cs="Arial"/>
                <w:color w:val="000000" w:themeColor="text1"/>
                <w:sz w:val="20"/>
                <w:szCs w:val="20"/>
              </w:rPr>
              <w:t>explaining why and how they might be interested in or affected by this study.</w:t>
            </w:r>
          </w:p>
          <w:p w14:paraId="44386F9E" w14:textId="77777777" w:rsidR="00CD4023" w:rsidRPr="00401FF4" w:rsidRDefault="00CD4023" w:rsidP="00532B1F">
            <w:pPr>
              <w:pStyle w:val="ListParagraph"/>
              <w:ind w:left="34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3543" w:type="dxa"/>
          </w:tcPr>
          <w:p w14:paraId="441ECF13" w14:textId="77777777" w:rsidR="000728E3" w:rsidRDefault="009A49F5" w:rsidP="009A49F5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401FF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2.1 Identify an area of HR </w:t>
            </w:r>
            <w:r w:rsidR="00BF7E0B">
              <w:rPr>
                <w:rFonts w:ascii="Arial" w:hAnsi="Arial" w:cs="Arial"/>
                <w:color w:val="000000" w:themeColor="text1"/>
                <w:sz w:val="20"/>
                <w:szCs w:val="20"/>
              </w:rPr>
              <w:t>practice for investigation, giving reasons for your choice</w:t>
            </w:r>
          </w:p>
          <w:p w14:paraId="6CFADB19" w14:textId="77777777" w:rsidR="00401FF4" w:rsidRDefault="00401FF4" w:rsidP="009A49F5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  <w:p w14:paraId="6EB44E0F" w14:textId="77777777" w:rsidR="00401FF4" w:rsidRDefault="00401FF4" w:rsidP="009A49F5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401FF4">
              <w:rPr>
                <w:rFonts w:ascii="Arial" w:hAnsi="Arial" w:cs="Arial"/>
                <w:color w:val="000000" w:themeColor="text1"/>
                <w:sz w:val="20"/>
                <w:szCs w:val="20"/>
              </w:rPr>
              <w:t>4.1 Formulate a business report for identified stakeholders that includes an appropriate mix of diagrammatic and narrative formats.</w:t>
            </w:r>
          </w:p>
          <w:p w14:paraId="16237895" w14:textId="77777777" w:rsidR="00401FF4" w:rsidRPr="00401FF4" w:rsidRDefault="00401FF4" w:rsidP="009A49F5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  <w:p w14:paraId="69D5AB97" w14:textId="77777777" w:rsidR="00CD4023" w:rsidRPr="00401FF4" w:rsidRDefault="00CD4023" w:rsidP="00782F69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76" w:type="dxa"/>
          </w:tcPr>
          <w:p w14:paraId="4524BA4A" w14:textId="77777777" w:rsidR="00CD4023" w:rsidRPr="00401FF4" w:rsidRDefault="00CD402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99" w:type="dxa"/>
          </w:tcPr>
          <w:p w14:paraId="2D0B7B15" w14:textId="77777777" w:rsidR="00CD4023" w:rsidRPr="00401FF4" w:rsidRDefault="00CD4023" w:rsidP="00DA7C2D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01FF4" w14:paraId="38018C8F" w14:textId="77777777" w:rsidTr="00401FF4">
        <w:trPr>
          <w:trHeight w:val="1747"/>
        </w:trPr>
        <w:tc>
          <w:tcPr>
            <w:tcW w:w="3369" w:type="dxa"/>
          </w:tcPr>
          <w:p w14:paraId="68599447" w14:textId="77777777" w:rsidR="00401FF4" w:rsidRPr="00401FF4" w:rsidRDefault="00401FF4" w:rsidP="000C3908">
            <w:pPr>
              <w:spacing w:line="256" w:lineRule="auto"/>
              <w:rPr>
                <w:rFonts w:ascii="Arial" w:hAnsi="Arial" w:cs="Arial"/>
                <w:b/>
                <w:i/>
                <w:sz w:val="18"/>
                <w:szCs w:val="18"/>
              </w:rPr>
            </w:pPr>
            <w:r w:rsidRPr="00401FF4">
              <w:rPr>
                <w:rFonts w:ascii="Arial" w:hAnsi="Arial" w:cs="Arial"/>
                <w:color w:val="000000" w:themeColor="text1"/>
                <w:sz w:val="20"/>
                <w:szCs w:val="20"/>
              </w:rPr>
              <w:lastRenderedPageBreak/>
              <w:t xml:space="preserve">2. </w:t>
            </w:r>
            <w:r w:rsidR="000C3908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Literature Review: </w:t>
            </w:r>
            <w:r w:rsidRPr="00401FF4">
              <w:rPr>
                <w:rFonts w:ascii="Arial" w:hAnsi="Arial" w:cs="Arial"/>
                <w:sz w:val="20"/>
                <w:szCs w:val="20"/>
              </w:rPr>
              <w:t>Undertake a</w:t>
            </w:r>
            <w:r w:rsidR="000C3908">
              <w:rPr>
                <w:rFonts w:ascii="Arial" w:hAnsi="Arial" w:cs="Arial"/>
                <w:sz w:val="20"/>
                <w:szCs w:val="20"/>
              </w:rPr>
              <w:t>nd write up a</w:t>
            </w:r>
            <w:r w:rsidRPr="00401FF4">
              <w:rPr>
                <w:rFonts w:ascii="Arial" w:hAnsi="Arial" w:cs="Arial"/>
                <w:sz w:val="20"/>
                <w:szCs w:val="20"/>
              </w:rPr>
              <w:t xml:space="preserve"> critical review </w:t>
            </w:r>
            <w:r w:rsidR="000C3908">
              <w:rPr>
                <w:rFonts w:ascii="Arial" w:hAnsi="Arial" w:cs="Arial"/>
                <w:sz w:val="20"/>
                <w:szCs w:val="20"/>
              </w:rPr>
              <w:t>literature from</w:t>
            </w:r>
            <w:r w:rsidRPr="00401FF4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0C3908">
              <w:rPr>
                <w:rFonts w:ascii="Arial" w:hAnsi="Arial" w:cs="Arial"/>
                <w:sz w:val="20"/>
                <w:szCs w:val="20"/>
              </w:rPr>
              <w:t xml:space="preserve">three </w:t>
            </w:r>
            <w:r w:rsidRPr="00401FF4">
              <w:rPr>
                <w:rFonts w:ascii="Arial" w:hAnsi="Arial" w:cs="Arial"/>
                <w:sz w:val="20"/>
                <w:szCs w:val="20"/>
              </w:rPr>
              <w:t xml:space="preserve">different information sources </w:t>
            </w:r>
            <w:proofErr w:type="spellStart"/>
            <w:proofErr w:type="gramStart"/>
            <w:r w:rsidRPr="00401FF4">
              <w:rPr>
                <w:rFonts w:ascii="Arial" w:hAnsi="Arial" w:cs="Arial"/>
                <w:i/>
                <w:sz w:val="18"/>
                <w:szCs w:val="18"/>
              </w:rPr>
              <w:t>e.g</w:t>
            </w:r>
            <w:proofErr w:type="spellEnd"/>
            <w:r>
              <w:rPr>
                <w:rFonts w:ascii="Arial" w:hAnsi="Arial" w:cs="Arial"/>
                <w:i/>
                <w:sz w:val="18"/>
                <w:szCs w:val="18"/>
              </w:rPr>
              <w:t>,</w:t>
            </w:r>
            <w:r w:rsidRPr="00401FF4">
              <w:rPr>
                <w:rFonts w:ascii="Arial" w:hAnsi="Arial" w:cs="Arial"/>
                <w:i/>
                <w:sz w:val="18"/>
                <w:szCs w:val="18"/>
              </w:rPr>
              <w:t>.</w:t>
            </w:r>
            <w:proofErr w:type="gramEnd"/>
            <w:r w:rsidRPr="00401FF4">
              <w:rPr>
                <w:rFonts w:ascii="Arial" w:hAnsi="Arial" w:cs="Arial"/>
                <w:i/>
                <w:sz w:val="18"/>
                <w:szCs w:val="18"/>
              </w:rPr>
              <w:t xml:space="preserve"> research digests, academic and professional literature, online databases, key texts relevant to the selected area of practice.</w:t>
            </w:r>
          </w:p>
        </w:tc>
        <w:tc>
          <w:tcPr>
            <w:tcW w:w="3543" w:type="dxa"/>
          </w:tcPr>
          <w:p w14:paraId="4F9A5C88" w14:textId="77777777" w:rsidR="00401FF4" w:rsidRPr="00401FF4" w:rsidRDefault="00401FF4" w:rsidP="0057795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401FF4">
              <w:rPr>
                <w:rFonts w:ascii="Arial" w:hAnsi="Arial" w:cs="Arial"/>
                <w:color w:val="000000" w:themeColor="text1"/>
                <w:sz w:val="20"/>
                <w:szCs w:val="20"/>
              </w:rPr>
              <w:t>2.2 Conduct a critical review of different information sources relevant to the chosen area of HR/business practice.</w:t>
            </w:r>
          </w:p>
        </w:tc>
        <w:tc>
          <w:tcPr>
            <w:tcW w:w="1276" w:type="dxa"/>
          </w:tcPr>
          <w:p w14:paraId="6FDCA718" w14:textId="77777777" w:rsidR="00401FF4" w:rsidRPr="00401FF4" w:rsidRDefault="00401FF4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99" w:type="dxa"/>
          </w:tcPr>
          <w:p w14:paraId="7F032DD0" w14:textId="77777777" w:rsidR="00401FF4" w:rsidRPr="00401FF4" w:rsidRDefault="00401FF4" w:rsidP="0050394B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01FF4" w14:paraId="52809DDA" w14:textId="77777777" w:rsidTr="00577952">
        <w:tc>
          <w:tcPr>
            <w:tcW w:w="3369" w:type="dxa"/>
          </w:tcPr>
          <w:p w14:paraId="2E7A1780" w14:textId="77777777" w:rsidR="000C3908" w:rsidRDefault="00401FF4" w:rsidP="00C758C2">
            <w:pPr>
              <w:spacing w:line="256" w:lineRule="auto"/>
              <w:rPr>
                <w:rFonts w:ascii="Arial" w:hAnsi="Arial" w:cs="Arial"/>
                <w:sz w:val="20"/>
                <w:szCs w:val="20"/>
              </w:rPr>
            </w:pPr>
            <w:r w:rsidRPr="00401FF4">
              <w:rPr>
                <w:rFonts w:ascii="Arial" w:hAnsi="Arial" w:cs="Arial"/>
                <w:sz w:val="20"/>
                <w:szCs w:val="20"/>
              </w:rPr>
              <w:t xml:space="preserve">3. </w:t>
            </w:r>
            <w:r w:rsidR="000C3908">
              <w:rPr>
                <w:rFonts w:ascii="Arial" w:hAnsi="Arial" w:cs="Arial"/>
                <w:sz w:val="20"/>
                <w:szCs w:val="20"/>
              </w:rPr>
              <w:t xml:space="preserve">Methodology: </w:t>
            </w:r>
          </w:p>
          <w:p w14:paraId="1CE46344" w14:textId="77777777" w:rsidR="00401FF4" w:rsidRPr="00401FF4" w:rsidRDefault="00C758C2" w:rsidP="000C3908">
            <w:pPr>
              <w:spacing w:line="256" w:lineRule="auto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E</w:t>
            </w:r>
            <w:r w:rsidR="00401FF4" w:rsidRPr="00401FF4">
              <w:rPr>
                <w:rFonts w:ascii="Arial" w:hAnsi="Arial" w:cs="Arial"/>
                <w:sz w:val="20"/>
                <w:szCs w:val="20"/>
              </w:rPr>
              <w:t xml:space="preserve">xplain why you selected </w:t>
            </w:r>
            <w:r w:rsidR="000C3908">
              <w:rPr>
                <w:rFonts w:ascii="Arial" w:hAnsi="Arial" w:cs="Arial"/>
                <w:sz w:val="20"/>
                <w:szCs w:val="20"/>
              </w:rPr>
              <w:t>each of the 3</w:t>
            </w:r>
            <w:r w:rsidR="00401FF4" w:rsidRPr="00401FF4">
              <w:rPr>
                <w:rFonts w:ascii="Arial" w:hAnsi="Arial" w:cs="Arial"/>
                <w:sz w:val="20"/>
                <w:szCs w:val="20"/>
              </w:rPr>
              <w:t xml:space="preserve"> source</w:t>
            </w:r>
            <w:r w:rsidR="000C3908">
              <w:rPr>
                <w:rFonts w:ascii="Arial" w:hAnsi="Arial" w:cs="Arial"/>
                <w:sz w:val="20"/>
                <w:szCs w:val="20"/>
              </w:rPr>
              <w:t xml:space="preserve">s, </w:t>
            </w:r>
            <w:r w:rsidR="00401FF4" w:rsidRPr="00401FF4">
              <w:rPr>
                <w:rFonts w:ascii="Arial" w:hAnsi="Arial" w:cs="Arial"/>
                <w:sz w:val="20"/>
                <w:szCs w:val="20"/>
              </w:rPr>
              <w:t>highlight</w:t>
            </w:r>
            <w:r w:rsidR="000C3908">
              <w:rPr>
                <w:rFonts w:ascii="Arial" w:hAnsi="Arial" w:cs="Arial"/>
                <w:sz w:val="20"/>
                <w:szCs w:val="20"/>
              </w:rPr>
              <w:t>ing</w:t>
            </w:r>
            <w:r w:rsidR="00401FF4" w:rsidRPr="00401FF4">
              <w:rPr>
                <w:rFonts w:ascii="Arial" w:hAnsi="Arial" w:cs="Arial"/>
                <w:sz w:val="20"/>
                <w:szCs w:val="20"/>
              </w:rPr>
              <w:t xml:space="preserve"> some of the </w:t>
            </w:r>
            <w:r w:rsidR="00401FF4" w:rsidRPr="007F1DE4">
              <w:rPr>
                <w:rFonts w:ascii="Arial" w:hAnsi="Arial" w:cs="Arial"/>
                <w:sz w:val="20"/>
                <w:szCs w:val="20"/>
              </w:rPr>
              <w:t>different research approaches adopted by the authors</w:t>
            </w:r>
            <w:r w:rsidR="007F1DE4" w:rsidRPr="007F1DE4">
              <w:rPr>
                <w:rFonts w:ascii="Arial" w:hAnsi="Arial" w:cs="Arial"/>
                <w:sz w:val="20"/>
                <w:szCs w:val="20"/>
              </w:rPr>
              <w:t xml:space="preserve"> e.g</w:t>
            </w:r>
            <w:r w:rsidR="007F1DE4">
              <w:rPr>
                <w:rFonts w:ascii="Arial" w:hAnsi="Arial" w:cs="Arial"/>
                <w:sz w:val="20"/>
                <w:szCs w:val="20"/>
              </w:rPr>
              <w:t>.</w:t>
            </w:r>
            <w:r w:rsidR="007F1DE4" w:rsidRPr="007F1DE4">
              <w:rPr>
                <w:rFonts w:ascii="Arial" w:hAnsi="Arial" w:cs="Arial"/>
                <w:sz w:val="20"/>
                <w:szCs w:val="20"/>
              </w:rPr>
              <w:t xml:space="preserve"> quantitative or qualitative</w:t>
            </w:r>
            <w:r w:rsidR="000C3908" w:rsidRPr="007F1DE4">
              <w:rPr>
                <w:rFonts w:ascii="Arial" w:hAnsi="Arial" w:cs="Arial"/>
                <w:sz w:val="20"/>
                <w:szCs w:val="20"/>
              </w:rPr>
              <w:t>.</w:t>
            </w:r>
            <w:r w:rsidR="00401FF4" w:rsidRPr="007F1DE4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0C3908" w:rsidRPr="007F1DE4">
              <w:rPr>
                <w:rFonts w:ascii="Arial" w:hAnsi="Arial" w:cs="Arial"/>
                <w:sz w:val="20"/>
                <w:szCs w:val="20"/>
              </w:rPr>
              <w:t>C</w:t>
            </w:r>
            <w:r w:rsidR="00401FF4" w:rsidRPr="007F1DE4">
              <w:rPr>
                <w:rFonts w:ascii="Arial" w:hAnsi="Arial" w:cs="Arial"/>
                <w:sz w:val="20"/>
                <w:szCs w:val="20"/>
              </w:rPr>
              <w:t>omment on the advantages</w:t>
            </w:r>
            <w:r w:rsidR="00401FF4" w:rsidRPr="00401FF4">
              <w:rPr>
                <w:rFonts w:ascii="Arial" w:hAnsi="Arial" w:cs="Arial"/>
                <w:sz w:val="20"/>
                <w:szCs w:val="20"/>
              </w:rPr>
              <w:t xml:space="preserve"> and disadvantages of these different approaches.</w:t>
            </w:r>
          </w:p>
        </w:tc>
        <w:tc>
          <w:tcPr>
            <w:tcW w:w="3543" w:type="dxa"/>
          </w:tcPr>
          <w:p w14:paraId="00C0F269" w14:textId="77777777" w:rsidR="00401FF4" w:rsidRPr="00401FF4" w:rsidRDefault="00401FF4" w:rsidP="0057795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401FF4">
              <w:rPr>
                <w:rFonts w:ascii="Arial" w:hAnsi="Arial" w:cs="Arial"/>
                <w:color w:val="000000" w:themeColor="text1"/>
                <w:sz w:val="20"/>
                <w:szCs w:val="20"/>
                <w:lang w:val="en-US"/>
              </w:rPr>
              <w:t xml:space="preserve">1.1 </w:t>
            </w:r>
            <w:r w:rsidRPr="00401FF4">
              <w:rPr>
                <w:rFonts w:ascii="Arial" w:hAnsi="Arial" w:cs="Arial"/>
                <w:color w:val="000000" w:themeColor="text1"/>
                <w:sz w:val="20"/>
                <w:szCs w:val="20"/>
              </w:rPr>
              <w:t>Summarise the stages of the research process and compare different data collection methods.</w:t>
            </w:r>
          </w:p>
        </w:tc>
        <w:tc>
          <w:tcPr>
            <w:tcW w:w="1276" w:type="dxa"/>
          </w:tcPr>
          <w:p w14:paraId="05205D4C" w14:textId="77777777" w:rsidR="00401FF4" w:rsidRPr="00401FF4" w:rsidRDefault="00401FF4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99" w:type="dxa"/>
          </w:tcPr>
          <w:p w14:paraId="45A7D419" w14:textId="77777777" w:rsidR="00401FF4" w:rsidRPr="00401FF4" w:rsidRDefault="00401FF4" w:rsidP="0050394B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CD4023" w14:paraId="4962AEAA" w14:textId="77777777" w:rsidTr="00577952">
        <w:tc>
          <w:tcPr>
            <w:tcW w:w="3369" w:type="dxa"/>
          </w:tcPr>
          <w:p w14:paraId="2B349BD3" w14:textId="77777777" w:rsidR="00401FF4" w:rsidRPr="00401FF4" w:rsidRDefault="00401FF4" w:rsidP="00532B1F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401FF4">
              <w:rPr>
                <w:rFonts w:ascii="Arial" w:hAnsi="Arial" w:cs="Arial"/>
                <w:color w:val="000000" w:themeColor="text1"/>
                <w:sz w:val="20"/>
                <w:szCs w:val="20"/>
              </w:rPr>
              <w:t>4</w:t>
            </w:r>
            <w:r w:rsidR="00577952" w:rsidRPr="00401FF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. </w:t>
            </w:r>
            <w:r w:rsidRPr="00401FF4">
              <w:rPr>
                <w:rFonts w:ascii="Arial" w:hAnsi="Arial" w:cs="Arial"/>
                <w:sz w:val="20"/>
                <w:szCs w:val="20"/>
              </w:rPr>
              <w:t>Draw meaningful conclusions from the review of the different information sources</w:t>
            </w:r>
            <w:r w:rsidRPr="00401FF4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</w:p>
          <w:p w14:paraId="1C4AA926" w14:textId="77777777" w:rsidR="00CD4023" w:rsidRPr="00401FF4" w:rsidRDefault="007F1DE4" w:rsidP="00532B1F">
            <w:pPr>
              <w:autoSpaceDE w:val="0"/>
              <w:autoSpaceDN w:val="0"/>
              <w:adjustRightInd w:val="0"/>
              <w:rPr>
                <w:rFonts w:ascii="Arial" w:hAnsi="Arial" w:cs="Arial"/>
                <w:i/>
                <w:color w:val="000000" w:themeColor="text1"/>
                <w:sz w:val="18"/>
                <w:szCs w:val="18"/>
              </w:rPr>
            </w:pPr>
            <w:r>
              <w:rPr>
                <w:rFonts w:ascii="Arial" w:hAnsi="Arial" w:cs="Arial"/>
                <w:i/>
                <w:color w:val="000000" w:themeColor="text1"/>
                <w:sz w:val="18"/>
                <w:szCs w:val="18"/>
              </w:rPr>
              <w:t>(</w:t>
            </w:r>
            <w:r w:rsidR="00577952" w:rsidRPr="00401FF4">
              <w:rPr>
                <w:rFonts w:ascii="Arial" w:hAnsi="Arial" w:cs="Arial"/>
                <w:i/>
                <w:color w:val="000000" w:themeColor="text1"/>
                <w:sz w:val="18"/>
                <w:szCs w:val="18"/>
              </w:rPr>
              <w:t>Evalua</w:t>
            </w:r>
            <w:r w:rsidR="00532B1F" w:rsidRPr="00401FF4">
              <w:rPr>
                <w:rFonts w:ascii="Arial" w:hAnsi="Arial" w:cs="Arial"/>
                <w:i/>
                <w:color w:val="000000" w:themeColor="text1"/>
                <w:sz w:val="18"/>
                <w:szCs w:val="18"/>
              </w:rPr>
              <w:t>te</w:t>
            </w:r>
            <w:r w:rsidR="00577952" w:rsidRPr="00401FF4">
              <w:rPr>
                <w:rFonts w:ascii="Arial" w:hAnsi="Arial" w:cs="Arial"/>
                <w:i/>
                <w:color w:val="000000" w:themeColor="text1"/>
                <w:sz w:val="18"/>
                <w:szCs w:val="18"/>
              </w:rPr>
              <w:t xml:space="preserve"> the conclusions from each source based on the methodology used and evidence presented</w:t>
            </w:r>
            <w:r w:rsidR="00401FF4" w:rsidRPr="00401FF4">
              <w:rPr>
                <w:rFonts w:ascii="Arial" w:hAnsi="Arial" w:cs="Arial"/>
                <w:i/>
                <w:color w:val="000000" w:themeColor="text1"/>
                <w:sz w:val="18"/>
                <w:szCs w:val="18"/>
              </w:rPr>
              <w:t>)</w:t>
            </w:r>
          </w:p>
        </w:tc>
        <w:tc>
          <w:tcPr>
            <w:tcW w:w="3543" w:type="dxa"/>
          </w:tcPr>
          <w:p w14:paraId="7747D2D2" w14:textId="77777777" w:rsidR="00CD4023" w:rsidRDefault="00577952" w:rsidP="0057795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401FF4">
              <w:rPr>
                <w:rFonts w:ascii="Arial" w:hAnsi="Arial" w:cs="Arial"/>
                <w:color w:val="000000" w:themeColor="text1"/>
                <w:sz w:val="20"/>
                <w:szCs w:val="20"/>
              </w:rPr>
              <w:t>3.1 Draw meaningful conclusions from the review and make justified recommendations for improvements in practice.</w:t>
            </w:r>
          </w:p>
          <w:p w14:paraId="196FAF16" w14:textId="77777777" w:rsidR="004B4F87" w:rsidRDefault="004B4F87" w:rsidP="0057795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  <w:p w14:paraId="6C9CAEF0" w14:textId="77777777" w:rsidR="004B4F87" w:rsidRDefault="004B4F87" w:rsidP="004B4F87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401FF4">
              <w:rPr>
                <w:rFonts w:ascii="Arial" w:hAnsi="Arial" w:cs="Arial"/>
                <w:color w:val="000000" w:themeColor="text1"/>
                <w:sz w:val="20"/>
                <w:szCs w:val="20"/>
              </w:rPr>
              <w:t>4.1 Formulate a business report for identified stakeholders that includes an appropriate mix of diagrammatic and narrative formats.</w:t>
            </w:r>
          </w:p>
          <w:p w14:paraId="51F0261F" w14:textId="77777777" w:rsidR="004B4F87" w:rsidRPr="00401FF4" w:rsidRDefault="004B4F87" w:rsidP="0057795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76" w:type="dxa"/>
          </w:tcPr>
          <w:p w14:paraId="04F353B3" w14:textId="77777777" w:rsidR="00CD4023" w:rsidRPr="00401FF4" w:rsidRDefault="00CD402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99" w:type="dxa"/>
          </w:tcPr>
          <w:p w14:paraId="05DEA4BE" w14:textId="77777777" w:rsidR="00CD4023" w:rsidRPr="00401FF4" w:rsidRDefault="00CD4023" w:rsidP="001D09A5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01FF4" w14:paraId="0C2F6040" w14:textId="77777777" w:rsidTr="00401FF4">
        <w:trPr>
          <w:trHeight w:val="1651"/>
        </w:trPr>
        <w:tc>
          <w:tcPr>
            <w:tcW w:w="3369" w:type="dxa"/>
          </w:tcPr>
          <w:p w14:paraId="69D39EF3" w14:textId="77777777" w:rsidR="00401FF4" w:rsidRDefault="00401FF4" w:rsidP="00401FF4">
            <w:pPr>
              <w:rPr>
                <w:rFonts w:ascii="Arial" w:hAnsi="Arial" w:cs="Arial"/>
                <w:sz w:val="20"/>
                <w:szCs w:val="20"/>
              </w:rPr>
            </w:pPr>
            <w:r w:rsidRPr="00401FF4">
              <w:rPr>
                <w:rFonts w:ascii="Arial" w:hAnsi="Arial" w:cs="Arial"/>
                <w:sz w:val="20"/>
                <w:szCs w:val="20"/>
              </w:rPr>
              <w:t xml:space="preserve">5. Make justified recommendations to </w:t>
            </w:r>
            <w:r w:rsidRPr="007F1DE4">
              <w:rPr>
                <w:rFonts w:ascii="Arial" w:hAnsi="Arial" w:cs="Arial"/>
                <w:b/>
                <w:sz w:val="20"/>
                <w:szCs w:val="20"/>
              </w:rPr>
              <w:t>named stakeholders</w:t>
            </w:r>
            <w:r w:rsidRPr="00401FF4">
              <w:rPr>
                <w:rFonts w:ascii="Arial" w:hAnsi="Arial" w:cs="Arial"/>
                <w:sz w:val="20"/>
                <w:szCs w:val="20"/>
              </w:rPr>
              <w:t xml:space="preserve"> for sustaining and/or improving practice. </w:t>
            </w:r>
          </w:p>
          <w:p w14:paraId="7685BF65" w14:textId="77777777" w:rsidR="00401FF4" w:rsidRPr="00401FF4" w:rsidRDefault="00401FF4" w:rsidP="00401FF4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040C6DD9" w14:textId="77777777" w:rsidR="00401FF4" w:rsidRPr="00401FF4" w:rsidRDefault="00401FF4" w:rsidP="00532B1F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3543" w:type="dxa"/>
          </w:tcPr>
          <w:p w14:paraId="6BDEBD86" w14:textId="77777777" w:rsidR="00401FF4" w:rsidRDefault="00401FF4" w:rsidP="0057795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401FF4">
              <w:rPr>
                <w:rFonts w:ascii="Arial" w:hAnsi="Arial" w:cs="Arial"/>
                <w:color w:val="000000" w:themeColor="text1"/>
                <w:sz w:val="20"/>
                <w:szCs w:val="20"/>
              </w:rPr>
              <w:t>3.1 Draw meaningful conclusions from the review and make justified recommendations for improvements in practice.</w:t>
            </w:r>
          </w:p>
          <w:p w14:paraId="5B19B783" w14:textId="77777777" w:rsidR="00401FF4" w:rsidRDefault="00401FF4" w:rsidP="0057795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  <w:p w14:paraId="04A203EB" w14:textId="77777777" w:rsidR="00401FF4" w:rsidRPr="00401FF4" w:rsidRDefault="00401FF4" w:rsidP="00577952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</w:tc>
        <w:tc>
          <w:tcPr>
            <w:tcW w:w="1276" w:type="dxa"/>
          </w:tcPr>
          <w:p w14:paraId="567D145A" w14:textId="77777777" w:rsidR="00401FF4" w:rsidRPr="00401FF4" w:rsidRDefault="00401FF4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599" w:type="dxa"/>
          </w:tcPr>
          <w:p w14:paraId="1782B390" w14:textId="77777777" w:rsidR="00401FF4" w:rsidRPr="00401FF4" w:rsidRDefault="00401FF4" w:rsidP="001D09A5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108C2EED" w14:textId="77777777" w:rsidR="00322E8C" w:rsidRDefault="00322E8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716"/>
      </w:tblGrid>
      <w:tr w:rsidR="00322E8C" w14:paraId="1F660329" w14:textId="77777777" w:rsidTr="00322E8C">
        <w:tc>
          <w:tcPr>
            <w:tcW w:w="13716" w:type="dxa"/>
          </w:tcPr>
          <w:p w14:paraId="6CF0EBFF" w14:textId="77777777" w:rsidR="00322E8C" w:rsidRDefault="00322E8C" w:rsidP="00322E8C">
            <w:r>
              <w:t>Summary comments</w:t>
            </w:r>
          </w:p>
          <w:p w14:paraId="719A94CA" w14:textId="77777777" w:rsidR="00322E8C" w:rsidRDefault="00322E8C" w:rsidP="00322E8C"/>
          <w:p w14:paraId="524AECA9" w14:textId="77777777" w:rsidR="00322E8C" w:rsidRPr="00CE0EDD" w:rsidRDefault="00322E8C" w:rsidP="00401FF4">
            <w:pPr>
              <w:pStyle w:val="ListParagraph"/>
              <w:spacing w:line="256" w:lineRule="auto"/>
              <w:ind w:left="360"/>
              <w:rPr>
                <w:color w:val="FF0000"/>
              </w:rPr>
            </w:pPr>
          </w:p>
        </w:tc>
      </w:tr>
    </w:tbl>
    <w:p w14:paraId="279407B9" w14:textId="77777777" w:rsidR="00322E8C" w:rsidRDefault="00322E8C" w:rsidP="00322E8C"/>
    <w:p w14:paraId="74F91726" w14:textId="77777777" w:rsidR="00322E8C" w:rsidRDefault="00322E8C" w:rsidP="00322E8C"/>
    <w:p w14:paraId="12FA0FEF" w14:textId="77777777" w:rsidR="00322E8C" w:rsidRDefault="005351E0" w:rsidP="00322E8C">
      <w:r>
        <w:t>Assessor Signature ________________________</w:t>
      </w:r>
      <w:r w:rsidR="00F60A6E">
        <w:t>______________ Date:</w:t>
      </w:r>
      <w:r w:rsidR="00E96DD3">
        <w:t xml:space="preserve">               </w:t>
      </w:r>
    </w:p>
    <w:p w14:paraId="1E41F282" w14:textId="77777777" w:rsidR="00E96DD3" w:rsidRDefault="00E96DD3">
      <w:r>
        <w:t xml:space="preserve"> </w:t>
      </w:r>
    </w:p>
    <w:sectPr w:rsidR="00E96DD3" w:rsidSect="00322E8C">
      <w:pgSz w:w="16838" w:h="11906" w:orient="landscape"/>
      <w:pgMar w:top="709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EB48C3"/>
    <w:multiLevelType w:val="hybridMultilevel"/>
    <w:tmpl w:val="90C2D1D6"/>
    <w:lvl w:ilvl="0" w:tplc="08090019">
      <w:start w:val="2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20004F"/>
    <w:multiLevelType w:val="hybridMultilevel"/>
    <w:tmpl w:val="DEDE863C"/>
    <w:lvl w:ilvl="0" w:tplc="E52AFAB6">
      <w:start w:val="3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4D2FDD"/>
    <w:multiLevelType w:val="hybridMultilevel"/>
    <w:tmpl w:val="D6EE06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4D3228"/>
    <w:multiLevelType w:val="hybridMultilevel"/>
    <w:tmpl w:val="9D10E9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C81B4F"/>
    <w:multiLevelType w:val="hybridMultilevel"/>
    <w:tmpl w:val="975AC8D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258F06CC"/>
    <w:multiLevelType w:val="hybridMultilevel"/>
    <w:tmpl w:val="BD62EC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2F6221A"/>
    <w:multiLevelType w:val="hybridMultilevel"/>
    <w:tmpl w:val="EC9479A2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61C62A3"/>
    <w:multiLevelType w:val="hybridMultilevel"/>
    <w:tmpl w:val="D076ECB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498F3DCE"/>
    <w:multiLevelType w:val="hybridMultilevel"/>
    <w:tmpl w:val="9A48468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4BFE04FE"/>
    <w:multiLevelType w:val="hybridMultilevel"/>
    <w:tmpl w:val="03924CE0"/>
    <w:lvl w:ilvl="0" w:tplc="0809000F">
      <w:start w:val="1"/>
      <w:numFmt w:val="decimal"/>
      <w:lvlText w:val="%1."/>
      <w:lvlJc w:val="left"/>
      <w:pPr>
        <w:ind w:left="757" w:hanging="360"/>
      </w:pPr>
    </w:lvl>
    <w:lvl w:ilvl="1" w:tplc="08090019" w:tentative="1">
      <w:start w:val="1"/>
      <w:numFmt w:val="lowerLetter"/>
      <w:lvlText w:val="%2."/>
      <w:lvlJc w:val="left"/>
      <w:pPr>
        <w:ind w:left="1477" w:hanging="360"/>
      </w:pPr>
    </w:lvl>
    <w:lvl w:ilvl="2" w:tplc="0809001B" w:tentative="1">
      <w:start w:val="1"/>
      <w:numFmt w:val="lowerRoman"/>
      <w:lvlText w:val="%3."/>
      <w:lvlJc w:val="right"/>
      <w:pPr>
        <w:ind w:left="2197" w:hanging="180"/>
      </w:pPr>
    </w:lvl>
    <w:lvl w:ilvl="3" w:tplc="0809000F" w:tentative="1">
      <w:start w:val="1"/>
      <w:numFmt w:val="decimal"/>
      <w:lvlText w:val="%4."/>
      <w:lvlJc w:val="left"/>
      <w:pPr>
        <w:ind w:left="2917" w:hanging="360"/>
      </w:pPr>
    </w:lvl>
    <w:lvl w:ilvl="4" w:tplc="08090019" w:tentative="1">
      <w:start w:val="1"/>
      <w:numFmt w:val="lowerLetter"/>
      <w:lvlText w:val="%5."/>
      <w:lvlJc w:val="left"/>
      <w:pPr>
        <w:ind w:left="3637" w:hanging="360"/>
      </w:pPr>
    </w:lvl>
    <w:lvl w:ilvl="5" w:tplc="0809001B" w:tentative="1">
      <w:start w:val="1"/>
      <w:numFmt w:val="lowerRoman"/>
      <w:lvlText w:val="%6."/>
      <w:lvlJc w:val="right"/>
      <w:pPr>
        <w:ind w:left="4357" w:hanging="180"/>
      </w:pPr>
    </w:lvl>
    <w:lvl w:ilvl="6" w:tplc="0809000F" w:tentative="1">
      <w:start w:val="1"/>
      <w:numFmt w:val="decimal"/>
      <w:lvlText w:val="%7."/>
      <w:lvlJc w:val="left"/>
      <w:pPr>
        <w:ind w:left="5077" w:hanging="360"/>
      </w:pPr>
    </w:lvl>
    <w:lvl w:ilvl="7" w:tplc="08090019" w:tentative="1">
      <w:start w:val="1"/>
      <w:numFmt w:val="lowerLetter"/>
      <w:lvlText w:val="%8."/>
      <w:lvlJc w:val="left"/>
      <w:pPr>
        <w:ind w:left="5797" w:hanging="360"/>
      </w:pPr>
    </w:lvl>
    <w:lvl w:ilvl="8" w:tplc="0809001B" w:tentative="1">
      <w:start w:val="1"/>
      <w:numFmt w:val="lowerRoman"/>
      <w:lvlText w:val="%9."/>
      <w:lvlJc w:val="right"/>
      <w:pPr>
        <w:ind w:left="6517" w:hanging="180"/>
      </w:pPr>
    </w:lvl>
  </w:abstractNum>
  <w:abstractNum w:abstractNumId="10" w15:restartNumberingAfterBreak="0">
    <w:nsid w:val="5B767B9D"/>
    <w:multiLevelType w:val="hybridMultilevel"/>
    <w:tmpl w:val="03924CE0"/>
    <w:lvl w:ilvl="0" w:tplc="0809000F">
      <w:start w:val="1"/>
      <w:numFmt w:val="decimal"/>
      <w:lvlText w:val="%1."/>
      <w:lvlJc w:val="left"/>
      <w:pPr>
        <w:ind w:left="473" w:hanging="360"/>
      </w:pPr>
    </w:lvl>
    <w:lvl w:ilvl="1" w:tplc="08090019" w:tentative="1">
      <w:start w:val="1"/>
      <w:numFmt w:val="lowerLetter"/>
      <w:lvlText w:val="%2."/>
      <w:lvlJc w:val="left"/>
      <w:pPr>
        <w:ind w:left="1193" w:hanging="360"/>
      </w:pPr>
    </w:lvl>
    <w:lvl w:ilvl="2" w:tplc="0809001B" w:tentative="1">
      <w:start w:val="1"/>
      <w:numFmt w:val="lowerRoman"/>
      <w:lvlText w:val="%3."/>
      <w:lvlJc w:val="right"/>
      <w:pPr>
        <w:ind w:left="1913" w:hanging="180"/>
      </w:pPr>
    </w:lvl>
    <w:lvl w:ilvl="3" w:tplc="0809000F" w:tentative="1">
      <w:start w:val="1"/>
      <w:numFmt w:val="decimal"/>
      <w:lvlText w:val="%4."/>
      <w:lvlJc w:val="left"/>
      <w:pPr>
        <w:ind w:left="2633" w:hanging="360"/>
      </w:pPr>
    </w:lvl>
    <w:lvl w:ilvl="4" w:tplc="08090019" w:tentative="1">
      <w:start w:val="1"/>
      <w:numFmt w:val="lowerLetter"/>
      <w:lvlText w:val="%5."/>
      <w:lvlJc w:val="left"/>
      <w:pPr>
        <w:ind w:left="3353" w:hanging="360"/>
      </w:pPr>
    </w:lvl>
    <w:lvl w:ilvl="5" w:tplc="0809001B" w:tentative="1">
      <w:start w:val="1"/>
      <w:numFmt w:val="lowerRoman"/>
      <w:lvlText w:val="%6."/>
      <w:lvlJc w:val="right"/>
      <w:pPr>
        <w:ind w:left="4073" w:hanging="180"/>
      </w:pPr>
    </w:lvl>
    <w:lvl w:ilvl="6" w:tplc="0809000F" w:tentative="1">
      <w:start w:val="1"/>
      <w:numFmt w:val="decimal"/>
      <w:lvlText w:val="%7."/>
      <w:lvlJc w:val="left"/>
      <w:pPr>
        <w:ind w:left="4793" w:hanging="360"/>
      </w:pPr>
    </w:lvl>
    <w:lvl w:ilvl="7" w:tplc="08090019" w:tentative="1">
      <w:start w:val="1"/>
      <w:numFmt w:val="lowerLetter"/>
      <w:lvlText w:val="%8."/>
      <w:lvlJc w:val="left"/>
      <w:pPr>
        <w:ind w:left="5513" w:hanging="360"/>
      </w:pPr>
    </w:lvl>
    <w:lvl w:ilvl="8" w:tplc="0809001B" w:tentative="1">
      <w:start w:val="1"/>
      <w:numFmt w:val="lowerRoman"/>
      <w:lvlText w:val="%9."/>
      <w:lvlJc w:val="right"/>
      <w:pPr>
        <w:ind w:left="6233" w:hanging="180"/>
      </w:pPr>
    </w:lvl>
  </w:abstractNum>
  <w:abstractNum w:abstractNumId="11" w15:restartNumberingAfterBreak="0">
    <w:nsid w:val="63ED5813"/>
    <w:multiLevelType w:val="hybridMultilevel"/>
    <w:tmpl w:val="1FD810D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74C1523F"/>
    <w:multiLevelType w:val="hybridMultilevel"/>
    <w:tmpl w:val="987C32CC"/>
    <w:lvl w:ilvl="0" w:tplc="95BE2728">
      <w:start w:val="2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3"/>
  </w:num>
  <w:num w:numId="3">
    <w:abstractNumId w:val="12"/>
  </w:num>
  <w:num w:numId="4">
    <w:abstractNumId w:val="1"/>
  </w:num>
  <w:num w:numId="5">
    <w:abstractNumId w:val="0"/>
  </w:num>
  <w:num w:numId="6">
    <w:abstractNumId w:val="7"/>
  </w:num>
  <w:num w:numId="7">
    <w:abstractNumId w:val="5"/>
  </w:num>
  <w:num w:numId="8">
    <w:abstractNumId w:val="2"/>
  </w:num>
  <w:num w:numId="9">
    <w:abstractNumId w:val="10"/>
  </w:num>
  <w:num w:numId="10">
    <w:abstractNumId w:val="9"/>
  </w:num>
  <w:num w:numId="11">
    <w:abstractNumId w:val="4"/>
  </w:num>
  <w:num w:numId="12">
    <w:abstractNumId w:val="11"/>
  </w:num>
  <w:num w:numId="1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4023"/>
    <w:rsid w:val="0004075C"/>
    <w:rsid w:val="000457B3"/>
    <w:rsid w:val="000728E3"/>
    <w:rsid w:val="00073B1C"/>
    <w:rsid w:val="000759B3"/>
    <w:rsid w:val="00084862"/>
    <w:rsid w:val="000A4A7F"/>
    <w:rsid w:val="000B0FDC"/>
    <w:rsid w:val="000C3908"/>
    <w:rsid w:val="000D5BD3"/>
    <w:rsid w:val="000F0A57"/>
    <w:rsid w:val="000F3A8C"/>
    <w:rsid w:val="000F72E8"/>
    <w:rsid w:val="001378CD"/>
    <w:rsid w:val="001824EF"/>
    <w:rsid w:val="001932E2"/>
    <w:rsid w:val="00194A5A"/>
    <w:rsid w:val="00195BCC"/>
    <w:rsid w:val="001A792C"/>
    <w:rsid w:val="001D09A5"/>
    <w:rsid w:val="001D595F"/>
    <w:rsid w:val="001E38A3"/>
    <w:rsid w:val="002575DF"/>
    <w:rsid w:val="002748C3"/>
    <w:rsid w:val="00274D6F"/>
    <w:rsid w:val="00276AF7"/>
    <w:rsid w:val="00284931"/>
    <w:rsid w:val="002A5A4B"/>
    <w:rsid w:val="002C1058"/>
    <w:rsid w:val="002D7617"/>
    <w:rsid w:val="002E2C8C"/>
    <w:rsid w:val="002E348D"/>
    <w:rsid w:val="003159F0"/>
    <w:rsid w:val="00322E8C"/>
    <w:rsid w:val="00323401"/>
    <w:rsid w:val="003274DD"/>
    <w:rsid w:val="0033572D"/>
    <w:rsid w:val="0036642B"/>
    <w:rsid w:val="003907A5"/>
    <w:rsid w:val="003B55B2"/>
    <w:rsid w:val="003E5FE0"/>
    <w:rsid w:val="00401FF4"/>
    <w:rsid w:val="00422832"/>
    <w:rsid w:val="00431B1F"/>
    <w:rsid w:val="004351E1"/>
    <w:rsid w:val="00444394"/>
    <w:rsid w:val="00445F9B"/>
    <w:rsid w:val="0045021F"/>
    <w:rsid w:val="00457178"/>
    <w:rsid w:val="00463E1A"/>
    <w:rsid w:val="004B4F87"/>
    <w:rsid w:val="004B51B7"/>
    <w:rsid w:val="004C42A9"/>
    <w:rsid w:val="0050394B"/>
    <w:rsid w:val="00525AEF"/>
    <w:rsid w:val="0053092D"/>
    <w:rsid w:val="00532B1F"/>
    <w:rsid w:val="005351E0"/>
    <w:rsid w:val="00535299"/>
    <w:rsid w:val="00553F6B"/>
    <w:rsid w:val="00577952"/>
    <w:rsid w:val="0059055F"/>
    <w:rsid w:val="005B4656"/>
    <w:rsid w:val="00621DA0"/>
    <w:rsid w:val="00624D4A"/>
    <w:rsid w:val="00632BF6"/>
    <w:rsid w:val="00650AD2"/>
    <w:rsid w:val="006538AC"/>
    <w:rsid w:val="00653910"/>
    <w:rsid w:val="0066034B"/>
    <w:rsid w:val="00676770"/>
    <w:rsid w:val="00692821"/>
    <w:rsid w:val="006A0936"/>
    <w:rsid w:val="006D0A75"/>
    <w:rsid w:val="006E2115"/>
    <w:rsid w:val="00701E67"/>
    <w:rsid w:val="007579B6"/>
    <w:rsid w:val="00767E29"/>
    <w:rsid w:val="0078022D"/>
    <w:rsid w:val="00782F69"/>
    <w:rsid w:val="0078495F"/>
    <w:rsid w:val="007A7868"/>
    <w:rsid w:val="007C5A12"/>
    <w:rsid w:val="007D49D3"/>
    <w:rsid w:val="007D54F3"/>
    <w:rsid w:val="007E606F"/>
    <w:rsid w:val="007F1DE4"/>
    <w:rsid w:val="00804BC9"/>
    <w:rsid w:val="00821AE1"/>
    <w:rsid w:val="00873807"/>
    <w:rsid w:val="008856DD"/>
    <w:rsid w:val="00887CAC"/>
    <w:rsid w:val="008A5F1C"/>
    <w:rsid w:val="008E113D"/>
    <w:rsid w:val="008E381C"/>
    <w:rsid w:val="008E4F80"/>
    <w:rsid w:val="008F6718"/>
    <w:rsid w:val="00902939"/>
    <w:rsid w:val="00913868"/>
    <w:rsid w:val="00957A7A"/>
    <w:rsid w:val="00981F60"/>
    <w:rsid w:val="009876F0"/>
    <w:rsid w:val="009A3C18"/>
    <w:rsid w:val="009A49F5"/>
    <w:rsid w:val="009A6B7C"/>
    <w:rsid w:val="009C37A8"/>
    <w:rsid w:val="009E0FD7"/>
    <w:rsid w:val="00A020CE"/>
    <w:rsid w:val="00A10FFF"/>
    <w:rsid w:val="00A157ED"/>
    <w:rsid w:val="00A478E7"/>
    <w:rsid w:val="00AE0C0F"/>
    <w:rsid w:val="00AF61A7"/>
    <w:rsid w:val="00B27813"/>
    <w:rsid w:val="00B4218A"/>
    <w:rsid w:val="00B51447"/>
    <w:rsid w:val="00B51746"/>
    <w:rsid w:val="00B60BF9"/>
    <w:rsid w:val="00BF2366"/>
    <w:rsid w:val="00BF7E0B"/>
    <w:rsid w:val="00C12F70"/>
    <w:rsid w:val="00C15617"/>
    <w:rsid w:val="00C249C5"/>
    <w:rsid w:val="00C44AD2"/>
    <w:rsid w:val="00C51603"/>
    <w:rsid w:val="00C55F53"/>
    <w:rsid w:val="00C65AFB"/>
    <w:rsid w:val="00C758C2"/>
    <w:rsid w:val="00C85F0F"/>
    <w:rsid w:val="00C87731"/>
    <w:rsid w:val="00CD0E1C"/>
    <w:rsid w:val="00CD350D"/>
    <w:rsid w:val="00CD3C04"/>
    <w:rsid w:val="00CD4023"/>
    <w:rsid w:val="00CE0EDD"/>
    <w:rsid w:val="00CE2C52"/>
    <w:rsid w:val="00CF23BA"/>
    <w:rsid w:val="00D07E60"/>
    <w:rsid w:val="00D161FF"/>
    <w:rsid w:val="00D575BB"/>
    <w:rsid w:val="00D656C8"/>
    <w:rsid w:val="00D946D6"/>
    <w:rsid w:val="00D94ECB"/>
    <w:rsid w:val="00DA7C2D"/>
    <w:rsid w:val="00DB0A5B"/>
    <w:rsid w:val="00DB0FBC"/>
    <w:rsid w:val="00DB3918"/>
    <w:rsid w:val="00DC2FFB"/>
    <w:rsid w:val="00DD3FC7"/>
    <w:rsid w:val="00DD69DD"/>
    <w:rsid w:val="00E33FF0"/>
    <w:rsid w:val="00E552DA"/>
    <w:rsid w:val="00E626FF"/>
    <w:rsid w:val="00E62C04"/>
    <w:rsid w:val="00E96DD3"/>
    <w:rsid w:val="00EE7F3D"/>
    <w:rsid w:val="00EF7C5E"/>
    <w:rsid w:val="00F006D5"/>
    <w:rsid w:val="00F03062"/>
    <w:rsid w:val="00F22947"/>
    <w:rsid w:val="00F51A0C"/>
    <w:rsid w:val="00F5273D"/>
    <w:rsid w:val="00F60A6E"/>
    <w:rsid w:val="00F71212"/>
    <w:rsid w:val="00F845E2"/>
    <w:rsid w:val="00FA7FF5"/>
    <w:rsid w:val="00FB1E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C1854"/>
  <w15:docId w15:val="{BED012EF-8FB2-47E8-940E-88E2B00C08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D40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2A5A4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B0FDC"/>
    <w:pPr>
      <w:tabs>
        <w:tab w:val="center" w:pos="4513"/>
        <w:tab w:val="right" w:pos="9026"/>
      </w:tabs>
      <w:spacing w:after="0" w:line="240" w:lineRule="auto"/>
    </w:pPr>
    <w:rPr>
      <w:rFonts w:ascii="Calibri" w:eastAsia="Calibri" w:hAnsi="Calibri" w:cs="Times New Roman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0B0FDC"/>
    <w:rPr>
      <w:rFonts w:ascii="Calibri" w:eastAsia="Calibri" w:hAnsi="Calibri" w:cs="Times New Roman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302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85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333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29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32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0665FCC-125B-49D5-9F46-25C01344B2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455</Words>
  <Characters>2598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Maggie</dc:creator>
  <cp:lastModifiedBy>Felicity Healey-Benson</cp:lastModifiedBy>
  <cp:revision>2</cp:revision>
  <cp:lastPrinted>2014-03-06T14:23:00Z</cp:lastPrinted>
  <dcterms:created xsi:type="dcterms:W3CDTF">2018-08-15T13:54:00Z</dcterms:created>
  <dcterms:modified xsi:type="dcterms:W3CDTF">2018-08-15T13:54:00Z</dcterms:modified>
</cp:coreProperties>
</file>