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72749A63" wp14:paraId="5E5787A5" wp14:textId="2BF47C5D">
      <w:pPr>
        <w:rPr>
          <w:rFonts w:ascii="Arial" w:hAnsi="Arial" w:eastAsia="Arial" w:cs="Arial"/>
          <w:sz w:val="22"/>
          <w:szCs w:val="22"/>
        </w:rPr>
      </w:pPr>
      <w:r w:rsidRPr="65DBA7F9" w:rsidR="2CF9F22B">
        <w:rPr>
          <w:rFonts w:ascii="Arial" w:hAnsi="Arial" w:eastAsia="Arial" w:cs="Arial"/>
          <w:sz w:val="22"/>
          <w:szCs w:val="22"/>
        </w:rPr>
        <w:t>Name: Siobhan Rawlings –Farrell</w:t>
      </w:r>
    </w:p>
    <w:p w:rsidR="2CF9F22B" w:rsidP="72749A63" w:rsidRDefault="2CF9F22B" w14:paraId="38B9D630" w14:textId="5C2B85F7">
      <w:pPr>
        <w:rPr>
          <w:rFonts w:ascii="Arial" w:hAnsi="Arial" w:eastAsia="Arial" w:cs="Arial"/>
          <w:sz w:val="22"/>
          <w:szCs w:val="22"/>
        </w:rPr>
      </w:pPr>
      <w:r w:rsidRPr="65DBA7F9" w:rsidR="2CF9F22B">
        <w:rPr>
          <w:rFonts w:ascii="Arial" w:hAnsi="Arial" w:eastAsia="Arial" w:cs="Arial"/>
          <w:sz w:val="22"/>
          <w:szCs w:val="22"/>
        </w:rPr>
        <w:t>S</w:t>
      </w:r>
      <w:r w:rsidRPr="65DBA7F9" w:rsidR="50E07B07">
        <w:rPr>
          <w:rFonts w:ascii="Arial" w:hAnsi="Arial" w:eastAsia="Arial" w:cs="Arial"/>
          <w:sz w:val="22"/>
          <w:szCs w:val="22"/>
        </w:rPr>
        <w:t>tudent Number: 2518872</w:t>
      </w:r>
    </w:p>
    <w:p w:rsidR="50E07B07" w:rsidP="72749A63" w:rsidRDefault="50E07B07" w14:paraId="77973673" w14:textId="0E6E8CB7">
      <w:pPr>
        <w:rPr>
          <w:rFonts w:ascii="Arial" w:hAnsi="Arial" w:eastAsia="Arial" w:cs="Arial"/>
          <w:sz w:val="22"/>
          <w:szCs w:val="22"/>
        </w:rPr>
      </w:pPr>
      <w:r w:rsidRPr="65DBA7F9" w:rsidR="50E07B07">
        <w:rPr>
          <w:rFonts w:ascii="Arial" w:hAnsi="Arial" w:eastAsia="Arial" w:cs="Arial"/>
          <w:sz w:val="22"/>
          <w:szCs w:val="22"/>
        </w:rPr>
        <w:t xml:space="preserve">Module Code: LCHS4007 Digital Skills </w:t>
      </w:r>
      <w:r w:rsidRPr="65DBA7F9" w:rsidR="50E07B07">
        <w:rPr>
          <w:rFonts w:ascii="Arial" w:hAnsi="Arial" w:eastAsia="Arial" w:cs="Arial"/>
          <w:sz w:val="22"/>
          <w:szCs w:val="22"/>
        </w:rPr>
        <w:t>and</w:t>
      </w:r>
      <w:r w:rsidRPr="65DBA7F9" w:rsidR="50E07B07">
        <w:rPr>
          <w:rFonts w:ascii="Arial" w:hAnsi="Arial" w:eastAsia="Arial" w:cs="Arial"/>
          <w:sz w:val="22"/>
          <w:szCs w:val="22"/>
        </w:rPr>
        <w:t xml:space="preserve"> Research Methods </w:t>
      </w:r>
    </w:p>
    <w:p w:rsidR="50E07B07" w:rsidP="72749A63" w:rsidRDefault="50E07B07" w14:paraId="02CA670C" w14:textId="3A49AC2C">
      <w:pPr>
        <w:rPr>
          <w:rFonts w:ascii="Arial" w:hAnsi="Arial" w:eastAsia="Arial" w:cs="Arial"/>
          <w:sz w:val="22"/>
          <w:szCs w:val="22"/>
        </w:rPr>
      </w:pPr>
      <w:r w:rsidRPr="65DBA7F9" w:rsidR="50E07B07">
        <w:rPr>
          <w:rFonts w:ascii="Arial" w:hAnsi="Arial" w:eastAsia="Arial" w:cs="Arial"/>
          <w:sz w:val="22"/>
          <w:szCs w:val="22"/>
        </w:rPr>
        <w:t>Lecturer’s Name: Paul</w:t>
      </w:r>
      <w:r w:rsidRPr="65DBA7F9" w:rsidR="39AFECB2">
        <w:rPr>
          <w:rFonts w:ascii="Arial" w:hAnsi="Arial" w:eastAsia="Arial" w:cs="Arial"/>
          <w:sz w:val="22"/>
          <w:szCs w:val="22"/>
        </w:rPr>
        <w:t xml:space="preserve"> Clayton </w:t>
      </w:r>
    </w:p>
    <w:p w:rsidR="72749A63" w:rsidP="72749A63" w:rsidRDefault="72749A63" w14:paraId="3E41912D" w14:textId="389D8C54">
      <w:pPr>
        <w:rPr>
          <w:rFonts w:ascii="Arial" w:hAnsi="Arial" w:eastAsia="Arial" w:cs="Arial"/>
          <w:sz w:val="22"/>
          <w:szCs w:val="22"/>
        </w:rPr>
      </w:pPr>
    </w:p>
    <w:p w:rsidR="72749A63" w:rsidP="72749A63" w:rsidRDefault="72749A63" w14:paraId="1EA7F40D" w14:textId="6F71A9D5">
      <w:pPr>
        <w:rPr>
          <w:rFonts w:ascii="Arial" w:hAnsi="Arial" w:eastAsia="Arial" w:cs="Arial"/>
          <w:sz w:val="22"/>
          <w:szCs w:val="22"/>
        </w:rPr>
      </w:pPr>
      <w:r w:rsidRPr="65DBA7F9">
        <w:rPr>
          <w:rFonts w:ascii="Arial" w:hAnsi="Arial" w:eastAsia="Arial" w:cs="Arial"/>
          <w:sz w:val="22"/>
          <w:szCs w:val="22"/>
        </w:rPr>
        <w:br w:type="page"/>
      </w:r>
    </w:p>
    <w:p w:rsidR="77D46CD7" w:rsidP="72749A63" w:rsidRDefault="77D46CD7" w14:paraId="4C613D9F" w14:textId="1FABC64D">
      <w:pPr>
        <w:pStyle w:val="Normal"/>
        <w:rPr>
          <w:rFonts w:ascii="Arial" w:hAnsi="Arial" w:eastAsia="Arial" w:cs="Arial"/>
          <w:sz w:val="22"/>
          <w:szCs w:val="22"/>
        </w:rPr>
      </w:pPr>
      <w:r w:rsidRPr="65DBA7F9" w:rsidR="77D46CD7">
        <w:rPr>
          <w:rFonts w:ascii="Arial" w:hAnsi="Arial" w:eastAsia="Arial" w:cs="Arial"/>
          <w:sz w:val="22"/>
          <w:szCs w:val="22"/>
        </w:rPr>
        <w:t>Research Report:</w:t>
      </w:r>
      <w:r w:rsidRPr="65DBA7F9" w:rsidR="344F0951">
        <w:rPr>
          <w:rFonts w:ascii="Arial" w:hAnsi="Arial" w:eastAsia="Arial" w:cs="Arial"/>
          <w:sz w:val="22"/>
          <w:szCs w:val="22"/>
        </w:rPr>
        <w:t xml:space="preserve"> Paramountcy of Patient </w:t>
      </w:r>
      <w:r w:rsidRPr="65DBA7F9" w:rsidR="30B734EA">
        <w:rPr>
          <w:rFonts w:ascii="Arial" w:hAnsi="Arial" w:eastAsia="Arial" w:cs="Arial"/>
          <w:sz w:val="22"/>
          <w:szCs w:val="22"/>
        </w:rPr>
        <w:t>S</w:t>
      </w:r>
      <w:r w:rsidRPr="65DBA7F9" w:rsidR="344F0951">
        <w:rPr>
          <w:rFonts w:ascii="Arial" w:hAnsi="Arial" w:eastAsia="Arial" w:cs="Arial"/>
          <w:sz w:val="22"/>
          <w:szCs w:val="22"/>
        </w:rPr>
        <w:t xml:space="preserve">afety in </w:t>
      </w:r>
      <w:r w:rsidRPr="65DBA7F9" w:rsidR="1AD45DEC">
        <w:rPr>
          <w:rFonts w:ascii="Arial" w:hAnsi="Arial" w:eastAsia="Arial" w:cs="Arial"/>
          <w:sz w:val="22"/>
          <w:szCs w:val="22"/>
        </w:rPr>
        <w:t>H</w:t>
      </w:r>
      <w:r w:rsidRPr="65DBA7F9" w:rsidR="344F0951">
        <w:rPr>
          <w:rFonts w:ascii="Arial" w:hAnsi="Arial" w:eastAsia="Arial" w:cs="Arial"/>
          <w:sz w:val="22"/>
          <w:szCs w:val="22"/>
        </w:rPr>
        <w:t>ospitals</w:t>
      </w:r>
      <w:r w:rsidRPr="65DBA7F9" w:rsidR="74951CEC">
        <w:rPr>
          <w:rFonts w:ascii="Arial" w:hAnsi="Arial" w:eastAsia="Arial" w:cs="Arial"/>
          <w:sz w:val="22"/>
          <w:szCs w:val="22"/>
        </w:rPr>
        <w:t>, Caring for Vulnerable Individuals</w:t>
      </w:r>
    </w:p>
    <w:p w:rsidR="72749A63" w:rsidP="65DBA7F9" w:rsidRDefault="72749A63" w14:paraId="180B6F97" w14:textId="7E40E530">
      <w:pPr>
        <w:pStyle w:val="Normal"/>
        <w:rPr>
          <w:rFonts w:ascii="Arial" w:hAnsi="Arial" w:eastAsia="Arial" w:cs="Arial"/>
          <w:sz w:val="22"/>
          <w:szCs w:val="22"/>
        </w:rPr>
      </w:pPr>
      <w:r w:rsidRPr="65DBA7F9" w:rsidR="556A4166">
        <w:rPr>
          <w:rFonts w:ascii="Arial" w:hAnsi="Arial" w:eastAsia="Arial" w:cs="Arial"/>
          <w:sz w:val="22"/>
          <w:szCs w:val="22"/>
        </w:rPr>
        <w:t>Introduction</w:t>
      </w:r>
    </w:p>
    <w:p w:rsidR="2FC2BEAB" w:rsidP="65DBA7F9" w:rsidRDefault="2FC2BEAB" w14:paraId="7DB96891" w14:textId="4D2B86E9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5DBA7F9" w:rsidR="2FC2BEAB">
        <w:rPr>
          <w:rFonts w:ascii="Arial" w:hAnsi="Arial" w:eastAsia="Arial" w:cs="Arial"/>
          <w:sz w:val="22"/>
          <w:szCs w:val="22"/>
        </w:rPr>
        <w:t>Perceptions</w:t>
      </w:r>
      <w:r w:rsidRPr="65DBA7F9" w:rsidR="2FC2BEAB">
        <w:rPr>
          <w:rFonts w:ascii="Arial" w:hAnsi="Arial" w:eastAsia="Arial" w:cs="Arial"/>
          <w:sz w:val="22"/>
          <w:szCs w:val="22"/>
        </w:rPr>
        <w:t xml:space="preserve"> of </w:t>
      </w:r>
      <w:r w:rsidRPr="65DBA7F9" w:rsidR="0EAE2A99">
        <w:rPr>
          <w:rFonts w:ascii="Arial" w:hAnsi="Arial" w:eastAsia="Arial" w:cs="Arial"/>
          <w:sz w:val="22"/>
          <w:szCs w:val="22"/>
        </w:rPr>
        <w:t>patient's</w:t>
      </w:r>
      <w:r w:rsidRPr="65DBA7F9" w:rsidR="2FC2BEAB">
        <w:rPr>
          <w:rFonts w:ascii="Arial" w:hAnsi="Arial" w:eastAsia="Arial" w:cs="Arial"/>
          <w:sz w:val="22"/>
          <w:szCs w:val="22"/>
        </w:rPr>
        <w:t xml:space="preserve"> safety have </w:t>
      </w:r>
      <w:r w:rsidRPr="65DBA7F9" w:rsidR="1670B2D4">
        <w:rPr>
          <w:rFonts w:ascii="Arial" w:hAnsi="Arial" w:eastAsia="Arial" w:cs="Arial"/>
          <w:sz w:val="22"/>
          <w:szCs w:val="22"/>
        </w:rPr>
        <w:t xml:space="preserve">decreased significantly from 2022-2024, </w:t>
      </w:r>
      <w:r w:rsidRPr="65DBA7F9" w:rsidR="6768BA23">
        <w:rPr>
          <w:rFonts w:ascii="Arial" w:hAnsi="Arial" w:eastAsia="Arial" w:cs="Arial"/>
          <w:sz w:val="22"/>
          <w:szCs w:val="22"/>
        </w:rPr>
        <w:t xml:space="preserve">51% of hospital patients claimed </w:t>
      </w:r>
      <w:r w:rsidRPr="65DBA7F9" w:rsidR="209D4A73">
        <w:rPr>
          <w:rFonts w:ascii="Arial" w:hAnsi="Arial" w:eastAsia="Arial" w:cs="Arial"/>
          <w:sz w:val="22"/>
          <w:szCs w:val="22"/>
        </w:rPr>
        <w:t>they had enough support to recover and manage their conditions, however that dropped to 46% in 20</w:t>
      </w:r>
      <w:r w:rsidRPr="65DBA7F9" w:rsidR="52BDF74B">
        <w:rPr>
          <w:rFonts w:ascii="Arial" w:hAnsi="Arial" w:eastAsia="Arial" w:cs="Arial"/>
          <w:sz w:val="22"/>
          <w:szCs w:val="22"/>
        </w:rPr>
        <w:t>24</w:t>
      </w:r>
      <w:r w:rsidRPr="65DBA7F9" w:rsidR="7BE425D6">
        <w:rPr>
          <w:rFonts w:ascii="Arial" w:hAnsi="Arial" w:eastAsia="Arial" w:cs="Arial"/>
          <w:sz w:val="22"/>
          <w:szCs w:val="22"/>
        </w:rPr>
        <w:t>.</w:t>
      </w:r>
      <w:r w:rsidRPr="65DBA7F9" w:rsidR="25FB4F8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(Imperial.ac.uk, 2018)</w:t>
      </w:r>
      <w:r w:rsidRPr="65DBA7F9" w:rsidR="34A3576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</w:t>
      </w:r>
      <w:r w:rsidRPr="65DBA7F9" w:rsidR="3E29187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High quality care is reliant on </w:t>
      </w:r>
      <w:r w:rsidRPr="65DBA7F9" w:rsidR="3E291870">
        <w:rPr>
          <w:rFonts w:ascii="Arial" w:hAnsi="Arial" w:eastAsia="Arial" w:cs="Arial"/>
          <w:noProof w:val="0"/>
          <w:sz w:val="22"/>
          <w:szCs w:val="22"/>
          <w:lang w:val="en-GB"/>
        </w:rPr>
        <w:t>maintain</w:t>
      </w:r>
      <w:r w:rsidRPr="65DBA7F9" w:rsidR="50DF21A4">
        <w:rPr>
          <w:rFonts w:ascii="Arial" w:hAnsi="Arial" w:eastAsia="Arial" w:cs="Arial"/>
          <w:noProof w:val="0"/>
          <w:sz w:val="22"/>
          <w:szCs w:val="22"/>
          <w:lang w:val="en-GB"/>
        </w:rPr>
        <w:t>ing</w:t>
      </w:r>
      <w:r w:rsidRPr="65DBA7F9" w:rsidR="3E29187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 health and wellbeing</w:t>
      </w:r>
      <w:r w:rsidRPr="65DBA7F9" w:rsidR="67328D0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5DBA7F9" w:rsidR="3980CBE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of patients, but pressures of complex modern medicine </w:t>
      </w:r>
      <w:r w:rsidRPr="65DBA7F9" w:rsidR="72750C0D">
        <w:rPr>
          <w:rFonts w:ascii="Arial" w:hAnsi="Arial" w:eastAsia="Arial" w:cs="Arial"/>
          <w:noProof w:val="0"/>
          <w:sz w:val="22"/>
          <w:szCs w:val="22"/>
          <w:lang w:val="en-GB"/>
        </w:rPr>
        <w:t>open</w:t>
      </w:r>
      <w:r w:rsidRPr="65DBA7F9" w:rsidR="555FA95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windows to </w:t>
      </w:r>
      <w:r w:rsidRPr="65DBA7F9" w:rsidR="0DFC04DD">
        <w:rPr>
          <w:rFonts w:ascii="Arial" w:hAnsi="Arial" w:eastAsia="Arial" w:cs="Arial"/>
          <w:noProof w:val="0"/>
          <w:sz w:val="22"/>
          <w:szCs w:val="22"/>
          <w:lang w:val="en-GB"/>
        </w:rPr>
        <w:t>neglect and mistreatment.</w:t>
      </w:r>
      <w:r w:rsidRPr="65DBA7F9" w:rsidR="286EDFB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Most errors made in NHS services are organisation -wide flaws </w:t>
      </w:r>
      <w:r w:rsidRPr="65DBA7F9" w:rsidR="7E58F860">
        <w:rPr>
          <w:rFonts w:ascii="Arial" w:hAnsi="Arial" w:eastAsia="Arial" w:cs="Arial"/>
          <w:noProof w:val="0"/>
          <w:sz w:val="22"/>
          <w:szCs w:val="22"/>
          <w:lang w:val="en-GB"/>
        </w:rPr>
        <w:t>rather than individual faults</w:t>
      </w:r>
      <w:r w:rsidRPr="65DBA7F9" w:rsidR="5E2DDA21">
        <w:rPr>
          <w:rFonts w:ascii="Arial" w:hAnsi="Arial" w:eastAsia="Arial" w:cs="Arial"/>
          <w:noProof w:val="0"/>
          <w:sz w:val="22"/>
          <w:szCs w:val="22"/>
          <w:lang w:val="en-GB"/>
        </w:rPr>
        <w:t>, only 71% of service providers i</w:t>
      </w:r>
      <w:r w:rsidRPr="65DBA7F9" w:rsidR="5CE88259">
        <w:rPr>
          <w:rFonts w:ascii="Arial" w:hAnsi="Arial" w:eastAsia="Arial" w:cs="Arial"/>
          <w:noProof w:val="0"/>
          <w:sz w:val="22"/>
          <w:szCs w:val="22"/>
          <w:lang w:val="en-GB"/>
        </w:rPr>
        <w:t>n 2024</w:t>
      </w:r>
      <w:r w:rsidRPr="65DBA7F9" w:rsidR="5E2DDA2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believe their organisation </w:t>
      </w:r>
      <w:r w:rsidRPr="65DBA7F9" w:rsidR="04F84C9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would act on patient safety </w:t>
      </w:r>
      <w:r w:rsidRPr="65DBA7F9" w:rsidR="61D1AF2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concerns. </w:t>
      </w:r>
    </w:p>
    <w:p w:rsidR="3B7DBC20" w:rsidP="65DBA7F9" w:rsidRDefault="3B7DBC20" w14:paraId="6AC26D7C" w14:textId="5460CA22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5DBA7F9" w:rsidR="3B7DBC2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In this report </w:t>
      </w:r>
      <w:r w:rsidRPr="65DBA7F9" w:rsidR="1C4502BD">
        <w:rPr>
          <w:rFonts w:ascii="Arial" w:hAnsi="Arial" w:eastAsia="Arial" w:cs="Arial"/>
          <w:noProof w:val="0"/>
          <w:sz w:val="22"/>
          <w:szCs w:val="22"/>
          <w:lang w:val="en-GB"/>
        </w:rPr>
        <w:t>I</w:t>
      </w:r>
      <w:r w:rsidRPr="65DBA7F9" w:rsidR="3B7DBC2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am going to explain the impact on</w:t>
      </w:r>
      <w:r w:rsidRPr="65DBA7F9" w:rsidR="59BCF93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5DBA7F9" w:rsidR="1958FB7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patient safety errors on organisations, staff or service users and </w:t>
      </w:r>
      <w:r w:rsidRPr="65DBA7F9" w:rsidR="0B5A842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evaluate relevant sources which compliment my argument. I am going to define </w:t>
      </w:r>
      <w:r w:rsidRPr="65DBA7F9" w:rsidR="5DA0E56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quantitative, </w:t>
      </w:r>
      <w:r w:rsidRPr="65DBA7F9" w:rsidR="36EB99C5">
        <w:rPr>
          <w:rFonts w:ascii="Arial" w:hAnsi="Arial" w:eastAsia="Arial" w:cs="Arial"/>
          <w:noProof w:val="0"/>
          <w:sz w:val="22"/>
          <w:szCs w:val="22"/>
          <w:lang w:val="en-GB"/>
        </w:rPr>
        <w:t>qualitative,</w:t>
      </w:r>
      <w:r w:rsidRPr="65DBA7F9" w:rsidR="5DA0E56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mixed methods of research, the</w:t>
      </w:r>
      <w:r w:rsidRPr="65DBA7F9" w:rsidR="609985C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 discuss the </w:t>
      </w:r>
      <w:r w:rsidRPr="65DBA7F9" w:rsidR="2D05FE69">
        <w:rPr>
          <w:rFonts w:ascii="Arial" w:hAnsi="Arial" w:eastAsia="Arial" w:cs="Arial"/>
          <w:noProof w:val="0"/>
          <w:sz w:val="22"/>
          <w:szCs w:val="22"/>
          <w:lang w:val="en-GB"/>
        </w:rPr>
        <w:t>difference</w:t>
      </w:r>
      <w:r w:rsidRPr="65DBA7F9" w:rsidR="609985C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between primary and secondary data collection</w:t>
      </w:r>
      <w:r w:rsidRPr="65DBA7F9" w:rsidR="201A206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</w:t>
      </w:r>
      <w:r w:rsidRPr="65DBA7F9" w:rsidR="18D52203">
        <w:rPr>
          <w:rFonts w:ascii="Arial" w:hAnsi="Arial" w:eastAsia="Arial" w:cs="Arial"/>
          <w:noProof w:val="0"/>
          <w:sz w:val="22"/>
          <w:szCs w:val="22"/>
          <w:lang w:val="en-GB"/>
        </w:rPr>
        <w:t>Even good intentioned practitioners can be prevented by giving the highest quality of care if the system around them is flaw</w:t>
      </w:r>
      <w:r w:rsidRPr="65DBA7F9" w:rsidR="217867F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ed. </w:t>
      </w:r>
    </w:p>
    <w:p w:rsidR="34166BE1" w:rsidP="65DBA7F9" w:rsidRDefault="34166BE1" w14:paraId="4F918EB9" w14:textId="39C556FF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5DBA7F9" w:rsidR="34166BE1">
        <w:rPr>
          <w:rFonts w:ascii="Arial" w:hAnsi="Arial" w:eastAsia="Arial" w:cs="Arial"/>
          <w:sz w:val="22"/>
          <w:szCs w:val="22"/>
        </w:rPr>
        <w:t>Selection of a research topic</w:t>
      </w:r>
    </w:p>
    <w:p w:rsidR="29235720" w:rsidP="65DBA7F9" w:rsidRDefault="29235720" w14:paraId="03CFC9D9" w14:textId="1EB8873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r w:rsidRPr="65DBA7F9" w:rsidR="29235720">
        <w:rPr>
          <w:rFonts w:ascii="Arial" w:hAnsi="Arial" w:eastAsia="Arial" w:cs="Arial"/>
          <w:sz w:val="22"/>
          <w:szCs w:val="22"/>
        </w:rPr>
        <w:t xml:space="preserve">Patient safety is </w:t>
      </w:r>
      <w:r w:rsidRPr="65DBA7F9" w:rsidR="241E6E8E">
        <w:rPr>
          <w:rFonts w:ascii="Arial" w:hAnsi="Arial" w:eastAsia="Arial" w:cs="Arial"/>
          <w:sz w:val="22"/>
          <w:szCs w:val="22"/>
        </w:rPr>
        <w:t xml:space="preserve">preventing harm to service users when they are receiving </w:t>
      </w:r>
      <w:r w:rsidRPr="65DBA7F9" w:rsidR="39358C7E">
        <w:rPr>
          <w:rFonts w:ascii="Arial" w:hAnsi="Arial" w:eastAsia="Arial" w:cs="Arial"/>
          <w:sz w:val="22"/>
          <w:szCs w:val="22"/>
        </w:rPr>
        <w:t xml:space="preserve">care, </w:t>
      </w:r>
      <w:r w:rsidRPr="65DBA7F9" w:rsidR="0CF22683">
        <w:rPr>
          <w:rFonts w:ascii="Arial" w:hAnsi="Arial" w:eastAsia="Arial" w:cs="Arial"/>
          <w:sz w:val="22"/>
          <w:szCs w:val="22"/>
        </w:rPr>
        <w:t xml:space="preserve">safeguarding is paramount in healthcare </w:t>
      </w:r>
      <w:r w:rsidRPr="65DBA7F9" w:rsidR="4C2554F7">
        <w:rPr>
          <w:rFonts w:ascii="Arial" w:hAnsi="Arial" w:eastAsia="Arial" w:cs="Arial"/>
          <w:sz w:val="22"/>
          <w:szCs w:val="22"/>
        </w:rPr>
        <w:t>especially</w:t>
      </w:r>
      <w:r w:rsidRPr="65DBA7F9" w:rsidR="0CF22683">
        <w:rPr>
          <w:rFonts w:ascii="Arial" w:hAnsi="Arial" w:eastAsia="Arial" w:cs="Arial"/>
          <w:sz w:val="22"/>
          <w:szCs w:val="22"/>
        </w:rPr>
        <w:t xml:space="preserve"> when caring for vulnerable </w:t>
      </w:r>
      <w:r w:rsidRPr="65DBA7F9" w:rsidR="3074C28A">
        <w:rPr>
          <w:rFonts w:ascii="Arial" w:hAnsi="Arial" w:eastAsia="Arial" w:cs="Arial"/>
          <w:sz w:val="22"/>
          <w:szCs w:val="22"/>
        </w:rPr>
        <w:t>individuals. Neglecting the safety of clients decr</w:t>
      </w:r>
      <w:r w:rsidRPr="65DBA7F9" w:rsidR="3C3348DE">
        <w:rPr>
          <w:rFonts w:ascii="Arial" w:hAnsi="Arial" w:eastAsia="Arial" w:cs="Arial"/>
          <w:sz w:val="22"/>
          <w:szCs w:val="22"/>
        </w:rPr>
        <w:t>eases trust in health services</w:t>
      </w:r>
      <w:r w:rsidRPr="65DBA7F9" w:rsidR="2AC36C07">
        <w:rPr>
          <w:rFonts w:ascii="Arial" w:hAnsi="Arial" w:eastAsia="Arial" w:cs="Arial"/>
          <w:sz w:val="22"/>
          <w:szCs w:val="22"/>
        </w:rPr>
        <w:t xml:space="preserve">, patients </w:t>
      </w:r>
      <w:r w:rsidRPr="65DBA7F9" w:rsidR="4B590252">
        <w:rPr>
          <w:rFonts w:ascii="Arial" w:hAnsi="Arial" w:eastAsia="Arial" w:cs="Arial"/>
          <w:sz w:val="22"/>
          <w:szCs w:val="22"/>
        </w:rPr>
        <w:t xml:space="preserve">(being at the centre of care), are </w:t>
      </w:r>
      <w:r w:rsidRPr="65DBA7F9" w:rsidR="4125F5B2">
        <w:rPr>
          <w:rFonts w:ascii="Arial" w:hAnsi="Arial" w:eastAsia="Arial" w:cs="Arial"/>
          <w:sz w:val="22"/>
          <w:szCs w:val="22"/>
        </w:rPr>
        <w:t xml:space="preserve">ordinarily the most effected by </w:t>
      </w:r>
      <w:r w:rsidRPr="65DBA7F9" w:rsidR="50AB654E">
        <w:rPr>
          <w:rFonts w:ascii="Arial" w:hAnsi="Arial" w:eastAsia="Arial" w:cs="Arial"/>
          <w:sz w:val="22"/>
          <w:szCs w:val="22"/>
        </w:rPr>
        <w:t>errors in care provision</w:t>
      </w:r>
      <w:r w:rsidRPr="65DBA7F9" w:rsidR="1836416A">
        <w:rPr>
          <w:rFonts w:ascii="Arial" w:hAnsi="Arial" w:eastAsia="Arial" w:cs="Arial"/>
          <w:sz w:val="22"/>
          <w:szCs w:val="22"/>
        </w:rPr>
        <w:t xml:space="preserve"> and </w:t>
      </w:r>
      <w:r w:rsidRPr="65DBA7F9" w:rsidR="033D1A61">
        <w:rPr>
          <w:rFonts w:ascii="Arial" w:hAnsi="Arial" w:eastAsia="Arial" w:cs="Arial"/>
          <w:sz w:val="22"/>
          <w:szCs w:val="22"/>
        </w:rPr>
        <w:t xml:space="preserve">must deal with the </w:t>
      </w:r>
      <w:r w:rsidRPr="65DBA7F9" w:rsidR="283E4D5B">
        <w:rPr>
          <w:rFonts w:ascii="Arial" w:hAnsi="Arial" w:eastAsia="Arial" w:cs="Arial"/>
          <w:sz w:val="22"/>
          <w:szCs w:val="22"/>
        </w:rPr>
        <w:t xml:space="preserve">overall </w:t>
      </w:r>
      <w:r w:rsidRPr="65DBA7F9" w:rsidR="033D1A61">
        <w:rPr>
          <w:rFonts w:ascii="Arial" w:hAnsi="Arial" w:eastAsia="Arial" w:cs="Arial"/>
          <w:sz w:val="22"/>
          <w:szCs w:val="22"/>
        </w:rPr>
        <w:t xml:space="preserve">consequences of medication errors, surgical </w:t>
      </w:r>
      <w:r w:rsidRPr="65DBA7F9" w:rsidR="4DBE3E71">
        <w:rPr>
          <w:rFonts w:ascii="Arial" w:hAnsi="Arial" w:eastAsia="Arial" w:cs="Arial"/>
          <w:sz w:val="22"/>
          <w:szCs w:val="22"/>
        </w:rPr>
        <w:t xml:space="preserve">faults and </w:t>
      </w:r>
      <w:r w:rsidRPr="65DBA7F9" w:rsidR="1BA1306D">
        <w:rPr>
          <w:rFonts w:ascii="Arial" w:hAnsi="Arial" w:eastAsia="Arial" w:cs="Arial"/>
          <w:sz w:val="22"/>
          <w:szCs w:val="22"/>
        </w:rPr>
        <w:t>lacking professional competence</w:t>
      </w:r>
      <w:r w:rsidRPr="65DBA7F9" w:rsidR="5D4436C2">
        <w:rPr>
          <w:rFonts w:ascii="Arial" w:hAnsi="Arial" w:eastAsia="Arial" w:cs="Arial"/>
          <w:sz w:val="22"/>
          <w:szCs w:val="22"/>
        </w:rPr>
        <w:t xml:space="preserve">. </w:t>
      </w:r>
      <w:r w:rsidRPr="65DBA7F9" w:rsidR="3542E0B6">
        <w:rPr>
          <w:rFonts w:ascii="Arial" w:hAnsi="Arial" w:eastAsia="Arial" w:cs="Arial"/>
          <w:sz w:val="22"/>
          <w:szCs w:val="22"/>
        </w:rPr>
        <w:t xml:space="preserve">Staff are also affected </w:t>
      </w:r>
      <w:r w:rsidRPr="65DBA7F9" w:rsidR="5A862B25">
        <w:rPr>
          <w:rFonts w:ascii="Arial" w:hAnsi="Arial" w:eastAsia="Arial" w:cs="Arial"/>
          <w:sz w:val="22"/>
          <w:szCs w:val="22"/>
        </w:rPr>
        <w:t xml:space="preserve">by </w:t>
      </w:r>
      <w:r w:rsidRPr="65DBA7F9" w:rsidR="5A862B25">
        <w:rPr>
          <w:rFonts w:ascii="Arial" w:hAnsi="Arial" w:eastAsia="Arial" w:cs="Arial"/>
          <w:sz w:val="22"/>
          <w:szCs w:val="22"/>
        </w:rPr>
        <w:t>being responsible for</w:t>
      </w:r>
      <w:r w:rsidRPr="65DBA7F9" w:rsidR="5A862B25">
        <w:rPr>
          <w:rFonts w:ascii="Arial" w:hAnsi="Arial" w:eastAsia="Arial" w:cs="Arial"/>
          <w:sz w:val="22"/>
          <w:szCs w:val="22"/>
        </w:rPr>
        <w:t xml:space="preserve"> service users care</w:t>
      </w:r>
      <w:r w:rsidRPr="65DBA7F9" w:rsidR="1F195EA5">
        <w:rPr>
          <w:rFonts w:ascii="Arial" w:hAnsi="Arial" w:eastAsia="Arial" w:cs="Arial"/>
          <w:sz w:val="22"/>
          <w:szCs w:val="22"/>
        </w:rPr>
        <w:t>, they may receive abuse following</w:t>
      </w:r>
      <w:r w:rsidRPr="65DBA7F9" w:rsidR="042B0986">
        <w:rPr>
          <w:rFonts w:ascii="Arial" w:hAnsi="Arial" w:eastAsia="Arial" w:cs="Arial"/>
          <w:sz w:val="22"/>
          <w:szCs w:val="22"/>
        </w:rPr>
        <w:t xml:space="preserve"> patient</w:t>
      </w:r>
      <w:r w:rsidRPr="65DBA7F9" w:rsidR="1F195EA5">
        <w:rPr>
          <w:rFonts w:ascii="Arial" w:hAnsi="Arial" w:eastAsia="Arial" w:cs="Arial"/>
          <w:sz w:val="22"/>
          <w:szCs w:val="22"/>
        </w:rPr>
        <w:t xml:space="preserve"> safeguarding incidents </w:t>
      </w:r>
      <w:r w:rsidRPr="65DBA7F9" w:rsidR="3D774BDF">
        <w:rPr>
          <w:rFonts w:ascii="Arial" w:hAnsi="Arial" w:eastAsia="Arial" w:cs="Arial"/>
          <w:sz w:val="22"/>
          <w:szCs w:val="22"/>
        </w:rPr>
        <w:t>regardless of if they were responsible or not</w:t>
      </w:r>
      <w:r w:rsidRPr="65DBA7F9" w:rsidR="7456379C">
        <w:rPr>
          <w:rFonts w:ascii="Arial" w:hAnsi="Arial" w:eastAsia="Arial" w:cs="Arial"/>
          <w:sz w:val="22"/>
          <w:szCs w:val="22"/>
        </w:rPr>
        <w:t>;</w:t>
      </w:r>
      <w:r w:rsidRPr="65DBA7F9" w:rsidR="01B10182">
        <w:rPr>
          <w:rFonts w:ascii="Arial" w:hAnsi="Arial" w:eastAsia="Arial" w:cs="Arial"/>
          <w:sz w:val="22"/>
          <w:szCs w:val="22"/>
        </w:rPr>
        <w:t xml:space="preserve"> causing burnout</w:t>
      </w:r>
      <w:r w:rsidRPr="65DBA7F9" w:rsidR="5EA5115D">
        <w:rPr>
          <w:rFonts w:ascii="Arial" w:hAnsi="Arial" w:eastAsia="Arial" w:cs="Arial"/>
          <w:sz w:val="22"/>
          <w:szCs w:val="22"/>
        </w:rPr>
        <w:t>, reduce wellbeing, decrease quality of patient care</w:t>
      </w:r>
      <w:r w:rsidRPr="65DBA7F9" w:rsidR="01B10182">
        <w:rPr>
          <w:rFonts w:ascii="Arial" w:hAnsi="Arial" w:eastAsia="Arial" w:cs="Arial"/>
          <w:sz w:val="22"/>
          <w:szCs w:val="22"/>
        </w:rPr>
        <w:t>.</w:t>
      </w:r>
      <w:r w:rsidRPr="65DBA7F9" w:rsidR="01B10182">
        <w:rPr>
          <w:rFonts w:ascii="Arial" w:hAnsi="Arial" w:eastAsia="Arial" w:cs="Arial"/>
          <w:sz w:val="22"/>
          <w:szCs w:val="22"/>
        </w:rPr>
        <w:t xml:space="preserve"> </w:t>
      </w:r>
    </w:p>
    <w:p w:rsidR="2342F16F" w:rsidP="65DBA7F9" w:rsidRDefault="2342F16F" w14:paraId="52B16A79" w14:textId="0C634D9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r w:rsidRPr="65DBA7F9" w:rsidR="2342F16F">
        <w:rPr>
          <w:rFonts w:ascii="Arial" w:hAnsi="Arial" w:eastAsia="Arial" w:cs="Arial"/>
          <w:sz w:val="22"/>
          <w:szCs w:val="22"/>
        </w:rPr>
        <w:t>Organisations must ensure that the correct policies are put in place to reduce safeguarding concerns,</w:t>
      </w:r>
      <w:r w:rsidRPr="65DBA7F9" w:rsidR="15EB20A7">
        <w:rPr>
          <w:rFonts w:ascii="Arial" w:hAnsi="Arial" w:eastAsia="Arial" w:cs="Arial"/>
          <w:sz w:val="22"/>
          <w:szCs w:val="22"/>
        </w:rPr>
        <w:t xml:space="preserve"> they must process concerns effectively to resolve issues and prevent those issues from reoccurring</w:t>
      </w:r>
      <w:r w:rsidRPr="65DBA7F9" w:rsidR="41C4A0DF">
        <w:rPr>
          <w:rFonts w:ascii="Arial" w:hAnsi="Arial" w:eastAsia="Arial" w:cs="Arial"/>
          <w:sz w:val="22"/>
          <w:szCs w:val="22"/>
        </w:rPr>
        <w:t>, trust in services is tarnished when there is a lack of accountability</w:t>
      </w:r>
      <w:r w:rsidRPr="65DBA7F9" w:rsidR="1BA06ED9">
        <w:rPr>
          <w:rFonts w:ascii="Arial" w:hAnsi="Arial" w:eastAsia="Arial" w:cs="Arial"/>
          <w:sz w:val="22"/>
          <w:szCs w:val="22"/>
        </w:rPr>
        <w:t>, organisations like the National Health Service find themselves under scrutiny</w:t>
      </w:r>
      <w:r w:rsidRPr="65DBA7F9" w:rsidR="39D87416">
        <w:rPr>
          <w:rFonts w:ascii="Arial" w:hAnsi="Arial" w:eastAsia="Arial" w:cs="Arial"/>
          <w:sz w:val="22"/>
          <w:szCs w:val="22"/>
        </w:rPr>
        <w:t xml:space="preserve"> due to limited access to primary, mental and routine secondary care</w:t>
      </w:r>
      <w:r w:rsidRPr="65DBA7F9" w:rsidR="11746D43">
        <w:rPr>
          <w:rFonts w:ascii="Arial" w:hAnsi="Arial" w:eastAsia="Arial" w:cs="Arial"/>
          <w:sz w:val="22"/>
          <w:szCs w:val="22"/>
        </w:rPr>
        <w:t xml:space="preserve">, their long waiting lists because of their limited staff leave </w:t>
      </w:r>
      <w:r w:rsidRPr="65DBA7F9" w:rsidR="0DE31247">
        <w:rPr>
          <w:rFonts w:ascii="Arial" w:hAnsi="Arial" w:eastAsia="Arial" w:cs="Arial"/>
          <w:sz w:val="22"/>
          <w:szCs w:val="22"/>
        </w:rPr>
        <w:t>a lot</w:t>
      </w:r>
      <w:r w:rsidRPr="65DBA7F9" w:rsidR="11746D43">
        <w:rPr>
          <w:rFonts w:ascii="Arial" w:hAnsi="Arial" w:eastAsia="Arial" w:cs="Arial"/>
          <w:sz w:val="22"/>
          <w:szCs w:val="22"/>
        </w:rPr>
        <w:t xml:space="preserve"> of patients</w:t>
      </w:r>
      <w:r w:rsidRPr="65DBA7F9" w:rsidR="4D8849D7">
        <w:rPr>
          <w:rFonts w:ascii="Arial" w:hAnsi="Arial" w:eastAsia="Arial" w:cs="Arial"/>
          <w:sz w:val="22"/>
          <w:szCs w:val="22"/>
        </w:rPr>
        <w:t xml:space="preserve"> requesting</w:t>
      </w:r>
      <w:r w:rsidRPr="65DBA7F9" w:rsidR="11746D43">
        <w:rPr>
          <w:rFonts w:ascii="Arial" w:hAnsi="Arial" w:eastAsia="Arial" w:cs="Arial"/>
          <w:sz w:val="22"/>
          <w:szCs w:val="22"/>
        </w:rPr>
        <w:t xml:space="preserve"> care left to </w:t>
      </w:r>
      <w:r w:rsidRPr="65DBA7F9" w:rsidR="71DC6E54">
        <w:rPr>
          <w:rFonts w:ascii="Arial" w:hAnsi="Arial" w:eastAsia="Arial" w:cs="Arial"/>
          <w:sz w:val="22"/>
          <w:szCs w:val="22"/>
        </w:rPr>
        <w:t xml:space="preserve">battle a </w:t>
      </w:r>
      <w:r w:rsidRPr="65DBA7F9" w:rsidR="4395CD1A">
        <w:rPr>
          <w:rFonts w:ascii="Arial" w:hAnsi="Arial" w:eastAsia="Arial" w:cs="Arial"/>
          <w:sz w:val="22"/>
          <w:szCs w:val="22"/>
        </w:rPr>
        <w:t>lengthy</w:t>
      </w:r>
      <w:r w:rsidRPr="65DBA7F9" w:rsidR="71DC6E54">
        <w:rPr>
          <w:rFonts w:ascii="Arial" w:hAnsi="Arial" w:eastAsia="Arial" w:cs="Arial"/>
          <w:sz w:val="22"/>
          <w:szCs w:val="22"/>
        </w:rPr>
        <w:t xml:space="preserve"> waiting list.</w:t>
      </w:r>
      <w:r w:rsidRPr="65DBA7F9" w:rsidR="1D38E55B">
        <w:rPr>
          <w:rFonts w:ascii="Arial" w:hAnsi="Arial" w:eastAsia="Arial" w:cs="Arial"/>
          <w:sz w:val="22"/>
          <w:szCs w:val="22"/>
        </w:rPr>
        <w:t xml:space="preserve"> </w:t>
      </w:r>
    </w:p>
    <w:p w:rsidR="7DB925CB" w:rsidP="65DBA7F9" w:rsidRDefault="7DB925CB" w14:paraId="43D80197" w14:textId="257A0A1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r w:rsidRPr="65DBA7F9" w:rsidR="7DB925CB">
        <w:rPr>
          <w:rFonts w:ascii="Arial" w:hAnsi="Arial" w:eastAsia="Arial" w:cs="Arial"/>
          <w:sz w:val="22"/>
          <w:szCs w:val="22"/>
        </w:rPr>
        <w:t>Patient safety is an interesting topic becaus</w:t>
      </w:r>
      <w:r w:rsidRPr="65DBA7F9" w:rsidR="5A23965E">
        <w:rPr>
          <w:rFonts w:ascii="Arial" w:hAnsi="Arial" w:eastAsia="Arial" w:cs="Arial"/>
          <w:sz w:val="22"/>
          <w:szCs w:val="22"/>
        </w:rPr>
        <w:t xml:space="preserve">e everyone who has needed health or social care services has their own story to tell, </w:t>
      </w:r>
      <w:r w:rsidRPr="65DBA7F9" w:rsidR="7617619D">
        <w:rPr>
          <w:rFonts w:ascii="Arial" w:hAnsi="Arial" w:eastAsia="Arial" w:cs="Arial"/>
          <w:sz w:val="22"/>
          <w:szCs w:val="22"/>
        </w:rPr>
        <w:t>I</w:t>
      </w:r>
      <w:r w:rsidRPr="65DBA7F9" w:rsidR="4346BB03">
        <w:rPr>
          <w:rFonts w:ascii="Arial" w:hAnsi="Arial" w:eastAsia="Arial" w:cs="Arial"/>
          <w:sz w:val="22"/>
          <w:szCs w:val="22"/>
        </w:rPr>
        <w:t xml:space="preserve"> </w:t>
      </w:r>
      <w:r w:rsidRPr="65DBA7F9" w:rsidR="09AA5277">
        <w:rPr>
          <w:rFonts w:ascii="Arial" w:hAnsi="Arial" w:eastAsia="Arial" w:cs="Arial"/>
          <w:sz w:val="22"/>
          <w:szCs w:val="22"/>
        </w:rPr>
        <w:t>believe</w:t>
      </w:r>
      <w:r w:rsidRPr="65DBA7F9" w:rsidR="4346BB03">
        <w:rPr>
          <w:rFonts w:ascii="Arial" w:hAnsi="Arial" w:eastAsia="Arial" w:cs="Arial"/>
          <w:sz w:val="22"/>
          <w:szCs w:val="22"/>
        </w:rPr>
        <w:t xml:space="preserve"> it is important to highlight </w:t>
      </w:r>
      <w:r w:rsidRPr="65DBA7F9" w:rsidR="7330F357">
        <w:rPr>
          <w:rFonts w:ascii="Arial" w:hAnsi="Arial" w:eastAsia="Arial" w:cs="Arial"/>
          <w:sz w:val="22"/>
          <w:szCs w:val="22"/>
        </w:rPr>
        <w:t xml:space="preserve">blemishes in care that directly affects </w:t>
      </w:r>
      <w:r w:rsidRPr="65DBA7F9" w:rsidR="7B2B8E49">
        <w:rPr>
          <w:rFonts w:ascii="Arial" w:hAnsi="Arial" w:eastAsia="Arial" w:cs="Arial"/>
          <w:sz w:val="22"/>
          <w:szCs w:val="22"/>
        </w:rPr>
        <w:t>people's</w:t>
      </w:r>
      <w:r w:rsidRPr="65DBA7F9" w:rsidR="7330F357">
        <w:rPr>
          <w:rFonts w:ascii="Arial" w:hAnsi="Arial" w:eastAsia="Arial" w:cs="Arial"/>
          <w:sz w:val="22"/>
          <w:szCs w:val="22"/>
        </w:rPr>
        <w:t xml:space="preserve"> wel</w:t>
      </w:r>
      <w:r w:rsidRPr="65DBA7F9" w:rsidR="1B48A551">
        <w:rPr>
          <w:rFonts w:ascii="Arial" w:hAnsi="Arial" w:eastAsia="Arial" w:cs="Arial"/>
          <w:sz w:val="22"/>
          <w:szCs w:val="22"/>
        </w:rPr>
        <w:t>lbeing</w:t>
      </w:r>
      <w:r w:rsidRPr="65DBA7F9" w:rsidR="1DACEA05">
        <w:rPr>
          <w:rFonts w:ascii="Arial" w:hAnsi="Arial" w:eastAsia="Arial" w:cs="Arial"/>
          <w:sz w:val="22"/>
          <w:szCs w:val="22"/>
        </w:rPr>
        <w:t xml:space="preserve"> to advocate for those who have had bad experiences and are unable to express them.</w:t>
      </w:r>
    </w:p>
    <w:p w:rsidR="0689D8C2" w:rsidP="65DBA7F9" w:rsidRDefault="0689D8C2" w14:paraId="308A4DDB" w14:textId="363501A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0AF8C180" w:rsidP="65DBA7F9" w:rsidRDefault="0AF8C180" w14:paraId="7E432469" w14:textId="2AD149E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r w:rsidRPr="65DBA7F9" w:rsidR="0AF8C180">
        <w:rPr>
          <w:rFonts w:ascii="Arial" w:hAnsi="Arial" w:eastAsia="Arial" w:cs="Arial"/>
          <w:sz w:val="22"/>
          <w:szCs w:val="22"/>
        </w:rPr>
        <w:t>Evaluating Information Sources:</w:t>
      </w:r>
    </w:p>
    <w:p w:rsidR="1BCDA956" w:rsidP="65DBA7F9" w:rsidRDefault="1BCDA956" w14:paraId="04C32327" w14:textId="54040B7B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5DBA7F9" w:rsidR="1BCDA956">
        <w:rPr>
          <w:rFonts w:ascii="Arial" w:hAnsi="Arial" w:eastAsia="Arial" w:cs="Arial"/>
          <w:sz w:val="22"/>
          <w:szCs w:val="22"/>
        </w:rPr>
        <w:t>Practical patient safety by John Reynard,</w:t>
      </w:r>
      <w:r w:rsidRPr="65DBA7F9" w:rsidR="4DA2471E">
        <w:rPr>
          <w:rFonts w:ascii="Arial" w:hAnsi="Arial" w:eastAsia="Arial" w:cs="Arial"/>
          <w:sz w:val="22"/>
          <w:szCs w:val="22"/>
        </w:rPr>
        <w:t xml:space="preserve"> is an article</w:t>
      </w:r>
      <w:r w:rsidRPr="65DBA7F9" w:rsidR="39804226">
        <w:rPr>
          <w:rFonts w:ascii="Arial" w:hAnsi="Arial" w:eastAsia="Arial" w:cs="Arial"/>
          <w:sz w:val="22"/>
          <w:szCs w:val="22"/>
        </w:rPr>
        <w:t xml:space="preserve"> and its research goes as far back as 1990 which is where they bel</w:t>
      </w:r>
      <w:r w:rsidRPr="65DBA7F9" w:rsidR="28A424DC">
        <w:rPr>
          <w:rFonts w:ascii="Arial" w:hAnsi="Arial" w:eastAsia="Arial" w:cs="Arial"/>
          <w:sz w:val="22"/>
          <w:szCs w:val="22"/>
        </w:rPr>
        <w:t xml:space="preserve">ieve the scale of error in healthcare </w:t>
      </w:r>
      <w:r w:rsidRPr="65DBA7F9" w:rsidR="49DA3FE4">
        <w:rPr>
          <w:rFonts w:ascii="Arial" w:hAnsi="Arial" w:eastAsia="Arial" w:cs="Arial"/>
          <w:sz w:val="22"/>
          <w:szCs w:val="22"/>
        </w:rPr>
        <w:t xml:space="preserve">began </w:t>
      </w:r>
      <w:r w:rsidRPr="65DBA7F9" w:rsidR="28A424DC">
        <w:rPr>
          <w:rFonts w:ascii="Arial" w:hAnsi="Arial" w:eastAsia="Arial" w:cs="Arial"/>
          <w:sz w:val="22"/>
          <w:szCs w:val="22"/>
        </w:rPr>
        <w:t>to increase.</w:t>
      </w:r>
      <w:r w:rsidRPr="65DBA7F9" w:rsidR="3FF83C34">
        <w:rPr>
          <w:rFonts w:ascii="Arial" w:hAnsi="Arial" w:eastAsia="Arial" w:cs="Arial"/>
          <w:sz w:val="22"/>
          <w:szCs w:val="22"/>
        </w:rPr>
        <w:t xml:space="preserve"> The article uses healthcare records worldwide to </w:t>
      </w:r>
      <w:r w:rsidRPr="65DBA7F9" w:rsidR="3FF83C34">
        <w:rPr>
          <w:rFonts w:ascii="Arial" w:hAnsi="Arial" w:eastAsia="Arial" w:cs="Arial"/>
          <w:sz w:val="22"/>
          <w:szCs w:val="22"/>
        </w:rPr>
        <w:t>demonstrate</w:t>
      </w:r>
      <w:r w:rsidRPr="65DBA7F9" w:rsidR="3FF83C34">
        <w:rPr>
          <w:rFonts w:ascii="Arial" w:hAnsi="Arial" w:eastAsia="Arial" w:cs="Arial"/>
          <w:sz w:val="22"/>
          <w:szCs w:val="22"/>
        </w:rPr>
        <w:t xml:space="preserve"> how many lives have been lost because of </w:t>
      </w:r>
      <w:r w:rsidRPr="65DBA7F9" w:rsidR="720A4A65">
        <w:rPr>
          <w:rFonts w:ascii="Arial" w:hAnsi="Arial" w:eastAsia="Arial" w:cs="Arial"/>
          <w:sz w:val="22"/>
          <w:szCs w:val="22"/>
        </w:rPr>
        <w:t>substandard care</w:t>
      </w:r>
      <w:r w:rsidRPr="65DBA7F9" w:rsidR="26F750FF">
        <w:rPr>
          <w:rFonts w:ascii="Arial" w:hAnsi="Arial" w:eastAsia="Arial" w:cs="Arial"/>
          <w:sz w:val="22"/>
          <w:szCs w:val="22"/>
        </w:rPr>
        <w:t>, t</w:t>
      </w:r>
      <w:r w:rsidRPr="65DBA7F9" w:rsidR="72F85AE9">
        <w:rPr>
          <w:rFonts w:ascii="Arial" w:hAnsi="Arial" w:eastAsia="Arial" w:cs="Arial"/>
          <w:sz w:val="22"/>
          <w:szCs w:val="22"/>
        </w:rPr>
        <w:t>he writer explains the organisational impacts of clinical e</w:t>
      </w:r>
      <w:r w:rsidRPr="65DBA7F9" w:rsidR="2FB2753B">
        <w:rPr>
          <w:rFonts w:ascii="Arial" w:hAnsi="Arial" w:eastAsia="Arial" w:cs="Arial"/>
          <w:sz w:val="22"/>
          <w:szCs w:val="22"/>
        </w:rPr>
        <w:t>rrors</w:t>
      </w:r>
      <w:r w:rsidRPr="65DBA7F9" w:rsidR="03E6589B">
        <w:rPr>
          <w:rFonts w:ascii="Arial" w:hAnsi="Arial" w:eastAsia="Arial" w:cs="Arial"/>
          <w:sz w:val="22"/>
          <w:szCs w:val="22"/>
        </w:rPr>
        <w:t xml:space="preserve"> such as financial strain</w:t>
      </w:r>
      <w:r w:rsidRPr="65DBA7F9" w:rsidR="6897C430">
        <w:rPr>
          <w:rFonts w:ascii="Arial" w:hAnsi="Arial" w:eastAsia="Arial" w:cs="Arial"/>
          <w:sz w:val="22"/>
          <w:szCs w:val="22"/>
        </w:rPr>
        <w:t>, extra bed days</w:t>
      </w:r>
      <w:r w:rsidRPr="65DBA7F9" w:rsidR="794988A8">
        <w:rPr>
          <w:rFonts w:ascii="Arial" w:hAnsi="Arial" w:eastAsia="Arial" w:cs="Arial"/>
          <w:sz w:val="22"/>
          <w:szCs w:val="22"/>
        </w:rPr>
        <w:t xml:space="preserve">. The article horrifyingly highlights how a </w:t>
      </w:r>
      <w:r w:rsidRPr="65DBA7F9" w:rsidR="794988A8">
        <w:rPr>
          <w:rFonts w:ascii="Arial" w:hAnsi="Arial" w:eastAsia="Arial" w:cs="Arial"/>
          <w:sz w:val="22"/>
          <w:szCs w:val="22"/>
        </w:rPr>
        <w:t>significant number</w:t>
      </w:r>
      <w:r w:rsidRPr="65DBA7F9" w:rsidR="794988A8">
        <w:rPr>
          <w:rFonts w:ascii="Arial" w:hAnsi="Arial" w:eastAsia="Arial" w:cs="Arial"/>
          <w:sz w:val="22"/>
          <w:szCs w:val="22"/>
        </w:rPr>
        <w:t xml:space="preserve"> of deaths that are cause in hospitals are preventable</w:t>
      </w:r>
      <w:r w:rsidRPr="65DBA7F9" w:rsidR="3A17446A">
        <w:rPr>
          <w:rFonts w:ascii="Arial" w:hAnsi="Arial" w:eastAsia="Arial" w:cs="Arial"/>
          <w:sz w:val="22"/>
          <w:szCs w:val="22"/>
        </w:rPr>
        <w:t>, the writer speaks out to its audience telling practitioners that they have a choice either to deny that healthcare has a problem or ignore it “in</w:t>
      </w:r>
      <w:r w:rsidRPr="65DBA7F9" w:rsidR="40B951C3">
        <w:rPr>
          <w:rFonts w:ascii="Arial" w:hAnsi="Arial" w:eastAsia="Arial" w:cs="Arial"/>
          <w:sz w:val="22"/>
          <w:szCs w:val="22"/>
        </w:rPr>
        <w:t xml:space="preserve"> vain</w:t>
      </w:r>
      <w:r w:rsidRPr="65DBA7F9" w:rsidR="3A17446A">
        <w:rPr>
          <w:rFonts w:ascii="Arial" w:hAnsi="Arial" w:eastAsia="Arial" w:cs="Arial"/>
          <w:sz w:val="22"/>
          <w:szCs w:val="22"/>
        </w:rPr>
        <w:t>”</w:t>
      </w:r>
      <w:r w:rsidRPr="65DBA7F9" w:rsidR="4972DDA9">
        <w:rPr>
          <w:rFonts w:ascii="Arial" w:hAnsi="Arial" w:eastAsia="Arial" w:cs="Arial"/>
          <w:sz w:val="22"/>
          <w:szCs w:val="22"/>
        </w:rPr>
        <w:t>.</w:t>
      </w:r>
      <w:r w:rsidRPr="65DBA7F9" w:rsidR="26E3C40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(Reynard, 2026)</w:t>
      </w:r>
    </w:p>
    <w:p w:rsidR="3B5A6CF1" w:rsidP="65DBA7F9" w:rsidRDefault="3B5A6CF1" w14:paraId="60813845" w14:textId="01E3A65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r w:rsidRPr="65DBA7F9" w:rsidR="3B5A6CF1">
        <w:rPr>
          <w:rFonts w:ascii="Arial" w:hAnsi="Arial" w:eastAsia="Arial" w:cs="Arial"/>
          <w:sz w:val="22"/>
          <w:szCs w:val="22"/>
        </w:rPr>
        <w:t>You could argue that errors in healthcare began far before 19</w:t>
      </w:r>
      <w:r w:rsidRPr="65DBA7F9" w:rsidR="5907E618">
        <w:rPr>
          <w:rFonts w:ascii="Arial" w:hAnsi="Arial" w:eastAsia="Arial" w:cs="Arial"/>
          <w:sz w:val="22"/>
          <w:szCs w:val="22"/>
        </w:rPr>
        <w:t>8</w:t>
      </w:r>
      <w:r w:rsidRPr="65DBA7F9" w:rsidR="3B5A6CF1">
        <w:rPr>
          <w:rFonts w:ascii="Arial" w:hAnsi="Arial" w:eastAsia="Arial" w:cs="Arial"/>
          <w:sz w:val="22"/>
          <w:szCs w:val="22"/>
        </w:rPr>
        <w:t xml:space="preserve">0, </w:t>
      </w:r>
      <w:r w:rsidRPr="65DBA7F9" w:rsidR="2428062A">
        <w:rPr>
          <w:rFonts w:ascii="Arial" w:hAnsi="Arial" w:eastAsia="Arial" w:cs="Arial"/>
          <w:sz w:val="22"/>
          <w:szCs w:val="22"/>
        </w:rPr>
        <w:t>unlike what this article claims, however the differing attitudes toward healthcare before 19</w:t>
      </w:r>
      <w:r w:rsidRPr="65DBA7F9" w:rsidR="3883D41D">
        <w:rPr>
          <w:rFonts w:ascii="Arial" w:hAnsi="Arial" w:eastAsia="Arial" w:cs="Arial"/>
          <w:sz w:val="22"/>
          <w:szCs w:val="22"/>
        </w:rPr>
        <w:t>8</w:t>
      </w:r>
      <w:r w:rsidRPr="65DBA7F9" w:rsidR="2428062A">
        <w:rPr>
          <w:rFonts w:ascii="Arial" w:hAnsi="Arial" w:eastAsia="Arial" w:cs="Arial"/>
          <w:sz w:val="22"/>
          <w:szCs w:val="22"/>
        </w:rPr>
        <w:t xml:space="preserve">0 made it </w:t>
      </w:r>
      <w:r w:rsidRPr="65DBA7F9" w:rsidR="4EB3FBD9">
        <w:rPr>
          <w:rFonts w:ascii="Arial" w:hAnsi="Arial" w:eastAsia="Arial" w:cs="Arial"/>
          <w:sz w:val="22"/>
          <w:szCs w:val="22"/>
        </w:rPr>
        <w:t xml:space="preserve">seem like the decline came out of nowhere but it was simply </w:t>
      </w:r>
      <w:r w:rsidRPr="65DBA7F9" w:rsidR="1BC85090">
        <w:rPr>
          <w:rFonts w:ascii="Arial" w:hAnsi="Arial" w:eastAsia="Arial" w:cs="Arial"/>
          <w:sz w:val="22"/>
          <w:szCs w:val="22"/>
        </w:rPr>
        <w:t>based on the technology available, adverse views and less kn</w:t>
      </w:r>
      <w:r w:rsidRPr="65DBA7F9" w:rsidR="1B25F501">
        <w:rPr>
          <w:rFonts w:ascii="Arial" w:hAnsi="Arial" w:eastAsia="Arial" w:cs="Arial"/>
          <w:sz w:val="22"/>
          <w:szCs w:val="22"/>
        </w:rPr>
        <w:t>owledge on healthcare at the time.</w:t>
      </w:r>
      <w:r w:rsidRPr="65DBA7F9" w:rsidR="7FB17D38">
        <w:rPr>
          <w:rFonts w:ascii="Arial" w:hAnsi="Arial" w:eastAsia="Arial" w:cs="Arial"/>
          <w:sz w:val="22"/>
          <w:szCs w:val="22"/>
        </w:rPr>
        <w:t xml:space="preserve"> For example, a smoking ban in enclosed/ </w:t>
      </w:r>
      <w:r w:rsidRPr="65DBA7F9" w:rsidR="7FB17D38">
        <w:rPr>
          <w:rFonts w:ascii="Arial" w:hAnsi="Arial" w:eastAsia="Arial" w:cs="Arial"/>
          <w:sz w:val="22"/>
          <w:szCs w:val="22"/>
        </w:rPr>
        <w:t>substantially enclosed</w:t>
      </w:r>
      <w:r w:rsidRPr="65DBA7F9" w:rsidR="7FB17D38">
        <w:rPr>
          <w:rFonts w:ascii="Arial" w:hAnsi="Arial" w:eastAsia="Arial" w:cs="Arial"/>
          <w:sz w:val="22"/>
          <w:szCs w:val="22"/>
        </w:rPr>
        <w:t xml:space="preserve"> public areas only came into force in 2007.</w:t>
      </w:r>
    </w:p>
    <w:p w:rsidR="0689D8C2" w:rsidP="65DBA7F9" w:rsidRDefault="0689D8C2" w14:paraId="665429F6" w14:textId="5E7FC64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r w:rsidRPr="65DBA7F9" w:rsidR="5752E2C3">
        <w:rPr>
          <w:rFonts w:ascii="Arial" w:hAnsi="Arial" w:eastAsia="Arial" w:cs="Arial"/>
          <w:sz w:val="22"/>
          <w:szCs w:val="22"/>
        </w:rPr>
        <w:t>How does communication affect patient safety? Jeremy Howick</w:t>
      </w:r>
      <w:r w:rsidRPr="65DBA7F9" w:rsidR="7CD8185D">
        <w:rPr>
          <w:rFonts w:ascii="Arial" w:hAnsi="Arial" w:eastAsia="Arial" w:cs="Arial"/>
          <w:sz w:val="22"/>
          <w:szCs w:val="22"/>
        </w:rPr>
        <w:t xml:space="preserve"> this study is a systematic review of randomised and </w:t>
      </w:r>
      <w:r w:rsidRPr="65DBA7F9" w:rsidR="3072661C">
        <w:rPr>
          <w:rFonts w:ascii="Arial" w:hAnsi="Arial" w:eastAsia="Arial" w:cs="Arial"/>
          <w:sz w:val="22"/>
          <w:szCs w:val="22"/>
        </w:rPr>
        <w:t>non-randomised</w:t>
      </w:r>
      <w:r w:rsidRPr="65DBA7F9" w:rsidR="7CD8185D">
        <w:rPr>
          <w:rFonts w:ascii="Arial" w:hAnsi="Arial" w:eastAsia="Arial" w:cs="Arial"/>
          <w:sz w:val="22"/>
          <w:szCs w:val="22"/>
        </w:rPr>
        <w:t xml:space="preserve"> data</w:t>
      </w:r>
      <w:r w:rsidRPr="65DBA7F9" w:rsidR="26681B1C">
        <w:rPr>
          <w:rFonts w:ascii="Arial" w:hAnsi="Arial" w:eastAsia="Arial" w:cs="Arial"/>
          <w:sz w:val="22"/>
          <w:szCs w:val="22"/>
        </w:rPr>
        <w:t>,</w:t>
      </w:r>
      <w:r w:rsidRPr="65DBA7F9" w:rsidR="0496E80B">
        <w:rPr>
          <w:rFonts w:ascii="Arial" w:hAnsi="Arial" w:eastAsia="Arial" w:cs="Arial"/>
          <w:sz w:val="22"/>
          <w:szCs w:val="22"/>
        </w:rPr>
        <w:t xml:space="preserve"> this article reflects on the </w:t>
      </w:r>
      <w:r w:rsidRPr="65DBA7F9" w:rsidR="0FEC1272">
        <w:rPr>
          <w:rFonts w:ascii="Arial" w:hAnsi="Arial" w:eastAsia="Arial" w:cs="Arial"/>
          <w:sz w:val="22"/>
          <w:szCs w:val="22"/>
        </w:rPr>
        <w:t>effect</w:t>
      </w:r>
      <w:r w:rsidRPr="65DBA7F9" w:rsidR="0496E80B">
        <w:rPr>
          <w:rFonts w:ascii="Arial" w:hAnsi="Arial" w:eastAsia="Arial" w:cs="Arial"/>
          <w:sz w:val="22"/>
          <w:szCs w:val="22"/>
        </w:rPr>
        <w:t xml:space="preserve"> of communication and patient safety. </w:t>
      </w:r>
      <w:r w:rsidRPr="65DBA7F9" w:rsidR="3B171904">
        <w:rPr>
          <w:rFonts w:ascii="Arial" w:hAnsi="Arial" w:eastAsia="Arial" w:cs="Arial"/>
          <w:sz w:val="22"/>
          <w:szCs w:val="22"/>
        </w:rPr>
        <w:t xml:space="preserve">It defines patient safety, communication </w:t>
      </w:r>
      <w:r w:rsidRPr="65DBA7F9" w:rsidR="19D9C071">
        <w:rPr>
          <w:rFonts w:ascii="Arial" w:hAnsi="Arial" w:eastAsia="Arial" w:cs="Arial"/>
          <w:sz w:val="22"/>
          <w:szCs w:val="22"/>
        </w:rPr>
        <w:t xml:space="preserve">and the difference between medication errors, diagnostic </w:t>
      </w:r>
      <w:r w:rsidRPr="65DBA7F9" w:rsidR="19D9C071">
        <w:rPr>
          <w:rFonts w:ascii="Arial" w:hAnsi="Arial" w:eastAsia="Arial" w:cs="Arial"/>
          <w:sz w:val="22"/>
          <w:szCs w:val="22"/>
        </w:rPr>
        <w:t>errors</w:t>
      </w:r>
      <w:r w:rsidRPr="65DBA7F9" w:rsidR="19D9C071">
        <w:rPr>
          <w:rFonts w:ascii="Arial" w:hAnsi="Arial" w:eastAsia="Arial" w:cs="Arial"/>
          <w:sz w:val="22"/>
          <w:szCs w:val="22"/>
        </w:rPr>
        <w:t xml:space="preserve"> and surgical </w:t>
      </w:r>
      <w:r w:rsidRPr="65DBA7F9" w:rsidR="527E2062">
        <w:rPr>
          <w:rFonts w:ascii="Arial" w:hAnsi="Arial" w:eastAsia="Arial" w:cs="Arial"/>
          <w:sz w:val="22"/>
          <w:szCs w:val="22"/>
        </w:rPr>
        <w:t>errors</w:t>
      </w:r>
      <w:r w:rsidRPr="65DBA7F9" w:rsidR="7A810740">
        <w:rPr>
          <w:rFonts w:ascii="Arial" w:hAnsi="Arial" w:eastAsia="Arial" w:cs="Arial"/>
          <w:sz w:val="22"/>
          <w:szCs w:val="22"/>
        </w:rPr>
        <w:t xml:space="preserve"> as subcategories of patient safety incidents</w:t>
      </w:r>
      <w:r w:rsidRPr="65DBA7F9" w:rsidR="7DDB5C8B">
        <w:rPr>
          <w:rFonts w:ascii="Arial" w:hAnsi="Arial" w:eastAsia="Arial" w:cs="Arial"/>
          <w:sz w:val="22"/>
          <w:szCs w:val="22"/>
        </w:rPr>
        <w:t>.</w:t>
      </w:r>
      <w:r w:rsidRPr="65DBA7F9" w:rsidR="47E5FE7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(Howick et al., 2024)</w:t>
      </w:r>
      <w:r w:rsidRPr="65DBA7F9" w:rsidR="7DDB5C8B">
        <w:rPr>
          <w:rFonts w:ascii="Arial" w:hAnsi="Arial" w:eastAsia="Arial" w:cs="Arial"/>
          <w:sz w:val="22"/>
          <w:szCs w:val="22"/>
        </w:rPr>
        <w:t xml:space="preserve"> The article relates to my subjective because </w:t>
      </w:r>
      <w:r w:rsidRPr="65DBA7F9" w:rsidR="1D3A3A68">
        <w:rPr>
          <w:rFonts w:ascii="Arial" w:hAnsi="Arial" w:eastAsia="Arial" w:cs="Arial"/>
          <w:sz w:val="22"/>
          <w:szCs w:val="22"/>
        </w:rPr>
        <w:t xml:space="preserve">it provides a clear structure of </w:t>
      </w:r>
      <w:r w:rsidRPr="65DBA7F9" w:rsidR="2A1CE20B">
        <w:rPr>
          <w:rFonts w:ascii="Arial" w:hAnsi="Arial" w:eastAsia="Arial" w:cs="Arial"/>
          <w:sz w:val="22"/>
          <w:szCs w:val="22"/>
        </w:rPr>
        <w:t>well organised research</w:t>
      </w:r>
      <w:r w:rsidRPr="65DBA7F9" w:rsidR="570AA6FD">
        <w:rPr>
          <w:rFonts w:ascii="Arial" w:hAnsi="Arial" w:eastAsia="Arial" w:cs="Arial"/>
          <w:sz w:val="22"/>
          <w:szCs w:val="22"/>
        </w:rPr>
        <w:t xml:space="preserve"> re</w:t>
      </w:r>
      <w:r w:rsidRPr="65DBA7F9" w:rsidR="33B36EA9">
        <w:rPr>
          <w:rFonts w:ascii="Arial" w:hAnsi="Arial" w:eastAsia="Arial" w:cs="Arial"/>
          <w:sz w:val="22"/>
          <w:szCs w:val="22"/>
        </w:rPr>
        <w:t xml:space="preserve">port, </w:t>
      </w:r>
      <w:r w:rsidRPr="65DBA7F9" w:rsidR="674CCAD0">
        <w:rPr>
          <w:rFonts w:ascii="Arial" w:hAnsi="Arial" w:eastAsia="Arial" w:cs="Arial"/>
          <w:sz w:val="22"/>
          <w:szCs w:val="22"/>
        </w:rPr>
        <w:t>it is detailed and intentionally written.</w:t>
      </w:r>
    </w:p>
    <w:p w:rsidR="53E8F5EB" w:rsidP="65DBA7F9" w:rsidRDefault="53E8F5EB" w14:paraId="2823BA4E" w14:textId="621F35D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5DBA7F9" w:rsidR="53E8F5EB">
        <w:rPr>
          <w:rFonts w:ascii="Arial" w:hAnsi="Arial" w:eastAsia="Arial" w:cs="Arial"/>
          <w:sz w:val="22"/>
          <w:szCs w:val="22"/>
        </w:rPr>
        <w:t>Exploring the impact of employee engagement and patient safety</w:t>
      </w:r>
      <w:r w:rsidRPr="65DBA7F9" w:rsidR="5F65173A">
        <w:rPr>
          <w:rFonts w:ascii="Arial" w:hAnsi="Arial" w:eastAsia="Arial" w:cs="Arial"/>
          <w:sz w:val="22"/>
          <w:szCs w:val="22"/>
        </w:rPr>
        <w:t>, Grace Scott</w:t>
      </w:r>
      <w:r w:rsidRPr="65DBA7F9" w:rsidR="31A7A6C0">
        <w:rPr>
          <w:rFonts w:ascii="Arial" w:hAnsi="Arial" w:eastAsia="Arial" w:cs="Arial"/>
          <w:sz w:val="22"/>
          <w:szCs w:val="22"/>
        </w:rPr>
        <w:t xml:space="preserve"> it demonstates the links between healthy patient – practitioner relationships</w:t>
      </w:r>
      <w:r w:rsidRPr="65DBA7F9" w:rsidR="6B06ED16">
        <w:rPr>
          <w:rFonts w:ascii="Arial" w:hAnsi="Arial" w:eastAsia="Arial" w:cs="Arial"/>
          <w:sz w:val="22"/>
          <w:szCs w:val="22"/>
        </w:rPr>
        <w:t>,</w:t>
      </w:r>
      <w:r w:rsidRPr="65DBA7F9" w:rsidR="31A7A6C0">
        <w:rPr>
          <w:rFonts w:ascii="Arial" w:hAnsi="Arial" w:eastAsia="Arial" w:cs="Arial"/>
          <w:sz w:val="22"/>
          <w:szCs w:val="22"/>
        </w:rPr>
        <w:t xml:space="preserve"> how it </w:t>
      </w:r>
      <w:r w:rsidRPr="65DBA7F9" w:rsidR="0DB9AC1E">
        <w:rPr>
          <w:rFonts w:ascii="Arial" w:hAnsi="Arial" w:eastAsia="Arial" w:cs="Arial"/>
          <w:sz w:val="22"/>
          <w:szCs w:val="22"/>
        </w:rPr>
        <w:t xml:space="preserve">improves patient outcomes, increases </w:t>
      </w:r>
      <w:r w:rsidRPr="65DBA7F9" w:rsidR="0DB9AC1E">
        <w:rPr>
          <w:rFonts w:ascii="Arial" w:hAnsi="Arial" w:eastAsia="Arial" w:cs="Arial"/>
          <w:sz w:val="22"/>
          <w:szCs w:val="22"/>
        </w:rPr>
        <w:t>trust</w:t>
      </w:r>
      <w:r w:rsidRPr="65DBA7F9" w:rsidR="0DB9AC1E">
        <w:rPr>
          <w:rFonts w:ascii="Arial" w:hAnsi="Arial" w:eastAsia="Arial" w:cs="Arial"/>
          <w:sz w:val="22"/>
          <w:szCs w:val="22"/>
        </w:rPr>
        <w:t xml:space="preserve"> </w:t>
      </w:r>
      <w:r w:rsidRPr="65DBA7F9" w:rsidR="0BFB75FF">
        <w:rPr>
          <w:rFonts w:ascii="Arial" w:hAnsi="Arial" w:eastAsia="Arial" w:cs="Arial"/>
          <w:sz w:val="22"/>
          <w:szCs w:val="22"/>
        </w:rPr>
        <w:t>and positively engages both parties</w:t>
      </w:r>
      <w:r w:rsidRPr="65DBA7F9" w:rsidR="1922F326">
        <w:rPr>
          <w:rFonts w:ascii="Arial" w:hAnsi="Arial" w:eastAsia="Arial" w:cs="Arial"/>
          <w:sz w:val="22"/>
          <w:szCs w:val="22"/>
        </w:rPr>
        <w:t>. The article shows how an organisations neglect of their employees can cause them to “</w:t>
      </w:r>
      <w:r w:rsidRPr="65DBA7F9" w:rsidR="5953634D">
        <w:rPr>
          <w:rFonts w:ascii="Arial" w:hAnsi="Arial" w:eastAsia="Arial" w:cs="Arial"/>
          <w:sz w:val="22"/>
          <w:szCs w:val="22"/>
        </w:rPr>
        <w:t>disassociate</w:t>
      </w:r>
      <w:r w:rsidRPr="65DBA7F9" w:rsidR="1922F326">
        <w:rPr>
          <w:rFonts w:ascii="Arial" w:hAnsi="Arial" w:eastAsia="Arial" w:cs="Arial"/>
          <w:sz w:val="22"/>
          <w:szCs w:val="22"/>
        </w:rPr>
        <w:t xml:space="preserve"> from care</w:t>
      </w:r>
      <w:r w:rsidRPr="65DBA7F9" w:rsidR="1922F326">
        <w:rPr>
          <w:rFonts w:ascii="Arial" w:hAnsi="Arial" w:eastAsia="Arial" w:cs="Arial"/>
          <w:sz w:val="22"/>
          <w:szCs w:val="22"/>
        </w:rPr>
        <w:t>”</w:t>
      </w:r>
      <w:r w:rsidRPr="65DBA7F9" w:rsidR="199B57CF">
        <w:rPr>
          <w:rFonts w:ascii="Arial" w:hAnsi="Arial" w:eastAsia="Arial" w:cs="Arial"/>
          <w:sz w:val="22"/>
          <w:szCs w:val="22"/>
        </w:rPr>
        <w:t>,</w:t>
      </w:r>
      <w:r w:rsidRPr="65DBA7F9" w:rsidR="199B57CF">
        <w:rPr>
          <w:rFonts w:ascii="Arial" w:hAnsi="Arial" w:eastAsia="Arial" w:cs="Arial"/>
          <w:sz w:val="22"/>
          <w:szCs w:val="22"/>
        </w:rPr>
        <w:t xml:space="preserve"> it expresses how a services willingness to improve working conditions and increase resources will allows service providers to </w:t>
      </w:r>
      <w:r w:rsidRPr="65DBA7F9" w:rsidR="440983D7">
        <w:rPr>
          <w:rFonts w:ascii="Arial" w:hAnsi="Arial" w:eastAsia="Arial" w:cs="Arial"/>
          <w:sz w:val="22"/>
          <w:szCs w:val="22"/>
        </w:rPr>
        <w:t>prioritise patient safety.</w:t>
      </w:r>
      <w:r w:rsidRPr="65DBA7F9" w:rsidR="1EA3ED2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(Scott et al., 2022)</w:t>
      </w:r>
    </w:p>
    <w:p w:rsidR="65DBA7F9" w:rsidP="65DBA7F9" w:rsidRDefault="65DBA7F9" w14:paraId="7138C88E" w14:textId="105FECE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65DBA7F9" w:rsidP="65DBA7F9" w:rsidRDefault="65DBA7F9" w14:paraId="14AA3FC6" w14:textId="6C24348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65DBA7F9" w:rsidP="65DBA7F9" w:rsidRDefault="65DBA7F9" w14:paraId="48C717EA" w14:textId="5A6F42B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</w:p>
    <w:p w:rsidR="0AF8C180" w:rsidP="65DBA7F9" w:rsidRDefault="0AF8C180" w14:paraId="7D197465" w14:textId="60BA6F9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r w:rsidRPr="65DBA7F9" w:rsidR="0AF8C180">
        <w:rPr>
          <w:rFonts w:ascii="Arial" w:hAnsi="Arial" w:eastAsia="Arial" w:cs="Arial"/>
          <w:sz w:val="22"/>
          <w:szCs w:val="22"/>
        </w:rPr>
        <w:t>Research Methodologies:</w:t>
      </w:r>
    </w:p>
    <w:p w:rsidR="09583B5E" w:rsidP="65DBA7F9" w:rsidRDefault="09583B5E" w14:paraId="481A1D61" w14:textId="000538D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sz w:val="22"/>
          <w:szCs w:val="22"/>
        </w:rPr>
      </w:pPr>
      <w:r w:rsidRPr="65DBA7F9" w:rsidR="09583B5E">
        <w:rPr>
          <w:rFonts w:ascii="Arial" w:hAnsi="Arial" w:eastAsia="Arial" w:cs="Arial"/>
          <w:sz w:val="22"/>
          <w:szCs w:val="22"/>
        </w:rPr>
        <w:t xml:space="preserve">Quantitative </w:t>
      </w:r>
      <w:r w:rsidRPr="65DBA7F9" w:rsidR="784B3E47">
        <w:rPr>
          <w:rFonts w:ascii="Arial" w:hAnsi="Arial" w:eastAsia="Arial" w:cs="Arial"/>
          <w:sz w:val="22"/>
          <w:szCs w:val="22"/>
        </w:rPr>
        <w:t>research</w:t>
      </w:r>
      <w:r w:rsidRPr="65DBA7F9" w:rsidR="09583B5E">
        <w:rPr>
          <w:rFonts w:ascii="Arial" w:hAnsi="Arial" w:eastAsia="Arial" w:cs="Arial"/>
          <w:sz w:val="22"/>
          <w:szCs w:val="22"/>
        </w:rPr>
        <w:t xml:space="preserve"> is collecting and analysing </w:t>
      </w:r>
      <w:r w:rsidRPr="65DBA7F9" w:rsidR="3EA263FA">
        <w:rPr>
          <w:rFonts w:ascii="Arial" w:hAnsi="Arial" w:eastAsia="Arial" w:cs="Arial"/>
          <w:sz w:val="22"/>
          <w:szCs w:val="22"/>
        </w:rPr>
        <w:t xml:space="preserve">numerical data </w:t>
      </w:r>
      <w:r w:rsidRPr="65DBA7F9" w:rsidR="167A8F33">
        <w:rPr>
          <w:rFonts w:ascii="Arial" w:hAnsi="Arial" w:eastAsia="Arial" w:cs="Arial"/>
          <w:sz w:val="22"/>
          <w:szCs w:val="22"/>
        </w:rPr>
        <w:t xml:space="preserve">to describe or predict variables, the goal of this research method is to </w:t>
      </w:r>
      <w:r w:rsidRPr="65DBA7F9" w:rsidR="47C12479">
        <w:rPr>
          <w:rFonts w:ascii="Arial" w:hAnsi="Arial" w:eastAsia="Arial" w:cs="Arial"/>
          <w:sz w:val="22"/>
          <w:szCs w:val="22"/>
        </w:rPr>
        <w:t>use statistics to test a h</w:t>
      </w:r>
      <w:r w:rsidRPr="65DBA7F9" w:rsidR="7C0B27C1">
        <w:rPr>
          <w:rFonts w:ascii="Arial" w:hAnsi="Arial" w:eastAsia="Arial" w:cs="Arial"/>
          <w:sz w:val="22"/>
          <w:szCs w:val="22"/>
        </w:rPr>
        <w:t xml:space="preserve">ypothesis, to test its credibility. </w:t>
      </w:r>
    </w:p>
    <w:p w:rsidR="26199D4D" w:rsidP="65DBA7F9" w:rsidRDefault="26199D4D" w14:paraId="042B1685" w14:textId="6EBD333B">
      <w:pPr>
        <w:pStyle w:val="Normal"/>
        <w:rPr>
          <w:rFonts w:ascii="Arial" w:hAnsi="Arial" w:eastAsia="Arial" w:cs="Arial"/>
          <w:sz w:val="22"/>
          <w:szCs w:val="22"/>
        </w:rPr>
      </w:pPr>
      <w:r w:rsidRPr="65DBA7F9" w:rsidR="26199D4D">
        <w:rPr>
          <w:rFonts w:ascii="Arial" w:hAnsi="Arial" w:eastAsia="Arial" w:cs="Arial"/>
          <w:sz w:val="22"/>
          <w:szCs w:val="22"/>
        </w:rPr>
        <w:t>Quantitative research must be unbiased</w:t>
      </w:r>
      <w:r w:rsidRPr="65DBA7F9" w:rsidR="5758ED03">
        <w:rPr>
          <w:rFonts w:ascii="Arial" w:hAnsi="Arial" w:eastAsia="Arial" w:cs="Arial"/>
          <w:sz w:val="22"/>
          <w:szCs w:val="22"/>
        </w:rPr>
        <w:t xml:space="preserve">, it begins with a </w:t>
      </w:r>
      <w:r w:rsidRPr="65DBA7F9" w:rsidR="56362DAA">
        <w:rPr>
          <w:rFonts w:ascii="Arial" w:hAnsi="Arial" w:eastAsia="Arial" w:cs="Arial"/>
          <w:sz w:val="22"/>
          <w:szCs w:val="22"/>
        </w:rPr>
        <w:t>prediction,</w:t>
      </w:r>
      <w:r w:rsidRPr="65DBA7F9" w:rsidR="5758ED03">
        <w:rPr>
          <w:rFonts w:ascii="Arial" w:hAnsi="Arial" w:eastAsia="Arial" w:cs="Arial"/>
          <w:sz w:val="22"/>
          <w:szCs w:val="22"/>
        </w:rPr>
        <w:t xml:space="preserve"> and </w:t>
      </w:r>
      <w:r w:rsidRPr="65DBA7F9" w:rsidR="2B673EC9">
        <w:rPr>
          <w:rFonts w:ascii="Arial" w:hAnsi="Arial" w:eastAsia="Arial" w:cs="Arial"/>
          <w:sz w:val="22"/>
          <w:szCs w:val="22"/>
        </w:rPr>
        <w:t xml:space="preserve">tools such as surveys, polls or trials are used to </w:t>
      </w:r>
      <w:r w:rsidRPr="65DBA7F9" w:rsidR="2B673EC9">
        <w:rPr>
          <w:rFonts w:ascii="Arial" w:hAnsi="Arial" w:eastAsia="Arial" w:cs="Arial"/>
          <w:sz w:val="22"/>
          <w:szCs w:val="22"/>
        </w:rPr>
        <w:t>identify</w:t>
      </w:r>
      <w:r w:rsidRPr="65DBA7F9" w:rsidR="2B673EC9">
        <w:rPr>
          <w:rFonts w:ascii="Arial" w:hAnsi="Arial" w:eastAsia="Arial" w:cs="Arial"/>
          <w:sz w:val="22"/>
          <w:szCs w:val="22"/>
        </w:rPr>
        <w:t xml:space="preserve"> patterns</w:t>
      </w:r>
      <w:r w:rsidRPr="65DBA7F9" w:rsidR="01045A6D">
        <w:rPr>
          <w:rFonts w:ascii="Arial" w:hAnsi="Arial" w:eastAsia="Arial" w:cs="Arial"/>
          <w:sz w:val="22"/>
          <w:szCs w:val="22"/>
        </w:rPr>
        <w:t xml:space="preserve"> and trends across large groups of individuals</w:t>
      </w:r>
      <w:r w:rsidRPr="65DBA7F9" w:rsidR="31F2A475">
        <w:rPr>
          <w:rFonts w:ascii="Arial" w:hAnsi="Arial" w:eastAsia="Arial" w:cs="Arial"/>
          <w:sz w:val="22"/>
          <w:szCs w:val="22"/>
        </w:rPr>
        <w:t>, the results are expressed in numbers/values.</w:t>
      </w:r>
    </w:p>
    <w:p w:rsidR="6FEACD60" w:rsidP="65DBA7F9" w:rsidRDefault="6FEACD60" w14:paraId="2549744C" w14:textId="5D8BA7F4">
      <w:pPr>
        <w:pStyle w:val="Normal"/>
        <w:rPr>
          <w:rFonts w:ascii="Arial" w:hAnsi="Arial" w:eastAsia="Arial" w:cs="Arial"/>
          <w:sz w:val="22"/>
          <w:szCs w:val="22"/>
        </w:rPr>
      </w:pPr>
      <w:r w:rsidRPr="65DBA7F9" w:rsidR="6FEACD60">
        <w:rPr>
          <w:rFonts w:ascii="Arial" w:hAnsi="Arial" w:eastAsia="Arial" w:cs="Arial"/>
          <w:sz w:val="22"/>
          <w:szCs w:val="22"/>
        </w:rPr>
        <w:t xml:space="preserve">To implement this into practice, the research question could be: </w:t>
      </w:r>
      <w:r w:rsidRPr="65DBA7F9" w:rsidR="4F342CCC">
        <w:rPr>
          <w:rFonts w:ascii="Arial" w:hAnsi="Arial" w:eastAsia="Arial" w:cs="Arial"/>
          <w:sz w:val="22"/>
          <w:szCs w:val="22"/>
        </w:rPr>
        <w:t>“does</w:t>
      </w:r>
      <w:r w:rsidRPr="65DBA7F9" w:rsidR="6FEACD60">
        <w:rPr>
          <w:rFonts w:ascii="Arial" w:hAnsi="Arial" w:eastAsia="Arial" w:cs="Arial"/>
          <w:sz w:val="22"/>
          <w:szCs w:val="22"/>
        </w:rPr>
        <w:t xml:space="preserve"> the use of electronic barco</w:t>
      </w:r>
      <w:r w:rsidRPr="65DBA7F9" w:rsidR="4E6FE27C">
        <w:rPr>
          <w:rFonts w:ascii="Arial" w:hAnsi="Arial" w:eastAsia="Arial" w:cs="Arial"/>
          <w:sz w:val="22"/>
          <w:szCs w:val="22"/>
        </w:rPr>
        <w:t xml:space="preserve">de scanners reduce errors in the administration of medication by </w:t>
      </w:r>
      <w:r w:rsidRPr="65DBA7F9" w:rsidR="461DB4B9">
        <w:rPr>
          <w:rFonts w:ascii="Arial" w:hAnsi="Arial" w:eastAsia="Arial" w:cs="Arial"/>
          <w:sz w:val="22"/>
          <w:szCs w:val="22"/>
        </w:rPr>
        <w:t>more than 15% over 12 months</w:t>
      </w:r>
      <w:r w:rsidRPr="65DBA7F9" w:rsidR="68A1335B">
        <w:rPr>
          <w:rFonts w:ascii="Arial" w:hAnsi="Arial" w:eastAsia="Arial" w:cs="Arial"/>
          <w:sz w:val="22"/>
          <w:szCs w:val="22"/>
        </w:rPr>
        <w:t>?</w:t>
      </w:r>
      <w:r w:rsidRPr="65DBA7F9" w:rsidR="6FEACD60">
        <w:rPr>
          <w:rFonts w:ascii="Arial" w:hAnsi="Arial" w:eastAsia="Arial" w:cs="Arial"/>
          <w:sz w:val="22"/>
          <w:szCs w:val="22"/>
        </w:rPr>
        <w:t>”</w:t>
      </w:r>
      <w:r w:rsidRPr="65DBA7F9" w:rsidR="3AED054E">
        <w:rPr>
          <w:rFonts w:ascii="Arial" w:hAnsi="Arial" w:eastAsia="Arial" w:cs="Arial"/>
          <w:sz w:val="22"/>
          <w:szCs w:val="22"/>
        </w:rPr>
        <w:t xml:space="preserve">. To start this research method, you must </w:t>
      </w:r>
      <w:r w:rsidRPr="65DBA7F9" w:rsidR="12F5DD07">
        <w:rPr>
          <w:rFonts w:ascii="Arial" w:hAnsi="Arial" w:eastAsia="Arial" w:cs="Arial"/>
          <w:sz w:val="22"/>
          <w:szCs w:val="22"/>
        </w:rPr>
        <w:t>identify</w:t>
      </w:r>
      <w:r w:rsidRPr="65DBA7F9" w:rsidR="12F5DD07">
        <w:rPr>
          <w:rFonts w:ascii="Arial" w:hAnsi="Arial" w:eastAsia="Arial" w:cs="Arial"/>
          <w:sz w:val="22"/>
          <w:szCs w:val="22"/>
        </w:rPr>
        <w:t xml:space="preserve"> the different variables; the independent variable being the barcode scanner and the dependant variable being the </w:t>
      </w:r>
      <w:r w:rsidRPr="65DBA7F9" w:rsidR="42A18BA5">
        <w:rPr>
          <w:rFonts w:ascii="Arial" w:hAnsi="Arial" w:eastAsia="Arial" w:cs="Arial"/>
          <w:sz w:val="22"/>
          <w:szCs w:val="22"/>
        </w:rPr>
        <w:t>number</w:t>
      </w:r>
      <w:r w:rsidRPr="65DBA7F9" w:rsidR="12F5DD07">
        <w:rPr>
          <w:rFonts w:ascii="Arial" w:hAnsi="Arial" w:eastAsia="Arial" w:cs="Arial"/>
          <w:sz w:val="22"/>
          <w:szCs w:val="22"/>
        </w:rPr>
        <w:t xml:space="preserve"> of errors</w:t>
      </w:r>
      <w:r w:rsidRPr="65DBA7F9" w:rsidR="02050E69">
        <w:rPr>
          <w:rFonts w:ascii="Arial" w:hAnsi="Arial" w:eastAsia="Arial" w:cs="Arial"/>
          <w:sz w:val="22"/>
          <w:szCs w:val="22"/>
        </w:rPr>
        <w:t>.</w:t>
      </w:r>
    </w:p>
    <w:p w:rsidR="6162B6F6" w:rsidP="65DBA7F9" w:rsidRDefault="6162B6F6" w14:paraId="7BCCC684" w14:textId="463B32F1">
      <w:pPr>
        <w:pStyle w:val="Normal"/>
        <w:rPr>
          <w:rFonts w:ascii="Arial" w:hAnsi="Arial" w:eastAsia="Arial" w:cs="Arial"/>
          <w:sz w:val="22"/>
          <w:szCs w:val="22"/>
        </w:rPr>
      </w:pPr>
      <w:r w:rsidRPr="65DBA7F9" w:rsidR="6162B6F6">
        <w:rPr>
          <w:rFonts w:ascii="Arial" w:hAnsi="Arial" w:eastAsia="Arial" w:cs="Arial"/>
          <w:sz w:val="22"/>
          <w:szCs w:val="22"/>
        </w:rPr>
        <w:t xml:space="preserve">You then need to collect the </w:t>
      </w:r>
      <w:r w:rsidRPr="65DBA7F9" w:rsidR="1BBEE3EC">
        <w:rPr>
          <w:rFonts w:ascii="Arial" w:hAnsi="Arial" w:eastAsia="Arial" w:cs="Arial"/>
          <w:sz w:val="22"/>
          <w:szCs w:val="22"/>
        </w:rPr>
        <w:t>data;</w:t>
      </w:r>
      <w:r w:rsidRPr="65DBA7F9" w:rsidR="6162B6F6">
        <w:rPr>
          <w:rFonts w:ascii="Arial" w:hAnsi="Arial" w:eastAsia="Arial" w:cs="Arial"/>
          <w:sz w:val="22"/>
          <w:szCs w:val="22"/>
        </w:rPr>
        <w:t xml:space="preserve"> you would need to find the digital logs of the </w:t>
      </w:r>
      <w:r w:rsidRPr="65DBA7F9" w:rsidR="5AD3E586">
        <w:rPr>
          <w:rFonts w:ascii="Arial" w:hAnsi="Arial" w:eastAsia="Arial" w:cs="Arial"/>
          <w:sz w:val="22"/>
          <w:szCs w:val="22"/>
        </w:rPr>
        <w:t>past medication</w:t>
      </w:r>
      <w:r w:rsidRPr="65DBA7F9" w:rsidR="77D348BC">
        <w:rPr>
          <w:rFonts w:ascii="Arial" w:hAnsi="Arial" w:eastAsia="Arial" w:cs="Arial"/>
          <w:sz w:val="22"/>
          <w:szCs w:val="22"/>
        </w:rPr>
        <w:t xml:space="preserve"> records from the hospitals database </w:t>
      </w:r>
      <w:r w:rsidRPr="65DBA7F9" w:rsidR="718740B8">
        <w:rPr>
          <w:rFonts w:ascii="Arial" w:hAnsi="Arial" w:eastAsia="Arial" w:cs="Arial"/>
          <w:sz w:val="22"/>
          <w:szCs w:val="22"/>
        </w:rPr>
        <w:t xml:space="preserve">(a fixed value such as </w:t>
      </w:r>
      <w:r w:rsidRPr="65DBA7F9" w:rsidR="673979FA">
        <w:rPr>
          <w:rFonts w:ascii="Arial" w:hAnsi="Arial" w:eastAsia="Arial" w:cs="Arial"/>
          <w:sz w:val="22"/>
          <w:szCs w:val="22"/>
        </w:rPr>
        <w:t>10,000) then</w:t>
      </w:r>
      <w:r w:rsidRPr="65DBA7F9" w:rsidR="77D348BC">
        <w:rPr>
          <w:rFonts w:ascii="Arial" w:hAnsi="Arial" w:eastAsia="Arial" w:cs="Arial"/>
          <w:sz w:val="22"/>
          <w:szCs w:val="22"/>
        </w:rPr>
        <w:t xml:space="preserve"> compare </w:t>
      </w:r>
      <w:r w:rsidRPr="65DBA7F9" w:rsidR="24D11475">
        <w:rPr>
          <w:rFonts w:ascii="Arial" w:hAnsi="Arial" w:eastAsia="Arial" w:cs="Arial"/>
          <w:sz w:val="22"/>
          <w:szCs w:val="22"/>
        </w:rPr>
        <w:t>the error rate before and after the barcode scanner was introduced. If the error</w:t>
      </w:r>
      <w:r w:rsidRPr="65DBA7F9" w:rsidR="0326C317">
        <w:rPr>
          <w:rFonts w:ascii="Arial" w:hAnsi="Arial" w:eastAsia="Arial" w:cs="Arial"/>
          <w:sz w:val="22"/>
          <w:szCs w:val="22"/>
        </w:rPr>
        <w:t xml:space="preserve"> rate </w:t>
      </w:r>
      <w:r w:rsidRPr="65DBA7F9" w:rsidR="2D2214A1">
        <w:rPr>
          <w:rFonts w:ascii="Arial" w:hAnsi="Arial" w:eastAsia="Arial" w:cs="Arial"/>
          <w:sz w:val="22"/>
          <w:szCs w:val="22"/>
        </w:rPr>
        <w:t>were</w:t>
      </w:r>
      <w:r w:rsidRPr="65DBA7F9" w:rsidR="0326C317">
        <w:rPr>
          <w:rFonts w:ascii="Arial" w:hAnsi="Arial" w:eastAsia="Arial" w:cs="Arial"/>
          <w:sz w:val="22"/>
          <w:szCs w:val="22"/>
        </w:rPr>
        <w:t xml:space="preserve"> 4% but after the implementation of the device it dropped to 1.5%, you would have to </w:t>
      </w:r>
      <w:r w:rsidRPr="65DBA7F9" w:rsidR="01263546">
        <w:rPr>
          <w:rFonts w:ascii="Arial" w:hAnsi="Arial" w:eastAsia="Arial" w:cs="Arial"/>
          <w:sz w:val="22"/>
          <w:szCs w:val="22"/>
        </w:rPr>
        <w:t xml:space="preserve">test that difference to see if </w:t>
      </w:r>
      <w:r w:rsidRPr="65DBA7F9" w:rsidR="296327EA">
        <w:rPr>
          <w:rFonts w:ascii="Arial" w:hAnsi="Arial" w:eastAsia="Arial" w:cs="Arial"/>
          <w:sz w:val="22"/>
          <w:szCs w:val="22"/>
        </w:rPr>
        <w:t>it is</w:t>
      </w:r>
      <w:r w:rsidRPr="65DBA7F9" w:rsidR="01263546">
        <w:rPr>
          <w:rFonts w:ascii="Arial" w:hAnsi="Arial" w:eastAsia="Arial" w:cs="Arial"/>
          <w:sz w:val="22"/>
          <w:szCs w:val="22"/>
        </w:rPr>
        <w:t xml:space="preserve"> influenced by </w:t>
      </w:r>
      <w:r w:rsidRPr="65DBA7F9" w:rsidR="7D7E7A23">
        <w:rPr>
          <w:rFonts w:ascii="Arial" w:hAnsi="Arial" w:eastAsia="Arial" w:cs="Arial"/>
          <w:sz w:val="22"/>
          <w:szCs w:val="22"/>
        </w:rPr>
        <w:t>statistics or coincidence</w:t>
      </w:r>
      <w:r w:rsidRPr="65DBA7F9" w:rsidR="3548DF36">
        <w:rPr>
          <w:rFonts w:ascii="Arial" w:hAnsi="Arial" w:eastAsia="Arial" w:cs="Arial"/>
          <w:sz w:val="22"/>
          <w:szCs w:val="22"/>
        </w:rPr>
        <w:t>.</w:t>
      </w:r>
    </w:p>
    <w:p w:rsidR="03C68463" w:rsidP="65DBA7F9" w:rsidRDefault="03C68463" w14:paraId="7E41F946" w14:textId="34B556B1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5DBA7F9" w:rsidR="03C68463">
        <w:rPr>
          <w:rFonts w:ascii="Arial" w:hAnsi="Arial" w:eastAsia="Arial" w:cs="Arial"/>
          <w:sz w:val="22"/>
          <w:szCs w:val="22"/>
        </w:rPr>
        <w:t xml:space="preserve">Qualitative research </w:t>
      </w:r>
      <w:r w:rsidRPr="65DBA7F9" w:rsidR="76EA6F08">
        <w:rPr>
          <w:rFonts w:ascii="Arial" w:hAnsi="Arial" w:eastAsia="Arial" w:cs="Arial"/>
          <w:sz w:val="22"/>
          <w:szCs w:val="22"/>
        </w:rPr>
        <w:t>is used on more complex topics to understand why or how, thi</w:t>
      </w:r>
      <w:r w:rsidRPr="65DBA7F9" w:rsidR="3DC57800">
        <w:rPr>
          <w:rFonts w:ascii="Arial" w:hAnsi="Arial" w:eastAsia="Arial" w:cs="Arial"/>
          <w:sz w:val="22"/>
          <w:szCs w:val="22"/>
        </w:rPr>
        <w:t>s forms of research is highly descriptive</w:t>
      </w:r>
      <w:r w:rsidRPr="65DBA7F9" w:rsidR="5947C977">
        <w:rPr>
          <w:rFonts w:ascii="Arial" w:hAnsi="Arial" w:eastAsia="Arial" w:cs="Arial"/>
          <w:sz w:val="22"/>
          <w:szCs w:val="22"/>
        </w:rPr>
        <w:t xml:space="preserve"> and opposed to quant</w:t>
      </w:r>
      <w:r w:rsidRPr="65DBA7F9" w:rsidR="53586D25">
        <w:rPr>
          <w:rFonts w:ascii="Arial" w:hAnsi="Arial" w:eastAsia="Arial" w:cs="Arial"/>
          <w:sz w:val="22"/>
          <w:szCs w:val="22"/>
        </w:rPr>
        <w:t>it</w:t>
      </w:r>
      <w:r w:rsidRPr="65DBA7F9" w:rsidR="5947C977">
        <w:rPr>
          <w:rFonts w:ascii="Arial" w:hAnsi="Arial" w:eastAsia="Arial" w:cs="Arial"/>
          <w:sz w:val="22"/>
          <w:szCs w:val="22"/>
        </w:rPr>
        <w:t>ative</w:t>
      </w:r>
      <w:r w:rsidRPr="65DBA7F9" w:rsidR="5947C977">
        <w:rPr>
          <w:rFonts w:ascii="Arial" w:hAnsi="Arial" w:eastAsia="Arial" w:cs="Arial"/>
          <w:sz w:val="22"/>
          <w:szCs w:val="22"/>
        </w:rPr>
        <w:t xml:space="preserve"> research, it focuses on the </w:t>
      </w:r>
      <w:r w:rsidRPr="65DBA7F9" w:rsidR="7C9A2B88">
        <w:rPr>
          <w:rFonts w:ascii="Arial" w:hAnsi="Arial" w:eastAsia="Arial" w:cs="Arial"/>
          <w:sz w:val="22"/>
          <w:szCs w:val="22"/>
        </w:rPr>
        <w:t>individual's</w:t>
      </w:r>
      <w:r w:rsidRPr="65DBA7F9" w:rsidR="5947C977">
        <w:rPr>
          <w:rFonts w:ascii="Arial" w:hAnsi="Arial" w:eastAsia="Arial" w:cs="Arial"/>
          <w:sz w:val="22"/>
          <w:szCs w:val="22"/>
        </w:rPr>
        <w:t xml:space="preserve"> pe</w:t>
      </w:r>
      <w:r w:rsidRPr="65DBA7F9" w:rsidR="6F7D2631">
        <w:rPr>
          <w:rFonts w:ascii="Arial" w:hAnsi="Arial" w:eastAsia="Arial" w:cs="Arial"/>
          <w:sz w:val="22"/>
          <w:szCs w:val="22"/>
        </w:rPr>
        <w:t xml:space="preserve">rspective/opinion. </w:t>
      </w:r>
      <w:r w:rsidRPr="65DBA7F9" w:rsidR="1D25843A">
        <w:rPr>
          <w:rFonts w:ascii="Arial" w:hAnsi="Arial" w:eastAsia="Arial" w:cs="Arial"/>
          <w:sz w:val="22"/>
          <w:szCs w:val="22"/>
        </w:rPr>
        <w:t xml:space="preserve">Sample sizes are </w:t>
      </w:r>
      <w:r w:rsidRPr="65DBA7F9" w:rsidR="0C5930C0">
        <w:rPr>
          <w:rFonts w:ascii="Arial" w:hAnsi="Arial" w:eastAsia="Arial" w:cs="Arial"/>
          <w:sz w:val="22"/>
          <w:szCs w:val="22"/>
        </w:rPr>
        <w:t>significantly</w:t>
      </w:r>
      <w:r w:rsidRPr="65DBA7F9" w:rsidR="1D25843A">
        <w:rPr>
          <w:rFonts w:ascii="Arial" w:hAnsi="Arial" w:eastAsia="Arial" w:cs="Arial"/>
          <w:sz w:val="22"/>
          <w:szCs w:val="22"/>
        </w:rPr>
        <w:t xml:space="preserve"> smaller, researchers will take smaller groups of individuals and </w:t>
      </w:r>
      <w:r w:rsidRPr="65DBA7F9" w:rsidR="21552E9E">
        <w:rPr>
          <w:rFonts w:ascii="Arial" w:hAnsi="Arial" w:eastAsia="Arial" w:cs="Arial"/>
          <w:sz w:val="22"/>
          <w:szCs w:val="22"/>
        </w:rPr>
        <w:t xml:space="preserve">discuss their experience in great depth </w:t>
      </w:r>
      <w:r w:rsidRPr="65DBA7F9" w:rsidR="5912E670">
        <w:rPr>
          <w:rFonts w:ascii="Arial" w:hAnsi="Arial" w:eastAsia="Arial" w:cs="Arial"/>
          <w:sz w:val="22"/>
          <w:szCs w:val="22"/>
        </w:rPr>
        <w:t xml:space="preserve">with tools such as </w:t>
      </w:r>
      <w:r w:rsidRPr="65DBA7F9" w:rsidR="3245A974">
        <w:rPr>
          <w:rFonts w:ascii="Arial" w:hAnsi="Arial" w:eastAsia="Arial" w:cs="Arial"/>
          <w:sz w:val="22"/>
          <w:szCs w:val="22"/>
        </w:rPr>
        <w:t>open-ended interviews, focus groups and observation</w:t>
      </w:r>
      <w:r w:rsidRPr="65DBA7F9" w:rsidR="76200093">
        <w:rPr>
          <w:rFonts w:ascii="Arial" w:hAnsi="Arial" w:eastAsia="Arial" w:cs="Arial"/>
          <w:sz w:val="22"/>
          <w:szCs w:val="22"/>
        </w:rPr>
        <w:t xml:space="preserve">. </w:t>
      </w:r>
      <w:r w:rsidRPr="65DBA7F9" w:rsidR="4BFABFE8">
        <w:rPr>
          <w:rFonts w:ascii="Arial" w:hAnsi="Arial" w:eastAsia="Arial" w:cs="Arial"/>
          <w:noProof w:val="0"/>
          <w:sz w:val="22"/>
          <w:szCs w:val="22"/>
          <w:lang w:val="en-GB"/>
        </w:rPr>
        <w:t>(Office for Health Improvement and Disparities, 2018)</w:t>
      </w:r>
    </w:p>
    <w:p w:rsidR="76200093" w:rsidP="65DBA7F9" w:rsidRDefault="76200093" w14:paraId="36B23AF2" w14:textId="08F07708">
      <w:pPr>
        <w:pStyle w:val="Normal"/>
        <w:rPr>
          <w:rFonts w:ascii="Arial" w:hAnsi="Arial" w:eastAsia="Arial" w:cs="Arial"/>
          <w:sz w:val="22"/>
          <w:szCs w:val="22"/>
        </w:rPr>
      </w:pPr>
      <w:r w:rsidRPr="65DBA7F9" w:rsidR="76200093">
        <w:rPr>
          <w:rFonts w:ascii="Arial" w:hAnsi="Arial" w:eastAsia="Arial" w:cs="Arial"/>
          <w:sz w:val="22"/>
          <w:szCs w:val="22"/>
        </w:rPr>
        <w:t>To apply this to practice</w:t>
      </w:r>
      <w:r w:rsidRPr="65DBA7F9" w:rsidR="4814D757">
        <w:rPr>
          <w:rFonts w:ascii="Arial" w:hAnsi="Arial" w:eastAsia="Arial" w:cs="Arial"/>
          <w:sz w:val="22"/>
          <w:szCs w:val="22"/>
        </w:rPr>
        <w:t>, the research question would be, “how do staff feel about the new reporting software?”</w:t>
      </w:r>
      <w:r w:rsidRPr="65DBA7F9" w:rsidR="3544CE58">
        <w:rPr>
          <w:rFonts w:ascii="Arial" w:hAnsi="Arial" w:eastAsia="Arial" w:cs="Arial"/>
          <w:sz w:val="22"/>
          <w:szCs w:val="22"/>
        </w:rPr>
        <w:t>, rather than using numerical data, the researcher notes key themes of the conversations, a surgeon may say “</w:t>
      </w:r>
      <w:r w:rsidRPr="65DBA7F9" w:rsidR="62FC9B27">
        <w:rPr>
          <w:rFonts w:ascii="Arial" w:hAnsi="Arial" w:eastAsia="Arial" w:cs="Arial"/>
          <w:sz w:val="22"/>
          <w:szCs w:val="22"/>
        </w:rPr>
        <w:t>I'm</w:t>
      </w:r>
      <w:r w:rsidRPr="65DBA7F9" w:rsidR="16AF1CAA">
        <w:rPr>
          <w:rFonts w:ascii="Arial" w:hAnsi="Arial" w:eastAsia="Arial" w:cs="Arial"/>
          <w:sz w:val="22"/>
          <w:szCs w:val="22"/>
        </w:rPr>
        <w:t xml:space="preserve"> scared </w:t>
      </w:r>
      <w:r w:rsidRPr="65DBA7F9" w:rsidR="4169FC53">
        <w:rPr>
          <w:rFonts w:ascii="Arial" w:hAnsi="Arial" w:eastAsia="Arial" w:cs="Arial"/>
          <w:sz w:val="22"/>
          <w:szCs w:val="22"/>
        </w:rPr>
        <w:t>to</w:t>
      </w:r>
      <w:r w:rsidRPr="65DBA7F9" w:rsidR="16AF1CAA">
        <w:rPr>
          <w:rFonts w:ascii="Arial" w:hAnsi="Arial" w:eastAsia="Arial" w:cs="Arial"/>
          <w:sz w:val="22"/>
          <w:szCs w:val="22"/>
        </w:rPr>
        <w:t xml:space="preserve"> be truthful on the software because </w:t>
      </w:r>
      <w:r w:rsidRPr="65DBA7F9" w:rsidR="0D4D3412">
        <w:rPr>
          <w:rFonts w:ascii="Arial" w:hAnsi="Arial" w:eastAsia="Arial" w:cs="Arial"/>
          <w:sz w:val="22"/>
          <w:szCs w:val="22"/>
        </w:rPr>
        <w:t>I</w:t>
      </w:r>
      <w:r w:rsidRPr="65DBA7F9" w:rsidR="16AF1CAA">
        <w:rPr>
          <w:rFonts w:ascii="Arial" w:hAnsi="Arial" w:eastAsia="Arial" w:cs="Arial"/>
          <w:sz w:val="22"/>
          <w:szCs w:val="22"/>
        </w:rPr>
        <w:t xml:space="preserve"> think </w:t>
      </w:r>
      <w:r w:rsidRPr="65DBA7F9" w:rsidR="31778899">
        <w:rPr>
          <w:rFonts w:ascii="Arial" w:hAnsi="Arial" w:eastAsia="Arial" w:cs="Arial"/>
          <w:sz w:val="22"/>
          <w:szCs w:val="22"/>
        </w:rPr>
        <w:t>I</w:t>
      </w:r>
      <w:r w:rsidRPr="65DBA7F9" w:rsidR="16AF1CAA">
        <w:rPr>
          <w:rFonts w:ascii="Arial" w:hAnsi="Arial" w:eastAsia="Arial" w:cs="Arial"/>
          <w:sz w:val="22"/>
          <w:szCs w:val="22"/>
        </w:rPr>
        <w:t xml:space="preserve"> will be</w:t>
      </w:r>
      <w:r w:rsidRPr="65DBA7F9" w:rsidR="66E8ACD9">
        <w:rPr>
          <w:rFonts w:ascii="Arial" w:hAnsi="Arial" w:eastAsia="Arial" w:cs="Arial"/>
          <w:sz w:val="22"/>
          <w:szCs w:val="22"/>
        </w:rPr>
        <w:t xml:space="preserve"> penalised</w:t>
      </w:r>
      <w:r w:rsidRPr="65DBA7F9" w:rsidR="3544CE58">
        <w:rPr>
          <w:rFonts w:ascii="Arial" w:hAnsi="Arial" w:eastAsia="Arial" w:cs="Arial"/>
          <w:sz w:val="22"/>
          <w:szCs w:val="22"/>
        </w:rPr>
        <w:t>”</w:t>
      </w:r>
      <w:r w:rsidRPr="65DBA7F9" w:rsidR="662278F9">
        <w:rPr>
          <w:rFonts w:ascii="Arial" w:hAnsi="Arial" w:eastAsia="Arial" w:cs="Arial"/>
          <w:sz w:val="22"/>
          <w:szCs w:val="22"/>
        </w:rPr>
        <w:t>, another staff member may express “it's too complex to use during a hectic shift”. The researcher will then find the theme, which in th</w:t>
      </w:r>
      <w:r w:rsidRPr="65DBA7F9" w:rsidR="5A8ADF6A">
        <w:rPr>
          <w:rFonts w:ascii="Arial" w:hAnsi="Arial" w:eastAsia="Arial" w:cs="Arial"/>
          <w:sz w:val="22"/>
          <w:szCs w:val="22"/>
        </w:rPr>
        <w:t>is case may be a “Fear of retaliation or confrontation</w:t>
      </w:r>
      <w:r w:rsidRPr="65DBA7F9" w:rsidR="09DFCD05">
        <w:rPr>
          <w:rFonts w:ascii="Arial" w:hAnsi="Arial" w:eastAsia="Arial" w:cs="Arial"/>
          <w:sz w:val="22"/>
          <w:szCs w:val="22"/>
        </w:rPr>
        <w:t>,”</w:t>
      </w:r>
      <w:r w:rsidRPr="65DBA7F9" w:rsidR="5A8ADF6A">
        <w:rPr>
          <w:rFonts w:ascii="Arial" w:hAnsi="Arial" w:eastAsia="Arial" w:cs="Arial"/>
          <w:sz w:val="22"/>
          <w:szCs w:val="22"/>
        </w:rPr>
        <w:t xml:space="preserve"> this tells the </w:t>
      </w:r>
      <w:r w:rsidRPr="65DBA7F9" w:rsidR="5A8ADF6A">
        <w:rPr>
          <w:rFonts w:ascii="Arial" w:hAnsi="Arial" w:eastAsia="Arial" w:cs="Arial"/>
          <w:sz w:val="22"/>
          <w:szCs w:val="22"/>
        </w:rPr>
        <w:t>hospital</w:t>
      </w:r>
      <w:r w:rsidRPr="65DBA7F9" w:rsidR="5A8ADF6A">
        <w:rPr>
          <w:rFonts w:ascii="Arial" w:hAnsi="Arial" w:eastAsia="Arial" w:cs="Arial"/>
          <w:sz w:val="22"/>
          <w:szCs w:val="22"/>
        </w:rPr>
        <w:t xml:space="preserve"> that there are problems within the workplace that do not include the software. </w:t>
      </w:r>
    </w:p>
    <w:p w:rsidR="67269578" w:rsidP="65DBA7F9" w:rsidRDefault="67269578" w14:paraId="3D414859" w14:textId="57575F1D">
      <w:pPr>
        <w:pStyle w:val="Normal"/>
        <w:rPr>
          <w:rFonts w:ascii="Arial" w:hAnsi="Arial" w:eastAsia="Arial" w:cs="Arial"/>
          <w:sz w:val="22"/>
          <w:szCs w:val="22"/>
        </w:rPr>
      </w:pPr>
      <w:r w:rsidRPr="65DBA7F9" w:rsidR="67269578">
        <w:rPr>
          <w:rFonts w:ascii="Arial" w:hAnsi="Arial" w:eastAsia="Arial" w:cs="Arial"/>
          <w:sz w:val="22"/>
          <w:szCs w:val="22"/>
        </w:rPr>
        <w:t xml:space="preserve">Mixed methods research combines both, with this method you can compare numerical data to human </w:t>
      </w:r>
      <w:r w:rsidRPr="65DBA7F9" w:rsidR="5A4D2286">
        <w:rPr>
          <w:rFonts w:ascii="Arial" w:hAnsi="Arial" w:eastAsia="Arial" w:cs="Arial"/>
          <w:sz w:val="22"/>
          <w:szCs w:val="22"/>
        </w:rPr>
        <w:t>opinion;</w:t>
      </w:r>
      <w:r w:rsidRPr="65DBA7F9" w:rsidR="64FD4F5C">
        <w:rPr>
          <w:rFonts w:ascii="Arial" w:hAnsi="Arial" w:eastAsia="Arial" w:cs="Arial"/>
          <w:sz w:val="22"/>
          <w:szCs w:val="22"/>
        </w:rPr>
        <w:t xml:space="preserve"> by integrating both you can get a fuller understanding of all aspects of the argument the balance of the res</w:t>
      </w:r>
      <w:r w:rsidRPr="65DBA7F9" w:rsidR="1947442D">
        <w:rPr>
          <w:rFonts w:ascii="Arial" w:hAnsi="Arial" w:eastAsia="Arial" w:cs="Arial"/>
          <w:sz w:val="22"/>
          <w:szCs w:val="22"/>
        </w:rPr>
        <w:t>earch methods</w:t>
      </w:r>
      <w:r w:rsidRPr="65DBA7F9" w:rsidR="64FD4F5C">
        <w:rPr>
          <w:rFonts w:ascii="Arial" w:hAnsi="Arial" w:eastAsia="Arial" w:cs="Arial"/>
          <w:sz w:val="22"/>
          <w:szCs w:val="22"/>
        </w:rPr>
        <w:t xml:space="preserve"> offset</w:t>
      </w:r>
      <w:r w:rsidRPr="65DBA7F9" w:rsidR="66B2A322">
        <w:rPr>
          <w:rFonts w:ascii="Arial" w:hAnsi="Arial" w:eastAsia="Arial" w:cs="Arial"/>
          <w:sz w:val="22"/>
          <w:szCs w:val="22"/>
        </w:rPr>
        <w:t>s</w:t>
      </w:r>
      <w:r w:rsidRPr="65DBA7F9" w:rsidR="64FD4F5C">
        <w:rPr>
          <w:rFonts w:ascii="Arial" w:hAnsi="Arial" w:eastAsia="Arial" w:cs="Arial"/>
          <w:sz w:val="22"/>
          <w:szCs w:val="22"/>
        </w:rPr>
        <w:t xml:space="preserve"> weaknesses.</w:t>
      </w:r>
    </w:p>
    <w:p w:rsidR="4E7F3F2B" w:rsidP="65DBA7F9" w:rsidRDefault="4E7F3F2B" w14:paraId="5A5BAD8C" w14:textId="0E5BC88E">
      <w:pPr>
        <w:pStyle w:val="Normal"/>
        <w:rPr>
          <w:rFonts w:ascii="Arial" w:hAnsi="Arial" w:eastAsia="Arial" w:cs="Arial"/>
          <w:sz w:val="22"/>
          <w:szCs w:val="22"/>
        </w:rPr>
      </w:pPr>
      <w:r w:rsidRPr="65DBA7F9" w:rsidR="4E7F3F2B">
        <w:rPr>
          <w:rFonts w:ascii="Arial" w:hAnsi="Arial" w:eastAsia="Arial" w:cs="Arial"/>
          <w:sz w:val="22"/>
          <w:szCs w:val="22"/>
        </w:rPr>
        <w:t>For my future study I will use mixed method research to obtain t</w:t>
      </w:r>
      <w:r w:rsidRPr="65DBA7F9" w:rsidR="1185DF34">
        <w:rPr>
          <w:rFonts w:ascii="Arial" w:hAnsi="Arial" w:eastAsia="Arial" w:cs="Arial"/>
          <w:sz w:val="22"/>
          <w:szCs w:val="22"/>
        </w:rPr>
        <w:t>he highest level of understanding on my topic, patient safety cannot just be expresse</w:t>
      </w:r>
      <w:r w:rsidRPr="65DBA7F9" w:rsidR="3F5CE4FA">
        <w:rPr>
          <w:rFonts w:ascii="Arial" w:hAnsi="Arial" w:eastAsia="Arial" w:cs="Arial"/>
          <w:sz w:val="22"/>
          <w:szCs w:val="22"/>
        </w:rPr>
        <w:t>d</w:t>
      </w:r>
      <w:r w:rsidRPr="65DBA7F9" w:rsidR="1185DF34">
        <w:rPr>
          <w:rFonts w:ascii="Arial" w:hAnsi="Arial" w:eastAsia="Arial" w:cs="Arial"/>
          <w:sz w:val="22"/>
          <w:szCs w:val="22"/>
        </w:rPr>
        <w:t xml:space="preserve"> in values, you must </w:t>
      </w:r>
      <w:r w:rsidRPr="65DBA7F9" w:rsidR="0D982F2A">
        <w:rPr>
          <w:rFonts w:ascii="Arial" w:hAnsi="Arial" w:eastAsia="Arial" w:cs="Arial"/>
          <w:sz w:val="22"/>
          <w:szCs w:val="22"/>
        </w:rPr>
        <w:t>strengthen</w:t>
      </w:r>
      <w:r w:rsidRPr="65DBA7F9" w:rsidR="1185DF34">
        <w:rPr>
          <w:rFonts w:ascii="Arial" w:hAnsi="Arial" w:eastAsia="Arial" w:cs="Arial"/>
          <w:sz w:val="22"/>
          <w:szCs w:val="22"/>
        </w:rPr>
        <w:t xml:space="preserve"> it with the stories of those</w:t>
      </w:r>
      <w:r w:rsidRPr="65DBA7F9" w:rsidR="30B408D8">
        <w:rPr>
          <w:rFonts w:ascii="Arial" w:hAnsi="Arial" w:eastAsia="Arial" w:cs="Arial"/>
          <w:sz w:val="22"/>
          <w:szCs w:val="22"/>
        </w:rPr>
        <w:t xml:space="preserve"> who have worked with the NHS and those who have used their services.</w:t>
      </w:r>
    </w:p>
    <w:p w:rsidR="2B80CD21" w:rsidP="65DBA7F9" w:rsidRDefault="2B80CD21" w14:paraId="0B4F9791" w14:textId="2817ACB7">
      <w:pPr>
        <w:pStyle w:val="Normal"/>
        <w:rPr>
          <w:rFonts w:ascii="Arial" w:hAnsi="Arial" w:eastAsia="Arial" w:cs="Arial"/>
          <w:sz w:val="22"/>
          <w:szCs w:val="22"/>
        </w:rPr>
      </w:pPr>
      <w:r w:rsidRPr="65DBA7F9" w:rsidR="2B80CD21">
        <w:rPr>
          <w:rFonts w:ascii="Arial" w:hAnsi="Arial" w:eastAsia="Arial" w:cs="Arial"/>
          <w:sz w:val="22"/>
          <w:szCs w:val="22"/>
        </w:rPr>
        <w:t>Data Collection:</w:t>
      </w:r>
    </w:p>
    <w:p w:rsidR="49343933" w:rsidP="65DBA7F9" w:rsidRDefault="49343933" w14:paraId="5F5CF31D" w14:textId="2E17DB50">
      <w:pPr>
        <w:pStyle w:val="Normal"/>
        <w:rPr>
          <w:rFonts w:ascii="Arial" w:hAnsi="Arial" w:eastAsia="Arial" w:cs="Arial"/>
          <w:sz w:val="22"/>
          <w:szCs w:val="22"/>
        </w:rPr>
      </w:pPr>
      <w:r w:rsidRPr="65DBA7F9" w:rsidR="49343933">
        <w:rPr>
          <w:rFonts w:ascii="Arial" w:hAnsi="Arial" w:eastAsia="Arial" w:cs="Arial"/>
          <w:sz w:val="22"/>
          <w:szCs w:val="22"/>
        </w:rPr>
        <w:t xml:space="preserve">Primary data is information that the researcher collects which is </w:t>
      </w:r>
      <w:r w:rsidRPr="65DBA7F9" w:rsidR="53274A05">
        <w:rPr>
          <w:rFonts w:ascii="Arial" w:hAnsi="Arial" w:eastAsia="Arial" w:cs="Arial"/>
          <w:sz w:val="22"/>
          <w:szCs w:val="22"/>
        </w:rPr>
        <w:t xml:space="preserve">made particularly for their research </w:t>
      </w:r>
      <w:r w:rsidRPr="65DBA7F9" w:rsidR="0EF2D62D">
        <w:rPr>
          <w:rFonts w:ascii="Arial" w:hAnsi="Arial" w:eastAsia="Arial" w:cs="Arial"/>
          <w:sz w:val="22"/>
          <w:szCs w:val="22"/>
        </w:rPr>
        <w:t>project, this</w:t>
      </w:r>
      <w:r w:rsidRPr="65DBA7F9" w:rsidR="53274A05">
        <w:rPr>
          <w:rFonts w:ascii="Arial" w:hAnsi="Arial" w:eastAsia="Arial" w:cs="Arial"/>
          <w:sz w:val="22"/>
          <w:szCs w:val="22"/>
        </w:rPr>
        <w:t xml:space="preserve"> data is </w:t>
      </w:r>
      <w:r w:rsidRPr="65DBA7F9" w:rsidR="1CB4CFB6">
        <w:rPr>
          <w:rFonts w:ascii="Arial" w:hAnsi="Arial" w:eastAsia="Arial" w:cs="Arial"/>
          <w:sz w:val="22"/>
          <w:szCs w:val="22"/>
        </w:rPr>
        <w:t xml:space="preserve">collected with surveys, </w:t>
      </w:r>
      <w:r w:rsidRPr="65DBA7F9" w:rsidR="13E1DB74">
        <w:rPr>
          <w:rFonts w:ascii="Arial" w:hAnsi="Arial" w:eastAsia="Arial" w:cs="Arial"/>
          <w:sz w:val="22"/>
          <w:szCs w:val="22"/>
        </w:rPr>
        <w:t>interviews,</w:t>
      </w:r>
      <w:r w:rsidRPr="65DBA7F9" w:rsidR="1CB4CFB6">
        <w:rPr>
          <w:rFonts w:ascii="Arial" w:hAnsi="Arial" w:eastAsia="Arial" w:cs="Arial"/>
          <w:sz w:val="22"/>
          <w:szCs w:val="22"/>
        </w:rPr>
        <w:t xml:space="preserve"> or experiment</w:t>
      </w:r>
      <w:r w:rsidRPr="65DBA7F9" w:rsidR="7290C692">
        <w:rPr>
          <w:rFonts w:ascii="Arial" w:hAnsi="Arial" w:eastAsia="Arial" w:cs="Arial"/>
          <w:sz w:val="22"/>
          <w:szCs w:val="22"/>
        </w:rPr>
        <w:t xml:space="preserve"> however it is an expensive, prolonged process. </w:t>
      </w:r>
      <w:r w:rsidRPr="65DBA7F9" w:rsidR="468E1AD4">
        <w:rPr>
          <w:rFonts w:ascii="Arial" w:hAnsi="Arial" w:eastAsia="Arial" w:cs="Arial"/>
          <w:sz w:val="22"/>
          <w:szCs w:val="22"/>
        </w:rPr>
        <w:t xml:space="preserve">Secondary data is pre-existing evidence which could be in the form of an article, journal, </w:t>
      </w:r>
      <w:r w:rsidRPr="65DBA7F9" w:rsidR="33EFA394">
        <w:rPr>
          <w:rFonts w:ascii="Arial" w:hAnsi="Arial" w:eastAsia="Arial" w:cs="Arial"/>
          <w:sz w:val="22"/>
          <w:szCs w:val="22"/>
        </w:rPr>
        <w:t>census</w:t>
      </w:r>
      <w:r w:rsidRPr="65DBA7F9" w:rsidR="468E1AD4">
        <w:rPr>
          <w:rFonts w:ascii="Arial" w:hAnsi="Arial" w:eastAsia="Arial" w:cs="Arial"/>
          <w:sz w:val="22"/>
          <w:szCs w:val="22"/>
        </w:rPr>
        <w:t xml:space="preserve"> data</w:t>
      </w:r>
      <w:r w:rsidRPr="65DBA7F9" w:rsidR="3E7B0E06">
        <w:rPr>
          <w:rFonts w:ascii="Arial" w:hAnsi="Arial" w:eastAsia="Arial" w:cs="Arial"/>
          <w:sz w:val="22"/>
          <w:szCs w:val="22"/>
        </w:rPr>
        <w:t xml:space="preserve"> or hospital records, secondary </w:t>
      </w:r>
      <w:r w:rsidRPr="65DBA7F9" w:rsidR="6DD63A7A">
        <w:rPr>
          <w:rFonts w:ascii="Arial" w:hAnsi="Arial" w:eastAsia="Arial" w:cs="Arial"/>
          <w:sz w:val="22"/>
          <w:szCs w:val="22"/>
        </w:rPr>
        <w:t xml:space="preserve">data is accessible to </w:t>
      </w:r>
      <w:r w:rsidRPr="65DBA7F9" w:rsidR="3FCD7297">
        <w:rPr>
          <w:rFonts w:ascii="Arial" w:hAnsi="Arial" w:eastAsia="Arial" w:cs="Arial"/>
          <w:sz w:val="22"/>
          <w:szCs w:val="22"/>
        </w:rPr>
        <w:t>anyone</w:t>
      </w:r>
      <w:r w:rsidRPr="65DBA7F9" w:rsidR="6DD63A7A">
        <w:rPr>
          <w:rFonts w:ascii="Arial" w:hAnsi="Arial" w:eastAsia="Arial" w:cs="Arial"/>
          <w:sz w:val="22"/>
          <w:szCs w:val="22"/>
        </w:rPr>
        <w:t>, minimal costs and allows you to see how ideas and perspectives have changed over time.</w:t>
      </w:r>
      <w:r w:rsidRPr="65DBA7F9" w:rsidR="2CF23E9A">
        <w:rPr>
          <w:rFonts w:ascii="Arial" w:hAnsi="Arial" w:eastAsia="Arial" w:cs="Arial"/>
          <w:sz w:val="22"/>
          <w:szCs w:val="22"/>
        </w:rPr>
        <w:t xml:space="preserve"> However, staying vigilant is important so you are not using outdated research, using information which is no longer relevan</w:t>
      </w:r>
      <w:r w:rsidRPr="65DBA7F9" w:rsidR="76F383B6">
        <w:rPr>
          <w:rFonts w:ascii="Arial" w:hAnsi="Arial" w:eastAsia="Arial" w:cs="Arial"/>
          <w:sz w:val="22"/>
          <w:szCs w:val="22"/>
        </w:rPr>
        <w:t xml:space="preserve">t can taint the credibility of your report. </w:t>
      </w:r>
    </w:p>
    <w:p w:rsidR="76F383B6" w:rsidP="65DBA7F9" w:rsidRDefault="76F383B6" w14:paraId="4DC167D3" w14:textId="0CA98644">
      <w:pPr>
        <w:pStyle w:val="Normal"/>
        <w:rPr>
          <w:rFonts w:ascii="Arial" w:hAnsi="Arial" w:eastAsia="Arial" w:cs="Arial"/>
          <w:sz w:val="22"/>
          <w:szCs w:val="22"/>
        </w:rPr>
      </w:pPr>
      <w:r w:rsidRPr="65DBA7F9" w:rsidR="76F383B6">
        <w:rPr>
          <w:rFonts w:ascii="Arial" w:hAnsi="Arial" w:eastAsia="Arial" w:cs="Arial"/>
          <w:sz w:val="22"/>
          <w:szCs w:val="22"/>
        </w:rPr>
        <w:t>I will mostly use secondary data as it is the easiest to access and find a multitude of sources in a short period of time</w:t>
      </w:r>
      <w:r w:rsidRPr="65DBA7F9" w:rsidR="5405A834">
        <w:rPr>
          <w:rFonts w:ascii="Arial" w:hAnsi="Arial" w:eastAsia="Arial" w:cs="Arial"/>
          <w:sz w:val="22"/>
          <w:szCs w:val="22"/>
        </w:rPr>
        <w:t xml:space="preserve">, </w:t>
      </w:r>
      <w:r w:rsidRPr="65DBA7F9" w:rsidR="6D1FC149">
        <w:rPr>
          <w:rFonts w:ascii="Arial" w:hAnsi="Arial" w:eastAsia="Arial" w:cs="Arial"/>
          <w:sz w:val="22"/>
          <w:szCs w:val="22"/>
        </w:rPr>
        <w:t xml:space="preserve">however it is not always certain that the sources </w:t>
      </w:r>
      <w:r w:rsidRPr="65DBA7F9" w:rsidR="7C8A0B27">
        <w:rPr>
          <w:rFonts w:ascii="Arial" w:hAnsi="Arial" w:eastAsia="Arial" w:cs="Arial"/>
          <w:sz w:val="22"/>
          <w:szCs w:val="22"/>
        </w:rPr>
        <w:t>I</w:t>
      </w:r>
      <w:r w:rsidRPr="65DBA7F9" w:rsidR="6D1FC149">
        <w:rPr>
          <w:rFonts w:ascii="Arial" w:hAnsi="Arial" w:eastAsia="Arial" w:cs="Arial"/>
          <w:sz w:val="22"/>
          <w:szCs w:val="22"/>
        </w:rPr>
        <w:t xml:space="preserve"> find are based on science –based evidence so </w:t>
      </w:r>
      <w:r w:rsidRPr="65DBA7F9" w:rsidR="1ACB0946">
        <w:rPr>
          <w:rFonts w:ascii="Arial" w:hAnsi="Arial" w:eastAsia="Arial" w:cs="Arial"/>
          <w:sz w:val="22"/>
          <w:szCs w:val="22"/>
        </w:rPr>
        <w:t>I</w:t>
      </w:r>
      <w:r w:rsidRPr="65DBA7F9" w:rsidR="6D1FC149">
        <w:rPr>
          <w:rFonts w:ascii="Arial" w:hAnsi="Arial" w:eastAsia="Arial" w:cs="Arial"/>
          <w:sz w:val="22"/>
          <w:szCs w:val="22"/>
        </w:rPr>
        <w:t xml:space="preserve"> will thoroughly check their credibility using tools such as the CRAAP test.</w:t>
      </w:r>
    </w:p>
    <w:p w:rsidR="478BD061" w:rsidP="65DBA7F9" w:rsidRDefault="478BD061" w14:paraId="19D5C9AF" w14:textId="789A28E5">
      <w:pPr>
        <w:pStyle w:val="Normal"/>
        <w:rPr>
          <w:rFonts w:ascii="Arial" w:hAnsi="Arial" w:eastAsia="Arial" w:cs="Arial"/>
          <w:sz w:val="22"/>
          <w:szCs w:val="22"/>
        </w:rPr>
      </w:pPr>
      <w:r w:rsidRPr="65DBA7F9" w:rsidR="478BD061">
        <w:rPr>
          <w:rFonts w:ascii="Arial" w:hAnsi="Arial" w:eastAsia="Arial" w:cs="Arial"/>
          <w:sz w:val="22"/>
          <w:szCs w:val="22"/>
        </w:rPr>
        <w:t>Conclusion:</w:t>
      </w:r>
    </w:p>
    <w:p w:rsidR="3BD2E8BF" w:rsidP="65DBA7F9" w:rsidRDefault="3BD2E8BF" w14:paraId="67709FF1" w14:textId="3F61E8D6">
      <w:pPr>
        <w:pStyle w:val="Normal"/>
        <w:rPr>
          <w:rFonts w:ascii="Arial" w:hAnsi="Arial" w:eastAsia="Arial" w:cs="Arial"/>
          <w:sz w:val="22"/>
          <w:szCs w:val="22"/>
        </w:rPr>
      </w:pPr>
      <w:r w:rsidRPr="65DBA7F9" w:rsidR="3BD2E8BF">
        <w:rPr>
          <w:rFonts w:ascii="Arial" w:hAnsi="Arial" w:eastAsia="Arial" w:cs="Arial"/>
          <w:sz w:val="22"/>
          <w:szCs w:val="22"/>
        </w:rPr>
        <w:t xml:space="preserve">This report explores the complexity of patient </w:t>
      </w:r>
      <w:r w:rsidRPr="65DBA7F9" w:rsidR="02B06BCA">
        <w:rPr>
          <w:rFonts w:ascii="Arial" w:hAnsi="Arial" w:eastAsia="Arial" w:cs="Arial"/>
          <w:sz w:val="22"/>
          <w:szCs w:val="22"/>
        </w:rPr>
        <w:t>safety;</w:t>
      </w:r>
      <w:r w:rsidRPr="65DBA7F9" w:rsidR="3BD2E8BF">
        <w:rPr>
          <w:rFonts w:ascii="Arial" w:hAnsi="Arial" w:eastAsia="Arial" w:cs="Arial"/>
          <w:sz w:val="22"/>
          <w:szCs w:val="22"/>
        </w:rPr>
        <w:t xml:space="preserve"> there has been a decline in how service users view the National H</w:t>
      </w:r>
      <w:r w:rsidRPr="65DBA7F9" w:rsidR="073D427C">
        <w:rPr>
          <w:rFonts w:ascii="Arial" w:hAnsi="Arial" w:eastAsia="Arial" w:cs="Arial"/>
          <w:sz w:val="22"/>
          <w:szCs w:val="22"/>
        </w:rPr>
        <w:t xml:space="preserve">ealth Service which are mostly because of increasing pressures and failings </w:t>
      </w:r>
      <w:r w:rsidRPr="65DBA7F9" w:rsidR="1EA81728">
        <w:rPr>
          <w:rFonts w:ascii="Arial" w:hAnsi="Arial" w:eastAsia="Arial" w:cs="Arial"/>
          <w:sz w:val="22"/>
          <w:szCs w:val="22"/>
        </w:rPr>
        <w:t xml:space="preserve">of whole organisations rather than the employees themselves. These clinical errors do not just affect patients through </w:t>
      </w:r>
      <w:r w:rsidRPr="65DBA7F9" w:rsidR="76E96B41">
        <w:rPr>
          <w:rFonts w:ascii="Arial" w:hAnsi="Arial" w:eastAsia="Arial" w:cs="Arial"/>
          <w:sz w:val="22"/>
          <w:szCs w:val="22"/>
        </w:rPr>
        <w:t xml:space="preserve">harm, worsened </w:t>
      </w:r>
      <w:r w:rsidRPr="65DBA7F9" w:rsidR="76E96B41">
        <w:rPr>
          <w:rFonts w:ascii="Arial" w:hAnsi="Arial" w:eastAsia="Arial" w:cs="Arial"/>
          <w:sz w:val="22"/>
          <w:szCs w:val="22"/>
        </w:rPr>
        <w:t>outcomes</w:t>
      </w:r>
      <w:r w:rsidRPr="65DBA7F9" w:rsidR="76E96B41">
        <w:rPr>
          <w:rFonts w:ascii="Arial" w:hAnsi="Arial" w:eastAsia="Arial" w:cs="Arial"/>
          <w:sz w:val="22"/>
          <w:szCs w:val="22"/>
        </w:rPr>
        <w:t xml:space="preserve"> and lessened trust but they also have long term impacts on their employees which if left without intervention, </w:t>
      </w:r>
      <w:r w:rsidRPr="65DBA7F9" w:rsidR="49C34160">
        <w:rPr>
          <w:rFonts w:ascii="Arial" w:hAnsi="Arial" w:eastAsia="Arial" w:cs="Arial"/>
          <w:sz w:val="22"/>
          <w:szCs w:val="22"/>
        </w:rPr>
        <w:t>will eventually fall apart</w:t>
      </w:r>
      <w:r w:rsidRPr="65DBA7F9" w:rsidR="000396DB">
        <w:rPr>
          <w:rFonts w:ascii="Arial" w:hAnsi="Arial" w:eastAsia="Arial" w:cs="Arial"/>
          <w:sz w:val="22"/>
          <w:szCs w:val="22"/>
        </w:rPr>
        <w:t>.</w:t>
      </w:r>
    </w:p>
    <w:p w:rsidR="65DBA7F9" w:rsidP="65DBA7F9" w:rsidRDefault="65DBA7F9" w14:paraId="43522047" w14:textId="32098772">
      <w:pPr>
        <w:pStyle w:val="Normal"/>
        <w:rPr>
          <w:rFonts w:ascii="Arial" w:hAnsi="Arial" w:eastAsia="Arial" w:cs="Arial"/>
          <w:sz w:val="22"/>
          <w:szCs w:val="22"/>
        </w:rPr>
      </w:pPr>
    </w:p>
    <w:p w:rsidR="0689D8C2" w:rsidP="65DBA7F9" w:rsidRDefault="0689D8C2" w14:paraId="6053E2F7" w14:textId="6ACA6334">
      <w:pPr>
        <w:pStyle w:val="Normal"/>
        <w:rPr>
          <w:rFonts w:ascii="Arial" w:hAnsi="Arial" w:eastAsia="Arial" w:cs="Arial"/>
          <w:sz w:val="22"/>
          <w:szCs w:val="22"/>
        </w:rPr>
      </w:pPr>
    </w:p>
    <w:p w:rsidR="0689D8C2" w:rsidP="65DBA7F9" w:rsidRDefault="0689D8C2" w14:paraId="59D98C15" w14:textId="7BB94BC8">
      <w:pPr>
        <w:pStyle w:val="Normal"/>
        <w:rPr>
          <w:rFonts w:ascii="Arial" w:hAnsi="Arial" w:eastAsia="Arial" w:cs="Arial"/>
          <w:sz w:val="22"/>
          <w:szCs w:val="22"/>
        </w:rPr>
      </w:pPr>
    </w:p>
    <w:p w:rsidR="0689D8C2" w:rsidP="65DBA7F9" w:rsidRDefault="0689D8C2" w14:paraId="49F793F5" w14:textId="3B846709">
      <w:pPr>
        <w:rPr>
          <w:rFonts w:ascii="Arial" w:hAnsi="Arial" w:eastAsia="Arial" w:cs="Arial"/>
          <w:sz w:val="22"/>
          <w:szCs w:val="22"/>
        </w:rPr>
      </w:pPr>
      <w:r w:rsidRPr="65DBA7F9">
        <w:rPr>
          <w:rFonts w:ascii="Arial" w:hAnsi="Arial" w:eastAsia="Arial" w:cs="Arial"/>
          <w:sz w:val="22"/>
          <w:szCs w:val="22"/>
        </w:rPr>
        <w:br w:type="page"/>
      </w:r>
    </w:p>
    <w:p w:rsidR="067B600C" w:rsidP="0689D8C2" w:rsidRDefault="067B600C" w14:paraId="1540D91B" w14:textId="3C5B4856">
      <w:pPr>
        <w:pStyle w:val="Normal"/>
        <w:rPr>
          <w:rFonts w:ascii="Arial" w:hAnsi="Arial" w:eastAsia="Arial" w:cs="Arial"/>
        </w:rPr>
      </w:pPr>
      <w:r w:rsidRPr="0689D8C2" w:rsidR="067B600C">
        <w:rPr>
          <w:rFonts w:ascii="Arial" w:hAnsi="Arial" w:eastAsia="Arial" w:cs="Arial"/>
        </w:rPr>
        <w:t>References</w:t>
      </w:r>
    </w:p>
    <w:p w:rsidR="067B600C" w:rsidP="0689D8C2" w:rsidRDefault="067B600C" w14:paraId="3F90CDD7" w14:textId="43F158F4">
      <w:pPr>
        <w:spacing w:before="0" w:beforeAutospacing="off" w:after="240" w:afterAutospacing="off" w:line="360" w:lineRule="auto"/>
      </w:pPr>
      <w:r w:rsidRPr="0689D8C2" w:rsidR="067B600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Reynard, J. (2026). </w:t>
      </w:r>
      <w:r w:rsidRPr="0689D8C2" w:rsidR="067B600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Practical Patient Safety</w:t>
      </w:r>
      <w:r w:rsidRPr="0689D8C2" w:rsidR="067B600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Google Books. Available at: </w:t>
      </w:r>
      <w:r w:rsidRPr="0689D8C2" w:rsidR="067B600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ttps://books.google.co.uk/books?hl=en&amp;lr=&amp;id=fpXHEQAAQBAJ&amp;oi=fnd&amp;pg=PP1&amp;dq=patient+safety+issue+health+and+social+care+uk&amp;ots=OS-jDbcEbz&amp;sig=ybr8h1fAI0POeikuPSCypwgGycs&amp;redir_esc=y#v=onepage&amp;q=patient%20safety%20issue%20health%20and%20social%20care%20uk&amp;f=false</w:t>
      </w:r>
      <w:r w:rsidRPr="0689D8C2" w:rsidR="067B600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23 Mar. 2026].</w:t>
      </w:r>
    </w:p>
    <w:p w:rsidR="1A9C729A" w:rsidP="0689D8C2" w:rsidRDefault="1A9C729A" w14:paraId="2E913C9B" w14:textId="75CCABDC">
      <w:pPr>
        <w:spacing w:before="0" w:beforeAutospacing="off" w:after="240" w:afterAutospacing="off" w:line="360" w:lineRule="auto"/>
      </w:pPr>
      <w:r w:rsidRPr="0689D8C2" w:rsidR="1A9C729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Imperial.ac.uk. (2018). </w:t>
      </w:r>
      <w:r w:rsidRPr="0689D8C2" w:rsidR="1A9C729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National State of Patient Safety 2024: Prioritising improvement efforts in a system under stress</w:t>
      </w:r>
      <w:r w:rsidRPr="0689D8C2" w:rsidR="1A9C729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Available at: </w:t>
      </w:r>
      <w:hyperlink r:id="Rcf98faf8c0a34dcc">
        <w:r w:rsidRPr="0689D8C2" w:rsidR="1A9C729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https://www.imperial.ac.uk/Stories/National-State-Patient-Safety-2024/</w:t>
        </w:r>
      </w:hyperlink>
      <w:r w:rsidRPr="0689D8C2" w:rsidR="1A9C729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1979BC3F" w:rsidP="0689D8C2" w:rsidRDefault="1979BC3F" w14:paraId="1674913C" w14:textId="0A4D952F">
      <w:pPr>
        <w:spacing w:before="0" w:beforeAutospacing="off" w:after="240" w:afterAutospacing="off" w:line="360" w:lineRule="auto"/>
      </w:pPr>
      <w:r w:rsidRPr="65DBA7F9" w:rsidR="1979BC3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Office for Health Improvement and Disparities (2018). </w:t>
      </w:r>
      <w:r w:rsidRPr="65DBA7F9" w:rsidR="1979BC3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Evaluation methods: Evaluation in health and wellbeing</w:t>
      </w:r>
      <w:r w:rsidRPr="65DBA7F9" w:rsidR="1979BC3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GOV.UK. Available at: </w:t>
      </w:r>
      <w:hyperlink r:id="R10ed075cf0dd4e93">
        <w:r w:rsidRPr="65DBA7F9" w:rsidR="1979BC3F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https://www.gov.uk/guidance/evaluation-in-health-and-wellbeing-methods</w:t>
        </w:r>
      </w:hyperlink>
      <w:r w:rsidRPr="65DBA7F9" w:rsidR="1979BC3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4387D610" w:rsidP="65DBA7F9" w:rsidRDefault="4387D610" w14:paraId="20E79545" w14:textId="00B5D0C1">
      <w:pPr>
        <w:spacing w:before="0" w:beforeAutospacing="off" w:after="240" w:afterAutospacing="off" w:line="360" w:lineRule="auto"/>
      </w:pPr>
      <w:r w:rsidRPr="65DBA7F9" w:rsidR="4387D61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Care Learning. (2025). </w:t>
      </w:r>
      <w:r w:rsidRPr="65DBA7F9" w:rsidR="4387D61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3.1 Explain the difference between: • primary research • secondary research – Care Learning</w:t>
      </w:r>
      <w:r w:rsidRPr="65DBA7F9" w:rsidR="4387D61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Available at: </w:t>
      </w:r>
      <w:hyperlink r:id="R66887df2ec3d4c9a">
        <w:r w:rsidRPr="65DBA7F9" w:rsidR="4387D61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https://carelearning.org.uk/qualifications/level-3-diploma-care/dhcs-14-study-skills/3-1-explain-the-difference-between-primary-research-secondary-research/</w:t>
        </w:r>
      </w:hyperlink>
      <w:r w:rsidRPr="65DBA7F9" w:rsidR="4387D61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7983669F" w:rsidP="65DBA7F9" w:rsidRDefault="7983669F" w14:paraId="0CD7E6B0" w14:textId="7725AB38">
      <w:pPr>
        <w:spacing w:before="0" w:beforeAutospacing="off" w:after="240" w:afterAutospacing="off" w:line="360" w:lineRule="auto"/>
      </w:pPr>
      <w:r w:rsidRPr="65DBA7F9" w:rsidR="7983669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Howick, J., Weston, A.B., Solomon, J., Nockels, K., Bostock, J. and </w:t>
      </w:r>
      <w:r w:rsidRPr="65DBA7F9" w:rsidR="7983669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Keshtkar</w:t>
      </w:r>
      <w:r w:rsidRPr="65DBA7F9" w:rsidR="7983669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L. (2024). How does communication affect patient safety? Protocol for a systematic review and logic model. </w:t>
      </w:r>
      <w:r w:rsidRPr="65DBA7F9" w:rsidR="7983669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BMJ Open</w:t>
      </w:r>
      <w:r w:rsidRPr="65DBA7F9" w:rsidR="7983669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[online] 14(5), pp.1–8. </w:t>
      </w:r>
      <w:r w:rsidRPr="65DBA7F9" w:rsidR="7983669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doi:https</w:t>
      </w:r>
      <w:r w:rsidRPr="65DBA7F9" w:rsidR="7983669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://doi.org/10.1136/bmjopen-2024-085312.</w:t>
      </w:r>
    </w:p>
    <w:p w:rsidR="2411CCED" w:rsidP="65DBA7F9" w:rsidRDefault="2411CCED" w14:paraId="0F17BA49" w14:textId="77EF6F19">
      <w:pPr>
        <w:spacing w:before="0" w:beforeAutospacing="off" w:after="240" w:afterAutospacing="off" w:line="360" w:lineRule="auto"/>
      </w:pPr>
      <w:r w:rsidRPr="65DBA7F9" w:rsidR="2411CCE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Scott, G., Hogden, A., Taylor, R. and Mauldon, E. (2022). Exploring the Impact of Employee Engagement and Patient Safety. </w:t>
      </w:r>
      <w:r w:rsidRPr="65DBA7F9" w:rsidR="2411CCE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International Journal for Quality in Health Care</w:t>
      </w:r>
      <w:r w:rsidRPr="65DBA7F9" w:rsidR="2411CCE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[online] 34(3). doi:https://doi.org/10.1093/intqhc/mzac059.</w:t>
      </w:r>
    </w:p>
    <w:p w:rsidR="65DBA7F9" w:rsidP="65DBA7F9" w:rsidRDefault="65DBA7F9" w14:paraId="37900871" w14:textId="43AB6B73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65DBA7F9" w:rsidP="65DBA7F9" w:rsidRDefault="65DBA7F9" w14:paraId="30BD5DD7" w14:textId="55584BB5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65DBA7F9" w:rsidP="65DBA7F9" w:rsidRDefault="65DBA7F9" w14:paraId="75B980C4" w14:textId="508B4C98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0689D8C2" w:rsidP="0689D8C2" w:rsidRDefault="0689D8C2" w14:paraId="714013DC" w14:textId="062AEA6B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0689D8C2" w:rsidP="0689D8C2" w:rsidRDefault="0689D8C2" w14:paraId="732CBEB6" w14:textId="458DC8FC">
      <w:pPr>
        <w:pStyle w:val="Normal"/>
        <w:rPr>
          <w:rFonts w:ascii="Arial" w:hAnsi="Arial" w:eastAsia="Arial" w:cs="Arial"/>
        </w:rPr>
      </w:pPr>
    </w:p>
    <w:p w:rsidR="72749A63" w:rsidP="72749A63" w:rsidRDefault="72749A63" w14:paraId="775068CE" w14:textId="5A7AFD89">
      <w:pPr>
        <w:pStyle w:val="Normal"/>
        <w:rPr>
          <w:rFonts w:ascii="Arial" w:hAnsi="Arial" w:eastAsia="Arial" w:cs="Arial"/>
          <w:sz w:val="22"/>
          <w:szCs w:val="22"/>
        </w:rPr>
      </w:pPr>
    </w:p>
    <w:p w:rsidR="72749A63" w:rsidP="72749A63" w:rsidRDefault="72749A63" w14:paraId="333834CC" w14:textId="0B437C86">
      <w:pPr>
        <w:rPr>
          <w:rFonts w:ascii="Arial" w:hAnsi="Arial" w:eastAsia="Arial" w:cs="Arial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fa36db4f3fb8426c"/>
      <w:footerReference w:type="default" r:id="Rf4bd684125df41b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2749A63" w:rsidTr="72749A63" w14:paraId="783D3496">
      <w:trPr>
        <w:trHeight w:val="300"/>
      </w:trPr>
      <w:tc>
        <w:tcPr>
          <w:tcW w:w="3005" w:type="dxa"/>
          <w:tcMar/>
        </w:tcPr>
        <w:p w:rsidR="72749A63" w:rsidP="72749A63" w:rsidRDefault="72749A63" w14:paraId="383E38EF" w14:textId="23D04C5A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2749A63" w:rsidP="72749A63" w:rsidRDefault="72749A63" w14:paraId="69DC31A4" w14:textId="75B82B96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72749A63" w:rsidP="72749A63" w:rsidRDefault="72749A63" w14:paraId="294074A1" w14:textId="23587538">
          <w:pPr>
            <w:pStyle w:val="Header"/>
            <w:bidi w:val="0"/>
            <w:ind w:right="-115"/>
            <w:jc w:val="right"/>
          </w:pPr>
        </w:p>
      </w:tc>
    </w:tr>
  </w:tbl>
  <w:p w:rsidR="72749A63" w:rsidP="72749A63" w:rsidRDefault="72749A63" w14:paraId="2A0A535E" w14:textId="57CCB5E4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2749A63" w:rsidTr="72749A63" w14:paraId="3F144206">
      <w:trPr>
        <w:trHeight w:val="300"/>
      </w:trPr>
      <w:tc>
        <w:tcPr>
          <w:tcW w:w="3005" w:type="dxa"/>
          <w:tcMar/>
        </w:tcPr>
        <w:p w:rsidR="72749A63" w:rsidP="72749A63" w:rsidRDefault="72749A63" w14:paraId="05D5A82F" w14:textId="70341D4D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2749A63" w:rsidP="72749A63" w:rsidRDefault="72749A63" w14:paraId="221CCB56" w14:textId="688E6C0B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2749A63" w:rsidP="72749A63" w:rsidRDefault="72749A63" w14:paraId="2FEAF1FC" w14:textId="46A78C85">
          <w:pPr>
            <w:pStyle w:val="Header"/>
            <w:bidi w:val="0"/>
            <w:ind w:right="-115"/>
            <w:jc w:val="right"/>
          </w:pPr>
        </w:p>
      </w:tc>
    </w:tr>
  </w:tbl>
  <w:p w:rsidR="72749A63" w:rsidP="72749A63" w:rsidRDefault="72749A63" w14:paraId="2D8B8EBB" w14:textId="4BFEB97B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ECBD7FF"/>
    <w:rsid w:val="000396DB"/>
    <w:rsid w:val="01045A6D"/>
    <w:rsid w:val="01263546"/>
    <w:rsid w:val="018A4801"/>
    <w:rsid w:val="01B10182"/>
    <w:rsid w:val="02050E69"/>
    <w:rsid w:val="022663ED"/>
    <w:rsid w:val="022663ED"/>
    <w:rsid w:val="02A5BBC3"/>
    <w:rsid w:val="02B06BCA"/>
    <w:rsid w:val="0326C317"/>
    <w:rsid w:val="03356DB8"/>
    <w:rsid w:val="033D1A61"/>
    <w:rsid w:val="03A1032B"/>
    <w:rsid w:val="03C68463"/>
    <w:rsid w:val="03D46189"/>
    <w:rsid w:val="03E6589B"/>
    <w:rsid w:val="042B0986"/>
    <w:rsid w:val="04330010"/>
    <w:rsid w:val="04775B8F"/>
    <w:rsid w:val="04775B8F"/>
    <w:rsid w:val="048D4A07"/>
    <w:rsid w:val="048D4A07"/>
    <w:rsid w:val="0496E80B"/>
    <w:rsid w:val="04B193CC"/>
    <w:rsid w:val="04EB703B"/>
    <w:rsid w:val="04F84C9E"/>
    <w:rsid w:val="053277BA"/>
    <w:rsid w:val="05644E07"/>
    <w:rsid w:val="056D41E6"/>
    <w:rsid w:val="067B600C"/>
    <w:rsid w:val="06822BF2"/>
    <w:rsid w:val="06822BF2"/>
    <w:rsid w:val="0689D8C2"/>
    <w:rsid w:val="06A3B89E"/>
    <w:rsid w:val="06A3B89E"/>
    <w:rsid w:val="070146AC"/>
    <w:rsid w:val="073D427C"/>
    <w:rsid w:val="074C87C6"/>
    <w:rsid w:val="08439CF7"/>
    <w:rsid w:val="0876978B"/>
    <w:rsid w:val="09101410"/>
    <w:rsid w:val="0916AABE"/>
    <w:rsid w:val="091CA62A"/>
    <w:rsid w:val="093001F7"/>
    <w:rsid w:val="094AFA60"/>
    <w:rsid w:val="09583B5E"/>
    <w:rsid w:val="0964F91A"/>
    <w:rsid w:val="09AA5277"/>
    <w:rsid w:val="09D9C040"/>
    <w:rsid w:val="09DFCD05"/>
    <w:rsid w:val="0AF8C180"/>
    <w:rsid w:val="0B170E5A"/>
    <w:rsid w:val="0B56327D"/>
    <w:rsid w:val="0B56327D"/>
    <w:rsid w:val="0B5A842E"/>
    <w:rsid w:val="0B76DA04"/>
    <w:rsid w:val="0BFB75FF"/>
    <w:rsid w:val="0C39CE93"/>
    <w:rsid w:val="0C5930C0"/>
    <w:rsid w:val="0C9F028E"/>
    <w:rsid w:val="0CCB1CEB"/>
    <w:rsid w:val="0CCB1CEB"/>
    <w:rsid w:val="0CD5A60E"/>
    <w:rsid w:val="0CF22683"/>
    <w:rsid w:val="0D4D3412"/>
    <w:rsid w:val="0D982F2A"/>
    <w:rsid w:val="0DB9AC1E"/>
    <w:rsid w:val="0DE31247"/>
    <w:rsid w:val="0DF246AE"/>
    <w:rsid w:val="0DFC04DD"/>
    <w:rsid w:val="0E26E3A0"/>
    <w:rsid w:val="0EAE2A99"/>
    <w:rsid w:val="0EF2D62D"/>
    <w:rsid w:val="0F78FCD2"/>
    <w:rsid w:val="0F78FCD2"/>
    <w:rsid w:val="0FA2E64A"/>
    <w:rsid w:val="0FEC1272"/>
    <w:rsid w:val="1059D334"/>
    <w:rsid w:val="1102F8A1"/>
    <w:rsid w:val="111BA695"/>
    <w:rsid w:val="11746D43"/>
    <w:rsid w:val="1185DF34"/>
    <w:rsid w:val="11D1AC85"/>
    <w:rsid w:val="1214BDB4"/>
    <w:rsid w:val="1214BDB4"/>
    <w:rsid w:val="12F5DD07"/>
    <w:rsid w:val="13D1BB42"/>
    <w:rsid w:val="13E1DB74"/>
    <w:rsid w:val="1401F4D7"/>
    <w:rsid w:val="1458B49A"/>
    <w:rsid w:val="14AFA261"/>
    <w:rsid w:val="15007093"/>
    <w:rsid w:val="1503E270"/>
    <w:rsid w:val="1503E270"/>
    <w:rsid w:val="154D83F7"/>
    <w:rsid w:val="1557C686"/>
    <w:rsid w:val="15658021"/>
    <w:rsid w:val="15658021"/>
    <w:rsid w:val="1565CCD5"/>
    <w:rsid w:val="1565CCD5"/>
    <w:rsid w:val="1589B035"/>
    <w:rsid w:val="1589B035"/>
    <w:rsid w:val="15BD55CD"/>
    <w:rsid w:val="15EB20A7"/>
    <w:rsid w:val="1670B2D4"/>
    <w:rsid w:val="167A8F33"/>
    <w:rsid w:val="16A12693"/>
    <w:rsid w:val="16AF1CAA"/>
    <w:rsid w:val="16B3C0DC"/>
    <w:rsid w:val="16CFA7B2"/>
    <w:rsid w:val="16DA8897"/>
    <w:rsid w:val="1713B9E8"/>
    <w:rsid w:val="1813ED3F"/>
    <w:rsid w:val="1813ED3F"/>
    <w:rsid w:val="1836416A"/>
    <w:rsid w:val="1859E552"/>
    <w:rsid w:val="18825BE2"/>
    <w:rsid w:val="189120E6"/>
    <w:rsid w:val="189120E6"/>
    <w:rsid w:val="18B750FA"/>
    <w:rsid w:val="18D52203"/>
    <w:rsid w:val="191BB794"/>
    <w:rsid w:val="192009F3"/>
    <w:rsid w:val="19224C53"/>
    <w:rsid w:val="1922F326"/>
    <w:rsid w:val="1947442D"/>
    <w:rsid w:val="1958FB70"/>
    <w:rsid w:val="1970B276"/>
    <w:rsid w:val="1970B276"/>
    <w:rsid w:val="1979BC3F"/>
    <w:rsid w:val="19982150"/>
    <w:rsid w:val="19982150"/>
    <w:rsid w:val="199B57CF"/>
    <w:rsid w:val="19D9C071"/>
    <w:rsid w:val="1A9C729A"/>
    <w:rsid w:val="1ACB0946"/>
    <w:rsid w:val="1AD45DEC"/>
    <w:rsid w:val="1B139A56"/>
    <w:rsid w:val="1B25F501"/>
    <w:rsid w:val="1B48A551"/>
    <w:rsid w:val="1BA06ED9"/>
    <w:rsid w:val="1BA1306D"/>
    <w:rsid w:val="1BBEE3EC"/>
    <w:rsid w:val="1BC85090"/>
    <w:rsid w:val="1BCDA956"/>
    <w:rsid w:val="1C4502BD"/>
    <w:rsid w:val="1CA09DB5"/>
    <w:rsid w:val="1CA1E52D"/>
    <w:rsid w:val="1CB1C6A1"/>
    <w:rsid w:val="1CB1C6A1"/>
    <w:rsid w:val="1CB4CFB6"/>
    <w:rsid w:val="1CEB8D7C"/>
    <w:rsid w:val="1D25843A"/>
    <w:rsid w:val="1D38E55B"/>
    <w:rsid w:val="1D3A3A68"/>
    <w:rsid w:val="1D4F5329"/>
    <w:rsid w:val="1D87162A"/>
    <w:rsid w:val="1DACEA05"/>
    <w:rsid w:val="1DFAAA79"/>
    <w:rsid w:val="1E24EFB5"/>
    <w:rsid w:val="1EA3ED24"/>
    <w:rsid w:val="1EA81728"/>
    <w:rsid w:val="1F1112A6"/>
    <w:rsid w:val="1F195EA5"/>
    <w:rsid w:val="1F2C0613"/>
    <w:rsid w:val="1F2C0613"/>
    <w:rsid w:val="1F40BC58"/>
    <w:rsid w:val="1F87BA07"/>
    <w:rsid w:val="1F8F44A3"/>
    <w:rsid w:val="1FB0FCEA"/>
    <w:rsid w:val="201A2065"/>
    <w:rsid w:val="2029F25A"/>
    <w:rsid w:val="203854EF"/>
    <w:rsid w:val="209D4A73"/>
    <w:rsid w:val="20C72264"/>
    <w:rsid w:val="210058F0"/>
    <w:rsid w:val="21552E9E"/>
    <w:rsid w:val="216E1193"/>
    <w:rsid w:val="2171C282"/>
    <w:rsid w:val="217867F5"/>
    <w:rsid w:val="220AB7FB"/>
    <w:rsid w:val="226C1F44"/>
    <w:rsid w:val="22AEE858"/>
    <w:rsid w:val="22BEAE5A"/>
    <w:rsid w:val="23023391"/>
    <w:rsid w:val="231B13F7"/>
    <w:rsid w:val="233F13B4"/>
    <w:rsid w:val="2342F16F"/>
    <w:rsid w:val="2351B6E3"/>
    <w:rsid w:val="2351B6E3"/>
    <w:rsid w:val="2355A3A8"/>
    <w:rsid w:val="2355A3A8"/>
    <w:rsid w:val="2411CCED"/>
    <w:rsid w:val="241E6E8E"/>
    <w:rsid w:val="2428062A"/>
    <w:rsid w:val="242EB174"/>
    <w:rsid w:val="246FA0D9"/>
    <w:rsid w:val="24892C7B"/>
    <w:rsid w:val="24892C7B"/>
    <w:rsid w:val="24D11475"/>
    <w:rsid w:val="2512DEC2"/>
    <w:rsid w:val="251A45B9"/>
    <w:rsid w:val="25F53C43"/>
    <w:rsid w:val="25FB4F88"/>
    <w:rsid w:val="260B96D8"/>
    <w:rsid w:val="260B96D8"/>
    <w:rsid w:val="26199D4D"/>
    <w:rsid w:val="265970FE"/>
    <w:rsid w:val="26681B1C"/>
    <w:rsid w:val="268BF2AE"/>
    <w:rsid w:val="268BF2AE"/>
    <w:rsid w:val="26947F33"/>
    <w:rsid w:val="26E3C407"/>
    <w:rsid w:val="26F750FF"/>
    <w:rsid w:val="271F83D6"/>
    <w:rsid w:val="276A3A2E"/>
    <w:rsid w:val="276AF828"/>
    <w:rsid w:val="276AF828"/>
    <w:rsid w:val="27D295AA"/>
    <w:rsid w:val="283E4D5B"/>
    <w:rsid w:val="286EDFB8"/>
    <w:rsid w:val="289ECD42"/>
    <w:rsid w:val="28A424DC"/>
    <w:rsid w:val="28DFE4D4"/>
    <w:rsid w:val="28FB2F20"/>
    <w:rsid w:val="29235720"/>
    <w:rsid w:val="2932887E"/>
    <w:rsid w:val="293D3A02"/>
    <w:rsid w:val="2943A0D4"/>
    <w:rsid w:val="29596454"/>
    <w:rsid w:val="296327EA"/>
    <w:rsid w:val="2A1CE20B"/>
    <w:rsid w:val="2A65CA57"/>
    <w:rsid w:val="2A75751E"/>
    <w:rsid w:val="2A7DDD5B"/>
    <w:rsid w:val="2A7DDD5B"/>
    <w:rsid w:val="2AC36C07"/>
    <w:rsid w:val="2ADCA0C5"/>
    <w:rsid w:val="2B358957"/>
    <w:rsid w:val="2B358957"/>
    <w:rsid w:val="2B673EC9"/>
    <w:rsid w:val="2B80CD21"/>
    <w:rsid w:val="2BB916E5"/>
    <w:rsid w:val="2C38CC23"/>
    <w:rsid w:val="2C4C9CFD"/>
    <w:rsid w:val="2C77CAAB"/>
    <w:rsid w:val="2C825161"/>
    <w:rsid w:val="2C9B4ADB"/>
    <w:rsid w:val="2CF23E9A"/>
    <w:rsid w:val="2CF9F22B"/>
    <w:rsid w:val="2D05FE69"/>
    <w:rsid w:val="2D1AFB03"/>
    <w:rsid w:val="2D2214A1"/>
    <w:rsid w:val="2D41BE5F"/>
    <w:rsid w:val="2D41BE5F"/>
    <w:rsid w:val="2DC9529C"/>
    <w:rsid w:val="2E0669CE"/>
    <w:rsid w:val="2E0669CE"/>
    <w:rsid w:val="2E2C424C"/>
    <w:rsid w:val="2E4A66A9"/>
    <w:rsid w:val="2E72514B"/>
    <w:rsid w:val="2F90534C"/>
    <w:rsid w:val="2FB2753B"/>
    <w:rsid w:val="2FC2BEAB"/>
    <w:rsid w:val="30169EED"/>
    <w:rsid w:val="305FBA7E"/>
    <w:rsid w:val="3072661C"/>
    <w:rsid w:val="3074C28A"/>
    <w:rsid w:val="30B408D8"/>
    <w:rsid w:val="30B734EA"/>
    <w:rsid w:val="30C67FA1"/>
    <w:rsid w:val="31114C4C"/>
    <w:rsid w:val="314DAD8C"/>
    <w:rsid w:val="314DAD8C"/>
    <w:rsid w:val="31778899"/>
    <w:rsid w:val="31A7A6C0"/>
    <w:rsid w:val="31BBFA22"/>
    <w:rsid w:val="31F2A475"/>
    <w:rsid w:val="32337B46"/>
    <w:rsid w:val="3245A974"/>
    <w:rsid w:val="330902D1"/>
    <w:rsid w:val="33B36EA9"/>
    <w:rsid w:val="33EFA394"/>
    <w:rsid w:val="33EFC535"/>
    <w:rsid w:val="3404D340"/>
    <w:rsid w:val="34166BE1"/>
    <w:rsid w:val="342A8611"/>
    <w:rsid w:val="344F0951"/>
    <w:rsid w:val="34A35764"/>
    <w:rsid w:val="34E52FE6"/>
    <w:rsid w:val="3542E0B6"/>
    <w:rsid w:val="3544A9FA"/>
    <w:rsid w:val="3544CE58"/>
    <w:rsid w:val="3548DF36"/>
    <w:rsid w:val="35BB97D9"/>
    <w:rsid w:val="3644069A"/>
    <w:rsid w:val="36947B33"/>
    <w:rsid w:val="36EB99C5"/>
    <w:rsid w:val="373968F9"/>
    <w:rsid w:val="37E01E85"/>
    <w:rsid w:val="381B6536"/>
    <w:rsid w:val="384DD756"/>
    <w:rsid w:val="384DD756"/>
    <w:rsid w:val="3883D41D"/>
    <w:rsid w:val="38B25CDF"/>
    <w:rsid w:val="38C3C5F1"/>
    <w:rsid w:val="39358C7E"/>
    <w:rsid w:val="393889F6"/>
    <w:rsid w:val="39804226"/>
    <w:rsid w:val="3980CBEA"/>
    <w:rsid w:val="39AFECB2"/>
    <w:rsid w:val="39D87416"/>
    <w:rsid w:val="39FF28D5"/>
    <w:rsid w:val="39FF28D5"/>
    <w:rsid w:val="3A0A0C48"/>
    <w:rsid w:val="3A17446A"/>
    <w:rsid w:val="3AED054E"/>
    <w:rsid w:val="3AF7E382"/>
    <w:rsid w:val="3B171904"/>
    <w:rsid w:val="3B5A6CF1"/>
    <w:rsid w:val="3B7DBC20"/>
    <w:rsid w:val="3BD2E8BF"/>
    <w:rsid w:val="3C3348DE"/>
    <w:rsid w:val="3D07BE38"/>
    <w:rsid w:val="3D28A9CC"/>
    <w:rsid w:val="3D425B29"/>
    <w:rsid w:val="3D774BDF"/>
    <w:rsid w:val="3DC57800"/>
    <w:rsid w:val="3DD0192A"/>
    <w:rsid w:val="3E291870"/>
    <w:rsid w:val="3E5377FF"/>
    <w:rsid w:val="3E5377FF"/>
    <w:rsid w:val="3E605762"/>
    <w:rsid w:val="3E7B0E06"/>
    <w:rsid w:val="3EA263FA"/>
    <w:rsid w:val="3F5CE4FA"/>
    <w:rsid w:val="3F7EC47C"/>
    <w:rsid w:val="3FCD7297"/>
    <w:rsid w:val="3FF83C34"/>
    <w:rsid w:val="403D22DC"/>
    <w:rsid w:val="405B21E2"/>
    <w:rsid w:val="40621BC7"/>
    <w:rsid w:val="40B951C3"/>
    <w:rsid w:val="40D112E2"/>
    <w:rsid w:val="40D112E2"/>
    <w:rsid w:val="4125F5B2"/>
    <w:rsid w:val="41536C47"/>
    <w:rsid w:val="4169FC53"/>
    <w:rsid w:val="41C4A0DF"/>
    <w:rsid w:val="42573D2F"/>
    <w:rsid w:val="42A18BA5"/>
    <w:rsid w:val="42A5F31D"/>
    <w:rsid w:val="42DAA5FC"/>
    <w:rsid w:val="432E868D"/>
    <w:rsid w:val="4346BB03"/>
    <w:rsid w:val="4360406A"/>
    <w:rsid w:val="4387D610"/>
    <w:rsid w:val="4395CD1A"/>
    <w:rsid w:val="440983D7"/>
    <w:rsid w:val="44376555"/>
    <w:rsid w:val="44BB4F19"/>
    <w:rsid w:val="450EAE44"/>
    <w:rsid w:val="45288843"/>
    <w:rsid w:val="461DB4B9"/>
    <w:rsid w:val="462590EF"/>
    <w:rsid w:val="462C4382"/>
    <w:rsid w:val="468E1AD4"/>
    <w:rsid w:val="47707B98"/>
    <w:rsid w:val="478BD061"/>
    <w:rsid w:val="47C12479"/>
    <w:rsid w:val="47C86907"/>
    <w:rsid w:val="47E2A701"/>
    <w:rsid w:val="47E5FE70"/>
    <w:rsid w:val="4814D757"/>
    <w:rsid w:val="48288E69"/>
    <w:rsid w:val="4851C3BB"/>
    <w:rsid w:val="4851C3BB"/>
    <w:rsid w:val="48898AAA"/>
    <w:rsid w:val="49343933"/>
    <w:rsid w:val="496AA227"/>
    <w:rsid w:val="4972DDA9"/>
    <w:rsid w:val="49C34160"/>
    <w:rsid w:val="49C7DEB3"/>
    <w:rsid w:val="49DA3FE4"/>
    <w:rsid w:val="4A1A9893"/>
    <w:rsid w:val="4A23E48A"/>
    <w:rsid w:val="4A601272"/>
    <w:rsid w:val="4A601272"/>
    <w:rsid w:val="4A67F67A"/>
    <w:rsid w:val="4ABA16FE"/>
    <w:rsid w:val="4AD84351"/>
    <w:rsid w:val="4B590252"/>
    <w:rsid w:val="4BFABFE8"/>
    <w:rsid w:val="4C2554F7"/>
    <w:rsid w:val="4D72A81B"/>
    <w:rsid w:val="4D7A5954"/>
    <w:rsid w:val="4D7F4CCF"/>
    <w:rsid w:val="4D8849D7"/>
    <w:rsid w:val="4DA2471E"/>
    <w:rsid w:val="4DBE3E71"/>
    <w:rsid w:val="4DDA4287"/>
    <w:rsid w:val="4E6FE27C"/>
    <w:rsid w:val="4E7F3F2B"/>
    <w:rsid w:val="4EAFD10B"/>
    <w:rsid w:val="4EB3FBD9"/>
    <w:rsid w:val="4ECBD7FF"/>
    <w:rsid w:val="4F123BCE"/>
    <w:rsid w:val="4F1F1061"/>
    <w:rsid w:val="4F342CCC"/>
    <w:rsid w:val="4F343FF3"/>
    <w:rsid w:val="4F4334A9"/>
    <w:rsid w:val="4F72D961"/>
    <w:rsid w:val="50003FBE"/>
    <w:rsid w:val="50118E01"/>
    <w:rsid w:val="50118E01"/>
    <w:rsid w:val="50353255"/>
    <w:rsid w:val="50AB654E"/>
    <w:rsid w:val="50C60B68"/>
    <w:rsid w:val="50DE3E32"/>
    <w:rsid w:val="50DF21A4"/>
    <w:rsid w:val="50E07B07"/>
    <w:rsid w:val="517B30C1"/>
    <w:rsid w:val="51E49170"/>
    <w:rsid w:val="51E72EE3"/>
    <w:rsid w:val="51E72EE3"/>
    <w:rsid w:val="52631ACF"/>
    <w:rsid w:val="527E2062"/>
    <w:rsid w:val="527EC9A1"/>
    <w:rsid w:val="527EC9A1"/>
    <w:rsid w:val="52BDF74B"/>
    <w:rsid w:val="53274A05"/>
    <w:rsid w:val="53586D25"/>
    <w:rsid w:val="53BEAFFB"/>
    <w:rsid w:val="53E8F5EB"/>
    <w:rsid w:val="5405A834"/>
    <w:rsid w:val="54306DB3"/>
    <w:rsid w:val="548966E3"/>
    <w:rsid w:val="54B9B6C2"/>
    <w:rsid w:val="54C68AC5"/>
    <w:rsid w:val="54C68AC5"/>
    <w:rsid w:val="550592C7"/>
    <w:rsid w:val="552A0A6F"/>
    <w:rsid w:val="552A0A6F"/>
    <w:rsid w:val="555FA951"/>
    <w:rsid w:val="556A4166"/>
    <w:rsid w:val="55991179"/>
    <w:rsid w:val="55D1D18D"/>
    <w:rsid w:val="55D5279A"/>
    <w:rsid w:val="55D5279A"/>
    <w:rsid w:val="5629095E"/>
    <w:rsid w:val="56362DAA"/>
    <w:rsid w:val="56B470B2"/>
    <w:rsid w:val="57094F11"/>
    <w:rsid w:val="57094F11"/>
    <w:rsid w:val="570AA6FD"/>
    <w:rsid w:val="5752E2C3"/>
    <w:rsid w:val="5758ED03"/>
    <w:rsid w:val="57657EA4"/>
    <w:rsid w:val="576EA761"/>
    <w:rsid w:val="57ED160F"/>
    <w:rsid w:val="5825D796"/>
    <w:rsid w:val="5835A386"/>
    <w:rsid w:val="5874F187"/>
    <w:rsid w:val="58BF44D5"/>
    <w:rsid w:val="58D58A24"/>
    <w:rsid w:val="58D58A24"/>
    <w:rsid w:val="58F142E1"/>
    <w:rsid w:val="58FD1DD2"/>
    <w:rsid w:val="5907E618"/>
    <w:rsid w:val="5908763F"/>
    <w:rsid w:val="5912E670"/>
    <w:rsid w:val="59304B7B"/>
    <w:rsid w:val="5947C977"/>
    <w:rsid w:val="5953634D"/>
    <w:rsid w:val="59BCF93A"/>
    <w:rsid w:val="5A23965E"/>
    <w:rsid w:val="5A4D2286"/>
    <w:rsid w:val="5A687C7E"/>
    <w:rsid w:val="5A775DB5"/>
    <w:rsid w:val="5A862B25"/>
    <w:rsid w:val="5A8ADF6A"/>
    <w:rsid w:val="5A96769D"/>
    <w:rsid w:val="5AD3E586"/>
    <w:rsid w:val="5BAD72DA"/>
    <w:rsid w:val="5BB9E41E"/>
    <w:rsid w:val="5BEB588D"/>
    <w:rsid w:val="5C3C40DF"/>
    <w:rsid w:val="5C63FBFE"/>
    <w:rsid w:val="5CDFD059"/>
    <w:rsid w:val="5CE88259"/>
    <w:rsid w:val="5D4436C2"/>
    <w:rsid w:val="5DA0E562"/>
    <w:rsid w:val="5DF028C5"/>
    <w:rsid w:val="5E2DDA21"/>
    <w:rsid w:val="5E52E5B0"/>
    <w:rsid w:val="5E52E5B0"/>
    <w:rsid w:val="5EA5115D"/>
    <w:rsid w:val="5EAF000F"/>
    <w:rsid w:val="5EEA1CDD"/>
    <w:rsid w:val="5F49A238"/>
    <w:rsid w:val="5F65173A"/>
    <w:rsid w:val="5F9647C1"/>
    <w:rsid w:val="5F9647C1"/>
    <w:rsid w:val="6003CA58"/>
    <w:rsid w:val="6003CA58"/>
    <w:rsid w:val="609985C4"/>
    <w:rsid w:val="60F2608B"/>
    <w:rsid w:val="614E7856"/>
    <w:rsid w:val="615ECFF5"/>
    <w:rsid w:val="6162B6F6"/>
    <w:rsid w:val="618585EC"/>
    <w:rsid w:val="61D1AF2A"/>
    <w:rsid w:val="61E4DFCF"/>
    <w:rsid w:val="626D2A3D"/>
    <w:rsid w:val="62785DBA"/>
    <w:rsid w:val="62E365F4"/>
    <w:rsid w:val="62FC9B27"/>
    <w:rsid w:val="63807ABC"/>
    <w:rsid w:val="6391F4D9"/>
    <w:rsid w:val="63F18781"/>
    <w:rsid w:val="6439C130"/>
    <w:rsid w:val="646DBF96"/>
    <w:rsid w:val="64FD4F5C"/>
    <w:rsid w:val="6506899E"/>
    <w:rsid w:val="6506957F"/>
    <w:rsid w:val="656E4834"/>
    <w:rsid w:val="65731F34"/>
    <w:rsid w:val="65A013BA"/>
    <w:rsid w:val="65DBA7F9"/>
    <w:rsid w:val="662278F9"/>
    <w:rsid w:val="669E49A3"/>
    <w:rsid w:val="669E49A3"/>
    <w:rsid w:val="66B217C8"/>
    <w:rsid w:val="66B2A322"/>
    <w:rsid w:val="66E8ACD9"/>
    <w:rsid w:val="671A9F46"/>
    <w:rsid w:val="67269578"/>
    <w:rsid w:val="67328D0E"/>
    <w:rsid w:val="673979FA"/>
    <w:rsid w:val="674CCAD0"/>
    <w:rsid w:val="675845FF"/>
    <w:rsid w:val="675991B6"/>
    <w:rsid w:val="675991B6"/>
    <w:rsid w:val="6768BA23"/>
    <w:rsid w:val="677C780A"/>
    <w:rsid w:val="67899ABA"/>
    <w:rsid w:val="67EDFDBE"/>
    <w:rsid w:val="680D7F77"/>
    <w:rsid w:val="6868830B"/>
    <w:rsid w:val="6872AE0E"/>
    <w:rsid w:val="6897C430"/>
    <w:rsid w:val="68A1335B"/>
    <w:rsid w:val="68A17CBD"/>
    <w:rsid w:val="69321515"/>
    <w:rsid w:val="69321515"/>
    <w:rsid w:val="69897E89"/>
    <w:rsid w:val="6990C8E6"/>
    <w:rsid w:val="6AC3BF9D"/>
    <w:rsid w:val="6ADD3353"/>
    <w:rsid w:val="6B06ED16"/>
    <w:rsid w:val="6CD7B61D"/>
    <w:rsid w:val="6CDD349D"/>
    <w:rsid w:val="6D1FC149"/>
    <w:rsid w:val="6D84AC3A"/>
    <w:rsid w:val="6DD5A66F"/>
    <w:rsid w:val="6DD63A7A"/>
    <w:rsid w:val="6EBB5C67"/>
    <w:rsid w:val="6EC1F6F4"/>
    <w:rsid w:val="6EC1F6F4"/>
    <w:rsid w:val="6EDBC3EC"/>
    <w:rsid w:val="6EDBC3EC"/>
    <w:rsid w:val="6F7D2631"/>
    <w:rsid w:val="6FEACD60"/>
    <w:rsid w:val="705C4CCD"/>
    <w:rsid w:val="707BE61F"/>
    <w:rsid w:val="714D6FB0"/>
    <w:rsid w:val="718740B8"/>
    <w:rsid w:val="71D61702"/>
    <w:rsid w:val="71DC6E54"/>
    <w:rsid w:val="720A4A65"/>
    <w:rsid w:val="72749A63"/>
    <w:rsid w:val="72750C0D"/>
    <w:rsid w:val="727BE2FD"/>
    <w:rsid w:val="7290C692"/>
    <w:rsid w:val="72BDFA06"/>
    <w:rsid w:val="72BDFA06"/>
    <w:rsid w:val="72F85AE9"/>
    <w:rsid w:val="731AD50E"/>
    <w:rsid w:val="7330F357"/>
    <w:rsid w:val="734F7DD8"/>
    <w:rsid w:val="7398A7A0"/>
    <w:rsid w:val="739F9022"/>
    <w:rsid w:val="74008DD6"/>
    <w:rsid w:val="7456379C"/>
    <w:rsid w:val="74951CEC"/>
    <w:rsid w:val="749D9A2D"/>
    <w:rsid w:val="74F71268"/>
    <w:rsid w:val="75ECA4DB"/>
    <w:rsid w:val="7617619D"/>
    <w:rsid w:val="76200093"/>
    <w:rsid w:val="76615EDD"/>
    <w:rsid w:val="767254E2"/>
    <w:rsid w:val="76E96B41"/>
    <w:rsid w:val="76EA6F08"/>
    <w:rsid w:val="76F383B6"/>
    <w:rsid w:val="77528C3D"/>
    <w:rsid w:val="775E4800"/>
    <w:rsid w:val="77917E50"/>
    <w:rsid w:val="77917E50"/>
    <w:rsid w:val="77D348BC"/>
    <w:rsid w:val="77D46CD7"/>
    <w:rsid w:val="784B3E47"/>
    <w:rsid w:val="794988A8"/>
    <w:rsid w:val="7983669F"/>
    <w:rsid w:val="79BE07AE"/>
    <w:rsid w:val="79BE07AE"/>
    <w:rsid w:val="79FD4035"/>
    <w:rsid w:val="7A0C6E4D"/>
    <w:rsid w:val="7A0C6E4D"/>
    <w:rsid w:val="7A25DEF9"/>
    <w:rsid w:val="7A810740"/>
    <w:rsid w:val="7B2B8E49"/>
    <w:rsid w:val="7B5D7ECA"/>
    <w:rsid w:val="7BE425D6"/>
    <w:rsid w:val="7C0B27C1"/>
    <w:rsid w:val="7C79DF42"/>
    <w:rsid w:val="7C8A0B27"/>
    <w:rsid w:val="7C9A2B88"/>
    <w:rsid w:val="7CD6B27D"/>
    <w:rsid w:val="7CD7D47A"/>
    <w:rsid w:val="7CD8185D"/>
    <w:rsid w:val="7D081992"/>
    <w:rsid w:val="7D616D12"/>
    <w:rsid w:val="7D616D12"/>
    <w:rsid w:val="7D7E7A23"/>
    <w:rsid w:val="7DB52362"/>
    <w:rsid w:val="7DB925CB"/>
    <w:rsid w:val="7DDB5C8B"/>
    <w:rsid w:val="7E58F860"/>
    <w:rsid w:val="7F2F1EFE"/>
    <w:rsid w:val="7F2F1EFE"/>
    <w:rsid w:val="7F311B69"/>
    <w:rsid w:val="7F449ACC"/>
    <w:rsid w:val="7F5D7FCA"/>
    <w:rsid w:val="7FB17D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4E7B55"/>
  <w15:chartTrackingRefBased/>
  <w15:docId w15:val="{20485DE5-459C-4CF5-BFB0-8D5149CFA14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72749A63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72749A63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0689D8C2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fa36db4f3fb8426c" /><Relationship Type="http://schemas.openxmlformats.org/officeDocument/2006/relationships/footer" Target="/word/footer.xml" Id="Rf4bd684125df41b2" /><Relationship Type="http://schemas.openxmlformats.org/officeDocument/2006/relationships/hyperlink" Target="https://www.imperial.ac.uk/Stories/National-State-Patient-Safety-2024/" TargetMode="External" Id="Rcf98faf8c0a34dcc" /><Relationship Type="http://schemas.openxmlformats.org/officeDocument/2006/relationships/hyperlink" Target="https://www.gov.uk/guidance/evaluation-in-health-and-wellbeing-methods" TargetMode="External" Id="R10ed075cf0dd4e93" /><Relationship Type="http://schemas.openxmlformats.org/officeDocument/2006/relationships/hyperlink" Target="https://carelearning.org.uk/qualifications/level-3-diploma-care/dhcs-14-study-skills/3-1-explain-the-difference-between-primary-research-secondary-research/" TargetMode="External" Id="R66887df2ec3d4c9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Siobhan Rawlings Farrell (2518872)</dc:creator>
  <keywords/>
  <dc:description/>
  <lastModifiedBy>Siobhan Rawlings Farrell (2518872)</lastModifiedBy>
  <revision>4</revision>
  <dcterms:created xsi:type="dcterms:W3CDTF">2026-03-23T16:00:52.7545804Z</dcterms:created>
  <dcterms:modified xsi:type="dcterms:W3CDTF">2026-03-24T07:40:56.0701346Z</dcterms:modified>
</coreProperties>
</file>