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96D945" w14:textId="77777777" w:rsidR="00FA0EE4" w:rsidRPr="00FA0EE4" w:rsidRDefault="00FA0EE4" w:rsidP="39E779BB">
      <w:pP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en-GB"/>
        </w:rPr>
      </w:pPr>
      <w:r w:rsidRPr="00FA0EE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Reference List </w:t>
      </w:r>
    </w:p>
    <w:p w14:paraId="38A9522C" w14:textId="77777777" w:rsidR="00200C35" w:rsidRDefault="00200C35" w:rsidP="39E779BB">
      <w:pPr>
        <w:rPr>
          <w:rFonts w:ascii="Calibri" w:eastAsia="Calibri" w:hAnsi="Calibri" w:cs="Calibri"/>
          <w:sz w:val="22"/>
          <w:szCs w:val="22"/>
        </w:rPr>
      </w:pPr>
    </w:p>
    <w:p w14:paraId="3B3987EA" w14:textId="77777777" w:rsidR="00200C35" w:rsidRPr="00200C35" w:rsidRDefault="00200C35" w:rsidP="39E779BB">
      <w:pPr>
        <w:rPr>
          <w:rFonts w:ascii="Times New Roman" w:eastAsia="Times New Roman" w:hAnsi="Times New Roman" w:cs="Times New Roman"/>
          <w:color w:val="000000" w:themeColor="text1"/>
        </w:rPr>
      </w:pPr>
      <w:r w:rsidRPr="00200C35">
        <w:rPr>
          <w:rFonts w:ascii="Times New Roman" w:eastAsia="Times New Roman" w:hAnsi="Times New Roman" w:cs="Times New Roman"/>
          <w:color w:val="000000" w:themeColor="text1"/>
        </w:rPr>
        <w:t xml:space="preserve">2009. </w:t>
      </w:r>
      <w:r w:rsidRPr="00200C35">
        <w:rPr>
          <w:rFonts w:ascii="Times New Roman" w:eastAsia="Times New Roman" w:hAnsi="Times New Roman" w:cs="Times New Roman"/>
          <w:i/>
          <w:iCs/>
          <w:color w:val="000000" w:themeColor="text1"/>
        </w:rPr>
        <w:t>GIRLS UK–WHO Growth Chart 0–4 years</w:t>
      </w:r>
      <w:r w:rsidRPr="00200C35">
        <w:rPr>
          <w:rFonts w:ascii="Times New Roman" w:eastAsia="Times New Roman" w:hAnsi="Times New Roman" w:cs="Times New Roman"/>
          <w:color w:val="000000" w:themeColor="text1"/>
        </w:rPr>
        <w:t>. 2nd ed. Department of health.</w:t>
      </w:r>
    </w:p>
    <w:p w14:paraId="52C23D19" w14:textId="77777777" w:rsidR="00200C35" w:rsidRPr="00200C35" w:rsidRDefault="00200C35" w:rsidP="39E779BB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91FF4A6" w14:textId="77777777" w:rsidR="00200C35" w:rsidRPr="00200C35" w:rsidRDefault="00200C35" w:rsidP="39E779BB">
      <w:pPr>
        <w:rPr>
          <w:rFonts w:ascii="Times New Roman" w:eastAsia="Times New Roman" w:hAnsi="Times New Roman" w:cs="Times New Roman"/>
          <w:color w:val="000000" w:themeColor="text1"/>
        </w:rPr>
      </w:pPr>
      <w:r w:rsidRPr="00200C35">
        <w:rPr>
          <w:rFonts w:ascii="Times New Roman" w:eastAsia="Times New Roman" w:hAnsi="Times New Roman" w:cs="Times New Roman"/>
          <w:color w:val="000000" w:themeColor="text1"/>
        </w:rPr>
        <w:t xml:space="preserve">2012. </w:t>
      </w:r>
      <w:r w:rsidRPr="00200C35">
        <w:rPr>
          <w:rFonts w:ascii="Times New Roman" w:eastAsia="Times New Roman" w:hAnsi="Times New Roman" w:cs="Times New Roman"/>
          <w:i/>
          <w:iCs/>
          <w:color w:val="000000" w:themeColor="text1"/>
        </w:rPr>
        <w:t>CORE-INFO: Emotional neglect and emotional abuse in pre-school children</w:t>
      </w:r>
      <w:r w:rsidRPr="00200C35">
        <w:rPr>
          <w:rFonts w:ascii="Times New Roman" w:eastAsia="Times New Roman" w:hAnsi="Times New Roman" w:cs="Times New Roman"/>
          <w:color w:val="000000" w:themeColor="text1"/>
        </w:rPr>
        <w:t>. Cardiff: NSPCC.</w:t>
      </w:r>
    </w:p>
    <w:p w14:paraId="00AEBD21" w14:textId="77777777" w:rsidR="00200C35" w:rsidRPr="00200C35" w:rsidRDefault="00200C35" w:rsidP="39E779BB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9F95993" w14:textId="77777777" w:rsidR="00200C35" w:rsidRPr="00200C35" w:rsidRDefault="00200C35" w:rsidP="02FE5DAE">
      <w:pPr>
        <w:rPr>
          <w:rFonts w:ascii="Times New Roman" w:eastAsia="Times New Roman" w:hAnsi="Times New Roman" w:cs="Times New Roman"/>
          <w:color w:val="000000" w:themeColor="text1"/>
        </w:rPr>
      </w:pPr>
      <w:r w:rsidRPr="00200C35">
        <w:rPr>
          <w:rFonts w:ascii="Times New Roman" w:eastAsia="Times New Roman" w:hAnsi="Times New Roman" w:cs="Times New Roman"/>
          <w:color w:val="000000" w:themeColor="text1"/>
        </w:rPr>
        <w:t xml:space="preserve">2017. </w:t>
      </w:r>
      <w:r w:rsidRPr="00200C35">
        <w:rPr>
          <w:rFonts w:ascii="Times New Roman" w:eastAsia="Times New Roman" w:hAnsi="Times New Roman" w:cs="Times New Roman"/>
          <w:i/>
          <w:iCs/>
          <w:color w:val="000000" w:themeColor="text1"/>
        </w:rPr>
        <w:t>INCLUSIVE EDUCATION - Understanding Article 24 of the Convention on the Rights of Persons with Disabilities</w:t>
      </w:r>
      <w:r w:rsidRPr="00200C35">
        <w:rPr>
          <w:rFonts w:ascii="Times New Roman" w:eastAsia="Times New Roman" w:hAnsi="Times New Roman" w:cs="Times New Roman"/>
          <w:color w:val="000000" w:themeColor="text1"/>
        </w:rPr>
        <w:t xml:space="preserve">. Geneva: </w:t>
      </w:r>
      <w:proofErr w:type="spellStart"/>
      <w:r w:rsidRPr="00200C35">
        <w:rPr>
          <w:rFonts w:ascii="Times New Roman" w:eastAsia="Times New Roman" w:hAnsi="Times New Roman" w:cs="Times New Roman"/>
          <w:color w:val="000000" w:themeColor="text1"/>
        </w:rPr>
        <w:t>Unicef</w:t>
      </w:r>
      <w:proofErr w:type="spellEnd"/>
      <w:r w:rsidRPr="00200C35">
        <w:rPr>
          <w:rFonts w:ascii="Times New Roman" w:eastAsia="Times New Roman" w:hAnsi="Times New Roman" w:cs="Times New Roman"/>
          <w:color w:val="000000" w:themeColor="text1"/>
        </w:rPr>
        <w:t>. Available at: &lt;https://www.unicef.org/eca/sites/unicef.org.eca/files/IE_summary_accessible_220917_0.pdf&gt; (Accessed 23 March 2021).</w:t>
      </w:r>
    </w:p>
    <w:p w14:paraId="4A9A54AF" w14:textId="77777777" w:rsidR="00200C35" w:rsidRPr="00200C35" w:rsidRDefault="00200C35" w:rsidP="02FE5DAE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7DEE2B00" w14:textId="77777777" w:rsidR="00200C35" w:rsidRPr="00200C35" w:rsidRDefault="00200C35" w:rsidP="39E779BB">
      <w:pPr>
        <w:rPr>
          <w:rFonts w:ascii="Times New Roman" w:eastAsia="Times New Roman" w:hAnsi="Times New Roman" w:cs="Times New Roman"/>
          <w:color w:val="000000" w:themeColor="text1"/>
        </w:rPr>
      </w:pPr>
      <w:r w:rsidRPr="00200C35">
        <w:rPr>
          <w:rFonts w:ascii="Times New Roman" w:eastAsia="Times New Roman" w:hAnsi="Times New Roman" w:cs="Times New Roman"/>
          <w:color w:val="000000" w:themeColor="text1"/>
        </w:rPr>
        <w:t xml:space="preserve">2018. </w:t>
      </w:r>
      <w:r w:rsidRPr="00200C35">
        <w:rPr>
          <w:rFonts w:ascii="Times New Roman" w:eastAsia="Times New Roman" w:hAnsi="Times New Roman" w:cs="Times New Roman"/>
          <w:i/>
          <w:iCs/>
          <w:color w:val="000000" w:themeColor="text1"/>
        </w:rPr>
        <w:t>Definitions and signs of child abuse</w:t>
      </w:r>
      <w:r w:rsidRPr="00200C35">
        <w:rPr>
          <w:rFonts w:ascii="Times New Roman" w:eastAsia="Times New Roman" w:hAnsi="Times New Roman" w:cs="Times New Roman"/>
          <w:color w:val="000000" w:themeColor="text1"/>
        </w:rPr>
        <w:t>. NSPCC.</w:t>
      </w:r>
    </w:p>
    <w:p w14:paraId="1DAF922C" w14:textId="77777777" w:rsidR="00200C35" w:rsidRPr="00200C35" w:rsidRDefault="00200C35" w:rsidP="39E779BB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34F48D98" w14:textId="77777777" w:rsidR="00200C35" w:rsidRDefault="00200C35" w:rsidP="39E779BB">
      <w:pPr>
        <w:rPr>
          <w:rFonts w:ascii="Times New Roman" w:eastAsia="Times New Roman" w:hAnsi="Times New Roman" w:cs="Times New Roman"/>
          <w:color w:val="000000" w:themeColor="text1"/>
        </w:rPr>
      </w:pPr>
      <w:r w:rsidRPr="00200C35">
        <w:rPr>
          <w:rFonts w:ascii="Times New Roman" w:eastAsia="Times New Roman" w:hAnsi="Times New Roman" w:cs="Times New Roman"/>
          <w:color w:val="000000" w:themeColor="text1"/>
        </w:rPr>
        <w:t xml:space="preserve">2021. </w:t>
      </w:r>
      <w:r w:rsidRPr="00200C35">
        <w:rPr>
          <w:rFonts w:ascii="Times New Roman" w:eastAsia="Times New Roman" w:hAnsi="Times New Roman" w:cs="Times New Roman"/>
          <w:i/>
          <w:iCs/>
          <w:color w:val="000000" w:themeColor="text1"/>
        </w:rPr>
        <w:t>CHILDREN AT RISK PROCEDURE</w:t>
      </w:r>
      <w:r w:rsidRPr="00200C35">
        <w:rPr>
          <w:rFonts w:ascii="Times New Roman" w:eastAsia="Times New Roman" w:hAnsi="Times New Roman" w:cs="Times New Roman"/>
          <w:color w:val="000000" w:themeColor="text1"/>
        </w:rPr>
        <w:t>. Cardiff: Public Health Wales.</w:t>
      </w:r>
    </w:p>
    <w:p w14:paraId="13420E4A" w14:textId="77777777" w:rsidR="001A57E7" w:rsidRPr="00200C35" w:rsidRDefault="001A57E7" w:rsidP="39E779BB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4E8DDF5" w14:textId="77777777" w:rsidR="00200C35" w:rsidRPr="00200C35" w:rsidRDefault="00200C35" w:rsidP="02FE5DAE">
      <w:pPr>
        <w:rPr>
          <w:rFonts w:ascii="Times New Roman" w:eastAsia="Times" w:hAnsi="Times New Roman" w:cs="Times New Roman"/>
          <w:color w:val="000000" w:themeColor="text1"/>
        </w:rPr>
      </w:pPr>
      <w:r w:rsidRPr="00200C35">
        <w:rPr>
          <w:rFonts w:ascii="Times New Roman" w:eastAsia="Times" w:hAnsi="Times New Roman" w:cs="Times New Roman"/>
          <w:color w:val="000000" w:themeColor="text1"/>
        </w:rPr>
        <w:t xml:space="preserve">Children and young people (2015) Article 24 Available at: </w:t>
      </w:r>
      <w:bookmarkStart w:id="0" w:name="_GoBack"/>
      <w:bookmarkEnd w:id="0"/>
      <w:r w:rsidRPr="00200C35">
        <w:rPr>
          <w:rFonts w:ascii="Times New Roman" w:hAnsi="Times New Roman" w:cs="Times New Roman"/>
          <w:color w:val="000000" w:themeColor="text1"/>
        </w:rPr>
        <w:fldChar w:fldCharType="begin"/>
      </w:r>
      <w:r w:rsidRPr="00200C35">
        <w:rPr>
          <w:rFonts w:ascii="Times New Roman" w:hAnsi="Times New Roman" w:cs="Times New Roman"/>
          <w:color w:val="000000" w:themeColor="text1"/>
        </w:rPr>
        <w:instrText xml:space="preserve"> HYPERLINK "https://cypcs.org.uk/rights/uncrc/articles/article-24/" \h </w:instrText>
      </w:r>
      <w:r w:rsidRPr="00200C35">
        <w:rPr>
          <w:rFonts w:ascii="Times New Roman" w:hAnsi="Times New Roman" w:cs="Times New Roman"/>
          <w:color w:val="000000" w:themeColor="text1"/>
        </w:rPr>
        <w:fldChar w:fldCharType="separate"/>
      </w:r>
      <w:r w:rsidRPr="00200C35">
        <w:rPr>
          <w:rStyle w:val="Hyperlink"/>
          <w:rFonts w:ascii="Times New Roman" w:eastAsia="Times" w:hAnsi="Times New Roman" w:cs="Times New Roman"/>
          <w:color w:val="000000" w:themeColor="text1"/>
          <w:u w:val="none"/>
        </w:rPr>
        <w:t>https://cypcs.org.uk/rights/uncrc/articles/article-24/</w:t>
      </w:r>
      <w:r w:rsidRPr="00200C35">
        <w:rPr>
          <w:rStyle w:val="Hyperlink"/>
          <w:rFonts w:ascii="Times New Roman" w:eastAsia="Times" w:hAnsi="Times New Roman" w:cs="Times New Roman"/>
          <w:color w:val="000000" w:themeColor="text1"/>
          <w:u w:val="none"/>
        </w:rPr>
        <w:fldChar w:fldCharType="end"/>
      </w:r>
      <w:r w:rsidRPr="00200C35">
        <w:rPr>
          <w:rFonts w:ascii="Times New Roman" w:hAnsi="Times New Roman" w:cs="Times New Roman"/>
          <w:color w:val="000000" w:themeColor="text1"/>
        </w:rPr>
        <w:t xml:space="preserve"> </w:t>
      </w:r>
      <w:r w:rsidRPr="00200C35">
        <w:rPr>
          <w:rFonts w:ascii="Times New Roman" w:eastAsia="Times" w:hAnsi="Times New Roman" w:cs="Times New Roman"/>
          <w:color w:val="000000" w:themeColor="text1"/>
        </w:rPr>
        <w:t>(Accessed on: 20th March 2021)</w:t>
      </w:r>
    </w:p>
    <w:p w14:paraId="738763B2" w14:textId="77777777" w:rsidR="00200C35" w:rsidRPr="00200C35" w:rsidRDefault="00200C35" w:rsidP="02FE5DAE">
      <w:pPr>
        <w:rPr>
          <w:rFonts w:ascii="Times New Roman" w:hAnsi="Times New Roman" w:cs="Times New Roman"/>
          <w:color w:val="000000" w:themeColor="text1"/>
        </w:rPr>
      </w:pPr>
    </w:p>
    <w:p w14:paraId="1497BC66" w14:textId="2903D654" w:rsidR="00200C35" w:rsidRPr="00200C35" w:rsidRDefault="00200C35" w:rsidP="02FE5DAE">
      <w:pPr>
        <w:rPr>
          <w:rFonts w:ascii="Times New Roman" w:eastAsia="Times" w:hAnsi="Times New Roman" w:cs="Times New Roman"/>
          <w:color w:val="000000" w:themeColor="text1"/>
        </w:rPr>
      </w:pPr>
      <w:r w:rsidRPr="00200C35">
        <w:rPr>
          <w:rFonts w:ascii="Times New Roman" w:eastAsia="Times" w:hAnsi="Times New Roman" w:cs="Times New Roman"/>
          <w:color w:val="000000" w:themeColor="text1"/>
        </w:rPr>
        <w:t>Children and young people (2015) Article 28 Available at:</w:t>
      </w:r>
      <w:r w:rsidRPr="00200C35">
        <w:rPr>
          <w:rFonts w:ascii="Times New Roman" w:eastAsia="Times" w:hAnsi="Times New Roman" w:cs="Times New Roman"/>
          <w:color w:val="000000" w:themeColor="text1"/>
        </w:rPr>
        <w:t xml:space="preserve"> </w:t>
      </w:r>
      <w:r w:rsidRPr="001A57E7">
        <w:rPr>
          <w:rFonts w:ascii="Times New Roman" w:eastAsia="Times" w:hAnsi="Times New Roman" w:cs="Times New Roman"/>
          <w:color w:val="000000" w:themeColor="text1"/>
        </w:rPr>
        <w:t>https://cypcs.org.uk/rights/uncrc/articles/article-28/</w:t>
      </w:r>
      <w:r w:rsidRPr="00200C35">
        <w:rPr>
          <w:rFonts w:ascii="Times New Roman" w:hAnsi="Times New Roman" w:cs="Times New Roman"/>
          <w:color w:val="000000" w:themeColor="text1"/>
        </w:rPr>
        <w:t xml:space="preserve"> </w:t>
      </w:r>
      <w:r w:rsidRPr="00200C35">
        <w:rPr>
          <w:rFonts w:ascii="Times New Roman" w:eastAsia="Times" w:hAnsi="Times New Roman" w:cs="Times New Roman"/>
          <w:color w:val="000000" w:themeColor="text1"/>
        </w:rPr>
        <w:t>(Accessed on 18th March 2021)</w:t>
      </w:r>
    </w:p>
    <w:p w14:paraId="2C0888F8" w14:textId="77777777" w:rsidR="00200C35" w:rsidRPr="00200C35" w:rsidRDefault="00200C35" w:rsidP="02FE5DAE">
      <w:pPr>
        <w:rPr>
          <w:rFonts w:ascii="Times New Roman" w:hAnsi="Times New Roman" w:cs="Times New Roman"/>
          <w:color w:val="000000" w:themeColor="text1"/>
        </w:rPr>
      </w:pPr>
    </w:p>
    <w:p w14:paraId="1C2357F8" w14:textId="77777777" w:rsidR="00200C35" w:rsidRPr="00200C35" w:rsidRDefault="00200C35" w:rsidP="02FE5DAE">
      <w:pPr>
        <w:rPr>
          <w:rFonts w:ascii="Times New Roman" w:eastAsia="Times" w:hAnsi="Times New Roman" w:cs="Times New Roman"/>
          <w:color w:val="000000" w:themeColor="text1"/>
        </w:rPr>
      </w:pPr>
      <w:r w:rsidRPr="00200C35">
        <w:rPr>
          <w:rFonts w:ascii="Times New Roman" w:eastAsia="Times" w:hAnsi="Times New Roman" w:cs="Times New Roman"/>
          <w:color w:val="000000" w:themeColor="text1"/>
        </w:rPr>
        <w:t xml:space="preserve">Children and young people (2015) Article 29 Available at: </w:t>
      </w:r>
      <w:hyperlink r:id="rId5">
        <w:r w:rsidRPr="00200C35">
          <w:rPr>
            <w:rStyle w:val="Hyperlink"/>
            <w:rFonts w:ascii="Times New Roman" w:eastAsia="Times" w:hAnsi="Times New Roman" w:cs="Times New Roman"/>
            <w:color w:val="000000" w:themeColor="text1"/>
            <w:u w:val="none"/>
          </w:rPr>
          <w:t>https://cypcs.org.uk/rights/uncrc/articles/article-29/</w:t>
        </w:r>
      </w:hyperlink>
      <w:r w:rsidRPr="00200C35">
        <w:rPr>
          <w:rFonts w:ascii="Times New Roman" w:hAnsi="Times New Roman" w:cs="Times New Roman"/>
          <w:color w:val="000000" w:themeColor="text1"/>
        </w:rPr>
        <w:t xml:space="preserve"> </w:t>
      </w:r>
      <w:r w:rsidRPr="00200C35">
        <w:rPr>
          <w:rFonts w:ascii="Times New Roman" w:eastAsia="Times" w:hAnsi="Times New Roman" w:cs="Times New Roman"/>
          <w:color w:val="000000" w:themeColor="text1"/>
        </w:rPr>
        <w:t>(Accessed on 20th March 2021)</w:t>
      </w:r>
    </w:p>
    <w:p w14:paraId="5E7B5BBF" w14:textId="77777777" w:rsidR="00200C35" w:rsidRPr="00200C35" w:rsidRDefault="00200C35" w:rsidP="02FE5DAE">
      <w:pPr>
        <w:rPr>
          <w:rFonts w:ascii="Times New Roman" w:hAnsi="Times New Roman" w:cs="Times New Roman"/>
          <w:color w:val="000000" w:themeColor="text1"/>
        </w:rPr>
      </w:pPr>
    </w:p>
    <w:p w14:paraId="12F28071" w14:textId="77777777" w:rsidR="00200C35" w:rsidRPr="00200C35" w:rsidRDefault="00200C35" w:rsidP="02FE5DAE">
      <w:pPr>
        <w:rPr>
          <w:rFonts w:ascii="Times New Roman" w:eastAsia="Times" w:hAnsi="Times New Roman" w:cs="Times New Roman"/>
          <w:color w:val="000000" w:themeColor="text1"/>
        </w:rPr>
      </w:pPr>
      <w:r w:rsidRPr="00200C35">
        <w:rPr>
          <w:rFonts w:ascii="Times New Roman" w:eastAsia="Times" w:hAnsi="Times New Roman" w:cs="Times New Roman"/>
          <w:color w:val="000000" w:themeColor="text1"/>
        </w:rPr>
        <w:t xml:space="preserve">Children and young people (2015) Article 30 Available at: </w:t>
      </w:r>
      <w:hyperlink r:id="rId6">
        <w:r w:rsidRPr="00200C35">
          <w:rPr>
            <w:rStyle w:val="Hyperlink"/>
            <w:rFonts w:ascii="Times New Roman" w:eastAsia="Times" w:hAnsi="Times New Roman" w:cs="Times New Roman"/>
            <w:color w:val="000000" w:themeColor="text1"/>
            <w:u w:val="none"/>
          </w:rPr>
          <w:t>https://cypcs.org.uk/rights/uncrc/articles/article-30/</w:t>
        </w:r>
      </w:hyperlink>
      <w:r w:rsidRPr="00200C35">
        <w:rPr>
          <w:rFonts w:ascii="Times New Roman" w:hAnsi="Times New Roman" w:cs="Times New Roman"/>
          <w:color w:val="000000" w:themeColor="text1"/>
        </w:rPr>
        <w:t xml:space="preserve"> </w:t>
      </w:r>
      <w:r w:rsidRPr="00200C35">
        <w:rPr>
          <w:rFonts w:ascii="Times New Roman" w:eastAsia="Times" w:hAnsi="Times New Roman" w:cs="Times New Roman"/>
          <w:color w:val="000000" w:themeColor="text1"/>
        </w:rPr>
        <w:t>(Accessed on: 18th March 2021)</w:t>
      </w:r>
    </w:p>
    <w:p w14:paraId="3D7B9D6E" w14:textId="77777777" w:rsidR="00200C35" w:rsidRPr="00200C35" w:rsidRDefault="00200C35" w:rsidP="02FE5DAE">
      <w:pPr>
        <w:rPr>
          <w:rFonts w:ascii="Times New Roman" w:hAnsi="Times New Roman" w:cs="Times New Roman"/>
          <w:color w:val="000000" w:themeColor="text1"/>
        </w:rPr>
      </w:pPr>
    </w:p>
    <w:p w14:paraId="7C361D21" w14:textId="77777777" w:rsidR="00200C35" w:rsidRPr="00200C35" w:rsidRDefault="00200C35" w:rsidP="39E779BB">
      <w:pPr>
        <w:rPr>
          <w:rFonts w:ascii="Times New Roman" w:eastAsia="Times New Roman" w:hAnsi="Times New Roman" w:cs="Times New Roman"/>
          <w:color w:val="000000" w:themeColor="text1"/>
        </w:rPr>
      </w:pPr>
      <w:r w:rsidRPr="00200C35">
        <w:rPr>
          <w:rFonts w:ascii="Times New Roman" w:eastAsia="Times New Roman" w:hAnsi="Times New Roman" w:cs="Times New Roman"/>
          <w:color w:val="000000" w:themeColor="text1"/>
        </w:rPr>
        <w:t xml:space="preserve">Children's Commissioner of Wales, 2015. </w:t>
      </w:r>
      <w:r w:rsidRPr="00200C35">
        <w:rPr>
          <w:rFonts w:ascii="Times New Roman" w:eastAsia="Times New Roman" w:hAnsi="Times New Roman" w:cs="Times New Roman"/>
          <w:i/>
          <w:iCs/>
          <w:color w:val="000000" w:themeColor="text1"/>
        </w:rPr>
        <w:t xml:space="preserve">Know Your </w:t>
      </w:r>
      <w:proofErr w:type="gramStart"/>
      <w:r w:rsidRPr="00200C35">
        <w:rPr>
          <w:rFonts w:ascii="Times New Roman" w:eastAsia="Times New Roman" w:hAnsi="Times New Roman" w:cs="Times New Roman"/>
          <w:i/>
          <w:iCs/>
          <w:color w:val="000000" w:themeColor="text1"/>
        </w:rPr>
        <w:t>Rights!</w:t>
      </w:r>
      <w:r w:rsidRPr="00200C35">
        <w:rPr>
          <w:rFonts w:ascii="Times New Roman" w:eastAsia="Times New Roman" w:hAnsi="Times New Roman" w:cs="Times New Roman"/>
          <w:color w:val="000000" w:themeColor="text1"/>
        </w:rPr>
        <w:t>.</w:t>
      </w:r>
      <w:proofErr w:type="gramEnd"/>
      <w:r w:rsidRPr="00200C35">
        <w:rPr>
          <w:rFonts w:ascii="Times New Roman" w:eastAsia="Times New Roman" w:hAnsi="Times New Roman" w:cs="Times New Roman"/>
          <w:color w:val="000000" w:themeColor="text1"/>
        </w:rPr>
        <w:t xml:space="preserve"> Cardiff: The Welsh Government.</w:t>
      </w:r>
    </w:p>
    <w:p w14:paraId="4A536625" w14:textId="77777777" w:rsidR="00200C35" w:rsidRPr="00200C35" w:rsidRDefault="00200C35" w:rsidP="39E779BB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3087007" w14:textId="77777777" w:rsidR="00200C35" w:rsidRPr="00200C35" w:rsidRDefault="00200C35" w:rsidP="02FE5DAE">
      <w:pPr>
        <w:rPr>
          <w:rFonts w:ascii="Times New Roman" w:eastAsia="Times New Roman" w:hAnsi="Times New Roman" w:cs="Times New Roman"/>
          <w:color w:val="000000" w:themeColor="text1"/>
        </w:rPr>
      </w:pPr>
      <w:r w:rsidRPr="00200C35">
        <w:rPr>
          <w:rFonts w:ascii="Times New Roman" w:eastAsia="Times New Roman" w:hAnsi="Times New Roman" w:cs="Times New Roman"/>
          <w:color w:val="000000" w:themeColor="text1"/>
        </w:rPr>
        <w:t xml:space="preserve">Department of Health, 2009. </w:t>
      </w:r>
      <w:r w:rsidRPr="00200C35">
        <w:rPr>
          <w:rFonts w:ascii="Times New Roman" w:eastAsia="Times New Roman" w:hAnsi="Times New Roman" w:cs="Times New Roman"/>
          <w:i/>
          <w:iCs/>
          <w:color w:val="000000" w:themeColor="text1"/>
        </w:rPr>
        <w:t>BOYS UK–WHO Growth Chart 0–4 years</w:t>
      </w:r>
      <w:r w:rsidRPr="00200C35">
        <w:rPr>
          <w:rFonts w:ascii="Times New Roman" w:eastAsia="Times New Roman" w:hAnsi="Times New Roman" w:cs="Times New Roman"/>
          <w:color w:val="000000" w:themeColor="text1"/>
        </w:rPr>
        <w:t>. Royal College of Paediatrics and Health.</w:t>
      </w:r>
    </w:p>
    <w:p w14:paraId="7C826378" w14:textId="77777777" w:rsidR="00200C35" w:rsidRPr="00200C35" w:rsidRDefault="00200C35" w:rsidP="02FE5DAE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35BE8BE5" w14:textId="77777777" w:rsidR="00200C35" w:rsidRPr="00200C35" w:rsidRDefault="00200C35" w:rsidP="02FE5DAE">
      <w:pPr>
        <w:rPr>
          <w:rFonts w:ascii="Times New Roman" w:eastAsia="Times" w:hAnsi="Times New Roman" w:cs="Times New Roman"/>
          <w:color w:val="000000" w:themeColor="text1"/>
        </w:rPr>
      </w:pPr>
      <w:r w:rsidRPr="00200C35">
        <w:rPr>
          <w:rFonts w:ascii="Times New Roman" w:eastAsia="Times" w:hAnsi="Times New Roman" w:cs="Times New Roman"/>
          <w:color w:val="000000" w:themeColor="text1"/>
        </w:rPr>
        <w:t xml:space="preserve">Digital Class (2020) Why school is important in child development Available </w:t>
      </w:r>
      <w:proofErr w:type="gramStart"/>
      <w:r w:rsidRPr="00200C35">
        <w:rPr>
          <w:rFonts w:ascii="Times New Roman" w:eastAsia="Times" w:hAnsi="Times New Roman" w:cs="Times New Roman"/>
          <w:color w:val="000000" w:themeColor="text1"/>
        </w:rPr>
        <w:t>at :</w:t>
      </w:r>
      <w:proofErr w:type="gramEnd"/>
      <w:r w:rsidRPr="00200C35">
        <w:rPr>
          <w:rFonts w:ascii="Times New Roman" w:eastAsia="Times" w:hAnsi="Times New Roman" w:cs="Times New Roman"/>
          <w:color w:val="000000" w:themeColor="text1"/>
        </w:rPr>
        <w:t>https://www.digitalclassworld.com/blog/why-is-school-important/ (Accessed on: 20th March 2021)</w:t>
      </w:r>
    </w:p>
    <w:p w14:paraId="312EDE1E" w14:textId="77777777" w:rsidR="00200C35" w:rsidRPr="00200C35" w:rsidRDefault="00200C35" w:rsidP="02FE5DAE">
      <w:pPr>
        <w:rPr>
          <w:rFonts w:ascii="Times New Roman" w:hAnsi="Times New Roman" w:cs="Times New Roman"/>
          <w:color w:val="000000" w:themeColor="text1"/>
        </w:rPr>
      </w:pPr>
    </w:p>
    <w:p w14:paraId="6A099160" w14:textId="77777777" w:rsidR="00200C35" w:rsidRPr="00200C35" w:rsidRDefault="00200C35" w:rsidP="39E779BB">
      <w:pPr>
        <w:rPr>
          <w:rFonts w:ascii="Times New Roman" w:eastAsia="Times New Roman" w:hAnsi="Times New Roman" w:cs="Times New Roman"/>
          <w:color w:val="000000" w:themeColor="text1"/>
        </w:rPr>
      </w:pPr>
      <w:proofErr w:type="spellStart"/>
      <w:r w:rsidRPr="00200C35">
        <w:rPr>
          <w:rFonts w:ascii="Times New Roman" w:eastAsia="Times New Roman" w:hAnsi="Times New Roman" w:cs="Times New Roman"/>
          <w:color w:val="000000" w:themeColor="text1"/>
        </w:rPr>
        <w:t>Familysupport</w:t>
      </w:r>
      <w:proofErr w:type="spellEnd"/>
      <w:r w:rsidRPr="00200C35">
        <w:rPr>
          <w:rFonts w:ascii="Times New Roman" w:eastAsia="Times New Roman" w:hAnsi="Times New Roman" w:cs="Times New Roman"/>
          <w:color w:val="000000" w:themeColor="text1"/>
        </w:rPr>
        <w:t xml:space="preserve"> NI.gov.uk (2019) </w:t>
      </w:r>
      <w:r w:rsidRPr="00200C35">
        <w:rPr>
          <w:rFonts w:ascii="Times New Roman" w:eastAsia="Times New Roman" w:hAnsi="Times New Roman" w:cs="Times New Roman"/>
          <w:i/>
          <w:iCs/>
          <w:color w:val="000000" w:themeColor="text1"/>
        </w:rPr>
        <w:t xml:space="preserve">what is the role of a health visitor. </w:t>
      </w:r>
      <w:r w:rsidRPr="00200C35">
        <w:rPr>
          <w:rFonts w:ascii="Times New Roman" w:eastAsia="Times New Roman" w:hAnsi="Times New Roman" w:cs="Times New Roman"/>
          <w:color w:val="000000" w:themeColor="text1"/>
        </w:rPr>
        <w:t xml:space="preserve">Available at: </w:t>
      </w:r>
      <w:hyperlink r:id="rId7">
        <w:r w:rsidRPr="00200C35">
          <w:rPr>
            <w:rStyle w:val="Hyperlink"/>
            <w:rFonts w:ascii="Times New Roman" w:eastAsia="Times New Roman" w:hAnsi="Times New Roman" w:cs="Times New Roman"/>
            <w:color w:val="000000" w:themeColor="text1"/>
            <w:u w:val="none"/>
          </w:rPr>
          <w:t>What is the role of a Health Visitor? - Family Support Information (familysupportni.gov.uk)</w:t>
        </w:r>
      </w:hyperlink>
      <w:r w:rsidRPr="00200C35">
        <w:rPr>
          <w:rFonts w:ascii="Times New Roman" w:eastAsia="Times New Roman" w:hAnsi="Times New Roman" w:cs="Times New Roman"/>
          <w:color w:val="000000" w:themeColor="text1"/>
        </w:rPr>
        <w:t xml:space="preserve"> (Accessed on: 22/03/2021)</w:t>
      </w:r>
    </w:p>
    <w:p w14:paraId="6E0BF18C" w14:textId="77777777" w:rsidR="00200C35" w:rsidRPr="00200C35" w:rsidRDefault="00200C35" w:rsidP="39E779BB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C1B1121" w14:textId="77777777" w:rsidR="00200C35" w:rsidRPr="00200C35" w:rsidRDefault="00200C35" w:rsidP="39E779BB">
      <w:pPr>
        <w:rPr>
          <w:rFonts w:ascii="Times New Roman" w:eastAsia="Times New Roman" w:hAnsi="Times New Roman" w:cs="Times New Roman"/>
          <w:color w:val="000000" w:themeColor="text1"/>
        </w:rPr>
      </w:pPr>
      <w:r w:rsidRPr="00200C35">
        <w:rPr>
          <w:rFonts w:ascii="Times New Roman" w:eastAsia="Times New Roman" w:hAnsi="Times New Roman" w:cs="Times New Roman"/>
          <w:color w:val="000000" w:themeColor="text1"/>
        </w:rPr>
        <w:t xml:space="preserve">Government Social Research, 2019. </w:t>
      </w:r>
      <w:r w:rsidRPr="00200C35">
        <w:rPr>
          <w:rFonts w:ascii="Times New Roman" w:eastAsia="Times New Roman" w:hAnsi="Times New Roman" w:cs="Times New Roman"/>
          <w:i/>
          <w:iCs/>
          <w:color w:val="000000" w:themeColor="text1"/>
        </w:rPr>
        <w:t>Evaluation of the Social Services and Well-being (Wales) Act 2014 Framework for change report</w:t>
      </w:r>
      <w:r w:rsidRPr="00200C35">
        <w:rPr>
          <w:rFonts w:ascii="Times New Roman" w:eastAsia="Times New Roman" w:hAnsi="Times New Roman" w:cs="Times New Roman"/>
          <w:color w:val="000000" w:themeColor="text1"/>
        </w:rPr>
        <w:t>. Cardiff: Welsh Government.</w:t>
      </w:r>
    </w:p>
    <w:p w14:paraId="5B3E8118" w14:textId="77777777" w:rsidR="00200C35" w:rsidRPr="00200C35" w:rsidRDefault="00200C35" w:rsidP="39E779BB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56CDF21" w14:textId="77777777" w:rsidR="00200C35" w:rsidRPr="00200C35" w:rsidRDefault="00200C35" w:rsidP="39E779BB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r w:rsidRPr="00200C3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Information Commissioner's Office, 2021. </w:t>
      </w:r>
      <w:r w:rsidRPr="00200C35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>Guide to the General Data Protection Regulation (GDPR)</w:t>
      </w:r>
      <w:r w:rsidRPr="00200C3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. London: The UK Government.</w:t>
      </w:r>
    </w:p>
    <w:p w14:paraId="07EB4BAA" w14:textId="77777777" w:rsidR="00200C35" w:rsidRPr="00200C35" w:rsidRDefault="00200C35" w:rsidP="39E779BB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</w:p>
    <w:p w14:paraId="3CB8BB0C" w14:textId="77777777" w:rsidR="00200C35" w:rsidRPr="00200C35" w:rsidRDefault="00200C35" w:rsidP="39E779BB">
      <w:pPr>
        <w:rPr>
          <w:rFonts w:ascii="Times New Roman" w:eastAsia="Times New Roman" w:hAnsi="Times New Roman" w:cs="Times New Roman"/>
          <w:color w:val="000000" w:themeColor="text1"/>
        </w:rPr>
      </w:pPr>
      <w:r w:rsidRPr="00200C35">
        <w:rPr>
          <w:rFonts w:ascii="Times New Roman" w:eastAsia="Times New Roman" w:hAnsi="Times New Roman" w:cs="Times New Roman"/>
          <w:color w:val="000000" w:themeColor="text1"/>
        </w:rPr>
        <w:t xml:space="preserve">NHS (2018) </w:t>
      </w:r>
      <w:r w:rsidRPr="00200C35">
        <w:rPr>
          <w:rFonts w:ascii="Times New Roman" w:eastAsia="Times New Roman" w:hAnsi="Times New Roman" w:cs="Times New Roman"/>
          <w:i/>
          <w:iCs/>
          <w:color w:val="000000" w:themeColor="text1"/>
        </w:rPr>
        <w:t xml:space="preserve">Overview- postnatal depression. </w:t>
      </w:r>
      <w:r w:rsidRPr="00200C35">
        <w:rPr>
          <w:rFonts w:ascii="Times New Roman" w:eastAsia="Times New Roman" w:hAnsi="Times New Roman" w:cs="Times New Roman"/>
          <w:color w:val="000000" w:themeColor="text1"/>
        </w:rPr>
        <w:t>Available at: Overview - Postnatal depression - NHS (</w:t>
      </w:r>
      <w:hyperlink>
        <w:r w:rsidRPr="00200C35">
          <w:rPr>
            <w:rStyle w:val="Hyperlink"/>
            <w:rFonts w:ascii="Times New Roman" w:eastAsia="Times New Roman" w:hAnsi="Times New Roman" w:cs="Times New Roman"/>
            <w:color w:val="000000" w:themeColor="text1"/>
            <w:u w:val="none"/>
          </w:rPr>
          <w:t>www.nhs.uk</w:t>
        </w:r>
      </w:hyperlink>
      <w:r w:rsidRPr="00200C35">
        <w:rPr>
          <w:rFonts w:ascii="Times New Roman" w:eastAsia="Times New Roman" w:hAnsi="Times New Roman" w:cs="Times New Roman"/>
          <w:color w:val="000000" w:themeColor="text1"/>
        </w:rPr>
        <w:t>) (Accessed on: 22/03/2021)</w:t>
      </w:r>
    </w:p>
    <w:p w14:paraId="15EC8ED5" w14:textId="77777777" w:rsidR="00200C35" w:rsidRPr="00200C35" w:rsidRDefault="00200C35" w:rsidP="02FE5DAE">
      <w:pPr>
        <w:rPr>
          <w:rFonts w:ascii="Times New Roman" w:eastAsia="Times" w:hAnsi="Times New Roman" w:cs="Times New Roman"/>
          <w:color w:val="000000" w:themeColor="text1"/>
        </w:rPr>
      </w:pPr>
      <w:r w:rsidRPr="00200C35">
        <w:rPr>
          <w:rFonts w:ascii="Times New Roman" w:eastAsia="Times" w:hAnsi="Times New Roman" w:cs="Times New Roman"/>
          <w:color w:val="000000" w:themeColor="text1"/>
        </w:rPr>
        <w:lastRenderedPageBreak/>
        <w:t xml:space="preserve">Nord Anglia Education (2020) Why is education important? Available at: </w:t>
      </w:r>
      <w:hyperlink r:id="rId8">
        <w:r w:rsidRPr="00200C35">
          <w:rPr>
            <w:rStyle w:val="Hyperlink"/>
            <w:rFonts w:ascii="Times New Roman" w:eastAsia="Times" w:hAnsi="Times New Roman" w:cs="Times New Roman"/>
            <w:color w:val="000000" w:themeColor="text1"/>
            <w:u w:val="none"/>
          </w:rPr>
          <w:t>https://www.nordangliaeducation.com/article/2020/3/6/why-is-education-important</w:t>
        </w:r>
      </w:hyperlink>
      <w:r w:rsidRPr="00200C35">
        <w:rPr>
          <w:rFonts w:ascii="Times New Roman" w:eastAsia="Times" w:hAnsi="Times New Roman" w:cs="Times New Roman"/>
          <w:color w:val="000000" w:themeColor="text1"/>
        </w:rPr>
        <w:t xml:space="preserve"> (Accessed on 20th March 2021)</w:t>
      </w:r>
    </w:p>
    <w:p w14:paraId="68C27958" w14:textId="77777777" w:rsidR="00200C35" w:rsidRPr="00200C35" w:rsidRDefault="00200C35" w:rsidP="02FE5DAE">
      <w:pPr>
        <w:rPr>
          <w:rFonts w:ascii="Times New Roman" w:hAnsi="Times New Roman" w:cs="Times New Roman"/>
          <w:color w:val="000000" w:themeColor="text1"/>
        </w:rPr>
      </w:pPr>
    </w:p>
    <w:p w14:paraId="2F304231" w14:textId="77777777" w:rsidR="00200C35" w:rsidRPr="00200C35" w:rsidRDefault="00200C35" w:rsidP="39E779BB">
      <w:pPr>
        <w:rPr>
          <w:rFonts w:ascii="Times New Roman" w:eastAsia="Times New Roman" w:hAnsi="Times New Roman" w:cs="Times New Roman"/>
          <w:color w:val="000000" w:themeColor="text1"/>
        </w:rPr>
      </w:pPr>
      <w:r w:rsidRPr="00200C35">
        <w:rPr>
          <w:rFonts w:ascii="Times New Roman" w:eastAsia="Times New Roman" w:hAnsi="Times New Roman" w:cs="Times New Roman"/>
          <w:color w:val="000000" w:themeColor="text1"/>
        </w:rPr>
        <w:t xml:space="preserve">Public Health England, 2020. </w:t>
      </w:r>
      <w:r w:rsidRPr="00200C35">
        <w:rPr>
          <w:rFonts w:ascii="Times New Roman" w:eastAsia="Times New Roman" w:hAnsi="Times New Roman" w:cs="Times New Roman"/>
          <w:i/>
          <w:iCs/>
          <w:color w:val="000000" w:themeColor="text1"/>
        </w:rPr>
        <w:t>A guide to vaccinations from two years old until starting primary school - Pre-school immunisations</w:t>
      </w:r>
      <w:r w:rsidRPr="00200C35">
        <w:rPr>
          <w:rFonts w:ascii="Times New Roman" w:eastAsia="Times New Roman" w:hAnsi="Times New Roman" w:cs="Times New Roman"/>
          <w:color w:val="000000" w:themeColor="text1"/>
        </w:rPr>
        <w:t>. NHS.</w:t>
      </w:r>
    </w:p>
    <w:p w14:paraId="07B614D7" w14:textId="77777777" w:rsidR="00200C35" w:rsidRPr="00200C35" w:rsidRDefault="00200C35" w:rsidP="39E779BB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9683035" w14:textId="77777777" w:rsidR="00200C35" w:rsidRPr="00200C35" w:rsidRDefault="00200C35" w:rsidP="39E779BB">
      <w:pPr>
        <w:rPr>
          <w:rFonts w:ascii="Times New Roman" w:eastAsia="Times New Roman" w:hAnsi="Times New Roman" w:cs="Times New Roman"/>
          <w:color w:val="000000" w:themeColor="text1"/>
        </w:rPr>
      </w:pPr>
      <w:proofErr w:type="spellStart"/>
      <w:r w:rsidRPr="00200C35">
        <w:rPr>
          <w:rFonts w:ascii="Times New Roman" w:eastAsia="Times New Roman" w:hAnsi="Times New Roman" w:cs="Times New Roman"/>
          <w:color w:val="000000" w:themeColor="text1"/>
        </w:rPr>
        <w:t>Unicef</w:t>
      </w:r>
      <w:proofErr w:type="spellEnd"/>
      <w:r w:rsidRPr="00200C35">
        <w:rPr>
          <w:rFonts w:ascii="Times New Roman" w:eastAsia="Times New Roman" w:hAnsi="Times New Roman" w:cs="Times New Roman"/>
          <w:color w:val="000000" w:themeColor="text1"/>
        </w:rPr>
        <w:t xml:space="preserve"> United Kingdom (No Date) </w:t>
      </w:r>
      <w:r w:rsidRPr="00200C35">
        <w:rPr>
          <w:rFonts w:ascii="Times New Roman" w:eastAsia="Times New Roman" w:hAnsi="Times New Roman" w:cs="Times New Roman"/>
          <w:i/>
          <w:iCs/>
          <w:color w:val="000000" w:themeColor="text1"/>
        </w:rPr>
        <w:t xml:space="preserve">A summary of the un convention on the rights of the child. Available at: </w:t>
      </w:r>
      <w:hyperlink r:id="rId9">
        <w:r w:rsidRPr="00200C35">
          <w:rPr>
            <w:rStyle w:val="Hyperlink"/>
            <w:rFonts w:ascii="Times New Roman" w:eastAsia="Times New Roman" w:hAnsi="Times New Roman" w:cs="Times New Roman"/>
            <w:color w:val="000000" w:themeColor="text1"/>
            <w:u w:val="none"/>
          </w:rPr>
          <w:t>UNCRC_summary-1_1.pdf (unicef.org.uk)</w:t>
        </w:r>
      </w:hyperlink>
      <w:r w:rsidRPr="00200C35">
        <w:rPr>
          <w:rFonts w:ascii="Times New Roman" w:eastAsia="Times New Roman" w:hAnsi="Times New Roman" w:cs="Times New Roman"/>
          <w:color w:val="000000" w:themeColor="text1"/>
        </w:rPr>
        <w:t xml:space="preserve"> (Accessed on: 22/03/2021)</w:t>
      </w:r>
    </w:p>
    <w:p w14:paraId="6F4A36D9" w14:textId="77777777" w:rsidR="00200C35" w:rsidRPr="00200C35" w:rsidRDefault="00200C35" w:rsidP="39E779BB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5D0E5C5C" w14:textId="77777777" w:rsidR="00200C35" w:rsidRPr="00200C35" w:rsidRDefault="00200C35" w:rsidP="02FE5DAE">
      <w:pPr>
        <w:rPr>
          <w:rFonts w:ascii="Times New Roman" w:eastAsia="Times New Roman" w:hAnsi="Times New Roman" w:cs="Times New Roman"/>
          <w:color w:val="000000" w:themeColor="text1"/>
        </w:rPr>
      </w:pPr>
      <w:r w:rsidRPr="00200C35">
        <w:rPr>
          <w:rFonts w:ascii="Times New Roman" w:eastAsia="Times New Roman" w:hAnsi="Times New Roman" w:cs="Times New Roman"/>
          <w:color w:val="000000" w:themeColor="text1"/>
        </w:rPr>
        <w:t xml:space="preserve">United Nations Enable - Disability. </w:t>
      </w:r>
      <w:proofErr w:type="spellStart"/>
      <w:r w:rsidRPr="00200C35">
        <w:rPr>
          <w:rFonts w:ascii="Times New Roman" w:eastAsia="Times New Roman" w:hAnsi="Times New Roman" w:cs="Times New Roman"/>
          <w:color w:val="000000" w:themeColor="text1"/>
        </w:rPr>
        <w:t>n.d.</w:t>
      </w:r>
      <w:proofErr w:type="spellEnd"/>
      <w:r w:rsidRPr="00200C35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200C35">
        <w:rPr>
          <w:rFonts w:ascii="Times New Roman" w:eastAsia="Times New Roman" w:hAnsi="Times New Roman" w:cs="Times New Roman"/>
          <w:i/>
          <w:iCs/>
          <w:color w:val="000000" w:themeColor="text1"/>
        </w:rPr>
        <w:t>Article 12 – Equal recognition before the law | United Nations Enable</w:t>
      </w:r>
      <w:r w:rsidRPr="00200C35">
        <w:rPr>
          <w:rFonts w:ascii="Times New Roman" w:eastAsia="Times New Roman" w:hAnsi="Times New Roman" w:cs="Times New Roman"/>
          <w:color w:val="000000" w:themeColor="text1"/>
        </w:rPr>
        <w:t>. [online] Available at: &lt;https://www.un.org/development/desa/disabilities/convention-on-the-rights-of-persons-with-disabilities/article-12-equal-recognition-before-the-law.html&gt; (Accessed 23 March 2021).</w:t>
      </w:r>
    </w:p>
    <w:p w14:paraId="0D270C42" w14:textId="77777777" w:rsidR="00200C35" w:rsidRPr="00200C35" w:rsidRDefault="00200C35" w:rsidP="02FE5DAE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AFA1FF9" w14:textId="77777777" w:rsidR="00200C35" w:rsidRPr="00200C35" w:rsidRDefault="00200C35" w:rsidP="39E779BB">
      <w:pPr>
        <w:rPr>
          <w:rFonts w:ascii="Times New Roman" w:eastAsia="Times New Roman" w:hAnsi="Times New Roman" w:cs="Times New Roman"/>
          <w:color w:val="000000" w:themeColor="text1"/>
        </w:rPr>
      </w:pPr>
      <w:r w:rsidRPr="00200C35">
        <w:rPr>
          <w:rFonts w:ascii="Times New Roman" w:eastAsia="Times New Roman" w:hAnsi="Times New Roman" w:cs="Times New Roman"/>
          <w:color w:val="000000" w:themeColor="text1"/>
        </w:rPr>
        <w:t xml:space="preserve">World Health Organisation, 2013. </w:t>
      </w:r>
      <w:r w:rsidRPr="00200C35">
        <w:rPr>
          <w:rFonts w:ascii="Times New Roman" w:eastAsia="Times New Roman" w:hAnsi="Times New Roman" w:cs="Times New Roman"/>
          <w:i/>
          <w:iCs/>
          <w:color w:val="000000" w:themeColor="text1"/>
        </w:rPr>
        <w:t>A guide to childhood immunisations for babies up to 13 months of age</w:t>
      </w:r>
      <w:r w:rsidRPr="00200C35">
        <w:rPr>
          <w:rFonts w:ascii="Times New Roman" w:eastAsia="Times New Roman" w:hAnsi="Times New Roman" w:cs="Times New Roman"/>
          <w:color w:val="000000" w:themeColor="text1"/>
        </w:rPr>
        <w:t>. Cardiff: NHS Wales.</w:t>
      </w:r>
    </w:p>
    <w:p w14:paraId="351D1E03" w14:textId="33EDB573" w:rsidR="39E779BB" w:rsidRDefault="39E779BB" w:rsidP="39E779BB">
      <w:pPr>
        <w:rPr>
          <w:rFonts w:ascii="Arial" w:eastAsia="Arial" w:hAnsi="Arial" w:cs="Arial"/>
          <w:color w:val="000000" w:themeColor="text1"/>
          <w:sz w:val="19"/>
          <w:szCs w:val="19"/>
        </w:rPr>
      </w:pPr>
    </w:p>
    <w:p w14:paraId="5E7D1DF6" w14:textId="009C5F1A" w:rsidR="39E779BB" w:rsidRDefault="39E779BB" w:rsidP="39E779BB">
      <w:pPr>
        <w:rPr>
          <w:rFonts w:ascii="Arial" w:eastAsia="Arial" w:hAnsi="Arial" w:cs="Arial"/>
          <w:color w:val="000000" w:themeColor="text1"/>
          <w:sz w:val="19"/>
          <w:szCs w:val="19"/>
        </w:rPr>
      </w:pPr>
    </w:p>
    <w:p w14:paraId="05F7B7F5" w14:textId="11134924" w:rsidR="39E779BB" w:rsidRDefault="39E779BB" w:rsidP="39E779BB">
      <w:pPr>
        <w:rPr>
          <w:rFonts w:ascii="Arial" w:eastAsia="Arial" w:hAnsi="Arial" w:cs="Arial"/>
          <w:color w:val="000000" w:themeColor="text1"/>
          <w:sz w:val="19"/>
          <w:szCs w:val="19"/>
        </w:rPr>
      </w:pPr>
    </w:p>
    <w:p w14:paraId="7F29303C" w14:textId="21F9C420" w:rsidR="39E779BB" w:rsidRDefault="39E779BB" w:rsidP="39E779BB">
      <w:pPr>
        <w:rPr>
          <w:rFonts w:ascii="Arial" w:eastAsia="Arial" w:hAnsi="Arial" w:cs="Arial"/>
          <w:color w:val="000000" w:themeColor="text1"/>
          <w:sz w:val="19"/>
          <w:szCs w:val="19"/>
        </w:rPr>
      </w:pPr>
    </w:p>
    <w:p w14:paraId="7E3C1ADA" w14:textId="77777777" w:rsidR="00996849" w:rsidRDefault="001A57E7" w:rsidP="39E779BB"/>
    <w:sectPr w:rsidR="00996849" w:rsidSect="002F35B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EE4"/>
    <w:rsid w:val="001A57E7"/>
    <w:rsid w:val="001C4BBA"/>
    <w:rsid w:val="001F5938"/>
    <w:rsid w:val="00200C35"/>
    <w:rsid w:val="002F35BD"/>
    <w:rsid w:val="00AFC7DD"/>
    <w:rsid w:val="00FA0EE4"/>
    <w:rsid w:val="02FE5DAE"/>
    <w:rsid w:val="0DE30545"/>
    <w:rsid w:val="10BFFC70"/>
    <w:rsid w:val="18701F67"/>
    <w:rsid w:val="18C28D31"/>
    <w:rsid w:val="190C6623"/>
    <w:rsid w:val="1A5E5D92"/>
    <w:rsid w:val="1BE71689"/>
    <w:rsid w:val="1C2C1DA7"/>
    <w:rsid w:val="1C788F21"/>
    <w:rsid w:val="1D1DF89F"/>
    <w:rsid w:val="1F0C9FEC"/>
    <w:rsid w:val="220B3AFB"/>
    <w:rsid w:val="2E596CF4"/>
    <w:rsid w:val="3780F36D"/>
    <w:rsid w:val="39E779BB"/>
    <w:rsid w:val="3E2D04CB"/>
    <w:rsid w:val="405A5C2B"/>
    <w:rsid w:val="448FC2E4"/>
    <w:rsid w:val="45DDD672"/>
    <w:rsid w:val="4B89D971"/>
    <w:rsid w:val="4D6669AE"/>
    <w:rsid w:val="4DDC3E8F"/>
    <w:rsid w:val="4F3F3FE7"/>
    <w:rsid w:val="5270519B"/>
    <w:rsid w:val="531ACF56"/>
    <w:rsid w:val="58DF27CA"/>
    <w:rsid w:val="63F8DFC8"/>
    <w:rsid w:val="65ADC8EF"/>
    <w:rsid w:val="6A0FDE4D"/>
    <w:rsid w:val="6A23FB64"/>
    <w:rsid w:val="6C0264D4"/>
    <w:rsid w:val="72658E4C"/>
    <w:rsid w:val="7B42818F"/>
    <w:rsid w:val="7C83B8B6"/>
    <w:rsid w:val="7E2AEC8A"/>
    <w:rsid w:val="7E74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55E87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0C35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00C3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00C3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5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cypcs.org.uk/rights/uncrc/articles/article-29/" TargetMode="External"/><Relationship Id="rId6" Type="http://schemas.openxmlformats.org/officeDocument/2006/relationships/hyperlink" Target="https://cypcs.org.uk/rights/uncrc/articles/article-30/" TargetMode="External"/><Relationship Id="rId7" Type="http://schemas.openxmlformats.org/officeDocument/2006/relationships/hyperlink" Target="https://www.familysupportni.gov.uk/Support/33/what-is-the-role-of-a-health-visitor" TargetMode="External"/><Relationship Id="rId8" Type="http://schemas.openxmlformats.org/officeDocument/2006/relationships/hyperlink" Target="https://www.nordangliaeducation.com/article/2020/3/6/why-is-education-important" TargetMode="External"/><Relationship Id="rId9" Type="http://schemas.openxmlformats.org/officeDocument/2006/relationships/hyperlink" Target="https://downloads.unicef.org.uk/wp-content/uploads/2019/10/UNCRC_summary-1_1.pdf?_adal_sd=www.unicef.org.uk.1616077597639&amp;_adal_ca=so%3DLive%26me%3Dorganic%26ca%3D(not%2520set)%26co%3D(not%2520set)%26ke%3D(not%2520set).1616077597639&amp;_adal_cw=1616077592226.1616077597639&amp;_adal_id=f5547e56-3802-4bf3-91a8-87aa9ac1a1b2.1616077592.2.1616077592.1616077592.e36e71ce-2755-40db-a859-2c4576f1243a.1616077597639&amp;_ga=2.129149004.1589296876.1616077592-2002700203.1616077592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/>
</file>

<file path=customXml/itemProps1.xml><?xml version="1.0" encoding="utf-8"?>
<ds:datastoreItem xmlns:ds="http://schemas.openxmlformats.org/officeDocument/2006/customXml" ds:itemID="{7E65D9C8-A29F-CF4A-9DFD-EB73CE803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595</Words>
  <Characters>3394</Characters>
  <Application>Microsoft Macintosh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WATKINS C. (953650)</dc:creator>
  <cp:keywords/>
  <dc:description/>
  <cp:lastModifiedBy>WATKINS C. (953650)</cp:lastModifiedBy>
  <cp:revision>2</cp:revision>
  <dcterms:created xsi:type="dcterms:W3CDTF">2021-03-24T22:17:00Z</dcterms:created>
  <dcterms:modified xsi:type="dcterms:W3CDTF">2021-03-24T22:17:00Z</dcterms:modified>
</cp:coreProperties>
</file>