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HAnsi" w:hAnsiTheme="majorHAnsi" w:eastAsiaTheme="majorEastAsia" w:cstheme="majorBidi"/>
          <w:caps/>
          <w:lang w:val="en-IN" w:eastAsia="en-IN"/>
        </w:rPr>
      </w:pPr>
      <w:r>
        <w:rPr>
          <w:rFonts w:asciiTheme="majorHAnsi" w:hAnsiTheme="majorHAnsi" w:eastAsiaTheme="majorEastAsia" w:cstheme="majorBidi"/>
          <w:caps/>
          <w:lang w:val="en-IN" w:eastAsia="en-IN"/>
        </w:rPr>
        <w:drawing>
          <wp:inline distT="0" distB="0" distL="0" distR="0">
            <wp:extent cx="2143125" cy="2143125"/>
            <wp:effectExtent l="0" t="0" r="9525" b="9525"/>
            <wp:docPr id="2"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0" descr="download.jpg"/>
                    <pic:cNvPicPr>
                      <a:picLocks noChangeAspect="1"/>
                    </pic:cNvPicPr>
                  </pic:nvPicPr>
                  <pic:blipFill>
                    <a:blip r:embed="rId5"/>
                    <a:stretch>
                      <a:fillRect/>
                    </a:stretch>
                  </pic:blipFill>
                  <pic:spPr>
                    <a:xfrm>
                      <a:off x="0" y="0"/>
                      <a:ext cx="2143125" cy="2143125"/>
                    </a:xfrm>
                    <a:prstGeom prst="rect">
                      <a:avLst/>
                    </a:prstGeom>
                  </pic:spPr>
                </pic:pic>
              </a:graphicData>
            </a:graphic>
          </wp:inline>
        </w:drawing>
      </w:r>
    </w:p>
    <w:p>
      <w:pPr>
        <w:jc w:val="center"/>
        <w:rPr>
          <w:rFonts w:asciiTheme="majorHAnsi" w:hAnsiTheme="majorHAnsi" w:eastAsiaTheme="majorEastAsia" w:cstheme="majorBidi"/>
          <w:caps/>
          <w:lang w:val="en-IN" w:eastAsia="en-IN"/>
        </w:rPr>
      </w:pPr>
    </w:p>
    <w:p>
      <w:pPr>
        <w:jc w:val="center"/>
        <w:rPr>
          <w:rFonts w:asciiTheme="majorHAnsi" w:hAnsiTheme="majorHAnsi" w:eastAsiaTheme="majorEastAsia" w:cstheme="majorBidi"/>
          <w:caps/>
          <w:lang w:val="en-IN" w:eastAsia="en-IN"/>
        </w:rPr>
      </w:pPr>
    </w:p>
    <w:p>
      <w:pPr>
        <w:jc w:val="center"/>
        <w:rPr>
          <w:rFonts w:hint="default" w:ascii="Times New Roman" w:hAnsi="Times New Roman" w:cs="Times New Roman" w:eastAsiaTheme="majorEastAsia"/>
          <w:caps/>
          <w:sz w:val="32"/>
          <w:szCs w:val="32"/>
          <w:u w:val="single"/>
          <w:lang w:val="en-GB" w:eastAsia="en-IN"/>
        </w:rPr>
      </w:pPr>
      <w:r>
        <w:rPr>
          <w:rFonts w:hint="default" w:ascii="Times New Roman" w:hAnsi="Times New Roman" w:cs="Times New Roman" w:eastAsiaTheme="majorEastAsia"/>
          <w:sz w:val="32"/>
          <w:szCs w:val="32"/>
          <w:u w:val="single"/>
          <w:lang w:val="en-GB" w:eastAsia="en-IN"/>
        </w:rPr>
        <w:t>MBA</w:t>
      </w:r>
      <w:r>
        <w:rPr>
          <w:rFonts w:hint="default" w:ascii="Times New Roman" w:hAnsi="Times New Roman" w:cs="Times New Roman" w:eastAsiaTheme="majorEastAsia"/>
          <w:caps/>
          <w:sz w:val="32"/>
          <w:szCs w:val="32"/>
          <w:u w:val="single"/>
          <w:lang w:val="en-GB" w:eastAsia="en-IN"/>
        </w:rPr>
        <w:t xml:space="preserve"> term - 2</w:t>
      </w:r>
    </w:p>
    <w:p>
      <w:pPr>
        <w:jc w:val="center"/>
        <w:rPr>
          <w:rFonts w:hint="default" w:ascii="Times New Roman" w:hAnsi="Times New Roman" w:cs="Times New Roman" w:eastAsiaTheme="majorEastAsia"/>
          <w:caps/>
          <w:sz w:val="32"/>
          <w:szCs w:val="32"/>
          <w:u w:val="single"/>
          <w:lang w:val="en-GB" w:eastAsia="en-IN"/>
        </w:rPr>
      </w:pPr>
    </w:p>
    <w:p>
      <w:pPr>
        <w:jc w:val="center"/>
        <w:rPr>
          <w:rFonts w:hint="default" w:asciiTheme="majorHAnsi" w:hAnsiTheme="majorHAnsi" w:eastAsiaTheme="majorEastAsia" w:cstheme="majorBidi"/>
          <w:caps/>
          <w:lang w:val="en-GB" w:eastAsia="en-IN"/>
        </w:rPr>
      </w:pPr>
    </w:p>
    <w:p>
      <w:pPr>
        <w:numPr>
          <w:ilvl w:val="0"/>
          <w:numId w:val="0"/>
        </w:numPr>
        <w:jc w:val="center"/>
        <w:rPr>
          <w:rFonts w:hint="default" w:ascii="Times New Roman" w:hAnsi="Times New Roman" w:cs="Times New Roman" w:eastAsiaTheme="majorEastAsia"/>
          <w:caps/>
          <w:strike w:val="0"/>
          <w:dstrike w:val="0"/>
          <w:sz w:val="32"/>
          <w:szCs w:val="32"/>
          <w:u w:val="single"/>
          <w:lang w:val="en-GB" w:eastAsia="en-IN"/>
        </w:rPr>
      </w:pPr>
      <w:r>
        <w:rPr>
          <w:rFonts w:hint="default" w:ascii="Times New Roman" w:hAnsi="Times New Roman" w:cs="Times New Roman" w:eastAsiaTheme="majorEastAsia"/>
          <w:caps/>
          <w:sz w:val="32"/>
          <w:szCs w:val="32"/>
          <w:u w:val="single"/>
          <w:lang w:val="en-GB" w:eastAsia="en-IN"/>
        </w:rPr>
        <w:t xml:space="preserve">e </w:t>
      </w:r>
      <w:r>
        <w:rPr>
          <w:rFonts w:hint="default" w:ascii="Times New Roman" w:hAnsi="Times New Roman" w:cs="Times New Roman" w:eastAsiaTheme="majorEastAsia"/>
          <w:caps/>
          <w:strike w:val="0"/>
          <w:dstrike w:val="0"/>
          <w:sz w:val="32"/>
          <w:szCs w:val="32"/>
          <w:u w:val="single"/>
          <w:lang w:val="en-GB" w:eastAsia="en-IN"/>
        </w:rPr>
        <w:t>business strategy</w:t>
      </w: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r>
        <w:rPr>
          <w:rFonts w:hint="default" w:ascii="Times New Roman" w:hAnsi="Times New Roman" w:cs="Times New Roman" w:eastAsiaTheme="majorEastAsia"/>
          <w:caps/>
          <w:strike w:val="0"/>
          <w:dstrike w:val="0"/>
          <w:sz w:val="32"/>
          <w:szCs w:val="32"/>
          <w:lang w:val="en-GB" w:eastAsia="en-IN"/>
        </w:rPr>
        <w:t>(lcmb7008)</w:t>
      </w: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r>
        <w:rPr>
          <w:rFonts w:hint="default" w:ascii="Times New Roman" w:hAnsi="Times New Roman" w:cs="Times New Roman" w:eastAsiaTheme="majorEastAsia"/>
          <w:strike w:val="0"/>
          <w:dstrike w:val="0"/>
          <w:sz w:val="32"/>
          <w:szCs w:val="32"/>
          <w:u w:val="single"/>
          <w:lang w:val="en-GB" w:eastAsia="en-IN"/>
        </w:rPr>
        <w:t>S</w:t>
      </w:r>
      <w:r>
        <w:rPr>
          <w:rFonts w:hint="default" w:ascii="Times New Roman" w:hAnsi="Times New Roman" w:cs="Times New Roman" w:eastAsiaTheme="majorEastAsia"/>
          <w:caps/>
          <w:strike w:val="0"/>
          <w:dstrike w:val="0"/>
          <w:sz w:val="32"/>
          <w:szCs w:val="32"/>
          <w:u w:val="single"/>
          <w:lang w:val="en-GB" w:eastAsia="en-IN"/>
        </w:rPr>
        <w:t>hilpa sharma</w:t>
      </w: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r>
        <w:rPr>
          <w:rFonts w:hint="default" w:ascii="Times New Roman" w:hAnsi="Times New Roman" w:cs="Times New Roman" w:eastAsiaTheme="majorEastAsia"/>
          <w:caps/>
          <w:strike w:val="0"/>
          <w:dstrike w:val="0"/>
          <w:sz w:val="32"/>
          <w:szCs w:val="32"/>
          <w:lang w:val="en-GB" w:eastAsia="en-IN"/>
        </w:rPr>
        <w:t>(1704927)</w:t>
      </w: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r>
        <w:rPr>
          <w:rFonts w:hint="default" w:ascii="Times New Roman" w:hAnsi="Times New Roman" w:cs="Times New Roman" w:eastAsiaTheme="majorEastAsia"/>
          <w:strike w:val="0"/>
          <w:dstrike w:val="0"/>
          <w:sz w:val="32"/>
          <w:szCs w:val="32"/>
          <w:u w:val="single"/>
          <w:lang w:val="en-GB" w:eastAsia="en-IN"/>
        </w:rPr>
        <w:t>T</w:t>
      </w:r>
      <w:r>
        <w:rPr>
          <w:rFonts w:hint="default" w:ascii="Times New Roman" w:hAnsi="Times New Roman" w:cs="Times New Roman" w:eastAsiaTheme="majorEastAsia"/>
          <w:caps/>
          <w:strike w:val="0"/>
          <w:dstrike w:val="0"/>
          <w:sz w:val="32"/>
          <w:szCs w:val="32"/>
          <w:u w:val="single"/>
          <w:lang w:val="en-GB" w:eastAsia="en-IN"/>
        </w:rPr>
        <w:t>opic</w:t>
      </w:r>
    </w:p>
    <w:p>
      <w:pPr>
        <w:numPr>
          <w:ilvl w:val="0"/>
          <w:numId w:val="0"/>
        </w:numPr>
        <w:jc w:val="center"/>
        <w:rPr>
          <w:rFonts w:hint="default" w:ascii="Times New Roman" w:hAnsi="Times New Roman" w:cs="Times New Roman" w:eastAsiaTheme="majorEastAsia"/>
          <w:strike w:val="0"/>
          <w:dstrike w:val="0"/>
          <w:sz w:val="32"/>
          <w:szCs w:val="32"/>
          <w:lang w:val="en-GB" w:eastAsia="en-IN"/>
        </w:rPr>
      </w:pPr>
      <w:r>
        <w:rPr>
          <w:rFonts w:hint="default" w:ascii="Times New Roman" w:hAnsi="Times New Roman" w:cs="Times New Roman" w:eastAsiaTheme="majorEastAsia"/>
          <w:strike w:val="0"/>
          <w:dstrike w:val="0"/>
          <w:sz w:val="32"/>
          <w:szCs w:val="32"/>
          <w:lang w:val="en-GB" w:eastAsia="en-IN"/>
        </w:rPr>
        <w:t>Information management strategy in e-business development</w:t>
      </w:r>
    </w:p>
    <w:p>
      <w:pPr>
        <w:numPr>
          <w:ilvl w:val="0"/>
          <w:numId w:val="0"/>
        </w:numPr>
        <w:jc w:val="center"/>
        <w:rPr>
          <w:rFonts w:hint="default" w:ascii="Times New Roman" w:hAnsi="Times New Roman" w:cs="Times New Roman" w:eastAsiaTheme="majorEastAsia"/>
          <w:caps/>
          <w:strike w:val="0"/>
          <w:dstrike w:val="0"/>
          <w:sz w:val="32"/>
          <w:szCs w:val="32"/>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single"/>
          <w:lang w:val="en-GB" w:eastAsia="en-IN"/>
        </w:rPr>
      </w:pPr>
      <w:r>
        <w:rPr>
          <w:rFonts w:hint="default" w:ascii="Times New Roman" w:hAnsi="Times New Roman" w:cs="Times New Roman" w:eastAsiaTheme="majorEastAsia"/>
          <w:strike w:val="0"/>
          <w:dstrike w:val="0"/>
          <w:sz w:val="32"/>
          <w:szCs w:val="32"/>
          <w:u w:val="single"/>
          <w:lang w:val="en-GB" w:eastAsia="en-IN"/>
        </w:rPr>
        <w:t>LECTURER</w:t>
      </w: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r>
        <w:rPr>
          <w:rFonts w:hint="default" w:ascii="Times New Roman" w:hAnsi="Times New Roman" w:cs="Times New Roman" w:eastAsiaTheme="majorEastAsia"/>
          <w:strike w:val="0"/>
          <w:dstrike w:val="0"/>
          <w:sz w:val="32"/>
          <w:szCs w:val="32"/>
          <w:u w:val="none"/>
          <w:lang w:val="en-GB" w:eastAsia="en-IN"/>
        </w:rPr>
        <w:t>Richard Small</w:t>
      </w: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center"/>
        <w:rPr>
          <w:rFonts w:hint="default" w:ascii="Times New Roman" w:hAnsi="Times New Roman" w:cs="Times New Roman" w:eastAsiaTheme="majorEastAsia"/>
          <w:strike w:val="0"/>
          <w:dstrike w:val="0"/>
          <w:sz w:val="32"/>
          <w:szCs w:val="32"/>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center"/>
        <w:rPr>
          <w:rFonts w:hint="default" w:ascii="Times New Roman" w:hAnsi="Times New Roman" w:cs="Times New Roman" w:eastAsiaTheme="majorEastAsia"/>
          <w:b/>
          <w:bCs/>
          <w:strike w:val="0"/>
          <w:dstrike w:val="0"/>
          <w:sz w:val="28"/>
          <w:szCs w:val="28"/>
          <w:u w:val="none"/>
          <w:lang w:val="en-GB" w:eastAsia="en-IN"/>
        </w:rPr>
      </w:pPr>
      <w:r>
        <w:rPr>
          <w:rFonts w:hint="default" w:ascii="Times New Roman" w:hAnsi="Times New Roman" w:cs="Times New Roman" w:eastAsiaTheme="majorEastAsia"/>
          <w:b/>
          <w:bCs/>
          <w:strike w:val="0"/>
          <w:dstrike w:val="0"/>
          <w:sz w:val="28"/>
          <w:szCs w:val="28"/>
          <w:u w:val="none"/>
          <w:lang w:val="en-GB" w:eastAsia="en-IN"/>
        </w:rPr>
        <w:t>TABLE OF CONTENTS</w:t>
      </w:r>
    </w:p>
    <w:p>
      <w:pPr>
        <w:numPr>
          <w:ilvl w:val="0"/>
          <w:numId w:val="0"/>
        </w:numPr>
        <w:jc w:val="left"/>
        <w:rPr>
          <w:rFonts w:hint="default" w:ascii="Times New Roman" w:hAnsi="Times New Roman" w:cs="Times New Roman" w:eastAsiaTheme="majorEastAsia"/>
          <w:b/>
          <w:bCs/>
          <w:strike w:val="0"/>
          <w:dstrike w:val="0"/>
          <w:sz w:val="28"/>
          <w:szCs w:val="28"/>
          <w:u w:val="none"/>
          <w:lang w:val="en-GB" w:eastAsia="en-IN"/>
        </w:rPr>
      </w:pPr>
    </w:p>
    <w:p>
      <w:pPr>
        <w:numPr>
          <w:ilvl w:val="0"/>
          <w:numId w:val="0"/>
        </w:numPr>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INTRODUCTION……………………………………………………………………………. 3</w:t>
      </w:r>
    </w:p>
    <w:p>
      <w:pPr>
        <w:numPr>
          <w:ilvl w:val="0"/>
          <w:numId w:val="0"/>
        </w:numPr>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2"/>
        </w:numPr>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COMMERCE MANAGMENT……………………………………………………………. 4</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 xml:space="preserve">E-BUSINESS OPPORTUNITIES…………………………………………………………… 6 </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1320" w:leftChars="0" w:hanging="1320" w:hangingChars="55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DRIVERS OF E-BUSINESS………………………………………………………………… 6</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AN OVERVIEW OF E-BUSINESS…………………………………………………………. 7</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BUSINESS INTELLIGENCE……………………………………………………………….. 9</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LAYERS OF B2B INTERACTION…………………………………………………………. 9</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STATE-OF-THE-ART B2B INTRACTION……………………………………………….. 10</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DATA SECURITY ISSUES………………………………………………………………... 13</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 xml:space="preserve">CONCLUSION……………………………………………………………………………... 14 </w:t>
      </w: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ind w:leftChars="0"/>
        <w:jc w:val="left"/>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REFERENCES……………………………………………………………………………… 15</w:t>
      </w: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2E75B6" w:themeColor="accent1" w:themeShade="BF"/>
          <w:sz w:val="28"/>
          <w:szCs w:val="28"/>
          <w:u w:val="none"/>
          <w:lang w:val="en-GB" w:eastAsia="en-IN"/>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jc w:val="left"/>
        <w:rPr>
          <w:rFonts w:hint="default" w:ascii="Times New Roman" w:hAnsi="Times New Roman" w:cs="Times New Roman"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Introduction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Organization have applied technological aspect with the help of the internet, the world wide web and the latest wireless communication. These have changed the level of business and have changed from fifteen years. The first website creation has offered opportunities and innovative business plans by applying the technological concepts for innovative e-businesses that are based on new approaches. The success is highlighted by exploring the major service of e-commerce and e-business approach. These are exciting areas to get involved in and it helps to deliver the message to the audience with a challenge in the innovation and creativity area. With new technologies to be introduced, innovation is given major aspect with the new business models that are created with the level of new approaches (Peppard &amp; Ward, 1999).</w:t>
      </w:r>
    </w:p>
    <w:p>
      <w:pPr>
        <w:numPr>
          <w:ilvl w:val="0"/>
          <w:numId w:val="0"/>
        </w:numPr>
        <w:spacing w:line="360" w:lineRule="auto"/>
        <w:jc w:val="both"/>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sz w:val="24"/>
          <w:szCs w:val="24"/>
          <w:u w:val="none"/>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Information technology has an impact on the business process and the business operations that are carried on in the world. The  present customer are served far better than in the past. The firms strive harder to implement a successful e-business strategy. E-business strategy is important and is a hot issue that has been affecting the world and the business all around. Each organization that has the e-business strategy has a specific purpose that discusses along with improving the organizational strategies and achieving the goals. Competitive advantage is felt and this has notably been a inescapable issue and a fact. The business nowadays cannot be a success stone unless it uses the e-business strategy. As such e-commerce has a major focus on serving its customers with quality products. The e-commerce strategy fulfills the need of the customer and satisfies them with a major feature that attracts the customers to get engaged within the organization. E-business deals with gaining the best suppliers, business partners and employees for an organization. The level of expansion is wide and broad so as to manage the e-business purpose and to connect with the world while utilizing the best from the alternatives. The e-business solutions are moreover prominent and have a major with e-commerce. In the technological revolution, e-business is the best way to attain the change in an organization that is created by the Internet.</w:t>
      </w:r>
    </w:p>
    <w:p>
      <w:pPr>
        <w:numPr>
          <w:ilvl w:val="0"/>
          <w:numId w:val="0"/>
        </w:numPr>
        <w:spacing w:line="360" w:lineRule="auto"/>
        <w:jc w:val="both"/>
        <w:rPr>
          <w:rFonts w:hint="default" w:ascii="Times New Roman" w:hAnsi="Times New Roman" w:cs="Times New Roman" w:eastAsiaTheme="majorEastAsia"/>
          <w:b w:val="0"/>
          <w:bCs w:val="0"/>
          <w:strike w:val="0"/>
          <w:dstrike w:val="0"/>
          <w:sz w:val="24"/>
          <w:szCs w:val="24"/>
          <w:u w:val="none"/>
          <w:lang w:val="en-GB" w:eastAsia="en-IN"/>
        </w:rPr>
      </w:pPr>
    </w:p>
    <w:p>
      <w:pPr>
        <w:numPr>
          <w:ilvl w:val="0"/>
          <w:numId w:val="0"/>
        </w:numPr>
        <w:spacing w:line="360" w:lineRule="auto"/>
        <w:jc w:val="both"/>
        <w:rPr>
          <w:rStyle w:val="10"/>
          <w:rFonts w:hint="default"/>
          <w:lang w:val="en-GB" w:eastAsia="en-IN"/>
        </w:rPr>
      </w:pPr>
      <w:r>
        <w:rPr>
          <w:rFonts w:hint="default" w:ascii="Times New Roman" w:hAnsi="Times New Roman" w:cs="Times New Roman" w:eastAsiaTheme="majorEastAsia"/>
          <w:b w:val="0"/>
          <w:bCs w:val="0"/>
          <w:strike w:val="0"/>
          <w:dstrike w:val="0"/>
          <w:sz w:val="24"/>
          <w:szCs w:val="24"/>
          <w:u w:val="none"/>
          <w:lang w:val="en-GB" w:eastAsia="en-IN"/>
        </w:rPr>
        <w:t>Electronics business is  majorly aimed in order to enhance the level of competition in an organization while developing communication and innovative technology in an organization. There are links that are created to partner and to have a business with suppliers and customers that are managed electronically. There is a process transformation that is been applied in order to automated the process and to consider the process transformation so that the technologies are applied and there is a change in the process. A breadth of information and knowledge is considered for different business processes which deal with the value chain analysis and the marketing systems. The marketing department is targeted so as to achieve the product development strategies, manufacture in inbound and outbound logistics and to consider the supply chain management (Perrott, 2005). A change is required and the process and technology support the activities of the business. The electronic communication can be enhanced with the help of e-business and supply chain management. The organization’s value chain is optimized and the related concepts are describe in detail with the help of  the supply chain and demand side of the market. Likewise, the management of the network is considered within the value networks and value chain.</w:t>
      </w:r>
    </w:p>
    <w:p>
      <w:pPr>
        <w:numPr>
          <w:ilvl w:val="0"/>
          <w:numId w:val="0"/>
        </w:numPr>
        <w:spacing w:line="360" w:lineRule="auto"/>
        <w:jc w:val="both"/>
        <w:rPr>
          <w:rFonts w:hint="default" w:ascii="Times New Roman" w:hAnsi="Times New Roman" w:cs="Times New Roman" w:eastAsiaTheme="majorEastAsia"/>
          <w:b/>
          <w:bCs/>
          <w:strike w:val="0"/>
          <w:dstrike w:val="0"/>
          <w:color w:val="000000" w:themeColor="text1"/>
          <w:sz w:val="28"/>
          <w:szCs w:val="28"/>
          <w:u w:val="none"/>
          <w:lang w:val="en-GB" w:eastAsia="en-IN"/>
          <w14:textFill>
            <w14:solidFill>
              <w14:schemeClr w14:val="tx1"/>
            </w14:solidFill>
          </w14:textFill>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E-commerce</w:t>
      </w:r>
      <w:r>
        <w:rPr>
          <w:rFonts w:hint="default" w:ascii="Cambria" w:hAnsi="Cambria" w:cs="Cambria" w:eastAsiaTheme="majorEastAsia"/>
          <w:b/>
          <w:bCs/>
          <w:strike w:val="0"/>
          <w:dstrike w:val="0"/>
          <w:color w:val="5B9BD5" w:themeColor="accent1"/>
          <w:sz w:val="28"/>
          <w:szCs w:val="28"/>
          <w:u w:val="none"/>
          <w:lang w:val="en-GB" w:eastAsia="en-IN"/>
          <w14:textFill>
            <w14:solidFill>
              <w14:schemeClr w14:val="accent1"/>
            </w14:solidFill>
          </w14:textFill>
        </w:rPr>
        <w:t xml:space="preserve"> </w:t>
      </w: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management</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The two concepts of e-commerce and e-business are constantly used and they are applied within an organization. The e-commerce concept is basically used in order to refer to the types of electronic transactions. These are financial transactions or can be the exchange of information among business partners. The transactions referred to the e-commerce side and the sell-side of products or services that have an impact and an aspect to be considered in a broader term of enhancing the electronic transaction in an organization.</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 xml:space="preserve">The management of e-commerce has a major involvement of priorities the activities and providing the service to the customer at a certain place with a certain plan and engaging within the identified benefits. The plans majorly have an emphasizes towards the management of the risk and control of the system. There are some risk and success that are considered while using e-commerce sited as such the technical problems are major effects and are difficult to be solved. The customer service element and the branded products and </w:t>
      </w:r>
      <w:bookmarkStart w:id="0" w:name="_GoBack"/>
      <w:bookmarkEnd w:id="0"/>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services are the major indications to acquire the recognition and compete in the market. E-commerce is a communications perspective process perspective, service perspective, and online perspective aspect. There is an increase in the standards and the set to engage in the buying and selling process with the help of internet. The exchange of information is felt with the help of electronic network at the supply chain.There are pre-sale and post-sale activities that are observed in e-commerce. Identified opportunities are depicted for sell-side and buy-side with different functionalities that need to be concentrated by an organization in the e-commerce website (Davila, Gupta &amp; Palmer, 2003).</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Mobile service adoption is increasingly observed because users these days purchase latest models with advanced technologies. With improved services, the advanced devices are used and the speed of service has encouraged the adoption of the latest services. There are many technologies that are used by an organization to communicated with the customer and know their preferences. These are different types of users and these indicate the level of service that is been given to the users with the latest information and the function in an integrated level of digital media that offers customer service.</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Considering the digital marketing approach, the driver for change should not be technology only but the level of customer engagement and the business returns. This helps to maintain the relationships while acquiring a large market. The level of digital marketing and the major emphasizes is given in order to communicate with  the customers. Online channels are nowadays used as a support to the buying process and the customer journey approach. This makes a sense that the different channels of marketing help to support each other and the level of development and communication is based on the relative merits of the company. There is a customer-centric marketing approach. It helps to show the success and the plan that is required in online planing so as to migrate with the customer and acquire the customer service that is appropriate to the mix of traditional and e-communications. Developing customer insight is the major way to introduce the relative merits of the company and the customers need.</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8"/>
          <w:szCs w:val="28"/>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8"/>
          <w:szCs w:val="28"/>
          <w:u w:val="none"/>
          <w:lang w:val="en-GB" w:eastAsia="en-IN"/>
          <w14:textFill>
            <w14:solidFill>
              <w14:schemeClr w14:val="tx1"/>
            </w14:solidFill>
          </w14:textFill>
        </w:rPr>
        <w:t>Web</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r>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t>The web concept has increased prominently among the business. Several principal and technologies are applied so as to influence the web page. There is a bewildering rang of tools and techniques that are associated with social techniques including blogs, social networks, and podcasts. This is helped many users to engage within the website. The user participation has increased with the help of web and the interactions have increased the use of websites. The adoption of high-speed service including broadband has made rich media experience and have engaged customers by fulfilling their hope of a viral effect. There is an exchange of data that has been observed in the web with the standardized formats known as feeds merchants. This help to supply the shopping comparison and the product offer price. The characteristics of we are typical in nature and it involves; web service hosted on the web, google maps, flicker or blogging service. There is supporting participation that is observed and this includes the representation of the community participation with the best approach to be represented in social networks like Facebook and MySpace. There is a creation of user-generated content with a collaborative encyclopedia example. Another characteristic is the rating of the content and its accurate service such as traceback comments and rating and tagging the content with quality content. Then there are Ad funding neutral sites that include Google Mail for contextual advertising with Overture/yahoo. There is an exchange of data with the XML and standard data. In this situation, RSS is concentrated on XML and has relative markup and semantic measure to be considered for the content. The data upload service is avilable with the facility to consider the structured information that can be exchanged and searched accordingly. With the help of rich internet application RIA, the experience is interactive and immersive. These are majorly integrated with the web browsers to separate the applications. The web contains the rapid application development that uses interactive technology and leads to a major Ajax approach. Google Maps are the best and the responsive Ajax that does not require to refreshes.</w:t>
      </w:r>
    </w:p>
    <w:p>
      <w:pPr>
        <w:numPr>
          <w:ilvl w:val="0"/>
          <w:numId w:val="0"/>
        </w:numPr>
        <w:spacing w:line="360" w:lineRule="auto"/>
        <w:jc w:val="both"/>
        <w:rPr>
          <w:rFonts w:hint="default" w:ascii="Times New Roman" w:hAnsi="Times New Roman" w:cs="Times New Roman" w:eastAsiaTheme="majorEastAsia"/>
          <w:b w:val="0"/>
          <w:bCs w:val="0"/>
          <w:strike w:val="0"/>
          <w:dstrike w:val="0"/>
          <w:color w:val="000000" w:themeColor="text1"/>
          <w:sz w:val="24"/>
          <w:szCs w:val="24"/>
          <w:u w:val="none"/>
          <w:lang w:val="en-GB" w:eastAsia="en-IN"/>
          <w14:textFill>
            <w14:solidFill>
              <w14:schemeClr w14:val="tx1"/>
            </w14:solidFill>
          </w14:textFill>
        </w:rPr>
      </w:pPr>
    </w:p>
    <w:p>
      <w:pPr>
        <w:numPr>
          <w:ilvl w:val="0"/>
          <w:numId w:val="0"/>
        </w:numPr>
        <w:spacing w:line="360" w:lineRule="auto"/>
        <w:ind w:leftChars="0"/>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E-business opportunities</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E-business has several opportunities that are introduced for several organization whether it is a small or medium organization as such this helps to compete in the market. The commentators have significantly considered the e-commerce benefits of transforming and transmitting the information for users. There is a significant commentary that is disruptive in nature and uses electronic communications. With the help of e-commerce and its significance, the information reaches to the customers, the information is important and rich with content and there is a connection that refers among the partners with effective links in an online context.</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Drivers of e-business</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Business adoption consists of e-commerce and e-business that shorten the benefits while using in an organization. The benefits of the business are achieved and its impacts on the profitability index while it even helps in generating the core value of the business. The drivers are potential of increase in the sales and cost reduction strategy that has emphasized the organizational context with several benefits. The cost efficiency drivers are mentioned as an increase with the supply, increased with the speed of dispatch of goods, reduce the level of cost of purchase, reduction in operating costs, etc. The competitiveness drivers are increasing in customer demand, improving with the quality of services and range of services and avoid losing the market share while using e-commerce.</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While there is four key driving performance that includes cost-benefit, competitive pressure, value adding and market advantage. There is an increase in the value-added services that improve the level of customer satisfaction and considers building strong relationships. Reviewing potential benefits is to identify the tangible benefits and to attain monetary saving with the income concern with the cost saving. The tangible of  e-commerce include the increased sales that consist of new customers, new market, existing customers and repeat selling strategies to be adopted by an organization.</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The intangible benefits are corporate image communication, more rapid marketing communications, enhancement of brand, improved customer service, faster product development, learning for the future, identifying the the partners, better management, customer feedback and better management of information and service.</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Barriers to business adoption</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Opportunities even have risks and barriers while introducing the e-business service in an organization. Internet alters life, and it depends on positive or negative aspects to be considered. There are websites  that fail and this is due to visitor traffic, hackers penetrating systems, problems with the order fulfillment and email customers service inquiries delay and ignored by an organization.</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ind w:leftChars="0"/>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An overview of  E-business</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E-Business allows the organization to focus and connect on the strategies that are extended and perform well. The organization has thus focused on employees, suppliers, customers, and stakeholders in order to connect with the business aspects. E-business helps to facilitate the flow of information or systems with the help of internet services and connects in a way for systems interaction. Due to this aspect, the human functions are automatically eliminated with various processes that are undertaken by e-business strategy. The unnecessary input, process and internal reprocessing of data are eliminated by e-business aspects. With the help of e-business strategies, the common electronics data is used with the standard process that consistent with the computer automation technology which is again interconnected by several internal and external systems. The business process is automated and the trading partners are at risk due to excessive use of internet and technology (Turban 2006).</w:t>
      </w:r>
    </w:p>
    <w:p>
      <w:pPr>
        <w:numPr>
          <w:ilvl w:val="0"/>
          <w:numId w:val="0"/>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3"/>
        </w:numPr>
        <w:spacing w:line="360" w:lineRule="auto"/>
        <w:ind w:leftChars="0"/>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business provides several connections to customers, business partners, suppliers and employees with the help of internet, extranet and intranet services. There are several web systems that handle the major transactions of customers and these are known to provide e-commerce services. Web portal are linked and are used to have an access to data for some important decision. Internet are used so as to have an interactive and transactional process with the purpose of sharing the objective. Corporate productivity is increased with increased data availability. E-business components are high-end computing platforms that link with business aspects (Saeed &amp; Leith, 2003).</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A wide spectrum of interaction is observed in B2B E-commerce that deals among the business partners. These majorly depend on a particular scenario that is connected and involved with the business requirement. There are specific tradeoff within each framework and these are concerned with the B2B interactions. There are relevant requirements that are required to be undertaken in order to relate the tradeoff that evaluate the business model with the interactions. There are a set of dimensions that are involved and these are the action issues that are observed in B2B e-commerce. There are several dimensions that are concerned accordingly and are partnered along with the distinctions and dimensions (Ranganathan, 2003). These are coupling manageability, security, heterogeneity, external manaeaility, autonomy, and scalability. The interaction issue of coupling among partners is the main thing to refer as the degree and the duration of business among partners to lead to a tighten situation because these partners are dependent on each other. Then there are loosely coupled partner that are related to the exchange of business information and lead to a major demand of B2B relationship which is dynamic in nature. Due to an increased level of connectivity, the need to access the information has been considered within the business. The complex data has to be managed and there are applications that are used that consider the relational databases or XML. These are the stander and semantics data types. Again there is structural heterogeneity that is observed in the business process layer and these are API with inter-enterprise workflows. The security of information and communication for B2B and B2C interaction is not a  big issue, rather the main issue is the human problem (O’Reilly,2005).</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There is an increased way in in which the internet in the business-to-business transactions presents an affordable that has gone around as step challenge in the business in the information and communication sector. The B2B market places have functioned really well for the communication layers that are addressed in the mappings. To provide this service in the marketing department ,the problem needs to be solved  in terms of dealings with a heterogeneity purpose. It is important to manage business decisions and consider the issues due to the internet and technologies (Boyd &amp;Ellison ,2007).The major things of emphasizing is that the level of influence of information and technology and the internet has made a major impact but the role of human resource has given a problem due to several issues. It is important to develop a scalable approach in the real world marketplace. This is the main prerequisite that has engaged for scaling business.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shd w:val="clear" w:color="auto" w:fill="auto"/>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shd w:val="clear" w:color="auto" w:fill="auto"/>
          <w:lang w:val="en-GB" w:eastAsia="en-IN"/>
          <w14:textFill>
            <w14:solidFill>
              <w14:schemeClr w14:val="accent5"/>
            </w14:solidFill>
          </w14:textFill>
        </w:rPr>
        <w:t>Business Intelligence</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shd w:val="clear" w:color="auto" w:fill="auto"/>
          <w:lang w:val="en-GB" w:eastAsia="en-IN"/>
        </w:rPr>
      </w:pPr>
      <w:r>
        <w:rPr>
          <w:rFonts w:hint="default" w:ascii="Times New Roman" w:hAnsi="Times New Roman" w:cs="Times New Roman" w:eastAsiaTheme="majorEastAsia"/>
          <w:b w:val="0"/>
          <w:bCs w:val="0"/>
          <w:strike w:val="0"/>
          <w:dstrike w:val="0"/>
          <w:color w:val="auto"/>
          <w:sz w:val="24"/>
          <w:szCs w:val="24"/>
          <w:u w:val="none"/>
          <w:shd w:val="clear" w:color="auto" w:fill="auto"/>
          <w:lang w:val="en-GB" w:eastAsia="en-IN"/>
        </w:rPr>
        <w:t xml:space="preserve">Business intelligence enhances the business and plots a success in the business for the long run period. A company may be a major contributor if it has nurtured with business intelligence. As such there are competitive advantages that are felt while using the data that belongs to e-business and the criteria is capable of profitability analysis and sales, customer analysis, store operational analysis and merchandise management. Precise information is provided by BI and it helps in maximizing the profitability of the company while making critical decisions. In-depth customer analysis is provided and this helps to identify the plan and customer’s interest. </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Layers of B2B interaction</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B2B application have three layers such as communication, content and process layer. The processor provider and the computer company needs to have a major agreement so as to agree on the joint business process. The purchase provider similarly should focus on the content that has to be purchased by the computer company as an example. The communication protocol has to be agreed and the exchange of messages should be possible between the processor provider and computer company. The communication layer majorly provides the exchange of message among partner and this is possibly been considered so as to have a different communication protocol. There are gateways that are used so as to translate the heterogeneous protocols. There should be a seamless interaction that has to be achieved among the communication protocols.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 xml:space="preserve">The content layer major provides specific languages so as to describe the information and to understand the level of interaction among the systems. Content interaction is involved and tends to consider the business documents with different types of interactions.  An example, process provider should be able to consider the message whether it is about a request of quotation or the purchase order. The document representation should be clear enough to consider the information that is been presented. Integration capabilities, translation of information and transformation are essential so as to provide the disparate representation of a document. The main objective of the content layer is to focus on achieving data models, languages and data formats. There is a common business library XML that is used to represent the expectations in cXML, it is important that there is a communication among these formats (Srinivasan, 2003). </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The business process layer ha a conversational interaction among the services that are a joint business process. Both computer company and processor provider has to agree with the procedures with the help of joint business process. There should be a semantic of interaction that should be well-define and there can be no ambiguity because the message  need to interact and is clear as per the expectations. The major objectives are achieved with heterogeneous partners and autonomous users to come online and to engage in the peer-to-peer interaction among partner. There is a challenging issue of  interoperability as this requires a major understanding of semantics partner in the business processes (Chaffey, 2009).</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State-of-the-art B2B interaction</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Technologies for B2B have been around so as to provide a business in various sectors. The most used technology is EDI Electronic Data Interchange that has a certain level of standard among the computer networks. There are software advanced technologies that are affordable and are distributed among the computing nature so as to give a rise in the software technology and to consider the new breed of computing messages that are component based frameworks. There are solutions that are provided with the pressure in the consolidations in need of agile frameworks and just in time inter-enterprise cooperation that provide solutions so as to enable the inter-enterprise workflows. The virtual enterprises of silver bullet applications will have a heavy draw on the major solutions.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Electronic data interchange</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EDI is mainly defined as an inter-organization application of business documents between the systems in the form of a compact message. The cost and the efforts are minimized which is the main aim of EDI. There is a standard that is set for EDI structured document ANSI and  the UN/EDIFACT. There are several trading partners while emphasizing processor provider and computer company exchange business documents. The document should consist a business application and should be created for the sender. There is a mapper software that is basically used so as to describe the information elements in the standard approach. The EDI translator is basically used to convert the business document into a message for the standard user. The EDI  message is received by the translator in the form of an electronic that consist the identifier (Kaplan &amp; Norton, 2001).</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B2B interactions are focused in EDI and this the main focus in towards communication and content layers. There is a single homogenous solution that is provided by EDI standards for content interoperability. As such, there is a set of types that are provided and business documents are however described. The documents are predetermined and the EDI standards are met. The documents are in large number and the transactions of shipping invoices, reports, and healthcare claim are reported by the companies in limited manner. To conduct the transactions, it is difficult for the partners to the manager with the parameters and to include the EDI document. There is completely a new type of change that is been set by the support document and the business transactions are complex and time-consuming at this end. Modifications are required for the configuration and the software is managed with the validated standards and the EDI guidelines. The approach of EDI is consistently strong and is particularly in the criteria of security and heterogeneity. There is a document exchange and this is value added to the network that is presented by the business partners. The security issues are encountered while using public networks by directly referencing with the concerned systems. Critical security issues are the problem and to comply with the EDI standards it is important to bypass these issues. Heterogeneity is not a major problem and to understand the task is a major issue. Example, the UNH, and UNT are the data elements that have an indication of the start and the end message. The local change is limited and there is no reference that is in a direct form to communicate the message.</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Product data integration in B2B</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Successful content management in terms of business to business electronic commerce has come up with several challenges. These challenges are extracting the right information from various sources, examining and analyzing the information in terms of classifying the information and reclassifying the information of product data so as to create mapping among information presentation. Electronic exchange information is the prime thing that business work on and this is known as E-commerce. In the marketing sector, the product description is an element that deals with the different categories mentioned in websites. It is about an electronic building block that has information about the vendor and considers the time that is required specifically to consider the numerous business-related elements. There is a quality control information that is managed by the catalog provider and it specifies the identification number, version, and date of  the product. The product description is the total composition of the blocks that are well structured. Specifically, there are two electronic blocks that are measured and involved in the catalog structure. The issues occur when the two vendors have a different catalog for one marketplace and other issue when there are two marketplace and the structure needs to be aligned well. Within the content management process, the use of catalog is been explained dramatically so as to have the major influence in content and the product data. In the marketplace, the buyer is in a position to purchase an order after considering the catalog information. At this time, the vendor replies for the required information that a buyer needs with a confirmation order id. At time moment, the buying process starts. There is a common language that is set along in the E-commerce business because the buyer and seller need to communicate for the purchase of the goods. It leads to a read and process business document that requires the language. The structure is basically set with the sCBL and large collection of documents are reflected in the special aspects of the trading process. These documents are aligned and are different while comparing it form a trivial task.</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At this end,  there can be mismatches that can occur and arise in this situation. The major type is the concern of content that leads to a real-world semantics that requires the exchange of information that is very important to be described. It seems that the same product is described in a consequent and a different manner. The information integration process has lead to a serious problem that needs to be tackled effectively. The product description should be structured, classified, measurable and described in several dimensions so as to maintain the standard of the product and let know the customer acceptance and personalized approach for the business.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There are structured product description and the product catalogs describe the potential clients to that are introduced. The information is majorly available online and this seems to have a major business goal that is achieved with the help of the B2B marketplace. There are several product catalogs that are introduced in the market and are online available for customers. This task is not so simple as it looks. The actual product information is been extracted and the internet of things work great with the introduction of the information and technology aspects. Extracting the actual product information is an easy task while to frame and classify the category seems to be difficult and to normalize and store the information while using several data can be a harmful technique. The task of converting the actual product description from an unstructured product description is tough. There are several employees who are working for the content management solution and they are real reason for classified and structured product information. The information processing takes place in this way and the printing the catalog begin with the process. Transforming informal text is the real critical element that needs to be in a formal text which is a machine-readable format. There is two task that is related within this category and this is broadening the concept of product categories and extracting the real and the actual value of attributes to be introduced in the structured product description. Data extraction step is the major task that considers the derivation of the rules and patterns that are introduced automatically.</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Data security issues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Data security is an important concern that has to be concentrated upon. The ethical behavior of workers seems to be a real issue. There are background checks and employee training programs that are considered and are essential components that leads to security. There is an information security certification that is widely used by companies so as to improve the level of data security and to consider the measures that are taken in order to protect the data. There are corporate procedures that are taken in order to protect and identify the system discussion  about issues in data security, (Ponemon Institut2010). The data is transparent when it comes to marketing standpoint of clients. Employing the best workers for the data protection and security concern is the major strategy that promises the security professionals to protect the data that may prevent the breaches. With the growth of e-business, the information is faster been breached. There are legal problem and cybercrime that are noticed and these need to be controlled. There is professional education that is observed in e-business and this seems to address the level of problems. The law and ethics of business needs to be considered and this is in support with the data collected with the help of internet. Cybercrime is certainly a crime that assaults business and leads to a prevention of measurable step to be taken in e-business. Then there are e-business crimes that hinder the information and tends to consider the evidence that is based on e-business degree (Abiteboul, 1999).</w:t>
      </w:r>
    </w:p>
    <w:p>
      <w:pPr>
        <w:numPr>
          <w:ilvl w:val="0"/>
          <w:numId w:val="0"/>
        </w:numPr>
        <w:spacing w:line="360" w:lineRule="auto"/>
        <w:jc w:val="both"/>
        <w:rPr>
          <w:rFonts w:hint="default" w:ascii="Cambria" w:hAnsi="Cambria" w:cs="Cambria" w:eastAsiaTheme="majorEastAsia"/>
          <w:b/>
          <w:bCs/>
          <w:strike w:val="0"/>
          <w:dstrike w:val="0"/>
          <w:color w:val="0000FF"/>
          <w:sz w:val="28"/>
          <w:szCs w:val="28"/>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Conclusion</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The real world requires legal and social responsibilities that consider the major rules and regulations to be followed smoothly. Then there are cyber laws that are involved and have a framework that covers the range of topics and privacy concern in terms of identity theft, private email, and interstate e-commerce. It is important to realize these aspects as the e-commerce cyber law realizes the major domain with the product and its types of category. There are several disputes that are observed and these are relevant to the common  criteria and internet laws. Then the grants that are exclusive consider the evolvement of  the framework and the infringement to the general copyrights that protected in nature. There are security concerns such as websites, advertising label, online market, conflicts over intermediaries online and several other competing terms. Human resource is the major problem behind these as the cybercrime is more prevalent and hackers misuse the information. It is no fault of the internet, but the human factor has created these issues in terms of hacking and stealing information. Information technology does it work considerably and this has to be kept in mind of people that cyber laws are for the humans to be considerably strictly as humans are the ones who create the breach. E-commerce has been a grand gateway as it helps to provide an opportunity to the business in form of customers ad employee satisfaction. There are trusted clients and trading partners engage and connect with themselves to achieve a required amount of information. While practicing this, it becomes difficult for the company to manage the data and provide data security. There are cyber laws for this action and to protect these from cyber attacks there are risk reduction strategies. There is direct improvement made with the visible processes and risk reduction activities as a direct improvement and this appears to be increasing in the level of frequency the data is managed.</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p>
    <w:p>
      <w:pPr>
        <w:numPr>
          <w:ilvl w:val="0"/>
          <w:numId w:val="0"/>
        </w:numPr>
        <w:spacing w:line="360" w:lineRule="auto"/>
        <w:jc w:val="both"/>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pPr>
      <w:r>
        <w:rPr>
          <w:rFonts w:hint="default" w:ascii="Cambria" w:hAnsi="Cambria" w:cs="Cambria" w:eastAsiaTheme="majorEastAsia"/>
          <w:b/>
          <w:bCs/>
          <w:strike w:val="0"/>
          <w:dstrike w:val="0"/>
          <w:color w:val="4472C4" w:themeColor="accent5"/>
          <w:sz w:val="28"/>
          <w:szCs w:val="28"/>
          <w:u w:val="none"/>
          <w:lang w:val="en-GB" w:eastAsia="en-IN"/>
          <w14:textFill>
            <w14:solidFill>
              <w14:schemeClr w14:val="accent5"/>
            </w14:solidFill>
          </w14:textFill>
        </w:rPr>
        <w:t>References</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Abiteboul, S., (1999) “XML Repository and Active Views Demonstration,”  Proc. 25</w:t>
      </w:r>
      <w:r>
        <w:rPr>
          <w:rFonts w:hint="default" w:ascii="Times New Roman" w:hAnsi="Times New Roman" w:cs="Times New Roman" w:eastAsiaTheme="majorEastAsia"/>
          <w:b w:val="0"/>
          <w:bCs w:val="0"/>
          <w:strike w:val="0"/>
          <w:dstrike w:val="0"/>
          <w:color w:val="auto"/>
          <w:sz w:val="24"/>
          <w:szCs w:val="24"/>
          <w:u w:val="none"/>
          <w:vertAlign w:val="superscript"/>
          <w:lang w:val="en-GB" w:eastAsia="en-IN"/>
        </w:rPr>
        <w:t>th</w:t>
      </w:r>
      <w:r>
        <w:rPr>
          <w:rFonts w:hint="default" w:ascii="Times New Roman" w:hAnsi="Times New Roman" w:cs="Times New Roman" w:eastAsiaTheme="majorEastAsia"/>
          <w:b w:val="0"/>
          <w:bCs w:val="0"/>
          <w:strike w:val="0"/>
          <w:dstrike w:val="0"/>
          <w:color w:val="auto"/>
          <w:sz w:val="24"/>
          <w:szCs w:val="24"/>
          <w:u w:val="none"/>
          <w:lang w:val="en-GB" w:eastAsia="en-IN"/>
        </w:rPr>
        <w:t xml:space="preserve"> Int’1 Conf. Very Large Data Bases (VLDB 99), Morgan Kaufmann, San Francisco, 1999, pp. 742-745</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Boyd, D. &amp; Ellison, N. (2007) Social network sites: definition, history, and scholarship, Journal of Computer-Mediated Communication, 13 (1), 210-30</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Chaffey, D., Ellis-Chadwick, F., Mayer, R. &amp; Johnston, K.(2009) Internet Marketing: Strategy, Implementation and Practice, 4</w:t>
      </w:r>
      <w:r>
        <w:rPr>
          <w:rFonts w:hint="default" w:ascii="Times New Roman" w:hAnsi="Times New Roman" w:cs="Times New Roman" w:eastAsiaTheme="majorEastAsia"/>
          <w:b w:val="0"/>
          <w:bCs w:val="0"/>
          <w:strike w:val="0"/>
          <w:dstrike w:val="0"/>
          <w:color w:val="auto"/>
          <w:sz w:val="24"/>
          <w:szCs w:val="24"/>
          <w:u w:val="none"/>
          <w:vertAlign w:val="superscript"/>
          <w:lang w:val="en-GB" w:eastAsia="en-IN"/>
        </w:rPr>
        <w:t>th</w:t>
      </w:r>
      <w:r>
        <w:rPr>
          <w:rFonts w:hint="default" w:ascii="Times New Roman" w:hAnsi="Times New Roman" w:cs="Times New Roman" w:eastAsiaTheme="majorEastAsia"/>
          <w:b w:val="0"/>
          <w:bCs w:val="0"/>
          <w:strike w:val="0"/>
          <w:dstrike w:val="0"/>
          <w:color w:val="auto"/>
          <w:sz w:val="24"/>
          <w:szCs w:val="24"/>
          <w:u w:val="none"/>
          <w:lang w:val="en-GB" w:eastAsia="en-IN"/>
        </w:rPr>
        <w:t xml:space="preserve"> edn. Financial Times Prentice Hall, Harlow. Chapters 10 and 11 highlight the differences between B2C and B2B e-commerce.</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Chaffey, D. (2004) . E-Business and E-Commerce Management (2</w:t>
      </w:r>
      <w:r>
        <w:rPr>
          <w:rFonts w:hint="default" w:ascii="Times New Roman" w:hAnsi="Times New Roman" w:cs="Times New Roman" w:eastAsiaTheme="majorEastAsia"/>
          <w:b w:val="0"/>
          <w:bCs w:val="0"/>
          <w:strike w:val="0"/>
          <w:dstrike w:val="0"/>
          <w:color w:val="auto"/>
          <w:sz w:val="24"/>
          <w:szCs w:val="24"/>
          <w:u w:val="none"/>
          <w:vertAlign w:val="superscript"/>
          <w:lang w:val="en-GB" w:eastAsia="en-IN"/>
        </w:rPr>
        <w:t>nd</w:t>
      </w:r>
      <w:r>
        <w:rPr>
          <w:rFonts w:hint="default" w:ascii="Times New Roman" w:hAnsi="Times New Roman" w:cs="Times New Roman" w:eastAsiaTheme="majorEastAsia"/>
          <w:b w:val="0"/>
          <w:bCs w:val="0"/>
          <w:strike w:val="0"/>
          <w:dstrike w:val="0"/>
          <w:color w:val="auto"/>
          <w:sz w:val="24"/>
          <w:szCs w:val="24"/>
          <w:u w:val="none"/>
          <w:lang w:val="en-GB" w:eastAsia="en-IN"/>
        </w:rPr>
        <w:t xml:space="preserve"> edition). Prentice-Hall: Harlow.</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Davila, A., Gupta, M. &amp; Palmer, R. (2003), “Moving procurement system to the internet: the adoption and use of e-procurement technology models”, European Management Journal, Vol.21 No 1, p.11ff</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Kaplan, R &amp; Norton, D., (2001). The Balanced Scorecard: Translating Strategy into Action, Harvard Business School Press, Boston, Massachusetts, 1996; The Strategy-Focused Organization: How Balanced-Scorecard Companies Thrive in New Business Environment, Harvard Business School Press, Boston, Massachusetts 2001</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 xml:space="preserve">Ponemon Institute (2010). First annual cost of cybercrime study. Available online at </w:t>
      </w:r>
      <w:r>
        <w:rPr>
          <w:rFonts w:hint="default" w:ascii="Times New Roman" w:hAnsi="Times New Roman" w:cs="Times New Roman" w:eastAsiaTheme="majorEastAsia"/>
          <w:b w:val="0"/>
          <w:bCs w:val="0"/>
          <w:strike w:val="0"/>
          <w:dstrike w:val="0"/>
          <w:color w:val="auto"/>
          <w:sz w:val="24"/>
          <w:szCs w:val="24"/>
          <w:u w:val="none"/>
          <w:lang w:val="en-GB" w:eastAsia="en-IN"/>
        </w:rPr>
        <w:fldChar w:fldCharType="begin"/>
      </w:r>
      <w:r>
        <w:rPr>
          <w:rFonts w:hint="default" w:ascii="Times New Roman" w:hAnsi="Times New Roman" w:cs="Times New Roman" w:eastAsiaTheme="majorEastAsia"/>
          <w:b w:val="0"/>
          <w:bCs w:val="0"/>
          <w:strike w:val="0"/>
          <w:dstrike w:val="0"/>
          <w:color w:val="auto"/>
          <w:sz w:val="24"/>
          <w:szCs w:val="24"/>
          <w:u w:val="none"/>
          <w:lang w:val="en-GB" w:eastAsia="en-IN"/>
        </w:rPr>
        <w:instrText xml:space="preserve"> HYPERLINK "http://www.arcsight.com/collateral/whitepapers/Ponemon_Cost_of_Cyber_Crime_study_2010." </w:instrText>
      </w:r>
      <w:r>
        <w:rPr>
          <w:rFonts w:hint="default" w:ascii="Times New Roman" w:hAnsi="Times New Roman" w:cs="Times New Roman" w:eastAsiaTheme="majorEastAsia"/>
          <w:b w:val="0"/>
          <w:bCs w:val="0"/>
          <w:strike w:val="0"/>
          <w:dstrike w:val="0"/>
          <w:color w:val="auto"/>
          <w:sz w:val="24"/>
          <w:szCs w:val="24"/>
          <w:u w:val="none"/>
          <w:lang w:val="en-GB" w:eastAsia="en-IN"/>
        </w:rPr>
        <w:fldChar w:fldCharType="separate"/>
      </w:r>
      <w:r>
        <w:rPr>
          <w:rStyle w:val="7"/>
          <w:rFonts w:hint="default" w:ascii="Times New Roman" w:hAnsi="Times New Roman" w:cs="Times New Roman" w:eastAsiaTheme="majorEastAsia"/>
          <w:b w:val="0"/>
          <w:bCs w:val="0"/>
          <w:strike w:val="0"/>
          <w:dstrike w:val="0"/>
          <w:sz w:val="24"/>
          <w:szCs w:val="24"/>
          <w:lang w:val="en-GB" w:eastAsia="en-IN"/>
        </w:rPr>
        <w:t>http://www.arcsight.com/collateral/whitepapers/Ponemon_Cost_of_Cyber_Crime_study_2010.</w:t>
      </w:r>
      <w:r>
        <w:rPr>
          <w:rFonts w:hint="default" w:ascii="Times New Roman" w:hAnsi="Times New Roman" w:cs="Times New Roman" w:eastAsiaTheme="majorEastAsia"/>
          <w:b w:val="0"/>
          <w:bCs w:val="0"/>
          <w:strike w:val="0"/>
          <w:dstrike w:val="0"/>
          <w:color w:val="auto"/>
          <w:sz w:val="24"/>
          <w:szCs w:val="24"/>
          <w:u w:val="none"/>
          <w:lang w:val="en-GB" w:eastAsia="en-IN"/>
        </w:rPr>
        <w:fldChar w:fldCharType="end"/>
      </w:r>
      <w:r>
        <w:rPr>
          <w:rFonts w:hint="default" w:ascii="Times New Roman" w:hAnsi="Times New Roman" w:cs="Times New Roman" w:eastAsiaTheme="majorEastAsia"/>
          <w:b w:val="0"/>
          <w:bCs w:val="0"/>
          <w:strike w:val="0"/>
          <w:dstrike w:val="0"/>
          <w:color w:val="auto"/>
          <w:sz w:val="24"/>
          <w:szCs w:val="24"/>
          <w:u w:val="none"/>
          <w:lang w:val="en-GB" w:eastAsia="en-IN"/>
        </w:rPr>
        <w:t xml:space="preserve">  pdf.</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O’Reilly, T. (2005) What Is Web 2? Design Patterns and Business Models for the Next Generation of Software. Web article, 30 September. O’Reilly Publishing, Sebastopol, CA.</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Perrott, B. (2005) Towards a manager’s model of e-business strategy decisions. Journal of General Management, 30 (4), Summer.</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Peppard, J &amp; Ward , J., (1999). ‘ “Mind the gap”: diagnosing the relationship between the IT organization and the rest of the business’, The Journal of Strategic Information Systems, Vol. 8, 1999, 29-60.</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Ranganathan, C. (2003), “Evaluating the option for business-to-business e-exchanges”, Information Systems Management, Vol. 20 No. 3 p.22ff.</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Srinivasan, U, Ngu, A. &amp; Gedeon, T., (2000). “Managing Heterogeneous Information Systems through Discovery and Retrieval of Generic Concepts,” J. Am. Soc. Information Science, Vol. 51, no. 8,2000, pp. 707-723.</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Saeed, K. &amp; Leith, R. (2003), “Controlling sourcing risk in electronic marketplaces”, Electronic Markets, Vol. 13 No. 2,pp. 163-72.</w:t>
      </w: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p>
    <w:p>
      <w:pPr>
        <w:numPr>
          <w:ilvl w:val="0"/>
          <w:numId w:val="0"/>
        </w:numPr>
        <w:spacing w:line="360" w:lineRule="auto"/>
        <w:jc w:val="both"/>
        <w:rPr>
          <w:rFonts w:hint="default" w:ascii="Times New Roman" w:hAnsi="Times New Roman" w:cs="Times New Roman" w:eastAsiaTheme="majorEastAsia"/>
          <w:b w:val="0"/>
          <w:bCs w:val="0"/>
          <w:strike w:val="0"/>
          <w:dstrike w:val="0"/>
          <w:color w:val="auto"/>
          <w:sz w:val="24"/>
          <w:szCs w:val="24"/>
          <w:u w:val="none"/>
          <w:lang w:val="en-GB" w:eastAsia="en-IN"/>
        </w:rPr>
      </w:pPr>
      <w:r>
        <w:rPr>
          <w:rFonts w:hint="default" w:ascii="Times New Roman" w:hAnsi="Times New Roman" w:cs="Times New Roman" w:eastAsiaTheme="majorEastAsia"/>
          <w:b w:val="0"/>
          <w:bCs w:val="0"/>
          <w:strike w:val="0"/>
          <w:dstrike w:val="0"/>
          <w:color w:val="auto"/>
          <w:sz w:val="24"/>
          <w:szCs w:val="24"/>
          <w:u w:val="none"/>
          <w:lang w:val="en-GB" w:eastAsia="en-IN"/>
        </w:rPr>
        <w:t>Turban, E., King, D., Lee, J. &amp; Viehland, D. (2006), Electronic Commerce 2006: A Managerial Perspective, Pearson/ Prentice-Hall, Englewood Cliffs, NJ.</w:t>
      </w:r>
    </w:p>
    <w:sectPr>
      <w:headerReference r:id="rId3" w:type="default"/>
      <w:pgSz w:w="11906" w:h="16838"/>
      <w:pgMar w:top="1440" w:right="1440" w:bottom="1440" w:left="1440" w:header="720" w:footer="720" w:gutter="0"/>
      <w:pgBorders>
        <w:top w:val="none" w:sz="0" w:space="0"/>
        <w:left w:val="none" w:sz="0" w:space="0"/>
        <w:bottom w:val="none" w:sz="0" w:space="0"/>
        <w:right w:val="none" w:sz="0" w:space="0"/>
      </w:pgBorders>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Cambria">
    <w:panose1 w:val="02040503050406030204"/>
    <w:charset w:val="00"/>
    <w:family w:val="auto"/>
    <w:pitch w:val="default"/>
    <w:sig w:usb0="E00002FF" w:usb1="400004FF"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numPr>
        <w:ilvl w:val="0"/>
        <w:numId w:val="1"/>
      </w:numPr>
      <w:rPr>
        <w:rFonts w:hint="default" w:ascii="Times New Roman" w:hAnsi="Times New Roman" w:cs="Times New Roman"/>
        <w:sz w:val="24"/>
        <w:szCs w:val="24"/>
        <w:lang w:val="en-GB"/>
      </w:rPr>
    </w:pPr>
    <w:r>
      <w:rPr>
        <w:sz w:val="24"/>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47625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lang w:val="en-GB"/>
                            </w:rPr>
                          </w:pPr>
                          <w:r>
                            <w:rPr>
                              <w:rFonts w:hint="default" w:ascii="Times New Roman" w:hAnsi="Times New Roman" w:cs="Times New Roman"/>
                              <w:sz w:val="24"/>
                              <w:szCs w:val="24"/>
                              <w:lang w:val="en-GB"/>
                            </w:rPr>
                            <w:fldChar w:fldCharType="begin"/>
                          </w:r>
                          <w:r>
                            <w:rPr>
                              <w:rFonts w:hint="default" w:ascii="Times New Roman" w:hAnsi="Times New Roman" w:cs="Times New Roman"/>
                              <w:sz w:val="24"/>
                              <w:szCs w:val="24"/>
                              <w:lang w:val="en-GB"/>
                            </w:rPr>
                            <w:instrText xml:space="preserve"> PAGE  \* MERGEFORMAT </w:instrText>
                          </w:r>
                          <w:r>
                            <w:rPr>
                              <w:rFonts w:hint="default" w:ascii="Times New Roman" w:hAnsi="Times New Roman" w:cs="Times New Roman"/>
                              <w:sz w:val="24"/>
                              <w:szCs w:val="24"/>
                              <w:lang w:val="en-GB"/>
                            </w:rPr>
                            <w:fldChar w:fldCharType="separate"/>
                          </w:r>
                          <w:r>
                            <w:rPr>
                              <w:rFonts w:hint="default" w:ascii="Times New Roman" w:hAnsi="Times New Roman" w:cs="Times New Roman"/>
                              <w:sz w:val="24"/>
                              <w:szCs w:val="24"/>
                              <w:lang w:val="en-GB"/>
                            </w:rPr>
                            <w:t>1</w:t>
                          </w:r>
                          <w:r>
                            <w:rPr>
                              <w:rFonts w:hint="default" w:ascii="Times New Roman" w:hAnsi="Times New Roman" w:cs="Times New Roman"/>
                              <w:sz w:val="24"/>
                              <w:szCs w:val="24"/>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3.75pt;height:144pt;width:144pt;mso-position-horizontal:right;mso-position-horizontal-relative:margin;mso-wrap-style:none;z-index:251658240;mso-width-relative:page;mso-height-relative:page;" filled="f" stroked="f" coordsize="21600,21600" o:gfxdata="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xmmvvTAAAABgEAAA8AAAAAAAAAAQAgAAAAIgAAAGRycy9kb3du&#10;cmV2LnhtbFBLAQIUABQAAAAIAIdO4kAU2mGlBAIAABIEAAAOAAAAAAAAAAEAIAAAACIBAABkcnMv&#10;ZTJvRG9jLnhtbFBLBQYAAAAABgAGAFkBAACYBQAAAAA=&#10;">
              <v:fill on="f" focussize="0,0"/>
              <v:stroke on="f" weight="0.5pt"/>
              <v:imagedata o:title=""/>
              <o:lock v:ext="edit" aspectratio="f"/>
              <v:textbox inset="0mm,0mm,0mm,0mm" style="mso-fit-shape-to-text:t;">
                <w:txbxContent>
                  <w:p>
                    <w:pPr>
                      <w:pStyle w:val="5"/>
                      <w:rPr>
                        <w:lang w:val="en-GB"/>
                      </w:rPr>
                    </w:pPr>
                    <w:r>
                      <w:rPr>
                        <w:rFonts w:hint="default" w:ascii="Times New Roman" w:hAnsi="Times New Roman" w:cs="Times New Roman"/>
                        <w:sz w:val="24"/>
                        <w:szCs w:val="24"/>
                        <w:lang w:val="en-GB"/>
                      </w:rPr>
                      <w:fldChar w:fldCharType="begin"/>
                    </w:r>
                    <w:r>
                      <w:rPr>
                        <w:rFonts w:hint="default" w:ascii="Times New Roman" w:hAnsi="Times New Roman" w:cs="Times New Roman"/>
                        <w:sz w:val="24"/>
                        <w:szCs w:val="24"/>
                        <w:lang w:val="en-GB"/>
                      </w:rPr>
                      <w:instrText xml:space="preserve"> PAGE  \* MERGEFORMAT </w:instrText>
                    </w:r>
                    <w:r>
                      <w:rPr>
                        <w:rFonts w:hint="default" w:ascii="Times New Roman" w:hAnsi="Times New Roman" w:cs="Times New Roman"/>
                        <w:sz w:val="24"/>
                        <w:szCs w:val="24"/>
                        <w:lang w:val="en-GB"/>
                      </w:rPr>
                      <w:fldChar w:fldCharType="separate"/>
                    </w:r>
                    <w:r>
                      <w:rPr>
                        <w:rFonts w:hint="default" w:ascii="Times New Roman" w:hAnsi="Times New Roman" w:cs="Times New Roman"/>
                        <w:sz w:val="24"/>
                        <w:szCs w:val="24"/>
                        <w:lang w:val="en-GB"/>
                      </w:rPr>
                      <w:t>1</w:t>
                    </w:r>
                    <w:r>
                      <w:rPr>
                        <w:rFonts w:hint="default" w:ascii="Times New Roman" w:hAnsi="Times New Roman" w:cs="Times New Roman"/>
                        <w:sz w:val="24"/>
                        <w:szCs w:val="24"/>
                        <w:lang w:val="en-GB"/>
                      </w:rPr>
                      <w:fldChar w:fldCharType="end"/>
                    </w:r>
                  </w:p>
                </w:txbxContent>
              </v:textbox>
            </v:shape>
          </w:pict>
        </mc:Fallback>
      </mc:AlternateContent>
    </w:r>
    <w:r>
      <w:rPr>
        <w:rFonts w:hint="default" w:ascii="Times New Roman" w:hAnsi="Times New Roman" w:cs="Times New Roman"/>
        <w:sz w:val="24"/>
        <w:szCs w:val="24"/>
        <w:lang w:val="en-GB"/>
      </w:rPr>
      <w:t>BUSINESS DEVELOPMENT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5FB4C4"/>
    <w:multiLevelType w:val="singleLevel"/>
    <w:tmpl w:val="8E5FB4C4"/>
    <w:lvl w:ilvl="0" w:tentative="0">
      <w:start w:val="5"/>
      <w:numFmt w:val="upperLetter"/>
      <w:suff w:val="nothing"/>
      <w:lvlText w:val="%1-"/>
      <w:lvlJc w:val="left"/>
    </w:lvl>
  </w:abstractNum>
  <w:abstractNum w:abstractNumId="1">
    <w:nsid w:val="ED22BD0D"/>
    <w:multiLevelType w:val="singleLevel"/>
    <w:tmpl w:val="ED22BD0D"/>
    <w:lvl w:ilvl="0" w:tentative="0">
      <w:start w:val="5"/>
      <w:numFmt w:val="upperLetter"/>
      <w:suff w:val="nothing"/>
      <w:lvlText w:val="%1-"/>
      <w:lvlJc w:val="left"/>
    </w:lvl>
  </w:abstractNum>
  <w:abstractNum w:abstractNumId="2">
    <w:nsid w:val="6376476A"/>
    <w:multiLevelType w:val="singleLevel"/>
    <w:tmpl w:val="6376476A"/>
    <w:lvl w:ilvl="0" w:tentative="0">
      <w:start w:val="5"/>
      <w:numFmt w:val="upperLetter"/>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C10BD6"/>
    <w:rsid w:val="00525820"/>
    <w:rsid w:val="03D3414B"/>
    <w:rsid w:val="04E71633"/>
    <w:rsid w:val="05B22699"/>
    <w:rsid w:val="093D1DCA"/>
    <w:rsid w:val="0A3D479A"/>
    <w:rsid w:val="0A722303"/>
    <w:rsid w:val="0E9255A0"/>
    <w:rsid w:val="18C10BD6"/>
    <w:rsid w:val="19DE5413"/>
    <w:rsid w:val="1B4713A5"/>
    <w:rsid w:val="1C9C496E"/>
    <w:rsid w:val="1CED3CF9"/>
    <w:rsid w:val="1E0E3DED"/>
    <w:rsid w:val="22DD3C2B"/>
    <w:rsid w:val="25894AE6"/>
    <w:rsid w:val="284C743A"/>
    <w:rsid w:val="29BD520B"/>
    <w:rsid w:val="2B1F428F"/>
    <w:rsid w:val="2BAE62B6"/>
    <w:rsid w:val="2EBD6B3D"/>
    <w:rsid w:val="2EE7638B"/>
    <w:rsid w:val="32680CB4"/>
    <w:rsid w:val="37B2778E"/>
    <w:rsid w:val="3A1E6AB6"/>
    <w:rsid w:val="3A4163A3"/>
    <w:rsid w:val="3D5E3530"/>
    <w:rsid w:val="3E5F358B"/>
    <w:rsid w:val="3F2B68B9"/>
    <w:rsid w:val="3F5A7BB5"/>
    <w:rsid w:val="44C365B5"/>
    <w:rsid w:val="476351D3"/>
    <w:rsid w:val="49F75408"/>
    <w:rsid w:val="4ABB4ADF"/>
    <w:rsid w:val="4DA61651"/>
    <w:rsid w:val="50EC144E"/>
    <w:rsid w:val="523D3E4F"/>
    <w:rsid w:val="55D57BBE"/>
    <w:rsid w:val="564437C2"/>
    <w:rsid w:val="5855250D"/>
    <w:rsid w:val="60360839"/>
    <w:rsid w:val="627A1208"/>
    <w:rsid w:val="62CE62F4"/>
    <w:rsid w:val="65374AFC"/>
    <w:rsid w:val="72811234"/>
    <w:rsid w:val="77CD1336"/>
    <w:rsid w:val="79E30A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0"/>
    <w:semiHidden/>
    <w:unhideWhenUsed/>
    <w:qFormat/>
    <w:uiPriority w:val="0"/>
    <w:pPr>
      <w:keepNext/>
      <w:keepLines/>
      <w:spacing w:before="260" w:after="260" w:line="416" w:lineRule="auto"/>
      <w:outlineLvl w:val="1"/>
    </w:pPr>
    <w:rPr>
      <w:b/>
      <w:bCs/>
      <w:sz w:val="32"/>
      <w:szCs w:val="32"/>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7">
    <w:name w:val="Hyperlink"/>
    <w:basedOn w:val="6"/>
    <w:qFormat/>
    <w:uiPriority w:val="0"/>
    <w:rPr>
      <w:color w:val="0000FF"/>
      <w:u w:val="single"/>
    </w:rPr>
  </w:style>
  <w:style w:type="character" w:customStyle="1" w:styleId="9">
    <w:name w:val="Heading 1 Char"/>
    <w:link w:val="2"/>
    <w:qFormat/>
    <w:uiPriority w:val="0"/>
    <w:rPr>
      <w:b/>
      <w:bCs/>
      <w:kern w:val="44"/>
      <w:sz w:val="44"/>
      <w:szCs w:val="44"/>
    </w:rPr>
  </w:style>
  <w:style w:type="character" w:customStyle="1" w:styleId="10">
    <w:name w:val="Heading 2 Char"/>
    <w:link w:val="3"/>
    <w:qFormat/>
    <w:uiPriority w:val="0"/>
    <w:rPr>
      <w:b/>
      <w:bCs/>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317</TotalTime>
  <ScaleCrop>false</ScaleCrop>
  <LinksUpToDate>false</LinksUpToDate>
  <CharactersWithSpaces>0</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2018-10-28T21:53:00Z</dcterms:created>
  <dc:creator>shwethem</dc:creator>
  <cp:lastModifiedBy>shwethem</cp:lastModifiedBy>
  <dcterms:modified xsi:type="dcterms:W3CDTF">2019-01-08T22:37:07Z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