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5618669" w:rsidP="43E3C758" w:rsidRDefault="35618669" w14:paraId="5F7C9B6F" w14:textId="0C0E51C9">
      <w:pPr>
        <w:rPr>
          <w:b w:val="1"/>
          <w:bCs w:val="1"/>
          <w:u w:val="single"/>
        </w:rPr>
      </w:pPr>
      <w:r w:rsidRPr="43E3C758" w:rsidR="35618669">
        <w:rPr>
          <w:b w:val="1"/>
          <w:bCs w:val="1"/>
          <w:u w:val="single"/>
        </w:rPr>
        <w:t xml:space="preserve">Part A- </w:t>
      </w:r>
      <w:r w:rsidRPr="43E3C758" w:rsidR="35618669">
        <w:rPr>
          <w:b w:val="1"/>
          <w:bCs w:val="1"/>
          <w:u w:val="single"/>
        </w:rPr>
        <w:t>References</w:t>
      </w:r>
    </w:p>
    <w:p w:rsidR="35618669" w:rsidP="43E3C758" w:rsidRDefault="35618669" w14:paraId="64337CE9" w14:textId="4BCF4532">
      <w:pPr>
        <w:spacing w:after="160" w:afterAutospacing="off" w:line="257" w:lineRule="auto"/>
        <w:ind w:left="-20" w:right="-2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Welsh Government (2023) Curriculum for Wales: overview (2023, March 24). Available at: </w:t>
      </w:r>
      <w:hyperlink w:anchor=":~:text=The%20Curriculum%20for%20Wales%20guidance%20sets%20out%3A%201,expectations%20around%20assessment%20arrangements%20to%20support%20learner%20progression" r:id="R77d1ef327f584656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https://www.gov.wales/curriculum-wales-overview#:~:text=The%20Curriculum%20for%20Wales%20guidance%20sets%20out%3A%201,expectations%20around%20assessment%20arrangements%20to%20support%20learner%20progression</w:t>
        </w:r>
      </w:hyperlink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.   (Accessed February 5, 2024).</w:t>
      </w:r>
    </w:p>
    <w:p w:rsidR="35618669" w:rsidP="43E3C758" w:rsidRDefault="35618669" w14:paraId="6A57C7AF" w14:textId="7898FC03">
      <w:pPr>
        <w:spacing w:after="160" w:afterAutospacing="off" w:line="360" w:lineRule="auto"/>
        <w:ind w:left="-20" w:right="-2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Main, P (2023) </w:t>
      </w:r>
      <w:r w:rsidRPr="43E3C758" w:rsidR="35618669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US"/>
        </w:rPr>
        <w:t>John Dewey’s Theory</w:t>
      </w: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. [online] Available at: </w:t>
      </w:r>
      <w:hyperlink r:id="R7bd9f0f6f42641ee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John Dewey's Theory (structural-learning.com)</w:t>
        </w:r>
      </w:hyperlink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(Accessed February 18,2024).</w:t>
      </w:r>
    </w:p>
    <w:p w:rsidR="35618669" w:rsidP="43E3C758" w:rsidRDefault="35618669" w14:paraId="2A03F461" w14:textId="4525A956">
      <w:pPr>
        <w:spacing w:line="360" w:lineRule="auto"/>
        <w:ind w:left="-20" w:right="-2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Lev Vygotsky (1934, 1978). </w:t>
      </w:r>
      <w:r w:rsidRPr="43E3C758" w:rsidR="35618669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US"/>
        </w:rPr>
        <w:t>Vygotsky’s Theory of Cognitive Development</w:t>
      </w: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[Online] Available at: </w:t>
      </w:r>
      <w:hyperlink r:id="R40db1d4dd8b541fd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Vygotsky's Sociocultural Theory Of Cognitive Development (simplypsychology.org)</w:t>
        </w:r>
      </w:hyperlink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(Accessed February 18, 2024).</w:t>
      </w:r>
    </w:p>
    <w:p w:rsidR="35618669" w:rsidP="43E3C758" w:rsidRDefault="35618669" w14:paraId="699608F2" w14:textId="3811A0B5">
      <w:pPr>
        <w:spacing w:line="360" w:lineRule="auto"/>
        <w:ind w:left="-20" w:right="-2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Donaldson, G. (2015). </w:t>
      </w:r>
      <w:r w:rsidRPr="43E3C758" w:rsidR="35618669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US"/>
        </w:rPr>
        <w:t>Successful Futures Independent Review of Curriculum and Assessment Arrangements in Wales</w:t>
      </w: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. [online] Available at: </w:t>
      </w:r>
      <w:hyperlink r:id="Rb3c4d4b018b94e2b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https://www.gov.wales/sites/default/files/publications/2018-03/successful-futures.pdf</w:t>
        </w:r>
      </w:hyperlink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. (Accessed February 12,2024).</w:t>
      </w:r>
    </w:p>
    <w:p w:rsidR="35618669" w:rsidP="43E3C758" w:rsidRDefault="35618669" w14:paraId="4D68F395" w14:textId="11466785">
      <w:pPr>
        <w:spacing w:after="160" w:afterAutospacing="off" w:line="257" w:lineRule="auto"/>
        <w:ind w:left="-20" w:right="-2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highlight w:val="black"/>
          <w:lang w:val="en-US"/>
        </w:rPr>
        <w:t>St Joseph’s R.C. Primary School |</w:t>
      </w: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</w:t>
      </w: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Estyn</w:t>
      </w: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. (2023, August 28). Available at:  </w:t>
      </w:r>
      <w:hyperlink r:id="Rdb71bdcbecbb4836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https://www.estyn.gov.wales/provider/6733368</w:t>
        </w:r>
      </w:hyperlink>
      <w:r w:rsidRPr="43E3C758" w:rsidR="35618669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  <w:t xml:space="preserve">  (</w:t>
      </w:r>
      <w:r w:rsidRPr="43E3C758" w:rsidR="3561866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Accessed January 8, 2024).</w:t>
      </w:r>
    </w:p>
    <w:p w:rsidR="43E3C758" w:rsidP="43E3C758" w:rsidRDefault="43E3C758" w14:paraId="5F69A627" w14:textId="27E300E5">
      <w:pPr>
        <w:pStyle w:val="Normal"/>
        <w:spacing w:line="360" w:lineRule="auto"/>
        <w:ind w:left="-20" w:right="-20"/>
        <w:rPr>
          <w:rFonts w:ascii="Arial" w:hAnsi="Arial" w:eastAsia="Arial" w:cs="Arial"/>
          <w:noProof w:val="0"/>
          <w:sz w:val="18"/>
          <w:szCs w:val="18"/>
          <w:lang w:val="en-US"/>
        </w:rPr>
      </w:pPr>
    </w:p>
    <w:p w:rsidR="43E3C758" w:rsidP="43E3C758" w:rsidRDefault="43E3C758" w14:paraId="588D28B9" w14:textId="6B79476B">
      <w:pPr>
        <w:pStyle w:val="Normal"/>
        <w:spacing w:line="360" w:lineRule="auto"/>
        <w:ind w:left="-20" w:right="-20"/>
        <w:rPr>
          <w:rFonts w:ascii="Arial" w:hAnsi="Arial" w:eastAsia="Arial" w:cs="Arial"/>
          <w:noProof w:val="0"/>
          <w:sz w:val="18"/>
          <w:szCs w:val="18"/>
          <w:lang w:val="en-US"/>
        </w:rPr>
      </w:pPr>
    </w:p>
    <w:p w:rsidR="43E3C758" w:rsidP="43E3C758" w:rsidRDefault="43E3C758" w14:paraId="2AF1AAAB" w14:textId="7C7A9FA5">
      <w:pPr>
        <w:pStyle w:val="Normal"/>
        <w:spacing w:after="160" w:afterAutospacing="off" w:line="360" w:lineRule="auto"/>
        <w:ind w:left="-20" w:right="-20"/>
        <w:rPr>
          <w:rFonts w:ascii="Arial" w:hAnsi="Arial" w:eastAsia="Arial" w:cs="Arial"/>
          <w:noProof w:val="0"/>
          <w:sz w:val="18"/>
          <w:szCs w:val="18"/>
          <w:lang w:val="en-US"/>
        </w:rPr>
      </w:pPr>
    </w:p>
    <w:p w:rsidR="43E3C758" w:rsidP="43E3C758" w:rsidRDefault="43E3C758" w14:paraId="16D48322" w14:textId="2B3C6679">
      <w:pPr>
        <w:pStyle w:val="Normal"/>
        <w:spacing w:after="160" w:afterAutospacing="off" w:line="257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3E3C758" w:rsidP="43E3C758" w:rsidRDefault="43E3C758" w14:paraId="5A73BCF0" w14:textId="1BAA2014">
      <w:pPr>
        <w:pStyle w:val="Normal"/>
        <w:rPr>
          <w:b w:val="1"/>
          <w:bCs w:val="1"/>
          <w:u w:val="single"/>
        </w:rPr>
      </w:pPr>
    </w:p>
    <w:p xmlns:wp14="http://schemas.microsoft.com/office/word/2010/wordml" w:rsidP="43E3C758" wp14:paraId="2C078E63" wp14:textId="2EC92C09">
      <w:pPr>
        <w:rPr>
          <w:b w:val="1"/>
          <w:bCs w:val="1"/>
          <w:u w:val="single"/>
        </w:rPr>
      </w:pPr>
      <w:r w:rsidRPr="43E3C758" w:rsidR="35618669">
        <w:rPr>
          <w:b w:val="1"/>
          <w:bCs w:val="1"/>
          <w:u w:val="single"/>
        </w:rPr>
        <w:t xml:space="preserve">Part B- References </w:t>
      </w:r>
    </w:p>
    <w:p w:rsidR="43E3C758" w:rsidP="43E3C758" w:rsidRDefault="43E3C758" w14:paraId="07BC1C93" w14:textId="0102DF23">
      <w:pPr>
        <w:pStyle w:val="Normal"/>
      </w:pPr>
    </w:p>
    <w:p w:rsidR="35618669" w:rsidP="43E3C758" w:rsidRDefault="35618669" w14:paraId="274BFA56" w14:textId="41B89FA0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Huitt, W., &amp; Hummel, J. (2003). Piaget's theory of cognitive development. </w:t>
      </w:r>
      <w:r w:rsidRPr="43E3C758" w:rsidR="35618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Educational Psychology Interactive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Valdosta, GA: Valdosta State University, Available at: </w:t>
      </w:r>
      <w:hyperlink r:id="R6bcb740d06574583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http://www.edpsycinteractive.org/topics/cognition/piaget.html</w:t>
        </w:r>
      </w:hyperlink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January 19,2024).</w:t>
      </w:r>
    </w:p>
    <w:p w:rsidR="35618669" w:rsidP="43E3C758" w:rsidRDefault="35618669" w14:paraId="1916EFAC" w14:textId="3B7577DB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60507169" w14:textId="1884BD7E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Kurt, S. (2020, July 11). </w:t>
      </w:r>
      <w:r w:rsidRPr="43E3C758" w:rsidR="35618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Lev Vygotsky - Sociocultural Theory of Cognitive Development - Educational Technology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Educational Technology. Available at: </w:t>
      </w:r>
      <w:hyperlink r:id="R559ff51ee1914026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https://educationaltechnology.net/lev-vygotsky-sociocultural-theory-of-cognitive-development/</w:t>
        </w:r>
      </w:hyperlink>
      <w:r w:rsidRPr="43E3C758" w:rsidR="35618669">
        <w:rPr>
          <w:rFonts w:ascii="Arial" w:hAnsi="Arial" w:eastAsia="Arial" w:cs="Arial"/>
          <w:strike w:val="0"/>
          <w:dstrike w:val="0"/>
          <w:noProof w:val="0"/>
          <w:color w:val="0000FF"/>
          <w:sz w:val="22"/>
          <w:szCs w:val="22"/>
          <w:u w:val="single"/>
          <w:lang w:val="en-US"/>
        </w:rPr>
        <w:t xml:space="preserve">  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>(Accessed February 1, 2024).</w:t>
      </w:r>
    </w:p>
    <w:p w:rsidR="35618669" w:rsidP="43E3C758" w:rsidRDefault="35618669" w14:paraId="04AE3F6D" w14:textId="7D7FA574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62599CC1" w14:textId="00F2B556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Shabani, K. (2010, December 4). </w:t>
      </w:r>
      <w:r w:rsidRPr="43E3C758" w:rsidR="35618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Vygotsky’s Zone of Proximal Development: instructional implications and teachers’ professional development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af02005132b747e5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https://files.eric.ed.gov/fulltext/EJ1081990.pdf</w:t>
        </w:r>
      </w:hyperlink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January 12, 2024).</w:t>
      </w:r>
    </w:p>
    <w:p w:rsidR="35618669" w:rsidP="43E3C758" w:rsidRDefault="35618669" w14:paraId="7148963C" w14:textId="35FDD348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0DBE2145" w14:textId="4BCF4532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Welsh Government (2023) Curriculum for Wales: overview (2023, March 24). Available at: </w:t>
      </w:r>
      <w:hyperlink w:anchor=":~:text=The%20Curriculum%20for%20Wales%20guidance%20sets%20out%3A%201,expectations%20around%20assessment%20arrangements%20to%20support%20learner%20progression" r:id="Refdbcdf5eec24537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https://www.gov.wales/curriculum-wales-overview#:~:text=The%20Curriculum%20for%20Wales%20guidance%20sets%20out%3A%201,expectations%20around%20assessment%20arrangements%20to%20support%20learner%20progression</w:t>
        </w:r>
      </w:hyperlink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>.   (Accessed February 5, 2024).</w:t>
      </w:r>
    </w:p>
    <w:p w:rsidR="35618669" w:rsidP="43E3C758" w:rsidRDefault="35618669" w14:paraId="76694D85" w14:textId="79304094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48CA2AEF" w14:textId="1A686869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Sandra, P., &amp; Herrera, M. (n.d.). </w:t>
      </w:r>
      <w:r w:rsidRPr="43E3C758" w:rsidR="35618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Situated Learning Theory – Theoretical Models for teaching and research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w:anchor=":~:text=Situated%20learning%20theory%20%28SLT%29%2C%20first%20presented%20by%20Jean,opportunity%20to%20participate%20in%20a%20community%20of%20practice" r:id="R21301ea4b9734323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https://opentext.wsu.edu/theoreticalmodelsforteachingandresearch/chapter/situated-learning-theory/#:~:text=Situated%20learning%20theory%20%28SLT%29%2C%20first%20presented%20by%20Jean,opportunity%20to%20participate%20in%20a%20community%20of%20practice</w:t>
        </w:r>
      </w:hyperlink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>. (Accessed February 5, 2024).</w:t>
      </w:r>
    </w:p>
    <w:p w:rsidR="35618669" w:rsidP="43E3C758" w:rsidRDefault="35618669" w14:paraId="62A52E9B" w14:textId="5D5E6E6D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07143AFC" w14:textId="2DA7B227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Moxley, J. (2024, February 8). </w:t>
      </w:r>
      <w:r w:rsidRPr="43E3C758" w:rsidR="35618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Writing Process - Research on Composing | Writing Commons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Writing Commons. Available at:  </w:t>
      </w:r>
      <w:hyperlink r:id="Redb504ef0dd8466d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https://writingcommons.org/section/writing-process/</w:t>
        </w:r>
      </w:hyperlink>
      <w:r w:rsidRPr="43E3C758" w:rsidR="35618669">
        <w:rPr>
          <w:rFonts w:ascii="Arial" w:hAnsi="Arial" w:eastAsia="Arial" w:cs="Arial"/>
          <w:strike w:val="0"/>
          <w:dstrike w:val="0"/>
          <w:noProof w:val="0"/>
          <w:color w:val="0000FF"/>
          <w:sz w:val="22"/>
          <w:szCs w:val="22"/>
          <w:u w:val="single"/>
          <w:lang w:val="en-US"/>
        </w:rPr>
        <w:t xml:space="preserve"> 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>(Accessed February 10, 2024).</w:t>
      </w:r>
    </w:p>
    <w:p w:rsidR="35618669" w:rsidP="43E3C758" w:rsidRDefault="35618669" w14:paraId="4106BDD8" w14:textId="3CB44CF2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03F08F5B" w14:textId="11466785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highlight w:val="black"/>
          <w:lang w:val="en-US"/>
        </w:rPr>
        <w:t>St Joseph’s R.C. Primary School |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Estyn. (2023, August 28). Available at:  </w:t>
      </w:r>
      <w:hyperlink r:id="R0916a938ecef4c1e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https://www.estyn.gov.wales/provider/6733368</w:t>
        </w:r>
      </w:hyperlink>
      <w:r w:rsidRPr="43E3C758" w:rsidR="35618669">
        <w:rPr>
          <w:rFonts w:ascii="Arial" w:hAnsi="Arial" w:eastAsia="Arial" w:cs="Arial"/>
          <w:strike w:val="0"/>
          <w:dstrike w:val="0"/>
          <w:noProof w:val="0"/>
          <w:color w:val="0000FF"/>
          <w:sz w:val="22"/>
          <w:szCs w:val="22"/>
          <w:u w:val="single"/>
          <w:lang w:val="en-US"/>
        </w:rPr>
        <w:t xml:space="preserve">  (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Accessed January 8, 2024).</w:t>
      </w:r>
    </w:p>
    <w:p w:rsidR="35618669" w:rsidP="43E3C758" w:rsidRDefault="35618669" w14:paraId="127FAB93" w14:textId="1342AEC7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75C69699" w14:textId="325CB695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Donaldson, G. (2015, February). </w:t>
      </w:r>
      <w:r w:rsidRPr="43E3C758" w:rsidR="35618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Successful Futures independent review of curriculum and assessment arrangements in Wales</w:t>
      </w: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Welsh Government. Available at: </w:t>
      </w:r>
      <w:hyperlink r:id="Rb85fc00fe4ce4c11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https://www.gov.wales/sites/default/files/publications/2018-03/successful-futures.pdf</w:t>
        </w:r>
      </w:hyperlink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February, 2, 2024).</w:t>
      </w:r>
    </w:p>
    <w:p w:rsidR="35618669" w:rsidP="43E3C758" w:rsidRDefault="35618669" w14:paraId="0C728B30" w14:textId="092B8E9D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7DC57C0E" w14:textId="3ECEEEF9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5618669" w:rsidP="43E3C758" w:rsidRDefault="35618669" w14:paraId="18FDB42C" w14:textId="4EDB6CC4">
      <w:pPr>
        <w:spacing w:after="160" w:afterAutospacing="off" w:line="257" w:lineRule="auto"/>
        <w:ind w:left="-20" w:right="-20"/>
      </w:pPr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Home | Helen Bowen Education Consultancy Ltd. (2018). Helen Bowen Education. Available at: </w:t>
      </w:r>
      <w:hyperlink r:id="R3f02cf93588b4455">
        <w:r w:rsidRPr="43E3C758" w:rsidR="356186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https://www.helenboweneducation.com/</w:t>
        </w:r>
      </w:hyperlink>
      <w:r w:rsidRPr="43E3C758" w:rsidR="356186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February 9,2024).</w:t>
      </w:r>
    </w:p>
    <w:p w:rsidR="43E3C758" w:rsidP="43E3C758" w:rsidRDefault="43E3C758" w14:paraId="54FDA5A7" w14:textId="3A1ADA2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099F4A"/>
    <w:rsid w:val="308E1546"/>
    <w:rsid w:val="35618669"/>
    <w:rsid w:val="3DC8935C"/>
    <w:rsid w:val="43E3C758"/>
    <w:rsid w:val="6017385F"/>
    <w:rsid w:val="65099F4A"/>
    <w:rsid w:val="7AAED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99F4A"/>
  <w15:chartTrackingRefBased/>
  <w15:docId w15:val="{CFD56DA7-D919-4858-8B42-8D2DA8936D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wales/curriculum-wales-overview" TargetMode="External" Id="R77d1ef327f584656" /><Relationship Type="http://schemas.openxmlformats.org/officeDocument/2006/relationships/hyperlink" Target="https://www.structural-learning.com/post/john-deweys-theory" TargetMode="External" Id="R7bd9f0f6f42641ee" /><Relationship Type="http://schemas.openxmlformats.org/officeDocument/2006/relationships/hyperlink" Target="https://www.simplypsychology.org/vygotsky.html" TargetMode="External" Id="R40db1d4dd8b541fd" /><Relationship Type="http://schemas.openxmlformats.org/officeDocument/2006/relationships/hyperlink" Target="https://www.gov.wales/sites/default/files/publications/2018-03/successful-futures.pdf" TargetMode="External" Id="Rb3c4d4b018b94e2b" /><Relationship Type="http://schemas.openxmlformats.org/officeDocument/2006/relationships/hyperlink" Target="https://www.estyn.gov.wales/provider/6733368" TargetMode="External" Id="Rdb71bdcbecbb4836" /><Relationship Type="http://schemas.openxmlformats.org/officeDocument/2006/relationships/hyperlink" Target="http://www.edpsycinteractive.org/topics/cognition/piaget.html" TargetMode="External" Id="R6bcb740d06574583" /><Relationship Type="http://schemas.openxmlformats.org/officeDocument/2006/relationships/hyperlink" Target="https://educationaltechnology.net/lev-vygotsky-sociocultural-theory-of-cognitive-development/" TargetMode="External" Id="R559ff51ee1914026" /><Relationship Type="http://schemas.openxmlformats.org/officeDocument/2006/relationships/hyperlink" Target="https://files.eric.ed.gov/fulltext/EJ1081990.pdf" TargetMode="External" Id="Raf02005132b747e5" /><Relationship Type="http://schemas.openxmlformats.org/officeDocument/2006/relationships/hyperlink" Target="https://www.gov.wales/curriculum-wales-overview" TargetMode="External" Id="Refdbcdf5eec24537" /><Relationship Type="http://schemas.openxmlformats.org/officeDocument/2006/relationships/hyperlink" Target="https://opentext.wsu.edu/theoreticalmodelsforteachingandresearch/chapter/situated-learning-theory/" TargetMode="External" Id="R21301ea4b9734323" /><Relationship Type="http://schemas.openxmlformats.org/officeDocument/2006/relationships/hyperlink" Target="https://writingcommons.org/section/writing-process/" TargetMode="External" Id="Redb504ef0dd8466d" /><Relationship Type="http://schemas.openxmlformats.org/officeDocument/2006/relationships/hyperlink" Target="https://www.estyn.gov.wales/provider/6733368" TargetMode="External" Id="R0916a938ecef4c1e" /><Relationship Type="http://schemas.openxmlformats.org/officeDocument/2006/relationships/hyperlink" Target="https://www.gov.wales/sites/default/files/publications/2018-03/successful-futures.pdf" TargetMode="External" Id="Rb85fc00fe4ce4c11" /><Relationship Type="http://schemas.openxmlformats.org/officeDocument/2006/relationships/hyperlink" Target="https://www.helenboweneducation.com/" TargetMode="External" Id="R3f02cf93588b44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2024-03-01T19:32:33.7808295Z</dcterms:created>
  <dcterms:modified xsi:type="dcterms:W3CDTF">2024-03-01T19:35:55.1801482Z</dcterms:modified>
  <dc:creator>Maddison James (2300310)</dc:creator>
  <lastModifiedBy>Maddison James (2300310)</lastModifiedBy>
</coreProperties>
</file>