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12C67A" w14:textId="77777777" w:rsidR="00783F75" w:rsidRPr="00543748" w:rsidRDefault="00783F75" w:rsidP="00783F75">
      <w:pPr>
        <w:spacing w:after="0" w:line="480" w:lineRule="auto"/>
        <w:rPr>
          <w:rFonts w:cs="Times New Roman"/>
          <w:szCs w:val="24"/>
        </w:rPr>
      </w:pPr>
      <w:r>
        <w:rPr>
          <w:noProof/>
          <w:sz w:val="20"/>
        </w:rPr>
        <w:drawing>
          <wp:anchor distT="0" distB="0" distL="114300" distR="114300" simplePos="0" relativeHeight="251659264" behindDoc="0" locked="0" layoutInCell="1" allowOverlap="1" wp14:anchorId="672F2D7B" wp14:editId="17F0AF89">
            <wp:simplePos x="0" y="0"/>
            <wp:positionH relativeFrom="margin">
              <wp:align>left</wp:align>
            </wp:positionH>
            <wp:positionV relativeFrom="paragraph">
              <wp:posOffset>23796</wp:posOffset>
            </wp:positionV>
            <wp:extent cx="2257425" cy="789031"/>
            <wp:effectExtent l="0" t="0" r="0" b="0"/>
            <wp:wrapSquare wrapText="bothSides"/>
            <wp:docPr id="3" name="image1.jpeg"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jpeg"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57425" cy="789031"/>
                    </a:xfrm>
                    <a:prstGeom prst="rect">
                      <a:avLst/>
                    </a:prstGeom>
                  </pic:spPr>
                </pic:pic>
              </a:graphicData>
            </a:graphic>
          </wp:anchor>
        </w:drawing>
      </w:r>
    </w:p>
    <w:p w14:paraId="3355316E" w14:textId="77777777" w:rsidR="00783F75" w:rsidRPr="00543748" w:rsidRDefault="00783F75" w:rsidP="00783F75">
      <w:pPr>
        <w:spacing w:after="0" w:line="480" w:lineRule="auto"/>
        <w:rPr>
          <w:rFonts w:cs="Times New Roman"/>
          <w:szCs w:val="24"/>
        </w:rPr>
      </w:pPr>
    </w:p>
    <w:p w14:paraId="66560D25" w14:textId="77777777" w:rsidR="00783F75" w:rsidRPr="00543748" w:rsidRDefault="00783F75" w:rsidP="00783F75">
      <w:pPr>
        <w:spacing w:after="0" w:line="480" w:lineRule="auto"/>
        <w:rPr>
          <w:rFonts w:cs="Times New Roman"/>
          <w:szCs w:val="24"/>
        </w:rPr>
      </w:pPr>
    </w:p>
    <w:p w14:paraId="0E432986" w14:textId="77777777" w:rsidR="00783F75" w:rsidRPr="00543748" w:rsidRDefault="00783F75" w:rsidP="00783F75">
      <w:pPr>
        <w:spacing w:after="0" w:line="480" w:lineRule="auto"/>
        <w:rPr>
          <w:rFonts w:cs="Times New Roman"/>
          <w:szCs w:val="24"/>
        </w:rPr>
      </w:pPr>
    </w:p>
    <w:p w14:paraId="419CAE6E" w14:textId="77777777" w:rsidR="00783F75" w:rsidRPr="00543748" w:rsidRDefault="00783F75" w:rsidP="00783F75">
      <w:pPr>
        <w:spacing w:after="0" w:line="480" w:lineRule="auto"/>
        <w:rPr>
          <w:rFonts w:cs="Times New Roman"/>
          <w:szCs w:val="24"/>
        </w:rPr>
      </w:pPr>
    </w:p>
    <w:p w14:paraId="32DC8701" w14:textId="77777777" w:rsidR="00783F75" w:rsidRPr="0045598F" w:rsidRDefault="00783F75" w:rsidP="00783F75">
      <w:pPr>
        <w:rPr>
          <w:rFonts w:cs="Times New Roman"/>
          <w:sz w:val="28"/>
          <w:szCs w:val="28"/>
        </w:rPr>
      </w:pPr>
    </w:p>
    <w:p w14:paraId="5134116C" w14:textId="77777777" w:rsidR="00783F75" w:rsidRDefault="00783F75" w:rsidP="00783F75">
      <w:pPr>
        <w:jc w:val="center"/>
        <w:rPr>
          <w:rFonts w:cs="Times New Roman"/>
          <w:b/>
          <w:sz w:val="28"/>
          <w:szCs w:val="28"/>
        </w:rPr>
      </w:pPr>
    </w:p>
    <w:p w14:paraId="558D30D4" w14:textId="77777777" w:rsidR="00783F75" w:rsidRDefault="00783F75" w:rsidP="00783F75">
      <w:pPr>
        <w:jc w:val="center"/>
        <w:rPr>
          <w:rFonts w:cs="Times New Roman"/>
          <w:b/>
          <w:sz w:val="28"/>
          <w:szCs w:val="28"/>
        </w:rPr>
      </w:pPr>
    </w:p>
    <w:p w14:paraId="2073A913" w14:textId="77777777" w:rsidR="00582210" w:rsidRDefault="00582210" w:rsidP="00783F75">
      <w:pPr>
        <w:rPr>
          <w:rFonts w:cs="Times New Roman"/>
          <w:b/>
          <w:sz w:val="28"/>
          <w:szCs w:val="28"/>
        </w:rPr>
      </w:pPr>
    </w:p>
    <w:p w14:paraId="0DC75FC9" w14:textId="0B142F9F" w:rsidR="002D52EF" w:rsidRDefault="00582210" w:rsidP="00783F75">
      <w:pPr>
        <w:rPr>
          <w:rFonts w:cs="Times New Roman"/>
          <w:b/>
          <w:sz w:val="28"/>
          <w:szCs w:val="28"/>
        </w:rPr>
      </w:pPr>
      <w:proofErr w:type="gramStart"/>
      <w:r>
        <w:rPr>
          <w:rFonts w:cs="Times New Roman"/>
          <w:b/>
          <w:sz w:val="28"/>
          <w:szCs w:val="28"/>
        </w:rPr>
        <w:t>Module :</w:t>
      </w:r>
      <w:proofErr w:type="gramEnd"/>
      <w:r>
        <w:rPr>
          <w:rFonts w:cs="Times New Roman"/>
          <w:b/>
          <w:sz w:val="28"/>
          <w:szCs w:val="28"/>
        </w:rPr>
        <w:t xml:space="preserve"> Introducing the Modern Workplace</w:t>
      </w:r>
    </w:p>
    <w:p w14:paraId="78DDD416" w14:textId="6064957A" w:rsidR="00783F75" w:rsidRPr="00BA2B24" w:rsidRDefault="00783F75" w:rsidP="00783F75">
      <w:pPr>
        <w:rPr>
          <w:rFonts w:cs="Times New Roman"/>
          <w:b/>
          <w:sz w:val="28"/>
          <w:szCs w:val="28"/>
        </w:rPr>
      </w:pPr>
      <w:r w:rsidRPr="00BA2B24">
        <w:rPr>
          <w:rFonts w:cs="Times New Roman"/>
          <w:b/>
          <w:sz w:val="28"/>
          <w:szCs w:val="28"/>
        </w:rPr>
        <w:t xml:space="preserve">Module Code: </w:t>
      </w:r>
      <w:r>
        <w:rPr>
          <w:rFonts w:cs="Times New Roman"/>
          <w:b/>
          <w:sz w:val="28"/>
          <w:szCs w:val="28"/>
        </w:rPr>
        <w:t>LCBB4003</w:t>
      </w:r>
    </w:p>
    <w:p w14:paraId="711E416E" w14:textId="20025E4F" w:rsidR="00783F75" w:rsidRDefault="00783F75" w:rsidP="00783F75">
      <w:pPr>
        <w:rPr>
          <w:rFonts w:cs="Times New Roman"/>
          <w:b/>
          <w:sz w:val="28"/>
          <w:szCs w:val="28"/>
        </w:rPr>
      </w:pPr>
      <w:bookmarkStart w:id="0" w:name="_Hlk39845246"/>
      <w:r w:rsidRPr="00BA2B24">
        <w:rPr>
          <w:rFonts w:cs="Times New Roman"/>
          <w:b/>
          <w:sz w:val="28"/>
          <w:szCs w:val="28"/>
        </w:rPr>
        <w:t>Assignment Title</w:t>
      </w:r>
      <w:r>
        <w:rPr>
          <w:rFonts w:cs="Times New Roman"/>
          <w:b/>
          <w:sz w:val="28"/>
          <w:szCs w:val="28"/>
        </w:rPr>
        <w:t xml:space="preserve">:  </w:t>
      </w:r>
      <w:proofErr w:type="spellStart"/>
      <w:r>
        <w:rPr>
          <w:rFonts w:cs="Times New Roman"/>
          <w:b/>
          <w:sz w:val="28"/>
          <w:szCs w:val="28"/>
        </w:rPr>
        <w:t>Organisational</w:t>
      </w:r>
      <w:proofErr w:type="spellEnd"/>
      <w:r>
        <w:rPr>
          <w:rFonts w:cs="Times New Roman"/>
          <w:b/>
          <w:sz w:val="28"/>
          <w:szCs w:val="28"/>
        </w:rPr>
        <w:t xml:space="preserve"> Structure &amp; Culture</w:t>
      </w:r>
    </w:p>
    <w:bookmarkEnd w:id="0"/>
    <w:p w14:paraId="30C11977" w14:textId="0EDEF169" w:rsidR="00783F75" w:rsidRPr="00B50570" w:rsidRDefault="00783F75" w:rsidP="00783F75">
      <w:pPr>
        <w:rPr>
          <w:rFonts w:cs="Times New Roman"/>
          <w:b/>
          <w:sz w:val="28"/>
          <w:szCs w:val="28"/>
        </w:rPr>
      </w:pPr>
      <w:r w:rsidRPr="00FF7DE1">
        <w:rPr>
          <w:rFonts w:cs="Times New Roman"/>
          <w:b/>
          <w:bCs/>
          <w:sz w:val="28"/>
          <w:szCs w:val="28"/>
        </w:rPr>
        <w:t>Module Lecturer’s Name:</w:t>
      </w:r>
      <w:r>
        <w:rPr>
          <w:rFonts w:cs="Times New Roman"/>
          <w:b/>
          <w:bCs/>
          <w:sz w:val="28"/>
          <w:szCs w:val="28"/>
        </w:rPr>
        <w:t xml:space="preserve"> Nadeem Mirza</w:t>
      </w:r>
    </w:p>
    <w:p w14:paraId="7AFAB17C" w14:textId="77777777" w:rsidR="00783F75" w:rsidRDefault="00783F75" w:rsidP="00783F75">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 xml:space="preserve">Student Name: </w:t>
      </w:r>
      <w:r>
        <w:rPr>
          <w:rFonts w:ascii="Times New Roman" w:hAnsi="Times New Roman" w:cs="Times New Roman"/>
          <w:b/>
          <w:bCs/>
          <w:sz w:val="28"/>
          <w:szCs w:val="28"/>
        </w:rPr>
        <w:t xml:space="preserve">Diana Paula </w:t>
      </w:r>
      <w:proofErr w:type="spellStart"/>
      <w:r>
        <w:rPr>
          <w:rFonts w:ascii="Times New Roman" w:hAnsi="Times New Roman" w:cs="Times New Roman"/>
          <w:b/>
          <w:bCs/>
          <w:sz w:val="28"/>
          <w:szCs w:val="28"/>
        </w:rPr>
        <w:t>Stratulat</w:t>
      </w:r>
      <w:proofErr w:type="spellEnd"/>
    </w:p>
    <w:p w14:paraId="7E77D848" w14:textId="77777777" w:rsidR="00783F75" w:rsidRPr="00FF7DE1" w:rsidRDefault="00783F75" w:rsidP="00783F75">
      <w:pPr>
        <w:pStyle w:val="NoSpacing"/>
        <w:rPr>
          <w:rFonts w:ascii="Times New Roman" w:hAnsi="Times New Roman" w:cs="Times New Roman"/>
          <w:b/>
          <w:bCs/>
          <w:sz w:val="28"/>
          <w:szCs w:val="28"/>
        </w:rPr>
      </w:pPr>
    </w:p>
    <w:p w14:paraId="56B13445" w14:textId="77777777" w:rsidR="00783F75" w:rsidRPr="00B50570" w:rsidRDefault="00783F75" w:rsidP="00783F75">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 xml:space="preserve">Student ID: </w:t>
      </w:r>
      <w:r>
        <w:rPr>
          <w:rFonts w:ascii="Times New Roman" w:hAnsi="Times New Roman" w:cs="Times New Roman"/>
          <w:b/>
          <w:bCs/>
          <w:sz w:val="28"/>
          <w:szCs w:val="28"/>
        </w:rPr>
        <w:t>2024156</w:t>
      </w:r>
    </w:p>
    <w:p w14:paraId="02E9C71F" w14:textId="77777777" w:rsidR="00197165" w:rsidRDefault="00197165" w:rsidP="009B747F">
      <w:pPr>
        <w:jc w:val="center"/>
        <w:rPr>
          <w:b/>
          <w:sz w:val="40"/>
          <w:szCs w:val="40"/>
        </w:rPr>
      </w:pPr>
    </w:p>
    <w:p w14:paraId="5D88A755" w14:textId="77777777" w:rsidR="00197165" w:rsidRDefault="00197165" w:rsidP="009B747F">
      <w:pPr>
        <w:jc w:val="center"/>
        <w:rPr>
          <w:b/>
          <w:sz w:val="40"/>
          <w:szCs w:val="40"/>
        </w:rPr>
      </w:pPr>
    </w:p>
    <w:p w14:paraId="5E885520" w14:textId="77777777" w:rsidR="00197165" w:rsidRDefault="00197165" w:rsidP="009B747F">
      <w:pPr>
        <w:jc w:val="center"/>
        <w:rPr>
          <w:b/>
          <w:sz w:val="40"/>
          <w:szCs w:val="40"/>
        </w:rPr>
      </w:pPr>
    </w:p>
    <w:p w14:paraId="2F369706" w14:textId="77777777" w:rsidR="00197165" w:rsidRDefault="00197165" w:rsidP="009B747F">
      <w:pPr>
        <w:jc w:val="center"/>
        <w:rPr>
          <w:b/>
          <w:sz w:val="40"/>
          <w:szCs w:val="40"/>
        </w:rPr>
      </w:pPr>
    </w:p>
    <w:p w14:paraId="776CA6A3" w14:textId="77777777" w:rsidR="00783F75" w:rsidRDefault="00783F75" w:rsidP="009B747F">
      <w:pPr>
        <w:jc w:val="center"/>
        <w:rPr>
          <w:b/>
          <w:sz w:val="40"/>
          <w:szCs w:val="40"/>
        </w:rPr>
      </w:pPr>
    </w:p>
    <w:p w14:paraId="5802692C" w14:textId="77777777" w:rsidR="00783F75" w:rsidRDefault="00783F75" w:rsidP="009B747F">
      <w:pPr>
        <w:jc w:val="center"/>
        <w:rPr>
          <w:b/>
          <w:sz w:val="40"/>
          <w:szCs w:val="40"/>
        </w:rPr>
      </w:pPr>
    </w:p>
    <w:p w14:paraId="4537B078" w14:textId="77777777" w:rsidR="002D52EF" w:rsidRDefault="002D52EF" w:rsidP="009B747F">
      <w:pPr>
        <w:jc w:val="center"/>
        <w:rPr>
          <w:b/>
          <w:sz w:val="40"/>
          <w:szCs w:val="40"/>
        </w:rPr>
      </w:pPr>
    </w:p>
    <w:p w14:paraId="4EA66459" w14:textId="77777777" w:rsidR="002D52EF" w:rsidRDefault="002D52EF" w:rsidP="009B747F">
      <w:pPr>
        <w:jc w:val="center"/>
        <w:rPr>
          <w:b/>
          <w:sz w:val="40"/>
          <w:szCs w:val="40"/>
        </w:rPr>
      </w:pPr>
    </w:p>
    <w:p w14:paraId="5C4C9852" w14:textId="0479C5D0" w:rsidR="00FC229A" w:rsidRDefault="00783F75" w:rsidP="009B747F">
      <w:pPr>
        <w:jc w:val="center"/>
        <w:rPr>
          <w:b/>
          <w:sz w:val="40"/>
          <w:szCs w:val="40"/>
        </w:rPr>
      </w:pPr>
      <w:proofErr w:type="spellStart"/>
      <w:r>
        <w:rPr>
          <w:b/>
          <w:sz w:val="40"/>
          <w:szCs w:val="40"/>
        </w:rPr>
        <w:t>Organisational</w:t>
      </w:r>
      <w:proofErr w:type="spellEnd"/>
      <w:r>
        <w:rPr>
          <w:b/>
          <w:sz w:val="40"/>
          <w:szCs w:val="40"/>
        </w:rPr>
        <w:t xml:space="preserve"> Structure &amp; Culture</w:t>
      </w:r>
    </w:p>
    <w:p w14:paraId="0E9C751C" w14:textId="0E18E2C0" w:rsidR="00783F75" w:rsidRDefault="00783F75" w:rsidP="009B747F">
      <w:pPr>
        <w:jc w:val="center"/>
        <w:rPr>
          <w:b/>
          <w:sz w:val="40"/>
          <w:szCs w:val="40"/>
        </w:rPr>
      </w:pPr>
      <w:r>
        <w:rPr>
          <w:b/>
          <w:sz w:val="40"/>
          <w:szCs w:val="40"/>
        </w:rPr>
        <w:t>John Lewis &amp;Partners</w:t>
      </w:r>
    </w:p>
    <w:p w14:paraId="017C6526" w14:textId="77777777" w:rsidR="00FC229A" w:rsidRDefault="00FC229A" w:rsidP="009B747F">
      <w:pPr>
        <w:rPr>
          <w:b/>
          <w:sz w:val="40"/>
          <w:szCs w:val="40"/>
        </w:rPr>
      </w:pPr>
      <w:r>
        <w:rPr>
          <w:b/>
          <w:sz w:val="40"/>
          <w:szCs w:val="40"/>
        </w:rPr>
        <w:br w:type="page"/>
      </w:r>
    </w:p>
    <w:p w14:paraId="1C4110BD" w14:textId="77777777" w:rsidR="00D1449B" w:rsidRDefault="00D1449B" w:rsidP="009B747F">
      <w:pPr>
        <w:rPr>
          <w:b/>
          <w:sz w:val="40"/>
          <w:szCs w:val="40"/>
        </w:rPr>
      </w:pPr>
    </w:p>
    <w:sdt>
      <w:sdtPr>
        <w:rPr>
          <w:rFonts w:ascii="Times New Roman" w:eastAsiaTheme="minorHAnsi" w:hAnsi="Times New Roman" w:cstheme="minorBidi"/>
          <w:b w:val="0"/>
          <w:bCs w:val="0"/>
          <w:color w:val="auto"/>
          <w:sz w:val="24"/>
          <w:szCs w:val="22"/>
        </w:rPr>
        <w:id w:val="12211956"/>
        <w:docPartObj>
          <w:docPartGallery w:val="Table of Contents"/>
          <w:docPartUnique/>
        </w:docPartObj>
      </w:sdtPr>
      <w:sdtEndPr/>
      <w:sdtContent>
        <w:p w14:paraId="072BE367" w14:textId="77777777" w:rsidR="00D1449B" w:rsidRDefault="00D1449B" w:rsidP="009B747F">
          <w:pPr>
            <w:pStyle w:val="TOCHeading"/>
            <w:spacing w:line="360" w:lineRule="auto"/>
          </w:pPr>
          <w:r>
            <w:t>Table of Contents</w:t>
          </w:r>
        </w:p>
        <w:p w14:paraId="39BFA300" w14:textId="77777777" w:rsidR="00D1449B" w:rsidRDefault="009111C0" w:rsidP="009B747F">
          <w:pPr>
            <w:pStyle w:val="TOC1"/>
            <w:tabs>
              <w:tab w:val="right" w:leader="dot" w:pos="9350"/>
            </w:tabs>
            <w:rPr>
              <w:noProof/>
            </w:rPr>
          </w:pPr>
          <w:r>
            <w:fldChar w:fldCharType="begin"/>
          </w:r>
          <w:r w:rsidR="00D1449B">
            <w:instrText xml:space="preserve"> TOC \o "1-3" \h \z \u </w:instrText>
          </w:r>
          <w:r>
            <w:fldChar w:fldCharType="separate"/>
          </w:r>
          <w:hyperlink w:anchor="_Toc77572205" w:history="1">
            <w:r w:rsidR="00D1449B" w:rsidRPr="00C20BE3">
              <w:rPr>
                <w:rStyle w:val="Hyperlink"/>
                <w:noProof/>
              </w:rPr>
              <w:t>Introduction</w:t>
            </w:r>
            <w:r w:rsidR="00D1449B">
              <w:rPr>
                <w:noProof/>
                <w:webHidden/>
              </w:rPr>
              <w:tab/>
            </w:r>
            <w:r>
              <w:rPr>
                <w:noProof/>
                <w:webHidden/>
              </w:rPr>
              <w:fldChar w:fldCharType="begin"/>
            </w:r>
            <w:r w:rsidR="00D1449B">
              <w:rPr>
                <w:noProof/>
                <w:webHidden/>
              </w:rPr>
              <w:instrText xml:space="preserve"> PAGEREF _Toc77572205 \h </w:instrText>
            </w:r>
            <w:r>
              <w:rPr>
                <w:noProof/>
                <w:webHidden/>
              </w:rPr>
            </w:r>
            <w:r>
              <w:rPr>
                <w:noProof/>
                <w:webHidden/>
              </w:rPr>
              <w:fldChar w:fldCharType="separate"/>
            </w:r>
            <w:r w:rsidR="00D1449B">
              <w:rPr>
                <w:noProof/>
                <w:webHidden/>
              </w:rPr>
              <w:t>3</w:t>
            </w:r>
            <w:r>
              <w:rPr>
                <w:noProof/>
                <w:webHidden/>
              </w:rPr>
              <w:fldChar w:fldCharType="end"/>
            </w:r>
          </w:hyperlink>
        </w:p>
        <w:p w14:paraId="07DCF827" w14:textId="77777777" w:rsidR="00D1449B" w:rsidRDefault="00636AC6" w:rsidP="009B747F">
          <w:pPr>
            <w:pStyle w:val="TOC2"/>
            <w:tabs>
              <w:tab w:val="right" w:leader="dot" w:pos="9350"/>
            </w:tabs>
            <w:rPr>
              <w:noProof/>
            </w:rPr>
          </w:pPr>
          <w:hyperlink w:anchor="_Toc77572206" w:history="1">
            <w:r w:rsidR="00D1449B" w:rsidRPr="00C20BE3">
              <w:rPr>
                <w:rStyle w:val="Hyperlink"/>
                <w:noProof/>
              </w:rPr>
              <w:t>John Lewis &amp; Partners</w:t>
            </w:r>
            <w:r w:rsidR="00D1449B">
              <w:rPr>
                <w:noProof/>
                <w:webHidden/>
              </w:rPr>
              <w:tab/>
            </w:r>
            <w:r w:rsidR="009111C0">
              <w:rPr>
                <w:noProof/>
                <w:webHidden/>
              </w:rPr>
              <w:fldChar w:fldCharType="begin"/>
            </w:r>
            <w:r w:rsidR="00D1449B">
              <w:rPr>
                <w:noProof/>
                <w:webHidden/>
              </w:rPr>
              <w:instrText xml:space="preserve"> PAGEREF _Toc77572206 \h </w:instrText>
            </w:r>
            <w:r w:rsidR="009111C0">
              <w:rPr>
                <w:noProof/>
                <w:webHidden/>
              </w:rPr>
            </w:r>
            <w:r w:rsidR="009111C0">
              <w:rPr>
                <w:noProof/>
                <w:webHidden/>
              </w:rPr>
              <w:fldChar w:fldCharType="separate"/>
            </w:r>
            <w:r w:rsidR="00D1449B">
              <w:rPr>
                <w:noProof/>
                <w:webHidden/>
              </w:rPr>
              <w:t>3</w:t>
            </w:r>
            <w:r w:rsidR="009111C0">
              <w:rPr>
                <w:noProof/>
                <w:webHidden/>
              </w:rPr>
              <w:fldChar w:fldCharType="end"/>
            </w:r>
          </w:hyperlink>
        </w:p>
        <w:p w14:paraId="4328B45A" w14:textId="77777777" w:rsidR="00D1449B" w:rsidRDefault="00636AC6" w:rsidP="009B747F">
          <w:pPr>
            <w:pStyle w:val="TOC1"/>
            <w:tabs>
              <w:tab w:val="right" w:leader="dot" w:pos="9350"/>
            </w:tabs>
            <w:rPr>
              <w:noProof/>
            </w:rPr>
          </w:pPr>
          <w:hyperlink w:anchor="_Toc77572207" w:history="1">
            <w:r w:rsidR="00D1449B" w:rsidRPr="00C20BE3">
              <w:rPr>
                <w:rStyle w:val="Hyperlink"/>
                <w:noProof/>
              </w:rPr>
              <w:t>Relationship among structure and cultures of the organisation with performance</w:t>
            </w:r>
            <w:r w:rsidR="00D1449B">
              <w:rPr>
                <w:noProof/>
                <w:webHidden/>
              </w:rPr>
              <w:tab/>
            </w:r>
            <w:r w:rsidR="009111C0">
              <w:rPr>
                <w:noProof/>
                <w:webHidden/>
              </w:rPr>
              <w:fldChar w:fldCharType="begin"/>
            </w:r>
            <w:r w:rsidR="00D1449B">
              <w:rPr>
                <w:noProof/>
                <w:webHidden/>
              </w:rPr>
              <w:instrText xml:space="preserve"> PAGEREF _Toc77572207 \h </w:instrText>
            </w:r>
            <w:r w:rsidR="009111C0">
              <w:rPr>
                <w:noProof/>
                <w:webHidden/>
              </w:rPr>
            </w:r>
            <w:r w:rsidR="009111C0">
              <w:rPr>
                <w:noProof/>
                <w:webHidden/>
              </w:rPr>
              <w:fldChar w:fldCharType="separate"/>
            </w:r>
            <w:r w:rsidR="00D1449B">
              <w:rPr>
                <w:noProof/>
                <w:webHidden/>
              </w:rPr>
              <w:t>4</w:t>
            </w:r>
            <w:r w:rsidR="009111C0">
              <w:rPr>
                <w:noProof/>
                <w:webHidden/>
              </w:rPr>
              <w:fldChar w:fldCharType="end"/>
            </w:r>
          </w:hyperlink>
        </w:p>
        <w:p w14:paraId="0B9BC5C7" w14:textId="77777777" w:rsidR="00D1449B" w:rsidRDefault="00636AC6" w:rsidP="009B747F">
          <w:pPr>
            <w:pStyle w:val="TOC2"/>
            <w:tabs>
              <w:tab w:val="right" w:leader="dot" w:pos="9350"/>
            </w:tabs>
            <w:rPr>
              <w:noProof/>
            </w:rPr>
          </w:pPr>
          <w:hyperlink w:anchor="_Toc77572208" w:history="1">
            <w:r w:rsidR="00D1449B" w:rsidRPr="00C20BE3">
              <w:rPr>
                <w:rStyle w:val="Hyperlink"/>
                <w:noProof/>
              </w:rPr>
              <w:t>Organisational Structure and Performance</w:t>
            </w:r>
            <w:r w:rsidR="00D1449B">
              <w:rPr>
                <w:noProof/>
                <w:webHidden/>
              </w:rPr>
              <w:tab/>
            </w:r>
            <w:r w:rsidR="009111C0">
              <w:rPr>
                <w:noProof/>
                <w:webHidden/>
              </w:rPr>
              <w:fldChar w:fldCharType="begin"/>
            </w:r>
            <w:r w:rsidR="00D1449B">
              <w:rPr>
                <w:noProof/>
                <w:webHidden/>
              </w:rPr>
              <w:instrText xml:space="preserve"> PAGEREF _Toc77572208 \h </w:instrText>
            </w:r>
            <w:r w:rsidR="009111C0">
              <w:rPr>
                <w:noProof/>
                <w:webHidden/>
              </w:rPr>
            </w:r>
            <w:r w:rsidR="009111C0">
              <w:rPr>
                <w:noProof/>
                <w:webHidden/>
              </w:rPr>
              <w:fldChar w:fldCharType="separate"/>
            </w:r>
            <w:r w:rsidR="00D1449B">
              <w:rPr>
                <w:noProof/>
                <w:webHidden/>
              </w:rPr>
              <w:t>4</w:t>
            </w:r>
            <w:r w:rsidR="009111C0">
              <w:rPr>
                <w:noProof/>
                <w:webHidden/>
              </w:rPr>
              <w:fldChar w:fldCharType="end"/>
            </w:r>
          </w:hyperlink>
        </w:p>
        <w:p w14:paraId="71FF180A" w14:textId="77777777" w:rsidR="00D1449B" w:rsidRDefault="00636AC6" w:rsidP="009B747F">
          <w:pPr>
            <w:pStyle w:val="TOC2"/>
            <w:tabs>
              <w:tab w:val="right" w:leader="dot" w:pos="9350"/>
            </w:tabs>
            <w:rPr>
              <w:noProof/>
            </w:rPr>
          </w:pPr>
          <w:hyperlink w:anchor="_Toc77572209" w:history="1">
            <w:r w:rsidR="00D1449B" w:rsidRPr="00C20BE3">
              <w:rPr>
                <w:rStyle w:val="Hyperlink"/>
                <w:noProof/>
              </w:rPr>
              <w:t>Organisational Culture and Performance</w:t>
            </w:r>
            <w:r w:rsidR="00D1449B">
              <w:rPr>
                <w:noProof/>
                <w:webHidden/>
              </w:rPr>
              <w:tab/>
            </w:r>
            <w:r w:rsidR="009111C0">
              <w:rPr>
                <w:noProof/>
                <w:webHidden/>
              </w:rPr>
              <w:fldChar w:fldCharType="begin"/>
            </w:r>
            <w:r w:rsidR="00D1449B">
              <w:rPr>
                <w:noProof/>
                <w:webHidden/>
              </w:rPr>
              <w:instrText xml:space="preserve"> PAGEREF _Toc77572209 \h </w:instrText>
            </w:r>
            <w:r w:rsidR="009111C0">
              <w:rPr>
                <w:noProof/>
                <w:webHidden/>
              </w:rPr>
            </w:r>
            <w:r w:rsidR="009111C0">
              <w:rPr>
                <w:noProof/>
                <w:webHidden/>
              </w:rPr>
              <w:fldChar w:fldCharType="separate"/>
            </w:r>
            <w:r w:rsidR="00D1449B">
              <w:rPr>
                <w:noProof/>
                <w:webHidden/>
              </w:rPr>
              <w:t>5</w:t>
            </w:r>
            <w:r w:rsidR="009111C0">
              <w:rPr>
                <w:noProof/>
                <w:webHidden/>
              </w:rPr>
              <w:fldChar w:fldCharType="end"/>
            </w:r>
          </w:hyperlink>
        </w:p>
        <w:p w14:paraId="624A330A" w14:textId="77777777" w:rsidR="00D1449B" w:rsidRDefault="00636AC6" w:rsidP="009B747F">
          <w:pPr>
            <w:pStyle w:val="TOC1"/>
            <w:tabs>
              <w:tab w:val="right" w:leader="dot" w:pos="9350"/>
            </w:tabs>
            <w:rPr>
              <w:noProof/>
            </w:rPr>
          </w:pPr>
          <w:hyperlink w:anchor="_Toc77572210" w:history="1">
            <w:r w:rsidR="00D1449B" w:rsidRPr="00C20BE3">
              <w:rPr>
                <w:rStyle w:val="Hyperlink"/>
                <w:noProof/>
              </w:rPr>
              <w:t>Factors affecting individual behaviour at work place according to behavioural approach</w:t>
            </w:r>
            <w:r w:rsidR="00D1449B">
              <w:rPr>
                <w:noProof/>
                <w:webHidden/>
              </w:rPr>
              <w:tab/>
            </w:r>
            <w:r w:rsidR="009111C0">
              <w:rPr>
                <w:noProof/>
                <w:webHidden/>
              </w:rPr>
              <w:fldChar w:fldCharType="begin"/>
            </w:r>
            <w:r w:rsidR="00D1449B">
              <w:rPr>
                <w:noProof/>
                <w:webHidden/>
              </w:rPr>
              <w:instrText xml:space="preserve"> PAGEREF _Toc77572210 \h </w:instrText>
            </w:r>
            <w:r w:rsidR="009111C0">
              <w:rPr>
                <w:noProof/>
                <w:webHidden/>
              </w:rPr>
            </w:r>
            <w:r w:rsidR="009111C0">
              <w:rPr>
                <w:noProof/>
                <w:webHidden/>
              </w:rPr>
              <w:fldChar w:fldCharType="separate"/>
            </w:r>
            <w:r w:rsidR="00D1449B">
              <w:rPr>
                <w:noProof/>
                <w:webHidden/>
              </w:rPr>
              <w:t>7</w:t>
            </w:r>
            <w:r w:rsidR="009111C0">
              <w:rPr>
                <w:noProof/>
                <w:webHidden/>
              </w:rPr>
              <w:fldChar w:fldCharType="end"/>
            </w:r>
          </w:hyperlink>
        </w:p>
        <w:p w14:paraId="5394E6C4" w14:textId="77777777" w:rsidR="00D1449B" w:rsidRDefault="00636AC6" w:rsidP="009B747F">
          <w:pPr>
            <w:pStyle w:val="TOC2"/>
            <w:tabs>
              <w:tab w:val="right" w:leader="dot" w:pos="9350"/>
            </w:tabs>
            <w:rPr>
              <w:noProof/>
            </w:rPr>
          </w:pPr>
          <w:hyperlink w:anchor="_Toc77572211" w:history="1">
            <w:r w:rsidR="00D1449B" w:rsidRPr="00C20BE3">
              <w:rPr>
                <w:rStyle w:val="Hyperlink"/>
                <w:noProof/>
              </w:rPr>
              <w:t>Personal Factors</w:t>
            </w:r>
            <w:r w:rsidR="00D1449B">
              <w:rPr>
                <w:noProof/>
                <w:webHidden/>
              </w:rPr>
              <w:tab/>
            </w:r>
            <w:r w:rsidR="009111C0">
              <w:rPr>
                <w:noProof/>
                <w:webHidden/>
              </w:rPr>
              <w:fldChar w:fldCharType="begin"/>
            </w:r>
            <w:r w:rsidR="00D1449B">
              <w:rPr>
                <w:noProof/>
                <w:webHidden/>
              </w:rPr>
              <w:instrText xml:space="preserve"> PAGEREF _Toc77572211 \h </w:instrText>
            </w:r>
            <w:r w:rsidR="009111C0">
              <w:rPr>
                <w:noProof/>
                <w:webHidden/>
              </w:rPr>
            </w:r>
            <w:r w:rsidR="009111C0">
              <w:rPr>
                <w:noProof/>
                <w:webHidden/>
              </w:rPr>
              <w:fldChar w:fldCharType="separate"/>
            </w:r>
            <w:r w:rsidR="00D1449B">
              <w:rPr>
                <w:noProof/>
                <w:webHidden/>
              </w:rPr>
              <w:t>7</w:t>
            </w:r>
            <w:r w:rsidR="009111C0">
              <w:rPr>
                <w:noProof/>
                <w:webHidden/>
              </w:rPr>
              <w:fldChar w:fldCharType="end"/>
            </w:r>
          </w:hyperlink>
        </w:p>
        <w:p w14:paraId="1265C8C5" w14:textId="77777777" w:rsidR="00D1449B" w:rsidRDefault="00636AC6" w:rsidP="009B747F">
          <w:pPr>
            <w:pStyle w:val="TOC2"/>
            <w:tabs>
              <w:tab w:val="right" w:leader="dot" w:pos="9350"/>
            </w:tabs>
            <w:rPr>
              <w:noProof/>
            </w:rPr>
          </w:pPr>
          <w:hyperlink w:anchor="_Toc77572212" w:history="1">
            <w:r w:rsidR="00D1449B" w:rsidRPr="00C20BE3">
              <w:rPr>
                <w:rStyle w:val="Hyperlink"/>
                <w:noProof/>
              </w:rPr>
              <w:t>Environmental Factors</w:t>
            </w:r>
            <w:r w:rsidR="00D1449B">
              <w:rPr>
                <w:noProof/>
                <w:webHidden/>
              </w:rPr>
              <w:tab/>
            </w:r>
            <w:r w:rsidR="009111C0">
              <w:rPr>
                <w:noProof/>
                <w:webHidden/>
              </w:rPr>
              <w:fldChar w:fldCharType="begin"/>
            </w:r>
            <w:r w:rsidR="00D1449B">
              <w:rPr>
                <w:noProof/>
                <w:webHidden/>
              </w:rPr>
              <w:instrText xml:space="preserve"> PAGEREF _Toc77572212 \h </w:instrText>
            </w:r>
            <w:r w:rsidR="009111C0">
              <w:rPr>
                <w:noProof/>
                <w:webHidden/>
              </w:rPr>
            </w:r>
            <w:r w:rsidR="009111C0">
              <w:rPr>
                <w:noProof/>
                <w:webHidden/>
              </w:rPr>
              <w:fldChar w:fldCharType="separate"/>
            </w:r>
            <w:r w:rsidR="00D1449B">
              <w:rPr>
                <w:noProof/>
                <w:webHidden/>
              </w:rPr>
              <w:t>9</w:t>
            </w:r>
            <w:r w:rsidR="009111C0">
              <w:rPr>
                <w:noProof/>
                <w:webHidden/>
              </w:rPr>
              <w:fldChar w:fldCharType="end"/>
            </w:r>
          </w:hyperlink>
        </w:p>
        <w:p w14:paraId="65D3DFB1" w14:textId="77777777" w:rsidR="00D1449B" w:rsidRDefault="00636AC6" w:rsidP="009B747F">
          <w:pPr>
            <w:pStyle w:val="TOC2"/>
            <w:tabs>
              <w:tab w:val="right" w:leader="dot" w:pos="9350"/>
            </w:tabs>
            <w:rPr>
              <w:noProof/>
            </w:rPr>
          </w:pPr>
          <w:hyperlink w:anchor="_Toc77572213" w:history="1">
            <w:r w:rsidR="00D1449B" w:rsidRPr="00C20BE3">
              <w:rPr>
                <w:rStyle w:val="Hyperlink"/>
                <w:noProof/>
              </w:rPr>
              <w:t>Organisational Factors</w:t>
            </w:r>
            <w:r w:rsidR="00D1449B">
              <w:rPr>
                <w:noProof/>
                <w:webHidden/>
              </w:rPr>
              <w:tab/>
            </w:r>
            <w:r w:rsidR="009111C0">
              <w:rPr>
                <w:noProof/>
                <w:webHidden/>
              </w:rPr>
              <w:fldChar w:fldCharType="begin"/>
            </w:r>
            <w:r w:rsidR="00D1449B">
              <w:rPr>
                <w:noProof/>
                <w:webHidden/>
              </w:rPr>
              <w:instrText xml:space="preserve"> PAGEREF _Toc77572213 \h </w:instrText>
            </w:r>
            <w:r w:rsidR="009111C0">
              <w:rPr>
                <w:noProof/>
                <w:webHidden/>
              </w:rPr>
            </w:r>
            <w:r w:rsidR="009111C0">
              <w:rPr>
                <w:noProof/>
                <w:webHidden/>
              </w:rPr>
              <w:fldChar w:fldCharType="separate"/>
            </w:r>
            <w:r w:rsidR="00D1449B">
              <w:rPr>
                <w:noProof/>
                <w:webHidden/>
              </w:rPr>
              <w:t>9</w:t>
            </w:r>
            <w:r w:rsidR="009111C0">
              <w:rPr>
                <w:noProof/>
                <w:webHidden/>
              </w:rPr>
              <w:fldChar w:fldCharType="end"/>
            </w:r>
          </w:hyperlink>
        </w:p>
        <w:p w14:paraId="0C397700" w14:textId="77777777" w:rsidR="00D1449B" w:rsidRDefault="00636AC6" w:rsidP="009B747F">
          <w:pPr>
            <w:pStyle w:val="TOC1"/>
            <w:tabs>
              <w:tab w:val="right" w:leader="dot" w:pos="9350"/>
            </w:tabs>
            <w:rPr>
              <w:noProof/>
            </w:rPr>
          </w:pPr>
          <w:hyperlink w:anchor="_Toc77572214" w:history="1">
            <w:r w:rsidR="00D1449B" w:rsidRPr="00C20BE3">
              <w:rPr>
                <w:rStyle w:val="Hyperlink"/>
                <w:noProof/>
              </w:rPr>
              <w:t>Conclusion</w:t>
            </w:r>
            <w:r w:rsidR="00D1449B">
              <w:rPr>
                <w:noProof/>
                <w:webHidden/>
              </w:rPr>
              <w:tab/>
            </w:r>
            <w:r w:rsidR="009111C0">
              <w:rPr>
                <w:noProof/>
                <w:webHidden/>
              </w:rPr>
              <w:fldChar w:fldCharType="begin"/>
            </w:r>
            <w:r w:rsidR="00D1449B">
              <w:rPr>
                <w:noProof/>
                <w:webHidden/>
              </w:rPr>
              <w:instrText xml:space="preserve"> PAGEREF _Toc77572214 \h </w:instrText>
            </w:r>
            <w:r w:rsidR="009111C0">
              <w:rPr>
                <w:noProof/>
                <w:webHidden/>
              </w:rPr>
            </w:r>
            <w:r w:rsidR="009111C0">
              <w:rPr>
                <w:noProof/>
                <w:webHidden/>
              </w:rPr>
              <w:fldChar w:fldCharType="separate"/>
            </w:r>
            <w:r w:rsidR="00D1449B">
              <w:rPr>
                <w:noProof/>
                <w:webHidden/>
              </w:rPr>
              <w:t>10</w:t>
            </w:r>
            <w:r w:rsidR="009111C0">
              <w:rPr>
                <w:noProof/>
                <w:webHidden/>
              </w:rPr>
              <w:fldChar w:fldCharType="end"/>
            </w:r>
          </w:hyperlink>
        </w:p>
        <w:p w14:paraId="1396EB7B" w14:textId="77777777" w:rsidR="00D1449B" w:rsidRDefault="00636AC6" w:rsidP="009B747F">
          <w:pPr>
            <w:pStyle w:val="TOC1"/>
            <w:tabs>
              <w:tab w:val="right" w:leader="dot" w:pos="9350"/>
            </w:tabs>
            <w:rPr>
              <w:noProof/>
            </w:rPr>
          </w:pPr>
          <w:hyperlink w:anchor="_Toc77572215" w:history="1">
            <w:r w:rsidR="00D1449B" w:rsidRPr="00C20BE3">
              <w:rPr>
                <w:rStyle w:val="Hyperlink"/>
                <w:noProof/>
              </w:rPr>
              <w:t>References</w:t>
            </w:r>
            <w:r w:rsidR="00D1449B">
              <w:rPr>
                <w:noProof/>
                <w:webHidden/>
              </w:rPr>
              <w:tab/>
            </w:r>
            <w:r w:rsidR="009111C0">
              <w:rPr>
                <w:noProof/>
                <w:webHidden/>
              </w:rPr>
              <w:fldChar w:fldCharType="begin"/>
            </w:r>
            <w:r w:rsidR="00D1449B">
              <w:rPr>
                <w:noProof/>
                <w:webHidden/>
              </w:rPr>
              <w:instrText xml:space="preserve"> PAGEREF _Toc77572215 \h </w:instrText>
            </w:r>
            <w:r w:rsidR="009111C0">
              <w:rPr>
                <w:noProof/>
                <w:webHidden/>
              </w:rPr>
            </w:r>
            <w:r w:rsidR="009111C0">
              <w:rPr>
                <w:noProof/>
                <w:webHidden/>
              </w:rPr>
              <w:fldChar w:fldCharType="separate"/>
            </w:r>
            <w:r w:rsidR="00D1449B">
              <w:rPr>
                <w:noProof/>
                <w:webHidden/>
              </w:rPr>
              <w:t>11</w:t>
            </w:r>
            <w:r w:rsidR="009111C0">
              <w:rPr>
                <w:noProof/>
                <w:webHidden/>
              </w:rPr>
              <w:fldChar w:fldCharType="end"/>
            </w:r>
          </w:hyperlink>
        </w:p>
        <w:p w14:paraId="1FD4952B" w14:textId="77777777" w:rsidR="00D1449B" w:rsidRDefault="009111C0" w:rsidP="009B747F">
          <w:r>
            <w:fldChar w:fldCharType="end"/>
          </w:r>
        </w:p>
      </w:sdtContent>
    </w:sdt>
    <w:p w14:paraId="396B5109" w14:textId="77777777" w:rsidR="00FC229A" w:rsidRDefault="00D1449B" w:rsidP="009B747F">
      <w:pPr>
        <w:jc w:val="left"/>
        <w:rPr>
          <w:b/>
          <w:sz w:val="40"/>
          <w:szCs w:val="40"/>
        </w:rPr>
      </w:pPr>
      <w:r>
        <w:rPr>
          <w:b/>
          <w:sz w:val="40"/>
          <w:szCs w:val="40"/>
        </w:rPr>
        <w:br w:type="page"/>
      </w:r>
    </w:p>
    <w:p w14:paraId="6510ABDF" w14:textId="77777777" w:rsidR="00D1449B" w:rsidRDefault="00D1449B" w:rsidP="009B747F">
      <w:pPr>
        <w:jc w:val="left"/>
        <w:rPr>
          <w:b/>
          <w:sz w:val="40"/>
          <w:szCs w:val="40"/>
        </w:rPr>
      </w:pPr>
    </w:p>
    <w:p w14:paraId="4B9E6F8A" w14:textId="77777777" w:rsidR="00702187" w:rsidRDefault="00FC229A" w:rsidP="009B747F">
      <w:pPr>
        <w:pStyle w:val="Heading1"/>
      </w:pPr>
      <w:bookmarkStart w:id="1" w:name="_Toc77572205"/>
      <w:r>
        <w:t>Introduction</w:t>
      </w:r>
      <w:bookmarkEnd w:id="1"/>
    </w:p>
    <w:p w14:paraId="1829DFB2" w14:textId="608B439B" w:rsidR="00FC229A" w:rsidRDefault="00D12136" w:rsidP="009B747F">
      <w:pPr>
        <w:tabs>
          <w:tab w:val="left" w:pos="6750"/>
        </w:tabs>
      </w:pPr>
      <w:r>
        <w:t>The p</w:t>
      </w:r>
      <w:r w:rsidR="00FC229A">
        <w:t xml:space="preserve">erformance of an </w:t>
      </w:r>
      <w:proofErr w:type="spellStart"/>
      <w:r w:rsidR="00FC229A">
        <w:t>organisation</w:t>
      </w:r>
      <w:proofErr w:type="spellEnd"/>
      <w:r w:rsidR="00FC229A">
        <w:t xml:space="preserve"> has greatly depended on </w:t>
      </w:r>
      <w:r>
        <w:t>its</w:t>
      </w:r>
      <w:r w:rsidR="00FC229A">
        <w:t xml:space="preserve"> structure and culture. </w:t>
      </w:r>
      <w:r w:rsidR="004757FD">
        <w:t xml:space="preserve">The structure of the company depends on the goals and objectives of the </w:t>
      </w:r>
      <w:proofErr w:type="spellStart"/>
      <w:r w:rsidR="004757FD" w:rsidRPr="000616D8">
        <w:t>organisation</w:t>
      </w:r>
      <w:proofErr w:type="spellEnd"/>
      <w:r w:rsidR="000616D8" w:rsidRPr="000616D8">
        <w:t xml:space="preserve"> (</w:t>
      </w:r>
      <w:proofErr w:type="spellStart"/>
      <w:r w:rsidR="000616D8" w:rsidRPr="000616D8">
        <w:t>Turi</w:t>
      </w:r>
      <w:proofErr w:type="spellEnd"/>
      <w:r w:rsidR="000616D8" w:rsidRPr="000616D8">
        <w:t xml:space="preserve"> and </w:t>
      </w:r>
      <w:proofErr w:type="spellStart"/>
      <w:r w:rsidR="000616D8" w:rsidRPr="000616D8">
        <w:t>Sorooshian</w:t>
      </w:r>
      <w:proofErr w:type="spellEnd"/>
      <w:r w:rsidR="000616D8" w:rsidRPr="000616D8">
        <w:t>, 2019)</w:t>
      </w:r>
      <w:r w:rsidR="004757FD" w:rsidRPr="000616D8">
        <w:t xml:space="preserve">. </w:t>
      </w:r>
      <w:r w:rsidR="002461A1" w:rsidRPr="000616D8">
        <w:t>Performance gets</w:t>
      </w:r>
      <w:r w:rsidR="004757FD" w:rsidRPr="000616D8">
        <w:t xml:space="preserve"> directly impacted by the practice or culture within</w:t>
      </w:r>
      <w:r w:rsidR="004757FD">
        <w:t xml:space="preserve"> it. </w:t>
      </w:r>
      <w:r w:rsidR="002461A1">
        <w:t xml:space="preserve">Performance and culture are interconnected. Job design and workplace </w:t>
      </w:r>
      <w:r w:rsidR="00E37A2B">
        <w:t>arrangement also</w:t>
      </w:r>
      <w:r w:rsidR="002461A1">
        <w:t xml:space="preserve"> ha</w:t>
      </w:r>
      <w:r>
        <w:t>ve</w:t>
      </w:r>
      <w:r w:rsidR="002461A1">
        <w:t xml:space="preserve"> </w:t>
      </w:r>
      <w:r>
        <w:t xml:space="preserve">an </w:t>
      </w:r>
      <w:r w:rsidR="002461A1">
        <w:t xml:space="preserve">impact on the operation and efficiency of the workplace. </w:t>
      </w:r>
      <w:r w:rsidR="009C71B7">
        <w:t xml:space="preserve">Also, individual </w:t>
      </w:r>
      <w:r w:rsidR="003F1446">
        <w:t>behavior gets</w:t>
      </w:r>
      <w:r w:rsidR="009C71B7">
        <w:t xml:space="preserve"> influenced by several </w:t>
      </w:r>
      <w:r w:rsidR="003F1446">
        <w:t xml:space="preserve">factors inside the </w:t>
      </w:r>
      <w:proofErr w:type="spellStart"/>
      <w:r w:rsidR="003F1446">
        <w:t>organisation</w:t>
      </w:r>
      <w:proofErr w:type="spellEnd"/>
      <w:r w:rsidR="003F1446">
        <w:t xml:space="preserve">. This report will explain those relationships of factors with </w:t>
      </w:r>
      <w:proofErr w:type="spellStart"/>
      <w:r w:rsidR="003F1446">
        <w:t>organisational</w:t>
      </w:r>
      <w:proofErr w:type="spellEnd"/>
      <w:r w:rsidR="003F1446">
        <w:t xml:space="preserve"> performance and factors affecting individual behavior will be also explained. </w:t>
      </w:r>
      <w:r w:rsidR="00764C69">
        <w:t xml:space="preserve">John Lewis &amp; Partners has been taken as a retail </w:t>
      </w:r>
      <w:proofErr w:type="spellStart"/>
      <w:r w:rsidR="00764C69">
        <w:t>organisation</w:t>
      </w:r>
      <w:proofErr w:type="spellEnd"/>
      <w:r w:rsidR="00764C69">
        <w:t xml:space="preserve"> to explain the factors and impact</w:t>
      </w:r>
      <w:r w:rsidR="00783F75">
        <w:t>.</w:t>
      </w:r>
    </w:p>
    <w:p w14:paraId="19776BFC" w14:textId="77777777" w:rsidR="00764C69" w:rsidRDefault="00764C69" w:rsidP="009B747F">
      <w:pPr>
        <w:pStyle w:val="Heading2"/>
      </w:pPr>
      <w:bookmarkStart w:id="2" w:name="_Toc77572206"/>
      <w:r>
        <w:t>John Lewis &amp; Partners</w:t>
      </w:r>
      <w:bookmarkEnd w:id="2"/>
    </w:p>
    <w:p w14:paraId="15765E7E" w14:textId="77777777" w:rsidR="00764C69" w:rsidRDefault="006675C6" w:rsidP="009B747F">
      <w:r>
        <w:t xml:space="preserve">It is a big brand name which operates throughout the UK and </w:t>
      </w:r>
      <w:r w:rsidR="005D3B19">
        <w:t>has several departmental stores. It was founded in 1864 and has 35 stores now. About 38,100 employees are working with full dedication for John Lewis</w:t>
      </w:r>
      <w:r w:rsidR="00203C7F">
        <w:t xml:space="preserve"> </w:t>
      </w:r>
      <w:r w:rsidR="00203C7F" w:rsidRPr="00203C7F">
        <w:t>(John Lewis &amp; Partners | Homeware, Fashion, Electricals &amp; More, 2021)</w:t>
      </w:r>
      <w:r w:rsidR="005D3B19" w:rsidRPr="00203C7F">
        <w:t>.</w:t>
      </w:r>
      <w:r w:rsidR="005D3B19">
        <w:t xml:space="preserve"> This retail business has a record of maintaining strong </w:t>
      </w:r>
      <w:proofErr w:type="spellStart"/>
      <w:r w:rsidR="005D3B19">
        <w:t>organisational</w:t>
      </w:r>
      <w:proofErr w:type="spellEnd"/>
      <w:r w:rsidR="005D3B19">
        <w:t xml:space="preserve"> culture and structure.</w:t>
      </w:r>
    </w:p>
    <w:p w14:paraId="7913C73C" w14:textId="77777777" w:rsidR="000061BF" w:rsidRDefault="000061BF" w:rsidP="009B747F"/>
    <w:p w14:paraId="06CF433C" w14:textId="77777777" w:rsidR="000061BF" w:rsidRDefault="000061BF" w:rsidP="009B747F"/>
    <w:p w14:paraId="585300C7" w14:textId="77777777" w:rsidR="000061BF" w:rsidRDefault="000061BF" w:rsidP="009B747F"/>
    <w:p w14:paraId="0351C40A" w14:textId="77777777" w:rsidR="000061BF" w:rsidRDefault="000061BF" w:rsidP="009B747F"/>
    <w:p w14:paraId="72DA5CC4" w14:textId="77777777" w:rsidR="000061BF" w:rsidRPr="00764C69" w:rsidRDefault="000061BF" w:rsidP="009B747F"/>
    <w:p w14:paraId="3E25C0B2" w14:textId="77777777" w:rsidR="000061BF" w:rsidRDefault="000061BF" w:rsidP="009B747F">
      <w:pPr>
        <w:pStyle w:val="Heading1"/>
      </w:pPr>
    </w:p>
    <w:p w14:paraId="495E3006" w14:textId="77777777" w:rsidR="00F506CE" w:rsidRDefault="00F506CE" w:rsidP="009B747F">
      <w:pPr>
        <w:pStyle w:val="Heading1"/>
      </w:pPr>
      <w:bookmarkStart w:id="3" w:name="_Toc77572207"/>
      <w:r>
        <w:t xml:space="preserve">Relationship among structure and cultures of the </w:t>
      </w:r>
      <w:proofErr w:type="spellStart"/>
      <w:r>
        <w:t>organisation</w:t>
      </w:r>
      <w:proofErr w:type="spellEnd"/>
      <w:r>
        <w:t xml:space="preserve"> with performance</w:t>
      </w:r>
      <w:bookmarkEnd w:id="3"/>
    </w:p>
    <w:p w14:paraId="3D653B55" w14:textId="77777777" w:rsidR="0063092A" w:rsidRDefault="0063092A" w:rsidP="009B747F">
      <w:pPr>
        <w:pStyle w:val="Heading2"/>
      </w:pPr>
      <w:bookmarkStart w:id="4" w:name="_Toc77572208"/>
      <w:proofErr w:type="spellStart"/>
      <w:r>
        <w:t>Organisational</w:t>
      </w:r>
      <w:proofErr w:type="spellEnd"/>
      <w:r>
        <w:t xml:space="preserve"> Structure</w:t>
      </w:r>
      <w:r w:rsidR="008E18C2">
        <w:t xml:space="preserve"> and Performance</w:t>
      </w:r>
      <w:bookmarkEnd w:id="4"/>
    </w:p>
    <w:p w14:paraId="6FA20DF5" w14:textId="77777777" w:rsidR="0063092A" w:rsidRDefault="00464CB7" w:rsidP="009B747F">
      <w:r>
        <w:t xml:space="preserve">Details about the activities and design of the planning refer to the </w:t>
      </w:r>
      <w:proofErr w:type="spellStart"/>
      <w:r>
        <w:t>organisational</w:t>
      </w:r>
      <w:proofErr w:type="spellEnd"/>
      <w:r>
        <w:t xml:space="preserve"> structure. The roles of employees and the company are described through the structure of the </w:t>
      </w:r>
      <w:proofErr w:type="spellStart"/>
      <w:r>
        <w:t>organisation</w:t>
      </w:r>
      <w:proofErr w:type="spellEnd"/>
      <w:r>
        <w:t xml:space="preserve">. </w:t>
      </w:r>
      <w:r w:rsidR="00D12136">
        <w:t>The e</w:t>
      </w:r>
      <w:r w:rsidR="00E853F6">
        <w:t xml:space="preserve">fficiency and </w:t>
      </w:r>
      <w:r w:rsidR="002F37D4">
        <w:t xml:space="preserve">profitability of an </w:t>
      </w:r>
      <w:proofErr w:type="spellStart"/>
      <w:r w:rsidR="002F37D4">
        <w:t>organisation</w:t>
      </w:r>
      <w:proofErr w:type="spellEnd"/>
      <w:r w:rsidR="002F37D4">
        <w:t xml:space="preserve"> like John Lewis greatly depend on </w:t>
      </w:r>
      <w:r w:rsidR="00930873">
        <w:t xml:space="preserve">a strong structural base of the retail company. </w:t>
      </w:r>
    </w:p>
    <w:p w14:paraId="36FE674A" w14:textId="77777777" w:rsidR="008E18C2" w:rsidRPr="00446C31" w:rsidRDefault="008E18C2" w:rsidP="009B747F">
      <w:r>
        <w:t>The performance and structure ha</w:t>
      </w:r>
      <w:r w:rsidR="00D12136">
        <w:t>ve</w:t>
      </w:r>
      <w:r>
        <w:t xml:space="preserve"> </w:t>
      </w:r>
      <w:r w:rsidR="00D12136">
        <w:t xml:space="preserve">a </w:t>
      </w:r>
      <w:r>
        <w:t xml:space="preserve">direct relationship with each other. </w:t>
      </w:r>
      <w:r w:rsidR="00CA2A85">
        <w:t xml:space="preserve">There are several ways by which the strong structure of John Lewis can improve the performance of the </w:t>
      </w:r>
      <w:proofErr w:type="spellStart"/>
      <w:r w:rsidR="00CA2A85">
        <w:t>organisation</w:t>
      </w:r>
      <w:proofErr w:type="spellEnd"/>
      <w:r w:rsidR="00CA2A85">
        <w:t>.</w:t>
      </w:r>
      <w:r w:rsidR="008B6943">
        <w:t xml:space="preserve"> This retail business follows </w:t>
      </w:r>
      <w:r w:rsidR="00D12136">
        <w:t xml:space="preserve">a </w:t>
      </w:r>
      <w:r w:rsidR="00CC7385">
        <w:t xml:space="preserve">functional </w:t>
      </w:r>
      <w:r w:rsidR="008B6943">
        <w:t xml:space="preserve">structure </w:t>
      </w:r>
      <w:r w:rsidR="00D12136">
        <w:t>that</w:t>
      </w:r>
      <w:r w:rsidR="00CC7385">
        <w:t xml:space="preserve"> is appropriate for a large </w:t>
      </w:r>
      <w:proofErr w:type="spellStart"/>
      <w:r w:rsidR="00CC7385">
        <w:t>organisation</w:t>
      </w:r>
      <w:proofErr w:type="spellEnd"/>
      <w:r w:rsidR="00CC7385">
        <w:t xml:space="preserve"> like Lewis &amp; Partners. Employees get grouped according to the</w:t>
      </w:r>
      <w:r w:rsidR="00D12136">
        <w:t>ir</w:t>
      </w:r>
      <w:r w:rsidR="00CC7385">
        <w:t xml:space="preserve"> performance and skill. </w:t>
      </w:r>
      <w:r w:rsidR="00507C1A">
        <w:t xml:space="preserve">But there are some chances of arising unhealthy competition and lack of communication which </w:t>
      </w:r>
      <w:r w:rsidR="00BF6EE7">
        <w:t xml:space="preserve">can be solved through some modification in the </w:t>
      </w:r>
      <w:r w:rsidR="00BF6EE7" w:rsidRPr="00446C31">
        <w:t>structure</w:t>
      </w:r>
      <w:r w:rsidR="00446C31" w:rsidRPr="00446C31">
        <w:t xml:space="preserve"> (Tsai and Wu, 2019)</w:t>
      </w:r>
      <w:r w:rsidR="00BF6EE7" w:rsidRPr="00446C31">
        <w:t>.</w:t>
      </w:r>
    </w:p>
    <w:p w14:paraId="58CD6250" w14:textId="69E29BBD" w:rsidR="00BF6EE7" w:rsidRDefault="00BF6EE7" w:rsidP="009B747F">
      <w:r>
        <w:t xml:space="preserve">This strong culture of the </w:t>
      </w:r>
      <w:proofErr w:type="spellStart"/>
      <w:r>
        <w:t>organisation</w:t>
      </w:r>
      <w:proofErr w:type="spellEnd"/>
      <w:r>
        <w:t xml:space="preserve"> helps to </w:t>
      </w:r>
      <w:r w:rsidR="00D12136">
        <w:t>m</w:t>
      </w:r>
      <w:r>
        <w:t xml:space="preserve">ake </w:t>
      </w:r>
      <w:r w:rsidR="00D12136">
        <w:t xml:space="preserve">an </w:t>
      </w:r>
      <w:proofErr w:type="gramStart"/>
      <w:r>
        <w:t>efficient decision</w:t>
      </w:r>
      <w:r w:rsidR="00D12136">
        <w:t>s</w:t>
      </w:r>
      <w:proofErr w:type="gramEnd"/>
      <w:r>
        <w:t xml:space="preserve">. </w:t>
      </w:r>
      <w:r w:rsidR="00982597">
        <w:t xml:space="preserve">As </w:t>
      </w:r>
      <w:r w:rsidR="00D12136">
        <w:t xml:space="preserve">the </w:t>
      </w:r>
      <w:r w:rsidR="00982597">
        <w:t xml:space="preserve">functional structure is strong enough to take </w:t>
      </w:r>
      <w:r w:rsidR="00D12136">
        <w:t xml:space="preserve">the </w:t>
      </w:r>
      <w:r w:rsidR="00982597">
        <w:t>opinions of employees, the decision</w:t>
      </w:r>
      <w:r w:rsidR="00D12136">
        <w:t>-</w:t>
      </w:r>
      <w:r w:rsidR="00982597">
        <w:t xml:space="preserve">making process of the </w:t>
      </w:r>
      <w:proofErr w:type="spellStart"/>
      <w:r w:rsidR="00982597">
        <w:t>organisation</w:t>
      </w:r>
      <w:proofErr w:type="spellEnd"/>
      <w:r w:rsidR="00982597">
        <w:t xml:space="preserve"> become</w:t>
      </w:r>
      <w:r w:rsidR="00D12136">
        <w:t>s</w:t>
      </w:r>
      <w:r w:rsidR="00982597">
        <w:t xml:space="preserve"> </w:t>
      </w:r>
      <w:r w:rsidR="00D12136">
        <w:t>faster</w:t>
      </w:r>
      <w:r w:rsidR="00982597">
        <w:t>. The</w:t>
      </w:r>
      <w:r w:rsidR="00D12136">
        <w:t>ir</w:t>
      </w:r>
      <w:r w:rsidR="00982597">
        <w:t xml:space="preserve"> structure is also modified to avoid the traditional bureaucracy of the structure. </w:t>
      </w:r>
      <w:proofErr w:type="spellStart"/>
      <w:proofErr w:type="gramStart"/>
      <w:r w:rsidR="00982597">
        <w:t>Th</w:t>
      </w:r>
      <w:r w:rsidR="009B0C2B">
        <w:t>erefore,</w:t>
      </w:r>
      <w:r w:rsidR="00982597">
        <w:t>clear</w:t>
      </w:r>
      <w:proofErr w:type="spellEnd"/>
      <w:proofErr w:type="gramEnd"/>
      <w:r w:rsidR="00982597">
        <w:t xml:space="preserve"> communication and flow of information are available inside the </w:t>
      </w:r>
      <w:proofErr w:type="spellStart"/>
      <w:r w:rsidR="00982597">
        <w:t>organisation</w:t>
      </w:r>
      <w:proofErr w:type="spellEnd"/>
      <w:r w:rsidR="00982597">
        <w:t xml:space="preserve"> which </w:t>
      </w:r>
      <w:r w:rsidR="00A349E3">
        <w:t>make</w:t>
      </w:r>
      <w:r w:rsidR="00D12136">
        <w:t>s</w:t>
      </w:r>
      <w:r w:rsidR="00A349E3">
        <w:t xml:space="preserve"> the decision</w:t>
      </w:r>
      <w:r w:rsidR="00D12136">
        <w:t>-</w:t>
      </w:r>
      <w:r w:rsidR="00A349E3">
        <w:t>making process easier. This structure motivates the business to manage</w:t>
      </w:r>
      <w:r w:rsidR="0097627D">
        <w:t xml:space="preserve"> multiple business locations with efficiency</w:t>
      </w:r>
      <w:r w:rsidR="00A17168">
        <w:t xml:space="preserve"> </w:t>
      </w:r>
      <w:r w:rsidR="00A17168" w:rsidRPr="00A17168">
        <w:t>(</w:t>
      </w:r>
      <w:proofErr w:type="spellStart"/>
      <w:r w:rsidR="00A17168" w:rsidRPr="00A17168">
        <w:t>Grochla</w:t>
      </w:r>
      <w:proofErr w:type="spellEnd"/>
      <w:r w:rsidR="00A17168" w:rsidRPr="00A17168">
        <w:t xml:space="preserve"> and </w:t>
      </w:r>
      <w:proofErr w:type="spellStart"/>
      <w:r w:rsidR="00A17168" w:rsidRPr="00A17168">
        <w:t>Szyperski</w:t>
      </w:r>
      <w:proofErr w:type="spellEnd"/>
      <w:r w:rsidR="00A17168" w:rsidRPr="00A17168">
        <w:t>, 2018)</w:t>
      </w:r>
      <w:r w:rsidR="0097627D" w:rsidRPr="00A17168">
        <w:t>.</w:t>
      </w:r>
      <w:r w:rsidR="00267358">
        <w:t xml:space="preserve"> </w:t>
      </w:r>
      <w:proofErr w:type="spellStart"/>
      <w:r w:rsidR="00267358">
        <w:t>Organised</w:t>
      </w:r>
      <w:proofErr w:type="spellEnd"/>
      <w:r w:rsidR="00267358">
        <w:t xml:space="preserve"> structure of John Lewis allows it to manage multiple </w:t>
      </w:r>
      <w:r w:rsidR="007343CF">
        <w:t>locations</w:t>
      </w:r>
      <w:r w:rsidR="00267358">
        <w:t xml:space="preserve"> with the up-to-date system and structure. It will also </w:t>
      </w:r>
      <w:r w:rsidR="007343CF">
        <w:t>help</w:t>
      </w:r>
      <w:r w:rsidR="00267358">
        <w:t xml:space="preserve"> the </w:t>
      </w:r>
      <w:proofErr w:type="spellStart"/>
      <w:r w:rsidR="00267358">
        <w:t>organisation</w:t>
      </w:r>
      <w:proofErr w:type="spellEnd"/>
      <w:r w:rsidR="00267358">
        <w:t xml:space="preserve"> to </w:t>
      </w:r>
      <w:r w:rsidR="00D12136">
        <w:t>decide on</w:t>
      </w:r>
      <w:r w:rsidR="00267358">
        <w:t xml:space="preserve"> </w:t>
      </w:r>
      <w:r w:rsidR="007343CF">
        <w:t>future expansion.</w:t>
      </w:r>
      <w:r w:rsidR="001A2B6E">
        <w:t xml:space="preserve"> Operating efficiency can also be attained through a strong and </w:t>
      </w:r>
      <w:proofErr w:type="spellStart"/>
      <w:r w:rsidR="001A2B6E">
        <w:t>organised</w:t>
      </w:r>
      <w:proofErr w:type="spellEnd"/>
      <w:r w:rsidR="001A2B6E">
        <w:t xml:space="preserve"> structure. </w:t>
      </w:r>
      <w:r w:rsidR="007C02E4">
        <w:t xml:space="preserve">As this structure allows </w:t>
      </w:r>
      <w:r w:rsidR="008A3E98">
        <w:t>dividing</w:t>
      </w:r>
      <w:r w:rsidR="007C02E4">
        <w:t xml:space="preserve"> </w:t>
      </w:r>
      <w:r w:rsidR="00282623">
        <w:t xml:space="preserve">teams as per the functions, </w:t>
      </w:r>
      <w:r w:rsidR="00D04833">
        <w:t xml:space="preserve">the responsibilities and duties are specified according to the team or group. </w:t>
      </w:r>
      <w:proofErr w:type="gramStart"/>
      <w:r w:rsidR="00D04833">
        <w:t>Th</w:t>
      </w:r>
      <w:r w:rsidR="009B0C2B">
        <w:t>en,</w:t>
      </w:r>
      <w:r w:rsidR="00D04833">
        <w:t>,</w:t>
      </w:r>
      <w:proofErr w:type="gramEnd"/>
      <w:r w:rsidR="00D04833">
        <w:t xml:space="preserve"> each department can get the advantage of </w:t>
      </w:r>
      <w:r w:rsidR="00520D00">
        <w:t xml:space="preserve">improved efficiency. </w:t>
      </w:r>
      <w:r w:rsidR="00D12136">
        <w:t>The o</w:t>
      </w:r>
      <w:r w:rsidR="008A3E98">
        <w:t xml:space="preserve">verall operation of the </w:t>
      </w:r>
      <w:proofErr w:type="spellStart"/>
      <w:r w:rsidR="008A3E98">
        <w:t>organisation</w:t>
      </w:r>
      <w:proofErr w:type="spellEnd"/>
      <w:r w:rsidR="008A3E98">
        <w:t xml:space="preserve"> gets this advantage.</w:t>
      </w:r>
    </w:p>
    <w:p w14:paraId="5A418E7F" w14:textId="405AEC19" w:rsidR="00C078F6" w:rsidRDefault="008A3E98" w:rsidP="009B747F">
      <w:r>
        <w:lastRenderedPageBreak/>
        <w:t>Performance</w:t>
      </w:r>
      <w:r w:rsidR="00C725D7">
        <w:t xml:space="preserve"> of employees gets improved as they ge</w:t>
      </w:r>
      <w:r w:rsidR="00F77561">
        <w:t xml:space="preserve">t clear instructions to follow. They can </w:t>
      </w:r>
      <w:r w:rsidR="002F244D">
        <w:t xml:space="preserve">put their best and </w:t>
      </w:r>
      <w:r w:rsidR="006C242C">
        <w:t xml:space="preserve">eliminates </w:t>
      </w:r>
      <w:r w:rsidR="00CF70B6">
        <w:t>duplication of</w:t>
      </w:r>
      <w:r w:rsidR="006C242C">
        <w:t xml:space="preserve"> </w:t>
      </w:r>
      <w:r w:rsidR="006C242C" w:rsidRPr="000616D8">
        <w:t>work</w:t>
      </w:r>
      <w:r w:rsidR="000616D8" w:rsidRPr="000616D8">
        <w:t xml:space="preserve"> (</w:t>
      </w:r>
      <w:proofErr w:type="spellStart"/>
      <w:r w:rsidR="000616D8" w:rsidRPr="000616D8">
        <w:t>Turi</w:t>
      </w:r>
      <w:proofErr w:type="spellEnd"/>
      <w:r w:rsidR="000616D8" w:rsidRPr="000616D8">
        <w:t xml:space="preserve"> and </w:t>
      </w:r>
      <w:proofErr w:type="spellStart"/>
      <w:r w:rsidR="000616D8" w:rsidRPr="000616D8">
        <w:t>Sorooshian</w:t>
      </w:r>
      <w:proofErr w:type="spellEnd"/>
      <w:r w:rsidR="000616D8" w:rsidRPr="000616D8">
        <w:t>, 2019)</w:t>
      </w:r>
      <w:r w:rsidR="006C242C" w:rsidRPr="000616D8">
        <w:t>.</w:t>
      </w:r>
      <w:r w:rsidR="006C242C">
        <w:t xml:space="preserve"> </w:t>
      </w:r>
      <w:r w:rsidR="00CF70B6">
        <w:t xml:space="preserve">To reduce conflicts within the </w:t>
      </w:r>
      <w:proofErr w:type="spellStart"/>
      <w:r w:rsidR="00CF70B6">
        <w:t>organisation</w:t>
      </w:r>
      <w:proofErr w:type="spellEnd"/>
      <w:r w:rsidR="00CF70B6">
        <w:t xml:space="preserve">, </w:t>
      </w:r>
      <w:r w:rsidR="000B6E5A">
        <w:t xml:space="preserve">the structure is modified by John Lewis by giving them some rights of participation. </w:t>
      </w:r>
      <w:r w:rsidR="00CB1577">
        <w:t>In this structure, the relationship between structure and performance is that the employees become proficient and ha</w:t>
      </w:r>
      <w:r w:rsidR="00D12136">
        <w:t>ve</w:t>
      </w:r>
      <w:r w:rsidR="00CB1577">
        <w:t xml:space="preserve"> enough clarity about their duties. </w:t>
      </w:r>
      <w:r w:rsidR="00605341" w:rsidRPr="00605341">
        <w:t>In addition</w:t>
      </w:r>
      <w:r w:rsidR="00CB1577" w:rsidRPr="00605341">
        <w:t xml:space="preserve">, </w:t>
      </w:r>
      <w:r w:rsidR="00605341" w:rsidRPr="00605341">
        <w:t>persons</w:t>
      </w:r>
      <w:r w:rsidR="00CB1577" w:rsidRPr="00605341">
        <w:t xml:space="preserve"> may have </w:t>
      </w:r>
      <w:r w:rsidR="00605341" w:rsidRPr="00605341">
        <w:t>modest</w:t>
      </w:r>
      <w:r w:rsidR="00CB1577" w:rsidRPr="00605341">
        <w:t xml:space="preserve"> recourse if </w:t>
      </w:r>
      <w:r w:rsidR="00D12136">
        <w:t xml:space="preserve">the </w:t>
      </w:r>
      <w:r w:rsidR="00605341" w:rsidRPr="00605341">
        <w:t>output</w:t>
      </w:r>
      <w:r w:rsidR="00CB1577" w:rsidRPr="00605341">
        <w:t xml:space="preserve"> is </w:t>
      </w:r>
      <w:r w:rsidR="00605341" w:rsidRPr="00605341">
        <w:t>covering</w:t>
      </w:r>
      <w:r w:rsidR="00CB1577" w:rsidRPr="00605341">
        <w:t xml:space="preserve"> because the goals are </w:t>
      </w:r>
      <w:r w:rsidR="00605341" w:rsidRPr="00605341">
        <w:t>apparent</w:t>
      </w:r>
      <w:r w:rsidR="00CB1577" w:rsidRPr="00605341">
        <w:t xml:space="preserve"> as implemented by the </w:t>
      </w:r>
      <w:r w:rsidR="00605341" w:rsidRPr="00605341">
        <w:t>company.</w:t>
      </w:r>
      <w:r w:rsidR="00B6256F">
        <w:t xml:space="preserve"> Both systematic and individual performance can get improved by this strong structure of the retail company</w:t>
      </w:r>
      <w:r w:rsidR="00A17168">
        <w:t xml:space="preserve"> </w:t>
      </w:r>
      <w:r w:rsidR="00A17168" w:rsidRPr="00A17168">
        <w:t xml:space="preserve">(El </w:t>
      </w:r>
      <w:proofErr w:type="spellStart"/>
      <w:r w:rsidR="00A17168" w:rsidRPr="00A17168">
        <w:t>Emary</w:t>
      </w:r>
      <w:proofErr w:type="spellEnd"/>
      <w:r w:rsidR="00A17168" w:rsidRPr="00A17168">
        <w:t xml:space="preserve">, </w:t>
      </w:r>
      <w:proofErr w:type="spellStart"/>
      <w:r w:rsidR="00A17168" w:rsidRPr="00A17168">
        <w:t>Brzozowska</w:t>
      </w:r>
      <w:proofErr w:type="spellEnd"/>
      <w:r w:rsidR="00D12136">
        <w:t>,</w:t>
      </w:r>
      <w:r w:rsidR="00A17168" w:rsidRPr="00A17168">
        <w:t xml:space="preserve"> and </w:t>
      </w:r>
      <w:proofErr w:type="spellStart"/>
      <w:r w:rsidR="00A17168" w:rsidRPr="00A17168">
        <w:t>Bubel</w:t>
      </w:r>
      <w:proofErr w:type="spellEnd"/>
      <w:r w:rsidR="00A17168" w:rsidRPr="00A17168">
        <w:t>, 2020)</w:t>
      </w:r>
      <w:r w:rsidR="00B6256F" w:rsidRPr="00A17168">
        <w:t>.</w:t>
      </w:r>
      <w:r w:rsidR="00B6256F">
        <w:t xml:space="preserve"> </w:t>
      </w:r>
      <w:r w:rsidR="00BA7E05">
        <w:t xml:space="preserve">The </w:t>
      </w:r>
      <w:r w:rsidR="000061BF">
        <w:t>structure provides</w:t>
      </w:r>
      <w:r w:rsidR="00BA7E05">
        <w:t xml:space="preserve"> proper guidance to the employees of John Lewis &amp; Performance </w:t>
      </w:r>
      <w:r w:rsidR="00E62CD5">
        <w:t>to know their responsibilities and about the monitoring of the performance.</w:t>
      </w:r>
    </w:p>
    <w:p w14:paraId="20048C82" w14:textId="77777777" w:rsidR="00C078F6" w:rsidRDefault="00E37A2B" w:rsidP="009B747F">
      <w:pPr>
        <w:pStyle w:val="Heading2"/>
      </w:pPr>
      <w:bookmarkStart w:id="5" w:name="_Toc77572209"/>
      <w:proofErr w:type="spellStart"/>
      <w:r>
        <w:t>Organisational</w:t>
      </w:r>
      <w:proofErr w:type="spellEnd"/>
      <w:r>
        <w:t xml:space="preserve"> Culture</w:t>
      </w:r>
      <w:r w:rsidR="00C078F6">
        <w:t xml:space="preserve"> and Performance</w:t>
      </w:r>
      <w:bookmarkEnd w:id="5"/>
    </w:p>
    <w:p w14:paraId="698F200E" w14:textId="77777777" w:rsidR="0063092A" w:rsidRDefault="000061BF" w:rsidP="009B747F">
      <w:r>
        <w:t>The collective beliefs, morals, principles</w:t>
      </w:r>
      <w:r w:rsidR="00D12136">
        <w:t>,</w:t>
      </w:r>
      <w:r>
        <w:t xml:space="preserve"> and customs of a set of people or in an </w:t>
      </w:r>
      <w:proofErr w:type="spellStart"/>
      <w:r>
        <w:t>organisation</w:t>
      </w:r>
      <w:proofErr w:type="spellEnd"/>
      <w:r>
        <w:t xml:space="preserve"> </w:t>
      </w:r>
      <w:r w:rsidR="00D12136">
        <w:t>are</w:t>
      </w:r>
      <w:r>
        <w:t xml:space="preserve"> called culture. Culture varies from one </w:t>
      </w:r>
      <w:proofErr w:type="spellStart"/>
      <w:r>
        <w:t>organisation</w:t>
      </w:r>
      <w:proofErr w:type="spellEnd"/>
      <w:r>
        <w:t xml:space="preserve"> to the others. </w:t>
      </w:r>
      <w:r w:rsidR="00B36436">
        <w:t xml:space="preserve">The employees should be committed to the </w:t>
      </w:r>
      <w:proofErr w:type="spellStart"/>
      <w:r w:rsidR="00AE16D4">
        <w:t>organisation</w:t>
      </w:r>
      <w:proofErr w:type="spellEnd"/>
      <w:r w:rsidR="00AE16D4">
        <w:t xml:space="preserve"> which is important </w:t>
      </w:r>
      <w:r w:rsidR="00D12136">
        <w:t>for</w:t>
      </w:r>
      <w:r w:rsidR="00AE16D4">
        <w:t xml:space="preserve"> maintaining </w:t>
      </w:r>
      <w:proofErr w:type="spellStart"/>
      <w:r w:rsidR="00AE16D4">
        <w:t>organisational</w:t>
      </w:r>
      <w:proofErr w:type="spellEnd"/>
      <w:r w:rsidR="00AE16D4">
        <w:t xml:space="preserve"> culture. The culture of John Lewis &amp; Partners </w:t>
      </w:r>
      <w:r w:rsidR="00DA495C">
        <w:t xml:space="preserve">is quite </w:t>
      </w:r>
      <w:proofErr w:type="spellStart"/>
      <w:r w:rsidR="00DA495C">
        <w:t>organised</w:t>
      </w:r>
      <w:proofErr w:type="spellEnd"/>
      <w:r w:rsidR="00DA495C">
        <w:t xml:space="preserve"> and appropriate for the business and location.</w:t>
      </w:r>
    </w:p>
    <w:p w14:paraId="32CDA835" w14:textId="77777777" w:rsidR="007A4A83" w:rsidRDefault="007A4A83" w:rsidP="009B747F">
      <w:pPr>
        <w:jc w:val="center"/>
      </w:pPr>
      <w:r>
        <w:rPr>
          <w:noProof/>
        </w:rPr>
        <w:drawing>
          <wp:inline distT="0" distB="0" distL="0" distR="0" wp14:anchorId="6B3B723E" wp14:editId="629AB313">
            <wp:extent cx="4866280" cy="3552489"/>
            <wp:effectExtent l="19050" t="19050" r="10520" b="9861"/>
            <wp:docPr id="1" name="Picture 0" descr="team-culture-and-the-impact-on-team-performance-typ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am-culture-and-the-impact-on-team-performance-types.png"/>
                    <pic:cNvPicPr/>
                  </pic:nvPicPr>
                  <pic:blipFill>
                    <a:blip r:embed="rId9"/>
                    <a:stretch>
                      <a:fillRect/>
                    </a:stretch>
                  </pic:blipFill>
                  <pic:spPr>
                    <a:xfrm>
                      <a:off x="0" y="0"/>
                      <a:ext cx="4877771" cy="3560878"/>
                    </a:xfrm>
                    <a:prstGeom prst="rect">
                      <a:avLst/>
                    </a:prstGeom>
                    <a:ln>
                      <a:solidFill>
                        <a:schemeClr val="tx1"/>
                      </a:solidFill>
                    </a:ln>
                  </pic:spPr>
                </pic:pic>
              </a:graphicData>
            </a:graphic>
          </wp:inline>
        </w:drawing>
      </w:r>
    </w:p>
    <w:p w14:paraId="16BABB0B" w14:textId="77777777" w:rsidR="007A4A83" w:rsidRPr="00446C31" w:rsidRDefault="007A4A83" w:rsidP="009B747F">
      <w:pPr>
        <w:jc w:val="center"/>
        <w:rPr>
          <w:b/>
        </w:rPr>
      </w:pPr>
      <w:r w:rsidRPr="007A4A83">
        <w:rPr>
          <w:b/>
        </w:rPr>
        <w:t xml:space="preserve">Figure: </w:t>
      </w:r>
      <w:proofErr w:type="spellStart"/>
      <w:r w:rsidRPr="007A4A83">
        <w:rPr>
          <w:b/>
        </w:rPr>
        <w:t>Organisational</w:t>
      </w:r>
      <w:proofErr w:type="spellEnd"/>
      <w:r w:rsidRPr="007A4A83">
        <w:rPr>
          <w:b/>
        </w:rPr>
        <w:t xml:space="preserve"> Structure</w:t>
      </w:r>
      <w:r w:rsidR="00446C31">
        <w:rPr>
          <w:b/>
        </w:rPr>
        <w:t xml:space="preserve"> </w:t>
      </w:r>
      <w:r w:rsidR="00446C31" w:rsidRPr="00446C31">
        <w:rPr>
          <w:b/>
        </w:rPr>
        <w:t>(</w:t>
      </w:r>
      <w:proofErr w:type="spellStart"/>
      <w:r w:rsidR="00446C31" w:rsidRPr="00446C31">
        <w:rPr>
          <w:b/>
        </w:rPr>
        <w:t>Thongmak</w:t>
      </w:r>
      <w:proofErr w:type="spellEnd"/>
      <w:r w:rsidR="00446C31" w:rsidRPr="00446C31">
        <w:rPr>
          <w:b/>
        </w:rPr>
        <w:t>, 2021)</w:t>
      </w:r>
    </w:p>
    <w:p w14:paraId="14A65AE8" w14:textId="77777777" w:rsidR="007A4A83" w:rsidRPr="0063092A" w:rsidRDefault="007A4A83" w:rsidP="009B747F">
      <w:r>
        <w:lastRenderedPageBreak/>
        <w:t xml:space="preserve">This </w:t>
      </w:r>
      <w:proofErr w:type="spellStart"/>
      <w:r>
        <w:t>organisation</w:t>
      </w:r>
      <w:proofErr w:type="spellEnd"/>
      <w:r>
        <w:t xml:space="preserve"> goes for the group reward structure. Team performance gets the maximum influence from </w:t>
      </w:r>
      <w:proofErr w:type="spellStart"/>
      <w:r>
        <w:t>organisational</w:t>
      </w:r>
      <w:proofErr w:type="spellEnd"/>
      <w:r>
        <w:t xml:space="preserve"> </w:t>
      </w:r>
      <w:r w:rsidRPr="00A17168">
        <w:t>culture</w:t>
      </w:r>
      <w:r w:rsidR="00A17168" w:rsidRPr="00A17168">
        <w:t xml:space="preserve"> (Idowu, 2018)</w:t>
      </w:r>
      <w:r w:rsidRPr="00A17168">
        <w:t>.</w:t>
      </w:r>
      <w:r>
        <w:t xml:space="preserve"> </w:t>
      </w:r>
      <w:r w:rsidR="00D12136">
        <w:t>The c</w:t>
      </w:r>
      <w:r>
        <w:t>ontrolled company structure has the style to order and make alignment based on data, goals</w:t>
      </w:r>
      <w:r w:rsidR="00D12136">
        <w:t>,</w:t>
      </w:r>
      <w:r>
        <w:t xml:space="preserve"> and objectives of the </w:t>
      </w:r>
      <w:proofErr w:type="spellStart"/>
      <w:r>
        <w:t>organisation</w:t>
      </w:r>
      <w:proofErr w:type="spellEnd"/>
      <w:r>
        <w:t xml:space="preserve">. Finance and production </w:t>
      </w:r>
      <w:r w:rsidR="00D12136">
        <w:t>are</w:t>
      </w:r>
      <w:r>
        <w:t xml:space="preserve"> the main focus of this culture. </w:t>
      </w:r>
    </w:p>
    <w:p w14:paraId="4CFA3BD0" w14:textId="77777777" w:rsidR="007A4A83" w:rsidRDefault="003C7534" w:rsidP="009B747F">
      <w:r>
        <w:t xml:space="preserve">The culture of the retail company allows its employees to maintain a friendly relationship among them and allows them to put opinion in maximum matters. </w:t>
      </w:r>
      <w:r w:rsidR="004033A8">
        <w:t xml:space="preserve">There are some arguments that </w:t>
      </w:r>
      <w:proofErr w:type="spellStart"/>
      <w:r w:rsidR="004033A8">
        <w:t>organisational</w:t>
      </w:r>
      <w:proofErr w:type="spellEnd"/>
      <w:r w:rsidR="004033A8">
        <w:t xml:space="preserve"> performance influences the culture. On the other hand, </w:t>
      </w:r>
      <w:r w:rsidR="00996800">
        <w:t xml:space="preserve">culture also influences the </w:t>
      </w:r>
      <w:r w:rsidR="004160A1">
        <w:t xml:space="preserve">performance of the </w:t>
      </w:r>
      <w:proofErr w:type="spellStart"/>
      <w:r w:rsidR="004160A1">
        <w:t>organisation</w:t>
      </w:r>
      <w:proofErr w:type="spellEnd"/>
      <w:r w:rsidR="004160A1">
        <w:t xml:space="preserve">. Culture is the strongest product of the performance of John Lewis. Employees and employers maintain a relationship with respect which is one of the effective </w:t>
      </w:r>
      <w:r w:rsidR="00D95941">
        <w:t>reasons</w:t>
      </w:r>
      <w:r w:rsidR="004160A1">
        <w:t xml:space="preserve"> </w:t>
      </w:r>
      <w:r w:rsidR="00D12136">
        <w:t>for</w:t>
      </w:r>
      <w:r w:rsidR="004160A1">
        <w:t xml:space="preserve"> </w:t>
      </w:r>
      <w:r w:rsidR="00D12136">
        <w:t xml:space="preserve">the </w:t>
      </w:r>
      <w:r w:rsidR="004160A1">
        <w:t xml:space="preserve">finest performance of the retail </w:t>
      </w:r>
      <w:r w:rsidR="004160A1" w:rsidRPr="00A73AF9">
        <w:t>company</w:t>
      </w:r>
      <w:r w:rsidR="00A73AF9" w:rsidRPr="00A73AF9">
        <w:t xml:space="preserve"> (Rosemary, </w:t>
      </w:r>
      <w:proofErr w:type="spellStart"/>
      <w:r w:rsidR="00A73AF9" w:rsidRPr="00A73AF9">
        <w:t>Nnaemeka</w:t>
      </w:r>
      <w:proofErr w:type="spellEnd"/>
      <w:r w:rsidR="00D12136">
        <w:t>,</w:t>
      </w:r>
      <w:r w:rsidR="00A73AF9" w:rsidRPr="00A73AF9">
        <w:t xml:space="preserve"> and </w:t>
      </w:r>
      <w:proofErr w:type="spellStart"/>
      <w:r w:rsidR="00A73AF9" w:rsidRPr="00A73AF9">
        <w:t>Etodike</w:t>
      </w:r>
      <w:proofErr w:type="spellEnd"/>
      <w:r w:rsidR="00A73AF9" w:rsidRPr="00A73AF9">
        <w:t>, 2017)</w:t>
      </w:r>
      <w:r w:rsidR="004160A1" w:rsidRPr="00A73AF9">
        <w:t xml:space="preserve">. </w:t>
      </w:r>
      <w:r w:rsidR="00D95941" w:rsidRPr="00A73AF9">
        <w:t xml:space="preserve">From </w:t>
      </w:r>
      <w:r w:rsidR="00D12136">
        <w:t xml:space="preserve">the </w:t>
      </w:r>
      <w:r w:rsidR="00D10867" w:rsidRPr="00A73AF9">
        <w:t>customer’s</w:t>
      </w:r>
      <w:r w:rsidR="00D95941" w:rsidRPr="00A73AF9">
        <w:t xml:space="preserve"> perspective, the </w:t>
      </w:r>
      <w:proofErr w:type="spellStart"/>
      <w:r w:rsidR="00D95941" w:rsidRPr="00A73AF9">
        <w:t>organisation</w:t>
      </w:r>
      <w:proofErr w:type="spellEnd"/>
      <w:r w:rsidR="00D95941" w:rsidRPr="00A73AF9">
        <w:t xml:space="preserve"> can get the advantage</w:t>
      </w:r>
      <w:r w:rsidR="00D95941">
        <w:t xml:space="preserve"> of customer loyalty by this cultural practice. </w:t>
      </w:r>
    </w:p>
    <w:p w14:paraId="36D589FB" w14:textId="1580A20D" w:rsidR="00D95941" w:rsidRDefault="007A4A83" w:rsidP="009B747F">
      <w:r>
        <w:t>A good and balanced culture can also motivate employees as it makes a good workplace environment. They ca</w:t>
      </w:r>
      <w:r w:rsidR="00EB2E7B">
        <w:t xml:space="preserve">n </w:t>
      </w:r>
      <w:r w:rsidR="002554C9">
        <w:t>get the proper job satisfaction if the culture is practical and balanced.</w:t>
      </w:r>
      <w:r w:rsidR="00D0312B">
        <w:t xml:space="preserve"> Service quality can also become more efficient by following a suitable </w:t>
      </w:r>
      <w:proofErr w:type="spellStart"/>
      <w:r w:rsidR="00D0312B">
        <w:t>organisational</w:t>
      </w:r>
      <w:proofErr w:type="spellEnd"/>
      <w:r w:rsidR="00D0312B">
        <w:t xml:space="preserve"> culture.</w:t>
      </w:r>
      <w:r w:rsidR="001F5371">
        <w:t xml:space="preserve"> There are some advantages of maintaining a strong </w:t>
      </w:r>
      <w:proofErr w:type="spellStart"/>
      <w:r w:rsidR="001F5371">
        <w:t>organisational</w:t>
      </w:r>
      <w:proofErr w:type="spellEnd"/>
      <w:r w:rsidR="001F5371">
        <w:t xml:space="preserve"> culture. Ethical values and beliefs are matched to make a strong cultural base. </w:t>
      </w:r>
      <w:r w:rsidR="00D12136">
        <w:t>For</w:t>
      </w:r>
      <w:r w:rsidR="001F5371">
        <w:t xml:space="preserve"> example, employees of John Lewis have to respect each other in each situation. The religious belief and other fundamental norms of that culture need to be maintained and respected by the </w:t>
      </w:r>
      <w:proofErr w:type="spellStart"/>
      <w:r w:rsidR="001F5371">
        <w:t>organisation</w:t>
      </w:r>
      <w:proofErr w:type="spellEnd"/>
      <w:r w:rsidR="00A17168">
        <w:t xml:space="preserve"> </w:t>
      </w:r>
      <w:r w:rsidR="00A17168" w:rsidRPr="00A17168">
        <w:t>(</w:t>
      </w:r>
      <w:proofErr w:type="spellStart"/>
      <w:r w:rsidR="00A17168" w:rsidRPr="00A17168">
        <w:t>Annavarjula</w:t>
      </w:r>
      <w:proofErr w:type="spellEnd"/>
      <w:r w:rsidR="00A17168" w:rsidRPr="00A17168">
        <w:t>, Roy</w:t>
      </w:r>
      <w:r w:rsidR="00D12136">
        <w:t>,</w:t>
      </w:r>
      <w:r w:rsidR="00A17168" w:rsidRPr="00A17168">
        <w:t xml:space="preserve"> and </w:t>
      </w:r>
      <w:proofErr w:type="spellStart"/>
      <w:r w:rsidR="00A17168" w:rsidRPr="00A17168">
        <w:t>Thamma</w:t>
      </w:r>
      <w:proofErr w:type="spellEnd"/>
      <w:r w:rsidR="00A17168" w:rsidRPr="00A17168">
        <w:t>, 2018)</w:t>
      </w:r>
      <w:r w:rsidR="001F5371" w:rsidRPr="00A17168">
        <w:t xml:space="preserve">. </w:t>
      </w:r>
      <w:r w:rsidR="0066733E" w:rsidRPr="00A17168">
        <w:t xml:space="preserve">The alignment between ethical values and </w:t>
      </w:r>
      <w:r w:rsidR="00D12136">
        <w:t xml:space="preserve">the </w:t>
      </w:r>
      <w:proofErr w:type="gramStart"/>
      <w:r w:rsidR="0066733E" w:rsidRPr="00A17168">
        <w:t>objectives</w:t>
      </w:r>
      <w:proofErr w:type="gramEnd"/>
      <w:r w:rsidR="0066733E" w:rsidRPr="00A17168">
        <w:t xml:space="preserve"> of the </w:t>
      </w:r>
      <w:proofErr w:type="spellStart"/>
      <w:r w:rsidR="0066733E" w:rsidRPr="00A17168">
        <w:t>org</w:t>
      </w:r>
      <w:r w:rsidR="0066733E">
        <w:t>anisation</w:t>
      </w:r>
      <w:proofErr w:type="spellEnd"/>
      <w:r w:rsidR="0066733E">
        <w:t xml:space="preserve"> is important. </w:t>
      </w:r>
      <w:r w:rsidR="00D12136">
        <w:t>A</w:t>
      </w:r>
      <w:r w:rsidR="0066733E">
        <w:t xml:space="preserve"> strong cultural base will also help to make strong bond</w:t>
      </w:r>
      <w:r w:rsidR="00D12136">
        <w:t>s</w:t>
      </w:r>
      <w:r w:rsidR="0066733E">
        <w:t xml:space="preserve"> among the people inside the </w:t>
      </w:r>
      <w:proofErr w:type="spellStart"/>
      <w:r w:rsidR="0066733E">
        <w:t>organisation</w:t>
      </w:r>
      <w:proofErr w:type="spellEnd"/>
      <w:r w:rsidR="0066733E">
        <w:t xml:space="preserve">. </w:t>
      </w:r>
      <w:r w:rsidR="002A0C1D">
        <w:t xml:space="preserve">One employee of the </w:t>
      </w:r>
      <w:proofErr w:type="spellStart"/>
      <w:r w:rsidR="002A0C1D">
        <w:t>organisation</w:t>
      </w:r>
      <w:proofErr w:type="spellEnd"/>
      <w:r w:rsidR="002A0C1D">
        <w:t xml:space="preserve"> can easily trust others. </w:t>
      </w:r>
      <w:r w:rsidR="00DF0991">
        <w:t xml:space="preserve">It also helps John Lewis to avoid </w:t>
      </w:r>
      <w:r w:rsidR="00D12136">
        <w:t xml:space="preserve">the </w:t>
      </w:r>
      <w:r w:rsidR="00DF0991">
        <w:t>number of conflict</w:t>
      </w:r>
      <w:r w:rsidR="00D12136">
        <w:t>s</w:t>
      </w:r>
      <w:r w:rsidR="00DF0991">
        <w:t xml:space="preserve"> </w:t>
      </w:r>
      <w:r w:rsidR="00D12136">
        <w:t>that</w:t>
      </w:r>
      <w:r w:rsidR="00DF0991">
        <w:t xml:space="preserve"> can arise easily and make the </w:t>
      </w:r>
      <w:r w:rsidR="004F4901">
        <w:t xml:space="preserve">situation </w:t>
      </w:r>
      <w:r w:rsidR="00D12136">
        <w:t>worse</w:t>
      </w:r>
      <w:r w:rsidR="004F4901">
        <w:t xml:space="preserve">. </w:t>
      </w:r>
      <w:r w:rsidR="00D12136">
        <w:t>An o</w:t>
      </w:r>
      <w:r w:rsidR="004F4901">
        <w:t xml:space="preserve">nly good and strong culture can make the situation </w:t>
      </w:r>
      <w:r w:rsidR="002932A9">
        <w:t xml:space="preserve">better. Giving rewards and evaluation of the performance of the </w:t>
      </w:r>
      <w:proofErr w:type="spellStart"/>
      <w:r w:rsidR="002932A9">
        <w:t>organisation</w:t>
      </w:r>
      <w:proofErr w:type="spellEnd"/>
      <w:r w:rsidR="002932A9">
        <w:t xml:space="preserve"> is another cultural </w:t>
      </w:r>
      <w:proofErr w:type="gramStart"/>
      <w:r w:rsidR="002932A9">
        <w:t>practice .</w:t>
      </w:r>
      <w:r w:rsidR="008E0C11">
        <w:t>The</w:t>
      </w:r>
      <w:proofErr w:type="gramEnd"/>
      <w:r w:rsidR="008E0C11">
        <w:t xml:space="preserve"> </w:t>
      </w:r>
      <w:r w:rsidR="008E0C11">
        <w:rPr>
          <w:shd w:val="clear" w:color="auto" w:fill="FFFFFF"/>
        </w:rPr>
        <w:t>companies should also make sure that they bring into line corporate culture with performance management systems</w:t>
      </w:r>
    </w:p>
    <w:p w14:paraId="391B3FD8" w14:textId="77777777" w:rsidR="00905BC9" w:rsidRDefault="00905BC9" w:rsidP="009B747F">
      <w:pPr>
        <w:jc w:val="left"/>
      </w:pPr>
      <w:r>
        <w:br w:type="page"/>
      </w:r>
    </w:p>
    <w:p w14:paraId="656D1D41" w14:textId="77777777" w:rsidR="00D95941" w:rsidRDefault="00905BC9" w:rsidP="009B747F">
      <w:pPr>
        <w:pStyle w:val="Heading1"/>
      </w:pPr>
      <w:bookmarkStart w:id="6" w:name="_Toc77572210"/>
      <w:r>
        <w:lastRenderedPageBreak/>
        <w:t xml:space="preserve">Factors affecting individual </w:t>
      </w:r>
      <w:proofErr w:type="spellStart"/>
      <w:r>
        <w:t>behaviour</w:t>
      </w:r>
      <w:proofErr w:type="spellEnd"/>
      <w:r>
        <w:t xml:space="preserve"> at </w:t>
      </w:r>
      <w:proofErr w:type="gramStart"/>
      <w:r>
        <w:t>work place</w:t>
      </w:r>
      <w:proofErr w:type="gramEnd"/>
      <w:r>
        <w:t xml:space="preserve"> according to </w:t>
      </w:r>
      <w:proofErr w:type="spellStart"/>
      <w:r>
        <w:t>behavioural</w:t>
      </w:r>
      <w:proofErr w:type="spellEnd"/>
      <w:r>
        <w:t xml:space="preserve"> approach</w:t>
      </w:r>
      <w:bookmarkEnd w:id="6"/>
    </w:p>
    <w:p w14:paraId="26083403" w14:textId="77777777" w:rsidR="000D2AB5" w:rsidRDefault="00905BC9" w:rsidP="009B747F">
      <w:r>
        <w:t xml:space="preserve">Each people </w:t>
      </w:r>
      <w:r w:rsidR="00555EEC">
        <w:t>have</w:t>
      </w:r>
      <w:r>
        <w:t xml:space="preserve"> </w:t>
      </w:r>
      <w:r w:rsidR="00D12136">
        <w:t xml:space="preserve">a </w:t>
      </w:r>
      <w:r>
        <w:t>different and separate personality. Managi</w:t>
      </w:r>
      <w:r w:rsidR="00555EEC">
        <w:t xml:space="preserve">ng and predicting </w:t>
      </w:r>
      <w:proofErr w:type="spellStart"/>
      <w:r w:rsidR="00555EEC">
        <w:t>behaviour</w:t>
      </w:r>
      <w:proofErr w:type="spellEnd"/>
      <w:r w:rsidR="00555EEC">
        <w:t xml:space="preserve"> is the most difficult thing to understand</w:t>
      </w:r>
      <w:r w:rsidR="000616D8">
        <w:t xml:space="preserve"> </w:t>
      </w:r>
      <w:r w:rsidR="000616D8" w:rsidRPr="000616D8">
        <w:t>(Warren, 2017)</w:t>
      </w:r>
      <w:r w:rsidR="00555EEC" w:rsidRPr="000616D8">
        <w:t>.</w:t>
      </w:r>
      <w:r w:rsidR="00516A41" w:rsidRPr="000616D8">
        <w:t xml:space="preserve"> In</w:t>
      </w:r>
      <w:r w:rsidR="00516A41">
        <w:t xml:space="preserve"> an </w:t>
      </w:r>
      <w:proofErr w:type="spellStart"/>
      <w:r w:rsidR="00516A41">
        <w:t>organisation</w:t>
      </w:r>
      <w:proofErr w:type="spellEnd"/>
      <w:r w:rsidR="00516A41">
        <w:t xml:space="preserve">, tasks are distributed according to the </w:t>
      </w:r>
      <w:r w:rsidR="0082612B">
        <w:t xml:space="preserve">personality of </w:t>
      </w:r>
      <w:r w:rsidR="00D12136">
        <w:t xml:space="preserve">an </w:t>
      </w:r>
      <w:r w:rsidR="0082612B">
        <w:t xml:space="preserve">individual or group with people of similar skills and characteristics. Management of the </w:t>
      </w:r>
      <w:proofErr w:type="spellStart"/>
      <w:r w:rsidR="0082612B">
        <w:t>organisation</w:t>
      </w:r>
      <w:proofErr w:type="spellEnd"/>
      <w:r w:rsidR="0082612B">
        <w:t xml:space="preserve"> </w:t>
      </w:r>
      <w:r w:rsidR="003F294C">
        <w:t>needs</w:t>
      </w:r>
      <w:r w:rsidR="0082612B">
        <w:t xml:space="preserve"> to </w:t>
      </w:r>
      <w:r w:rsidR="00D12136">
        <w:t>analyze</w:t>
      </w:r>
      <w:r w:rsidR="0082612B">
        <w:t xml:space="preserve"> individual </w:t>
      </w:r>
      <w:proofErr w:type="spellStart"/>
      <w:r w:rsidR="0082612B">
        <w:t>behaviours</w:t>
      </w:r>
      <w:proofErr w:type="spellEnd"/>
      <w:r w:rsidR="0082612B">
        <w:t xml:space="preserve">. </w:t>
      </w:r>
      <w:r w:rsidR="00D12136">
        <w:t>A r</w:t>
      </w:r>
      <w:r w:rsidR="003F294C">
        <w:t xml:space="preserve">ange of factors can influence the </w:t>
      </w:r>
      <w:proofErr w:type="spellStart"/>
      <w:r w:rsidR="003F294C">
        <w:t>behaviour</w:t>
      </w:r>
      <w:proofErr w:type="spellEnd"/>
      <w:r w:rsidR="003F294C">
        <w:t xml:space="preserve"> of employees in John Lewis.</w:t>
      </w:r>
    </w:p>
    <w:p w14:paraId="23C0120F" w14:textId="77777777" w:rsidR="000D2AB5" w:rsidRDefault="000D2AB5" w:rsidP="009B747F">
      <w:r>
        <w:rPr>
          <w:noProof/>
        </w:rPr>
        <w:drawing>
          <wp:inline distT="0" distB="0" distL="0" distR="0" wp14:anchorId="63D4D829" wp14:editId="77758B30">
            <wp:extent cx="5486400" cy="3200400"/>
            <wp:effectExtent l="12700" t="0" r="127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A81A16B" w14:textId="77777777" w:rsidR="000616D8" w:rsidRPr="000616D8" w:rsidRDefault="000616D8" w:rsidP="009B747F">
      <w:pPr>
        <w:jc w:val="center"/>
        <w:rPr>
          <w:b/>
        </w:rPr>
      </w:pPr>
      <w:r>
        <w:rPr>
          <w:b/>
        </w:rPr>
        <w:t xml:space="preserve">Figure: Factors affecting individual </w:t>
      </w:r>
      <w:proofErr w:type="spellStart"/>
      <w:r>
        <w:rPr>
          <w:b/>
        </w:rPr>
        <w:t>behaviour</w:t>
      </w:r>
      <w:proofErr w:type="spellEnd"/>
      <w:r>
        <w:rPr>
          <w:b/>
        </w:rPr>
        <w:t xml:space="preserve"> </w:t>
      </w:r>
      <w:r w:rsidRPr="000616D8">
        <w:rPr>
          <w:b/>
        </w:rPr>
        <w:t>(Warren, 2017)</w:t>
      </w:r>
    </w:p>
    <w:p w14:paraId="7A1A42C9" w14:textId="77777777" w:rsidR="000D2AB5" w:rsidRDefault="000D2AB5" w:rsidP="009B747F">
      <w:pPr>
        <w:pStyle w:val="Heading2"/>
      </w:pPr>
      <w:bookmarkStart w:id="7" w:name="_Toc77572211"/>
      <w:r>
        <w:t>Personal Factors</w:t>
      </w:r>
      <w:bookmarkEnd w:id="7"/>
    </w:p>
    <w:p w14:paraId="5C810CB5" w14:textId="0E8DD604" w:rsidR="000D2AB5" w:rsidRDefault="000D2AB5" w:rsidP="009B747F">
      <w:r>
        <w:t>There are other sub</w:t>
      </w:r>
      <w:r w:rsidR="00D12136">
        <w:t>-</w:t>
      </w:r>
      <w:r>
        <w:t>factors under personal factors which ha</w:t>
      </w:r>
      <w:r w:rsidR="009B0C2B">
        <w:t>ve</w:t>
      </w:r>
      <w:r>
        <w:t xml:space="preserve"> </w:t>
      </w:r>
      <w:r w:rsidR="00D12136">
        <w:t xml:space="preserve">a </w:t>
      </w:r>
      <w:r>
        <w:t xml:space="preserve">direct influence over individual </w:t>
      </w:r>
      <w:proofErr w:type="spellStart"/>
      <w:r>
        <w:t>behaviour</w:t>
      </w:r>
      <w:proofErr w:type="spellEnd"/>
      <w:r>
        <w:t xml:space="preserve"> and personality. One of them is </w:t>
      </w:r>
      <w:r w:rsidR="00D12136">
        <w:t xml:space="preserve">the </w:t>
      </w:r>
      <w:r>
        <w:t xml:space="preserve">“Biographic Characteristics” of a person and the region. These characteristics are genetic. They are permanent characteristics </w:t>
      </w:r>
      <w:r w:rsidR="00D12136">
        <w:t>that</w:t>
      </w:r>
      <w:r>
        <w:t xml:space="preserve"> are common in the specific region. The </w:t>
      </w:r>
      <w:r w:rsidR="001F78B3">
        <w:t>manager of John Lewis is</w:t>
      </w:r>
      <w:r>
        <w:t xml:space="preserve"> trying to find out the limitations and strength</w:t>
      </w:r>
      <w:r w:rsidR="00D12136">
        <w:t>s</w:t>
      </w:r>
      <w:r>
        <w:t xml:space="preserve"> of the characteristics which will help them to </w:t>
      </w:r>
      <w:proofErr w:type="spellStart"/>
      <w:r>
        <w:t>analyse</w:t>
      </w:r>
      <w:proofErr w:type="spellEnd"/>
      <w:r>
        <w:t xml:space="preserve"> the behavior of different employees. </w:t>
      </w:r>
    </w:p>
    <w:p w14:paraId="5DD166FA" w14:textId="7A33AE2D" w:rsidR="000D2AB5" w:rsidRDefault="001447CA" w:rsidP="009B747F">
      <w:r>
        <w:t>Another side is the “Physical characteristics” of people. They can be age, gender, religion, height</w:t>
      </w:r>
      <w:r w:rsidR="00D12136">
        <w:t>,</w:t>
      </w:r>
      <w:r>
        <w:t xml:space="preserve"> and other personal things. In </w:t>
      </w:r>
      <w:r w:rsidR="00D12136">
        <w:t xml:space="preserve">the </w:t>
      </w:r>
      <w:r>
        <w:t>case of dealing with emotionally attached functions</w:t>
      </w:r>
      <w:r w:rsidR="00D12136">
        <w:t>,</w:t>
      </w:r>
      <w:r>
        <w:t xml:space="preserve"> women can </w:t>
      </w:r>
      <w:r>
        <w:lastRenderedPageBreak/>
        <w:t xml:space="preserve">play more sensitive roles. </w:t>
      </w:r>
      <w:r w:rsidR="00E66EB8">
        <w:t xml:space="preserve">Several functions and activities of the </w:t>
      </w:r>
      <w:proofErr w:type="spellStart"/>
      <w:r w:rsidR="00E66EB8">
        <w:t>organisation</w:t>
      </w:r>
      <w:proofErr w:type="spellEnd"/>
      <w:r w:rsidR="00E66EB8">
        <w:t xml:space="preserve"> </w:t>
      </w:r>
      <w:r w:rsidR="00D12136">
        <w:t>are</w:t>
      </w:r>
      <w:r w:rsidR="00E66EB8">
        <w:t xml:space="preserve"> not suitable for old and aged people which can be </w:t>
      </w:r>
      <w:proofErr w:type="spellStart"/>
      <w:r w:rsidR="00E66EB8">
        <w:t>analysed</w:t>
      </w:r>
      <w:proofErr w:type="spellEnd"/>
      <w:r w:rsidR="00E66EB8">
        <w:t xml:space="preserve"> before distributing tasks and responsibilities. Height can be also a matter of consideration in some cases. The attitude of employees toward their work can be identified by religious belief. People may decide to be loyal to the workplace as per their religious beliefs</w:t>
      </w:r>
      <w:r w:rsidR="000616D8">
        <w:t xml:space="preserve"> </w:t>
      </w:r>
      <w:r w:rsidR="000616D8" w:rsidRPr="000616D8">
        <w:t>(Warren, 2017)</w:t>
      </w:r>
      <w:r w:rsidR="00E66EB8" w:rsidRPr="000616D8">
        <w:t>.</w:t>
      </w:r>
      <w:r w:rsidR="00E66EB8">
        <w:t xml:space="preserve"> Religious belief can bring high moral</w:t>
      </w:r>
      <w:r w:rsidR="00D12136">
        <w:t>e</w:t>
      </w:r>
      <w:r w:rsidR="00E66EB8">
        <w:t xml:space="preserve"> as well as dedication. Another factor is marital status which can also be </w:t>
      </w:r>
      <w:proofErr w:type="spellStart"/>
      <w:r w:rsidR="00E66EB8">
        <w:t>analysed</w:t>
      </w:r>
      <w:proofErr w:type="spellEnd"/>
      <w:r w:rsidR="00E66EB8">
        <w:t xml:space="preserve"> as married people can have less time th</w:t>
      </w:r>
      <w:r w:rsidR="00D12136">
        <w:t>a</w:t>
      </w:r>
      <w:r w:rsidR="00E66EB8">
        <w:t xml:space="preserve">n single people or the opposite can happen. In some studies, it is shown that married people are more satisfied with their job and more responsible. </w:t>
      </w:r>
      <w:r w:rsidR="00D12136">
        <w:t>The e</w:t>
      </w:r>
      <w:r w:rsidR="00E66EB8">
        <w:t xml:space="preserve">xperience of the employees of John Lewis brings several </w:t>
      </w:r>
      <w:r w:rsidR="0076683C">
        <w:t>successes</w:t>
      </w:r>
      <w:r w:rsidR="00E66EB8">
        <w:t xml:space="preserve"> from the very beginning. The company hires more experienced people and give</w:t>
      </w:r>
      <w:r w:rsidR="00D12136">
        <w:t>s</w:t>
      </w:r>
      <w:r w:rsidR="00E66EB8">
        <w:t xml:space="preserve"> them important responsibilities to implement. </w:t>
      </w:r>
      <w:r w:rsidR="0054553A">
        <w:t xml:space="preserve">It helped the company to increase productivity and </w:t>
      </w:r>
      <w:r w:rsidR="0076683C">
        <w:t xml:space="preserve">efficiency. </w:t>
      </w:r>
      <w:r w:rsidR="00A15550">
        <w:t>The job performance and experience of Lewis’s employees ha</w:t>
      </w:r>
      <w:r w:rsidR="00D12136">
        <w:t>ve</w:t>
      </w:r>
      <w:r w:rsidR="00A15550">
        <w:t xml:space="preserve"> a balanced and positive relationship.</w:t>
      </w:r>
    </w:p>
    <w:p w14:paraId="45685BE3" w14:textId="77777777" w:rsidR="00AF149E" w:rsidRDefault="00D12136" w:rsidP="00B37B7E">
      <w:pPr>
        <w:tabs>
          <w:tab w:val="left" w:pos="8793"/>
        </w:tabs>
      </w:pPr>
      <w:r>
        <w:t>Some characteristics</w:t>
      </w:r>
      <w:r w:rsidR="00E80F2C">
        <w:t xml:space="preserve"> are learned and make proper use of in the </w:t>
      </w:r>
      <w:proofErr w:type="spellStart"/>
      <w:r w:rsidR="00E80F2C">
        <w:t>organisation</w:t>
      </w:r>
      <w:proofErr w:type="spellEnd"/>
      <w:r w:rsidR="00E80F2C">
        <w:t xml:space="preserve">. </w:t>
      </w:r>
      <w:r w:rsidR="00467608">
        <w:t xml:space="preserve">Employees should learn and gather those characteristics also. It can start from modifying </w:t>
      </w:r>
      <w:r w:rsidR="00467608" w:rsidRPr="00A73AF9">
        <w:t>personality</w:t>
      </w:r>
      <w:r w:rsidR="00A73AF9" w:rsidRPr="00A73AF9">
        <w:t xml:space="preserve"> (</w:t>
      </w:r>
      <w:proofErr w:type="spellStart"/>
      <w:r w:rsidR="00A73AF9" w:rsidRPr="00A73AF9">
        <w:t>Thongmak</w:t>
      </w:r>
      <w:proofErr w:type="spellEnd"/>
      <w:r w:rsidR="00A73AF9" w:rsidRPr="00A73AF9">
        <w:t>, 2021)</w:t>
      </w:r>
      <w:r w:rsidR="00467608" w:rsidRPr="00A73AF9">
        <w:t>.</w:t>
      </w:r>
      <w:r w:rsidR="00467608">
        <w:t xml:space="preserve"> </w:t>
      </w:r>
      <w:r w:rsidR="001E5BA0">
        <w:t>A good personality need</w:t>
      </w:r>
      <w:r>
        <w:t>s</w:t>
      </w:r>
      <w:r w:rsidR="001E5BA0">
        <w:t xml:space="preserve"> to </w:t>
      </w:r>
      <w:r w:rsidR="00D0147F">
        <w:t>consist</w:t>
      </w:r>
      <w:r w:rsidR="001E5BA0">
        <w:t xml:space="preserve"> of several good factors. </w:t>
      </w:r>
      <w:r w:rsidR="005C4A10">
        <w:t xml:space="preserve">Management of the </w:t>
      </w:r>
      <w:r w:rsidR="00D0147F">
        <w:t xml:space="preserve">retail company pays interest </w:t>
      </w:r>
      <w:r>
        <w:t>i</w:t>
      </w:r>
      <w:r w:rsidR="00D0147F">
        <w:t xml:space="preserve">n continuous learning and study programs to improve </w:t>
      </w:r>
      <w:r>
        <w:t xml:space="preserve">the </w:t>
      </w:r>
      <w:r w:rsidR="00D0147F">
        <w:t>characteristics of employees.</w:t>
      </w:r>
      <w:r w:rsidR="00454B10">
        <w:t xml:space="preserve"> </w:t>
      </w:r>
      <w:r w:rsidR="00C253D6">
        <w:t xml:space="preserve">Persistence, aggressiveness, dominance, leadership quality can be some specific characteristics </w:t>
      </w:r>
      <w:r>
        <w:t>that</w:t>
      </w:r>
      <w:r w:rsidR="00C253D6">
        <w:t xml:space="preserve"> are considered by John Lewis the most. The perception of one can </w:t>
      </w:r>
      <w:r w:rsidR="006C02C0">
        <w:t xml:space="preserve">be another important factor. In </w:t>
      </w:r>
      <w:r>
        <w:t xml:space="preserve">the </w:t>
      </w:r>
      <w:r w:rsidR="006C02C0">
        <w:t>case of some critical and complex situation</w:t>
      </w:r>
      <w:r>
        <w:t>s</w:t>
      </w:r>
      <w:r w:rsidR="006C02C0">
        <w:t xml:space="preserve">, </w:t>
      </w:r>
      <w:r w:rsidR="00BB7BE4">
        <w:t xml:space="preserve">perception can play an important role. </w:t>
      </w:r>
      <w:r>
        <w:t>The p</w:t>
      </w:r>
      <w:r w:rsidR="00BB7BE4">
        <w:t>erception of individual</w:t>
      </w:r>
      <w:r>
        <w:t>s</w:t>
      </w:r>
      <w:r w:rsidR="00BB7BE4">
        <w:t xml:space="preserve"> can be changed by continuous learning and training.</w:t>
      </w:r>
      <w:r w:rsidR="008212B6">
        <w:t xml:space="preserve"> Values and beliefs drive the judgment and actions of people. People from different culture</w:t>
      </w:r>
      <w:r>
        <w:t>s</w:t>
      </w:r>
      <w:r w:rsidR="008212B6">
        <w:t xml:space="preserve"> have different values. </w:t>
      </w:r>
      <w:r>
        <w:t>For</w:t>
      </w:r>
      <w:r w:rsidR="008212B6">
        <w:t xml:space="preserve"> example, employees of the UK </w:t>
      </w:r>
      <w:r>
        <w:t>tend</w:t>
      </w:r>
      <w:r w:rsidR="008212B6">
        <w:t xml:space="preserve"> to be punctual and formal in the workplace which is common for the people of the UK</w:t>
      </w:r>
      <w:r w:rsidR="001F78B3" w:rsidRPr="001F78B3">
        <w:t xml:space="preserve"> (Loch and Wu, 2018)</w:t>
      </w:r>
      <w:r w:rsidR="008212B6" w:rsidRPr="001F78B3">
        <w:t xml:space="preserve">. </w:t>
      </w:r>
      <w:r w:rsidR="00216706">
        <w:t>Opinions of an individual come</w:t>
      </w:r>
      <w:r w:rsidR="008212B6">
        <w:t xml:space="preserve"> from values and beliefs.</w:t>
      </w:r>
      <w:r w:rsidR="00216706">
        <w:t xml:space="preserve"> Motivation and attitude of the person can </w:t>
      </w:r>
      <w:r w:rsidR="00B03216">
        <w:t xml:space="preserve">influence the perception of the people. The </w:t>
      </w:r>
      <w:r w:rsidR="00AF149E">
        <w:t>viewpoint of people gets</w:t>
      </w:r>
      <w:r w:rsidR="009E0127">
        <w:t xml:space="preserve"> influenced by those factors.</w:t>
      </w:r>
    </w:p>
    <w:p w14:paraId="4F99EFDA" w14:textId="77777777" w:rsidR="00AF149E" w:rsidRDefault="00AF149E" w:rsidP="009B747F">
      <w:pPr>
        <w:pStyle w:val="Heading2"/>
      </w:pPr>
    </w:p>
    <w:p w14:paraId="5F93569C" w14:textId="77777777" w:rsidR="00365CCC" w:rsidRPr="00365CCC" w:rsidRDefault="00365CCC" w:rsidP="009B747F"/>
    <w:p w14:paraId="326E8566" w14:textId="77777777" w:rsidR="009E0127" w:rsidRDefault="00F3693F" w:rsidP="009B747F">
      <w:pPr>
        <w:pStyle w:val="Heading2"/>
      </w:pPr>
      <w:bookmarkStart w:id="8" w:name="_Toc77572212"/>
      <w:r>
        <w:lastRenderedPageBreak/>
        <w:t>Environmental Factors</w:t>
      </w:r>
      <w:bookmarkEnd w:id="8"/>
    </w:p>
    <w:p w14:paraId="55007504" w14:textId="77777777" w:rsidR="009E0127" w:rsidRDefault="00365CCC" w:rsidP="009B747F">
      <w:pPr>
        <w:tabs>
          <w:tab w:val="left" w:pos="8793"/>
        </w:tabs>
      </w:pPr>
      <w:r>
        <w:t xml:space="preserve">External factors as the environment around the individual can also influence the </w:t>
      </w:r>
      <w:proofErr w:type="spellStart"/>
      <w:r>
        <w:t>behaviour</w:t>
      </w:r>
      <w:proofErr w:type="spellEnd"/>
      <w:r>
        <w:t xml:space="preserve">. There </w:t>
      </w:r>
      <w:r w:rsidR="00D12136">
        <w:t>are</w:t>
      </w:r>
      <w:r>
        <w:t xml:space="preserve"> factors like-</w:t>
      </w:r>
    </w:p>
    <w:p w14:paraId="0D9607ED" w14:textId="77777777" w:rsidR="00365CCC" w:rsidRDefault="00365CCC" w:rsidP="009B747F">
      <w:pPr>
        <w:tabs>
          <w:tab w:val="left" w:pos="8793"/>
        </w:tabs>
      </w:pPr>
      <w:r>
        <w:t>“Economic Factors”</w:t>
      </w:r>
      <w:r w:rsidR="003601EF">
        <w:t xml:space="preserve"> has </w:t>
      </w:r>
      <w:r w:rsidR="00D12136">
        <w:t xml:space="preserve">a </w:t>
      </w:r>
      <w:r w:rsidR="003601EF">
        <w:t xml:space="preserve">great impact on the overall viewpoint of </w:t>
      </w:r>
      <w:r w:rsidR="00D12136">
        <w:t xml:space="preserve">the </w:t>
      </w:r>
      <w:r w:rsidR="003601EF">
        <w:t xml:space="preserve">individual. </w:t>
      </w:r>
      <w:r w:rsidR="00D12136">
        <w:t>The l</w:t>
      </w:r>
      <w:r w:rsidR="003601EF">
        <w:t xml:space="preserve">evel of employment and opportunities also </w:t>
      </w:r>
      <w:r w:rsidR="00D12136">
        <w:t>influences</w:t>
      </w:r>
      <w:r w:rsidR="003601EF">
        <w:t xml:space="preserve"> the behavior of the employees inside John Lewis</w:t>
      </w:r>
      <w:r w:rsidR="002B7A33">
        <w:t xml:space="preserve"> </w:t>
      </w:r>
      <w:r w:rsidR="002B7A33" w:rsidRPr="002B7A33">
        <w:t>(YENOKYAN, SEATER</w:t>
      </w:r>
      <w:r w:rsidR="00D12136">
        <w:t>,</w:t>
      </w:r>
      <w:r w:rsidR="002B7A33" w:rsidRPr="002B7A33">
        <w:t xml:space="preserve"> and ARABSHAHI, 2019)</w:t>
      </w:r>
      <w:r w:rsidR="003601EF" w:rsidRPr="002B7A33">
        <w:t>.</w:t>
      </w:r>
      <w:r w:rsidR="00D97C23">
        <w:t xml:space="preserve"> Loyalty is the main criteri</w:t>
      </w:r>
      <w:r w:rsidR="00D12136">
        <w:t>on</w:t>
      </w:r>
      <w:r w:rsidR="00D97C23">
        <w:t xml:space="preserve"> in case of evaluating employees of the </w:t>
      </w:r>
      <w:proofErr w:type="spellStart"/>
      <w:r w:rsidR="00D97C23">
        <w:t>organisation</w:t>
      </w:r>
      <w:proofErr w:type="spellEnd"/>
      <w:r w:rsidR="00D97C23">
        <w:t xml:space="preserve">. </w:t>
      </w:r>
      <w:r w:rsidR="005D60CD">
        <w:t xml:space="preserve">Better productivity and service quality can also </w:t>
      </w:r>
      <w:r w:rsidR="00497BB2">
        <w:t xml:space="preserve">be some product of employment level. </w:t>
      </w:r>
      <w:r w:rsidR="00D12136">
        <w:t>The r</w:t>
      </w:r>
      <w:r w:rsidR="00497BB2">
        <w:t xml:space="preserve">ate of the wage can be the most effective motivation for an employee. </w:t>
      </w:r>
      <w:r w:rsidR="00E71339">
        <w:t xml:space="preserve">There can be financial motivation inside the </w:t>
      </w:r>
      <w:proofErr w:type="spellStart"/>
      <w:r w:rsidR="00E71339">
        <w:t>organisation</w:t>
      </w:r>
      <w:proofErr w:type="spellEnd"/>
      <w:r w:rsidR="00E71339">
        <w:t xml:space="preserve"> as salary, bonus</w:t>
      </w:r>
      <w:r w:rsidR="00D12136">
        <w:t>,</w:t>
      </w:r>
      <w:r w:rsidR="00E71339">
        <w:t xml:space="preserve"> and rewards </w:t>
      </w:r>
      <w:r w:rsidR="00455A55">
        <w:t xml:space="preserve">which bring </w:t>
      </w:r>
      <w:r w:rsidR="000F6C08">
        <w:t>continuous prosperity for the business.</w:t>
      </w:r>
    </w:p>
    <w:p w14:paraId="4FBAD109" w14:textId="044BE79A" w:rsidR="009E0127" w:rsidRDefault="00724A2B" w:rsidP="009B747F">
      <w:pPr>
        <w:tabs>
          <w:tab w:val="left" w:pos="8793"/>
        </w:tabs>
      </w:pPr>
      <w:r>
        <w:t>Employees of private sectors have</w:t>
      </w:r>
      <w:r w:rsidR="00FA05F5">
        <w:t xml:space="preserve"> more concern</w:t>
      </w:r>
      <w:r w:rsidR="002D52EF">
        <w:t xml:space="preserve">s </w:t>
      </w:r>
      <w:r w:rsidR="00FA05F5">
        <w:t xml:space="preserve">about </w:t>
      </w:r>
      <w:r w:rsidR="00D12136">
        <w:t xml:space="preserve">the </w:t>
      </w:r>
      <w:r w:rsidR="00FA05F5">
        <w:t xml:space="preserve">general economic </w:t>
      </w:r>
      <w:r>
        <w:t>environment</w:t>
      </w:r>
      <w:r w:rsidR="00FA05F5">
        <w:t xml:space="preserve"> </w:t>
      </w:r>
      <w:r>
        <w:t xml:space="preserve">than Government </w:t>
      </w:r>
      <w:r w:rsidRPr="009C5CBC">
        <w:t>employees</w:t>
      </w:r>
      <w:r w:rsidR="009C5CBC" w:rsidRPr="009C5CBC">
        <w:t xml:space="preserve"> (</w:t>
      </w:r>
      <w:proofErr w:type="spellStart"/>
      <w:r w:rsidR="009C5CBC" w:rsidRPr="009C5CBC">
        <w:t>Annavarjula</w:t>
      </w:r>
      <w:proofErr w:type="spellEnd"/>
      <w:r w:rsidR="009C5CBC" w:rsidRPr="009C5CBC">
        <w:t>, Roy</w:t>
      </w:r>
      <w:r w:rsidR="00D12136">
        <w:t>,</w:t>
      </w:r>
      <w:r w:rsidR="009C5CBC" w:rsidRPr="009C5CBC">
        <w:t xml:space="preserve"> and </w:t>
      </w:r>
      <w:proofErr w:type="spellStart"/>
      <w:r w:rsidR="009C5CBC" w:rsidRPr="009C5CBC">
        <w:t>Thamma</w:t>
      </w:r>
      <w:proofErr w:type="spellEnd"/>
      <w:r w:rsidR="009C5CBC" w:rsidRPr="009C5CBC">
        <w:t>, 2018)</w:t>
      </w:r>
      <w:r w:rsidRPr="009C5CBC">
        <w:t>. Inflation</w:t>
      </w:r>
      <w:r>
        <w:t>, interest rate</w:t>
      </w:r>
      <w:r w:rsidR="00D12136">
        <w:t>,</w:t>
      </w:r>
      <w:r>
        <w:t xml:space="preserve"> and other factors ha</w:t>
      </w:r>
      <w:r w:rsidR="00D12136">
        <w:t>ve</w:t>
      </w:r>
      <w:r>
        <w:t xml:space="preserve"> </w:t>
      </w:r>
      <w:r w:rsidR="00D12136">
        <w:t xml:space="preserve">an </w:t>
      </w:r>
      <w:r>
        <w:t xml:space="preserve">impact on the income and spending of people. Job security is another issue in such </w:t>
      </w:r>
      <w:r w:rsidR="00D12136">
        <w:t xml:space="preserve">a </w:t>
      </w:r>
      <w:r>
        <w:t>case. Social, political</w:t>
      </w:r>
      <w:r w:rsidR="00D12136">
        <w:t>,</w:t>
      </w:r>
      <w:r>
        <w:t xml:space="preserve"> and </w:t>
      </w:r>
      <w:r w:rsidR="002F582D">
        <w:t xml:space="preserve">legal forces are also </w:t>
      </w:r>
      <w:r w:rsidR="00420DC0">
        <w:t>impact</w:t>
      </w:r>
      <w:r w:rsidR="00D12136">
        <w:t>ing</w:t>
      </w:r>
      <w:r w:rsidR="00420DC0">
        <w:t xml:space="preserve"> the </w:t>
      </w:r>
      <w:proofErr w:type="spellStart"/>
      <w:r w:rsidR="00420DC0">
        <w:t>behaviour</w:t>
      </w:r>
      <w:proofErr w:type="spellEnd"/>
      <w:r w:rsidR="00420DC0">
        <w:t xml:space="preserve"> of </w:t>
      </w:r>
      <w:r w:rsidR="00D12136">
        <w:t xml:space="preserve">the </w:t>
      </w:r>
      <w:r w:rsidR="00420DC0">
        <w:t>individual.</w:t>
      </w:r>
    </w:p>
    <w:p w14:paraId="4CF21A1D" w14:textId="77777777" w:rsidR="00724A2B" w:rsidRDefault="00C147B8" w:rsidP="009B747F">
      <w:pPr>
        <w:pStyle w:val="Heading2"/>
      </w:pPr>
      <w:bookmarkStart w:id="9" w:name="_Toc77572213"/>
      <w:proofErr w:type="spellStart"/>
      <w:r>
        <w:t>Organisational</w:t>
      </w:r>
      <w:proofErr w:type="spellEnd"/>
      <w:r>
        <w:t xml:space="preserve"> Factors</w:t>
      </w:r>
      <w:bookmarkEnd w:id="9"/>
    </w:p>
    <w:p w14:paraId="7EE0AE30" w14:textId="77777777" w:rsidR="000D2AB5" w:rsidRDefault="00C147B8" w:rsidP="009B747F">
      <w:r>
        <w:t xml:space="preserve">Some environmental forces </w:t>
      </w:r>
      <w:r w:rsidR="00F76F53">
        <w:t>have</w:t>
      </w:r>
      <w:r>
        <w:t xml:space="preserve"> driven the characteristics of </w:t>
      </w:r>
      <w:r w:rsidR="00D12136">
        <w:t xml:space="preserve">the </w:t>
      </w:r>
      <w:r>
        <w:t xml:space="preserve">individual. </w:t>
      </w:r>
      <w:r w:rsidR="00D12136">
        <w:t>The r</w:t>
      </w:r>
      <w:r w:rsidR="00F76F53">
        <w:t xml:space="preserve">esources and system of the </w:t>
      </w:r>
      <w:proofErr w:type="spellStart"/>
      <w:r w:rsidR="00F76F53">
        <w:t>organisation</w:t>
      </w:r>
      <w:proofErr w:type="spellEnd"/>
      <w:r w:rsidR="00F76F53">
        <w:t xml:space="preserve"> influence the </w:t>
      </w:r>
      <w:proofErr w:type="spellStart"/>
      <w:r w:rsidR="00F76F53">
        <w:t>behaviour</w:t>
      </w:r>
      <w:proofErr w:type="spellEnd"/>
      <w:r w:rsidR="00F76F53">
        <w:t xml:space="preserve"> of </w:t>
      </w:r>
      <w:r w:rsidR="00D12136">
        <w:t xml:space="preserve">the </w:t>
      </w:r>
      <w:r w:rsidR="00F76F53">
        <w:t>person.</w:t>
      </w:r>
      <w:r w:rsidR="00A630A5">
        <w:t xml:space="preserve"> The workplace setting and physical environment make the employees of John Lewis more confident and satisfied. The design of John Lewis </w:t>
      </w:r>
      <w:r w:rsidR="003B12D9">
        <w:t xml:space="preserve">directly motivates the employees of the </w:t>
      </w:r>
      <w:proofErr w:type="spellStart"/>
      <w:r w:rsidR="003B12D9">
        <w:t>organisation</w:t>
      </w:r>
      <w:proofErr w:type="spellEnd"/>
      <w:r w:rsidR="003B12D9">
        <w:t xml:space="preserve"> and encourages </w:t>
      </w:r>
      <w:r w:rsidR="00E05400">
        <w:t>the performance of employees also.</w:t>
      </w:r>
    </w:p>
    <w:p w14:paraId="0C87579C" w14:textId="77777777" w:rsidR="0099144D" w:rsidRDefault="00D12136" w:rsidP="009B747F">
      <w:r>
        <w:t>The l</w:t>
      </w:r>
      <w:r w:rsidR="0099144D">
        <w:t xml:space="preserve">eadership capacity of the </w:t>
      </w:r>
      <w:r w:rsidR="005C1995">
        <w:t>person can be attained through continuous advice, guidance, coaching</w:t>
      </w:r>
      <w:r>
        <w:t>,</w:t>
      </w:r>
      <w:r w:rsidR="005C1995">
        <w:t xml:space="preserve"> and assistance. </w:t>
      </w:r>
      <w:proofErr w:type="spellStart"/>
      <w:r>
        <w:t>B</w:t>
      </w:r>
      <w:r w:rsidR="005C1995">
        <w:t>ehavioural</w:t>
      </w:r>
      <w:proofErr w:type="spellEnd"/>
      <w:r w:rsidR="005C1995">
        <w:t xml:space="preserve"> </w:t>
      </w:r>
      <w:r w:rsidR="00A56550">
        <w:t>excellence is</w:t>
      </w:r>
      <w:r w:rsidR="005C1995">
        <w:t xml:space="preserve"> more important than </w:t>
      </w:r>
      <w:r>
        <w:t xml:space="preserve">the </w:t>
      </w:r>
      <w:r w:rsidR="005C1995">
        <w:t xml:space="preserve">qualities of a leader. </w:t>
      </w:r>
      <w:r w:rsidR="00A56550">
        <w:t>Another thing to get superior outcome</w:t>
      </w:r>
      <w:r>
        <w:t>s</w:t>
      </w:r>
      <w:r w:rsidR="00A56550">
        <w:t xml:space="preserve"> is rewards</w:t>
      </w:r>
      <w:r w:rsidR="00A73AF9">
        <w:t xml:space="preserve"> </w:t>
      </w:r>
      <w:r w:rsidR="00A73AF9" w:rsidRPr="00A73AF9">
        <w:t xml:space="preserve">(Rosemary, </w:t>
      </w:r>
      <w:proofErr w:type="spellStart"/>
      <w:r w:rsidR="00A73AF9" w:rsidRPr="00A73AF9">
        <w:t>Nnaemeka</w:t>
      </w:r>
      <w:proofErr w:type="spellEnd"/>
      <w:r>
        <w:t>,</w:t>
      </w:r>
      <w:r w:rsidR="00A73AF9" w:rsidRPr="00A73AF9">
        <w:t xml:space="preserve"> and </w:t>
      </w:r>
      <w:proofErr w:type="spellStart"/>
      <w:r w:rsidR="00A73AF9" w:rsidRPr="00A73AF9">
        <w:t>Etodike</w:t>
      </w:r>
      <w:proofErr w:type="spellEnd"/>
      <w:r w:rsidR="00A73AF9" w:rsidRPr="00A73AF9">
        <w:t>, 2017)</w:t>
      </w:r>
      <w:r w:rsidR="00A56550" w:rsidRPr="00A73AF9">
        <w:t>.</w:t>
      </w:r>
      <w:r w:rsidR="00A56550">
        <w:t xml:space="preserve"> The employees could be able to compensate by </w:t>
      </w:r>
      <w:r>
        <w:t xml:space="preserve">the </w:t>
      </w:r>
      <w:r w:rsidR="00A56550">
        <w:t>reward system.</w:t>
      </w:r>
    </w:p>
    <w:p w14:paraId="3F38AC00" w14:textId="77777777" w:rsidR="00B37B7E" w:rsidRPr="0099144D" w:rsidRDefault="00B37B7E" w:rsidP="009B747F"/>
    <w:p w14:paraId="7C2B5BE8" w14:textId="77777777" w:rsidR="000D2AB5" w:rsidRDefault="00A56550" w:rsidP="009B747F">
      <w:pPr>
        <w:pStyle w:val="Heading1"/>
        <w:rPr>
          <w:rFonts w:ascii="Open Sans" w:hAnsi="Open Sans"/>
        </w:rPr>
      </w:pPr>
      <w:r>
        <w:lastRenderedPageBreak/>
        <w:t xml:space="preserve"> </w:t>
      </w:r>
      <w:bookmarkStart w:id="10" w:name="_Toc77572214"/>
      <w:r>
        <w:t>Conclusion</w:t>
      </w:r>
      <w:bookmarkEnd w:id="10"/>
    </w:p>
    <w:p w14:paraId="2671C04E" w14:textId="77777777" w:rsidR="000D2AB5" w:rsidRDefault="00F71208" w:rsidP="009B747F">
      <w:r>
        <w:t>Structure, culture</w:t>
      </w:r>
      <w:r w:rsidR="00D12136">
        <w:t>,</w:t>
      </w:r>
      <w:r>
        <w:t xml:space="preserve"> and people inside the </w:t>
      </w:r>
      <w:proofErr w:type="spellStart"/>
      <w:r>
        <w:t>organisation</w:t>
      </w:r>
      <w:proofErr w:type="spellEnd"/>
      <w:r>
        <w:t xml:space="preserve"> </w:t>
      </w:r>
      <w:r w:rsidR="00863216">
        <w:t>have</w:t>
      </w:r>
      <w:r>
        <w:t xml:space="preserve"> </w:t>
      </w:r>
      <w:r w:rsidR="00D12136">
        <w:t xml:space="preserve">a </w:t>
      </w:r>
      <w:r>
        <w:t xml:space="preserve">direct influence on each other. </w:t>
      </w:r>
      <w:r w:rsidR="00863216">
        <w:t xml:space="preserve">The structure of this company was settled to </w:t>
      </w:r>
      <w:r w:rsidR="00CE0FA1">
        <w:t xml:space="preserve">make the performance more efficient. </w:t>
      </w:r>
      <w:r w:rsidR="006960A1">
        <w:t xml:space="preserve">Cultural practices of the </w:t>
      </w:r>
      <w:proofErr w:type="spellStart"/>
      <w:r w:rsidR="006960A1">
        <w:t>organisation</w:t>
      </w:r>
      <w:proofErr w:type="spellEnd"/>
      <w:r w:rsidR="006960A1">
        <w:t xml:space="preserve"> give both job satisfaction of employees and customer satisfaction. Some factors </w:t>
      </w:r>
      <w:r w:rsidR="0063344A">
        <w:t xml:space="preserve">like- personal, environmental and </w:t>
      </w:r>
      <w:proofErr w:type="spellStart"/>
      <w:r w:rsidR="0063344A">
        <w:t>organisational</w:t>
      </w:r>
      <w:proofErr w:type="spellEnd"/>
      <w:r w:rsidR="0063344A">
        <w:t xml:space="preserve"> factors have</w:t>
      </w:r>
      <w:r w:rsidR="009F1F3F">
        <w:t xml:space="preserve"> </w:t>
      </w:r>
      <w:r w:rsidR="00D12136">
        <w:t xml:space="preserve">a </w:t>
      </w:r>
      <w:r w:rsidR="009F1F3F">
        <w:t xml:space="preserve">direct influence </w:t>
      </w:r>
      <w:r w:rsidR="00D12136">
        <w:t xml:space="preserve">on </w:t>
      </w:r>
      <w:r w:rsidR="009F1F3F">
        <w:t xml:space="preserve">the characteristics and </w:t>
      </w:r>
      <w:proofErr w:type="spellStart"/>
      <w:r w:rsidR="009F1F3F">
        <w:t>behaviour</w:t>
      </w:r>
      <w:proofErr w:type="spellEnd"/>
      <w:r w:rsidR="009F1F3F">
        <w:t xml:space="preserve"> of individuals. </w:t>
      </w:r>
      <w:r w:rsidR="0063344A">
        <w:t>Both external and internal forces help</w:t>
      </w:r>
      <w:r w:rsidR="00D93C9C">
        <w:t xml:space="preserve"> to build the </w:t>
      </w:r>
      <w:proofErr w:type="spellStart"/>
      <w:r w:rsidR="00D93C9C">
        <w:t>behaviour</w:t>
      </w:r>
      <w:proofErr w:type="spellEnd"/>
      <w:r w:rsidR="00D93C9C">
        <w:t xml:space="preserve"> of employees inside the </w:t>
      </w:r>
      <w:proofErr w:type="spellStart"/>
      <w:r w:rsidR="00D93C9C">
        <w:t>organisation</w:t>
      </w:r>
      <w:proofErr w:type="spellEnd"/>
      <w:r w:rsidR="00D93C9C">
        <w:t>.</w:t>
      </w:r>
    </w:p>
    <w:p w14:paraId="74EB2EE6" w14:textId="28E5E747" w:rsidR="00F54144" w:rsidRDefault="00F54144" w:rsidP="009B747F">
      <w:pPr>
        <w:jc w:val="left"/>
      </w:pPr>
      <w:r>
        <w:br w:type="page"/>
      </w:r>
    </w:p>
    <w:p w14:paraId="7D732117" w14:textId="51BE5875" w:rsidR="006960A1" w:rsidRDefault="00F54144" w:rsidP="009B747F">
      <w:pPr>
        <w:pStyle w:val="Heading1"/>
      </w:pPr>
      <w:bookmarkStart w:id="11" w:name="_Toc77572215"/>
      <w:r>
        <w:lastRenderedPageBreak/>
        <w:t>References</w:t>
      </w:r>
      <w:bookmarkEnd w:id="11"/>
    </w:p>
    <w:p w14:paraId="44C97328" w14:textId="77777777" w:rsidR="00F54144" w:rsidRPr="00F54144" w:rsidRDefault="00F54144" w:rsidP="009B747F">
      <w:pPr>
        <w:rPr>
          <w:rFonts w:cs="Times New Roman"/>
          <w:szCs w:val="24"/>
        </w:rPr>
      </w:pPr>
    </w:p>
    <w:p w14:paraId="7F538C7C" w14:textId="77777777" w:rsidR="00F54144" w:rsidRPr="00F54144" w:rsidRDefault="00F54144" w:rsidP="009B747F">
      <w:pPr>
        <w:rPr>
          <w:rFonts w:cs="Times New Roman"/>
          <w:color w:val="000000"/>
          <w:szCs w:val="24"/>
          <w:shd w:val="clear" w:color="auto" w:fill="FFFFFF"/>
        </w:rPr>
      </w:pPr>
      <w:proofErr w:type="spellStart"/>
      <w:r w:rsidRPr="00F54144">
        <w:rPr>
          <w:rFonts w:cs="Times New Roman"/>
          <w:color w:val="000000"/>
          <w:szCs w:val="24"/>
          <w:shd w:val="clear" w:color="auto" w:fill="FFFFFF"/>
        </w:rPr>
        <w:t>Annavarjula</w:t>
      </w:r>
      <w:proofErr w:type="spellEnd"/>
      <w:r w:rsidRPr="00F54144">
        <w:rPr>
          <w:rFonts w:cs="Times New Roman"/>
          <w:color w:val="000000"/>
          <w:szCs w:val="24"/>
          <w:shd w:val="clear" w:color="auto" w:fill="FFFFFF"/>
        </w:rPr>
        <w:t xml:space="preserve">, M., Roy, M. and </w:t>
      </w:r>
      <w:proofErr w:type="spellStart"/>
      <w:r w:rsidRPr="00F54144">
        <w:rPr>
          <w:rFonts w:cs="Times New Roman"/>
          <w:color w:val="000000"/>
          <w:szCs w:val="24"/>
          <w:shd w:val="clear" w:color="auto" w:fill="FFFFFF"/>
        </w:rPr>
        <w:t>Thamma</w:t>
      </w:r>
      <w:proofErr w:type="spellEnd"/>
      <w:r w:rsidRPr="00F54144">
        <w:rPr>
          <w:rFonts w:cs="Times New Roman"/>
          <w:color w:val="000000"/>
          <w:szCs w:val="24"/>
          <w:shd w:val="clear" w:color="auto" w:fill="FFFFFF"/>
        </w:rPr>
        <w:t xml:space="preserve">, S., 2018. </w:t>
      </w:r>
      <w:proofErr w:type="spellStart"/>
      <w:r w:rsidRPr="00F54144">
        <w:rPr>
          <w:rFonts w:cs="Times New Roman"/>
          <w:color w:val="000000"/>
          <w:szCs w:val="24"/>
          <w:shd w:val="clear" w:color="auto" w:fill="FFFFFF"/>
        </w:rPr>
        <w:t>Organisational</w:t>
      </w:r>
      <w:proofErr w:type="spellEnd"/>
      <w:r w:rsidRPr="00F54144">
        <w:rPr>
          <w:rFonts w:cs="Times New Roman"/>
          <w:color w:val="000000"/>
          <w:szCs w:val="24"/>
          <w:shd w:val="clear" w:color="auto" w:fill="FFFFFF"/>
        </w:rPr>
        <w:t xml:space="preserve"> downsizing strategies and individual volunteer turnover </w:t>
      </w:r>
      <w:proofErr w:type="spellStart"/>
      <w:r w:rsidRPr="00F54144">
        <w:rPr>
          <w:rFonts w:cs="Times New Roman"/>
          <w:color w:val="000000"/>
          <w:szCs w:val="24"/>
          <w:shd w:val="clear" w:color="auto" w:fill="FFFFFF"/>
        </w:rPr>
        <w:t>behaviour</w:t>
      </w:r>
      <w:proofErr w:type="spellEnd"/>
      <w:r w:rsidRPr="00F54144">
        <w:rPr>
          <w:rFonts w:cs="Times New Roman"/>
          <w:color w:val="000000"/>
          <w:szCs w:val="24"/>
          <w:shd w:val="clear" w:color="auto" w:fill="FFFFFF"/>
        </w:rPr>
        <w:t xml:space="preserve"> in international </w:t>
      </w:r>
      <w:proofErr w:type="spellStart"/>
      <w:r w:rsidRPr="00F54144">
        <w:rPr>
          <w:rFonts w:cs="Times New Roman"/>
          <w:color w:val="000000"/>
          <w:szCs w:val="24"/>
          <w:shd w:val="clear" w:color="auto" w:fill="FFFFFF"/>
        </w:rPr>
        <w:t>organisations</w:t>
      </w:r>
      <w:proofErr w:type="spellEnd"/>
      <w:r w:rsidRPr="00F54144">
        <w:rPr>
          <w:rFonts w:cs="Times New Roman"/>
          <w:color w:val="000000"/>
          <w:szCs w:val="24"/>
          <w:shd w:val="clear" w:color="auto" w:fill="FFFFFF"/>
        </w:rPr>
        <w:t>: a model and propositions. </w:t>
      </w:r>
      <w:r w:rsidRPr="00F54144">
        <w:rPr>
          <w:rFonts w:cs="Times New Roman"/>
          <w:i/>
          <w:iCs/>
          <w:color w:val="000000"/>
          <w:szCs w:val="24"/>
          <w:shd w:val="clear" w:color="auto" w:fill="FFFFFF"/>
        </w:rPr>
        <w:t>J. for International Business and Entrepreneurship Development</w:t>
      </w:r>
      <w:r w:rsidRPr="00F54144">
        <w:rPr>
          <w:rFonts w:cs="Times New Roman"/>
          <w:color w:val="000000"/>
          <w:szCs w:val="24"/>
          <w:shd w:val="clear" w:color="auto" w:fill="FFFFFF"/>
        </w:rPr>
        <w:t>, 2(1), p.46.</w:t>
      </w:r>
    </w:p>
    <w:p w14:paraId="434171C6" w14:textId="77777777" w:rsidR="00F54144" w:rsidRPr="00F54144" w:rsidRDefault="00F54144" w:rsidP="009B747F">
      <w:pPr>
        <w:rPr>
          <w:rFonts w:cs="Times New Roman"/>
          <w:color w:val="000000"/>
          <w:szCs w:val="24"/>
          <w:shd w:val="clear" w:color="auto" w:fill="FFFFFF"/>
        </w:rPr>
      </w:pPr>
      <w:r w:rsidRPr="00F54144">
        <w:rPr>
          <w:rFonts w:cs="Times New Roman"/>
          <w:color w:val="000000"/>
          <w:szCs w:val="24"/>
          <w:shd w:val="clear" w:color="auto" w:fill="FFFFFF"/>
        </w:rPr>
        <w:t xml:space="preserve">El </w:t>
      </w:r>
      <w:proofErr w:type="spellStart"/>
      <w:r w:rsidRPr="00F54144">
        <w:rPr>
          <w:rFonts w:cs="Times New Roman"/>
          <w:color w:val="000000"/>
          <w:szCs w:val="24"/>
          <w:shd w:val="clear" w:color="auto" w:fill="FFFFFF"/>
        </w:rPr>
        <w:t>Emary</w:t>
      </w:r>
      <w:proofErr w:type="spellEnd"/>
      <w:r w:rsidRPr="00F54144">
        <w:rPr>
          <w:rFonts w:cs="Times New Roman"/>
          <w:color w:val="000000"/>
          <w:szCs w:val="24"/>
          <w:shd w:val="clear" w:color="auto" w:fill="FFFFFF"/>
        </w:rPr>
        <w:t xml:space="preserve">, I., </w:t>
      </w:r>
      <w:proofErr w:type="spellStart"/>
      <w:r w:rsidRPr="00F54144">
        <w:rPr>
          <w:rFonts w:cs="Times New Roman"/>
          <w:color w:val="000000"/>
          <w:szCs w:val="24"/>
          <w:shd w:val="clear" w:color="auto" w:fill="FFFFFF"/>
        </w:rPr>
        <w:t>Brzozowska</w:t>
      </w:r>
      <w:proofErr w:type="spellEnd"/>
      <w:r w:rsidRPr="00F54144">
        <w:rPr>
          <w:rFonts w:cs="Times New Roman"/>
          <w:color w:val="000000"/>
          <w:szCs w:val="24"/>
          <w:shd w:val="clear" w:color="auto" w:fill="FFFFFF"/>
        </w:rPr>
        <w:t xml:space="preserve">, A. and </w:t>
      </w:r>
      <w:proofErr w:type="spellStart"/>
      <w:r w:rsidRPr="00F54144">
        <w:rPr>
          <w:rFonts w:cs="Times New Roman"/>
          <w:color w:val="000000"/>
          <w:szCs w:val="24"/>
          <w:shd w:val="clear" w:color="auto" w:fill="FFFFFF"/>
        </w:rPr>
        <w:t>Bubel</w:t>
      </w:r>
      <w:proofErr w:type="spellEnd"/>
      <w:r w:rsidRPr="00F54144">
        <w:rPr>
          <w:rFonts w:cs="Times New Roman"/>
          <w:color w:val="000000"/>
          <w:szCs w:val="24"/>
          <w:shd w:val="clear" w:color="auto" w:fill="FFFFFF"/>
        </w:rPr>
        <w:t>, D., 2020. </w:t>
      </w:r>
      <w:r w:rsidRPr="00F54144">
        <w:rPr>
          <w:rFonts w:cs="Times New Roman"/>
          <w:i/>
          <w:iCs/>
          <w:color w:val="000000"/>
          <w:szCs w:val="24"/>
          <w:shd w:val="clear" w:color="auto" w:fill="FFFFFF"/>
        </w:rPr>
        <w:t xml:space="preserve">Management of Organizational Culture </w:t>
      </w:r>
      <w:proofErr w:type="gramStart"/>
      <w:r w:rsidRPr="00F54144">
        <w:rPr>
          <w:rFonts w:cs="Times New Roman"/>
          <w:i/>
          <w:iCs/>
          <w:color w:val="000000"/>
          <w:szCs w:val="24"/>
          <w:shd w:val="clear" w:color="auto" w:fill="FFFFFF"/>
        </w:rPr>
        <w:t>As</w:t>
      </w:r>
      <w:proofErr w:type="gramEnd"/>
      <w:r w:rsidRPr="00F54144">
        <w:rPr>
          <w:rFonts w:cs="Times New Roman"/>
          <w:i/>
          <w:iCs/>
          <w:color w:val="000000"/>
          <w:szCs w:val="24"/>
          <w:shd w:val="clear" w:color="auto" w:fill="FFFFFF"/>
        </w:rPr>
        <w:t xml:space="preserve"> a Stabilizer of Changes</w:t>
      </w:r>
      <w:r w:rsidRPr="00F54144">
        <w:rPr>
          <w:rFonts w:cs="Times New Roman"/>
          <w:color w:val="000000"/>
          <w:szCs w:val="24"/>
          <w:shd w:val="clear" w:color="auto" w:fill="FFFFFF"/>
        </w:rPr>
        <w:t>. 1st ed. Milton: Taylor &amp; Francis Group, pp.102-111.</w:t>
      </w:r>
    </w:p>
    <w:p w14:paraId="40B6952B" w14:textId="77777777" w:rsidR="00F54144" w:rsidRPr="00F54144" w:rsidRDefault="00F54144" w:rsidP="009B747F">
      <w:pPr>
        <w:rPr>
          <w:rFonts w:cs="Times New Roman"/>
          <w:color w:val="000000"/>
          <w:szCs w:val="24"/>
          <w:shd w:val="clear" w:color="auto" w:fill="FFFFFF"/>
        </w:rPr>
      </w:pPr>
      <w:proofErr w:type="spellStart"/>
      <w:r w:rsidRPr="00F54144">
        <w:rPr>
          <w:rFonts w:cs="Times New Roman"/>
          <w:color w:val="000000"/>
          <w:szCs w:val="24"/>
          <w:shd w:val="clear" w:color="auto" w:fill="FFFFFF"/>
        </w:rPr>
        <w:t>Grochla</w:t>
      </w:r>
      <w:proofErr w:type="spellEnd"/>
      <w:r w:rsidRPr="00F54144">
        <w:rPr>
          <w:rFonts w:cs="Times New Roman"/>
          <w:color w:val="000000"/>
          <w:szCs w:val="24"/>
          <w:shd w:val="clear" w:color="auto" w:fill="FFFFFF"/>
        </w:rPr>
        <w:t xml:space="preserve">, E. and </w:t>
      </w:r>
      <w:proofErr w:type="spellStart"/>
      <w:r w:rsidRPr="00F54144">
        <w:rPr>
          <w:rFonts w:cs="Times New Roman"/>
          <w:color w:val="000000"/>
          <w:szCs w:val="24"/>
          <w:shd w:val="clear" w:color="auto" w:fill="FFFFFF"/>
        </w:rPr>
        <w:t>Szyperski</w:t>
      </w:r>
      <w:proofErr w:type="spellEnd"/>
      <w:r w:rsidRPr="00F54144">
        <w:rPr>
          <w:rFonts w:cs="Times New Roman"/>
          <w:color w:val="000000"/>
          <w:szCs w:val="24"/>
          <w:shd w:val="clear" w:color="auto" w:fill="FFFFFF"/>
        </w:rPr>
        <w:t>, N., 2018. </w:t>
      </w:r>
      <w:r w:rsidRPr="00F54144">
        <w:rPr>
          <w:rFonts w:cs="Times New Roman"/>
          <w:i/>
          <w:iCs/>
          <w:color w:val="000000"/>
          <w:szCs w:val="24"/>
          <w:shd w:val="clear" w:color="auto" w:fill="FFFFFF"/>
        </w:rPr>
        <w:t>Information Systems and Organizational Structure</w:t>
      </w:r>
      <w:r w:rsidRPr="00F54144">
        <w:rPr>
          <w:rFonts w:cs="Times New Roman"/>
          <w:color w:val="000000"/>
          <w:szCs w:val="24"/>
          <w:shd w:val="clear" w:color="auto" w:fill="FFFFFF"/>
        </w:rPr>
        <w:t>. 1st ed. Berlin/Boston: De Gruyter, Inc., pp.93-98.</w:t>
      </w:r>
    </w:p>
    <w:p w14:paraId="37855D1A" w14:textId="77777777" w:rsidR="00F54144" w:rsidRDefault="00F54144" w:rsidP="009B747F">
      <w:pPr>
        <w:rPr>
          <w:rFonts w:cs="Times New Roman"/>
          <w:color w:val="000000"/>
          <w:szCs w:val="24"/>
          <w:shd w:val="clear" w:color="auto" w:fill="FFFFFF"/>
        </w:rPr>
      </w:pPr>
      <w:r w:rsidRPr="00F54144">
        <w:rPr>
          <w:rFonts w:cs="Times New Roman"/>
          <w:color w:val="000000"/>
          <w:szCs w:val="24"/>
          <w:shd w:val="clear" w:color="auto" w:fill="FFFFFF"/>
        </w:rPr>
        <w:t xml:space="preserve">Idowu, O., 2018. Understanding </w:t>
      </w:r>
      <w:proofErr w:type="spellStart"/>
      <w:r w:rsidRPr="00F54144">
        <w:rPr>
          <w:rFonts w:cs="Times New Roman"/>
          <w:color w:val="000000"/>
          <w:szCs w:val="24"/>
          <w:shd w:val="clear" w:color="auto" w:fill="FFFFFF"/>
        </w:rPr>
        <w:t>Organisational</w:t>
      </w:r>
      <w:proofErr w:type="spellEnd"/>
      <w:r w:rsidRPr="00F54144">
        <w:rPr>
          <w:rFonts w:cs="Times New Roman"/>
          <w:color w:val="000000"/>
          <w:szCs w:val="24"/>
          <w:shd w:val="clear" w:color="auto" w:fill="FFFFFF"/>
        </w:rPr>
        <w:t xml:space="preserve"> Culture and </w:t>
      </w:r>
      <w:proofErr w:type="spellStart"/>
      <w:r w:rsidRPr="00F54144">
        <w:rPr>
          <w:rFonts w:cs="Times New Roman"/>
          <w:color w:val="000000"/>
          <w:szCs w:val="24"/>
          <w:shd w:val="clear" w:color="auto" w:fill="FFFFFF"/>
        </w:rPr>
        <w:t>Organisational</w:t>
      </w:r>
      <w:proofErr w:type="spellEnd"/>
      <w:r w:rsidRPr="00F54144">
        <w:rPr>
          <w:rFonts w:cs="Times New Roman"/>
          <w:color w:val="000000"/>
          <w:szCs w:val="24"/>
          <w:shd w:val="clear" w:color="auto" w:fill="FFFFFF"/>
        </w:rPr>
        <w:t xml:space="preserve"> Performance: Are They Two Sides of the Same </w:t>
      </w:r>
      <w:proofErr w:type="gramStart"/>
      <w:r w:rsidRPr="00F54144">
        <w:rPr>
          <w:rFonts w:cs="Times New Roman"/>
          <w:color w:val="000000"/>
          <w:szCs w:val="24"/>
          <w:shd w:val="clear" w:color="auto" w:fill="FFFFFF"/>
        </w:rPr>
        <w:t>Coin?.</w:t>
      </w:r>
      <w:proofErr w:type="gramEnd"/>
      <w:r w:rsidRPr="00F54144">
        <w:rPr>
          <w:rFonts w:cs="Times New Roman"/>
          <w:color w:val="000000"/>
          <w:szCs w:val="24"/>
          <w:shd w:val="clear" w:color="auto" w:fill="FFFFFF"/>
        </w:rPr>
        <w:t> </w:t>
      </w:r>
      <w:r w:rsidRPr="00F54144">
        <w:rPr>
          <w:rFonts w:cs="Times New Roman"/>
          <w:i/>
          <w:iCs/>
          <w:color w:val="000000"/>
          <w:szCs w:val="24"/>
          <w:shd w:val="clear" w:color="auto" w:fill="FFFFFF"/>
        </w:rPr>
        <w:t>Journal of Management Research</w:t>
      </w:r>
      <w:r w:rsidRPr="00F54144">
        <w:rPr>
          <w:rFonts w:cs="Times New Roman"/>
          <w:color w:val="000000"/>
          <w:szCs w:val="24"/>
          <w:shd w:val="clear" w:color="auto" w:fill="FFFFFF"/>
        </w:rPr>
        <w:t>, 8(4), p.12.</w:t>
      </w:r>
    </w:p>
    <w:p w14:paraId="1251770E" w14:textId="77777777" w:rsidR="009C5CBC" w:rsidRPr="00F54144" w:rsidRDefault="009C5CBC" w:rsidP="009B747F">
      <w:pPr>
        <w:rPr>
          <w:rFonts w:cs="Times New Roman"/>
          <w:szCs w:val="24"/>
          <w:shd w:val="clear" w:color="auto" w:fill="FFFFFF"/>
        </w:rPr>
      </w:pPr>
      <w:r>
        <w:rPr>
          <w:shd w:val="clear" w:color="auto" w:fill="FFFFFF"/>
        </w:rPr>
        <w:t>John Lewis &amp; Partners. 2021. </w:t>
      </w:r>
      <w:r>
        <w:rPr>
          <w:i/>
          <w:iCs/>
          <w:shd w:val="clear" w:color="auto" w:fill="FFFFFF"/>
        </w:rPr>
        <w:t>John Lewis &amp; Partners | Homeware, Fashion, Electricals &amp; More</w:t>
      </w:r>
      <w:r>
        <w:rPr>
          <w:shd w:val="clear" w:color="auto" w:fill="FFFFFF"/>
        </w:rPr>
        <w:t>. [online] Available at: &lt;https://www.johnlewis.com/&gt; [Accessed 19 July 2021].</w:t>
      </w:r>
    </w:p>
    <w:p w14:paraId="5A5107EF" w14:textId="77777777" w:rsidR="00F54144" w:rsidRPr="00F54144" w:rsidRDefault="00F54144" w:rsidP="009B747F">
      <w:pPr>
        <w:rPr>
          <w:rFonts w:cs="Times New Roman"/>
          <w:color w:val="000000"/>
          <w:szCs w:val="24"/>
          <w:shd w:val="clear" w:color="auto" w:fill="FFFFFF"/>
        </w:rPr>
      </w:pPr>
      <w:r w:rsidRPr="00F54144">
        <w:rPr>
          <w:rFonts w:cs="Times New Roman"/>
          <w:color w:val="000000"/>
          <w:szCs w:val="24"/>
          <w:shd w:val="clear" w:color="auto" w:fill="FFFFFF"/>
        </w:rPr>
        <w:t>Loch, C. and Wu, Y., 2018. </w:t>
      </w:r>
      <w:r w:rsidRPr="00F54144">
        <w:rPr>
          <w:rFonts w:cs="Times New Roman"/>
          <w:i/>
          <w:iCs/>
          <w:color w:val="000000"/>
          <w:szCs w:val="24"/>
          <w:shd w:val="clear" w:color="auto" w:fill="FFFFFF"/>
        </w:rPr>
        <w:t>Behavioral operations management</w:t>
      </w:r>
      <w:r w:rsidRPr="00F54144">
        <w:rPr>
          <w:rFonts w:cs="Times New Roman"/>
          <w:color w:val="000000"/>
          <w:szCs w:val="24"/>
          <w:shd w:val="clear" w:color="auto" w:fill="FFFFFF"/>
        </w:rPr>
        <w:t>. 2nd ed. Boston: Now Publishers, pp.76-87.</w:t>
      </w:r>
    </w:p>
    <w:p w14:paraId="71AA5056" w14:textId="77777777" w:rsidR="00F54144" w:rsidRPr="00F54144" w:rsidRDefault="00F54144" w:rsidP="009B747F">
      <w:pPr>
        <w:rPr>
          <w:rFonts w:cs="Times New Roman"/>
          <w:color w:val="000000"/>
          <w:szCs w:val="24"/>
          <w:shd w:val="clear" w:color="auto" w:fill="FFFFFF"/>
        </w:rPr>
      </w:pPr>
      <w:r w:rsidRPr="00F54144">
        <w:rPr>
          <w:rFonts w:cs="Times New Roman"/>
          <w:color w:val="000000"/>
          <w:szCs w:val="24"/>
          <w:shd w:val="clear" w:color="auto" w:fill="FFFFFF"/>
        </w:rPr>
        <w:t xml:space="preserve">Rosemary, I., </w:t>
      </w:r>
      <w:proofErr w:type="spellStart"/>
      <w:r w:rsidRPr="00F54144">
        <w:rPr>
          <w:rFonts w:cs="Times New Roman"/>
          <w:color w:val="000000"/>
          <w:szCs w:val="24"/>
          <w:shd w:val="clear" w:color="auto" w:fill="FFFFFF"/>
        </w:rPr>
        <w:t>Nnaemeka</w:t>
      </w:r>
      <w:proofErr w:type="spellEnd"/>
      <w:r w:rsidRPr="00F54144">
        <w:rPr>
          <w:rFonts w:cs="Times New Roman"/>
          <w:color w:val="000000"/>
          <w:szCs w:val="24"/>
          <w:shd w:val="clear" w:color="auto" w:fill="FFFFFF"/>
        </w:rPr>
        <w:t xml:space="preserve">, E. and </w:t>
      </w:r>
      <w:proofErr w:type="spellStart"/>
      <w:r w:rsidRPr="00F54144">
        <w:rPr>
          <w:rFonts w:cs="Times New Roman"/>
          <w:color w:val="000000"/>
          <w:szCs w:val="24"/>
          <w:shd w:val="clear" w:color="auto" w:fill="FFFFFF"/>
        </w:rPr>
        <w:t>Etodike</w:t>
      </w:r>
      <w:proofErr w:type="spellEnd"/>
      <w:r w:rsidRPr="00F54144">
        <w:rPr>
          <w:rFonts w:cs="Times New Roman"/>
          <w:color w:val="000000"/>
          <w:szCs w:val="24"/>
          <w:shd w:val="clear" w:color="auto" w:fill="FFFFFF"/>
        </w:rPr>
        <w:t xml:space="preserve">, E., 2017. Employee Participation in Decision Making: A Correlate of Employee Citizenship </w:t>
      </w:r>
      <w:proofErr w:type="spellStart"/>
      <w:r w:rsidRPr="00F54144">
        <w:rPr>
          <w:rFonts w:cs="Times New Roman"/>
          <w:color w:val="000000"/>
          <w:szCs w:val="24"/>
          <w:shd w:val="clear" w:color="auto" w:fill="FFFFFF"/>
        </w:rPr>
        <w:t>Behaviour</w:t>
      </w:r>
      <w:proofErr w:type="spellEnd"/>
      <w:r w:rsidRPr="00F54144">
        <w:rPr>
          <w:rFonts w:cs="Times New Roman"/>
          <w:color w:val="000000"/>
          <w:szCs w:val="24"/>
          <w:shd w:val="clear" w:color="auto" w:fill="FFFFFF"/>
        </w:rPr>
        <w:t xml:space="preserve"> and Counterproductive Workplace </w:t>
      </w:r>
      <w:proofErr w:type="spellStart"/>
      <w:r w:rsidRPr="00F54144">
        <w:rPr>
          <w:rFonts w:cs="Times New Roman"/>
          <w:color w:val="000000"/>
          <w:szCs w:val="24"/>
          <w:shd w:val="clear" w:color="auto" w:fill="FFFFFF"/>
        </w:rPr>
        <w:t>Behaviour</w:t>
      </w:r>
      <w:proofErr w:type="spellEnd"/>
      <w:r w:rsidRPr="00F54144">
        <w:rPr>
          <w:rFonts w:cs="Times New Roman"/>
          <w:color w:val="000000"/>
          <w:szCs w:val="24"/>
          <w:shd w:val="clear" w:color="auto" w:fill="FFFFFF"/>
        </w:rPr>
        <w:t>. </w:t>
      </w:r>
      <w:r w:rsidRPr="00F54144">
        <w:rPr>
          <w:rFonts w:cs="Times New Roman"/>
          <w:i/>
          <w:iCs/>
          <w:color w:val="000000"/>
          <w:szCs w:val="24"/>
          <w:shd w:val="clear" w:color="auto" w:fill="FFFFFF"/>
        </w:rPr>
        <w:t>International Journal of Academic Research in Business and Social Sciences</w:t>
      </w:r>
      <w:r w:rsidRPr="00F54144">
        <w:rPr>
          <w:rFonts w:cs="Times New Roman"/>
          <w:color w:val="000000"/>
          <w:szCs w:val="24"/>
          <w:shd w:val="clear" w:color="auto" w:fill="FFFFFF"/>
        </w:rPr>
        <w:t>, 7(7), p.34.</w:t>
      </w:r>
    </w:p>
    <w:p w14:paraId="2DD8DE64" w14:textId="77777777" w:rsidR="00F54144" w:rsidRPr="00F54144" w:rsidRDefault="00F54144" w:rsidP="009B747F">
      <w:pPr>
        <w:rPr>
          <w:rFonts w:cs="Times New Roman"/>
          <w:color w:val="000000"/>
          <w:szCs w:val="24"/>
          <w:shd w:val="clear" w:color="auto" w:fill="FFFFFF"/>
        </w:rPr>
      </w:pPr>
      <w:proofErr w:type="spellStart"/>
      <w:r w:rsidRPr="00F54144">
        <w:rPr>
          <w:rFonts w:cs="Times New Roman"/>
          <w:color w:val="000000"/>
          <w:szCs w:val="24"/>
          <w:shd w:val="clear" w:color="auto" w:fill="FFFFFF"/>
        </w:rPr>
        <w:t>Thongmak</w:t>
      </w:r>
      <w:proofErr w:type="spellEnd"/>
      <w:r w:rsidRPr="00F54144">
        <w:rPr>
          <w:rFonts w:cs="Times New Roman"/>
          <w:color w:val="000000"/>
          <w:szCs w:val="24"/>
          <w:shd w:val="clear" w:color="auto" w:fill="FFFFFF"/>
        </w:rPr>
        <w:t>, M., 2021. A model for enhancing employees’ lifelong learning intention online. </w:t>
      </w:r>
      <w:r w:rsidRPr="00F54144">
        <w:rPr>
          <w:rFonts w:cs="Times New Roman"/>
          <w:i/>
          <w:iCs/>
          <w:color w:val="000000"/>
          <w:szCs w:val="24"/>
          <w:shd w:val="clear" w:color="auto" w:fill="FFFFFF"/>
        </w:rPr>
        <w:t>Learning and Motivation</w:t>
      </w:r>
      <w:r w:rsidRPr="00F54144">
        <w:rPr>
          <w:rFonts w:cs="Times New Roman"/>
          <w:color w:val="000000"/>
          <w:szCs w:val="24"/>
          <w:shd w:val="clear" w:color="auto" w:fill="FFFFFF"/>
        </w:rPr>
        <w:t>, 75(2), p.101733.</w:t>
      </w:r>
    </w:p>
    <w:p w14:paraId="73D87293" w14:textId="77777777" w:rsidR="00F54144" w:rsidRPr="00F54144" w:rsidRDefault="00F54144" w:rsidP="009B747F">
      <w:pPr>
        <w:rPr>
          <w:rFonts w:cs="Times New Roman"/>
          <w:color w:val="000000"/>
          <w:szCs w:val="24"/>
          <w:shd w:val="clear" w:color="auto" w:fill="FFFFFF"/>
        </w:rPr>
      </w:pPr>
      <w:r w:rsidRPr="00F54144">
        <w:rPr>
          <w:rFonts w:cs="Times New Roman"/>
          <w:color w:val="000000"/>
          <w:szCs w:val="24"/>
          <w:shd w:val="clear" w:color="auto" w:fill="FFFFFF"/>
        </w:rPr>
        <w:t xml:space="preserve">Tsai, Y. and Wu, S., 2019. The relationships between </w:t>
      </w:r>
      <w:proofErr w:type="spellStart"/>
      <w:r w:rsidRPr="00F54144">
        <w:rPr>
          <w:rFonts w:cs="Times New Roman"/>
          <w:color w:val="000000"/>
          <w:szCs w:val="24"/>
          <w:shd w:val="clear" w:color="auto" w:fill="FFFFFF"/>
        </w:rPr>
        <w:t>organisational</w:t>
      </w:r>
      <w:proofErr w:type="spellEnd"/>
      <w:r w:rsidRPr="00F54144">
        <w:rPr>
          <w:rFonts w:cs="Times New Roman"/>
          <w:color w:val="000000"/>
          <w:szCs w:val="24"/>
          <w:shd w:val="clear" w:color="auto" w:fill="FFFFFF"/>
        </w:rPr>
        <w:t xml:space="preserve"> citizenship </w:t>
      </w:r>
      <w:proofErr w:type="spellStart"/>
      <w:r w:rsidRPr="00F54144">
        <w:rPr>
          <w:rFonts w:cs="Times New Roman"/>
          <w:color w:val="000000"/>
          <w:szCs w:val="24"/>
          <w:shd w:val="clear" w:color="auto" w:fill="FFFFFF"/>
        </w:rPr>
        <w:t>behaviour</w:t>
      </w:r>
      <w:proofErr w:type="spellEnd"/>
      <w:r w:rsidRPr="00F54144">
        <w:rPr>
          <w:rFonts w:cs="Times New Roman"/>
          <w:color w:val="000000"/>
          <w:szCs w:val="24"/>
          <w:shd w:val="clear" w:color="auto" w:fill="FFFFFF"/>
        </w:rPr>
        <w:t>, job satisfaction and turnover intention. </w:t>
      </w:r>
      <w:r w:rsidRPr="00F54144">
        <w:rPr>
          <w:rFonts w:cs="Times New Roman"/>
          <w:i/>
          <w:iCs/>
          <w:color w:val="000000"/>
          <w:szCs w:val="24"/>
          <w:shd w:val="clear" w:color="auto" w:fill="FFFFFF"/>
        </w:rPr>
        <w:t>Journal of Clinical Nursing</w:t>
      </w:r>
      <w:r w:rsidRPr="00F54144">
        <w:rPr>
          <w:rFonts w:cs="Times New Roman"/>
          <w:color w:val="000000"/>
          <w:szCs w:val="24"/>
          <w:shd w:val="clear" w:color="auto" w:fill="FFFFFF"/>
        </w:rPr>
        <w:t>, 19(23-24), pp.3564-3574.</w:t>
      </w:r>
    </w:p>
    <w:p w14:paraId="47E7F66F" w14:textId="77777777" w:rsidR="002D52EF" w:rsidRDefault="00F54144" w:rsidP="009B747F">
      <w:pPr>
        <w:rPr>
          <w:rFonts w:cs="Times New Roman"/>
          <w:color w:val="000000"/>
          <w:szCs w:val="24"/>
          <w:shd w:val="clear" w:color="auto" w:fill="FFFFFF"/>
        </w:rPr>
      </w:pPr>
      <w:proofErr w:type="spellStart"/>
      <w:r w:rsidRPr="00F54144">
        <w:rPr>
          <w:rFonts w:cs="Times New Roman"/>
          <w:color w:val="000000"/>
          <w:szCs w:val="24"/>
          <w:shd w:val="clear" w:color="auto" w:fill="FFFFFF"/>
        </w:rPr>
        <w:t>Turi</w:t>
      </w:r>
      <w:proofErr w:type="spellEnd"/>
      <w:r w:rsidRPr="00F54144">
        <w:rPr>
          <w:rFonts w:cs="Times New Roman"/>
          <w:color w:val="000000"/>
          <w:szCs w:val="24"/>
          <w:shd w:val="clear" w:color="auto" w:fill="FFFFFF"/>
        </w:rPr>
        <w:t xml:space="preserve">, J. and </w:t>
      </w:r>
      <w:proofErr w:type="spellStart"/>
      <w:r w:rsidRPr="00F54144">
        <w:rPr>
          <w:rFonts w:cs="Times New Roman"/>
          <w:color w:val="000000"/>
          <w:szCs w:val="24"/>
          <w:shd w:val="clear" w:color="auto" w:fill="FFFFFF"/>
        </w:rPr>
        <w:t>Sorooshian</w:t>
      </w:r>
      <w:proofErr w:type="spellEnd"/>
      <w:r w:rsidRPr="00F54144">
        <w:rPr>
          <w:rFonts w:cs="Times New Roman"/>
          <w:color w:val="000000"/>
          <w:szCs w:val="24"/>
          <w:shd w:val="clear" w:color="auto" w:fill="FFFFFF"/>
        </w:rPr>
        <w:t xml:space="preserve">, S., 2019. The impact of </w:t>
      </w:r>
      <w:proofErr w:type="spellStart"/>
      <w:r w:rsidRPr="00F54144">
        <w:rPr>
          <w:rFonts w:cs="Times New Roman"/>
          <w:color w:val="000000"/>
          <w:szCs w:val="24"/>
          <w:shd w:val="clear" w:color="auto" w:fill="FFFFFF"/>
        </w:rPr>
        <w:t>organisational</w:t>
      </w:r>
      <w:proofErr w:type="spellEnd"/>
      <w:r w:rsidRPr="00F54144">
        <w:rPr>
          <w:rFonts w:cs="Times New Roman"/>
          <w:color w:val="000000"/>
          <w:szCs w:val="24"/>
          <w:shd w:val="clear" w:color="auto" w:fill="FFFFFF"/>
        </w:rPr>
        <w:t xml:space="preserve"> structure on </w:t>
      </w:r>
      <w:proofErr w:type="spellStart"/>
      <w:r w:rsidRPr="00F54144">
        <w:rPr>
          <w:rFonts w:cs="Times New Roman"/>
          <w:color w:val="000000"/>
          <w:szCs w:val="24"/>
          <w:shd w:val="clear" w:color="auto" w:fill="FFFFFF"/>
        </w:rPr>
        <w:t>organisational</w:t>
      </w:r>
      <w:proofErr w:type="spellEnd"/>
      <w:r w:rsidRPr="00F54144">
        <w:rPr>
          <w:rFonts w:cs="Times New Roman"/>
          <w:color w:val="000000"/>
          <w:szCs w:val="24"/>
          <w:shd w:val="clear" w:color="auto" w:fill="FFFFFF"/>
        </w:rPr>
        <w:t xml:space="preserve"> learning. </w:t>
      </w:r>
      <w:r w:rsidRPr="00F54144">
        <w:rPr>
          <w:rFonts w:cs="Times New Roman"/>
          <w:i/>
          <w:iCs/>
          <w:color w:val="000000"/>
          <w:szCs w:val="24"/>
          <w:shd w:val="clear" w:color="auto" w:fill="FFFFFF"/>
        </w:rPr>
        <w:t>Middle East J. of Management</w:t>
      </w:r>
      <w:r w:rsidRPr="00F54144">
        <w:rPr>
          <w:rFonts w:cs="Times New Roman"/>
          <w:color w:val="000000"/>
          <w:szCs w:val="24"/>
          <w:shd w:val="clear" w:color="auto" w:fill="FFFFFF"/>
        </w:rPr>
        <w:t>, 6(2), p.204</w:t>
      </w:r>
    </w:p>
    <w:p w14:paraId="7659D7C7" w14:textId="0180DE97" w:rsidR="00F54144" w:rsidRPr="00F54144" w:rsidRDefault="00F54144" w:rsidP="009B747F">
      <w:pPr>
        <w:rPr>
          <w:rFonts w:cs="Times New Roman"/>
          <w:color w:val="000000"/>
          <w:szCs w:val="24"/>
          <w:shd w:val="clear" w:color="auto" w:fill="FFFFFF"/>
        </w:rPr>
      </w:pPr>
      <w:r w:rsidRPr="00F54144">
        <w:rPr>
          <w:rFonts w:cs="Times New Roman"/>
          <w:color w:val="000000"/>
          <w:szCs w:val="24"/>
          <w:shd w:val="clear" w:color="auto" w:fill="FFFFFF"/>
        </w:rPr>
        <w:lastRenderedPageBreak/>
        <w:t>Warren, M., 2017. </w:t>
      </w:r>
      <w:r w:rsidRPr="00F54144">
        <w:rPr>
          <w:rFonts w:cs="Times New Roman"/>
          <w:i/>
          <w:iCs/>
          <w:color w:val="000000"/>
          <w:szCs w:val="24"/>
          <w:shd w:val="clear" w:color="auto" w:fill="FFFFFF"/>
        </w:rPr>
        <w:t>Behavioral management guide</w:t>
      </w:r>
      <w:r w:rsidRPr="00F54144">
        <w:rPr>
          <w:rFonts w:cs="Times New Roman"/>
          <w:color w:val="000000"/>
          <w:szCs w:val="24"/>
          <w:shd w:val="clear" w:color="auto" w:fill="FFFFFF"/>
        </w:rPr>
        <w:t>. 3rd ed. Northvale, NJ: Jason Aronson, pp.55-59.</w:t>
      </w:r>
    </w:p>
    <w:p w14:paraId="6FB7E63A" w14:textId="77777777" w:rsidR="00F54144" w:rsidRPr="00F54144" w:rsidRDefault="00F54144" w:rsidP="009B747F">
      <w:pPr>
        <w:rPr>
          <w:rFonts w:cs="Times New Roman"/>
          <w:szCs w:val="24"/>
        </w:rPr>
      </w:pPr>
      <w:r w:rsidRPr="00F54144">
        <w:rPr>
          <w:rFonts w:cs="Times New Roman"/>
          <w:color w:val="000000"/>
          <w:szCs w:val="24"/>
          <w:shd w:val="clear" w:color="auto" w:fill="FFFFFF"/>
        </w:rPr>
        <w:t>YENOKYAN, K., SEATER, J. and ARABSHAHI, M., 2019. ECONOMIC GROWTH WITH TRADE IN FACTORS OF PRODUCTION. </w:t>
      </w:r>
      <w:r w:rsidRPr="00F54144">
        <w:rPr>
          <w:rFonts w:cs="Times New Roman"/>
          <w:i/>
          <w:iCs/>
          <w:color w:val="000000"/>
          <w:szCs w:val="24"/>
          <w:shd w:val="clear" w:color="auto" w:fill="FFFFFF"/>
        </w:rPr>
        <w:t>International Economic Review</w:t>
      </w:r>
      <w:r w:rsidRPr="00F54144">
        <w:rPr>
          <w:rFonts w:cs="Times New Roman"/>
          <w:color w:val="000000"/>
          <w:szCs w:val="24"/>
          <w:shd w:val="clear" w:color="auto" w:fill="FFFFFF"/>
        </w:rPr>
        <w:t>, 55(1), pp.223-254.</w:t>
      </w:r>
    </w:p>
    <w:p w14:paraId="7D081F80" w14:textId="77777777" w:rsidR="00F54144" w:rsidRDefault="00F54144" w:rsidP="009B747F"/>
    <w:p w14:paraId="3BAD6903" w14:textId="77777777" w:rsidR="00F54144" w:rsidRDefault="00F54144" w:rsidP="009B747F"/>
    <w:p w14:paraId="06A26725" w14:textId="77777777" w:rsidR="00F54144" w:rsidRDefault="00F54144" w:rsidP="009B747F"/>
    <w:p w14:paraId="1F5B9BC2" w14:textId="77777777" w:rsidR="00F54144" w:rsidRDefault="00F54144" w:rsidP="009B747F"/>
    <w:p w14:paraId="1873267D" w14:textId="77777777" w:rsidR="00F54144" w:rsidRDefault="00F54144" w:rsidP="009B747F"/>
    <w:p w14:paraId="1498480E" w14:textId="77777777" w:rsidR="00F54144" w:rsidRDefault="00F54144" w:rsidP="009B747F"/>
    <w:p w14:paraId="3110EEDE" w14:textId="77777777" w:rsidR="00F54144" w:rsidRDefault="00F54144" w:rsidP="009B747F"/>
    <w:p w14:paraId="71A893CF" w14:textId="77777777" w:rsidR="00F54144" w:rsidRPr="00F506CE" w:rsidRDefault="00F54144" w:rsidP="009B747F"/>
    <w:sectPr w:rsidR="00F54144" w:rsidRPr="00F506CE" w:rsidSect="00366FDA">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C697C8" w14:textId="77777777" w:rsidR="00636AC6" w:rsidRDefault="00636AC6" w:rsidP="00CE0405">
      <w:pPr>
        <w:spacing w:after="0" w:line="240" w:lineRule="auto"/>
      </w:pPr>
      <w:r>
        <w:separator/>
      </w:r>
    </w:p>
  </w:endnote>
  <w:endnote w:type="continuationSeparator" w:id="0">
    <w:p w14:paraId="04F393D9" w14:textId="77777777" w:rsidR="00636AC6" w:rsidRDefault="00636AC6" w:rsidP="00CE04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Times New Roman"/>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CFD21B" w14:textId="77777777" w:rsidR="00643741" w:rsidRDefault="006437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11955"/>
      <w:docPartObj>
        <w:docPartGallery w:val="Page Numbers (Bottom of Page)"/>
        <w:docPartUnique/>
      </w:docPartObj>
    </w:sdtPr>
    <w:sdtEndPr/>
    <w:sdtContent>
      <w:p w14:paraId="4B6C33CB" w14:textId="77777777" w:rsidR="005421D4" w:rsidRDefault="00D93648">
        <w:pPr>
          <w:pStyle w:val="Footer"/>
          <w:jc w:val="center"/>
        </w:pPr>
        <w:r>
          <w:fldChar w:fldCharType="begin"/>
        </w:r>
        <w:r>
          <w:instrText xml:space="preserve"> PAGE   \* MERGEFORMAT </w:instrText>
        </w:r>
        <w:r>
          <w:fldChar w:fldCharType="separate"/>
        </w:r>
        <w:r w:rsidR="00D12136">
          <w:rPr>
            <w:noProof/>
          </w:rPr>
          <w:t>10</w:t>
        </w:r>
        <w:r>
          <w:rPr>
            <w:noProof/>
          </w:rPr>
          <w:fldChar w:fldCharType="end"/>
        </w:r>
      </w:p>
    </w:sdtContent>
  </w:sdt>
  <w:p w14:paraId="110BC7CB" w14:textId="77777777" w:rsidR="00CE0405" w:rsidRDefault="00CE04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D0D78C" w14:textId="77777777" w:rsidR="00643741" w:rsidRDefault="006437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086484" w14:textId="77777777" w:rsidR="00636AC6" w:rsidRDefault="00636AC6" w:rsidP="00CE0405">
      <w:pPr>
        <w:spacing w:after="0" w:line="240" w:lineRule="auto"/>
      </w:pPr>
      <w:r>
        <w:separator/>
      </w:r>
    </w:p>
  </w:footnote>
  <w:footnote w:type="continuationSeparator" w:id="0">
    <w:p w14:paraId="5EA04D17" w14:textId="77777777" w:rsidR="00636AC6" w:rsidRDefault="00636AC6" w:rsidP="00CE04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966956" w14:textId="77777777" w:rsidR="00643741" w:rsidRDefault="006437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14BA47" w14:textId="77777777" w:rsidR="00643741" w:rsidRDefault="006437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7273A4" w14:textId="77777777" w:rsidR="00643741" w:rsidRDefault="006437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AEA043A"/>
    <w:multiLevelType w:val="hybridMultilevel"/>
    <w:tmpl w:val="89E807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9564DF7"/>
    <w:multiLevelType w:val="multilevel"/>
    <w:tmpl w:val="DB389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wQSBpaWZuYmJsYWxko6SsGpxcWZ+XkgBYa1ABkiZ4osAAAA"/>
  </w:docVars>
  <w:rsids>
    <w:rsidRoot w:val="00FC229A"/>
    <w:rsid w:val="000061BF"/>
    <w:rsid w:val="000616D8"/>
    <w:rsid w:val="00067716"/>
    <w:rsid w:val="000B6E5A"/>
    <w:rsid w:val="000D2AB5"/>
    <w:rsid w:val="000F6C08"/>
    <w:rsid w:val="001447CA"/>
    <w:rsid w:val="0016115A"/>
    <w:rsid w:val="00197165"/>
    <w:rsid w:val="001A2B6E"/>
    <w:rsid w:val="001E5BA0"/>
    <w:rsid w:val="001F5371"/>
    <w:rsid w:val="001F78B3"/>
    <w:rsid w:val="00203C7F"/>
    <w:rsid w:val="00216706"/>
    <w:rsid w:val="002461A1"/>
    <w:rsid w:val="002554C9"/>
    <w:rsid w:val="00261CCC"/>
    <w:rsid w:val="00267358"/>
    <w:rsid w:val="00282623"/>
    <w:rsid w:val="002932A9"/>
    <w:rsid w:val="002A0C1D"/>
    <w:rsid w:val="002B7A33"/>
    <w:rsid w:val="002D52EF"/>
    <w:rsid w:val="002F244D"/>
    <w:rsid w:val="002F37D4"/>
    <w:rsid w:val="002F582D"/>
    <w:rsid w:val="003233A3"/>
    <w:rsid w:val="0035164A"/>
    <w:rsid w:val="003601EF"/>
    <w:rsid w:val="00365CCC"/>
    <w:rsid w:val="00366FDA"/>
    <w:rsid w:val="003B12D9"/>
    <w:rsid w:val="003C7534"/>
    <w:rsid w:val="003F13D4"/>
    <w:rsid w:val="003F1446"/>
    <w:rsid w:val="003F294C"/>
    <w:rsid w:val="004019B1"/>
    <w:rsid w:val="004033A8"/>
    <w:rsid w:val="004160A1"/>
    <w:rsid w:val="00420DC0"/>
    <w:rsid w:val="00446C31"/>
    <w:rsid w:val="00454B10"/>
    <w:rsid w:val="00455A55"/>
    <w:rsid w:val="00464CB7"/>
    <w:rsid w:val="00467608"/>
    <w:rsid w:val="004757FD"/>
    <w:rsid w:val="00497BB2"/>
    <w:rsid w:val="004F2CF0"/>
    <w:rsid w:val="004F4901"/>
    <w:rsid w:val="00507C1A"/>
    <w:rsid w:val="00516A41"/>
    <w:rsid w:val="00520D00"/>
    <w:rsid w:val="005421D4"/>
    <w:rsid w:val="0054553A"/>
    <w:rsid w:val="00555EEC"/>
    <w:rsid w:val="00582210"/>
    <w:rsid w:val="005C1995"/>
    <w:rsid w:val="005C4A10"/>
    <w:rsid w:val="005D3B19"/>
    <w:rsid w:val="005D60CD"/>
    <w:rsid w:val="00605341"/>
    <w:rsid w:val="00621DC5"/>
    <w:rsid w:val="00625528"/>
    <w:rsid w:val="0063092A"/>
    <w:rsid w:val="0063344A"/>
    <w:rsid w:val="00636AC6"/>
    <w:rsid w:val="00643741"/>
    <w:rsid w:val="0066733E"/>
    <w:rsid w:val="006675C6"/>
    <w:rsid w:val="006960A1"/>
    <w:rsid w:val="006C02C0"/>
    <w:rsid w:val="006C242C"/>
    <w:rsid w:val="00724A2B"/>
    <w:rsid w:val="007343CF"/>
    <w:rsid w:val="00740AF3"/>
    <w:rsid w:val="00764C69"/>
    <w:rsid w:val="0076683C"/>
    <w:rsid w:val="00783F75"/>
    <w:rsid w:val="007A4A83"/>
    <w:rsid w:val="007C02E4"/>
    <w:rsid w:val="008212B6"/>
    <w:rsid w:val="0082612B"/>
    <w:rsid w:val="00863216"/>
    <w:rsid w:val="008A3E98"/>
    <w:rsid w:val="008B6943"/>
    <w:rsid w:val="008E0C11"/>
    <w:rsid w:val="008E18C2"/>
    <w:rsid w:val="00905BC9"/>
    <w:rsid w:val="009111C0"/>
    <w:rsid w:val="00923D61"/>
    <w:rsid w:val="00930873"/>
    <w:rsid w:val="0097627D"/>
    <w:rsid w:val="00982597"/>
    <w:rsid w:val="0099144D"/>
    <w:rsid w:val="00996800"/>
    <w:rsid w:val="009B0C2B"/>
    <w:rsid w:val="009B747F"/>
    <w:rsid w:val="009C5CBC"/>
    <w:rsid w:val="009C71B7"/>
    <w:rsid w:val="009C7D0F"/>
    <w:rsid w:val="009E0127"/>
    <w:rsid w:val="009F1F3F"/>
    <w:rsid w:val="00A15550"/>
    <w:rsid w:val="00A17168"/>
    <w:rsid w:val="00A349E3"/>
    <w:rsid w:val="00A56550"/>
    <w:rsid w:val="00A630A5"/>
    <w:rsid w:val="00A73AF9"/>
    <w:rsid w:val="00AE16D4"/>
    <w:rsid w:val="00AF149E"/>
    <w:rsid w:val="00B03216"/>
    <w:rsid w:val="00B36436"/>
    <w:rsid w:val="00B37B7E"/>
    <w:rsid w:val="00B6256F"/>
    <w:rsid w:val="00BA7E05"/>
    <w:rsid w:val="00BB7BE4"/>
    <w:rsid w:val="00BF6EE7"/>
    <w:rsid w:val="00C078F6"/>
    <w:rsid w:val="00C147B8"/>
    <w:rsid w:val="00C253D6"/>
    <w:rsid w:val="00C34A1E"/>
    <w:rsid w:val="00C47AED"/>
    <w:rsid w:val="00C615DC"/>
    <w:rsid w:val="00C725D7"/>
    <w:rsid w:val="00CA1D86"/>
    <w:rsid w:val="00CA2A85"/>
    <w:rsid w:val="00CB1577"/>
    <w:rsid w:val="00CC7385"/>
    <w:rsid w:val="00CE0405"/>
    <w:rsid w:val="00CE0FA1"/>
    <w:rsid w:val="00CF70B6"/>
    <w:rsid w:val="00D0147F"/>
    <w:rsid w:val="00D0312B"/>
    <w:rsid w:val="00D04833"/>
    <w:rsid w:val="00D06724"/>
    <w:rsid w:val="00D10867"/>
    <w:rsid w:val="00D12136"/>
    <w:rsid w:val="00D1449B"/>
    <w:rsid w:val="00D653F6"/>
    <w:rsid w:val="00D65654"/>
    <w:rsid w:val="00D93648"/>
    <w:rsid w:val="00D93C9C"/>
    <w:rsid w:val="00D95941"/>
    <w:rsid w:val="00D97C23"/>
    <w:rsid w:val="00DA495C"/>
    <w:rsid w:val="00DF0991"/>
    <w:rsid w:val="00E05400"/>
    <w:rsid w:val="00E2606F"/>
    <w:rsid w:val="00E37A2B"/>
    <w:rsid w:val="00E62CD5"/>
    <w:rsid w:val="00E66EB8"/>
    <w:rsid w:val="00E71339"/>
    <w:rsid w:val="00E80F2C"/>
    <w:rsid w:val="00E853F6"/>
    <w:rsid w:val="00EB2E7B"/>
    <w:rsid w:val="00F3693F"/>
    <w:rsid w:val="00F506CE"/>
    <w:rsid w:val="00F54144"/>
    <w:rsid w:val="00F71208"/>
    <w:rsid w:val="00F76F53"/>
    <w:rsid w:val="00F77561"/>
    <w:rsid w:val="00FA05F5"/>
    <w:rsid w:val="00FC22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B1F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144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3092A"/>
    <w:pPr>
      <w:keepNext/>
      <w:keepLines/>
      <w:spacing w:before="480" w:after="0"/>
      <w:jc w:val="center"/>
      <w:outlineLvl w:val="0"/>
    </w:pPr>
    <w:rPr>
      <w:rFonts w:eastAsiaTheme="majorEastAsia" w:cstheme="majorBidi"/>
      <w:b/>
      <w:bCs/>
      <w:sz w:val="32"/>
      <w:szCs w:val="28"/>
      <w:u w:val="single"/>
    </w:rPr>
  </w:style>
  <w:style w:type="paragraph" w:styleId="Heading2">
    <w:name w:val="heading 2"/>
    <w:basedOn w:val="Normal"/>
    <w:next w:val="Normal"/>
    <w:link w:val="Heading2Char"/>
    <w:uiPriority w:val="9"/>
    <w:unhideWhenUsed/>
    <w:qFormat/>
    <w:rsid w:val="00FC229A"/>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semiHidden/>
    <w:unhideWhenUsed/>
    <w:qFormat/>
    <w:rsid w:val="008B694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092A"/>
    <w:rPr>
      <w:rFonts w:ascii="Times New Roman" w:eastAsiaTheme="majorEastAsia" w:hAnsi="Times New Roman" w:cstheme="majorBidi"/>
      <w:b/>
      <w:bCs/>
      <w:sz w:val="32"/>
      <w:szCs w:val="28"/>
      <w:u w:val="single"/>
    </w:rPr>
  </w:style>
  <w:style w:type="character" w:customStyle="1" w:styleId="Heading2Char">
    <w:name w:val="Heading 2 Char"/>
    <w:basedOn w:val="DefaultParagraphFont"/>
    <w:link w:val="Heading2"/>
    <w:uiPriority w:val="9"/>
    <w:rsid w:val="00FC229A"/>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semiHidden/>
    <w:rsid w:val="008B6943"/>
    <w:rPr>
      <w:rFonts w:asciiTheme="majorHAnsi" w:eastAsiaTheme="majorEastAsia" w:hAnsiTheme="majorHAnsi" w:cstheme="majorBidi"/>
      <w:b/>
      <w:bCs/>
      <w:color w:val="4F81BD" w:themeColor="accent1"/>
      <w:sz w:val="24"/>
    </w:rPr>
  </w:style>
  <w:style w:type="paragraph" w:customStyle="1" w:styleId="styles-module--contentsection--qwyk">
    <w:name w:val="styles-module--contentsection--_qwyk"/>
    <w:basedOn w:val="Normal"/>
    <w:rsid w:val="008B6943"/>
    <w:pPr>
      <w:spacing w:before="100" w:beforeAutospacing="1" w:after="100" w:afterAutospacing="1"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7A4A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4A83"/>
    <w:rPr>
      <w:rFonts w:ascii="Tahoma" w:hAnsi="Tahoma" w:cs="Tahoma"/>
      <w:sz w:val="16"/>
      <w:szCs w:val="16"/>
    </w:rPr>
  </w:style>
  <w:style w:type="character" w:styleId="Hyperlink">
    <w:name w:val="Hyperlink"/>
    <w:basedOn w:val="DefaultParagraphFont"/>
    <w:uiPriority w:val="99"/>
    <w:unhideWhenUsed/>
    <w:rsid w:val="007A4A83"/>
    <w:rPr>
      <w:color w:val="0000FF"/>
      <w:u w:val="single"/>
    </w:rPr>
  </w:style>
  <w:style w:type="paragraph" w:styleId="NormalWeb">
    <w:name w:val="Normal (Web)"/>
    <w:basedOn w:val="Normal"/>
    <w:uiPriority w:val="99"/>
    <w:unhideWhenUsed/>
    <w:rsid w:val="000D2AB5"/>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0D2AB5"/>
    <w:rPr>
      <w:b/>
      <w:bCs/>
    </w:rPr>
  </w:style>
  <w:style w:type="paragraph" w:styleId="ListParagraph">
    <w:name w:val="List Paragraph"/>
    <w:basedOn w:val="Normal"/>
    <w:uiPriority w:val="34"/>
    <w:qFormat/>
    <w:rsid w:val="00F54144"/>
    <w:pPr>
      <w:ind w:left="720"/>
      <w:contextualSpacing/>
    </w:pPr>
  </w:style>
  <w:style w:type="paragraph" w:styleId="Header">
    <w:name w:val="header"/>
    <w:basedOn w:val="Normal"/>
    <w:link w:val="HeaderChar"/>
    <w:uiPriority w:val="99"/>
    <w:semiHidden/>
    <w:unhideWhenUsed/>
    <w:rsid w:val="00CE040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E0405"/>
    <w:rPr>
      <w:rFonts w:ascii="Times New Roman" w:hAnsi="Times New Roman"/>
      <w:sz w:val="24"/>
    </w:rPr>
  </w:style>
  <w:style w:type="paragraph" w:styleId="Footer">
    <w:name w:val="footer"/>
    <w:basedOn w:val="Normal"/>
    <w:link w:val="FooterChar"/>
    <w:uiPriority w:val="99"/>
    <w:unhideWhenUsed/>
    <w:rsid w:val="00CE04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0405"/>
    <w:rPr>
      <w:rFonts w:ascii="Times New Roman" w:hAnsi="Times New Roman"/>
      <w:sz w:val="24"/>
    </w:rPr>
  </w:style>
  <w:style w:type="paragraph" w:styleId="TOCHeading">
    <w:name w:val="TOC Heading"/>
    <w:basedOn w:val="Heading1"/>
    <w:next w:val="Normal"/>
    <w:uiPriority w:val="39"/>
    <w:semiHidden/>
    <w:unhideWhenUsed/>
    <w:qFormat/>
    <w:rsid w:val="00D1449B"/>
    <w:pPr>
      <w:spacing w:line="276" w:lineRule="auto"/>
      <w:jc w:val="left"/>
      <w:outlineLvl w:val="9"/>
    </w:pPr>
    <w:rPr>
      <w:rFonts w:asciiTheme="majorHAnsi" w:hAnsiTheme="majorHAnsi"/>
      <w:color w:val="365F91" w:themeColor="accent1" w:themeShade="BF"/>
      <w:sz w:val="28"/>
      <w:u w:val="none"/>
    </w:rPr>
  </w:style>
  <w:style w:type="paragraph" w:styleId="TOC1">
    <w:name w:val="toc 1"/>
    <w:basedOn w:val="Normal"/>
    <w:next w:val="Normal"/>
    <w:autoRedefine/>
    <w:uiPriority w:val="39"/>
    <w:unhideWhenUsed/>
    <w:rsid w:val="00D1449B"/>
    <w:pPr>
      <w:spacing w:after="100"/>
    </w:pPr>
  </w:style>
  <w:style w:type="paragraph" w:styleId="TOC2">
    <w:name w:val="toc 2"/>
    <w:basedOn w:val="Normal"/>
    <w:next w:val="Normal"/>
    <w:autoRedefine/>
    <w:uiPriority w:val="39"/>
    <w:unhideWhenUsed/>
    <w:rsid w:val="00D1449B"/>
    <w:pPr>
      <w:spacing w:after="100"/>
      <w:ind w:left="240"/>
    </w:pPr>
  </w:style>
  <w:style w:type="paragraph" w:styleId="NoSpacing">
    <w:name w:val="No Spacing"/>
    <w:uiPriority w:val="1"/>
    <w:qFormat/>
    <w:rsid w:val="00783F7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2820015">
      <w:bodyDiv w:val="1"/>
      <w:marLeft w:val="0"/>
      <w:marRight w:val="0"/>
      <w:marTop w:val="0"/>
      <w:marBottom w:val="0"/>
      <w:divBdr>
        <w:top w:val="none" w:sz="0" w:space="0" w:color="auto"/>
        <w:left w:val="none" w:sz="0" w:space="0" w:color="auto"/>
        <w:bottom w:val="none" w:sz="0" w:space="0" w:color="auto"/>
        <w:right w:val="none" w:sz="0" w:space="0" w:color="auto"/>
      </w:divBdr>
    </w:div>
    <w:div w:id="585311358">
      <w:bodyDiv w:val="1"/>
      <w:marLeft w:val="0"/>
      <w:marRight w:val="0"/>
      <w:marTop w:val="0"/>
      <w:marBottom w:val="0"/>
      <w:divBdr>
        <w:top w:val="none" w:sz="0" w:space="0" w:color="auto"/>
        <w:left w:val="none" w:sz="0" w:space="0" w:color="auto"/>
        <w:bottom w:val="none" w:sz="0" w:space="0" w:color="auto"/>
        <w:right w:val="none" w:sz="0" w:space="0" w:color="auto"/>
      </w:divBdr>
    </w:div>
    <w:div w:id="845560469">
      <w:bodyDiv w:val="1"/>
      <w:marLeft w:val="0"/>
      <w:marRight w:val="0"/>
      <w:marTop w:val="0"/>
      <w:marBottom w:val="0"/>
      <w:divBdr>
        <w:top w:val="none" w:sz="0" w:space="0" w:color="auto"/>
        <w:left w:val="none" w:sz="0" w:space="0" w:color="auto"/>
        <w:bottom w:val="none" w:sz="0" w:space="0" w:color="auto"/>
        <w:right w:val="none" w:sz="0" w:space="0" w:color="auto"/>
      </w:divBdr>
    </w:div>
    <w:div w:id="1294360741">
      <w:bodyDiv w:val="1"/>
      <w:marLeft w:val="0"/>
      <w:marRight w:val="0"/>
      <w:marTop w:val="0"/>
      <w:marBottom w:val="0"/>
      <w:divBdr>
        <w:top w:val="none" w:sz="0" w:space="0" w:color="auto"/>
        <w:left w:val="none" w:sz="0" w:space="0" w:color="auto"/>
        <w:bottom w:val="none" w:sz="0" w:space="0" w:color="auto"/>
        <w:right w:val="none" w:sz="0" w:space="0" w:color="auto"/>
      </w:divBdr>
    </w:div>
    <w:div w:id="1307201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diagramData" Target="diagrams/data1.xm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F1DAFC2-B9D6-4F6C-8F4E-C3CBA8902CA0}" type="doc">
      <dgm:prSet loTypeId="urn:microsoft.com/office/officeart/2005/8/layout/list1" loCatId="list" qsTypeId="urn:microsoft.com/office/officeart/2005/8/quickstyle/simple2" qsCatId="simple" csTypeId="urn:microsoft.com/office/officeart/2005/8/colors/accent0_2" csCatId="mainScheme" phldr="1"/>
      <dgm:spPr/>
      <dgm:t>
        <a:bodyPr/>
        <a:lstStyle/>
        <a:p>
          <a:endParaRPr lang="en-US"/>
        </a:p>
      </dgm:t>
    </dgm:pt>
    <dgm:pt modelId="{FE8B6830-43A4-47A3-94E8-EE9E3D876FEE}">
      <dgm:prSet phldrT="[Text]"/>
      <dgm:spPr/>
      <dgm:t>
        <a:bodyPr/>
        <a:lstStyle/>
        <a:p>
          <a:pPr algn="ctr"/>
          <a:r>
            <a:rPr lang="en-US"/>
            <a:t>Personal Factors</a:t>
          </a:r>
        </a:p>
      </dgm:t>
    </dgm:pt>
    <dgm:pt modelId="{21C00551-A0B8-4907-86F4-ACBE02A57FE9}" type="parTrans" cxnId="{465F734D-481D-4458-BF97-8B693E1A2B34}">
      <dgm:prSet/>
      <dgm:spPr/>
      <dgm:t>
        <a:bodyPr/>
        <a:lstStyle/>
        <a:p>
          <a:pPr algn="ctr"/>
          <a:endParaRPr lang="en-US"/>
        </a:p>
      </dgm:t>
    </dgm:pt>
    <dgm:pt modelId="{AB7139BC-FF0E-4B0A-BD23-03239200B96B}" type="sibTrans" cxnId="{465F734D-481D-4458-BF97-8B693E1A2B34}">
      <dgm:prSet/>
      <dgm:spPr/>
      <dgm:t>
        <a:bodyPr/>
        <a:lstStyle/>
        <a:p>
          <a:pPr algn="ctr"/>
          <a:endParaRPr lang="en-US"/>
        </a:p>
      </dgm:t>
    </dgm:pt>
    <dgm:pt modelId="{111BF580-55FC-4ADA-9A4E-075D32A3E986}">
      <dgm:prSet phldrT="[Text]"/>
      <dgm:spPr/>
      <dgm:t>
        <a:bodyPr/>
        <a:lstStyle/>
        <a:p>
          <a:pPr algn="ctr"/>
          <a:r>
            <a:rPr lang="en-US"/>
            <a:t>Environmental Factors</a:t>
          </a:r>
        </a:p>
      </dgm:t>
    </dgm:pt>
    <dgm:pt modelId="{4DBB2F37-CE32-4206-97B2-ADFE94323FDF}" type="parTrans" cxnId="{67C0E4DB-893C-4D49-805B-280E5EEC4ECF}">
      <dgm:prSet/>
      <dgm:spPr/>
      <dgm:t>
        <a:bodyPr/>
        <a:lstStyle/>
        <a:p>
          <a:pPr algn="ctr"/>
          <a:endParaRPr lang="en-US"/>
        </a:p>
      </dgm:t>
    </dgm:pt>
    <dgm:pt modelId="{03D265E6-739A-4AE3-BB40-4DB76269E4E1}" type="sibTrans" cxnId="{67C0E4DB-893C-4D49-805B-280E5EEC4ECF}">
      <dgm:prSet/>
      <dgm:spPr/>
      <dgm:t>
        <a:bodyPr/>
        <a:lstStyle/>
        <a:p>
          <a:pPr algn="ctr"/>
          <a:endParaRPr lang="en-US"/>
        </a:p>
      </dgm:t>
    </dgm:pt>
    <dgm:pt modelId="{CFE09357-3179-4A7E-97B6-966F6861CB0C}">
      <dgm:prSet phldrT="[Text]"/>
      <dgm:spPr/>
      <dgm:t>
        <a:bodyPr/>
        <a:lstStyle/>
        <a:p>
          <a:pPr algn="ctr"/>
          <a:r>
            <a:rPr lang="en-US"/>
            <a:t>Organisational Factors</a:t>
          </a:r>
        </a:p>
      </dgm:t>
    </dgm:pt>
    <dgm:pt modelId="{CD97AEA1-39AD-49B8-B51C-CF2774EE613C}" type="parTrans" cxnId="{7826095C-FC9E-4B93-BB2E-DCCAB0F4D79C}">
      <dgm:prSet/>
      <dgm:spPr/>
      <dgm:t>
        <a:bodyPr/>
        <a:lstStyle/>
        <a:p>
          <a:pPr algn="ctr"/>
          <a:endParaRPr lang="en-US"/>
        </a:p>
      </dgm:t>
    </dgm:pt>
    <dgm:pt modelId="{17EF6CC4-D18E-4796-90A4-44B3A153F91B}" type="sibTrans" cxnId="{7826095C-FC9E-4B93-BB2E-DCCAB0F4D79C}">
      <dgm:prSet/>
      <dgm:spPr/>
      <dgm:t>
        <a:bodyPr/>
        <a:lstStyle/>
        <a:p>
          <a:pPr algn="ctr"/>
          <a:endParaRPr lang="en-US"/>
        </a:p>
      </dgm:t>
    </dgm:pt>
    <dgm:pt modelId="{D929678B-DF37-48B4-9B4F-C512F33F7864}" type="pres">
      <dgm:prSet presAssocID="{8F1DAFC2-B9D6-4F6C-8F4E-C3CBA8902CA0}" presName="linear" presStyleCnt="0">
        <dgm:presLayoutVars>
          <dgm:dir/>
          <dgm:animLvl val="lvl"/>
          <dgm:resizeHandles val="exact"/>
        </dgm:presLayoutVars>
      </dgm:prSet>
      <dgm:spPr/>
    </dgm:pt>
    <dgm:pt modelId="{33AB0256-B95A-4F51-B15B-ABC36935D831}" type="pres">
      <dgm:prSet presAssocID="{FE8B6830-43A4-47A3-94E8-EE9E3D876FEE}" presName="parentLin" presStyleCnt="0"/>
      <dgm:spPr/>
    </dgm:pt>
    <dgm:pt modelId="{789FD33D-4203-43ED-87E8-E81778D17D1E}" type="pres">
      <dgm:prSet presAssocID="{FE8B6830-43A4-47A3-94E8-EE9E3D876FEE}" presName="parentLeftMargin" presStyleLbl="node1" presStyleIdx="0" presStyleCnt="3"/>
      <dgm:spPr/>
    </dgm:pt>
    <dgm:pt modelId="{8C08BF33-8C33-4F66-933F-20D09678F190}" type="pres">
      <dgm:prSet presAssocID="{FE8B6830-43A4-47A3-94E8-EE9E3D876FEE}" presName="parentText" presStyleLbl="node1" presStyleIdx="0" presStyleCnt="3">
        <dgm:presLayoutVars>
          <dgm:chMax val="0"/>
          <dgm:bulletEnabled val="1"/>
        </dgm:presLayoutVars>
      </dgm:prSet>
      <dgm:spPr/>
    </dgm:pt>
    <dgm:pt modelId="{FCFBC0D5-E5ED-4322-93FA-4B39B09EAD4B}" type="pres">
      <dgm:prSet presAssocID="{FE8B6830-43A4-47A3-94E8-EE9E3D876FEE}" presName="negativeSpace" presStyleCnt="0"/>
      <dgm:spPr/>
    </dgm:pt>
    <dgm:pt modelId="{76EF3474-A091-494E-A0D9-3F9053CB9135}" type="pres">
      <dgm:prSet presAssocID="{FE8B6830-43A4-47A3-94E8-EE9E3D876FEE}" presName="childText" presStyleLbl="conFgAcc1" presStyleIdx="0" presStyleCnt="3">
        <dgm:presLayoutVars>
          <dgm:bulletEnabled val="1"/>
        </dgm:presLayoutVars>
      </dgm:prSet>
      <dgm:spPr/>
    </dgm:pt>
    <dgm:pt modelId="{FC624794-06EF-49C5-ACBB-F596E67EA660}" type="pres">
      <dgm:prSet presAssocID="{AB7139BC-FF0E-4B0A-BD23-03239200B96B}" presName="spaceBetweenRectangles" presStyleCnt="0"/>
      <dgm:spPr/>
    </dgm:pt>
    <dgm:pt modelId="{D9A610DB-1385-49F1-A7D1-EA8D16E0C904}" type="pres">
      <dgm:prSet presAssocID="{111BF580-55FC-4ADA-9A4E-075D32A3E986}" presName="parentLin" presStyleCnt="0"/>
      <dgm:spPr/>
    </dgm:pt>
    <dgm:pt modelId="{29DFC450-456B-4800-AF08-4AE6226AD30D}" type="pres">
      <dgm:prSet presAssocID="{111BF580-55FC-4ADA-9A4E-075D32A3E986}" presName="parentLeftMargin" presStyleLbl="node1" presStyleIdx="0" presStyleCnt="3"/>
      <dgm:spPr/>
    </dgm:pt>
    <dgm:pt modelId="{CF196066-EF38-4809-9654-974D17647311}" type="pres">
      <dgm:prSet presAssocID="{111BF580-55FC-4ADA-9A4E-075D32A3E986}" presName="parentText" presStyleLbl="node1" presStyleIdx="1" presStyleCnt="3">
        <dgm:presLayoutVars>
          <dgm:chMax val="0"/>
          <dgm:bulletEnabled val="1"/>
        </dgm:presLayoutVars>
      </dgm:prSet>
      <dgm:spPr/>
    </dgm:pt>
    <dgm:pt modelId="{BE3460EE-B2C6-435E-94F3-D2FAD8AAB6BD}" type="pres">
      <dgm:prSet presAssocID="{111BF580-55FC-4ADA-9A4E-075D32A3E986}" presName="negativeSpace" presStyleCnt="0"/>
      <dgm:spPr/>
    </dgm:pt>
    <dgm:pt modelId="{DF112805-B329-4E6E-8A53-FE30E4BF9528}" type="pres">
      <dgm:prSet presAssocID="{111BF580-55FC-4ADA-9A4E-075D32A3E986}" presName="childText" presStyleLbl="conFgAcc1" presStyleIdx="1" presStyleCnt="3">
        <dgm:presLayoutVars>
          <dgm:bulletEnabled val="1"/>
        </dgm:presLayoutVars>
      </dgm:prSet>
      <dgm:spPr/>
    </dgm:pt>
    <dgm:pt modelId="{7BF28E10-A930-4EA0-987B-55E48BA6BD40}" type="pres">
      <dgm:prSet presAssocID="{03D265E6-739A-4AE3-BB40-4DB76269E4E1}" presName="spaceBetweenRectangles" presStyleCnt="0"/>
      <dgm:spPr/>
    </dgm:pt>
    <dgm:pt modelId="{6F583433-207C-4061-9E64-29D2D880FB1D}" type="pres">
      <dgm:prSet presAssocID="{CFE09357-3179-4A7E-97B6-966F6861CB0C}" presName="parentLin" presStyleCnt="0"/>
      <dgm:spPr/>
    </dgm:pt>
    <dgm:pt modelId="{F40386F5-95BF-452D-91B7-AE7FD66AF99E}" type="pres">
      <dgm:prSet presAssocID="{CFE09357-3179-4A7E-97B6-966F6861CB0C}" presName="parentLeftMargin" presStyleLbl="node1" presStyleIdx="1" presStyleCnt="3"/>
      <dgm:spPr/>
    </dgm:pt>
    <dgm:pt modelId="{5D9E45BC-6BF3-4C1D-8C6A-4A0D04D2C8D7}" type="pres">
      <dgm:prSet presAssocID="{CFE09357-3179-4A7E-97B6-966F6861CB0C}" presName="parentText" presStyleLbl="node1" presStyleIdx="2" presStyleCnt="3">
        <dgm:presLayoutVars>
          <dgm:chMax val="0"/>
          <dgm:bulletEnabled val="1"/>
        </dgm:presLayoutVars>
      </dgm:prSet>
      <dgm:spPr/>
    </dgm:pt>
    <dgm:pt modelId="{167F37FE-F5C4-4C7B-B3D8-C933802B827A}" type="pres">
      <dgm:prSet presAssocID="{CFE09357-3179-4A7E-97B6-966F6861CB0C}" presName="negativeSpace" presStyleCnt="0"/>
      <dgm:spPr/>
    </dgm:pt>
    <dgm:pt modelId="{0AE9AC0E-5D28-4EB3-9662-FA607A804FCD}" type="pres">
      <dgm:prSet presAssocID="{CFE09357-3179-4A7E-97B6-966F6861CB0C}" presName="childText" presStyleLbl="conFgAcc1" presStyleIdx="2" presStyleCnt="3">
        <dgm:presLayoutVars>
          <dgm:bulletEnabled val="1"/>
        </dgm:presLayoutVars>
      </dgm:prSet>
      <dgm:spPr/>
    </dgm:pt>
  </dgm:ptLst>
  <dgm:cxnLst>
    <dgm:cxn modelId="{7D4ADD0A-A878-4BC0-AC6B-7672C47B37BC}" type="presOf" srcId="{8F1DAFC2-B9D6-4F6C-8F4E-C3CBA8902CA0}" destId="{D929678B-DF37-48B4-9B4F-C512F33F7864}" srcOrd="0" destOrd="0" presId="urn:microsoft.com/office/officeart/2005/8/layout/list1"/>
    <dgm:cxn modelId="{A84D5633-F572-48FD-A9B2-427EE51A98C8}" type="presOf" srcId="{FE8B6830-43A4-47A3-94E8-EE9E3D876FEE}" destId="{789FD33D-4203-43ED-87E8-E81778D17D1E}" srcOrd="0" destOrd="0" presId="urn:microsoft.com/office/officeart/2005/8/layout/list1"/>
    <dgm:cxn modelId="{465F734D-481D-4458-BF97-8B693E1A2B34}" srcId="{8F1DAFC2-B9D6-4F6C-8F4E-C3CBA8902CA0}" destId="{FE8B6830-43A4-47A3-94E8-EE9E3D876FEE}" srcOrd="0" destOrd="0" parTransId="{21C00551-A0B8-4907-86F4-ACBE02A57FE9}" sibTransId="{AB7139BC-FF0E-4B0A-BD23-03239200B96B}"/>
    <dgm:cxn modelId="{7826095C-FC9E-4B93-BB2E-DCCAB0F4D79C}" srcId="{8F1DAFC2-B9D6-4F6C-8F4E-C3CBA8902CA0}" destId="{CFE09357-3179-4A7E-97B6-966F6861CB0C}" srcOrd="2" destOrd="0" parTransId="{CD97AEA1-39AD-49B8-B51C-CF2774EE613C}" sibTransId="{17EF6CC4-D18E-4796-90A4-44B3A153F91B}"/>
    <dgm:cxn modelId="{D06AB674-B76F-4E41-9A6C-D69A1004A8CE}" type="presOf" srcId="{111BF580-55FC-4ADA-9A4E-075D32A3E986}" destId="{CF196066-EF38-4809-9654-974D17647311}" srcOrd="1" destOrd="0" presId="urn:microsoft.com/office/officeart/2005/8/layout/list1"/>
    <dgm:cxn modelId="{7CF89AA7-B9B7-48E8-ABAD-B3E2E6DE3F5B}" type="presOf" srcId="{111BF580-55FC-4ADA-9A4E-075D32A3E986}" destId="{29DFC450-456B-4800-AF08-4AE6226AD30D}" srcOrd="0" destOrd="0" presId="urn:microsoft.com/office/officeart/2005/8/layout/list1"/>
    <dgm:cxn modelId="{A2CE31AE-95C8-482E-87C8-0B832CA6E2DA}" type="presOf" srcId="{CFE09357-3179-4A7E-97B6-966F6861CB0C}" destId="{F40386F5-95BF-452D-91B7-AE7FD66AF99E}" srcOrd="0" destOrd="0" presId="urn:microsoft.com/office/officeart/2005/8/layout/list1"/>
    <dgm:cxn modelId="{D1C3A1C3-50D9-4004-BA62-1332765D246E}" type="presOf" srcId="{CFE09357-3179-4A7E-97B6-966F6861CB0C}" destId="{5D9E45BC-6BF3-4C1D-8C6A-4A0D04D2C8D7}" srcOrd="1" destOrd="0" presId="urn:microsoft.com/office/officeart/2005/8/layout/list1"/>
    <dgm:cxn modelId="{D597BCDA-7EAF-4920-861D-0A429B49E37F}" type="presOf" srcId="{FE8B6830-43A4-47A3-94E8-EE9E3D876FEE}" destId="{8C08BF33-8C33-4F66-933F-20D09678F190}" srcOrd="1" destOrd="0" presId="urn:microsoft.com/office/officeart/2005/8/layout/list1"/>
    <dgm:cxn modelId="{67C0E4DB-893C-4D49-805B-280E5EEC4ECF}" srcId="{8F1DAFC2-B9D6-4F6C-8F4E-C3CBA8902CA0}" destId="{111BF580-55FC-4ADA-9A4E-075D32A3E986}" srcOrd="1" destOrd="0" parTransId="{4DBB2F37-CE32-4206-97B2-ADFE94323FDF}" sibTransId="{03D265E6-739A-4AE3-BB40-4DB76269E4E1}"/>
    <dgm:cxn modelId="{2A945AB9-72F2-44A0-AA24-386BC1C1CD50}" type="presParOf" srcId="{D929678B-DF37-48B4-9B4F-C512F33F7864}" destId="{33AB0256-B95A-4F51-B15B-ABC36935D831}" srcOrd="0" destOrd="0" presId="urn:microsoft.com/office/officeart/2005/8/layout/list1"/>
    <dgm:cxn modelId="{398C31B8-CB24-46E8-BDBA-28020DF810A0}" type="presParOf" srcId="{33AB0256-B95A-4F51-B15B-ABC36935D831}" destId="{789FD33D-4203-43ED-87E8-E81778D17D1E}" srcOrd="0" destOrd="0" presId="urn:microsoft.com/office/officeart/2005/8/layout/list1"/>
    <dgm:cxn modelId="{9F17B84C-1245-42A9-9E22-FB5E573DB98F}" type="presParOf" srcId="{33AB0256-B95A-4F51-B15B-ABC36935D831}" destId="{8C08BF33-8C33-4F66-933F-20D09678F190}" srcOrd="1" destOrd="0" presId="urn:microsoft.com/office/officeart/2005/8/layout/list1"/>
    <dgm:cxn modelId="{7D36595C-C80A-4126-8F58-4376CB4BA9F9}" type="presParOf" srcId="{D929678B-DF37-48B4-9B4F-C512F33F7864}" destId="{FCFBC0D5-E5ED-4322-93FA-4B39B09EAD4B}" srcOrd="1" destOrd="0" presId="urn:microsoft.com/office/officeart/2005/8/layout/list1"/>
    <dgm:cxn modelId="{DCF0937D-BE23-45CE-A183-8386BC2D7440}" type="presParOf" srcId="{D929678B-DF37-48B4-9B4F-C512F33F7864}" destId="{76EF3474-A091-494E-A0D9-3F9053CB9135}" srcOrd="2" destOrd="0" presId="urn:microsoft.com/office/officeart/2005/8/layout/list1"/>
    <dgm:cxn modelId="{560A4D6B-7B3E-4236-A645-27F11019A143}" type="presParOf" srcId="{D929678B-DF37-48B4-9B4F-C512F33F7864}" destId="{FC624794-06EF-49C5-ACBB-F596E67EA660}" srcOrd="3" destOrd="0" presId="urn:microsoft.com/office/officeart/2005/8/layout/list1"/>
    <dgm:cxn modelId="{5A7F666D-F7D1-4FB5-AA5E-81CA3B5672BD}" type="presParOf" srcId="{D929678B-DF37-48B4-9B4F-C512F33F7864}" destId="{D9A610DB-1385-49F1-A7D1-EA8D16E0C904}" srcOrd="4" destOrd="0" presId="urn:microsoft.com/office/officeart/2005/8/layout/list1"/>
    <dgm:cxn modelId="{6A2EDD64-A661-4C74-8E90-E74E011718B2}" type="presParOf" srcId="{D9A610DB-1385-49F1-A7D1-EA8D16E0C904}" destId="{29DFC450-456B-4800-AF08-4AE6226AD30D}" srcOrd="0" destOrd="0" presId="urn:microsoft.com/office/officeart/2005/8/layout/list1"/>
    <dgm:cxn modelId="{24C4A177-E19C-4CC6-85C0-58DD75102D3E}" type="presParOf" srcId="{D9A610DB-1385-49F1-A7D1-EA8D16E0C904}" destId="{CF196066-EF38-4809-9654-974D17647311}" srcOrd="1" destOrd="0" presId="urn:microsoft.com/office/officeart/2005/8/layout/list1"/>
    <dgm:cxn modelId="{A8E869C5-0368-4406-A2DF-83203812F887}" type="presParOf" srcId="{D929678B-DF37-48B4-9B4F-C512F33F7864}" destId="{BE3460EE-B2C6-435E-94F3-D2FAD8AAB6BD}" srcOrd="5" destOrd="0" presId="urn:microsoft.com/office/officeart/2005/8/layout/list1"/>
    <dgm:cxn modelId="{1197E4F5-083B-44F1-B528-7D5DAC8E5BFC}" type="presParOf" srcId="{D929678B-DF37-48B4-9B4F-C512F33F7864}" destId="{DF112805-B329-4E6E-8A53-FE30E4BF9528}" srcOrd="6" destOrd="0" presId="urn:microsoft.com/office/officeart/2005/8/layout/list1"/>
    <dgm:cxn modelId="{A0C38669-6534-40CF-9B8F-8147D7CC983F}" type="presParOf" srcId="{D929678B-DF37-48B4-9B4F-C512F33F7864}" destId="{7BF28E10-A930-4EA0-987B-55E48BA6BD40}" srcOrd="7" destOrd="0" presId="urn:microsoft.com/office/officeart/2005/8/layout/list1"/>
    <dgm:cxn modelId="{A5C71A10-FAD0-401C-9F1B-791D177C2B59}" type="presParOf" srcId="{D929678B-DF37-48B4-9B4F-C512F33F7864}" destId="{6F583433-207C-4061-9E64-29D2D880FB1D}" srcOrd="8" destOrd="0" presId="urn:microsoft.com/office/officeart/2005/8/layout/list1"/>
    <dgm:cxn modelId="{22407D4A-C2FD-40DD-98D4-4BE4436BD25C}" type="presParOf" srcId="{6F583433-207C-4061-9E64-29D2D880FB1D}" destId="{F40386F5-95BF-452D-91B7-AE7FD66AF99E}" srcOrd="0" destOrd="0" presId="urn:microsoft.com/office/officeart/2005/8/layout/list1"/>
    <dgm:cxn modelId="{C01401A6-EB9C-453D-8D04-ACFFEA1B9225}" type="presParOf" srcId="{6F583433-207C-4061-9E64-29D2D880FB1D}" destId="{5D9E45BC-6BF3-4C1D-8C6A-4A0D04D2C8D7}" srcOrd="1" destOrd="0" presId="urn:microsoft.com/office/officeart/2005/8/layout/list1"/>
    <dgm:cxn modelId="{B6E81E33-564F-40A7-B8B1-BE7F8ECAE2D3}" type="presParOf" srcId="{D929678B-DF37-48B4-9B4F-C512F33F7864}" destId="{167F37FE-F5C4-4C7B-B3D8-C933802B827A}" srcOrd="9" destOrd="0" presId="urn:microsoft.com/office/officeart/2005/8/layout/list1"/>
    <dgm:cxn modelId="{BC10E0F2-4F3A-4D0E-8FD1-D83306BAC252}" type="presParOf" srcId="{D929678B-DF37-48B4-9B4F-C512F33F7864}" destId="{0AE9AC0E-5D28-4EB3-9662-FA607A804FCD}" srcOrd="10" destOrd="0" presId="urn:microsoft.com/office/officeart/2005/8/layout/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EF3474-A091-494E-A0D9-3F9053CB9135}">
      <dsp:nvSpPr>
        <dsp:cNvPr id="0" name=""/>
        <dsp:cNvSpPr/>
      </dsp:nvSpPr>
      <dsp:spPr>
        <a:xfrm>
          <a:off x="0" y="386280"/>
          <a:ext cx="5486400" cy="604800"/>
        </a:xfrm>
        <a:prstGeom prst="rect">
          <a:avLst/>
        </a:prstGeom>
        <a:solidFill>
          <a:schemeClr val="dk2">
            <a:alpha val="90000"/>
            <a:tint val="4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8C08BF33-8C33-4F66-933F-20D09678F190}">
      <dsp:nvSpPr>
        <dsp:cNvPr id="0" name=""/>
        <dsp:cNvSpPr/>
      </dsp:nvSpPr>
      <dsp:spPr>
        <a:xfrm>
          <a:off x="274320" y="32040"/>
          <a:ext cx="3840480" cy="708480"/>
        </a:xfrm>
        <a:prstGeom prst="roundRect">
          <a:avLst/>
        </a:prstGeom>
        <a:solidFill>
          <a:schemeClr val="lt1">
            <a:hueOff val="0"/>
            <a:satOff val="0"/>
            <a:lumOff val="0"/>
            <a:alphaOff val="0"/>
          </a:schemeClr>
        </a:solidFill>
        <a:ln w="38100" cap="flat" cmpd="sng" algn="ctr">
          <a:solidFill>
            <a:schemeClr val="dk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1066800">
            <a:lnSpc>
              <a:spcPct val="90000"/>
            </a:lnSpc>
            <a:spcBef>
              <a:spcPct val="0"/>
            </a:spcBef>
            <a:spcAft>
              <a:spcPct val="35000"/>
            </a:spcAft>
            <a:buNone/>
          </a:pPr>
          <a:r>
            <a:rPr lang="en-US" sz="2400" kern="1200"/>
            <a:t>Personal Factors</a:t>
          </a:r>
        </a:p>
      </dsp:txBody>
      <dsp:txXfrm>
        <a:off x="308905" y="66625"/>
        <a:ext cx="3771310" cy="639310"/>
      </dsp:txXfrm>
    </dsp:sp>
    <dsp:sp modelId="{DF112805-B329-4E6E-8A53-FE30E4BF9528}">
      <dsp:nvSpPr>
        <dsp:cNvPr id="0" name=""/>
        <dsp:cNvSpPr/>
      </dsp:nvSpPr>
      <dsp:spPr>
        <a:xfrm>
          <a:off x="0" y="1474920"/>
          <a:ext cx="5486400" cy="604800"/>
        </a:xfrm>
        <a:prstGeom prst="rect">
          <a:avLst/>
        </a:prstGeom>
        <a:solidFill>
          <a:schemeClr val="dk2">
            <a:alpha val="90000"/>
            <a:tint val="4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F196066-EF38-4809-9654-974D17647311}">
      <dsp:nvSpPr>
        <dsp:cNvPr id="0" name=""/>
        <dsp:cNvSpPr/>
      </dsp:nvSpPr>
      <dsp:spPr>
        <a:xfrm>
          <a:off x="274320" y="1120680"/>
          <a:ext cx="3840480" cy="708480"/>
        </a:xfrm>
        <a:prstGeom prst="roundRect">
          <a:avLst/>
        </a:prstGeom>
        <a:solidFill>
          <a:schemeClr val="lt1">
            <a:hueOff val="0"/>
            <a:satOff val="0"/>
            <a:lumOff val="0"/>
            <a:alphaOff val="0"/>
          </a:schemeClr>
        </a:solidFill>
        <a:ln w="38100" cap="flat" cmpd="sng" algn="ctr">
          <a:solidFill>
            <a:schemeClr val="dk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1066800">
            <a:lnSpc>
              <a:spcPct val="90000"/>
            </a:lnSpc>
            <a:spcBef>
              <a:spcPct val="0"/>
            </a:spcBef>
            <a:spcAft>
              <a:spcPct val="35000"/>
            </a:spcAft>
            <a:buNone/>
          </a:pPr>
          <a:r>
            <a:rPr lang="en-US" sz="2400" kern="1200"/>
            <a:t>Environmental Factors</a:t>
          </a:r>
        </a:p>
      </dsp:txBody>
      <dsp:txXfrm>
        <a:off x="308905" y="1155265"/>
        <a:ext cx="3771310" cy="639310"/>
      </dsp:txXfrm>
    </dsp:sp>
    <dsp:sp modelId="{0AE9AC0E-5D28-4EB3-9662-FA607A804FCD}">
      <dsp:nvSpPr>
        <dsp:cNvPr id="0" name=""/>
        <dsp:cNvSpPr/>
      </dsp:nvSpPr>
      <dsp:spPr>
        <a:xfrm>
          <a:off x="0" y="2563560"/>
          <a:ext cx="5486400" cy="604800"/>
        </a:xfrm>
        <a:prstGeom prst="rect">
          <a:avLst/>
        </a:prstGeom>
        <a:solidFill>
          <a:schemeClr val="dk2">
            <a:alpha val="90000"/>
            <a:tint val="4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5D9E45BC-6BF3-4C1D-8C6A-4A0D04D2C8D7}">
      <dsp:nvSpPr>
        <dsp:cNvPr id="0" name=""/>
        <dsp:cNvSpPr/>
      </dsp:nvSpPr>
      <dsp:spPr>
        <a:xfrm>
          <a:off x="274320" y="2209320"/>
          <a:ext cx="3840480" cy="708480"/>
        </a:xfrm>
        <a:prstGeom prst="roundRect">
          <a:avLst/>
        </a:prstGeom>
        <a:solidFill>
          <a:schemeClr val="lt1">
            <a:hueOff val="0"/>
            <a:satOff val="0"/>
            <a:lumOff val="0"/>
            <a:alphaOff val="0"/>
          </a:schemeClr>
        </a:solidFill>
        <a:ln w="38100" cap="flat" cmpd="sng" algn="ctr">
          <a:solidFill>
            <a:schemeClr val="dk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1066800">
            <a:lnSpc>
              <a:spcPct val="90000"/>
            </a:lnSpc>
            <a:spcBef>
              <a:spcPct val="0"/>
            </a:spcBef>
            <a:spcAft>
              <a:spcPct val="35000"/>
            </a:spcAft>
            <a:buNone/>
          </a:pPr>
          <a:r>
            <a:rPr lang="en-US" sz="2400" kern="1200"/>
            <a:t>Organisational Factors</a:t>
          </a:r>
        </a:p>
      </dsp:txBody>
      <dsp:txXfrm>
        <a:off x="308905" y="2243905"/>
        <a:ext cx="3771310" cy="63931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9A4250-2274-4E1B-AF93-7F8527757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2451</Words>
  <Characters>13973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2021-07-24T10:03:00Z</dcterms:created>
  <dcterms:modified xsi:type="dcterms:W3CDTF">2021-07-28T08:29:00Z</dcterms:modified>
</cp:coreProperties>
</file>