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B9DB7" w14:textId="57DDBEA8" w:rsidR="00EA16FC" w:rsidRDefault="0020734F" w:rsidP="00B84543">
      <w:pPr>
        <w:ind w:firstLine="0"/>
      </w:pPr>
      <w:r>
        <w:t>Running Head: Essay</w:t>
      </w:r>
    </w:p>
    <w:p w14:paraId="70E80C6B" w14:textId="11315976" w:rsidR="001A6AD9" w:rsidRDefault="001A6AD9" w:rsidP="00B84543">
      <w:pPr>
        <w:ind w:firstLine="0"/>
      </w:pPr>
    </w:p>
    <w:p w14:paraId="2D41CF9F" w14:textId="50C6D2BD" w:rsidR="001A6AD9" w:rsidRDefault="001A6AD9" w:rsidP="00B84543">
      <w:pPr>
        <w:ind w:firstLine="0"/>
      </w:pPr>
    </w:p>
    <w:p w14:paraId="768F7D8A" w14:textId="79D01203" w:rsidR="001A6AD9" w:rsidRDefault="001A6AD9" w:rsidP="00B84543">
      <w:pPr>
        <w:ind w:firstLine="0"/>
      </w:pPr>
    </w:p>
    <w:p w14:paraId="3E4FF919" w14:textId="1D13FF3D" w:rsidR="001A6AD9" w:rsidRDefault="001A6AD9" w:rsidP="00B84543">
      <w:pPr>
        <w:ind w:firstLine="0"/>
      </w:pPr>
    </w:p>
    <w:p w14:paraId="233381C2" w14:textId="0A05A49B" w:rsidR="001A6AD9" w:rsidRDefault="001A6AD9" w:rsidP="00B84543">
      <w:pPr>
        <w:ind w:firstLine="0"/>
      </w:pPr>
    </w:p>
    <w:p w14:paraId="15887978" w14:textId="2FA8BC0C" w:rsidR="001A6AD9" w:rsidRDefault="001A6AD9" w:rsidP="00B84543">
      <w:pPr>
        <w:ind w:firstLine="0"/>
      </w:pPr>
    </w:p>
    <w:p w14:paraId="7742EED3" w14:textId="5DD10604" w:rsidR="001A6AD9" w:rsidRDefault="001A6AD9" w:rsidP="00B84543">
      <w:pPr>
        <w:ind w:firstLine="0"/>
      </w:pPr>
    </w:p>
    <w:p w14:paraId="36E0C0EA" w14:textId="67559557" w:rsidR="001A6AD9" w:rsidRDefault="001A6AD9" w:rsidP="00B84543">
      <w:pPr>
        <w:ind w:firstLine="0"/>
      </w:pPr>
    </w:p>
    <w:p w14:paraId="594F1D9F" w14:textId="2A562F4C" w:rsidR="001A6AD9" w:rsidRDefault="001A6AD9" w:rsidP="00B84543">
      <w:pPr>
        <w:ind w:firstLine="0"/>
      </w:pPr>
    </w:p>
    <w:p w14:paraId="4761334D" w14:textId="76F9EFC1" w:rsidR="00CF04EA" w:rsidRDefault="00CF04EA" w:rsidP="00B84543">
      <w:pPr>
        <w:ind w:firstLine="0"/>
      </w:pPr>
    </w:p>
    <w:p w14:paraId="6D6FB6B2" w14:textId="77777777" w:rsidR="00CF04EA" w:rsidRDefault="00CF04EA" w:rsidP="00B84543">
      <w:pPr>
        <w:ind w:firstLine="0"/>
      </w:pPr>
    </w:p>
    <w:p w14:paraId="12A02FA6" w14:textId="44003AD9" w:rsidR="001A6AD9" w:rsidRDefault="0020734F" w:rsidP="001A6AD9">
      <w:pPr>
        <w:ind w:firstLine="0"/>
        <w:jc w:val="center"/>
        <w:rPr>
          <w:b/>
          <w:bCs/>
          <w:sz w:val="28"/>
          <w:szCs w:val="24"/>
        </w:rPr>
      </w:pPr>
      <w:r w:rsidRPr="001A6AD9">
        <w:rPr>
          <w:b/>
          <w:bCs/>
          <w:sz w:val="28"/>
          <w:szCs w:val="24"/>
        </w:rPr>
        <w:t>Case Study</w:t>
      </w:r>
    </w:p>
    <w:p w14:paraId="57DE5CF7" w14:textId="2322606C" w:rsidR="00500D31" w:rsidRDefault="0020734F" w:rsidP="001A6AD9">
      <w:pPr>
        <w:ind w:firstLine="0"/>
        <w:jc w:val="center"/>
        <w:rPr>
          <w:b/>
          <w:bCs/>
          <w:sz w:val="28"/>
          <w:szCs w:val="24"/>
        </w:rPr>
      </w:pPr>
      <w:r w:rsidRPr="00500D31">
        <w:rPr>
          <w:b/>
          <w:bCs/>
          <w:sz w:val="28"/>
          <w:szCs w:val="24"/>
        </w:rPr>
        <w:t>on Economic Problems and Solutions Related to the Covid Pandemic</w:t>
      </w:r>
    </w:p>
    <w:p w14:paraId="74992FF8" w14:textId="1AB4CF04" w:rsidR="001A6AD9" w:rsidRPr="00762965" w:rsidRDefault="0020734F" w:rsidP="001A6AD9">
      <w:pPr>
        <w:ind w:firstLine="0"/>
        <w:jc w:val="center"/>
      </w:pPr>
      <w:r w:rsidRPr="00762965">
        <w:t>Name of Student:</w:t>
      </w:r>
    </w:p>
    <w:p w14:paraId="25769A61" w14:textId="4BEE46BE" w:rsidR="001A6AD9" w:rsidRDefault="0020734F" w:rsidP="001A6AD9">
      <w:pPr>
        <w:ind w:firstLine="0"/>
        <w:jc w:val="center"/>
      </w:pPr>
      <w:r w:rsidRPr="00762965">
        <w:t>Date of Submission:</w:t>
      </w:r>
    </w:p>
    <w:p w14:paraId="0F1CBE05" w14:textId="5CB274DF" w:rsidR="008C3F68" w:rsidRDefault="008C3F68" w:rsidP="001A6AD9">
      <w:pPr>
        <w:ind w:firstLine="0"/>
        <w:jc w:val="center"/>
      </w:pPr>
    </w:p>
    <w:p w14:paraId="453A6B8C" w14:textId="6D3CC036" w:rsidR="008C3F68" w:rsidRDefault="008C3F68" w:rsidP="001A6AD9">
      <w:pPr>
        <w:ind w:firstLine="0"/>
        <w:jc w:val="center"/>
      </w:pPr>
    </w:p>
    <w:p w14:paraId="4EA6B61A" w14:textId="6CA4DF3B" w:rsidR="008C3F68" w:rsidRDefault="008C3F68" w:rsidP="001A6AD9">
      <w:pPr>
        <w:ind w:firstLine="0"/>
        <w:jc w:val="center"/>
      </w:pPr>
    </w:p>
    <w:p w14:paraId="0C14C7D5" w14:textId="1442F15A" w:rsidR="008C3F68" w:rsidRDefault="008C3F68" w:rsidP="001A6AD9">
      <w:pPr>
        <w:ind w:firstLine="0"/>
        <w:jc w:val="center"/>
      </w:pPr>
    </w:p>
    <w:p w14:paraId="6731BB4C" w14:textId="79EB35E3" w:rsidR="008C3F68" w:rsidRDefault="008C3F68" w:rsidP="001A6AD9">
      <w:pPr>
        <w:ind w:firstLine="0"/>
        <w:jc w:val="center"/>
      </w:pPr>
    </w:p>
    <w:p w14:paraId="4F7F3927" w14:textId="5EC07864" w:rsidR="008C3F68" w:rsidRDefault="008C3F68" w:rsidP="001A6AD9">
      <w:pPr>
        <w:ind w:firstLine="0"/>
        <w:jc w:val="center"/>
      </w:pPr>
    </w:p>
    <w:p w14:paraId="5C60BED1" w14:textId="068530DF" w:rsidR="008C3F68" w:rsidRDefault="008C3F68" w:rsidP="00C226D0">
      <w:pPr>
        <w:ind w:firstLine="0"/>
      </w:pPr>
    </w:p>
    <w:sdt>
      <w:sdtPr>
        <w:rPr>
          <w:rFonts w:ascii="Times New Roman" w:eastAsiaTheme="minorHAnsi" w:hAnsi="Times New Roman" w:cstheme="minorBidi"/>
          <w:color w:val="auto"/>
          <w:sz w:val="24"/>
          <w:szCs w:val="22"/>
          <w:lang w:val="en-GB"/>
        </w:rPr>
        <w:id w:val="-134957385"/>
        <w:docPartObj>
          <w:docPartGallery w:val="Table of Contents"/>
          <w:docPartUnique/>
        </w:docPartObj>
      </w:sdtPr>
      <w:sdtEndPr>
        <w:rPr>
          <w:rFonts w:cs="Times New Roman"/>
          <w:b/>
          <w:bCs/>
          <w:noProof/>
          <w:szCs w:val="24"/>
        </w:rPr>
      </w:sdtEndPr>
      <w:sdtContent>
        <w:p w14:paraId="1B9CE2E0" w14:textId="6FD1EDB7" w:rsidR="00B116D5" w:rsidRPr="00B116D5" w:rsidRDefault="0020734F" w:rsidP="00B116D5">
          <w:pPr>
            <w:pStyle w:val="TOCHeading"/>
            <w:spacing w:line="360" w:lineRule="auto"/>
            <w:jc w:val="center"/>
            <w:rPr>
              <w:rFonts w:ascii="Times New Roman" w:hAnsi="Times New Roman" w:cs="Times New Roman"/>
              <w:b/>
              <w:bCs/>
              <w:color w:val="0D0D0D" w:themeColor="text1" w:themeTint="F2"/>
            </w:rPr>
          </w:pPr>
          <w:r w:rsidRPr="00B116D5">
            <w:rPr>
              <w:rFonts w:ascii="Times New Roman" w:hAnsi="Times New Roman" w:cs="Times New Roman"/>
              <w:b/>
              <w:bCs/>
              <w:color w:val="0D0D0D" w:themeColor="text1" w:themeTint="F2"/>
            </w:rPr>
            <w:t>Table of Content</w:t>
          </w:r>
        </w:p>
        <w:p w14:paraId="13689865" w14:textId="3A9B8E03" w:rsidR="008A1C1C" w:rsidRDefault="0020734F" w:rsidP="009E00B9">
          <w:pPr>
            <w:pStyle w:val="TOC1"/>
            <w:rPr>
              <w:rFonts w:cstheme="minorBidi"/>
              <w:lang w:val="en-GB" w:eastAsia="en-GB"/>
            </w:rPr>
          </w:pPr>
          <w:r w:rsidRPr="003B5C7F">
            <w:rPr>
              <w:noProof w:val="0"/>
            </w:rPr>
            <w:fldChar w:fldCharType="begin"/>
          </w:r>
          <w:r w:rsidRPr="003B5C7F">
            <w:instrText xml:space="preserve"> TOC \o "1-3" \h \z \u </w:instrText>
          </w:r>
          <w:r w:rsidRPr="003B5C7F">
            <w:rPr>
              <w:noProof w:val="0"/>
            </w:rPr>
            <w:fldChar w:fldCharType="separate"/>
          </w:r>
          <w:hyperlink w:anchor="_Toc172673841" w:history="1">
            <w:r w:rsidRPr="003053C8">
              <w:rPr>
                <w:rStyle w:val="Hyperlink"/>
              </w:rPr>
              <w:t>Introduction</w:t>
            </w:r>
            <w:r>
              <w:rPr>
                <w:webHidden/>
              </w:rPr>
              <w:tab/>
            </w:r>
            <w:r>
              <w:rPr>
                <w:webHidden/>
              </w:rPr>
              <w:fldChar w:fldCharType="begin"/>
            </w:r>
            <w:r>
              <w:rPr>
                <w:webHidden/>
              </w:rPr>
              <w:instrText xml:space="preserve"> PAGEREF _Toc172673841 \h </w:instrText>
            </w:r>
            <w:r>
              <w:rPr>
                <w:webHidden/>
              </w:rPr>
            </w:r>
            <w:r>
              <w:rPr>
                <w:webHidden/>
              </w:rPr>
              <w:fldChar w:fldCharType="separate"/>
            </w:r>
            <w:r>
              <w:rPr>
                <w:webHidden/>
              </w:rPr>
              <w:t>4</w:t>
            </w:r>
            <w:r>
              <w:rPr>
                <w:webHidden/>
              </w:rPr>
              <w:fldChar w:fldCharType="end"/>
            </w:r>
          </w:hyperlink>
        </w:p>
        <w:p w14:paraId="2EAB2698" w14:textId="3976BED8" w:rsidR="008A1C1C" w:rsidRDefault="0020734F" w:rsidP="009E00B9">
          <w:pPr>
            <w:pStyle w:val="TOC1"/>
            <w:rPr>
              <w:rFonts w:cstheme="minorBidi"/>
              <w:lang w:val="en-GB" w:eastAsia="en-GB"/>
            </w:rPr>
          </w:pPr>
          <w:hyperlink w:anchor="_Toc172673842" w:history="1">
            <w:r w:rsidRPr="003053C8">
              <w:rPr>
                <w:rStyle w:val="Hyperlink"/>
              </w:rPr>
              <w:t>TASK Q1 (a) Fundamental economic problems</w:t>
            </w:r>
            <w:r>
              <w:rPr>
                <w:webHidden/>
              </w:rPr>
              <w:tab/>
            </w:r>
            <w:r>
              <w:rPr>
                <w:webHidden/>
              </w:rPr>
              <w:fldChar w:fldCharType="begin"/>
            </w:r>
            <w:r>
              <w:rPr>
                <w:webHidden/>
              </w:rPr>
              <w:instrText xml:space="preserve"> PAGEREF _Toc172673842 \h </w:instrText>
            </w:r>
            <w:r>
              <w:rPr>
                <w:webHidden/>
              </w:rPr>
            </w:r>
            <w:r>
              <w:rPr>
                <w:webHidden/>
              </w:rPr>
              <w:fldChar w:fldCharType="separate"/>
            </w:r>
            <w:r>
              <w:rPr>
                <w:webHidden/>
              </w:rPr>
              <w:t>4</w:t>
            </w:r>
            <w:r>
              <w:rPr>
                <w:webHidden/>
              </w:rPr>
              <w:fldChar w:fldCharType="end"/>
            </w:r>
          </w:hyperlink>
        </w:p>
        <w:p w14:paraId="76F46F21" w14:textId="40FDF574" w:rsidR="008A1C1C" w:rsidRDefault="0020734F">
          <w:pPr>
            <w:pStyle w:val="TOC2"/>
            <w:tabs>
              <w:tab w:val="right" w:leader="dot" w:pos="9350"/>
            </w:tabs>
            <w:rPr>
              <w:rFonts w:asciiTheme="minorHAnsi" w:eastAsiaTheme="minorEastAsia" w:hAnsiTheme="minorHAnsi"/>
              <w:noProof/>
              <w:sz w:val="22"/>
              <w:lang w:eastAsia="en-GB"/>
            </w:rPr>
          </w:pPr>
          <w:hyperlink w:anchor="_Toc172673843" w:history="1">
            <w:r w:rsidRPr="003053C8">
              <w:rPr>
                <w:rStyle w:val="Hyperlink"/>
                <w:noProof/>
              </w:rPr>
              <w:t>COVID-19 Rules and Business Operations</w:t>
            </w:r>
            <w:r>
              <w:rPr>
                <w:noProof/>
                <w:webHidden/>
              </w:rPr>
              <w:tab/>
            </w:r>
            <w:r>
              <w:rPr>
                <w:noProof/>
                <w:webHidden/>
              </w:rPr>
              <w:fldChar w:fldCharType="begin"/>
            </w:r>
            <w:r>
              <w:rPr>
                <w:noProof/>
                <w:webHidden/>
              </w:rPr>
              <w:instrText xml:space="preserve"> PAGEREF _Toc172673843 \h </w:instrText>
            </w:r>
            <w:r>
              <w:rPr>
                <w:noProof/>
                <w:webHidden/>
              </w:rPr>
            </w:r>
            <w:r>
              <w:rPr>
                <w:noProof/>
                <w:webHidden/>
              </w:rPr>
              <w:fldChar w:fldCharType="separate"/>
            </w:r>
            <w:r>
              <w:rPr>
                <w:noProof/>
                <w:webHidden/>
              </w:rPr>
              <w:t>4</w:t>
            </w:r>
            <w:r>
              <w:rPr>
                <w:noProof/>
                <w:webHidden/>
              </w:rPr>
              <w:fldChar w:fldCharType="end"/>
            </w:r>
          </w:hyperlink>
        </w:p>
        <w:p w14:paraId="1A5843FF" w14:textId="290EB366" w:rsidR="008A1C1C" w:rsidRDefault="0020734F">
          <w:pPr>
            <w:pStyle w:val="TOC2"/>
            <w:tabs>
              <w:tab w:val="right" w:leader="dot" w:pos="9350"/>
            </w:tabs>
            <w:rPr>
              <w:rFonts w:asciiTheme="minorHAnsi" w:eastAsiaTheme="minorEastAsia" w:hAnsiTheme="minorHAnsi"/>
              <w:noProof/>
              <w:sz w:val="22"/>
              <w:lang w:eastAsia="en-GB"/>
            </w:rPr>
          </w:pPr>
          <w:hyperlink w:anchor="_Toc172673844" w:history="1">
            <w:r w:rsidRPr="003053C8">
              <w:rPr>
                <w:rStyle w:val="Hyperlink"/>
                <w:noProof/>
              </w:rPr>
              <w:t>Shortages of Demand and Supply</w:t>
            </w:r>
            <w:r>
              <w:rPr>
                <w:noProof/>
                <w:webHidden/>
              </w:rPr>
              <w:tab/>
            </w:r>
            <w:r>
              <w:rPr>
                <w:noProof/>
                <w:webHidden/>
              </w:rPr>
              <w:fldChar w:fldCharType="begin"/>
            </w:r>
            <w:r>
              <w:rPr>
                <w:noProof/>
                <w:webHidden/>
              </w:rPr>
              <w:instrText xml:space="preserve"> PAGEREF _Toc172673844 \h </w:instrText>
            </w:r>
            <w:r>
              <w:rPr>
                <w:noProof/>
                <w:webHidden/>
              </w:rPr>
            </w:r>
            <w:r>
              <w:rPr>
                <w:noProof/>
                <w:webHidden/>
              </w:rPr>
              <w:fldChar w:fldCharType="separate"/>
            </w:r>
            <w:r>
              <w:rPr>
                <w:noProof/>
                <w:webHidden/>
              </w:rPr>
              <w:t>4</w:t>
            </w:r>
            <w:r>
              <w:rPr>
                <w:noProof/>
                <w:webHidden/>
              </w:rPr>
              <w:fldChar w:fldCharType="end"/>
            </w:r>
          </w:hyperlink>
        </w:p>
        <w:p w14:paraId="47353C9E" w14:textId="6F387050" w:rsidR="008A1C1C" w:rsidRDefault="0020734F">
          <w:pPr>
            <w:pStyle w:val="TOC2"/>
            <w:tabs>
              <w:tab w:val="right" w:leader="dot" w:pos="9350"/>
            </w:tabs>
            <w:rPr>
              <w:rFonts w:asciiTheme="minorHAnsi" w:eastAsiaTheme="minorEastAsia" w:hAnsiTheme="minorHAnsi"/>
              <w:noProof/>
              <w:sz w:val="22"/>
              <w:lang w:eastAsia="en-GB"/>
            </w:rPr>
          </w:pPr>
          <w:hyperlink w:anchor="_Toc172673845" w:history="1">
            <w:r w:rsidRPr="003053C8">
              <w:rPr>
                <w:rStyle w:val="Hyperlink"/>
                <w:noProof/>
              </w:rPr>
              <w:t>Brexit and Its Impact</w:t>
            </w:r>
            <w:r>
              <w:rPr>
                <w:noProof/>
                <w:webHidden/>
              </w:rPr>
              <w:tab/>
            </w:r>
            <w:r>
              <w:rPr>
                <w:noProof/>
                <w:webHidden/>
              </w:rPr>
              <w:fldChar w:fldCharType="begin"/>
            </w:r>
            <w:r>
              <w:rPr>
                <w:noProof/>
                <w:webHidden/>
              </w:rPr>
              <w:instrText xml:space="preserve"> PAGEREF _Toc172673845 \h </w:instrText>
            </w:r>
            <w:r>
              <w:rPr>
                <w:noProof/>
                <w:webHidden/>
              </w:rPr>
            </w:r>
            <w:r>
              <w:rPr>
                <w:noProof/>
                <w:webHidden/>
              </w:rPr>
              <w:fldChar w:fldCharType="separate"/>
            </w:r>
            <w:r>
              <w:rPr>
                <w:noProof/>
                <w:webHidden/>
              </w:rPr>
              <w:t>5</w:t>
            </w:r>
            <w:r>
              <w:rPr>
                <w:noProof/>
                <w:webHidden/>
              </w:rPr>
              <w:fldChar w:fldCharType="end"/>
            </w:r>
          </w:hyperlink>
        </w:p>
        <w:p w14:paraId="60634EF7" w14:textId="04ED6F7F" w:rsidR="008A1C1C" w:rsidRDefault="0020734F">
          <w:pPr>
            <w:pStyle w:val="TOC2"/>
            <w:tabs>
              <w:tab w:val="right" w:leader="dot" w:pos="9350"/>
            </w:tabs>
            <w:rPr>
              <w:rFonts w:asciiTheme="minorHAnsi" w:eastAsiaTheme="minorEastAsia" w:hAnsiTheme="minorHAnsi"/>
              <w:noProof/>
              <w:sz w:val="22"/>
              <w:lang w:eastAsia="en-GB"/>
            </w:rPr>
          </w:pPr>
          <w:hyperlink w:anchor="_Toc172673846" w:history="1">
            <w:r w:rsidRPr="003053C8">
              <w:rPr>
                <w:rStyle w:val="Hyperlink"/>
                <w:noProof/>
              </w:rPr>
              <w:t>Panic Buying and Scarcity of Resources</w:t>
            </w:r>
            <w:r>
              <w:rPr>
                <w:noProof/>
                <w:webHidden/>
              </w:rPr>
              <w:tab/>
            </w:r>
            <w:r>
              <w:rPr>
                <w:noProof/>
                <w:webHidden/>
              </w:rPr>
              <w:fldChar w:fldCharType="begin"/>
            </w:r>
            <w:r>
              <w:rPr>
                <w:noProof/>
                <w:webHidden/>
              </w:rPr>
              <w:instrText xml:space="preserve"> PAGEREF _Toc172673846 \h </w:instrText>
            </w:r>
            <w:r>
              <w:rPr>
                <w:noProof/>
                <w:webHidden/>
              </w:rPr>
            </w:r>
            <w:r>
              <w:rPr>
                <w:noProof/>
                <w:webHidden/>
              </w:rPr>
              <w:fldChar w:fldCharType="separate"/>
            </w:r>
            <w:r>
              <w:rPr>
                <w:noProof/>
                <w:webHidden/>
              </w:rPr>
              <w:t>5</w:t>
            </w:r>
            <w:r>
              <w:rPr>
                <w:noProof/>
                <w:webHidden/>
              </w:rPr>
              <w:fldChar w:fldCharType="end"/>
            </w:r>
          </w:hyperlink>
        </w:p>
        <w:p w14:paraId="5CD94434" w14:textId="49D77795" w:rsidR="008A1C1C" w:rsidRDefault="0020734F">
          <w:pPr>
            <w:pStyle w:val="TOC2"/>
            <w:tabs>
              <w:tab w:val="right" w:leader="dot" w:pos="9350"/>
            </w:tabs>
            <w:rPr>
              <w:rFonts w:asciiTheme="minorHAnsi" w:eastAsiaTheme="minorEastAsia" w:hAnsiTheme="minorHAnsi"/>
              <w:noProof/>
              <w:sz w:val="22"/>
              <w:lang w:eastAsia="en-GB"/>
            </w:rPr>
          </w:pPr>
          <w:hyperlink w:anchor="_Toc172673847" w:history="1">
            <w:r w:rsidRPr="003053C8">
              <w:rPr>
                <w:rStyle w:val="Hyperlink"/>
                <w:noProof/>
              </w:rPr>
              <w:t>Shortage of fuel supply</w:t>
            </w:r>
            <w:r>
              <w:rPr>
                <w:noProof/>
                <w:webHidden/>
              </w:rPr>
              <w:tab/>
            </w:r>
            <w:r>
              <w:rPr>
                <w:noProof/>
                <w:webHidden/>
              </w:rPr>
              <w:fldChar w:fldCharType="begin"/>
            </w:r>
            <w:r>
              <w:rPr>
                <w:noProof/>
                <w:webHidden/>
              </w:rPr>
              <w:instrText xml:space="preserve"> PAGEREF _Toc172673847 \h </w:instrText>
            </w:r>
            <w:r>
              <w:rPr>
                <w:noProof/>
                <w:webHidden/>
              </w:rPr>
            </w:r>
            <w:r>
              <w:rPr>
                <w:noProof/>
                <w:webHidden/>
              </w:rPr>
              <w:fldChar w:fldCharType="separate"/>
            </w:r>
            <w:r>
              <w:rPr>
                <w:noProof/>
                <w:webHidden/>
              </w:rPr>
              <w:t>5</w:t>
            </w:r>
            <w:r>
              <w:rPr>
                <w:noProof/>
                <w:webHidden/>
              </w:rPr>
              <w:fldChar w:fldCharType="end"/>
            </w:r>
          </w:hyperlink>
        </w:p>
        <w:p w14:paraId="161A5D01" w14:textId="53E8A941" w:rsidR="008A1C1C" w:rsidRDefault="0020734F">
          <w:pPr>
            <w:pStyle w:val="TOC2"/>
            <w:tabs>
              <w:tab w:val="right" w:leader="dot" w:pos="9350"/>
            </w:tabs>
            <w:rPr>
              <w:rFonts w:asciiTheme="minorHAnsi" w:eastAsiaTheme="minorEastAsia" w:hAnsiTheme="minorHAnsi"/>
              <w:noProof/>
              <w:sz w:val="22"/>
              <w:lang w:eastAsia="en-GB"/>
            </w:rPr>
          </w:pPr>
          <w:hyperlink w:anchor="_Toc172673848" w:history="1">
            <w:r w:rsidRPr="003053C8">
              <w:rPr>
                <w:rStyle w:val="Hyperlink"/>
                <w:noProof/>
              </w:rPr>
              <w:t>End of Furlough and Redundancies</w:t>
            </w:r>
            <w:r>
              <w:rPr>
                <w:noProof/>
                <w:webHidden/>
              </w:rPr>
              <w:tab/>
            </w:r>
            <w:r>
              <w:rPr>
                <w:noProof/>
                <w:webHidden/>
              </w:rPr>
              <w:fldChar w:fldCharType="begin"/>
            </w:r>
            <w:r>
              <w:rPr>
                <w:noProof/>
                <w:webHidden/>
              </w:rPr>
              <w:instrText xml:space="preserve"> PAGERE</w:instrText>
            </w:r>
            <w:r>
              <w:rPr>
                <w:noProof/>
                <w:webHidden/>
              </w:rPr>
              <w:instrText xml:space="preserve">F _Toc172673848 \h </w:instrText>
            </w:r>
            <w:r>
              <w:rPr>
                <w:noProof/>
                <w:webHidden/>
              </w:rPr>
            </w:r>
            <w:r>
              <w:rPr>
                <w:noProof/>
                <w:webHidden/>
              </w:rPr>
              <w:fldChar w:fldCharType="separate"/>
            </w:r>
            <w:r>
              <w:rPr>
                <w:noProof/>
                <w:webHidden/>
              </w:rPr>
              <w:t>6</w:t>
            </w:r>
            <w:r>
              <w:rPr>
                <w:noProof/>
                <w:webHidden/>
              </w:rPr>
              <w:fldChar w:fldCharType="end"/>
            </w:r>
          </w:hyperlink>
        </w:p>
        <w:p w14:paraId="0C6EA83D" w14:textId="3F153E08" w:rsidR="008A1C1C" w:rsidRDefault="0020734F">
          <w:pPr>
            <w:pStyle w:val="TOC2"/>
            <w:tabs>
              <w:tab w:val="right" w:leader="dot" w:pos="9350"/>
            </w:tabs>
            <w:rPr>
              <w:rFonts w:asciiTheme="minorHAnsi" w:eastAsiaTheme="minorEastAsia" w:hAnsiTheme="minorHAnsi"/>
              <w:noProof/>
              <w:sz w:val="22"/>
              <w:lang w:eastAsia="en-GB"/>
            </w:rPr>
          </w:pPr>
          <w:hyperlink w:anchor="_Toc172673849" w:history="1">
            <w:r w:rsidRPr="003053C8">
              <w:rPr>
                <w:rStyle w:val="Hyperlink"/>
                <w:noProof/>
              </w:rPr>
              <w:t>Bankruptcies and Financial Strain</w:t>
            </w:r>
            <w:r>
              <w:rPr>
                <w:noProof/>
                <w:webHidden/>
              </w:rPr>
              <w:tab/>
            </w:r>
            <w:r>
              <w:rPr>
                <w:noProof/>
                <w:webHidden/>
              </w:rPr>
              <w:fldChar w:fldCharType="begin"/>
            </w:r>
            <w:r>
              <w:rPr>
                <w:noProof/>
                <w:webHidden/>
              </w:rPr>
              <w:instrText xml:space="preserve"> PAGEREF _Toc172673849 \h </w:instrText>
            </w:r>
            <w:r>
              <w:rPr>
                <w:noProof/>
                <w:webHidden/>
              </w:rPr>
            </w:r>
            <w:r>
              <w:rPr>
                <w:noProof/>
                <w:webHidden/>
              </w:rPr>
              <w:fldChar w:fldCharType="separate"/>
            </w:r>
            <w:r>
              <w:rPr>
                <w:noProof/>
                <w:webHidden/>
              </w:rPr>
              <w:t>6</w:t>
            </w:r>
            <w:r>
              <w:rPr>
                <w:noProof/>
                <w:webHidden/>
              </w:rPr>
              <w:fldChar w:fldCharType="end"/>
            </w:r>
          </w:hyperlink>
        </w:p>
        <w:p w14:paraId="0C38DA78" w14:textId="2A959AD5" w:rsidR="008A1C1C" w:rsidRDefault="0020734F">
          <w:pPr>
            <w:pStyle w:val="TOC2"/>
            <w:tabs>
              <w:tab w:val="right" w:leader="dot" w:pos="9350"/>
            </w:tabs>
            <w:rPr>
              <w:rFonts w:asciiTheme="minorHAnsi" w:eastAsiaTheme="minorEastAsia" w:hAnsiTheme="minorHAnsi"/>
              <w:noProof/>
              <w:sz w:val="22"/>
              <w:lang w:eastAsia="en-GB"/>
            </w:rPr>
          </w:pPr>
          <w:hyperlink w:anchor="_Toc172673850" w:history="1">
            <w:r w:rsidRPr="003053C8">
              <w:rPr>
                <w:rStyle w:val="Hyperlink"/>
                <w:noProof/>
              </w:rPr>
              <w:t>Shift in Consumer Appetite</w:t>
            </w:r>
            <w:r>
              <w:rPr>
                <w:noProof/>
                <w:webHidden/>
              </w:rPr>
              <w:tab/>
            </w:r>
            <w:r>
              <w:rPr>
                <w:noProof/>
                <w:webHidden/>
              </w:rPr>
              <w:fldChar w:fldCharType="begin"/>
            </w:r>
            <w:r>
              <w:rPr>
                <w:noProof/>
                <w:webHidden/>
              </w:rPr>
              <w:instrText xml:space="preserve"> PAGEREF _Toc172673850 \h </w:instrText>
            </w:r>
            <w:r>
              <w:rPr>
                <w:noProof/>
                <w:webHidden/>
              </w:rPr>
            </w:r>
            <w:r>
              <w:rPr>
                <w:noProof/>
                <w:webHidden/>
              </w:rPr>
              <w:fldChar w:fldCharType="separate"/>
            </w:r>
            <w:r>
              <w:rPr>
                <w:noProof/>
                <w:webHidden/>
              </w:rPr>
              <w:t>6</w:t>
            </w:r>
            <w:r>
              <w:rPr>
                <w:noProof/>
                <w:webHidden/>
              </w:rPr>
              <w:fldChar w:fldCharType="end"/>
            </w:r>
          </w:hyperlink>
        </w:p>
        <w:p w14:paraId="7C21EACF" w14:textId="79A481E5" w:rsidR="008A1C1C" w:rsidRDefault="0020734F" w:rsidP="009E00B9">
          <w:pPr>
            <w:pStyle w:val="TOC1"/>
            <w:rPr>
              <w:rFonts w:cstheme="minorBidi"/>
              <w:lang w:val="en-GB" w:eastAsia="en-GB"/>
            </w:rPr>
          </w:pPr>
          <w:hyperlink w:anchor="_Toc172673851" w:history="1">
            <w:r w:rsidRPr="003053C8">
              <w:rPr>
                <w:rStyle w:val="Hyperlink"/>
              </w:rPr>
              <w:t>TA</w:t>
            </w:r>
            <w:r w:rsidRPr="003053C8">
              <w:rPr>
                <w:rStyle w:val="Hyperlink"/>
              </w:rPr>
              <w:t>SK Q1 (b) Various ways of solving the challenges</w:t>
            </w:r>
            <w:r>
              <w:rPr>
                <w:webHidden/>
              </w:rPr>
              <w:tab/>
            </w:r>
            <w:r>
              <w:rPr>
                <w:webHidden/>
              </w:rPr>
              <w:fldChar w:fldCharType="begin"/>
            </w:r>
            <w:r>
              <w:rPr>
                <w:webHidden/>
              </w:rPr>
              <w:instrText xml:space="preserve"> PAGEREF _Toc172673851 \h </w:instrText>
            </w:r>
            <w:r>
              <w:rPr>
                <w:webHidden/>
              </w:rPr>
            </w:r>
            <w:r>
              <w:rPr>
                <w:webHidden/>
              </w:rPr>
              <w:fldChar w:fldCharType="separate"/>
            </w:r>
            <w:r>
              <w:rPr>
                <w:webHidden/>
              </w:rPr>
              <w:t>6</w:t>
            </w:r>
            <w:r>
              <w:rPr>
                <w:webHidden/>
              </w:rPr>
              <w:fldChar w:fldCharType="end"/>
            </w:r>
          </w:hyperlink>
        </w:p>
        <w:p w14:paraId="3C39F066" w14:textId="10C4746F" w:rsidR="008A1C1C" w:rsidRDefault="0020734F">
          <w:pPr>
            <w:pStyle w:val="TOC2"/>
            <w:tabs>
              <w:tab w:val="right" w:leader="dot" w:pos="9350"/>
            </w:tabs>
            <w:rPr>
              <w:rFonts w:asciiTheme="minorHAnsi" w:eastAsiaTheme="minorEastAsia" w:hAnsiTheme="minorHAnsi"/>
              <w:noProof/>
              <w:sz w:val="22"/>
              <w:lang w:eastAsia="en-GB"/>
            </w:rPr>
          </w:pPr>
          <w:hyperlink w:anchor="_Toc172673852" w:history="1">
            <w:r w:rsidRPr="003053C8">
              <w:rPr>
                <w:rStyle w:val="Hyperlink"/>
                <w:noProof/>
              </w:rPr>
              <w:t>Government Intervention</w:t>
            </w:r>
            <w:r>
              <w:rPr>
                <w:noProof/>
                <w:webHidden/>
              </w:rPr>
              <w:tab/>
            </w:r>
            <w:r>
              <w:rPr>
                <w:noProof/>
                <w:webHidden/>
              </w:rPr>
              <w:fldChar w:fldCharType="begin"/>
            </w:r>
            <w:r>
              <w:rPr>
                <w:noProof/>
                <w:webHidden/>
              </w:rPr>
              <w:instrText xml:space="preserve"> PAGEREF _Toc172673852 \h </w:instrText>
            </w:r>
            <w:r>
              <w:rPr>
                <w:noProof/>
                <w:webHidden/>
              </w:rPr>
            </w:r>
            <w:r>
              <w:rPr>
                <w:noProof/>
                <w:webHidden/>
              </w:rPr>
              <w:fldChar w:fldCharType="separate"/>
            </w:r>
            <w:r>
              <w:rPr>
                <w:noProof/>
                <w:webHidden/>
              </w:rPr>
              <w:t>6</w:t>
            </w:r>
            <w:r>
              <w:rPr>
                <w:noProof/>
                <w:webHidden/>
              </w:rPr>
              <w:fldChar w:fldCharType="end"/>
            </w:r>
          </w:hyperlink>
        </w:p>
        <w:p w14:paraId="15C853CC" w14:textId="55097024" w:rsidR="008A1C1C" w:rsidRDefault="0020734F">
          <w:pPr>
            <w:pStyle w:val="TOC2"/>
            <w:tabs>
              <w:tab w:val="right" w:leader="dot" w:pos="9350"/>
            </w:tabs>
            <w:rPr>
              <w:rFonts w:asciiTheme="minorHAnsi" w:eastAsiaTheme="minorEastAsia" w:hAnsiTheme="minorHAnsi"/>
              <w:noProof/>
              <w:sz w:val="22"/>
              <w:lang w:eastAsia="en-GB"/>
            </w:rPr>
          </w:pPr>
          <w:hyperlink w:anchor="_Toc172673853" w:history="1">
            <w:r w:rsidRPr="003053C8">
              <w:rPr>
                <w:rStyle w:val="Hyperlink"/>
                <w:noProof/>
              </w:rPr>
              <w:t>Relaxing Covid-19 Rules</w:t>
            </w:r>
            <w:r>
              <w:rPr>
                <w:noProof/>
                <w:webHidden/>
              </w:rPr>
              <w:tab/>
            </w:r>
            <w:r>
              <w:rPr>
                <w:noProof/>
                <w:webHidden/>
              </w:rPr>
              <w:fldChar w:fldCharType="begin"/>
            </w:r>
            <w:r>
              <w:rPr>
                <w:noProof/>
                <w:webHidden/>
              </w:rPr>
              <w:instrText xml:space="preserve"> PAGEREF _Toc172673853 \h </w:instrText>
            </w:r>
            <w:r>
              <w:rPr>
                <w:noProof/>
                <w:webHidden/>
              </w:rPr>
            </w:r>
            <w:r>
              <w:rPr>
                <w:noProof/>
                <w:webHidden/>
              </w:rPr>
              <w:fldChar w:fldCharType="separate"/>
            </w:r>
            <w:r>
              <w:rPr>
                <w:noProof/>
                <w:webHidden/>
              </w:rPr>
              <w:t>7</w:t>
            </w:r>
            <w:r>
              <w:rPr>
                <w:noProof/>
                <w:webHidden/>
              </w:rPr>
              <w:fldChar w:fldCharType="end"/>
            </w:r>
          </w:hyperlink>
        </w:p>
        <w:p w14:paraId="41436B50" w14:textId="1904D526" w:rsidR="008A1C1C" w:rsidRDefault="0020734F">
          <w:pPr>
            <w:pStyle w:val="TOC2"/>
            <w:tabs>
              <w:tab w:val="right" w:leader="dot" w:pos="9350"/>
            </w:tabs>
            <w:rPr>
              <w:rFonts w:asciiTheme="minorHAnsi" w:eastAsiaTheme="minorEastAsia" w:hAnsiTheme="minorHAnsi"/>
              <w:noProof/>
              <w:sz w:val="22"/>
              <w:lang w:eastAsia="en-GB"/>
            </w:rPr>
          </w:pPr>
          <w:hyperlink w:anchor="_Toc172673854" w:history="1">
            <w:r w:rsidRPr="003053C8">
              <w:rPr>
                <w:rStyle w:val="Hyperlink"/>
                <w:noProof/>
              </w:rPr>
              <w:t xml:space="preserve">Developing Shortage </w:t>
            </w:r>
            <w:r w:rsidRPr="003053C8">
              <w:rPr>
                <w:rStyle w:val="Hyperlink"/>
                <w:noProof/>
              </w:rPr>
              <w:t>Management Strategies</w:t>
            </w:r>
            <w:r>
              <w:rPr>
                <w:noProof/>
                <w:webHidden/>
              </w:rPr>
              <w:tab/>
            </w:r>
            <w:r>
              <w:rPr>
                <w:noProof/>
                <w:webHidden/>
              </w:rPr>
              <w:fldChar w:fldCharType="begin"/>
            </w:r>
            <w:r>
              <w:rPr>
                <w:noProof/>
                <w:webHidden/>
              </w:rPr>
              <w:instrText xml:space="preserve"> PAGEREF _Toc172673854 \h </w:instrText>
            </w:r>
            <w:r>
              <w:rPr>
                <w:noProof/>
                <w:webHidden/>
              </w:rPr>
            </w:r>
            <w:r>
              <w:rPr>
                <w:noProof/>
                <w:webHidden/>
              </w:rPr>
              <w:fldChar w:fldCharType="separate"/>
            </w:r>
            <w:r>
              <w:rPr>
                <w:noProof/>
                <w:webHidden/>
              </w:rPr>
              <w:t>7</w:t>
            </w:r>
            <w:r>
              <w:rPr>
                <w:noProof/>
                <w:webHidden/>
              </w:rPr>
              <w:fldChar w:fldCharType="end"/>
            </w:r>
          </w:hyperlink>
        </w:p>
        <w:p w14:paraId="5278AA5D" w14:textId="74F76C86" w:rsidR="008A1C1C" w:rsidRDefault="0020734F">
          <w:pPr>
            <w:pStyle w:val="TOC2"/>
            <w:tabs>
              <w:tab w:val="right" w:leader="dot" w:pos="9350"/>
            </w:tabs>
            <w:rPr>
              <w:rFonts w:asciiTheme="minorHAnsi" w:eastAsiaTheme="minorEastAsia" w:hAnsiTheme="minorHAnsi"/>
              <w:noProof/>
              <w:sz w:val="22"/>
              <w:lang w:eastAsia="en-GB"/>
            </w:rPr>
          </w:pPr>
          <w:hyperlink w:anchor="_Toc172673855" w:history="1">
            <w:r w:rsidRPr="003053C8">
              <w:rPr>
                <w:rStyle w:val="Hyperlink"/>
                <w:noProof/>
              </w:rPr>
              <w:t>Supplier Collaboration and Network Improvement</w:t>
            </w:r>
            <w:r>
              <w:rPr>
                <w:noProof/>
                <w:webHidden/>
              </w:rPr>
              <w:tab/>
            </w:r>
            <w:r>
              <w:rPr>
                <w:noProof/>
                <w:webHidden/>
              </w:rPr>
              <w:fldChar w:fldCharType="begin"/>
            </w:r>
            <w:r>
              <w:rPr>
                <w:noProof/>
                <w:webHidden/>
              </w:rPr>
              <w:instrText xml:space="preserve"> PAGEREF _Toc172673855 \h </w:instrText>
            </w:r>
            <w:r>
              <w:rPr>
                <w:noProof/>
                <w:webHidden/>
              </w:rPr>
            </w:r>
            <w:r>
              <w:rPr>
                <w:noProof/>
                <w:webHidden/>
              </w:rPr>
              <w:fldChar w:fldCharType="separate"/>
            </w:r>
            <w:r>
              <w:rPr>
                <w:noProof/>
                <w:webHidden/>
              </w:rPr>
              <w:t>7</w:t>
            </w:r>
            <w:r>
              <w:rPr>
                <w:noProof/>
                <w:webHidden/>
              </w:rPr>
              <w:fldChar w:fldCharType="end"/>
            </w:r>
          </w:hyperlink>
        </w:p>
        <w:p w14:paraId="7A2C8481" w14:textId="66936957" w:rsidR="008A1C1C" w:rsidRDefault="0020734F">
          <w:pPr>
            <w:pStyle w:val="TOC2"/>
            <w:tabs>
              <w:tab w:val="right" w:leader="dot" w:pos="9350"/>
            </w:tabs>
            <w:rPr>
              <w:rFonts w:asciiTheme="minorHAnsi" w:eastAsiaTheme="minorEastAsia" w:hAnsiTheme="minorHAnsi"/>
              <w:noProof/>
              <w:sz w:val="22"/>
              <w:lang w:eastAsia="en-GB"/>
            </w:rPr>
          </w:pPr>
          <w:hyperlink w:anchor="_Toc172673856" w:history="1">
            <w:r w:rsidRPr="003053C8">
              <w:rPr>
                <w:rStyle w:val="Hyperlink"/>
                <w:noProof/>
              </w:rPr>
              <w:t>Reducing Waste and Improving Supply Chains</w:t>
            </w:r>
            <w:r>
              <w:rPr>
                <w:noProof/>
                <w:webHidden/>
              </w:rPr>
              <w:tab/>
            </w:r>
            <w:r>
              <w:rPr>
                <w:noProof/>
                <w:webHidden/>
              </w:rPr>
              <w:fldChar w:fldCharType="begin"/>
            </w:r>
            <w:r>
              <w:rPr>
                <w:noProof/>
                <w:webHidden/>
              </w:rPr>
              <w:instrText xml:space="preserve"> PAGEREF _Toc172673856 \h </w:instrText>
            </w:r>
            <w:r>
              <w:rPr>
                <w:noProof/>
                <w:webHidden/>
              </w:rPr>
            </w:r>
            <w:r>
              <w:rPr>
                <w:noProof/>
                <w:webHidden/>
              </w:rPr>
              <w:fldChar w:fldCharType="separate"/>
            </w:r>
            <w:r>
              <w:rPr>
                <w:noProof/>
                <w:webHidden/>
              </w:rPr>
              <w:t>7</w:t>
            </w:r>
            <w:r>
              <w:rPr>
                <w:noProof/>
                <w:webHidden/>
              </w:rPr>
              <w:fldChar w:fldCharType="end"/>
            </w:r>
          </w:hyperlink>
        </w:p>
        <w:p w14:paraId="18E43716" w14:textId="7AEDDA11" w:rsidR="008A1C1C" w:rsidRDefault="0020734F">
          <w:pPr>
            <w:pStyle w:val="TOC2"/>
            <w:tabs>
              <w:tab w:val="right" w:leader="dot" w:pos="9350"/>
            </w:tabs>
            <w:rPr>
              <w:rFonts w:asciiTheme="minorHAnsi" w:eastAsiaTheme="minorEastAsia" w:hAnsiTheme="minorHAnsi"/>
              <w:noProof/>
              <w:sz w:val="22"/>
              <w:lang w:eastAsia="en-GB"/>
            </w:rPr>
          </w:pPr>
          <w:hyperlink w:anchor="_Toc172673857" w:history="1">
            <w:r w:rsidRPr="003053C8">
              <w:rPr>
                <w:rStyle w:val="Hyperlink"/>
                <w:noProof/>
              </w:rPr>
              <w:t>Price Manageme</w:t>
            </w:r>
            <w:r w:rsidRPr="003053C8">
              <w:rPr>
                <w:rStyle w:val="Hyperlink"/>
                <w:noProof/>
              </w:rPr>
              <w:t>nt and Stakeholder Communication</w:t>
            </w:r>
            <w:r>
              <w:rPr>
                <w:noProof/>
                <w:webHidden/>
              </w:rPr>
              <w:tab/>
            </w:r>
            <w:r>
              <w:rPr>
                <w:noProof/>
                <w:webHidden/>
              </w:rPr>
              <w:fldChar w:fldCharType="begin"/>
            </w:r>
            <w:r>
              <w:rPr>
                <w:noProof/>
                <w:webHidden/>
              </w:rPr>
              <w:instrText xml:space="preserve"> PAGEREF _Toc172673857 \h </w:instrText>
            </w:r>
            <w:r>
              <w:rPr>
                <w:noProof/>
                <w:webHidden/>
              </w:rPr>
            </w:r>
            <w:r>
              <w:rPr>
                <w:noProof/>
                <w:webHidden/>
              </w:rPr>
              <w:fldChar w:fldCharType="separate"/>
            </w:r>
            <w:r>
              <w:rPr>
                <w:noProof/>
                <w:webHidden/>
              </w:rPr>
              <w:t>8</w:t>
            </w:r>
            <w:r>
              <w:rPr>
                <w:noProof/>
                <w:webHidden/>
              </w:rPr>
              <w:fldChar w:fldCharType="end"/>
            </w:r>
          </w:hyperlink>
        </w:p>
        <w:p w14:paraId="062201F7" w14:textId="2C6C5FEA" w:rsidR="008A1C1C" w:rsidRDefault="0020734F" w:rsidP="009E00B9">
          <w:pPr>
            <w:pStyle w:val="TOC1"/>
            <w:rPr>
              <w:rFonts w:cstheme="minorBidi"/>
              <w:lang w:val="en-GB" w:eastAsia="en-GB"/>
            </w:rPr>
          </w:pPr>
          <w:hyperlink w:anchor="_Toc172673858" w:history="1">
            <w:r w:rsidRPr="003053C8">
              <w:rPr>
                <w:rStyle w:val="Hyperlink"/>
              </w:rPr>
              <w:t>TASK 2 (a) Relevance of Demand and Supply</w:t>
            </w:r>
            <w:r>
              <w:rPr>
                <w:webHidden/>
              </w:rPr>
              <w:tab/>
            </w:r>
            <w:r>
              <w:rPr>
                <w:webHidden/>
              </w:rPr>
              <w:fldChar w:fldCharType="begin"/>
            </w:r>
            <w:r>
              <w:rPr>
                <w:webHidden/>
              </w:rPr>
              <w:instrText xml:space="preserve"> PAGEREF _Toc172673858 \h </w:instrText>
            </w:r>
            <w:r>
              <w:rPr>
                <w:webHidden/>
              </w:rPr>
            </w:r>
            <w:r>
              <w:rPr>
                <w:webHidden/>
              </w:rPr>
              <w:fldChar w:fldCharType="separate"/>
            </w:r>
            <w:r>
              <w:rPr>
                <w:webHidden/>
              </w:rPr>
              <w:t>8</w:t>
            </w:r>
            <w:r>
              <w:rPr>
                <w:webHidden/>
              </w:rPr>
              <w:fldChar w:fldCharType="end"/>
            </w:r>
          </w:hyperlink>
        </w:p>
        <w:p w14:paraId="61B21255" w14:textId="7E45E5A9" w:rsidR="008A1C1C" w:rsidRDefault="0020734F">
          <w:pPr>
            <w:pStyle w:val="TOC2"/>
            <w:tabs>
              <w:tab w:val="right" w:leader="dot" w:pos="9350"/>
            </w:tabs>
            <w:rPr>
              <w:rFonts w:asciiTheme="minorHAnsi" w:eastAsiaTheme="minorEastAsia" w:hAnsiTheme="minorHAnsi"/>
              <w:noProof/>
              <w:sz w:val="22"/>
              <w:lang w:eastAsia="en-GB"/>
            </w:rPr>
          </w:pPr>
          <w:hyperlink w:anchor="_Toc172673859" w:history="1">
            <w:r w:rsidRPr="003053C8">
              <w:rPr>
                <w:rStyle w:val="Hyperlink"/>
                <w:noProof/>
              </w:rPr>
              <w:t>Pricing Strategies</w:t>
            </w:r>
            <w:r>
              <w:rPr>
                <w:noProof/>
                <w:webHidden/>
              </w:rPr>
              <w:tab/>
            </w:r>
            <w:r>
              <w:rPr>
                <w:noProof/>
                <w:webHidden/>
              </w:rPr>
              <w:fldChar w:fldCharType="begin"/>
            </w:r>
            <w:r>
              <w:rPr>
                <w:noProof/>
                <w:webHidden/>
              </w:rPr>
              <w:instrText xml:space="preserve"> PAGEREF _Toc172673859 \h </w:instrText>
            </w:r>
            <w:r>
              <w:rPr>
                <w:noProof/>
                <w:webHidden/>
              </w:rPr>
            </w:r>
            <w:r>
              <w:rPr>
                <w:noProof/>
                <w:webHidden/>
              </w:rPr>
              <w:fldChar w:fldCharType="separate"/>
            </w:r>
            <w:r>
              <w:rPr>
                <w:noProof/>
                <w:webHidden/>
              </w:rPr>
              <w:t>8</w:t>
            </w:r>
            <w:r>
              <w:rPr>
                <w:noProof/>
                <w:webHidden/>
              </w:rPr>
              <w:fldChar w:fldCharType="end"/>
            </w:r>
          </w:hyperlink>
        </w:p>
        <w:p w14:paraId="07762A2A" w14:textId="3EDF5226" w:rsidR="008A1C1C" w:rsidRDefault="0020734F">
          <w:pPr>
            <w:pStyle w:val="TOC2"/>
            <w:tabs>
              <w:tab w:val="right" w:leader="dot" w:pos="9350"/>
            </w:tabs>
            <w:rPr>
              <w:rFonts w:asciiTheme="minorHAnsi" w:eastAsiaTheme="minorEastAsia" w:hAnsiTheme="minorHAnsi"/>
              <w:noProof/>
              <w:sz w:val="22"/>
              <w:lang w:eastAsia="en-GB"/>
            </w:rPr>
          </w:pPr>
          <w:hyperlink w:anchor="_Toc172673860" w:history="1">
            <w:r w:rsidRPr="003053C8">
              <w:rPr>
                <w:rStyle w:val="Hyperlink"/>
                <w:noProof/>
              </w:rPr>
              <w:t>Competition and Pricing</w:t>
            </w:r>
            <w:r>
              <w:rPr>
                <w:noProof/>
                <w:webHidden/>
              </w:rPr>
              <w:tab/>
            </w:r>
            <w:r>
              <w:rPr>
                <w:noProof/>
                <w:webHidden/>
              </w:rPr>
              <w:fldChar w:fldCharType="begin"/>
            </w:r>
            <w:r>
              <w:rPr>
                <w:noProof/>
                <w:webHidden/>
              </w:rPr>
              <w:instrText xml:space="preserve"> PAGEREF _Toc172673860 \h </w:instrText>
            </w:r>
            <w:r>
              <w:rPr>
                <w:noProof/>
                <w:webHidden/>
              </w:rPr>
            </w:r>
            <w:r>
              <w:rPr>
                <w:noProof/>
                <w:webHidden/>
              </w:rPr>
              <w:fldChar w:fldCharType="separate"/>
            </w:r>
            <w:r>
              <w:rPr>
                <w:noProof/>
                <w:webHidden/>
              </w:rPr>
              <w:t>9</w:t>
            </w:r>
            <w:r>
              <w:rPr>
                <w:noProof/>
                <w:webHidden/>
              </w:rPr>
              <w:fldChar w:fldCharType="end"/>
            </w:r>
          </w:hyperlink>
        </w:p>
        <w:p w14:paraId="5B3C3438" w14:textId="64DEA562" w:rsidR="008A1C1C" w:rsidRDefault="0020734F">
          <w:pPr>
            <w:pStyle w:val="TOC2"/>
            <w:tabs>
              <w:tab w:val="right" w:leader="dot" w:pos="9350"/>
            </w:tabs>
            <w:rPr>
              <w:rFonts w:asciiTheme="minorHAnsi" w:eastAsiaTheme="minorEastAsia" w:hAnsiTheme="minorHAnsi"/>
              <w:noProof/>
              <w:sz w:val="22"/>
              <w:lang w:eastAsia="en-GB"/>
            </w:rPr>
          </w:pPr>
          <w:hyperlink w:anchor="_Toc172673861" w:history="1">
            <w:r w:rsidRPr="003053C8">
              <w:rPr>
                <w:rStyle w:val="Hyperlink"/>
                <w:noProof/>
              </w:rPr>
              <w:t>Busine</w:t>
            </w:r>
            <w:r w:rsidRPr="003053C8">
              <w:rPr>
                <w:rStyle w:val="Hyperlink"/>
                <w:noProof/>
              </w:rPr>
              <w:t>ss Productivity Expansion</w:t>
            </w:r>
            <w:r>
              <w:rPr>
                <w:noProof/>
                <w:webHidden/>
              </w:rPr>
              <w:tab/>
            </w:r>
            <w:r>
              <w:rPr>
                <w:noProof/>
                <w:webHidden/>
              </w:rPr>
              <w:fldChar w:fldCharType="begin"/>
            </w:r>
            <w:r>
              <w:rPr>
                <w:noProof/>
                <w:webHidden/>
              </w:rPr>
              <w:instrText xml:space="preserve"> PAGEREF _Toc172673861 \h </w:instrText>
            </w:r>
            <w:r>
              <w:rPr>
                <w:noProof/>
                <w:webHidden/>
              </w:rPr>
            </w:r>
            <w:r>
              <w:rPr>
                <w:noProof/>
                <w:webHidden/>
              </w:rPr>
              <w:fldChar w:fldCharType="separate"/>
            </w:r>
            <w:r>
              <w:rPr>
                <w:noProof/>
                <w:webHidden/>
              </w:rPr>
              <w:t>9</w:t>
            </w:r>
            <w:r>
              <w:rPr>
                <w:noProof/>
                <w:webHidden/>
              </w:rPr>
              <w:fldChar w:fldCharType="end"/>
            </w:r>
          </w:hyperlink>
        </w:p>
        <w:p w14:paraId="2FAC3391" w14:textId="03BBC42E" w:rsidR="008A1C1C" w:rsidRDefault="0020734F">
          <w:pPr>
            <w:pStyle w:val="TOC2"/>
            <w:tabs>
              <w:tab w:val="right" w:leader="dot" w:pos="9350"/>
            </w:tabs>
            <w:rPr>
              <w:rFonts w:asciiTheme="minorHAnsi" w:eastAsiaTheme="minorEastAsia" w:hAnsiTheme="minorHAnsi"/>
              <w:noProof/>
              <w:sz w:val="22"/>
              <w:lang w:eastAsia="en-GB"/>
            </w:rPr>
          </w:pPr>
          <w:hyperlink w:anchor="_Toc172673862" w:history="1">
            <w:r w:rsidRPr="003053C8">
              <w:rPr>
                <w:rStyle w:val="Hyperlink"/>
                <w:noProof/>
              </w:rPr>
              <w:t>Marketing Strategies</w:t>
            </w:r>
            <w:r>
              <w:rPr>
                <w:noProof/>
                <w:webHidden/>
              </w:rPr>
              <w:tab/>
            </w:r>
            <w:r>
              <w:rPr>
                <w:noProof/>
                <w:webHidden/>
              </w:rPr>
              <w:fldChar w:fldCharType="begin"/>
            </w:r>
            <w:r>
              <w:rPr>
                <w:noProof/>
                <w:webHidden/>
              </w:rPr>
              <w:instrText xml:space="preserve"> PAGEREF _Toc172673862 \h </w:instrText>
            </w:r>
            <w:r>
              <w:rPr>
                <w:noProof/>
                <w:webHidden/>
              </w:rPr>
            </w:r>
            <w:r>
              <w:rPr>
                <w:noProof/>
                <w:webHidden/>
              </w:rPr>
              <w:fldChar w:fldCharType="separate"/>
            </w:r>
            <w:r>
              <w:rPr>
                <w:noProof/>
                <w:webHidden/>
              </w:rPr>
              <w:t>9</w:t>
            </w:r>
            <w:r>
              <w:rPr>
                <w:noProof/>
                <w:webHidden/>
              </w:rPr>
              <w:fldChar w:fldCharType="end"/>
            </w:r>
          </w:hyperlink>
        </w:p>
        <w:p w14:paraId="7C4318BD" w14:textId="182E2DBD" w:rsidR="008A1C1C" w:rsidRDefault="0020734F">
          <w:pPr>
            <w:pStyle w:val="TOC2"/>
            <w:tabs>
              <w:tab w:val="right" w:leader="dot" w:pos="9350"/>
            </w:tabs>
            <w:rPr>
              <w:rFonts w:asciiTheme="minorHAnsi" w:eastAsiaTheme="minorEastAsia" w:hAnsiTheme="minorHAnsi"/>
              <w:noProof/>
              <w:sz w:val="22"/>
              <w:lang w:eastAsia="en-GB"/>
            </w:rPr>
          </w:pPr>
          <w:hyperlink w:anchor="_Toc172673863" w:history="1">
            <w:r w:rsidRPr="003053C8">
              <w:rPr>
                <w:rStyle w:val="Hyperlink"/>
                <w:noProof/>
              </w:rPr>
              <w:t>Inventory Management</w:t>
            </w:r>
            <w:r>
              <w:rPr>
                <w:noProof/>
                <w:webHidden/>
              </w:rPr>
              <w:tab/>
            </w:r>
            <w:r>
              <w:rPr>
                <w:noProof/>
                <w:webHidden/>
              </w:rPr>
              <w:fldChar w:fldCharType="begin"/>
            </w:r>
            <w:r>
              <w:rPr>
                <w:noProof/>
                <w:webHidden/>
              </w:rPr>
              <w:instrText xml:space="preserve"> PAGEREF _Toc172673863 \h </w:instrText>
            </w:r>
            <w:r>
              <w:rPr>
                <w:noProof/>
                <w:webHidden/>
              </w:rPr>
            </w:r>
            <w:r>
              <w:rPr>
                <w:noProof/>
                <w:webHidden/>
              </w:rPr>
              <w:fldChar w:fldCharType="separate"/>
            </w:r>
            <w:r>
              <w:rPr>
                <w:noProof/>
                <w:webHidden/>
              </w:rPr>
              <w:t>10</w:t>
            </w:r>
            <w:r>
              <w:rPr>
                <w:noProof/>
                <w:webHidden/>
              </w:rPr>
              <w:fldChar w:fldCharType="end"/>
            </w:r>
          </w:hyperlink>
        </w:p>
        <w:p w14:paraId="35190D69" w14:textId="2AE5CB89" w:rsidR="008A1C1C" w:rsidRDefault="0020734F">
          <w:pPr>
            <w:pStyle w:val="TOC2"/>
            <w:tabs>
              <w:tab w:val="right" w:leader="dot" w:pos="9350"/>
            </w:tabs>
            <w:rPr>
              <w:rFonts w:asciiTheme="minorHAnsi" w:eastAsiaTheme="minorEastAsia" w:hAnsiTheme="minorHAnsi"/>
              <w:noProof/>
              <w:sz w:val="22"/>
              <w:lang w:eastAsia="en-GB"/>
            </w:rPr>
          </w:pPr>
          <w:hyperlink w:anchor="_Toc172673864" w:history="1">
            <w:r w:rsidRPr="003053C8">
              <w:rPr>
                <w:rStyle w:val="Hyperlink"/>
                <w:noProof/>
              </w:rPr>
              <w:t>Finance and Investment</w:t>
            </w:r>
            <w:r>
              <w:rPr>
                <w:noProof/>
                <w:webHidden/>
              </w:rPr>
              <w:tab/>
            </w:r>
            <w:r>
              <w:rPr>
                <w:noProof/>
                <w:webHidden/>
              </w:rPr>
              <w:fldChar w:fldCharType="begin"/>
            </w:r>
            <w:r>
              <w:rPr>
                <w:noProof/>
                <w:webHidden/>
              </w:rPr>
              <w:instrText xml:space="preserve"> PAGEREF _Toc172673864 \h </w:instrText>
            </w:r>
            <w:r>
              <w:rPr>
                <w:noProof/>
                <w:webHidden/>
              </w:rPr>
            </w:r>
            <w:r>
              <w:rPr>
                <w:noProof/>
                <w:webHidden/>
              </w:rPr>
              <w:fldChar w:fldCharType="separate"/>
            </w:r>
            <w:r>
              <w:rPr>
                <w:noProof/>
                <w:webHidden/>
              </w:rPr>
              <w:t>10</w:t>
            </w:r>
            <w:r>
              <w:rPr>
                <w:noProof/>
                <w:webHidden/>
              </w:rPr>
              <w:fldChar w:fldCharType="end"/>
            </w:r>
          </w:hyperlink>
        </w:p>
        <w:p w14:paraId="1D244DA3" w14:textId="73ECD14D" w:rsidR="008A1C1C" w:rsidRDefault="0020734F">
          <w:pPr>
            <w:pStyle w:val="TOC2"/>
            <w:tabs>
              <w:tab w:val="right" w:leader="dot" w:pos="9350"/>
            </w:tabs>
            <w:rPr>
              <w:rFonts w:asciiTheme="minorHAnsi" w:eastAsiaTheme="minorEastAsia" w:hAnsiTheme="minorHAnsi"/>
              <w:noProof/>
              <w:sz w:val="22"/>
              <w:lang w:eastAsia="en-GB"/>
            </w:rPr>
          </w:pPr>
          <w:hyperlink w:anchor="_Toc172673865" w:history="1">
            <w:r w:rsidRPr="003053C8">
              <w:rPr>
                <w:rStyle w:val="Hyperlink"/>
                <w:noProof/>
              </w:rPr>
              <w:t>Worker Retention and Satisfaction</w:t>
            </w:r>
            <w:r>
              <w:rPr>
                <w:noProof/>
                <w:webHidden/>
              </w:rPr>
              <w:tab/>
            </w:r>
            <w:r>
              <w:rPr>
                <w:noProof/>
                <w:webHidden/>
              </w:rPr>
              <w:fldChar w:fldCharType="begin"/>
            </w:r>
            <w:r>
              <w:rPr>
                <w:noProof/>
                <w:webHidden/>
              </w:rPr>
              <w:instrText xml:space="preserve"> PAGEREF _Toc172673865 \h </w:instrText>
            </w:r>
            <w:r>
              <w:rPr>
                <w:noProof/>
                <w:webHidden/>
              </w:rPr>
            </w:r>
            <w:r>
              <w:rPr>
                <w:noProof/>
                <w:webHidden/>
              </w:rPr>
              <w:fldChar w:fldCharType="separate"/>
            </w:r>
            <w:r>
              <w:rPr>
                <w:noProof/>
                <w:webHidden/>
              </w:rPr>
              <w:t>10</w:t>
            </w:r>
            <w:r>
              <w:rPr>
                <w:noProof/>
                <w:webHidden/>
              </w:rPr>
              <w:fldChar w:fldCharType="end"/>
            </w:r>
          </w:hyperlink>
        </w:p>
        <w:p w14:paraId="14C32D8D" w14:textId="2D3C660C" w:rsidR="008A1C1C" w:rsidRDefault="0020734F">
          <w:pPr>
            <w:pStyle w:val="TOC2"/>
            <w:tabs>
              <w:tab w:val="right" w:leader="dot" w:pos="9350"/>
            </w:tabs>
            <w:rPr>
              <w:rFonts w:asciiTheme="minorHAnsi" w:eastAsiaTheme="minorEastAsia" w:hAnsiTheme="minorHAnsi"/>
              <w:noProof/>
              <w:sz w:val="22"/>
              <w:lang w:eastAsia="en-GB"/>
            </w:rPr>
          </w:pPr>
          <w:hyperlink w:anchor="_Toc172673866" w:history="1">
            <w:r w:rsidRPr="003053C8">
              <w:rPr>
                <w:rStyle w:val="Hyperlink"/>
                <w:noProof/>
              </w:rPr>
              <w:t>Risk Management</w:t>
            </w:r>
            <w:r>
              <w:rPr>
                <w:noProof/>
                <w:webHidden/>
              </w:rPr>
              <w:tab/>
            </w:r>
            <w:r>
              <w:rPr>
                <w:noProof/>
                <w:webHidden/>
              </w:rPr>
              <w:fldChar w:fldCharType="begin"/>
            </w:r>
            <w:r>
              <w:rPr>
                <w:noProof/>
                <w:webHidden/>
              </w:rPr>
              <w:instrText xml:space="preserve"> PAGEREF _Toc172673866 \h </w:instrText>
            </w:r>
            <w:r>
              <w:rPr>
                <w:noProof/>
                <w:webHidden/>
              </w:rPr>
            </w:r>
            <w:r>
              <w:rPr>
                <w:noProof/>
                <w:webHidden/>
              </w:rPr>
              <w:fldChar w:fldCharType="separate"/>
            </w:r>
            <w:r>
              <w:rPr>
                <w:noProof/>
                <w:webHidden/>
              </w:rPr>
              <w:t>10</w:t>
            </w:r>
            <w:r>
              <w:rPr>
                <w:noProof/>
                <w:webHidden/>
              </w:rPr>
              <w:fldChar w:fldCharType="end"/>
            </w:r>
          </w:hyperlink>
        </w:p>
        <w:p w14:paraId="1EB72AB4" w14:textId="60A0735A" w:rsidR="008A1C1C" w:rsidRDefault="0020734F" w:rsidP="009E00B9">
          <w:pPr>
            <w:pStyle w:val="TOC1"/>
            <w:rPr>
              <w:rFonts w:cstheme="minorBidi"/>
              <w:lang w:val="en-GB" w:eastAsia="en-GB"/>
            </w:rPr>
          </w:pPr>
          <w:hyperlink w:anchor="_Toc172673867" w:history="1">
            <w:r w:rsidRPr="003053C8">
              <w:rPr>
                <w:rStyle w:val="Hyperlink"/>
              </w:rPr>
              <w:t>TASK 2 (b) D</w:t>
            </w:r>
            <w:r w:rsidRPr="003053C8">
              <w:rPr>
                <w:rStyle w:val="Hyperlink"/>
              </w:rPr>
              <w:t>ifference between elasticity and inelasticity</w:t>
            </w:r>
            <w:r>
              <w:rPr>
                <w:webHidden/>
              </w:rPr>
              <w:tab/>
            </w:r>
            <w:r>
              <w:rPr>
                <w:webHidden/>
              </w:rPr>
              <w:fldChar w:fldCharType="begin"/>
            </w:r>
            <w:r>
              <w:rPr>
                <w:webHidden/>
              </w:rPr>
              <w:instrText xml:space="preserve"> PAGEREF _Toc172673867 \h </w:instrText>
            </w:r>
            <w:r>
              <w:rPr>
                <w:webHidden/>
              </w:rPr>
            </w:r>
            <w:r>
              <w:rPr>
                <w:webHidden/>
              </w:rPr>
              <w:fldChar w:fldCharType="separate"/>
            </w:r>
            <w:r>
              <w:rPr>
                <w:webHidden/>
              </w:rPr>
              <w:t>11</w:t>
            </w:r>
            <w:r>
              <w:rPr>
                <w:webHidden/>
              </w:rPr>
              <w:fldChar w:fldCharType="end"/>
            </w:r>
          </w:hyperlink>
        </w:p>
        <w:p w14:paraId="73EE02DF" w14:textId="36276270" w:rsidR="008A1C1C" w:rsidRDefault="0020734F">
          <w:pPr>
            <w:pStyle w:val="TOC2"/>
            <w:tabs>
              <w:tab w:val="right" w:leader="dot" w:pos="9350"/>
            </w:tabs>
            <w:rPr>
              <w:rFonts w:asciiTheme="minorHAnsi" w:eastAsiaTheme="minorEastAsia" w:hAnsiTheme="minorHAnsi"/>
              <w:noProof/>
              <w:sz w:val="22"/>
              <w:lang w:eastAsia="en-GB"/>
            </w:rPr>
          </w:pPr>
          <w:hyperlink w:anchor="_Toc172673868" w:history="1">
            <w:r w:rsidRPr="003053C8">
              <w:rPr>
                <w:rStyle w:val="Hyperlink"/>
                <w:noProof/>
              </w:rPr>
              <w:t>Definition of Elasticity</w:t>
            </w:r>
            <w:r>
              <w:rPr>
                <w:noProof/>
                <w:webHidden/>
              </w:rPr>
              <w:tab/>
            </w:r>
            <w:r>
              <w:rPr>
                <w:noProof/>
                <w:webHidden/>
              </w:rPr>
              <w:fldChar w:fldCharType="begin"/>
            </w:r>
            <w:r>
              <w:rPr>
                <w:noProof/>
                <w:webHidden/>
              </w:rPr>
              <w:instrText xml:space="preserve"> PAGEREF _Toc172673868 \h </w:instrText>
            </w:r>
            <w:r>
              <w:rPr>
                <w:noProof/>
                <w:webHidden/>
              </w:rPr>
            </w:r>
            <w:r>
              <w:rPr>
                <w:noProof/>
                <w:webHidden/>
              </w:rPr>
              <w:fldChar w:fldCharType="separate"/>
            </w:r>
            <w:r>
              <w:rPr>
                <w:noProof/>
                <w:webHidden/>
              </w:rPr>
              <w:t>11</w:t>
            </w:r>
            <w:r>
              <w:rPr>
                <w:noProof/>
                <w:webHidden/>
              </w:rPr>
              <w:fldChar w:fldCharType="end"/>
            </w:r>
          </w:hyperlink>
        </w:p>
        <w:p w14:paraId="0CF109CB" w14:textId="3EEDE187" w:rsidR="008A1C1C" w:rsidRDefault="0020734F">
          <w:pPr>
            <w:pStyle w:val="TOC2"/>
            <w:tabs>
              <w:tab w:val="right" w:leader="dot" w:pos="9350"/>
            </w:tabs>
            <w:rPr>
              <w:rFonts w:asciiTheme="minorHAnsi" w:eastAsiaTheme="minorEastAsia" w:hAnsiTheme="minorHAnsi"/>
              <w:noProof/>
              <w:sz w:val="22"/>
              <w:lang w:eastAsia="en-GB"/>
            </w:rPr>
          </w:pPr>
          <w:hyperlink w:anchor="_Toc172673869" w:history="1">
            <w:r w:rsidRPr="003053C8">
              <w:rPr>
                <w:rStyle w:val="Hyperlink"/>
                <w:noProof/>
              </w:rPr>
              <w:t>Definition of Inelasticity</w:t>
            </w:r>
            <w:r>
              <w:rPr>
                <w:noProof/>
                <w:webHidden/>
              </w:rPr>
              <w:tab/>
            </w:r>
            <w:r>
              <w:rPr>
                <w:noProof/>
                <w:webHidden/>
              </w:rPr>
              <w:fldChar w:fldCharType="begin"/>
            </w:r>
            <w:r>
              <w:rPr>
                <w:noProof/>
                <w:webHidden/>
              </w:rPr>
              <w:instrText xml:space="preserve"> PAGEREF _Toc172673869 \h </w:instrText>
            </w:r>
            <w:r>
              <w:rPr>
                <w:noProof/>
                <w:webHidden/>
              </w:rPr>
            </w:r>
            <w:r>
              <w:rPr>
                <w:noProof/>
                <w:webHidden/>
              </w:rPr>
              <w:fldChar w:fldCharType="separate"/>
            </w:r>
            <w:r>
              <w:rPr>
                <w:noProof/>
                <w:webHidden/>
              </w:rPr>
              <w:t>11</w:t>
            </w:r>
            <w:r>
              <w:rPr>
                <w:noProof/>
                <w:webHidden/>
              </w:rPr>
              <w:fldChar w:fldCharType="end"/>
            </w:r>
          </w:hyperlink>
        </w:p>
        <w:p w14:paraId="16117010" w14:textId="39E50064" w:rsidR="008A1C1C" w:rsidRDefault="0020734F">
          <w:pPr>
            <w:pStyle w:val="TOC2"/>
            <w:tabs>
              <w:tab w:val="right" w:leader="dot" w:pos="9350"/>
            </w:tabs>
            <w:rPr>
              <w:rFonts w:asciiTheme="minorHAnsi" w:eastAsiaTheme="minorEastAsia" w:hAnsiTheme="minorHAnsi"/>
              <w:noProof/>
              <w:sz w:val="22"/>
              <w:lang w:eastAsia="en-GB"/>
            </w:rPr>
          </w:pPr>
          <w:hyperlink w:anchor="_Toc172673870" w:history="1">
            <w:r w:rsidRPr="003053C8">
              <w:rPr>
                <w:rStyle w:val="Hyperlink"/>
                <w:noProof/>
              </w:rPr>
              <w:t>Contrast the Example of Elastic Goods</w:t>
            </w:r>
            <w:r>
              <w:rPr>
                <w:noProof/>
                <w:webHidden/>
              </w:rPr>
              <w:tab/>
            </w:r>
            <w:r>
              <w:rPr>
                <w:noProof/>
                <w:webHidden/>
              </w:rPr>
              <w:fldChar w:fldCharType="begin"/>
            </w:r>
            <w:r>
              <w:rPr>
                <w:noProof/>
                <w:webHidden/>
              </w:rPr>
              <w:instrText xml:space="preserve"> PAGEREF _Toc172673870 \h </w:instrText>
            </w:r>
            <w:r>
              <w:rPr>
                <w:noProof/>
                <w:webHidden/>
              </w:rPr>
            </w:r>
            <w:r>
              <w:rPr>
                <w:noProof/>
                <w:webHidden/>
              </w:rPr>
              <w:fldChar w:fldCharType="separate"/>
            </w:r>
            <w:r>
              <w:rPr>
                <w:noProof/>
                <w:webHidden/>
              </w:rPr>
              <w:t>11</w:t>
            </w:r>
            <w:r>
              <w:rPr>
                <w:noProof/>
                <w:webHidden/>
              </w:rPr>
              <w:fldChar w:fldCharType="end"/>
            </w:r>
          </w:hyperlink>
        </w:p>
        <w:p w14:paraId="3604DBF2" w14:textId="3A6B780E" w:rsidR="008A1C1C" w:rsidRDefault="0020734F">
          <w:pPr>
            <w:pStyle w:val="TOC2"/>
            <w:tabs>
              <w:tab w:val="right" w:leader="dot" w:pos="9350"/>
            </w:tabs>
            <w:rPr>
              <w:rFonts w:asciiTheme="minorHAnsi" w:eastAsiaTheme="minorEastAsia" w:hAnsiTheme="minorHAnsi"/>
              <w:noProof/>
              <w:sz w:val="22"/>
              <w:lang w:eastAsia="en-GB"/>
            </w:rPr>
          </w:pPr>
          <w:hyperlink w:anchor="_Toc172673871" w:history="1">
            <w:r w:rsidRPr="003053C8">
              <w:rPr>
                <w:rStyle w:val="Hyperlink"/>
                <w:noProof/>
              </w:rPr>
              <w:t>Contrast the Example of Inelastic Goods</w:t>
            </w:r>
            <w:r>
              <w:rPr>
                <w:noProof/>
                <w:webHidden/>
              </w:rPr>
              <w:tab/>
            </w:r>
            <w:r>
              <w:rPr>
                <w:noProof/>
                <w:webHidden/>
              </w:rPr>
              <w:fldChar w:fldCharType="begin"/>
            </w:r>
            <w:r>
              <w:rPr>
                <w:noProof/>
                <w:webHidden/>
              </w:rPr>
              <w:instrText xml:space="preserve"> PAGEREF _Toc172673871 \h </w:instrText>
            </w:r>
            <w:r>
              <w:rPr>
                <w:noProof/>
                <w:webHidden/>
              </w:rPr>
            </w:r>
            <w:r>
              <w:rPr>
                <w:noProof/>
                <w:webHidden/>
              </w:rPr>
              <w:fldChar w:fldCharType="separate"/>
            </w:r>
            <w:r>
              <w:rPr>
                <w:noProof/>
                <w:webHidden/>
              </w:rPr>
              <w:t>11</w:t>
            </w:r>
            <w:r>
              <w:rPr>
                <w:noProof/>
                <w:webHidden/>
              </w:rPr>
              <w:fldChar w:fldCharType="end"/>
            </w:r>
          </w:hyperlink>
        </w:p>
        <w:p w14:paraId="7376AD5A" w14:textId="544F4CC9" w:rsidR="008A1C1C" w:rsidRDefault="0020734F">
          <w:pPr>
            <w:pStyle w:val="TOC2"/>
            <w:tabs>
              <w:tab w:val="right" w:leader="dot" w:pos="9350"/>
            </w:tabs>
            <w:rPr>
              <w:rFonts w:asciiTheme="minorHAnsi" w:eastAsiaTheme="minorEastAsia" w:hAnsiTheme="minorHAnsi"/>
              <w:noProof/>
              <w:sz w:val="22"/>
              <w:lang w:eastAsia="en-GB"/>
            </w:rPr>
          </w:pPr>
          <w:hyperlink w:anchor="_Toc172673872" w:history="1">
            <w:r w:rsidRPr="003053C8">
              <w:rPr>
                <w:rStyle w:val="Hyperlink"/>
                <w:noProof/>
              </w:rPr>
              <w:t>Advantages and Dis-advantages of Elastic Demand</w:t>
            </w:r>
            <w:r>
              <w:rPr>
                <w:noProof/>
                <w:webHidden/>
              </w:rPr>
              <w:tab/>
            </w:r>
            <w:r>
              <w:rPr>
                <w:noProof/>
                <w:webHidden/>
              </w:rPr>
              <w:fldChar w:fldCharType="begin"/>
            </w:r>
            <w:r>
              <w:rPr>
                <w:noProof/>
                <w:webHidden/>
              </w:rPr>
              <w:instrText xml:space="preserve"> PAGEREF _Toc172673872 \h </w:instrText>
            </w:r>
            <w:r>
              <w:rPr>
                <w:noProof/>
                <w:webHidden/>
              </w:rPr>
            </w:r>
            <w:r>
              <w:rPr>
                <w:noProof/>
                <w:webHidden/>
              </w:rPr>
              <w:fldChar w:fldCharType="separate"/>
            </w:r>
            <w:r>
              <w:rPr>
                <w:noProof/>
                <w:webHidden/>
              </w:rPr>
              <w:t>12</w:t>
            </w:r>
            <w:r>
              <w:rPr>
                <w:noProof/>
                <w:webHidden/>
              </w:rPr>
              <w:fldChar w:fldCharType="end"/>
            </w:r>
          </w:hyperlink>
        </w:p>
        <w:p w14:paraId="2AE538C1" w14:textId="50D0E633" w:rsidR="008A1C1C" w:rsidRDefault="0020734F">
          <w:pPr>
            <w:pStyle w:val="TOC2"/>
            <w:tabs>
              <w:tab w:val="right" w:leader="dot" w:pos="9350"/>
            </w:tabs>
            <w:rPr>
              <w:rFonts w:asciiTheme="minorHAnsi" w:eastAsiaTheme="minorEastAsia" w:hAnsiTheme="minorHAnsi"/>
              <w:noProof/>
              <w:sz w:val="22"/>
              <w:lang w:eastAsia="en-GB"/>
            </w:rPr>
          </w:pPr>
          <w:hyperlink w:anchor="_Toc172673873" w:history="1">
            <w:r w:rsidRPr="003053C8">
              <w:rPr>
                <w:rStyle w:val="Hyperlink"/>
                <w:noProof/>
              </w:rPr>
              <w:t>Dis-advantage</w:t>
            </w:r>
            <w:r>
              <w:rPr>
                <w:noProof/>
                <w:webHidden/>
              </w:rPr>
              <w:tab/>
            </w:r>
            <w:r>
              <w:rPr>
                <w:noProof/>
                <w:webHidden/>
              </w:rPr>
              <w:fldChar w:fldCharType="begin"/>
            </w:r>
            <w:r>
              <w:rPr>
                <w:noProof/>
                <w:webHidden/>
              </w:rPr>
              <w:instrText xml:space="preserve"> PAGEREF _Toc172673873 \h </w:instrText>
            </w:r>
            <w:r>
              <w:rPr>
                <w:noProof/>
                <w:webHidden/>
              </w:rPr>
            </w:r>
            <w:r>
              <w:rPr>
                <w:noProof/>
                <w:webHidden/>
              </w:rPr>
              <w:fldChar w:fldCharType="separate"/>
            </w:r>
            <w:r>
              <w:rPr>
                <w:noProof/>
                <w:webHidden/>
              </w:rPr>
              <w:t>12</w:t>
            </w:r>
            <w:r>
              <w:rPr>
                <w:noProof/>
                <w:webHidden/>
              </w:rPr>
              <w:fldChar w:fldCharType="end"/>
            </w:r>
          </w:hyperlink>
        </w:p>
        <w:p w14:paraId="36BEFCAF" w14:textId="4035A85B" w:rsidR="008A1C1C" w:rsidRDefault="0020734F">
          <w:pPr>
            <w:pStyle w:val="TOC2"/>
            <w:tabs>
              <w:tab w:val="right" w:leader="dot" w:pos="9350"/>
            </w:tabs>
            <w:rPr>
              <w:rFonts w:asciiTheme="minorHAnsi" w:eastAsiaTheme="minorEastAsia" w:hAnsiTheme="minorHAnsi"/>
              <w:noProof/>
              <w:sz w:val="22"/>
              <w:lang w:eastAsia="en-GB"/>
            </w:rPr>
          </w:pPr>
          <w:hyperlink w:anchor="_Toc172673874" w:history="1">
            <w:r w:rsidRPr="003053C8">
              <w:rPr>
                <w:rStyle w:val="Hyperlink"/>
                <w:noProof/>
              </w:rPr>
              <w:t>Advantages and Dis-advantages of Inelastic Demand</w:t>
            </w:r>
            <w:r>
              <w:rPr>
                <w:noProof/>
                <w:webHidden/>
              </w:rPr>
              <w:tab/>
            </w:r>
            <w:r>
              <w:rPr>
                <w:noProof/>
                <w:webHidden/>
              </w:rPr>
              <w:fldChar w:fldCharType="begin"/>
            </w:r>
            <w:r>
              <w:rPr>
                <w:noProof/>
                <w:webHidden/>
              </w:rPr>
              <w:instrText xml:space="preserve"> PAGEREF _Toc172673874 \h </w:instrText>
            </w:r>
            <w:r>
              <w:rPr>
                <w:noProof/>
                <w:webHidden/>
              </w:rPr>
            </w:r>
            <w:r>
              <w:rPr>
                <w:noProof/>
                <w:webHidden/>
              </w:rPr>
              <w:fldChar w:fldCharType="separate"/>
            </w:r>
            <w:r>
              <w:rPr>
                <w:noProof/>
                <w:webHidden/>
              </w:rPr>
              <w:t>12</w:t>
            </w:r>
            <w:r>
              <w:rPr>
                <w:noProof/>
                <w:webHidden/>
              </w:rPr>
              <w:fldChar w:fldCharType="end"/>
            </w:r>
          </w:hyperlink>
        </w:p>
        <w:p w14:paraId="57F0A4BB" w14:textId="044EDE56" w:rsidR="008A1C1C" w:rsidRDefault="0020734F">
          <w:pPr>
            <w:pStyle w:val="TOC2"/>
            <w:tabs>
              <w:tab w:val="right" w:leader="dot" w:pos="9350"/>
            </w:tabs>
            <w:rPr>
              <w:rFonts w:asciiTheme="minorHAnsi" w:eastAsiaTheme="minorEastAsia" w:hAnsiTheme="minorHAnsi"/>
              <w:noProof/>
              <w:sz w:val="22"/>
              <w:lang w:eastAsia="en-GB"/>
            </w:rPr>
          </w:pPr>
          <w:hyperlink w:anchor="_Toc172673875" w:history="1">
            <w:r w:rsidRPr="003053C8">
              <w:rPr>
                <w:rStyle w:val="Hyperlink"/>
                <w:noProof/>
              </w:rPr>
              <w:t>Dis-advantage</w:t>
            </w:r>
            <w:r>
              <w:rPr>
                <w:noProof/>
                <w:webHidden/>
              </w:rPr>
              <w:tab/>
            </w:r>
            <w:r>
              <w:rPr>
                <w:noProof/>
                <w:webHidden/>
              </w:rPr>
              <w:fldChar w:fldCharType="begin"/>
            </w:r>
            <w:r>
              <w:rPr>
                <w:noProof/>
                <w:webHidden/>
              </w:rPr>
              <w:instrText xml:space="preserve"> PAGEREF _Toc172673875 \h </w:instrText>
            </w:r>
            <w:r>
              <w:rPr>
                <w:noProof/>
                <w:webHidden/>
              </w:rPr>
            </w:r>
            <w:r>
              <w:rPr>
                <w:noProof/>
                <w:webHidden/>
              </w:rPr>
              <w:fldChar w:fldCharType="separate"/>
            </w:r>
            <w:r>
              <w:rPr>
                <w:noProof/>
                <w:webHidden/>
              </w:rPr>
              <w:t>12</w:t>
            </w:r>
            <w:r>
              <w:rPr>
                <w:noProof/>
                <w:webHidden/>
              </w:rPr>
              <w:fldChar w:fldCharType="end"/>
            </w:r>
          </w:hyperlink>
        </w:p>
        <w:p w14:paraId="45EC8DFF" w14:textId="018DDC76" w:rsidR="008A1C1C" w:rsidRDefault="0020734F" w:rsidP="009E00B9">
          <w:pPr>
            <w:pStyle w:val="TOC1"/>
            <w:rPr>
              <w:rFonts w:cstheme="minorBidi"/>
              <w:lang w:val="en-GB" w:eastAsia="en-GB"/>
            </w:rPr>
          </w:pPr>
          <w:hyperlink w:anchor="_Toc172673876" w:history="1">
            <w:r w:rsidRPr="003053C8">
              <w:rPr>
                <w:rStyle w:val="Hyperlink"/>
              </w:rPr>
              <w:t>TASK 2 (c) The Laws of Supply and Demand</w:t>
            </w:r>
            <w:r>
              <w:rPr>
                <w:webHidden/>
              </w:rPr>
              <w:tab/>
            </w:r>
            <w:r>
              <w:rPr>
                <w:webHidden/>
              </w:rPr>
              <w:fldChar w:fldCharType="begin"/>
            </w:r>
            <w:r>
              <w:rPr>
                <w:webHidden/>
              </w:rPr>
              <w:instrText xml:space="preserve"> PAGEREF _Toc172673876 \h </w:instrText>
            </w:r>
            <w:r>
              <w:rPr>
                <w:webHidden/>
              </w:rPr>
            </w:r>
            <w:r>
              <w:rPr>
                <w:webHidden/>
              </w:rPr>
              <w:fldChar w:fldCharType="separate"/>
            </w:r>
            <w:r>
              <w:rPr>
                <w:webHidden/>
              </w:rPr>
              <w:t>12</w:t>
            </w:r>
            <w:r>
              <w:rPr>
                <w:webHidden/>
              </w:rPr>
              <w:fldChar w:fldCharType="end"/>
            </w:r>
          </w:hyperlink>
        </w:p>
        <w:p w14:paraId="1F105757" w14:textId="3C0D1E72" w:rsidR="008A1C1C" w:rsidRDefault="0020734F">
          <w:pPr>
            <w:pStyle w:val="TOC2"/>
            <w:tabs>
              <w:tab w:val="right" w:leader="dot" w:pos="9350"/>
            </w:tabs>
            <w:rPr>
              <w:rFonts w:asciiTheme="minorHAnsi" w:eastAsiaTheme="minorEastAsia" w:hAnsiTheme="minorHAnsi"/>
              <w:noProof/>
              <w:sz w:val="22"/>
              <w:lang w:eastAsia="en-GB"/>
            </w:rPr>
          </w:pPr>
          <w:hyperlink w:anchor="_Toc172673877" w:history="1">
            <w:r w:rsidRPr="003053C8">
              <w:rPr>
                <w:rStyle w:val="Hyperlink"/>
                <w:noProof/>
              </w:rPr>
              <w:t>Increased Demand</w:t>
            </w:r>
            <w:r>
              <w:rPr>
                <w:noProof/>
                <w:webHidden/>
              </w:rPr>
              <w:tab/>
            </w:r>
            <w:r>
              <w:rPr>
                <w:noProof/>
                <w:webHidden/>
              </w:rPr>
              <w:fldChar w:fldCharType="begin"/>
            </w:r>
            <w:r>
              <w:rPr>
                <w:noProof/>
                <w:webHidden/>
              </w:rPr>
              <w:instrText xml:space="preserve"> PAGEREF _Toc172673877 \h </w:instrText>
            </w:r>
            <w:r>
              <w:rPr>
                <w:noProof/>
                <w:webHidden/>
              </w:rPr>
            </w:r>
            <w:r>
              <w:rPr>
                <w:noProof/>
                <w:webHidden/>
              </w:rPr>
              <w:fldChar w:fldCharType="separate"/>
            </w:r>
            <w:r>
              <w:rPr>
                <w:noProof/>
                <w:webHidden/>
              </w:rPr>
              <w:t>12</w:t>
            </w:r>
            <w:r>
              <w:rPr>
                <w:noProof/>
                <w:webHidden/>
              </w:rPr>
              <w:fldChar w:fldCharType="end"/>
            </w:r>
          </w:hyperlink>
        </w:p>
        <w:p w14:paraId="50F36711" w14:textId="2DA66268" w:rsidR="008A1C1C" w:rsidRDefault="0020734F">
          <w:pPr>
            <w:pStyle w:val="TOC2"/>
            <w:tabs>
              <w:tab w:val="right" w:leader="dot" w:pos="9350"/>
            </w:tabs>
            <w:rPr>
              <w:rFonts w:asciiTheme="minorHAnsi" w:eastAsiaTheme="minorEastAsia" w:hAnsiTheme="minorHAnsi"/>
              <w:noProof/>
              <w:sz w:val="22"/>
              <w:lang w:eastAsia="en-GB"/>
            </w:rPr>
          </w:pPr>
          <w:hyperlink w:anchor="_Toc172673878" w:history="1">
            <w:r w:rsidRPr="003053C8">
              <w:rPr>
                <w:rStyle w:val="Hyperlink"/>
                <w:noProof/>
              </w:rPr>
              <w:t>Decreased demand</w:t>
            </w:r>
            <w:r>
              <w:rPr>
                <w:noProof/>
                <w:webHidden/>
              </w:rPr>
              <w:tab/>
            </w:r>
            <w:r>
              <w:rPr>
                <w:noProof/>
                <w:webHidden/>
              </w:rPr>
              <w:fldChar w:fldCharType="begin"/>
            </w:r>
            <w:r>
              <w:rPr>
                <w:noProof/>
                <w:webHidden/>
              </w:rPr>
              <w:instrText xml:space="preserve"> PAGEREF _Toc172673878 \h </w:instrText>
            </w:r>
            <w:r>
              <w:rPr>
                <w:noProof/>
                <w:webHidden/>
              </w:rPr>
            </w:r>
            <w:r>
              <w:rPr>
                <w:noProof/>
                <w:webHidden/>
              </w:rPr>
              <w:fldChar w:fldCharType="separate"/>
            </w:r>
            <w:r>
              <w:rPr>
                <w:noProof/>
                <w:webHidden/>
              </w:rPr>
              <w:t>12</w:t>
            </w:r>
            <w:r>
              <w:rPr>
                <w:noProof/>
                <w:webHidden/>
              </w:rPr>
              <w:fldChar w:fldCharType="end"/>
            </w:r>
          </w:hyperlink>
        </w:p>
        <w:p w14:paraId="24C5D570" w14:textId="1C19F0F1" w:rsidR="008A1C1C" w:rsidRDefault="0020734F">
          <w:pPr>
            <w:pStyle w:val="TOC2"/>
            <w:tabs>
              <w:tab w:val="right" w:leader="dot" w:pos="9350"/>
            </w:tabs>
            <w:rPr>
              <w:rFonts w:asciiTheme="minorHAnsi" w:eastAsiaTheme="minorEastAsia" w:hAnsiTheme="minorHAnsi"/>
              <w:noProof/>
              <w:sz w:val="22"/>
              <w:lang w:eastAsia="en-GB"/>
            </w:rPr>
          </w:pPr>
          <w:hyperlink w:anchor="_Toc172673879" w:history="1">
            <w:r w:rsidRPr="003053C8">
              <w:rPr>
                <w:rStyle w:val="Hyperlink"/>
                <w:noProof/>
              </w:rPr>
              <w:t>Increased supply</w:t>
            </w:r>
            <w:r>
              <w:rPr>
                <w:noProof/>
                <w:webHidden/>
              </w:rPr>
              <w:tab/>
            </w:r>
            <w:r>
              <w:rPr>
                <w:noProof/>
                <w:webHidden/>
              </w:rPr>
              <w:fldChar w:fldCharType="begin"/>
            </w:r>
            <w:r>
              <w:rPr>
                <w:noProof/>
                <w:webHidden/>
              </w:rPr>
              <w:instrText xml:space="preserve"> PAGEREF _Toc172673879 \h </w:instrText>
            </w:r>
            <w:r>
              <w:rPr>
                <w:noProof/>
                <w:webHidden/>
              </w:rPr>
            </w:r>
            <w:r>
              <w:rPr>
                <w:noProof/>
                <w:webHidden/>
              </w:rPr>
              <w:fldChar w:fldCharType="separate"/>
            </w:r>
            <w:r>
              <w:rPr>
                <w:noProof/>
                <w:webHidden/>
              </w:rPr>
              <w:t>13</w:t>
            </w:r>
            <w:r>
              <w:rPr>
                <w:noProof/>
                <w:webHidden/>
              </w:rPr>
              <w:fldChar w:fldCharType="end"/>
            </w:r>
          </w:hyperlink>
        </w:p>
        <w:p w14:paraId="5499F07E" w14:textId="3D69F7E5" w:rsidR="008A1C1C" w:rsidRDefault="0020734F">
          <w:pPr>
            <w:pStyle w:val="TOC2"/>
            <w:tabs>
              <w:tab w:val="right" w:leader="dot" w:pos="9350"/>
            </w:tabs>
            <w:rPr>
              <w:rFonts w:asciiTheme="minorHAnsi" w:eastAsiaTheme="minorEastAsia" w:hAnsiTheme="minorHAnsi"/>
              <w:noProof/>
              <w:sz w:val="22"/>
              <w:lang w:eastAsia="en-GB"/>
            </w:rPr>
          </w:pPr>
          <w:hyperlink w:anchor="_Toc172673880" w:history="1">
            <w:r w:rsidRPr="003053C8">
              <w:rPr>
                <w:rStyle w:val="Hyperlink"/>
                <w:noProof/>
              </w:rPr>
              <w:t>Decreased supply</w:t>
            </w:r>
            <w:r>
              <w:rPr>
                <w:noProof/>
                <w:webHidden/>
              </w:rPr>
              <w:tab/>
            </w:r>
            <w:r>
              <w:rPr>
                <w:noProof/>
                <w:webHidden/>
              </w:rPr>
              <w:fldChar w:fldCharType="begin"/>
            </w:r>
            <w:r>
              <w:rPr>
                <w:noProof/>
                <w:webHidden/>
              </w:rPr>
              <w:instrText xml:space="preserve"> PAGEREF _Toc172673880 \h </w:instrText>
            </w:r>
            <w:r>
              <w:rPr>
                <w:noProof/>
                <w:webHidden/>
              </w:rPr>
            </w:r>
            <w:r>
              <w:rPr>
                <w:noProof/>
                <w:webHidden/>
              </w:rPr>
              <w:fldChar w:fldCharType="separate"/>
            </w:r>
            <w:r>
              <w:rPr>
                <w:noProof/>
                <w:webHidden/>
              </w:rPr>
              <w:t>13</w:t>
            </w:r>
            <w:r>
              <w:rPr>
                <w:noProof/>
                <w:webHidden/>
              </w:rPr>
              <w:fldChar w:fldCharType="end"/>
            </w:r>
          </w:hyperlink>
        </w:p>
        <w:p w14:paraId="30AC0491" w14:textId="589CE8CC" w:rsidR="008A1C1C" w:rsidRPr="009E00B9" w:rsidRDefault="0020734F" w:rsidP="009E00B9">
          <w:pPr>
            <w:pStyle w:val="TOC1"/>
            <w:rPr>
              <w:lang w:val="en-GB" w:eastAsia="en-GB"/>
            </w:rPr>
          </w:pPr>
          <w:hyperlink w:anchor="_Toc172673881" w:history="1">
            <w:r w:rsidRPr="009E00B9">
              <w:rPr>
                <w:rStyle w:val="Hyperlink"/>
              </w:rPr>
              <w:t>Conclusion</w:t>
            </w:r>
            <w:r w:rsidRPr="009E00B9">
              <w:rPr>
                <w:webHidden/>
              </w:rPr>
              <w:tab/>
            </w:r>
            <w:r w:rsidRPr="009E00B9">
              <w:rPr>
                <w:webHidden/>
              </w:rPr>
              <w:fldChar w:fldCharType="begin"/>
            </w:r>
            <w:r w:rsidRPr="009E00B9">
              <w:rPr>
                <w:webHidden/>
              </w:rPr>
              <w:instrText xml:space="preserve"> PAGEREF _Toc172673881 \h </w:instrText>
            </w:r>
            <w:r w:rsidRPr="009E00B9">
              <w:rPr>
                <w:webHidden/>
              </w:rPr>
            </w:r>
            <w:r w:rsidRPr="009E00B9">
              <w:rPr>
                <w:webHidden/>
              </w:rPr>
              <w:fldChar w:fldCharType="separate"/>
            </w:r>
            <w:r w:rsidRPr="009E00B9">
              <w:rPr>
                <w:webHidden/>
              </w:rPr>
              <w:t>13</w:t>
            </w:r>
            <w:r w:rsidRPr="009E00B9">
              <w:rPr>
                <w:webHidden/>
              </w:rPr>
              <w:fldChar w:fldCharType="end"/>
            </w:r>
          </w:hyperlink>
        </w:p>
        <w:p w14:paraId="6CB85FE6" w14:textId="5237ECA4" w:rsidR="00B116D5" w:rsidRPr="003B5C7F" w:rsidRDefault="0020734F" w:rsidP="003B5C7F">
          <w:pPr>
            <w:rPr>
              <w:rFonts w:cs="Times New Roman"/>
              <w:szCs w:val="24"/>
            </w:rPr>
          </w:pPr>
          <w:r w:rsidRPr="003B5C7F">
            <w:rPr>
              <w:rFonts w:cs="Times New Roman"/>
              <w:b/>
              <w:bCs/>
              <w:noProof/>
              <w:szCs w:val="24"/>
            </w:rPr>
            <w:fldChar w:fldCharType="end"/>
          </w:r>
        </w:p>
      </w:sdtContent>
    </w:sdt>
    <w:p w14:paraId="6ABE64AF" w14:textId="2529811E" w:rsidR="002D74D4" w:rsidRDefault="002D74D4" w:rsidP="001A6AD9">
      <w:pPr>
        <w:ind w:firstLine="0"/>
        <w:jc w:val="center"/>
      </w:pPr>
    </w:p>
    <w:p w14:paraId="444B12D2" w14:textId="0F1DE19A" w:rsidR="002D74D4" w:rsidRDefault="002D74D4" w:rsidP="001A6AD9">
      <w:pPr>
        <w:ind w:firstLine="0"/>
        <w:jc w:val="center"/>
      </w:pPr>
    </w:p>
    <w:p w14:paraId="08648639" w14:textId="137DF1CE" w:rsidR="002D74D4" w:rsidRDefault="002D74D4" w:rsidP="001A6AD9">
      <w:pPr>
        <w:ind w:firstLine="0"/>
        <w:jc w:val="center"/>
      </w:pPr>
    </w:p>
    <w:p w14:paraId="61B22F0B" w14:textId="0BC3B694" w:rsidR="002D74D4" w:rsidRDefault="002D74D4" w:rsidP="001A6AD9">
      <w:pPr>
        <w:ind w:firstLine="0"/>
        <w:jc w:val="center"/>
      </w:pPr>
    </w:p>
    <w:p w14:paraId="6E400FB9" w14:textId="2AA822BF" w:rsidR="002D74D4" w:rsidRDefault="002D74D4" w:rsidP="001A6AD9">
      <w:pPr>
        <w:ind w:firstLine="0"/>
        <w:jc w:val="center"/>
      </w:pPr>
    </w:p>
    <w:p w14:paraId="3454C606" w14:textId="333D9D63" w:rsidR="002D74D4" w:rsidRDefault="002D74D4" w:rsidP="006C404C">
      <w:pPr>
        <w:ind w:firstLine="0"/>
      </w:pPr>
    </w:p>
    <w:p w14:paraId="41A2BD0E" w14:textId="673420E4" w:rsidR="002D74D4" w:rsidRDefault="0020734F" w:rsidP="005E2E98">
      <w:pPr>
        <w:pStyle w:val="Heading1"/>
      </w:pPr>
      <w:bookmarkStart w:id="0" w:name="_Toc172673841"/>
      <w:r>
        <w:lastRenderedPageBreak/>
        <w:t>Introduction</w:t>
      </w:r>
      <w:bookmarkEnd w:id="0"/>
    </w:p>
    <w:p w14:paraId="55DEC93B" w14:textId="39ADB9C0" w:rsidR="00C87428" w:rsidRPr="00C87428" w:rsidRDefault="0020734F" w:rsidP="00933FF5">
      <w:r w:rsidRPr="00C87428">
        <w:t>The COVID-19 pandemic disrupted businesses worldwide, causing major economic concerns. UK firms were hit hard by economic pressure, petrol shortages, and supply ch</w:t>
      </w:r>
      <w:r w:rsidRPr="00C87428">
        <w:t>ain delays. These problems showed how interdependent and sensitive corporate organisations are to unusual global occurrences due to operational inefficiencies, higher expenditures, and strained financial stability</w:t>
      </w:r>
      <w:r w:rsidR="00FD258E">
        <w:t xml:space="preserve"> </w:t>
      </w:r>
      <w:r w:rsidR="00FD258E" w:rsidRPr="00FD258E">
        <w:t>(Barai and Dhar, 2024).</w:t>
      </w:r>
    </w:p>
    <w:p w14:paraId="6AC574B6" w14:textId="24F580B6" w:rsidR="005E2E98" w:rsidRDefault="0020734F" w:rsidP="005E2E98">
      <w:pPr>
        <w:pStyle w:val="Heading1"/>
      </w:pPr>
      <w:bookmarkStart w:id="1" w:name="_Toc172673842"/>
      <w:r>
        <w:t xml:space="preserve">TASK Q1 (a) </w:t>
      </w:r>
      <w:r w:rsidRPr="005E2E98">
        <w:t>Fundamental economic problems</w:t>
      </w:r>
      <w:bookmarkEnd w:id="1"/>
    </w:p>
    <w:p w14:paraId="79579F47" w14:textId="6BBDDD1D" w:rsidR="00DE0717" w:rsidRPr="00DE0717" w:rsidRDefault="0020734F" w:rsidP="00DE0717">
      <w:pPr>
        <w:pStyle w:val="Heading2"/>
      </w:pPr>
      <w:bookmarkStart w:id="2" w:name="_Toc172673843"/>
      <w:r w:rsidRPr="00DE0717">
        <w:t>COVID-19 Rules and Business Operations</w:t>
      </w:r>
      <w:bookmarkEnd w:id="2"/>
    </w:p>
    <w:p w14:paraId="1F417719" w14:textId="208C2886" w:rsidR="005E2E98" w:rsidRPr="005E2E98" w:rsidRDefault="0020734F" w:rsidP="005E2E98">
      <w:r w:rsidRPr="005E2E98">
        <w:t>COVID-19 requirements and constraints forced firms to adapt. Lockdowns and social estrangement hindered corporate capacity and efficiency. Due to in-person interaction restrictions, businesses must move to remote work and digital transactions. Health and s</w:t>
      </w:r>
      <w:r w:rsidRPr="005E2E98">
        <w:t xml:space="preserve">afety rules increased operating expenses, burdened supply networks, and hindered productivity. As </w:t>
      </w:r>
      <w:r w:rsidR="00633BCF">
        <w:t>bussiness</w:t>
      </w:r>
      <w:r w:rsidRPr="005E2E98">
        <w:t>es adjusted to these constraints, firms faced challenges, including lower workforce availability and service delivery delays, which impacted case stu</w:t>
      </w:r>
      <w:r w:rsidRPr="005E2E98">
        <w:t>dy participants' demand and supply dynamics</w:t>
      </w:r>
      <w:r w:rsidR="004E4175">
        <w:t xml:space="preserve"> </w:t>
      </w:r>
      <w:r w:rsidR="004E4175" w:rsidRPr="004E4175">
        <w:t>(Aigner-Walder, 2015).</w:t>
      </w:r>
    </w:p>
    <w:p w14:paraId="18E189A2" w14:textId="77777777" w:rsidR="00DE0717" w:rsidRPr="00DE0717" w:rsidRDefault="0020734F" w:rsidP="00DE0717">
      <w:pPr>
        <w:pStyle w:val="Heading2"/>
      </w:pPr>
      <w:bookmarkStart w:id="3" w:name="_Toc172673844"/>
      <w:r w:rsidRPr="00DE0717">
        <w:t>Shortages of Demand and Supply</w:t>
      </w:r>
      <w:bookmarkEnd w:id="3"/>
    </w:p>
    <w:p w14:paraId="5B49FC41" w14:textId="784BB723" w:rsidR="00C17036" w:rsidRDefault="0020734F" w:rsidP="00E925AA">
      <w:r>
        <w:t>Before COVID-19, the supply-and-demand mismatch was terrible, but after it was worse. Consider how the driver shortage delayed deliveries and caused significa</w:t>
      </w:r>
      <w:r>
        <w:t xml:space="preserve">nt supply shortages. Despite rising demand for some items, the pandemic's labour decreased, and logistical challenges hampered supply networks. Petrol shortages caused by panicked buying and EU-fleeing drivers illustrate this mismatch. </w:t>
      </w:r>
      <w:r w:rsidRPr="00C17036">
        <w:t>These calamities dis</w:t>
      </w:r>
      <w:r w:rsidRPr="00C17036">
        <w:t>rupted global supply chains, affecting business operations and customer access. Demand-supply imbalances raised operating expenses and hampered resource allocatio</w:t>
      </w:r>
      <w:r w:rsidR="0042226F">
        <w:t xml:space="preserve">n </w:t>
      </w:r>
      <w:r w:rsidR="000C1CA6">
        <w:t xml:space="preserve"> </w:t>
      </w:r>
      <w:r w:rsidR="000C1CA6" w:rsidRPr="000C1CA6">
        <w:t>(Ellickson, 2013).</w:t>
      </w:r>
    </w:p>
    <w:p w14:paraId="17F0B39A" w14:textId="0826DA7D" w:rsidR="000550CA" w:rsidRDefault="0020734F" w:rsidP="000550CA">
      <w:pPr>
        <w:pStyle w:val="Heading2"/>
      </w:pPr>
      <w:bookmarkStart w:id="4" w:name="_Toc172673845"/>
      <w:r w:rsidRPr="000550CA">
        <w:t>Brexit and Its Impact</w:t>
      </w:r>
      <w:bookmarkEnd w:id="4"/>
    </w:p>
    <w:p w14:paraId="39FEB83E" w14:textId="4734501B" w:rsidR="009C72EC" w:rsidRDefault="0020734F" w:rsidP="00315EF4">
      <w:r w:rsidRPr="009C72EC">
        <w:t>Brexit strengthened EU-UK trade barriers, worsening supply chain problems. After the UK left the EU, new customs regulations, levies, and processes made import and export more complicated and expe</w:t>
      </w:r>
      <w:r w:rsidRPr="009C72EC">
        <w:t>nsive. Logistics issues, border delays, and paperwork plagued firms. Trade restrictions compounded the pandemic's supply chain effect, causing primary material and final product shortages</w:t>
      </w:r>
      <w:r w:rsidR="00E9700E">
        <w:t xml:space="preserve"> </w:t>
      </w:r>
      <w:r w:rsidR="00E9700E" w:rsidRPr="00E9700E">
        <w:t>(Osadiya, 2023).</w:t>
      </w:r>
      <w:r w:rsidRPr="009C72EC">
        <w:t xml:space="preserve"> Companies were already struggling with the global h</w:t>
      </w:r>
      <w:r w:rsidRPr="009C72EC">
        <w:t xml:space="preserve">ealth </w:t>
      </w:r>
      <w:r w:rsidRPr="009C72EC">
        <w:lastRenderedPageBreak/>
        <w:t>crisis when this added to supply chain management's issues, causing operational inefficiencies and higher costs. Logistics issues, border delays, and paperwork plagued firms. Trade restrictions compounded the pandemic's supply chain effect, causing p</w:t>
      </w:r>
      <w:r w:rsidRPr="009C72EC">
        <w:t>rimary material and final product shortages</w:t>
      </w:r>
      <w:r w:rsidR="0058487D">
        <w:t xml:space="preserve"> </w:t>
      </w:r>
      <w:r w:rsidR="0058487D" w:rsidRPr="0058487D">
        <w:t>(Rauch and Schleicher, 2015).</w:t>
      </w:r>
    </w:p>
    <w:p w14:paraId="4F0246D6" w14:textId="256453AA" w:rsidR="000550CA" w:rsidRDefault="0020734F" w:rsidP="000550CA">
      <w:pPr>
        <w:pStyle w:val="Heading2"/>
      </w:pPr>
      <w:bookmarkStart w:id="5" w:name="_Toc172673846"/>
      <w:r w:rsidRPr="000550CA">
        <w:t>Panic Buying and Scarcity of Resources</w:t>
      </w:r>
      <w:bookmarkEnd w:id="5"/>
    </w:p>
    <w:p w14:paraId="320ECB7E" w14:textId="10BC1C62" w:rsidR="00C90DC6" w:rsidRDefault="0020734F" w:rsidP="00C90DC6">
      <w:r w:rsidRPr="00315EF4">
        <w:t xml:space="preserve">Panic buying increased demand, straining supply networks and worsening petrol shortages. The fast spread of gasoline shortages caused users to </w:t>
      </w:r>
      <w:r w:rsidRPr="00315EF4">
        <w:t>fill their cylinders quickly, depleting the fuel supply.</w:t>
      </w:r>
      <w:r w:rsidRPr="00C90DC6">
        <w:t xml:space="preserve"> This unexpected increase in demand worsened a global petrol shortage. Rising gasoline costs compounded the already difficult situation for individuals and companies due to strong demand and insuffici</w:t>
      </w:r>
      <w:r w:rsidRPr="00C90DC6">
        <w:t xml:space="preserve">ent supply. </w:t>
      </w:r>
      <w:r w:rsidR="006D1410" w:rsidRPr="006D1410">
        <w:t>(Qureshi and Khan, 2022).</w:t>
      </w:r>
    </w:p>
    <w:p w14:paraId="3CA578FA" w14:textId="70BE722A" w:rsidR="000571A7" w:rsidRDefault="0020734F" w:rsidP="000571A7">
      <w:pPr>
        <w:pStyle w:val="Heading2"/>
      </w:pPr>
      <w:bookmarkStart w:id="6" w:name="_Toc172673847"/>
      <w:r w:rsidRPr="000571A7">
        <w:t>Shortage of fuel supply</w:t>
      </w:r>
      <w:bookmarkEnd w:id="6"/>
    </w:p>
    <w:p w14:paraId="3F0A380D" w14:textId="154185DD" w:rsidR="000571A7" w:rsidRDefault="0020734F" w:rsidP="000571A7">
      <w:r>
        <w:t xml:space="preserve">Due to rising petrol prices throughout the outbreak, households decreased discretionary expenditure to </w:t>
      </w:r>
      <w:r>
        <w:t>prioritise essentials. The rippling effect of increasing petrol costs on goods and service prices affected many customer</w:t>
      </w:r>
      <w:r w:rsidR="00F373A3">
        <w:t>’s</w:t>
      </w:r>
      <w:r>
        <w:t xml:space="preserve"> wallets immediately. Due to rising expenditures, household budgets shrank and economic stability eroded, reducing discretionary incom</w:t>
      </w:r>
      <w:r>
        <w:t>e. Less spending and economic distrust would reduce people's willingness to spend money, increasing uncertainty and making it harder to recover from the pandemic and supply chain disruptions</w:t>
      </w:r>
      <w:r w:rsidR="00EE0088">
        <w:t xml:space="preserve"> </w:t>
      </w:r>
      <w:r w:rsidR="00EE0088" w:rsidRPr="00EE0088">
        <w:t>(Krammer, 2022).</w:t>
      </w:r>
    </w:p>
    <w:p w14:paraId="3113C143" w14:textId="77777777" w:rsidR="000571A7" w:rsidRPr="000571A7" w:rsidRDefault="0020734F" w:rsidP="000571A7">
      <w:pPr>
        <w:pStyle w:val="Heading2"/>
      </w:pPr>
      <w:bookmarkStart w:id="7" w:name="_Toc172673848"/>
      <w:r w:rsidRPr="000571A7">
        <w:t>End of Furlough and Redundancies</w:t>
      </w:r>
      <w:bookmarkEnd w:id="7"/>
    </w:p>
    <w:p w14:paraId="4080563B" w14:textId="24A15AA3" w:rsidR="005A70A8" w:rsidRPr="005A70A8" w:rsidRDefault="0020734F" w:rsidP="005A70A8">
      <w:r w:rsidRPr="005A70A8">
        <w:t xml:space="preserve">After </w:t>
      </w:r>
      <w:r w:rsidRPr="005A70A8">
        <w:t>government furlough programs stopped, layoffs increased as firms struggled to keep payroll running without government subsidies. Many companies halted operations due to the pandemic's economic impact, resulting in job losses. Rising layoffs raise unemploym</w:t>
      </w:r>
      <w:r w:rsidRPr="005A70A8">
        <w:t>ent, reduce consumer expenditure, and threaten financial stability</w:t>
      </w:r>
      <w:r w:rsidR="00C360C1">
        <w:t xml:space="preserve"> </w:t>
      </w:r>
      <w:r w:rsidR="00C360C1" w:rsidRPr="00C360C1">
        <w:t>(Peñarroya-Farell and Miralles, 2022).</w:t>
      </w:r>
      <w:r w:rsidR="00C360C1">
        <w:t xml:space="preserve"> </w:t>
      </w:r>
    </w:p>
    <w:p w14:paraId="3062A02C" w14:textId="52A77B0B" w:rsidR="005A70A8" w:rsidRDefault="0020734F" w:rsidP="005A70A8">
      <w:pPr>
        <w:pStyle w:val="Heading2"/>
      </w:pPr>
      <w:bookmarkStart w:id="8" w:name="_Toc172673849"/>
      <w:r w:rsidRPr="005A70A8">
        <w:t>Bankruptcies and Financial Strain</w:t>
      </w:r>
      <w:bookmarkEnd w:id="8"/>
    </w:p>
    <w:p w14:paraId="1EB40243" w14:textId="0924EBE1" w:rsidR="00322CE3" w:rsidRDefault="0020734F" w:rsidP="00BB2276">
      <w:r>
        <w:t>The pandemic's high borrowing and financial problems have caused several bankruptcies. Many firms took up much debt</w:t>
      </w:r>
      <w:r>
        <w:t xml:space="preserve"> during the crisis, and as operating expenses rose and revenues plummeted, repaying it was tough. Many companies declared Bankruptcy due to their debt levels outpacing their dwindling profitability</w:t>
      </w:r>
      <w:r w:rsidR="00D74530">
        <w:t xml:space="preserve"> </w:t>
      </w:r>
      <w:r w:rsidR="006E18D7" w:rsidRPr="006E18D7">
        <w:t>(</w:t>
      </w:r>
      <w:proofErr w:type="spellStart"/>
      <w:r w:rsidR="006E18D7" w:rsidRPr="006E18D7">
        <w:t>Ellickson</w:t>
      </w:r>
      <w:proofErr w:type="spellEnd"/>
      <w:r w:rsidR="006E18D7" w:rsidRPr="006E18D7">
        <w:t>, 2013).</w:t>
      </w:r>
    </w:p>
    <w:p w14:paraId="36301DFE" w14:textId="707E4116" w:rsidR="001B6E66" w:rsidRDefault="0020734F" w:rsidP="001B6E66">
      <w:pPr>
        <w:pStyle w:val="Heading2"/>
      </w:pPr>
      <w:bookmarkStart w:id="9" w:name="_Toc172673850"/>
      <w:r w:rsidRPr="001B6E66">
        <w:lastRenderedPageBreak/>
        <w:t>Shift in Consumer Appetite</w:t>
      </w:r>
      <w:bookmarkEnd w:id="9"/>
    </w:p>
    <w:p w14:paraId="173F7092" w14:textId="040345A9" w:rsidR="001B6E66" w:rsidRDefault="0020734F" w:rsidP="001B6E66">
      <w:r w:rsidRPr="001B6E66">
        <w:t>The pandemic restricted in-person activity and shifted client preferences, shifting services to commodities. This surge in demand for phys</w:t>
      </w:r>
      <w:r w:rsidRPr="001B6E66">
        <w:t xml:space="preserve">ical commodities strained already-stressed supply networks due to interruptions and capacity constraints. Electronics and home furnishings were in high demand, causing price spikes and delays in many businesses due to </w:t>
      </w:r>
      <w:r w:rsidR="00FD48DD" w:rsidRPr="001B6E66">
        <w:t>customer</w:t>
      </w:r>
      <w:r w:rsidR="00FD48DD">
        <w:t xml:space="preserve">’s </w:t>
      </w:r>
      <w:r w:rsidR="00FD48DD" w:rsidRPr="001B6E66">
        <w:t>preference</w:t>
      </w:r>
      <w:r w:rsidRPr="001B6E66">
        <w:t xml:space="preserve"> for commodities </w:t>
      </w:r>
      <w:r w:rsidRPr="001B6E66">
        <w:t>over services</w:t>
      </w:r>
      <w:r w:rsidR="00293B95">
        <w:t xml:space="preserve"> </w:t>
      </w:r>
      <w:r w:rsidR="00293B95" w:rsidRPr="00293B95">
        <w:t>(Park et al., 2020).</w:t>
      </w:r>
    </w:p>
    <w:p w14:paraId="6F36130F" w14:textId="2928943B" w:rsidR="009F3CE0" w:rsidRDefault="0020734F" w:rsidP="009F3CE0">
      <w:pPr>
        <w:pStyle w:val="Heading1"/>
      </w:pPr>
      <w:bookmarkStart w:id="10" w:name="_Toc172673851"/>
      <w:r>
        <w:t xml:space="preserve">TASK Q1 (b) </w:t>
      </w:r>
      <w:r w:rsidRPr="009F3CE0">
        <w:t>Various ways of solving the challenges</w:t>
      </w:r>
      <w:bookmarkEnd w:id="10"/>
    </w:p>
    <w:p w14:paraId="04A6E34D" w14:textId="116ABEF1" w:rsidR="00202A44" w:rsidRDefault="0020734F" w:rsidP="00202A44">
      <w:pPr>
        <w:pStyle w:val="Heading2"/>
      </w:pPr>
      <w:bookmarkStart w:id="11" w:name="_Toc172673852"/>
      <w:r w:rsidRPr="00202A44">
        <w:t>Government Intervention</w:t>
      </w:r>
      <w:bookmarkEnd w:id="11"/>
    </w:p>
    <w:p w14:paraId="4B9E3801" w14:textId="06E634B0" w:rsidR="00FD48DD" w:rsidRDefault="0020734F" w:rsidP="00FD48DD">
      <w:r w:rsidRPr="00FD48DD">
        <w:t>The government may help firms with supply chain difficulties in numerous ways. Customs simplification might reduce international trade pressure. T</w:t>
      </w:r>
      <w:r w:rsidRPr="00FD48DD">
        <w:t>ariff decrease is another. Grants and low-interest loans can assist firms to stabilise operations and cash flow. Better communication between government authorities and enterprises may lead to timely regulation changes and disruption help. Industry may wor</w:t>
      </w:r>
      <w:r w:rsidRPr="00FD48DD">
        <w:t>k together to find strategic solutions, and government agencies can enhance supply chain management, reducing interruptions</w:t>
      </w:r>
      <w:r w:rsidR="00B42FD2">
        <w:t xml:space="preserve"> </w:t>
      </w:r>
      <w:r w:rsidR="00B42FD2" w:rsidRPr="00B42FD2">
        <w:t>(Cohen and van der Meulen Rodgers, 2020).</w:t>
      </w:r>
    </w:p>
    <w:p w14:paraId="57C49C0D" w14:textId="2CA3763E" w:rsidR="00ED5E8E" w:rsidRDefault="0020734F" w:rsidP="00ED5E8E">
      <w:pPr>
        <w:pStyle w:val="Heading2"/>
      </w:pPr>
      <w:bookmarkStart w:id="12" w:name="_Toc172673853"/>
      <w:r w:rsidRPr="00ED5E8E">
        <w:t>Relaxing Covid-19 Rules</w:t>
      </w:r>
      <w:bookmarkEnd w:id="12"/>
    </w:p>
    <w:p w14:paraId="2480DB9F" w14:textId="524E522B" w:rsidR="00ED5E8E" w:rsidRDefault="0020734F" w:rsidP="00ED5E8E">
      <w:r w:rsidRPr="00ED5E8E">
        <w:t xml:space="preserve">Businesses can prosper if COVID-19 limitations are lifted. </w:t>
      </w:r>
      <w:r w:rsidRPr="00ED5E8E">
        <w:t>Reducing social distance and impediments to in-person engagement might boost productivity and customer pleasure. This might reduce supply chain bottlenecks due to better transportation and logistics. Reducing limitations would boost spending and consumer c</w:t>
      </w:r>
      <w:r w:rsidRPr="00ED5E8E">
        <w:t>onfidence, helping the economy recover. If firms can adapt and survive the pandemic, supply and demand issues will be resolved more effectively, improving the economy</w:t>
      </w:r>
      <w:r w:rsidR="00FD4A00">
        <w:t xml:space="preserve"> </w:t>
      </w:r>
      <w:r w:rsidR="00FD4A00" w:rsidRPr="00FD4A00">
        <w:t>(del Rio-Chanona et al., 2020).</w:t>
      </w:r>
    </w:p>
    <w:p w14:paraId="6FC686CA" w14:textId="220FAFCC" w:rsidR="00516D5A" w:rsidRDefault="0020734F" w:rsidP="00FF6747">
      <w:pPr>
        <w:pStyle w:val="Heading2"/>
      </w:pPr>
      <w:bookmarkStart w:id="13" w:name="_Toc172673854"/>
      <w:r w:rsidRPr="00FF6747">
        <w:t>Developing Shortage Management Strategies</w:t>
      </w:r>
      <w:bookmarkEnd w:id="13"/>
    </w:p>
    <w:p w14:paraId="07320613" w14:textId="2B5B365B" w:rsidR="00240D65" w:rsidRDefault="0020734F" w:rsidP="00240D65">
      <w:r w:rsidRPr="00240D65">
        <w:t>Companies can handle shortages by enhancing logistics or finding new suppliers. Supply chain management using cutting-edge tech and real-time tracking may boost shipping and distribution efficiency. Logistics would improve significantly. Diversifying suppl</w:t>
      </w:r>
      <w:r w:rsidRPr="00240D65">
        <w:t xml:space="preserve">iers and researching local or regional options helps lessen </w:t>
      </w:r>
      <w:r w:rsidR="00321821">
        <w:t>the</w:t>
      </w:r>
      <w:r w:rsidRPr="00240D65">
        <w:t xml:space="preserve"> dependency on global supply chains and prevent disruptions. </w:t>
      </w:r>
      <w:r w:rsidRPr="00240D65">
        <w:t>These methods may strengthen the su</w:t>
      </w:r>
      <w:r w:rsidRPr="00240D65">
        <w:t>pply chain, making it more resilient to shortages and ensuring smooth operations</w:t>
      </w:r>
      <w:r w:rsidR="00D75C2F">
        <w:t xml:space="preserve"> </w:t>
      </w:r>
      <w:r w:rsidR="00D75C2F" w:rsidRPr="00D75C2F">
        <w:t>(Chang, 2018).</w:t>
      </w:r>
    </w:p>
    <w:p w14:paraId="502F0B07" w14:textId="2A6A9C7D" w:rsidR="00240D65" w:rsidRPr="00240D65" w:rsidRDefault="0020734F" w:rsidP="00240D65">
      <w:pPr>
        <w:pStyle w:val="Heading2"/>
      </w:pPr>
      <w:bookmarkStart w:id="14" w:name="_Toc172673855"/>
      <w:r w:rsidRPr="00240D65">
        <w:lastRenderedPageBreak/>
        <w:t>Supplier Collaboration and Network Improvement</w:t>
      </w:r>
      <w:bookmarkEnd w:id="14"/>
    </w:p>
    <w:p w14:paraId="25DA19A7" w14:textId="2F1F6802" w:rsidR="00240D65" w:rsidRDefault="0020734F" w:rsidP="00240D65">
      <w:r w:rsidRPr="00240D65">
        <w:t>Creating supplier networks may reduce interruptions and increase resilience. Businesses may acquire goods and ser</w:t>
      </w:r>
      <w:r w:rsidRPr="00240D65">
        <w:t xml:space="preserve">vices more consistently by building solid supplier partnerships. Diversify the supply base with domestic and international partners to reduce regional disruptions. Open communication and supplier collaboration throughout planning may help </w:t>
      </w:r>
      <w:r w:rsidR="00E45F00">
        <w:t>businesses</w:t>
      </w:r>
      <w:r w:rsidR="00B9529A">
        <w:t xml:space="preserve"> to </w:t>
      </w:r>
      <w:r w:rsidRPr="00240D65">
        <w:t>ant</w:t>
      </w:r>
      <w:r w:rsidRPr="00240D65">
        <w:t>icipate and resolve such issues. Integrating supply chain procedures with technology improves transparency and efficiency</w:t>
      </w:r>
      <w:r w:rsidR="006C65EC">
        <w:t xml:space="preserve"> </w:t>
      </w:r>
      <w:r w:rsidR="00466CBB" w:rsidRPr="00466CBB">
        <w:t>(</w:t>
      </w:r>
      <w:proofErr w:type="spellStart"/>
      <w:r w:rsidR="00466CBB" w:rsidRPr="00466CBB">
        <w:t>Krammer</w:t>
      </w:r>
      <w:proofErr w:type="spellEnd"/>
      <w:r w:rsidR="00466CBB" w:rsidRPr="00466CBB">
        <w:t>, 2022).</w:t>
      </w:r>
      <w:r w:rsidR="00466CBB">
        <w:t xml:space="preserve"> </w:t>
      </w:r>
    </w:p>
    <w:p w14:paraId="4CCC7C31" w14:textId="28A35CE6" w:rsidR="00500A9E" w:rsidRDefault="0020734F" w:rsidP="00500A9E">
      <w:pPr>
        <w:pStyle w:val="Heading2"/>
      </w:pPr>
      <w:bookmarkStart w:id="15" w:name="_Toc172673856"/>
      <w:r w:rsidRPr="00500A9E">
        <w:t>Reducing Waste and Improving Supply Chains</w:t>
      </w:r>
      <w:bookmarkEnd w:id="15"/>
    </w:p>
    <w:p w14:paraId="64E86DBB" w14:textId="77CF7354" w:rsidR="00C40712" w:rsidRDefault="0020734F" w:rsidP="00C40712">
      <w:r w:rsidRPr="00500A9E">
        <w:t>Several innovative steps can improve supply chain management and dramatically reduce waste. Lean manufacturing reduces waste by eliminating surplus and optimising resource utilisation. JIT methods are used</w:t>
      </w:r>
      <w:r w:rsidRPr="00500A9E">
        <w:t xml:space="preserve"> in modern inventory management to order resources and commodities only when needed, eliminating excess and spoilage. Digital technologies and real-time data analytics improve supply chain visibility, demand predictions, and resource allocation. Better sup</w:t>
      </w:r>
      <w:r w:rsidRPr="00500A9E">
        <w:t>plier-business cooperation and efficient processes may strengthen the supply chain and improve operations</w:t>
      </w:r>
      <w:r w:rsidR="00DB08AC">
        <w:t xml:space="preserve"> </w:t>
      </w:r>
      <w:r w:rsidR="00DB08AC" w:rsidRPr="00DB08AC">
        <w:t>(Hassan et al., 2024).</w:t>
      </w:r>
      <w:r w:rsidRPr="00C40712">
        <w:t xml:space="preserve"> </w:t>
      </w:r>
      <w:r w:rsidRPr="00C40712">
        <w:t>Promote supplier and consumer input to discover supply chain inefficiencies and improvements. Training employees on waste management and resource optimisation may help create a more sustainable workplace. Modern breakthroughs like AI and au</w:t>
      </w:r>
      <w:r w:rsidRPr="00C40712">
        <w:t>tomation may expedite processes, eliminate human error, and reduce waste. Establish and frequently evaluate key performance indicators (KPIs) to reduce wast</w:t>
      </w:r>
      <w:r w:rsidR="00DF4A29">
        <w:t xml:space="preserve">e </w:t>
      </w:r>
      <w:r w:rsidR="005A0D9D">
        <w:t xml:space="preserve"> </w:t>
      </w:r>
      <w:r w:rsidR="005A0D9D" w:rsidRPr="005A0D9D">
        <w:t>(Blake, 2020).</w:t>
      </w:r>
    </w:p>
    <w:p w14:paraId="4A597279" w14:textId="4E03F361" w:rsidR="00C40712" w:rsidRDefault="0020734F" w:rsidP="00C40712">
      <w:pPr>
        <w:pStyle w:val="Heading2"/>
      </w:pPr>
      <w:bookmarkStart w:id="16" w:name="_Toc172673857"/>
      <w:r w:rsidRPr="00C40712">
        <w:t>Price Management and Stakeholder Communication</w:t>
      </w:r>
      <w:bookmarkEnd w:id="16"/>
    </w:p>
    <w:p w14:paraId="3AE4A8D9" w14:textId="323D117A" w:rsidR="00315EF4" w:rsidRDefault="0020734F" w:rsidP="00C40712">
      <w:r w:rsidRPr="00C40712">
        <w:t xml:space="preserve">Businesses may improve pricing control by working with suppliers for better terms and discounts for larger orders. </w:t>
      </w:r>
      <w:r w:rsidRPr="00315EF4">
        <w:t>Open, honest relationships with suppliers</w:t>
      </w:r>
      <w:r w:rsidRPr="00315EF4">
        <w:t xml:space="preserve"> help both sides discover cost difficulties and find cost-stabilising solutions. To build trust, keep stakeholders informed about the price plan, market conditions, and supply chain difficulties </w:t>
      </w:r>
      <w:r w:rsidR="00843A39" w:rsidRPr="00843A39">
        <w:t>(Casadei and Iammarino, 2021).</w:t>
      </w:r>
      <w:r w:rsidR="00843A39">
        <w:t xml:space="preserve"> </w:t>
      </w:r>
      <w:r w:rsidRPr="00315EF4">
        <w:t>Price volatility reduction str</w:t>
      </w:r>
      <w:r w:rsidRPr="00315EF4">
        <w:t xml:space="preserve">ategies are communicated to stakeholders through reports, seminars, and digital media. </w:t>
      </w:r>
      <w:r w:rsidRPr="00315EF4">
        <w:t>Suppl</w:t>
      </w:r>
      <w:r w:rsidRPr="00315EF4">
        <w:t>ier-led forecasting and planning synchronise production and inventories to reduce price hikes. Knowing market trends and cost variations helps stakeholders make strategic decisions and prepare for future ramifications</w:t>
      </w:r>
      <w:r w:rsidR="00F2701D">
        <w:t xml:space="preserve"> </w:t>
      </w:r>
      <w:r w:rsidR="00F2701D" w:rsidRPr="00F2701D">
        <w:t>(Wang et al., 2020).</w:t>
      </w:r>
    </w:p>
    <w:p w14:paraId="4CAC4B96" w14:textId="6EE41FFA" w:rsidR="00226D59" w:rsidRDefault="0020734F" w:rsidP="00226D59">
      <w:pPr>
        <w:pStyle w:val="Heading1"/>
      </w:pPr>
      <w:bookmarkStart w:id="17" w:name="_Toc172673858"/>
      <w:r>
        <w:lastRenderedPageBreak/>
        <w:t xml:space="preserve">TASK 2 (a) </w:t>
      </w:r>
      <w:r w:rsidR="0040243D" w:rsidRPr="0040243D">
        <w:t>Relevance of Demand and Supply</w:t>
      </w:r>
      <w:bookmarkEnd w:id="17"/>
    </w:p>
    <w:p w14:paraId="35027456" w14:textId="77777777" w:rsidR="00D91685" w:rsidRDefault="00D91685" w:rsidP="00D91685">
      <w:pPr>
        <w:pStyle w:val="Heading2"/>
      </w:pPr>
      <w:r w:rsidRPr="00D91685">
        <w:t>Introduction to Demand and Supply</w:t>
      </w:r>
    </w:p>
    <w:p w14:paraId="2116E32E" w14:textId="03B0E9B5" w:rsidR="001E4761" w:rsidRDefault="0020734F" w:rsidP="00C50110">
      <w:r w:rsidRPr="001E4761">
        <w:t xml:space="preserve">Understanding supply and demand is essential for market-savvy pricing. Businesses may maximise profits by researching customer preferences and setting prices without overspending. Businesses may stay </w:t>
      </w:r>
      <w:r w:rsidRPr="001E4761">
        <w:t>competitive by modifying prices and monitoring demand. When resources are few, prices are raised to reduce demand and pay higher costs; when supplies are abundant, prices are lowered to boost sales</w:t>
      </w:r>
      <w:r w:rsidR="00746DCA">
        <w:t xml:space="preserve"> </w:t>
      </w:r>
      <w:r w:rsidR="00746DCA" w:rsidRPr="00746DCA">
        <w:t>(Bozkurt and Kaya, 2023).</w:t>
      </w:r>
    </w:p>
    <w:p w14:paraId="13AEF872" w14:textId="653A26AC" w:rsidR="00EC3F44" w:rsidRDefault="00EC3F44" w:rsidP="00EC3F44">
      <w:pPr>
        <w:pStyle w:val="Heading2"/>
      </w:pPr>
      <w:r w:rsidRPr="00EC3F44">
        <w:t>Demand-Supply Dynamics in the Case Study</w:t>
      </w:r>
    </w:p>
    <w:p w14:paraId="4329636A" w14:textId="737244C0" w:rsidR="002F0466" w:rsidRPr="002F0466" w:rsidRDefault="002F0466" w:rsidP="007613E2">
      <w:r w:rsidRPr="002F0466">
        <w:t>The epidemic altered supply and demand. Increasing consumer demand and limited supply chains owing to personnel shortages and logistical challenges produce substantial differences. Drivers departing the EU and virus interruptions have worsened the petrol deficit. Forecourt petrol levels dropped to 20% from 43% due to frantic purchasing and pressure on a restricted supply. Fuel prices rose due to increased demand and insufficient supply, illustrating the pandemic's influence on key services and the supply chain</w:t>
      </w:r>
      <w:r>
        <w:t xml:space="preserve"> </w:t>
      </w:r>
      <w:r w:rsidRPr="00ED0CB3">
        <w:t>(Scott et al., 2021).</w:t>
      </w:r>
    </w:p>
    <w:p w14:paraId="34773C01" w14:textId="5D45B8B8" w:rsidR="00FA6E34" w:rsidRDefault="0020734F" w:rsidP="00FA6E34">
      <w:pPr>
        <w:pStyle w:val="Heading2"/>
      </w:pPr>
      <w:bookmarkStart w:id="18" w:name="_Toc172673861"/>
      <w:r w:rsidRPr="00FA6E34">
        <w:t>Business Productivity Expansion</w:t>
      </w:r>
      <w:bookmarkEnd w:id="18"/>
    </w:p>
    <w:p w14:paraId="1AC5CC51" w14:textId="247B01C2" w:rsidR="00FA6E34" w:rsidRDefault="0020734F" w:rsidP="00FA6E34">
      <w:r>
        <w:t>Demand and sup</w:t>
      </w:r>
      <w:r>
        <w:t>ply management may boost firm efficiency by simplifying operations and optimising resource use. Amazon leads this market because its cutting-edge inventory and logistics technologies allow it to accurately estimate client demand and monitor their supply ch</w:t>
      </w:r>
      <w:r>
        <w:t xml:space="preserve">ain. Amazon uses smart algorithms and real-time data to cut inventory and wait times, ensuring items are available when customers need them. Amazon can develop due to their well-managed supply chain. When </w:t>
      </w:r>
      <w:r w:rsidR="00080B78">
        <w:t>Amazon</w:t>
      </w:r>
      <w:r>
        <w:t xml:space="preserve"> can satisfy more consumers without reducing </w:t>
      </w:r>
      <w:r>
        <w:t>service standards or raising operational expenses, productivity and profitability rise</w:t>
      </w:r>
      <w:r w:rsidR="00017747">
        <w:t xml:space="preserve"> </w:t>
      </w:r>
      <w:r w:rsidR="00017747" w:rsidRPr="00017747">
        <w:t>(Munshi et al., 2021).</w:t>
      </w:r>
    </w:p>
    <w:p w14:paraId="122FE37B" w14:textId="41E1E41F" w:rsidR="00FA6E34" w:rsidRDefault="0020734F" w:rsidP="00FA6E34">
      <w:pPr>
        <w:pStyle w:val="Heading2"/>
      </w:pPr>
      <w:bookmarkStart w:id="19" w:name="_Toc172673862"/>
      <w:r w:rsidRPr="00FA6E34">
        <w:t>Marketing Strategies</w:t>
      </w:r>
      <w:bookmarkEnd w:id="19"/>
    </w:p>
    <w:p w14:paraId="302977B3" w14:textId="1C2BDCF7" w:rsidR="00C7417C" w:rsidRDefault="00C7417C" w:rsidP="00EF6270">
      <w:r w:rsidRPr="00C7417C">
        <w:t xml:space="preserve">Effective marketing tactics boost business resilience, as the COVID-19 pandemic showed. Companies must adapt their marketing strategies to accommodate increased demand and restricted supply due to changing customer tastes and global supply chain disruptions. Being upfront about supply chain difficulties and stressing item availability may reassure customers and retain confidence. Creative methods like using local manufacturers or alternative suppliers can boost a </w:t>
      </w:r>
      <w:r w:rsidRPr="00C7417C">
        <w:lastRenderedPageBreak/>
        <w:t>company's market position and flexibility. A well-planned marketing strategy may help a company weather any storm by boosting brand reputation and client loyalty</w:t>
      </w:r>
      <w:r>
        <w:t xml:space="preserve"> </w:t>
      </w:r>
      <w:r w:rsidRPr="00C7417C">
        <w:t>(Sharma et al., 2022).</w:t>
      </w:r>
    </w:p>
    <w:p w14:paraId="2BB3539D" w14:textId="39356092" w:rsidR="0068164A" w:rsidRDefault="0020734F" w:rsidP="0068164A">
      <w:pPr>
        <w:pStyle w:val="Heading2"/>
      </w:pPr>
      <w:bookmarkStart w:id="20" w:name="_Toc172673863"/>
      <w:r w:rsidRPr="0068164A">
        <w:t>Inventory Management</w:t>
      </w:r>
      <w:bookmarkEnd w:id="20"/>
    </w:p>
    <w:p w14:paraId="7D0A34DE" w14:textId="17C04049" w:rsidR="007D322B" w:rsidRPr="0068164A" w:rsidRDefault="006319DF" w:rsidP="007D322B">
      <w:r w:rsidRPr="006319DF">
        <w:t>The COVID-19 pandemic has highlighted JIT and other inventory management methods. The pandemic's implications on supply chains, rising consumer demand, and fuel limits owing to driver shortages and Brexit have shown the dangers of JIT. These factors show why organisations need stronger inventory management systems to handle demand and supply changes and supply chain interruptions</w:t>
      </w:r>
      <w:r w:rsidR="00571921">
        <w:t xml:space="preserve"> </w:t>
      </w:r>
      <w:r w:rsidR="00571921" w:rsidRPr="00F5742A">
        <w:t>(Sharma et al., 2020).</w:t>
      </w:r>
      <w:r w:rsidR="00A12AF1">
        <w:t>s</w:t>
      </w:r>
    </w:p>
    <w:p w14:paraId="2AA8D12C" w14:textId="41FC951A" w:rsidR="0068164A" w:rsidRDefault="0020734F" w:rsidP="002763CC">
      <w:pPr>
        <w:pStyle w:val="Heading2"/>
      </w:pPr>
      <w:bookmarkStart w:id="21" w:name="_Toc172673864"/>
      <w:r>
        <w:t>Finance and Investment</w:t>
      </w:r>
      <w:bookmarkEnd w:id="21"/>
    </w:p>
    <w:p w14:paraId="4DFA2FE5" w14:textId="726EB5C1" w:rsidR="00A7089E" w:rsidRDefault="0020734F" w:rsidP="002763CC">
      <w:r w:rsidRPr="00AB4F74">
        <w:t xml:space="preserve">Supply and demand dynamics affect investment </w:t>
      </w:r>
      <w:r w:rsidRPr="00AB4F74">
        <w:t>attractiveness and revenue expectations, affecting financial strategy. Expanding investors may be drawn to large rewards from supply shortages and rising demand. An excess of supply or a lack of demand may hurt profitability and investor confidence. Busine</w:t>
      </w:r>
      <w:r w:rsidRPr="00AB4F74">
        <w:t>sses can only recruit investors and advance if their financial planning and investment presentations represent the market</w:t>
      </w:r>
      <w:r w:rsidR="0071158F">
        <w:t xml:space="preserve"> </w:t>
      </w:r>
      <w:r w:rsidR="0071158F" w:rsidRPr="0071158F">
        <w:t>(Raj et al., 2022).</w:t>
      </w:r>
    </w:p>
    <w:p w14:paraId="272433A8" w14:textId="32DE834E" w:rsidR="00EB6EB6" w:rsidRDefault="0020734F" w:rsidP="00EB6EB6">
      <w:pPr>
        <w:pStyle w:val="Heading2"/>
      </w:pPr>
      <w:bookmarkStart w:id="22" w:name="_Toc172673865"/>
      <w:r w:rsidRPr="00EB6EB6">
        <w:t>Worker Retention and Satisfaction</w:t>
      </w:r>
      <w:bookmarkEnd w:id="22"/>
    </w:p>
    <w:p w14:paraId="04F70F1A" w14:textId="56E11EA7" w:rsidR="00FA0719" w:rsidRDefault="0020734F" w:rsidP="00FA0719">
      <w:r>
        <w:t>Salary and work satisfaction are altered by labour market changes caused by supp</w:t>
      </w:r>
      <w:r>
        <w:t xml:space="preserve">ly and demand. Due to increased demand for bright workers, raising pay can boost morale and retention. However, overwork may lead to low wages and discontent. Businesses must combine competitive compensation with a pleasant work environment to attract and </w:t>
      </w:r>
      <w:r>
        <w:t>retain top talent</w:t>
      </w:r>
      <w:r w:rsidR="009D5BEE">
        <w:t xml:space="preserve"> </w:t>
      </w:r>
      <w:r w:rsidR="009D5BEE" w:rsidRPr="009D5BEE">
        <w:t>(Cohen and van der Meulen Rodgers, 2020).</w:t>
      </w:r>
    </w:p>
    <w:p w14:paraId="7CE07494" w14:textId="763DC008" w:rsidR="00A75AF0" w:rsidRDefault="0020734F" w:rsidP="00A75AF0">
      <w:pPr>
        <w:pStyle w:val="Heading2"/>
      </w:pPr>
      <w:bookmarkStart w:id="23" w:name="_Toc172673866"/>
      <w:r w:rsidRPr="00A75AF0">
        <w:t>Risk Management</w:t>
      </w:r>
      <w:bookmarkEnd w:id="23"/>
    </w:p>
    <w:p w14:paraId="474B672F" w14:textId="48721EF1" w:rsidR="00E1589E" w:rsidRDefault="0020734F" w:rsidP="00E1589E">
      <w:r w:rsidRPr="00E1589E">
        <w:t xml:space="preserve">Demand and supply management seeks to balance supply and demand to reduce shortages and surpluses. Competent management produces a steady market with minimal disruptions and price </w:t>
      </w:r>
      <w:r w:rsidRPr="00E1589E">
        <w:t xml:space="preserve">adjustments. Adapting to supply and demand changes may improve business resilience and risk management. </w:t>
      </w:r>
      <w:r w:rsidRPr="00E1589E">
        <w:t>Demand and supply management helps companies anticip</w:t>
      </w:r>
      <w:r w:rsidRPr="00E1589E">
        <w:t>ate and plan for interruptions</w:t>
      </w:r>
      <w:r w:rsidR="00B05810">
        <w:t xml:space="preserve"> </w:t>
      </w:r>
      <w:r w:rsidR="00B05810" w:rsidRPr="00B05810">
        <w:t>(</w:t>
      </w:r>
      <w:proofErr w:type="spellStart"/>
      <w:r w:rsidR="00B05810" w:rsidRPr="00B05810">
        <w:t>Ozdemir</w:t>
      </w:r>
      <w:proofErr w:type="spellEnd"/>
      <w:r w:rsidR="00B05810" w:rsidRPr="00B05810">
        <w:t xml:space="preserve"> et al., 2022).</w:t>
      </w:r>
    </w:p>
    <w:p w14:paraId="0FF4E301" w14:textId="7AAE72AA" w:rsidR="00543E34" w:rsidRDefault="0020734F" w:rsidP="00543E34">
      <w:pPr>
        <w:pStyle w:val="Heading1"/>
      </w:pPr>
      <w:bookmarkStart w:id="24" w:name="_Toc172673867"/>
      <w:r w:rsidRPr="00543E34">
        <w:lastRenderedPageBreak/>
        <w:t>TASK 2 (</w:t>
      </w:r>
      <w:r>
        <w:t>b</w:t>
      </w:r>
      <w:r w:rsidRPr="00543E34">
        <w:t>) Difference between elasticity and inelasticity</w:t>
      </w:r>
      <w:bookmarkEnd w:id="24"/>
    </w:p>
    <w:p w14:paraId="02452EBD" w14:textId="331EC0DC" w:rsidR="002732BD" w:rsidRDefault="0020734F" w:rsidP="002732BD">
      <w:pPr>
        <w:pStyle w:val="Heading2"/>
      </w:pPr>
      <w:bookmarkStart w:id="25" w:name="_Toc172673868"/>
      <w:r w:rsidRPr="002732BD">
        <w:t>Definition of Elasticity</w:t>
      </w:r>
      <w:bookmarkEnd w:id="25"/>
    </w:p>
    <w:p w14:paraId="034FBF3F" w14:textId="54A9559F" w:rsidR="002732BD" w:rsidRDefault="0020734F" w:rsidP="002732BD">
      <w:r w:rsidRPr="002732BD">
        <w:t>Price elasticity of demand measures how much a good's demand fluctuates with its price. It quantifies the demand shift</w:t>
      </w:r>
      <w:r w:rsidRPr="002732BD">
        <w:t xml:space="preserve"> caused by a 1% price adjustment. Businesses rely on this notion since it shows how pricing changes affect their bottom line. Marketers and product prices are influenced when demand is elastic since even a minor price drop can drastically alter sales volum</w:t>
      </w:r>
      <w:r w:rsidRPr="002732BD">
        <w:t>e</w:t>
      </w:r>
      <w:r w:rsidR="00293848">
        <w:t xml:space="preserve"> </w:t>
      </w:r>
      <w:r w:rsidR="00293848" w:rsidRPr="00293848">
        <w:t>(Qureshi and Khan, 2022).</w:t>
      </w:r>
    </w:p>
    <w:p w14:paraId="24F6724A" w14:textId="435C70D5" w:rsidR="0070571C" w:rsidRDefault="0020734F" w:rsidP="0070571C">
      <w:pPr>
        <w:pStyle w:val="Heading2"/>
      </w:pPr>
      <w:bookmarkStart w:id="26" w:name="_Toc172673869"/>
      <w:r w:rsidRPr="0070571C">
        <w:t>Definition of Inelasticity</w:t>
      </w:r>
      <w:bookmarkEnd w:id="26"/>
    </w:p>
    <w:p w14:paraId="377FBA66" w14:textId="276C5D55" w:rsidR="0070571C" w:rsidRDefault="0020734F" w:rsidP="0070571C">
      <w:r>
        <w:t xml:space="preserve">Inelastic demand occurs when </w:t>
      </w:r>
      <w:r w:rsidR="00BE694E">
        <w:t>customer’s desire</w:t>
      </w:r>
      <w:r>
        <w:t xml:space="preserve"> to pay remains consistent throughout price ranges. This implies that purchases will only vary somewhat even if prices change a lot. Inelastic demand exist</w:t>
      </w:r>
      <w:r>
        <w:t>s for fuel and prescription drugs since there are few alternatives. When setting prices, organisations should consider inelasticity, which indicates that higher prices can boost revenue without diminishing sales</w:t>
      </w:r>
      <w:r>
        <w:t>.</w:t>
      </w:r>
      <w:r>
        <w:t xml:space="preserve"> </w:t>
      </w:r>
      <w:r>
        <w:t>This information helps with long-term prici</w:t>
      </w:r>
      <w:r>
        <w:t>ng and planning in a competitive market with few consumer alternatives</w:t>
      </w:r>
      <w:r w:rsidR="00115E38">
        <w:t xml:space="preserve"> </w:t>
      </w:r>
      <w:r w:rsidR="00115E38" w:rsidRPr="00115E38">
        <w:t>(</w:t>
      </w:r>
      <w:proofErr w:type="spellStart"/>
      <w:r w:rsidR="00115E38" w:rsidRPr="00115E38">
        <w:t>Obembe</w:t>
      </w:r>
      <w:proofErr w:type="spellEnd"/>
      <w:r w:rsidR="00115E38" w:rsidRPr="00115E38">
        <w:t xml:space="preserve"> et al., 2021).</w:t>
      </w:r>
    </w:p>
    <w:p w14:paraId="1B503FD5" w14:textId="0272C496" w:rsidR="007A7DFE" w:rsidRDefault="0020734F" w:rsidP="003648FE">
      <w:pPr>
        <w:pStyle w:val="Heading2"/>
      </w:pPr>
      <w:bookmarkStart w:id="27" w:name="_Toc172673870"/>
      <w:bookmarkStart w:id="28" w:name="_Hlk172671701"/>
      <w:r>
        <w:t xml:space="preserve">Contrast </w:t>
      </w:r>
      <w:r w:rsidR="00831D66">
        <w:t xml:space="preserve">the </w:t>
      </w:r>
      <w:r w:rsidR="003648FE">
        <w:t xml:space="preserve">Example of </w:t>
      </w:r>
      <w:r w:rsidR="003648FE" w:rsidRPr="003648FE">
        <w:t>Elastic Goods</w:t>
      </w:r>
      <w:bookmarkEnd w:id="27"/>
    </w:p>
    <w:bookmarkEnd w:id="28"/>
    <w:p w14:paraId="161100D8" w14:textId="37F65BAC" w:rsidR="00BE694E" w:rsidRDefault="0020734F" w:rsidP="00D03D3B">
      <w:r w:rsidRPr="006B432F">
        <w:t>Luxurious technology and clothing are stretchy. Changing these good</w:t>
      </w:r>
      <w:r w:rsidR="008A7A92">
        <w:t>’s</w:t>
      </w:r>
      <w:r w:rsidRPr="006B432F">
        <w:t xml:space="preserve"> prices, even little, can affect demand. </w:t>
      </w:r>
      <w:r w:rsidRPr="00BE694E">
        <w:t xml:space="preserve">Due to pricing flexibility, companies may adapt elastic item prices to competition and demand. Due to lower entry barriers and more options, </w:t>
      </w:r>
      <w:r w:rsidR="00AA2DD4">
        <w:t xml:space="preserve">companies </w:t>
      </w:r>
      <w:r w:rsidRPr="00BE694E">
        <w:t xml:space="preserve"> are less protected from market swings. Companies that specialis</w:t>
      </w:r>
      <w:r w:rsidRPr="00BE694E">
        <w:t>e in easily available commodities should monitor their competitor</w:t>
      </w:r>
      <w:r w:rsidR="00A96F67">
        <w:t>’s</w:t>
      </w:r>
      <w:r w:rsidRPr="00BE694E">
        <w:t xml:space="preserve"> pricing practices and market changes to adjus</w:t>
      </w:r>
      <w:r w:rsidR="00046DCC">
        <w:t xml:space="preserve">t </w:t>
      </w:r>
      <w:r w:rsidR="00F50320" w:rsidRPr="00F50320">
        <w:t>(</w:t>
      </w:r>
      <w:proofErr w:type="spellStart"/>
      <w:r w:rsidR="00F50320" w:rsidRPr="00F50320">
        <w:t>Hategan</w:t>
      </w:r>
      <w:proofErr w:type="spellEnd"/>
      <w:r w:rsidR="00F50320" w:rsidRPr="00F50320">
        <w:t xml:space="preserve"> et al., 2020).</w:t>
      </w:r>
    </w:p>
    <w:p w14:paraId="62A02969" w14:textId="440EA74F" w:rsidR="004D1808" w:rsidRDefault="0020734F" w:rsidP="004D1808">
      <w:pPr>
        <w:pStyle w:val="Heading2"/>
      </w:pPr>
      <w:bookmarkStart w:id="29" w:name="_Toc172673871"/>
      <w:r w:rsidRPr="004D1808">
        <w:t xml:space="preserve">Contrast the Example of </w:t>
      </w:r>
      <w:r>
        <w:t>Ine</w:t>
      </w:r>
      <w:r w:rsidRPr="004D1808">
        <w:t>lastic Goods</w:t>
      </w:r>
      <w:bookmarkEnd w:id="29"/>
    </w:p>
    <w:p w14:paraId="2BE6702A" w14:textId="76571974" w:rsidR="00A034A3" w:rsidRDefault="0020734F" w:rsidP="00A034A3">
      <w:r w:rsidRPr="00F238B1">
        <w:t>Des</w:t>
      </w:r>
      <w:r w:rsidRPr="00F238B1">
        <w:t>pite price changes, inelastic items like gas and life-sustaining drugs remain popular. Due to their complexity and replacement, certain goods stay popular. Products with less market volatility perform better when prices remain steady. Manufacturing costs o</w:t>
      </w:r>
      <w:r w:rsidRPr="00F238B1">
        <w:t>r entry barriers are high in industries vulnerable to economic downturns and market rivalry. Inelastic product makers can profit from constancy regardless of the economy. High entrance barriers help established companies retain customers, avoid price wars,</w:t>
      </w:r>
      <w:r w:rsidRPr="00F238B1">
        <w:t xml:space="preserve"> and limit competition</w:t>
      </w:r>
      <w:r w:rsidRPr="00A034A3">
        <w:t>. Inelastic items offer a more stable market despite lower dynamic pricing</w:t>
      </w:r>
      <w:r w:rsidR="00AA316E">
        <w:t xml:space="preserve"> </w:t>
      </w:r>
      <w:r w:rsidR="00AA316E" w:rsidRPr="00AA316E">
        <w:t>(Munshi et al., 2021).</w:t>
      </w:r>
    </w:p>
    <w:p w14:paraId="2616DE27" w14:textId="670FC99A" w:rsidR="00C66B6E" w:rsidRDefault="0020734F" w:rsidP="00C66B6E">
      <w:pPr>
        <w:pStyle w:val="Heading2"/>
      </w:pPr>
      <w:bookmarkStart w:id="30" w:name="_Toc172673872"/>
      <w:r>
        <w:lastRenderedPageBreak/>
        <w:t xml:space="preserve">Advantages and Dis-advantages of </w:t>
      </w:r>
      <w:r w:rsidRPr="00C66B6E">
        <w:t>Elastic Demand</w:t>
      </w:r>
      <w:bookmarkEnd w:id="30"/>
    </w:p>
    <w:p w14:paraId="48023195" w14:textId="200B61A7" w:rsidR="00C66B6E" w:rsidRDefault="0020734F" w:rsidP="00C66B6E">
      <w:r>
        <w:t xml:space="preserve">Elastic demand permits pricing to alter in response to customer preferences or competing requirements, which may increase sales and market share. </w:t>
      </w:r>
    </w:p>
    <w:p w14:paraId="6FAE13D7" w14:textId="7652BF72" w:rsidR="00C66B6E" w:rsidRDefault="0020734F" w:rsidP="00B4378A">
      <w:pPr>
        <w:pStyle w:val="Heading2"/>
      </w:pPr>
      <w:bookmarkStart w:id="31" w:name="_Toc172673873"/>
      <w:r>
        <w:t>Dis-advantage</w:t>
      </w:r>
      <w:bookmarkEnd w:id="31"/>
    </w:p>
    <w:p w14:paraId="17350097" w14:textId="45D8D0B6" w:rsidR="00C66B6E" w:rsidRDefault="0020734F" w:rsidP="00C66B6E">
      <w:r>
        <w:t>Due to substantial revenue variations caused by price sensitivity, businesses may have uncertai</w:t>
      </w:r>
      <w:r>
        <w:t>n profitability.</w:t>
      </w:r>
    </w:p>
    <w:p w14:paraId="06C83491" w14:textId="1CD12FA6" w:rsidR="00BC5D01" w:rsidRDefault="0020734F" w:rsidP="00BC5D01">
      <w:pPr>
        <w:pStyle w:val="Heading2"/>
      </w:pPr>
      <w:bookmarkStart w:id="32" w:name="_Toc172673874"/>
      <w:r>
        <w:t>Advantages and Dis-advantages of Ine</w:t>
      </w:r>
      <w:r w:rsidRPr="00C66B6E">
        <w:t>lastic Demand</w:t>
      </w:r>
      <w:bookmarkEnd w:id="32"/>
    </w:p>
    <w:p w14:paraId="309C90DB" w14:textId="4245059B" w:rsidR="00F640F1" w:rsidRDefault="0020734F" w:rsidP="00CA54C1">
      <w:r>
        <w:t>Since elastic demand is mainly constant regardless of price, it gives income stability and financial predictability</w:t>
      </w:r>
      <w:r w:rsidR="00CA54C1">
        <w:t>.</w:t>
      </w:r>
    </w:p>
    <w:p w14:paraId="016DECA4" w14:textId="0D8229ED" w:rsidR="00F640F1" w:rsidRDefault="0020734F" w:rsidP="00CA54C1">
      <w:pPr>
        <w:pStyle w:val="Heading2"/>
      </w:pPr>
      <w:bookmarkStart w:id="33" w:name="_Toc172673875"/>
      <w:r>
        <w:t>Dis-advantage</w:t>
      </w:r>
      <w:bookmarkEnd w:id="33"/>
    </w:p>
    <w:p w14:paraId="711C0333" w14:textId="148CAC15" w:rsidR="00F640F1" w:rsidRDefault="0020734F" w:rsidP="00F640F1">
      <w:r>
        <w:t xml:space="preserve"> Companies may lose lucrative profit opportunities if </w:t>
      </w:r>
      <w:r w:rsidR="004C28A7">
        <w:t>companies</w:t>
      </w:r>
      <w:r>
        <w:t xml:space="preserve"> cannot raise prices to significantly increase revenues due to a lack of pricing plan flexibility</w:t>
      </w:r>
      <w:r w:rsidR="00145AD5">
        <w:t xml:space="preserve"> </w:t>
      </w:r>
      <w:r w:rsidR="00145AD5" w:rsidRPr="00145AD5">
        <w:t>(Wang et al., 2020).</w:t>
      </w:r>
    </w:p>
    <w:p w14:paraId="79B78459" w14:textId="12B8E937" w:rsidR="00CE7486" w:rsidRDefault="0020734F" w:rsidP="00CE7486">
      <w:pPr>
        <w:pStyle w:val="Heading1"/>
      </w:pPr>
      <w:bookmarkStart w:id="34" w:name="_Toc172673876"/>
      <w:r w:rsidRPr="00CE7486">
        <w:t>TASK 2 (</w:t>
      </w:r>
      <w:r>
        <w:t>c</w:t>
      </w:r>
      <w:r w:rsidRPr="00CE7486">
        <w:t>) The Laws of Supply and Demand</w:t>
      </w:r>
      <w:bookmarkEnd w:id="34"/>
    </w:p>
    <w:p w14:paraId="5AD78E70" w14:textId="71B0D6E6" w:rsidR="009E756F" w:rsidRPr="009E756F" w:rsidRDefault="0020734F" w:rsidP="009E756F">
      <w:pPr>
        <w:pStyle w:val="Heading2"/>
      </w:pPr>
      <w:bookmarkStart w:id="35" w:name="_Toc172673877"/>
      <w:r>
        <w:t>Increased</w:t>
      </w:r>
      <w:r w:rsidRPr="009E756F">
        <w:t xml:space="preserve"> Demand</w:t>
      </w:r>
      <w:bookmarkEnd w:id="35"/>
    </w:p>
    <w:p w14:paraId="39D16843" w14:textId="1BA4A7DC" w:rsidR="00F24FB9" w:rsidRDefault="0020734F" w:rsidP="00F24FB9">
      <w:r w:rsidRPr="009E756F">
        <w:t xml:space="preserve">Generally, when prices rise, fewer people buy the product or service because </w:t>
      </w:r>
      <w:r w:rsidR="00AB76CC">
        <w:t>people</w:t>
      </w:r>
      <w:r w:rsidRPr="009E756F">
        <w:t xml:space="preserve"> need help to afford it. People buy more as prices drop because it is cheaper. The rule of demand, shown by this inverse connection, helps explain market activity and consum</w:t>
      </w:r>
      <w:r w:rsidRPr="009E756F">
        <w:t>er decisions. In the example study, consumption declined as fuel prices grew and demand increased as prices decreased</w:t>
      </w:r>
      <w:r w:rsidR="00512BFC">
        <w:t xml:space="preserve"> </w:t>
      </w:r>
      <w:r w:rsidR="00512BFC" w:rsidRPr="00512BFC">
        <w:t>(Chiaramonti and Maniatis, 2020).</w:t>
      </w:r>
      <w:r w:rsidR="006E7532">
        <w:t xml:space="preserve"> </w:t>
      </w:r>
      <w:r>
        <w:t>Pricing changes affect buying patterns and market demand, as the connection shows. During petrol shortag</w:t>
      </w:r>
      <w:r>
        <w:t>es, demand reduces as individuals cut back due to rising prices</w:t>
      </w:r>
      <w:r>
        <w:t>. However, demand is price-sensitive; buyers will buy more if prices drop. A better understanding of this dynamic will assist corporations and governments set prices and market strategies</w:t>
      </w:r>
      <w:r w:rsidR="008543BD">
        <w:t xml:space="preserve"> </w:t>
      </w:r>
      <w:r w:rsidR="008543BD" w:rsidRPr="008543BD">
        <w:t>(Bozkurt and Kaya, 2023).</w:t>
      </w:r>
    </w:p>
    <w:p w14:paraId="2272C2FD" w14:textId="54A593D4" w:rsidR="00823962" w:rsidRDefault="0020734F" w:rsidP="00823962">
      <w:pPr>
        <w:pStyle w:val="Heading2"/>
      </w:pPr>
      <w:bookmarkStart w:id="36" w:name="_Toc172673878"/>
      <w:r w:rsidRPr="00823962">
        <w:t>Decreased demand</w:t>
      </w:r>
      <w:bookmarkEnd w:id="36"/>
    </w:p>
    <w:p w14:paraId="6EE233AA" w14:textId="5450952C" w:rsidR="00823962" w:rsidRDefault="0020734F" w:rsidP="00823962">
      <w:r w:rsidRPr="00823962">
        <w:t>When demand is lower than supply, quantity and price fall. As a result, carriers may cut pricing to reconnect sleeping customers. Suppliers curtail output to prevent excess inventory when dropping prices reduce profita</w:t>
      </w:r>
      <w:r w:rsidRPr="00823962">
        <w:t xml:space="preserve">bility. With customers cutting back on non-essential purchases during the COVID-19 pandemic, firms had to reduce prices and output to manage a surplus. </w:t>
      </w:r>
      <w:r w:rsidRPr="00823962">
        <w:lastRenderedPageBreak/>
        <w:t>Rebalancing supply and demand in response to lower demand stabilises prices and optimises resource utili</w:t>
      </w:r>
      <w:r w:rsidRPr="00823962">
        <w:t>sation, restoring the market to equilibrium</w:t>
      </w:r>
      <w:r w:rsidR="002719FF">
        <w:t xml:space="preserve"> </w:t>
      </w:r>
      <w:r w:rsidR="002719FF" w:rsidRPr="002719FF">
        <w:t>(Rauch and Schleicher, 2015).</w:t>
      </w:r>
    </w:p>
    <w:p w14:paraId="49F57407" w14:textId="11B73B71" w:rsidR="00823962" w:rsidRDefault="0020734F" w:rsidP="00823962">
      <w:pPr>
        <w:pStyle w:val="Heading2"/>
      </w:pPr>
      <w:bookmarkStart w:id="37" w:name="_Toc172673879"/>
      <w:r w:rsidRPr="00823962">
        <w:t>Increased supply</w:t>
      </w:r>
      <w:bookmarkEnd w:id="37"/>
    </w:p>
    <w:p w14:paraId="3D701041" w14:textId="726E32CB" w:rsidR="00823962" w:rsidRPr="00823962" w:rsidRDefault="0020734F" w:rsidP="00D55BC9">
      <w:r>
        <w:t>When supply outpaces demand, buyers may buy more for less. When resources are ample, customers have more product and service alternatives. Companies are slashing exp</w:t>
      </w:r>
      <w:r>
        <w:t>enses to stay competitive and attract consumers. Many firms had an overstock of goods during the COVID-19 pandemic, which may happen during economic crises or surpluses. To balance supply and demand, the market lowers prices, clearing inventory and encoura</w:t>
      </w:r>
      <w:r>
        <w:t>ging expenditure</w:t>
      </w:r>
      <w:r w:rsidR="00442D99">
        <w:t xml:space="preserve"> </w:t>
      </w:r>
      <w:r w:rsidR="00442D99" w:rsidRPr="00442D99">
        <w:t>(Osadiya, 2023).</w:t>
      </w:r>
    </w:p>
    <w:p w14:paraId="68922046" w14:textId="2CDC124F" w:rsidR="00823962" w:rsidRPr="00823962" w:rsidRDefault="0020734F" w:rsidP="00823962">
      <w:pPr>
        <w:pStyle w:val="Heading2"/>
      </w:pPr>
      <w:bookmarkStart w:id="38" w:name="_Toc172673880"/>
      <w:r w:rsidRPr="00823962">
        <w:t>Decreased supply</w:t>
      </w:r>
      <w:bookmarkEnd w:id="38"/>
    </w:p>
    <w:p w14:paraId="2CB8BB96" w14:textId="6CD9EC13" w:rsidR="00823962" w:rsidRDefault="0020734F" w:rsidP="00823962">
      <w:r>
        <w:t>Keeping supply and demand the same will reduce the number of things offered at a given price. When supply is low, prices rise to satisfy demand. Sellers are taking advantage of the lack of raised prices. D</w:t>
      </w:r>
      <w:r>
        <w:t>ue to demand increases and supply concerns, food and medical supplies were critically understocked throughout the outbreak, driving up costs</w:t>
      </w:r>
      <w:r w:rsidR="00C35A50">
        <w:t xml:space="preserve"> </w:t>
      </w:r>
      <w:r w:rsidR="00C35A50" w:rsidRPr="00C35A50">
        <w:t>(Aigner-Walder, 2015).</w:t>
      </w:r>
    </w:p>
    <w:p w14:paraId="2CB75F0D" w14:textId="128113A4" w:rsidR="00065A08" w:rsidRDefault="0020734F" w:rsidP="00065A08">
      <w:pPr>
        <w:pStyle w:val="Heading1"/>
      </w:pPr>
      <w:bookmarkStart w:id="39" w:name="_Toc172673881"/>
      <w:r>
        <w:t>Conclusion</w:t>
      </w:r>
      <w:bookmarkEnd w:id="39"/>
    </w:p>
    <w:p w14:paraId="598E7316" w14:textId="05F53F4F" w:rsidR="00CC0E37" w:rsidRDefault="0020734F" w:rsidP="002D49F7">
      <w:r w:rsidRPr="00933FF5">
        <w:t>The COVID-19 pandemic caused fuel shortages, supply chain disruptions, and econom</w:t>
      </w:r>
      <w:r w:rsidRPr="00933FF5">
        <w:t>ic suffering, notably in the UK. Regulations caused higher costs, lower production, and inefficiencies for businesses. Only the rising trade disparity made these difficulties worse before Brexit. Panic purchasing and gas shortages raised prices and reduced</w:t>
      </w:r>
      <w:r w:rsidRPr="00933FF5">
        <w:t xml:space="preserve"> consumer spending, exposing supply network flaws. Rehabilitation requires public programs, revised COVID-19 standards, and better supply chain management. After the epidemic, firms must use pricing to balance demand and supply.</w:t>
      </w:r>
    </w:p>
    <w:p w14:paraId="2C8A7904" w14:textId="57515496" w:rsidR="008C56D5" w:rsidRDefault="008C56D5" w:rsidP="002D49F7"/>
    <w:p w14:paraId="6626D8EE" w14:textId="7B5D0583" w:rsidR="008C56D5" w:rsidRDefault="008C56D5" w:rsidP="002D49F7"/>
    <w:p w14:paraId="3AA977BD" w14:textId="12635EF6" w:rsidR="008C56D5" w:rsidRDefault="008C56D5" w:rsidP="002D49F7"/>
    <w:p w14:paraId="093EB9EB" w14:textId="466F28D7" w:rsidR="008C56D5" w:rsidRDefault="008C56D5" w:rsidP="002D49F7"/>
    <w:p w14:paraId="317E89FC" w14:textId="5E806621" w:rsidR="008C56D5" w:rsidRDefault="008C56D5" w:rsidP="002D49F7"/>
    <w:p w14:paraId="5C0D29BF" w14:textId="77777777" w:rsidR="008C56D5" w:rsidRDefault="008C56D5" w:rsidP="002D49F7"/>
    <w:p w14:paraId="2EEEEFE4" w14:textId="2D0AC926" w:rsidR="006E65FC" w:rsidRDefault="0020734F" w:rsidP="006E65FC">
      <w:pPr>
        <w:pStyle w:val="Heading1"/>
      </w:pPr>
      <w:r>
        <w:lastRenderedPageBreak/>
        <w:t>References</w:t>
      </w:r>
    </w:p>
    <w:p w14:paraId="69C60EF6" w14:textId="77777777" w:rsidR="008466B6" w:rsidRDefault="0020734F" w:rsidP="008466B6">
      <w:pPr>
        <w:ind w:left="720" w:hanging="720"/>
      </w:pPr>
      <w:r>
        <w:t>Aigner-Walder, B. (2015) Effects of the Demographic Changes on Private Consumption: An Almost Ideal Demand System Analysis for Austria. Journal of Economic and Social Studies, 5, 1, 33-57</w:t>
      </w:r>
    </w:p>
    <w:p w14:paraId="6E38EABA" w14:textId="77777777" w:rsidR="008466B6" w:rsidRDefault="0020734F" w:rsidP="008466B6">
      <w:pPr>
        <w:ind w:left="720" w:hanging="720"/>
      </w:pPr>
      <w:r>
        <w:t>Barai, M.K. and Dhar, S., 2024. COVID-19 pandemic: Inflic</w:t>
      </w:r>
      <w:r>
        <w:t>ted costs and some emerging global issues. Global Business Review, 25(3), pp.812-831.</w:t>
      </w:r>
    </w:p>
    <w:p w14:paraId="1891C8F9" w14:textId="77777777" w:rsidR="008466B6" w:rsidRDefault="0020734F" w:rsidP="008466B6">
      <w:pPr>
        <w:ind w:left="720" w:hanging="720"/>
      </w:pPr>
      <w:r>
        <w:t>Blake, D., 2020. How bright are the prospects for UK trade and prosperity post-Brexit? Journal of Self-Governance and Management Economics, 8(1), pp.7-99.</w:t>
      </w:r>
    </w:p>
    <w:p w14:paraId="2BD7C569" w14:textId="77777777" w:rsidR="008466B6" w:rsidRDefault="0020734F" w:rsidP="008466B6">
      <w:pPr>
        <w:ind w:left="720" w:hanging="720"/>
      </w:pPr>
      <w:r>
        <w:t>Bozkurt, İ. and</w:t>
      </w:r>
      <w:r>
        <w:t xml:space="preserve"> Kaya, M.V., 2023. Foremost features affecting financial distress and Bankruptcy in the acute stage of COVID-19 crisis. Applied Economics Letters, 30(8), pp.1112-1123.</w:t>
      </w:r>
    </w:p>
    <w:p w14:paraId="0FBD1587" w14:textId="77777777" w:rsidR="008466B6" w:rsidRDefault="0020734F" w:rsidP="008466B6">
      <w:pPr>
        <w:ind w:left="720" w:hanging="720"/>
      </w:pPr>
      <w:r>
        <w:t>Casadei, P. and Iammarino, S., 2021. Trade policy shocks in the UK textile and apparel v</w:t>
      </w:r>
      <w:r>
        <w:t>alue chain: Firm perceptions of Brexit uncertainty. Journal of International Business Policy, 4(2), p.262.</w:t>
      </w:r>
    </w:p>
    <w:p w14:paraId="63EFA15A" w14:textId="77777777" w:rsidR="008466B6" w:rsidRDefault="0020734F" w:rsidP="008466B6">
      <w:pPr>
        <w:ind w:left="720" w:hanging="720"/>
      </w:pPr>
      <w:r>
        <w:t>Chang, W.W., 2018. Brexit and its economic consequences. The world economy, 41(9), pp.2349-2373.</w:t>
      </w:r>
    </w:p>
    <w:p w14:paraId="7B0DD435" w14:textId="77777777" w:rsidR="008466B6" w:rsidRDefault="0020734F" w:rsidP="008466B6">
      <w:pPr>
        <w:ind w:left="720" w:hanging="720"/>
      </w:pPr>
      <w:r>
        <w:t xml:space="preserve">Chiaramonti, D. and Maniatis, K., 2020. </w:t>
      </w:r>
      <w:r>
        <w:t>Security of supply, strategic storage and Covid19: Which lessons learnt for renewable and recycled carbon fuels, and their future role in decarbonising transport? Applied Energy, 271, p.115216.</w:t>
      </w:r>
    </w:p>
    <w:p w14:paraId="5C92DF47" w14:textId="77777777" w:rsidR="008466B6" w:rsidRDefault="0020734F" w:rsidP="008466B6">
      <w:pPr>
        <w:ind w:left="720" w:hanging="720"/>
      </w:pPr>
      <w:r>
        <w:t xml:space="preserve">Cohen, J. and van der Meulen Rodgers, Y., 2020. </w:t>
      </w:r>
      <w:r>
        <w:t>Contributing factors to personal protective equipment shortages during the COVID-19 pandemic. Preventive medicine, 141, p.106263.</w:t>
      </w:r>
    </w:p>
    <w:p w14:paraId="098C8189" w14:textId="77777777" w:rsidR="008466B6" w:rsidRDefault="0020734F" w:rsidP="008466B6">
      <w:pPr>
        <w:ind w:left="720" w:hanging="720"/>
      </w:pPr>
      <w:r>
        <w:t>del Rio-Chanona, R.M., Mealy, P., Pichler, A., Lafond, F. and Farmer, J.D., 2020. Supply and demand shocks in the COVID-19 pan</w:t>
      </w:r>
      <w:r>
        <w:t>demic: An industry and occupation perspective. Oxford Review of Economic Policy, 36(Supplement_1), pp.S94-S137.</w:t>
      </w:r>
    </w:p>
    <w:p w14:paraId="6E5216F8" w14:textId="77777777" w:rsidR="008466B6" w:rsidRDefault="0020734F" w:rsidP="008466B6">
      <w:pPr>
        <w:ind w:left="720" w:hanging="720"/>
      </w:pPr>
      <w:r>
        <w:t>Ellickson, P. (2013) Market Structure and Performance. International Encyclopedia of the Social &amp; Behavioral Sciences, Forthcoming; Simon School</w:t>
      </w:r>
      <w:r>
        <w:t xml:space="preserve"> Working Paper No. 13-21</w:t>
      </w:r>
    </w:p>
    <w:p w14:paraId="5E481CC1" w14:textId="77777777" w:rsidR="008466B6" w:rsidRDefault="0020734F" w:rsidP="008466B6">
      <w:pPr>
        <w:ind w:left="720" w:hanging="720"/>
      </w:pPr>
      <w:r>
        <w:t>Hassan, T.A., Hollander, S., Lent, L.V. and Tahoun, A., 2024. The global impact of Brexit uncertainty. The Journal of Finance, 79(1), pp.413-458.</w:t>
      </w:r>
    </w:p>
    <w:p w14:paraId="0F841147" w14:textId="77777777" w:rsidR="008466B6" w:rsidRDefault="0020734F" w:rsidP="008466B6">
      <w:pPr>
        <w:ind w:left="720" w:hanging="720"/>
      </w:pPr>
      <w:r>
        <w:lastRenderedPageBreak/>
        <w:t>Hategan, C.D., Curea-Pitorac, R.I. and Hategan, V.P., 2020. Responsible communication</w:t>
      </w:r>
      <w:r>
        <w:t xml:space="preserve"> of Romanian companies for ensuring public health in a COVID-19 pandemic context. International Journal of Environmental Research and Public Health, 17(22), p.8526.</w:t>
      </w:r>
    </w:p>
    <w:p w14:paraId="58977941" w14:textId="77777777" w:rsidR="008466B6" w:rsidRDefault="0020734F" w:rsidP="008466B6">
      <w:pPr>
        <w:ind w:left="720" w:hanging="720"/>
      </w:pPr>
      <w:r>
        <w:t>Krammer, S.M., 2022. Navigating the New Normal: Which firms have adapted better to the COVI</w:t>
      </w:r>
      <w:r>
        <w:t>D-19 disruption?. Technovation, 110, p.102368.</w:t>
      </w:r>
    </w:p>
    <w:p w14:paraId="46138FC0" w14:textId="77777777" w:rsidR="008466B6" w:rsidRDefault="0020734F" w:rsidP="008466B6">
      <w:pPr>
        <w:ind w:left="720" w:hanging="720"/>
      </w:pPr>
      <w:r>
        <w:t>Munshi, L., Evans, G. and Razak, F., 2021. The case for relaxing no-visitor policies in hospitals during the ongoing COVID-19 pandemic. Cmaj, 193(4), pp.E135-E137.</w:t>
      </w:r>
    </w:p>
    <w:p w14:paraId="777E8A1E" w14:textId="77777777" w:rsidR="008466B6" w:rsidRDefault="0020734F" w:rsidP="008466B6">
      <w:pPr>
        <w:ind w:left="720" w:hanging="720"/>
      </w:pPr>
      <w:r>
        <w:t xml:space="preserve">Obembe, D., Kolade, O., Obembe, F., Owoseni, </w:t>
      </w:r>
      <w:r>
        <w:t>A. and Mafimisebi, O., 2021. Covid-19 and the tourism industry: An early-stage sentiment analysis of the impact of social media and stakeholder communication. International Journal of Information Management Data Insights, 1(2), p.100040.</w:t>
      </w:r>
    </w:p>
    <w:p w14:paraId="4C85AB24" w14:textId="77777777" w:rsidR="008466B6" w:rsidRDefault="0020734F" w:rsidP="008466B6">
      <w:pPr>
        <w:ind w:left="720" w:hanging="720"/>
      </w:pPr>
      <w:r>
        <w:t>Osadiya T. (2023),</w:t>
      </w:r>
      <w:r>
        <w:t xml:space="preserve"> Introduction to Economics. Amazon</w:t>
      </w:r>
    </w:p>
    <w:p w14:paraId="3F0362DD" w14:textId="77777777" w:rsidR="008466B6" w:rsidRDefault="0020734F" w:rsidP="008466B6">
      <w:pPr>
        <w:ind w:left="720" w:hanging="720"/>
      </w:pPr>
      <w:r>
        <w:t>Ozdemir, D., Sharma, M., Dhir, A. and Daim, T., 2022. Supply chain resilience during the COVID-19 pandemic. Technology in society, 68, p.101847.</w:t>
      </w:r>
    </w:p>
    <w:p w14:paraId="7FF48981" w14:textId="77777777" w:rsidR="008466B6" w:rsidRDefault="0020734F" w:rsidP="008466B6">
      <w:pPr>
        <w:ind w:left="720" w:hanging="720"/>
      </w:pPr>
      <w:r>
        <w:t>Park, C.Y., Kim, K., Roth, S., Beck, S., Kang, J.W. and Tayag, M.C., 2020. G</w:t>
      </w:r>
      <w:r>
        <w:t>lobal shortage of personal protective equipment amid COVID-19: supply chains, bottlenecks, and policy implications. FUTURE OF REGIONAL COOPERATION IN ASIA AND THE PACIFIC, p.442.</w:t>
      </w:r>
    </w:p>
    <w:p w14:paraId="634C162B" w14:textId="77777777" w:rsidR="008466B6" w:rsidRDefault="0020734F" w:rsidP="008466B6">
      <w:pPr>
        <w:ind w:left="720" w:hanging="720"/>
      </w:pPr>
      <w:r>
        <w:t>Peñarroya-Farell, M. and Miralles, F., 2022. Business model adaptation to the</w:t>
      </w:r>
      <w:r>
        <w:t xml:space="preserve"> COVID-19 crisis: Strategic response of the Spanish cultural and creative firms. Journal of Open Innovation: Technology, Market, and Complexity, 8(1), p.39.</w:t>
      </w:r>
    </w:p>
    <w:p w14:paraId="78FB56A5" w14:textId="77777777" w:rsidR="008466B6" w:rsidRDefault="0020734F" w:rsidP="008466B6">
      <w:pPr>
        <w:ind w:left="720" w:hanging="720"/>
      </w:pPr>
      <w:r>
        <w:t xml:space="preserve">Qureshi, M.I. and Khan, N., 2022. Business disruptions and innovations beyond COVID-19. foresight, </w:t>
      </w:r>
      <w:r>
        <w:t>24(3/4), pp.297-300.</w:t>
      </w:r>
    </w:p>
    <w:p w14:paraId="5D37EEC7" w14:textId="77777777" w:rsidR="008466B6" w:rsidRDefault="0020734F" w:rsidP="008466B6">
      <w:pPr>
        <w:ind w:left="720" w:hanging="720"/>
      </w:pPr>
      <w:r>
        <w:t>Raj, A., Mukherjee, A.A., de Sousa Jabbour, A.B.L. and Srivastava, S.K., 2022. Supply chain management during and post-COVID-19 pandemic: Mitigation strategies and practical lessons learned. Journal of business research, 142, pp.1125-1</w:t>
      </w:r>
      <w:r>
        <w:t>139.</w:t>
      </w:r>
    </w:p>
    <w:p w14:paraId="45D0256E" w14:textId="77777777" w:rsidR="008466B6" w:rsidRDefault="0020734F" w:rsidP="008466B6">
      <w:pPr>
        <w:ind w:left="720" w:hanging="720"/>
      </w:pPr>
      <w:r>
        <w:lastRenderedPageBreak/>
        <w:t>Rauch, D. and Schleicher, D. (2015) Like Uber, But for Local Governmental Policy: The Future of Local Regulation of the 'Sharing Economy'. George Mason Law &amp; Economics Research Paper No. 15-01. Available at: http://ssrn.com/abstract=2549919</w:t>
      </w:r>
    </w:p>
    <w:p w14:paraId="5D38BE55" w14:textId="77777777" w:rsidR="008466B6" w:rsidRDefault="0020734F" w:rsidP="008466B6">
      <w:pPr>
        <w:ind w:left="720" w:hanging="720"/>
      </w:pPr>
      <w:r>
        <w:t>Scott, N.,</w:t>
      </w:r>
      <w:r>
        <w:t xml:space="preserve"> Palmer, A., Delport, D., Abeysuriya, R., Stuart, R.M., Kerr, C.C., Mistry, D., Klein, D.J., Sacks‐Davis, R., Heath, K. and Hainsworth, S.W., 2021. Modelling the impact of relaxing COVID‐19 control measures during a period of low viral transmission. Medica</w:t>
      </w:r>
      <w:r>
        <w:t>l Journal of Australia, 214(2), pp.79-83.</w:t>
      </w:r>
    </w:p>
    <w:p w14:paraId="64EAA6C2" w14:textId="77777777" w:rsidR="008466B6" w:rsidRDefault="0020734F" w:rsidP="008466B6">
      <w:pPr>
        <w:ind w:left="720" w:hanging="720"/>
      </w:pPr>
      <w:r>
        <w:t>Sharma, H.B., Vanapalli, K.R., Cheela, V.S., Ranjan, V.P., Jaglan, A.K., Dubey, B., Goel, S. and Bhattacharya, J., 2020. Challenges, opportunities, and innovations for effective solid waste management during and po</w:t>
      </w:r>
      <w:r>
        <w:t>st COVID-19 pandemic. Resources, conservation and recycling, 162, p.105052.</w:t>
      </w:r>
    </w:p>
    <w:p w14:paraId="190C3F30" w14:textId="77777777" w:rsidR="008466B6" w:rsidRDefault="0020734F" w:rsidP="008466B6">
      <w:pPr>
        <w:ind w:left="720" w:hanging="720"/>
      </w:pPr>
      <w:r>
        <w:t>Sharma, M., Luthra, S., Joshi, S. and Kumar, A., 2022. Developing a framework for enhancing survivability of sustainable supply chains during and post-COVID-19 pandemic. Internatio</w:t>
      </w:r>
      <w:r>
        <w:t>nal Journal of Logistics Research and Applications, 25(4-5), pp.433-453.</w:t>
      </w:r>
    </w:p>
    <w:p w14:paraId="05E0DEB2" w14:textId="77777777" w:rsidR="008466B6" w:rsidRDefault="0020734F" w:rsidP="008466B6">
      <w:pPr>
        <w:ind w:left="720" w:hanging="720"/>
      </w:pPr>
      <w:r>
        <w:t>Wang, J., Yang, J., Iverson, B.C. and Kluender, R., 2020. Bankruptcy and the COVID-19 Crisis. Available at SSRN 3690398.</w:t>
      </w:r>
    </w:p>
    <w:p w14:paraId="2BF3E47E" w14:textId="77777777" w:rsidR="008466B6" w:rsidRDefault="008466B6" w:rsidP="008466B6"/>
    <w:p w14:paraId="469181FA" w14:textId="77777777" w:rsidR="008466B6" w:rsidRDefault="008466B6" w:rsidP="008466B6"/>
    <w:p w14:paraId="5734233E" w14:textId="77777777" w:rsidR="008466B6" w:rsidRDefault="008466B6" w:rsidP="008466B6"/>
    <w:p w14:paraId="0638F00C" w14:textId="77777777" w:rsidR="008466B6" w:rsidRDefault="008466B6" w:rsidP="008466B6"/>
    <w:p w14:paraId="2BB53CDF" w14:textId="77777777" w:rsidR="00BB2CAD" w:rsidRPr="00BB2CAD" w:rsidRDefault="00BB2CAD" w:rsidP="00BB2CAD"/>
    <w:p w14:paraId="3B5E7C52" w14:textId="77777777" w:rsidR="006E65FC" w:rsidRPr="006E65FC" w:rsidRDefault="006E65FC" w:rsidP="006E65FC"/>
    <w:p w14:paraId="201DB6D1" w14:textId="77777777" w:rsidR="00F640F1" w:rsidRPr="00F640F1" w:rsidRDefault="00F640F1" w:rsidP="00F640F1"/>
    <w:p w14:paraId="29CBB414" w14:textId="77777777" w:rsidR="00BC5D01" w:rsidRDefault="00BC5D01" w:rsidP="00C66B6E"/>
    <w:p w14:paraId="1FF36324" w14:textId="77777777" w:rsidR="00BC5D01" w:rsidRDefault="00BC5D01" w:rsidP="00C66B6E"/>
    <w:p w14:paraId="67646410" w14:textId="77777777" w:rsidR="00C66B6E" w:rsidRDefault="00C66B6E" w:rsidP="00C66B6E"/>
    <w:p w14:paraId="63B60776" w14:textId="77777777" w:rsidR="00C66B6E" w:rsidRPr="00C66B6E" w:rsidRDefault="00C66B6E" w:rsidP="00C66B6E"/>
    <w:p w14:paraId="6EE8614F" w14:textId="4269C237" w:rsidR="00C46EA3" w:rsidRPr="00C46EA3" w:rsidRDefault="00C46EA3" w:rsidP="00C46EA3"/>
    <w:p w14:paraId="01355A58" w14:textId="77777777" w:rsidR="00C46EA3" w:rsidRPr="00C46EA3" w:rsidRDefault="00C46EA3" w:rsidP="00C46EA3"/>
    <w:p w14:paraId="42A1428D" w14:textId="77777777" w:rsidR="004D1808" w:rsidRDefault="004D1808" w:rsidP="00D03D3B"/>
    <w:p w14:paraId="6FE81628" w14:textId="77777777" w:rsidR="00D03D3B" w:rsidRDefault="00D03D3B" w:rsidP="00D03D3B"/>
    <w:p w14:paraId="15F83157" w14:textId="35A6DEC3" w:rsidR="006B432F" w:rsidRPr="006B432F" w:rsidRDefault="006B432F" w:rsidP="006B432F"/>
    <w:p w14:paraId="01FC9794" w14:textId="77777777" w:rsidR="006B432F" w:rsidRPr="006B432F" w:rsidRDefault="006B432F" w:rsidP="006B432F"/>
    <w:p w14:paraId="3A1EB38C" w14:textId="77777777" w:rsidR="0070571C" w:rsidRDefault="0070571C" w:rsidP="0070571C"/>
    <w:p w14:paraId="4C617A16" w14:textId="77777777" w:rsidR="0070571C" w:rsidRPr="0070571C" w:rsidRDefault="0070571C" w:rsidP="0070571C"/>
    <w:p w14:paraId="3DD9743E" w14:textId="77777777" w:rsidR="002732BD" w:rsidRPr="002732BD" w:rsidRDefault="002732BD" w:rsidP="002732BD"/>
    <w:p w14:paraId="1171CB3D" w14:textId="77777777" w:rsidR="006439B4" w:rsidRPr="006439B4" w:rsidRDefault="006439B4" w:rsidP="006439B4"/>
    <w:p w14:paraId="28B59499" w14:textId="32C2553C" w:rsidR="00E1589E" w:rsidRPr="00E1589E" w:rsidRDefault="00E1589E" w:rsidP="00E1589E"/>
    <w:p w14:paraId="39FCFCDA" w14:textId="77777777" w:rsidR="00E1589E" w:rsidRPr="00E1589E" w:rsidRDefault="00E1589E" w:rsidP="00E1589E"/>
    <w:p w14:paraId="150B0016" w14:textId="77777777" w:rsidR="00FA0719" w:rsidRDefault="00FA0719" w:rsidP="00FA0719"/>
    <w:p w14:paraId="1D6027EC" w14:textId="77777777" w:rsidR="00EB6EB6" w:rsidRPr="00EB6EB6" w:rsidRDefault="00EB6EB6" w:rsidP="00EB6EB6"/>
    <w:p w14:paraId="008BDAE3" w14:textId="77777777" w:rsidR="002763CC" w:rsidRDefault="002763CC" w:rsidP="002763CC"/>
    <w:p w14:paraId="11F0EC80" w14:textId="77777777" w:rsidR="002763CC" w:rsidRPr="002763CC" w:rsidRDefault="002763CC" w:rsidP="002763CC"/>
    <w:p w14:paraId="74849C25" w14:textId="77777777" w:rsidR="0068164A" w:rsidRDefault="0068164A" w:rsidP="00A92EAA"/>
    <w:p w14:paraId="7985AE83" w14:textId="77777777" w:rsidR="00A92EAA" w:rsidRDefault="00A92EAA" w:rsidP="00A92EAA"/>
    <w:p w14:paraId="12037E10" w14:textId="77777777" w:rsidR="00FA6E34" w:rsidRPr="00FA6E34" w:rsidRDefault="00FA6E34" w:rsidP="00FA6E34"/>
    <w:p w14:paraId="34C692BF" w14:textId="77777777" w:rsidR="00FA6E34" w:rsidRDefault="00FA6E34" w:rsidP="00FA6E34"/>
    <w:p w14:paraId="313BF081" w14:textId="77777777" w:rsidR="00FA6E34" w:rsidRDefault="00FA6E34" w:rsidP="00FA6E34"/>
    <w:p w14:paraId="56CC5A30" w14:textId="77777777" w:rsidR="00FA6E34" w:rsidRPr="00FA6E34" w:rsidRDefault="00FA6E34" w:rsidP="00FA6E34"/>
    <w:p w14:paraId="798AF296" w14:textId="77777777" w:rsidR="00FA6E34" w:rsidRDefault="00FA6E34" w:rsidP="00FA6E34"/>
    <w:p w14:paraId="2F3B4DAA" w14:textId="77777777" w:rsidR="00FA6E34" w:rsidRDefault="00FA6E34" w:rsidP="00FA6E34"/>
    <w:p w14:paraId="2F64FF7A" w14:textId="77777777" w:rsidR="00FA6E34" w:rsidRPr="00FA6E34" w:rsidRDefault="00FA6E34" w:rsidP="00FA6E34"/>
    <w:p w14:paraId="0232F5BA" w14:textId="77777777" w:rsidR="00FA6E34" w:rsidRPr="00C50110" w:rsidRDefault="00FA6E34" w:rsidP="00C50110"/>
    <w:p w14:paraId="2AF1FA91" w14:textId="77777777" w:rsidR="00C50110" w:rsidRPr="00C50110" w:rsidRDefault="00C50110" w:rsidP="00C50110"/>
    <w:p w14:paraId="40ABA8A4" w14:textId="77777777" w:rsidR="00C50110" w:rsidRPr="00C50110" w:rsidRDefault="00C50110" w:rsidP="00C50110"/>
    <w:p w14:paraId="21F84643" w14:textId="77777777" w:rsidR="00226D59" w:rsidRDefault="00226D59" w:rsidP="00C40712"/>
    <w:p w14:paraId="47AEC5C5" w14:textId="77777777" w:rsidR="00226D59" w:rsidRPr="00C40712" w:rsidRDefault="00226D59" w:rsidP="00C40712"/>
    <w:p w14:paraId="070DC157" w14:textId="76B7B54C" w:rsidR="00C40712" w:rsidRPr="00C40712" w:rsidRDefault="00C40712" w:rsidP="00C40712"/>
    <w:p w14:paraId="089CACB4" w14:textId="77777777" w:rsidR="00C40712" w:rsidRPr="00C40712" w:rsidRDefault="00C40712" w:rsidP="00C40712"/>
    <w:p w14:paraId="226F0DB8" w14:textId="43C68E94" w:rsidR="00500A9E" w:rsidRPr="00500A9E" w:rsidRDefault="00500A9E" w:rsidP="00500A9E"/>
    <w:p w14:paraId="1E2FB89A" w14:textId="77777777" w:rsidR="00500A9E" w:rsidRPr="00500A9E" w:rsidRDefault="00500A9E" w:rsidP="00500A9E"/>
    <w:p w14:paraId="1DFA482A" w14:textId="77777777" w:rsidR="00500A9E" w:rsidRPr="00240D65" w:rsidRDefault="00500A9E" w:rsidP="00240D65"/>
    <w:p w14:paraId="4ED7F0DC" w14:textId="77777777" w:rsidR="00FF6747" w:rsidRPr="00FF6747" w:rsidRDefault="00FF6747" w:rsidP="00FF6747"/>
    <w:p w14:paraId="15FBE1FF" w14:textId="77777777" w:rsidR="00ED5E8E" w:rsidRPr="00ED5E8E" w:rsidRDefault="00ED5E8E" w:rsidP="00ED5E8E"/>
    <w:p w14:paraId="7B6055CC" w14:textId="77777777" w:rsidR="00ED5E8E" w:rsidRPr="00FD48DD" w:rsidRDefault="00ED5E8E" w:rsidP="00FD48DD"/>
    <w:p w14:paraId="472BDF58" w14:textId="77777777" w:rsidR="00202A44" w:rsidRPr="00202A44" w:rsidRDefault="00202A44" w:rsidP="00202A44"/>
    <w:p w14:paraId="14CB61A5" w14:textId="77777777" w:rsidR="00202A44" w:rsidRPr="00202A44" w:rsidRDefault="00202A44" w:rsidP="00202A44"/>
    <w:p w14:paraId="7B0FAC2F" w14:textId="77777777" w:rsidR="009F3CE0" w:rsidRPr="001B6E66" w:rsidRDefault="009F3CE0" w:rsidP="001B6E66"/>
    <w:p w14:paraId="3693E992" w14:textId="77777777" w:rsidR="001B6E66" w:rsidRPr="001B6E66" w:rsidRDefault="001B6E66" w:rsidP="001B6E66"/>
    <w:p w14:paraId="7E2844A3" w14:textId="77777777" w:rsidR="005A70A8" w:rsidRPr="005A70A8" w:rsidRDefault="005A70A8" w:rsidP="005A70A8"/>
    <w:p w14:paraId="06151D4C" w14:textId="77777777" w:rsidR="000571A7" w:rsidRDefault="000571A7" w:rsidP="000571A7"/>
    <w:p w14:paraId="552EB65C" w14:textId="77777777" w:rsidR="000571A7" w:rsidRPr="000571A7" w:rsidRDefault="000571A7" w:rsidP="000571A7"/>
    <w:p w14:paraId="14EA6505" w14:textId="77777777" w:rsidR="000550CA" w:rsidRPr="000550CA" w:rsidRDefault="000550CA" w:rsidP="000550CA"/>
    <w:p w14:paraId="5B9404AB" w14:textId="77777777" w:rsidR="000550CA" w:rsidRDefault="000550CA" w:rsidP="000550CA"/>
    <w:p w14:paraId="3F534752" w14:textId="77777777" w:rsidR="000550CA" w:rsidRPr="000550CA" w:rsidRDefault="000550CA" w:rsidP="000550CA"/>
    <w:p w14:paraId="5598A215" w14:textId="77777777" w:rsidR="000550CA" w:rsidRPr="000550CA" w:rsidRDefault="000550CA" w:rsidP="000550CA"/>
    <w:p w14:paraId="1FC71C08" w14:textId="77777777" w:rsidR="000550CA" w:rsidRPr="00DE0717" w:rsidRDefault="000550CA" w:rsidP="00DE0717"/>
    <w:p w14:paraId="0C3DB099" w14:textId="72478C5D" w:rsidR="00DE0717" w:rsidRDefault="00DE0717" w:rsidP="00DE0717"/>
    <w:p w14:paraId="35AC958E" w14:textId="77777777" w:rsidR="00DE0717" w:rsidRDefault="00DE0717" w:rsidP="00DE0717"/>
    <w:p w14:paraId="68ED1BB0" w14:textId="77777777" w:rsidR="005E2E98" w:rsidRPr="005E2E98" w:rsidRDefault="005E2E98" w:rsidP="005E2E98"/>
    <w:p w14:paraId="3BE95300" w14:textId="77777777" w:rsidR="001A6AD9" w:rsidRPr="001A6AD9" w:rsidRDefault="001A6AD9" w:rsidP="001A6AD9">
      <w:pPr>
        <w:ind w:firstLine="0"/>
        <w:jc w:val="center"/>
        <w:rPr>
          <w:b/>
          <w:bCs/>
          <w:sz w:val="28"/>
          <w:szCs w:val="24"/>
        </w:rPr>
      </w:pPr>
    </w:p>
    <w:sectPr w:rsidR="001A6AD9" w:rsidRPr="001A6AD9" w:rsidSect="007A2E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7B"/>
    <w:rsid w:val="00017747"/>
    <w:rsid w:val="00046DCC"/>
    <w:rsid w:val="000550CA"/>
    <w:rsid w:val="00055EE3"/>
    <w:rsid w:val="000571A7"/>
    <w:rsid w:val="00065A08"/>
    <w:rsid w:val="00080B78"/>
    <w:rsid w:val="000C1CA6"/>
    <w:rsid w:val="000C1D1A"/>
    <w:rsid w:val="000C6960"/>
    <w:rsid w:val="000D48AC"/>
    <w:rsid w:val="00115E38"/>
    <w:rsid w:val="00145AD5"/>
    <w:rsid w:val="001618DF"/>
    <w:rsid w:val="001A6AD9"/>
    <w:rsid w:val="001B6E66"/>
    <w:rsid w:val="001C40AB"/>
    <w:rsid w:val="001E3C5F"/>
    <w:rsid w:val="001E3E7C"/>
    <w:rsid w:val="001E4761"/>
    <w:rsid w:val="00202A44"/>
    <w:rsid w:val="0020734F"/>
    <w:rsid w:val="00226D59"/>
    <w:rsid w:val="00227461"/>
    <w:rsid w:val="002362EC"/>
    <w:rsid w:val="00240D65"/>
    <w:rsid w:val="002442FD"/>
    <w:rsid w:val="00245719"/>
    <w:rsid w:val="002719FF"/>
    <w:rsid w:val="002732BD"/>
    <w:rsid w:val="002763CC"/>
    <w:rsid w:val="00285184"/>
    <w:rsid w:val="00293848"/>
    <w:rsid w:val="00293AB0"/>
    <w:rsid w:val="00293B95"/>
    <w:rsid w:val="002B2EFD"/>
    <w:rsid w:val="002B55C4"/>
    <w:rsid w:val="002C46EE"/>
    <w:rsid w:val="002D035E"/>
    <w:rsid w:val="002D49F7"/>
    <w:rsid w:val="002D4B61"/>
    <w:rsid w:val="002D74D4"/>
    <w:rsid w:val="002E5F22"/>
    <w:rsid w:val="002F0466"/>
    <w:rsid w:val="003053C8"/>
    <w:rsid w:val="00315EF4"/>
    <w:rsid w:val="00321821"/>
    <w:rsid w:val="00322CE3"/>
    <w:rsid w:val="00334358"/>
    <w:rsid w:val="003648FE"/>
    <w:rsid w:val="003A7B1E"/>
    <w:rsid w:val="003B5C7F"/>
    <w:rsid w:val="0040243D"/>
    <w:rsid w:val="004165C8"/>
    <w:rsid w:val="0042226F"/>
    <w:rsid w:val="00436F05"/>
    <w:rsid w:val="00442D99"/>
    <w:rsid w:val="00466CBB"/>
    <w:rsid w:val="004B0B59"/>
    <w:rsid w:val="004C28A7"/>
    <w:rsid w:val="004D1808"/>
    <w:rsid w:val="004E4175"/>
    <w:rsid w:val="00500A9E"/>
    <w:rsid w:val="00500D31"/>
    <w:rsid w:val="00512BFC"/>
    <w:rsid w:val="00516D5A"/>
    <w:rsid w:val="00543E34"/>
    <w:rsid w:val="00560D65"/>
    <w:rsid w:val="00571921"/>
    <w:rsid w:val="0058487D"/>
    <w:rsid w:val="005A0D9D"/>
    <w:rsid w:val="005A70A8"/>
    <w:rsid w:val="005C3491"/>
    <w:rsid w:val="005E2E98"/>
    <w:rsid w:val="005E4D0C"/>
    <w:rsid w:val="006319DF"/>
    <w:rsid w:val="00633BCF"/>
    <w:rsid w:val="006439B4"/>
    <w:rsid w:val="00643CF2"/>
    <w:rsid w:val="006475B3"/>
    <w:rsid w:val="0068164A"/>
    <w:rsid w:val="006A654B"/>
    <w:rsid w:val="006B432F"/>
    <w:rsid w:val="006B471D"/>
    <w:rsid w:val="006C404C"/>
    <w:rsid w:val="006C65EC"/>
    <w:rsid w:val="006D1410"/>
    <w:rsid w:val="006E18D7"/>
    <w:rsid w:val="006E25C9"/>
    <w:rsid w:val="006E65FC"/>
    <w:rsid w:val="006E7532"/>
    <w:rsid w:val="0070571C"/>
    <w:rsid w:val="0071158F"/>
    <w:rsid w:val="00746DCA"/>
    <w:rsid w:val="00754E93"/>
    <w:rsid w:val="007613E2"/>
    <w:rsid w:val="00762965"/>
    <w:rsid w:val="007A2E54"/>
    <w:rsid w:val="007A7DFE"/>
    <w:rsid w:val="007B2F14"/>
    <w:rsid w:val="007B3FB7"/>
    <w:rsid w:val="007C4BB6"/>
    <w:rsid w:val="007D322B"/>
    <w:rsid w:val="007E13E2"/>
    <w:rsid w:val="00823962"/>
    <w:rsid w:val="00831D66"/>
    <w:rsid w:val="00843A39"/>
    <w:rsid w:val="008466B6"/>
    <w:rsid w:val="008543BD"/>
    <w:rsid w:val="008A1C1C"/>
    <w:rsid w:val="008A6960"/>
    <w:rsid w:val="008A7A92"/>
    <w:rsid w:val="008C3F68"/>
    <w:rsid w:val="008C56D5"/>
    <w:rsid w:val="008D12B6"/>
    <w:rsid w:val="008F1923"/>
    <w:rsid w:val="00933FF5"/>
    <w:rsid w:val="00947003"/>
    <w:rsid w:val="00953381"/>
    <w:rsid w:val="009572AB"/>
    <w:rsid w:val="009C2A94"/>
    <w:rsid w:val="009C72EC"/>
    <w:rsid w:val="009D5BEE"/>
    <w:rsid w:val="009E00B9"/>
    <w:rsid w:val="009E756F"/>
    <w:rsid w:val="009F3CE0"/>
    <w:rsid w:val="00A034A3"/>
    <w:rsid w:val="00A12AF1"/>
    <w:rsid w:val="00A23746"/>
    <w:rsid w:val="00A7089E"/>
    <w:rsid w:val="00A74EB5"/>
    <w:rsid w:val="00A75AF0"/>
    <w:rsid w:val="00A92EAA"/>
    <w:rsid w:val="00A96F67"/>
    <w:rsid w:val="00AA2DD4"/>
    <w:rsid w:val="00AA316E"/>
    <w:rsid w:val="00AB4F74"/>
    <w:rsid w:val="00AB620F"/>
    <w:rsid w:val="00AB76CC"/>
    <w:rsid w:val="00B05810"/>
    <w:rsid w:val="00B116D5"/>
    <w:rsid w:val="00B144C5"/>
    <w:rsid w:val="00B1623C"/>
    <w:rsid w:val="00B40936"/>
    <w:rsid w:val="00B42FD2"/>
    <w:rsid w:val="00B4378A"/>
    <w:rsid w:val="00B84543"/>
    <w:rsid w:val="00B9399F"/>
    <w:rsid w:val="00B9529A"/>
    <w:rsid w:val="00BA09C7"/>
    <w:rsid w:val="00BB2276"/>
    <w:rsid w:val="00BB2CAD"/>
    <w:rsid w:val="00BB70DB"/>
    <w:rsid w:val="00BC1015"/>
    <w:rsid w:val="00BC5D01"/>
    <w:rsid w:val="00BC7D63"/>
    <w:rsid w:val="00BE694E"/>
    <w:rsid w:val="00C17036"/>
    <w:rsid w:val="00C226D0"/>
    <w:rsid w:val="00C32D04"/>
    <w:rsid w:val="00C35A50"/>
    <w:rsid w:val="00C360C1"/>
    <w:rsid w:val="00C40712"/>
    <w:rsid w:val="00C46EA3"/>
    <w:rsid w:val="00C50110"/>
    <w:rsid w:val="00C66B6E"/>
    <w:rsid w:val="00C7417C"/>
    <w:rsid w:val="00C87428"/>
    <w:rsid w:val="00C90DC6"/>
    <w:rsid w:val="00CA54C1"/>
    <w:rsid w:val="00CB4DE5"/>
    <w:rsid w:val="00CC0E37"/>
    <w:rsid w:val="00CE7486"/>
    <w:rsid w:val="00CF04EA"/>
    <w:rsid w:val="00D03D3B"/>
    <w:rsid w:val="00D3152E"/>
    <w:rsid w:val="00D55BC9"/>
    <w:rsid w:val="00D74530"/>
    <w:rsid w:val="00D75C2F"/>
    <w:rsid w:val="00D91685"/>
    <w:rsid w:val="00DB08AC"/>
    <w:rsid w:val="00DD2CC9"/>
    <w:rsid w:val="00DD5F7B"/>
    <w:rsid w:val="00DE0717"/>
    <w:rsid w:val="00DF3BDB"/>
    <w:rsid w:val="00DF4A29"/>
    <w:rsid w:val="00E04ABF"/>
    <w:rsid w:val="00E1589E"/>
    <w:rsid w:val="00E215A8"/>
    <w:rsid w:val="00E35175"/>
    <w:rsid w:val="00E45F00"/>
    <w:rsid w:val="00E86BF1"/>
    <w:rsid w:val="00E925AA"/>
    <w:rsid w:val="00E9700E"/>
    <w:rsid w:val="00EA16FC"/>
    <w:rsid w:val="00EB425B"/>
    <w:rsid w:val="00EB6EB6"/>
    <w:rsid w:val="00EC3F44"/>
    <w:rsid w:val="00ED0CB3"/>
    <w:rsid w:val="00ED5E8E"/>
    <w:rsid w:val="00EE0088"/>
    <w:rsid w:val="00EE1D59"/>
    <w:rsid w:val="00EF6270"/>
    <w:rsid w:val="00F238B1"/>
    <w:rsid w:val="00F24FB9"/>
    <w:rsid w:val="00F2701D"/>
    <w:rsid w:val="00F30933"/>
    <w:rsid w:val="00F373A3"/>
    <w:rsid w:val="00F50320"/>
    <w:rsid w:val="00F5742A"/>
    <w:rsid w:val="00F640F1"/>
    <w:rsid w:val="00F73150"/>
    <w:rsid w:val="00F847E6"/>
    <w:rsid w:val="00F95D5A"/>
    <w:rsid w:val="00FA0719"/>
    <w:rsid w:val="00FA6E34"/>
    <w:rsid w:val="00FD258E"/>
    <w:rsid w:val="00FD48DD"/>
    <w:rsid w:val="00FD4A00"/>
    <w:rsid w:val="00FD51AA"/>
    <w:rsid w:val="00FE0458"/>
    <w:rsid w:val="00FF67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B92A"/>
  <w15:chartTrackingRefBased/>
  <w15:docId w15:val="{1CFA42BB-39C6-4EFA-BB6A-D9078AED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5C9"/>
    <w:pPr>
      <w:spacing w:before="120" w:after="120" w:line="360" w:lineRule="auto"/>
      <w:ind w:firstLine="720"/>
      <w:jc w:val="both"/>
    </w:pPr>
    <w:rPr>
      <w:rFonts w:ascii="Times New Roman" w:hAnsi="Times New Roman"/>
      <w:sz w:val="24"/>
    </w:rPr>
  </w:style>
  <w:style w:type="paragraph" w:styleId="Heading1">
    <w:name w:val="heading 1"/>
    <w:basedOn w:val="Normal"/>
    <w:next w:val="Normal"/>
    <w:link w:val="Heading1Char"/>
    <w:autoRedefine/>
    <w:uiPriority w:val="9"/>
    <w:qFormat/>
    <w:rsid w:val="005E2E98"/>
    <w:pPr>
      <w:keepNext/>
      <w:keepLines/>
      <w:spacing w:after="0"/>
      <w:ind w:firstLine="0"/>
      <w:outlineLvl w:val="0"/>
    </w:pPr>
    <w:rPr>
      <w:rFonts w:eastAsiaTheme="majorEastAsia" w:cstheme="majorBidi"/>
      <w:b/>
      <w:i/>
      <w:color w:val="000000" w:themeColor="text1"/>
      <w:szCs w:val="32"/>
    </w:rPr>
  </w:style>
  <w:style w:type="paragraph" w:styleId="Heading2">
    <w:name w:val="heading 2"/>
    <w:basedOn w:val="Normal"/>
    <w:next w:val="Normal"/>
    <w:link w:val="Heading2Char"/>
    <w:autoRedefine/>
    <w:uiPriority w:val="9"/>
    <w:unhideWhenUsed/>
    <w:qFormat/>
    <w:rsid w:val="00DE0717"/>
    <w:pPr>
      <w:keepNext/>
      <w:keepLines/>
      <w:spacing w:before="40" w:after="0"/>
      <w:ind w:firstLine="9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E98"/>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DE0717"/>
    <w:rPr>
      <w:rFonts w:ascii="Times New Roman" w:eastAsiaTheme="majorEastAsia" w:hAnsi="Times New Roman" w:cstheme="majorBidi"/>
      <w:i/>
      <w:sz w:val="24"/>
      <w:szCs w:val="26"/>
    </w:rPr>
  </w:style>
  <w:style w:type="paragraph" w:styleId="TOC1">
    <w:name w:val="toc 1"/>
    <w:basedOn w:val="Normal"/>
    <w:next w:val="Normal"/>
    <w:autoRedefine/>
    <w:uiPriority w:val="39"/>
    <w:unhideWhenUsed/>
    <w:qFormat/>
    <w:rsid w:val="009E00B9"/>
    <w:pPr>
      <w:tabs>
        <w:tab w:val="right" w:leader="dot" w:pos="9350"/>
      </w:tabs>
      <w:spacing w:before="0" w:after="100" w:line="259" w:lineRule="auto"/>
      <w:ind w:firstLine="0"/>
      <w:jc w:val="left"/>
    </w:pPr>
    <w:rPr>
      <w:rFonts w:eastAsiaTheme="minorEastAsia" w:cs="Times New Roman"/>
      <w:noProof/>
      <w:szCs w:val="24"/>
      <w:lang w:val="en-US"/>
    </w:rPr>
  </w:style>
  <w:style w:type="paragraph" w:styleId="TOCHeading">
    <w:name w:val="TOC Heading"/>
    <w:basedOn w:val="Heading1"/>
    <w:next w:val="Normal"/>
    <w:uiPriority w:val="39"/>
    <w:unhideWhenUsed/>
    <w:qFormat/>
    <w:rsid w:val="00B116D5"/>
    <w:pPr>
      <w:spacing w:before="240" w:line="259" w:lineRule="auto"/>
      <w:jc w:val="left"/>
      <w:outlineLvl w:val="9"/>
    </w:pPr>
    <w:rPr>
      <w:rFonts w:asciiTheme="majorHAnsi" w:hAnsiTheme="majorHAnsi"/>
      <w:b w:val="0"/>
      <w:i w:val="0"/>
      <w:color w:val="2F5496" w:themeColor="accent1" w:themeShade="BF"/>
      <w:sz w:val="32"/>
      <w:lang w:val="en-US"/>
    </w:rPr>
  </w:style>
  <w:style w:type="paragraph" w:styleId="TOC2">
    <w:name w:val="toc 2"/>
    <w:basedOn w:val="Normal"/>
    <w:next w:val="Normal"/>
    <w:autoRedefine/>
    <w:uiPriority w:val="39"/>
    <w:unhideWhenUsed/>
    <w:rsid w:val="00B116D5"/>
    <w:pPr>
      <w:spacing w:after="100"/>
      <w:ind w:left="240"/>
    </w:pPr>
  </w:style>
  <w:style w:type="character" w:styleId="Hyperlink">
    <w:name w:val="Hyperlink"/>
    <w:basedOn w:val="DefaultParagraphFont"/>
    <w:uiPriority w:val="99"/>
    <w:unhideWhenUsed/>
    <w:rsid w:val="00B116D5"/>
    <w:rPr>
      <w:color w:val="0563C1" w:themeColor="hyperlink"/>
      <w:u w:val="single"/>
    </w:rPr>
  </w:style>
  <w:style w:type="character" w:styleId="CommentReference">
    <w:name w:val="annotation reference"/>
    <w:basedOn w:val="DefaultParagraphFont"/>
    <w:uiPriority w:val="99"/>
    <w:semiHidden/>
    <w:unhideWhenUsed/>
    <w:rsid w:val="00436F05"/>
    <w:rPr>
      <w:sz w:val="16"/>
      <w:szCs w:val="16"/>
    </w:rPr>
  </w:style>
  <w:style w:type="paragraph" w:styleId="CommentText">
    <w:name w:val="annotation text"/>
    <w:basedOn w:val="Normal"/>
    <w:link w:val="CommentTextChar"/>
    <w:uiPriority w:val="99"/>
    <w:semiHidden/>
    <w:unhideWhenUsed/>
    <w:rsid w:val="00436F05"/>
    <w:pPr>
      <w:spacing w:line="240" w:lineRule="auto"/>
    </w:pPr>
    <w:rPr>
      <w:sz w:val="20"/>
      <w:szCs w:val="20"/>
    </w:rPr>
  </w:style>
  <w:style w:type="character" w:customStyle="1" w:styleId="CommentTextChar">
    <w:name w:val="Comment Text Char"/>
    <w:basedOn w:val="DefaultParagraphFont"/>
    <w:link w:val="CommentText"/>
    <w:uiPriority w:val="99"/>
    <w:semiHidden/>
    <w:rsid w:val="00436F0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36F05"/>
    <w:rPr>
      <w:b/>
      <w:bCs/>
    </w:rPr>
  </w:style>
  <w:style w:type="character" w:customStyle="1" w:styleId="CommentSubjectChar">
    <w:name w:val="Comment Subject Char"/>
    <w:basedOn w:val="CommentTextChar"/>
    <w:link w:val="CommentSubject"/>
    <w:uiPriority w:val="99"/>
    <w:semiHidden/>
    <w:rsid w:val="00436F05"/>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F90A2-3399-4118-B04E-ACDB8507B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18</Pages>
  <Words>4191</Words>
  <Characters>23895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Hp</cp:lastModifiedBy>
  <cp:revision>304</cp:revision>
  <dcterms:created xsi:type="dcterms:W3CDTF">2024-07-23T16:24:00Z</dcterms:created>
  <dcterms:modified xsi:type="dcterms:W3CDTF">2024-07-25T16:33:00Z</dcterms:modified>
</cp:coreProperties>
</file>