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55BB" w:rsidRPr="00886FE1" w:rsidRDefault="002C6A0E" w:rsidP="002C6A0E">
      <w:pPr>
        <w:jc w:val="center"/>
        <w:rPr>
          <w:sz w:val="52"/>
          <w:szCs w:val="52"/>
        </w:rPr>
      </w:pPr>
      <w:r w:rsidRPr="00886FE1">
        <w:rPr>
          <w:sz w:val="52"/>
          <w:szCs w:val="52"/>
        </w:rPr>
        <w:t>Internet Technology and Security</w:t>
      </w:r>
    </w:p>
    <w:p w:rsidR="0067344B" w:rsidRPr="00886FE1" w:rsidRDefault="0067344B" w:rsidP="002C6A0E">
      <w:pPr>
        <w:jc w:val="center"/>
        <w:rPr>
          <w:sz w:val="52"/>
          <w:szCs w:val="52"/>
        </w:rPr>
      </w:pPr>
      <w:r w:rsidRPr="00886FE1">
        <w:rPr>
          <w:sz w:val="52"/>
          <w:szCs w:val="52"/>
        </w:rPr>
        <w:t xml:space="preserve">Synthesize a </w:t>
      </w:r>
      <w:r w:rsidR="00711ED4" w:rsidRPr="00886FE1">
        <w:rPr>
          <w:sz w:val="52"/>
          <w:szCs w:val="52"/>
        </w:rPr>
        <w:t xml:space="preserve">solution to a potential </w:t>
      </w:r>
      <w:r w:rsidR="00886FE1" w:rsidRPr="00886FE1">
        <w:rPr>
          <w:sz w:val="52"/>
          <w:szCs w:val="52"/>
        </w:rPr>
        <w:t>real-world</w:t>
      </w:r>
      <w:r w:rsidR="00711ED4" w:rsidRPr="00886FE1">
        <w:rPr>
          <w:sz w:val="52"/>
          <w:szCs w:val="52"/>
        </w:rPr>
        <w:t xml:space="preserve"> scenario</w:t>
      </w:r>
    </w:p>
    <w:p w:rsidR="002C6A0E" w:rsidRPr="00886FE1" w:rsidRDefault="002C6A0E" w:rsidP="002C6A0E">
      <w:pPr>
        <w:jc w:val="center"/>
        <w:rPr>
          <w:sz w:val="52"/>
          <w:szCs w:val="52"/>
        </w:rPr>
      </w:pPr>
      <w:r w:rsidRPr="00886FE1">
        <w:rPr>
          <w:sz w:val="52"/>
          <w:szCs w:val="52"/>
        </w:rPr>
        <w:t>ACCA4018</w:t>
      </w:r>
    </w:p>
    <w:p w:rsidR="002C6A0E" w:rsidRPr="00886FE1" w:rsidRDefault="002C6A0E" w:rsidP="002C6A0E">
      <w:pPr>
        <w:jc w:val="center"/>
        <w:rPr>
          <w:sz w:val="52"/>
          <w:szCs w:val="52"/>
        </w:rPr>
      </w:pPr>
      <w:r w:rsidRPr="00886FE1">
        <w:rPr>
          <w:sz w:val="52"/>
          <w:szCs w:val="52"/>
        </w:rPr>
        <w:t>Harry Byrne</w:t>
      </w:r>
    </w:p>
    <w:p w:rsidR="002C6A0E" w:rsidRPr="00886FE1" w:rsidRDefault="002C6A0E" w:rsidP="002C6A0E">
      <w:pPr>
        <w:jc w:val="center"/>
        <w:rPr>
          <w:sz w:val="52"/>
          <w:szCs w:val="52"/>
        </w:rPr>
      </w:pPr>
      <w:r w:rsidRPr="00886FE1">
        <w:rPr>
          <w:sz w:val="52"/>
          <w:szCs w:val="52"/>
        </w:rPr>
        <w:t>P133366</w:t>
      </w:r>
    </w:p>
    <w:p w:rsidR="002C6A0E" w:rsidRPr="00886FE1" w:rsidRDefault="002C6A0E" w:rsidP="002C6A0E">
      <w:pPr>
        <w:jc w:val="center"/>
        <w:rPr>
          <w:sz w:val="52"/>
          <w:szCs w:val="52"/>
        </w:rPr>
      </w:pPr>
    </w:p>
    <w:p w:rsidR="002C6A0E" w:rsidRPr="00886FE1" w:rsidRDefault="002C6A0E">
      <w:pPr>
        <w:rPr>
          <w:sz w:val="52"/>
          <w:szCs w:val="52"/>
        </w:rPr>
      </w:pPr>
    </w:p>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886FE1" w:rsidRDefault="00886FE1" w:rsidP="00886FE1"/>
    <w:p w:rsidR="002C6A0E" w:rsidRPr="00907015" w:rsidRDefault="002C6A0E" w:rsidP="00886FE1">
      <w:pPr>
        <w:jc w:val="center"/>
        <w:rPr>
          <w:b/>
        </w:rPr>
      </w:pPr>
      <w:r w:rsidRPr="00907015">
        <w:rPr>
          <w:b/>
        </w:rPr>
        <w:lastRenderedPageBreak/>
        <w:t>CONTENTS</w:t>
      </w:r>
    </w:p>
    <w:p w:rsidR="00886FE1" w:rsidRDefault="00886FE1" w:rsidP="00886FE1">
      <w:r>
        <w:t>Abstract</w:t>
      </w:r>
    </w:p>
    <w:p w:rsidR="00886FE1" w:rsidRDefault="00886FE1" w:rsidP="00886FE1">
      <w:r>
        <w:t>Introduction</w:t>
      </w:r>
    </w:p>
    <w:p w:rsidR="002C6A0E" w:rsidRDefault="00164322">
      <w:r>
        <w:t>Problem formulation and Implementation</w:t>
      </w:r>
    </w:p>
    <w:p w:rsidR="00164322" w:rsidRDefault="00164322">
      <w:r>
        <w:t>Results, Findings and Discussions</w:t>
      </w:r>
    </w:p>
    <w:p w:rsidR="00164322" w:rsidRDefault="00164322">
      <w:r>
        <w:t>Conclusion and Further Work</w:t>
      </w:r>
    </w:p>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2C6A0E" w:rsidRDefault="002C6A0E"/>
    <w:p w:rsidR="00F562DB" w:rsidRDefault="00F562DB"/>
    <w:p w:rsidR="00F562DB" w:rsidRPr="000C0EE2" w:rsidRDefault="00F562DB" w:rsidP="00F562DB">
      <w:pPr>
        <w:jc w:val="center"/>
        <w:rPr>
          <w:b/>
        </w:rPr>
      </w:pPr>
      <w:r w:rsidRPr="000C0EE2">
        <w:rPr>
          <w:b/>
        </w:rPr>
        <w:t>ABSTRACT</w:t>
      </w:r>
      <w:r w:rsidRPr="000C0EE2">
        <w:rPr>
          <w:b/>
        </w:rPr>
        <w:br w:type="page"/>
      </w:r>
    </w:p>
    <w:p w:rsidR="002C6A0E" w:rsidRPr="000C0EE2" w:rsidRDefault="002C6A0E">
      <w:pPr>
        <w:rPr>
          <w:b/>
        </w:rPr>
      </w:pPr>
    </w:p>
    <w:p w:rsidR="002C6A0E" w:rsidRPr="000C0EE2" w:rsidRDefault="002C6A0E" w:rsidP="002C6A0E">
      <w:pPr>
        <w:jc w:val="center"/>
        <w:rPr>
          <w:b/>
        </w:rPr>
      </w:pPr>
      <w:r w:rsidRPr="000C0EE2">
        <w:rPr>
          <w:b/>
        </w:rPr>
        <w:t>INTRODUCTION</w:t>
      </w:r>
    </w:p>
    <w:p w:rsidR="00F562DB" w:rsidRDefault="00F562DB" w:rsidP="00F562DB">
      <w:pPr>
        <w:pStyle w:val="SMUNORMALARIAL"/>
        <w:jc w:val="both"/>
        <w:rPr>
          <w:rFonts w:ascii="Caladea" w:hAnsi="Caladea"/>
          <w:b/>
        </w:rPr>
      </w:pPr>
    </w:p>
    <w:p w:rsidR="00F562DB" w:rsidRDefault="00F562DB" w:rsidP="00F562DB">
      <w:pPr>
        <w:pStyle w:val="SMUNORMALARIAL"/>
        <w:jc w:val="both"/>
      </w:pPr>
      <w:r>
        <w:rPr>
          <w:rFonts w:ascii="Caladea" w:hAnsi="Caladea"/>
          <w:b/>
        </w:rPr>
        <w:t>Task:</w:t>
      </w:r>
    </w:p>
    <w:p w:rsidR="00F562DB" w:rsidRDefault="00F562DB" w:rsidP="00F562DB">
      <w:pPr>
        <w:pStyle w:val="SMUNORMALARIAL"/>
        <w:jc w:val="both"/>
      </w:pPr>
      <w:r>
        <w:rPr>
          <w:rFonts w:ascii="Caladea" w:hAnsi="Caladea"/>
        </w:rPr>
        <w:t xml:space="preserve">The principal feature of BYOT, which makes it attractive to users is that the user owns, maintains and supports their device. This poses so many security challenges to the data controllers at the enterprise network. The security of customer data, employee data, and intellectual properties is the main concern. </w:t>
      </w:r>
    </w:p>
    <w:p w:rsidR="00F562DB" w:rsidRDefault="00F562DB" w:rsidP="00F562DB">
      <w:pPr>
        <w:pStyle w:val="SMUNORMALARIAL"/>
        <w:jc w:val="both"/>
        <w:rPr>
          <w:rFonts w:ascii="Caladea" w:hAnsi="Caladea"/>
          <w:b/>
        </w:rPr>
      </w:pPr>
    </w:p>
    <w:p w:rsidR="00F562DB" w:rsidRDefault="00F562DB" w:rsidP="00F562DB">
      <w:pPr>
        <w:pStyle w:val="SMUNORMALARIAL"/>
        <w:jc w:val="both"/>
      </w:pPr>
      <w:r>
        <w:rPr>
          <w:rFonts w:ascii="Caladea" w:hAnsi="Caladea"/>
        </w:rPr>
        <w:t xml:space="preserve">From the scenario given above, develop a comprehensive BYOT framework that covers all aspects of the company's enterprise network.  </w:t>
      </w:r>
      <w:r>
        <w:rPr>
          <w:rFonts w:ascii="Caladea" w:hAnsi="Caladea" w:cs="Arial"/>
          <w:b/>
          <w:szCs w:val="22"/>
        </w:rPr>
        <w:t>This implementation must be submitted on Moodle.</w:t>
      </w:r>
    </w:p>
    <w:p w:rsidR="00F562DB" w:rsidRDefault="00F562DB" w:rsidP="00F562DB">
      <w:pPr>
        <w:pStyle w:val="SMUNORMALARIAL"/>
        <w:numPr>
          <w:ilvl w:val="0"/>
          <w:numId w:val="2"/>
        </w:numPr>
        <w:jc w:val="both"/>
      </w:pPr>
      <w:r>
        <w:rPr>
          <w:rFonts w:ascii="Caladea" w:hAnsi="Caladea"/>
        </w:rPr>
        <w:t>The framework should reflect your study stream this could include but not limited user policy</w:t>
      </w:r>
      <w:r w:rsidRPr="002D5DF8">
        <w:rPr>
          <w:rFonts w:ascii="Caladea" w:hAnsi="Caladea"/>
          <w:strike/>
        </w:rPr>
        <w:t>,</w:t>
      </w:r>
      <w:r>
        <w:rPr>
          <w:rFonts w:ascii="Caladea" w:hAnsi="Caladea"/>
        </w:rPr>
        <w:t xml:space="preserve"> device management policy, security policy etc. </w:t>
      </w:r>
    </w:p>
    <w:p w:rsidR="00F562DB" w:rsidRPr="00AE480D" w:rsidRDefault="00F562DB" w:rsidP="00F562DB">
      <w:pPr>
        <w:pStyle w:val="SMUNORMALARIAL"/>
        <w:numPr>
          <w:ilvl w:val="0"/>
          <w:numId w:val="2"/>
        </w:numPr>
        <w:jc w:val="both"/>
      </w:pPr>
      <w:r>
        <w:rPr>
          <w:rFonts w:ascii="Caladea" w:hAnsi="Caladea"/>
        </w:rPr>
        <w:t>A data flow diagram showing the implementation of your BYOT management architecture is required.</w:t>
      </w:r>
    </w:p>
    <w:p w:rsidR="00F562DB" w:rsidRPr="00AE480D" w:rsidRDefault="00F562DB" w:rsidP="00F562DB">
      <w:pPr>
        <w:pStyle w:val="SMUNORMALARIAL"/>
        <w:numPr>
          <w:ilvl w:val="0"/>
          <w:numId w:val="2"/>
        </w:numPr>
        <w:jc w:val="both"/>
      </w:pPr>
      <w:r>
        <w:rPr>
          <w:rFonts w:ascii="Caladea" w:hAnsi="Caladea"/>
        </w:rPr>
        <w:t xml:space="preserve">Use appropriate software such as Cisco Packet Tracer </w:t>
      </w:r>
      <w:r w:rsidRPr="00AE480D">
        <w:rPr>
          <w:rFonts w:ascii="Caladea" w:hAnsi="Caladea"/>
        </w:rPr>
        <w:t xml:space="preserve">or any other suitable tools to demonstrate the configuration of the </w:t>
      </w:r>
      <w:r w:rsidRPr="00F416CC">
        <w:rPr>
          <w:rFonts w:ascii="Caladea" w:hAnsi="Caladea"/>
          <w:color w:val="000000" w:themeColor="text1"/>
          <w:szCs w:val="22"/>
        </w:rPr>
        <w:t>Hyper-fort</w:t>
      </w:r>
      <w:r>
        <w:rPr>
          <w:rFonts w:ascii="Caladea" w:hAnsi="Caladea"/>
          <w:szCs w:val="22"/>
        </w:rPr>
        <w:t xml:space="preserve"> </w:t>
      </w:r>
      <w:r>
        <w:rPr>
          <w:rFonts w:ascii="Caladea" w:hAnsi="Caladea"/>
        </w:rPr>
        <w:t>Ltd enterprise network.</w:t>
      </w:r>
    </w:p>
    <w:p w:rsidR="00F562DB" w:rsidRDefault="00F562DB" w:rsidP="00F562DB">
      <w:pPr>
        <w:pStyle w:val="SMUNORMALARIAL"/>
        <w:numPr>
          <w:ilvl w:val="1"/>
          <w:numId w:val="2"/>
        </w:numPr>
        <w:jc w:val="both"/>
      </w:pPr>
      <w:r w:rsidRPr="00AE480D">
        <w:rPr>
          <w:rFonts w:ascii="Caladea" w:hAnsi="Caladea"/>
        </w:rPr>
        <w:t>The countermeasures employed for the implementation</w:t>
      </w:r>
      <w:r>
        <w:rPr>
          <w:rFonts w:ascii="Caladea" w:hAnsi="Caladea"/>
        </w:rPr>
        <w:t xml:space="preserve"> should demonstrate s</w:t>
      </w:r>
      <w:r w:rsidRPr="00AE480D">
        <w:rPr>
          <w:rFonts w:ascii="Caladea" w:hAnsi="Caladea"/>
        </w:rPr>
        <w:t xml:space="preserve">ecured and restricted access to the </w:t>
      </w:r>
      <w:r>
        <w:rPr>
          <w:rFonts w:ascii="Caladea" w:hAnsi="Caladea"/>
        </w:rPr>
        <w:t>company such as their services, email, blogging, social interaction, etc.</w:t>
      </w:r>
    </w:p>
    <w:p w:rsidR="00F562DB" w:rsidRDefault="00F562DB" w:rsidP="00F562DB">
      <w:pPr>
        <w:pStyle w:val="SMUNORMALARIAL"/>
        <w:numPr>
          <w:ilvl w:val="0"/>
          <w:numId w:val="2"/>
        </w:numPr>
        <w:jc w:val="both"/>
        <w:rPr>
          <w:rFonts w:ascii="Caladea" w:hAnsi="Caladea"/>
        </w:rPr>
      </w:pPr>
      <w:r>
        <w:rPr>
          <w:rFonts w:ascii="Caladea" w:hAnsi="Caladea"/>
        </w:rPr>
        <w:t>Select a Mobile Device Management Software for your BYOT and explain the rationale for your choice.</w:t>
      </w:r>
    </w:p>
    <w:p w:rsidR="00F562DB" w:rsidRDefault="00F562DB" w:rsidP="00F562DB">
      <w:pPr>
        <w:pStyle w:val="SMUNORMALARIAL"/>
        <w:numPr>
          <w:ilvl w:val="0"/>
          <w:numId w:val="2"/>
        </w:numPr>
        <w:jc w:val="both"/>
      </w:pPr>
      <w:r>
        <w:rPr>
          <w:rFonts w:ascii="Caladea" w:hAnsi="Caladea"/>
        </w:rPr>
        <w:t>Write the advantages and disadvantages of BYOT (Think of increase in productivity as opposed to risks).</w:t>
      </w:r>
    </w:p>
    <w:p w:rsidR="00F562DB" w:rsidRDefault="00F562DB" w:rsidP="00F562DB">
      <w:pPr>
        <w:pStyle w:val="SMUNORMALARIAL"/>
        <w:jc w:val="both"/>
        <w:rPr>
          <w:rFonts w:ascii="Caladea" w:hAnsi="Caladea"/>
        </w:rPr>
      </w:pPr>
    </w:p>
    <w:p w:rsidR="00F562DB" w:rsidRDefault="00F562DB" w:rsidP="00F562DB">
      <w:pPr>
        <w:pStyle w:val="SMUNORMALARIAL"/>
        <w:jc w:val="both"/>
      </w:pPr>
      <w:r>
        <w:rPr>
          <w:rFonts w:ascii="Caladea" w:hAnsi="Caladea"/>
        </w:rPr>
        <w:t>Your design should also assess the following issues and mitigate threats emanating from them when used in the proposed BYOT to be deployed at Hyper-fort.</w:t>
      </w:r>
    </w:p>
    <w:p w:rsidR="00F562DB" w:rsidRDefault="00F562DB" w:rsidP="00F562DB">
      <w:pPr>
        <w:pStyle w:val="SMUNORMALARIAL"/>
        <w:jc w:val="both"/>
        <w:rPr>
          <w:rFonts w:ascii="Caladea" w:hAnsi="Caladea"/>
        </w:rPr>
      </w:pPr>
    </w:p>
    <w:p w:rsidR="00F562DB" w:rsidRDefault="00F562DB" w:rsidP="00F562DB">
      <w:pPr>
        <w:numPr>
          <w:ilvl w:val="0"/>
          <w:numId w:val="1"/>
        </w:numPr>
        <w:spacing w:after="0" w:line="240" w:lineRule="auto"/>
      </w:pPr>
      <w:r>
        <w:rPr>
          <w:rFonts w:ascii="Caladea" w:hAnsi="Caladea"/>
        </w:rPr>
        <w:t>What type of data is retained by the mobile devices connecting to Hyper-fort network?</w:t>
      </w:r>
    </w:p>
    <w:p w:rsidR="00F562DB" w:rsidRDefault="00F562DB" w:rsidP="00F562DB">
      <w:pPr>
        <w:numPr>
          <w:ilvl w:val="0"/>
          <w:numId w:val="1"/>
        </w:numPr>
        <w:spacing w:after="0" w:line="240" w:lineRule="auto"/>
      </w:pPr>
      <w:r>
        <w:rPr>
          <w:rFonts w:ascii="Caladea" w:hAnsi="Caladea"/>
        </w:rPr>
        <w:t>What is the potential for data leakage when the participating devices leaves the office environment?</w:t>
      </w:r>
    </w:p>
    <w:p w:rsidR="00F562DB" w:rsidRDefault="00F562DB" w:rsidP="00F562DB">
      <w:pPr>
        <w:numPr>
          <w:ilvl w:val="0"/>
          <w:numId w:val="1"/>
        </w:numPr>
        <w:spacing w:after="0" w:line="240" w:lineRule="auto"/>
      </w:pPr>
      <w:r>
        <w:rPr>
          <w:rFonts w:ascii="Caladea" w:hAnsi="Caladea"/>
        </w:rPr>
        <w:t>How to address the blending of personal and business usage when devices are in office.</w:t>
      </w:r>
    </w:p>
    <w:p w:rsidR="00F562DB" w:rsidRDefault="00F562DB" w:rsidP="00F562DB">
      <w:pPr>
        <w:numPr>
          <w:ilvl w:val="0"/>
          <w:numId w:val="1"/>
        </w:numPr>
        <w:spacing w:after="0" w:line="240" w:lineRule="auto"/>
      </w:pPr>
      <w:r>
        <w:rPr>
          <w:rFonts w:ascii="Caladea" w:hAnsi="Caladea"/>
        </w:rPr>
        <w:t>What strategy to deploy to deal with different brands of devices.</w:t>
      </w:r>
    </w:p>
    <w:p w:rsidR="00F562DB" w:rsidRDefault="00F562DB" w:rsidP="00F562DB">
      <w:pPr>
        <w:numPr>
          <w:ilvl w:val="0"/>
          <w:numId w:val="1"/>
        </w:numPr>
        <w:spacing w:after="0" w:line="240" w:lineRule="auto"/>
      </w:pPr>
      <w:r>
        <w:rPr>
          <w:rFonts w:ascii="Caladea" w:hAnsi="Caladea"/>
        </w:rPr>
        <w:t>What strategy to deploy to deal with different Operating System platforms.</w:t>
      </w:r>
    </w:p>
    <w:p w:rsidR="00F562DB" w:rsidRDefault="00F562DB" w:rsidP="00F562DB">
      <w:pPr>
        <w:numPr>
          <w:ilvl w:val="0"/>
          <w:numId w:val="1"/>
        </w:numPr>
        <w:spacing w:after="0" w:line="240" w:lineRule="auto"/>
      </w:pPr>
      <w:r>
        <w:rPr>
          <w:rFonts w:ascii="Caladea" w:hAnsi="Caladea"/>
        </w:rPr>
        <w:t>What strategy to deploy to deal with different application on user devices.</w:t>
      </w:r>
    </w:p>
    <w:p w:rsidR="00F562DB" w:rsidRDefault="00F562DB" w:rsidP="00F562DB">
      <w:pPr>
        <w:numPr>
          <w:ilvl w:val="0"/>
          <w:numId w:val="1"/>
        </w:numPr>
        <w:spacing w:after="0" w:line="240" w:lineRule="auto"/>
        <w:jc w:val="both"/>
      </w:pPr>
      <w:r>
        <w:rPr>
          <w:rFonts w:ascii="Caladea" w:hAnsi="Caladea"/>
        </w:rPr>
        <w:t xml:space="preserve">What mitigating strategy will be deployed when the owner of a participating device leaves their </w:t>
      </w:r>
      <w:proofErr w:type="gramStart"/>
      <w:r>
        <w:rPr>
          <w:rFonts w:ascii="Caladea" w:hAnsi="Caladea"/>
        </w:rPr>
        <w:t>employment</w:t>
      </w:r>
      <w:proofErr w:type="gramEnd"/>
      <w:r>
        <w:rPr>
          <w:rFonts w:ascii="Caladea" w:hAnsi="Caladea"/>
        </w:rPr>
        <w:t xml:space="preserve"> or the device is lost, stolen, or fails.</w:t>
      </w:r>
    </w:p>
    <w:p w:rsidR="00F562DB" w:rsidRDefault="00F562DB" w:rsidP="00F562DB"/>
    <w:p w:rsidR="00711ED4" w:rsidRDefault="00711ED4" w:rsidP="00711ED4">
      <w:pPr>
        <w:jc w:val="center"/>
      </w:pPr>
    </w:p>
    <w:p w:rsidR="00711ED4" w:rsidRDefault="00711ED4" w:rsidP="00B37757"/>
    <w:p w:rsidR="00ED6DB8" w:rsidRDefault="00ED6DB8" w:rsidP="00ED6DB8">
      <w:pPr>
        <w:jc w:val="center"/>
        <w:rPr>
          <w:noProof/>
        </w:rPr>
      </w:pPr>
    </w:p>
    <w:p w:rsidR="00ED6DB8" w:rsidRDefault="00ED6DB8" w:rsidP="00ED6DB8">
      <w:pPr>
        <w:jc w:val="center"/>
      </w:pPr>
    </w:p>
    <w:p w:rsidR="00ED6DB8" w:rsidRDefault="00ED6DB8" w:rsidP="00ED6DB8">
      <w:pPr>
        <w:jc w:val="center"/>
      </w:pPr>
    </w:p>
    <w:p w:rsidR="00ED6DB8" w:rsidRDefault="00ED6DB8" w:rsidP="00ED6DB8">
      <w:pPr>
        <w:jc w:val="center"/>
      </w:pPr>
    </w:p>
    <w:p w:rsidR="00ED6DB8" w:rsidRDefault="00ED6DB8" w:rsidP="00ED6DB8">
      <w:pPr>
        <w:jc w:val="center"/>
      </w:pPr>
    </w:p>
    <w:p w:rsidR="00ED6DB8" w:rsidRDefault="00ED6DB8" w:rsidP="00ED6DB8">
      <w:pPr>
        <w:jc w:val="center"/>
      </w:pPr>
    </w:p>
    <w:p w:rsidR="00ED6DB8" w:rsidRPr="000C0EE2" w:rsidRDefault="00ED6DB8" w:rsidP="00ED6DB8">
      <w:pPr>
        <w:jc w:val="center"/>
        <w:rPr>
          <w:b/>
        </w:rPr>
      </w:pPr>
      <w:r w:rsidRPr="000C0EE2">
        <w:rPr>
          <w:b/>
        </w:rPr>
        <w:lastRenderedPageBreak/>
        <w:t>Problem Formulation and implementation</w:t>
      </w:r>
    </w:p>
    <w:p w:rsidR="00ED6DB8" w:rsidRDefault="00ED6DB8" w:rsidP="00ED6DB8">
      <w:pPr>
        <w:jc w:val="center"/>
      </w:pPr>
    </w:p>
    <w:p w:rsidR="00ED6DB8" w:rsidRPr="00907015" w:rsidRDefault="00ED6DB8" w:rsidP="00823446">
      <w:pPr>
        <w:rPr>
          <w:sz w:val="24"/>
          <w:szCs w:val="24"/>
        </w:rPr>
      </w:pPr>
      <w:r w:rsidRPr="00907015">
        <w:rPr>
          <w:sz w:val="24"/>
          <w:szCs w:val="24"/>
        </w:rPr>
        <w:t xml:space="preserve">Hyper-Fort are joining an increasing number of companies to join the BYOD concept of IT within business. </w:t>
      </w:r>
      <w:r w:rsidR="00823446" w:rsidRPr="00907015">
        <w:rPr>
          <w:sz w:val="24"/>
          <w:szCs w:val="24"/>
        </w:rPr>
        <w:t xml:space="preserve">To make an effective network, it is assumed that a proficient network engineer has installed the servers, intranet, extranet as well as a </w:t>
      </w:r>
      <w:proofErr w:type="gramStart"/>
      <w:r w:rsidR="00823446" w:rsidRPr="00907015">
        <w:rPr>
          <w:sz w:val="24"/>
          <w:szCs w:val="24"/>
        </w:rPr>
        <w:t>cloud based</w:t>
      </w:r>
      <w:proofErr w:type="gramEnd"/>
      <w:r w:rsidR="00823446" w:rsidRPr="00907015">
        <w:rPr>
          <w:sz w:val="24"/>
          <w:szCs w:val="24"/>
        </w:rPr>
        <w:t xml:space="preserve"> VPN with a firewall system.</w:t>
      </w:r>
    </w:p>
    <w:p w:rsidR="00823446" w:rsidRPr="00907015" w:rsidRDefault="00823446" w:rsidP="00823446">
      <w:pPr>
        <w:rPr>
          <w:sz w:val="24"/>
          <w:szCs w:val="24"/>
        </w:rPr>
      </w:pPr>
      <w:r w:rsidRPr="00907015">
        <w:rPr>
          <w:sz w:val="24"/>
          <w:szCs w:val="24"/>
        </w:rPr>
        <w:t xml:space="preserve">The Intranet is the system based within Hyper-Fort for the staff to access the </w:t>
      </w:r>
      <w:proofErr w:type="gramStart"/>
      <w:r w:rsidRPr="00907015">
        <w:rPr>
          <w:sz w:val="24"/>
          <w:szCs w:val="24"/>
        </w:rPr>
        <w:t>companies</w:t>
      </w:r>
      <w:proofErr w:type="gramEnd"/>
      <w:r w:rsidRPr="00907015">
        <w:rPr>
          <w:sz w:val="24"/>
          <w:szCs w:val="24"/>
        </w:rPr>
        <w:t xml:space="preserve"> network while the Extranet would be a means for customers and possibly suppliers to access aspects of Hyper-Forts network. The VPN would be used as a means for remote access from outside of Hyper-fort to access the network.</w:t>
      </w:r>
    </w:p>
    <w:p w:rsidR="00886FE1" w:rsidRDefault="00ED6DB8" w:rsidP="00ED6DB8">
      <w:pPr>
        <w:jc w:val="center"/>
      </w:pPr>
      <w:r>
        <w:rPr>
          <w:noProof/>
        </w:rPr>
        <w:drawing>
          <wp:inline distT="0" distB="0" distL="0" distR="0" wp14:anchorId="1D11EE08" wp14:editId="53E56872">
            <wp:extent cx="5731510" cy="22713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271395"/>
                    </a:xfrm>
                    <a:prstGeom prst="rect">
                      <a:avLst/>
                    </a:prstGeom>
                  </pic:spPr>
                </pic:pic>
              </a:graphicData>
            </a:graphic>
          </wp:inline>
        </w:drawing>
      </w:r>
      <w:r>
        <w:fldChar w:fldCharType="begin" w:fldLock="1"/>
      </w:r>
      <w:r>
        <w:instrText>ADDIN CSL_CITATION {"citationItems":[{"id":"ITEM-1","itemData":{"DOI":"10.1109/SmartCity.2015.221","ISBN":"9781509018932","ISSN":"0309-2402","abstract":"Bring Your Own Device (BYOD) is a rapidly growing trend in businesses concerned with information technology. BYOD presents a unique list of security concerns for businesses implementing BYOD policies. Recent publications indicate a definite awareness of risks involved in incorporating BYOD into business, however it is still an underrated issue compared to other IT security concerns. This paper focuses on two key BYOD security issues: security challenges and available frameworks. A taxonomy specifically classifying BYOD security challenges is introduced alongside comprehensive frameworks and solutions which are also analysed to gauge their limitations.","author":[{"dropping-particle":"","family":"Downer","given":"Kathleen","non-dropping-particle":"","parse-names":false,"suffix":""},{"dropping-particle":"","family":"Bhattacharya","given":"Maumita","non-dropping-particle":"","parse-names":false,"suffix":""}],"container-title":"Proceedings - 2015 IEEE International Conference on Smart City, SmartCity 2015, Held Jointly with 8th IEEE International Conference on Social Computing and Networking, SocialCom 2015, 5th IEEE International Conference on Sustainable Computing and Communic","id":"ITEM-1","issued":{"date-parts":[["2015"]]},"page":"1128-1133","publisher":"IEEE","title":"BYOD security: A new business challenge","type":"article-journal"},"uris":["http://www.mendeley.com/documents/?uuid=5ec2c402-5a45-458e-9e24-9a71ddf660af"]}],"mendeley":{"formattedCitation":"[1]","plainTextFormattedCitation":"[1]"},"properties":{"noteIndex":0},"schema":"https://github.com/citation-style-language/schema/raw/master/csl-citation.json"}</w:instrText>
      </w:r>
      <w:r>
        <w:fldChar w:fldCharType="separate"/>
      </w:r>
      <w:r w:rsidRPr="00ED6DB8">
        <w:rPr>
          <w:noProof/>
        </w:rPr>
        <w:t>[1]</w:t>
      </w:r>
      <w:r>
        <w:fldChar w:fldCharType="end"/>
      </w:r>
    </w:p>
    <w:p w:rsidR="00886FE1" w:rsidRDefault="00886FE1" w:rsidP="00B37757"/>
    <w:p w:rsidR="00886FE1" w:rsidRPr="00907015" w:rsidRDefault="00886FE1" w:rsidP="00B37757">
      <w:pPr>
        <w:rPr>
          <w:sz w:val="24"/>
          <w:szCs w:val="24"/>
        </w:rPr>
      </w:pPr>
    </w:p>
    <w:p w:rsidR="0022506C" w:rsidRPr="00907015" w:rsidRDefault="0022506C" w:rsidP="00B37757">
      <w:pPr>
        <w:rPr>
          <w:sz w:val="24"/>
          <w:szCs w:val="24"/>
        </w:rPr>
      </w:pPr>
      <w:r w:rsidRPr="00907015">
        <w:rPr>
          <w:sz w:val="24"/>
          <w:szCs w:val="24"/>
        </w:rPr>
        <w:t xml:space="preserve">If a remote user is accessing the </w:t>
      </w:r>
      <w:r w:rsidR="00907015">
        <w:rPr>
          <w:sz w:val="24"/>
          <w:szCs w:val="24"/>
        </w:rPr>
        <w:t>VPN</w:t>
      </w:r>
      <w:r w:rsidRPr="00907015">
        <w:rPr>
          <w:sz w:val="24"/>
          <w:szCs w:val="24"/>
        </w:rPr>
        <w:t>, how do we stop them downloading sensitive data?</w:t>
      </w:r>
    </w:p>
    <w:p w:rsidR="0022506C" w:rsidRPr="00907015" w:rsidRDefault="0022506C" w:rsidP="00B37757">
      <w:pPr>
        <w:rPr>
          <w:sz w:val="24"/>
          <w:szCs w:val="24"/>
        </w:rPr>
      </w:pPr>
      <w:r w:rsidRPr="00907015">
        <w:rPr>
          <w:sz w:val="24"/>
          <w:szCs w:val="24"/>
        </w:rPr>
        <w:t>Intranet for staff, Extranet for customers/clients</w:t>
      </w:r>
    </w:p>
    <w:p w:rsidR="008D6396" w:rsidRPr="00907015" w:rsidRDefault="008D6396" w:rsidP="00B37757">
      <w:pPr>
        <w:rPr>
          <w:sz w:val="24"/>
          <w:szCs w:val="24"/>
        </w:rPr>
      </w:pPr>
      <w:r w:rsidRPr="00907015">
        <w:rPr>
          <w:sz w:val="24"/>
          <w:szCs w:val="24"/>
        </w:rPr>
        <w:t xml:space="preserve">The three predominant protocols deemed apt for Hyper-Fort BYOD are an employee code of conduct, management rules followed by security systems within the network. </w:t>
      </w:r>
    </w:p>
    <w:p w:rsidR="008D6396" w:rsidRPr="00907015" w:rsidRDefault="008D6396" w:rsidP="00B37757">
      <w:pPr>
        <w:rPr>
          <w:sz w:val="24"/>
          <w:szCs w:val="24"/>
        </w:rPr>
      </w:pPr>
    </w:p>
    <w:p w:rsidR="008D6396" w:rsidRDefault="008D6396" w:rsidP="00B37757">
      <w:r>
        <w:t>EMPLOYEE CODE OF CONDUCT</w:t>
      </w:r>
      <w:r w:rsidR="00EC71D0">
        <w:t xml:space="preserve"> AND MANAGEMENT RULES</w:t>
      </w:r>
    </w:p>
    <w:p w:rsidR="00EC71D0" w:rsidRPr="00907015" w:rsidRDefault="00493B9B" w:rsidP="00B37757">
      <w:pPr>
        <w:rPr>
          <w:sz w:val="24"/>
          <w:szCs w:val="24"/>
        </w:rPr>
      </w:pPr>
      <w:r w:rsidRPr="00907015">
        <w:rPr>
          <w:sz w:val="24"/>
          <w:szCs w:val="24"/>
        </w:rPr>
        <w:t>This would set up a legal agreement between the employee and Hyper-Fort to ensure the legality of the usage of the network within the laws of the U.K. It also must contain</w:t>
      </w:r>
      <w:r w:rsidR="00EC71D0" w:rsidRPr="00907015">
        <w:rPr>
          <w:sz w:val="24"/>
          <w:szCs w:val="24"/>
        </w:rPr>
        <w:t>:</w:t>
      </w:r>
    </w:p>
    <w:p w:rsidR="00EC71D0" w:rsidRPr="00907015" w:rsidRDefault="00EC71D0" w:rsidP="00EC71D0">
      <w:pPr>
        <w:pStyle w:val="ListParagraph"/>
        <w:numPr>
          <w:ilvl w:val="0"/>
          <w:numId w:val="3"/>
        </w:numPr>
        <w:rPr>
          <w:sz w:val="24"/>
          <w:szCs w:val="24"/>
        </w:rPr>
      </w:pPr>
      <w:r w:rsidRPr="00907015">
        <w:rPr>
          <w:sz w:val="24"/>
          <w:szCs w:val="24"/>
        </w:rPr>
        <w:t>T</w:t>
      </w:r>
      <w:r w:rsidR="00493B9B" w:rsidRPr="00907015">
        <w:rPr>
          <w:sz w:val="24"/>
          <w:szCs w:val="24"/>
        </w:rPr>
        <w:t>raining and guidance regarding the safe use and storage of passwords</w:t>
      </w:r>
      <w:r w:rsidR="00886FE1" w:rsidRPr="00907015">
        <w:rPr>
          <w:sz w:val="24"/>
          <w:szCs w:val="24"/>
        </w:rPr>
        <w:t>.</w:t>
      </w:r>
    </w:p>
    <w:p w:rsidR="00EC71D0" w:rsidRPr="00907015" w:rsidRDefault="00EC71D0" w:rsidP="00EC71D0">
      <w:pPr>
        <w:pStyle w:val="ListParagraph"/>
        <w:numPr>
          <w:ilvl w:val="0"/>
          <w:numId w:val="3"/>
        </w:numPr>
        <w:rPr>
          <w:sz w:val="24"/>
          <w:szCs w:val="24"/>
        </w:rPr>
      </w:pPr>
      <w:r w:rsidRPr="00907015">
        <w:rPr>
          <w:sz w:val="24"/>
          <w:szCs w:val="24"/>
        </w:rPr>
        <w:t>To constantly update software on their devices when prompted to plug known operating system security flaws</w:t>
      </w:r>
      <w:r w:rsidR="00886FE1" w:rsidRPr="00907015">
        <w:rPr>
          <w:sz w:val="24"/>
          <w:szCs w:val="24"/>
        </w:rPr>
        <w:t>.</w:t>
      </w:r>
    </w:p>
    <w:p w:rsidR="00EC71D0" w:rsidRPr="00907015" w:rsidRDefault="00EC71D0" w:rsidP="00B37757">
      <w:pPr>
        <w:pStyle w:val="ListParagraph"/>
        <w:numPr>
          <w:ilvl w:val="0"/>
          <w:numId w:val="3"/>
        </w:numPr>
        <w:rPr>
          <w:sz w:val="24"/>
          <w:szCs w:val="24"/>
        </w:rPr>
      </w:pPr>
      <w:r w:rsidRPr="00907015">
        <w:rPr>
          <w:sz w:val="24"/>
          <w:szCs w:val="24"/>
        </w:rPr>
        <w:t xml:space="preserve"> All devices have </w:t>
      </w:r>
      <w:proofErr w:type="gramStart"/>
      <w:r w:rsidRPr="00907015">
        <w:rPr>
          <w:sz w:val="24"/>
          <w:szCs w:val="24"/>
        </w:rPr>
        <w:t>find</w:t>
      </w:r>
      <w:proofErr w:type="gramEnd"/>
      <w:r w:rsidRPr="00907015">
        <w:rPr>
          <w:sz w:val="24"/>
          <w:szCs w:val="24"/>
        </w:rPr>
        <w:t xml:space="preserve"> my device software, along with remote VPN wiping software.</w:t>
      </w:r>
    </w:p>
    <w:p w:rsidR="00493B9B" w:rsidRPr="00907015" w:rsidRDefault="00EC71D0" w:rsidP="00B37757">
      <w:pPr>
        <w:pStyle w:val="ListParagraph"/>
        <w:numPr>
          <w:ilvl w:val="0"/>
          <w:numId w:val="3"/>
        </w:numPr>
        <w:rPr>
          <w:sz w:val="24"/>
          <w:szCs w:val="24"/>
        </w:rPr>
      </w:pPr>
      <w:r w:rsidRPr="00907015">
        <w:rPr>
          <w:sz w:val="24"/>
          <w:szCs w:val="24"/>
        </w:rPr>
        <w:lastRenderedPageBreak/>
        <w:t>Antivirus and malware software should also be installed on all BOYD hardware for staff.</w:t>
      </w:r>
    </w:p>
    <w:p w:rsidR="00EC71D0" w:rsidRDefault="00EC71D0" w:rsidP="00EC71D0">
      <w:pPr>
        <w:pStyle w:val="ListParagraph"/>
        <w:numPr>
          <w:ilvl w:val="0"/>
          <w:numId w:val="3"/>
        </w:numPr>
      </w:pPr>
      <w:r w:rsidRPr="00907015">
        <w:rPr>
          <w:sz w:val="24"/>
          <w:szCs w:val="24"/>
        </w:rPr>
        <w:t>If member of staff is sacked, how do you remove their data and access? There is a method of remote wiping over a VPN if a member of staff is fired or a piece of mobile technology is stolen. Remote wiping is the final reactive solution that is triggered when a device is lost, stolen or the owner separates from the company. The technique involves logging into, then removing all company applications and data residing on the device</w:t>
      </w:r>
      <w:r>
        <w:fldChar w:fldCharType="begin" w:fldLock="1"/>
      </w:r>
      <w:r w:rsidR="00ED6DB8">
        <w:instrText>ADDIN CSL_CITATION {"citationItems":[{"id":"ITEM-1","itemData":{"DOI":"10.1109/SmartCity.2015.221","ISBN":"9781509018932","ISSN":"0309-2402","abstract":"Bring Your Own Device (BYOD) is a rapidly growing trend in businesses concerned with information technology. BYOD presents a unique list of security concerns for businesses implementing BYOD policies. Recent publications indicate a definite awareness of risks involved in incorporating BYOD into business, however it is still an underrated issue compared to other IT security concerns. This paper focuses on two key BYOD security issues: security challenges and available frameworks. A taxonomy specifically classifying BYOD security challenges is introduced alongside comprehensive frameworks and solutions which are also analysed to gauge their limitations.","author":[{"dropping-particle":"","family":"Downer","given":"Kathleen","non-dropping-particle":"","parse-names":false,"suffix":""},{"dropping-particle":"","family":"Bhattacharya","given":"Maumita","non-dropping-particle":"","parse-names":false,"suffix":""}],"container-title":"Proceedings - 2015 IEEE International Conference on Smart City, SmartCity 2015, Held Jointly with 8th IEEE International Conference on Social Computing and Networking, SocialCom 2015, 5th IEEE International Conference on Sustainable Computing and Communic","id":"ITEM-1","issued":{"date-parts":[["2015"]]},"page":"1128-1133","publisher":"IEEE","title":"BYOD security: A new business challenge","type":"article-journal"},"uris":["http://www.mendeley.com/documents/?uuid=5ec2c402-5a45-458e-9e24-9a71ddf660af"]}],"mendeley":{"formattedCitation":"[1]","plainTextFormattedCitation":"[1]","previouslyFormattedCitation":"[1]"},"properties":{"noteIndex":0},"schema":"https://github.com/citation-style-language/schema/raw/master/csl-citation.json"}</w:instrText>
      </w:r>
      <w:r>
        <w:fldChar w:fldCharType="separate"/>
      </w:r>
      <w:r w:rsidRPr="00493B9B">
        <w:rPr>
          <w:noProof/>
        </w:rPr>
        <w:t>[1]</w:t>
      </w:r>
      <w:r>
        <w:fldChar w:fldCharType="end"/>
      </w:r>
      <w:r w:rsidR="00886FE1">
        <w:t>.</w:t>
      </w:r>
    </w:p>
    <w:p w:rsidR="00EC71D0" w:rsidRDefault="00EC71D0" w:rsidP="00B37757">
      <w:pPr>
        <w:pStyle w:val="ListParagraph"/>
        <w:numPr>
          <w:ilvl w:val="0"/>
          <w:numId w:val="3"/>
        </w:numPr>
      </w:pPr>
    </w:p>
    <w:p w:rsidR="008D6396" w:rsidRDefault="008D6396" w:rsidP="00B37757"/>
    <w:p w:rsidR="0022506C" w:rsidRDefault="00D31EFE" w:rsidP="00B37757">
      <w:r>
        <w:t>SECURITY SYSTEMS WITHIN THE NETWORK</w:t>
      </w:r>
    </w:p>
    <w:p w:rsidR="00D31EFE" w:rsidRPr="00907015" w:rsidRDefault="00D31EFE" w:rsidP="00B37757">
      <w:pPr>
        <w:rPr>
          <w:sz w:val="24"/>
          <w:szCs w:val="24"/>
        </w:rPr>
      </w:pPr>
      <w:r w:rsidRPr="00907015">
        <w:rPr>
          <w:sz w:val="24"/>
          <w:szCs w:val="24"/>
        </w:rPr>
        <w:t>It is</w:t>
      </w:r>
      <w:r w:rsidR="00B1480D">
        <w:rPr>
          <w:sz w:val="24"/>
          <w:szCs w:val="24"/>
        </w:rPr>
        <w:t xml:space="preserve"> </w:t>
      </w:r>
      <w:r w:rsidRPr="00907015">
        <w:rPr>
          <w:sz w:val="24"/>
          <w:szCs w:val="24"/>
        </w:rPr>
        <w:t xml:space="preserve">assumed the network has been installed by a proficient network engineer. It is often assumed that network security is only based upon a software </w:t>
      </w:r>
      <w:r w:rsidR="00B1480D" w:rsidRPr="00907015">
        <w:rPr>
          <w:sz w:val="24"/>
          <w:szCs w:val="24"/>
        </w:rPr>
        <w:t>basis,</w:t>
      </w:r>
      <w:r w:rsidRPr="00907015">
        <w:rPr>
          <w:sz w:val="24"/>
          <w:szCs w:val="24"/>
        </w:rPr>
        <w:t xml:space="preserve"> but often physical means are needed too</w:t>
      </w:r>
      <w:r w:rsidR="00B1480D">
        <w:rPr>
          <w:sz w:val="24"/>
          <w:szCs w:val="24"/>
        </w:rPr>
        <w:t>,</w:t>
      </w:r>
      <w:r w:rsidRPr="00907015">
        <w:rPr>
          <w:sz w:val="24"/>
          <w:szCs w:val="24"/>
        </w:rPr>
        <w:t xml:space="preserve"> such as having no empty </w:t>
      </w:r>
      <w:r w:rsidR="00B1480D">
        <w:rPr>
          <w:sz w:val="24"/>
          <w:szCs w:val="24"/>
        </w:rPr>
        <w:t xml:space="preserve">uncovered </w:t>
      </w:r>
      <w:r w:rsidRPr="00907015">
        <w:rPr>
          <w:sz w:val="24"/>
          <w:szCs w:val="24"/>
        </w:rPr>
        <w:t>active ports on routers or switches</w:t>
      </w:r>
      <w:r w:rsidR="00B1480D">
        <w:rPr>
          <w:sz w:val="24"/>
          <w:szCs w:val="24"/>
        </w:rPr>
        <w:t>,</w:t>
      </w:r>
      <w:r w:rsidRPr="00907015">
        <w:rPr>
          <w:sz w:val="24"/>
          <w:szCs w:val="24"/>
        </w:rPr>
        <w:t xml:space="preserve"> and as seen below in my simulation</w:t>
      </w:r>
      <w:r w:rsidR="00B1480D">
        <w:rPr>
          <w:sz w:val="24"/>
          <w:szCs w:val="24"/>
        </w:rPr>
        <w:t xml:space="preserve"> there is an</w:t>
      </w:r>
      <w:r w:rsidRPr="00907015">
        <w:rPr>
          <w:sz w:val="24"/>
          <w:szCs w:val="24"/>
        </w:rPr>
        <w:t xml:space="preserve"> </w:t>
      </w:r>
      <w:r w:rsidR="00907015">
        <w:rPr>
          <w:sz w:val="24"/>
          <w:szCs w:val="24"/>
        </w:rPr>
        <w:t xml:space="preserve">RFID </w:t>
      </w:r>
      <w:r w:rsidRPr="00907015">
        <w:rPr>
          <w:sz w:val="24"/>
          <w:szCs w:val="24"/>
        </w:rPr>
        <w:t>reader access to the server room.</w:t>
      </w:r>
    </w:p>
    <w:p w:rsidR="00D31EFE" w:rsidRDefault="00907015" w:rsidP="00B37757">
      <w:r>
        <w:rPr>
          <w:noProof/>
        </w:rPr>
        <w:drawing>
          <wp:inline distT="0" distB="0" distL="0" distR="0" wp14:anchorId="6A1DF05A" wp14:editId="0CD9465D">
            <wp:extent cx="4298950" cy="3606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98950" cy="3606800"/>
                    </a:xfrm>
                    <a:prstGeom prst="rect">
                      <a:avLst/>
                    </a:prstGeom>
                  </pic:spPr>
                </pic:pic>
              </a:graphicData>
            </a:graphic>
          </wp:inline>
        </w:drawing>
      </w:r>
    </w:p>
    <w:p w:rsidR="00D31EFE" w:rsidRDefault="00D31EFE" w:rsidP="00B37757">
      <w:pPr>
        <w:rPr>
          <w:sz w:val="24"/>
          <w:szCs w:val="24"/>
        </w:rPr>
      </w:pPr>
    </w:p>
    <w:p w:rsidR="00AF087C" w:rsidRPr="00080E65" w:rsidRDefault="00AF087C" w:rsidP="00080E65">
      <w:pPr>
        <w:rPr>
          <w:sz w:val="24"/>
          <w:szCs w:val="24"/>
        </w:rPr>
      </w:pPr>
      <w:r>
        <w:t xml:space="preserve">The first process completed after the virtual building of the network was to add passwords to the staff and visitors wireless access points. This was done </w:t>
      </w:r>
      <w:r w:rsidR="00080E65">
        <w:t xml:space="preserve">via the settings on the config menu under </w:t>
      </w:r>
      <w:r w:rsidR="00080E65" w:rsidRPr="006C4FDF">
        <w:rPr>
          <w:sz w:val="24"/>
          <w:szCs w:val="24"/>
        </w:rPr>
        <w:t xml:space="preserve">Port 1. WPW-PSK short for Wi-Fi Protected Access Pre-Shared Key) had to be enabled. </w:t>
      </w:r>
      <w:r w:rsidR="00080E65" w:rsidRPr="006C4FDF">
        <w:rPr>
          <w:rFonts w:cs="Arial"/>
          <w:color w:val="666666"/>
          <w:sz w:val="24"/>
          <w:szCs w:val="24"/>
          <w:shd w:val="clear" w:color="auto" w:fill="FFFFFF"/>
        </w:rPr>
        <w:t>T</w:t>
      </w:r>
      <w:bookmarkStart w:id="0" w:name="_GoBack"/>
      <w:bookmarkEnd w:id="0"/>
      <w:r w:rsidR="00080E65" w:rsidRPr="006C4FDF">
        <w:rPr>
          <w:rFonts w:cs="Arial"/>
          <w:color w:val="666666"/>
          <w:sz w:val="24"/>
          <w:szCs w:val="24"/>
          <w:shd w:val="clear" w:color="auto" w:fill="FFFFFF"/>
        </w:rPr>
        <w:t xml:space="preserve">o encrypt a network with WPA2-PSK </w:t>
      </w:r>
      <w:r w:rsidR="00C3534F" w:rsidRPr="006C4FDF">
        <w:rPr>
          <w:rFonts w:cs="Arial"/>
          <w:color w:val="666666"/>
          <w:sz w:val="24"/>
          <w:szCs w:val="24"/>
          <w:shd w:val="clear" w:color="auto" w:fill="FFFFFF"/>
        </w:rPr>
        <w:t xml:space="preserve">instead of providing the router with an encryption key, </w:t>
      </w:r>
      <w:r w:rsidR="00080E65" w:rsidRPr="006C4FDF">
        <w:rPr>
          <w:rFonts w:cs="Arial"/>
          <w:color w:val="666666"/>
          <w:sz w:val="24"/>
          <w:szCs w:val="24"/>
          <w:shd w:val="clear" w:color="auto" w:fill="FFFFFF"/>
        </w:rPr>
        <w:t>a plain-English passphrase between 8 and 63 characters long</w:t>
      </w:r>
      <w:r w:rsidR="00C3534F" w:rsidRPr="006C4FDF">
        <w:rPr>
          <w:rFonts w:cs="Arial"/>
          <w:color w:val="666666"/>
          <w:sz w:val="24"/>
          <w:szCs w:val="24"/>
          <w:shd w:val="clear" w:color="auto" w:fill="FFFFFF"/>
        </w:rPr>
        <w:t xml:space="preserve"> is used</w:t>
      </w:r>
      <w:r w:rsidR="00080E65" w:rsidRPr="006C4FDF">
        <w:rPr>
          <w:rFonts w:cs="Arial"/>
          <w:color w:val="666666"/>
          <w:sz w:val="24"/>
          <w:szCs w:val="24"/>
          <w:shd w:val="clear" w:color="auto" w:fill="FFFFFF"/>
        </w:rPr>
        <w:t xml:space="preserve">. Using a technology </w:t>
      </w:r>
      <w:r w:rsidR="00080E65" w:rsidRPr="006C4FDF">
        <w:rPr>
          <w:rFonts w:cs="Arial"/>
          <w:color w:val="666666"/>
          <w:sz w:val="24"/>
          <w:szCs w:val="24"/>
          <w:shd w:val="clear" w:color="auto" w:fill="FFFFFF"/>
        </w:rPr>
        <w:lastRenderedPageBreak/>
        <w:t>called</w:t>
      </w:r>
      <w:r w:rsidR="006E629E" w:rsidRPr="006C4FDF">
        <w:rPr>
          <w:rFonts w:cs="Arial"/>
          <w:color w:val="666666"/>
          <w:sz w:val="24"/>
          <w:szCs w:val="24"/>
          <w:shd w:val="clear" w:color="auto" w:fill="FFFFFF"/>
        </w:rPr>
        <w:t xml:space="preserve"> TKIP </w:t>
      </w:r>
      <w:r w:rsidR="00080E65" w:rsidRPr="006C4FDF">
        <w:rPr>
          <w:rFonts w:cs="Arial"/>
          <w:color w:val="666666"/>
          <w:sz w:val="24"/>
          <w:szCs w:val="24"/>
          <w:shd w:val="clear" w:color="auto" w:fill="FFFFFF"/>
        </w:rPr>
        <w:t>(for Temporal Key Integrity Protocol)</w:t>
      </w:r>
      <w:r w:rsidR="006E629E" w:rsidRPr="006C4FDF">
        <w:rPr>
          <w:rFonts w:cs="Arial"/>
          <w:color w:val="666666"/>
          <w:sz w:val="24"/>
          <w:szCs w:val="24"/>
          <w:shd w:val="clear" w:color="auto" w:fill="FFFFFF"/>
        </w:rPr>
        <w:t xml:space="preserve"> which scrambles the keys using a hashing algorithm</w:t>
      </w:r>
    </w:p>
    <w:p w:rsidR="00080E65" w:rsidRDefault="00080E65" w:rsidP="00B37757">
      <w:pPr>
        <w:rPr>
          <w:sz w:val="24"/>
          <w:szCs w:val="24"/>
        </w:rPr>
      </w:pPr>
    </w:p>
    <w:p w:rsidR="00080E65" w:rsidRDefault="00080E65" w:rsidP="00B37757">
      <w:pPr>
        <w:rPr>
          <w:sz w:val="24"/>
          <w:szCs w:val="24"/>
        </w:rPr>
      </w:pPr>
    </w:p>
    <w:p w:rsidR="00080E65" w:rsidRDefault="00080E65" w:rsidP="00B37757">
      <w:pPr>
        <w:rPr>
          <w:sz w:val="24"/>
          <w:szCs w:val="24"/>
        </w:rPr>
      </w:pPr>
      <w:r>
        <w:rPr>
          <w:noProof/>
        </w:rPr>
        <w:drawing>
          <wp:inline distT="0" distB="0" distL="0" distR="0" wp14:anchorId="634D86AD" wp14:editId="6654FCC8">
            <wp:extent cx="3933825" cy="2152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33825" cy="2152650"/>
                    </a:xfrm>
                    <a:prstGeom prst="rect">
                      <a:avLst/>
                    </a:prstGeom>
                  </pic:spPr>
                </pic:pic>
              </a:graphicData>
            </a:graphic>
          </wp:inline>
        </w:drawing>
      </w:r>
    </w:p>
    <w:p w:rsidR="00AF087C" w:rsidRDefault="00AF087C" w:rsidP="00B37757">
      <w:pPr>
        <w:rPr>
          <w:sz w:val="24"/>
          <w:szCs w:val="24"/>
        </w:rPr>
      </w:pPr>
    </w:p>
    <w:p w:rsidR="00247873" w:rsidRDefault="00247873" w:rsidP="00B37757">
      <w:pPr>
        <w:rPr>
          <w:sz w:val="24"/>
          <w:szCs w:val="24"/>
        </w:rPr>
      </w:pPr>
      <w:r>
        <w:rPr>
          <w:sz w:val="24"/>
          <w:szCs w:val="24"/>
        </w:rPr>
        <w:t>A simple flow chart to show the password access to the network is shown below.</w:t>
      </w:r>
    </w:p>
    <w:p w:rsidR="00247873" w:rsidRDefault="00247873" w:rsidP="00B37757">
      <w:pPr>
        <w:rPr>
          <w:sz w:val="24"/>
          <w:szCs w:val="24"/>
        </w:rPr>
      </w:pPr>
      <w:r>
        <w:rPr>
          <w:noProof/>
        </w:rPr>
        <w:drawing>
          <wp:inline distT="0" distB="0" distL="0" distR="0" wp14:anchorId="0CA0F40C" wp14:editId="33C1E6E3">
            <wp:extent cx="3990975" cy="3676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90975" cy="3676650"/>
                    </a:xfrm>
                    <a:prstGeom prst="rect">
                      <a:avLst/>
                    </a:prstGeom>
                  </pic:spPr>
                </pic:pic>
              </a:graphicData>
            </a:graphic>
          </wp:inline>
        </w:drawing>
      </w:r>
    </w:p>
    <w:p w:rsidR="00247873" w:rsidRDefault="00247873" w:rsidP="00B37757">
      <w:pPr>
        <w:rPr>
          <w:sz w:val="24"/>
          <w:szCs w:val="24"/>
        </w:rPr>
      </w:pPr>
    </w:p>
    <w:p w:rsidR="00AF087C" w:rsidRDefault="00AF087C" w:rsidP="00B37757">
      <w:pPr>
        <w:rPr>
          <w:sz w:val="24"/>
          <w:szCs w:val="24"/>
        </w:rPr>
      </w:pPr>
      <w:r>
        <w:rPr>
          <w:sz w:val="24"/>
          <w:szCs w:val="24"/>
        </w:rPr>
        <w:t>The main barrier to unwanted network access is to password protect all switches, modems and routers. This is done on the simulation by accessing the local console screen</w:t>
      </w:r>
      <w:r w:rsidR="00247873">
        <w:rPr>
          <w:sz w:val="24"/>
          <w:szCs w:val="24"/>
        </w:rPr>
        <w:t xml:space="preserve"> on each switch and modem and following the code below</w:t>
      </w:r>
      <w:r>
        <w:rPr>
          <w:sz w:val="24"/>
          <w:szCs w:val="24"/>
        </w:rPr>
        <w:t>.</w:t>
      </w:r>
    </w:p>
    <w:p w:rsidR="00AF087C" w:rsidRPr="00B1480D" w:rsidRDefault="00AF087C" w:rsidP="00B37757">
      <w:pPr>
        <w:rPr>
          <w:sz w:val="24"/>
          <w:szCs w:val="24"/>
        </w:rPr>
      </w:pPr>
      <w:r>
        <w:rPr>
          <w:noProof/>
        </w:rPr>
        <w:lastRenderedPageBreak/>
        <w:drawing>
          <wp:inline distT="0" distB="0" distL="0" distR="0" wp14:anchorId="2C59980F" wp14:editId="0BD4C154">
            <wp:extent cx="2876550" cy="1162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76550" cy="1162050"/>
                    </a:xfrm>
                    <a:prstGeom prst="rect">
                      <a:avLst/>
                    </a:prstGeom>
                  </pic:spPr>
                </pic:pic>
              </a:graphicData>
            </a:graphic>
          </wp:inline>
        </w:drawing>
      </w:r>
    </w:p>
    <w:p w:rsidR="00D31EFE" w:rsidRPr="001625F8" w:rsidRDefault="001625F8" w:rsidP="00B37757">
      <w:pPr>
        <w:rPr>
          <w:sz w:val="24"/>
          <w:szCs w:val="24"/>
        </w:rPr>
      </w:pPr>
      <w:proofErr w:type="gramStart"/>
      <w:r>
        <w:rPr>
          <w:sz w:val="24"/>
          <w:szCs w:val="24"/>
        </w:rPr>
        <w:t>U</w:t>
      </w:r>
      <w:r w:rsidR="00247873">
        <w:rPr>
          <w:sz w:val="24"/>
          <w:szCs w:val="24"/>
        </w:rPr>
        <w:t>nfortunately</w:t>
      </w:r>
      <w:proofErr w:type="gramEnd"/>
      <w:r w:rsidR="00247873">
        <w:rPr>
          <w:sz w:val="24"/>
          <w:szCs w:val="24"/>
        </w:rPr>
        <w:t xml:space="preserve"> the firewall was locked in the simulation as that is covered in further levels of study so the simulation is not working as it should.</w:t>
      </w:r>
    </w:p>
    <w:sectPr w:rsidR="00D31EFE" w:rsidRPr="001625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adea">
    <w:altName w:val="Cambria"/>
    <w:charset w:val="01"/>
    <w:family w:val="roman"/>
    <w:pitch w:val="variable"/>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713A5B"/>
    <w:multiLevelType w:val="hybridMultilevel"/>
    <w:tmpl w:val="EAB4B33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A0E"/>
    <w:rsid w:val="00080E65"/>
    <w:rsid w:val="000C0EE2"/>
    <w:rsid w:val="001625F8"/>
    <w:rsid w:val="00164322"/>
    <w:rsid w:val="0022506C"/>
    <w:rsid w:val="00247873"/>
    <w:rsid w:val="002B55BB"/>
    <w:rsid w:val="002C6A0E"/>
    <w:rsid w:val="00493B9B"/>
    <w:rsid w:val="00534AB4"/>
    <w:rsid w:val="0067344B"/>
    <w:rsid w:val="006C4FDF"/>
    <w:rsid w:val="006E629E"/>
    <w:rsid w:val="00711ED4"/>
    <w:rsid w:val="00823446"/>
    <w:rsid w:val="00886FE1"/>
    <w:rsid w:val="008D6396"/>
    <w:rsid w:val="00907015"/>
    <w:rsid w:val="00AD5BD9"/>
    <w:rsid w:val="00AF087C"/>
    <w:rsid w:val="00B1480D"/>
    <w:rsid w:val="00B37757"/>
    <w:rsid w:val="00C3534F"/>
    <w:rsid w:val="00D31EFE"/>
    <w:rsid w:val="00EC71D0"/>
    <w:rsid w:val="00ED6DB8"/>
    <w:rsid w:val="00F56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3A389"/>
  <w15:chartTrackingRefBased/>
  <w15:docId w15:val="{65EC38DB-1577-4E31-A7DC-CA306746C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qFormat/>
    <w:rsid w:val="00F562DB"/>
    <w:pPr>
      <w:spacing w:after="0" w:line="240" w:lineRule="auto"/>
    </w:pPr>
    <w:rPr>
      <w:rFonts w:ascii="Arial" w:eastAsia="Times New Roman" w:hAnsi="Arial" w:cs="Times New Roman"/>
      <w:color w:val="00000A"/>
      <w:szCs w:val="24"/>
      <w:lang w:eastAsia="en-GB"/>
    </w:rPr>
  </w:style>
  <w:style w:type="paragraph" w:styleId="ListParagraph">
    <w:name w:val="List Paragraph"/>
    <w:basedOn w:val="Normal"/>
    <w:uiPriority w:val="34"/>
    <w:qFormat/>
    <w:rsid w:val="00EC71D0"/>
    <w:pPr>
      <w:ind w:left="720"/>
      <w:contextualSpacing/>
    </w:pPr>
  </w:style>
  <w:style w:type="character" w:styleId="Hyperlink">
    <w:name w:val="Hyperlink"/>
    <w:basedOn w:val="DefaultParagraphFont"/>
    <w:uiPriority w:val="99"/>
    <w:semiHidden/>
    <w:unhideWhenUsed/>
    <w:rsid w:val="00080E65"/>
    <w:rPr>
      <w:color w:val="0000FF"/>
      <w:u w:val="single"/>
    </w:rPr>
  </w:style>
  <w:style w:type="character" w:styleId="FollowedHyperlink">
    <w:name w:val="FollowedHyperlink"/>
    <w:basedOn w:val="DefaultParagraphFont"/>
    <w:uiPriority w:val="99"/>
    <w:semiHidden/>
    <w:unhideWhenUsed/>
    <w:rsid w:val="00C353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1F942A-E29F-4E57-B7C7-56EE8C9D4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8</Pages>
  <Words>1404</Words>
  <Characters>8004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Byrne (P133366)</dc:creator>
  <cp:keywords/>
  <dc:description/>
  <cp:lastModifiedBy>Harry Byrne (P133366)</cp:lastModifiedBy>
  <cp:revision>8</cp:revision>
  <dcterms:created xsi:type="dcterms:W3CDTF">2019-01-10T18:20:00Z</dcterms:created>
  <dcterms:modified xsi:type="dcterms:W3CDTF">2019-01-10T20:48:00Z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26ce99b2-0ad7-3ab3-b766-58ac0aa641ed</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