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0CBEC" w14:textId="09924A6E" w:rsidR="00B9456A" w:rsidRPr="009F2B9A" w:rsidRDefault="00B9456A" w:rsidP="009F2B9A">
      <w:pPr>
        <w:pStyle w:val="Title"/>
        <w:jc w:val="both"/>
        <w:rPr>
          <w:rFonts w:ascii="Arial" w:hAnsi="Arial" w:cs="Arial"/>
        </w:rPr>
      </w:pPr>
      <w:r w:rsidRPr="009F2B9A">
        <w:rPr>
          <w:rFonts w:ascii="Arial" w:hAnsi="Arial" w:cs="Arial"/>
        </w:rPr>
        <w:t xml:space="preserve">Report on </w:t>
      </w:r>
      <w:r w:rsidRPr="009F2B9A">
        <w:rPr>
          <w:rFonts w:ascii="Arial" w:hAnsi="Arial" w:cs="Arial"/>
        </w:rPr>
        <w:t>quality processes in the workplace and customer experience.</w:t>
      </w:r>
    </w:p>
    <w:p w14:paraId="4C3E0A9E" w14:textId="032A3322" w:rsidR="00B9456A" w:rsidRDefault="00B9456A" w:rsidP="009F2B9A">
      <w:pPr>
        <w:pStyle w:val="Title"/>
      </w:pPr>
    </w:p>
    <w:p w14:paraId="04F849C4" w14:textId="44329057" w:rsidR="00B9456A" w:rsidRDefault="00B9456A" w:rsidP="00536EFD">
      <w:pPr>
        <w:jc w:val="both"/>
        <w:rPr>
          <w:rFonts w:ascii="Arial" w:hAnsi="Arial" w:cs="Arial"/>
          <w:b/>
          <w:bCs/>
          <w:sz w:val="28"/>
          <w:szCs w:val="28"/>
        </w:rPr>
      </w:pPr>
    </w:p>
    <w:p w14:paraId="62D8238C" w14:textId="18D8AD7E" w:rsidR="00B9456A" w:rsidRDefault="00B9456A" w:rsidP="00536EFD">
      <w:pPr>
        <w:jc w:val="both"/>
        <w:rPr>
          <w:rFonts w:ascii="Arial" w:hAnsi="Arial" w:cs="Arial"/>
          <w:b/>
          <w:bCs/>
          <w:sz w:val="28"/>
          <w:szCs w:val="28"/>
        </w:rPr>
      </w:pPr>
    </w:p>
    <w:p w14:paraId="4B84895F" w14:textId="3696F01B" w:rsidR="00B9456A" w:rsidRDefault="00B9456A" w:rsidP="00536EFD">
      <w:pPr>
        <w:jc w:val="both"/>
        <w:rPr>
          <w:rFonts w:ascii="Arial" w:hAnsi="Arial" w:cs="Arial"/>
          <w:b/>
          <w:bCs/>
          <w:sz w:val="28"/>
          <w:szCs w:val="28"/>
        </w:rPr>
      </w:pPr>
    </w:p>
    <w:p w14:paraId="5786198B" w14:textId="4E8ECC40" w:rsidR="00B9456A" w:rsidRDefault="00B9456A" w:rsidP="00536EFD">
      <w:pPr>
        <w:jc w:val="both"/>
        <w:rPr>
          <w:rFonts w:ascii="Arial" w:hAnsi="Arial" w:cs="Arial"/>
          <w:b/>
          <w:bCs/>
          <w:sz w:val="28"/>
          <w:szCs w:val="28"/>
        </w:rPr>
      </w:pPr>
    </w:p>
    <w:p w14:paraId="573E9C86" w14:textId="1807A264" w:rsidR="00B9456A" w:rsidRDefault="00B9456A" w:rsidP="00536EFD">
      <w:pPr>
        <w:jc w:val="both"/>
        <w:rPr>
          <w:rFonts w:ascii="Arial" w:hAnsi="Arial" w:cs="Arial"/>
          <w:b/>
          <w:bCs/>
          <w:sz w:val="28"/>
          <w:szCs w:val="28"/>
        </w:rPr>
      </w:pPr>
    </w:p>
    <w:p w14:paraId="77ED8468" w14:textId="6DFD7ED1" w:rsidR="00B9456A" w:rsidRDefault="00B9456A" w:rsidP="00536EFD">
      <w:pPr>
        <w:jc w:val="both"/>
        <w:rPr>
          <w:rFonts w:ascii="Arial" w:hAnsi="Arial" w:cs="Arial"/>
          <w:b/>
          <w:bCs/>
          <w:sz w:val="28"/>
          <w:szCs w:val="28"/>
        </w:rPr>
      </w:pPr>
    </w:p>
    <w:p w14:paraId="30F70DA4" w14:textId="10D30DD8" w:rsidR="00B9456A" w:rsidRDefault="00B9456A" w:rsidP="00536EFD">
      <w:pPr>
        <w:jc w:val="both"/>
        <w:rPr>
          <w:rFonts w:ascii="Arial" w:hAnsi="Arial" w:cs="Arial"/>
          <w:b/>
          <w:bCs/>
          <w:sz w:val="28"/>
          <w:szCs w:val="28"/>
        </w:rPr>
      </w:pPr>
    </w:p>
    <w:p w14:paraId="0BC6D2F7" w14:textId="659809BF" w:rsidR="00B9456A" w:rsidRDefault="00B9456A" w:rsidP="00536EFD">
      <w:pPr>
        <w:jc w:val="both"/>
        <w:rPr>
          <w:rFonts w:ascii="Arial" w:hAnsi="Arial" w:cs="Arial"/>
          <w:b/>
          <w:bCs/>
          <w:sz w:val="28"/>
          <w:szCs w:val="28"/>
        </w:rPr>
      </w:pPr>
    </w:p>
    <w:p w14:paraId="14BAD130" w14:textId="5DF7C805" w:rsidR="00B9456A" w:rsidRDefault="00B9456A" w:rsidP="00536EFD">
      <w:pPr>
        <w:jc w:val="both"/>
        <w:rPr>
          <w:rFonts w:ascii="Arial" w:hAnsi="Arial" w:cs="Arial"/>
          <w:b/>
          <w:bCs/>
          <w:sz w:val="28"/>
          <w:szCs w:val="28"/>
        </w:rPr>
      </w:pPr>
    </w:p>
    <w:p w14:paraId="05C160C1" w14:textId="66A98608" w:rsidR="00B9456A" w:rsidRDefault="00B9456A" w:rsidP="00536EFD">
      <w:pPr>
        <w:jc w:val="both"/>
        <w:rPr>
          <w:rFonts w:ascii="Arial" w:hAnsi="Arial" w:cs="Arial"/>
          <w:b/>
          <w:bCs/>
          <w:sz w:val="28"/>
          <w:szCs w:val="28"/>
        </w:rPr>
      </w:pPr>
    </w:p>
    <w:p w14:paraId="33E923E7" w14:textId="77777777" w:rsidR="00B9456A" w:rsidRDefault="00B9456A" w:rsidP="00536EFD">
      <w:pPr>
        <w:jc w:val="both"/>
        <w:rPr>
          <w:rFonts w:ascii="Arial" w:hAnsi="Arial" w:cs="Arial"/>
          <w:b/>
          <w:bCs/>
          <w:sz w:val="28"/>
          <w:szCs w:val="28"/>
        </w:rPr>
      </w:pPr>
    </w:p>
    <w:p w14:paraId="05C490D7" w14:textId="77777777" w:rsidR="00B9456A" w:rsidRDefault="00B9456A" w:rsidP="00536EFD">
      <w:pPr>
        <w:jc w:val="both"/>
        <w:rPr>
          <w:rFonts w:ascii="Arial" w:hAnsi="Arial" w:cs="Arial"/>
          <w:b/>
          <w:bCs/>
          <w:sz w:val="28"/>
          <w:szCs w:val="28"/>
        </w:rPr>
      </w:pPr>
    </w:p>
    <w:p w14:paraId="3C7143FD" w14:textId="77777777" w:rsidR="00B9456A" w:rsidRDefault="00B9456A" w:rsidP="00536EFD">
      <w:pPr>
        <w:jc w:val="both"/>
        <w:rPr>
          <w:rFonts w:ascii="Arial" w:hAnsi="Arial" w:cs="Arial"/>
          <w:b/>
          <w:bCs/>
          <w:sz w:val="28"/>
          <w:szCs w:val="28"/>
        </w:rPr>
      </w:pPr>
    </w:p>
    <w:p w14:paraId="161387DF" w14:textId="77777777" w:rsidR="00B9456A" w:rsidRDefault="00B9456A" w:rsidP="00536EFD">
      <w:pPr>
        <w:jc w:val="both"/>
        <w:rPr>
          <w:rFonts w:ascii="Arial" w:hAnsi="Arial" w:cs="Arial"/>
          <w:b/>
          <w:bCs/>
          <w:sz w:val="28"/>
          <w:szCs w:val="28"/>
        </w:rPr>
      </w:pPr>
    </w:p>
    <w:p w14:paraId="505983C8" w14:textId="77777777" w:rsidR="00B9456A" w:rsidRDefault="00B9456A" w:rsidP="00536EFD">
      <w:pPr>
        <w:jc w:val="both"/>
        <w:rPr>
          <w:rFonts w:ascii="Arial" w:hAnsi="Arial" w:cs="Arial"/>
          <w:b/>
          <w:bCs/>
          <w:sz w:val="28"/>
          <w:szCs w:val="28"/>
        </w:rPr>
      </w:pPr>
    </w:p>
    <w:p w14:paraId="1087CA69" w14:textId="06504451" w:rsidR="00B9456A" w:rsidRDefault="00B9456A" w:rsidP="00536EFD">
      <w:pPr>
        <w:jc w:val="both"/>
        <w:rPr>
          <w:rFonts w:ascii="Arial" w:hAnsi="Arial" w:cs="Arial"/>
          <w:b/>
          <w:bCs/>
          <w:sz w:val="28"/>
          <w:szCs w:val="28"/>
        </w:rPr>
      </w:pPr>
      <w:r>
        <w:rPr>
          <w:rFonts w:ascii="Arial" w:hAnsi="Arial" w:cs="Arial"/>
          <w:b/>
          <w:bCs/>
          <w:sz w:val="28"/>
          <w:szCs w:val="28"/>
        </w:rPr>
        <w:t>Name: Mohammed Ashraf Hussain</w:t>
      </w:r>
    </w:p>
    <w:p w14:paraId="0D6E1B75" w14:textId="3E193F8A" w:rsidR="00B9456A" w:rsidRDefault="00B9456A" w:rsidP="00536EFD">
      <w:pPr>
        <w:jc w:val="both"/>
        <w:rPr>
          <w:rFonts w:ascii="Arial" w:hAnsi="Arial" w:cs="Arial"/>
          <w:b/>
          <w:bCs/>
          <w:sz w:val="28"/>
          <w:szCs w:val="28"/>
        </w:rPr>
      </w:pPr>
      <w:r>
        <w:rPr>
          <w:rFonts w:ascii="Arial" w:hAnsi="Arial" w:cs="Arial"/>
          <w:b/>
          <w:bCs/>
          <w:sz w:val="28"/>
          <w:szCs w:val="28"/>
        </w:rPr>
        <w:t>ID: 1913551</w:t>
      </w:r>
    </w:p>
    <w:p w14:paraId="69A753D1" w14:textId="0243D914" w:rsidR="00B9456A" w:rsidRDefault="00B9456A" w:rsidP="00536EFD">
      <w:pPr>
        <w:jc w:val="both"/>
        <w:rPr>
          <w:rFonts w:ascii="Arial" w:hAnsi="Arial" w:cs="Arial"/>
          <w:b/>
          <w:bCs/>
          <w:sz w:val="28"/>
          <w:szCs w:val="28"/>
        </w:rPr>
      </w:pPr>
      <w:r>
        <w:rPr>
          <w:rFonts w:ascii="Arial" w:hAnsi="Arial" w:cs="Arial"/>
          <w:b/>
          <w:bCs/>
          <w:sz w:val="28"/>
          <w:szCs w:val="28"/>
        </w:rPr>
        <w:t>Module: BMSW5103</w:t>
      </w:r>
    </w:p>
    <w:p w14:paraId="7FEB7588" w14:textId="5B5BC8B7" w:rsidR="00B9456A" w:rsidRDefault="00B9456A" w:rsidP="00536EFD">
      <w:pPr>
        <w:jc w:val="both"/>
        <w:rPr>
          <w:rFonts w:ascii="Arial" w:hAnsi="Arial" w:cs="Arial"/>
          <w:b/>
          <w:bCs/>
          <w:sz w:val="28"/>
          <w:szCs w:val="28"/>
        </w:rPr>
      </w:pPr>
      <w:r>
        <w:rPr>
          <w:rFonts w:ascii="Arial" w:hAnsi="Arial" w:cs="Arial"/>
          <w:b/>
          <w:bCs/>
          <w:sz w:val="28"/>
          <w:szCs w:val="28"/>
        </w:rPr>
        <w:t xml:space="preserve">Lecturer: </w:t>
      </w:r>
      <w:r w:rsidR="00834301">
        <w:rPr>
          <w:rFonts w:ascii="Arial" w:hAnsi="Arial" w:cs="Arial"/>
          <w:b/>
          <w:bCs/>
          <w:sz w:val="28"/>
          <w:szCs w:val="28"/>
        </w:rPr>
        <w:t>Olubukola Ade</w:t>
      </w:r>
      <w:r w:rsidR="00787B57">
        <w:rPr>
          <w:rFonts w:ascii="Arial" w:hAnsi="Arial" w:cs="Arial"/>
          <w:b/>
          <w:bCs/>
          <w:sz w:val="28"/>
          <w:szCs w:val="28"/>
        </w:rPr>
        <w:t>gbite</w:t>
      </w:r>
    </w:p>
    <w:p w14:paraId="3002987D" w14:textId="77777777" w:rsidR="0061377B" w:rsidRDefault="0061377B" w:rsidP="00536EFD">
      <w:pPr>
        <w:jc w:val="both"/>
        <w:rPr>
          <w:rFonts w:ascii="Arial" w:hAnsi="Arial" w:cs="Arial"/>
          <w:b/>
          <w:bCs/>
          <w:sz w:val="28"/>
          <w:szCs w:val="28"/>
        </w:rPr>
      </w:pPr>
    </w:p>
    <w:p w14:paraId="2742C0B4" w14:textId="77777777" w:rsidR="0061377B" w:rsidRDefault="0061377B">
      <w:pPr>
        <w:rPr>
          <w:rFonts w:ascii="Arial" w:hAnsi="Arial" w:cs="Arial"/>
          <w:b/>
          <w:bCs/>
          <w:sz w:val="28"/>
          <w:szCs w:val="28"/>
        </w:rPr>
      </w:pPr>
      <w:r>
        <w:rPr>
          <w:rFonts w:ascii="Arial" w:hAnsi="Arial" w:cs="Arial"/>
          <w:b/>
          <w:bCs/>
          <w:sz w:val="28"/>
          <w:szCs w:val="28"/>
        </w:rPr>
        <w:br w:type="page"/>
      </w:r>
    </w:p>
    <w:sdt>
      <w:sdtPr>
        <w:id w:val="20288306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E78225" w14:textId="3AA73A5F" w:rsidR="0061377B" w:rsidRDefault="0061377B">
          <w:pPr>
            <w:pStyle w:val="TOCHeading"/>
          </w:pPr>
          <w:r>
            <w:t>Contents</w:t>
          </w:r>
        </w:p>
        <w:p w14:paraId="378E6DBC" w14:textId="37CEE20F" w:rsidR="00ED7781" w:rsidRDefault="0061377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7357092" w:history="1">
            <w:r w:rsidR="00ED7781" w:rsidRPr="00EA22A2">
              <w:rPr>
                <w:rStyle w:val="Hyperlink"/>
                <w:rFonts w:ascii="Arial" w:hAnsi="Arial" w:cs="Arial"/>
                <w:b/>
                <w:bCs/>
                <w:noProof/>
              </w:rPr>
              <w:t>Introduction</w:t>
            </w:r>
            <w:r w:rsidR="00ED7781">
              <w:rPr>
                <w:noProof/>
                <w:webHidden/>
              </w:rPr>
              <w:tab/>
            </w:r>
            <w:r w:rsidR="00ED7781">
              <w:rPr>
                <w:noProof/>
                <w:webHidden/>
              </w:rPr>
              <w:fldChar w:fldCharType="begin"/>
            </w:r>
            <w:r w:rsidR="00ED7781">
              <w:rPr>
                <w:noProof/>
                <w:webHidden/>
              </w:rPr>
              <w:instrText xml:space="preserve"> PAGEREF _Toc87357092 \h </w:instrText>
            </w:r>
            <w:r w:rsidR="00ED7781">
              <w:rPr>
                <w:noProof/>
                <w:webHidden/>
              </w:rPr>
            </w:r>
            <w:r w:rsidR="00ED7781">
              <w:rPr>
                <w:noProof/>
                <w:webHidden/>
              </w:rPr>
              <w:fldChar w:fldCharType="separate"/>
            </w:r>
            <w:r w:rsidR="00ED7781">
              <w:rPr>
                <w:noProof/>
                <w:webHidden/>
              </w:rPr>
              <w:t>3</w:t>
            </w:r>
            <w:r w:rsidR="00ED7781">
              <w:rPr>
                <w:noProof/>
                <w:webHidden/>
              </w:rPr>
              <w:fldChar w:fldCharType="end"/>
            </w:r>
          </w:hyperlink>
        </w:p>
        <w:p w14:paraId="6E1493D2" w14:textId="4B466E40" w:rsidR="00ED7781" w:rsidRDefault="00ED7781">
          <w:pPr>
            <w:pStyle w:val="TOC1"/>
            <w:tabs>
              <w:tab w:val="right" w:leader="dot" w:pos="9016"/>
            </w:tabs>
            <w:rPr>
              <w:rFonts w:eastAsiaTheme="minorEastAsia"/>
              <w:noProof/>
              <w:lang w:eastAsia="en-GB"/>
            </w:rPr>
          </w:pPr>
          <w:hyperlink w:anchor="_Toc87357093" w:history="1">
            <w:r w:rsidRPr="00EA22A2">
              <w:rPr>
                <w:rStyle w:val="Hyperlink"/>
                <w:rFonts w:ascii="Arial" w:hAnsi="Arial" w:cs="Arial"/>
                <w:b/>
                <w:bCs/>
                <w:noProof/>
              </w:rPr>
              <w:t>The customer experience of Ocado.</w:t>
            </w:r>
            <w:r>
              <w:rPr>
                <w:noProof/>
                <w:webHidden/>
              </w:rPr>
              <w:tab/>
            </w:r>
            <w:r>
              <w:rPr>
                <w:noProof/>
                <w:webHidden/>
              </w:rPr>
              <w:fldChar w:fldCharType="begin"/>
            </w:r>
            <w:r>
              <w:rPr>
                <w:noProof/>
                <w:webHidden/>
              </w:rPr>
              <w:instrText xml:space="preserve"> PAGEREF _Toc87357093 \h </w:instrText>
            </w:r>
            <w:r>
              <w:rPr>
                <w:noProof/>
                <w:webHidden/>
              </w:rPr>
            </w:r>
            <w:r>
              <w:rPr>
                <w:noProof/>
                <w:webHidden/>
              </w:rPr>
              <w:fldChar w:fldCharType="separate"/>
            </w:r>
            <w:r>
              <w:rPr>
                <w:noProof/>
                <w:webHidden/>
              </w:rPr>
              <w:t>3</w:t>
            </w:r>
            <w:r>
              <w:rPr>
                <w:noProof/>
                <w:webHidden/>
              </w:rPr>
              <w:fldChar w:fldCharType="end"/>
            </w:r>
          </w:hyperlink>
        </w:p>
        <w:p w14:paraId="2677C6EB" w14:textId="3F143C55" w:rsidR="00ED7781" w:rsidRDefault="00ED7781">
          <w:pPr>
            <w:pStyle w:val="TOC1"/>
            <w:tabs>
              <w:tab w:val="right" w:leader="dot" w:pos="9016"/>
            </w:tabs>
            <w:rPr>
              <w:rFonts w:eastAsiaTheme="minorEastAsia"/>
              <w:noProof/>
              <w:lang w:eastAsia="en-GB"/>
            </w:rPr>
          </w:pPr>
          <w:hyperlink w:anchor="_Toc87357094" w:history="1">
            <w:r w:rsidRPr="00EA22A2">
              <w:rPr>
                <w:rStyle w:val="Hyperlink"/>
                <w:rFonts w:ascii="Arial" w:hAnsi="Arial" w:cs="Arial"/>
                <w:b/>
                <w:bCs/>
                <w:noProof/>
              </w:rPr>
              <w:t>Tech Touch versus Human Touch</w:t>
            </w:r>
            <w:r>
              <w:rPr>
                <w:noProof/>
                <w:webHidden/>
              </w:rPr>
              <w:tab/>
            </w:r>
            <w:r>
              <w:rPr>
                <w:noProof/>
                <w:webHidden/>
              </w:rPr>
              <w:fldChar w:fldCharType="begin"/>
            </w:r>
            <w:r>
              <w:rPr>
                <w:noProof/>
                <w:webHidden/>
              </w:rPr>
              <w:instrText xml:space="preserve"> PAGEREF _Toc87357094 \h </w:instrText>
            </w:r>
            <w:r>
              <w:rPr>
                <w:noProof/>
                <w:webHidden/>
              </w:rPr>
            </w:r>
            <w:r>
              <w:rPr>
                <w:noProof/>
                <w:webHidden/>
              </w:rPr>
              <w:fldChar w:fldCharType="separate"/>
            </w:r>
            <w:r>
              <w:rPr>
                <w:noProof/>
                <w:webHidden/>
              </w:rPr>
              <w:t>4</w:t>
            </w:r>
            <w:r>
              <w:rPr>
                <w:noProof/>
                <w:webHidden/>
              </w:rPr>
              <w:fldChar w:fldCharType="end"/>
            </w:r>
          </w:hyperlink>
        </w:p>
        <w:p w14:paraId="5C16E0F0" w14:textId="2D3169E7" w:rsidR="00ED7781" w:rsidRDefault="00ED7781">
          <w:pPr>
            <w:pStyle w:val="TOC1"/>
            <w:tabs>
              <w:tab w:val="right" w:leader="dot" w:pos="9016"/>
            </w:tabs>
            <w:rPr>
              <w:rFonts w:eastAsiaTheme="minorEastAsia"/>
              <w:noProof/>
              <w:lang w:eastAsia="en-GB"/>
            </w:rPr>
          </w:pPr>
          <w:hyperlink w:anchor="_Toc87357095" w:history="1">
            <w:r w:rsidRPr="00EA22A2">
              <w:rPr>
                <w:rStyle w:val="Hyperlink"/>
                <w:rFonts w:ascii="Arial" w:hAnsi="Arial" w:cs="Arial"/>
                <w:b/>
                <w:bCs/>
                <w:noProof/>
              </w:rPr>
              <w:t>Brand Experience</w:t>
            </w:r>
            <w:r>
              <w:rPr>
                <w:noProof/>
                <w:webHidden/>
              </w:rPr>
              <w:tab/>
            </w:r>
            <w:r>
              <w:rPr>
                <w:noProof/>
                <w:webHidden/>
              </w:rPr>
              <w:fldChar w:fldCharType="begin"/>
            </w:r>
            <w:r>
              <w:rPr>
                <w:noProof/>
                <w:webHidden/>
              </w:rPr>
              <w:instrText xml:space="preserve"> PAGEREF _Toc87357095 \h </w:instrText>
            </w:r>
            <w:r>
              <w:rPr>
                <w:noProof/>
                <w:webHidden/>
              </w:rPr>
            </w:r>
            <w:r>
              <w:rPr>
                <w:noProof/>
                <w:webHidden/>
              </w:rPr>
              <w:fldChar w:fldCharType="separate"/>
            </w:r>
            <w:r>
              <w:rPr>
                <w:noProof/>
                <w:webHidden/>
              </w:rPr>
              <w:t>4</w:t>
            </w:r>
            <w:r>
              <w:rPr>
                <w:noProof/>
                <w:webHidden/>
              </w:rPr>
              <w:fldChar w:fldCharType="end"/>
            </w:r>
          </w:hyperlink>
        </w:p>
        <w:p w14:paraId="74C04089" w14:textId="781D97A5" w:rsidR="00ED7781" w:rsidRDefault="00ED7781">
          <w:pPr>
            <w:pStyle w:val="TOC1"/>
            <w:tabs>
              <w:tab w:val="right" w:leader="dot" w:pos="9016"/>
            </w:tabs>
            <w:rPr>
              <w:rFonts w:eastAsiaTheme="minorEastAsia"/>
              <w:noProof/>
              <w:lang w:eastAsia="en-GB"/>
            </w:rPr>
          </w:pPr>
          <w:hyperlink w:anchor="_Toc87357096" w:history="1">
            <w:r w:rsidRPr="00EA22A2">
              <w:rPr>
                <w:rStyle w:val="Hyperlink"/>
                <w:rFonts w:ascii="Arial" w:hAnsi="Arial" w:cs="Arial"/>
                <w:b/>
                <w:bCs/>
                <w:noProof/>
              </w:rPr>
              <w:t>CRM policies of Ocado and how it impacts customers.</w:t>
            </w:r>
            <w:r>
              <w:rPr>
                <w:noProof/>
                <w:webHidden/>
              </w:rPr>
              <w:tab/>
            </w:r>
            <w:r>
              <w:rPr>
                <w:noProof/>
                <w:webHidden/>
              </w:rPr>
              <w:fldChar w:fldCharType="begin"/>
            </w:r>
            <w:r>
              <w:rPr>
                <w:noProof/>
                <w:webHidden/>
              </w:rPr>
              <w:instrText xml:space="preserve"> PAGEREF _Toc87357096 \h </w:instrText>
            </w:r>
            <w:r>
              <w:rPr>
                <w:noProof/>
                <w:webHidden/>
              </w:rPr>
            </w:r>
            <w:r>
              <w:rPr>
                <w:noProof/>
                <w:webHidden/>
              </w:rPr>
              <w:fldChar w:fldCharType="separate"/>
            </w:r>
            <w:r>
              <w:rPr>
                <w:noProof/>
                <w:webHidden/>
              </w:rPr>
              <w:t>4</w:t>
            </w:r>
            <w:r>
              <w:rPr>
                <w:noProof/>
                <w:webHidden/>
              </w:rPr>
              <w:fldChar w:fldCharType="end"/>
            </w:r>
          </w:hyperlink>
        </w:p>
        <w:p w14:paraId="0E78B073" w14:textId="7BBB84EE" w:rsidR="00ED7781" w:rsidRDefault="00ED7781">
          <w:pPr>
            <w:pStyle w:val="TOC1"/>
            <w:tabs>
              <w:tab w:val="right" w:leader="dot" w:pos="9016"/>
            </w:tabs>
            <w:rPr>
              <w:rFonts w:eastAsiaTheme="minorEastAsia"/>
              <w:noProof/>
              <w:lang w:eastAsia="en-GB"/>
            </w:rPr>
          </w:pPr>
          <w:hyperlink w:anchor="_Toc87357097" w:history="1">
            <w:r w:rsidRPr="00EA22A2">
              <w:rPr>
                <w:rStyle w:val="Hyperlink"/>
                <w:rFonts w:ascii="Arial" w:hAnsi="Arial" w:cs="Arial"/>
                <w:b/>
                <w:bCs/>
                <w:noProof/>
              </w:rPr>
              <w:t>Investigate the sustainability in customer relationship management of Ocado, and how it impacts customer’s experience.</w:t>
            </w:r>
            <w:r>
              <w:rPr>
                <w:noProof/>
                <w:webHidden/>
              </w:rPr>
              <w:tab/>
            </w:r>
            <w:r>
              <w:rPr>
                <w:noProof/>
                <w:webHidden/>
              </w:rPr>
              <w:fldChar w:fldCharType="begin"/>
            </w:r>
            <w:r>
              <w:rPr>
                <w:noProof/>
                <w:webHidden/>
              </w:rPr>
              <w:instrText xml:space="preserve"> PAGEREF _Toc87357097 \h </w:instrText>
            </w:r>
            <w:r>
              <w:rPr>
                <w:noProof/>
                <w:webHidden/>
              </w:rPr>
            </w:r>
            <w:r>
              <w:rPr>
                <w:noProof/>
                <w:webHidden/>
              </w:rPr>
              <w:fldChar w:fldCharType="separate"/>
            </w:r>
            <w:r>
              <w:rPr>
                <w:noProof/>
                <w:webHidden/>
              </w:rPr>
              <w:t>5</w:t>
            </w:r>
            <w:r>
              <w:rPr>
                <w:noProof/>
                <w:webHidden/>
              </w:rPr>
              <w:fldChar w:fldCharType="end"/>
            </w:r>
          </w:hyperlink>
        </w:p>
        <w:p w14:paraId="4715D5D0" w14:textId="37858538" w:rsidR="00ED7781" w:rsidRDefault="00ED7781">
          <w:pPr>
            <w:pStyle w:val="TOC1"/>
            <w:tabs>
              <w:tab w:val="right" w:leader="dot" w:pos="9016"/>
            </w:tabs>
            <w:rPr>
              <w:rFonts w:eastAsiaTheme="minorEastAsia"/>
              <w:noProof/>
              <w:lang w:eastAsia="en-GB"/>
            </w:rPr>
          </w:pPr>
          <w:hyperlink w:anchor="_Toc87357098" w:history="1">
            <w:r w:rsidRPr="00EA22A2">
              <w:rPr>
                <w:rStyle w:val="Hyperlink"/>
                <w:rFonts w:ascii="Arial" w:hAnsi="Arial" w:cs="Arial"/>
                <w:b/>
                <w:bCs/>
                <w:noProof/>
              </w:rPr>
              <w:t>A ‘critical’ discussion of two quality models / theories that may assist in improving the customer relationship management (CRM) of an organisation.</w:t>
            </w:r>
            <w:r>
              <w:rPr>
                <w:noProof/>
                <w:webHidden/>
              </w:rPr>
              <w:tab/>
            </w:r>
            <w:r>
              <w:rPr>
                <w:noProof/>
                <w:webHidden/>
              </w:rPr>
              <w:fldChar w:fldCharType="begin"/>
            </w:r>
            <w:r>
              <w:rPr>
                <w:noProof/>
                <w:webHidden/>
              </w:rPr>
              <w:instrText xml:space="preserve"> PAGEREF _Toc87357098 \h </w:instrText>
            </w:r>
            <w:r>
              <w:rPr>
                <w:noProof/>
                <w:webHidden/>
              </w:rPr>
            </w:r>
            <w:r>
              <w:rPr>
                <w:noProof/>
                <w:webHidden/>
              </w:rPr>
              <w:fldChar w:fldCharType="separate"/>
            </w:r>
            <w:r>
              <w:rPr>
                <w:noProof/>
                <w:webHidden/>
              </w:rPr>
              <w:t>6</w:t>
            </w:r>
            <w:r>
              <w:rPr>
                <w:noProof/>
                <w:webHidden/>
              </w:rPr>
              <w:fldChar w:fldCharType="end"/>
            </w:r>
          </w:hyperlink>
        </w:p>
        <w:p w14:paraId="2BB86295" w14:textId="6C0B3983" w:rsidR="00ED7781" w:rsidRDefault="00ED7781">
          <w:pPr>
            <w:pStyle w:val="TOC1"/>
            <w:tabs>
              <w:tab w:val="right" w:leader="dot" w:pos="9016"/>
            </w:tabs>
            <w:rPr>
              <w:rFonts w:eastAsiaTheme="minorEastAsia"/>
              <w:noProof/>
              <w:lang w:eastAsia="en-GB"/>
            </w:rPr>
          </w:pPr>
          <w:hyperlink w:anchor="_Toc87357099" w:history="1">
            <w:r w:rsidRPr="00EA22A2">
              <w:rPr>
                <w:rStyle w:val="Hyperlink"/>
                <w:rFonts w:ascii="Arial" w:hAnsi="Arial" w:cs="Arial"/>
                <w:b/>
                <w:bCs/>
                <w:noProof/>
              </w:rPr>
              <w:t>Deming Cycle</w:t>
            </w:r>
            <w:r>
              <w:rPr>
                <w:noProof/>
                <w:webHidden/>
              </w:rPr>
              <w:tab/>
            </w:r>
            <w:r>
              <w:rPr>
                <w:noProof/>
                <w:webHidden/>
              </w:rPr>
              <w:fldChar w:fldCharType="begin"/>
            </w:r>
            <w:r>
              <w:rPr>
                <w:noProof/>
                <w:webHidden/>
              </w:rPr>
              <w:instrText xml:space="preserve"> PAGEREF _Toc87357099 \h </w:instrText>
            </w:r>
            <w:r>
              <w:rPr>
                <w:noProof/>
                <w:webHidden/>
              </w:rPr>
            </w:r>
            <w:r>
              <w:rPr>
                <w:noProof/>
                <w:webHidden/>
              </w:rPr>
              <w:fldChar w:fldCharType="separate"/>
            </w:r>
            <w:r>
              <w:rPr>
                <w:noProof/>
                <w:webHidden/>
              </w:rPr>
              <w:t>6</w:t>
            </w:r>
            <w:r>
              <w:rPr>
                <w:noProof/>
                <w:webHidden/>
              </w:rPr>
              <w:fldChar w:fldCharType="end"/>
            </w:r>
          </w:hyperlink>
        </w:p>
        <w:p w14:paraId="5BAAB5AF" w14:textId="51AB4929" w:rsidR="00ED7781" w:rsidRDefault="00ED7781">
          <w:pPr>
            <w:pStyle w:val="TOC1"/>
            <w:tabs>
              <w:tab w:val="right" w:leader="dot" w:pos="9016"/>
            </w:tabs>
            <w:rPr>
              <w:rFonts w:eastAsiaTheme="minorEastAsia"/>
              <w:noProof/>
              <w:lang w:eastAsia="en-GB"/>
            </w:rPr>
          </w:pPr>
          <w:hyperlink w:anchor="_Toc87357100" w:history="1">
            <w:r w:rsidRPr="00EA22A2">
              <w:rPr>
                <w:rStyle w:val="Hyperlink"/>
                <w:rFonts w:ascii="Arial" w:hAnsi="Arial" w:cs="Arial"/>
                <w:b/>
                <w:bCs/>
                <w:noProof/>
              </w:rPr>
              <w:t>Dr Juran’s Theories of Quality</w:t>
            </w:r>
            <w:r>
              <w:rPr>
                <w:noProof/>
                <w:webHidden/>
              </w:rPr>
              <w:tab/>
            </w:r>
            <w:r>
              <w:rPr>
                <w:noProof/>
                <w:webHidden/>
              </w:rPr>
              <w:fldChar w:fldCharType="begin"/>
            </w:r>
            <w:r>
              <w:rPr>
                <w:noProof/>
                <w:webHidden/>
              </w:rPr>
              <w:instrText xml:space="preserve"> PAGEREF _Toc87357100 \h </w:instrText>
            </w:r>
            <w:r>
              <w:rPr>
                <w:noProof/>
                <w:webHidden/>
              </w:rPr>
            </w:r>
            <w:r>
              <w:rPr>
                <w:noProof/>
                <w:webHidden/>
              </w:rPr>
              <w:fldChar w:fldCharType="separate"/>
            </w:r>
            <w:r>
              <w:rPr>
                <w:noProof/>
                <w:webHidden/>
              </w:rPr>
              <w:t>7</w:t>
            </w:r>
            <w:r>
              <w:rPr>
                <w:noProof/>
                <w:webHidden/>
              </w:rPr>
              <w:fldChar w:fldCharType="end"/>
            </w:r>
          </w:hyperlink>
        </w:p>
        <w:p w14:paraId="3F08E652" w14:textId="2BEF3DA2" w:rsidR="00ED7781" w:rsidRDefault="00ED7781">
          <w:pPr>
            <w:pStyle w:val="TOC1"/>
            <w:tabs>
              <w:tab w:val="right" w:leader="dot" w:pos="9016"/>
            </w:tabs>
            <w:rPr>
              <w:rFonts w:eastAsiaTheme="minorEastAsia"/>
              <w:noProof/>
              <w:lang w:eastAsia="en-GB"/>
            </w:rPr>
          </w:pPr>
          <w:hyperlink w:anchor="_Toc87357101" w:history="1">
            <w:r w:rsidRPr="00EA22A2">
              <w:rPr>
                <w:rStyle w:val="Hyperlink"/>
                <w:rFonts w:ascii="Arial" w:hAnsi="Arial" w:cs="Arial"/>
                <w:b/>
                <w:bCs/>
                <w:noProof/>
              </w:rPr>
              <w:t>Juran’s Quality Trilogy</w:t>
            </w:r>
            <w:r>
              <w:rPr>
                <w:noProof/>
                <w:webHidden/>
              </w:rPr>
              <w:tab/>
            </w:r>
            <w:r>
              <w:rPr>
                <w:noProof/>
                <w:webHidden/>
              </w:rPr>
              <w:fldChar w:fldCharType="begin"/>
            </w:r>
            <w:r>
              <w:rPr>
                <w:noProof/>
                <w:webHidden/>
              </w:rPr>
              <w:instrText xml:space="preserve"> PAGEREF _Toc87357101 \h </w:instrText>
            </w:r>
            <w:r>
              <w:rPr>
                <w:noProof/>
                <w:webHidden/>
              </w:rPr>
            </w:r>
            <w:r>
              <w:rPr>
                <w:noProof/>
                <w:webHidden/>
              </w:rPr>
              <w:fldChar w:fldCharType="separate"/>
            </w:r>
            <w:r>
              <w:rPr>
                <w:noProof/>
                <w:webHidden/>
              </w:rPr>
              <w:t>8</w:t>
            </w:r>
            <w:r>
              <w:rPr>
                <w:noProof/>
                <w:webHidden/>
              </w:rPr>
              <w:fldChar w:fldCharType="end"/>
            </w:r>
          </w:hyperlink>
        </w:p>
        <w:p w14:paraId="5378B945" w14:textId="52E58914" w:rsidR="00ED7781" w:rsidRDefault="00ED7781">
          <w:pPr>
            <w:pStyle w:val="TOC1"/>
            <w:tabs>
              <w:tab w:val="right" w:leader="dot" w:pos="9016"/>
            </w:tabs>
            <w:rPr>
              <w:rFonts w:eastAsiaTheme="minorEastAsia"/>
              <w:noProof/>
              <w:lang w:eastAsia="en-GB"/>
            </w:rPr>
          </w:pPr>
          <w:hyperlink w:anchor="_Toc87357102" w:history="1">
            <w:r w:rsidRPr="00EA22A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_Toc87357102 \h </w:instrText>
            </w:r>
            <w:r>
              <w:rPr>
                <w:noProof/>
                <w:webHidden/>
              </w:rPr>
            </w:r>
            <w:r>
              <w:rPr>
                <w:noProof/>
                <w:webHidden/>
              </w:rPr>
              <w:fldChar w:fldCharType="separate"/>
            </w:r>
            <w:r>
              <w:rPr>
                <w:noProof/>
                <w:webHidden/>
              </w:rPr>
              <w:t>8</w:t>
            </w:r>
            <w:r>
              <w:rPr>
                <w:noProof/>
                <w:webHidden/>
              </w:rPr>
              <w:fldChar w:fldCharType="end"/>
            </w:r>
          </w:hyperlink>
        </w:p>
        <w:p w14:paraId="596871F8" w14:textId="2C0A1BD7" w:rsidR="00ED7781" w:rsidRDefault="00ED7781">
          <w:pPr>
            <w:pStyle w:val="TOC1"/>
            <w:tabs>
              <w:tab w:val="right" w:leader="dot" w:pos="9016"/>
            </w:tabs>
            <w:rPr>
              <w:rFonts w:eastAsiaTheme="minorEastAsia"/>
              <w:noProof/>
              <w:lang w:eastAsia="en-GB"/>
            </w:rPr>
          </w:pPr>
          <w:hyperlink w:anchor="_Toc87357103" w:history="1">
            <w:r w:rsidRPr="00EA22A2">
              <w:rPr>
                <w:rStyle w:val="Hyperlink"/>
                <w:rFonts w:ascii="Arial" w:hAnsi="Arial" w:cs="Arial"/>
                <w:b/>
                <w:bCs/>
                <w:noProof/>
              </w:rPr>
              <w:t>Recommendation</w:t>
            </w:r>
            <w:r>
              <w:rPr>
                <w:noProof/>
                <w:webHidden/>
              </w:rPr>
              <w:tab/>
            </w:r>
            <w:r>
              <w:rPr>
                <w:noProof/>
                <w:webHidden/>
              </w:rPr>
              <w:fldChar w:fldCharType="begin"/>
            </w:r>
            <w:r>
              <w:rPr>
                <w:noProof/>
                <w:webHidden/>
              </w:rPr>
              <w:instrText xml:space="preserve"> PAGEREF _Toc87357103 \h </w:instrText>
            </w:r>
            <w:r>
              <w:rPr>
                <w:noProof/>
                <w:webHidden/>
              </w:rPr>
            </w:r>
            <w:r>
              <w:rPr>
                <w:noProof/>
                <w:webHidden/>
              </w:rPr>
              <w:fldChar w:fldCharType="separate"/>
            </w:r>
            <w:r>
              <w:rPr>
                <w:noProof/>
                <w:webHidden/>
              </w:rPr>
              <w:t>9</w:t>
            </w:r>
            <w:r>
              <w:rPr>
                <w:noProof/>
                <w:webHidden/>
              </w:rPr>
              <w:fldChar w:fldCharType="end"/>
            </w:r>
          </w:hyperlink>
        </w:p>
        <w:p w14:paraId="16E91222" w14:textId="262E2528" w:rsidR="00ED7781" w:rsidRDefault="00ED7781">
          <w:pPr>
            <w:pStyle w:val="TOC1"/>
            <w:tabs>
              <w:tab w:val="right" w:leader="dot" w:pos="9016"/>
            </w:tabs>
            <w:rPr>
              <w:rFonts w:eastAsiaTheme="minorEastAsia"/>
              <w:noProof/>
              <w:lang w:eastAsia="en-GB"/>
            </w:rPr>
          </w:pPr>
          <w:hyperlink w:anchor="_Toc87357104" w:history="1">
            <w:r w:rsidRPr="00EA22A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_Toc87357104 \h </w:instrText>
            </w:r>
            <w:r>
              <w:rPr>
                <w:noProof/>
                <w:webHidden/>
              </w:rPr>
            </w:r>
            <w:r>
              <w:rPr>
                <w:noProof/>
                <w:webHidden/>
              </w:rPr>
              <w:fldChar w:fldCharType="separate"/>
            </w:r>
            <w:r>
              <w:rPr>
                <w:noProof/>
                <w:webHidden/>
              </w:rPr>
              <w:t>10</w:t>
            </w:r>
            <w:r>
              <w:rPr>
                <w:noProof/>
                <w:webHidden/>
              </w:rPr>
              <w:fldChar w:fldCharType="end"/>
            </w:r>
          </w:hyperlink>
        </w:p>
        <w:p w14:paraId="3A78AD98" w14:textId="0669706E" w:rsidR="0061377B" w:rsidRDefault="0061377B">
          <w:r>
            <w:rPr>
              <w:b/>
              <w:bCs/>
              <w:noProof/>
            </w:rPr>
            <w:fldChar w:fldCharType="end"/>
          </w:r>
        </w:p>
      </w:sdtContent>
    </w:sdt>
    <w:p w14:paraId="7C3AD6D1" w14:textId="6EA0BB6A" w:rsidR="009F2B9A" w:rsidRDefault="00B9456A" w:rsidP="00536EFD">
      <w:pPr>
        <w:jc w:val="both"/>
        <w:rPr>
          <w:rFonts w:ascii="Arial" w:hAnsi="Arial" w:cs="Arial"/>
          <w:b/>
          <w:bCs/>
          <w:sz w:val="28"/>
          <w:szCs w:val="28"/>
        </w:rPr>
      </w:pPr>
      <w:r>
        <w:rPr>
          <w:rFonts w:ascii="Arial" w:hAnsi="Arial" w:cs="Arial"/>
          <w:b/>
          <w:bCs/>
          <w:sz w:val="28"/>
          <w:szCs w:val="28"/>
        </w:rPr>
        <w:br w:type="page"/>
      </w:r>
    </w:p>
    <w:p w14:paraId="65B0AD03" w14:textId="77777777" w:rsidR="00B9456A" w:rsidRDefault="00B9456A" w:rsidP="00536EFD">
      <w:pPr>
        <w:jc w:val="both"/>
        <w:rPr>
          <w:rFonts w:ascii="Arial" w:hAnsi="Arial" w:cs="Arial"/>
          <w:b/>
          <w:bCs/>
          <w:sz w:val="28"/>
          <w:szCs w:val="28"/>
        </w:rPr>
      </w:pPr>
    </w:p>
    <w:p w14:paraId="6C09B8D8" w14:textId="0A55E874" w:rsidR="00B9456A" w:rsidRPr="0061377B" w:rsidRDefault="00434492" w:rsidP="0061377B">
      <w:pPr>
        <w:pStyle w:val="Heading1"/>
        <w:jc w:val="both"/>
        <w:rPr>
          <w:rFonts w:ascii="Arial" w:hAnsi="Arial" w:cs="Arial"/>
          <w:b/>
          <w:bCs/>
          <w:color w:val="auto"/>
        </w:rPr>
      </w:pPr>
      <w:bookmarkStart w:id="0" w:name="_Toc87357092"/>
      <w:r w:rsidRPr="0061377B">
        <w:rPr>
          <w:rFonts w:ascii="Arial" w:hAnsi="Arial" w:cs="Arial"/>
          <w:b/>
          <w:bCs/>
          <w:color w:val="auto"/>
        </w:rPr>
        <w:t>Introduction</w:t>
      </w:r>
      <w:bookmarkEnd w:id="0"/>
    </w:p>
    <w:p w14:paraId="3869626F" w14:textId="3E807E27" w:rsidR="00EE1FA7" w:rsidRPr="00F140C3" w:rsidRDefault="00434492" w:rsidP="0061377B">
      <w:pPr>
        <w:jc w:val="both"/>
        <w:rPr>
          <w:rFonts w:ascii="Arial" w:hAnsi="Arial" w:cs="Arial"/>
          <w:sz w:val="24"/>
          <w:szCs w:val="24"/>
        </w:rPr>
      </w:pPr>
      <w:r>
        <w:rPr>
          <w:rFonts w:ascii="Arial" w:hAnsi="Arial" w:cs="Arial"/>
          <w:sz w:val="24"/>
          <w:szCs w:val="24"/>
        </w:rPr>
        <w:t>This report will be focused on analysing the quality processes in the workplace and customer experience. The organisation that this report will be focussing on is a multi-million-pound chain-supermarket ‘Ocado’. Ocado is a direct supermarket where</w:t>
      </w:r>
      <w:r w:rsidR="00804DD4">
        <w:rPr>
          <w:rFonts w:ascii="Arial" w:hAnsi="Arial" w:cs="Arial"/>
          <w:sz w:val="24"/>
          <w:szCs w:val="24"/>
        </w:rPr>
        <w:t xml:space="preserve"> </w:t>
      </w:r>
      <w:r>
        <w:rPr>
          <w:rFonts w:ascii="Arial" w:hAnsi="Arial" w:cs="Arial"/>
          <w:sz w:val="24"/>
          <w:szCs w:val="24"/>
        </w:rPr>
        <w:t xml:space="preserve">customers can shop for their household groceries </w:t>
      </w:r>
      <w:r w:rsidR="00804DD4">
        <w:rPr>
          <w:rFonts w:ascii="Arial" w:hAnsi="Arial" w:cs="Arial"/>
          <w:sz w:val="24"/>
          <w:szCs w:val="24"/>
        </w:rPr>
        <w:t>from the comfort of their own home. Aswell as, being the supplier and owner of Marks &amp; Spencer (M&amp;S)</w:t>
      </w:r>
      <w:r w:rsidR="00EE1FA7">
        <w:rPr>
          <w:rFonts w:ascii="Arial" w:hAnsi="Arial" w:cs="Arial"/>
          <w:sz w:val="24"/>
          <w:szCs w:val="24"/>
        </w:rPr>
        <w:t>, (Ocado Group. 2021). A</w:t>
      </w:r>
      <w:r w:rsidR="00804DD4">
        <w:rPr>
          <w:rFonts w:ascii="Arial" w:hAnsi="Arial" w:cs="Arial"/>
          <w:sz w:val="24"/>
          <w:szCs w:val="24"/>
        </w:rPr>
        <w:t xml:space="preserve">swell as, having a </w:t>
      </w:r>
      <w:r w:rsidR="00EE1FA7">
        <w:rPr>
          <w:rFonts w:ascii="Arial" w:hAnsi="Arial" w:cs="Arial"/>
          <w:sz w:val="24"/>
          <w:szCs w:val="24"/>
        </w:rPr>
        <w:t>licencing partnership with Supermarket-chain Morrisons, this allows Morrisons to access their technology to create new product. (Ocado Group. 2021). The report will also investigate the customer experience of Ocado based on the following two:</w:t>
      </w:r>
      <w:r w:rsidR="00F140C3">
        <w:rPr>
          <w:rFonts w:ascii="Arial" w:hAnsi="Arial" w:cs="Arial"/>
          <w:sz w:val="24"/>
          <w:szCs w:val="24"/>
        </w:rPr>
        <w:t xml:space="preserve"> </w:t>
      </w:r>
      <w:r w:rsidR="00EE1FA7" w:rsidRPr="00F140C3">
        <w:rPr>
          <w:rFonts w:ascii="Arial" w:hAnsi="Arial" w:cs="Arial"/>
          <w:sz w:val="24"/>
          <w:szCs w:val="24"/>
        </w:rPr>
        <w:t>Tech Touch versus Human Touch</w:t>
      </w:r>
      <w:r w:rsidR="00F140C3">
        <w:rPr>
          <w:rFonts w:ascii="Arial" w:hAnsi="Arial" w:cs="Arial"/>
          <w:sz w:val="24"/>
          <w:szCs w:val="24"/>
        </w:rPr>
        <w:t xml:space="preserve"> and </w:t>
      </w:r>
      <w:r w:rsidR="00EE1FA7" w:rsidRPr="00F140C3">
        <w:rPr>
          <w:rFonts w:ascii="Arial" w:hAnsi="Arial" w:cs="Arial"/>
          <w:sz w:val="24"/>
          <w:szCs w:val="24"/>
        </w:rPr>
        <w:t>Customer Experience and Brand Experience.</w:t>
      </w:r>
      <w:r w:rsidR="00F140C3">
        <w:rPr>
          <w:rFonts w:ascii="Arial" w:hAnsi="Arial" w:cs="Arial"/>
          <w:sz w:val="24"/>
          <w:szCs w:val="24"/>
        </w:rPr>
        <w:t xml:space="preserve"> Also </w:t>
      </w:r>
      <w:r w:rsidR="00F140C3" w:rsidRPr="00F140C3">
        <w:rPr>
          <w:rFonts w:ascii="Arial" w:hAnsi="Arial" w:cs="Arial"/>
          <w:sz w:val="24"/>
          <w:szCs w:val="24"/>
        </w:rPr>
        <w:t>critically discuss</w:t>
      </w:r>
      <w:r w:rsidR="00F140C3">
        <w:rPr>
          <w:rFonts w:ascii="Arial" w:hAnsi="Arial" w:cs="Arial"/>
          <w:sz w:val="24"/>
          <w:szCs w:val="24"/>
        </w:rPr>
        <w:t>ing</w:t>
      </w:r>
      <w:r w:rsidR="00F140C3" w:rsidRPr="00F140C3">
        <w:rPr>
          <w:rFonts w:ascii="Arial" w:hAnsi="Arial" w:cs="Arial"/>
          <w:sz w:val="24"/>
          <w:szCs w:val="24"/>
        </w:rPr>
        <w:t xml:space="preserve"> their impact on customer relationship management (CRM).</w:t>
      </w:r>
    </w:p>
    <w:p w14:paraId="28C91DC8" w14:textId="493882A6" w:rsidR="00B5706D" w:rsidRDefault="00B5706D" w:rsidP="0061377B">
      <w:pPr>
        <w:jc w:val="both"/>
        <w:rPr>
          <w:rFonts w:ascii="Arial" w:hAnsi="Arial" w:cs="Arial"/>
          <w:b/>
          <w:bCs/>
          <w:sz w:val="24"/>
          <w:szCs w:val="24"/>
        </w:rPr>
      </w:pPr>
      <w:r>
        <w:rPr>
          <w:rFonts w:ascii="Arial" w:hAnsi="Arial" w:cs="Arial"/>
          <w:b/>
          <w:bCs/>
          <w:sz w:val="24"/>
          <w:szCs w:val="24"/>
        </w:rPr>
        <w:t>Part 1.</w:t>
      </w:r>
    </w:p>
    <w:p w14:paraId="4F1820B7" w14:textId="2FC4B7BA" w:rsidR="00EE1FA7" w:rsidRPr="0061377B" w:rsidRDefault="00F140C3" w:rsidP="0061377B">
      <w:pPr>
        <w:pStyle w:val="Heading1"/>
        <w:jc w:val="both"/>
        <w:rPr>
          <w:rFonts w:ascii="Arial" w:hAnsi="Arial" w:cs="Arial"/>
          <w:b/>
          <w:bCs/>
          <w:color w:val="auto"/>
        </w:rPr>
      </w:pPr>
      <w:bookmarkStart w:id="1" w:name="_Toc87357093"/>
      <w:r w:rsidRPr="0061377B">
        <w:rPr>
          <w:rFonts w:ascii="Arial" w:hAnsi="Arial" w:cs="Arial"/>
          <w:b/>
          <w:bCs/>
          <w:color w:val="auto"/>
        </w:rPr>
        <w:t>The customer experience of Ocado.</w:t>
      </w:r>
      <w:bookmarkEnd w:id="1"/>
    </w:p>
    <w:p w14:paraId="4ECB91C1" w14:textId="77777777" w:rsidR="00787B57" w:rsidRDefault="00010AAC" w:rsidP="0061377B">
      <w:pPr>
        <w:jc w:val="both"/>
        <w:rPr>
          <w:rFonts w:ascii="Arial" w:hAnsi="Arial" w:cs="Arial"/>
          <w:sz w:val="24"/>
          <w:szCs w:val="24"/>
        </w:rPr>
      </w:pPr>
      <w:r>
        <w:rPr>
          <w:rFonts w:ascii="Arial" w:hAnsi="Arial" w:cs="Arial"/>
          <w:sz w:val="24"/>
          <w:szCs w:val="24"/>
        </w:rPr>
        <w:t>According to customers who frequently use the service and also ‘The Grocer’ Magazine. Ocado have substantially earned the trust of their customers by providing five-star rate service, providing the best food and drinks. With fast self-service. The company was able to incredibly boost their customer experience ratings from 1.9 out of 5 in April 2020 to 4.2 out of 5 by the end of May 2020. The overall excellent reviews also elevating to 62% from 38%.</w:t>
      </w:r>
      <w:r w:rsidR="000E669A">
        <w:rPr>
          <w:rFonts w:ascii="Arial" w:hAnsi="Arial" w:cs="Arial"/>
          <w:sz w:val="24"/>
          <w:szCs w:val="24"/>
        </w:rPr>
        <w:t xml:space="preserve"> (Devlin, E. 2021). The main reason of Ocado being so successful is due to the ground-breaking </w:t>
      </w:r>
      <w:r w:rsidR="000E669A" w:rsidRPr="000E669A">
        <w:rPr>
          <w:rFonts w:ascii="Arial" w:hAnsi="Arial" w:cs="Arial"/>
          <w:sz w:val="24"/>
          <w:szCs w:val="24"/>
        </w:rPr>
        <w:t>proprietary technology developed by Ocado</w:t>
      </w:r>
      <w:r w:rsidR="000E669A">
        <w:rPr>
          <w:rFonts w:ascii="Arial" w:hAnsi="Arial" w:cs="Arial"/>
          <w:sz w:val="24"/>
          <w:szCs w:val="24"/>
        </w:rPr>
        <w:t>. This is scalable, offering fresh food retailers a highly</w:t>
      </w:r>
      <w:r w:rsidR="000E669A" w:rsidRPr="000E669A">
        <w:rPr>
          <w:rFonts w:ascii="Arial" w:hAnsi="Arial" w:cs="Arial"/>
          <w:sz w:val="24"/>
          <w:szCs w:val="24"/>
        </w:rPr>
        <w:t>-accelerated and efficient route to market</w:t>
      </w:r>
      <w:r w:rsidR="000E669A">
        <w:rPr>
          <w:rFonts w:ascii="Arial" w:hAnsi="Arial" w:cs="Arial"/>
          <w:sz w:val="24"/>
          <w:szCs w:val="24"/>
        </w:rPr>
        <w:t>.</w:t>
      </w:r>
      <w:r w:rsidR="00DD1AFD">
        <w:rPr>
          <w:rFonts w:ascii="Arial" w:hAnsi="Arial" w:cs="Arial"/>
          <w:sz w:val="24"/>
          <w:szCs w:val="24"/>
        </w:rPr>
        <w:t xml:space="preserve"> (Different, O. 2021). The outstanding </w:t>
      </w:r>
      <w:r w:rsidR="006837E8">
        <w:rPr>
          <w:rFonts w:ascii="Arial" w:hAnsi="Arial" w:cs="Arial"/>
          <w:sz w:val="24"/>
          <w:szCs w:val="24"/>
        </w:rPr>
        <w:t>services which Ocado provides allowed them to gain over 1,500,000 registered users who all contribute in creating over 12 million orders since the launch of the company in 2002. (Ocado Group, 2021). Ocado sought to be unique in providing their customised customer service by shifting away from the traditional customer service channels to a more digital approach to meet the growing demand from customers who want a fast and reliable service with minimal effort.</w:t>
      </w:r>
    </w:p>
    <w:p w14:paraId="492BD78D" w14:textId="49B85BB1" w:rsidR="006837E8" w:rsidRDefault="00787B57" w:rsidP="0061377B">
      <w:pPr>
        <w:jc w:val="both"/>
        <w:rPr>
          <w:rFonts w:ascii="Arial" w:hAnsi="Arial" w:cs="Arial"/>
          <w:sz w:val="24"/>
          <w:szCs w:val="24"/>
        </w:rPr>
      </w:pPr>
      <w:r>
        <w:rPr>
          <w:rFonts w:ascii="Arial" w:hAnsi="Arial" w:cs="Arial"/>
          <w:sz w:val="24"/>
          <w:szCs w:val="24"/>
        </w:rPr>
        <w:t>Ocado have continued evolving with new trends in the market to specialise their customer service, one example can be seen by analysing the platform ‘Orlo’. This platform allows the company to combine its social, live chat and CRM (Customer Relationship Management). Into one easy to use tool. By using t</w:t>
      </w:r>
      <w:r w:rsidRPr="00787B57">
        <w:rPr>
          <w:rFonts w:ascii="Arial" w:hAnsi="Arial" w:cs="Arial"/>
          <w:sz w:val="24"/>
          <w:szCs w:val="24"/>
        </w:rPr>
        <w:t xml:space="preserve">his </w:t>
      </w:r>
      <w:r w:rsidR="00E10208" w:rsidRPr="00787B57">
        <w:rPr>
          <w:rFonts w:ascii="Arial" w:hAnsi="Arial" w:cs="Arial"/>
          <w:sz w:val="24"/>
          <w:szCs w:val="24"/>
        </w:rPr>
        <w:t>strategy,</w:t>
      </w:r>
      <w:r w:rsidRPr="00787B57">
        <w:rPr>
          <w:rFonts w:ascii="Arial" w:hAnsi="Arial" w:cs="Arial"/>
          <w:sz w:val="24"/>
          <w:szCs w:val="24"/>
        </w:rPr>
        <w:t xml:space="preserve"> </w:t>
      </w:r>
      <w:r>
        <w:rPr>
          <w:rFonts w:ascii="Arial" w:hAnsi="Arial" w:cs="Arial"/>
          <w:sz w:val="24"/>
          <w:szCs w:val="24"/>
        </w:rPr>
        <w:t xml:space="preserve">it </w:t>
      </w:r>
      <w:r w:rsidRPr="00787B57">
        <w:rPr>
          <w:rFonts w:ascii="Arial" w:hAnsi="Arial" w:cs="Arial"/>
          <w:sz w:val="24"/>
          <w:szCs w:val="24"/>
        </w:rPr>
        <w:t>allowed</w:t>
      </w:r>
      <w:r>
        <w:rPr>
          <w:rFonts w:ascii="Arial" w:hAnsi="Arial" w:cs="Arial"/>
          <w:sz w:val="24"/>
          <w:szCs w:val="24"/>
        </w:rPr>
        <w:t xml:space="preserve"> the company</w:t>
      </w:r>
      <w:r w:rsidRPr="00787B57">
        <w:rPr>
          <w:rFonts w:ascii="Arial" w:hAnsi="Arial" w:cs="Arial"/>
          <w:sz w:val="24"/>
          <w:szCs w:val="24"/>
        </w:rPr>
        <w:t xml:space="preserve"> to reduce </w:t>
      </w:r>
      <w:r>
        <w:rPr>
          <w:rFonts w:ascii="Arial" w:hAnsi="Arial" w:cs="Arial"/>
          <w:sz w:val="24"/>
          <w:szCs w:val="24"/>
        </w:rPr>
        <w:t xml:space="preserve">the </w:t>
      </w:r>
      <w:r w:rsidRPr="00787B57">
        <w:rPr>
          <w:rFonts w:ascii="Arial" w:hAnsi="Arial" w:cs="Arial"/>
          <w:sz w:val="24"/>
          <w:szCs w:val="24"/>
        </w:rPr>
        <w:t>effort</w:t>
      </w:r>
      <w:r>
        <w:rPr>
          <w:rFonts w:ascii="Arial" w:hAnsi="Arial" w:cs="Arial"/>
          <w:sz w:val="24"/>
          <w:szCs w:val="24"/>
        </w:rPr>
        <w:t xml:space="preserve"> customers have to put in to get their household groceries</w:t>
      </w:r>
      <w:r w:rsidRPr="00787B57">
        <w:rPr>
          <w:rFonts w:ascii="Arial" w:hAnsi="Arial" w:cs="Arial"/>
          <w:sz w:val="24"/>
          <w:szCs w:val="24"/>
        </w:rPr>
        <w:t>, increase satisfaction and</w:t>
      </w:r>
      <w:r>
        <w:rPr>
          <w:rFonts w:ascii="Arial" w:hAnsi="Arial" w:cs="Arial"/>
          <w:sz w:val="24"/>
          <w:szCs w:val="24"/>
        </w:rPr>
        <w:t xml:space="preserve"> also</w:t>
      </w:r>
      <w:r w:rsidRPr="00787B57">
        <w:rPr>
          <w:rFonts w:ascii="Arial" w:hAnsi="Arial" w:cs="Arial"/>
          <w:sz w:val="24"/>
          <w:szCs w:val="24"/>
        </w:rPr>
        <w:t xml:space="preserve"> reduce costs.</w:t>
      </w:r>
      <w:r w:rsidR="00E10208">
        <w:rPr>
          <w:rFonts w:ascii="Arial" w:hAnsi="Arial" w:cs="Arial"/>
          <w:sz w:val="24"/>
          <w:szCs w:val="24"/>
        </w:rPr>
        <w:t xml:space="preserve"> (</w:t>
      </w:r>
      <w:r w:rsidR="00E10208" w:rsidRPr="00E10208">
        <w:rPr>
          <w:rFonts w:ascii="Arial" w:hAnsi="Arial" w:cs="Arial"/>
          <w:sz w:val="24"/>
          <w:szCs w:val="24"/>
        </w:rPr>
        <w:t>Orlo</w:t>
      </w:r>
      <w:r w:rsidR="00E10208">
        <w:rPr>
          <w:rFonts w:ascii="Arial" w:hAnsi="Arial" w:cs="Arial"/>
          <w:sz w:val="24"/>
          <w:szCs w:val="24"/>
        </w:rPr>
        <w:t xml:space="preserve"> T</w:t>
      </w:r>
      <w:r w:rsidR="00E10208" w:rsidRPr="00E10208">
        <w:rPr>
          <w:rFonts w:ascii="Arial" w:hAnsi="Arial" w:cs="Arial"/>
          <w:sz w:val="24"/>
          <w:szCs w:val="24"/>
        </w:rPr>
        <w:t>ech. 2021</w:t>
      </w:r>
      <w:r w:rsidR="00E10208">
        <w:rPr>
          <w:rFonts w:ascii="Arial" w:hAnsi="Arial" w:cs="Arial"/>
          <w:sz w:val="24"/>
          <w:szCs w:val="24"/>
        </w:rPr>
        <w:t>)</w:t>
      </w:r>
      <w:r w:rsidR="00E10208" w:rsidRPr="00E10208">
        <w:rPr>
          <w:rFonts w:ascii="Arial" w:hAnsi="Arial" w:cs="Arial"/>
          <w:sz w:val="24"/>
          <w:szCs w:val="24"/>
        </w:rPr>
        <w:t>.</w:t>
      </w:r>
      <w:r w:rsidR="00E10208">
        <w:rPr>
          <w:rFonts w:ascii="Arial" w:hAnsi="Arial" w:cs="Arial"/>
          <w:sz w:val="24"/>
          <w:szCs w:val="24"/>
        </w:rPr>
        <w:t xml:space="preserve"> Not only did the company increase their customer service ratings via its website and live chat they also use the Morrisons and M&amp;S stores for a more hands-on approach. </w:t>
      </w:r>
      <w:r w:rsidR="00830AD2">
        <w:rPr>
          <w:rFonts w:ascii="Arial" w:hAnsi="Arial" w:cs="Arial"/>
          <w:sz w:val="24"/>
          <w:szCs w:val="24"/>
        </w:rPr>
        <w:t xml:space="preserve">Customers who shop with Morrisons and M&amp;S supermarket are also directly buying from Ocado as they’re the owner of the companies, this allows them to have access to all customer </w:t>
      </w:r>
      <w:r w:rsidR="0097123D">
        <w:rPr>
          <w:rFonts w:ascii="Arial" w:hAnsi="Arial" w:cs="Arial"/>
          <w:sz w:val="24"/>
          <w:szCs w:val="24"/>
        </w:rPr>
        <w:lastRenderedPageBreak/>
        <w:t>service-related</w:t>
      </w:r>
      <w:r w:rsidR="00830AD2">
        <w:rPr>
          <w:rFonts w:ascii="Arial" w:hAnsi="Arial" w:cs="Arial"/>
          <w:sz w:val="24"/>
          <w:szCs w:val="24"/>
        </w:rPr>
        <w:t xml:space="preserve"> information including surveys and forums, giving room to improve from suggestions.</w:t>
      </w:r>
    </w:p>
    <w:p w14:paraId="40A2616E" w14:textId="4685AA3A" w:rsidR="0097123D" w:rsidRPr="007A2CBC" w:rsidRDefault="0097123D" w:rsidP="0061377B">
      <w:pPr>
        <w:pStyle w:val="Heading1"/>
        <w:jc w:val="both"/>
        <w:rPr>
          <w:rFonts w:ascii="Arial" w:hAnsi="Arial" w:cs="Arial"/>
          <w:b/>
          <w:bCs/>
          <w:color w:val="auto"/>
        </w:rPr>
      </w:pPr>
      <w:bookmarkStart w:id="2" w:name="_Toc87357094"/>
      <w:r w:rsidRPr="007A2CBC">
        <w:rPr>
          <w:rFonts w:ascii="Arial" w:hAnsi="Arial" w:cs="Arial"/>
          <w:b/>
          <w:bCs/>
          <w:color w:val="auto"/>
        </w:rPr>
        <w:t xml:space="preserve">Tech </w:t>
      </w:r>
      <w:r w:rsidR="00543AF6" w:rsidRPr="007A2CBC">
        <w:rPr>
          <w:rFonts w:ascii="Arial" w:hAnsi="Arial" w:cs="Arial"/>
          <w:b/>
          <w:bCs/>
          <w:color w:val="auto"/>
        </w:rPr>
        <w:t>T</w:t>
      </w:r>
      <w:r w:rsidRPr="007A2CBC">
        <w:rPr>
          <w:rFonts w:ascii="Arial" w:hAnsi="Arial" w:cs="Arial"/>
          <w:b/>
          <w:bCs/>
          <w:color w:val="auto"/>
        </w:rPr>
        <w:t>ouch versus Human Touch</w:t>
      </w:r>
      <w:bookmarkEnd w:id="2"/>
    </w:p>
    <w:p w14:paraId="1FCE5193" w14:textId="54E99BEE" w:rsidR="0097123D" w:rsidRDefault="0097123D" w:rsidP="0061377B">
      <w:pPr>
        <w:jc w:val="both"/>
        <w:rPr>
          <w:rFonts w:ascii="Arial" w:hAnsi="Arial" w:cs="Arial"/>
          <w:sz w:val="24"/>
          <w:szCs w:val="24"/>
        </w:rPr>
      </w:pPr>
      <w:r>
        <w:rPr>
          <w:rFonts w:ascii="Arial" w:hAnsi="Arial" w:cs="Arial"/>
          <w:sz w:val="24"/>
          <w:szCs w:val="24"/>
        </w:rPr>
        <w:t xml:space="preserve">Ocado have many high-tech warehouses which can be found all over the UK and in Canada. These warehouses are loaded with all the necessary tools and equipment needed for them to provide the best customer service they can for their valued customers. The warehouses can be either controlled by all high-tech equipment including robots to pack the food and drinks or have a 50/50 ratio with staff controlling the easier side of the service leaving the heavy duty to robots. </w:t>
      </w:r>
      <w:r w:rsidR="0032575D">
        <w:rPr>
          <w:rFonts w:ascii="Arial" w:hAnsi="Arial" w:cs="Arial"/>
          <w:sz w:val="24"/>
          <w:szCs w:val="24"/>
        </w:rPr>
        <w:t>The technology that Ocado use is very sophisticated, some warehouses contain over 3,000 robots which systemically pack each customer’s order to top standards, this eliminates the human touch factor.</w:t>
      </w:r>
      <w:r w:rsidR="001155A1">
        <w:rPr>
          <w:rFonts w:ascii="Arial" w:hAnsi="Arial" w:cs="Arial"/>
          <w:sz w:val="24"/>
          <w:szCs w:val="24"/>
        </w:rPr>
        <w:t xml:space="preserve"> (Marr, B. 2021). The company also have their own end-to-end software ‘OSP’ (Ocado Smart Platform) which control all machinery and robotics to allow them to prepare customers groceries for delivery in a fast and suitable manner.</w:t>
      </w:r>
    </w:p>
    <w:p w14:paraId="7DD20DF7" w14:textId="092F8A18" w:rsidR="00AC6CF3" w:rsidRDefault="001155A1" w:rsidP="0061377B">
      <w:pPr>
        <w:jc w:val="both"/>
        <w:rPr>
          <w:rFonts w:ascii="Arial" w:hAnsi="Arial" w:cs="Arial"/>
          <w:sz w:val="24"/>
          <w:szCs w:val="24"/>
        </w:rPr>
      </w:pPr>
      <w:r>
        <w:rPr>
          <w:rFonts w:ascii="Arial" w:hAnsi="Arial" w:cs="Arial"/>
          <w:sz w:val="24"/>
          <w:szCs w:val="24"/>
        </w:rPr>
        <w:t xml:space="preserve">On the other </w:t>
      </w:r>
      <w:r w:rsidR="006031C5">
        <w:rPr>
          <w:rFonts w:ascii="Arial" w:hAnsi="Arial" w:cs="Arial"/>
          <w:sz w:val="24"/>
          <w:szCs w:val="24"/>
        </w:rPr>
        <w:t>hand,</w:t>
      </w:r>
      <w:r>
        <w:rPr>
          <w:rFonts w:ascii="Arial" w:hAnsi="Arial" w:cs="Arial"/>
          <w:sz w:val="24"/>
          <w:szCs w:val="24"/>
        </w:rPr>
        <w:t xml:space="preserve"> </w:t>
      </w:r>
      <w:r w:rsidR="00AC6CF3">
        <w:rPr>
          <w:rFonts w:ascii="Arial" w:hAnsi="Arial" w:cs="Arial"/>
          <w:sz w:val="24"/>
          <w:szCs w:val="24"/>
        </w:rPr>
        <w:t>due to Ocado having ownership/joint partnership with M&amp;S and Morrisons this gives them the opportunity to gain relevant marketing information directly from the customers</w:t>
      </w:r>
      <w:r w:rsidR="006031C5">
        <w:rPr>
          <w:rFonts w:ascii="Arial" w:hAnsi="Arial" w:cs="Arial"/>
          <w:sz w:val="24"/>
          <w:szCs w:val="24"/>
        </w:rPr>
        <w:t xml:space="preserve"> via reviews. Ocado have also introduced </w:t>
      </w:r>
      <w:r w:rsidR="006031C5" w:rsidRPr="006031C5">
        <w:rPr>
          <w:rFonts w:ascii="Arial" w:hAnsi="Arial" w:cs="Arial"/>
          <w:sz w:val="24"/>
          <w:szCs w:val="24"/>
        </w:rPr>
        <w:t xml:space="preserve">machine learning-enhanced contact </w:t>
      </w:r>
      <w:r w:rsidR="006031C5" w:rsidRPr="006031C5">
        <w:rPr>
          <w:rFonts w:ascii="Arial" w:hAnsi="Arial" w:cs="Arial"/>
          <w:sz w:val="24"/>
          <w:szCs w:val="24"/>
        </w:rPr>
        <w:t>centre</w:t>
      </w:r>
      <w:r w:rsidR="006031C5" w:rsidRPr="006031C5">
        <w:rPr>
          <w:rFonts w:ascii="Arial" w:hAnsi="Arial" w:cs="Arial"/>
          <w:sz w:val="24"/>
          <w:szCs w:val="24"/>
        </w:rPr>
        <w:t xml:space="preserve"> for customer emails</w:t>
      </w:r>
      <w:r w:rsidR="006031C5">
        <w:rPr>
          <w:rFonts w:ascii="Arial" w:hAnsi="Arial" w:cs="Arial"/>
          <w:sz w:val="24"/>
          <w:szCs w:val="24"/>
        </w:rPr>
        <w:t>, this uses advanced AI (artificial intelligence). This allows live Ocado staff to reply directly to customer enquiries, giving the service the human touch. This will allow the customer to ask any questions they may have and get a direct answer instead of talking to a machine. (Ocado Group, 2021)</w:t>
      </w:r>
      <w:r w:rsidR="00543AF6">
        <w:rPr>
          <w:rFonts w:ascii="Arial" w:hAnsi="Arial" w:cs="Arial"/>
          <w:sz w:val="24"/>
          <w:szCs w:val="24"/>
        </w:rPr>
        <w:t>.</w:t>
      </w:r>
    </w:p>
    <w:p w14:paraId="7FD174C9" w14:textId="7582CD59" w:rsidR="00543AF6" w:rsidRPr="007A2CBC" w:rsidRDefault="00543AF6" w:rsidP="0061377B">
      <w:pPr>
        <w:pStyle w:val="Heading1"/>
        <w:jc w:val="both"/>
        <w:rPr>
          <w:rFonts w:ascii="Arial" w:hAnsi="Arial" w:cs="Arial"/>
          <w:b/>
          <w:bCs/>
          <w:color w:val="auto"/>
        </w:rPr>
      </w:pPr>
      <w:bookmarkStart w:id="3" w:name="_Toc87357095"/>
      <w:r w:rsidRPr="007A2CBC">
        <w:rPr>
          <w:rFonts w:ascii="Arial" w:hAnsi="Arial" w:cs="Arial"/>
          <w:b/>
          <w:bCs/>
          <w:color w:val="auto"/>
        </w:rPr>
        <w:t>Brand Experience</w:t>
      </w:r>
      <w:bookmarkEnd w:id="3"/>
    </w:p>
    <w:p w14:paraId="360CB83C" w14:textId="18829B5A" w:rsidR="00543AF6" w:rsidRDefault="00543AF6" w:rsidP="0061377B">
      <w:pPr>
        <w:jc w:val="both"/>
        <w:rPr>
          <w:rFonts w:ascii="Arial" w:hAnsi="Arial" w:cs="Arial"/>
          <w:sz w:val="24"/>
          <w:szCs w:val="24"/>
        </w:rPr>
      </w:pPr>
      <w:r>
        <w:rPr>
          <w:rFonts w:ascii="Arial" w:hAnsi="Arial" w:cs="Arial"/>
          <w:sz w:val="24"/>
          <w:szCs w:val="24"/>
        </w:rPr>
        <w:t xml:space="preserve">Ocado continues to enhance its customer service by also enhancing the overall brand experience. The company have various products which were created directly by them. This allows the company to adjust the pricing as </w:t>
      </w:r>
      <w:r w:rsidR="009334CE">
        <w:rPr>
          <w:rFonts w:ascii="Arial" w:hAnsi="Arial" w:cs="Arial"/>
          <w:sz w:val="24"/>
          <w:szCs w:val="24"/>
        </w:rPr>
        <w:t>to suit the customers expectations. By doing this method and offering quality products for affordable prices, defines the customers experience, building their relationship with the company and turning them to a recurring customer. Another way Ocado enhances the experience for recurring customers is that they offer them free deliveries, discounts and offers to further motivate them to continue their valued business with the company. (Purity, 2021)</w:t>
      </w:r>
    </w:p>
    <w:p w14:paraId="658E8D55" w14:textId="40C9C644" w:rsidR="00B74173" w:rsidRPr="007A2CBC" w:rsidRDefault="00B74173" w:rsidP="0061377B">
      <w:pPr>
        <w:pStyle w:val="Heading1"/>
        <w:jc w:val="both"/>
        <w:rPr>
          <w:rFonts w:ascii="Arial" w:hAnsi="Arial" w:cs="Arial"/>
          <w:b/>
          <w:bCs/>
          <w:color w:val="auto"/>
        </w:rPr>
      </w:pPr>
      <w:bookmarkStart w:id="4" w:name="_Toc87357096"/>
      <w:r w:rsidRPr="007A2CBC">
        <w:rPr>
          <w:rFonts w:ascii="Arial" w:hAnsi="Arial" w:cs="Arial"/>
          <w:b/>
          <w:bCs/>
          <w:color w:val="auto"/>
        </w:rPr>
        <w:t xml:space="preserve">CRM policies of </w:t>
      </w:r>
      <w:r w:rsidRPr="007A2CBC">
        <w:rPr>
          <w:rFonts w:ascii="Arial" w:hAnsi="Arial" w:cs="Arial"/>
          <w:b/>
          <w:bCs/>
          <w:color w:val="auto"/>
        </w:rPr>
        <w:t xml:space="preserve">Ocado </w:t>
      </w:r>
      <w:r w:rsidRPr="007A2CBC">
        <w:rPr>
          <w:rFonts w:ascii="Arial" w:hAnsi="Arial" w:cs="Arial"/>
          <w:b/>
          <w:bCs/>
          <w:color w:val="auto"/>
        </w:rPr>
        <w:t>and how it impacts customers.</w:t>
      </w:r>
      <w:bookmarkEnd w:id="4"/>
    </w:p>
    <w:p w14:paraId="17C7FA31" w14:textId="7A32C082" w:rsidR="00B74173" w:rsidRDefault="00B74173" w:rsidP="0061377B">
      <w:pPr>
        <w:jc w:val="both"/>
        <w:rPr>
          <w:rFonts w:ascii="Arial" w:hAnsi="Arial" w:cs="Arial"/>
          <w:sz w:val="24"/>
          <w:szCs w:val="24"/>
        </w:rPr>
      </w:pPr>
      <w:r>
        <w:rPr>
          <w:rFonts w:ascii="Arial" w:hAnsi="Arial" w:cs="Arial"/>
          <w:sz w:val="24"/>
          <w:szCs w:val="24"/>
        </w:rPr>
        <w:t>A Customer Relationship Management strategy is a well strategic plan to increase sales and revenue and to also improve customer service, through a number of processes using actions and also technology. This includes the number of sales, increase in marketing, and the overall customer service skills of a business</w:t>
      </w:r>
      <w:r w:rsidR="000137DE">
        <w:rPr>
          <w:rFonts w:ascii="Arial" w:hAnsi="Arial" w:cs="Arial"/>
          <w:sz w:val="24"/>
          <w:szCs w:val="24"/>
        </w:rPr>
        <w:t xml:space="preserve"> </w:t>
      </w:r>
      <w:bookmarkStart w:id="5" w:name="_Hlk86885537"/>
      <w:r w:rsidR="000137DE">
        <w:rPr>
          <w:rFonts w:ascii="Arial" w:hAnsi="Arial" w:cs="Arial"/>
          <w:sz w:val="24"/>
          <w:szCs w:val="24"/>
        </w:rPr>
        <w:t>(</w:t>
      </w:r>
      <w:r w:rsidR="000137DE" w:rsidRPr="000137DE">
        <w:rPr>
          <w:rFonts w:ascii="Arial" w:hAnsi="Arial" w:cs="Arial"/>
          <w:sz w:val="24"/>
          <w:szCs w:val="24"/>
        </w:rPr>
        <w:t>Sendinblue</w:t>
      </w:r>
      <w:r w:rsidR="000137DE">
        <w:rPr>
          <w:rFonts w:ascii="Arial" w:hAnsi="Arial" w:cs="Arial"/>
          <w:sz w:val="24"/>
          <w:szCs w:val="24"/>
        </w:rPr>
        <w:t>,</w:t>
      </w:r>
      <w:r w:rsidR="000137DE" w:rsidRPr="000137DE">
        <w:rPr>
          <w:rFonts w:ascii="Arial" w:hAnsi="Arial" w:cs="Arial"/>
          <w:sz w:val="24"/>
          <w:szCs w:val="24"/>
        </w:rPr>
        <w:t xml:space="preserve"> 2021</w:t>
      </w:r>
      <w:r w:rsidR="000137DE">
        <w:rPr>
          <w:rFonts w:ascii="Arial" w:hAnsi="Arial" w:cs="Arial"/>
          <w:sz w:val="24"/>
          <w:szCs w:val="24"/>
        </w:rPr>
        <w:t>)</w:t>
      </w:r>
      <w:r w:rsidR="000137DE" w:rsidRPr="000137DE">
        <w:rPr>
          <w:rFonts w:ascii="Arial" w:hAnsi="Arial" w:cs="Arial"/>
          <w:sz w:val="24"/>
          <w:szCs w:val="24"/>
        </w:rPr>
        <w:t>.</w:t>
      </w:r>
      <w:bookmarkEnd w:id="5"/>
    </w:p>
    <w:p w14:paraId="08104240" w14:textId="79950458" w:rsidR="00914BDC" w:rsidRDefault="00914BDC" w:rsidP="0061377B">
      <w:pPr>
        <w:jc w:val="both"/>
        <w:rPr>
          <w:rFonts w:ascii="Arial" w:hAnsi="Arial" w:cs="Arial"/>
          <w:sz w:val="24"/>
          <w:szCs w:val="24"/>
        </w:rPr>
      </w:pPr>
      <w:r>
        <w:rPr>
          <w:rFonts w:ascii="Arial" w:hAnsi="Arial" w:cs="Arial"/>
          <w:sz w:val="24"/>
          <w:szCs w:val="24"/>
        </w:rPr>
        <w:t xml:space="preserve">By Ocado having a </w:t>
      </w:r>
      <w:r w:rsidR="00E347BF">
        <w:rPr>
          <w:rFonts w:ascii="Arial" w:hAnsi="Arial" w:cs="Arial"/>
          <w:sz w:val="24"/>
          <w:szCs w:val="24"/>
        </w:rPr>
        <w:t xml:space="preserve">well-structured CRM strategy in place, they are able to stay ahead of new evolving trends and also be able to understand what other businesses are not </w:t>
      </w:r>
      <w:r w:rsidR="00E347BF">
        <w:rPr>
          <w:rFonts w:ascii="Arial" w:hAnsi="Arial" w:cs="Arial"/>
          <w:sz w:val="24"/>
          <w:szCs w:val="24"/>
        </w:rPr>
        <w:lastRenderedPageBreak/>
        <w:t xml:space="preserve">doing well so they can stay on top. Having CRM policies in place can be very beneficial; it provides an enjoyable customer experience, strengthens collaboration between teams within the organisation and also allows the business to carry out targeted marketing campaigns (salesforce, 2021). Two of the main ways Ocado Group maintain a </w:t>
      </w:r>
      <w:r w:rsidR="00D42A1D">
        <w:rPr>
          <w:rFonts w:ascii="Arial" w:hAnsi="Arial" w:cs="Arial"/>
          <w:sz w:val="24"/>
          <w:szCs w:val="24"/>
        </w:rPr>
        <w:t xml:space="preserve">well-prepared CRM strategy is by repeatedly </w:t>
      </w:r>
      <w:r w:rsidR="00D42A1D" w:rsidRPr="00D42A1D">
        <w:rPr>
          <w:rFonts w:ascii="Arial" w:hAnsi="Arial" w:cs="Arial"/>
          <w:sz w:val="24"/>
          <w:szCs w:val="24"/>
        </w:rPr>
        <w:t>revisit</w:t>
      </w:r>
      <w:r w:rsidR="00D42A1D">
        <w:rPr>
          <w:rFonts w:ascii="Arial" w:hAnsi="Arial" w:cs="Arial"/>
          <w:sz w:val="24"/>
          <w:szCs w:val="24"/>
        </w:rPr>
        <w:t>ing</w:t>
      </w:r>
      <w:r w:rsidR="00D42A1D" w:rsidRPr="00D42A1D">
        <w:rPr>
          <w:rFonts w:ascii="Arial" w:hAnsi="Arial" w:cs="Arial"/>
          <w:sz w:val="24"/>
          <w:szCs w:val="24"/>
        </w:rPr>
        <w:t xml:space="preserve"> </w:t>
      </w:r>
      <w:r w:rsidR="00D42A1D">
        <w:rPr>
          <w:rFonts w:ascii="Arial" w:hAnsi="Arial" w:cs="Arial"/>
          <w:sz w:val="24"/>
          <w:szCs w:val="24"/>
        </w:rPr>
        <w:t>the</w:t>
      </w:r>
      <w:r w:rsidR="00D42A1D" w:rsidRPr="00D42A1D">
        <w:rPr>
          <w:rFonts w:ascii="Arial" w:hAnsi="Arial" w:cs="Arial"/>
          <w:sz w:val="24"/>
          <w:szCs w:val="24"/>
        </w:rPr>
        <w:t xml:space="preserve"> overall business strategy and high-level business goals</w:t>
      </w:r>
      <w:r w:rsidR="00D42A1D">
        <w:rPr>
          <w:rFonts w:ascii="Arial" w:hAnsi="Arial" w:cs="Arial"/>
          <w:sz w:val="24"/>
          <w:szCs w:val="24"/>
        </w:rPr>
        <w:t>.</w:t>
      </w:r>
      <w:r w:rsidR="006F4FAA">
        <w:rPr>
          <w:rFonts w:ascii="Arial" w:hAnsi="Arial" w:cs="Arial"/>
          <w:sz w:val="24"/>
          <w:szCs w:val="24"/>
        </w:rPr>
        <w:t xml:space="preserve"> By having a look over the overall </w:t>
      </w:r>
      <w:r w:rsidR="00C96400">
        <w:rPr>
          <w:rFonts w:ascii="Arial" w:hAnsi="Arial" w:cs="Arial"/>
          <w:sz w:val="24"/>
          <w:szCs w:val="24"/>
        </w:rPr>
        <w:t>sales number</w:t>
      </w:r>
      <w:r w:rsidR="006F4FAA">
        <w:rPr>
          <w:rFonts w:ascii="Arial" w:hAnsi="Arial" w:cs="Arial"/>
          <w:sz w:val="24"/>
          <w:szCs w:val="24"/>
        </w:rPr>
        <w:t xml:space="preserve"> after a period of time, including all of the positives and negatives gained from the sales experience,</w:t>
      </w:r>
      <w:r w:rsidR="00D42A1D">
        <w:rPr>
          <w:rFonts w:ascii="Arial" w:hAnsi="Arial" w:cs="Arial"/>
          <w:sz w:val="24"/>
          <w:szCs w:val="24"/>
        </w:rPr>
        <w:t xml:space="preserve"> </w:t>
      </w:r>
      <w:r w:rsidR="00C96400">
        <w:rPr>
          <w:rFonts w:ascii="Arial" w:hAnsi="Arial" w:cs="Arial"/>
          <w:sz w:val="24"/>
          <w:szCs w:val="24"/>
        </w:rPr>
        <w:t>this</w:t>
      </w:r>
      <w:r w:rsidR="00D42A1D">
        <w:rPr>
          <w:rFonts w:ascii="Arial" w:hAnsi="Arial" w:cs="Arial"/>
          <w:sz w:val="24"/>
          <w:szCs w:val="24"/>
        </w:rPr>
        <w:t xml:space="preserve"> way their purpose is outlined from the beginning. Another way is by studying the current market and having a clear understanding of their position, this way there’s always room to improve </w:t>
      </w:r>
      <w:r w:rsidR="00D42A1D" w:rsidRPr="00D42A1D">
        <w:rPr>
          <w:rFonts w:ascii="Arial" w:hAnsi="Arial" w:cs="Arial"/>
          <w:sz w:val="24"/>
          <w:szCs w:val="24"/>
        </w:rPr>
        <w:t>(Sendinblue, 2021).</w:t>
      </w:r>
    </w:p>
    <w:p w14:paraId="111E733E" w14:textId="1A92A89E" w:rsidR="00D42A1D" w:rsidRPr="007A2CBC" w:rsidRDefault="00536EFD" w:rsidP="0061377B">
      <w:pPr>
        <w:pStyle w:val="Heading1"/>
        <w:jc w:val="both"/>
        <w:rPr>
          <w:rFonts w:ascii="Arial" w:hAnsi="Arial" w:cs="Arial"/>
          <w:b/>
          <w:bCs/>
          <w:color w:val="auto"/>
        </w:rPr>
      </w:pPr>
      <w:bookmarkStart w:id="6" w:name="_Toc87357097"/>
      <w:r w:rsidRPr="007A2CBC">
        <w:rPr>
          <w:rFonts w:ascii="Arial" w:hAnsi="Arial" w:cs="Arial"/>
          <w:b/>
          <w:bCs/>
          <w:color w:val="auto"/>
        </w:rPr>
        <w:t>Investigate the sustainability in customer relationship management of Ocado, and how it impacts customer’s experience.</w:t>
      </w:r>
      <w:bookmarkEnd w:id="6"/>
    </w:p>
    <w:p w14:paraId="57B5509E" w14:textId="77777777" w:rsidR="00536EFD" w:rsidRPr="00536EFD" w:rsidRDefault="00536EFD" w:rsidP="0061377B">
      <w:pPr>
        <w:jc w:val="both"/>
        <w:rPr>
          <w:rFonts w:ascii="Arial" w:hAnsi="Arial" w:cs="Arial"/>
          <w:sz w:val="24"/>
          <w:szCs w:val="24"/>
        </w:rPr>
      </w:pPr>
      <w:bookmarkStart w:id="7" w:name="_Hlk87353801"/>
      <w:r w:rsidRPr="00536EFD">
        <w:rPr>
          <w:rFonts w:ascii="Arial" w:hAnsi="Arial" w:cs="Arial"/>
          <w:sz w:val="24"/>
          <w:szCs w:val="24"/>
        </w:rPr>
        <w:t>The definition of sustainability in customer service is to identify the core elements that every customer requires and wants (Bacal, R, 2021). Being sustainable means that a company can continue selling its products as it did when first introduced. A sustainable business is able to continue its service for its customers at a maintained level with the upmost standards (Jennifer Belissent PhD, 2021). Sustainability for a retail supermarket remains crucial, due to 32% of consumers being enthusiastic about adopting a sustainable lifestyle in 2021, also another 28% of consumers have stopped buying certain products due to their packaging, with the excess use of plastic which is harmful for the environment (Deloitte, 2021). During a survey in 2019 by the Global Consumer insights, 35</w:t>
      </w:r>
      <w:bookmarkEnd w:id="7"/>
      <w:r w:rsidRPr="00536EFD">
        <w:rPr>
          <w:rFonts w:ascii="Arial" w:hAnsi="Arial" w:cs="Arial"/>
          <w:sz w:val="24"/>
          <w:szCs w:val="24"/>
        </w:rPr>
        <w:t>% of responses from consumers have said they chose sustainable products to help protect the environment. Whereas, 37% said they solely look at the packaging materials, and another 47% said they would completely avoid plastic if possible (Emmert, A, 2021). The sustainability polices at Ocado help boost customer loyalty and retention, as they know the products and packaging, they receive is beneficial to the environment and cost efficient. For a business to be sustainable, economically, socially and environmentally is very important in today’s industries. It has many benefits such as adding value to the overall business, being able to satisfy the customers efficiently and also creates new opportunities (Rafi, T, 2021).</w:t>
      </w:r>
    </w:p>
    <w:p w14:paraId="61E28FBE" w14:textId="77777777" w:rsidR="00536EFD" w:rsidRPr="00536EFD" w:rsidRDefault="00536EFD" w:rsidP="0061377B">
      <w:pPr>
        <w:jc w:val="both"/>
        <w:rPr>
          <w:rFonts w:ascii="Arial" w:hAnsi="Arial" w:cs="Arial"/>
          <w:sz w:val="24"/>
          <w:szCs w:val="24"/>
        </w:rPr>
      </w:pPr>
      <w:bookmarkStart w:id="8" w:name="_Hlk87353827"/>
      <w:r w:rsidRPr="00536EFD">
        <w:rPr>
          <w:rFonts w:ascii="Arial" w:hAnsi="Arial" w:cs="Arial"/>
          <w:sz w:val="24"/>
          <w:szCs w:val="24"/>
        </w:rPr>
        <w:t>Ocado’s sustainability policies are mainly to reduce pollution, and save the environment. This is a great way of attracting customers and retaining existing customers as they know they will only receive products which are beneficial to their health and also will help reduce global warming. Ocado Group are committed in meeting the needs of their customers without compromising quality of life for the future generations. To do this successfully they focus on four core areas, which are; food waste, carbon Impact, packaging waste and also reasonable impact (Ocado waste, 2021)</w:t>
      </w:r>
    </w:p>
    <w:bookmarkEnd w:id="8"/>
    <w:p w14:paraId="53206368" w14:textId="2EF95B0E" w:rsidR="00536EFD" w:rsidRDefault="00536EFD" w:rsidP="0061377B">
      <w:pPr>
        <w:jc w:val="both"/>
        <w:rPr>
          <w:rFonts w:ascii="Arial" w:hAnsi="Arial" w:cs="Arial"/>
          <w:sz w:val="24"/>
          <w:szCs w:val="24"/>
        </w:rPr>
      </w:pPr>
      <w:r w:rsidRPr="00536EFD">
        <w:rPr>
          <w:rFonts w:ascii="Arial" w:hAnsi="Arial" w:cs="Arial"/>
          <w:sz w:val="24"/>
          <w:szCs w:val="24"/>
        </w:rPr>
        <w:t xml:space="preserve">There are many benefits of having a sustainable business, the brand becomes more enhanced with better recognition, it also increases the competitive advantage. One of </w:t>
      </w:r>
      <w:r w:rsidRPr="00536EFD">
        <w:rPr>
          <w:rFonts w:ascii="Arial" w:hAnsi="Arial" w:cs="Arial"/>
          <w:sz w:val="24"/>
          <w:szCs w:val="24"/>
        </w:rPr>
        <w:lastRenderedPageBreak/>
        <w:t>the main benefits would be increasing productivity while reducing costs at the same time. It is also beneficial for the environment as it reduces carbon emissions while improving energy efficiency. A sustainable business is more likely to retain their staff and also gain more customers as people will realise that the business is not just about making profit but also helping everyone else around them to make living conditions better (Design, K. 2021)</w:t>
      </w:r>
      <w:r>
        <w:rPr>
          <w:rFonts w:ascii="Arial" w:hAnsi="Arial" w:cs="Arial"/>
          <w:sz w:val="24"/>
          <w:szCs w:val="24"/>
        </w:rPr>
        <w:t>.</w:t>
      </w:r>
    </w:p>
    <w:p w14:paraId="236F9B91" w14:textId="2BB93D6E" w:rsidR="00B5706D" w:rsidRDefault="00B5706D" w:rsidP="0061377B">
      <w:pPr>
        <w:jc w:val="both"/>
        <w:rPr>
          <w:rFonts w:ascii="Arial" w:hAnsi="Arial" w:cs="Arial"/>
          <w:b/>
          <w:bCs/>
          <w:sz w:val="24"/>
          <w:szCs w:val="24"/>
        </w:rPr>
      </w:pPr>
      <w:r>
        <w:rPr>
          <w:rFonts w:ascii="Arial" w:hAnsi="Arial" w:cs="Arial"/>
          <w:b/>
          <w:bCs/>
          <w:sz w:val="24"/>
          <w:szCs w:val="24"/>
        </w:rPr>
        <w:t>Part 2.</w:t>
      </w:r>
    </w:p>
    <w:p w14:paraId="2F26EE12" w14:textId="17F8EA42" w:rsidR="00B5706D" w:rsidRPr="007A2CBC" w:rsidRDefault="00B5706D" w:rsidP="0061377B">
      <w:pPr>
        <w:pStyle w:val="Heading1"/>
        <w:jc w:val="both"/>
        <w:rPr>
          <w:rFonts w:ascii="Arial" w:hAnsi="Arial" w:cs="Arial"/>
          <w:b/>
          <w:bCs/>
          <w:color w:val="auto"/>
        </w:rPr>
      </w:pPr>
      <w:bookmarkStart w:id="9" w:name="_Toc87357098"/>
      <w:r w:rsidRPr="007A2CBC">
        <w:rPr>
          <w:rFonts w:ascii="Arial" w:hAnsi="Arial" w:cs="Arial"/>
          <w:b/>
          <w:bCs/>
          <w:color w:val="auto"/>
        </w:rPr>
        <w:t>A ‘critical’ discussion of two quality models / theories that may assist in improving the customer relationship management (CRM) of an organisation.</w:t>
      </w:r>
      <w:bookmarkEnd w:id="9"/>
    </w:p>
    <w:p w14:paraId="433F922F" w14:textId="56F773E6" w:rsidR="00B5706D" w:rsidRDefault="008B2606" w:rsidP="0061377B">
      <w:pPr>
        <w:jc w:val="both"/>
        <w:rPr>
          <w:rFonts w:ascii="Arial" w:hAnsi="Arial" w:cs="Arial"/>
          <w:sz w:val="24"/>
          <w:szCs w:val="24"/>
        </w:rPr>
      </w:pPr>
      <w:r w:rsidRPr="008B2606">
        <w:rPr>
          <w:rFonts w:ascii="Arial" w:hAnsi="Arial" w:cs="Arial"/>
          <w:sz w:val="24"/>
          <w:szCs w:val="24"/>
        </w:rPr>
        <w:t>The main definition of quality is the ‘performance upon expectations. This means that a product is only of excellent quality if it is suitable to its customers, the product itself has to be attractive to customers. For a product to be of good quality the customers would be looking at the performance, grade, durability, appearance. But when looking at quality from a retail supermarket point of view, the customers will be looking for the freshness of the products, taste, smell, appearance and also the packaging of the product (Tech Quality, 2021). Quality also refers to how good the product presents itself when compared to other similar products, in degree of excellence (Market Business News, 2021). Quality control is crucial when looking at it from a supermarket point of view, because if the food and drinks are not fresh, taste good or with long expiry dates, then the business won’t be attracting as much customers as it would. A supermarket which always have fresh vegetables and food will look superior to others because their quality will always be at the upmost standard. There are four main components when looking at the quality of a product, this is; quality planning – this is planning and identifying the products and how you would like the quality to be like, quality assurance – means to review the delivery of the product itself and to see if it is acceptable by the customers, quality control – is physically testing and reviewing the products itself to check how good they are, and also quality improvement – after going through the other 3 steps finally comes quality improvement which is to check if there can be any room for improvement, if the product can be boosted to better suit its customers (Info.docxellent, 2021).</w:t>
      </w:r>
    </w:p>
    <w:p w14:paraId="6E261279" w14:textId="092E1AFB" w:rsidR="008B2606" w:rsidRPr="007A2CBC" w:rsidRDefault="008661E6" w:rsidP="0061377B">
      <w:pPr>
        <w:pStyle w:val="Heading1"/>
        <w:jc w:val="both"/>
        <w:rPr>
          <w:rFonts w:ascii="Arial" w:hAnsi="Arial" w:cs="Arial"/>
          <w:b/>
          <w:bCs/>
          <w:color w:val="auto"/>
        </w:rPr>
      </w:pPr>
      <w:bookmarkStart w:id="10" w:name="_Toc87357099"/>
      <w:r w:rsidRPr="007A2CBC">
        <w:rPr>
          <w:rFonts w:ascii="Arial" w:hAnsi="Arial" w:cs="Arial"/>
          <w:b/>
          <w:bCs/>
          <w:color w:val="auto"/>
        </w:rPr>
        <w:t>Deming Cycle</w:t>
      </w:r>
      <w:bookmarkEnd w:id="10"/>
    </w:p>
    <w:p w14:paraId="452B0E44" w14:textId="77777777" w:rsidR="008661E6" w:rsidRPr="008661E6" w:rsidRDefault="008661E6" w:rsidP="0061377B">
      <w:pPr>
        <w:jc w:val="both"/>
        <w:rPr>
          <w:rFonts w:ascii="Arial" w:hAnsi="Arial" w:cs="Arial"/>
          <w:sz w:val="24"/>
          <w:szCs w:val="24"/>
        </w:rPr>
      </w:pPr>
      <w:r w:rsidRPr="008661E6">
        <w:rPr>
          <w:rFonts w:ascii="Arial" w:hAnsi="Arial" w:cs="Arial"/>
          <w:sz w:val="24"/>
          <w:szCs w:val="24"/>
        </w:rPr>
        <w:t>The Deming Cycle, also known as the Deming Plan-Do-Check-Act (PDCA) Cycle. This model was first invented by Walter A. Shewhart, in the 1950s. the model was then popularised by W. Edwards Deming, the famous quality-control pioneer and also the author of the Demming’s 14 points. Deming took Shewhart’s linear three-step process and then combined it together with an iterative four-step cycle (iSixSigma, 2021).</w:t>
      </w:r>
    </w:p>
    <w:p w14:paraId="1FCF2DA8" w14:textId="77777777" w:rsidR="008661E6" w:rsidRPr="008661E6" w:rsidRDefault="008661E6" w:rsidP="0061377B">
      <w:pPr>
        <w:jc w:val="both"/>
        <w:rPr>
          <w:rFonts w:ascii="Arial" w:hAnsi="Arial" w:cs="Arial"/>
          <w:sz w:val="24"/>
          <w:szCs w:val="24"/>
        </w:rPr>
      </w:pPr>
      <w:r w:rsidRPr="008661E6">
        <w:rPr>
          <w:rFonts w:ascii="Arial" w:hAnsi="Arial" w:cs="Arial"/>
          <w:sz w:val="24"/>
          <w:szCs w:val="24"/>
        </w:rPr>
        <w:t xml:space="preserve">The PDSA Cycle is known to be a systematic process which is mainly for gaining valuable information which then can be used as knowledge to improve existing </w:t>
      </w:r>
      <w:r w:rsidRPr="008661E6">
        <w:rPr>
          <w:rFonts w:ascii="Arial" w:hAnsi="Arial" w:cs="Arial"/>
          <w:sz w:val="24"/>
          <w:szCs w:val="24"/>
        </w:rPr>
        <w:lastRenderedPageBreak/>
        <w:t>products. The research information which is gathered from the Demming Cycle can determine what needs to be done to make a product outstanding. This model is also known as the Deming Wheel (The W. Edwards Deming Institute, 2021)</w:t>
      </w:r>
    </w:p>
    <w:p w14:paraId="0BA840C4" w14:textId="2084A528" w:rsidR="00A309B9" w:rsidRDefault="008661E6" w:rsidP="0061377B">
      <w:pPr>
        <w:jc w:val="both"/>
        <w:rPr>
          <w:rFonts w:ascii="Arial" w:hAnsi="Arial" w:cs="Arial"/>
          <w:sz w:val="24"/>
          <w:szCs w:val="24"/>
        </w:rPr>
      </w:pPr>
      <w:r w:rsidRPr="008661E6">
        <w:rPr>
          <w:rFonts w:ascii="Arial" w:hAnsi="Arial" w:cs="Arial"/>
          <w:sz w:val="24"/>
          <w:szCs w:val="24"/>
        </w:rPr>
        <w:t>The Deming Cycle consists of four steps, these steps have been created by Deming in order to make a business successful in presenting its products in the best quality possible. The first step in the cycle is, ‘plan’. This involves identifying a product, goal or purpose which can be then used to gain success. The three main areas to look at while on the planning stage is to understand your own definition of quality and what products you can produce at good standards, then its understanding if a change can be made into an improvement, and finally can the business predict the outcomes (Process Street, 2021). While planning, the business should always plan ahead to understand what they want to achieve.</w:t>
      </w:r>
      <w:r w:rsidR="00A309B9">
        <w:rPr>
          <w:rFonts w:ascii="Arial" w:hAnsi="Arial" w:cs="Arial"/>
          <w:sz w:val="24"/>
          <w:szCs w:val="24"/>
        </w:rPr>
        <w:t xml:space="preserve"> </w:t>
      </w:r>
      <w:r w:rsidR="00A309B9" w:rsidRPr="00A309B9">
        <w:rPr>
          <w:rFonts w:ascii="Arial" w:hAnsi="Arial" w:cs="Arial"/>
          <w:sz w:val="24"/>
          <w:szCs w:val="24"/>
        </w:rPr>
        <w:t>The next step after the planning phase would be the ‘do’ step. In which the components of the plan phase are used to create a product. The ‘Do’ phase forms of three simples’ steps, firstly starting by testing small scale products, for example for a retail supermarket they may introduc</w:t>
      </w:r>
      <w:r w:rsidR="00A309B9">
        <w:rPr>
          <w:rFonts w:ascii="Arial" w:hAnsi="Arial" w:cs="Arial"/>
          <w:sz w:val="24"/>
          <w:szCs w:val="24"/>
        </w:rPr>
        <w:t>e</w:t>
      </w:r>
      <w:r w:rsidR="00A309B9" w:rsidRPr="00A309B9">
        <w:rPr>
          <w:rFonts w:ascii="Arial" w:hAnsi="Arial" w:cs="Arial"/>
          <w:sz w:val="24"/>
          <w:szCs w:val="24"/>
        </w:rPr>
        <w:t xml:space="preserve"> a new drink, for this drink to be successful in gaining revenue they have to test the product first to evaluate the quality. Then is to implement any changes, this can be done to improve the product further, and finally would be to document each step (iSixSigma, 2021). After completing the ‘do’ phase straight after is followed by the ‘study’ step, this is solely to test the outcomes which arises from the initial planning, by studying the results, the business is able to figure out any room for improvement. The study phase consists of three main areas, which is to evaluate if the outcomes match the predictions, how did the outcomes differ from the initial predictions and also how could you test the outcomes which were unexpected (News moor, 2021). Finally, to complete the cycle the last method must be conducted, the ‘Act’ phase, this is to implement every information and method which was practised during the previous three steps to be able to adjust the goal, improve the methods used to find an easier and more suitable way and also improve the overall outcome. This phase also consists of three key areas which is to be able to implement changes when needed, track the entire progress and performance of the process and also provide all findings in order to improve (processstreet, 2021).</w:t>
      </w:r>
    </w:p>
    <w:p w14:paraId="1BC0C507" w14:textId="326EA29E" w:rsidR="00A309B9" w:rsidRDefault="00A309B9" w:rsidP="0061377B">
      <w:pPr>
        <w:jc w:val="both"/>
        <w:rPr>
          <w:rFonts w:ascii="Arial" w:hAnsi="Arial" w:cs="Arial"/>
          <w:sz w:val="24"/>
          <w:szCs w:val="24"/>
        </w:rPr>
      </w:pPr>
      <w:r>
        <w:rPr>
          <w:rFonts w:ascii="Arial" w:hAnsi="Arial" w:cs="Arial"/>
          <w:sz w:val="24"/>
          <w:szCs w:val="24"/>
        </w:rPr>
        <w:t xml:space="preserve">The Deming Cycle </w:t>
      </w:r>
      <w:r w:rsidR="0062460A">
        <w:rPr>
          <w:rFonts w:ascii="Arial" w:hAnsi="Arial" w:cs="Arial"/>
          <w:sz w:val="24"/>
          <w:szCs w:val="24"/>
        </w:rPr>
        <w:t>was extremely</w:t>
      </w:r>
      <w:r>
        <w:rPr>
          <w:rFonts w:ascii="Arial" w:hAnsi="Arial" w:cs="Arial"/>
          <w:sz w:val="24"/>
          <w:szCs w:val="24"/>
        </w:rPr>
        <w:t xml:space="preserve"> useful for Ocado when introducing new products, as they </w:t>
      </w:r>
      <w:r w:rsidR="0062460A">
        <w:rPr>
          <w:rFonts w:ascii="Arial" w:hAnsi="Arial" w:cs="Arial"/>
          <w:sz w:val="24"/>
          <w:szCs w:val="24"/>
        </w:rPr>
        <w:t>were able to</w:t>
      </w:r>
      <w:r>
        <w:rPr>
          <w:rFonts w:ascii="Arial" w:hAnsi="Arial" w:cs="Arial"/>
          <w:sz w:val="24"/>
          <w:szCs w:val="24"/>
        </w:rPr>
        <w:t xml:space="preserve"> have the necessary research conducted before putting the product into the market. By following the </w:t>
      </w:r>
      <w:r w:rsidR="007F7A08">
        <w:rPr>
          <w:rFonts w:ascii="Arial" w:hAnsi="Arial" w:cs="Arial"/>
          <w:sz w:val="24"/>
          <w:szCs w:val="24"/>
        </w:rPr>
        <w:t>four-step</w:t>
      </w:r>
      <w:r>
        <w:rPr>
          <w:rFonts w:ascii="Arial" w:hAnsi="Arial" w:cs="Arial"/>
          <w:sz w:val="24"/>
          <w:szCs w:val="24"/>
        </w:rPr>
        <w:t xml:space="preserve"> process, Ocado w</w:t>
      </w:r>
      <w:r w:rsidR="0062460A">
        <w:rPr>
          <w:rFonts w:ascii="Arial" w:hAnsi="Arial" w:cs="Arial"/>
          <w:sz w:val="24"/>
          <w:szCs w:val="24"/>
        </w:rPr>
        <w:t>as</w:t>
      </w:r>
      <w:r>
        <w:rPr>
          <w:rFonts w:ascii="Arial" w:hAnsi="Arial" w:cs="Arial"/>
          <w:sz w:val="24"/>
          <w:szCs w:val="24"/>
        </w:rPr>
        <w:t xml:space="preserve"> able to discover new products, test them, conduct research on familiar products with better quality and taste</w:t>
      </w:r>
      <w:r w:rsidR="007F7A08">
        <w:rPr>
          <w:rFonts w:ascii="Arial" w:hAnsi="Arial" w:cs="Arial"/>
          <w:sz w:val="24"/>
          <w:szCs w:val="24"/>
        </w:rPr>
        <w:t xml:space="preserve"> to best meet the customer’s needs.</w:t>
      </w:r>
      <w:r w:rsidR="0062460A">
        <w:rPr>
          <w:rFonts w:ascii="Arial" w:hAnsi="Arial" w:cs="Arial"/>
          <w:sz w:val="24"/>
          <w:szCs w:val="24"/>
        </w:rPr>
        <w:t xml:space="preserve"> </w:t>
      </w:r>
      <w:r w:rsidR="0062460A" w:rsidRPr="0062460A">
        <w:rPr>
          <w:rFonts w:ascii="Arial" w:hAnsi="Arial" w:cs="Arial"/>
          <w:sz w:val="24"/>
          <w:szCs w:val="24"/>
        </w:rPr>
        <w:t>For example, when creating Ocado’s own branded milkshake, they had to try other companies shakes to ensure they were not missing out any detail to taste, package and look.</w:t>
      </w:r>
    </w:p>
    <w:p w14:paraId="3D1FF2D6" w14:textId="1B4F2ACC" w:rsidR="007F7A08" w:rsidRPr="007A2CBC" w:rsidRDefault="006D7765" w:rsidP="0061377B">
      <w:pPr>
        <w:pStyle w:val="Heading1"/>
        <w:jc w:val="both"/>
        <w:rPr>
          <w:rFonts w:ascii="Arial" w:hAnsi="Arial" w:cs="Arial"/>
          <w:b/>
          <w:bCs/>
          <w:color w:val="auto"/>
        </w:rPr>
      </w:pPr>
      <w:bookmarkStart w:id="11" w:name="_Toc87357100"/>
      <w:r w:rsidRPr="007A2CBC">
        <w:rPr>
          <w:rFonts w:ascii="Arial" w:hAnsi="Arial" w:cs="Arial"/>
          <w:b/>
          <w:bCs/>
          <w:color w:val="auto"/>
        </w:rPr>
        <w:t>Dr Juran’s Theor</w:t>
      </w:r>
      <w:r w:rsidR="00395E2E" w:rsidRPr="007A2CBC">
        <w:rPr>
          <w:rFonts w:ascii="Arial" w:hAnsi="Arial" w:cs="Arial"/>
          <w:b/>
          <w:bCs/>
          <w:color w:val="auto"/>
        </w:rPr>
        <w:t xml:space="preserve">ies </w:t>
      </w:r>
      <w:r w:rsidRPr="007A2CBC">
        <w:rPr>
          <w:rFonts w:ascii="Arial" w:hAnsi="Arial" w:cs="Arial"/>
          <w:b/>
          <w:bCs/>
          <w:color w:val="auto"/>
        </w:rPr>
        <w:t>of Quality</w:t>
      </w:r>
      <w:bookmarkEnd w:id="11"/>
    </w:p>
    <w:p w14:paraId="02AA186E" w14:textId="24EBD6E8" w:rsidR="006D7765" w:rsidRDefault="00395E2E" w:rsidP="0061377B">
      <w:pPr>
        <w:jc w:val="both"/>
        <w:rPr>
          <w:rFonts w:ascii="Arial" w:hAnsi="Arial" w:cs="Arial"/>
          <w:sz w:val="24"/>
          <w:szCs w:val="24"/>
        </w:rPr>
      </w:pPr>
      <w:r w:rsidRPr="00395E2E">
        <w:rPr>
          <w:rFonts w:ascii="Arial" w:hAnsi="Arial" w:cs="Arial"/>
          <w:sz w:val="24"/>
          <w:szCs w:val="24"/>
        </w:rPr>
        <w:t xml:space="preserve">In 1951, Dr Joseph M. Juran who was known globally as one of the experts and founding father of many key quality management programmes which are used by </w:t>
      </w:r>
      <w:r w:rsidRPr="00395E2E">
        <w:rPr>
          <w:rFonts w:ascii="Arial" w:hAnsi="Arial" w:cs="Arial"/>
          <w:sz w:val="24"/>
          <w:szCs w:val="24"/>
        </w:rPr>
        <w:lastRenderedPageBreak/>
        <w:t xml:space="preserve">organisations in today’s business (Juran, 2021). The concepts which were created by Dr Juran can be used by anyone to establish traditional quality system, as well as a well-structured plan to keep the system running smoothly. Juran was involved in the creation of many successful quality management theories but </w:t>
      </w:r>
      <w:r w:rsidR="00D60AE8">
        <w:rPr>
          <w:rFonts w:ascii="Arial" w:hAnsi="Arial" w:cs="Arial"/>
          <w:sz w:val="24"/>
          <w:szCs w:val="24"/>
        </w:rPr>
        <w:t xml:space="preserve">three of the most famous theories he created were the </w:t>
      </w:r>
      <w:r w:rsidRPr="00395E2E">
        <w:rPr>
          <w:rFonts w:ascii="Arial" w:hAnsi="Arial" w:cs="Arial"/>
          <w:sz w:val="24"/>
          <w:szCs w:val="24"/>
        </w:rPr>
        <w:t>‘Quality Triliogy’</w:t>
      </w:r>
      <w:r w:rsidR="00D60AE8">
        <w:rPr>
          <w:rFonts w:ascii="Arial" w:hAnsi="Arial" w:cs="Arial"/>
          <w:sz w:val="24"/>
          <w:szCs w:val="24"/>
        </w:rPr>
        <w:t xml:space="preserve">, </w:t>
      </w:r>
      <w:r w:rsidRPr="00395E2E">
        <w:rPr>
          <w:rFonts w:ascii="Arial" w:hAnsi="Arial" w:cs="Arial"/>
          <w:sz w:val="24"/>
          <w:szCs w:val="24"/>
        </w:rPr>
        <w:t>‘</w:t>
      </w:r>
      <w:r w:rsidR="00D60AE8">
        <w:rPr>
          <w:rFonts w:ascii="Arial" w:hAnsi="Arial" w:cs="Arial"/>
          <w:sz w:val="24"/>
          <w:szCs w:val="24"/>
        </w:rPr>
        <w:t xml:space="preserve">The </w:t>
      </w:r>
      <w:r w:rsidRPr="00395E2E">
        <w:rPr>
          <w:rFonts w:ascii="Arial" w:hAnsi="Arial" w:cs="Arial"/>
          <w:sz w:val="24"/>
          <w:szCs w:val="24"/>
        </w:rPr>
        <w:t>Quality Planning Roadmap’</w:t>
      </w:r>
      <w:r w:rsidR="00D60AE8">
        <w:rPr>
          <w:rFonts w:ascii="Arial" w:hAnsi="Arial" w:cs="Arial"/>
          <w:sz w:val="24"/>
          <w:szCs w:val="24"/>
        </w:rPr>
        <w:t xml:space="preserve">, and published in 1951, the ‘Quality Control Handbook’. </w:t>
      </w:r>
      <w:r w:rsidRPr="00395E2E">
        <w:rPr>
          <w:rFonts w:ascii="Arial" w:hAnsi="Arial" w:cs="Arial"/>
          <w:sz w:val="24"/>
          <w:szCs w:val="24"/>
        </w:rPr>
        <w:t xml:space="preserve">According to Juran’s main principle and his founding rule, the definition of quality is that a product meets </w:t>
      </w:r>
      <w:r w:rsidRPr="00395E2E">
        <w:rPr>
          <w:rFonts w:ascii="Arial" w:hAnsi="Arial" w:cs="Arial"/>
          <w:sz w:val="24"/>
          <w:szCs w:val="24"/>
        </w:rPr>
        <w:t>customers’</w:t>
      </w:r>
      <w:r w:rsidRPr="00395E2E">
        <w:rPr>
          <w:rFonts w:ascii="Arial" w:hAnsi="Arial" w:cs="Arial"/>
          <w:sz w:val="24"/>
          <w:szCs w:val="24"/>
        </w:rPr>
        <w:t xml:space="preserve"> needs leading to customer satisfaction (Juran, 2021). Juran also states that quality means no matter what type of business affair they are involved in, they should all have the best interests of customer in mind and ensure that the product continues to meet the customer’s needs</w:t>
      </w:r>
      <w:r>
        <w:rPr>
          <w:rFonts w:ascii="Arial" w:hAnsi="Arial" w:cs="Arial"/>
          <w:sz w:val="24"/>
          <w:szCs w:val="24"/>
        </w:rPr>
        <w:t xml:space="preserve"> (Juran, 2021).</w:t>
      </w:r>
    </w:p>
    <w:p w14:paraId="4CEE8D8D" w14:textId="3AB1AC00" w:rsidR="00395E2E" w:rsidRPr="007A2CBC" w:rsidRDefault="00395E2E" w:rsidP="0061377B">
      <w:pPr>
        <w:pStyle w:val="Heading1"/>
        <w:jc w:val="both"/>
        <w:rPr>
          <w:rFonts w:ascii="Arial" w:hAnsi="Arial" w:cs="Arial"/>
          <w:b/>
          <w:bCs/>
          <w:color w:val="auto"/>
        </w:rPr>
      </w:pPr>
      <w:bookmarkStart w:id="12" w:name="_Toc87357101"/>
      <w:r w:rsidRPr="007A2CBC">
        <w:rPr>
          <w:rFonts w:ascii="Arial" w:hAnsi="Arial" w:cs="Arial"/>
          <w:b/>
          <w:bCs/>
          <w:color w:val="auto"/>
        </w:rPr>
        <w:t>Juran’s Quality Trilogy</w:t>
      </w:r>
      <w:bookmarkEnd w:id="12"/>
    </w:p>
    <w:p w14:paraId="4D204342" w14:textId="0FA26021" w:rsidR="00395E2E" w:rsidRDefault="00960210" w:rsidP="0061377B">
      <w:pPr>
        <w:jc w:val="both"/>
        <w:rPr>
          <w:rFonts w:ascii="Arial" w:hAnsi="Arial" w:cs="Arial"/>
          <w:sz w:val="24"/>
          <w:szCs w:val="24"/>
        </w:rPr>
      </w:pPr>
      <w:r w:rsidRPr="00960210">
        <w:rPr>
          <w:rFonts w:ascii="Arial" w:hAnsi="Arial" w:cs="Arial"/>
          <w:sz w:val="24"/>
          <w:szCs w:val="24"/>
        </w:rPr>
        <w:t>One of the major theories which were created by Dr Juran was his theory called the ‘Quality Trilogy’. Juran invented this theory in 1986, as means to manage quality. Before creating this, the traditional approach to quality was based on the quality control, but now this is seen as a more improved more sophisticated theory and is used widely across the globe. The main purpose of the theory is engaging the proposer in a universal way of thinking about quality, according to Juran (Juran, 2021). The theory can be used for any task, products and service lines as long as the purpose is gain quality. Juran’s Quality Trilogy consists of three processes, with the purpose of quality management. These are; quality planning, which means to plan ahead of starting a project or creating a product, create a design and to analyse competition product in order to come out with the best outcome. Quality control, which is to keep inspecting on the project, make adjustments regularly in order to get perfection (Sigma, 2021). And also, quality improvement, which is continuing to make improvements and also checking for fitness-for-use and error reduction, fixing any problems and re-producing the product to a new level of performance that is superior to any previous level.</w:t>
      </w:r>
    </w:p>
    <w:p w14:paraId="634E8B62" w14:textId="2F7282CC" w:rsidR="00960210" w:rsidRDefault="00960210" w:rsidP="0061377B">
      <w:pPr>
        <w:jc w:val="both"/>
        <w:rPr>
          <w:rFonts w:ascii="Arial" w:hAnsi="Arial" w:cs="Arial"/>
          <w:sz w:val="24"/>
          <w:szCs w:val="24"/>
        </w:rPr>
      </w:pPr>
      <w:r>
        <w:rPr>
          <w:rFonts w:ascii="Arial" w:hAnsi="Arial" w:cs="Arial"/>
          <w:sz w:val="24"/>
          <w:szCs w:val="24"/>
        </w:rPr>
        <w:t xml:space="preserve">Dr Juran’s Trilogy theory </w:t>
      </w:r>
      <w:r w:rsidR="0062460A">
        <w:rPr>
          <w:rFonts w:ascii="Arial" w:hAnsi="Arial" w:cs="Arial"/>
          <w:sz w:val="24"/>
          <w:szCs w:val="24"/>
        </w:rPr>
        <w:t>has been very useful for</w:t>
      </w:r>
      <w:r>
        <w:rPr>
          <w:rFonts w:ascii="Arial" w:hAnsi="Arial" w:cs="Arial"/>
          <w:sz w:val="24"/>
          <w:szCs w:val="24"/>
        </w:rPr>
        <w:t xml:space="preserve"> Ocado when looking to increase the overall quality of the product. By following the three steps, Ocado </w:t>
      </w:r>
      <w:r w:rsidR="0062460A">
        <w:rPr>
          <w:rFonts w:ascii="Arial" w:hAnsi="Arial" w:cs="Arial"/>
          <w:sz w:val="24"/>
          <w:szCs w:val="24"/>
        </w:rPr>
        <w:t>was</w:t>
      </w:r>
      <w:r>
        <w:rPr>
          <w:rFonts w:ascii="Arial" w:hAnsi="Arial" w:cs="Arial"/>
          <w:sz w:val="24"/>
          <w:szCs w:val="24"/>
        </w:rPr>
        <w:t xml:space="preserve"> able to take step-by-step recordings of the entire process, enabling room for improvements along the way. This ensure</w:t>
      </w:r>
      <w:r w:rsidR="0062460A">
        <w:rPr>
          <w:rFonts w:ascii="Arial" w:hAnsi="Arial" w:cs="Arial"/>
          <w:sz w:val="24"/>
          <w:szCs w:val="24"/>
        </w:rPr>
        <w:t>d</w:t>
      </w:r>
      <w:r>
        <w:rPr>
          <w:rFonts w:ascii="Arial" w:hAnsi="Arial" w:cs="Arial"/>
          <w:sz w:val="24"/>
          <w:szCs w:val="24"/>
        </w:rPr>
        <w:t xml:space="preserve"> the product </w:t>
      </w:r>
      <w:r w:rsidR="0062460A">
        <w:rPr>
          <w:rFonts w:ascii="Arial" w:hAnsi="Arial" w:cs="Arial"/>
          <w:sz w:val="24"/>
          <w:szCs w:val="24"/>
        </w:rPr>
        <w:t>was</w:t>
      </w:r>
      <w:r>
        <w:rPr>
          <w:rFonts w:ascii="Arial" w:hAnsi="Arial" w:cs="Arial"/>
          <w:sz w:val="24"/>
          <w:szCs w:val="24"/>
        </w:rPr>
        <w:t xml:space="preserve"> produced with the best quality possible</w:t>
      </w:r>
      <w:r w:rsidR="00B5218F">
        <w:rPr>
          <w:rFonts w:ascii="Arial" w:hAnsi="Arial" w:cs="Arial"/>
          <w:sz w:val="24"/>
          <w:szCs w:val="24"/>
        </w:rPr>
        <w:t xml:space="preserve"> and all errors were discovered and corrected before the initial release</w:t>
      </w:r>
      <w:r w:rsidR="0062460A">
        <w:rPr>
          <w:rFonts w:ascii="Arial" w:hAnsi="Arial" w:cs="Arial"/>
          <w:sz w:val="24"/>
          <w:szCs w:val="24"/>
        </w:rPr>
        <w:t>. For example, while Ocado was introducing their own toilet paper brand, they had to keep inspecting the product progression, making sure the overall quality of the paper was outstanding</w:t>
      </w:r>
      <w:r w:rsidR="00E7554D">
        <w:rPr>
          <w:rFonts w:ascii="Arial" w:hAnsi="Arial" w:cs="Arial"/>
          <w:sz w:val="24"/>
          <w:szCs w:val="24"/>
        </w:rPr>
        <w:t xml:space="preserve"> when compared to competitors.</w:t>
      </w:r>
    </w:p>
    <w:p w14:paraId="090CC31A" w14:textId="6D2BE6D4" w:rsidR="00B5218F" w:rsidRPr="007A2CBC" w:rsidRDefault="00B5218F" w:rsidP="0061377B">
      <w:pPr>
        <w:pStyle w:val="Heading1"/>
        <w:jc w:val="both"/>
        <w:rPr>
          <w:rFonts w:ascii="Arial" w:hAnsi="Arial" w:cs="Arial"/>
          <w:b/>
          <w:bCs/>
          <w:color w:val="auto"/>
        </w:rPr>
      </w:pPr>
      <w:bookmarkStart w:id="13" w:name="_Toc87357102"/>
      <w:r w:rsidRPr="007A2CBC">
        <w:rPr>
          <w:rFonts w:ascii="Arial" w:hAnsi="Arial" w:cs="Arial"/>
          <w:b/>
          <w:bCs/>
          <w:color w:val="auto"/>
        </w:rPr>
        <w:t>Conclusion</w:t>
      </w:r>
      <w:bookmarkEnd w:id="13"/>
    </w:p>
    <w:p w14:paraId="484335B2" w14:textId="04CA822D" w:rsidR="00B5218F" w:rsidRDefault="00B5218F" w:rsidP="0061377B">
      <w:pPr>
        <w:jc w:val="both"/>
        <w:rPr>
          <w:rFonts w:ascii="Arial" w:hAnsi="Arial" w:cs="Arial"/>
          <w:sz w:val="24"/>
          <w:szCs w:val="24"/>
        </w:rPr>
      </w:pPr>
      <w:r>
        <w:rPr>
          <w:rFonts w:ascii="Arial" w:hAnsi="Arial" w:cs="Arial"/>
          <w:sz w:val="24"/>
          <w:szCs w:val="24"/>
        </w:rPr>
        <w:t xml:space="preserve">In </w:t>
      </w:r>
      <w:r w:rsidR="002E73D9">
        <w:rPr>
          <w:rFonts w:ascii="Arial" w:hAnsi="Arial" w:cs="Arial"/>
          <w:sz w:val="24"/>
          <w:szCs w:val="24"/>
        </w:rPr>
        <w:t>conclusion</w:t>
      </w:r>
      <w:r>
        <w:rPr>
          <w:rFonts w:ascii="Arial" w:hAnsi="Arial" w:cs="Arial"/>
          <w:sz w:val="24"/>
          <w:szCs w:val="24"/>
        </w:rPr>
        <w:t xml:space="preserve"> the impact that the sustainability policies </w:t>
      </w:r>
      <w:r w:rsidR="002E73D9">
        <w:rPr>
          <w:rFonts w:ascii="Arial" w:hAnsi="Arial" w:cs="Arial"/>
          <w:sz w:val="24"/>
          <w:szCs w:val="24"/>
        </w:rPr>
        <w:t>have</w:t>
      </w:r>
      <w:r>
        <w:rPr>
          <w:rFonts w:ascii="Arial" w:hAnsi="Arial" w:cs="Arial"/>
          <w:sz w:val="24"/>
          <w:szCs w:val="24"/>
        </w:rPr>
        <w:t xml:space="preserve"> had on the customer </w:t>
      </w:r>
      <w:r w:rsidR="002E73D9">
        <w:rPr>
          <w:rFonts w:ascii="Arial" w:hAnsi="Arial" w:cs="Arial"/>
          <w:sz w:val="24"/>
          <w:szCs w:val="24"/>
        </w:rPr>
        <w:t>relationship</w:t>
      </w:r>
      <w:r>
        <w:rPr>
          <w:rFonts w:ascii="Arial" w:hAnsi="Arial" w:cs="Arial"/>
          <w:sz w:val="24"/>
          <w:szCs w:val="24"/>
        </w:rPr>
        <w:t xml:space="preserve"> management of </w:t>
      </w:r>
      <w:r w:rsidR="002E73D9">
        <w:rPr>
          <w:rFonts w:ascii="Arial" w:hAnsi="Arial" w:cs="Arial"/>
          <w:sz w:val="24"/>
          <w:szCs w:val="24"/>
        </w:rPr>
        <w:t>Ocado</w:t>
      </w:r>
      <w:r>
        <w:rPr>
          <w:rFonts w:ascii="Arial" w:hAnsi="Arial" w:cs="Arial"/>
          <w:sz w:val="24"/>
          <w:szCs w:val="24"/>
        </w:rPr>
        <w:t xml:space="preserve"> has been substantial,</w:t>
      </w:r>
      <w:r w:rsidR="002E73D9">
        <w:rPr>
          <w:rFonts w:ascii="Arial" w:hAnsi="Arial" w:cs="Arial"/>
          <w:sz w:val="24"/>
          <w:szCs w:val="24"/>
        </w:rPr>
        <w:t xml:space="preserve"> </w:t>
      </w:r>
      <w:r w:rsidR="002E73D9" w:rsidRPr="002E73D9">
        <w:rPr>
          <w:rFonts w:ascii="Arial" w:hAnsi="Arial" w:cs="Arial"/>
          <w:sz w:val="24"/>
          <w:szCs w:val="24"/>
        </w:rPr>
        <w:t>being a su</w:t>
      </w:r>
      <w:r w:rsidR="002E73D9">
        <w:rPr>
          <w:rFonts w:ascii="Arial" w:hAnsi="Arial" w:cs="Arial"/>
          <w:sz w:val="24"/>
          <w:szCs w:val="24"/>
        </w:rPr>
        <w:t xml:space="preserve">stainable </w:t>
      </w:r>
      <w:r w:rsidR="002E73D9" w:rsidRPr="002E73D9">
        <w:rPr>
          <w:rFonts w:ascii="Arial" w:hAnsi="Arial" w:cs="Arial"/>
          <w:sz w:val="24"/>
          <w:szCs w:val="24"/>
        </w:rPr>
        <w:t xml:space="preserve">business means </w:t>
      </w:r>
      <w:r w:rsidR="002E73D9" w:rsidRPr="002E73D9">
        <w:rPr>
          <w:rFonts w:ascii="Arial" w:hAnsi="Arial" w:cs="Arial"/>
          <w:sz w:val="24"/>
          <w:szCs w:val="24"/>
        </w:rPr>
        <w:t>to</w:t>
      </w:r>
      <w:r w:rsidR="002E73D9" w:rsidRPr="002E73D9">
        <w:rPr>
          <w:rFonts w:ascii="Arial" w:hAnsi="Arial" w:cs="Arial"/>
          <w:sz w:val="24"/>
          <w:szCs w:val="24"/>
        </w:rPr>
        <w:t xml:space="preserve"> identify the core elements that the customers require. Customers are now more eco-friendly, and also want the product they consume to be less harmful </w:t>
      </w:r>
      <w:r w:rsidR="002E73D9" w:rsidRPr="002E73D9">
        <w:rPr>
          <w:rFonts w:ascii="Arial" w:hAnsi="Arial" w:cs="Arial"/>
          <w:sz w:val="24"/>
          <w:szCs w:val="24"/>
        </w:rPr>
        <w:lastRenderedPageBreak/>
        <w:t xml:space="preserve">to the environment, Ocado meets their customers in the middle by solving these issues and keeping pollution to a </w:t>
      </w:r>
      <w:r w:rsidR="002E73D9" w:rsidRPr="002E73D9">
        <w:rPr>
          <w:rFonts w:ascii="Arial" w:hAnsi="Arial" w:cs="Arial"/>
          <w:sz w:val="24"/>
          <w:szCs w:val="24"/>
        </w:rPr>
        <w:t>minimal</w:t>
      </w:r>
      <w:r w:rsidR="002E73D9" w:rsidRPr="002E73D9">
        <w:rPr>
          <w:rFonts w:ascii="Arial" w:hAnsi="Arial" w:cs="Arial"/>
          <w:sz w:val="24"/>
          <w:szCs w:val="24"/>
        </w:rPr>
        <w:t xml:space="preserve">, the packaging of products are from eco-friendly </w:t>
      </w:r>
      <w:r w:rsidR="002E73D9" w:rsidRPr="002E73D9">
        <w:rPr>
          <w:rFonts w:ascii="Arial" w:hAnsi="Arial" w:cs="Arial"/>
          <w:sz w:val="24"/>
          <w:szCs w:val="24"/>
        </w:rPr>
        <w:t>material</w:t>
      </w:r>
      <w:r w:rsidR="002E73D9" w:rsidRPr="002E73D9">
        <w:rPr>
          <w:rFonts w:ascii="Arial" w:hAnsi="Arial" w:cs="Arial"/>
          <w:sz w:val="24"/>
          <w:szCs w:val="24"/>
        </w:rPr>
        <w:t xml:space="preserve">, and they have </w:t>
      </w:r>
      <w:r w:rsidR="002E73D9" w:rsidRPr="002E73D9">
        <w:rPr>
          <w:rFonts w:ascii="Arial" w:hAnsi="Arial" w:cs="Arial"/>
          <w:sz w:val="24"/>
          <w:szCs w:val="24"/>
        </w:rPr>
        <w:t>re-useable</w:t>
      </w:r>
      <w:r w:rsidR="002E73D9" w:rsidRPr="002E73D9">
        <w:rPr>
          <w:rFonts w:ascii="Arial" w:hAnsi="Arial" w:cs="Arial"/>
          <w:sz w:val="24"/>
          <w:szCs w:val="24"/>
        </w:rPr>
        <w:t xml:space="preserve"> products</w:t>
      </w:r>
      <w:r w:rsidR="002E73D9">
        <w:rPr>
          <w:rFonts w:ascii="Arial" w:hAnsi="Arial" w:cs="Arial"/>
          <w:sz w:val="24"/>
          <w:szCs w:val="24"/>
        </w:rPr>
        <w:t>, by doing this customer become more attracted to the business, allowing them to become recurring customers. Also increasing the overall customer retention rate of the business.</w:t>
      </w:r>
    </w:p>
    <w:p w14:paraId="67F0A860" w14:textId="2FA3CB0A" w:rsidR="002E73D9" w:rsidRPr="007A2CBC" w:rsidRDefault="00E7554D" w:rsidP="0061377B">
      <w:pPr>
        <w:pStyle w:val="Heading1"/>
        <w:jc w:val="both"/>
        <w:rPr>
          <w:rFonts w:ascii="Arial" w:hAnsi="Arial" w:cs="Arial"/>
          <w:b/>
          <w:bCs/>
          <w:color w:val="auto"/>
        </w:rPr>
      </w:pPr>
      <w:bookmarkStart w:id="14" w:name="_Toc87357103"/>
      <w:r w:rsidRPr="007A2CBC">
        <w:rPr>
          <w:rFonts w:ascii="Arial" w:hAnsi="Arial" w:cs="Arial"/>
          <w:b/>
          <w:bCs/>
          <w:color w:val="auto"/>
        </w:rPr>
        <w:t>Recommendation</w:t>
      </w:r>
      <w:bookmarkEnd w:id="14"/>
    </w:p>
    <w:p w14:paraId="39B0F9AD" w14:textId="0F056775" w:rsidR="00E7554D" w:rsidRPr="00E7554D" w:rsidRDefault="00E7554D" w:rsidP="0061377B">
      <w:pPr>
        <w:jc w:val="both"/>
        <w:rPr>
          <w:rFonts w:ascii="Arial" w:hAnsi="Arial" w:cs="Arial"/>
          <w:sz w:val="24"/>
          <w:szCs w:val="24"/>
        </w:rPr>
      </w:pPr>
      <w:r>
        <w:rPr>
          <w:rFonts w:ascii="Arial" w:hAnsi="Arial" w:cs="Arial"/>
          <w:sz w:val="24"/>
          <w:szCs w:val="24"/>
        </w:rPr>
        <w:t>Overall, Ocado has been successful as a business when providing the customers with the best products available, although they have very good products. Asda are still able to retain their customer relationship management for decades. This is due to the thorough planning, controlling and improvements made by the business, by implementing this to Ocado’s policies they will be able to continue to prosper in the retail supermarket industry successful for many years.</w:t>
      </w:r>
    </w:p>
    <w:p w14:paraId="3FF21B55" w14:textId="06739F2D" w:rsidR="00C96400" w:rsidRDefault="00C96400" w:rsidP="0061377B">
      <w:pPr>
        <w:jc w:val="both"/>
        <w:rPr>
          <w:rFonts w:ascii="Arial" w:hAnsi="Arial" w:cs="Arial"/>
          <w:sz w:val="24"/>
          <w:szCs w:val="24"/>
        </w:rPr>
      </w:pPr>
    </w:p>
    <w:p w14:paraId="1CAE22B1" w14:textId="77777777" w:rsidR="00C96400" w:rsidRDefault="00C96400" w:rsidP="0061377B">
      <w:pPr>
        <w:jc w:val="both"/>
        <w:rPr>
          <w:rFonts w:ascii="Arial" w:hAnsi="Arial" w:cs="Arial"/>
          <w:sz w:val="24"/>
          <w:szCs w:val="24"/>
        </w:rPr>
      </w:pPr>
      <w:r>
        <w:rPr>
          <w:rFonts w:ascii="Arial" w:hAnsi="Arial" w:cs="Arial"/>
          <w:sz w:val="24"/>
          <w:szCs w:val="24"/>
        </w:rPr>
        <w:br w:type="page"/>
      </w:r>
    </w:p>
    <w:p w14:paraId="3BA00F31" w14:textId="2B2A2F65" w:rsidR="00395E2E" w:rsidRPr="007A2CBC" w:rsidRDefault="00C96400" w:rsidP="0061377B">
      <w:pPr>
        <w:pStyle w:val="Heading1"/>
        <w:jc w:val="both"/>
        <w:rPr>
          <w:rFonts w:ascii="Arial" w:hAnsi="Arial" w:cs="Arial"/>
          <w:b/>
          <w:bCs/>
          <w:color w:val="auto"/>
        </w:rPr>
      </w:pPr>
      <w:bookmarkStart w:id="15" w:name="_Toc87357104"/>
      <w:r w:rsidRPr="007A2CBC">
        <w:rPr>
          <w:rFonts w:ascii="Arial" w:hAnsi="Arial" w:cs="Arial"/>
          <w:b/>
          <w:bCs/>
          <w:color w:val="auto"/>
        </w:rPr>
        <w:lastRenderedPageBreak/>
        <w:t>References</w:t>
      </w:r>
      <w:bookmarkEnd w:id="15"/>
    </w:p>
    <w:p w14:paraId="3724EC5F"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Ocado Group. 2021. Who we are. [online] Available at: &lt;https://www.ocadogroup.com/about-us/who-we-are&gt; [Accessed 2 November 2021].</w:t>
      </w:r>
    </w:p>
    <w:p w14:paraId="1E8CC0EE"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Ocado Group. 2021. Ocado announces licensing deal with Morrisons. [online] Available at: &lt;https://www.ocadogroup.com/media/press-releases/year/2013/ocado-announces-licensing-deal-morrisons&gt; [Accessed 2 November 2021].</w:t>
      </w:r>
    </w:p>
    <w:p w14:paraId="18D23252"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Devlin, E., 2021. Trustpilot warns Ocado after influx of five-star reviews. [online] The Grocer. Available at: &lt;https://www.thegrocer.co.uk/ocado/trustpilot-warns-ocado-after-influx-of-five-star-reviews/604699.article&gt; [Accessed 2 November 2021].</w:t>
      </w:r>
    </w:p>
    <w:p w14:paraId="52E12EAF" w14:textId="77777777" w:rsidR="00C96400" w:rsidRPr="00C96400" w:rsidRDefault="00C96400" w:rsidP="0061377B">
      <w:pPr>
        <w:jc w:val="both"/>
        <w:rPr>
          <w:rFonts w:ascii="Arial" w:hAnsi="Arial" w:cs="Arial"/>
          <w:sz w:val="24"/>
          <w:szCs w:val="24"/>
        </w:rPr>
      </w:pPr>
      <w:proofErr w:type="gramStart"/>
      <w:r w:rsidRPr="00C96400">
        <w:rPr>
          <w:rFonts w:ascii="Arial" w:hAnsi="Arial" w:cs="Arial"/>
          <w:sz w:val="24"/>
          <w:szCs w:val="24"/>
        </w:rPr>
        <w:t>different?,</w:t>
      </w:r>
      <w:proofErr w:type="gramEnd"/>
      <w:r w:rsidRPr="00C96400">
        <w:rPr>
          <w:rFonts w:ascii="Arial" w:hAnsi="Arial" w:cs="Arial"/>
          <w:sz w:val="24"/>
          <w:szCs w:val="24"/>
        </w:rPr>
        <w:t xml:space="preserve"> O., 2021. Ocado – what’s the science behind daring to be different? | AlixPartners. [online] Alixpartners.com. Available at: &lt;https://www.alixpartners.com/insights-impact/interviews/ocado-science-behind-daring-to-be-different/&gt; [Accessed 2 November 2021].</w:t>
      </w:r>
    </w:p>
    <w:p w14:paraId="23C8C093" w14:textId="77777777" w:rsidR="00C96400" w:rsidRPr="00C96400" w:rsidRDefault="00C96400" w:rsidP="0061377B">
      <w:pPr>
        <w:jc w:val="both"/>
        <w:rPr>
          <w:rFonts w:ascii="Arial" w:hAnsi="Arial" w:cs="Arial"/>
          <w:sz w:val="24"/>
          <w:szCs w:val="24"/>
        </w:rPr>
      </w:pPr>
      <w:proofErr w:type="spellStart"/>
      <w:r w:rsidRPr="00C96400">
        <w:rPr>
          <w:rFonts w:ascii="Arial" w:hAnsi="Arial" w:cs="Arial"/>
          <w:sz w:val="24"/>
          <w:szCs w:val="24"/>
        </w:rPr>
        <w:t>Orlo.tech</w:t>
      </w:r>
      <w:proofErr w:type="spellEnd"/>
      <w:r w:rsidRPr="00C96400">
        <w:rPr>
          <w:rFonts w:ascii="Arial" w:hAnsi="Arial" w:cs="Arial"/>
          <w:sz w:val="24"/>
          <w:szCs w:val="24"/>
        </w:rPr>
        <w:t>. 2021. Ocado | Digital Customer Experience Case Study for 2020 | #retail. [online] Available at: &lt;https://www.orlo.tech/resources/success-stories/ocado&gt; [Accessed 2 November 2021].</w:t>
      </w:r>
    </w:p>
    <w:p w14:paraId="67908870"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Marr, B., 2021. The Amazing Ways Ocado Uses Artificial Intelligence </w:t>
      </w:r>
      <w:proofErr w:type="gramStart"/>
      <w:r w:rsidRPr="00C96400">
        <w:rPr>
          <w:rFonts w:ascii="Arial" w:hAnsi="Arial" w:cs="Arial"/>
          <w:sz w:val="24"/>
          <w:szCs w:val="24"/>
        </w:rPr>
        <w:t>And</w:t>
      </w:r>
      <w:proofErr w:type="gramEnd"/>
      <w:r w:rsidRPr="00C96400">
        <w:rPr>
          <w:rFonts w:ascii="Arial" w:hAnsi="Arial" w:cs="Arial"/>
          <w:sz w:val="24"/>
          <w:szCs w:val="24"/>
        </w:rPr>
        <w:t xml:space="preserve"> Tech To Transform The Grocery Industry. [online] Forbes. Available at: &lt;https://www.forbes.com/sites/bernardmarr/2020/10/30/the-amazing-ways-ocado-uses-artificial-intelligence-and-tech-to-transform-the-grocery-industry/?sh=5bd03a6d4797&gt; [Accessed 2 November 2021].</w:t>
      </w:r>
    </w:p>
    <w:p w14:paraId="2ECF2401"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Ocado Group. 2021. Ocado announces machine learning-enhanced contact </w:t>
      </w:r>
      <w:proofErr w:type="spellStart"/>
      <w:r w:rsidRPr="00C96400">
        <w:rPr>
          <w:rFonts w:ascii="Arial" w:hAnsi="Arial" w:cs="Arial"/>
          <w:sz w:val="24"/>
          <w:szCs w:val="24"/>
        </w:rPr>
        <w:t>center</w:t>
      </w:r>
      <w:proofErr w:type="spellEnd"/>
      <w:r w:rsidRPr="00C96400">
        <w:rPr>
          <w:rFonts w:ascii="Arial" w:hAnsi="Arial" w:cs="Arial"/>
          <w:sz w:val="24"/>
          <w:szCs w:val="24"/>
        </w:rPr>
        <w:t xml:space="preserve"> for customer emails. [online] Available at: &lt;https://www.ocadogroup.com/media/press-releases/year/2016/ocado-announces-machine-learning-enhanced-contact-center-customer&gt; [Accessed 2 November 2021].</w:t>
      </w:r>
    </w:p>
    <w:p w14:paraId="5BA502BE"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Purity. 2021. Measuring the success of your brand experience - Purity. [online] Available at: &lt;https://wearepurity.com/blog/measuring-success-brand-experience/&gt; [Accessed 2 November 2021].</w:t>
      </w:r>
    </w:p>
    <w:p w14:paraId="64671EB2"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Sendinblue. 2021. 8 Steps to Creating a CRM Strategy for Your Business | Sendinblue. [online] Available at: &lt;https://www.sendinblue.com/blog/steps-to-creating-a-crm-strategy/&gt; [Accessed 3 November 2021].</w:t>
      </w:r>
    </w:p>
    <w:p w14:paraId="63116D2D"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Salesforce.com. 2021. Why You Need a CRM Strategy — and How to Create One. [online] Available at: &lt;https://www.salesforce.com/crm/strategy/&gt; [Accessed 4 November 2021].</w:t>
      </w:r>
    </w:p>
    <w:p w14:paraId="2E96415F"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Bacal, R., 2021. Sustainable Customer Service, Sustainable Customer Service- It’s About Balance – Customer Service Zone. [online] Customerservicezone.com. Available at: &lt;http://customerservicezone.com/sustainable-customer-service-sustainable-customer-service-its-about-balance/&gt; [Accessed 4 November 2021].</w:t>
      </w:r>
    </w:p>
    <w:p w14:paraId="5556B42D"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lastRenderedPageBreak/>
        <w:t xml:space="preserve">Jennifer Belissent, P., 2021. "Sustainability" - What Does It Mean For Your </w:t>
      </w:r>
      <w:proofErr w:type="gramStart"/>
      <w:r w:rsidRPr="00C96400">
        <w:rPr>
          <w:rFonts w:ascii="Arial" w:hAnsi="Arial" w:cs="Arial"/>
          <w:sz w:val="24"/>
          <w:szCs w:val="24"/>
        </w:rPr>
        <w:t>Business?.</w:t>
      </w:r>
      <w:proofErr w:type="gramEnd"/>
      <w:r w:rsidRPr="00C96400">
        <w:rPr>
          <w:rFonts w:ascii="Arial" w:hAnsi="Arial" w:cs="Arial"/>
          <w:sz w:val="24"/>
          <w:szCs w:val="24"/>
        </w:rPr>
        <w:t xml:space="preserve"> [online] Forrester. Available at: &lt;https://www.forrester.com/blogs/16-04-22-sustainability_what_does_it_mean_for_your_business/&gt; [Accessed 4 November 2021].</w:t>
      </w:r>
    </w:p>
    <w:p w14:paraId="7A4AF3F1"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Deloitte United Kingdom. 2021. Sustainability &amp; Consumer Behaviour 2021. [online] Available at: &lt;https://www2.deloitte.com/uk/en/pages/consumer-business/articles/sustainable-consumer.html&gt; [Accessed 4 November 2021].</w:t>
      </w:r>
    </w:p>
    <w:p w14:paraId="287D5D56"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Emmert, A., 2021. The rise of the eco-friendly consumer. [online] </w:t>
      </w:r>
      <w:proofErr w:type="spellStart"/>
      <w:r w:rsidRPr="00C96400">
        <w:rPr>
          <w:rFonts w:ascii="Arial" w:hAnsi="Arial" w:cs="Arial"/>
          <w:sz w:val="24"/>
          <w:szCs w:val="24"/>
        </w:rPr>
        <w:t>strategy+business</w:t>
      </w:r>
      <w:proofErr w:type="spellEnd"/>
      <w:r w:rsidRPr="00C96400">
        <w:rPr>
          <w:rFonts w:ascii="Arial" w:hAnsi="Arial" w:cs="Arial"/>
          <w:sz w:val="24"/>
          <w:szCs w:val="24"/>
        </w:rPr>
        <w:t>. Available at: &lt;https://www.strategy-business.com/article/The-rise-of-the-eco-friendly-consumer&gt; [Accessed 4 November 2021].</w:t>
      </w:r>
    </w:p>
    <w:p w14:paraId="6C727E96"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Rafi, T., 2021. Council Post: Why Corporate Strategies Should Be Focused </w:t>
      </w:r>
      <w:proofErr w:type="gramStart"/>
      <w:r w:rsidRPr="00C96400">
        <w:rPr>
          <w:rFonts w:ascii="Arial" w:hAnsi="Arial" w:cs="Arial"/>
          <w:sz w:val="24"/>
          <w:szCs w:val="24"/>
        </w:rPr>
        <w:t>On</w:t>
      </w:r>
      <w:proofErr w:type="gramEnd"/>
      <w:r w:rsidRPr="00C96400">
        <w:rPr>
          <w:rFonts w:ascii="Arial" w:hAnsi="Arial" w:cs="Arial"/>
          <w:sz w:val="24"/>
          <w:szCs w:val="24"/>
        </w:rPr>
        <w:t xml:space="preserve"> Sustainability. [online] Forbes. Available at: &lt;https://www.forbes.com/sites/forbesbusinesscouncil/2021/02/10/why-corporate-strategies-should-be-focused-on-sustainability/?sh=5287f0e47e9f&gt; [Accessed 4 November 2021].</w:t>
      </w:r>
    </w:p>
    <w:p w14:paraId="7F6F323B"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Ocad0 Waste. 2021. Homepage - Ocad0 Waste. [online] Available at: &lt;https://sustainability.ocadoretail.com/#:~:text=Ocad0%20Waste%20is%20Ocado%20Retail%27s,packaging%20waste%2C%20and%20responsible%20impact.&gt; [Accessed 4 November 2021].</w:t>
      </w:r>
    </w:p>
    <w:p w14:paraId="67E6F772"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Design, K., 2021. Benefits of Becoming a Sustainable Business // Eco-</w:t>
      </w:r>
      <w:proofErr w:type="spellStart"/>
      <w:r w:rsidRPr="00C96400">
        <w:rPr>
          <w:rFonts w:ascii="Arial" w:hAnsi="Arial" w:cs="Arial"/>
          <w:sz w:val="24"/>
          <w:szCs w:val="24"/>
        </w:rPr>
        <w:t>officiency</w:t>
      </w:r>
      <w:proofErr w:type="spellEnd"/>
      <w:r w:rsidRPr="00C96400">
        <w:rPr>
          <w:rFonts w:ascii="Arial" w:hAnsi="Arial" w:cs="Arial"/>
          <w:sz w:val="24"/>
          <w:szCs w:val="24"/>
        </w:rPr>
        <w:t>. [online] Eco-officiency.com. Available at: &lt;http://www.eco-officiency.com/benefits_becoming_sustainable_business.html&gt; [Accessed 4 November 2021].</w:t>
      </w:r>
    </w:p>
    <w:p w14:paraId="22AFAD8D"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Tech Quality </w:t>
      </w:r>
      <w:proofErr w:type="spellStart"/>
      <w:r w:rsidRPr="00C96400">
        <w:rPr>
          <w:rFonts w:ascii="Arial" w:hAnsi="Arial" w:cs="Arial"/>
          <w:sz w:val="24"/>
          <w:szCs w:val="24"/>
        </w:rPr>
        <w:t>Pedia</w:t>
      </w:r>
      <w:proofErr w:type="spellEnd"/>
      <w:r w:rsidRPr="00C96400">
        <w:rPr>
          <w:rFonts w:ascii="Arial" w:hAnsi="Arial" w:cs="Arial"/>
          <w:sz w:val="24"/>
          <w:szCs w:val="24"/>
        </w:rPr>
        <w:t>. 2021. What is Quality? Quality Definition | Quality Meaning. [online] Available at: &lt;https://techqualitypedia.com/quality/#:~:text=Quality%20means%20%E2%80%9CPerformance%20upon%20expectations,intended%20use%2Fpurpose%2C%20etc.&gt; [Accessed 5 November 2021].</w:t>
      </w:r>
    </w:p>
    <w:p w14:paraId="48A1CB98"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Market Business News. 2021. What is quality? Definition and examples. [online] Available at: &lt;https://marketbusinessnews.com/financial-glossary/quality/&gt; [Accessed 5 November 2021].</w:t>
      </w:r>
    </w:p>
    <w:p w14:paraId="020C6A1A"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Info.docxellent.com. 2021. The Four Main Components of </w:t>
      </w:r>
      <w:proofErr w:type="gramStart"/>
      <w:r w:rsidRPr="00C96400">
        <w:rPr>
          <w:rFonts w:ascii="Arial" w:hAnsi="Arial" w:cs="Arial"/>
          <w:sz w:val="24"/>
          <w:szCs w:val="24"/>
        </w:rPr>
        <w:t>A</w:t>
      </w:r>
      <w:proofErr w:type="gramEnd"/>
      <w:r w:rsidRPr="00C96400">
        <w:rPr>
          <w:rFonts w:ascii="Arial" w:hAnsi="Arial" w:cs="Arial"/>
          <w:sz w:val="24"/>
          <w:szCs w:val="24"/>
        </w:rPr>
        <w:t xml:space="preserve"> Quality Management System. [online] Available at: &lt;https://info.docxellent.com/blog/main-components-quality-management&gt; [Accessed 5 November 2021].</w:t>
      </w:r>
    </w:p>
    <w:p w14:paraId="314F1FCB"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iSixSigma. 2021. Deming Cycle, PDCA Definition. [online] Available at: &lt;https://www.isixsigma.com/dictionary/deming-cycle-pdca/#:~:text=W.,known%20as%20the%20Deming%20Cycle.&gt; [Accessed 5 November 2021].</w:t>
      </w:r>
    </w:p>
    <w:p w14:paraId="43837901"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lastRenderedPageBreak/>
        <w:t>The W. Edwards Deming Institute. 2021. PDSA Cycle - The W. Edwards Deming Institute. [online] Available at: &lt;https://deming.org/explore/pdsa/&gt; [Accessed 5 November 2021].</w:t>
      </w:r>
    </w:p>
    <w:p w14:paraId="25C5E612"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Process Street. 2021. How to Use </w:t>
      </w:r>
      <w:proofErr w:type="gramStart"/>
      <w:r w:rsidRPr="00C96400">
        <w:rPr>
          <w:rFonts w:ascii="Arial" w:hAnsi="Arial" w:cs="Arial"/>
          <w:sz w:val="24"/>
          <w:szCs w:val="24"/>
        </w:rPr>
        <w:t>The</w:t>
      </w:r>
      <w:proofErr w:type="gramEnd"/>
      <w:r w:rsidRPr="00C96400">
        <w:rPr>
          <w:rFonts w:ascii="Arial" w:hAnsi="Arial" w:cs="Arial"/>
          <w:sz w:val="24"/>
          <w:szCs w:val="24"/>
        </w:rPr>
        <w:t xml:space="preserve"> Deming Cycle for Continuous Quality Improvement | Process Street | Checklist, Workflow and SOP Software. [online] Available at: &lt;https://www.process.st/deming-cycle/&gt; [Accessed 5 November 2021].</w:t>
      </w:r>
    </w:p>
    <w:p w14:paraId="3417F7B0"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iSixSigma. 2021. Deming Cycle, PDCA Definition. [online] Available at: &lt;https://www.isixsigma.com/dictionary/deming-cycle-pdca/&gt; [Accessed 5 November 2021].</w:t>
      </w:r>
    </w:p>
    <w:p w14:paraId="1685E8CA"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Newsmoor.com. 2021. Deming PDCA Cycle- Four Stages, Advantages and Disadvantages. [online] Available at: &lt;https://newsmoor.com/deming-cycle-or-pdsa-method-revolution-the-four-stages-of-the-pdsa/&gt; [Accessed 6 November 2021].</w:t>
      </w:r>
    </w:p>
    <w:p w14:paraId="2A405CA9"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Process Street. 2021. How to Use </w:t>
      </w:r>
      <w:proofErr w:type="gramStart"/>
      <w:r w:rsidRPr="00C96400">
        <w:rPr>
          <w:rFonts w:ascii="Arial" w:hAnsi="Arial" w:cs="Arial"/>
          <w:sz w:val="24"/>
          <w:szCs w:val="24"/>
        </w:rPr>
        <w:t>The</w:t>
      </w:r>
      <w:proofErr w:type="gramEnd"/>
      <w:r w:rsidRPr="00C96400">
        <w:rPr>
          <w:rFonts w:ascii="Arial" w:hAnsi="Arial" w:cs="Arial"/>
          <w:sz w:val="24"/>
          <w:szCs w:val="24"/>
        </w:rPr>
        <w:t xml:space="preserve"> Deming Cycle for Continuous Quality Improvement | Process Street | Checklist, Workflow and SOP Software. [online] Available at: &lt;https://www.process.st/deming-cycle/&gt; [Accessed 6 November 2021].</w:t>
      </w:r>
    </w:p>
    <w:p w14:paraId="022F799E"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Juran. 2021. The History of Quality | Dr Juran and Quality Improvement | Juran. [online] Available at: &lt;https://www.juran.com/blog/the-history-of-quality/#:~:text=the%20United%20States.-,Dr.,based%20on%20three%20key%20principles.&amp;text=These%20three%20elements%20are%20quality,of%20processes%20to%20improve%20processes).&gt; [Accessed 9 November 2021].</w:t>
      </w:r>
    </w:p>
    <w:p w14:paraId="72595B0B"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Juran. 2021. The History of Quality | Dr Juran and Quality Improvement | Juran. [online] Available at: &lt;https://www.juran.com/blog/the-history-of-quality/&gt; [Accessed 9 November 2021].</w:t>
      </w:r>
    </w:p>
    <w:p w14:paraId="69069B20"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 xml:space="preserve">Juran. 2021. </w:t>
      </w:r>
      <w:proofErr w:type="spellStart"/>
      <w:r w:rsidRPr="00C96400">
        <w:rPr>
          <w:rFonts w:ascii="Arial" w:hAnsi="Arial" w:cs="Arial"/>
          <w:sz w:val="24"/>
          <w:szCs w:val="24"/>
        </w:rPr>
        <w:t>Dr.</w:t>
      </w:r>
      <w:proofErr w:type="spellEnd"/>
      <w:r w:rsidRPr="00C96400">
        <w:rPr>
          <w:rFonts w:ascii="Arial" w:hAnsi="Arial" w:cs="Arial"/>
          <w:sz w:val="24"/>
          <w:szCs w:val="24"/>
        </w:rPr>
        <w:t xml:space="preserve"> Juran's History | Juran. [online] Available at: &lt;https://www.juran.com/about-us/dr-jurans-history/#:~:text=Juran%20is%20widely%20regarded%20as,programs%20used%20by%20organizations%20today.&amp;text=Juran-,Dr.,programs%20used%20by%20organizations%20today.&gt; [Accessed 9 November 2021].</w:t>
      </w:r>
    </w:p>
    <w:p w14:paraId="3D79FB35" w14:textId="77777777" w:rsidR="00C96400" w:rsidRPr="00C96400" w:rsidRDefault="00C96400" w:rsidP="0061377B">
      <w:pPr>
        <w:jc w:val="both"/>
        <w:rPr>
          <w:rFonts w:ascii="Arial" w:hAnsi="Arial" w:cs="Arial"/>
          <w:sz w:val="24"/>
          <w:szCs w:val="24"/>
        </w:rPr>
      </w:pPr>
      <w:r w:rsidRPr="00C96400">
        <w:rPr>
          <w:rFonts w:ascii="Arial" w:hAnsi="Arial" w:cs="Arial"/>
          <w:sz w:val="24"/>
          <w:szCs w:val="24"/>
        </w:rPr>
        <w:t>Juran. 2021. The Juran Trilogy: Quality Planning | Juran. [online] Available at: &lt;https://www.juran.com/blog/the-juran-trilogy-quality-planning/&gt; [Accessed 9 November 2021].</w:t>
      </w:r>
    </w:p>
    <w:p w14:paraId="0C68FE9A" w14:textId="0BA6FF44" w:rsidR="00C96400" w:rsidRPr="00C96400" w:rsidRDefault="00C96400" w:rsidP="0061377B">
      <w:pPr>
        <w:jc w:val="both"/>
        <w:rPr>
          <w:rFonts w:ascii="Arial" w:hAnsi="Arial" w:cs="Arial"/>
          <w:sz w:val="24"/>
          <w:szCs w:val="24"/>
        </w:rPr>
      </w:pPr>
      <w:r w:rsidRPr="00C96400">
        <w:rPr>
          <w:rFonts w:ascii="Arial" w:hAnsi="Arial" w:cs="Arial"/>
          <w:sz w:val="24"/>
          <w:szCs w:val="24"/>
        </w:rPr>
        <w:t>Whatissixsigma.net. 2021. Juran’s Quality Trilogy. [online] Available at: &lt;https://www.whatissixsigma.net/jurans-quality-trilogy/&gt; [Accessed 9 November 2021].</w:t>
      </w:r>
    </w:p>
    <w:p w14:paraId="68A550A9" w14:textId="77777777" w:rsidR="006D7765" w:rsidRPr="006D7765" w:rsidRDefault="006D7765" w:rsidP="006D7765">
      <w:pPr>
        <w:jc w:val="both"/>
        <w:rPr>
          <w:rFonts w:ascii="Arial" w:hAnsi="Arial" w:cs="Arial"/>
          <w:b/>
          <w:bCs/>
          <w:sz w:val="24"/>
          <w:szCs w:val="24"/>
        </w:rPr>
      </w:pPr>
    </w:p>
    <w:sectPr w:rsidR="006D7765" w:rsidRPr="006D776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E0BDE" w14:textId="77777777" w:rsidR="0070765B" w:rsidRDefault="0070765B" w:rsidP="00C96400">
      <w:pPr>
        <w:spacing w:after="0" w:line="240" w:lineRule="auto"/>
      </w:pPr>
      <w:r>
        <w:separator/>
      </w:r>
    </w:p>
  </w:endnote>
  <w:endnote w:type="continuationSeparator" w:id="0">
    <w:p w14:paraId="0B897019" w14:textId="77777777" w:rsidR="0070765B" w:rsidRDefault="0070765B" w:rsidP="00C96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519917"/>
      <w:docPartObj>
        <w:docPartGallery w:val="Page Numbers (Bottom of Page)"/>
        <w:docPartUnique/>
      </w:docPartObj>
    </w:sdtPr>
    <w:sdtEndPr>
      <w:rPr>
        <w:noProof/>
      </w:rPr>
    </w:sdtEndPr>
    <w:sdtContent>
      <w:p w14:paraId="2A1785CE" w14:textId="19EA5B94" w:rsidR="00ED7781" w:rsidRDefault="00ED7781">
        <w:pPr>
          <w:pStyle w:val="Footer"/>
        </w:pPr>
        <w:r>
          <w:fldChar w:fldCharType="begin"/>
        </w:r>
        <w:r>
          <w:instrText xml:space="preserve"> PAGE   \* MERGEFORMAT </w:instrText>
        </w:r>
        <w:r>
          <w:fldChar w:fldCharType="separate"/>
        </w:r>
        <w:r>
          <w:rPr>
            <w:noProof/>
          </w:rPr>
          <w:t>2</w:t>
        </w:r>
        <w:r>
          <w:rPr>
            <w:noProof/>
          </w:rPr>
          <w:fldChar w:fldCharType="end"/>
        </w:r>
      </w:p>
    </w:sdtContent>
  </w:sdt>
  <w:p w14:paraId="66CCEA01" w14:textId="77777777" w:rsidR="00ED7781" w:rsidRDefault="00ED7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600B2" w14:textId="77777777" w:rsidR="0070765B" w:rsidRDefault="0070765B" w:rsidP="00C96400">
      <w:pPr>
        <w:spacing w:after="0" w:line="240" w:lineRule="auto"/>
      </w:pPr>
      <w:r>
        <w:separator/>
      </w:r>
    </w:p>
  </w:footnote>
  <w:footnote w:type="continuationSeparator" w:id="0">
    <w:p w14:paraId="1F893B31" w14:textId="77777777" w:rsidR="0070765B" w:rsidRDefault="0070765B" w:rsidP="00C96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D6FB9" w14:textId="12AE02A8" w:rsidR="00C96400" w:rsidRDefault="00C96400">
    <w:pPr>
      <w:pStyle w:val="Header"/>
    </w:pPr>
    <w:r>
      <w:t>Mohammed Ashraf Hussain</w:t>
    </w:r>
  </w:p>
  <w:p w14:paraId="38A8A898" w14:textId="19596D50" w:rsidR="00C96400" w:rsidRDefault="00C96400">
    <w:pPr>
      <w:pStyle w:val="Header"/>
    </w:pPr>
    <w:r>
      <w:t>1913551</w:t>
    </w:r>
  </w:p>
  <w:p w14:paraId="16C365CA" w14:textId="09D6E642" w:rsidR="00C96400" w:rsidRDefault="00C96400">
    <w:pPr>
      <w:pStyle w:val="Header"/>
    </w:pPr>
    <w:r>
      <w:t>BMSW5103</w:t>
    </w:r>
  </w:p>
  <w:p w14:paraId="144C1738" w14:textId="1EE97835" w:rsidR="00C96400" w:rsidRDefault="00C96400">
    <w:pPr>
      <w:pStyle w:val="Header"/>
    </w:pPr>
    <w:r>
      <w:t>Olubukola Adegbite</w:t>
    </w:r>
  </w:p>
  <w:p w14:paraId="40AF1F88" w14:textId="77777777" w:rsidR="00C96400" w:rsidRDefault="00C96400">
    <w:pPr>
      <w:pStyle w:val="Header"/>
    </w:pPr>
  </w:p>
  <w:p w14:paraId="30B4005A" w14:textId="77777777" w:rsidR="00C96400" w:rsidRDefault="00C964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1196F"/>
    <w:multiLevelType w:val="hybridMultilevel"/>
    <w:tmpl w:val="78001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56A"/>
    <w:rsid w:val="000048FA"/>
    <w:rsid w:val="00010AAC"/>
    <w:rsid w:val="000137DE"/>
    <w:rsid w:val="000E669A"/>
    <w:rsid w:val="001155A1"/>
    <w:rsid w:val="002E73D9"/>
    <w:rsid w:val="0032575D"/>
    <w:rsid w:val="00395E2E"/>
    <w:rsid w:val="00434492"/>
    <w:rsid w:val="004A416B"/>
    <w:rsid w:val="00536EFD"/>
    <w:rsid w:val="00543AF6"/>
    <w:rsid w:val="00585364"/>
    <w:rsid w:val="006031C5"/>
    <w:rsid w:val="0061377B"/>
    <w:rsid w:val="0062460A"/>
    <w:rsid w:val="006837E8"/>
    <w:rsid w:val="006D7765"/>
    <w:rsid w:val="006F4FAA"/>
    <w:rsid w:val="0070765B"/>
    <w:rsid w:val="00787B57"/>
    <w:rsid w:val="007A2CBC"/>
    <w:rsid w:val="007F7A08"/>
    <w:rsid w:val="00804DD4"/>
    <w:rsid w:val="00830AD2"/>
    <w:rsid w:val="00834301"/>
    <w:rsid w:val="008661E6"/>
    <w:rsid w:val="008B2606"/>
    <w:rsid w:val="00914BDC"/>
    <w:rsid w:val="009334CE"/>
    <w:rsid w:val="00960210"/>
    <w:rsid w:val="0097123D"/>
    <w:rsid w:val="009F2B9A"/>
    <w:rsid w:val="00A309B9"/>
    <w:rsid w:val="00AC6CF3"/>
    <w:rsid w:val="00B5218F"/>
    <w:rsid w:val="00B5706D"/>
    <w:rsid w:val="00B74173"/>
    <w:rsid w:val="00B9456A"/>
    <w:rsid w:val="00C11E61"/>
    <w:rsid w:val="00C96400"/>
    <w:rsid w:val="00D3283A"/>
    <w:rsid w:val="00D42A1D"/>
    <w:rsid w:val="00D60AE8"/>
    <w:rsid w:val="00DD1AFD"/>
    <w:rsid w:val="00E10208"/>
    <w:rsid w:val="00E347BF"/>
    <w:rsid w:val="00E7554D"/>
    <w:rsid w:val="00ED7781"/>
    <w:rsid w:val="00EE1FA7"/>
    <w:rsid w:val="00F14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A9132"/>
  <w15:chartTrackingRefBased/>
  <w15:docId w15:val="{CBF3C280-6A20-40D3-BAD7-B12CF6604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B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FA7"/>
    <w:pPr>
      <w:ind w:left="720"/>
      <w:contextualSpacing/>
    </w:pPr>
  </w:style>
  <w:style w:type="paragraph" w:styleId="Header">
    <w:name w:val="header"/>
    <w:basedOn w:val="Normal"/>
    <w:link w:val="HeaderChar"/>
    <w:uiPriority w:val="99"/>
    <w:unhideWhenUsed/>
    <w:rsid w:val="00C96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400"/>
  </w:style>
  <w:style w:type="paragraph" w:styleId="Footer">
    <w:name w:val="footer"/>
    <w:basedOn w:val="Normal"/>
    <w:link w:val="FooterChar"/>
    <w:uiPriority w:val="99"/>
    <w:unhideWhenUsed/>
    <w:rsid w:val="00C96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400"/>
  </w:style>
  <w:style w:type="character" w:customStyle="1" w:styleId="Heading1Char">
    <w:name w:val="Heading 1 Char"/>
    <w:basedOn w:val="DefaultParagraphFont"/>
    <w:link w:val="Heading1"/>
    <w:uiPriority w:val="9"/>
    <w:rsid w:val="009F2B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2B9A"/>
    <w:pPr>
      <w:outlineLvl w:val="9"/>
    </w:pPr>
    <w:rPr>
      <w:lang w:val="en-US"/>
    </w:rPr>
  </w:style>
  <w:style w:type="paragraph" w:styleId="Title">
    <w:name w:val="Title"/>
    <w:basedOn w:val="Normal"/>
    <w:next w:val="Normal"/>
    <w:link w:val="TitleChar"/>
    <w:uiPriority w:val="10"/>
    <w:qFormat/>
    <w:rsid w:val="009F2B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2B9A"/>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1377B"/>
    <w:pPr>
      <w:spacing w:after="100"/>
    </w:pPr>
  </w:style>
  <w:style w:type="character" w:styleId="Hyperlink">
    <w:name w:val="Hyperlink"/>
    <w:basedOn w:val="DefaultParagraphFont"/>
    <w:uiPriority w:val="99"/>
    <w:unhideWhenUsed/>
    <w:rsid w:val="006137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C148CB-4731-4686-8B0B-BCA71B44E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4151</TotalTime>
  <Pages>12</Pages>
  <Words>4143</Words>
  <Characters>23617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Ashraf Hussain (1913551)</dc:creator>
  <cp:keywords/>
  <dc:description/>
  <cp:lastModifiedBy>Mohammed Ashraf Hussain (1913551)</cp:lastModifiedBy>
  <cp:revision>13</cp:revision>
  <dcterms:created xsi:type="dcterms:W3CDTF">2021-11-02T09:55:00Z</dcterms:created>
  <dcterms:modified xsi:type="dcterms:W3CDTF">2021-11-09T13:31:00Z</dcterms:modified>
</cp:coreProperties>
</file>