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183B" w:rsidRDefault="009E183B" w:rsidP="00B10E21">
      <w:pPr>
        <w:spacing w:line="360" w:lineRule="auto"/>
        <w:rPr>
          <w:rFonts w:ascii="Times New Roman" w:eastAsia="Times New Roman" w:hAnsi="Times New Roman" w:cs="Times New Roman"/>
          <w:b/>
          <w:sz w:val="32"/>
          <w:szCs w:val="32"/>
        </w:rPr>
      </w:pPr>
      <w:bookmarkStart w:id="0" w:name="_GoBack"/>
      <w:bookmarkEnd w:id="0"/>
    </w:p>
    <w:p w:rsidR="00B10E21" w:rsidRPr="00B10E21" w:rsidRDefault="00B10E21" w:rsidP="00B10E21">
      <w:pPr>
        <w:spacing w:line="240" w:lineRule="auto"/>
        <w:jc w:val="center"/>
        <w:rPr>
          <w:rFonts w:ascii="Times New Roman" w:eastAsia="Times New Roman" w:hAnsi="Times New Roman" w:cs="Times New Roman"/>
          <w:sz w:val="24"/>
          <w:szCs w:val="24"/>
          <w:lang w:val="en-GB" w:eastAsia="en-GB"/>
        </w:rPr>
      </w:pPr>
      <w:r w:rsidRPr="00B10E21">
        <w:rPr>
          <w:rFonts w:ascii="Times New Roman" w:eastAsia="Times New Roman" w:hAnsi="Times New Roman" w:cs="Times New Roman"/>
          <w:sz w:val="24"/>
          <w:szCs w:val="24"/>
          <w:lang w:val="en-GB" w:eastAsia="en-GB"/>
        </w:rPr>
        <w:fldChar w:fldCharType="begin"/>
      </w:r>
      <w:r w:rsidRPr="00B10E21">
        <w:rPr>
          <w:rFonts w:ascii="Times New Roman" w:eastAsia="Times New Roman" w:hAnsi="Times New Roman" w:cs="Times New Roman"/>
          <w:sz w:val="24"/>
          <w:szCs w:val="24"/>
          <w:lang w:val="en-GB" w:eastAsia="en-GB"/>
        </w:rPr>
        <w:instrText xml:space="preserve"> INCLUDEPICTURE "https://www.uwtsdlondon.ac.uk/media/UWTSD-London-Website/Style-Assets/images/uwtsd-london-london.png" \* MERGEFORMATINET </w:instrText>
      </w:r>
      <w:r w:rsidRPr="00B10E21">
        <w:rPr>
          <w:rFonts w:ascii="Times New Roman" w:eastAsia="Times New Roman" w:hAnsi="Times New Roman" w:cs="Times New Roman"/>
          <w:sz w:val="24"/>
          <w:szCs w:val="24"/>
          <w:lang w:val="en-GB" w:eastAsia="en-GB"/>
        </w:rPr>
        <w:fldChar w:fldCharType="separate"/>
      </w:r>
      <w:r w:rsidR="0045287E">
        <w:rPr>
          <w:rFonts w:ascii="Times New Roman" w:eastAsia="Times New Roman" w:hAnsi="Times New Roman" w:cs="Times New Roman"/>
          <w:noProof/>
          <w:sz w:val="24"/>
          <w:szCs w:val="24"/>
          <w:lang w:val="en-GB" w:eastAsia="en-GB"/>
        </w:rPr>
        <w:fldChar w:fldCharType="begin"/>
      </w:r>
      <w:r w:rsidR="0045287E">
        <w:rPr>
          <w:rFonts w:ascii="Times New Roman" w:eastAsia="Times New Roman" w:hAnsi="Times New Roman" w:cs="Times New Roman"/>
          <w:noProof/>
          <w:sz w:val="24"/>
          <w:szCs w:val="24"/>
          <w:lang w:val="en-GB" w:eastAsia="en-GB"/>
        </w:rPr>
        <w:instrText xml:space="preserve"> </w:instrText>
      </w:r>
      <w:r w:rsidR="0045287E">
        <w:rPr>
          <w:rFonts w:ascii="Times New Roman" w:eastAsia="Times New Roman" w:hAnsi="Times New Roman" w:cs="Times New Roman"/>
          <w:noProof/>
          <w:sz w:val="24"/>
          <w:szCs w:val="24"/>
          <w:lang w:val="en-GB" w:eastAsia="en-GB"/>
        </w:rPr>
        <w:instrText>INCLUDEPICTURE  "https://www.uwtsdlondon.ac.uk/media/UWTSD-London-Website/Style-Assets/images/uwtsd-london-london.png</w:instrText>
      </w:r>
      <w:r w:rsidR="0045287E">
        <w:rPr>
          <w:rFonts w:ascii="Times New Roman" w:eastAsia="Times New Roman" w:hAnsi="Times New Roman" w:cs="Times New Roman"/>
          <w:noProof/>
          <w:sz w:val="24"/>
          <w:szCs w:val="24"/>
          <w:lang w:val="en-GB" w:eastAsia="en-GB"/>
        </w:rPr>
        <w:instrText>" \* MERGEFORMATINET</w:instrText>
      </w:r>
      <w:r w:rsidR="0045287E">
        <w:rPr>
          <w:rFonts w:ascii="Times New Roman" w:eastAsia="Times New Roman" w:hAnsi="Times New Roman" w:cs="Times New Roman"/>
          <w:noProof/>
          <w:sz w:val="24"/>
          <w:szCs w:val="24"/>
          <w:lang w:val="en-GB" w:eastAsia="en-GB"/>
        </w:rPr>
        <w:instrText xml:space="preserve"> </w:instrText>
      </w:r>
      <w:r w:rsidR="0045287E">
        <w:rPr>
          <w:rFonts w:ascii="Times New Roman" w:eastAsia="Times New Roman" w:hAnsi="Times New Roman" w:cs="Times New Roman"/>
          <w:noProof/>
          <w:sz w:val="24"/>
          <w:szCs w:val="24"/>
          <w:lang w:val="en-GB" w:eastAsia="en-GB"/>
        </w:rPr>
        <w:fldChar w:fldCharType="separate"/>
      </w:r>
      <w:r w:rsidR="0045287E" w:rsidRPr="0045287E">
        <w:rPr>
          <w:rFonts w:ascii="Times New Roman" w:eastAsia="Times New Roman" w:hAnsi="Times New Roman" w:cs="Times New Roman"/>
          <w:noProof/>
          <w:sz w:val="24"/>
          <w:szCs w:val="24"/>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UW Trinity Saint David logo" style="width:190pt;height:75pt;mso-width-percent:0;mso-height-percent:0;mso-width-percent:0;mso-height-percent:0">
            <v:imagedata r:id="rId7" r:href="rId8"/>
          </v:shape>
        </w:pict>
      </w:r>
      <w:r w:rsidR="0045287E">
        <w:rPr>
          <w:rFonts w:ascii="Times New Roman" w:eastAsia="Times New Roman" w:hAnsi="Times New Roman" w:cs="Times New Roman"/>
          <w:noProof/>
          <w:sz w:val="24"/>
          <w:szCs w:val="24"/>
          <w:lang w:val="en-GB" w:eastAsia="en-GB"/>
        </w:rPr>
        <w:fldChar w:fldCharType="end"/>
      </w:r>
      <w:r w:rsidRPr="00B10E21">
        <w:rPr>
          <w:rFonts w:ascii="Times New Roman" w:eastAsia="Times New Roman" w:hAnsi="Times New Roman" w:cs="Times New Roman"/>
          <w:sz w:val="24"/>
          <w:szCs w:val="24"/>
          <w:lang w:val="en-GB" w:eastAsia="en-GB"/>
        </w:rPr>
        <w:fldChar w:fldCharType="end"/>
      </w:r>
    </w:p>
    <w:p w:rsidR="009E183B" w:rsidRPr="00B10E21" w:rsidRDefault="009E183B" w:rsidP="00B10E21">
      <w:pPr>
        <w:spacing w:line="360" w:lineRule="auto"/>
        <w:rPr>
          <w:rFonts w:ascii="Times New Roman" w:eastAsia="Times New Roman" w:hAnsi="Times New Roman" w:cs="Times New Roman"/>
          <w:b/>
          <w:sz w:val="28"/>
          <w:szCs w:val="28"/>
        </w:rPr>
      </w:pPr>
    </w:p>
    <w:p w:rsidR="009E183B" w:rsidRPr="00B10E21" w:rsidRDefault="005A16F2" w:rsidP="00B10E21">
      <w:pPr>
        <w:spacing w:line="360" w:lineRule="auto"/>
        <w:jc w:val="center"/>
        <w:rPr>
          <w:rFonts w:ascii="Times New Roman" w:eastAsia="Times New Roman" w:hAnsi="Times New Roman" w:cs="Times New Roman"/>
          <w:b/>
          <w:sz w:val="28"/>
          <w:szCs w:val="28"/>
        </w:rPr>
      </w:pPr>
      <w:r w:rsidRPr="00B10E21">
        <w:rPr>
          <w:rFonts w:ascii="Times New Roman" w:eastAsia="Times New Roman" w:hAnsi="Times New Roman" w:cs="Times New Roman"/>
          <w:b/>
          <w:sz w:val="28"/>
          <w:szCs w:val="28"/>
        </w:rPr>
        <w:t xml:space="preserve">ACADEMIC </w:t>
      </w:r>
      <w:r w:rsidR="009E183B" w:rsidRPr="00B10E21">
        <w:rPr>
          <w:rFonts w:ascii="Times New Roman" w:eastAsia="Times New Roman" w:hAnsi="Times New Roman" w:cs="Times New Roman"/>
          <w:b/>
          <w:sz w:val="28"/>
          <w:szCs w:val="28"/>
        </w:rPr>
        <w:t>AND EMPLOYABILITY SKILLS</w:t>
      </w:r>
      <w:r w:rsidR="00B10E21" w:rsidRPr="00B10E21">
        <w:rPr>
          <w:rFonts w:ascii="Times New Roman" w:eastAsia="Times New Roman" w:hAnsi="Times New Roman" w:cs="Times New Roman"/>
          <w:b/>
          <w:sz w:val="28"/>
          <w:szCs w:val="28"/>
        </w:rPr>
        <w:t xml:space="preserve"> A2</w:t>
      </w:r>
    </w:p>
    <w:p w:rsidR="00B10E21" w:rsidRPr="00B10E21" w:rsidRDefault="00B10E21" w:rsidP="00B10E21">
      <w:pPr>
        <w:spacing w:line="360" w:lineRule="auto"/>
        <w:jc w:val="center"/>
        <w:rPr>
          <w:rFonts w:ascii="Times New Roman" w:eastAsia="Times New Roman" w:hAnsi="Times New Roman" w:cs="Times New Roman"/>
          <w:b/>
          <w:sz w:val="28"/>
          <w:szCs w:val="28"/>
        </w:rPr>
      </w:pPr>
      <w:r w:rsidRPr="00B10E21">
        <w:rPr>
          <w:rFonts w:ascii="Times New Roman" w:eastAsia="Times New Roman" w:hAnsi="Times New Roman" w:cs="Times New Roman"/>
          <w:b/>
          <w:sz w:val="28"/>
          <w:szCs w:val="28"/>
        </w:rPr>
        <w:t>Name:</w:t>
      </w:r>
      <w:r>
        <w:rPr>
          <w:rFonts w:ascii="Times New Roman" w:eastAsia="Times New Roman" w:hAnsi="Times New Roman" w:cs="Times New Roman"/>
          <w:b/>
          <w:sz w:val="28"/>
          <w:szCs w:val="28"/>
        </w:rPr>
        <w:t xml:space="preserve"> </w:t>
      </w:r>
      <w:r w:rsidRPr="00B10E21">
        <w:rPr>
          <w:rFonts w:ascii="Times New Roman" w:eastAsia="Times New Roman" w:hAnsi="Times New Roman" w:cs="Times New Roman"/>
          <w:b/>
          <w:sz w:val="28"/>
          <w:szCs w:val="28"/>
        </w:rPr>
        <w:t>Ivan Kenov</w:t>
      </w:r>
    </w:p>
    <w:p w:rsidR="00B10E21" w:rsidRPr="00B10E21" w:rsidRDefault="00B10E21" w:rsidP="00B10E21">
      <w:pPr>
        <w:spacing w:line="360" w:lineRule="auto"/>
        <w:jc w:val="center"/>
        <w:rPr>
          <w:rFonts w:eastAsia="Times New Roman"/>
          <w:b/>
          <w:color w:val="222222"/>
          <w:sz w:val="28"/>
          <w:szCs w:val="28"/>
          <w:shd w:val="clear" w:color="auto" w:fill="FFFFFF"/>
          <w:lang w:val="en-GB" w:eastAsia="en-GB"/>
        </w:rPr>
      </w:pPr>
      <w:r w:rsidRPr="00B10E21">
        <w:rPr>
          <w:rFonts w:ascii="Times New Roman" w:eastAsia="Times New Roman" w:hAnsi="Times New Roman" w:cs="Times New Roman"/>
          <w:b/>
          <w:sz w:val="28"/>
          <w:szCs w:val="28"/>
        </w:rPr>
        <w:t>ID:</w:t>
      </w:r>
      <w:r w:rsidRPr="00B10E21">
        <w:rPr>
          <w:b/>
          <w:color w:val="222222"/>
          <w:sz w:val="28"/>
          <w:szCs w:val="28"/>
          <w:shd w:val="clear" w:color="auto" w:fill="FFFFFF"/>
        </w:rPr>
        <w:t xml:space="preserve"> </w:t>
      </w:r>
      <w:r w:rsidRPr="00B10E21">
        <w:rPr>
          <w:rFonts w:eastAsia="Times New Roman"/>
          <w:b/>
          <w:color w:val="222222"/>
          <w:sz w:val="28"/>
          <w:szCs w:val="28"/>
          <w:shd w:val="clear" w:color="auto" w:fill="FFFFFF"/>
          <w:lang w:val="en-GB" w:eastAsia="en-GB"/>
        </w:rPr>
        <w:t>1814550</w:t>
      </w:r>
    </w:p>
    <w:p w:rsidR="00B10E21" w:rsidRPr="00B10E21" w:rsidRDefault="00B10E21" w:rsidP="00B10E21">
      <w:pPr>
        <w:spacing w:line="360" w:lineRule="auto"/>
        <w:jc w:val="center"/>
        <w:rPr>
          <w:rFonts w:ascii="Times New Roman" w:eastAsia="Times New Roman" w:hAnsi="Times New Roman" w:cs="Times New Roman"/>
          <w:b/>
          <w:sz w:val="28"/>
          <w:szCs w:val="28"/>
          <w:lang w:val="en-GB" w:eastAsia="en-GB"/>
        </w:rPr>
      </w:pPr>
    </w:p>
    <w:p w:rsidR="00B10E21" w:rsidRPr="009E183B" w:rsidRDefault="00B10E21" w:rsidP="00D138B2">
      <w:pPr>
        <w:spacing w:line="360" w:lineRule="auto"/>
        <w:jc w:val="center"/>
        <w:rPr>
          <w:rFonts w:ascii="Times New Roman" w:eastAsia="Times New Roman" w:hAnsi="Times New Roman" w:cs="Times New Roman"/>
          <w:b/>
          <w:sz w:val="32"/>
          <w:szCs w:val="32"/>
        </w:rPr>
      </w:pPr>
    </w:p>
    <w:p w:rsidR="009E183B" w:rsidRDefault="009E183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8F3B28" w:rsidRDefault="000A6ED8" w:rsidP="005A16F2">
      <w:pPr>
        <w:spacing w:line="360" w:lineRule="auto"/>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8F3B28" w:rsidRPr="005B228E">
        <w:rPr>
          <w:rFonts w:ascii="Times New Roman" w:hAnsi="Times New Roman" w:cs="Times New Roman"/>
          <w:b/>
          <w:sz w:val="28"/>
          <w:szCs w:val="28"/>
        </w:rPr>
        <w:t>Executive Summary</w:t>
      </w:r>
    </w:p>
    <w:p w:rsidR="005A16F2" w:rsidRDefault="00FE23C9" w:rsidP="005A16F2">
      <w:pPr>
        <w:spacing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This report highlights the </w:t>
      </w:r>
      <w:r w:rsidR="009A2C7E">
        <w:rPr>
          <w:rFonts w:ascii="Times New Roman" w:hAnsi="Times New Roman"/>
          <w:color w:val="000000" w:themeColor="text1"/>
          <w:sz w:val="24"/>
          <w:szCs w:val="24"/>
        </w:rPr>
        <w:t xml:space="preserve">importance of </w:t>
      </w:r>
      <w:r w:rsidR="00C2763A">
        <w:rPr>
          <w:rFonts w:ascii="Times New Roman" w:hAnsi="Times New Roman"/>
          <w:color w:val="000000" w:themeColor="text1"/>
          <w:sz w:val="24"/>
          <w:szCs w:val="24"/>
        </w:rPr>
        <w:t>develop</w:t>
      </w:r>
      <w:r w:rsidR="009A2C7E">
        <w:rPr>
          <w:rFonts w:ascii="Times New Roman" w:hAnsi="Times New Roman"/>
          <w:color w:val="000000" w:themeColor="text1"/>
          <w:sz w:val="24"/>
          <w:szCs w:val="24"/>
        </w:rPr>
        <w:t>ing</w:t>
      </w:r>
      <w:r w:rsidR="00C2763A">
        <w:rPr>
          <w:rFonts w:ascii="Times New Roman" w:hAnsi="Times New Roman"/>
          <w:color w:val="000000" w:themeColor="text1"/>
          <w:sz w:val="24"/>
          <w:szCs w:val="24"/>
        </w:rPr>
        <w:t xml:space="preserve"> academic and employability skills</w:t>
      </w:r>
      <w:r w:rsidR="009A2C7E">
        <w:rPr>
          <w:rFonts w:ascii="Times New Roman" w:hAnsi="Times New Roman"/>
          <w:color w:val="000000" w:themeColor="text1"/>
          <w:sz w:val="24"/>
          <w:szCs w:val="24"/>
        </w:rPr>
        <w:t xml:space="preserve"> of an individual.</w:t>
      </w:r>
      <w:r w:rsidR="00510E4D">
        <w:rPr>
          <w:rFonts w:ascii="Times New Roman" w:hAnsi="Times New Roman"/>
          <w:color w:val="000000" w:themeColor="text1"/>
          <w:sz w:val="24"/>
          <w:szCs w:val="24"/>
        </w:rPr>
        <w:t xml:space="preserve"> </w:t>
      </w:r>
      <w:r w:rsidR="00510E4D" w:rsidRPr="00510E4D">
        <w:rPr>
          <w:rFonts w:ascii="Times New Roman" w:hAnsi="Times New Roman"/>
          <w:color w:val="000000" w:themeColor="text1"/>
          <w:sz w:val="24"/>
          <w:szCs w:val="24"/>
        </w:rPr>
        <w:t>Future advantage for improvement of these skills for an individual is also discussed in this assignment.</w:t>
      </w:r>
      <w:r w:rsidR="00D45ED4">
        <w:rPr>
          <w:rFonts w:ascii="Times New Roman" w:hAnsi="Times New Roman"/>
          <w:color w:val="000000" w:themeColor="text1"/>
          <w:sz w:val="24"/>
          <w:szCs w:val="24"/>
        </w:rPr>
        <w:t xml:space="preserve"> </w:t>
      </w:r>
      <w:r w:rsidR="00AB3198" w:rsidRPr="00AB3198">
        <w:rPr>
          <w:rFonts w:ascii="Times New Roman" w:hAnsi="Times New Roman"/>
          <w:color w:val="000000" w:themeColor="text1"/>
          <w:sz w:val="24"/>
          <w:szCs w:val="24"/>
        </w:rPr>
        <w:t>The development of employability skills throughout academics such as positive attitude as well as readiness towards learning, communicating effectively with others and self-management for effective teamwork helps me to rectify myself for delivering positive output in the workplace.</w:t>
      </w:r>
      <w:r w:rsidR="00103C13">
        <w:rPr>
          <w:rFonts w:ascii="Times New Roman" w:hAnsi="Times New Roman"/>
          <w:color w:val="000000" w:themeColor="text1"/>
          <w:sz w:val="24"/>
          <w:szCs w:val="24"/>
        </w:rPr>
        <w:t xml:space="preserve"> </w:t>
      </w:r>
      <w:r w:rsidR="00103C13" w:rsidRPr="00103C13">
        <w:rPr>
          <w:rFonts w:ascii="Times New Roman" w:hAnsi="Times New Roman"/>
          <w:color w:val="000000" w:themeColor="text1"/>
          <w:sz w:val="24"/>
          <w:szCs w:val="24"/>
        </w:rPr>
        <w:t>Along with the other participants, I learnt how to develop the academic skills in order to get efficiency by further improving of those skills in the future</w:t>
      </w:r>
      <w:r w:rsidR="00051F5C">
        <w:rPr>
          <w:rFonts w:ascii="Times New Roman" w:hAnsi="Times New Roman"/>
          <w:color w:val="000000" w:themeColor="text1"/>
          <w:sz w:val="24"/>
          <w:szCs w:val="24"/>
        </w:rPr>
        <w:t xml:space="preserve">. </w:t>
      </w:r>
      <w:r w:rsidR="00051F5C" w:rsidRPr="00051F5C">
        <w:rPr>
          <w:rFonts w:ascii="Times New Roman" w:hAnsi="Times New Roman"/>
          <w:color w:val="000000" w:themeColor="text1"/>
          <w:sz w:val="24"/>
          <w:szCs w:val="24"/>
        </w:rPr>
        <w:t xml:space="preserve">Among the other participants, some of them were not serious about the learning and development of </w:t>
      </w:r>
      <w:r w:rsidR="005E59EC" w:rsidRPr="00051F5C">
        <w:rPr>
          <w:rFonts w:ascii="Times New Roman" w:hAnsi="Times New Roman"/>
          <w:color w:val="000000" w:themeColor="text1"/>
          <w:sz w:val="24"/>
          <w:szCs w:val="24"/>
        </w:rPr>
        <w:t>skills;</w:t>
      </w:r>
      <w:r w:rsidR="00051F5C" w:rsidRPr="00051F5C">
        <w:rPr>
          <w:rFonts w:ascii="Times New Roman" w:hAnsi="Times New Roman"/>
          <w:color w:val="000000" w:themeColor="text1"/>
          <w:sz w:val="24"/>
          <w:szCs w:val="24"/>
        </w:rPr>
        <w:t xml:space="preserve"> </w:t>
      </w:r>
      <w:r w:rsidR="005E59EC">
        <w:rPr>
          <w:rFonts w:ascii="Times New Roman" w:hAnsi="Times New Roman"/>
          <w:color w:val="000000" w:themeColor="text1"/>
          <w:sz w:val="24"/>
          <w:szCs w:val="24"/>
        </w:rPr>
        <w:t>however,</w:t>
      </w:r>
      <w:r w:rsidR="00051F5C" w:rsidRPr="00051F5C">
        <w:rPr>
          <w:rFonts w:ascii="Times New Roman" w:hAnsi="Times New Roman"/>
          <w:color w:val="000000" w:themeColor="text1"/>
          <w:sz w:val="24"/>
          <w:szCs w:val="24"/>
        </w:rPr>
        <w:t xml:space="preserve"> some of the participants were very serious regarding the course module to improve their individual personality</w:t>
      </w:r>
      <w:r w:rsidR="008D15E9">
        <w:rPr>
          <w:rFonts w:ascii="Times New Roman" w:hAnsi="Times New Roman"/>
          <w:color w:val="000000" w:themeColor="text1"/>
          <w:sz w:val="24"/>
          <w:szCs w:val="24"/>
        </w:rPr>
        <w:t xml:space="preserve">. </w:t>
      </w:r>
      <w:r w:rsidR="008D15E9" w:rsidRPr="008D15E9">
        <w:rPr>
          <w:rFonts w:ascii="Times New Roman" w:hAnsi="Times New Roman"/>
          <w:color w:val="000000" w:themeColor="text1"/>
          <w:sz w:val="24"/>
          <w:szCs w:val="24"/>
        </w:rPr>
        <w:t>Following the guidance of the seniors, I was able to differentiate my growth of skills such as being punctual to any role, management of time for any job role to complete that within the deadline</w:t>
      </w:r>
      <w:r w:rsidR="0075122C">
        <w:rPr>
          <w:rFonts w:ascii="Times New Roman" w:hAnsi="Times New Roman"/>
          <w:color w:val="000000" w:themeColor="text1"/>
          <w:sz w:val="24"/>
          <w:szCs w:val="24"/>
        </w:rPr>
        <w:t xml:space="preserve">. </w:t>
      </w:r>
      <w:r w:rsidR="0075122C" w:rsidRPr="0075122C">
        <w:rPr>
          <w:rFonts w:ascii="Times New Roman" w:hAnsi="Times New Roman"/>
          <w:color w:val="000000" w:themeColor="text1"/>
          <w:sz w:val="24"/>
          <w:szCs w:val="24"/>
        </w:rPr>
        <w:t xml:space="preserve">Negative points of this skill development module were the distance of the class from my house. </w:t>
      </w:r>
    </w:p>
    <w:p w:rsidR="0059109A" w:rsidRPr="005A16F2" w:rsidRDefault="005A16F2" w:rsidP="005A16F2">
      <w:pPr>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br w:type="page"/>
      </w:r>
    </w:p>
    <w:sdt>
      <w:sdtPr>
        <w:rPr>
          <w:rFonts w:ascii="Arial" w:eastAsia="Arial" w:hAnsi="Arial" w:cs="Arial"/>
          <w:b w:val="0"/>
          <w:bCs w:val="0"/>
          <w:color w:val="auto"/>
          <w:sz w:val="22"/>
          <w:szCs w:val="22"/>
        </w:rPr>
        <w:id w:val="22344532"/>
        <w:docPartObj>
          <w:docPartGallery w:val="Table of Contents"/>
          <w:docPartUnique/>
        </w:docPartObj>
      </w:sdtPr>
      <w:sdtEndPr/>
      <w:sdtContent>
        <w:p w:rsidR="00E65DE0" w:rsidRPr="00B659AF" w:rsidRDefault="00E65DE0" w:rsidP="00B659AF">
          <w:pPr>
            <w:pStyle w:val="TOCHeading"/>
            <w:spacing w:line="360" w:lineRule="auto"/>
            <w:jc w:val="center"/>
            <w:rPr>
              <w:rFonts w:ascii="Times New Roman" w:hAnsi="Times New Roman" w:cs="Times New Roman"/>
              <w:sz w:val="24"/>
              <w:szCs w:val="24"/>
            </w:rPr>
          </w:pPr>
          <w:r w:rsidRPr="00B659AF">
            <w:rPr>
              <w:rFonts w:ascii="Times New Roman" w:hAnsi="Times New Roman" w:cs="Times New Roman"/>
              <w:color w:val="000000" w:themeColor="text1"/>
              <w:szCs w:val="24"/>
            </w:rPr>
            <w:t>Table of Contents</w:t>
          </w:r>
        </w:p>
        <w:p w:rsidR="00B10E21" w:rsidRDefault="001D5982" w:rsidP="00B10E21">
          <w:pPr>
            <w:pStyle w:val="TOC1"/>
            <w:rPr>
              <w:rFonts w:asciiTheme="minorHAnsi" w:eastAsiaTheme="minorEastAsia" w:hAnsiTheme="minorHAnsi" w:cstheme="minorBidi"/>
              <w:noProof/>
              <w:sz w:val="24"/>
              <w:szCs w:val="24"/>
              <w:lang w:val="en-GB" w:eastAsia="en-GB"/>
            </w:rPr>
          </w:pPr>
          <w:r w:rsidRPr="00B659AF">
            <w:rPr>
              <w:rFonts w:ascii="Times New Roman" w:hAnsi="Times New Roman" w:cs="Times New Roman"/>
              <w:sz w:val="24"/>
              <w:szCs w:val="24"/>
            </w:rPr>
            <w:fldChar w:fldCharType="begin"/>
          </w:r>
          <w:r w:rsidR="00E65DE0" w:rsidRPr="00B659AF">
            <w:rPr>
              <w:rFonts w:ascii="Times New Roman" w:hAnsi="Times New Roman" w:cs="Times New Roman"/>
              <w:sz w:val="24"/>
              <w:szCs w:val="24"/>
            </w:rPr>
            <w:instrText xml:space="preserve"> TOC \o "1-3" \h \z \u </w:instrText>
          </w:r>
          <w:r w:rsidRPr="00B659AF">
            <w:rPr>
              <w:rFonts w:ascii="Times New Roman" w:hAnsi="Times New Roman" w:cs="Times New Roman"/>
              <w:sz w:val="24"/>
              <w:szCs w:val="24"/>
            </w:rPr>
            <w:fldChar w:fldCharType="separate"/>
          </w:r>
          <w:hyperlink w:anchor="_Toc17707181" w:history="1">
            <w:r w:rsidR="00B10E21" w:rsidRPr="007613E7">
              <w:rPr>
                <w:rStyle w:val="Hyperlink"/>
                <w:noProof/>
              </w:rPr>
              <w:t>1. Introduction</w:t>
            </w:r>
            <w:r w:rsidR="00B10E21">
              <w:rPr>
                <w:noProof/>
                <w:webHidden/>
              </w:rPr>
              <w:tab/>
            </w:r>
            <w:r w:rsidR="00B10E21">
              <w:rPr>
                <w:noProof/>
                <w:webHidden/>
              </w:rPr>
              <w:fldChar w:fldCharType="begin"/>
            </w:r>
            <w:r w:rsidR="00B10E21">
              <w:rPr>
                <w:noProof/>
                <w:webHidden/>
              </w:rPr>
              <w:instrText xml:space="preserve"> PAGEREF _Toc17707181 \h </w:instrText>
            </w:r>
            <w:r w:rsidR="00B10E21">
              <w:rPr>
                <w:noProof/>
                <w:webHidden/>
              </w:rPr>
            </w:r>
            <w:r w:rsidR="00B10E21">
              <w:rPr>
                <w:noProof/>
                <w:webHidden/>
              </w:rPr>
              <w:fldChar w:fldCharType="separate"/>
            </w:r>
            <w:r w:rsidR="00B10E21">
              <w:rPr>
                <w:noProof/>
                <w:webHidden/>
              </w:rPr>
              <w:t>4</w:t>
            </w:r>
            <w:r w:rsidR="00B10E21">
              <w:rPr>
                <w:noProof/>
                <w:webHidden/>
              </w:rPr>
              <w:fldChar w:fldCharType="end"/>
            </w:r>
          </w:hyperlink>
        </w:p>
        <w:p w:rsidR="00B10E21" w:rsidRDefault="0045287E" w:rsidP="00B10E21">
          <w:pPr>
            <w:pStyle w:val="TOC1"/>
            <w:rPr>
              <w:rFonts w:asciiTheme="minorHAnsi" w:eastAsiaTheme="minorEastAsia" w:hAnsiTheme="minorHAnsi" w:cstheme="minorBidi"/>
              <w:noProof/>
              <w:sz w:val="24"/>
              <w:szCs w:val="24"/>
              <w:lang w:val="en-GB" w:eastAsia="en-GB"/>
            </w:rPr>
          </w:pPr>
          <w:hyperlink w:anchor="_Toc17707182" w:history="1">
            <w:r w:rsidR="00B10E21" w:rsidRPr="007613E7">
              <w:rPr>
                <w:rStyle w:val="Hyperlink"/>
                <w:noProof/>
              </w:rPr>
              <w:t>2. Reflection with Gibbs cycle</w:t>
            </w:r>
            <w:r w:rsidR="00B10E21">
              <w:rPr>
                <w:noProof/>
                <w:webHidden/>
              </w:rPr>
              <w:tab/>
            </w:r>
            <w:r w:rsidR="00B10E21">
              <w:rPr>
                <w:noProof/>
                <w:webHidden/>
              </w:rPr>
              <w:fldChar w:fldCharType="begin"/>
            </w:r>
            <w:r w:rsidR="00B10E21">
              <w:rPr>
                <w:noProof/>
                <w:webHidden/>
              </w:rPr>
              <w:instrText xml:space="preserve"> PAGEREF _Toc17707182 \h </w:instrText>
            </w:r>
            <w:r w:rsidR="00B10E21">
              <w:rPr>
                <w:noProof/>
                <w:webHidden/>
              </w:rPr>
            </w:r>
            <w:r w:rsidR="00B10E21">
              <w:rPr>
                <w:noProof/>
                <w:webHidden/>
              </w:rPr>
              <w:fldChar w:fldCharType="separate"/>
            </w:r>
            <w:r w:rsidR="00B10E21">
              <w:rPr>
                <w:noProof/>
                <w:webHidden/>
              </w:rPr>
              <w:t>4</w:t>
            </w:r>
            <w:r w:rsidR="00B10E21">
              <w:rPr>
                <w:noProof/>
                <w:webHidden/>
              </w:rPr>
              <w:fldChar w:fldCharType="end"/>
            </w:r>
          </w:hyperlink>
        </w:p>
        <w:p w:rsidR="00B10E21" w:rsidRDefault="0045287E">
          <w:pPr>
            <w:pStyle w:val="TOC2"/>
            <w:tabs>
              <w:tab w:val="right" w:leader="dot" w:pos="9350"/>
            </w:tabs>
            <w:rPr>
              <w:rFonts w:asciiTheme="minorHAnsi" w:eastAsiaTheme="minorEastAsia" w:hAnsiTheme="minorHAnsi" w:cstheme="minorBidi"/>
              <w:noProof/>
              <w:sz w:val="24"/>
              <w:szCs w:val="24"/>
              <w:lang w:val="en-GB" w:eastAsia="en-GB"/>
            </w:rPr>
          </w:pPr>
          <w:hyperlink w:anchor="_Toc17707183" w:history="1">
            <w:r w:rsidR="00B10E21" w:rsidRPr="007613E7">
              <w:rPr>
                <w:rStyle w:val="Hyperlink"/>
                <w:noProof/>
              </w:rPr>
              <w:t>2.1 Description</w:t>
            </w:r>
            <w:r w:rsidR="00B10E21">
              <w:rPr>
                <w:noProof/>
                <w:webHidden/>
              </w:rPr>
              <w:tab/>
            </w:r>
            <w:r w:rsidR="00B10E21">
              <w:rPr>
                <w:noProof/>
                <w:webHidden/>
              </w:rPr>
              <w:fldChar w:fldCharType="begin"/>
            </w:r>
            <w:r w:rsidR="00B10E21">
              <w:rPr>
                <w:noProof/>
                <w:webHidden/>
              </w:rPr>
              <w:instrText xml:space="preserve"> PAGEREF _Toc17707183 \h </w:instrText>
            </w:r>
            <w:r w:rsidR="00B10E21">
              <w:rPr>
                <w:noProof/>
                <w:webHidden/>
              </w:rPr>
            </w:r>
            <w:r w:rsidR="00B10E21">
              <w:rPr>
                <w:noProof/>
                <w:webHidden/>
              </w:rPr>
              <w:fldChar w:fldCharType="separate"/>
            </w:r>
            <w:r w:rsidR="00B10E21">
              <w:rPr>
                <w:noProof/>
                <w:webHidden/>
              </w:rPr>
              <w:t>4</w:t>
            </w:r>
            <w:r w:rsidR="00B10E21">
              <w:rPr>
                <w:noProof/>
                <w:webHidden/>
              </w:rPr>
              <w:fldChar w:fldCharType="end"/>
            </w:r>
          </w:hyperlink>
        </w:p>
        <w:p w:rsidR="00B10E21" w:rsidRDefault="0045287E">
          <w:pPr>
            <w:pStyle w:val="TOC2"/>
            <w:tabs>
              <w:tab w:val="right" w:leader="dot" w:pos="9350"/>
            </w:tabs>
            <w:rPr>
              <w:rFonts w:asciiTheme="minorHAnsi" w:eastAsiaTheme="minorEastAsia" w:hAnsiTheme="minorHAnsi" w:cstheme="minorBidi"/>
              <w:noProof/>
              <w:sz w:val="24"/>
              <w:szCs w:val="24"/>
              <w:lang w:val="en-GB" w:eastAsia="en-GB"/>
            </w:rPr>
          </w:pPr>
          <w:hyperlink w:anchor="_Toc17707184" w:history="1">
            <w:r w:rsidR="00B10E21" w:rsidRPr="007613E7">
              <w:rPr>
                <w:rStyle w:val="Hyperlink"/>
                <w:noProof/>
              </w:rPr>
              <w:t>2.2 Feelings</w:t>
            </w:r>
            <w:r w:rsidR="00B10E21">
              <w:rPr>
                <w:noProof/>
                <w:webHidden/>
              </w:rPr>
              <w:tab/>
            </w:r>
            <w:r w:rsidR="00B10E21">
              <w:rPr>
                <w:noProof/>
                <w:webHidden/>
              </w:rPr>
              <w:fldChar w:fldCharType="begin"/>
            </w:r>
            <w:r w:rsidR="00B10E21">
              <w:rPr>
                <w:noProof/>
                <w:webHidden/>
              </w:rPr>
              <w:instrText xml:space="preserve"> PAGEREF _Toc17707184 \h </w:instrText>
            </w:r>
            <w:r w:rsidR="00B10E21">
              <w:rPr>
                <w:noProof/>
                <w:webHidden/>
              </w:rPr>
            </w:r>
            <w:r w:rsidR="00B10E21">
              <w:rPr>
                <w:noProof/>
                <w:webHidden/>
              </w:rPr>
              <w:fldChar w:fldCharType="separate"/>
            </w:r>
            <w:r w:rsidR="00B10E21">
              <w:rPr>
                <w:noProof/>
                <w:webHidden/>
              </w:rPr>
              <w:t>6</w:t>
            </w:r>
            <w:r w:rsidR="00B10E21">
              <w:rPr>
                <w:noProof/>
                <w:webHidden/>
              </w:rPr>
              <w:fldChar w:fldCharType="end"/>
            </w:r>
          </w:hyperlink>
        </w:p>
        <w:p w:rsidR="00B10E21" w:rsidRDefault="0045287E">
          <w:pPr>
            <w:pStyle w:val="TOC2"/>
            <w:tabs>
              <w:tab w:val="right" w:leader="dot" w:pos="9350"/>
            </w:tabs>
            <w:rPr>
              <w:rFonts w:asciiTheme="minorHAnsi" w:eastAsiaTheme="minorEastAsia" w:hAnsiTheme="minorHAnsi" w:cstheme="minorBidi"/>
              <w:noProof/>
              <w:sz w:val="24"/>
              <w:szCs w:val="24"/>
              <w:lang w:val="en-GB" w:eastAsia="en-GB"/>
            </w:rPr>
          </w:pPr>
          <w:hyperlink w:anchor="_Toc17707185" w:history="1">
            <w:r w:rsidR="00B10E21" w:rsidRPr="007613E7">
              <w:rPr>
                <w:rStyle w:val="Hyperlink"/>
                <w:noProof/>
              </w:rPr>
              <w:t>2.3 Evaluation</w:t>
            </w:r>
            <w:r w:rsidR="00B10E21">
              <w:rPr>
                <w:noProof/>
                <w:webHidden/>
              </w:rPr>
              <w:tab/>
            </w:r>
            <w:r w:rsidR="00B10E21">
              <w:rPr>
                <w:noProof/>
                <w:webHidden/>
              </w:rPr>
              <w:fldChar w:fldCharType="begin"/>
            </w:r>
            <w:r w:rsidR="00B10E21">
              <w:rPr>
                <w:noProof/>
                <w:webHidden/>
              </w:rPr>
              <w:instrText xml:space="preserve"> PAGEREF _Toc17707185 \h </w:instrText>
            </w:r>
            <w:r w:rsidR="00B10E21">
              <w:rPr>
                <w:noProof/>
                <w:webHidden/>
              </w:rPr>
            </w:r>
            <w:r w:rsidR="00B10E21">
              <w:rPr>
                <w:noProof/>
                <w:webHidden/>
              </w:rPr>
              <w:fldChar w:fldCharType="separate"/>
            </w:r>
            <w:r w:rsidR="00B10E21">
              <w:rPr>
                <w:noProof/>
                <w:webHidden/>
              </w:rPr>
              <w:t>7</w:t>
            </w:r>
            <w:r w:rsidR="00B10E21">
              <w:rPr>
                <w:noProof/>
                <w:webHidden/>
              </w:rPr>
              <w:fldChar w:fldCharType="end"/>
            </w:r>
          </w:hyperlink>
        </w:p>
        <w:p w:rsidR="00B10E21" w:rsidRDefault="0045287E">
          <w:pPr>
            <w:pStyle w:val="TOC2"/>
            <w:tabs>
              <w:tab w:val="right" w:leader="dot" w:pos="9350"/>
            </w:tabs>
            <w:rPr>
              <w:rFonts w:asciiTheme="minorHAnsi" w:eastAsiaTheme="minorEastAsia" w:hAnsiTheme="minorHAnsi" w:cstheme="minorBidi"/>
              <w:noProof/>
              <w:sz w:val="24"/>
              <w:szCs w:val="24"/>
              <w:lang w:val="en-GB" w:eastAsia="en-GB"/>
            </w:rPr>
          </w:pPr>
          <w:hyperlink w:anchor="_Toc17707186" w:history="1">
            <w:r w:rsidR="00B10E21" w:rsidRPr="007613E7">
              <w:rPr>
                <w:rStyle w:val="Hyperlink"/>
                <w:noProof/>
              </w:rPr>
              <w:t>2.4 Conclusion</w:t>
            </w:r>
            <w:r w:rsidR="00B10E21">
              <w:rPr>
                <w:noProof/>
                <w:webHidden/>
              </w:rPr>
              <w:tab/>
            </w:r>
            <w:r w:rsidR="00B10E21">
              <w:rPr>
                <w:noProof/>
                <w:webHidden/>
              </w:rPr>
              <w:fldChar w:fldCharType="begin"/>
            </w:r>
            <w:r w:rsidR="00B10E21">
              <w:rPr>
                <w:noProof/>
                <w:webHidden/>
              </w:rPr>
              <w:instrText xml:space="preserve"> PAGEREF _Toc17707186 \h </w:instrText>
            </w:r>
            <w:r w:rsidR="00B10E21">
              <w:rPr>
                <w:noProof/>
                <w:webHidden/>
              </w:rPr>
            </w:r>
            <w:r w:rsidR="00B10E21">
              <w:rPr>
                <w:noProof/>
                <w:webHidden/>
              </w:rPr>
              <w:fldChar w:fldCharType="separate"/>
            </w:r>
            <w:r w:rsidR="00B10E21">
              <w:rPr>
                <w:noProof/>
                <w:webHidden/>
              </w:rPr>
              <w:t>8</w:t>
            </w:r>
            <w:r w:rsidR="00B10E21">
              <w:rPr>
                <w:noProof/>
                <w:webHidden/>
              </w:rPr>
              <w:fldChar w:fldCharType="end"/>
            </w:r>
          </w:hyperlink>
        </w:p>
        <w:p w:rsidR="00B10E21" w:rsidRDefault="0045287E">
          <w:pPr>
            <w:pStyle w:val="TOC2"/>
            <w:tabs>
              <w:tab w:val="right" w:leader="dot" w:pos="9350"/>
            </w:tabs>
            <w:rPr>
              <w:rFonts w:asciiTheme="minorHAnsi" w:eastAsiaTheme="minorEastAsia" w:hAnsiTheme="minorHAnsi" w:cstheme="minorBidi"/>
              <w:noProof/>
              <w:sz w:val="24"/>
              <w:szCs w:val="24"/>
              <w:lang w:val="en-GB" w:eastAsia="en-GB"/>
            </w:rPr>
          </w:pPr>
          <w:hyperlink w:anchor="_Toc17707187" w:history="1">
            <w:r w:rsidR="00B10E21" w:rsidRPr="007613E7">
              <w:rPr>
                <w:rStyle w:val="Hyperlink"/>
                <w:noProof/>
              </w:rPr>
              <w:t>2.5 Action Plan</w:t>
            </w:r>
            <w:r w:rsidR="00B10E21">
              <w:rPr>
                <w:noProof/>
                <w:webHidden/>
              </w:rPr>
              <w:tab/>
            </w:r>
            <w:r w:rsidR="00B10E21">
              <w:rPr>
                <w:noProof/>
                <w:webHidden/>
              </w:rPr>
              <w:fldChar w:fldCharType="begin"/>
            </w:r>
            <w:r w:rsidR="00B10E21">
              <w:rPr>
                <w:noProof/>
                <w:webHidden/>
              </w:rPr>
              <w:instrText xml:space="preserve"> PAGEREF _Toc17707187 \h </w:instrText>
            </w:r>
            <w:r w:rsidR="00B10E21">
              <w:rPr>
                <w:noProof/>
                <w:webHidden/>
              </w:rPr>
            </w:r>
            <w:r w:rsidR="00B10E21">
              <w:rPr>
                <w:noProof/>
                <w:webHidden/>
              </w:rPr>
              <w:fldChar w:fldCharType="separate"/>
            </w:r>
            <w:r w:rsidR="00B10E21">
              <w:rPr>
                <w:noProof/>
                <w:webHidden/>
              </w:rPr>
              <w:t>9</w:t>
            </w:r>
            <w:r w:rsidR="00B10E21">
              <w:rPr>
                <w:noProof/>
                <w:webHidden/>
              </w:rPr>
              <w:fldChar w:fldCharType="end"/>
            </w:r>
          </w:hyperlink>
        </w:p>
        <w:p w:rsidR="00B10E21" w:rsidRDefault="0045287E" w:rsidP="00B10E21">
          <w:pPr>
            <w:pStyle w:val="TOC1"/>
            <w:rPr>
              <w:rFonts w:asciiTheme="minorHAnsi" w:eastAsiaTheme="minorEastAsia" w:hAnsiTheme="minorHAnsi" w:cstheme="minorBidi"/>
              <w:noProof/>
              <w:sz w:val="24"/>
              <w:szCs w:val="24"/>
              <w:lang w:val="en-GB" w:eastAsia="en-GB"/>
            </w:rPr>
          </w:pPr>
          <w:hyperlink w:anchor="_Toc17707188" w:history="1">
            <w:r w:rsidR="00B10E21" w:rsidRPr="007613E7">
              <w:rPr>
                <w:rStyle w:val="Hyperlink"/>
                <w:noProof/>
              </w:rPr>
              <w:t>Reference list</w:t>
            </w:r>
            <w:r w:rsidR="00B10E21">
              <w:rPr>
                <w:noProof/>
                <w:webHidden/>
              </w:rPr>
              <w:tab/>
            </w:r>
            <w:r w:rsidR="00B10E21">
              <w:rPr>
                <w:noProof/>
                <w:webHidden/>
              </w:rPr>
              <w:fldChar w:fldCharType="begin"/>
            </w:r>
            <w:r w:rsidR="00B10E21">
              <w:rPr>
                <w:noProof/>
                <w:webHidden/>
              </w:rPr>
              <w:instrText xml:space="preserve"> PAGEREF _Toc17707188 \h </w:instrText>
            </w:r>
            <w:r w:rsidR="00B10E21">
              <w:rPr>
                <w:noProof/>
                <w:webHidden/>
              </w:rPr>
            </w:r>
            <w:r w:rsidR="00B10E21">
              <w:rPr>
                <w:noProof/>
                <w:webHidden/>
              </w:rPr>
              <w:fldChar w:fldCharType="separate"/>
            </w:r>
            <w:r w:rsidR="00B10E21">
              <w:rPr>
                <w:noProof/>
                <w:webHidden/>
              </w:rPr>
              <w:t>11</w:t>
            </w:r>
            <w:r w:rsidR="00B10E21">
              <w:rPr>
                <w:noProof/>
                <w:webHidden/>
              </w:rPr>
              <w:fldChar w:fldCharType="end"/>
            </w:r>
          </w:hyperlink>
        </w:p>
        <w:p w:rsidR="00B10E21" w:rsidRDefault="0045287E" w:rsidP="00B10E21">
          <w:pPr>
            <w:pStyle w:val="TOC1"/>
            <w:rPr>
              <w:rFonts w:asciiTheme="minorHAnsi" w:eastAsiaTheme="minorEastAsia" w:hAnsiTheme="minorHAnsi" w:cstheme="minorBidi"/>
              <w:noProof/>
              <w:sz w:val="24"/>
              <w:szCs w:val="24"/>
              <w:lang w:val="en-GB" w:eastAsia="en-GB"/>
            </w:rPr>
          </w:pPr>
          <w:hyperlink w:anchor="_Toc17707189" w:history="1">
            <w:r w:rsidR="00B10E21" w:rsidRPr="007613E7">
              <w:rPr>
                <w:rStyle w:val="Hyperlink"/>
                <w:noProof/>
              </w:rPr>
              <w:t>Appendix: Gibbs Reflective cycle</w:t>
            </w:r>
            <w:r w:rsidR="00B10E21">
              <w:rPr>
                <w:noProof/>
                <w:webHidden/>
              </w:rPr>
              <w:tab/>
            </w:r>
            <w:r w:rsidR="00B10E21">
              <w:rPr>
                <w:noProof/>
                <w:webHidden/>
              </w:rPr>
              <w:fldChar w:fldCharType="begin"/>
            </w:r>
            <w:r w:rsidR="00B10E21">
              <w:rPr>
                <w:noProof/>
                <w:webHidden/>
              </w:rPr>
              <w:instrText xml:space="preserve"> PAGEREF _Toc17707189 \h </w:instrText>
            </w:r>
            <w:r w:rsidR="00B10E21">
              <w:rPr>
                <w:noProof/>
                <w:webHidden/>
              </w:rPr>
            </w:r>
            <w:r w:rsidR="00B10E21">
              <w:rPr>
                <w:noProof/>
                <w:webHidden/>
              </w:rPr>
              <w:fldChar w:fldCharType="separate"/>
            </w:r>
            <w:r w:rsidR="00B10E21">
              <w:rPr>
                <w:noProof/>
                <w:webHidden/>
              </w:rPr>
              <w:t>13</w:t>
            </w:r>
            <w:r w:rsidR="00B10E21">
              <w:rPr>
                <w:noProof/>
                <w:webHidden/>
              </w:rPr>
              <w:fldChar w:fldCharType="end"/>
            </w:r>
          </w:hyperlink>
        </w:p>
        <w:p w:rsidR="00E65DE0" w:rsidRDefault="001D5982" w:rsidP="00B659AF">
          <w:pPr>
            <w:spacing w:line="360" w:lineRule="auto"/>
            <w:jc w:val="both"/>
          </w:pPr>
          <w:r w:rsidRPr="00B659AF">
            <w:rPr>
              <w:rFonts w:ascii="Times New Roman" w:hAnsi="Times New Roman" w:cs="Times New Roman"/>
              <w:sz w:val="24"/>
              <w:szCs w:val="24"/>
            </w:rPr>
            <w:fldChar w:fldCharType="end"/>
          </w:r>
        </w:p>
      </w:sdtContent>
    </w:sdt>
    <w:p w:rsidR="00E65DE0" w:rsidRDefault="00E65DE0">
      <w:pPr>
        <w:rPr>
          <w:rFonts w:ascii="Times New Roman" w:hAnsi="Times New Roman"/>
          <w:b/>
          <w:color w:val="000000" w:themeColor="text1"/>
          <w:sz w:val="32"/>
          <w:szCs w:val="40"/>
        </w:rPr>
      </w:pPr>
      <w:r>
        <w:br w:type="page"/>
      </w:r>
    </w:p>
    <w:p w:rsidR="00B41ACA" w:rsidRDefault="00B23BC1" w:rsidP="002A28C6">
      <w:pPr>
        <w:pStyle w:val="Heading1"/>
      </w:pPr>
      <w:bookmarkStart w:id="1" w:name="_Toc17707181"/>
      <w:r>
        <w:lastRenderedPageBreak/>
        <w:t xml:space="preserve">1. </w:t>
      </w:r>
      <w:r w:rsidR="00783F2F">
        <w:t>Introduction</w:t>
      </w:r>
      <w:bookmarkEnd w:id="1"/>
    </w:p>
    <w:p w:rsidR="00B41ACA" w:rsidRDefault="00B771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assignment, the development of employability and academic skills for an individual is discussed. Future advantage for improvement of these skills for an individual is also discussed in this assignment. </w:t>
      </w:r>
    </w:p>
    <w:p w:rsidR="00B41ACA" w:rsidRDefault="00B771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Development of Employability and academic skills defined as the improvement of skills throughout the study of academics that can be effectively transferred to the engaging workplace. At the school or university </w:t>
      </w:r>
      <w:r w:rsidR="00360C19">
        <w:rPr>
          <w:rFonts w:ascii="Times New Roman" w:eastAsia="Times New Roman" w:hAnsi="Times New Roman" w:cs="Times New Roman"/>
          <w:sz w:val="24"/>
          <w:szCs w:val="24"/>
        </w:rPr>
        <w:t>study level</w:t>
      </w:r>
      <w:r>
        <w:rPr>
          <w:rFonts w:ascii="Times New Roman" w:eastAsia="Times New Roman" w:hAnsi="Times New Roman" w:cs="Times New Roman"/>
          <w:sz w:val="24"/>
          <w:szCs w:val="24"/>
        </w:rPr>
        <w:t xml:space="preserve"> most of the learning happens independently for any individual taking help from the resources available. Research on the subject of study properly, writing clearly with proper management of time are the skills that develop during the study period for any individual. In addition, listening as well as learning effectively are also developed skills through </w:t>
      </w:r>
      <w:r w:rsidR="00456A84">
        <w:rPr>
          <w:rFonts w:ascii="Times New Roman" w:eastAsia="Times New Roman" w:hAnsi="Times New Roman" w:cs="Times New Roman"/>
          <w:sz w:val="24"/>
          <w:szCs w:val="24"/>
        </w:rPr>
        <w:t>academics, which</w:t>
      </w:r>
      <w:r>
        <w:rPr>
          <w:rFonts w:ascii="Times New Roman" w:eastAsia="Times New Roman" w:hAnsi="Times New Roman" w:cs="Times New Roman"/>
          <w:sz w:val="24"/>
          <w:szCs w:val="24"/>
        </w:rPr>
        <w:t xml:space="preserve"> can be beneficial for the workplace in the future.</w:t>
      </w:r>
    </w:p>
    <w:p w:rsidR="00B41ACA" w:rsidRDefault="00B771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Gibbs cycle of reflection was proposed in 1988 by Graham Gibbs to provide a framework for the learning from experience. This cycle of reflection includes six stages for the learning process. </w:t>
      </w:r>
      <w:r>
        <w:rPr>
          <w:rFonts w:ascii="Times New Roman" w:eastAsia="Times New Roman" w:hAnsi="Times New Roman" w:cs="Times New Roman"/>
          <w:b/>
          <w:i/>
          <w:sz w:val="24"/>
          <w:szCs w:val="24"/>
        </w:rPr>
        <w:t>Description</w:t>
      </w:r>
      <w:r>
        <w:rPr>
          <w:rFonts w:ascii="Times New Roman" w:eastAsia="Times New Roman" w:hAnsi="Times New Roman" w:cs="Times New Roman"/>
          <w:sz w:val="24"/>
          <w:szCs w:val="24"/>
        </w:rPr>
        <w:t xml:space="preserve"> about the experience, </w:t>
      </w:r>
      <w:r>
        <w:rPr>
          <w:rFonts w:ascii="Times New Roman" w:eastAsia="Times New Roman" w:hAnsi="Times New Roman" w:cs="Times New Roman"/>
          <w:b/>
          <w:i/>
          <w:sz w:val="24"/>
          <w:szCs w:val="24"/>
        </w:rPr>
        <w:t xml:space="preserve">Feelings </w:t>
      </w:r>
      <w:r>
        <w:rPr>
          <w:rFonts w:ascii="Times New Roman" w:eastAsia="Times New Roman" w:hAnsi="Times New Roman" w:cs="Times New Roman"/>
          <w:sz w:val="24"/>
          <w:szCs w:val="24"/>
        </w:rPr>
        <w:t xml:space="preserve">about the experience, </w:t>
      </w:r>
      <w:r>
        <w:rPr>
          <w:rFonts w:ascii="Times New Roman" w:eastAsia="Times New Roman" w:hAnsi="Times New Roman" w:cs="Times New Roman"/>
          <w:b/>
          <w:i/>
          <w:sz w:val="24"/>
          <w:szCs w:val="24"/>
        </w:rPr>
        <w:t>Evaluation</w:t>
      </w:r>
      <w:r>
        <w:rPr>
          <w:rFonts w:ascii="Times New Roman" w:eastAsia="Times New Roman" w:hAnsi="Times New Roman" w:cs="Times New Roman"/>
          <w:sz w:val="24"/>
          <w:szCs w:val="24"/>
        </w:rPr>
        <w:t xml:space="preserve"> of positive and negative aspects of the experience, </w:t>
      </w:r>
      <w:r>
        <w:rPr>
          <w:rFonts w:ascii="Times New Roman" w:eastAsia="Times New Roman" w:hAnsi="Times New Roman" w:cs="Times New Roman"/>
          <w:b/>
          <w:i/>
          <w:sz w:val="24"/>
          <w:szCs w:val="24"/>
        </w:rPr>
        <w:t>Analysis</w:t>
      </w:r>
      <w:r>
        <w:rPr>
          <w:rFonts w:ascii="Times New Roman" w:eastAsia="Times New Roman" w:hAnsi="Times New Roman" w:cs="Times New Roman"/>
          <w:sz w:val="24"/>
          <w:szCs w:val="24"/>
        </w:rPr>
        <w:t xml:space="preserve"> about the situation sense, Conclusion about learning from the experience and preparation of </w:t>
      </w:r>
      <w:r>
        <w:rPr>
          <w:rFonts w:ascii="Times New Roman" w:eastAsia="Times New Roman" w:hAnsi="Times New Roman" w:cs="Times New Roman"/>
          <w:b/>
          <w:i/>
          <w:sz w:val="24"/>
          <w:szCs w:val="24"/>
        </w:rPr>
        <w:t>Action plan</w:t>
      </w:r>
      <w:r>
        <w:rPr>
          <w:rFonts w:ascii="Times New Roman" w:eastAsia="Times New Roman" w:hAnsi="Times New Roman" w:cs="Times New Roman"/>
          <w:sz w:val="24"/>
          <w:szCs w:val="24"/>
        </w:rPr>
        <w:t xml:space="preserve"> for future situations are the six stages for learning process.</w:t>
      </w:r>
    </w:p>
    <w:p w:rsidR="00B41ACA" w:rsidRDefault="00B771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development of employability skills throughout academics such as positive attitude as well as readiness towards learning, communicating effectively with others and </w:t>
      </w:r>
      <w:r w:rsidR="00AA0EA9">
        <w:rPr>
          <w:rFonts w:ascii="Times New Roman" w:eastAsia="Times New Roman" w:hAnsi="Times New Roman" w:cs="Times New Roman"/>
          <w:sz w:val="24"/>
          <w:szCs w:val="24"/>
        </w:rPr>
        <w:t>self-management</w:t>
      </w:r>
      <w:r>
        <w:rPr>
          <w:rFonts w:ascii="Times New Roman" w:eastAsia="Times New Roman" w:hAnsi="Times New Roman" w:cs="Times New Roman"/>
          <w:sz w:val="24"/>
          <w:szCs w:val="24"/>
        </w:rPr>
        <w:t xml:space="preserve"> for effective teamwork helps me to rectify myself for delivering positive output in the workplace. </w:t>
      </w:r>
    </w:p>
    <w:p w:rsidR="00B41ACA" w:rsidRDefault="00B23BC1" w:rsidP="000D2389">
      <w:pPr>
        <w:pStyle w:val="Heading1"/>
      </w:pPr>
      <w:bookmarkStart w:id="2" w:name="_Toc17121984"/>
      <w:bookmarkStart w:id="3" w:name="_Toc17707182"/>
      <w:r>
        <w:t xml:space="preserve">2. </w:t>
      </w:r>
      <w:r w:rsidR="00F85B8C">
        <w:t>Reflection with G</w:t>
      </w:r>
      <w:r w:rsidR="00B771DA">
        <w:t>ibbs cycle</w:t>
      </w:r>
      <w:bookmarkEnd w:id="2"/>
      <w:bookmarkEnd w:id="3"/>
      <w:r w:rsidR="00B771DA">
        <w:t xml:space="preserve">   </w:t>
      </w:r>
    </w:p>
    <w:p w:rsidR="00B41ACA" w:rsidRDefault="00B23BC1" w:rsidP="000D2389">
      <w:pPr>
        <w:pStyle w:val="Heading2"/>
        <w:rPr>
          <w:szCs w:val="28"/>
        </w:rPr>
      </w:pPr>
      <w:bookmarkStart w:id="4" w:name="_Toc17121985"/>
      <w:bookmarkStart w:id="5" w:name="_Toc17707183"/>
      <w:r>
        <w:t xml:space="preserve">2.1 </w:t>
      </w:r>
      <w:r w:rsidR="00B771DA">
        <w:t>Description</w:t>
      </w:r>
      <w:bookmarkEnd w:id="4"/>
      <w:bookmarkEnd w:id="5"/>
      <w:r w:rsidR="00B771DA">
        <w:t xml:space="preserve"> </w:t>
      </w:r>
    </w:p>
    <w:p w:rsidR="00B41ACA" w:rsidRDefault="00B771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the time of admitting myself to the module of skill development for academics and employability, I get to know about the importance of academic skills such as punctuality as well as attendance and positive </w:t>
      </w:r>
      <w:r w:rsidR="003B4116">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for effective performance in the workplace (leg.wa.gov, 2019). The strict rules </w:t>
      </w:r>
      <w:r w:rsidR="00223724">
        <w:rPr>
          <w:rFonts w:ascii="Times New Roman" w:eastAsia="Times New Roman" w:hAnsi="Times New Roman" w:cs="Times New Roman"/>
          <w:sz w:val="24"/>
          <w:szCs w:val="24"/>
        </w:rPr>
        <w:t>of skill</w:t>
      </w:r>
      <w:r>
        <w:rPr>
          <w:rFonts w:ascii="Times New Roman" w:eastAsia="Times New Roman" w:hAnsi="Times New Roman" w:cs="Times New Roman"/>
          <w:sz w:val="24"/>
          <w:szCs w:val="24"/>
        </w:rPr>
        <w:t xml:space="preserve"> development module helped me to reach the class always on time. This habit of reaching class in time helped me to maintain the required criteria of attendance effectively. In addition, showing positive </w:t>
      </w:r>
      <w:r w:rsidR="003F63FB">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and respecting everyone within the class </w:t>
      </w:r>
      <w:r>
        <w:rPr>
          <w:rFonts w:ascii="Times New Roman" w:eastAsia="Times New Roman" w:hAnsi="Times New Roman" w:cs="Times New Roman"/>
          <w:sz w:val="24"/>
          <w:szCs w:val="24"/>
        </w:rPr>
        <w:lastRenderedPageBreak/>
        <w:t xml:space="preserve">module helped me to maintain a good image of myself. Due to this, I was getting the same respect in a positive manner from others as well (personalitydevelopment.org, 2019). </w:t>
      </w:r>
    </w:p>
    <w:p w:rsidR="00B41ACA" w:rsidRDefault="00B771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was there in the skill development module to improve my knowledge and skills such as </w:t>
      </w:r>
      <w:r w:rsidR="004A6B1B">
        <w:rPr>
          <w:rFonts w:ascii="Times New Roman" w:eastAsia="Times New Roman" w:hAnsi="Times New Roman" w:cs="Times New Roman"/>
          <w:sz w:val="24"/>
          <w:szCs w:val="24"/>
        </w:rPr>
        <w:t>self-management</w:t>
      </w:r>
      <w:r>
        <w:rPr>
          <w:rFonts w:ascii="Times New Roman" w:eastAsia="Times New Roman" w:hAnsi="Times New Roman" w:cs="Times New Roman"/>
          <w:sz w:val="24"/>
          <w:szCs w:val="24"/>
        </w:rPr>
        <w:t xml:space="preserve"> for the proper time utilization, communicating effectively with others. Some organizational skills such as engaging myself effectively in a team for increasing overall productivity of the team are also learnt from the module (youthemployment.org.uk, 2019).</w:t>
      </w:r>
    </w:p>
    <w:p w:rsidR="00B41ACA" w:rsidRDefault="00B771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were many other students in the development program with me. Along with, there were senior individuals to guide us in the way of developing our skills. Senior individuals were very helpful towards our problems and they showed the best path for overcoming the difficulties throughout the study duration.  </w:t>
      </w:r>
    </w:p>
    <w:p w:rsidR="00B41ACA" w:rsidRDefault="00B771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Along with the other participants, I learnt how to develop the academic skills in order to get efficiency by further improving of those skills in the future (leg.wa.gov, 2019). Further development of effective listening as well as learning with concentration skills in the field of academics helped me in the workplace also. In the workplace, listening carefully to others proposition as well as learning from others helped me in the way of my professional growth. As suggested by Collet, Hine and Du Plessis (2015) communicating with others in a proper way helped me to understand about the positive and negative aspects of others proposal.</w:t>
      </w:r>
    </w:p>
    <w:p w:rsidR="00B41ACA" w:rsidRDefault="00B771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did my best to improve my academic as well as employability skills throughout the study module to bring out the best performance of me in my workplace. Listening carefully to some proposal helped me to relate a present situation with some of my </w:t>
      </w:r>
      <w:r w:rsidR="00DD0CAC">
        <w:rPr>
          <w:rFonts w:ascii="Times New Roman" w:eastAsia="Times New Roman" w:hAnsi="Times New Roman" w:cs="Times New Roman"/>
          <w:sz w:val="24"/>
          <w:szCs w:val="24"/>
        </w:rPr>
        <w:t>experience</w:t>
      </w:r>
      <w:r>
        <w:rPr>
          <w:rFonts w:ascii="Times New Roman" w:eastAsia="Times New Roman" w:hAnsi="Times New Roman" w:cs="Times New Roman"/>
          <w:sz w:val="24"/>
          <w:szCs w:val="24"/>
        </w:rPr>
        <w:t xml:space="preserve"> (ed.ac.uk, 2019). Relating the situation with </w:t>
      </w:r>
      <w:r w:rsidR="00BB541E">
        <w:rPr>
          <w:rFonts w:ascii="Times New Roman" w:eastAsia="Times New Roman" w:hAnsi="Times New Roman" w:cs="Times New Roman"/>
          <w:sz w:val="24"/>
          <w:szCs w:val="24"/>
        </w:rPr>
        <w:t>experience</w:t>
      </w:r>
      <w:r>
        <w:rPr>
          <w:rFonts w:ascii="Times New Roman" w:eastAsia="Times New Roman" w:hAnsi="Times New Roman" w:cs="Times New Roman"/>
          <w:sz w:val="24"/>
          <w:szCs w:val="24"/>
        </w:rPr>
        <w:t xml:space="preserve"> helped me to have an idea about the outcome for the present situation. According to </w:t>
      </w:r>
      <w:r w:rsidR="00DE0F44">
        <w:rPr>
          <w:rFonts w:ascii="Times New Roman" w:eastAsia="Times New Roman" w:hAnsi="Times New Roman" w:cs="Times New Roman"/>
          <w:sz w:val="24"/>
          <w:szCs w:val="24"/>
        </w:rPr>
        <w:t>that,</w:t>
      </w:r>
      <w:r>
        <w:rPr>
          <w:rFonts w:ascii="Times New Roman" w:eastAsia="Times New Roman" w:hAnsi="Times New Roman" w:cs="Times New Roman"/>
          <w:sz w:val="24"/>
          <w:szCs w:val="24"/>
        </w:rPr>
        <w:t xml:space="preserve"> I was able to decide the best possible way of reacting for the positive present situation outcome. </w:t>
      </w:r>
    </w:p>
    <w:p w:rsidR="00B41ACA" w:rsidRDefault="00B771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Among the other participants, some of them were not serious about the learning and development of </w:t>
      </w:r>
      <w:r w:rsidR="008F1E3D">
        <w:rPr>
          <w:rFonts w:ascii="Times New Roman" w:eastAsia="Times New Roman" w:hAnsi="Times New Roman" w:cs="Times New Roman"/>
          <w:sz w:val="24"/>
          <w:szCs w:val="24"/>
        </w:rPr>
        <w:t>skills;</w:t>
      </w:r>
      <w:r>
        <w:rPr>
          <w:rFonts w:ascii="Times New Roman" w:eastAsia="Times New Roman" w:hAnsi="Times New Roman" w:cs="Times New Roman"/>
          <w:sz w:val="24"/>
          <w:szCs w:val="24"/>
        </w:rPr>
        <w:t xml:space="preserve"> </w:t>
      </w:r>
      <w:r w:rsidR="008F1E3D">
        <w:rPr>
          <w:rFonts w:ascii="Times New Roman" w:eastAsia="Times New Roman" w:hAnsi="Times New Roman" w:cs="Times New Roman"/>
          <w:sz w:val="24"/>
          <w:szCs w:val="24"/>
        </w:rPr>
        <w:t>however,</w:t>
      </w:r>
      <w:r>
        <w:rPr>
          <w:rFonts w:ascii="Times New Roman" w:eastAsia="Times New Roman" w:hAnsi="Times New Roman" w:cs="Times New Roman"/>
          <w:sz w:val="24"/>
          <w:szCs w:val="24"/>
        </w:rPr>
        <w:t xml:space="preserve"> some of the participants were very serious regarding the course module to improve their individual personality (jobs.ac.uk, 2019). Due to this, some participants were successful in the way of developing their skills and some of them are of no use.</w:t>
      </w:r>
    </w:p>
    <w:p w:rsidR="00B41ACA" w:rsidRDefault="00B41ACA">
      <w:pPr>
        <w:pStyle w:val="Normal1"/>
        <w:spacing w:line="360" w:lineRule="auto"/>
        <w:jc w:val="both"/>
        <w:rPr>
          <w:rFonts w:ascii="Times New Roman" w:eastAsia="Times New Roman" w:hAnsi="Times New Roman" w:cs="Times New Roman"/>
          <w:b/>
          <w:sz w:val="24"/>
          <w:szCs w:val="24"/>
        </w:rPr>
      </w:pPr>
    </w:p>
    <w:p w:rsidR="00B41ACA" w:rsidRDefault="00B41ACA">
      <w:pPr>
        <w:pStyle w:val="Normal1"/>
        <w:spacing w:line="360" w:lineRule="auto"/>
        <w:jc w:val="both"/>
        <w:rPr>
          <w:rFonts w:ascii="Times New Roman" w:eastAsia="Times New Roman" w:hAnsi="Times New Roman" w:cs="Times New Roman"/>
          <w:b/>
          <w:sz w:val="24"/>
          <w:szCs w:val="24"/>
        </w:rPr>
      </w:pPr>
    </w:p>
    <w:p w:rsidR="00B41ACA" w:rsidRDefault="00B23BC1" w:rsidP="000D2389">
      <w:pPr>
        <w:pStyle w:val="Heading2"/>
      </w:pPr>
      <w:bookmarkStart w:id="6" w:name="_Toc17121986"/>
      <w:bookmarkStart w:id="7" w:name="_Toc17707184"/>
      <w:r>
        <w:lastRenderedPageBreak/>
        <w:t xml:space="preserve">2.2 </w:t>
      </w:r>
      <w:r w:rsidR="00B771DA">
        <w:t>Feelings</w:t>
      </w:r>
      <w:bookmarkEnd w:id="6"/>
      <w:bookmarkEnd w:id="7"/>
      <w:r w:rsidR="00B771DA">
        <w:t xml:space="preserve">     </w:t>
      </w:r>
    </w:p>
    <w:p w:rsidR="00B41ACA" w:rsidRDefault="00B771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Before admitting myself to the skill development module, I was confident about the development of my professional personality in order to my academic skill development. As opined by Jackson (2015) the skill development module would help me to improve my communication skills, time management skills as well as improvement of team working skills for growth in professional perspective. I had a positive perspective of thinking that, improvement on my communication skills through this module would help me to communicate effectively with other people as well as would make me able to understand what the other person is trying to say (personalitydevelopment.org, 2019). In addition, the development of time management skills with the help of skill development module would help me in order to manage my time schedule properly within my workplace. As the management of time is an important aspect of </w:t>
      </w:r>
      <w:r w:rsidR="004D5268">
        <w:rPr>
          <w:rFonts w:ascii="Times New Roman" w:eastAsia="Times New Roman" w:hAnsi="Times New Roman" w:cs="Times New Roman"/>
          <w:sz w:val="24"/>
          <w:szCs w:val="24"/>
        </w:rPr>
        <w:t>individual’s</w:t>
      </w:r>
      <w:r>
        <w:rPr>
          <w:rFonts w:ascii="Times New Roman" w:eastAsia="Times New Roman" w:hAnsi="Times New Roman" w:cs="Times New Roman"/>
          <w:sz w:val="24"/>
          <w:szCs w:val="24"/>
        </w:rPr>
        <w:t xml:space="preserve"> professional growth, I would be helpful in the future to improve my time management skills through the development module study (youthemployment.org.uk, 2019).</w:t>
      </w:r>
    </w:p>
    <w:p w:rsidR="00B41ACA" w:rsidRDefault="00B771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During my module study period, I was expecting the growth of professional skills within me in a proper way and as fast as possible. Following the guidance of the seniors, I was able to differentiate my growth of skills such as being punctual to any role, management of time for any job role to complete that within the deadline (leg.wa.gov, 2019).</w:t>
      </w:r>
    </w:p>
    <w:p w:rsidR="00B41ACA" w:rsidRDefault="00B771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felt that other participants, who were attentive in the module study was benefited highly from this development module program. They were also able to improve their academic skills like me for their individual personal growth. They were also </w:t>
      </w:r>
      <w:r w:rsidR="002E04B5">
        <w:rPr>
          <w:rFonts w:ascii="Times New Roman" w:eastAsia="Times New Roman" w:hAnsi="Times New Roman" w:cs="Times New Roman"/>
          <w:sz w:val="24"/>
          <w:szCs w:val="24"/>
        </w:rPr>
        <w:t>become</w:t>
      </w:r>
      <w:r>
        <w:rPr>
          <w:rFonts w:ascii="Times New Roman" w:eastAsia="Times New Roman" w:hAnsi="Times New Roman" w:cs="Times New Roman"/>
          <w:sz w:val="24"/>
          <w:szCs w:val="24"/>
        </w:rPr>
        <w:t xml:space="preserve"> very punctual towards their tasks and completed them within the restricted </w:t>
      </w:r>
      <w:r w:rsidR="002E04B5">
        <w:rPr>
          <w:rFonts w:ascii="Times New Roman" w:eastAsia="Times New Roman" w:hAnsi="Times New Roman" w:cs="Times New Roman"/>
          <w:sz w:val="24"/>
          <w:szCs w:val="24"/>
        </w:rPr>
        <w:t>time</w:t>
      </w:r>
      <w:r>
        <w:rPr>
          <w:rFonts w:ascii="Times New Roman" w:eastAsia="Times New Roman" w:hAnsi="Times New Roman" w:cs="Times New Roman"/>
          <w:sz w:val="24"/>
          <w:szCs w:val="24"/>
        </w:rPr>
        <w:t xml:space="preserve"> </w:t>
      </w:r>
      <w:r w:rsidR="00D46660">
        <w:rPr>
          <w:rFonts w:ascii="Times New Roman" w:eastAsia="Times New Roman" w:hAnsi="Times New Roman" w:cs="Times New Roman"/>
          <w:sz w:val="24"/>
          <w:szCs w:val="24"/>
        </w:rPr>
        <w:t xml:space="preserve">period </w:t>
      </w:r>
      <w:r>
        <w:rPr>
          <w:rFonts w:ascii="Times New Roman" w:eastAsia="Times New Roman" w:hAnsi="Times New Roman" w:cs="Times New Roman"/>
          <w:sz w:val="24"/>
          <w:szCs w:val="24"/>
        </w:rPr>
        <w:t>(jobs.ac.uk, 2019).</w:t>
      </w:r>
    </w:p>
    <w:p w:rsidR="00B41ACA" w:rsidRDefault="00B771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the completion of the skill development course, I was able to feel the difference of improvement skills in my daily routine. I became very attentive towards any of my job and completed them in a systematic manner within the deadline (personalitydevelopment.org, 2019). In addition, my communication skills were also developed by the end of the course. Resulting, I </w:t>
      </w:r>
      <w:r w:rsidR="00606700">
        <w:rPr>
          <w:rFonts w:ascii="Times New Roman" w:eastAsia="Times New Roman" w:hAnsi="Times New Roman" w:cs="Times New Roman"/>
          <w:sz w:val="24"/>
          <w:szCs w:val="24"/>
        </w:rPr>
        <w:t>was</w:t>
      </w:r>
      <w:r>
        <w:rPr>
          <w:rFonts w:ascii="Times New Roman" w:eastAsia="Times New Roman" w:hAnsi="Times New Roman" w:cs="Times New Roman"/>
          <w:sz w:val="24"/>
          <w:szCs w:val="24"/>
        </w:rPr>
        <w:t xml:space="preserve"> able to communicate with others in an effective </w:t>
      </w:r>
      <w:r w:rsidR="00606700">
        <w:rPr>
          <w:rFonts w:ascii="Times New Roman" w:eastAsia="Times New Roman" w:hAnsi="Times New Roman" w:cs="Times New Roman"/>
          <w:sz w:val="24"/>
          <w:szCs w:val="24"/>
        </w:rPr>
        <w:t>manner, which</w:t>
      </w:r>
      <w:r>
        <w:rPr>
          <w:rFonts w:ascii="Times New Roman" w:eastAsia="Times New Roman" w:hAnsi="Times New Roman" w:cs="Times New Roman"/>
          <w:sz w:val="24"/>
          <w:szCs w:val="24"/>
        </w:rPr>
        <w:t xml:space="preserve"> is considered </w:t>
      </w:r>
      <w:r w:rsidR="006155C3">
        <w:rPr>
          <w:rFonts w:ascii="Times New Roman" w:eastAsia="Times New Roman" w:hAnsi="Times New Roman" w:cs="Times New Roman"/>
          <w:sz w:val="24"/>
          <w:szCs w:val="24"/>
        </w:rPr>
        <w:t>profitable</w:t>
      </w:r>
      <w:r>
        <w:rPr>
          <w:rFonts w:ascii="Times New Roman" w:eastAsia="Times New Roman" w:hAnsi="Times New Roman" w:cs="Times New Roman"/>
          <w:sz w:val="24"/>
          <w:szCs w:val="24"/>
        </w:rPr>
        <w:t xml:space="preserve"> for both parties.</w:t>
      </w:r>
    </w:p>
    <w:p w:rsidR="00B41ACA" w:rsidRDefault="00B771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personally think that the development module of academic and employability skills is very important for any individual who is seeking personality development in order to get success in their professional life. The effectiveness of this course can be evaluated further by practicing the techniques of development on a daily basis (personalitydevelopment.org, 2019).</w:t>
      </w:r>
    </w:p>
    <w:p w:rsidR="00B41ACA" w:rsidRDefault="00B771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According to me, the other participants of this course are also hugely benefited in order to develop their skills such as punctuality, team working and time management for their individual professional growth. </w:t>
      </w:r>
    </w:p>
    <w:p w:rsidR="00260D16" w:rsidRDefault="00260D16">
      <w:pPr>
        <w:pStyle w:val="Normal1"/>
        <w:spacing w:line="360" w:lineRule="auto"/>
        <w:jc w:val="both"/>
        <w:rPr>
          <w:rFonts w:ascii="Times New Roman" w:eastAsia="Times New Roman" w:hAnsi="Times New Roman" w:cs="Times New Roman"/>
          <w:b/>
          <w:sz w:val="24"/>
          <w:szCs w:val="24"/>
        </w:rPr>
      </w:pPr>
    </w:p>
    <w:p w:rsidR="00B41ACA" w:rsidRDefault="005D160B" w:rsidP="000D2389">
      <w:pPr>
        <w:pStyle w:val="Heading2"/>
      </w:pPr>
      <w:bookmarkStart w:id="8" w:name="_Toc17121987"/>
      <w:bookmarkStart w:id="9" w:name="_Toc17707185"/>
      <w:r>
        <w:t xml:space="preserve">2.3 </w:t>
      </w:r>
      <w:r w:rsidR="00B771DA">
        <w:t>Evaluation</w:t>
      </w:r>
      <w:bookmarkEnd w:id="8"/>
      <w:bookmarkEnd w:id="9"/>
      <w:r w:rsidR="00B771DA">
        <w:t xml:space="preserve">     </w:t>
      </w:r>
    </w:p>
    <w:p w:rsidR="00B41ACA" w:rsidRDefault="00B771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Study of skill development module could impose vast impact on </w:t>
      </w:r>
      <w:r w:rsidR="00A138C1">
        <w:rPr>
          <w:rFonts w:ascii="Times New Roman" w:eastAsia="Times New Roman" w:hAnsi="Times New Roman" w:cs="Times New Roman"/>
          <w:sz w:val="24"/>
          <w:szCs w:val="24"/>
        </w:rPr>
        <w:t>individual</w:t>
      </w:r>
      <w:r>
        <w:rPr>
          <w:rFonts w:ascii="Times New Roman" w:eastAsia="Times New Roman" w:hAnsi="Times New Roman" w:cs="Times New Roman"/>
          <w:sz w:val="24"/>
          <w:szCs w:val="24"/>
        </w:rPr>
        <w:t xml:space="preserve">'s professional career. As suggested by LaCount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(2018) the course of skill development includes the improvement of communication, time management as well as team working skills for any individual. For the improvement of communication skills requires confidence and attention during listening of </w:t>
      </w:r>
      <w:r w:rsidR="002B351D">
        <w:rPr>
          <w:rFonts w:ascii="Times New Roman" w:eastAsia="Times New Roman" w:hAnsi="Times New Roman" w:cs="Times New Roman"/>
          <w:sz w:val="24"/>
          <w:szCs w:val="24"/>
        </w:rPr>
        <w:t>someone is</w:t>
      </w:r>
      <w:r>
        <w:rPr>
          <w:rFonts w:ascii="Times New Roman" w:eastAsia="Times New Roman" w:hAnsi="Times New Roman" w:cs="Times New Roman"/>
          <w:sz w:val="24"/>
          <w:szCs w:val="24"/>
        </w:rPr>
        <w:t xml:space="preserve"> speaking (leg.wa.gov, 2019). Studying the module could help an individual for the careful listening to any proposition and thus, improvement of communication skills for personal development. In addition, the strict rule of punctuality within the module course helped the participants to be more attentive in life. Development of time management skills through the module could help an individual to </w:t>
      </w:r>
      <w:r w:rsidR="002E2048">
        <w:rPr>
          <w:rFonts w:ascii="Times New Roman" w:eastAsia="Times New Roman" w:hAnsi="Times New Roman" w:cs="Times New Roman"/>
          <w:sz w:val="24"/>
          <w:szCs w:val="24"/>
        </w:rPr>
        <w:t>be well</w:t>
      </w:r>
      <w:r>
        <w:rPr>
          <w:rFonts w:ascii="Times New Roman" w:eastAsia="Times New Roman" w:hAnsi="Times New Roman" w:cs="Times New Roman"/>
          <w:sz w:val="24"/>
          <w:szCs w:val="24"/>
        </w:rPr>
        <w:t xml:space="preserve"> organized in their life (youthemployment.org.uk, 2019). </w:t>
      </w:r>
      <w:r w:rsidR="00CF3DC6">
        <w:rPr>
          <w:rFonts w:ascii="Times New Roman" w:eastAsia="Times New Roman" w:hAnsi="Times New Roman" w:cs="Times New Roman"/>
          <w:sz w:val="24"/>
          <w:szCs w:val="24"/>
        </w:rPr>
        <w:t>In addition,</w:t>
      </w:r>
      <w:r>
        <w:rPr>
          <w:rFonts w:ascii="Times New Roman" w:eastAsia="Times New Roman" w:hAnsi="Times New Roman" w:cs="Times New Roman"/>
          <w:sz w:val="24"/>
          <w:szCs w:val="24"/>
        </w:rPr>
        <w:t xml:space="preserve"> the development of writing skills would help an individual to express his thoughts to others effectively.</w:t>
      </w:r>
    </w:p>
    <w:p w:rsidR="00A138C1" w:rsidRDefault="00A138C1" w:rsidP="0063525E">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486400" cy="3200400"/>
            <wp:effectExtent l="0" t="1270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63525E" w:rsidRPr="0063525E" w:rsidRDefault="0063525E" w:rsidP="0063525E">
      <w:pPr>
        <w:pStyle w:val="Normal1"/>
        <w:spacing w:line="360" w:lineRule="auto"/>
        <w:jc w:val="center"/>
        <w:rPr>
          <w:rFonts w:ascii="Times New Roman" w:eastAsia="Times New Roman" w:hAnsi="Times New Roman" w:cs="Times New Roman"/>
          <w:b/>
          <w:sz w:val="24"/>
          <w:szCs w:val="24"/>
        </w:rPr>
      </w:pPr>
      <w:r w:rsidRPr="0063525E">
        <w:rPr>
          <w:rFonts w:ascii="Times New Roman" w:eastAsia="Times New Roman" w:hAnsi="Times New Roman" w:cs="Times New Roman"/>
          <w:b/>
          <w:sz w:val="24"/>
          <w:szCs w:val="24"/>
        </w:rPr>
        <w:t>Figure 1: Evaluation of skills</w:t>
      </w:r>
    </w:p>
    <w:p w:rsidR="0063525E" w:rsidRDefault="0063525E" w:rsidP="0063525E">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leg.wa.gov, 2019)</w:t>
      </w:r>
    </w:p>
    <w:p w:rsidR="00B41ACA" w:rsidRDefault="0035468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Negative points of this skill development module were</w:t>
      </w:r>
      <w:r w:rsidR="00B771DA">
        <w:rPr>
          <w:rFonts w:ascii="Times New Roman" w:eastAsia="Times New Roman" w:hAnsi="Times New Roman" w:cs="Times New Roman"/>
          <w:sz w:val="24"/>
          <w:szCs w:val="24"/>
        </w:rPr>
        <w:t xml:space="preserve"> the distance of the </w:t>
      </w:r>
      <w:r w:rsidR="005C1CC5">
        <w:rPr>
          <w:rFonts w:ascii="Times New Roman" w:eastAsia="Times New Roman" w:hAnsi="Times New Roman" w:cs="Times New Roman"/>
          <w:sz w:val="24"/>
          <w:szCs w:val="24"/>
        </w:rPr>
        <w:t>class from</w:t>
      </w:r>
      <w:r w:rsidR="00B771DA">
        <w:rPr>
          <w:rFonts w:ascii="Times New Roman" w:eastAsia="Times New Roman" w:hAnsi="Times New Roman" w:cs="Times New Roman"/>
          <w:sz w:val="24"/>
          <w:szCs w:val="24"/>
        </w:rPr>
        <w:t xml:space="preserve"> my house. Due to this, I had difficulties in time management for my daily routine as a huge amount of time was consumed by traveling purpose (youthemployment.org.uk, 2019). In addition, the presence of casual participants to the course module was another</w:t>
      </w:r>
      <w:r w:rsidR="005E0495">
        <w:rPr>
          <w:rFonts w:ascii="Times New Roman" w:eastAsia="Times New Roman" w:hAnsi="Times New Roman" w:cs="Times New Roman"/>
          <w:sz w:val="24"/>
          <w:szCs w:val="24"/>
        </w:rPr>
        <w:t xml:space="preserve"> negative factor of the course, a</w:t>
      </w:r>
      <w:r w:rsidR="00B771DA">
        <w:rPr>
          <w:rFonts w:ascii="Times New Roman" w:eastAsia="Times New Roman" w:hAnsi="Times New Roman" w:cs="Times New Roman"/>
          <w:sz w:val="24"/>
          <w:szCs w:val="24"/>
        </w:rPr>
        <w:t xml:space="preserve">s they imposed disciplinary distraction for other serious participants to the course module.   </w:t>
      </w:r>
    </w:p>
    <w:p w:rsidR="00B41ACA" w:rsidRDefault="00B771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Development of communication, team work as well as team management skills in the way of personality development for an individual were the best aspects of course module (leg.wa.gov, 2019). </w:t>
      </w:r>
      <w:r w:rsidR="003E5F37">
        <w:rPr>
          <w:rFonts w:ascii="Times New Roman" w:eastAsia="Times New Roman" w:hAnsi="Times New Roman" w:cs="Times New Roman"/>
          <w:sz w:val="24"/>
          <w:szCs w:val="24"/>
        </w:rPr>
        <w:t>In addition,</w:t>
      </w:r>
      <w:r>
        <w:rPr>
          <w:rFonts w:ascii="Times New Roman" w:eastAsia="Times New Roman" w:hAnsi="Times New Roman" w:cs="Times New Roman"/>
          <w:sz w:val="24"/>
          <w:szCs w:val="24"/>
        </w:rPr>
        <w:t xml:space="preserve"> the support and guidance by senior individuals were remarkably beneficial during the course study. Seniors providing suggestions in every possible way towards difficulties found by any individual was also one of the best things about the skill development course. As opined by Collet, Hine and Du Plessis (2015) improvement of team working skills for an individua</w:t>
      </w:r>
      <w:r w:rsidR="00BC23A6">
        <w:rPr>
          <w:rFonts w:ascii="Times New Roman" w:eastAsia="Times New Roman" w:hAnsi="Times New Roman" w:cs="Times New Roman"/>
          <w:sz w:val="24"/>
          <w:szCs w:val="24"/>
        </w:rPr>
        <w:t xml:space="preserve">l is very important in order to </w:t>
      </w:r>
      <w:r>
        <w:rPr>
          <w:rFonts w:ascii="Times New Roman" w:eastAsia="Times New Roman" w:hAnsi="Times New Roman" w:cs="Times New Roman"/>
          <w:sz w:val="24"/>
          <w:szCs w:val="24"/>
        </w:rPr>
        <w:t xml:space="preserve">successfully place </w:t>
      </w:r>
      <w:r w:rsidR="00BC23A6">
        <w:rPr>
          <w:rFonts w:ascii="Times New Roman" w:eastAsia="Times New Roman" w:hAnsi="Times New Roman" w:cs="Times New Roman"/>
          <w:sz w:val="24"/>
          <w:szCs w:val="24"/>
        </w:rPr>
        <w:t>them</w:t>
      </w:r>
      <w:r w:rsidR="003040CC">
        <w:rPr>
          <w:rFonts w:ascii="Times New Roman" w:eastAsia="Times New Roman" w:hAnsi="Times New Roman" w:cs="Times New Roman"/>
          <w:sz w:val="24"/>
          <w:szCs w:val="24"/>
        </w:rPr>
        <w:t>selves</w:t>
      </w:r>
      <w:r>
        <w:rPr>
          <w:rFonts w:ascii="Times New Roman" w:eastAsia="Times New Roman" w:hAnsi="Times New Roman" w:cs="Times New Roman"/>
          <w:sz w:val="24"/>
          <w:szCs w:val="24"/>
        </w:rPr>
        <w:t xml:space="preserve"> in a better professional perspective. The integration of team working skills development program within the module would be considered an important factor of the course (youthemployment.org.uk, 2019).</w:t>
      </w:r>
    </w:p>
    <w:p w:rsidR="00B41ACA" w:rsidRDefault="00B771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my course study, managing time along with my personal life was not satisfactory to me. As the distance between my house and the class was longer, for that I missed some of the lectures during my course attending. For managing the loss of missed </w:t>
      </w:r>
      <w:r w:rsidR="00E15ED6">
        <w:rPr>
          <w:rFonts w:ascii="Times New Roman" w:eastAsia="Times New Roman" w:hAnsi="Times New Roman" w:cs="Times New Roman"/>
          <w:sz w:val="24"/>
          <w:szCs w:val="24"/>
        </w:rPr>
        <w:t>lectures,</w:t>
      </w:r>
      <w:r>
        <w:rPr>
          <w:rFonts w:ascii="Times New Roman" w:eastAsia="Times New Roman" w:hAnsi="Times New Roman" w:cs="Times New Roman"/>
          <w:sz w:val="24"/>
          <w:szCs w:val="24"/>
        </w:rPr>
        <w:t xml:space="preserve"> I had to work on my own to make up the loss in my free time. </w:t>
      </w:r>
    </w:p>
    <w:p w:rsidR="00250315" w:rsidRDefault="00B771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completing group work, me and other students were first considered the identification of objectives for the assigned role (ed.ac.uk, 2019). After the identification of </w:t>
      </w:r>
      <w:r w:rsidR="00892075">
        <w:rPr>
          <w:rFonts w:ascii="Times New Roman" w:eastAsia="Times New Roman" w:hAnsi="Times New Roman" w:cs="Times New Roman"/>
          <w:sz w:val="24"/>
          <w:szCs w:val="24"/>
        </w:rPr>
        <w:t>objectives,</w:t>
      </w:r>
      <w:r>
        <w:rPr>
          <w:rFonts w:ascii="Times New Roman" w:eastAsia="Times New Roman" w:hAnsi="Times New Roman" w:cs="Times New Roman"/>
          <w:sz w:val="24"/>
          <w:szCs w:val="24"/>
        </w:rPr>
        <w:t xml:space="preserve"> we prepared a plan for the completion of the task such as working designs and presentations. Working design includes the distribution of specific work to every member of my team</w:t>
      </w:r>
      <w:r w:rsidR="00480B5F">
        <w:rPr>
          <w:rFonts w:ascii="Times New Roman" w:eastAsia="Times New Roman" w:hAnsi="Times New Roman" w:cs="Times New Roman"/>
          <w:sz w:val="24"/>
          <w:szCs w:val="24"/>
        </w:rPr>
        <w:t xml:space="preserve"> </w:t>
      </w:r>
      <w:r w:rsidR="00480B5F" w:rsidRPr="00480B5F">
        <w:rPr>
          <w:rFonts w:ascii="Times New Roman" w:eastAsia="Times New Roman" w:hAnsi="Times New Roman" w:cs="Times New Roman"/>
          <w:b/>
          <w:i/>
          <w:sz w:val="24"/>
          <w:szCs w:val="24"/>
        </w:rPr>
        <w:t>(Refer to Appendix)</w:t>
      </w:r>
      <w:r>
        <w:rPr>
          <w:rFonts w:ascii="Times New Roman" w:eastAsia="Times New Roman" w:hAnsi="Times New Roman" w:cs="Times New Roman"/>
          <w:sz w:val="24"/>
          <w:szCs w:val="24"/>
        </w:rPr>
        <w:t xml:space="preserve">. </w:t>
      </w:r>
    </w:p>
    <w:p w:rsidR="00B41ACA" w:rsidRDefault="008749DD" w:rsidP="000D2389">
      <w:pPr>
        <w:pStyle w:val="Heading2"/>
      </w:pPr>
      <w:bookmarkStart w:id="10" w:name="_Toc17121988"/>
      <w:bookmarkStart w:id="11" w:name="_Toc17707186"/>
      <w:r>
        <w:t xml:space="preserve">2.4 </w:t>
      </w:r>
      <w:r w:rsidR="00B771DA">
        <w:t>Conclusion</w:t>
      </w:r>
      <w:bookmarkEnd w:id="10"/>
      <w:bookmarkEnd w:id="11"/>
      <w:r w:rsidR="00B771DA">
        <w:t xml:space="preserve">      </w:t>
      </w:r>
    </w:p>
    <w:p w:rsidR="00B41ACA" w:rsidRDefault="00B771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Practical demonstration of work regarding the development of various skills would have been a positive experience for every student of the course. In addition, excluding casual students to a different class would have been a better decision to maintain proper discipline within the course. Results, better productivity as well as efficiency for the whole class.</w:t>
      </w:r>
    </w:p>
    <w:p w:rsidR="00B41ACA" w:rsidRDefault="00B771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I faced the same situation again, I would definitely rectify my self-management skills by accommodating myself closer to the organization. Accommodating myself closer to the </w:t>
      </w:r>
      <w:r>
        <w:rPr>
          <w:rFonts w:ascii="Times New Roman" w:eastAsia="Times New Roman" w:hAnsi="Times New Roman" w:cs="Times New Roman"/>
          <w:sz w:val="24"/>
          <w:szCs w:val="24"/>
        </w:rPr>
        <w:lastRenderedPageBreak/>
        <w:t>organization would have been a great chance of saving time from travelling and investing that time in a more productive way.</w:t>
      </w:r>
    </w:p>
    <w:p w:rsidR="00B41ACA" w:rsidRDefault="00B771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need to develop my attentive skills for maintaining effective study in spite of any discipline distraction. I have to improve my concentration level so that any distraction could not </w:t>
      </w:r>
      <w:r w:rsidR="007B61E1">
        <w:rPr>
          <w:rFonts w:ascii="Times New Roman" w:eastAsia="Times New Roman" w:hAnsi="Times New Roman" w:cs="Times New Roman"/>
          <w:sz w:val="24"/>
          <w:szCs w:val="24"/>
        </w:rPr>
        <w:t>hamper</w:t>
      </w:r>
      <w:r>
        <w:rPr>
          <w:rFonts w:ascii="Times New Roman" w:eastAsia="Times New Roman" w:hAnsi="Times New Roman" w:cs="Times New Roman"/>
          <w:sz w:val="24"/>
          <w:szCs w:val="24"/>
        </w:rPr>
        <w:t xml:space="preserve"> my studies.</w:t>
      </w:r>
    </w:p>
    <w:p w:rsidR="00991A5E" w:rsidRPr="00AB2264" w:rsidRDefault="008749DD" w:rsidP="00255EEE">
      <w:pPr>
        <w:pStyle w:val="Heading2"/>
      </w:pPr>
      <w:bookmarkStart w:id="12" w:name="_Toc17707187"/>
      <w:r w:rsidRPr="00AB2264">
        <w:t>2.5 Action Plan</w:t>
      </w:r>
      <w:bookmarkEnd w:id="12"/>
    </w:p>
    <w:tbl>
      <w:tblPr>
        <w:tblStyle w:val="TableGrid"/>
        <w:tblW w:w="0" w:type="auto"/>
        <w:tblLook w:val="04A0" w:firstRow="1" w:lastRow="0" w:firstColumn="1" w:lastColumn="0" w:noHBand="0" w:noVBand="1"/>
      </w:tblPr>
      <w:tblGrid>
        <w:gridCol w:w="1915"/>
        <w:gridCol w:w="1915"/>
        <w:gridCol w:w="1915"/>
        <w:gridCol w:w="1915"/>
        <w:gridCol w:w="1916"/>
      </w:tblGrid>
      <w:tr w:rsidR="0080373A" w:rsidTr="0080373A">
        <w:tc>
          <w:tcPr>
            <w:tcW w:w="1915" w:type="dxa"/>
          </w:tcPr>
          <w:p w:rsidR="0080373A" w:rsidRDefault="0080373A" w:rsidP="00731B1B">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Areas for development </w:t>
            </w:r>
          </w:p>
        </w:tc>
        <w:tc>
          <w:tcPr>
            <w:tcW w:w="1915" w:type="dxa"/>
          </w:tcPr>
          <w:p w:rsidR="0080373A" w:rsidRDefault="002056CB" w:rsidP="00731B1B">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Current situation </w:t>
            </w:r>
          </w:p>
        </w:tc>
        <w:tc>
          <w:tcPr>
            <w:tcW w:w="1915" w:type="dxa"/>
          </w:tcPr>
          <w:p w:rsidR="0080373A" w:rsidRDefault="002056CB" w:rsidP="00731B1B">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Estimated condition </w:t>
            </w:r>
          </w:p>
        </w:tc>
        <w:tc>
          <w:tcPr>
            <w:tcW w:w="1915" w:type="dxa"/>
          </w:tcPr>
          <w:p w:rsidR="0080373A" w:rsidRDefault="002056CB" w:rsidP="00731B1B">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Taken action </w:t>
            </w:r>
          </w:p>
        </w:tc>
        <w:tc>
          <w:tcPr>
            <w:tcW w:w="1916" w:type="dxa"/>
          </w:tcPr>
          <w:p w:rsidR="0080373A" w:rsidRDefault="002056CB" w:rsidP="00731B1B">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Time frame </w:t>
            </w:r>
          </w:p>
        </w:tc>
      </w:tr>
      <w:tr w:rsidR="0080373A" w:rsidTr="0080373A">
        <w:tc>
          <w:tcPr>
            <w:tcW w:w="1915" w:type="dxa"/>
          </w:tcPr>
          <w:p w:rsidR="0080373A" w:rsidRPr="00576863" w:rsidRDefault="00C401C1" w:rsidP="00731B1B">
            <w:pPr>
              <w:pStyle w:val="Normal1"/>
              <w:spacing w:line="360" w:lineRule="auto"/>
              <w:jc w:val="both"/>
              <w:rPr>
                <w:rFonts w:ascii="Times New Roman" w:eastAsia="Times New Roman" w:hAnsi="Times New Roman" w:cs="Times New Roman"/>
                <w:sz w:val="24"/>
                <w:szCs w:val="24"/>
              </w:rPr>
            </w:pPr>
            <w:r w:rsidRPr="00576863">
              <w:rPr>
                <w:rFonts w:ascii="Times New Roman" w:eastAsia="Times New Roman" w:hAnsi="Times New Roman" w:cs="Times New Roman"/>
                <w:sz w:val="24"/>
                <w:szCs w:val="24"/>
              </w:rPr>
              <w:t xml:space="preserve">Attentive skills under academic skills </w:t>
            </w:r>
          </w:p>
        </w:tc>
        <w:tc>
          <w:tcPr>
            <w:tcW w:w="1915" w:type="dxa"/>
          </w:tcPr>
          <w:p w:rsidR="0080373A" w:rsidRPr="00576863" w:rsidRDefault="00C401C1" w:rsidP="00731B1B">
            <w:pPr>
              <w:pStyle w:val="Normal1"/>
              <w:spacing w:line="360" w:lineRule="auto"/>
              <w:jc w:val="both"/>
              <w:rPr>
                <w:rFonts w:ascii="Times New Roman" w:eastAsia="Times New Roman" w:hAnsi="Times New Roman" w:cs="Times New Roman"/>
                <w:sz w:val="24"/>
                <w:szCs w:val="24"/>
              </w:rPr>
            </w:pPr>
            <w:r w:rsidRPr="00576863">
              <w:rPr>
                <w:rFonts w:ascii="Times New Roman" w:eastAsia="Times New Roman" w:hAnsi="Times New Roman" w:cs="Times New Roman"/>
                <w:sz w:val="24"/>
                <w:szCs w:val="24"/>
              </w:rPr>
              <w:t xml:space="preserve">Low </w:t>
            </w:r>
          </w:p>
        </w:tc>
        <w:tc>
          <w:tcPr>
            <w:tcW w:w="1915" w:type="dxa"/>
          </w:tcPr>
          <w:p w:rsidR="0080373A" w:rsidRPr="00576863" w:rsidRDefault="00C401C1" w:rsidP="00731B1B">
            <w:pPr>
              <w:pStyle w:val="Normal1"/>
              <w:spacing w:line="360" w:lineRule="auto"/>
              <w:jc w:val="both"/>
              <w:rPr>
                <w:rFonts w:ascii="Times New Roman" w:eastAsia="Times New Roman" w:hAnsi="Times New Roman" w:cs="Times New Roman"/>
                <w:sz w:val="24"/>
                <w:szCs w:val="24"/>
              </w:rPr>
            </w:pPr>
            <w:r w:rsidRPr="00576863">
              <w:rPr>
                <w:rFonts w:ascii="Times New Roman" w:eastAsia="Times New Roman" w:hAnsi="Times New Roman" w:cs="Times New Roman"/>
                <w:sz w:val="24"/>
                <w:szCs w:val="24"/>
              </w:rPr>
              <w:t xml:space="preserve">Highly attentive towards study and gaining knowledge </w:t>
            </w:r>
          </w:p>
        </w:tc>
        <w:tc>
          <w:tcPr>
            <w:tcW w:w="1915" w:type="dxa"/>
          </w:tcPr>
          <w:p w:rsidR="0080373A" w:rsidRPr="00576863" w:rsidRDefault="00F60472" w:rsidP="00731B1B">
            <w:pPr>
              <w:pStyle w:val="Normal1"/>
              <w:spacing w:line="360" w:lineRule="auto"/>
              <w:jc w:val="both"/>
              <w:rPr>
                <w:rFonts w:ascii="Times New Roman" w:eastAsia="Times New Roman" w:hAnsi="Times New Roman" w:cs="Times New Roman"/>
                <w:sz w:val="24"/>
                <w:szCs w:val="24"/>
              </w:rPr>
            </w:pPr>
            <w:r w:rsidRPr="00576863">
              <w:rPr>
                <w:rFonts w:ascii="Times New Roman" w:eastAsia="Times New Roman" w:hAnsi="Times New Roman" w:cs="Times New Roman"/>
                <w:sz w:val="24"/>
                <w:szCs w:val="24"/>
              </w:rPr>
              <w:t xml:space="preserve">Preparing own mindset and making daily basis schedule for doing severe activities </w:t>
            </w:r>
          </w:p>
        </w:tc>
        <w:tc>
          <w:tcPr>
            <w:tcW w:w="1916" w:type="dxa"/>
          </w:tcPr>
          <w:p w:rsidR="0080373A" w:rsidRPr="00576863" w:rsidRDefault="001D501C" w:rsidP="00731B1B">
            <w:pPr>
              <w:pStyle w:val="Normal1"/>
              <w:spacing w:line="360" w:lineRule="auto"/>
              <w:jc w:val="both"/>
              <w:rPr>
                <w:rFonts w:ascii="Times New Roman" w:eastAsia="Times New Roman" w:hAnsi="Times New Roman" w:cs="Times New Roman"/>
                <w:sz w:val="24"/>
                <w:szCs w:val="24"/>
              </w:rPr>
            </w:pPr>
            <w:r w:rsidRPr="00576863">
              <w:rPr>
                <w:rFonts w:ascii="Times New Roman" w:eastAsia="Times New Roman" w:hAnsi="Times New Roman" w:cs="Times New Roman"/>
                <w:sz w:val="24"/>
                <w:szCs w:val="24"/>
              </w:rPr>
              <w:t xml:space="preserve">3 months </w:t>
            </w:r>
          </w:p>
        </w:tc>
      </w:tr>
      <w:tr w:rsidR="0080373A" w:rsidTr="0080373A">
        <w:tc>
          <w:tcPr>
            <w:tcW w:w="1915" w:type="dxa"/>
          </w:tcPr>
          <w:p w:rsidR="0080373A" w:rsidRPr="007E011F" w:rsidRDefault="00576863" w:rsidP="00731B1B">
            <w:pPr>
              <w:pStyle w:val="Normal1"/>
              <w:spacing w:line="360" w:lineRule="auto"/>
              <w:jc w:val="both"/>
              <w:rPr>
                <w:rFonts w:ascii="Times New Roman" w:eastAsia="Times New Roman" w:hAnsi="Times New Roman" w:cs="Times New Roman"/>
                <w:sz w:val="24"/>
                <w:szCs w:val="24"/>
              </w:rPr>
            </w:pPr>
            <w:r w:rsidRPr="007E011F">
              <w:rPr>
                <w:rFonts w:ascii="Times New Roman" w:eastAsia="Times New Roman" w:hAnsi="Times New Roman" w:cs="Times New Roman"/>
                <w:sz w:val="24"/>
                <w:szCs w:val="24"/>
              </w:rPr>
              <w:t xml:space="preserve">Self management </w:t>
            </w:r>
          </w:p>
        </w:tc>
        <w:tc>
          <w:tcPr>
            <w:tcW w:w="1915" w:type="dxa"/>
          </w:tcPr>
          <w:p w:rsidR="0080373A" w:rsidRPr="007E011F" w:rsidRDefault="007511C0" w:rsidP="00731B1B">
            <w:pPr>
              <w:pStyle w:val="Normal1"/>
              <w:spacing w:line="360" w:lineRule="auto"/>
              <w:jc w:val="both"/>
              <w:rPr>
                <w:rFonts w:ascii="Times New Roman" w:eastAsia="Times New Roman" w:hAnsi="Times New Roman" w:cs="Times New Roman"/>
                <w:sz w:val="24"/>
                <w:szCs w:val="24"/>
              </w:rPr>
            </w:pPr>
            <w:r w:rsidRPr="007E011F">
              <w:rPr>
                <w:rFonts w:ascii="Times New Roman" w:eastAsia="Times New Roman" w:hAnsi="Times New Roman" w:cs="Times New Roman"/>
                <w:sz w:val="24"/>
                <w:szCs w:val="24"/>
              </w:rPr>
              <w:t xml:space="preserve">Average in handling critical situation </w:t>
            </w:r>
          </w:p>
        </w:tc>
        <w:tc>
          <w:tcPr>
            <w:tcW w:w="1915" w:type="dxa"/>
          </w:tcPr>
          <w:p w:rsidR="0080373A" w:rsidRPr="007E011F" w:rsidRDefault="007A0705" w:rsidP="00731B1B">
            <w:pPr>
              <w:pStyle w:val="Normal1"/>
              <w:spacing w:line="360" w:lineRule="auto"/>
              <w:jc w:val="both"/>
              <w:rPr>
                <w:rFonts w:ascii="Times New Roman" w:eastAsia="Times New Roman" w:hAnsi="Times New Roman" w:cs="Times New Roman"/>
                <w:sz w:val="24"/>
                <w:szCs w:val="24"/>
              </w:rPr>
            </w:pPr>
            <w:r w:rsidRPr="007E011F">
              <w:rPr>
                <w:rFonts w:ascii="Times New Roman" w:eastAsia="Times New Roman" w:hAnsi="Times New Roman" w:cs="Times New Roman"/>
                <w:sz w:val="24"/>
                <w:szCs w:val="24"/>
              </w:rPr>
              <w:t xml:space="preserve">Enough capability in taking strategic decision and mitigating issues at the time of facing </w:t>
            </w:r>
            <w:r w:rsidR="00D7170B" w:rsidRPr="007E011F">
              <w:rPr>
                <w:rFonts w:ascii="Times New Roman" w:eastAsia="Times New Roman" w:hAnsi="Times New Roman" w:cs="Times New Roman"/>
                <w:sz w:val="24"/>
                <w:szCs w:val="24"/>
              </w:rPr>
              <w:t>challenging</w:t>
            </w:r>
            <w:r w:rsidRPr="007E011F">
              <w:rPr>
                <w:rFonts w:ascii="Times New Roman" w:eastAsia="Times New Roman" w:hAnsi="Times New Roman" w:cs="Times New Roman"/>
                <w:sz w:val="24"/>
                <w:szCs w:val="24"/>
              </w:rPr>
              <w:t xml:space="preserve"> </w:t>
            </w:r>
            <w:r w:rsidR="00D7170B" w:rsidRPr="007E011F">
              <w:rPr>
                <w:rFonts w:ascii="Times New Roman" w:eastAsia="Times New Roman" w:hAnsi="Times New Roman" w:cs="Times New Roman"/>
                <w:sz w:val="24"/>
                <w:szCs w:val="24"/>
              </w:rPr>
              <w:t>situation</w:t>
            </w:r>
            <w:r w:rsidRPr="007E011F">
              <w:rPr>
                <w:rFonts w:ascii="Times New Roman" w:eastAsia="Times New Roman" w:hAnsi="Times New Roman" w:cs="Times New Roman"/>
                <w:sz w:val="24"/>
                <w:szCs w:val="24"/>
              </w:rPr>
              <w:t xml:space="preserve"> </w:t>
            </w:r>
          </w:p>
        </w:tc>
        <w:tc>
          <w:tcPr>
            <w:tcW w:w="1915" w:type="dxa"/>
          </w:tcPr>
          <w:p w:rsidR="0080373A" w:rsidRPr="007E011F" w:rsidRDefault="00824380" w:rsidP="00731B1B">
            <w:pPr>
              <w:pStyle w:val="Normal1"/>
              <w:spacing w:line="360" w:lineRule="auto"/>
              <w:jc w:val="both"/>
              <w:rPr>
                <w:rFonts w:ascii="Times New Roman" w:eastAsia="Times New Roman" w:hAnsi="Times New Roman" w:cs="Times New Roman"/>
                <w:sz w:val="24"/>
                <w:szCs w:val="24"/>
              </w:rPr>
            </w:pPr>
            <w:r w:rsidRPr="007E011F">
              <w:rPr>
                <w:rFonts w:ascii="Times New Roman" w:eastAsia="Times New Roman" w:hAnsi="Times New Roman" w:cs="Times New Roman"/>
                <w:sz w:val="24"/>
                <w:szCs w:val="24"/>
              </w:rPr>
              <w:t xml:space="preserve">Solving valuable work on daily basis without considering opinion of other members and increasing self confidence </w:t>
            </w:r>
          </w:p>
        </w:tc>
        <w:tc>
          <w:tcPr>
            <w:tcW w:w="1916" w:type="dxa"/>
          </w:tcPr>
          <w:p w:rsidR="0080373A" w:rsidRPr="007E011F" w:rsidRDefault="0096606F" w:rsidP="00731B1B">
            <w:pPr>
              <w:pStyle w:val="Normal1"/>
              <w:spacing w:line="360" w:lineRule="auto"/>
              <w:jc w:val="both"/>
              <w:rPr>
                <w:rFonts w:ascii="Times New Roman" w:eastAsia="Times New Roman" w:hAnsi="Times New Roman" w:cs="Times New Roman"/>
                <w:sz w:val="24"/>
                <w:szCs w:val="24"/>
              </w:rPr>
            </w:pPr>
            <w:r w:rsidRPr="007E011F">
              <w:rPr>
                <w:rFonts w:ascii="Times New Roman" w:eastAsia="Times New Roman" w:hAnsi="Times New Roman" w:cs="Times New Roman"/>
                <w:sz w:val="24"/>
                <w:szCs w:val="24"/>
              </w:rPr>
              <w:t xml:space="preserve">2 months </w:t>
            </w:r>
          </w:p>
        </w:tc>
      </w:tr>
      <w:tr w:rsidR="0080373A" w:rsidTr="0080373A">
        <w:tc>
          <w:tcPr>
            <w:tcW w:w="1915" w:type="dxa"/>
          </w:tcPr>
          <w:p w:rsidR="0080373A" w:rsidRPr="00C41EF6" w:rsidRDefault="00C35A8B" w:rsidP="00731B1B">
            <w:pPr>
              <w:pStyle w:val="Normal1"/>
              <w:spacing w:line="360" w:lineRule="auto"/>
              <w:jc w:val="both"/>
              <w:rPr>
                <w:rFonts w:ascii="Times New Roman" w:eastAsia="Times New Roman" w:hAnsi="Times New Roman" w:cs="Times New Roman"/>
                <w:sz w:val="24"/>
                <w:szCs w:val="24"/>
              </w:rPr>
            </w:pPr>
            <w:r w:rsidRPr="00C41EF6">
              <w:rPr>
                <w:rFonts w:ascii="Times New Roman" w:eastAsia="Times New Roman" w:hAnsi="Times New Roman" w:cs="Times New Roman"/>
                <w:sz w:val="24"/>
                <w:szCs w:val="24"/>
              </w:rPr>
              <w:t xml:space="preserve">Communication skill under employability skills </w:t>
            </w:r>
          </w:p>
        </w:tc>
        <w:tc>
          <w:tcPr>
            <w:tcW w:w="1915" w:type="dxa"/>
          </w:tcPr>
          <w:p w:rsidR="0080373A" w:rsidRPr="00C41EF6" w:rsidRDefault="003212E9" w:rsidP="00731B1B">
            <w:pPr>
              <w:pStyle w:val="Normal1"/>
              <w:spacing w:line="360" w:lineRule="auto"/>
              <w:jc w:val="both"/>
              <w:rPr>
                <w:rFonts w:ascii="Times New Roman" w:eastAsia="Times New Roman" w:hAnsi="Times New Roman" w:cs="Times New Roman"/>
                <w:sz w:val="24"/>
                <w:szCs w:val="24"/>
              </w:rPr>
            </w:pPr>
            <w:r w:rsidRPr="00C41EF6">
              <w:rPr>
                <w:rFonts w:ascii="Times New Roman" w:eastAsia="Times New Roman" w:hAnsi="Times New Roman" w:cs="Times New Roman"/>
                <w:sz w:val="24"/>
                <w:szCs w:val="24"/>
              </w:rPr>
              <w:t xml:space="preserve">Enough capable in communicating with people </w:t>
            </w:r>
          </w:p>
        </w:tc>
        <w:tc>
          <w:tcPr>
            <w:tcW w:w="1915" w:type="dxa"/>
          </w:tcPr>
          <w:p w:rsidR="0080373A" w:rsidRPr="00C41EF6" w:rsidRDefault="00A25839" w:rsidP="00731B1B">
            <w:pPr>
              <w:pStyle w:val="Normal1"/>
              <w:spacing w:line="360" w:lineRule="auto"/>
              <w:jc w:val="both"/>
              <w:rPr>
                <w:rFonts w:ascii="Times New Roman" w:eastAsia="Times New Roman" w:hAnsi="Times New Roman" w:cs="Times New Roman"/>
                <w:sz w:val="24"/>
                <w:szCs w:val="24"/>
              </w:rPr>
            </w:pPr>
            <w:r w:rsidRPr="00C41EF6">
              <w:rPr>
                <w:rFonts w:ascii="Times New Roman" w:eastAsia="Times New Roman" w:hAnsi="Times New Roman" w:cs="Times New Roman"/>
                <w:sz w:val="24"/>
                <w:szCs w:val="24"/>
              </w:rPr>
              <w:t xml:space="preserve">Little bit focusing on understanding problem of others quickly </w:t>
            </w:r>
          </w:p>
        </w:tc>
        <w:tc>
          <w:tcPr>
            <w:tcW w:w="1915" w:type="dxa"/>
          </w:tcPr>
          <w:p w:rsidR="0080373A" w:rsidRPr="00C41EF6" w:rsidRDefault="008605D8" w:rsidP="00731B1B">
            <w:pPr>
              <w:pStyle w:val="Normal1"/>
              <w:spacing w:line="360" w:lineRule="auto"/>
              <w:jc w:val="both"/>
              <w:rPr>
                <w:rFonts w:ascii="Times New Roman" w:eastAsia="Times New Roman" w:hAnsi="Times New Roman" w:cs="Times New Roman"/>
                <w:sz w:val="24"/>
                <w:szCs w:val="24"/>
              </w:rPr>
            </w:pPr>
            <w:r w:rsidRPr="00C41EF6">
              <w:rPr>
                <w:rFonts w:ascii="Times New Roman" w:eastAsia="Times New Roman" w:hAnsi="Times New Roman" w:cs="Times New Roman"/>
                <w:sz w:val="24"/>
                <w:szCs w:val="24"/>
              </w:rPr>
              <w:t>Normally interacting with people more frequently on regular basis</w:t>
            </w:r>
          </w:p>
        </w:tc>
        <w:tc>
          <w:tcPr>
            <w:tcW w:w="1916" w:type="dxa"/>
          </w:tcPr>
          <w:p w:rsidR="0080373A" w:rsidRPr="00C41EF6" w:rsidRDefault="00411C5A" w:rsidP="00731B1B">
            <w:pPr>
              <w:pStyle w:val="Normal1"/>
              <w:spacing w:line="360" w:lineRule="auto"/>
              <w:jc w:val="both"/>
              <w:rPr>
                <w:rFonts w:ascii="Times New Roman" w:eastAsia="Times New Roman" w:hAnsi="Times New Roman" w:cs="Times New Roman"/>
                <w:sz w:val="24"/>
                <w:szCs w:val="24"/>
              </w:rPr>
            </w:pPr>
            <w:r w:rsidRPr="00C41EF6">
              <w:rPr>
                <w:rFonts w:ascii="Times New Roman" w:eastAsia="Times New Roman" w:hAnsi="Times New Roman" w:cs="Times New Roman"/>
                <w:sz w:val="24"/>
                <w:szCs w:val="24"/>
              </w:rPr>
              <w:t xml:space="preserve">1 months </w:t>
            </w:r>
          </w:p>
        </w:tc>
      </w:tr>
      <w:tr w:rsidR="0080373A" w:rsidTr="0080373A">
        <w:tc>
          <w:tcPr>
            <w:tcW w:w="1915" w:type="dxa"/>
          </w:tcPr>
          <w:p w:rsidR="0080373A" w:rsidRPr="005446B1" w:rsidRDefault="00C41EF6" w:rsidP="00731B1B">
            <w:pPr>
              <w:pStyle w:val="Normal1"/>
              <w:spacing w:line="360" w:lineRule="auto"/>
              <w:jc w:val="both"/>
              <w:rPr>
                <w:rFonts w:ascii="Times New Roman" w:eastAsia="Times New Roman" w:hAnsi="Times New Roman" w:cs="Times New Roman"/>
                <w:sz w:val="24"/>
                <w:szCs w:val="24"/>
              </w:rPr>
            </w:pPr>
            <w:r w:rsidRPr="005446B1">
              <w:rPr>
                <w:rFonts w:ascii="Times New Roman" w:eastAsia="Times New Roman" w:hAnsi="Times New Roman" w:cs="Times New Roman"/>
                <w:sz w:val="24"/>
                <w:szCs w:val="24"/>
              </w:rPr>
              <w:t xml:space="preserve">Time management under academic and employability skills </w:t>
            </w:r>
          </w:p>
        </w:tc>
        <w:tc>
          <w:tcPr>
            <w:tcW w:w="1915" w:type="dxa"/>
          </w:tcPr>
          <w:p w:rsidR="0080373A" w:rsidRPr="005446B1" w:rsidRDefault="00F35626" w:rsidP="00731B1B">
            <w:pPr>
              <w:pStyle w:val="Normal1"/>
              <w:spacing w:line="360" w:lineRule="auto"/>
              <w:jc w:val="both"/>
              <w:rPr>
                <w:rFonts w:ascii="Times New Roman" w:eastAsia="Times New Roman" w:hAnsi="Times New Roman" w:cs="Times New Roman"/>
                <w:sz w:val="24"/>
                <w:szCs w:val="24"/>
              </w:rPr>
            </w:pPr>
            <w:r w:rsidRPr="005446B1">
              <w:rPr>
                <w:rFonts w:ascii="Times New Roman" w:eastAsia="Times New Roman" w:hAnsi="Times New Roman" w:cs="Times New Roman"/>
                <w:sz w:val="24"/>
                <w:szCs w:val="24"/>
              </w:rPr>
              <w:t xml:space="preserve">Low </w:t>
            </w:r>
          </w:p>
        </w:tc>
        <w:tc>
          <w:tcPr>
            <w:tcW w:w="1915" w:type="dxa"/>
          </w:tcPr>
          <w:p w:rsidR="0080373A" w:rsidRPr="005446B1" w:rsidRDefault="00F35626" w:rsidP="00731B1B">
            <w:pPr>
              <w:pStyle w:val="Normal1"/>
              <w:spacing w:line="360" w:lineRule="auto"/>
              <w:jc w:val="both"/>
              <w:rPr>
                <w:rFonts w:ascii="Times New Roman" w:eastAsia="Times New Roman" w:hAnsi="Times New Roman" w:cs="Times New Roman"/>
                <w:sz w:val="24"/>
                <w:szCs w:val="24"/>
              </w:rPr>
            </w:pPr>
            <w:r w:rsidRPr="005446B1">
              <w:rPr>
                <w:rFonts w:ascii="Times New Roman" w:eastAsia="Times New Roman" w:hAnsi="Times New Roman" w:cs="Times New Roman"/>
                <w:sz w:val="24"/>
                <w:szCs w:val="24"/>
              </w:rPr>
              <w:t xml:space="preserve">Solving issues and submitting project before deadline to clients so as to satisfy them </w:t>
            </w:r>
          </w:p>
        </w:tc>
        <w:tc>
          <w:tcPr>
            <w:tcW w:w="1915" w:type="dxa"/>
          </w:tcPr>
          <w:p w:rsidR="0080373A" w:rsidRPr="005446B1" w:rsidRDefault="0044685B" w:rsidP="00731B1B">
            <w:pPr>
              <w:pStyle w:val="Normal1"/>
              <w:spacing w:line="360" w:lineRule="auto"/>
              <w:jc w:val="both"/>
              <w:rPr>
                <w:rFonts w:ascii="Times New Roman" w:eastAsia="Times New Roman" w:hAnsi="Times New Roman" w:cs="Times New Roman"/>
                <w:sz w:val="24"/>
                <w:szCs w:val="24"/>
              </w:rPr>
            </w:pPr>
            <w:r w:rsidRPr="005446B1">
              <w:rPr>
                <w:rFonts w:ascii="Times New Roman" w:eastAsia="Times New Roman" w:hAnsi="Times New Roman" w:cs="Times New Roman"/>
                <w:sz w:val="24"/>
                <w:szCs w:val="24"/>
              </w:rPr>
              <w:t xml:space="preserve">Regular basis making schedule and setting deadline for each activity </w:t>
            </w:r>
          </w:p>
        </w:tc>
        <w:tc>
          <w:tcPr>
            <w:tcW w:w="1916" w:type="dxa"/>
          </w:tcPr>
          <w:p w:rsidR="0080373A" w:rsidRPr="005446B1" w:rsidRDefault="000F78CA" w:rsidP="00731B1B">
            <w:pPr>
              <w:pStyle w:val="Normal1"/>
              <w:spacing w:line="360" w:lineRule="auto"/>
              <w:jc w:val="both"/>
              <w:rPr>
                <w:rFonts w:ascii="Times New Roman" w:eastAsia="Times New Roman" w:hAnsi="Times New Roman" w:cs="Times New Roman"/>
                <w:sz w:val="24"/>
                <w:szCs w:val="24"/>
              </w:rPr>
            </w:pPr>
            <w:r w:rsidRPr="005446B1">
              <w:rPr>
                <w:rFonts w:ascii="Times New Roman" w:eastAsia="Times New Roman" w:hAnsi="Times New Roman" w:cs="Times New Roman"/>
                <w:sz w:val="24"/>
                <w:szCs w:val="24"/>
              </w:rPr>
              <w:t xml:space="preserve">4 months </w:t>
            </w:r>
          </w:p>
        </w:tc>
      </w:tr>
      <w:tr w:rsidR="0080373A" w:rsidTr="0080373A">
        <w:tc>
          <w:tcPr>
            <w:tcW w:w="1915" w:type="dxa"/>
          </w:tcPr>
          <w:p w:rsidR="0080373A" w:rsidRPr="00731B1B" w:rsidRDefault="006B162D" w:rsidP="00731B1B">
            <w:pPr>
              <w:pStyle w:val="Normal1"/>
              <w:spacing w:line="360" w:lineRule="auto"/>
              <w:jc w:val="both"/>
              <w:rPr>
                <w:rFonts w:ascii="Times New Roman" w:eastAsia="Times New Roman" w:hAnsi="Times New Roman" w:cs="Times New Roman"/>
                <w:sz w:val="24"/>
                <w:szCs w:val="24"/>
              </w:rPr>
            </w:pPr>
            <w:r w:rsidRPr="00731B1B">
              <w:rPr>
                <w:rFonts w:ascii="Times New Roman" w:eastAsia="Times New Roman" w:hAnsi="Times New Roman" w:cs="Times New Roman"/>
                <w:sz w:val="24"/>
                <w:szCs w:val="24"/>
              </w:rPr>
              <w:t xml:space="preserve">Team working skills under employability skills </w:t>
            </w:r>
          </w:p>
        </w:tc>
        <w:tc>
          <w:tcPr>
            <w:tcW w:w="1915" w:type="dxa"/>
          </w:tcPr>
          <w:p w:rsidR="0080373A" w:rsidRPr="00731B1B" w:rsidRDefault="004002C1" w:rsidP="00731B1B">
            <w:pPr>
              <w:pStyle w:val="Normal1"/>
              <w:spacing w:line="360" w:lineRule="auto"/>
              <w:jc w:val="both"/>
              <w:rPr>
                <w:rFonts w:ascii="Times New Roman" w:eastAsia="Times New Roman" w:hAnsi="Times New Roman" w:cs="Times New Roman"/>
                <w:sz w:val="24"/>
                <w:szCs w:val="24"/>
              </w:rPr>
            </w:pPr>
            <w:r w:rsidRPr="00731B1B">
              <w:rPr>
                <w:rFonts w:ascii="Times New Roman" w:eastAsia="Times New Roman" w:hAnsi="Times New Roman" w:cs="Times New Roman"/>
                <w:sz w:val="24"/>
                <w:szCs w:val="24"/>
              </w:rPr>
              <w:t xml:space="preserve">Average as little bit problem in solving issues due to lack of self management </w:t>
            </w:r>
          </w:p>
        </w:tc>
        <w:tc>
          <w:tcPr>
            <w:tcW w:w="1915" w:type="dxa"/>
          </w:tcPr>
          <w:p w:rsidR="0080373A" w:rsidRPr="00731B1B" w:rsidRDefault="00F65F92" w:rsidP="00731B1B">
            <w:pPr>
              <w:pStyle w:val="Normal1"/>
              <w:spacing w:line="360" w:lineRule="auto"/>
              <w:jc w:val="both"/>
              <w:rPr>
                <w:rFonts w:ascii="Times New Roman" w:eastAsia="Times New Roman" w:hAnsi="Times New Roman" w:cs="Times New Roman"/>
                <w:sz w:val="24"/>
                <w:szCs w:val="24"/>
              </w:rPr>
            </w:pPr>
            <w:r w:rsidRPr="00731B1B">
              <w:rPr>
                <w:rFonts w:ascii="Times New Roman" w:eastAsia="Times New Roman" w:hAnsi="Times New Roman" w:cs="Times New Roman"/>
                <w:sz w:val="24"/>
                <w:szCs w:val="24"/>
              </w:rPr>
              <w:t>Solving issues of members in a team and increasing overall efficiency of team</w:t>
            </w:r>
          </w:p>
        </w:tc>
        <w:tc>
          <w:tcPr>
            <w:tcW w:w="1915" w:type="dxa"/>
          </w:tcPr>
          <w:p w:rsidR="0080373A" w:rsidRPr="00731B1B" w:rsidRDefault="003904B9" w:rsidP="00731B1B">
            <w:pPr>
              <w:pStyle w:val="Normal1"/>
              <w:spacing w:line="360" w:lineRule="auto"/>
              <w:jc w:val="both"/>
              <w:rPr>
                <w:rFonts w:ascii="Times New Roman" w:eastAsia="Times New Roman" w:hAnsi="Times New Roman" w:cs="Times New Roman"/>
                <w:sz w:val="24"/>
                <w:szCs w:val="24"/>
              </w:rPr>
            </w:pPr>
            <w:r w:rsidRPr="00731B1B">
              <w:rPr>
                <w:rFonts w:ascii="Times New Roman" w:eastAsia="Times New Roman" w:hAnsi="Times New Roman" w:cs="Times New Roman"/>
                <w:sz w:val="24"/>
                <w:szCs w:val="24"/>
              </w:rPr>
              <w:t xml:space="preserve">Daily basis interacting with members of team and listening their problems along with solving immediately by taking strategic action </w:t>
            </w:r>
          </w:p>
        </w:tc>
        <w:tc>
          <w:tcPr>
            <w:tcW w:w="1916" w:type="dxa"/>
          </w:tcPr>
          <w:p w:rsidR="0080373A" w:rsidRPr="00731B1B" w:rsidRDefault="003904B9" w:rsidP="00731B1B">
            <w:pPr>
              <w:pStyle w:val="Normal1"/>
              <w:spacing w:line="360" w:lineRule="auto"/>
              <w:jc w:val="both"/>
              <w:rPr>
                <w:rFonts w:ascii="Times New Roman" w:eastAsia="Times New Roman" w:hAnsi="Times New Roman" w:cs="Times New Roman"/>
                <w:sz w:val="24"/>
                <w:szCs w:val="24"/>
              </w:rPr>
            </w:pPr>
            <w:r w:rsidRPr="00731B1B">
              <w:rPr>
                <w:rFonts w:ascii="Times New Roman" w:eastAsia="Times New Roman" w:hAnsi="Times New Roman" w:cs="Times New Roman"/>
                <w:sz w:val="24"/>
                <w:szCs w:val="24"/>
              </w:rPr>
              <w:t xml:space="preserve">4 months </w:t>
            </w:r>
          </w:p>
        </w:tc>
      </w:tr>
    </w:tbl>
    <w:p w:rsidR="004353E5" w:rsidRDefault="004353E5" w:rsidP="00F21C9A">
      <w:pPr>
        <w:pStyle w:val="Normal1"/>
        <w:spacing w:line="360" w:lineRule="auto"/>
        <w:jc w:val="both"/>
        <w:rPr>
          <w:rFonts w:ascii="Times New Roman" w:eastAsia="Times New Roman" w:hAnsi="Times New Roman" w:cs="Times New Roman"/>
          <w:b/>
          <w:sz w:val="24"/>
          <w:szCs w:val="24"/>
        </w:rPr>
      </w:pPr>
    </w:p>
    <w:p w:rsidR="009C4F91" w:rsidRDefault="009C4F91" w:rsidP="0091379B">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1: </w:t>
      </w:r>
      <w:r w:rsidR="0091379B">
        <w:rPr>
          <w:rFonts w:ascii="Times New Roman" w:eastAsia="Times New Roman" w:hAnsi="Times New Roman" w:cs="Times New Roman"/>
          <w:b/>
          <w:sz w:val="24"/>
          <w:szCs w:val="24"/>
        </w:rPr>
        <w:t>Action plan</w:t>
      </w:r>
    </w:p>
    <w:p w:rsidR="0091379B" w:rsidRPr="0091379B" w:rsidRDefault="0091379B" w:rsidP="0091379B">
      <w:pPr>
        <w:pStyle w:val="Normal1"/>
        <w:spacing w:line="360" w:lineRule="auto"/>
        <w:jc w:val="center"/>
        <w:rPr>
          <w:rFonts w:ascii="Times New Roman" w:eastAsia="Times New Roman" w:hAnsi="Times New Roman" w:cs="Times New Roman"/>
          <w:sz w:val="24"/>
          <w:szCs w:val="24"/>
        </w:rPr>
      </w:pPr>
      <w:r w:rsidRPr="0091379B">
        <w:rPr>
          <w:rFonts w:ascii="Times New Roman" w:eastAsia="Times New Roman" w:hAnsi="Times New Roman" w:cs="Times New Roman"/>
          <w:sz w:val="24"/>
          <w:szCs w:val="24"/>
        </w:rPr>
        <w:t>(Source:</w:t>
      </w:r>
      <w:r w:rsidRPr="0091379B">
        <w:rPr>
          <w:rFonts w:ascii="Times New Roman" w:eastAsia="Calibri" w:hAnsi="Times New Roman" w:cs="Times New Roman"/>
          <w:sz w:val="24"/>
          <w:szCs w:val="24"/>
        </w:rPr>
        <w:t xml:space="preserve"> Cottrell, 2010)</w:t>
      </w:r>
    </w:p>
    <w:p w:rsidR="00A138C1" w:rsidRDefault="0091379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7C2BB5" w:rsidRPr="007C2BB5" w:rsidRDefault="007C2BB5" w:rsidP="00450AAA">
      <w:pPr>
        <w:pStyle w:val="Heading1"/>
        <w:rPr>
          <w:rFonts w:eastAsia="Times New Roman"/>
        </w:rPr>
      </w:pPr>
      <w:bookmarkStart w:id="13" w:name="_Toc17707188"/>
      <w:r w:rsidRPr="007C2BB5">
        <w:t>Reference list</w:t>
      </w:r>
      <w:bookmarkEnd w:id="13"/>
    </w:p>
    <w:p w:rsidR="00B729D8" w:rsidRPr="007C2BB5" w:rsidRDefault="00B729D8" w:rsidP="00B729D8">
      <w:pPr>
        <w:spacing w:line="360" w:lineRule="auto"/>
        <w:jc w:val="both"/>
        <w:rPr>
          <w:rFonts w:ascii="Times New Roman" w:eastAsia="Calibri" w:hAnsi="Times New Roman" w:cs="Times New Roman"/>
          <w:sz w:val="24"/>
          <w:szCs w:val="24"/>
        </w:rPr>
      </w:pPr>
      <w:r w:rsidRPr="007C2BB5">
        <w:rPr>
          <w:rFonts w:ascii="Times New Roman" w:eastAsia="Calibri" w:hAnsi="Times New Roman" w:cs="Times New Roman"/>
          <w:sz w:val="24"/>
          <w:szCs w:val="24"/>
        </w:rPr>
        <w:t xml:space="preserve">Collet, C., Hine, D. and Du Plessis, K., 2015. Employability skills: perspectives from a knowledge-intensive industry. </w:t>
      </w:r>
      <w:r w:rsidRPr="007C2BB5">
        <w:rPr>
          <w:rFonts w:ascii="Times New Roman" w:eastAsia="Calibri" w:hAnsi="Times New Roman" w:cs="Times New Roman"/>
          <w:i/>
          <w:sz w:val="24"/>
          <w:szCs w:val="24"/>
        </w:rPr>
        <w:t>Education+ Training</w:t>
      </w:r>
      <w:r w:rsidRPr="007C2BB5">
        <w:rPr>
          <w:rFonts w:ascii="Times New Roman" w:eastAsia="Calibri" w:hAnsi="Times New Roman" w:cs="Times New Roman"/>
          <w:sz w:val="24"/>
          <w:szCs w:val="24"/>
        </w:rPr>
        <w:t>, 57(5), pp.532-559.</w:t>
      </w:r>
    </w:p>
    <w:p w:rsidR="00B729D8" w:rsidRPr="00AD4309" w:rsidRDefault="00B729D8" w:rsidP="00B729D8">
      <w:pPr>
        <w:spacing w:after="200" w:line="360" w:lineRule="auto"/>
        <w:jc w:val="both"/>
        <w:rPr>
          <w:rFonts w:ascii="Times New Roman" w:eastAsia="Calibri" w:hAnsi="Times New Roman" w:cs="Times New Roman"/>
          <w:sz w:val="24"/>
          <w:szCs w:val="24"/>
        </w:rPr>
      </w:pPr>
      <w:r w:rsidRPr="00AD4309">
        <w:rPr>
          <w:rFonts w:ascii="Times New Roman" w:eastAsia="Calibri" w:hAnsi="Times New Roman" w:cs="Times New Roman"/>
          <w:sz w:val="24"/>
          <w:szCs w:val="24"/>
        </w:rPr>
        <w:t>Corfield, R. (2006) Successful Interview Skills:  How to Present Yourself with Confidence (4th Ed)  London:  Kogan Page</w:t>
      </w:r>
    </w:p>
    <w:p w:rsidR="00B729D8" w:rsidRPr="00AD4309" w:rsidRDefault="00B729D8" w:rsidP="00AD4309">
      <w:pPr>
        <w:spacing w:after="200" w:line="360" w:lineRule="auto"/>
        <w:jc w:val="both"/>
        <w:rPr>
          <w:rFonts w:ascii="Times New Roman" w:eastAsia="Calibri" w:hAnsi="Times New Roman" w:cs="Times New Roman"/>
          <w:sz w:val="24"/>
          <w:szCs w:val="24"/>
        </w:rPr>
      </w:pPr>
      <w:r w:rsidRPr="00AD4309">
        <w:rPr>
          <w:rFonts w:ascii="Times New Roman" w:eastAsia="Calibri" w:hAnsi="Times New Roman" w:cs="Times New Roman"/>
          <w:sz w:val="24"/>
          <w:szCs w:val="24"/>
        </w:rPr>
        <w:t>Cottrell, S. (2010) Skills for Success:  Personal Development and Employability (2nd Ed) Basingstoke:  Palgrave Macmillan</w:t>
      </w:r>
    </w:p>
    <w:p w:rsidR="00B729D8" w:rsidRPr="007C2BB5" w:rsidRDefault="00B729D8" w:rsidP="007C2BB5">
      <w:pPr>
        <w:spacing w:after="200" w:line="360" w:lineRule="auto"/>
        <w:jc w:val="both"/>
        <w:rPr>
          <w:rFonts w:ascii="Times New Roman" w:eastAsia="Calibri" w:hAnsi="Times New Roman" w:cs="Times New Roman"/>
          <w:sz w:val="24"/>
          <w:szCs w:val="24"/>
        </w:rPr>
      </w:pPr>
      <w:r w:rsidRPr="007C2BB5">
        <w:rPr>
          <w:rFonts w:ascii="Times New Roman" w:eastAsia="Calibri" w:hAnsi="Times New Roman" w:cs="Times New Roman"/>
          <w:sz w:val="24"/>
          <w:szCs w:val="24"/>
        </w:rPr>
        <w:t xml:space="preserve">Cottrell, S., 2008. The Study Skills Handbook 3rd edition. </w:t>
      </w:r>
      <w:r>
        <w:rPr>
          <w:rFonts w:ascii="Times New Roman" w:eastAsia="Calibri" w:hAnsi="Times New Roman" w:cs="Times New Roman"/>
          <w:sz w:val="24"/>
          <w:szCs w:val="24"/>
        </w:rPr>
        <w:t xml:space="preserve">Hampshire: Palgrave MacMillan. </w:t>
      </w:r>
      <w:r w:rsidRPr="007C2BB5">
        <w:rPr>
          <w:rFonts w:ascii="Times New Roman" w:eastAsia="Calibri" w:hAnsi="Times New Roman" w:cs="Times New Roman"/>
          <w:sz w:val="24"/>
          <w:szCs w:val="24"/>
        </w:rPr>
        <w:tab/>
      </w:r>
    </w:p>
    <w:p w:rsidR="00B729D8" w:rsidRPr="007C2BB5" w:rsidRDefault="00B729D8" w:rsidP="007C2BB5">
      <w:pPr>
        <w:pStyle w:val="Normal1"/>
        <w:spacing w:line="360" w:lineRule="auto"/>
        <w:jc w:val="both"/>
        <w:rPr>
          <w:rFonts w:ascii="Times New Roman" w:eastAsia="Times New Roman" w:hAnsi="Times New Roman" w:cs="Times New Roman"/>
          <w:color w:val="FF0000"/>
          <w:sz w:val="28"/>
          <w:szCs w:val="28"/>
        </w:rPr>
      </w:pPr>
      <w:r w:rsidRPr="007C2BB5">
        <w:rPr>
          <w:rFonts w:ascii="Times New Roman" w:eastAsia="Calibri" w:hAnsi="Times New Roman" w:cs="Times New Roman"/>
          <w:sz w:val="24"/>
          <w:szCs w:val="24"/>
        </w:rPr>
        <w:t>Cottrell, S., 2010. Skills for Success: Personal Development and Employability (Palgrave Study Skills) Hampshire: Palgrave MacMillan.</w:t>
      </w:r>
    </w:p>
    <w:p w:rsidR="00B729D8" w:rsidRPr="007C2BB5" w:rsidRDefault="00B729D8" w:rsidP="007C2BB5">
      <w:pPr>
        <w:spacing w:after="200" w:line="360" w:lineRule="auto"/>
        <w:jc w:val="both"/>
        <w:rPr>
          <w:rFonts w:ascii="Times New Roman" w:eastAsia="Calibri" w:hAnsi="Times New Roman" w:cs="Times New Roman"/>
          <w:sz w:val="24"/>
          <w:szCs w:val="24"/>
        </w:rPr>
      </w:pPr>
      <w:r w:rsidRPr="007C2BB5">
        <w:rPr>
          <w:rFonts w:ascii="Times New Roman" w:eastAsia="Calibri" w:hAnsi="Times New Roman" w:cs="Times New Roman"/>
          <w:sz w:val="24"/>
          <w:szCs w:val="24"/>
        </w:rPr>
        <w:t xml:space="preserve">ed.ac.uk. (2019). </w:t>
      </w:r>
      <w:r w:rsidRPr="007C2BB5">
        <w:rPr>
          <w:rFonts w:ascii="Times New Roman" w:eastAsia="Calibri" w:hAnsi="Times New Roman" w:cs="Times New Roman"/>
          <w:i/>
          <w:sz w:val="24"/>
          <w:szCs w:val="24"/>
        </w:rPr>
        <w:t>Gibbs' reflective cycle</w:t>
      </w:r>
      <w:r w:rsidRPr="007C2BB5">
        <w:rPr>
          <w:rFonts w:ascii="Times New Roman" w:eastAsia="Calibri" w:hAnsi="Times New Roman" w:cs="Times New Roman"/>
          <w:sz w:val="24"/>
          <w:szCs w:val="24"/>
        </w:rPr>
        <w:t>. Available at: https://www.ed.ac.uk/reflection/reflectors-toolkit/reflecting-on-experience/gibbs-reflective-cycle[Accessed on: 11/08/2019]</w:t>
      </w:r>
    </w:p>
    <w:p w:rsidR="00B729D8" w:rsidRPr="00380114" w:rsidRDefault="00B729D8" w:rsidP="00380114">
      <w:pPr>
        <w:spacing w:after="200" w:line="360" w:lineRule="auto"/>
        <w:jc w:val="both"/>
        <w:rPr>
          <w:rFonts w:ascii="Times New Roman" w:eastAsia="Calibri" w:hAnsi="Times New Roman" w:cs="Times New Roman"/>
          <w:sz w:val="24"/>
          <w:szCs w:val="24"/>
        </w:rPr>
      </w:pPr>
      <w:r w:rsidRPr="00380114">
        <w:rPr>
          <w:rFonts w:ascii="Times New Roman" w:eastAsia="Calibri" w:hAnsi="Times New Roman" w:cs="Times New Roman"/>
          <w:sz w:val="24"/>
          <w:szCs w:val="24"/>
        </w:rPr>
        <w:t xml:space="preserve">Gibbs, G. (1988) Learning by doing: A guide to teaching and learning methods. London: FEU. </w:t>
      </w:r>
      <w:r w:rsidRPr="00380114">
        <w:rPr>
          <w:rFonts w:ascii="Times New Roman" w:eastAsia="Calibri" w:hAnsi="Times New Roman" w:cs="Times New Roman"/>
          <w:sz w:val="24"/>
          <w:szCs w:val="24"/>
        </w:rPr>
        <w:tab/>
        <w:t xml:space="preserve"> </w:t>
      </w:r>
      <w:r w:rsidRPr="00380114">
        <w:rPr>
          <w:rFonts w:ascii="Times New Roman" w:eastAsia="Calibri" w:hAnsi="Times New Roman" w:cs="Times New Roman"/>
          <w:sz w:val="24"/>
          <w:szCs w:val="24"/>
        </w:rPr>
        <w:tab/>
      </w:r>
    </w:p>
    <w:p w:rsidR="00B729D8" w:rsidRPr="00380114" w:rsidRDefault="00B729D8" w:rsidP="00380114">
      <w:pPr>
        <w:spacing w:after="200" w:line="360" w:lineRule="auto"/>
        <w:jc w:val="both"/>
        <w:rPr>
          <w:rFonts w:ascii="Times New Roman" w:eastAsia="Calibri" w:hAnsi="Times New Roman" w:cs="Times New Roman"/>
          <w:sz w:val="24"/>
          <w:szCs w:val="24"/>
        </w:rPr>
      </w:pPr>
      <w:r w:rsidRPr="00380114">
        <w:rPr>
          <w:rFonts w:ascii="Times New Roman" w:eastAsia="Calibri" w:hAnsi="Times New Roman" w:cs="Times New Roman"/>
          <w:sz w:val="24"/>
          <w:szCs w:val="24"/>
        </w:rPr>
        <w:t xml:space="preserve">Greetham, B. (2013) How to write better essays. Basingstoke: Palgrave Macmillan. </w:t>
      </w:r>
      <w:r w:rsidRPr="00380114">
        <w:rPr>
          <w:rFonts w:ascii="Times New Roman" w:eastAsia="Calibri" w:hAnsi="Times New Roman" w:cs="Times New Roman"/>
          <w:sz w:val="24"/>
          <w:szCs w:val="24"/>
        </w:rPr>
        <w:tab/>
      </w:r>
      <w:r w:rsidRPr="00380114">
        <w:rPr>
          <w:rFonts w:ascii="Times New Roman" w:eastAsia="Calibri" w:hAnsi="Times New Roman" w:cs="Times New Roman"/>
          <w:sz w:val="24"/>
          <w:szCs w:val="24"/>
        </w:rPr>
        <w:tab/>
      </w:r>
    </w:p>
    <w:p w:rsidR="00B729D8" w:rsidRPr="007C2BB5" w:rsidRDefault="00B729D8" w:rsidP="007C2BB5">
      <w:pPr>
        <w:spacing w:after="200" w:line="360" w:lineRule="auto"/>
        <w:jc w:val="both"/>
        <w:rPr>
          <w:rFonts w:ascii="Times New Roman" w:eastAsia="Calibri" w:hAnsi="Times New Roman" w:cs="Times New Roman"/>
          <w:sz w:val="24"/>
          <w:szCs w:val="24"/>
        </w:rPr>
      </w:pPr>
      <w:r w:rsidRPr="007C2BB5">
        <w:rPr>
          <w:rFonts w:ascii="Times New Roman" w:eastAsia="Calibri" w:hAnsi="Times New Roman" w:cs="Times New Roman"/>
          <w:sz w:val="24"/>
          <w:szCs w:val="24"/>
        </w:rPr>
        <w:t xml:space="preserve">Jackson, D., 2015. Employability skill development in work-integrated learning: Barriers and best practice. </w:t>
      </w:r>
      <w:r w:rsidRPr="007C2BB5">
        <w:rPr>
          <w:rFonts w:ascii="Times New Roman" w:eastAsia="Calibri" w:hAnsi="Times New Roman" w:cs="Times New Roman"/>
          <w:i/>
          <w:sz w:val="24"/>
          <w:szCs w:val="24"/>
        </w:rPr>
        <w:t>Studies in Higher Education</w:t>
      </w:r>
      <w:r w:rsidRPr="007C2BB5">
        <w:rPr>
          <w:rFonts w:ascii="Times New Roman" w:eastAsia="Calibri" w:hAnsi="Times New Roman" w:cs="Times New Roman"/>
          <w:sz w:val="24"/>
          <w:szCs w:val="24"/>
        </w:rPr>
        <w:t>, 40(2), pp.350-367.</w:t>
      </w:r>
    </w:p>
    <w:p w:rsidR="00B729D8" w:rsidRPr="007C2BB5" w:rsidRDefault="00B729D8" w:rsidP="007C2BB5">
      <w:pPr>
        <w:spacing w:after="200" w:line="360" w:lineRule="auto"/>
        <w:jc w:val="both"/>
        <w:rPr>
          <w:rFonts w:ascii="Times New Roman" w:eastAsia="Calibri" w:hAnsi="Times New Roman" w:cs="Times New Roman"/>
          <w:sz w:val="24"/>
          <w:szCs w:val="24"/>
        </w:rPr>
      </w:pPr>
      <w:r w:rsidRPr="007C2BB5">
        <w:rPr>
          <w:rFonts w:ascii="Times New Roman" w:eastAsia="Calibri" w:hAnsi="Times New Roman" w:cs="Times New Roman"/>
          <w:sz w:val="24"/>
          <w:szCs w:val="24"/>
        </w:rPr>
        <w:t xml:space="preserve">jobs.ac.uk. (2019). </w:t>
      </w:r>
      <w:r w:rsidRPr="007C2BB5">
        <w:rPr>
          <w:rFonts w:ascii="Times New Roman" w:eastAsia="Calibri" w:hAnsi="Times New Roman" w:cs="Times New Roman"/>
          <w:i/>
          <w:sz w:val="24"/>
          <w:szCs w:val="24"/>
        </w:rPr>
        <w:t>Improving Student Employability</w:t>
      </w:r>
      <w:r w:rsidRPr="007C2BB5">
        <w:rPr>
          <w:rFonts w:ascii="Times New Roman" w:eastAsia="Calibri" w:hAnsi="Times New Roman" w:cs="Times New Roman"/>
          <w:sz w:val="24"/>
          <w:szCs w:val="24"/>
        </w:rPr>
        <w:t>. Available at: https://www.jobs.ac.uk/media/pdf/careers/resources/improving-student-employability.pdf[Accessed on: 11/08/2019]</w:t>
      </w:r>
    </w:p>
    <w:p w:rsidR="00B729D8" w:rsidRPr="007C2BB5" w:rsidRDefault="00B729D8" w:rsidP="007C2BB5">
      <w:pPr>
        <w:spacing w:after="200" w:line="360" w:lineRule="auto"/>
        <w:jc w:val="both"/>
        <w:rPr>
          <w:rFonts w:ascii="Times New Roman" w:eastAsia="Calibri" w:hAnsi="Times New Roman" w:cs="Times New Roman"/>
          <w:sz w:val="24"/>
          <w:szCs w:val="24"/>
        </w:rPr>
      </w:pPr>
      <w:r w:rsidRPr="007C2BB5">
        <w:rPr>
          <w:rFonts w:ascii="Times New Roman" w:eastAsia="Calibri" w:hAnsi="Times New Roman" w:cs="Times New Roman"/>
          <w:sz w:val="24"/>
          <w:szCs w:val="24"/>
        </w:rPr>
        <w:t xml:space="preserve">Johnson, S., Veitch, S. and Dewiyanti, S., 2015. A framework to embed communication skills across the curriculum: A design-based research approach. </w:t>
      </w:r>
      <w:r w:rsidRPr="007C2BB5">
        <w:rPr>
          <w:rFonts w:ascii="Times New Roman" w:eastAsia="Calibri" w:hAnsi="Times New Roman" w:cs="Times New Roman"/>
          <w:i/>
          <w:sz w:val="24"/>
          <w:szCs w:val="24"/>
        </w:rPr>
        <w:t>Journal of University Teaching &amp; Learning Practice</w:t>
      </w:r>
      <w:r w:rsidRPr="007C2BB5">
        <w:rPr>
          <w:rFonts w:ascii="Times New Roman" w:eastAsia="Calibri" w:hAnsi="Times New Roman" w:cs="Times New Roman"/>
          <w:sz w:val="24"/>
          <w:szCs w:val="24"/>
        </w:rPr>
        <w:t>, 12(4), p.6.</w:t>
      </w:r>
    </w:p>
    <w:p w:rsidR="00B729D8" w:rsidRPr="007C2BB5" w:rsidRDefault="00B729D8" w:rsidP="007C2BB5">
      <w:pPr>
        <w:spacing w:after="200" w:line="360" w:lineRule="auto"/>
        <w:jc w:val="both"/>
        <w:rPr>
          <w:rFonts w:ascii="Times New Roman" w:eastAsia="Calibri" w:hAnsi="Times New Roman" w:cs="Times New Roman"/>
          <w:sz w:val="24"/>
          <w:szCs w:val="24"/>
        </w:rPr>
      </w:pPr>
      <w:r w:rsidRPr="007C2BB5">
        <w:rPr>
          <w:rFonts w:ascii="Times New Roman" w:eastAsia="Calibri" w:hAnsi="Times New Roman" w:cs="Times New Roman"/>
          <w:sz w:val="24"/>
          <w:szCs w:val="24"/>
        </w:rPr>
        <w:t xml:space="preserve">LaCount, P.A., Hartung, C.M., Shelton, C.R. and Stevens, A.E., 2018. Efficacy of an organizational skills intervention for college students with ADHD symptomatology and academic difficulties. </w:t>
      </w:r>
      <w:r w:rsidRPr="007C2BB5">
        <w:rPr>
          <w:rFonts w:ascii="Times New Roman" w:eastAsia="Calibri" w:hAnsi="Times New Roman" w:cs="Times New Roman"/>
          <w:i/>
          <w:sz w:val="24"/>
          <w:szCs w:val="24"/>
        </w:rPr>
        <w:t>Journal of attention disorders</w:t>
      </w:r>
      <w:r w:rsidRPr="007C2BB5">
        <w:rPr>
          <w:rFonts w:ascii="Times New Roman" w:eastAsia="Calibri" w:hAnsi="Times New Roman" w:cs="Times New Roman"/>
          <w:sz w:val="24"/>
          <w:szCs w:val="24"/>
        </w:rPr>
        <w:t>, 22(4), pp.356-367.</w:t>
      </w:r>
    </w:p>
    <w:p w:rsidR="00B729D8" w:rsidRPr="007C2BB5" w:rsidRDefault="00B729D8" w:rsidP="007C2BB5">
      <w:pPr>
        <w:spacing w:after="200" w:line="360" w:lineRule="auto"/>
        <w:jc w:val="both"/>
        <w:rPr>
          <w:rFonts w:ascii="Times New Roman" w:eastAsia="Calibri" w:hAnsi="Times New Roman" w:cs="Times New Roman"/>
          <w:sz w:val="24"/>
          <w:szCs w:val="24"/>
        </w:rPr>
      </w:pPr>
      <w:r w:rsidRPr="007C2BB5">
        <w:rPr>
          <w:rFonts w:ascii="Times New Roman" w:eastAsia="Calibri" w:hAnsi="Times New Roman" w:cs="Times New Roman"/>
          <w:sz w:val="24"/>
          <w:szCs w:val="24"/>
        </w:rPr>
        <w:t xml:space="preserve">leg.wa.gov. (2019). </w:t>
      </w:r>
      <w:r w:rsidRPr="007C2BB5">
        <w:rPr>
          <w:rFonts w:ascii="Times New Roman" w:eastAsia="Calibri" w:hAnsi="Times New Roman" w:cs="Times New Roman"/>
          <w:i/>
          <w:sz w:val="24"/>
          <w:szCs w:val="24"/>
        </w:rPr>
        <w:t>ACADEMIC SKILLS EMPLOYABILITY SKILLS</w:t>
      </w:r>
      <w:r w:rsidRPr="007C2BB5">
        <w:rPr>
          <w:rFonts w:ascii="Times New Roman" w:eastAsia="Calibri" w:hAnsi="Times New Roman" w:cs="Times New Roman"/>
          <w:sz w:val="24"/>
          <w:szCs w:val="24"/>
        </w:rPr>
        <w:t>. Available at:  http://leg.wa.gov/JointCommittees/Archive/CEOTF/Documents/Background/CareerReadyBrief_ACTE.pdf[Accessed on: 11/08/2019]</w:t>
      </w:r>
    </w:p>
    <w:p w:rsidR="00B729D8" w:rsidRPr="00AD4309" w:rsidRDefault="00B729D8" w:rsidP="00AD4309">
      <w:pPr>
        <w:spacing w:after="200" w:line="360" w:lineRule="auto"/>
        <w:jc w:val="both"/>
        <w:rPr>
          <w:rFonts w:ascii="Times New Roman" w:eastAsia="Calibri" w:hAnsi="Times New Roman" w:cs="Times New Roman"/>
          <w:sz w:val="24"/>
          <w:szCs w:val="24"/>
        </w:rPr>
      </w:pPr>
      <w:r w:rsidRPr="00AD4309">
        <w:rPr>
          <w:rFonts w:ascii="Times New Roman" w:eastAsia="Calibri" w:hAnsi="Times New Roman" w:cs="Times New Roman"/>
          <w:sz w:val="24"/>
          <w:szCs w:val="24"/>
        </w:rPr>
        <w:t xml:space="preserve">Leigh, J. </w:t>
      </w:r>
      <w:r>
        <w:rPr>
          <w:rFonts w:ascii="Times New Roman" w:eastAsia="Calibri" w:hAnsi="Times New Roman" w:cs="Times New Roman"/>
          <w:sz w:val="24"/>
          <w:szCs w:val="24"/>
        </w:rPr>
        <w:t xml:space="preserve">(2004) CVs and Job Applications, </w:t>
      </w:r>
      <w:r w:rsidRPr="00AD4309">
        <w:rPr>
          <w:rFonts w:ascii="Times New Roman" w:eastAsia="Calibri" w:hAnsi="Times New Roman" w:cs="Times New Roman"/>
          <w:sz w:val="24"/>
          <w:szCs w:val="24"/>
        </w:rPr>
        <w:t>Oxford:  Oxford University Press</w:t>
      </w:r>
    </w:p>
    <w:p w:rsidR="00B729D8" w:rsidRDefault="00B729D8" w:rsidP="00380114">
      <w:pPr>
        <w:spacing w:after="200" w:line="360" w:lineRule="auto"/>
        <w:jc w:val="both"/>
        <w:rPr>
          <w:rFonts w:ascii="Times New Roman" w:eastAsia="Calibri" w:hAnsi="Times New Roman" w:cs="Times New Roman"/>
          <w:sz w:val="24"/>
          <w:szCs w:val="24"/>
        </w:rPr>
      </w:pPr>
      <w:r w:rsidRPr="00380114">
        <w:rPr>
          <w:rFonts w:ascii="Times New Roman" w:eastAsia="Calibri" w:hAnsi="Times New Roman" w:cs="Times New Roman"/>
          <w:sz w:val="24"/>
          <w:szCs w:val="24"/>
        </w:rPr>
        <w:t xml:space="preserve">Mackevic, V. (2014) From confusion to conclusion. How to write a First-Class essay.2nd edition. Edited by Tom Wild. United States: Createspace. </w:t>
      </w:r>
      <w:r w:rsidRPr="00380114">
        <w:rPr>
          <w:rFonts w:ascii="Times New Roman" w:eastAsia="Calibri" w:hAnsi="Times New Roman" w:cs="Times New Roman"/>
          <w:sz w:val="24"/>
          <w:szCs w:val="24"/>
        </w:rPr>
        <w:tab/>
      </w:r>
    </w:p>
    <w:p w:rsidR="00B729D8" w:rsidRPr="007C2BB5" w:rsidRDefault="00B729D8" w:rsidP="00AD4309">
      <w:pPr>
        <w:spacing w:after="200" w:line="360" w:lineRule="auto"/>
        <w:jc w:val="both"/>
        <w:rPr>
          <w:rFonts w:ascii="Times New Roman" w:eastAsia="Calibri" w:hAnsi="Times New Roman" w:cs="Times New Roman"/>
          <w:sz w:val="24"/>
          <w:szCs w:val="24"/>
        </w:rPr>
      </w:pPr>
      <w:r w:rsidRPr="00AD4309">
        <w:rPr>
          <w:rFonts w:ascii="Times New Roman" w:eastAsia="Calibri" w:hAnsi="Times New Roman" w:cs="Times New Roman"/>
          <w:sz w:val="24"/>
          <w:szCs w:val="24"/>
        </w:rPr>
        <w:t>Moon, J. (2006) Learning Journals:  A Handbook for Reflective Practice and Professional Development (2nd Ed) New York:  Routledge</w:t>
      </w:r>
    </w:p>
    <w:p w:rsidR="00B729D8" w:rsidRPr="007C2BB5" w:rsidRDefault="00B729D8" w:rsidP="007C2BB5">
      <w:pPr>
        <w:spacing w:after="200" w:line="360" w:lineRule="auto"/>
        <w:jc w:val="both"/>
        <w:rPr>
          <w:rFonts w:ascii="Times New Roman" w:eastAsia="Calibri" w:hAnsi="Times New Roman" w:cs="Times New Roman"/>
          <w:sz w:val="24"/>
          <w:szCs w:val="24"/>
        </w:rPr>
      </w:pPr>
      <w:r w:rsidRPr="007C2BB5">
        <w:rPr>
          <w:rFonts w:ascii="Times New Roman" w:eastAsia="Calibri" w:hAnsi="Times New Roman" w:cs="Times New Roman"/>
          <w:sz w:val="24"/>
          <w:szCs w:val="24"/>
        </w:rPr>
        <w:t xml:space="preserve">personalitydevelopment.org. (2019). </w:t>
      </w:r>
      <w:r w:rsidRPr="007C2BB5">
        <w:rPr>
          <w:rFonts w:ascii="Times New Roman" w:eastAsia="Calibri" w:hAnsi="Times New Roman" w:cs="Times New Roman"/>
          <w:i/>
          <w:sz w:val="24"/>
          <w:szCs w:val="24"/>
        </w:rPr>
        <w:t>Personality Development</w:t>
      </w:r>
      <w:r w:rsidRPr="007C2BB5">
        <w:rPr>
          <w:rFonts w:ascii="Times New Roman" w:eastAsia="Calibri" w:hAnsi="Times New Roman" w:cs="Times New Roman"/>
          <w:sz w:val="24"/>
          <w:szCs w:val="24"/>
        </w:rPr>
        <w:t>. Available at: http://www.personalitydevelopment.org[Accessed on: 11/08/2019]</w:t>
      </w:r>
    </w:p>
    <w:p w:rsidR="00B729D8" w:rsidRPr="007C2BB5" w:rsidRDefault="00B729D8" w:rsidP="007C2BB5">
      <w:pPr>
        <w:spacing w:after="200" w:line="360" w:lineRule="auto"/>
        <w:jc w:val="both"/>
        <w:rPr>
          <w:rFonts w:ascii="Times New Roman" w:eastAsia="Calibri" w:hAnsi="Times New Roman" w:cs="Times New Roman"/>
          <w:sz w:val="24"/>
          <w:szCs w:val="24"/>
        </w:rPr>
      </w:pPr>
      <w:r w:rsidRPr="007C2BB5">
        <w:rPr>
          <w:rFonts w:ascii="Times New Roman" w:eastAsia="Calibri" w:hAnsi="Times New Roman" w:cs="Times New Roman"/>
          <w:sz w:val="24"/>
          <w:szCs w:val="24"/>
        </w:rPr>
        <w:t xml:space="preserve">youthemployment.org.uk. (2019). </w:t>
      </w:r>
      <w:r w:rsidRPr="007C2BB5">
        <w:rPr>
          <w:rFonts w:ascii="Times New Roman" w:eastAsia="Calibri" w:hAnsi="Times New Roman" w:cs="Times New Roman"/>
          <w:i/>
          <w:sz w:val="24"/>
          <w:szCs w:val="24"/>
        </w:rPr>
        <w:t xml:space="preserve">Self management skills </w:t>
      </w:r>
      <w:r w:rsidRPr="007C2BB5">
        <w:rPr>
          <w:rFonts w:ascii="Times New Roman" w:eastAsia="Calibri" w:hAnsi="Times New Roman" w:cs="Times New Roman"/>
          <w:sz w:val="24"/>
          <w:szCs w:val="24"/>
        </w:rPr>
        <w:t>. Available at: https://www.youthemployment.org.uk/young-professional-training/self-management-skills-young-professional/[Accessed on: 11/08/2019]</w:t>
      </w:r>
    </w:p>
    <w:p w:rsidR="00B729D8" w:rsidRDefault="00B729D8" w:rsidP="007C2BB5">
      <w:pPr>
        <w:spacing w:after="200" w:line="360" w:lineRule="auto"/>
        <w:jc w:val="both"/>
        <w:rPr>
          <w:rFonts w:ascii="Times New Roman" w:eastAsia="Calibri" w:hAnsi="Times New Roman" w:cs="Times New Roman"/>
          <w:sz w:val="24"/>
          <w:szCs w:val="24"/>
        </w:rPr>
      </w:pPr>
      <w:r w:rsidRPr="007C2BB5">
        <w:rPr>
          <w:rFonts w:ascii="Times New Roman" w:eastAsia="Calibri" w:hAnsi="Times New Roman" w:cs="Times New Roman"/>
          <w:sz w:val="24"/>
          <w:szCs w:val="24"/>
        </w:rPr>
        <w:t xml:space="preserve">youthemployment.org.uk. (2019). </w:t>
      </w:r>
      <w:r w:rsidRPr="007C2BB5">
        <w:rPr>
          <w:rFonts w:ascii="Times New Roman" w:eastAsia="Calibri" w:hAnsi="Times New Roman" w:cs="Times New Roman"/>
          <w:i/>
          <w:sz w:val="24"/>
          <w:szCs w:val="24"/>
        </w:rPr>
        <w:t>Teamwork skills</w:t>
      </w:r>
      <w:r w:rsidRPr="007C2BB5">
        <w:rPr>
          <w:rFonts w:ascii="Times New Roman" w:eastAsia="Calibri" w:hAnsi="Times New Roman" w:cs="Times New Roman"/>
          <w:sz w:val="24"/>
          <w:szCs w:val="24"/>
        </w:rPr>
        <w:t>. Available at:  https://www.youthemployment.org.uk/young-professional-training/teamwork-skills-young-professional/[Accessed on: 11/08/2019]</w:t>
      </w:r>
    </w:p>
    <w:p w:rsidR="00B771DA" w:rsidRDefault="004035BB" w:rsidP="004035BB">
      <w:pPr>
        <w:pStyle w:val="Heading1"/>
      </w:pPr>
      <w:bookmarkStart w:id="14" w:name="_Toc17707189"/>
      <w:r>
        <w:t>Appendix: Gibbs Reflective cycle</w:t>
      </w:r>
      <w:bookmarkEnd w:id="14"/>
    </w:p>
    <w:p w:rsidR="004035BB" w:rsidRDefault="004035BB" w:rsidP="004035BB">
      <w:pPr>
        <w:spacing w:after="200" w:line="360" w:lineRule="auto"/>
        <w:jc w:val="center"/>
        <w:rPr>
          <w:rFonts w:ascii="Times New Roman" w:eastAsia="Calibri" w:hAnsi="Times New Roman" w:cs="Times New Roman"/>
          <w:sz w:val="24"/>
          <w:szCs w:val="24"/>
        </w:rPr>
      </w:pPr>
      <w:r>
        <w:rPr>
          <w:rFonts w:ascii="Times New Roman" w:eastAsia="Calibri" w:hAnsi="Times New Roman" w:cs="Times New Roman"/>
          <w:noProof/>
          <w:sz w:val="24"/>
          <w:szCs w:val="24"/>
        </w:rPr>
        <w:drawing>
          <wp:inline distT="0" distB="0" distL="0" distR="0">
            <wp:extent cx="3467100" cy="3362325"/>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3467100" cy="3362325"/>
                    </a:xfrm>
                    <a:prstGeom prst="rect">
                      <a:avLst/>
                    </a:prstGeom>
                    <a:noFill/>
                    <a:ln w="9525">
                      <a:noFill/>
                      <a:miter lim="800000"/>
                      <a:headEnd/>
                      <a:tailEnd/>
                    </a:ln>
                  </pic:spPr>
                </pic:pic>
              </a:graphicData>
            </a:graphic>
          </wp:inline>
        </w:drawing>
      </w:r>
    </w:p>
    <w:p w:rsidR="004035BB" w:rsidRDefault="004035BB" w:rsidP="004035BB">
      <w:pPr>
        <w:spacing w:after="200" w:line="36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(Source: </w:t>
      </w:r>
      <w:r w:rsidRPr="004035BB">
        <w:rPr>
          <w:rFonts w:ascii="Times New Roman" w:eastAsia="Calibri" w:hAnsi="Times New Roman" w:cs="Times New Roman"/>
          <w:sz w:val="24"/>
          <w:szCs w:val="24"/>
        </w:rPr>
        <w:t>https://www.crowe-associates.co.uk/coaching-tools/gibbs-reflective-cycle/</w:t>
      </w:r>
      <w:r>
        <w:rPr>
          <w:rFonts w:ascii="Times New Roman" w:eastAsia="Calibri" w:hAnsi="Times New Roman" w:cs="Times New Roman"/>
          <w:sz w:val="24"/>
          <w:szCs w:val="24"/>
        </w:rPr>
        <w:t>)</w:t>
      </w:r>
    </w:p>
    <w:p w:rsidR="00B41ACA" w:rsidRDefault="00B41ACA">
      <w:pPr>
        <w:pStyle w:val="Normal1"/>
        <w:spacing w:line="360" w:lineRule="auto"/>
        <w:jc w:val="both"/>
        <w:rPr>
          <w:rFonts w:ascii="Times New Roman" w:eastAsia="Times New Roman" w:hAnsi="Times New Roman" w:cs="Times New Roman"/>
          <w:b/>
          <w:color w:val="FF0000"/>
          <w:sz w:val="28"/>
          <w:szCs w:val="28"/>
        </w:rPr>
      </w:pPr>
    </w:p>
    <w:p w:rsidR="00B41ACA" w:rsidRDefault="00B41ACA">
      <w:pPr>
        <w:pStyle w:val="Normal1"/>
        <w:spacing w:line="360" w:lineRule="auto"/>
        <w:jc w:val="both"/>
        <w:rPr>
          <w:rFonts w:ascii="Times New Roman" w:eastAsia="Times New Roman" w:hAnsi="Times New Roman" w:cs="Times New Roman"/>
          <w:b/>
          <w:color w:val="FF0000"/>
          <w:sz w:val="24"/>
          <w:szCs w:val="24"/>
        </w:rPr>
      </w:pPr>
    </w:p>
    <w:sectPr w:rsidR="00B41ACA" w:rsidSect="00B41ACA">
      <w:foot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287E" w:rsidRDefault="0045287E" w:rsidP="001903E0">
      <w:pPr>
        <w:spacing w:line="240" w:lineRule="auto"/>
      </w:pPr>
      <w:r>
        <w:separator/>
      </w:r>
    </w:p>
  </w:endnote>
  <w:endnote w:type="continuationSeparator" w:id="0">
    <w:p w:rsidR="0045287E" w:rsidRDefault="0045287E" w:rsidP="001903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26437"/>
      <w:docPartObj>
        <w:docPartGallery w:val="Page Numbers (Bottom of Page)"/>
        <w:docPartUnique/>
      </w:docPartObj>
    </w:sdtPr>
    <w:sdtEndPr/>
    <w:sdtContent>
      <w:p w:rsidR="001903E0" w:rsidRDefault="001A2A0B">
        <w:pPr>
          <w:pStyle w:val="Footer"/>
          <w:jc w:val="right"/>
        </w:pPr>
        <w:r>
          <w:fldChar w:fldCharType="begin"/>
        </w:r>
        <w:r>
          <w:instrText xml:space="preserve"> PAGE   \* MERGEFORMAT </w:instrText>
        </w:r>
        <w:r>
          <w:fldChar w:fldCharType="separate"/>
        </w:r>
        <w:r w:rsidR="00B659AF">
          <w:rPr>
            <w:noProof/>
          </w:rPr>
          <w:t>3</w:t>
        </w:r>
        <w:r>
          <w:rPr>
            <w:noProof/>
          </w:rPr>
          <w:fldChar w:fldCharType="end"/>
        </w:r>
      </w:p>
    </w:sdtContent>
  </w:sdt>
  <w:p w:rsidR="001903E0" w:rsidRDefault="001903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287E" w:rsidRDefault="0045287E" w:rsidP="001903E0">
      <w:pPr>
        <w:spacing w:line="240" w:lineRule="auto"/>
      </w:pPr>
      <w:r>
        <w:separator/>
      </w:r>
    </w:p>
  </w:footnote>
  <w:footnote w:type="continuationSeparator" w:id="0">
    <w:p w:rsidR="0045287E" w:rsidRDefault="0045287E" w:rsidP="001903E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41ACA"/>
    <w:rsid w:val="00007421"/>
    <w:rsid w:val="00037FED"/>
    <w:rsid w:val="0004314C"/>
    <w:rsid w:val="00051F5C"/>
    <w:rsid w:val="00056A4B"/>
    <w:rsid w:val="000A6ED8"/>
    <w:rsid w:val="000D084B"/>
    <w:rsid w:val="000D2389"/>
    <w:rsid w:val="000F78CA"/>
    <w:rsid w:val="00103C13"/>
    <w:rsid w:val="00122330"/>
    <w:rsid w:val="001903E0"/>
    <w:rsid w:val="001972A1"/>
    <w:rsid w:val="001A03C9"/>
    <w:rsid w:val="001A2A0B"/>
    <w:rsid w:val="001D501C"/>
    <w:rsid w:val="001D5982"/>
    <w:rsid w:val="001E53E6"/>
    <w:rsid w:val="001F332E"/>
    <w:rsid w:val="002056CB"/>
    <w:rsid w:val="0021706F"/>
    <w:rsid w:val="00223724"/>
    <w:rsid w:val="00230819"/>
    <w:rsid w:val="00237CE6"/>
    <w:rsid w:val="00250315"/>
    <w:rsid w:val="00254E6F"/>
    <w:rsid w:val="00255EEE"/>
    <w:rsid w:val="00260D16"/>
    <w:rsid w:val="002A07DB"/>
    <w:rsid w:val="002A28C6"/>
    <w:rsid w:val="002B351D"/>
    <w:rsid w:val="002E04B5"/>
    <w:rsid w:val="002E2048"/>
    <w:rsid w:val="002E5369"/>
    <w:rsid w:val="003040CC"/>
    <w:rsid w:val="003212E9"/>
    <w:rsid w:val="00335947"/>
    <w:rsid w:val="003373FE"/>
    <w:rsid w:val="00354682"/>
    <w:rsid w:val="00360C19"/>
    <w:rsid w:val="00376AB2"/>
    <w:rsid w:val="00377E2B"/>
    <w:rsid w:val="00380114"/>
    <w:rsid w:val="003904B9"/>
    <w:rsid w:val="003A0305"/>
    <w:rsid w:val="003B4116"/>
    <w:rsid w:val="003E5F37"/>
    <w:rsid w:val="003F63FB"/>
    <w:rsid w:val="004002C1"/>
    <w:rsid w:val="00401931"/>
    <w:rsid w:val="004035BB"/>
    <w:rsid w:val="00411C5A"/>
    <w:rsid w:val="00434B5F"/>
    <w:rsid w:val="004353E5"/>
    <w:rsid w:val="0044685B"/>
    <w:rsid w:val="00450AAA"/>
    <w:rsid w:val="0045287E"/>
    <w:rsid w:val="00456A84"/>
    <w:rsid w:val="00461618"/>
    <w:rsid w:val="00480B5F"/>
    <w:rsid w:val="004A6B1B"/>
    <w:rsid w:val="004D5268"/>
    <w:rsid w:val="00510E4D"/>
    <w:rsid w:val="0051716A"/>
    <w:rsid w:val="005446B1"/>
    <w:rsid w:val="00576863"/>
    <w:rsid w:val="0059109A"/>
    <w:rsid w:val="005A16F2"/>
    <w:rsid w:val="005C1CC5"/>
    <w:rsid w:val="005D0BAC"/>
    <w:rsid w:val="005D160B"/>
    <w:rsid w:val="005E0495"/>
    <w:rsid w:val="005E59EC"/>
    <w:rsid w:val="00606700"/>
    <w:rsid w:val="006155C3"/>
    <w:rsid w:val="006160C5"/>
    <w:rsid w:val="0062187A"/>
    <w:rsid w:val="00630602"/>
    <w:rsid w:val="0063525E"/>
    <w:rsid w:val="006725B3"/>
    <w:rsid w:val="006B162D"/>
    <w:rsid w:val="00717660"/>
    <w:rsid w:val="00731B1B"/>
    <w:rsid w:val="007511C0"/>
    <w:rsid w:val="0075122C"/>
    <w:rsid w:val="00783F2F"/>
    <w:rsid w:val="0078667B"/>
    <w:rsid w:val="00795616"/>
    <w:rsid w:val="007A0705"/>
    <w:rsid w:val="007B61E1"/>
    <w:rsid w:val="007C2BB5"/>
    <w:rsid w:val="007D7090"/>
    <w:rsid w:val="007E011F"/>
    <w:rsid w:val="0080373A"/>
    <w:rsid w:val="00821360"/>
    <w:rsid w:val="00824380"/>
    <w:rsid w:val="008605D8"/>
    <w:rsid w:val="008749DD"/>
    <w:rsid w:val="00892075"/>
    <w:rsid w:val="008A430F"/>
    <w:rsid w:val="008D15E9"/>
    <w:rsid w:val="008F1E3D"/>
    <w:rsid w:val="008F3B28"/>
    <w:rsid w:val="0091379B"/>
    <w:rsid w:val="0096606F"/>
    <w:rsid w:val="00991A5E"/>
    <w:rsid w:val="00997962"/>
    <w:rsid w:val="009A2C7E"/>
    <w:rsid w:val="009C4F91"/>
    <w:rsid w:val="009E183B"/>
    <w:rsid w:val="009E73B0"/>
    <w:rsid w:val="00A138C1"/>
    <w:rsid w:val="00A25839"/>
    <w:rsid w:val="00AA0EA9"/>
    <w:rsid w:val="00AB2264"/>
    <w:rsid w:val="00AB3198"/>
    <w:rsid w:val="00AB37AD"/>
    <w:rsid w:val="00AD4309"/>
    <w:rsid w:val="00B10E21"/>
    <w:rsid w:val="00B23BC1"/>
    <w:rsid w:val="00B41ACA"/>
    <w:rsid w:val="00B659AF"/>
    <w:rsid w:val="00B729D8"/>
    <w:rsid w:val="00B771DA"/>
    <w:rsid w:val="00B915F5"/>
    <w:rsid w:val="00BB4894"/>
    <w:rsid w:val="00BB541E"/>
    <w:rsid w:val="00BC23A6"/>
    <w:rsid w:val="00BC343E"/>
    <w:rsid w:val="00C2763A"/>
    <w:rsid w:val="00C35A8B"/>
    <w:rsid w:val="00C401C1"/>
    <w:rsid w:val="00C41EF6"/>
    <w:rsid w:val="00C76787"/>
    <w:rsid w:val="00CB5E4E"/>
    <w:rsid w:val="00CF3DC6"/>
    <w:rsid w:val="00D138B2"/>
    <w:rsid w:val="00D45ED4"/>
    <w:rsid w:val="00D46660"/>
    <w:rsid w:val="00D501D5"/>
    <w:rsid w:val="00D7170B"/>
    <w:rsid w:val="00DD0CAC"/>
    <w:rsid w:val="00DE0F44"/>
    <w:rsid w:val="00E11BDA"/>
    <w:rsid w:val="00E15ED6"/>
    <w:rsid w:val="00E57435"/>
    <w:rsid w:val="00E65DE0"/>
    <w:rsid w:val="00E7119C"/>
    <w:rsid w:val="00EE5EC3"/>
    <w:rsid w:val="00F10C99"/>
    <w:rsid w:val="00F21C9A"/>
    <w:rsid w:val="00F35626"/>
    <w:rsid w:val="00F53F65"/>
    <w:rsid w:val="00F54F1D"/>
    <w:rsid w:val="00F60472"/>
    <w:rsid w:val="00F60D43"/>
    <w:rsid w:val="00F627F3"/>
    <w:rsid w:val="00F65F92"/>
    <w:rsid w:val="00F85B8C"/>
    <w:rsid w:val="00FE23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385DE6-9C5D-0345-B8E3-5D6F32777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D5982"/>
  </w:style>
  <w:style w:type="paragraph" w:styleId="Heading1">
    <w:name w:val="heading 1"/>
    <w:basedOn w:val="Normal1"/>
    <w:next w:val="Normal1"/>
    <w:rsid w:val="002A28C6"/>
    <w:pPr>
      <w:keepNext/>
      <w:keepLines/>
      <w:spacing w:before="120" w:after="120" w:line="360" w:lineRule="auto"/>
      <w:jc w:val="both"/>
      <w:outlineLvl w:val="0"/>
    </w:pPr>
    <w:rPr>
      <w:rFonts w:ascii="Times New Roman" w:hAnsi="Times New Roman"/>
      <w:b/>
      <w:color w:val="000000" w:themeColor="text1"/>
      <w:sz w:val="32"/>
      <w:szCs w:val="40"/>
    </w:rPr>
  </w:style>
  <w:style w:type="paragraph" w:styleId="Heading2">
    <w:name w:val="heading 2"/>
    <w:basedOn w:val="Normal1"/>
    <w:next w:val="Normal1"/>
    <w:rsid w:val="00255EEE"/>
    <w:pPr>
      <w:keepNext/>
      <w:keepLines/>
      <w:spacing w:before="120" w:after="120" w:line="360" w:lineRule="auto"/>
      <w:jc w:val="both"/>
      <w:outlineLvl w:val="1"/>
    </w:pPr>
    <w:rPr>
      <w:rFonts w:ascii="Times New Roman" w:hAnsi="Times New Roman"/>
      <w:b/>
      <w:color w:val="000000" w:themeColor="text1"/>
      <w:sz w:val="28"/>
      <w:szCs w:val="32"/>
    </w:rPr>
  </w:style>
  <w:style w:type="paragraph" w:styleId="Heading3">
    <w:name w:val="heading 3"/>
    <w:basedOn w:val="Normal1"/>
    <w:next w:val="Normal1"/>
    <w:rsid w:val="002A28C6"/>
    <w:pPr>
      <w:keepNext/>
      <w:keepLines/>
      <w:spacing w:before="120" w:after="120" w:line="360" w:lineRule="auto"/>
      <w:jc w:val="both"/>
      <w:outlineLvl w:val="2"/>
    </w:pPr>
    <w:rPr>
      <w:rFonts w:ascii="Times New Roman" w:hAnsi="Times New Roman"/>
      <w:b/>
      <w:color w:val="000000" w:themeColor="text1"/>
      <w:sz w:val="24"/>
      <w:szCs w:val="28"/>
    </w:rPr>
  </w:style>
  <w:style w:type="paragraph" w:styleId="Heading4">
    <w:name w:val="heading 4"/>
    <w:basedOn w:val="Normal1"/>
    <w:next w:val="Normal1"/>
    <w:rsid w:val="00B41ACA"/>
    <w:pPr>
      <w:keepNext/>
      <w:keepLines/>
      <w:spacing w:before="280" w:after="80"/>
      <w:outlineLvl w:val="3"/>
    </w:pPr>
    <w:rPr>
      <w:color w:val="666666"/>
      <w:sz w:val="24"/>
      <w:szCs w:val="24"/>
    </w:rPr>
  </w:style>
  <w:style w:type="paragraph" w:styleId="Heading5">
    <w:name w:val="heading 5"/>
    <w:basedOn w:val="Normal1"/>
    <w:next w:val="Normal1"/>
    <w:rsid w:val="00B41ACA"/>
    <w:pPr>
      <w:keepNext/>
      <w:keepLines/>
      <w:spacing w:before="240" w:after="80"/>
      <w:outlineLvl w:val="4"/>
    </w:pPr>
    <w:rPr>
      <w:color w:val="666666"/>
    </w:rPr>
  </w:style>
  <w:style w:type="paragraph" w:styleId="Heading6">
    <w:name w:val="heading 6"/>
    <w:basedOn w:val="Normal1"/>
    <w:next w:val="Normal1"/>
    <w:rsid w:val="00B41AC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41ACA"/>
  </w:style>
  <w:style w:type="paragraph" w:styleId="Title">
    <w:name w:val="Title"/>
    <w:basedOn w:val="Normal1"/>
    <w:next w:val="Normal1"/>
    <w:rsid w:val="00B41ACA"/>
    <w:pPr>
      <w:keepNext/>
      <w:keepLines/>
      <w:spacing w:after="60"/>
    </w:pPr>
    <w:rPr>
      <w:sz w:val="52"/>
      <w:szCs w:val="52"/>
    </w:rPr>
  </w:style>
  <w:style w:type="paragraph" w:styleId="Subtitle">
    <w:name w:val="Subtitle"/>
    <w:basedOn w:val="Normal1"/>
    <w:next w:val="Normal1"/>
    <w:rsid w:val="00B41ACA"/>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B41ACA"/>
    <w:pPr>
      <w:spacing w:line="240" w:lineRule="auto"/>
    </w:pPr>
    <w:rPr>
      <w:sz w:val="20"/>
      <w:szCs w:val="20"/>
    </w:rPr>
  </w:style>
  <w:style w:type="character" w:customStyle="1" w:styleId="CommentTextChar">
    <w:name w:val="Comment Text Char"/>
    <w:basedOn w:val="DefaultParagraphFont"/>
    <w:link w:val="CommentText"/>
    <w:uiPriority w:val="99"/>
    <w:semiHidden/>
    <w:rsid w:val="00B41ACA"/>
    <w:rPr>
      <w:sz w:val="20"/>
      <w:szCs w:val="20"/>
    </w:rPr>
  </w:style>
  <w:style w:type="character" w:styleId="CommentReference">
    <w:name w:val="annotation reference"/>
    <w:basedOn w:val="DefaultParagraphFont"/>
    <w:uiPriority w:val="99"/>
    <w:semiHidden/>
    <w:unhideWhenUsed/>
    <w:rsid w:val="00B41ACA"/>
    <w:rPr>
      <w:sz w:val="16"/>
      <w:szCs w:val="16"/>
    </w:rPr>
  </w:style>
  <w:style w:type="paragraph" w:styleId="BalloonText">
    <w:name w:val="Balloon Text"/>
    <w:basedOn w:val="Normal"/>
    <w:link w:val="BalloonTextChar"/>
    <w:uiPriority w:val="99"/>
    <w:semiHidden/>
    <w:unhideWhenUsed/>
    <w:rsid w:val="00456A8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6A84"/>
    <w:rPr>
      <w:rFonts w:ascii="Tahoma" w:hAnsi="Tahoma" w:cs="Tahoma"/>
      <w:sz w:val="16"/>
      <w:szCs w:val="16"/>
    </w:rPr>
  </w:style>
  <w:style w:type="paragraph" w:styleId="TOCHeading">
    <w:name w:val="TOC Heading"/>
    <w:basedOn w:val="Heading1"/>
    <w:next w:val="Normal"/>
    <w:uiPriority w:val="39"/>
    <w:semiHidden/>
    <w:unhideWhenUsed/>
    <w:qFormat/>
    <w:rsid w:val="00122330"/>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B10E21"/>
    <w:pPr>
      <w:tabs>
        <w:tab w:val="right" w:leader="dot" w:pos="9350"/>
      </w:tabs>
      <w:spacing w:after="100"/>
    </w:pPr>
  </w:style>
  <w:style w:type="paragraph" w:styleId="TOC2">
    <w:name w:val="toc 2"/>
    <w:basedOn w:val="Normal"/>
    <w:next w:val="Normal"/>
    <w:autoRedefine/>
    <w:uiPriority w:val="39"/>
    <w:unhideWhenUsed/>
    <w:rsid w:val="00122330"/>
    <w:pPr>
      <w:spacing w:after="100"/>
      <w:ind w:left="220"/>
    </w:pPr>
  </w:style>
  <w:style w:type="character" w:styleId="Hyperlink">
    <w:name w:val="Hyperlink"/>
    <w:basedOn w:val="DefaultParagraphFont"/>
    <w:uiPriority w:val="99"/>
    <w:unhideWhenUsed/>
    <w:rsid w:val="00122330"/>
    <w:rPr>
      <w:color w:val="0000FF" w:themeColor="hyperlink"/>
      <w:u w:val="single"/>
    </w:rPr>
  </w:style>
  <w:style w:type="table" w:styleId="TableGrid">
    <w:name w:val="Table Grid"/>
    <w:basedOn w:val="TableNormal"/>
    <w:uiPriority w:val="59"/>
    <w:rsid w:val="0080373A"/>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1903E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903E0"/>
  </w:style>
  <w:style w:type="paragraph" w:styleId="Footer">
    <w:name w:val="footer"/>
    <w:basedOn w:val="Normal"/>
    <w:link w:val="FooterChar"/>
    <w:uiPriority w:val="99"/>
    <w:unhideWhenUsed/>
    <w:rsid w:val="001903E0"/>
    <w:pPr>
      <w:tabs>
        <w:tab w:val="center" w:pos="4680"/>
        <w:tab w:val="right" w:pos="9360"/>
      </w:tabs>
      <w:spacing w:line="240" w:lineRule="auto"/>
    </w:pPr>
  </w:style>
  <w:style w:type="character" w:customStyle="1" w:styleId="FooterChar">
    <w:name w:val="Footer Char"/>
    <w:basedOn w:val="DefaultParagraphFont"/>
    <w:link w:val="Footer"/>
    <w:uiPriority w:val="99"/>
    <w:rsid w:val="001903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1050288">
      <w:bodyDiv w:val="1"/>
      <w:marLeft w:val="0"/>
      <w:marRight w:val="0"/>
      <w:marTop w:val="0"/>
      <w:marBottom w:val="0"/>
      <w:divBdr>
        <w:top w:val="none" w:sz="0" w:space="0" w:color="auto"/>
        <w:left w:val="none" w:sz="0" w:space="0" w:color="auto"/>
        <w:bottom w:val="none" w:sz="0" w:space="0" w:color="auto"/>
        <w:right w:val="none" w:sz="0" w:space="0" w:color="auto"/>
      </w:divBdr>
    </w:div>
    <w:div w:id="1095132254">
      <w:bodyDiv w:val="1"/>
      <w:marLeft w:val="0"/>
      <w:marRight w:val="0"/>
      <w:marTop w:val="0"/>
      <w:marBottom w:val="0"/>
      <w:divBdr>
        <w:top w:val="none" w:sz="0" w:space="0" w:color="auto"/>
        <w:left w:val="none" w:sz="0" w:space="0" w:color="auto"/>
        <w:bottom w:val="none" w:sz="0" w:space="0" w:color="auto"/>
        <w:right w:val="none" w:sz="0" w:space="0" w:color="auto"/>
      </w:divBdr>
      <w:divsChild>
        <w:div w:id="1433552004">
          <w:marLeft w:val="547"/>
          <w:marRight w:val="0"/>
          <w:marTop w:val="115"/>
          <w:marBottom w:val="0"/>
          <w:divBdr>
            <w:top w:val="none" w:sz="0" w:space="0" w:color="auto"/>
            <w:left w:val="none" w:sz="0" w:space="0" w:color="auto"/>
            <w:bottom w:val="none" w:sz="0" w:space="0" w:color="auto"/>
            <w:right w:val="none" w:sz="0" w:space="0" w:color="auto"/>
          </w:divBdr>
        </w:div>
        <w:div w:id="235552367">
          <w:marLeft w:val="547"/>
          <w:marRight w:val="0"/>
          <w:marTop w:val="115"/>
          <w:marBottom w:val="0"/>
          <w:divBdr>
            <w:top w:val="none" w:sz="0" w:space="0" w:color="auto"/>
            <w:left w:val="none" w:sz="0" w:space="0" w:color="auto"/>
            <w:bottom w:val="none" w:sz="0" w:space="0" w:color="auto"/>
            <w:right w:val="none" w:sz="0" w:space="0" w:color="auto"/>
          </w:divBdr>
        </w:div>
        <w:div w:id="907378331">
          <w:marLeft w:val="547"/>
          <w:marRight w:val="0"/>
          <w:marTop w:val="115"/>
          <w:marBottom w:val="0"/>
          <w:divBdr>
            <w:top w:val="none" w:sz="0" w:space="0" w:color="auto"/>
            <w:left w:val="none" w:sz="0" w:space="0" w:color="auto"/>
            <w:bottom w:val="none" w:sz="0" w:space="0" w:color="auto"/>
            <w:right w:val="none" w:sz="0" w:space="0" w:color="auto"/>
          </w:divBdr>
        </w:div>
      </w:divsChild>
    </w:div>
    <w:div w:id="1304240186">
      <w:bodyDiv w:val="1"/>
      <w:marLeft w:val="0"/>
      <w:marRight w:val="0"/>
      <w:marTop w:val="0"/>
      <w:marBottom w:val="0"/>
      <w:divBdr>
        <w:top w:val="none" w:sz="0" w:space="0" w:color="auto"/>
        <w:left w:val="none" w:sz="0" w:space="0" w:color="auto"/>
        <w:bottom w:val="none" w:sz="0" w:space="0" w:color="auto"/>
        <w:right w:val="none" w:sz="0" w:space="0" w:color="auto"/>
      </w:divBdr>
    </w:div>
    <w:div w:id="1510868690">
      <w:bodyDiv w:val="1"/>
      <w:marLeft w:val="0"/>
      <w:marRight w:val="0"/>
      <w:marTop w:val="0"/>
      <w:marBottom w:val="0"/>
      <w:divBdr>
        <w:top w:val="none" w:sz="0" w:space="0" w:color="auto"/>
        <w:left w:val="none" w:sz="0" w:space="0" w:color="auto"/>
        <w:bottom w:val="none" w:sz="0" w:space="0" w:color="auto"/>
        <w:right w:val="none" w:sz="0" w:space="0" w:color="auto"/>
      </w:divBdr>
    </w:div>
    <w:div w:id="2090078260">
      <w:bodyDiv w:val="1"/>
      <w:marLeft w:val="0"/>
      <w:marRight w:val="0"/>
      <w:marTop w:val="0"/>
      <w:marBottom w:val="0"/>
      <w:divBdr>
        <w:top w:val="none" w:sz="0" w:space="0" w:color="auto"/>
        <w:left w:val="none" w:sz="0" w:space="0" w:color="auto"/>
        <w:bottom w:val="none" w:sz="0" w:space="0" w:color="auto"/>
        <w:right w:val="none" w:sz="0" w:space="0" w:color="auto"/>
      </w:divBdr>
      <w:divsChild>
        <w:div w:id="200675295">
          <w:marLeft w:val="547"/>
          <w:marRight w:val="0"/>
          <w:marTop w:val="115"/>
          <w:marBottom w:val="0"/>
          <w:divBdr>
            <w:top w:val="none" w:sz="0" w:space="0" w:color="auto"/>
            <w:left w:val="none" w:sz="0" w:space="0" w:color="auto"/>
            <w:bottom w:val="none" w:sz="0" w:space="0" w:color="auto"/>
            <w:right w:val="none" w:sz="0" w:space="0" w:color="auto"/>
          </w:divBdr>
        </w:div>
        <w:div w:id="1575973466">
          <w:marLeft w:val="547"/>
          <w:marRight w:val="0"/>
          <w:marTop w:val="115"/>
          <w:marBottom w:val="0"/>
          <w:divBdr>
            <w:top w:val="none" w:sz="0" w:space="0" w:color="auto"/>
            <w:left w:val="none" w:sz="0" w:space="0" w:color="auto"/>
            <w:bottom w:val="none" w:sz="0" w:space="0" w:color="auto"/>
            <w:right w:val="none" w:sz="0" w:space="0" w:color="auto"/>
          </w:divBdr>
        </w:div>
        <w:div w:id="35392588">
          <w:marLeft w:val="547"/>
          <w:marRight w:val="0"/>
          <w:marTop w:val="115"/>
          <w:marBottom w:val="0"/>
          <w:divBdr>
            <w:top w:val="none" w:sz="0" w:space="0" w:color="auto"/>
            <w:left w:val="none" w:sz="0" w:space="0" w:color="auto"/>
            <w:bottom w:val="none" w:sz="0" w:space="0" w:color="auto"/>
            <w:right w:val="none" w:sz="0" w:space="0" w:color="auto"/>
          </w:divBdr>
        </w:div>
        <w:div w:id="1354959329">
          <w:marLeft w:val="547"/>
          <w:marRight w:val="0"/>
          <w:marTop w:val="115"/>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https://www.uwtsdlondon.ac.uk/media/UWTSD-London-Website/Style-Assets/images/uwtsd-london-london.png" TargetMode="External"/><Relationship Id="rId13" Type="http://schemas.microsoft.com/office/2007/relationships/diagramDrawing" Target="diagrams/drawing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AB1386-120C-4783-B6B6-D400D3F86F5B}" type="doc">
      <dgm:prSet loTypeId="urn:microsoft.com/office/officeart/2005/8/layout/radial5" loCatId="cycle" qsTypeId="urn:microsoft.com/office/officeart/2005/8/quickstyle/simple1" qsCatId="simple" csTypeId="urn:microsoft.com/office/officeart/2005/8/colors/colorful2" csCatId="colorful" phldr="1"/>
      <dgm:spPr/>
      <dgm:t>
        <a:bodyPr/>
        <a:lstStyle/>
        <a:p>
          <a:endParaRPr lang="en-US"/>
        </a:p>
      </dgm:t>
    </dgm:pt>
    <dgm:pt modelId="{5A9EDB0E-783D-4E6F-80E3-C0B68E8061C4}">
      <dgm:prSet phldrT="[Text]" custT="1"/>
      <dgm:spPr/>
      <dgm:t>
        <a:bodyPr/>
        <a:lstStyle/>
        <a:p>
          <a:r>
            <a:rPr lang="en-US" sz="900">
              <a:solidFill>
                <a:schemeClr val="tx1"/>
              </a:solidFill>
              <a:latin typeface="Times New Roman" pitchFamily="18" charset="0"/>
              <a:cs typeface="Times New Roman" pitchFamily="18" charset="0"/>
            </a:rPr>
            <a:t>Evaluation </a:t>
          </a:r>
        </a:p>
      </dgm:t>
    </dgm:pt>
    <dgm:pt modelId="{5C8D57B5-26F9-4C97-AFA2-4A8305355682}" type="parTrans" cxnId="{6519E952-0918-4E04-B1AC-CB3ECEA8679E}">
      <dgm:prSet/>
      <dgm:spPr/>
      <dgm:t>
        <a:bodyPr/>
        <a:lstStyle/>
        <a:p>
          <a:endParaRPr lang="en-US"/>
        </a:p>
      </dgm:t>
    </dgm:pt>
    <dgm:pt modelId="{30F157D7-B643-4735-847D-E3197BF4C184}" type="sibTrans" cxnId="{6519E952-0918-4E04-B1AC-CB3ECEA8679E}">
      <dgm:prSet/>
      <dgm:spPr/>
      <dgm:t>
        <a:bodyPr/>
        <a:lstStyle/>
        <a:p>
          <a:endParaRPr lang="en-US"/>
        </a:p>
      </dgm:t>
    </dgm:pt>
    <dgm:pt modelId="{C0A470F6-669D-4CE5-BF11-1F24E9C78146}">
      <dgm:prSet phldrT="[Text]" custT="1"/>
      <dgm:spPr/>
      <dgm:t>
        <a:bodyPr/>
        <a:lstStyle/>
        <a:p>
          <a:r>
            <a:rPr lang="en-US" sz="800">
              <a:solidFill>
                <a:schemeClr val="tx1"/>
              </a:solidFill>
              <a:latin typeface="Times New Roman" pitchFamily="18" charset="0"/>
              <a:cs typeface="Times New Roman" pitchFamily="18" charset="0"/>
            </a:rPr>
            <a:t>Improvement of communication</a:t>
          </a:r>
        </a:p>
      </dgm:t>
    </dgm:pt>
    <dgm:pt modelId="{3861BBB0-F113-48DD-AB6A-1A42D2F9FB37}" type="parTrans" cxnId="{EFEAA6E9-6E12-4D2E-A91F-4EC38180883C}">
      <dgm:prSet custT="1"/>
      <dgm:spPr/>
      <dgm:t>
        <a:bodyPr/>
        <a:lstStyle/>
        <a:p>
          <a:endParaRPr lang="en-US" sz="700">
            <a:solidFill>
              <a:schemeClr val="tx1"/>
            </a:solidFill>
            <a:latin typeface="Times New Roman" pitchFamily="18" charset="0"/>
            <a:cs typeface="Times New Roman" pitchFamily="18" charset="0"/>
          </a:endParaRPr>
        </a:p>
      </dgm:t>
    </dgm:pt>
    <dgm:pt modelId="{C23095D6-D750-4BDA-ADA9-6072C84DE75B}" type="sibTrans" cxnId="{EFEAA6E9-6E12-4D2E-A91F-4EC38180883C}">
      <dgm:prSet/>
      <dgm:spPr/>
      <dgm:t>
        <a:bodyPr/>
        <a:lstStyle/>
        <a:p>
          <a:endParaRPr lang="en-US"/>
        </a:p>
      </dgm:t>
    </dgm:pt>
    <dgm:pt modelId="{87CB9740-75F9-49C7-9730-B944BA234A93}">
      <dgm:prSet phldrT="[Text]" custT="1"/>
      <dgm:spPr/>
      <dgm:t>
        <a:bodyPr/>
        <a:lstStyle/>
        <a:p>
          <a:r>
            <a:rPr lang="en-US" sz="800">
              <a:solidFill>
                <a:schemeClr val="tx1"/>
              </a:solidFill>
              <a:latin typeface="Times New Roman" pitchFamily="18" charset="0"/>
              <a:cs typeface="Times New Roman" pitchFamily="18" charset="0"/>
            </a:rPr>
            <a:t>Strict rule of punctuality</a:t>
          </a:r>
        </a:p>
      </dgm:t>
    </dgm:pt>
    <dgm:pt modelId="{B857BD10-1E07-4CB8-A5ED-355FB3D9F74C}" type="parTrans" cxnId="{EEB27790-D049-4B73-AAF5-624DEDBCFE7C}">
      <dgm:prSet custT="1"/>
      <dgm:spPr/>
      <dgm:t>
        <a:bodyPr/>
        <a:lstStyle/>
        <a:p>
          <a:endParaRPr lang="en-US" sz="700">
            <a:solidFill>
              <a:schemeClr val="tx1"/>
            </a:solidFill>
            <a:latin typeface="Times New Roman" pitchFamily="18" charset="0"/>
            <a:cs typeface="Times New Roman" pitchFamily="18" charset="0"/>
          </a:endParaRPr>
        </a:p>
      </dgm:t>
    </dgm:pt>
    <dgm:pt modelId="{6D8BABBF-0191-4BA7-A3BB-71748618A349}" type="sibTrans" cxnId="{EEB27790-D049-4B73-AAF5-624DEDBCFE7C}">
      <dgm:prSet/>
      <dgm:spPr/>
      <dgm:t>
        <a:bodyPr/>
        <a:lstStyle/>
        <a:p>
          <a:endParaRPr lang="en-US"/>
        </a:p>
      </dgm:t>
    </dgm:pt>
    <dgm:pt modelId="{9F14A4B5-E8DB-4AF0-A372-5627F6523A20}">
      <dgm:prSet phldrT="[Text]" custT="1"/>
      <dgm:spPr/>
      <dgm:t>
        <a:bodyPr/>
        <a:lstStyle/>
        <a:p>
          <a:r>
            <a:rPr lang="en-US" sz="800">
              <a:solidFill>
                <a:schemeClr val="tx1"/>
              </a:solidFill>
              <a:latin typeface="Times New Roman" pitchFamily="18" charset="0"/>
              <a:cs typeface="Times New Roman" pitchFamily="18" charset="0"/>
            </a:rPr>
            <a:t>Time management skills</a:t>
          </a:r>
        </a:p>
      </dgm:t>
    </dgm:pt>
    <dgm:pt modelId="{AC7356A6-F8EC-4893-B67F-E99FFC77DD8F}" type="parTrans" cxnId="{DB7DBE01-B275-41E2-BDC3-9855FBF1349A}">
      <dgm:prSet custT="1"/>
      <dgm:spPr/>
      <dgm:t>
        <a:bodyPr/>
        <a:lstStyle/>
        <a:p>
          <a:endParaRPr lang="en-US" sz="700">
            <a:solidFill>
              <a:schemeClr val="tx1"/>
            </a:solidFill>
            <a:latin typeface="Times New Roman" pitchFamily="18" charset="0"/>
            <a:cs typeface="Times New Roman" pitchFamily="18" charset="0"/>
          </a:endParaRPr>
        </a:p>
      </dgm:t>
    </dgm:pt>
    <dgm:pt modelId="{E8CA7589-2A27-4D86-B294-E3D8FE79D1C1}" type="sibTrans" cxnId="{DB7DBE01-B275-41E2-BDC3-9855FBF1349A}">
      <dgm:prSet/>
      <dgm:spPr/>
      <dgm:t>
        <a:bodyPr/>
        <a:lstStyle/>
        <a:p>
          <a:endParaRPr lang="en-US"/>
        </a:p>
      </dgm:t>
    </dgm:pt>
    <dgm:pt modelId="{2296D3A5-BD8C-4071-88B4-B316B8AC461C}">
      <dgm:prSet phldrT="[Text]" custT="1"/>
      <dgm:spPr/>
      <dgm:t>
        <a:bodyPr/>
        <a:lstStyle/>
        <a:p>
          <a:r>
            <a:rPr lang="en-US" sz="800">
              <a:solidFill>
                <a:schemeClr val="tx1"/>
              </a:solidFill>
              <a:latin typeface="Times New Roman" pitchFamily="18" charset="0"/>
              <a:cs typeface="Times New Roman" pitchFamily="18" charset="0"/>
            </a:rPr>
            <a:t>Development of writing skills</a:t>
          </a:r>
        </a:p>
      </dgm:t>
    </dgm:pt>
    <dgm:pt modelId="{AEC3C05A-827C-446D-8879-EF3C361FC7A2}" type="parTrans" cxnId="{4907D63D-4A91-4118-A1C5-F711A64B0BE5}">
      <dgm:prSet custT="1"/>
      <dgm:spPr/>
      <dgm:t>
        <a:bodyPr/>
        <a:lstStyle/>
        <a:p>
          <a:endParaRPr lang="en-US" sz="700">
            <a:solidFill>
              <a:schemeClr val="tx1"/>
            </a:solidFill>
            <a:latin typeface="Times New Roman" pitchFamily="18" charset="0"/>
            <a:cs typeface="Times New Roman" pitchFamily="18" charset="0"/>
          </a:endParaRPr>
        </a:p>
      </dgm:t>
    </dgm:pt>
    <dgm:pt modelId="{CAD88882-ACB4-48D6-AF1E-E5F0AF690A41}" type="sibTrans" cxnId="{4907D63D-4A91-4118-A1C5-F711A64B0BE5}">
      <dgm:prSet/>
      <dgm:spPr/>
      <dgm:t>
        <a:bodyPr/>
        <a:lstStyle/>
        <a:p>
          <a:endParaRPr lang="en-US"/>
        </a:p>
      </dgm:t>
    </dgm:pt>
    <dgm:pt modelId="{C7EE4BA8-EC9D-444E-853A-8CB2E3128D6E}" type="pres">
      <dgm:prSet presAssocID="{94AB1386-120C-4783-B6B6-D400D3F86F5B}" presName="Name0" presStyleCnt="0">
        <dgm:presLayoutVars>
          <dgm:chMax val="1"/>
          <dgm:dir/>
          <dgm:animLvl val="ctr"/>
          <dgm:resizeHandles val="exact"/>
        </dgm:presLayoutVars>
      </dgm:prSet>
      <dgm:spPr/>
    </dgm:pt>
    <dgm:pt modelId="{958715F2-6531-454A-A3EF-C12B843EFB06}" type="pres">
      <dgm:prSet presAssocID="{5A9EDB0E-783D-4E6F-80E3-C0B68E8061C4}" presName="centerShape" presStyleLbl="node0" presStyleIdx="0" presStyleCnt="1"/>
      <dgm:spPr/>
    </dgm:pt>
    <dgm:pt modelId="{147441F3-0FCB-4A08-BBFE-883556A77F2B}" type="pres">
      <dgm:prSet presAssocID="{3861BBB0-F113-48DD-AB6A-1A42D2F9FB37}" presName="parTrans" presStyleLbl="sibTrans2D1" presStyleIdx="0" presStyleCnt="4"/>
      <dgm:spPr/>
    </dgm:pt>
    <dgm:pt modelId="{78F9C64B-88CF-4731-B6A6-C6C45CC1352E}" type="pres">
      <dgm:prSet presAssocID="{3861BBB0-F113-48DD-AB6A-1A42D2F9FB37}" presName="connectorText" presStyleLbl="sibTrans2D1" presStyleIdx="0" presStyleCnt="4"/>
      <dgm:spPr/>
    </dgm:pt>
    <dgm:pt modelId="{AD6B5C77-8E7A-45EF-BF3B-9E45DDA58B91}" type="pres">
      <dgm:prSet presAssocID="{C0A470F6-669D-4CE5-BF11-1F24E9C78146}" presName="node" presStyleLbl="node1" presStyleIdx="0" presStyleCnt="4">
        <dgm:presLayoutVars>
          <dgm:bulletEnabled val="1"/>
        </dgm:presLayoutVars>
      </dgm:prSet>
      <dgm:spPr/>
    </dgm:pt>
    <dgm:pt modelId="{058B3FF3-7137-467D-A5E5-393D02D1BB15}" type="pres">
      <dgm:prSet presAssocID="{B857BD10-1E07-4CB8-A5ED-355FB3D9F74C}" presName="parTrans" presStyleLbl="sibTrans2D1" presStyleIdx="1" presStyleCnt="4"/>
      <dgm:spPr/>
    </dgm:pt>
    <dgm:pt modelId="{2C383438-9608-4AD1-81D1-C8E92F7AC78E}" type="pres">
      <dgm:prSet presAssocID="{B857BD10-1E07-4CB8-A5ED-355FB3D9F74C}" presName="connectorText" presStyleLbl="sibTrans2D1" presStyleIdx="1" presStyleCnt="4"/>
      <dgm:spPr/>
    </dgm:pt>
    <dgm:pt modelId="{A0D4A777-8852-4D99-BC51-38245BB2B62B}" type="pres">
      <dgm:prSet presAssocID="{87CB9740-75F9-49C7-9730-B944BA234A93}" presName="node" presStyleLbl="node1" presStyleIdx="1" presStyleCnt="4">
        <dgm:presLayoutVars>
          <dgm:bulletEnabled val="1"/>
        </dgm:presLayoutVars>
      </dgm:prSet>
      <dgm:spPr/>
    </dgm:pt>
    <dgm:pt modelId="{F873754F-4387-41B0-A385-73D23BE0D556}" type="pres">
      <dgm:prSet presAssocID="{AC7356A6-F8EC-4893-B67F-E99FFC77DD8F}" presName="parTrans" presStyleLbl="sibTrans2D1" presStyleIdx="2" presStyleCnt="4"/>
      <dgm:spPr/>
    </dgm:pt>
    <dgm:pt modelId="{70C91F2F-DE34-4B68-BB50-E23A35C6C831}" type="pres">
      <dgm:prSet presAssocID="{AC7356A6-F8EC-4893-B67F-E99FFC77DD8F}" presName="connectorText" presStyleLbl="sibTrans2D1" presStyleIdx="2" presStyleCnt="4"/>
      <dgm:spPr/>
    </dgm:pt>
    <dgm:pt modelId="{DA56AD23-894B-4F81-9BC8-F6AB532EE77A}" type="pres">
      <dgm:prSet presAssocID="{9F14A4B5-E8DB-4AF0-A372-5627F6523A20}" presName="node" presStyleLbl="node1" presStyleIdx="2" presStyleCnt="4">
        <dgm:presLayoutVars>
          <dgm:bulletEnabled val="1"/>
        </dgm:presLayoutVars>
      </dgm:prSet>
      <dgm:spPr/>
    </dgm:pt>
    <dgm:pt modelId="{5EBE1A2A-08F2-4CF8-B63B-CA4E02F719F4}" type="pres">
      <dgm:prSet presAssocID="{AEC3C05A-827C-446D-8879-EF3C361FC7A2}" presName="parTrans" presStyleLbl="sibTrans2D1" presStyleIdx="3" presStyleCnt="4"/>
      <dgm:spPr/>
    </dgm:pt>
    <dgm:pt modelId="{E0C1B285-D2E2-4445-BA95-C8C0AF179A22}" type="pres">
      <dgm:prSet presAssocID="{AEC3C05A-827C-446D-8879-EF3C361FC7A2}" presName="connectorText" presStyleLbl="sibTrans2D1" presStyleIdx="3" presStyleCnt="4"/>
      <dgm:spPr/>
    </dgm:pt>
    <dgm:pt modelId="{6E1046F4-C042-460E-984E-1E82B9C48943}" type="pres">
      <dgm:prSet presAssocID="{2296D3A5-BD8C-4071-88B4-B316B8AC461C}" presName="node" presStyleLbl="node1" presStyleIdx="3" presStyleCnt="4">
        <dgm:presLayoutVars>
          <dgm:bulletEnabled val="1"/>
        </dgm:presLayoutVars>
      </dgm:prSet>
      <dgm:spPr/>
    </dgm:pt>
  </dgm:ptLst>
  <dgm:cxnLst>
    <dgm:cxn modelId="{DB7DBE01-B275-41E2-BDC3-9855FBF1349A}" srcId="{5A9EDB0E-783D-4E6F-80E3-C0B68E8061C4}" destId="{9F14A4B5-E8DB-4AF0-A372-5627F6523A20}" srcOrd="2" destOrd="0" parTransId="{AC7356A6-F8EC-4893-B67F-E99FFC77DD8F}" sibTransId="{E8CA7589-2A27-4D86-B294-E3D8FE79D1C1}"/>
    <dgm:cxn modelId="{B64FC706-F639-4F43-BF46-71CE47EE1C99}" type="presOf" srcId="{B857BD10-1E07-4CB8-A5ED-355FB3D9F74C}" destId="{2C383438-9608-4AD1-81D1-C8E92F7AC78E}" srcOrd="1" destOrd="0" presId="urn:microsoft.com/office/officeart/2005/8/layout/radial5"/>
    <dgm:cxn modelId="{4907D63D-4A91-4118-A1C5-F711A64B0BE5}" srcId="{5A9EDB0E-783D-4E6F-80E3-C0B68E8061C4}" destId="{2296D3A5-BD8C-4071-88B4-B316B8AC461C}" srcOrd="3" destOrd="0" parTransId="{AEC3C05A-827C-446D-8879-EF3C361FC7A2}" sibTransId="{CAD88882-ACB4-48D6-AF1E-E5F0AF690A41}"/>
    <dgm:cxn modelId="{6519E952-0918-4E04-B1AC-CB3ECEA8679E}" srcId="{94AB1386-120C-4783-B6B6-D400D3F86F5B}" destId="{5A9EDB0E-783D-4E6F-80E3-C0B68E8061C4}" srcOrd="0" destOrd="0" parTransId="{5C8D57B5-26F9-4C97-AFA2-4A8305355682}" sibTransId="{30F157D7-B643-4735-847D-E3197BF4C184}"/>
    <dgm:cxn modelId="{A9924258-34DD-4CD0-A0EB-EC9A48FCF225}" type="presOf" srcId="{AC7356A6-F8EC-4893-B67F-E99FFC77DD8F}" destId="{F873754F-4387-41B0-A385-73D23BE0D556}" srcOrd="0" destOrd="0" presId="urn:microsoft.com/office/officeart/2005/8/layout/radial5"/>
    <dgm:cxn modelId="{FD80095C-5FCB-464D-A73F-279E4123AEAC}" type="presOf" srcId="{3861BBB0-F113-48DD-AB6A-1A42D2F9FB37}" destId="{78F9C64B-88CF-4731-B6A6-C6C45CC1352E}" srcOrd="1" destOrd="0" presId="urn:microsoft.com/office/officeart/2005/8/layout/radial5"/>
    <dgm:cxn modelId="{75EC4264-EBC9-498C-9264-53B8333E36EF}" type="presOf" srcId="{B857BD10-1E07-4CB8-A5ED-355FB3D9F74C}" destId="{058B3FF3-7137-467D-A5E5-393D02D1BB15}" srcOrd="0" destOrd="0" presId="urn:microsoft.com/office/officeart/2005/8/layout/radial5"/>
    <dgm:cxn modelId="{2B7F8F64-A59E-4841-A59C-6E6668F71289}" type="presOf" srcId="{9F14A4B5-E8DB-4AF0-A372-5627F6523A20}" destId="{DA56AD23-894B-4F81-9BC8-F6AB532EE77A}" srcOrd="0" destOrd="0" presId="urn:microsoft.com/office/officeart/2005/8/layout/radial5"/>
    <dgm:cxn modelId="{0044F870-EB13-47DA-A647-58A9A80A04BE}" type="presOf" srcId="{C0A470F6-669D-4CE5-BF11-1F24E9C78146}" destId="{AD6B5C77-8E7A-45EF-BF3B-9E45DDA58B91}" srcOrd="0" destOrd="0" presId="urn:microsoft.com/office/officeart/2005/8/layout/radial5"/>
    <dgm:cxn modelId="{1C3F0676-DA7C-45EB-AD48-08CFEB0A9250}" type="presOf" srcId="{87CB9740-75F9-49C7-9730-B944BA234A93}" destId="{A0D4A777-8852-4D99-BC51-38245BB2B62B}" srcOrd="0" destOrd="0" presId="urn:microsoft.com/office/officeart/2005/8/layout/radial5"/>
    <dgm:cxn modelId="{7F3DCF7A-0A8D-451E-9D95-D822237CC61A}" type="presOf" srcId="{3861BBB0-F113-48DD-AB6A-1A42D2F9FB37}" destId="{147441F3-0FCB-4A08-BBFE-883556A77F2B}" srcOrd="0" destOrd="0" presId="urn:microsoft.com/office/officeart/2005/8/layout/radial5"/>
    <dgm:cxn modelId="{D7285E7D-70C3-4C80-AF29-6AA5BF5F9425}" type="presOf" srcId="{AC7356A6-F8EC-4893-B67F-E99FFC77DD8F}" destId="{70C91F2F-DE34-4B68-BB50-E23A35C6C831}" srcOrd="1" destOrd="0" presId="urn:microsoft.com/office/officeart/2005/8/layout/radial5"/>
    <dgm:cxn modelId="{D0F79C85-0FA2-45F0-AED2-9F73F0CF9956}" type="presOf" srcId="{94AB1386-120C-4783-B6B6-D400D3F86F5B}" destId="{C7EE4BA8-EC9D-444E-853A-8CB2E3128D6E}" srcOrd="0" destOrd="0" presId="urn:microsoft.com/office/officeart/2005/8/layout/radial5"/>
    <dgm:cxn modelId="{EEB27790-D049-4B73-AAF5-624DEDBCFE7C}" srcId="{5A9EDB0E-783D-4E6F-80E3-C0B68E8061C4}" destId="{87CB9740-75F9-49C7-9730-B944BA234A93}" srcOrd="1" destOrd="0" parTransId="{B857BD10-1E07-4CB8-A5ED-355FB3D9F74C}" sibTransId="{6D8BABBF-0191-4BA7-A3BB-71748618A349}"/>
    <dgm:cxn modelId="{26A1B99C-C97D-437E-B01A-70FBFF6A8AF5}" type="presOf" srcId="{2296D3A5-BD8C-4071-88B4-B316B8AC461C}" destId="{6E1046F4-C042-460E-984E-1E82B9C48943}" srcOrd="0" destOrd="0" presId="urn:microsoft.com/office/officeart/2005/8/layout/radial5"/>
    <dgm:cxn modelId="{57F822B8-B9A3-48AB-8D94-F67860697D50}" type="presOf" srcId="{AEC3C05A-827C-446D-8879-EF3C361FC7A2}" destId="{E0C1B285-D2E2-4445-BA95-C8C0AF179A22}" srcOrd="1" destOrd="0" presId="urn:microsoft.com/office/officeart/2005/8/layout/radial5"/>
    <dgm:cxn modelId="{450430CC-E9ED-4581-8BEE-381617B1F788}" type="presOf" srcId="{5A9EDB0E-783D-4E6F-80E3-C0B68E8061C4}" destId="{958715F2-6531-454A-A3EF-C12B843EFB06}" srcOrd="0" destOrd="0" presId="urn:microsoft.com/office/officeart/2005/8/layout/radial5"/>
    <dgm:cxn modelId="{706096E4-ABCE-41DF-B74E-E21B40C2619F}" type="presOf" srcId="{AEC3C05A-827C-446D-8879-EF3C361FC7A2}" destId="{5EBE1A2A-08F2-4CF8-B63B-CA4E02F719F4}" srcOrd="0" destOrd="0" presId="urn:microsoft.com/office/officeart/2005/8/layout/radial5"/>
    <dgm:cxn modelId="{EFEAA6E9-6E12-4D2E-A91F-4EC38180883C}" srcId="{5A9EDB0E-783D-4E6F-80E3-C0B68E8061C4}" destId="{C0A470F6-669D-4CE5-BF11-1F24E9C78146}" srcOrd="0" destOrd="0" parTransId="{3861BBB0-F113-48DD-AB6A-1A42D2F9FB37}" sibTransId="{C23095D6-D750-4BDA-ADA9-6072C84DE75B}"/>
    <dgm:cxn modelId="{BBE4DABC-6492-42C7-AD8A-BFB8D1404AE6}" type="presParOf" srcId="{C7EE4BA8-EC9D-444E-853A-8CB2E3128D6E}" destId="{958715F2-6531-454A-A3EF-C12B843EFB06}" srcOrd="0" destOrd="0" presId="urn:microsoft.com/office/officeart/2005/8/layout/radial5"/>
    <dgm:cxn modelId="{1C5D29A0-0826-4707-B7BC-DDF67A59F8E7}" type="presParOf" srcId="{C7EE4BA8-EC9D-444E-853A-8CB2E3128D6E}" destId="{147441F3-0FCB-4A08-BBFE-883556A77F2B}" srcOrd="1" destOrd="0" presId="urn:microsoft.com/office/officeart/2005/8/layout/radial5"/>
    <dgm:cxn modelId="{214FE8E7-69E1-4B1D-A144-0591E36CBA03}" type="presParOf" srcId="{147441F3-0FCB-4A08-BBFE-883556A77F2B}" destId="{78F9C64B-88CF-4731-B6A6-C6C45CC1352E}" srcOrd="0" destOrd="0" presId="urn:microsoft.com/office/officeart/2005/8/layout/radial5"/>
    <dgm:cxn modelId="{462AB3A5-686A-4928-8F1D-7DF7992374C0}" type="presParOf" srcId="{C7EE4BA8-EC9D-444E-853A-8CB2E3128D6E}" destId="{AD6B5C77-8E7A-45EF-BF3B-9E45DDA58B91}" srcOrd="2" destOrd="0" presId="urn:microsoft.com/office/officeart/2005/8/layout/radial5"/>
    <dgm:cxn modelId="{572A485E-2B09-479C-BF47-307BC4BAE05A}" type="presParOf" srcId="{C7EE4BA8-EC9D-444E-853A-8CB2E3128D6E}" destId="{058B3FF3-7137-467D-A5E5-393D02D1BB15}" srcOrd="3" destOrd="0" presId="urn:microsoft.com/office/officeart/2005/8/layout/radial5"/>
    <dgm:cxn modelId="{EEE40F5A-3B98-4B50-8849-2CAB62403AE3}" type="presParOf" srcId="{058B3FF3-7137-467D-A5E5-393D02D1BB15}" destId="{2C383438-9608-4AD1-81D1-C8E92F7AC78E}" srcOrd="0" destOrd="0" presId="urn:microsoft.com/office/officeart/2005/8/layout/radial5"/>
    <dgm:cxn modelId="{5B0885F5-6A7A-4DE0-B5F3-10465E1C1430}" type="presParOf" srcId="{C7EE4BA8-EC9D-444E-853A-8CB2E3128D6E}" destId="{A0D4A777-8852-4D99-BC51-38245BB2B62B}" srcOrd="4" destOrd="0" presId="urn:microsoft.com/office/officeart/2005/8/layout/radial5"/>
    <dgm:cxn modelId="{E6EAF8E2-71DB-4AF3-8D9E-80AFD348DD50}" type="presParOf" srcId="{C7EE4BA8-EC9D-444E-853A-8CB2E3128D6E}" destId="{F873754F-4387-41B0-A385-73D23BE0D556}" srcOrd="5" destOrd="0" presId="urn:microsoft.com/office/officeart/2005/8/layout/radial5"/>
    <dgm:cxn modelId="{A895AFA9-F06A-43A8-A192-9C510F258E3B}" type="presParOf" srcId="{F873754F-4387-41B0-A385-73D23BE0D556}" destId="{70C91F2F-DE34-4B68-BB50-E23A35C6C831}" srcOrd="0" destOrd="0" presId="urn:microsoft.com/office/officeart/2005/8/layout/radial5"/>
    <dgm:cxn modelId="{CC583F18-17AA-4677-9494-A47239C8AF18}" type="presParOf" srcId="{C7EE4BA8-EC9D-444E-853A-8CB2E3128D6E}" destId="{DA56AD23-894B-4F81-9BC8-F6AB532EE77A}" srcOrd="6" destOrd="0" presId="urn:microsoft.com/office/officeart/2005/8/layout/radial5"/>
    <dgm:cxn modelId="{F4812810-D97D-41F9-BD08-B67F42583BED}" type="presParOf" srcId="{C7EE4BA8-EC9D-444E-853A-8CB2E3128D6E}" destId="{5EBE1A2A-08F2-4CF8-B63B-CA4E02F719F4}" srcOrd="7" destOrd="0" presId="urn:microsoft.com/office/officeart/2005/8/layout/radial5"/>
    <dgm:cxn modelId="{630F0CBA-B5E0-4A51-8863-B1BE2252A012}" type="presParOf" srcId="{5EBE1A2A-08F2-4CF8-B63B-CA4E02F719F4}" destId="{E0C1B285-D2E2-4445-BA95-C8C0AF179A22}" srcOrd="0" destOrd="0" presId="urn:microsoft.com/office/officeart/2005/8/layout/radial5"/>
    <dgm:cxn modelId="{49FCAAB0-E10B-4A23-B2EB-B51397B95BE9}" type="presParOf" srcId="{C7EE4BA8-EC9D-444E-853A-8CB2E3128D6E}" destId="{6E1046F4-C042-460E-984E-1E82B9C48943}" srcOrd="8" destOrd="0" presId="urn:microsoft.com/office/officeart/2005/8/layout/radial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58715F2-6531-454A-A3EF-C12B843EFB06}">
      <dsp:nvSpPr>
        <dsp:cNvPr id="0" name=""/>
        <dsp:cNvSpPr/>
      </dsp:nvSpPr>
      <dsp:spPr>
        <a:xfrm>
          <a:off x="2322611" y="1179611"/>
          <a:ext cx="841176" cy="84117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tx1"/>
              </a:solidFill>
              <a:latin typeface="Times New Roman" pitchFamily="18" charset="0"/>
              <a:cs typeface="Times New Roman" pitchFamily="18" charset="0"/>
            </a:rPr>
            <a:t>Evaluation </a:t>
          </a:r>
        </a:p>
      </dsp:txBody>
      <dsp:txXfrm>
        <a:off x="2445798" y="1302798"/>
        <a:ext cx="594802" cy="594802"/>
      </dsp:txXfrm>
    </dsp:sp>
    <dsp:sp modelId="{147441F3-0FCB-4A08-BBFE-883556A77F2B}">
      <dsp:nvSpPr>
        <dsp:cNvPr id="0" name=""/>
        <dsp:cNvSpPr/>
      </dsp:nvSpPr>
      <dsp:spPr>
        <a:xfrm rot="16200000">
          <a:off x="2653889" y="873157"/>
          <a:ext cx="178620" cy="286000"/>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solidFill>
              <a:schemeClr val="tx1"/>
            </a:solidFill>
            <a:latin typeface="Times New Roman" pitchFamily="18" charset="0"/>
            <a:cs typeface="Times New Roman" pitchFamily="18" charset="0"/>
          </a:endParaRPr>
        </a:p>
      </dsp:txBody>
      <dsp:txXfrm>
        <a:off x="2680682" y="957150"/>
        <a:ext cx="125034" cy="171600"/>
      </dsp:txXfrm>
    </dsp:sp>
    <dsp:sp modelId="{AD6B5C77-8E7A-45EF-BF3B-9E45DDA58B91}">
      <dsp:nvSpPr>
        <dsp:cNvPr id="0" name=""/>
        <dsp:cNvSpPr/>
      </dsp:nvSpPr>
      <dsp:spPr>
        <a:xfrm>
          <a:off x="2322611" y="1416"/>
          <a:ext cx="841176" cy="841176"/>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solidFill>
                <a:schemeClr val="tx1"/>
              </a:solidFill>
              <a:latin typeface="Times New Roman" pitchFamily="18" charset="0"/>
              <a:cs typeface="Times New Roman" pitchFamily="18" charset="0"/>
            </a:rPr>
            <a:t>Improvement of communication</a:t>
          </a:r>
        </a:p>
      </dsp:txBody>
      <dsp:txXfrm>
        <a:off x="2445798" y="124603"/>
        <a:ext cx="594802" cy="594802"/>
      </dsp:txXfrm>
    </dsp:sp>
    <dsp:sp modelId="{058B3FF3-7137-467D-A5E5-393D02D1BB15}">
      <dsp:nvSpPr>
        <dsp:cNvPr id="0" name=""/>
        <dsp:cNvSpPr/>
      </dsp:nvSpPr>
      <dsp:spPr>
        <a:xfrm>
          <a:off x="3237932" y="1457199"/>
          <a:ext cx="178620" cy="286000"/>
        </a:xfrm>
        <a:prstGeom prst="rightArrow">
          <a:avLst>
            <a:gd name="adj1" fmla="val 60000"/>
            <a:gd name="adj2" fmla="val 50000"/>
          </a:avLst>
        </a:prstGeom>
        <a:solidFill>
          <a:schemeClr val="accent2">
            <a:hueOff val="1560506"/>
            <a:satOff val="-1946"/>
            <a:lumOff val="45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solidFill>
              <a:schemeClr val="tx1"/>
            </a:solidFill>
            <a:latin typeface="Times New Roman" pitchFamily="18" charset="0"/>
            <a:cs typeface="Times New Roman" pitchFamily="18" charset="0"/>
          </a:endParaRPr>
        </a:p>
      </dsp:txBody>
      <dsp:txXfrm>
        <a:off x="3237932" y="1514399"/>
        <a:ext cx="125034" cy="171600"/>
      </dsp:txXfrm>
    </dsp:sp>
    <dsp:sp modelId="{A0D4A777-8852-4D99-BC51-38245BB2B62B}">
      <dsp:nvSpPr>
        <dsp:cNvPr id="0" name=""/>
        <dsp:cNvSpPr/>
      </dsp:nvSpPr>
      <dsp:spPr>
        <a:xfrm>
          <a:off x="3500807" y="1179611"/>
          <a:ext cx="841176" cy="841176"/>
        </a:xfrm>
        <a:prstGeom prst="ellipse">
          <a:avLst/>
        </a:prstGeom>
        <a:solidFill>
          <a:schemeClr val="accent2">
            <a:hueOff val="1560506"/>
            <a:satOff val="-1946"/>
            <a:lumOff val="45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solidFill>
                <a:schemeClr val="tx1"/>
              </a:solidFill>
              <a:latin typeface="Times New Roman" pitchFamily="18" charset="0"/>
              <a:cs typeface="Times New Roman" pitchFamily="18" charset="0"/>
            </a:rPr>
            <a:t>Strict rule of punctuality</a:t>
          </a:r>
        </a:p>
      </dsp:txBody>
      <dsp:txXfrm>
        <a:off x="3623994" y="1302798"/>
        <a:ext cx="594802" cy="594802"/>
      </dsp:txXfrm>
    </dsp:sp>
    <dsp:sp modelId="{F873754F-4387-41B0-A385-73D23BE0D556}">
      <dsp:nvSpPr>
        <dsp:cNvPr id="0" name=""/>
        <dsp:cNvSpPr/>
      </dsp:nvSpPr>
      <dsp:spPr>
        <a:xfrm rot="5400000">
          <a:off x="2653889" y="2041242"/>
          <a:ext cx="178620" cy="286000"/>
        </a:xfrm>
        <a:prstGeom prst="rightArrow">
          <a:avLst>
            <a:gd name="adj1" fmla="val 60000"/>
            <a:gd name="adj2" fmla="val 50000"/>
          </a:avLst>
        </a:prstGeom>
        <a:solidFill>
          <a:schemeClr val="accent2">
            <a:hueOff val="3121013"/>
            <a:satOff val="-3893"/>
            <a:lumOff val="91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solidFill>
              <a:schemeClr val="tx1"/>
            </a:solidFill>
            <a:latin typeface="Times New Roman" pitchFamily="18" charset="0"/>
            <a:cs typeface="Times New Roman" pitchFamily="18" charset="0"/>
          </a:endParaRPr>
        </a:p>
      </dsp:txBody>
      <dsp:txXfrm>
        <a:off x="2680682" y="2071649"/>
        <a:ext cx="125034" cy="171600"/>
      </dsp:txXfrm>
    </dsp:sp>
    <dsp:sp modelId="{DA56AD23-894B-4F81-9BC8-F6AB532EE77A}">
      <dsp:nvSpPr>
        <dsp:cNvPr id="0" name=""/>
        <dsp:cNvSpPr/>
      </dsp:nvSpPr>
      <dsp:spPr>
        <a:xfrm>
          <a:off x="2322611" y="2357807"/>
          <a:ext cx="841176" cy="841176"/>
        </a:xfrm>
        <a:prstGeom prst="ellipse">
          <a:avLst/>
        </a:prstGeom>
        <a:solidFill>
          <a:schemeClr val="accent2">
            <a:hueOff val="3121013"/>
            <a:satOff val="-3893"/>
            <a:lumOff val="9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solidFill>
                <a:schemeClr val="tx1"/>
              </a:solidFill>
              <a:latin typeface="Times New Roman" pitchFamily="18" charset="0"/>
              <a:cs typeface="Times New Roman" pitchFamily="18" charset="0"/>
            </a:rPr>
            <a:t>Time management skills</a:t>
          </a:r>
        </a:p>
      </dsp:txBody>
      <dsp:txXfrm>
        <a:off x="2445798" y="2480994"/>
        <a:ext cx="594802" cy="594802"/>
      </dsp:txXfrm>
    </dsp:sp>
    <dsp:sp modelId="{5EBE1A2A-08F2-4CF8-B63B-CA4E02F719F4}">
      <dsp:nvSpPr>
        <dsp:cNvPr id="0" name=""/>
        <dsp:cNvSpPr/>
      </dsp:nvSpPr>
      <dsp:spPr>
        <a:xfrm rot="10800000">
          <a:off x="2069847" y="1457199"/>
          <a:ext cx="178620" cy="286000"/>
        </a:xfrm>
        <a:prstGeom prst="rightArrow">
          <a:avLst>
            <a:gd name="adj1" fmla="val 60000"/>
            <a:gd name="adj2" fmla="val 50000"/>
          </a:avLst>
        </a:prstGeom>
        <a:solidFill>
          <a:schemeClr val="accent2">
            <a:hueOff val="4681519"/>
            <a:satOff val="-5839"/>
            <a:lumOff val="137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solidFill>
              <a:schemeClr val="tx1"/>
            </a:solidFill>
            <a:latin typeface="Times New Roman" pitchFamily="18" charset="0"/>
            <a:cs typeface="Times New Roman" pitchFamily="18" charset="0"/>
          </a:endParaRPr>
        </a:p>
      </dsp:txBody>
      <dsp:txXfrm rot="10800000">
        <a:off x="2123433" y="1514399"/>
        <a:ext cx="125034" cy="171600"/>
      </dsp:txXfrm>
    </dsp:sp>
    <dsp:sp modelId="{6E1046F4-C042-460E-984E-1E82B9C48943}">
      <dsp:nvSpPr>
        <dsp:cNvPr id="0" name=""/>
        <dsp:cNvSpPr/>
      </dsp:nvSpPr>
      <dsp:spPr>
        <a:xfrm>
          <a:off x="1144416" y="1179611"/>
          <a:ext cx="841176" cy="841176"/>
        </a:xfrm>
        <a:prstGeom prst="ellipse">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solidFill>
                <a:schemeClr val="tx1"/>
              </a:solidFill>
              <a:latin typeface="Times New Roman" pitchFamily="18" charset="0"/>
              <a:cs typeface="Times New Roman" pitchFamily="18" charset="0"/>
            </a:rPr>
            <a:t>Development of writing skills</a:t>
          </a:r>
        </a:p>
      </dsp:txBody>
      <dsp:txXfrm>
        <a:off x="1267603" y="1302798"/>
        <a:ext cx="594802" cy="594802"/>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D04B4D-088F-354E-AE59-A9D3630D7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9</Pages>
  <Words>2651</Words>
  <Characters>15592</Characters>
  <Application>Microsoft Office Word</Application>
  <DocSecurity>0</DocSecurity>
  <Lines>362</Lines>
  <Paragraphs>125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18118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183</cp:revision>
  <dcterms:created xsi:type="dcterms:W3CDTF">2019-08-19T10:05:00Z</dcterms:created>
  <dcterms:modified xsi:type="dcterms:W3CDTF">2019-08-26T09:23:00Z</dcterms:modified>
  <cp:category/>
</cp:coreProperties>
</file>