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en-US"/>
              </w:rPr>
            </w:pPr>
            <w:r>
              <w:rPr>
                <w:rFonts w:hint="default" w:ascii="Arial" w:hAnsi="Arial" w:cs="Arial"/>
                <w:sz w:val="22"/>
                <w:szCs w:val="22"/>
                <w:lang w:val="en-US"/>
              </w:rPr>
              <w:t>Khushi Anilbhai Patel</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309F5F46">
            <w:pPr>
              <w:rPr>
                <w:rFonts w:ascii="Arial" w:hAnsi="Arial" w:cs="Arial"/>
                <w:sz w:val="22"/>
                <w:szCs w:val="22"/>
              </w:rPr>
            </w:pPr>
          </w:p>
          <w:p w14:paraId="6D16D89E">
            <w:pPr>
              <w:rPr>
                <w:rFonts w:hint="default" w:ascii="Arial" w:hAnsi="Arial" w:cs="Arial"/>
                <w:sz w:val="22"/>
                <w:szCs w:val="22"/>
                <w:lang w:val="en-US"/>
              </w:rPr>
            </w:pPr>
            <w:r>
              <w:rPr>
                <w:rFonts w:hint="default" w:ascii="Arial" w:hAnsi="Arial" w:cs="Arial"/>
                <w:sz w:val="22"/>
                <w:szCs w:val="22"/>
                <w:lang w:val="en-US"/>
              </w:rPr>
              <w:t>2436057</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en-US"/>
              </w:rPr>
            </w:pPr>
            <w:r>
              <w:rPr>
                <w:rFonts w:hint="default" w:ascii="Arial" w:hAnsi="Arial" w:cs="Arial"/>
                <w:sz w:val="22"/>
                <w:szCs w:val="22"/>
                <w:lang w:val="en-US"/>
              </w:rPr>
              <w:t>2436057@student.uwtsd.ac.uk</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pStyle w:val="2"/>
              <w:keepNext w:val="0"/>
              <w:keepLines w:val="0"/>
              <w:widowControl/>
              <w:suppressLineNumbers w:val="0"/>
              <w:spacing w:before="0" w:beforeAutospacing="0" w:after="0" w:afterAutospacing="0" w:line="18" w:lineRule="atLeast"/>
              <w:ind w:left="0" w:firstLine="0"/>
              <w:jc w:val="left"/>
              <w:rPr>
                <w:rFonts w:hint="default" w:ascii="Arial" w:hAnsi="Arial" w:cs="Arial"/>
                <w:sz w:val="22"/>
                <w:szCs w:val="22"/>
                <w:lang w:val="en-US"/>
              </w:rPr>
            </w:pPr>
            <w:r>
              <w:rPr>
                <w:rFonts w:hint="default" w:ascii="Arial" w:hAnsi="Arial" w:cs="Arial"/>
                <w:sz w:val="22"/>
                <w:szCs w:val="22"/>
                <w:lang w:val="en-US"/>
              </w:rPr>
              <w:t>Msc. Cyber security and Digital Forensics</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US"/>
              </w:rPr>
            </w:pPr>
            <w:r>
              <w:rPr>
                <w:rFonts w:hint="default" w:ascii="Arial" w:hAnsi="Arial" w:cs="Arial"/>
                <w:sz w:val="22"/>
                <w:szCs w:val="22"/>
                <w:lang w:val="en-US"/>
              </w:rPr>
              <w:t>Suresh Shanmugasundaram</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hint="default" w:ascii="Arial" w:hAnsi="Arial" w:cs="Arial"/>
                <w:sz w:val="22"/>
                <w:szCs w:val="22"/>
                <w:lang w:val="en-US"/>
              </w:rPr>
            </w:pPr>
            <w:r>
              <w:rPr>
                <w:rFonts w:hint="default" w:ascii="Arial" w:hAnsi="Arial" w:cs="Arial"/>
                <w:sz w:val="22"/>
                <w:szCs w:val="22"/>
                <w:lang w:val="en-US"/>
              </w:rPr>
              <w:t>Network Forensics</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cs="Arial"/>
                <w:sz w:val="22"/>
                <w:szCs w:val="22"/>
                <w:lang w:val="en-US"/>
              </w:rPr>
            </w:pPr>
            <w:r>
              <w:rPr>
                <w:rFonts w:hint="default" w:ascii="Arial" w:hAnsi="Arial" w:cs="Arial"/>
                <w:sz w:val="22"/>
                <w:szCs w:val="22"/>
                <w:lang w:val="en-US"/>
              </w:rPr>
              <w:t>08/10/2025</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cs="Arial"/>
                <w:sz w:val="22"/>
                <w:szCs w:val="22"/>
                <w:lang w:val="en-US"/>
              </w:rPr>
            </w:pPr>
            <w:r>
              <w:rPr>
                <w:rFonts w:hint="default" w:ascii="Arial" w:hAnsi="Arial" w:cs="Arial"/>
                <w:sz w:val="22"/>
                <w:szCs w:val="22"/>
                <w:lang w:val="en-US"/>
              </w:rPr>
              <w:t>09/12/2025</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hint="default" w:ascii="Arial" w:hAnsi="Arial" w:cs="Arial"/>
                <w:b/>
                <w:bCs/>
                <w:sz w:val="22"/>
                <w:szCs w:val="22"/>
                <w:lang w:val="en-US"/>
              </w:rPr>
            </w:pPr>
            <w:r>
              <w:rPr>
                <w:rFonts w:ascii="Arial" w:hAnsi="Arial" w:cs="Arial"/>
                <w:b/>
                <w:bCs/>
                <w:sz w:val="22"/>
                <w:szCs w:val="22"/>
              </w:rPr>
              <w:t>Purpose of Research Activity</w:t>
            </w:r>
            <w:r>
              <w:rPr>
                <w:rFonts w:hint="default" w:ascii="Arial" w:hAnsi="Arial" w:cs="Arial"/>
                <w:b/>
                <w:bCs/>
                <w:sz w:val="22"/>
                <w:szCs w:val="22"/>
                <w:lang w:val="en-US"/>
              </w:rPr>
              <w:t xml:space="preserve">: </w:t>
            </w:r>
          </w:p>
          <w:p w14:paraId="1F91CB09">
            <w:pPr>
              <w:autoSpaceDE w:val="0"/>
              <w:autoSpaceDN w:val="0"/>
              <w:adjustRightInd w:val="0"/>
              <w:rPr>
                <w:rFonts w:hint="default" w:ascii="Arial" w:hAnsi="Arial" w:cs="Arial"/>
                <w:b/>
                <w:bCs/>
                <w:sz w:val="22"/>
                <w:szCs w:val="22"/>
                <w:lang w:val="en-US"/>
              </w:rPr>
            </w:pPr>
          </w:p>
          <w:p w14:paraId="6E766361">
            <w:pPr>
              <w:autoSpaceDE w:val="0"/>
              <w:autoSpaceDN w:val="0"/>
              <w:adjustRightInd w:val="0"/>
              <w:rPr>
                <w:rFonts w:hint="default" w:ascii="Arial" w:hAnsi="Arial" w:cs="Arial"/>
                <w:b/>
                <w:bCs/>
                <w:sz w:val="22"/>
                <w:szCs w:val="22"/>
                <w:lang w:val="en-US"/>
              </w:rPr>
            </w:pPr>
            <w:r>
              <w:rPr>
                <w:rFonts w:hint="default" w:ascii="Arial" w:hAnsi="Arial" w:cs="Arial"/>
                <w:b/>
                <w:bCs/>
                <w:sz w:val="22"/>
                <w:szCs w:val="22"/>
                <w:lang w:val="en-US"/>
              </w:rPr>
              <w:t>I would like to identify unauthorized access, detect cyber attacks,prevent future attacks, do legal investigation and store network datas, etc</w:t>
            </w:r>
          </w:p>
          <w:p w14:paraId="39FAA3A4">
            <w:pPr>
              <w:rPr>
                <w:rFonts w:ascii="Arial" w:hAnsi="Arial" w:cs="Arial"/>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hint="default" w:ascii="Arial" w:hAnsi="Arial" w:cs="Arial"/>
                <w:b/>
                <w:bCs/>
                <w:sz w:val="22"/>
                <w:szCs w:val="22"/>
                <w:lang w:val="en-US"/>
              </w:rPr>
            </w:pPr>
            <w:r>
              <w:rPr>
                <w:rFonts w:ascii="Arial" w:hAnsi="Arial" w:cs="Arial"/>
                <w:b/>
                <w:bCs/>
                <w:sz w:val="22"/>
                <w:szCs w:val="22"/>
              </w:rPr>
              <w:t>Research Question</w:t>
            </w:r>
            <w:r>
              <w:rPr>
                <w:rFonts w:hint="default" w:ascii="Arial" w:hAnsi="Arial" w:cs="Arial"/>
                <w:b/>
                <w:bCs/>
                <w:sz w:val="22"/>
                <w:szCs w:val="22"/>
                <w:lang w:val="en-US"/>
              </w:rPr>
              <w:t>:</w:t>
            </w:r>
          </w:p>
          <w:p w14:paraId="455683E7">
            <w:pPr>
              <w:autoSpaceDE w:val="0"/>
              <w:autoSpaceDN w:val="0"/>
              <w:adjustRightInd w:val="0"/>
              <w:rPr>
                <w:rFonts w:hint="default" w:ascii="Arial" w:hAnsi="Arial" w:cs="Arial"/>
                <w:b/>
                <w:bCs/>
                <w:sz w:val="22"/>
                <w:szCs w:val="22"/>
                <w:lang w:val="en-US"/>
              </w:rPr>
            </w:pPr>
          </w:p>
          <w:p w14:paraId="0AB3CDC6">
            <w:pPr>
              <w:autoSpaceDE w:val="0"/>
              <w:autoSpaceDN w:val="0"/>
              <w:adjustRightInd w:val="0"/>
              <w:rPr>
                <w:rFonts w:hint="default" w:ascii="Arial" w:hAnsi="Arial" w:cs="Arial"/>
                <w:b/>
                <w:bCs/>
                <w:sz w:val="22"/>
                <w:szCs w:val="22"/>
                <w:lang w:val="en-US"/>
              </w:rPr>
            </w:pPr>
            <w:r>
              <w:rPr>
                <w:rFonts w:hint="default" w:ascii="Arial" w:hAnsi="Arial" w:cs="Arial"/>
                <w:b/>
                <w:bCs/>
                <w:sz w:val="22"/>
                <w:szCs w:val="22"/>
                <w:lang w:val="en-US"/>
              </w:rPr>
              <w:t>* How is network traffic captured and preserved for forensics analysis?</w:t>
            </w:r>
          </w:p>
          <w:p w14:paraId="1A11A539">
            <w:pPr>
              <w:autoSpaceDE w:val="0"/>
              <w:autoSpaceDN w:val="0"/>
              <w:adjustRightInd w:val="0"/>
              <w:rPr>
                <w:rFonts w:hint="default" w:ascii="Arial" w:hAnsi="Arial" w:cs="Arial"/>
                <w:b/>
                <w:bCs/>
                <w:sz w:val="22"/>
                <w:szCs w:val="22"/>
                <w:lang w:val="en-US"/>
              </w:rPr>
            </w:pPr>
          </w:p>
          <w:p w14:paraId="10615D67">
            <w:pPr>
              <w:autoSpaceDE w:val="0"/>
              <w:autoSpaceDN w:val="0"/>
              <w:adjustRightInd w:val="0"/>
              <w:rPr>
                <w:rFonts w:hint="default" w:ascii="Arial" w:hAnsi="Arial" w:cs="Arial"/>
                <w:b/>
                <w:bCs/>
                <w:sz w:val="22"/>
                <w:szCs w:val="22"/>
                <w:lang w:val="en-US"/>
              </w:rPr>
            </w:pPr>
            <w:r>
              <w:rPr>
                <w:rFonts w:hint="default" w:ascii="Arial" w:hAnsi="Arial" w:cs="Arial"/>
                <w:b/>
                <w:bCs/>
                <w:sz w:val="22"/>
                <w:szCs w:val="22"/>
                <w:lang w:val="en-US"/>
              </w:rPr>
              <w:t>*What are the challenges of analyzing network traffic?</w:t>
            </w:r>
          </w:p>
          <w:p w14:paraId="1F1F1B2F">
            <w:pPr>
              <w:autoSpaceDE w:val="0"/>
              <w:autoSpaceDN w:val="0"/>
              <w:adjustRightInd w:val="0"/>
              <w:rPr>
                <w:rFonts w:hint="default" w:ascii="Arial" w:hAnsi="Arial" w:cs="Arial"/>
                <w:b/>
                <w:bCs/>
                <w:sz w:val="22"/>
                <w:szCs w:val="22"/>
                <w:lang w:val="en-US"/>
              </w:rPr>
            </w:pPr>
          </w:p>
          <w:p w14:paraId="47496342">
            <w:pPr>
              <w:autoSpaceDE w:val="0"/>
              <w:autoSpaceDN w:val="0"/>
              <w:adjustRightInd w:val="0"/>
              <w:rPr>
                <w:rFonts w:hint="default" w:ascii="Arial" w:hAnsi="Arial" w:cs="Arial"/>
                <w:b/>
                <w:bCs/>
                <w:sz w:val="22"/>
                <w:szCs w:val="22"/>
                <w:lang w:val="en-US"/>
              </w:rPr>
            </w:pPr>
            <w:r>
              <w:rPr>
                <w:rFonts w:hint="default" w:ascii="Arial" w:hAnsi="Arial" w:cs="Arial"/>
                <w:b/>
                <w:bCs/>
                <w:sz w:val="22"/>
                <w:szCs w:val="22"/>
                <w:lang w:val="en-US"/>
              </w:rPr>
              <w:t>*How to detect and prevent insider threats?</w:t>
            </w:r>
          </w:p>
          <w:p w14:paraId="587CB97C">
            <w:pPr>
              <w:rPr>
                <w:rFonts w:ascii="Arial" w:hAnsi="Arial" w:cs="Arial"/>
              </w:rPr>
            </w:pPr>
          </w:p>
          <w:p w14:paraId="43E4BFAF">
            <w:pPr>
              <w:rPr>
                <w:rFonts w:ascii="Arial" w:hAnsi="Arial" w:cs="Arial"/>
              </w:rPr>
            </w:pP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hint="default" w:ascii="Arial" w:hAnsi="Arial" w:cs="Arial"/>
                <w:b/>
                <w:bCs/>
                <w:sz w:val="22"/>
                <w:szCs w:val="22"/>
                <w:lang w:val="en-US"/>
              </w:rPr>
            </w:pPr>
            <w:r>
              <w:rPr>
                <w:rFonts w:ascii="Arial" w:hAnsi="Arial" w:cs="Arial"/>
                <w:b/>
                <w:bCs/>
                <w:sz w:val="22"/>
                <w:szCs w:val="22"/>
              </w:rPr>
              <w:t>Aims of Research Activity</w:t>
            </w:r>
            <w:r>
              <w:rPr>
                <w:rFonts w:hint="default" w:ascii="Arial" w:hAnsi="Arial" w:cs="Arial"/>
                <w:b/>
                <w:bCs/>
                <w:sz w:val="22"/>
                <w:szCs w:val="22"/>
                <w:lang w:val="en-US"/>
              </w:rPr>
              <w:t xml:space="preserve">: </w:t>
            </w:r>
          </w:p>
          <w:p w14:paraId="13E23852">
            <w:pPr>
              <w:rPr>
                <w:rFonts w:ascii="Arial" w:hAnsi="Arial" w:cs="Arial"/>
              </w:rPr>
            </w:pPr>
          </w:p>
          <w:p w14:paraId="68975C9B">
            <w:pPr>
              <w:rPr>
                <w:rFonts w:hint="default" w:ascii="Arial" w:hAnsi="Arial" w:cs="Arial"/>
                <w:lang w:val="en-US"/>
              </w:rPr>
            </w:pPr>
            <w:r>
              <w:rPr>
                <w:rFonts w:hint="default" w:ascii="Arial" w:hAnsi="Arial" w:cs="Arial"/>
                <w:lang w:val="en-US"/>
              </w:rPr>
              <w:t>To enhance knowledge regarding Network Forensics,  To detect cyber threats and do investigation and reduce cyber crimes.</w:t>
            </w:r>
          </w:p>
          <w:p w14:paraId="11C896B4">
            <w:pPr>
              <w:rPr>
                <w:rFonts w:ascii="Arial" w:hAnsi="Arial" w:cs="Arial"/>
                <w:sz w:val="22"/>
                <w:szCs w:val="22"/>
              </w:rPr>
            </w:pP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rPr>
                <w:rFonts w:hint="default" w:ascii="Arial" w:hAnsi="Arial" w:cs="Arial"/>
                <w:b/>
                <w:bCs/>
                <w:sz w:val="22"/>
                <w:szCs w:val="22"/>
                <w:lang w:val="en-US"/>
              </w:rPr>
            </w:pPr>
            <w:r>
              <w:rPr>
                <w:rFonts w:ascii="Arial" w:hAnsi="Arial" w:cs="Arial"/>
                <w:b/>
                <w:bCs/>
                <w:sz w:val="22"/>
                <w:szCs w:val="22"/>
              </w:rPr>
              <w:t>Objectives of Research Activity</w:t>
            </w:r>
            <w:r>
              <w:rPr>
                <w:rFonts w:hint="default" w:ascii="Arial" w:hAnsi="Arial" w:cs="Arial"/>
                <w:b/>
                <w:bCs/>
                <w:sz w:val="22"/>
                <w:szCs w:val="22"/>
                <w:lang w:val="en-US"/>
              </w:rPr>
              <w:t>:</w:t>
            </w:r>
          </w:p>
          <w:p w14:paraId="15842B08">
            <w:pPr>
              <w:keepNext w:val="0"/>
              <w:keepLines w:val="0"/>
              <w:widowControl/>
              <w:suppressLineNumbers w:val="0"/>
              <w:autoSpaceDE w:val="0"/>
              <w:autoSpaceDN w:val="0"/>
              <w:adjustRightInd w:val="0"/>
              <w:spacing w:before="0" w:beforeAutospacing="0" w:after="0" w:afterAutospacing="0"/>
              <w:ind w:left="0" w:right="0"/>
              <w:jc w:val="left"/>
              <w:rPr>
                <w:rFonts w:eastAsia="SimSun"/>
                <w:lang w:val="en-US"/>
              </w:rPr>
            </w:pPr>
            <w:r>
              <w:rPr>
                <w:rStyle w:val="17"/>
                <w:rFonts w:ascii="SimSun" w:hAnsi="SimSun" w:eastAsia="SimSun" w:cs="SimSun"/>
                <w:sz w:val="24"/>
                <w:szCs w:val="24"/>
              </w:rPr>
              <w:t>To examine the fundamental concepts and processes of network forensics</w:t>
            </w:r>
            <w:r>
              <w:rPr>
                <w:rFonts w:ascii="SimSun" w:hAnsi="SimSun" w:eastAsia="SimSun" w:cs="SimSun"/>
                <w:sz w:val="24"/>
                <w:szCs w:val="24"/>
              </w:rPr>
              <w:br w:type="textWrapping"/>
            </w:r>
          </w:p>
          <w:p w14:paraId="77023477">
            <w:pPr>
              <w:pStyle w:val="15"/>
              <w:widowControl/>
              <w:rPr>
                <w:rStyle w:val="17"/>
                <w:rFonts w:hint="default"/>
                <w:lang w:val="en-US"/>
              </w:rPr>
            </w:pPr>
            <w:r>
              <w:rPr>
                <w:lang w:val="en-US"/>
              </w:rPr>
              <w:t xml:space="preserve">  </w:t>
            </w:r>
            <w:r>
              <w:rPr>
                <w:rStyle w:val="17"/>
                <w:lang w:val="en-US"/>
              </w:rPr>
              <w:t>To identify and evaluate tools and techniques used in network forensic investigations</w:t>
            </w:r>
            <w:r>
              <w:rPr>
                <w:rStyle w:val="17"/>
                <w:rFonts w:hint="default"/>
                <w:lang w:val="en-US"/>
              </w:rPr>
              <w:t>.</w:t>
            </w:r>
          </w:p>
          <w:p w14:paraId="1B32F03C">
            <w:pPr>
              <w:pStyle w:val="15"/>
              <w:widowControl/>
              <w:rPr>
                <w:rStyle w:val="17"/>
                <w:lang w:val="en-US"/>
              </w:rPr>
            </w:pPr>
            <w:r>
              <w:rPr>
                <w:lang w:val="en-US"/>
              </w:rPr>
              <w:br w:type="textWrapping"/>
            </w:r>
            <w:r>
              <w:rPr>
                <w:lang w:val="en-US"/>
              </w:rPr>
              <w:t xml:space="preserve">  </w:t>
            </w:r>
            <w:r>
              <w:rPr>
                <w:rStyle w:val="17"/>
                <w:lang w:val="en-US"/>
              </w:rPr>
              <w:t>To investigate the challenges faced in network forensic analysis</w:t>
            </w:r>
          </w:p>
          <w:p w14:paraId="4CFD428C">
            <w:pPr>
              <w:pStyle w:val="15"/>
              <w:widowControl/>
              <w:rPr>
                <w:lang w:val="en-US"/>
              </w:rPr>
            </w:pPr>
            <w:r>
              <w:rPr>
                <w:rStyle w:val="17"/>
                <w:lang w:val="en-US"/>
              </w:rPr>
              <w:t>To assess the importance of network forensics in detecting and responding to cyberattacks</w:t>
            </w:r>
            <w:r>
              <w:rPr>
                <w:lang w:val="en-US"/>
              </w:rPr>
              <w:br w:type="textWrapping"/>
            </w:r>
          </w:p>
          <w:p w14:paraId="195CBC88">
            <w:pPr>
              <w:rPr>
                <w:rFonts w:ascii="Arial" w:hAnsi="Arial" w:cs="Arial"/>
                <w:sz w:val="22"/>
                <w:szCs w:val="22"/>
              </w:rPr>
            </w:pP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w:t>
            </w:r>
            <w:bookmarkStart w:id="0" w:name="_GoBack"/>
            <w:bookmarkEnd w:id="0"/>
            <w:r>
              <w:rPr>
                <w:rFonts w:ascii="Arial" w:hAnsi="Arial" w:cs="Arial"/>
                <w:sz w:val="22"/>
                <w:szCs w:val="22"/>
              </w:rPr>
              <w:t>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1F37DA94">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 Capture Network Traffic: Description: Record live or simulated network traffic using tools such as Wireshark, Zeek, or Tcpdump.</w:t>
            </w:r>
          </w:p>
          <w:p w14:paraId="22EC930E">
            <w:pPr>
              <w:keepNext w:val="0"/>
              <w:keepLines w:val="0"/>
              <w:widowControl/>
              <w:suppressLineNumbers w:val="0"/>
              <w:spacing w:before="0" w:beforeAutospacing="0" w:after="0" w:afterAutospacing="0"/>
              <w:ind w:left="0" w:right="0"/>
              <w:jc w:val="left"/>
              <w:rPr>
                <w:lang w:val="en-US"/>
              </w:rPr>
            </w:pPr>
          </w:p>
          <w:p w14:paraId="5C27D188">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Purpose:</w:t>
            </w:r>
            <w:r>
              <w:rPr>
                <w:rFonts w:hint="default" w:ascii="Times New Roman" w:hAnsi="Times New Roman" w:eastAsia="Times New Roman" w:cs="Times New Roman"/>
                <w:kern w:val="0"/>
                <w:sz w:val="24"/>
                <w:szCs w:val="24"/>
                <w:lang w:val="en-US" w:eastAsia="zh-CN" w:bidi="ar"/>
              </w:rPr>
              <w:t xml:space="preserve"> Examine real data packets in real time, identify patterns of normal and malicious behavior, and discover how evidence is gathered and stored.</w:t>
            </w:r>
          </w:p>
          <w:p w14:paraId="2830AC51">
            <w:pPr>
              <w:keepNext w:val="0"/>
              <w:keepLines w:val="0"/>
              <w:widowControl/>
              <w:suppressLineNumbers w:val="0"/>
              <w:spacing w:before="0" w:beforeAutospacing="0" w:after="0" w:afterAutospacing="0"/>
              <w:ind w:left="0" w:right="0"/>
              <w:jc w:val="left"/>
              <w:rPr>
                <w:lang w:val="en-US"/>
              </w:rPr>
            </w:pPr>
          </w:p>
          <w:p w14:paraId="7736B224">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 Laboratory Experiments: Description: Create a controlled network environment to mimic cyber incidents (e.g., denial-of-service attacks or malware infections).</w:t>
            </w:r>
          </w:p>
          <w:p w14:paraId="01C5E23C">
            <w:pPr>
              <w:keepNext w:val="0"/>
              <w:keepLines w:val="0"/>
              <w:widowControl/>
              <w:suppressLineNumbers w:val="0"/>
              <w:spacing w:before="0" w:beforeAutospacing="0" w:after="0" w:afterAutospacing="0"/>
              <w:ind w:left="0" w:right="0"/>
              <w:jc w:val="left"/>
              <w:rPr>
                <w:lang w:val="en-US"/>
              </w:rPr>
            </w:pPr>
          </w:p>
          <w:p w14:paraId="4928D1E5">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Purpose:</w:t>
            </w:r>
            <w:r>
              <w:rPr>
                <w:rFonts w:hint="default" w:ascii="Times New Roman" w:hAnsi="Times New Roman" w:eastAsia="Times New Roman" w:cs="Times New Roman"/>
                <w:kern w:val="0"/>
                <w:sz w:val="24"/>
                <w:szCs w:val="24"/>
                <w:lang w:val="en-US" w:eastAsia="zh-CN" w:bidi="ar"/>
              </w:rPr>
              <w:t xml:space="preserve"> To mention and record how forensic tools recognize, track, and rebuild such incidents. </w:t>
            </w:r>
          </w:p>
          <w:p w14:paraId="344F81EC">
            <w:pPr>
              <w:keepNext w:val="0"/>
              <w:keepLines w:val="0"/>
              <w:widowControl/>
              <w:suppressLineNumbers w:val="0"/>
              <w:spacing w:before="0" w:beforeAutospacing="0" w:after="0" w:afterAutospacing="0"/>
              <w:ind w:left="0" w:right="0"/>
              <w:jc w:val="left"/>
              <w:rPr>
                <w:lang w:val="en-US"/>
              </w:rPr>
            </w:pPr>
          </w:p>
          <w:p w14:paraId="22229CCB">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 Secondary Data Collection:</w:t>
            </w:r>
          </w:p>
          <w:p w14:paraId="53745201">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Literature Review: </w:t>
            </w:r>
          </w:p>
          <w:p w14:paraId="756F59B9">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Description:</w:t>
            </w:r>
            <w:r>
              <w:rPr>
                <w:rFonts w:hint="default" w:ascii="Times New Roman" w:hAnsi="Times New Roman" w:eastAsia="Times New Roman" w:cs="Times New Roman"/>
                <w:kern w:val="0"/>
                <w:sz w:val="24"/>
                <w:szCs w:val="24"/>
                <w:lang w:val="en-US" w:eastAsia="zh-CN" w:bidi="ar"/>
              </w:rPr>
              <w:t xml:space="preserve"> Gather data from research papers, academic journals, conference proceedings, and books.</w:t>
            </w:r>
          </w:p>
          <w:p w14:paraId="1C69ED41">
            <w:pPr>
              <w:keepNext w:val="0"/>
              <w:keepLines w:val="0"/>
              <w:widowControl/>
              <w:suppressLineNumbers w:val="0"/>
              <w:spacing w:before="0" w:beforeAutospacing="0" w:after="0" w:afterAutospacing="0"/>
              <w:ind w:left="0" w:right="0"/>
              <w:jc w:val="left"/>
              <w:rPr>
                <w:lang w:val="en-US"/>
              </w:rPr>
            </w:pPr>
          </w:p>
          <w:p w14:paraId="0A0EB793">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Purpose:</w:t>
            </w:r>
            <w:r>
              <w:rPr>
                <w:rFonts w:hint="default" w:ascii="Times New Roman" w:hAnsi="Times New Roman" w:eastAsia="Times New Roman" w:cs="Times New Roman"/>
                <w:kern w:val="0"/>
                <w:sz w:val="24"/>
                <w:szCs w:val="24"/>
                <w:lang w:val="en-US" w:eastAsia="zh-CN" w:bidi="ar"/>
              </w:rPr>
              <w:t xml:space="preserve"> To understand current research, theory, and techniques in the domain of network forensics.</w:t>
            </w:r>
          </w:p>
          <w:p w14:paraId="107C79DE">
            <w:pPr>
              <w:keepNext w:val="0"/>
              <w:keepLines w:val="0"/>
              <w:widowControl/>
              <w:suppressLineNumbers w:val="0"/>
              <w:spacing w:before="0" w:beforeAutospacing="0" w:after="0" w:afterAutospacing="0"/>
              <w:ind w:left="0" w:right="0"/>
              <w:jc w:val="left"/>
              <w:rPr>
                <w:lang w:val="en-US"/>
              </w:rPr>
            </w:pPr>
          </w:p>
          <w:p w14:paraId="53CE90B9">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 Case Study Analysis:</w:t>
            </w:r>
          </w:p>
          <w:p w14:paraId="204FDAFD">
            <w:pPr>
              <w:keepNext w:val="0"/>
              <w:keepLines w:val="0"/>
              <w:widowControl/>
              <w:suppressLineNumbers w:val="0"/>
              <w:spacing w:before="0" w:beforeAutospacing="0" w:after="0" w:afterAutospacing="0"/>
              <w:ind w:left="0" w:right="0"/>
              <w:jc w:val="left"/>
              <w:rPr>
                <w:lang w:val="en-US"/>
              </w:rPr>
            </w:pPr>
          </w:p>
          <w:p w14:paraId="3F96F09D">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Description:</w:t>
            </w:r>
            <w:r>
              <w:rPr>
                <w:rFonts w:hint="default" w:ascii="Times New Roman" w:hAnsi="Times New Roman" w:eastAsia="Times New Roman" w:cs="Times New Roman"/>
                <w:kern w:val="0"/>
                <w:sz w:val="24"/>
                <w:szCs w:val="24"/>
                <w:lang w:val="en-US" w:eastAsia="zh-CN" w:bidi="ar"/>
              </w:rPr>
              <w:t xml:space="preserve"> Review published network intrusion and forensic cases from credible sources.</w:t>
            </w:r>
          </w:p>
          <w:p w14:paraId="4527A62E">
            <w:pPr>
              <w:keepNext w:val="0"/>
              <w:keepLines w:val="0"/>
              <w:widowControl/>
              <w:suppressLineNumbers w:val="0"/>
              <w:spacing w:before="0" w:beforeAutospacing="0" w:after="0" w:afterAutospacing="0"/>
              <w:ind w:left="0" w:right="0"/>
              <w:jc w:val="left"/>
              <w:rPr>
                <w:lang w:val="en-US"/>
              </w:rPr>
            </w:pPr>
          </w:p>
          <w:p w14:paraId="4D8D6503">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Purpose: To understand how concepts in forensics are applied in reality.</w:t>
            </w:r>
          </w:p>
          <w:p w14:paraId="19DE3F45">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kern w:val="0"/>
                <w:sz w:val="24"/>
                <w:szCs w:val="24"/>
                <w:lang w:val="en-US" w:eastAsia="zh-CN" w:bidi="ar"/>
              </w:rPr>
              <w:t xml:space="preserve"> Public Datasets:</w:t>
            </w:r>
          </w:p>
          <w:p w14:paraId="3B19E095">
            <w:pPr>
              <w:keepNext w:val="0"/>
              <w:keepLines w:val="0"/>
              <w:widowControl/>
              <w:suppressLineNumbers w:val="0"/>
              <w:spacing w:before="0" w:beforeAutospacing="0" w:after="0" w:afterAutospacing="0"/>
              <w:ind w:left="0" w:right="0"/>
              <w:jc w:val="left"/>
              <w:rPr>
                <w:lang w:val="en-US"/>
              </w:rPr>
            </w:pPr>
          </w:p>
          <w:p w14:paraId="47D91679">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Description:</w:t>
            </w:r>
            <w:r>
              <w:rPr>
                <w:rFonts w:hint="default" w:ascii="Times New Roman" w:hAnsi="Times New Roman" w:eastAsia="Times New Roman" w:cs="Times New Roman"/>
                <w:kern w:val="0"/>
                <w:sz w:val="24"/>
                <w:szCs w:val="24"/>
                <w:lang w:val="en-US" w:eastAsia="zh-CN" w:bidi="ar"/>
              </w:rPr>
              <w:t xml:space="preserve"> Use publicly available network traffic datasets like CICIDS2017, UNSW-NB15, or DARPA.</w:t>
            </w:r>
          </w:p>
          <w:p w14:paraId="7963A4E1">
            <w:pPr>
              <w:keepNext w:val="0"/>
              <w:keepLines w:val="0"/>
              <w:widowControl/>
              <w:suppressLineNumbers w:val="0"/>
              <w:spacing w:before="0" w:beforeAutospacing="0" w:after="0" w:afterAutospacing="0"/>
              <w:ind w:left="0" w:right="0"/>
              <w:jc w:val="left"/>
              <w:rPr>
                <w:lang w:val="en-US"/>
              </w:rPr>
            </w:pPr>
          </w:p>
          <w:p w14:paraId="5BFD9DAA">
            <w:pPr>
              <w:keepNext w:val="0"/>
              <w:keepLines w:val="0"/>
              <w:widowControl/>
              <w:suppressLineNumbers w:val="0"/>
              <w:spacing w:before="0" w:beforeAutospacing="0" w:after="0" w:afterAutospacing="0"/>
              <w:ind w:left="0" w:right="0"/>
              <w:jc w:val="left"/>
              <w:rPr>
                <w:lang w:val="en-US"/>
              </w:rPr>
            </w:pPr>
            <w:r>
              <w:rPr>
                <w:rFonts w:hint="default" w:ascii="Times New Roman" w:hAnsi="Times New Roman" w:eastAsia="Times New Roman" w:cs="Times New Roman"/>
                <w:b/>
                <w:bCs/>
                <w:kern w:val="0"/>
                <w:sz w:val="24"/>
                <w:szCs w:val="24"/>
                <w:lang w:val="en-US" w:eastAsia="zh-CN" w:bidi="ar"/>
              </w:rPr>
              <w:t>Purpose:</w:t>
            </w:r>
            <w:r>
              <w:rPr>
                <w:rFonts w:hint="default" w:ascii="Times New Roman" w:hAnsi="Times New Roman" w:eastAsia="Times New Roman" w:cs="Times New Roman"/>
                <w:kern w:val="0"/>
                <w:sz w:val="24"/>
                <w:szCs w:val="24"/>
                <w:lang w:val="en-US" w:eastAsia="zh-CN" w:bidi="ar"/>
              </w:rPr>
              <w:t xml:space="preserve"> To try out forensic tools and cross-check results with realistic, labeled data.</w:t>
            </w:r>
          </w:p>
          <w:p w14:paraId="108EF2F7">
            <w:pPr>
              <w:rPr>
                <w:rFonts w:ascii="Arial" w:hAnsi="Arial" w:cs="Arial"/>
                <w:b/>
                <w:sz w:val="22"/>
                <w:szCs w:val="22"/>
              </w:rPr>
            </w:pP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9DFF1AF">
            <w:pPr>
              <w:rPr>
                <w:rFonts w:hint="default" w:ascii="Arial" w:hAnsi="Arial" w:cs="Arial"/>
                <w:sz w:val="22"/>
                <w:szCs w:val="22"/>
                <w:lang w:val="en-US"/>
              </w:rPr>
            </w:pPr>
            <w:r>
              <w:rPr>
                <w:rFonts w:hint="default" w:ascii="Arial" w:hAnsi="Arial" w:cs="Arial"/>
                <w:sz w:val="22"/>
                <w:szCs w:val="22"/>
                <w:lang w:val="en-US"/>
              </w:rPr>
              <w:t>No applicable</w:t>
            </w:r>
          </w:p>
          <w:p w14:paraId="6F476CC9">
            <w:pPr>
              <w:rPr>
                <w:rFonts w:ascii="Arial" w:hAnsi="Arial" w:cs="Arial"/>
                <w:sz w:val="22"/>
                <w:szCs w:val="22"/>
              </w:rPr>
            </w:pPr>
          </w:p>
          <w:p w14:paraId="22254D4A">
            <w:pPr>
              <w:rPr>
                <w:rFonts w:ascii="Arial" w:hAnsi="Arial" w:cs="Arial"/>
                <w:b/>
                <w:sz w:val="22"/>
                <w:szCs w:val="22"/>
              </w:rPr>
            </w:pP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hint="default" w:ascii="Arial" w:hAnsi="Arial" w:cs="Arial"/>
                <w:sz w:val="22"/>
                <w:szCs w:val="22"/>
                <w:lang w:val="en-US"/>
              </w:rPr>
            </w:pPr>
            <w:r>
              <w:rPr>
                <w:rFonts w:hint="default" w:ascii="Arial" w:hAnsi="Arial" w:cs="Arial"/>
                <w:sz w:val="22"/>
                <w:szCs w:val="22"/>
                <w:lang w:val="en-US"/>
              </w:rPr>
              <w:t>Not Applicable</w:t>
            </w:r>
          </w:p>
          <w:p w14:paraId="4F017F8B">
            <w:pPr>
              <w:rPr>
                <w:rFonts w:ascii="Arial" w:hAnsi="Arial" w:cs="Arial"/>
                <w:sz w:val="22"/>
                <w:szCs w:val="22"/>
              </w:rPr>
            </w:pPr>
          </w:p>
          <w:p w14:paraId="5D585C8A">
            <w:pPr>
              <w:rPr>
                <w:rFonts w:ascii="Arial" w:hAnsi="Arial" w:cs="Arial"/>
                <w:i/>
                <w:color w:val="808080"/>
                <w:sz w:val="18"/>
                <w:szCs w:val="18"/>
              </w:rPr>
            </w:pP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hint="default" w:ascii="Arial" w:hAnsi="Arial" w:cs="Arial"/>
                <w:sz w:val="22"/>
                <w:szCs w:val="22"/>
                <w:lang w:val="en-US"/>
              </w:rPr>
            </w:pPr>
            <w:r>
              <w:rPr>
                <w:rFonts w:hint="default" w:ascii="Arial" w:hAnsi="Arial" w:cs="Arial"/>
                <w:sz w:val="22"/>
                <w:szCs w:val="22"/>
                <w:lang w:val="en-US"/>
              </w:rPr>
              <w:t>Not Applicable</w:t>
            </w:r>
          </w:p>
          <w:p w14:paraId="2E2E4649">
            <w:pPr>
              <w:rPr>
                <w:rFonts w:ascii="Arial" w:hAnsi="Arial" w:cs="Arial"/>
                <w:sz w:val="22"/>
                <w:szCs w:val="22"/>
              </w:rPr>
            </w:pPr>
          </w:p>
          <w:p w14:paraId="404B1A3D">
            <w:pPr>
              <w:rPr>
                <w:rFonts w:ascii="Arial" w:hAnsi="Arial" w:cs="Arial"/>
                <w:color w:val="808080"/>
                <w:sz w:val="18"/>
                <w:szCs w:val="18"/>
              </w:rPr>
            </w:pP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219D1180">
            <w:pPr>
              <w:autoSpaceDE w:val="0"/>
              <w:autoSpaceDN w:val="0"/>
              <w:adjustRightInd w:val="0"/>
              <w:rPr>
                <w:rFonts w:cs="Arial"/>
              </w:rPr>
            </w:pP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83D19BB">
            <w:pPr>
              <w:autoSpaceDE w:val="0"/>
              <w:autoSpaceDN w:val="0"/>
              <w:adjustRightInd w:val="0"/>
              <w:rPr>
                <w:rFonts w:cs="Arial"/>
              </w:rPr>
            </w:pP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1C4F03BD">
            <w:pPr>
              <w:rPr>
                <w:rFonts w:hint="default" w:ascii="Arial" w:hAnsi="Arial" w:cs="Arial"/>
                <w:sz w:val="22"/>
                <w:szCs w:val="22"/>
                <w:lang w:val="en-US"/>
              </w:rPr>
            </w:pPr>
            <w:r>
              <w:rPr>
                <w:rFonts w:hint="default" w:ascii="Arial" w:hAnsi="Arial" w:cs="Arial"/>
                <w:sz w:val="22"/>
                <w:szCs w:val="22"/>
                <w:lang w:val="en-US"/>
              </w:rPr>
              <w:t>Not applicable</w:t>
            </w:r>
          </w:p>
          <w:p w14:paraId="1E4F230F">
            <w:pPr>
              <w:rPr>
                <w:rFonts w:ascii="Arial" w:hAnsi="Arial" w:cs="Arial"/>
                <w:sz w:val="22"/>
                <w:szCs w:val="22"/>
              </w:rPr>
            </w:pPr>
          </w:p>
          <w:p w14:paraId="5D00AF2B">
            <w:pPr>
              <w:autoSpaceDE w:val="0"/>
              <w:autoSpaceDN w:val="0"/>
              <w:adjustRightInd w:val="0"/>
              <w:rPr>
                <w:rFonts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rPr>
                <w:rFonts w:ascii="Arial" w:hAnsi="Arial" w:cs="Arial"/>
                <w:sz w:val="22"/>
                <w:szCs w:val="22"/>
              </w:rPr>
            </w:pPr>
          </w:p>
          <w:p w14:paraId="5A1606C1">
            <w:pPr>
              <w:rPr>
                <w:rFonts w:hint="default" w:ascii="Arial" w:hAnsi="Arial" w:cs="Arial"/>
                <w:sz w:val="22"/>
                <w:szCs w:val="22"/>
                <w:lang w:val="en-US"/>
              </w:rPr>
            </w:pPr>
            <w:r>
              <w:rPr>
                <w:rFonts w:hint="default" w:ascii="Arial" w:hAnsi="Arial" w:cs="Arial"/>
                <w:sz w:val="22"/>
                <w:szCs w:val="22"/>
                <w:lang w:val="en-US"/>
              </w:rPr>
              <w:t>Not Applicable</w:t>
            </w:r>
          </w:p>
          <w:p w14:paraId="1A0E0B68">
            <w:pPr>
              <w:rPr>
                <w:rFonts w:ascii="Arial" w:hAnsi="Arial" w:cs="Arial"/>
                <w:sz w:val="22"/>
                <w:szCs w:val="22"/>
              </w:rPr>
            </w:pPr>
          </w:p>
          <w:p w14:paraId="27D860D6">
            <w:pPr>
              <w:autoSpaceDE w:val="0"/>
              <w:autoSpaceDN w:val="0"/>
              <w:adjustRightInd w:val="0"/>
              <w:rPr>
                <w:rFonts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2A56717D">
            <w:pPr>
              <w:rPr>
                <w:rFonts w:ascii="Arial" w:hAnsi="Arial" w:cs="Arial"/>
                <w:sz w:val="22"/>
                <w:szCs w:val="22"/>
              </w:rPr>
            </w:pPr>
          </w:p>
          <w:p w14:paraId="514CA3D2">
            <w:pPr>
              <w:rPr>
                <w:rFonts w:hint="default" w:ascii="Arial" w:hAnsi="Arial" w:cs="Arial"/>
                <w:sz w:val="22"/>
                <w:szCs w:val="22"/>
                <w:lang w:val="en-US"/>
              </w:rPr>
            </w:pPr>
            <w:r>
              <w:rPr>
                <w:rFonts w:hint="default" w:ascii="Arial" w:hAnsi="Arial" w:cs="Arial"/>
                <w:sz w:val="22"/>
                <w:szCs w:val="22"/>
                <w:lang w:val="en-US"/>
              </w:rPr>
              <w:t>Mental Stess.</w:t>
            </w: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74A8C135">
            <w:pPr>
              <w:rPr>
                <w:rFonts w:ascii="Arial" w:hAnsi="Arial" w:cs="Arial"/>
                <w:sz w:val="22"/>
                <w:szCs w:val="22"/>
              </w:rPr>
            </w:pPr>
          </w:p>
          <w:p w14:paraId="09091714">
            <w:pPr>
              <w:rPr>
                <w:rFonts w:hint="default" w:ascii="Arial" w:hAnsi="Arial" w:cs="Arial"/>
                <w:sz w:val="22"/>
                <w:szCs w:val="22"/>
                <w:lang w:val="en-US"/>
              </w:rPr>
            </w:pPr>
            <w:r>
              <w:rPr>
                <w:rFonts w:hint="default" w:ascii="Arial" w:hAnsi="Arial" w:cs="Arial"/>
                <w:sz w:val="22"/>
                <w:szCs w:val="22"/>
                <w:lang w:val="en-US"/>
              </w:rPr>
              <w:t>Data protection .</w:t>
            </w: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0CCBD838">
            <w:pPr>
              <w:rPr>
                <w:rFonts w:ascii="Arial" w:hAnsi="Arial" w:cs="Arial"/>
                <w:sz w:val="22"/>
                <w:szCs w:val="22"/>
              </w:rPr>
            </w:pPr>
          </w:p>
          <w:p w14:paraId="03328CC0">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N/A</w:t>
            </w: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cs="Arial"/>
              </w:rPr>
            </w:pPr>
            <w:r>
              <w:rPr>
                <w:rFonts w:ascii="Arial" w:hAnsi="Arial" w:cs="Arial"/>
                <w:i/>
                <w:color w:val="808080"/>
                <w:sz w:val="18"/>
                <w:szCs w:val="18"/>
              </w:rPr>
              <w:t>(this box should expand as you type)</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3E747859">
            <w:pPr>
              <w:autoSpaceDE w:val="0"/>
              <w:autoSpaceDN w:val="0"/>
              <w:adjustRightInd w:val="0"/>
              <w:rPr>
                <w:rFonts w:hint="default" w:cs="Arial"/>
                <w:lang w:val="en-US"/>
              </w:rPr>
            </w:pPr>
            <w:r>
              <w:rPr>
                <w:rFonts w:hint="default" w:cs="Arial"/>
                <w:lang w:val="en-US"/>
              </w:rPr>
              <w:t>N/A</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39FFDC65">
            <w:pPr>
              <w:autoSpaceDE w:val="0"/>
              <w:autoSpaceDN w:val="0"/>
              <w:adjustRightInd w:val="0"/>
              <w:rPr>
                <w:rFonts w:hint="default" w:cs="Arial"/>
                <w:lang w:val="en-US"/>
              </w:rPr>
            </w:pPr>
            <w:r>
              <w:rPr>
                <w:rFonts w:hint="default" w:cs="Arial"/>
                <w:lang w:val="en-US"/>
              </w:rPr>
              <w:t>Not Applicable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4B749E1A">
            <w:pPr>
              <w:autoSpaceDE w:val="0"/>
              <w:autoSpaceDN w:val="0"/>
              <w:adjustRightInd w:val="0"/>
              <w:rPr>
                <w:rFonts w:hint="default" w:cs="Arial"/>
                <w:lang w:val="en-US"/>
              </w:rPr>
            </w:pPr>
            <w:r>
              <w:rPr>
                <w:rFonts w:hint="default" w:cs="Arial"/>
                <w:lang w:val="en-US"/>
              </w:rPr>
              <w:t>N/A</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47468162"/>
              <w14:checkbox>
                <w14:checked w14:val="1"/>
                <w14:checkedState w14:val="2612" w14:font="MS Gothic"/>
                <w14:uncheckedState w14:val="2610" w14:font="MS Gothic"/>
              </w14:checkbox>
            </w:sdtPr>
            <w:sdtEndPr>
              <w:rPr>
                <w:rFonts w:ascii="Arial" w:hAnsi="Arial" w:cs="Arial"/>
                <w:b/>
                <w:bCs/>
                <w:sz w:val="22"/>
                <w:szCs w:val="22"/>
              </w:rPr>
            </w:sdtEndPr>
            <w:sdtContent>
              <w:p w14:paraId="43668EE2">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0B8D2C56">
            <w:pPr>
              <w:pStyle w:val="15"/>
              <w:autoSpaceDE w:val="0"/>
              <w:autoSpaceDN w:val="0"/>
              <w:adjustRightInd w:val="0"/>
              <w:jc w:val="center"/>
              <w:rPr>
                <w:rFonts w:ascii="Arial" w:hAnsi="Arial" w:cs="Arial"/>
                <w:b/>
                <w:bCs/>
                <w:sz w:val="22"/>
                <w:szCs w:val="22"/>
                <w:lang w:val="en-US"/>
              </w:rPr>
            </w:pP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3C2D27B6">
            <w:pPr>
              <w:autoSpaceDE w:val="0"/>
              <w:autoSpaceDN w:val="0"/>
              <w:adjustRightInd w:val="0"/>
              <w:rPr>
                <w:rFonts w:hint="default"/>
                <w:i/>
                <w:lang w:val="en-US"/>
              </w:rPr>
            </w:pPr>
            <w:r>
              <w:rPr>
                <w:rFonts w:hint="default"/>
                <w:i/>
                <w:lang w:val="en-US"/>
              </w:rPr>
              <w:t>N/A</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center"/>
              <w:rPr>
                <w:rFonts w:ascii="MS Gothic" w:hAnsi="MS Gothic" w:eastAsia="MS Gothic" w:cs="Arial"/>
                <w:b/>
                <w:bCs/>
                <w:sz w:val="22"/>
                <w:szCs w:val="22"/>
                <w:lang w:val="en-US"/>
              </w:rPr>
            </w:pPr>
          </w:p>
          <w:p w14:paraId="681CE3BB">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US"/>
              </w:rPr>
              <w:t>☐</w:t>
            </w:r>
            <w:sdt>
              <w:sdtPr>
                <w:rPr>
                  <w:rFonts w:ascii="Arial" w:hAnsi="Arial" w:cs="Arial"/>
                  <w:b/>
                  <w:bCs/>
                  <w:sz w:val="22"/>
                  <w:szCs w:val="22"/>
                </w:rPr>
                <w:id w:val="147455358"/>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p w14:paraId="6D99D293">
            <w:pPr>
              <w:pStyle w:val="15"/>
              <w:autoSpaceDE w:val="0"/>
              <w:autoSpaceDN w:val="0"/>
              <w:adjustRightInd w:val="0"/>
              <w:jc w:val="center"/>
              <w:rPr>
                <w:rFonts w:ascii="Arial" w:hAnsi="Arial" w:cs="Arial"/>
                <w:b/>
                <w:bCs/>
                <w:sz w:val="22"/>
                <w:szCs w:val="22"/>
              </w:rP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26748D15">
            <w:pPr>
              <w:autoSpaceDE w:val="0"/>
              <w:autoSpaceDN w:val="0"/>
              <w:adjustRightInd w:val="0"/>
              <w:rPr>
                <w:rFonts w:hint="default"/>
                <w:lang w:val="en-US"/>
              </w:rPr>
            </w:pPr>
            <w:r>
              <w:rPr>
                <w:rFonts w:hint="default"/>
                <w:lang w:val="en-US"/>
              </w:rPr>
              <w:t>N/A</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5022EC44">
            <w:pPr>
              <w:rPr>
                <w:rFonts w:ascii="Arial" w:hAnsi="Arial" w:cs="Arial"/>
                <w:color w:val="00B050"/>
                <w:sz w:val="22"/>
              </w:rPr>
            </w:pPr>
          </w:p>
          <w:p w14:paraId="66CED108">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3921569B">
            <w:pPr>
              <w:autoSpaceDE w:val="0"/>
              <w:autoSpaceDN w:val="0"/>
              <w:adjustRightInd w:val="0"/>
              <w:rPr>
                <w:rFonts w:ascii="Arial" w:hAnsi="Arial" w:cs="Arial"/>
                <w:color w:val="00B050"/>
                <w:sz w:val="22"/>
                <w:szCs w:val="22"/>
              </w:rPr>
            </w:pPr>
            <w:r>
              <w:rPr>
                <w:rFonts w:ascii="Arial" w:hAnsi="Arial" w:cs="Arial"/>
                <w:color w:val="00B050"/>
                <w:sz w:val="22"/>
                <w:szCs w:val="22"/>
              </w:rPr>
              <w:t>.</w:t>
            </w:r>
          </w:p>
          <w:p w14:paraId="4F0453DF">
            <w:pPr>
              <w:autoSpaceDE w:val="0"/>
              <w:autoSpaceDN w:val="0"/>
              <w:adjustRightInd w:val="0"/>
              <w:rPr>
                <w:rFonts w:ascii="Arial" w:hAnsi="Arial" w:cs="Arial"/>
                <w:sz w:val="22"/>
                <w:szCs w:val="22"/>
              </w:rPr>
            </w:pPr>
          </w:p>
          <w:p w14:paraId="5D52B1AE">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6C6BD37B">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Principle Researcher, Supervior, Second Marker</w:t>
            </w: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36FF8269">
            <w:pPr>
              <w:autoSpaceDE w:val="0"/>
              <w:autoSpaceDN w:val="0"/>
              <w:adjustRightInd w:val="0"/>
              <w:rPr>
                <w:rFonts w:ascii="Arial" w:hAnsi="Arial" w:cs="Arial"/>
                <w:sz w:val="22"/>
                <w:szCs w:val="22"/>
              </w:rPr>
            </w:pPr>
            <w:r>
              <w:rPr>
                <w:rFonts w:hint="default" w:ascii="Arial" w:hAnsi="Arial" w:cs="Arial"/>
                <w:sz w:val="22"/>
                <w:szCs w:val="22"/>
                <w:lang w:val="en-US"/>
              </w:rPr>
              <w:t>Principle Researcher</w:t>
            </w: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2461BCFA">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shd w:val="clear" w:color="auto" w:fill="auto"/>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Khushi Anilbhai Patel</w:t>
            </w:r>
          </w:p>
        </w:tc>
        <w:tc>
          <w:tcPr>
            <w:tcW w:w="2139" w:type="dxa"/>
            <w:gridSpan w:val="3"/>
            <w:vAlign w:val="center"/>
          </w:tcPr>
          <w:p w14:paraId="7C2D2CC9">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23/10/2025</w:t>
            </w:r>
          </w:p>
          <w:p w14:paraId="6C1C1BE5">
            <w:pPr>
              <w:spacing w:before="100" w:beforeAutospacing="1" w:after="100" w:afterAutospacing="1"/>
              <w:rPr>
                <w:rFonts w:ascii="Arial" w:hAnsi="Arial" w:cs="Arial"/>
                <w:sz w:val="22"/>
                <w:szCs w:val="22"/>
              </w:rPr>
            </w:pP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4959" w:type="dxa"/>
            <w:gridSpan w:val="2"/>
            <w:shd w:val="clear" w:color="auto" w:fill="auto"/>
            <w:vAlign w:val="center"/>
          </w:tcPr>
          <w:p w14:paraId="2001AF23">
            <w:pPr>
              <w:pStyle w:val="30"/>
              <w:ind w:left="0"/>
              <w:rPr>
                <w:rFonts w:hint="default" w:ascii="Arial" w:hAnsi="Arial" w:cs="Arial"/>
                <w:lang w:val="en-US"/>
              </w:rPr>
            </w:pPr>
            <w:r>
              <w:rPr>
                <w:rFonts w:hint="default" w:ascii="Arial" w:hAnsi="Arial" w:cs="Arial"/>
                <w:lang w:val="en-US"/>
              </w:rPr>
              <w:t>Suresh Shanmugasundaram</w:t>
            </w:r>
          </w:p>
        </w:tc>
        <w:tc>
          <w:tcPr>
            <w:tcW w:w="2123" w:type="dxa"/>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shd w:val="clear" w:color="auto" w:fill="auto"/>
            <w:vAlign w:val="center"/>
          </w:tcPr>
          <w:p w14:paraId="7D041473">
            <w:pPr>
              <w:pStyle w:val="30"/>
              <w:ind w:left="0"/>
              <w:rPr>
                <w:rFonts w:ascii="Arial" w:hAnsi="Arial" w:cs="Arial"/>
              </w:rPr>
            </w:pP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64C68EB3">
      <w:pPr>
        <w:rPr>
          <w:rFonts w:ascii="Arial" w:hAnsi="Arial" w:cs="Arial"/>
          <w:i/>
          <w:sz w:val="22"/>
          <w:szCs w:val="22"/>
        </w:rPr>
      </w:pPr>
    </w:p>
    <w:p w14:paraId="700DC16A">
      <w:pPr>
        <w:rPr>
          <w:rFonts w:ascii="Arial" w:hAnsi="Arial" w:cs="Arial"/>
          <w:i/>
          <w:sz w:val="22"/>
          <w:szCs w:val="22"/>
        </w:rPr>
      </w:pPr>
    </w:p>
    <w:p w14:paraId="318FAA93">
      <w:pPr>
        <w:rPr>
          <w:rFonts w:ascii="Arial" w:hAnsi="Arial" w:cs="Arial"/>
          <w:b/>
          <w:i/>
          <w:sz w:val="22"/>
          <w:szCs w:val="22"/>
        </w:rPr>
      </w:pPr>
      <w:r>
        <w:rPr>
          <w:rFonts w:ascii="Arial" w:hAnsi="Arial" w:cs="Arial"/>
          <w:b/>
          <w:i/>
          <w:sz w:val="22"/>
          <w:szCs w:val="22"/>
        </w:rPr>
        <w:t>FOR INTERNAL USE ONLY:</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5D9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554" w:type="dxa"/>
            <w:shd w:val="clear" w:color="auto" w:fill="F1F1F1" w:themeFill="background1" w:themeFillShade="F2"/>
            <w:vAlign w:val="center"/>
          </w:tcPr>
          <w:p w14:paraId="23539CD6">
            <w:pPr>
              <w:jc w:val="center"/>
              <w:rPr>
                <w:rFonts w:ascii="Arial" w:hAnsi="Arial" w:cs="Arial"/>
                <w:sz w:val="22"/>
                <w:szCs w:val="22"/>
              </w:rPr>
            </w:pPr>
          </w:p>
        </w:tc>
        <w:tc>
          <w:tcPr>
            <w:tcW w:w="9923" w:type="dxa"/>
            <w:gridSpan w:val="3"/>
            <w:shd w:val="clear" w:color="auto" w:fill="F1F1F1" w:themeFill="background1" w:themeFillShade="F2"/>
            <w:vAlign w:val="center"/>
          </w:tcPr>
          <w:p w14:paraId="58C01FD4">
            <w:pPr>
              <w:jc w:val="both"/>
              <w:rPr>
                <w:rFonts w:ascii="Arial" w:hAnsi="Arial" w:cs="Arial"/>
                <w:b/>
                <w:color w:val="000080"/>
                <w:sz w:val="22"/>
                <w:szCs w:val="22"/>
              </w:rPr>
            </w:pPr>
            <w:r>
              <w:rPr>
                <w:rFonts w:ascii="Arial" w:hAnsi="Arial" w:cs="Arial"/>
                <w:b/>
                <w:sz w:val="22"/>
                <w:szCs w:val="22"/>
              </w:rPr>
              <w:t xml:space="preserve">Ethical approval given </w:t>
            </w:r>
          </w:p>
        </w:tc>
      </w:tr>
      <w:tr w14:paraId="0B1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94BD9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396B85">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color="auto" w:sz="4" w:space="0"/>
            </w:tcBorders>
            <w:vAlign w:val="center"/>
          </w:tcPr>
          <w:p w14:paraId="01DEB339">
            <w:pPr>
              <w:spacing w:before="100" w:beforeAutospacing="1" w:after="100" w:afterAutospacing="1"/>
              <w:rPr>
                <w:rFonts w:ascii="Arial" w:hAnsi="Arial" w:cs="Arial"/>
                <w:sz w:val="22"/>
                <w:szCs w:val="22"/>
              </w:rPr>
            </w:pPr>
          </w:p>
        </w:tc>
        <w:tc>
          <w:tcPr>
            <w:tcW w:w="2139" w:type="dxa"/>
            <w:vAlign w:val="center"/>
          </w:tcPr>
          <w:p w14:paraId="578E4661">
            <w:pPr>
              <w:spacing w:before="100" w:beforeAutospacing="1" w:after="100" w:afterAutospacing="1"/>
              <w:rPr>
                <w:rFonts w:ascii="Arial" w:hAnsi="Arial" w:cs="Arial"/>
                <w:b/>
                <w:bCs/>
                <w:sz w:val="22"/>
                <w:szCs w:val="22"/>
              </w:rPr>
            </w:pPr>
            <w:r>
              <w:rPr>
                <w:rFonts w:ascii="Arial" w:hAnsi="Arial" w:cs="Arial"/>
                <w:b/>
                <w:bCs/>
                <w:sz w:val="22"/>
                <w:szCs w:val="22"/>
              </w:rPr>
              <w:t>Date:</w:t>
            </w:r>
          </w:p>
          <w:p w14:paraId="082EEBAF">
            <w:pPr>
              <w:spacing w:before="100" w:beforeAutospacing="1" w:after="100" w:afterAutospacing="1"/>
              <w:rPr>
                <w:rFonts w:ascii="Arial" w:hAnsi="Arial" w:cs="Arial"/>
                <w:sz w:val="22"/>
                <w:szCs w:val="22"/>
              </w:rPr>
            </w:pPr>
          </w:p>
        </w:tc>
      </w:tr>
      <w:tr w14:paraId="69D9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C97D9D">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4E2F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14:paraId="7FC5FF1E">
            <w:pPr>
              <w:spacing w:before="100" w:beforeAutospacing="1" w:after="100" w:afterAutospacing="1"/>
              <w:rPr>
                <w:rFonts w:ascii="Arial" w:hAnsi="Arial" w:cs="Arial"/>
                <w:b/>
                <w:bCs/>
                <w:sz w:val="22"/>
                <w:szCs w:val="22"/>
              </w:rPr>
            </w:pPr>
          </w:p>
        </w:tc>
      </w:tr>
      <w:tr w14:paraId="5911C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59355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5FAEF5">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color="auto" w:sz="4" w:space="0"/>
            </w:tcBorders>
            <w:vAlign w:val="center"/>
          </w:tcPr>
          <w:p w14:paraId="45FEBFD2">
            <w:pPr>
              <w:spacing w:before="100" w:beforeAutospacing="1" w:after="100" w:afterAutospacing="1"/>
              <w:rPr>
                <w:rFonts w:ascii="Arial" w:hAnsi="Arial" w:cs="Arial"/>
                <w:b/>
                <w:bCs/>
                <w:sz w:val="22"/>
                <w:szCs w:val="22"/>
              </w:rPr>
            </w:pPr>
          </w:p>
        </w:tc>
      </w:tr>
    </w:tbl>
    <w:p w14:paraId="72FCE789">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auto"/>
    <w:pitch w:val="variable"/>
    <w:sig w:usb0="E00006FF" w:usb1="420024FF" w:usb2="02000000" w:usb3="00000000" w:csb0="2000019F" w:csb1="00000000"/>
  </w:font>
  <w:font w:name="@SimSun">
    <w:panose1 w:val="02010600030101010101"/>
    <w:charset w:val="86"/>
    <w:family w:val="auto"/>
    <w:pitch w:val="variable"/>
    <w:sig w:usb0="00000203" w:usb1="288F0000" w:usb2="00000006" w:usb3="00000000" w:csb0="00040001" w:csb1="00000000"/>
  </w:font>
  <w:font w:name="Calibri">
    <w:panose1 w:val="020F0502020204030204"/>
    <w:charset w:val="86"/>
    <w:family w:val="auto"/>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2"/>
    </w:pPr>
    <w:r>
      <w:rPr>
        <w:rFonts w:ascii="Arial" w:hAnsi="Arial" w:cs="Arial"/>
      </w:rPr>
      <w:t>November 2021</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8</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 – Engineering Students Only</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jc w:val="right"/>
      <w:rPr>
        <w:rFonts w:ascii="Arial" w:hAnsi="Arial" w:cs="Arial"/>
        <w:b/>
        <w:bCs/>
        <w:sz w:val="22"/>
        <w:szCs w:val="22"/>
      </w:rPr>
    </w:pPr>
    <w:r>
      <w:rPr>
        <w:rFonts w:ascii="Arial" w:hAnsi="Arial" w:cs="Arial"/>
        <w:b/>
        <w:bCs/>
        <w:sz w:val="22"/>
        <w:szCs w:val="22"/>
      </w:rPr>
      <w:t>ETHICS FORM – STEM MSc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characterSpacingControl w:val="doNotCompress"/>
  <w:doNotValidateAgainstSchema/>
  <w:doNotDemarcateInvalidXml/>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24760BE2"/>
    <w:rsid w:val="44CF4C23"/>
    <w:rsid w:val="5D0F1FBD"/>
    <w:rsid w:val="6A322497"/>
    <w:rsid w:val="6DEB0092"/>
    <w:rsid w:val="70E02DB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uiPriority w:val="1"/>
  </w:style>
  <w:style w:type="table" w:default="1" w:styleId="5">
    <w:name w:val="Normal Table"/>
    <w:semiHidden/>
    <w:unhideWhenUsed/>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uiPriority w:val="99"/>
  </w:style>
  <w:style w:type="paragraph" w:styleId="10">
    <w:name w:val="annotation subject"/>
    <w:basedOn w:val="9"/>
    <w:next w:val="9"/>
    <w:link w:val="29"/>
    <w:semiHidden/>
    <w:unhideWhenUsed/>
    <w:uiPriority w:val="99"/>
    <w:rPr>
      <w:b/>
      <w:bCs/>
    </w:rPr>
  </w:style>
  <w:style w:type="character" w:styleId="11">
    <w:name w:val="FollowedHyperlink"/>
    <w:semiHidden/>
    <w:uiPriority w:val="99"/>
    <w:rPr>
      <w:color w:val="800080"/>
      <w:u w:val="single"/>
    </w:rPr>
  </w:style>
  <w:style w:type="paragraph" w:styleId="12">
    <w:name w:val="footer"/>
    <w:basedOn w:val="1"/>
    <w:link w:val="25"/>
    <w:uiPriority w:val="99"/>
    <w:pPr>
      <w:tabs>
        <w:tab w:val="center" w:pos="4513"/>
        <w:tab w:val="right" w:pos="9026"/>
      </w:tabs>
    </w:pPr>
  </w:style>
  <w:style w:type="paragraph" w:styleId="13">
    <w:name w:val="header"/>
    <w:basedOn w:val="1"/>
    <w:link w:val="24"/>
    <w:semiHidden/>
    <w:uiPriority w:val="99"/>
    <w:pPr>
      <w:tabs>
        <w:tab w:val="center" w:pos="4513"/>
        <w:tab w:val="right" w:pos="9026"/>
      </w:tabs>
    </w:pPr>
  </w:style>
  <w:style w:type="character" w:styleId="14">
    <w:name w:val="Hyperlink"/>
    <w:uiPriority w:val="99"/>
    <w:rPr>
      <w:color w:val="0000FF"/>
      <w:u w:val="single"/>
    </w:rPr>
  </w:style>
  <w:style w:type="paragraph" w:styleId="15">
    <w:name w:val="Normal (Web)"/>
    <w:basedOn w:val="1"/>
    <w:uiPriority w:val="99"/>
    <w:pPr>
      <w:spacing w:before="100" w:beforeAutospacing="1" w:after="100" w:afterAutospacing="1"/>
    </w:pPr>
    <w:rPr>
      <w:sz w:val="24"/>
      <w:szCs w:val="24"/>
      <w:lang w:eastAsia="en-GB"/>
    </w:rPr>
  </w:style>
  <w:style w:type="character" w:styleId="16">
    <w:name w:val="page number"/>
    <w:basedOn w:val="4"/>
    <w:uiPriority w:val="99"/>
  </w:style>
  <w:style w:type="character" w:styleId="17">
    <w:name w:val="Strong"/>
    <w:qFormat/>
    <w:uiPriority w:val="22"/>
    <w:rPr>
      <w:b/>
      <w:bCs/>
    </w:rPr>
  </w:style>
  <w:style w:type="table" w:styleId="18">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7"/>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uiPriority w:val="99"/>
    <w:rPr>
      <w:sz w:val="2"/>
      <w:szCs w:val="2"/>
      <w:lang w:eastAsia="en-US"/>
    </w:rPr>
  </w:style>
  <w:style w:type="character" w:customStyle="1" w:styleId="24">
    <w:name w:val="Header Char"/>
    <w:link w:val="13"/>
    <w:semiHidden/>
    <w:uiPriority w:val="99"/>
    <w:rPr>
      <w:lang w:eastAsia="en-US"/>
    </w:rPr>
  </w:style>
  <w:style w:type="character" w:customStyle="1" w:styleId="25">
    <w:name w:val="Footer Char"/>
    <w:link w:val="12"/>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9"/>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E3E4BD58-7116-4F96-BE19-8C43E9D8F54E}">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8</Pages>
  <Words>3008</Words>
  <Characters>17149</Characters>
  <Lines>142</Lines>
  <Paragraphs>40</Paragraphs>
  <TotalTime>74</TotalTime>
  <ScaleCrop>false</ScaleCrop>
  <LinksUpToDate>false</LinksUpToDate>
  <CharactersWithSpaces>20117</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2024-02-28T12:16:00Z</dcterms:created>
  <dc:creator>Kevin Brice</dc:creator>
  <cp:lastModifiedBy>patel</cp:lastModifiedBy>
  <cp:lastPrinted>2016-10-24T12:21:00Z</cp:lastPrinted>
  <dcterms:modified xsi:type="dcterms:W3CDTF">2025-10-23T14:02:11Z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1033-12.2.0.23131</vt:lpwstr>
  </property>
  <property fmtid="{D5CDD505-2E9C-101B-9397-08002B2CF9AE}" pid="4" name="ICV">
    <vt:lpwstr>1964F8BCF1884EF091E5D3C14A3CE368_13</vt:lpwstr>
  </property>
</Properties>
</file>