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F7A4F17" wp14:paraId="4936B8AD" wp14:textId="7B3587DD">
      <w:pPr>
        <w:pStyle w:val="Normal"/>
      </w:pPr>
    </w:p>
    <w:p xmlns:wp14="http://schemas.microsoft.com/office/word/2010/wordml" w:rsidP="4F7A4F17" wp14:paraId="35EB884A" wp14:textId="1F913674">
      <w:pPr>
        <w:pStyle w:val="Normal"/>
        <w:spacing w:line="360" w:lineRule="auto"/>
        <w:jc w:val="center"/>
        <w:rPr>
          <w:rFonts w:ascii="Arial" w:hAnsi="Arial" w:eastAsia="Arial" w:cs="Arial"/>
          <w:sz w:val="28"/>
          <w:szCs w:val="28"/>
        </w:rPr>
      </w:pPr>
      <w:r w:rsidRPr="4F7A4F17" w:rsidR="0D84CB90">
        <w:rPr>
          <w:rFonts w:ascii="Arial" w:hAnsi="Arial" w:eastAsia="Arial" w:cs="Arial"/>
          <w:sz w:val="28"/>
          <w:szCs w:val="28"/>
        </w:rPr>
        <w:t>BA Leadership and Management Skill for the Workplac</w:t>
      </w:r>
      <w:r w:rsidRPr="4F7A4F17" w:rsidR="14CF851B">
        <w:rPr>
          <w:rFonts w:ascii="Arial" w:hAnsi="Arial" w:eastAsia="Arial" w:cs="Arial"/>
          <w:sz w:val="28"/>
          <w:szCs w:val="28"/>
        </w:rPr>
        <w:t>e</w:t>
      </w:r>
    </w:p>
    <w:p xmlns:wp14="http://schemas.microsoft.com/office/word/2010/wordml" w:rsidP="4F7A4F17" wp14:paraId="7829E0A4" wp14:textId="13B71DFE">
      <w:pPr>
        <w:pStyle w:val="Normal"/>
        <w:spacing w:line="360" w:lineRule="auto"/>
        <w:jc w:val="center"/>
        <w:rPr>
          <w:rFonts w:ascii="Arial" w:hAnsi="Arial" w:eastAsia="Arial" w:cs="Arial"/>
          <w:sz w:val="28"/>
          <w:szCs w:val="28"/>
        </w:rPr>
      </w:pPr>
      <w:r w:rsidRPr="4F7A4F17" w:rsidR="0D84CB90">
        <w:rPr>
          <w:rFonts w:ascii="Arial" w:hAnsi="Arial" w:eastAsia="Arial" w:cs="Arial"/>
          <w:sz w:val="28"/>
          <w:szCs w:val="28"/>
        </w:rPr>
        <w:t xml:space="preserve">Module - Developing Emotional Intelligence Skills for the Workplace BMSW6101 Lecturer – </w:t>
      </w:r>
      <w:r w:rsidRPr="4F7A4F17" w:rsidR="0D84CB90">
        <w:rPr>
          <w:rFonts w:ascii="Arial" w:hAnsi="Arial" w:eastAsia="Arial" w:cs="Arial"/>
          <w:sz w:val="28"/>
          <w:szCs w:val="28"/>
        </w:rPr>
        <w:t>Ashikul</w:t>
      </w:r>
      <w:r w:rsidRPr="4F7A4F17" w:rsidR="0D84CB90">
        <w:rPr>
          <w:rFonts w:ascii="Arial" w:hAnsi="Arial" w:eastAsia="Arial" w:cs="Arial"/>
          <w:sz w:val="28"/>
          <w:szCs w:val="28"/>
        </w:rPr>
        <w:t xml:space="preserve"> Khan</w:t>
      </w:r>
    </w:p>
    <w:p xmlns:wp14="http://schemas.microsoft.com/office/word/2010/wordml" w:rsidP="4F7A4F17" wp14:paraId="2B257A5C" wp14:textId="62815F13">
      <w:pPr>
        <w:pStyle w:val="Normal"/>
        <w:spacing w:line="360" w:lineRule="auto"/>
        <w:jc w:val="center"/>
      </w:pPr>
      <w:r w:rsidR="0D84CB90">
        <w:drawing>
          <wp:inline xmlns:wp14="http://schemas.microsoft.com/office/word/2010/wordprocessingDrawing" wp14:editId="46004090" wp14:anchorId="0991C46A">
            <wp:extent cx="2943225" cy="1543050"/>
            <wp:effectExtent l="0" t="0" r="0" b="0"/>
            <wp:docPr id="872281165" name="" title=""/>
            <wp:cNvGraphicFramePr>
              <a:graphicFrameLocks noChangeAspect="1"/>
            </wp:cNvGraphicFramePr>
            <a:graphic>
              <a:graphicData uri="http://schemas.openxmlformats.org/drawingml/2006/picture">
                <pic:pic>
                  <pic:nvPicPr>
                    <pic:cNvPr id="0" name=""/>
                    <pic:cNvPicPr/>
                  </pic:nvPicPr>
                  <pic:blipFill>
                    <a:blip r:embed="R46ccc329de534496">
                      <a:extLst>
                        <a:ext xmlns:a="http://schemas.openxmlformats.org/drawingml/2006/main" uri="{28A0092B-C50C-407E-A947-70E740481C1C}">
                          <a14:useLocalDpi val="0"/>
                        </a:ext>
                      </a:extLst>
                    </a:blip>
                    <a:stretch>
                      <a:fillRect/>
                    </a:stretch>
                  </pic:blipFill>
                  <pic:spPr>
                    <a:xfrm>
                      <a:off x="0" y="0"/>
                      <a:ext cx="2943225" cy="1543050"/>
                    </a:xfrm>
                    <a:prstGeom prst="rect">
                      <a:avLst/>
                    </a:prstGeom>
                  </pic:spPr>
                </pic:pic>
              </a:graphicData>
            </a:graphic>
          </wp:inline>
        </w:drawing>
      </w:r>
      <w:r>
        <w:br/>
      </w:r>
    </w:p>
    <w:p xmlns:wp14="http://schemas.microsoft.com/office/word/2010/wordml" w:rsidP="4F7A4F17" wp14:paraId="1E048F6C" wp14:textId="0378039C">
      <w:pPr>
        <w:pStyle w:val="Normal"/>
        <w:spacing w:line="360" w:lineRule="auto"/>
        <w:jc w:val="center"/>
        <w:rPr>
          <w:rFonts w:ascii="Arial" w:hAnsi="Arial" w:eastAsia="Arial" w:cs="Arial"/>
          <w:sz w:val="28"/>
          <w:szCs w:val="28"/>
        </w:rPr>
      </w:pPr>
      <w:r w:rsidRPr="4F7A4F17" w:rsidR="0D84CB90">
        <w:rPr>
          <w:rFonts w:ascii="Arial" w:hAnsi="Arial" w:eastAsia="Arial" w:cs="Arial"/>
          <w:sz w:val="28"/>
          <w:szCs w:val="28"/>
        </w:rPr>
        <w:t>Task 2 - Individual Report</w:t>
      </w:r>
    </w:p>
    <w:p xmlns:wp14="http://schemas.microsoft.com/office/word/2010/wordml" w:rsidP="4F7A4F17" wp14:paraId="2DBA5550" wp14:textId="7B358EE0">
      <w:pPr>
        <w:pStyle w:val="Normal"/>
        <w:spacing w:line="360" w:lineRule="auto"/>
        <w:jc w:val="center"/>
        <w:rPr>
          <w:rFonts w:ascii="Arial" w:hAnsi="Arial" w:eastAsia="Arial" w:cs="Arial"/>
          <w:sz w:val="28"/>
          <w:szCs w:val="28"/>
        </w:rPr>
      </w:pPr>
      <w:r w:rsidRPr="4F7A4F17" w:rsidR="0D84CB90">
        <w:rPr>
          <w:rFonts w:ascii="Arial" w:hAnsi="Arial" w:eastAsia="Arial" w:cs="Arial"/>
          <w:sz w:val="28"/>
          <w:szCs w:val="28"/>
        </w:rPr>
        <w:t>By Amina Begum</w:t>
      </w:r>
    </w:p>
    <w:p xmlns:wp14="http://schemas.microsoft.com/office/word/2010/wordml" w:rsidP="4F7A4F17" wp14:paraId="5265B901" wp14:textId="5E168110">
      <w:pPr>
        <w:pStyle w:val="Normal"/>
        <w:spacing w:line="360" w:lineRule="auto"/>
        <w:jc w:val="center"/>
        <w:rPr>
          <w:rFonts w:ascii="Arial" w:hAnsi="Arial" w:eastAsia="Arial" w:cs="Arial"/>
          <w:sz w:val="28"/>
          <w:szCs w:val="28"/>
        </w:rPr>
      </w:pPr>
      <w:r w:rsidRPr="4F7A4F17" w:rsidR="0D84CB90">
        <w:rPr>
          <w:rFonts w:ascii="Arial" w:hAnsi="Arial" w:eastAsia="Arial" w:cs="Arial"/>
          <w:sz w:val="28"/>
          <w:szCs w:val="28"/>
        </w:rPr>
        <w:t>2118505</w:t>
      </w:r>
    </w:p>
    <w:p xmlns:wp14="http://schemas.microsoft.com/office/word/2010/wordml" wp14:paraId="1C0E9219" wp14:textId="4C8AC3B9">
      <w:r>
        <w:br w:type="page"/>
      </w:r>
    </w:p>
    <w:p xmlns:wp14="http://schemas.microsoft.com/office/word/2010/wordml" w:rsidP="4F7A4F17" wp14:paraId="39B1B1D9" wp14:textId="3019A121">
      <w:pPr>
        <w:pStyle w:val="Normal"/>
        <w:spacing w:line="360" w:lineRule="auto"/>
        <w:jc w:val="center"/>
        <w:rPr>
          <w:rFonts w:ascii="Arial" w:hAnsi="Arial" w:eastAsia="Arial" w:cs="Arial"/>
          <w:sz w:val="28"/>
          <w:szCs w:val="28"/>
        </w:rPr>
      </w:pPr>
      <w:r w:rsidRPr="4F7A4F17" w:rsidR="5503C594">
        <w:rPr>
          <w:rFonts w:ascii="Arial" w:hAnsi="Arial" w:eastAsia="Arial" w:cs="Arial"/>
          <w:sz w:val="28"/>
          <w:szCs w:val="28"/>
        </w:rPr>
        <w:t>CONTENTS</w:t>
      </w:r>
    </w:p>
    <w:sdt>
      <w:sdtPr>
        <w:id w:val="1142229770"/>
        <w:docPartObj>
          <w:docPartGallery w:val="Table of Contents"/>
          <w:docPartUnique/>
        </w:docPartObj>
      </w:sdtPr>
      <w:sdtContent>
        <w:p xmlns:wp14="http://schemas.microsoft.com/office/word/2010/wordml" w:rsidP="4F7A4F17" wp14:paraId="2E487971" wp14:textId="7D59CAE8">
          <w:pPr>
            <w:pStyle w:val="TOC1"/>
            <w:tabs>
              <w:tab w:val="right" w:leader="dot" w:pos="9360"/>
            </w:tabs>
            <w:bidi w:val="0"/>
            <w:rPr>
              <w:rStyle w:val="Hyperlink"/>
            </w:rPr>
          </w:pPr>
          <w:r>
            <w:fldChar w:fldCharType="begin"/>
          </w:r>
          <w:r>
            <w:instrText xml:space="preserve">TOC \o \z \u \h</w:instrText>
          </w:r>
          <w:r>
            <w:fldChar w:fldCharType="separate"/>
          </w:r>
          <w:hyperlink w:anchor="_Toc489002035">
            <w:r w:rsidRPr="4F7A4F17" w:rsidR="4F7A4F17">
              <w:rPr>
                <w:rStyle w:val="Hyperlink"/>
              </w:rPr>
              <w:t>Introduction</w:t>
            </w:r>
            <w:r>
              <w:tab/>
            </w:r>
            <w:r>
              <w:fldChar w:fldCharType="begin"/>
            </w:r>
            <w:r>
              <w:instrText xml:space="preserve">PAGEREF _Toc489002035 \h</w:instrText>
            </w:r>
            <w:r>
              <w:fldChar w:fldCharType="separate"/>
            </w:r>
            <w:r w:rsidRPr="4F7A4F17" w:rsidR="4F7A4F17">
              <w:rPr>
                <w:rStyle w:val="Hyperlink"/>
              </w:rPr>
              <w:t>3</w:t>
            </w:r>
            <w:r>
              <w:fldChar w:fldCharType="end"/>
            </w:r>
          </w:hyperlink>
        </w:p>
        <w:p xmlns:wp14="http://schemas.microsoft.com/office/word/2010/wordml" w:rsidP="4F7A4F17" wp14:paraId="4A5DDD1E" wp14:textId="56C482AD">
          <w:pPr>
            <w:pStyle w:val="TOC1"/>
            <w:tabs>
              <w:tab w:val="right" w:leader="dot" w:pos="9360"/>
            </w:tabs>
            <w:bidi w:val="0"/>
            <w:rPr>
              <w:rStyle w:val="Hyperlink"/>
            </w:rPr>
          </w:pPr>
          <w:hyperlink w:anchor="_Toc512265937">
            <w:r w:rsidRPr="4F7A4F17" w:rsidR="4F7A4F17">
              <w:rPr>
                <w:rStyle w:val="Hyperlink"/>
              </w:rPr>
              <w:t>INVESTIGATING THE ROLE EMOTIONAL INTELLIGENCE IN THE WORKPLACE</w:t>
            </w:r>
            <w:r>
              <w:tab/>
            </w:r>
            <w:r>
              <w:fldChar w:fldCharType="begin"/>
            </w:r>
            <w:r>
              <w:instrText xml:space="preserve">PAGEREF _Toc512265937 \h</w:instrText>
            </w:r>
            <w:r>
              <w:fldChar w:fldCharType="separate"/>
            </w:r>
            <w:r w:rsidRPr="4F7A4F17" w:rsidR="4F7A4F17">
              <w:rPr>
                <w:rStyle w:val="Hyperlink"/>
              </w:rPr>
              <w:t>3</w:t>
            </w:r>
            <w:r>
              <w:fldChar w:fldCharType="end"/>
            </w:r>
          </w:hyperlink>
        </w:p>
        <w:p xmlns:wp14="http://schemas.microsoft.com/office/word/2010/wordml" w:rsidP="4F7A4F17" wp14:paraId="081D3433" wp14:textId="41C99956">
          <w:pPr>
            <w:pStyle w:val="TOC2"/>
            <w:tabs>
              <w:tab w:val="right" w:leader="dot" w:pos="9360"/>
            </w:tabs>
            <w:bidi w:val="0"/>
            <w:rPr>
              <w:rStyle w:val="Hyperlink"/>
            </w:rPr>
          </w:pPr>
          <w:hyperlink w:anchor="_Toc1675744504">
            <w:r w:rsidRPr="4F7A4F17" w:rsidR="4F7A4F17">
              <w:rPr>
                <w:rStyle w:val="Hyperlink"/>
              </w:rPr>
              <w:t>1.Emotional Intelligence</w:t>
            </w:r>
            <w:r>
              <w:tab/>
            </w:r>
            <w:r>
              <w:fldChar w:fldCharType="begin"/>
            </w:r>
            <w:r>
              <w:instrText xml:space="preserve">PAGEREF _Toc1675744504 \h</w:instrText>
            </w:r>
            <w:r>
              <w:fldChar w:fldCharType="separate"/>
            </w:r>
            <w:r w:rsidRPr="4F7A4F17" w:rsidR="4F7A4F17">
              <w:rPr>
                <w:rStyle w:val="Hyperlink"/>
              </w:rPr>
              <w:t>4</w:t>
            </w:r>
            <w:r>
              <w:fldChar w:fldCharType="end"/>
            </w:r>
          </w:hyperlink>
        </w:p>
        <w:p xmlns:wp14="http://schemas.microsoft.com/office/word/2010/wordml" w:rsidP="4F7A4F17" wp14:paraId="553B5BA0" wp14:textId="1BD6F804">
          <w:pPr>
            <w:pStyle w:val="TOC2"/>
            <w:tabs>
              <w:tab w:val="right" w:leader="dot" w:pos="9360"/>
            </w:tabs>
            <w:bidi w:val="0"/>
            <w:rPr>
              <w:rStyle w:val="Hyperlink"/>
            </w:rPr>
          </w:pPr>
          <w:hyperlink w:anchor="_Toc1723400460">
            <w:r w:rsidRPr="4F7A4F17" w:rsidR="4F7A4F17">
              <w:rPr>
                <w:rStyle w:val="Hyperlink"/>
              </w:rPr>
              <w:t>1.1Critical Analysis of Emotional Intelligence Theories</w:t>
            </w:r>
            <w:r>
              <w:tab/>
            </w:r>
            <w:r>
              <w:fldChar w:fldCharType="begin"/>
            </w:r>
            <w:r>
              <w:instrText xml:space="preserve">PAGEREF _Toc1723400460 \h</w:instrText>
            </w:r>
            <w:r>
              <w:fldChar w:fldCharType="separate"/>
            </w:r>
            <w:r w:rsidRPr="4F7A4F17" w:rsidR="4F7A4F17">
              <w:rPr>
                <w:rStyle w:val="Hyperlink"/>
              </w:rPr>
              <w:t>4</w:t>
            </w:r>
            <w:r>
              <w:fldChar w:fldCharType="end"/>
            </w:r>
          </w:hyperlink>
        </w:p>
        <w:p xmlns:wp14="http://schemas.microsoft.com/office/word/2010/wordml" w:rsidP="4F7A4F17" wp14:paraId="300E52E3" wp14:textId="3FB7302F">
          <w:pPr>
            <w:pStyle w:val="TOC2"/>
            <w:tabs>
              <w:tab w:val="right" w:leader="dot" w:pos="9360"/>
            </w:tabs>
            <w:bidi w:val="0"/>
            <w:rPr>
              <w:rStyle w:val="Hyperlink"/>
            </w:rPr>
          </w:pPr>
          <w:hyperlink w:anchor="_Toc816568269">
            <w:r w:rsidRPr="4F7A4F17" w:rsidR="4F7A4F17">
              <w:rPr>
                <w:rStyle w:val="Hyperlink"/>
              </w:rPr>
              <w:t>1.2Analysing the Role of Emotional Intelligence in the Workplace</w:t>
            </w:r>
            <w:r>
              <w:tab/>
            </w:r>
            <w:r>
              <w:fldChar w:fldCharType="begin"/>
            </w:r>
            <w:r>
              <w:instrText xml:space="preserve">PAGEREF _Toc816568269 \h</w:instrText>
            </w:r>
            <w:r>
              <w:fldChar w:fldCharType="separate"/>
            </w:r>
            <w:r w:rsidRPr="4F7A4F17" w:rsidR="4F7A4F17">
              <w:rPr>
                <w:rStyle w:val="Hyperlink"/>
              </w:rPr>
              <w:t>5</w:t>
            </w:r>
            <w:r>
              <w:fldChar w:fldCharType="end"/>
            </w:r>
          </w:hyperlink>
        </w:p>
        <w:p xmlns:wp14="http://schemas.microsoft.com/office/word/2010/wordml" w:rsidP="4F7A4F17" wp14:paraId="1BCBA2D7" wp14:textId="258F1CC4">
          <w:pPr>
            <w:pStyle w:val="TOC2"/>
            <w:tabs>
              <w:tab w:val="right" w:leader="dot" w:pos="9360"/>
            </w:tabs>
            <w:bidi w:val="0"/>
            <w:rPr>
              <w:rStyle w:val="Hyperlink"/>
            </w:rPr>
          </w:pPr>
          <w:hyperlink w:anchor="_Toc168263288">
            <w:r w:rsidRPr="4F7A4F17" w:rsidR="4F7A4F17">
              <w:rPr>
                <w:rStyle w:val="Hyperlink"/>
              </w:rPr>
              <w:t>1.3How FAYE.Inc Can Incorporate EI</w:t>
            </w:r>
            <w:r>
              <w:tab/>
            </w:r>
            <w:r>
              <w:fldChar w:fldCharType="begin"/>
            </w:r>
            <w:r>
              <w:instrText xml:space="preserve">PAGEREF _Toc168263288 \h</w:instrText>
            </w:r>
            <w:r>
              <w:fldChar w:fldCharType="separate"/>
            </w:r>
            <w:r w:rsidRPr="4F7A4F17" w:rsidR="4F7A4F17">
              <w:rPr>
                <w:rStyle w:val="Hyperlink"/>
              </w:rPr>
              <w:t>6</w:t>
            </w:r>
            <w:r>
              <w:fldChar w:fldCharType="end"/>
            </w:r>
          </w:hyperlink>
        </w:p>
        <w:p xmlns:wp14="http://schemas.microsoft.com/office/word/2010/wordml" w:rsidP="4F7A4F17" wp14:paraId="3D0B22F3" wp14:textId="021E9A25">
          <w:pPr>
            <w:pStyle w:val="TOC2"/>
            <w:tabs>
              <w:tab w:val="right" w:leader="dot" w:pos="9360"/>
            </w:tabs>
            <w:bidi w:val="0"/>
            <w:rPr>
              <w:rStyle w:val="Hyperlink"/>
            </w:rPr>
          </w:pPr>
          <w:hyperlink w:anchor="_Toc912209558">
            <w:r w:rsidRPr="4F7A4F17" w:rsidR="4F7A4F17">
              <w:rPr>
                <w:rStyle w:val="Hyperlink"/>
              </w:rPr>
              <w:t>1.4Barriers to EI in the Workplace</w:t>
            </w:r>
            <w:r>
              <w:tab/>
            </w:r>
            <w:r>
              <w:fldChar w:fldCharType="begin"/>
            </w:r>
            <w:r>
              <w:instrText xml:space="preserve">PAGEREF _Toc912209558 \h</w:instrText>
            </w:r>
            <w:r>
              <w:fldChar w:fldCharType="separate"/>
            </w:r>
            <w:r w:rsidRPr="4F7A4F17" w:rsidR="4F7A4F17">
              <w:rPr>
                <w:rStyle w:val="Hyperlink"/>
              </w:rPr>
              <w:t>7</w:t>
            </w:r>
            <w:r>
              <w:fldChar w:fldCharType="end"/>
            </w:r>
          </w:hyperlink>
        </w:p>
        <w:p xmlns:wp14="http://schemas.microsoft.com/office/word/2010/wordml" w:rsidP="4F7A4F17" wp14:paraId="2FC42366" wp14:textId="6472BCD1">
          <w:pPr>
            <w:pStyle w:val="TOC1"/>
            <w:tabs>
              <w:tab w:val="right" w:leader="dot" w:pos="9360"/>
            </w:tabs>
            <w:bidi w:val="0"/>
            <w:rPr>
              <w:rStyle w:val="Hyperlink"/>
            </w:rPr>
          </w:pPr>
          <w:hyperlink w:anchor="_Toc150125491">
            <w:r w:rsidRPr="4F7A4F17" w:rsidR="4F7A4F17">
              <w:rPr>
                <w:rStyle w:val="Hyperlink"/>
              </w:rPr>
              <w:t>EMOTIONAL INTELLIGENCE MODELS APPLIED IN THE WORKPLACE</w:t>
            </w:r>
            <w:r>
              <w:tab/>
            </w:r>
            <w:r>
              <w:fldChar w:fldCharType="begin"/>
            </w:r>
            <w:r>
              <w:instrText xml:space="preserve">PAGEREF _Toc150125491 \h</w:instrText>
            </w:r>
            <w:r>
              <w:fldChar w:fldCharType="separate"/>
            </w:r>
            <w:r w:rsidRPr="4F7A4F17" w:rsidR="4F7A4F17">
              <w:rPr>
                <w:rStyle w:val="Hyperlink"/>
              </w:rPr>
              <w:t>8</w:t>
            </w:r>
            <w:r>
              <w:fldChar w:fldCharType="end"/>
            </w:r>
          </w:hyperlink>
        </w:p>
        <w:p xmlns:wp14="http://schemas.microsoft.com/office/word/2010/wordml" w:rsidP="4F7A4F17" wp14:paraId="7505895F" wp14:textId="650B4EEB">
          <w:pPr>
            <w:pStyle w:val="TOC2"/>
            <w:tabs>
              <w:tab w:val="right" w:leader="dot" w:pos="9360"/>
            </w:tabs>
            <w:bidi w:val="0"/>
            <w:rPr>
              <w:rStyle w:val="Hyperlink"/>
            </w:rPr>
          </w:pPr>
          <w:hyperlink w:anchor="_Toc670911714">
            <w:r w:rsidRPr="4F7A4F17" w:rsidR="4F7A4F17">
              <w:rPr>
                <w:rStyle w:val="Hyperlink"/>
              </w:rPr>
              <w:t>2.Discussing the Goleman Model</w:t>
            </w:r>
            <w:r>
              <w:tab/>
            </w:r>
            <w:r>
              <w:fldChar w:fldCharType="begin"/>
            </w:r>
            <w:r>
              <w:instrText xml:space="preserve">PAGEREF _Toc670911714 \h</w:instrText>
            </w:r>
            <w:r>
              <w:fldChar w:fldCharType="separate"/>
            </w:r>
            <w:r w:rsidRPr="4F7A4F17" w:rsidR="4F7A4F17">
              <w:rPr>
                <w:rStyle w:val="Hyperlink"/>
              </w:rPr>
              <w:t>9</w:t>
            </w:r>
            <w:r>
              <w:fldChar w:fldCharType="end"/>
            </w:r>
          </w:hyperlink>
        </w:p>
        <w:p xmlns:wp14="http://schemas.microsoft.com/office/word/2010/wordml" w:rsidP="4F7A4F17" wp14:paraId="50DFB60A" wp14:textId="19621667">
          <w:pPr>
            <w:pStyle w:val="TOC2"/>
            <w:tabs>
              <w:tab w:val="right" w:leader="dot" w:pos="9360"/>
            </w:tabs>
            <w:bidi w:val="0"/>
            <w:rPr>
              <w:rStyle w:val="Hyperlink"/>
            </w:rPr>
          </w:pPr>
          <w:hyperlink w:anchor="_Toc1345825102">
            <w:r w:rsidRPr="4F7A4F17" w:rsidR="4F7A4F17">
              <w:rPr>
                <w:rStyle w:val="Hyperlink"/>
              </w:rPr>
              <w:t>2.1Applying the Goleman Model to Enhance Workplace Abilities</w:t>
            </w:r>
            <w:r>
              <w:tab/>
            </w:r>
            <w:r>
              <w:fldChar w:fldCharType="begin"/>
            </w:r>
            <w:r>
              <w:instrText xml:space="preserve">PAGEREF _Toc1345825102 \h</w:instrText>
            </w:r>
            <w:r>
              <w:fldChar w:fldCharType="separate"/>
            </w:r>
            <w:r w:rsidRPr="4F7A4F17" w:rsidR="4F7A4F17">
              <w:rPr>
                <w:rStyle w:val="Hyperlink"/>
              </w:rPr>
              <w:t>9</w:t>
            </w:r>
            <w:r>
              <w:fldChar w:fldCharType="end"/>
            </w:r>
          </w:hyperlink>
        </w:p>
        <w:p xmlns:wp14="http://schemas.microsoft.com/office/word/2010/wordml" w:rsidP="4F7A4F17" wp14:paraId="3076CBB4" wp14:textId="4C5D6ED8">
          <w:pPr>
            <w:pStyle w:val="TOC2"/>
            <w:tabs>
              <w:tab w:val="right" w:leader="dot" w:pos="9360"/>
            </w:tabs>
            <w:bidi w:val="0"/>
            <w:rPr>
              <w:rStyle w:val="Hyperlink"/>
            </w:rPr>
          </w:pPr>
          <w:hyperlink w:anchor="_Toc1245021134">
            <w:r w:rsidRPr="4F7A4F17" w:rsidR="4F7A4F17">
              <w:rPr>
                <w:rStyle w:val="Hyperlink"/>
              </w:rPr>
              <w:t>2.2 Limitations to the Goleman Model</w:t>
            </w:r>
            <w:r>
              <w:tab/>
            </w:r>
            <w:r>
              <w:fldChar w:fldCharType="begin"/>
            </w:r>
            <w:r>
              <w:instrText xml:space="preserve">PAGEREF _Toc1245021134 \h</w:instrText>
            </w:r>
            <w:r>
              <w:fldChar w:fldCharType="separate"/>
            </w:r>
            <w:r w:rsidRPr="4F7A4F17" w:rsidR="4F7A4F17">
              <w:rPr>
                <w:rStyle w:val="Hyperlink"/>
              </w:rPr>
              <w:t>11</w:t>
            </w:r>
            <w:r>
              <w:fldChar w:fldCharType="end"/>
            </w:r>
          </w:hyperlink>
        </w:p>
        <w:p xmlns:wp14="http://schemas.microsoft.com/office/word/2010/wordml" w:rsidP="4F7A4F17" wp14:paraId="6C8447EC" wp14:textId="759A6F2A">
          <w:pPr>
            <w:pStyle w:val="TOC2"/>
            <w:tabs>
              <w:tab w:val="right" w:leader="dot" w:pos="9360"/>
            </w:tabs>
            <w:bidi w:val="0"/>
            <w:rPr>
              <w:rStyle w:val="Hyperlink"/>
            </w:rPr>
          </w:pPr>
          <w:hyperlink w:anchor="_Toc683677258">
            <w:r w:rsidRPr="4F7A4F17" w:rsidR="4F7A4F17">
              <w:rPr>
                <w:rStyle w:val="Hyperlink"/>
              </w:rPr>
              <w:t>2.3Application of the BAR-ON Model in the Organisation</w:t>
            </w:r>
            <w:r>
              <w:tab/>
            </w:r>
            <w:r>
              <w:fldChar w:fldCharType="begin"/>
            </w:r>
            <w:r>
              <w:instrText xml:space="preserve">PAGEREF _Toc683677258 \h</w:instrText>
            </w:r>
            <w:r>
              <w:fldChar w:fldCharType="separate"/>
            </w:r>
            <w:r w:rsidRPr="4F7A4F17" w:rsidR="4F7A4F17">
              <w:rPr>
                <w:rStyle w:val="Hyperlink"/>
              </w:rPr>
              <w:t>11</w:t>
            </w:r>
            <w:r>
              <w:fldChar w:fldCharType="end"/>
            </w:r>
          </w:hyperlink>
        </w:p>
        <w:p xmlns:wp14="http://schemas.microsoft.com/office/word/2010/wordml" w:rsidP="4F7A4F17" wp14:paraId="4D51CEBD" wp14:textId="33BED99C">
          <w:pPr>
            <w:pStyle w:val="TOC1"/>
            <w:tabs>
              <w:tab w:val="right" w:leader="dot" w:pos="9360"/>
            </w:tabs>
            <w:bidi w:val="0"/>
            <w:rPr>
              <w:rStyle w:val="Hyperlink"/>
            </w:rPr>
          </w:pPr>
          <w:hyperlink w:anchor="_Toc1291356992">
            <w:r w:rsidRPr="4F7A4F17" w:rsidR="4F7A4F17">
              <w:rPr>
                <w:rStyle w:val="Hyperlink"/>
              </w:rPr>
              <w:t>THE ROLE OF CULTURE AND UNDERSTANDING EMOTIONAL INTELLIGENCE AND MINDFULNESS OF EMPLOYEES</w:t>
            </w:r>
            <w:r>
              <w:tab/>
            </w:r>
            <w:r>
              <w:fldChar w:fldCharType="begin"/>
            </w:r>
            <w:r>
              <w:instrText xml:space="preserve">PAGEREF _Toc1291356992 \h</w:instrText>
            </w:r>
            <w:r>
              <w:fldChar w:fldCharType="separate"/>
            </w:r>
            <w:r w:rsidRPr="4F7A4F17" w:rsidR="4F7A4F17">
              <w:rPr>
                <w:rStyle w:val="Hyperlink"/>
              </w:rPr>
              <w:t>12</w:t>
            </w:r>
            <w:r>
              <w:fldChar w:fldCharType="end"/>
            </w:r>
          </w:hyperlink>
        </w:p>
        <w:p xmlns:wp14="http://schemas.microsoft.com/office/word/2010/wordml" w:rsidP="4F7A4F17" wp14:paraId="29293F74" wp14:textId="6B0A623F">
          <w:pPr>
            <w:pStyle w:val="TOC2"/>
            <w:tabs>
              <w:tab w:val="right" w:leader="dot" w:pos="9360"/>
            </w:tabs>
            <w:bidi w:val="0"/>
            <w:rPr>
              <w:rStyle w:val="Hyperlink"/>
            </w:rPr>
          </w:pPr>
          <w:hyperlink w:anchor="_Toc986448981">
            <w:r w:rsidRPr="4F7A4F17" w:rsidR="4F7A4F17">
              <w:rPr>
                <w:rStyle w:val="Hyperlink"/>
              </w:rPr>
              <w:t>3.Perspectives of Culture</w:t>
            </w:r>
            <w:r>
              <w:tab/>
            </w:r>
            <w:r>
              <w:fldChar w:fldCharType="begin"/>
            </w:r>
            <w:r>
              <w:instrText xml:space="preserve">PAGEREF _Toc986448981 \h</w:instrText>
            </w:r>
            <w:r>
              <w:fldChar w:fldCharType="separate"/>
            </w:r>
            <w:r w:rsidRPr="4F7A4F17" w:rsidR="4F7A4F17">
              <w:rPr>
                <w:rStyle w:val="Hyperlink"/>
              </w:rPr>
              <w:t>13</w:t>
            </w:r>
            <w:r>
              <w:fldChar w:fldCharType="end"/>
            </w:r>
          </w:hyperlink>
        </w:p>
        <w:p xmlns:wp14="http://schemas.microsoft.com/office/word/2010/wordml" w:rsidP="4F7A4F17" wp14:paraId="50E40626" wp14:textId="19F2E02D">
          <w:pPr>
            <w:pStyle w:val="TOC2"/>
            <w:tabs>
              <w:tab w:val="right" w:leader="dot" w:pos="9360"/>
            </w:tabs>
            <w:bidi w:val="0"/>
            <w:rPr>
              <w:rStyle w:val="Hyperlink"/>
            </w:rPr>
          </w:pPr>
          <w:hyperlink w:anchor="_Toc643520875">
            <w:r w:rsidRPr="4F7A4F17" w:rsidR="4F7A4F17">
              <w:rPr>
                <w:rStyle w:val="Hyperlink"/>
              </w:rPr>
              <w:t>3.1The Influence of Culture on Emotional Intelligence in Employees</w:t>
            </w:r>
            <w:r>
              <w:tab/>
            </w:r>
            <w:r>
              <w:fldChar w:fldCharType="begin"/>
            </w:r>
            <w:r>
              <w:instrText xml:space="preserve">PAGEREF _Toc643520875 \h</w:instrText>
            </w:r>
            <w:r>
              <w:fldChar w:fldCharType="separate"/>
            </w:r>
            <w:r w:rsidRPr="4F7A4F17" w:rsidR="4F7A4F17">
              <w:rPr>
                <w:rStyle w:val="Hyperlink"/>
              </w:rPr>
              <w:t>13</w:t>
            </w:r>
            <w:r>
              <w:fldChar w:fldCharType="end"/>
            </w:r>
          </w:hyperlink>
        </w:p>
        <w:p xmlns:wp14="http://schemas.microsoft.com/office/word/2010/wordml" w:rsidP="4F7A4F17" wp14:paraId="6E8D8AC5" wp14:textId="3FE3E9BA">
          <w:pPr>
            <w:pStyle w:val="TOC2"/>
            <w:tabs>
              <w:tab w:val="right" w:leader="dot" w:pos="9360"/>
            </w:tabs>
            <w:bidi w:val="0"/>
            <w:rPr>
              <w:rStyle w:val="Hyperlink"/>
            </w:rPr>
          </w:pPr>
          <w:hyperlink w:anchor="_Toc2050803665">
            <w:r w:rsidRPr="4F7A4F17" w:rsidR="4F7A4F17">
              <w:rPr>
                <w:rStyle w:val="Hyperlink"/>
              </w:rPr>
              <w:t>4.Emotinal Intelligence and the Mindfulness of Employees</w:t>
            </w:r>
            <w:r>
              <w:tab/>
            </w:r>
            <w:r>
              <w:fldChar w:fldCharType="begin"/>
            </w:r>
            <w:r>
              <w:instrText xml:space="preserve">PAGEREF _Toc2050803665 \h</w:instrText>
            </w:r>
            <w:r>
              <w:fldChar w:fldCharType="separate"/>
            </w:r>
            <w:r w:rsidRPr="4F7A4F17" w:rsidR="4F7A4F17">
              <w:rPr>
                <w:rStyle w:val="Hyperlink"/>
              </w:rPr>
              <w:t>14</w:t>
            </w:r>
            <w:r>
              <w:fldChar w:fldCharType="end"/>
            </w:r>
          </w:hyperlink>
        </w:p>
        <w:p xmlns:wp14="http://schemas.microsoft.com/office/word/2010/wordml" w:rsidP="4F7A4F17" wp14:paraId="25B1F638" wp14:textId="74AC6A59">
          <w:pPr>
            <w:pStyle w:val="TOC2"/>
            <w:tabs>
              <w:tab w:val="right" w:leader="dot" w:pos="9360"/>
            </w:tabs>
            <w:bidi w:val="0"/>
            <w:rPr>
              <w:rStyle w:val="Hyperlink"/>
            </w:rPr>
          </w:pPr>
          <w:hyperlink w:anchor="_Toc262617801">
            <w:r w:rsidRPr="4F7A4F17" w:rsidR="4F7A4F17">
              <w:rPr>
                <w:rStyle w:val="Hyperlink"/>
              </w:rPr>
              <w:t>4.1Recommendations for FAYE.Inc to Further Harness the Benefits of Emotional Intelligence and Mindfulness in Employees</w:t>
            </w:r>
            <w:r>
              <w:tab/>
            </w:r>
            <w:r>
              <w:fldChar w:fldCharType="begin"/>
            </w:r>
            <w:r>
              <w:instrText xml:space="preserve">PAGEREF _Toc262617801 \h</w:instrText>
            </w:r>
            <w:r>
              <w:fldChar w:fldCharType="separate"/>
            </w:r>
            <w:r w:rsidRPr="4F7A4F17" w:rsidR="4F7A4F17">
              <w:rPr>
                <w:rStyle w:val="Hyperlink"/>
              </w:rPr>
              <w:t>15</w:t>
            </w:r>
            <w:r>
              <w:fldChar w:fldCharType="end"/>
            </w:r>
          </w:hyperlink>
        </w:p>
        <w:p xmlns:wp14="http://schemas.microsoft.com/office/word/2010/wordml" w:rsidP="4F7A4F17" wp14:paraId="0565F017" wp14:textId="7E05E076">
          <w:pPr>
            <w:pStyle w:val="TOC1"/>
            <w:tabs>
              <w:tab w:val="right" w:leader="dot" w:pos="9360"/>
            </w:tabs>
            <w:bidi w:val="0"/>
            <w:rPr>
              <w:rStyle w:val="Hyperlink"/>
            </w:rPr>
          </w:pPr>
          <w:hyperlink w:anchor="_Toc404015185">
            <w:r w:rsidRPr="4F7A4F17" w:rsidR="4F7A4F17">
              <w:rPr>
                <w:rStyle w:val="Hyperlink"/>
              </w:rPr>
              <w:t>CONCLUSION</w:t>
            </w:r>
            <w:r>
              <w:tab/>
            </w:r>
            <w:r>
              <w:fldChar w:fldCharType="begin"/>
            </w:r>
            <w:r>
              <w:instrText xml:space="preserve">PAGEREF _Toc404015185 \h</w:instrText>
            </w:r>
            <w:r>
              <w:fldChar w:fldCharType="separate"/>
            </w:r>
            <w:r w:rsidRPr="4F7A4F17" w:rsidR="4F7A4F17">
              <w:rPr>
                <w:rStyle w:val="Hyperlink"/>
              </w:rPr>
              <w:t>16</w:t>
            </w:r>
            <w:r>
              <w:fldChar w:fldCharType="end"/>
            </w:r>
          </w:hyperlink>
        </w:p>
        <w:p xmlns:wp14="http://schemas.microsoft.com/office/word/2010/wordml" w:rsidP="4F7A4F17" wp14:paraId="19CC6CCA" wp14:textId="665DBCB1">
          <w:pPr>
            <w:pStyle w:val="TOC1"/>
            <w:tabs>
              <w:tab w:val="right" w:leader="dot" w:pos="9360"/>
            </w:tabs>
            <w:bidi w:val="0"/>
            <w:rPr>
              <w:rStyle w:val="Hyperlink"/>
            </w:rPr>
          </w:pPr>
          <w:hyperlink w:anchor="_Toc743198232">
            <w:r w:rsidRPr="4F7A4F17" w:rsidR="4F7A4F17">
              <w:rPr>
                <w:rStyle w:val="Hyperlink"/>
              </w:rPr>
              <w:t>REFERENCES</w:t>
            </w:r>
            <w:r>
              <w:tab/>
            </w:r>
            <w:r>
              <w:fldChar w:fldCharType="begin"/>
            </w:r>
            <w:r>
              <w:instrText xml:space="preserve">PAGEREF _Toc743198232 \h</w:instrText>
            </w:r>
            <w:r>
              <w:fldChar w:fldCharType="separate"/>
            </w:r>
            <w:r w:rsidRPr="4F7A4F17" w:rsidR="4F7A4F17">
              <w:rPr>
                <w:rStyle w:val="Hyperlink"/>
              </w:rPr>
              <w:t>17</w:t>
            </w:r>
            <w:r>
              <w:fldChar w:fldCharType="end"/>
            </w:r>
          </w:hyperlink>
          <w:r>
            <w:fldChar w:fldCharType="end"/>
          </w:r>
        </w:p>
      </w:sdtContent>
    </w:sdt>
    <w:p xmlns:wp14="http://schemas.microsoft.com/office/word/2010/wordml" wp14:paraId="2BFC7D3C" wp14:textId="66F7B0B6">
      <w:r>
        <w:br w:type="page"/>
      </w:r>
    </w:p>
    <w:p xmlns:wp14="http://schemas.microsoft.com/office/word/2010/wordml" w:rsidP="4F7A4F17" wp14:paraId="2EA74604" wp14:textId="59B326E8">
      <w:pPr>
        <w:pStyle w:val="Normal"/>
        <w:spacing w:line="360" w:lineRule="auto"/>
        <w:jc w:val="center"/>
        <w:rPr>
          <w:rFonts w:ascii="Arial" w:hAnsi="Arial" w:eastAsia="Arial" w:cs="Arial"/>
          <w:sz w:val="28"/>
          <w:szCs w:val="28"/>
        </w:rPr>
      </w:pPr>
    </w:p>
    <w:p xmlns:wp14="http://schemas.microsoft.com/office/word/2010/wordml" w:rsidP="4F7A4F17" wp14:paraId="2C078E63" wp14:textId="00F75FC2">
      <w:pPr>
        <w:pStyle w:val="Heading1"/>
        <w:jc w:val="center"/>
        <w:rPr>
          <w:rFonts w:ascii="Arial" w:hAnsi="Arial" w:eastAsia="Arial" w:cs="Arial"/>
          <w:b w:val="0"/>
          <w:bCs w:val="0"/>
          <w:sz w:val="32"/>
          <w:szCs w:val="32"/>
        </w:rPr>
      </w:pPr>
      <w:bookmarkStart w:name="_Toc489002035" w:id="1797866193"/>
      <w:r w:rsidRPr="4F7A4F17" w:rsidR="0F30520C">
        <w:rPr>
          <w:b w:val="0"/>
          <w:bCs w:val="0"/>
          <w:sz w:val="32"/>
          <w:szCs w:val="32"/>
        </w:rPr>
        <w:t>Introduction</w:t>
      </w:r>
      <w:bookmarkEnd w:id="1797866193"/>
    </w:p>
    <w:p w:rsidR="0F30520C" w:rsidP="4F7A4F17" w:rsidRDefault="0F30520C" w14:paraId="1AFC8BBE" w14:textId="63546B7F">
      <w:pPr>
        <w:pStyle w:val="Normal"/>
        <w:spacing w:before="0" w:after="300" w:line="360" w:lineRule="auto"/>
        <w:jc w:val="both"/>
        <w:rPr>
          <w:rFonts w:ascii="Arial" w:hAnsi="Arial" w:eastAsia="Arial" w:cs="Arial"/>
          <w:noProof w:val="0"/>
          <w:sz w:val="22"/>
          <w:szCs w:val="22"/>
          <w:lang w:val="en-US"/>
        </w:rPr>
      </w:pPr>
      <w:r w:rsidRPr="4F7A4F17"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Emotion Intelligence (E.I) is a concept that </w:t>
      </w:r>
      <w:r w:rsidRPr="4F7A4F17"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comprises</w:t>
      </w:r>
      <w:r w:rsidRPr="4F7A4F17"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both emotional and intellectual processes and according to Mayer and Salovey (1993), who define emotional intelligence as the ability to accurately perceive, express and regulate emotions within oneself and others. Some of the most crucial skills in the workplace for a leader are communication and conflict management amongst others and research suggests strong interpersonal skills as these overlap with high E.I (Goleman, 2021)</w:t>
      </w:r>
      <w:r w:rsidRPr="4F7A4F17"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Furthermore, understanding the people in our </w:t>
      </w:r>
      <w:r w:rsidRPr="4F7A4F17"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organisations</w:t>
      </w:r>
      <w:r w:rsidRPr="4F7A4F17"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enables social sustainability especially where the leadership style promotes high trust and goodwill which are some of the benefits of having EI.</w:t>
      </w:r>
      <w:r w:rsidRPr="4F7A4F17" w:rsidR="18DE2A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Instilling mindfulness in employees can further harness</w:t>
      </w:r>
      <w:r w:rsidRPr="4F7A4F17" w:rsidR="58DE61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benefits of EI, a</w:t>
      </w:r>
      <w:r w:rsidRPr="4F7A4F17" w:rsidR="18DE2A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ccording to Glomb et al (2011), mindfulness' beneficial impacts on the self-regulation of emotional, cognitive, behavioral, and physiological phenomena lead to improved employee connections, resilience, and task performance.</w:t>
      </w:r>
    </w:p>
    <w:p w:rsidR="0F30520C" w:rsidP="593429F5" w:rsidRDefault="0F30520C" w14:paraId="48C88C68" w14:textId="2F157898">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93429F5"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report investigates the role of emotional intelligence in the workplace and its role in the company, ‘FAYE.inc’ and the abilities of the newly recruited supervisor – Clarke, who has recently moved from Texas United States and has unfortunately received complaints about his greeting style towards female staff</w:t>
      </w:r>
      <w:r w:rsidRPr="593429F5"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company is to be visited by its Chinese division, whose culture is family oriented, friendship before work and like to be called by their Chinese names</w:t>
      </w:r>
      <w:r w:rsidRPr="593429F5"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Clarke is worried about issues raised during an E.I session in which it was raised that leaders can intentionally or even unconsciously hurt the feelings of others</w:t>
      </w:r>
      <w:r w:rsidRPr="593429F5"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F3052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report discusses EI models that will aim to potentially enhance Clarkes’ abilities in the workplace and discuss the role of culture in understanding mindfulness of employees with a recommendation for FAYE.inc to further harness the benefits of EI and employee mindfulness.</w:t>
      </w:r>
      <w:r w:rsidRPr="593429F5" w:rsidR="25C55E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the appendix there is a </w:t>
      </w:r>
      <w:r w:rsidRPr="593429F5" w:rsidR="1BDD18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10-slide</w:t>
      </w:r>
      <w:r w:rsidRPr="593429F5" w:rsidR="25C55E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presentation for task 1 emotional intelligence.</w:t>
      </w:r>
    </w:p>
    <w:p w:rsidR="4F7A4F17" w:rsidP="4F7A4F17" w:rsidRDefault="4F7A4F17" w14:paraId="683AA0A3" w14:textId="406D472B">
      <w:pPr>
        <w:jc w:val="both"/>
      </w:pPr>
      <w:r>
        <w:br w:type="page"/>
      </w:r>
    </w:p>
    <w:p w:rsidR="4B1CFB84" w:rsidP="4F7A4F17" w:rsidRDefault="4B1CFB84" w14:paraId="12508E05" w14:textId="3C195D81">
      <w:pPr>
        <w:pStyle w:val="Heading1"/>
        <w:jc w:val="both"/>
        <w:rPr>
          <w:sz w:val="28"/>
          <w:szCs w:val="28"/>
        </w:rPr>
      </w:pPr>
      <w:bookmarkStart w:name="_Toc512265937" w:id="20693994"/>
      <w:r w:rsidRPr="4F7A4F17" w:rsidR="4B1CFB84">
        <w:rPr>
          <w:sz w:val="28"/>
          <w:szCs w:val="28"/>
        </w:rPr>
        <w:t>INVESTIGATING THE ROLE EMOTIONAL INTELLIGENCE IN THE WORKPLACE</w:t>
      </w:r>
      <w:bookmarkEnd w:id="20693994"/>
    </w:p>
    <w:p w:rsidR="32287E4E" w:rsidP="4F7A4F17" w:rsidRDefault="32287E4E" w14:paraId="2B2D2BBA" w14:textId="16ECCE1A">
      <w:pPr>
        <w:pStyle w:val="Heading2"/>
        <w:jc w:val="both"/>
        <w:rPr>
          <w:rFonts w:ascii="Arial" w:hAnsi="Arial" w:eastAsia="Arial" w:cs="Arial"/>
          <w:sz w:val="28"/>
          <w:szCs w:val="28"/>
        </w:rPr>
      </w:pPr>
      <w:bookmarkStart w:name="_Toc1675744504" w:id="56583876"/>
      <w:r w:rsidRPr="4F7A4F17" w:rsidR="32287E4E">
        <w:rPr>
          <w:sz w:val="28"/>
          <w:szCs w:val="28"/>
        </w:rPr>
        <w:t>1.</w:t>
      </w:r>
      <w:r>
        <w:tab/>
      </w:r>
      <w:r w:rsidRPr="4F7A4F17" w:rsidR="38033A39">
        <w:rPr>
          <w:sz w:val="28"/>
          <w:szCs w:val="28"/>
        </w:rPr>
        <w:t>Emotional Intelligence</w:t>
      </w:r>
      <w:bookmarkEnd w:id="56583876"/>
    </w:p>
    <w:p w:rsidR="38033A39" w:rsidP="4F7A4F17" w:rsidRDefault="38033A39" w14:paraId="31F49337" w14:textId="5374B7D3">
      <w:pPr>
        <w:pStyle w:val="Normal"/>
        <w:spacing w:before="0" w:after="300" w:line="360" w:lineRule="auto"/>
        <w:jc w:val="both"/>
        <w:rPr>
          <w:rFonts w:ascii="Arial" w:hAnsi="Arial" w:eastAsia="Arial" w:cs="Arial"/>
          <w:noProof w:val="0"/>
          <w:color w:val="auto"/>
          <w:sz w:val="22"/>
          <w:szCs w:val="22"/>
          <w:lang w:val="en-US"/>
        </w:rPr>
      </w:pP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Emotions can be viewed as occurrences or responses to significant internal or external events</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These emotions can be inspirational, connecting individuals to each other or dispositional, such as a such-lived angry response towards a thought or behavior</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Intelligence is the overall capacity for learning linked to consciousness and reason (Dutta and Banerjee, 2017)</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concept of emotional intelligence can be defined as the ability to manage and </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one's own emotions, and the emotions of others</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many theorists in the field, a fundamental aspect of emotional intelligence is to </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recognise</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understand, regulate and use emotions which when connecting the link between leadership in the workplace and emotional intelligence, the emotionally intelligent leader is likely to contribute to the success of the </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4F7A4F17" w:rsidR="38033A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through their inter-personal skills (Hauer, Quan and Liang, 2021).  </w:t>
      </w:r>
      <w:r w:rsidRPr="4F7A4F17" w:rsidR="38033A39">
        <w:rPr>
          <w:rFonts w:ascii="Arial" w:hAnsi="Arial" w:eastAsia="Arial" w:cs="Arial"/>
          <w:noProof w:val="0"/>
          <w:sz w:val="22"/>
          <w:szCs w:val="22"/>
          <w:lang w:val="en-US"/>
        </w:rPr>
        <w:t xml:space="preserve">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According to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Kellot</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(2024), 90% of strong performers in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organisations</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had high emotional intelligence scores,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indicating</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a correlation between EQ and professional success.</w:t>
      </w:r>
    </w:p>
    <w:p w:rsidR="46BAE5D2" w:rsidP="4F7A4F17" w:rsidRDefault="46BAE5D2" w14:paraId="31693867" w14:textId="55237C0D">
      <w:pPr>
        <w:spacing w:before="0" w:after="300" w:line="360" w:lineRule="auto"/>
        <w:jc w:val="both"/>
        <w:rPr>
          <w:rFonts w:ascii="Arial" w:hAnsi="Arial" w:eastAsia="Arial" w:cs="Arial"/>
          <w:b w:val="0"/>
          <w:bCs w:val="0"/>
          <w:i w:val="0"/>
          <w:iCs w:val="0"/>
          <w:caps w:val="0"/>
          <w:smallCaps w:val="0"/>
          <w:strike w:val="0"/>
          <w:dstrike w:val="0"/>
          <w:noProof w:val="0"/>
          <w:color w:val="auto"/>
          <w:sz w:val="22"/>
          <w:szCs w:val="22"/>
          <w:u w:val="none"/>
          <w:lang w:val="en-US"/>
        </w:rPr>
      </w:pP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Steve Jobs, the leader of Apple was initially fired from the company in 1985, however by the time he had returned in the late 90’s, Miller (2022) reported that Jobs developed into an empathic leader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as a result of</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this all-time low</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He went on to build a successful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organisation</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and career</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This is evidence of how important it is for leaders to have high EI and the impact it can have for </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organisational</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growth</w:t>
      </w:r>
      <w:r w:rsidRPr="4F7A4F17" w:rsidR="46BAE5D2">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4F7A4F17" w:rsidP="4F7A4F17" w:rsidRDefault="4F7A4F17" w14:paraId="6C790902" w14:textId="61424AF1">
      <w:pPr>
        <w:jc w:val="both"/>
      </w:pPr>
      <w:r>
        <w:br w:type="page"/>
      </w:r>
    </w:p>
    <w:p w:rsidR="61FB1D93" w:rsidP="4F7A4F17" w:rsidRDefault="61FB1D93" w14:paraId="30522C2F" w14:textId="486A40D7">
      <w:pPr>
        <w:pStyle w:val="Heading2"/>
        <w:jc w:val="both"/>
        <w:rPr>
          <w:noProof w:val="0"/>
          <w:sz w:val="28"/>
          <w:szCs w:val="28"/>
          <w:lang w:val="en-US"/>
        </w:rPr>
      </w:pPr>
      <w:bookmarkStart w:name="_Toc1723400460" w:id="812638123"/>
      <w:r w:rsidRPr="4F7A4F17" w:rsidR="61FB1D93">
        <w:rPr>
          <w:noProof w:val="0"/>
          <w:sz w:val="28"/>
          <w:szCs w:val="28"/>
          <w:lang w:val="en-US"/>
        </w:rPr>
        <w:t>1.1</w:t>
      </w:r>
      <w:r>
        <w:tab/>
      </w:r>
      <w:r w:rsidRPr="4F7A4F17" w:rsidR="21AC552D">
        <w:rPr>
          <w:noProof w:val="0"/>
          <w:sz w:val="28"/>
          <w:szCs w:val="28"/>
          <w:lang w:val="en-US"/>
        </w:rPr>
        <w:t>Critical Analysis of Emotional Intelligence Theories</w:t>
      </w:r>
      <w:bookmarkEnd w:id="812638123"/>
    </w:p>
    <w:p w:rsidR="0E228D5E" w:rsidP="593429F5" w:rsidRDefault="0E228D5E" w14:paraId="12908052" w14:textId="0FEA38AD">
      <w:pPr>
        <w:pStyle w:val="Normal"/>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Accurate emotion management fosters team cohesion and trust, which have long-term advantages (Dutta &amp; Banerjee, 2017)</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ability model by Salovey and Mayer (1989-1990) suggests that intelligence that is innate gives rise to the capacity to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acquire</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emotional quotient (EQ) (also known as EI) skills. In the same way that IQ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indicates</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person's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capacity</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learn cognitive content, they contend that EQ predicts a person's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capacity</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acquire</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emotional intelligence</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However, according to Bar-on (1997), </w:t>
      </w:r>
      <w:r w:rsidRPr="593429F5" w:rsidR="1993F767">
        <w:rPr>
          <w:rFonts w:ascii="Arial" w:hAnsi="Arial" w:eastAsia="Arial" w:cs="Arial"/>
          <w:noProof w:val="0"/>
          <w:sz w:val="22"/>
          <w:szCs w:val="22"/>
          <w:lang w:val="en-US"/>
        </w:rPr>
        <w:t xml:space="preserve">Ei is a set of non-cognitive abilities, competencies, and skills that influence a person's ability to effectively manage the demands and pressures of their </w:t>
      </w:r>
      <w:r w:rsidRPr="593429F5" w:rsidR="170F76FD">
        <w:rPr>
          <w:rFonts w:ascii="Arial" w:hAnsi="Arial" w:eastAsia="Arial" w:cs="Arial"/>
          <w:noProof w:val="0"/>
          <w:sz w:val="22"/>
          <w:szCs w:val="22"/>
          <w:lang w:val="en-US"/>
        </w:rPr>
        <w:t>situation</w:t>
      </w:r>
      <w:r w:rsidRPr="593429F5" w:rsidR="1993F767">
        <w:rPr>
          <w:rFonts w:ascii="Arial" w:hAnsi="Arial" w:eastAsia="Arial" w:cs="Arial"/>
          <w:noProof w:val="0"/>
          <w:sz w:val="22"/>
          <w:szCs w:val="22"/>
          <w:lang w:val="en-US"/>
        </w:rPr>
        <w:t>.</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(Ackley, 2016)</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0E228D5E" w:rsidP="593429F5" w:rsidRDefault="0E228D5E" w14:paraId="0AE21893" w14:textId="58A4B9C6">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Each theory has similarities in the sense that EQ is the ability to use and integrate emotions wisely which can lead to success at work</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 should be noted that there is uncertainty concerning the construct of Ability EI, if, aside from highly emotional labor roles, it offers significant added validity for forecasting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organisational</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outcomes (Joseph and Newman, 2010)</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However, O’Boyle et al (2011) concluded that a variation of cognitive, EI and personality traits </w:t>
      </w:r>
      <w:r w:rsidRPr="593429F5" w:rsidR="2A71A2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speculate </w:t>
      </w:r>
      <w:r w:rsidRPr="593429F5" w:rsidR="0E228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job performance and supports the validity of EI in these successes.</w:t>
      </w:r>
    </w:p>
    <w:p w:rsidR="4F7A4F17" w:rsidP="4F7A4F17" w:rsidRDefault="4F7A4F17" w14:paraId="79C3A41E" w14:textId="32C45709">
      <w:pPr>
        <w:jc w:val="both"/>
      </w:pPr>
      <w:r>
        <w:br w:type="page"/>
      </w:r>
    </w:p>
    <w:p w:rsidR="6FB3B2B4" w:rsidP="4F7A4F17" w:rsidRDefault="6FB3B2B4" w14:paraId="2C0B3A6E" w14:textId="5BD8B604">
      <w:pPr>
        <w:pStyle w:val="Heading2"/>
        <w:jc w:val="both"/>
        <w:rPr>
          <w:rFonts w:ascii="Arial" w:hAnsi="Arial" w:eastAsia="Arial" w:cs="Arial"/>
          <w:sz w:val="28"/>
          <w:szCs w:val="28"/>
        </w:rPr>
      </w:pPr>
      <w:bookmarkStart w:name="_Toc816568269" w:id="18282500"/>
      <w:r w:rsidRPr="4F7A4F17" w:rsidR="6FB3B2B4">
        <w:rPr>
          <w:sz w:val="28"/>
          <w:szCs w:val="28"/>
        </w:rPr>
        <w:t>1.2</w:t>
      </w:r>
      <w:r>
        <w:tab/>
      </w:r>
      <w:r w:rsidRPr="4F7A4F17" w:rsidR="2BA39AB5">
        <w:rPr>
          <w:sz w:val="28"/>
          <w:szCs w:val="28"/>
        </w:rPr>
        <w:t xml:space="preserve">Analysing the Role of </w:t>
      </w:r>
      <w:r w:rsidRPr="4F7A4F17" w:rsidR="3024F88A">
        <w:rPr>
          <w:sz w:val="28"/>
          <w:szCs w:val="28"/>
        </w:rPr>
        <w:t>Emotional Intelligence in the Workplace</w:t>
      </w:r>
      <w:bookmarkEnd w:id="18282500"/>
    </w:p>
    <w:p w:rsidR="3024F88A" w:rsidP="4F7A4F17" w:rsidRDefault="3024F88A" w14:paraId="01A41BEF" w14:textId="7B0360DA">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Muchinsky</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(2000), there exists a wide range of emotions, from the most unpleasant bad experiences to the enjoyable experiments of our lives that are good. A person's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behaviour</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connected to their employment is mirrored from affective or emotional experiments in the workplace that produce cognition</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Kargeti</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(2021) found that when workers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possess</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emotional intelligence, they are better able to handle stress, adjust to change, and collaborate with others. It also provides individuals with the chance to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demonstrate</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empathy, forge closer ties with superiors and colleagues, and foster a welcoming and inclusive work environment. Executives with high EI also report better levels of employee engagement as they motivate and inspire their staff.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Prioritising</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development of emotional intelligence enhances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organisational</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communication, staff retention, and productivity. Therefore, encouraging emotional intelligence at work helps everyone, and boosts output and performance.</w:t>
      </w:r>
    </w:p>
    <w:p w:rsidR="3024F88A" w:rsidP="4F7A4F17" w:rsidRDefault="3024F88A" w14:paraId="2D5C96F8" w14:textId="1A4433A0">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However, in terms of job satisfaction, there is little evidence of a strong relationship between EI,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job</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family satisfaction (Pirvu, 2020), it was concluded that this should not be disregarded but rather seen as a useful and necessary factor to gain more understanding in emotional intelligence</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Further analysis of the study suggested that emotional intelligence alone would not have significance in employee satisfaction but without it could lead to other complications</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Other research has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indicated</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important precursors to successful leadership are self-awareness and authenticity (Goleman, Boyatzis &amp; McKee, 2001; Snowden, 2002)</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These studies harness and </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emphasise</w:t>
      </w:r>
      <w:r w:rsidRPr="4F7A4F17" w:rsidR="3024F8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importance and requirement of emotional intelligence in the workplace.</w:t>
      </w:r>
    </w:p>
    <w:p w:rsidR="037A0CC5" w:rsidP="4F7A4F17" w:rsidRDefault="037A0CC5" w14:paraId="084C89B8" w14:textId="0A87A910">
      <w:pPr>
        <w:spacing w:before="0" w:after="300" w:line="360" w:lineRule="auto"/>
        <w:jc w:val="both"/>
      </w:pP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Some potential signs of high EI in the workplace include individuals </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possessing</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ability to handle criticism without denial, blame and excuses, being open minded and a good listener and </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apologising</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when wrong</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Low EI signs in individuals would be the opposite of those things with little or no self-awareness</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Millennials are more capable of understanding and managing emotions and capable of fostering in their peers and subordinates a sense of trust, cooperation, motivation, optimism, self-confidence, happiness, and dedication (Clark, 2023)</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037A0CC5">
        <w:rPr>
          <w:rFonts w:ascii="Arial" w:hAnsi="Arial" w:eastAsia="Arial" w:cs="Arial"/>
          <w:noProof w:val="0"/>
          <w:sz w:val="22"/>
          <w:szCs w:val="22"/>
          <w:lang w:val="en-US"/>
        </w:rPr>
        <w:t xml:space="preserve"> </w:t>
      </w:r>
    </w:p>
    <w:p w:rsidR="4F7A4F17" w:rsidP="4F7A4F17" w:rsidRDefault="4F7A4F17" w14:paraId="1E35F8AE" w14:textId="292DA013">
      <w:pPr>
        <w:spacing w:before="0" w:after="30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ED0EF02" w:rsidP="4F7A4F17" w:rsidRDefault="3ED0EF02" w14:paraId="764F0A43" w14:textId="42DE869F">
      <w:pPr>
        <w:pStyle w:val="Heading2"/>
        <w:jc w:val="both"/>
        <w:rPr>
          <w:sz w:val="28"/>
          <w:szCs w:val="28"/>
        </w:rPr>
      </w:pPr>
      <w:bookmarkStart w:name="_Toc168263288" w:id="2001701624"/>
      <w:r w:rsidRPr="4F7A4F17" w:rsidR="3ED0EF02">
        <w:rPr>
          <w:sz w:val="28"/>
          <w:szCs w:val="28"/>
        </w:rPr>
        <w:t>1.3</w:t>
      </w:r>
      <w:r>
        <w:tab/>
      </w:r>
      <w:r w:rsidRPr="4F7A4F17" w:rsidR="037A0CC5">
        <w:rPr>
          <w:sz w:val="28"/>
          <w:szCs w:val="28"/>
        </w:rPr>
        <w:t xml:space="preserve">How </w:t>
      </w:r>
      <w:r w:rsidRPr="4F7A4F17" w:rsidR="037A0CC5">
        <w:rPr>
          <w:sz w:val="28"/>
          <w:szCs w:val="28"/>
        </w:rPr>
        <w:t>FAYE.Inc</w:t>
      </w:r>
      <w:r w:rsidRPr="4F7A4F17" w:rsidR="037A0CC5">
        <w:rPr>
          <w:sz w:val="28"/>
          <w:szCs w:val="28"/>
        </w:rPr>
        <w:t xml:space="preserve"> Can Incorporate EI</w:t>
      </w:r>
      <w:bookmarkEnd w:id="2001701624"/>
    </w:p>
    <w:p w:rsidR="037A0CC5" w:rsidP="4F7A4F17" w:rsidRDefault="037A0CC5" w14:paraId="11130B94" w14:textId="7AFC6BB5">
      <w:pPr>
        <w:spacing w:before="0" w:after="300" w:line="360" w:lineRule="auto"/>
        <w:jc w:val="both"/>
        <w:rPr>
          <w:rFonts w:ascii="Arial" w:hAnsi="Arial" w:eastAsia="Arial" w:cs="Arial"/>
          <w:noProof w:val="0"/>
          <w:sz w:val="22"/>
          <w:szCs w:val="22"/>
          <w:lang w:val="en-US"/>
        </w:rPr>
      </w:pP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According to Channell (2023), to get the most out of your team, a leader must inspire, support, mediate, and unite them</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supportive leader is likely to matter more to their employees, and employees are likely to be engaged and stay for a longer period of time within the </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4F7A4F17" w:rsidR="037A0C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1DE410DE" w:rsidP="4F7A4F17" w:rsidRDefault="1DE410DE" w14:paraId="0718DD53" w14:textId="2449C548">
      <w:pPr>
        <w:spacing w:before="0" w:after="300" w:line="360" w:lineRule="auto"/>
        <w:ind w:left="0" w:hanging="0"/>
        <w:jc w:val="both"/>
      </w:pPr>
      <w:r w:rsidRPr="4F7A4F17" w:rsidR="1DE410D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TRAINING</w:t>
      </w:r>
      <w:r w:rsidRPr="4F7A4F17" w:rsidR="1DE410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w:t>
      </w:r>
      <w:r w:rsidRPr="4F7A4F17" w:rsidR="51F80C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FAYE.Inc</w:t>
      </w:r>
      <w:r w:rsidRPr="4F7A4F17" w:rsidR="51F80C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can help create a more upbeat and effective work atmosphere by developing employee interpersonal skills and emotional awareness through training exercises. According to a 2011 study, participants' emotional intelligence improved over time after receiving training in important emotional competences. Additionally, social relationships improved, physical and mental health improved, and their levels of the stress hormone cortisol decrease</w:t>
      </w:r>
      <w:r w:rsidRPr="4F7A4F17" w:rsidR="51F80C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 (</w:t>
      </w:r>
      <w:r w:rsidRPr="4F7A4F17" w:rsidR="51F80C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Kot</w:t>
      </w:r>
      <w:r w:rsidRPr="4F7A4F17" w:rsidR="51F80C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sou</w:t>
      </w:r>
      <w:r w:rsidRPr="4F7A4F17" w:rsidR="51F80C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et al, 2011).   </w:t>
      </w:r>
      <w:r w:rsidRPr="4F7A4F17" w:rsidR="51F80CFC">
        <w:rPr>
          <w:rFonts w:ascii="Arial" w:hAnsi="Arial" w:eastAsia="Arial" w:cs="Arial"/>
          <w:noProof w:val="0"/>
          <w:sz w:val="22"/>
          <w:szCs w:val="22"/>
          <w:lang w:val="en-US"/>
        </w:rPr>
        <w:t xml:space="preserve"> </w:t>
      </w:r>
    </w:p>
    <w:p w:rsidR="43817EC9" w:rsidP="4F7A4F17" w:rsidRDefault="43817EC9" w14:paraId="41B0102D" w14:textId="3E03CE6F">
      <w:pPr>
        <w:pStyle w:val="Normal"/>
        <w:spacing w:before="0" w:after="300" w:line="360" w:lineRule="auto"/>
        <w:jc w:val="both"/>
        <w:rPr>
          <w:rFonts w:ascii="Arial" w:hAnsi="Arial" w:eastAsia="Arial" w:cs="Arial"/>
          <w:noProof w:val="0"/>
          <w:sz w:val="22"/>
          <w:szCs w:val="22"/>
          <w:lang w:val="en-US"/>
        </w:rPr>
      </w:pPr>
      <w:r w:rsidRPr="4F7A4F17" w:rsidR="43817E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MENTORING</w:t>
      </w:r>
      <w:r w:rsidRPr="4F7A4F17" w:rsidR="43817E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I</w:t>
      </w:r>
      <w:r w:rsidRPr="4F7A4F17" w:rsidR="50E66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ncorporating empathy into routine discussions, rewarding empathic behaviour, and automating certain non-human-centric tasks to free up managers' time for mentoring are some strategies to increase leaders' empathy in the workplace (Ramaswami, 2024).  </w:t>
      </w:r>
      <w:r w:rsidRPr="4F7A4F17" w:rsidR="50E66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Focusing on individuals' skills and abilities, mentoring programs can help </w:t>
      </w:r>
      <w:r w:rsidRPr="4F7A4F17" w:rsidR="50E66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w:t>
      </w:r>
      <w:r w:rsidRPr="4F7A4F17" w:rsidR="50E66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w:t>
      </w:r>
      <w:r w:rsidRPr="4F7A4F17" w:rsidR="50E66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ify</w:t>
      </w:r>
      <w:r w:rsidRPr="4F7A4F17" w:rsidR="50E66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areas of weakness for employees and help find solutions for improvement</w:t>
      </w:r>
      <w:r w:rsidRPr="4F7A4F17" w:rsidR="50E66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Successful connections are more likely to be formed and </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maintained</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by emotionally intelligent people, and mentored professionals report higher levels of job satisfaction, compensation, and status (</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Opengart</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Bierema,2015)</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company can </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allocate</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 experienced leader as a mentor for supervisors that will enable individuals to gain insight and wisdom in their specific roles and how to </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utilise</w:t>
      </w:r>
      <w:r w:rsidRPr="4F7A4F17" w:rsidR="3BC9A4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their own EI to achieve effectiveness.</w:t>
      </w:r>
    </w:p>
    <w:p w:rsidR="145981AD" w:rsidP="4F7A4F17" w:rsidRDefault="145981AD" w14:paraId="45129D86" w14:textId="049D47CD">
      <w:pPr>
        <w:pStyle w:val="Normal"/>
        <w:spacing w:before="0" w:after="300" w:line="360" w:lineRule="auto"/>
        <w:jc w:val="both"/>
        <w:rPr>
          <w:rFonts w:ascii="Arial" w:hAnsi="Arial" w:eastAsia="Arial" w:cs="Arial"/>
          <w:noProof w:val="0"/>
          <w:sz w:val="22"/>
          <w:szCs w:val="22"/>
          <w:lang w:val="en-US"/>
        </w:rPr>
      </w:pPr>
      <w:r w:rsidRPr="4F7A4F17" w:rsidR="145981A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TEAM MEETINGS</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 A more cooperative environment results from promoting open communication and teamwork</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Making better decisions and seeing more opportunities might come from trusting your gut instincts, however gaining insight from others and feedback allows individuals to understand the impact of one’s behaviors</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FAYE.Inc</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can create open discussions on regular occasions with all teams to discuss ideas which will enable employees to take on other perspectives, not only does this improve productivity but can reduce stress</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45981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Team meetings provide workers with a greater understanding of one another and what other teams are dealing with, which enhances social awareness and relationship management inside the company.</w:t>
      </w:r>
    </w:p>
    <w:p w:rsidR="6F4D92F2" w:rsidP="4F7A4F17" w:rsidRDefault="6F4D92F2" w14:paraId="0B40AEC3" w14:textId="17A44AAE">
      <w:pPr>
        <w:pStyle w:val="Heading2"/>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bookmarkStart w:name="_Toc912209558" w:id="1738757453"/>
      <w:r w:rsidRPr="4F7A4F17" w:rsidR="6F4D92F2">
        <w:rPr>
          <w:noProof w:val="0"/>
          <w:sz w:val="28"/>
          <w:szCs w:val="28"/>
          <w:lang w:val="en-US"/>
        </w:rPr>
        <w:t>1.4</w:t>
      </w:r>
      <w:r>
        <w:tab/>
      </w:r>
      <w:r w:rsidRPr="4F7A4F17" w:rsidR="1CFEAA2E">
        <w:rPr>
          <w:noProof w:val="0"/>
          <w:sz w:val="28"/>
          <w:szCs w:val="28"/>
          <w:lang w:val="en-US"/>
        </w:rPr>
        <w:t>Barriers to EI in the Workplace</w:t>
      </w:r>
      <w:bookmarkEnd w:id="1738757453"/>
    </w:p>
    <w:p w:rsidR="1CFEAA2E" w:rsidP="4F7A4F17" w:rsidRDefault="1CFEAA2E" w14:paraId="6CAB44C0" w14:textId="269D83DD">
      <w:pPr>
        <w:spacing w:before="0" w:after="300" w:line="360" w:lineRule="auto"/>
        <w:jc w:val="both"/>
        <w:rPr>
          <w:rFonts w:ascii="Arial" w:hAnsi="Arial" w:eastAsia="Arial" w:cs="Arial"/>
          <w:noProof w:val="0"/>
          <w:sz w:val="22"/>
          <w:szCs w:val="22"/>
          <w:lang w:val="en-US"/>
        </w:rPr>
      </w:pP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Gaining the abilities required to properly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utilise</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emotional intelligence takes time. Our ability to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acquire</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use this talent is influenced by a variety of factors, including our personal history, habits, fears, self-esteem, and beliefs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Olatoye</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Aderogba</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2012)</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EI is not always taken seriously in the workplace as some people believe in logic over emotions, it is a concept that is open to opinion</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According to Rode et al (2007), emotional intelligence has more indirect than direct effects on performance. People need to be driven to use their emotional intelligence in addition to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possessing</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it</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FAYE.Inc</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would need to build a culture of incorporating positive emotional intelligent practices so that employees may adapt accordingly.</w:t>
      </w:r>
    </w:p>
    <w:p w:rsidR="1CFEAA2E" w:rsidP="4F7A4F17" w:rsidRDefault="1CFEAA2E" w14:paraId="419E03FE" w14:textId="0E59BB7B">
      <w:pPr>
        <w:spacing w:before="0" w:after="300" w:line="360" w:lineRule="auto"/>
        <w:jc w:val="both"/>
      </w:pP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Leaders who are adept at interpreting social dynamics and emotions can take advantage of these skills to seize control, quell criticism, and influence results (Laker, 2024)</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 is important that </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FAYE.Inc</w:t>
      </w:r>
      <w:r w:rsidRPr="4F7A4F17" w:rsidR="1CFEAA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adapt to more ethical deployment of EI and ensure it is being used for encouraging positive behavior for team collaboration and increasing morale within the team.  </w:t>
      </w:r>
      <w:r w:rsidRPr="4F7A4F17" w:rsidR="1CFEAA2E">
        <w:rPr>
          <w:rFonts w:ascii="Arial" w:hAnsi="Arial" w:eastAsia="Arial" w:cs="Arial"/>
          <w:noProof w:val="0"/>
          <w:sz w:val="22"/>
          <w:szCs w:val="22"/>
          <w:lang w:val="en-US"/>
        </w:rPr>
        <w:t xml:space="preserve"> </w:t>
      </w:r>
    </w:p>
    <w:p w:rsidR="4F7A4F17" w:rsidP="4F7A4F17" w:rsidRDefault="4F7A4F17" w14:paraId="3A4A4CEB" w14:textId="66EE5665">
      <w:pPr>
        <w:jc w:val="both"/>
      </w:pPr>
      <w:r>
        <w:br w:type="page"/>
      </w:r>
    </w:p>
    <w:p w:rsidR="256ACCC9" w:rsidP="4F7A4F17" w:rsidRDefault="256ACCC9" w14:paraId="7FD16B50" w14:textId="5B1B4348">
      <w:pPr>
        <w:pStyle w:val="Heading1"/>
        <w:jc w:val="both"/>
        <w:rPr>
          <w:noProof w:val="0"/>
          <w:sz w:val="28"/>
          <w:szCs w:val="28"/>
          <w:lang w:val="en-US"/>
        </w:rPr>
      </w:pPr>
      <w:bookmarkStart w:name="_Toc150125491" w:id="1605460578"/>
      <w:r w:rsidRPr="4F7A4F17" w:rsidR="256ACCC9">
        <w:rPr>
          <w:noProof w:val="0"/>
          <w:sz w:val="28"/>
          <w:szCs w:val="28"/>
          <w:lang w:val="en-US"/>
        </w:rPr>
        <w:t>EMOTIONAL INTELLIGENCE MODELS APPLIED IN THE WORKPLACE</w:t>
      </w:r>
      <w:bookmarkEnd w:id="1605460578"/>
    </w:p>
    <w:p w:rsidR="256ACCC9" w:rsidP="4F7A4F17" w:rsidRDefault="256ACCC9" w14:paraId="2F230BFB" w14:textId="742F5806">
      <w:pPr>
        <w:pStyle w:val="Heading2"/>
        <w:jc w:val="both"/>
        <w:rPr>
          <w:rFonts w:ascii="Arial" w:hAnsi="Arial" w:eastAsia="Arial" w:cs="Arial"/>
          <w:noProof w:val="0"/>
          <w:sz w:val="28"/>
          <w:szCs w:val="28"/>
          <w:lang w:val="en-US"/>
        </w:rPr>
      </w:pPr>
      <w:bookmarkStart w:name="_Toc670911714" w:id="1355871569"/>
      <w:r w:rsidRPr="4F7A4F17" w:rsidR="256ACCC9">
        <w:rPr>
          <w:noProof w:val="0"/>
          <w:sz w:val="28"/>
          <w:szCs w:val="28"/>
          <w:lang w:val="en-US"/>
        </w:rPr>
        <w:t>2.</w:t>
      </w:r>
      <w:r>
        <w:tab/>
      </w:r>
      <w:r w:rsidRPr="4F7A4F17" w:rsidR="256ACCC9">
        <w:rPr>
          <w:noProof w:val="0"/>
          <w:sz w:val="28"/>
          <w:szCs w:val="28"/>
          <w:lang w:val="en-US"/>
        </w:rPr>
        <w:t>Discussing the Goleman Model</w:t>
      </w:r>
      <w:bookmarkEnd w:id="1355871569"/>
    </w:p>
    <w:p w:rsidR="1E87344B" w:rsidP="4F7A4F17" w:rsidRDefault="1E87344B" w14:paraId="141FF16C" w14:textId="1C0E26D1">
      <w:pPr>
        <w:spacing w:before="0" w:after="300" w:line="360" w:lineRule="auto"/>
        <w:jc w:val="both"/>
        <w:rPr>
          <w:rFonts w:ascii="Arial" w:hAnsi="Arial" w:eastAsia="Arial" w:cs="Arial"/>
          <w:noProof w:val="0"/>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Daniel Goleman, a psychologist and journalist, took the concept of emotional intelligence from Mayer and Salovey’s four branch system and incorporated a 5 emotional competence framework into 4 emotional intelligence domains (see image 1) which includes; Self-awareness and self-management as personal competencies and social-awareness and relationship management as social competencies, arguing that existing definitions of emotional intelligence needed rework (Goleman, 1996).  According to Goleman’s model, you cannot simply achieve one awareness but all to be considered as emotionally and socially intelligent.</w:t>
      </w:r>
    </w:p>
    <w:p w:rsidR="1E87344B" w:rsidP="4F7A4F17" w:rsidRDefault="1E87344B" w14:paraId="3439D3EC" w14:textId="768C1374">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5 components that collectively contribute to emotional intelligence are:</w:t>
      </w:r>
    </w:p>
    <w:p w:rsidR="1E87344B" w:rsidP="4F7A4F17" w:rsidRDefault="1E87344B" w14:paraId="33225A79" w14:textId="3A54E611">
      <w:pPr>
        <w:pStyle w:val="ListParagraph"/>
        <w:numPr>
          <w:ilvl w:val="0"/>
          <w:numId w:val="1"/>
        </w:num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Self-awareness</w:t>
      </w:r>
    </w:p>
    <w:p w:rsidR="1E87344B" w:rsidP="4F7A4F17" w:rsidRDefault="1E87344B" w14:paraId="60D7D56B" w14:textId="22E874B7">
      <w:pPr>
        <w:pStyle w:val="ListParagraph"/>
        <w:numPr>
          <w:ilvl w:val="0"/>
          <w:numId w:val="1"/>
        </w:num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Self-regulation</w:t>
      </w:r>
    </w:p>
    <w:p w:rsidR="1E87344B" w:rsidP="4F7A4F17" w:rsidRDefault="1E87344B" w14:paraId="07C0976E" w14:textId="1CEBA916">
      <w:pPr>
        <w:pStyle w:val="ListParagraph"/>
        <w:numPr>
          <w:ilvl w:val="0"/>
          <w:numId w:val="1"/>
        </w:num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Motivation</w:t>
      </w:r>
    </w:p>
    <w:p w:rsidR="1E87344B" w:rsidP="4F7A4F17" w:rsidRDefault="1E87344B" w14:paraId="68A8098C" w14:textId="58F4FF73">
      <w:pPr>
        <w:pStyle w:val="ListParagraph"/>
        <w:numPr>
          <w:ilvl w:val="0"/>
          <w:numId w:val="1"/>
        </w:num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Empathy</w:t>
      </w:r>
    </w:p>
    <w:p w:rsidR="1E87344B" w:rsidP="4F7A4F17" w:rsidRDefault="1E87344B" w14:paraId="14F3344A" w14:textId="61C795A5">
      <w:pPr>
        <w:pStyle w:val="ListParagraph"/>
        <w:numPr>
          <w:ilvl w:val="0"/>
          <w:numId w:val="1"/>
        </w:num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Social skills</w:t>
      </w:r>
    </w:p>
    <w:p w:rsidR="1E87344B" w:rsidP="4F7A4F17" w:rsidRDefault="1E87344B" w14:paraId="0CBD9509" w14:textId="24CE9F08">
      <w:pPr>
        <w:spacing w:before="0" w:after="300"/>
        <w:jc w:val="both"/>
        <w:rPr>
          <w:rFonts w:ascii="Trade Gothic Next" w:hAnsi="Trade Gothic Next" w:eastAsia="Trade Gothic Next" w:cs="Trade Gothic Next"/>
          <w:b w:val="0"/>
          <w:bCs w:val="0"/>
          <w:i w:val="0"/>
          <w:iCs w:val="0"/>
          <w:caps w:val="0"/>
          <w:smallCaps w:val="0"/>
          <w:noProof w:val="0"/>
          <w:color w:val="000000" w:themeColor="text1" w:themeTint="FF" w:themeShade="FF"/>
          <w:sz w:val="22"/>
          <w:szCs w:val="22"/>
          <w:lang w:val="en-US"/>
        </w:rPr>
      </w:pPr>
      <w:r w:rsidRPr="4F7A4F17" w:rsidR="1E87344B">
        <w:rPr>
          <w:rFonts w:ascii="Trade Gothic Next" w:hAnsi="Trade Gothic Next" w:eastAsia="Trade Gothic Next" w:cs="Trade Gothic Next"/>
          <w:b w:val="0"/>
          <w:bCs w:val="0"/>
          <w:i w:val="1"/>
          <w:iCs w:val="1"/>
          <w:caps w:val="0"/>
          <w:smallCaps w:val="0"/>
          <w:strike w:val="0"/>
          <w:dstrike w:val="0"/>
          <w:noProof w:val="0"/>
          <w:color w:val="000000" w:themeColor="text1" w:themeTint="FF" w:themeShade="FF"/>
          <w:sz w:val="22"/>
          <w:szCs w:val="22"/>
          <w:u w:val="none"/>
          <w:lang w:val="en-US"/>
        </w:rPr>
        <w:t>Image 1. Goleman’s EQ Model</w:t>
      </w:r>
    </w:p>
    <w:p w:rsidR="1E87344B" w:rsidP="4F7A4F17" w:rsidRDefault="1E87344B" w14:paraId="78195C8F" w14:textId="74BF4D1E">
      <w:pPr>
        <w:spacing w:before="0" w:beforeAutospacing="off" w:after="160" w:afterAutospacing="off" w:line="360" w:lineRule="auto"/>
        <w:ind w:left="0" w:right="0"/>
        <w:jc w:val="both"/>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r w:rsidR="1E87344B">
        <w:drawing>
          <wp:inline wp14:editId="0F89F67D" wp14:anchorId="2435A5D0">
            <wp:extent cx="2876550" cy="2219325"/>
            <wp:effectExtent l="0" t="0" r="0" b="0"/>
            <wp:docPr id="1056333689" name="" title=""/>
            <wp:cNvGraphicFramePr>
              <a:graphicFrameLocks noChangeAspect="1"/>
            </wp:cNvGraphicFramePr>
            <a:graphic>
              <a:graphicData uri="http://schemas.openxmlformats.org/drawingml/2006/picture">
                <pic:pic>
                  <pic:nvPicPr>
                    <pic:cNvPr id="0" name=""/>
                    <pic:cNvPicPr/>
                  </pic:nvPicPr>
                  <pic:blipFill>
                    <a:blip r:embed="R0548d60bb9c64207">
                      <a:extLst>
                        <a:ext xmlns:a="http://schemas.openxmlformats.org/drawingml/2006/main" uri="{28A0092B-C50C-407E-A947-70E740481C1C}">
                          <a14:useLocalDpi val="0"/>
                        </a:ext>
                      </a:extLst>
                    </a:blip>
                    <a:stretch>
                      <a:fillRect/>
                    </a:stretch>
                  </pic:blipFill>
                  <pic:spPr>
                    <a:xfrm>
                      <a:off x="0" y="0"/>
                      <a:ext cx="2876550" cy="2219325"/>
                    </a:xfrm>
                    <a:prstGeom prst="rect">
                      <a:avLst/>
                    </a:prstGeom>
                  </pic:spPr>
                </pic:pic>
              </a:graphicData>
            </a:graphic>
          </wp:inline>
        </w:drawing>
      </w:r>
    </w:p>
    <w:p w:rsidR="1E87344B" w:rsidP="4F7A4F17" w:rsidRDefault="1E87344B" w14:paraId="3EE2A9C8" w14:textId="14692E22">
      <w:pPr>
        <w:spacing w:before="0" w:after="300"/>
        <w:ind w:left="288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E8734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Source: Hauer, Quan and Liang (2021)</w:t>
      </w:r>
    </w:p>
    <w:p w:rsidR="4F7A4F17" w:rsidP="4F7A4F17" w:rsidRDefault="4F7A4F17" w14:paraId="692070E1" w14:textId="001A5A81">
      <w:pPr>
        <w:pStyle w:val="Normal"/>
        <w:spacing w:before="0" w:after="300" w:line="360" w:lineRule="auto"/>
        <w:jc w:val="both"/>
        <w:rPr>
          <w:rFonts w:ascii="Arial" w:hAnsi="Arial" w:eastAsia="Arial" w:cs="Arial"/>
          <w:noProof w:val="0"/>
          <w:sz w:val="22"/>
          <w:szCs w:val="22"/>
          <w:lang w:val="en-US"/>
        </w:rPr>
      </w:pPr>
    </w:p>
    <w:p w:rsidR="1E87344B" w:rsidP="4F7A4F17" w:rsidRDefault="1E87344B" w14:paraId="1AF702EB" w14:textId="5620AC03">
      <w:pPr>
        <w:pStyle w:val="Heading2"/>
        <w:jc w:val="both"/>
        <w:rPr>
          <w:noProof w:val="0"/>
          <w:sz w:val="28"/>
          <w:szCs w:val="28"/>
          <w:lang w:val="en-US"/>
        </w:rPr>
      </w:pPr>
      <w:bookmarkStart w:name="_Toc1345825102" w:id="2095176696"/>
      <w:r w:rsidRPr="4F7A4F17" w:rsidR="1E87344B">
        <w:rPr>
          <w:noProof w:val="0"/>
          <w:sz w:val="28"/>
          <w:szCs w:val="28"/>
          <w:lang w:val="en-US"/>
        </w:rPr>
        <w:t>2.1</w:t>
      </w:r>
      <w:r>
        <w:tab/>
      </w:r>
      <w:r w:rsidRPr="4F7A4F17" w:rsidR="1E87344B">
        <w:rPr>
          <w:noProof w:val="0"/>
          <w:sz w:val="28"/>
          <w:szCs w:val="28"/>
          <w:lang w:val="en-US"/>
        </w:rPr>
        <w:t>Applying the Goleman Model to Enhance Workplace Abilities</w:t>
      </w:r>
      <w:bookmarkEnd w:id="2095176696"/>
    </w:p>
    <w:p w:rsidR="2861EDDC" w:rsidP="4F7A4F17" w:rsidRDefault="2861EDDC" w14:paraId="0FBE8AE2" w14:textId="08B4EE85">
      <w:pPr>
        <w:spacing w:before="0" w:after="300"/>
        <w:jc w:val="both"/>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r w:rsidRPr="4F7A4F17" w:rsidR="2861EDDC">
        <w:rPr>
          <w:rFonts w:ascii="Trade Gothic Next" w:hAnsi="Trade Gothic Next" w:eastAsia="Trade Gothic Next" w:cs="Trade Gothic Next"/>
          <w:b w:val="1"/>
          <w:bCs w:val="1"/>
          <w:i w:val="0"/>
          <w:iCs w:val="0"/>
          <w:caps w:val="0"/>
          <w:smallCaps w:val="0"/>
          <w:strike w:val="0"/>
          <w:dstrike w:val="0"/>
          <w:noProof w:val="0"/>
          <w:color w:val="000000" w:themeColor="text1" w:themeTint="FF" w:themeShade="FF"/>
          <w:sz w:val="24"/>
          <w:szCs w:val="24"/>
          <w:u w:val="none"/>
          <w:lang w:val="en-US"/>
        </w:rPr>
        <w:t>Self-awareness</w:t>
      </w:r>
    </w:p>
    <w:p w:rsidR="2861EDDC" w:rsidP="4F7A4F17" w:rsidRDefault="2861EDDC" w14:paraId="11E65879" w14:textId="4DF4A29D">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People can better understand how their emotions affect their behavior and decision-making by being more self-aware. They can control their emotions and react suitably in a variety of circumstances thanks to this awareness</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Good leaders can discern how other people see them and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comprehend</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how their actions affect other members of the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(Crook,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Alakavuklar</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Bathurst, 2021).  According to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Showry</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Manasa (2014), successful leaders are prepared to learn about themselves from a variety of sources. Clarke can learn more about himself and what others think of him by asking his team what they believe his qualities are and what things he can improve</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Finding out what his weaknesses are will enable him to find ways to deal with them. Clarke should take the feedback he has received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regarding</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how female staff perceive his greeting style and reflect how he can better adapt his style to suit his new company and the people that work there</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This will enable him to gain trust and respect from workers and the workers will start to feel comfortable in his presence.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Johari Window can help us to learn more about ourselves, this could be a practice that can be useful for gaining self-awareness.</w:t>
      </w:r>
    </w:p>
    <w:p w:rsidR="2861EDDC" w:rsidP="4F7A4F17" w:rsidRDefault="2861EDDC" w14:paraId="200A0534" w14:textId="51F8C62A">
      <w:pPr>
        <w:spacing w:before="0" w:after="300"/>
        <w:jc w:val="both"/>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r w:rsidRPr="4F7A4F17" w:rsidR="2861EDDC">
        <w:rPr>
          <w:rFonts w:ascii="Trade Gothic Next" w:hAnsi="Trade Gothic Next" w:eastAsia="Trade Gothic Next" w:cs="Trade Gothic Next"/>
          <w:b w:val="1"/>
          <w:bCs w:val="1"/>
          <w:i w:val="0"/>
          <w:iCs w:val="0"/>
          <w:caps w:val="0"/>
          <w:smallCaps w:val="0"/>
          <w:strike w:val="0"/>
          <w:dstrike w:val="0"/>
          <w:noProof w:val="0"/>
          <w:color w:val="000000" w:themeColor="text1" w:themeTint="FF" w:themeShade="FF"/>
          <w:sz w:val="24"/>
          <w:szCs w:val="24"/>
          <w:u w:val="none"/>
          <w:lang w:val="en-US"/>
        </w:rPr>
        <w:t>Social awareness</w:t>
      </w:r>
    </w:p>
    <w:p w:rsidR="2861EDDC" w:rsidP="4F7A4F17" w:rsidRDefault="2861EDDC" w14:paraId="20EF3B73" w14:textId="69A6DE2B">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the workplace, social skills are very highly regarded since they promote improved communication and a more favorable corporate culture. To be emotionally intelligent according to Goleman’s model, Clarke can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acquire</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self and social awareness via active social contact and being receptive to the clues that others provide</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Having awareness of another’s perspectives will enable Clarke to cater his own responses towards staff and build greater understanding within the team.</w:t>
      </w:r>
    </w:p>
    <w:p w:rsidR="2861EDDC" w:rsidP="4F7A4F17" w:rsidRDefault="2861EDDC" w14:paraId="4704269E" w14:textId="5CD1D6FC">
      <w:pPr>
        <w:spacing w:before="0" w:after="300"/>
        <w:jc w:val="both"/>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r w:rsidRPr="4F7A4F17" w:rsidR="2861EDDC">
        <w:rPr>
          <w:rFonts w:ascii="Trade Gothic Next" w:hAnsi="Trade Gothic Next" w:eastAsia="Trade Gothic Next" w:cs="Trade Gothic Next"/>
          <w:b w:val="1"/>
          <w:bCs w:val="1"/>
          <w:i w:val="0"/>
          <w:iCs w:val="0"/>
          <w:caps w:val="0"/>
          <w:smallCaps w:val="0"/>
          <w:strike w:val="0"/>
          <w:dstrike w:val="0"/>
          <w:noProof w:val="0"/>
          <w:color w:val="000000" w:themeColor="text1" w:themeTint="FF" w:themeShade="FF"/>
          <w:sz w:val="24"/>
          <w:szCs w:val="24"/>
          <w:u w:val="none"/>
          <w:lang w:val="en-US"/>
        </w:rPr>
        <w:t>Self-management</w:t>
      </w:r>
    </w:p>
    <w:p w:rsidR="2861EDDC" w:rsidP="4F7A4F17" w:rsidRDefault="2861EDDC" w14:paraId="5DDCC7FA" w14:textId="62FE7511">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Key characteristics of self-management competencies are self-control, trustworthiness, adaptability,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conscientiousness</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innovation, which are suggestions by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Ikpesu</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(2017)</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the heat of the moment, emotions might take over, allowing yourself time to weigh all the options can help you make more composed and logical decisions</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Individuals with strong self-control can adjust to shifting circumstances with ease. Instead of reacting rashly, they wait for suitable ways to express their feelings rather than stifling them. Clarke can improve his self-management skills by looking for helpful ways to respond and being more adaptable to situations such as the Chinese counterparts coming over, he can adapt to what best accommodates them best</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Being patient will enable him to approach situations with a healthy attitude</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Taking care of his own well-being will be effective in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maintaining</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healthy attitude and productive relationships</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 should set time aside to do things that make him happy, ensure he is getting breaks and taking annual leave to help him refresh and reset.</w:t>
      </w:r>
    </w:p>
    <w:p w:rsidR="2861EDDC" w:rsidP="4F7A4F17" w:rsidRDefault="2861EDDC" w14:paraId="75EA940C" w14:textId="2FA26A4D">
      <w:pPr>
        <w:spacing w:before="0" w:after="300"/>
        <w:jc w:val="both"/>
        <w:rPr>
          <w:rFonts w:ascii="Trade Gothic Next" w:hAnsi="Trade Gothic Next" w:eastAsia="Trade Gothic Next" w:cs="Trade Gothic Next"/>
          <w:b w:val="0"/>
          <w:bCs w:val="0"/>
          <w:i w:val="0"/>
          <w:iCs w:val="0"/>
          <w:caps w:val="0"/>
          <w:smallCaps w:val="0"/>
          <w:noProof w:val="0"/>
          <w:color w:val="000000" w:themeColor="text1" w:themeTint="FF" w:themeShade="FF"/>
          <w:sz w:val="24"/>
          <w:szCs w:val="24"/>
          <w:lang w:val="en-US"/>
        </w:rPr>
      </w:pPr>
      <w:r w:rsidRPr="4F7A4F17" w:rsidR="2861EDDC">
        <w:rPr>
          <w:rFonts w:ascii="Trade Gothic Next" w:hAnsi="Trade Gothic Next" w:eastAsia="Trade Gothic Next" w:cs="Trade Gothic Next"/>
          <w:b w:val="1"/>
          <w:bCs w:val="1"/>
          <w:i w:val="0"/>
          <w:iCs w:val="0"/>
          <w:caps w:val="0"/>
          <w:smallCaps w:val="0"/>
          <w:strike w:val="0"/>
          <w:dstrike w:val="0"/>
          <w:noProof w:val="0"/>
          <w:color w:val="000000" w:themeColor="text1" w:themeTint="FF" w:themeShade="FF"/>
          <w:sz w:val="24"/>
          <w:szCs w:val="24"/>
          <w:u w:val="none"/>
          <w:lang w:val="en-US"/>
        </w:rPr>
        <w:t>Relationship management</w:t>
      </w:r>
    </w:p>
    <w:p w:rsidR="2861EDDC" w:rsidP="4F7A4F17" w:rsidRDefault="2861EDDC" w14:paraId="59BD917B" w14:textId="58834FF7">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Clarke's role as a leader should be to effectively influence and energize others, to provide this kind of motivation Clarke should share his vision for the team and set clear goals, when the team knows of what they are working towards it encourages everyone to work together</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Having regular communication and updates will enable Clarke to manage his own emotions and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impact</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his motivation to succeed in tasks</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Being honest and communicating regularly with team members will enable Clarke to get to know his team members and will reflect positively on his relationship management skills</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Regardless of how he feels about getting the job done, to be able to get a desirable outcome from his Chinese counterparts he must put his feelings aside and try and manage his feelings, behaviors, and emotions to ensure it does not affect their visit</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will lead to stronger relationships at work and increase overall work performance</w:t>
      </w:r>
      <w:r w:rsidRPr="4F7A4F17" w:rsidR="2861ED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354D0CBF" w:rsidP="4F7A4F17" w:rsidRDefault="354D0CBF" w14:paraId="720C671D" w14:textId="61148A78">
      <w:pPr>
        <w:pStyle w:val="Heading2"/>
        <w:jc w:val="both"/>
        <w:rPr>
          <w:noProof w:val="0"/>
          <w:sz w:val="28"/>
          <w:szCs w:val="28"/>
          <w:lang w:val="en-US"/>
        </w:rPr>
      </w:pPr>
      <w:bookmarkStart w:name="_Toc1245021134" w:id="1204822242"/>
      <w:r w:rsidRPr="4F7A4F17" w:rsidR="354D0CBF">
        <w:rPr>
          <w:noProof w:val="0"/>
          <w:sz w:val="28"/>
          <w:szCs w:val="28"/>
          <w:lang w:val="en-US"/>
        </w:rPr>
        <w:t>2.2</w:t>
      </w:r>
      <w:r>
        <w:tab/>
      </w:r>
      <w:r w:rsidRPr="4F7A4F17" w:rsidR="354D0CBF">
        <w:rPr>
          <w:noProof w:val="0"/>
          <w:sz w:val="28"/>
          <w:szCs w:val="28"/>
          <w:lang w:val="en-US"/>
        </w:rPr>
        <w:t xml:space="preserve"> Limitations to the Goleman Model</w:t>
      </w:r>
      <w:bookmarkEnd w:id="1204822242"/>
    </w:p>
    <w:p w:rsidR="354D0CBF" w:rsidP="593429F5" w:rsidRDefault="354D0CBF" w14:paraId="56AF0176" w14:textId="2700D724">
      <w:pPr>
        <w:pStyle w:val="Normal"/>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the review of Golman’s ‘emotional Intelligence</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Perloff (1997) considered the lack of instruction on how to measure EQ unlike IQ, and the diversity of qualities and abilities that make up EQ does not seem to be integrated. However, Golman makes </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strong argument</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against the narrow-minded notion that successful or efficient behaviors are solely cognitive</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645C99AB">
        <w:rPr>
          <w:rFonts w:ascii="Arial" w:hAnsi="Arial" w:eastAsia="Arial" w:cs="Arial"/>
          <w:noProof w:val="0"/>
          <w:sz w:val="22"/>
          <w:szCs w:val="22"/>
          <w:lang w:val="en-US"/>
        </w:rPr>
        <w:t>Testing for emotional intelligence is difficult. One of the most contentious topics with testing methodology is whether emotional intelligence is a taught response acquired through interpersonal skills and experiences or if it is determined by a person's temperament and personality.</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fully comprehend that Clarke lacks SI and EI is debatable and therefore the </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593429F5" w:rsidR="354D0C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should take into account its work culture and ethics rules into consideration.</w:t>
      </w:r>
    </w:p>
    <w:p w:rsidR="4F7A4F17" w:rsidP="4F7A4F17" w:rsidRDefault="4F7A4F17" w14:paraId="6B556738" w14:textId="4173A57B">
      <w:pPr>
        <w:spacing w:before="0" w:after="30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4DEE187" w:rsidP="4F7A4F17" w:rsidRDefault="74DEE187" w14:paraId="070E8F47" w14:textId="3A3B570E">
      <w:pPr>
        <w:pStyle w:val="Heading2"/>
        <w:jc w:val="both"/>
        <w:rPr>
          <w:noProof w:val="0"/>
          <w:sz w:val="28"/>
          <w:szCs w:val="28"/>
          <w:lang w:val="en-US"/>
        </w:rPr>
      </w:pPr>
      <w:bookmarkStart w:name="_Toc683677258" w:id="1141709142"/>
      <w:r w:rsidRPr="4F7A4F17" w:rsidR="74DEE187">
        <w:rPr>
          <w:noProof w:val="0"/>
          <w:sz w:val="28"/>
          <w:szCs w:val="28"/>
          <w:lang w:val="en-US"/>
        </w:rPr>
        <w:t>2.3</w:t>
      </w:r>
      <w:r>
        <w:tab/>
      </w:r>
      <w:r w:rsidRPr="4F7A4F17" w:rsidR="74DEE187">
        <w:rPr>
          <w:noProof w:val="0"/>
          <w:sz w:val="28"/>
          <w:szCs w:val="28"/>
          <w:lang w:val="en-US"/>
        </w:rPr>
        <w:t xml:space="preserve">Application of the BAR-ON Model in the </w:t>
      </w:r>
      <w:r w:rsidRPr="4F7A4F17" w:rsidR="74DEE187">
        <w:rPr>
          <w:noProof w:val="0"/>
          <w:sz w:val="28"/>
          <w:szCs w:val="28"/>
          <w:lang w:val="en-US"/>
        </w:rPr>
        <w:t>Organisation</w:t>
      </w:r>
      <w:bookmarkEnd w:id="1141709142"/>
    </w:p>
    <w:p w:rsidR="74DEE187" w:rsidP="593429F5" w:rsidRDefault="74DEE187" w14:paraId="598E8371" w14:textId="37994127">
      <w:pPr>
        <w:pStyle w:val="Normal"/>
        <w:spacing w:before="0" w:after="300" w:line="360" w:lineRule="auto"/>
        <w:jc w:val="both"/>
        <w:rPr>
          <w:rFonts w:ascii="Arial" w:hAnsi="Arial" w:eastAsia="Arial" w:cs="Arial"/>
          <w:noProof w:val="0"/>
          <w:sz w:val="22"/>
          <w:szCs w:val="22"/>
          <w:lang w:val="en-US"/>
        </w:rPr>
      </w:pP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Emotional intelligence, according to Bar-On, is a system of interrelated behavior that results from social and emotional competences. </w:t>
      </w:r>
      <w:r w:rsidRPr="593429F5" w:rsidR="50669AD3">
        <w:rPr>
          <w:rFonts w:ascii="Arial" w:hAnsi="Arial" w:eastAsia="Arial" w:cs="Arial"/>
          <w:noProof w:val="0"/>
          <w:sz w:val="22"/>
          <w:szCs w:val="22"/>
          <w:lang w:val="en-US"/>
        </w:rPr>
        <w:t xml:space="preserve">It argues that these skills influence </w:t>
      </w:r>
      <w:r w:rsidRPr="593429F5" w:rsidR="50669AD3">
        <w:rPr>
          <w:rFonts w:ascii="Arial" w:hAnsi="Arial" w:eastAsia="Arial" w:cs="Arial"/>
          <w:noProof w:val="0"/>
          <w:sz w:val="22"/>
          <w:szCs w:val="22"/>
          <w:lang w:val="en-US"/>
        </w:rPr>
        <w:t>behaviour</w:t>
      </w:r>
      <w:r w:rsidRPr="593429F5" w:rsidR="50669AD3">
        <w:rPr>
          <w:rFonts w:ascii="Arial" w:hAnsi="Arial" w:eastAsia="Arial" w:cs="Arial"/>
          <w:noProof w:val="0"/>
          <w:sz w:val="22"/>
          <w:szCs w:val="22"/>
          <w:lang w:val="en-US"/>
        </w:rPr>
        <w:t xml:space="preserve"> and performance (Faltas, 2018). Decision-making, interpersonal relationships, self-expression, self-perception, and stress management are the five components in Bar-On's model of emotional intelligence.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Bar-On Model outlines critical social and emotional competencies that promote connection, which helps to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good working partnerships. Studies have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indicated</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connection between job success and emotional intelligence, as outlined by the Bar-On Model, especially in positions requiring cooperation and teamwork (Natalia, 2016)</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High emotional intelligence allows leaders to motivate their people,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collaborative and trustworthy environment, and connect with them more effectively. These leaders adjust their approach to suit the demands of their team by being aware of both their own and others' emotions, which increases overall performance (Madden, 2024)</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Clarke can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comprehend</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relate to coworkers more effectively by concentrating on interpersonal skills like empathy and efficient communication</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Becoming an empathic executive allows you to build trusting connections with your staff, expand your company, and leave a legacy (Miller, 2022)</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93429F5" w:rsidR="74DEE1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 a result, there is less conflict, increased collaboration, and a positive work atmosphere where everyone is respected and understood.</w:t>
      </w:r>
    </w:p>
    <w:p w:rsidR="4F7A4F17" w:rsidP="4F7A4F17" w:rsidRDefault="4F7A4F17" w14:paraId="53D58078" w14:textId="6F0F61AA">
      <w:pPr>
        <w:jc w:val="both"/>
      </w:pPr>
      <w:r>
        <w:br w:type="page"/>
      </w:r>
    </w:p>
    <w:p w:rsidR="3E20F362" w:rsidP="4F7A4F17" w:rsidRDefault="3E20F362" w14:paraId="1A641363" w14:textId="1999FEEE">
      <w:pPr>
        <w:pStyle w:val="Heading1"/>
        <w:jc w:val="both"/>
        <w:rPr>
          <w:noProof w:val="0"/>
          <w:sz w:val="28"/>
          <w:szCs w:val="28"/>
          <w:lang w:val="en-US"/>
        </w:rPr>
      </w:pPr>
      <w:bookmarkStart w:name="_Toc1291356992" w:id="1548636841"/>
      <w:r w:rsidRPr="4F7A4F17" w:rsidR="3E20F362">
        <w:rPr>
          <w:noProof w:val="0"/>
          <w:sz w:val="28"/>
          <w:szCs w:val="28"/>
          <w:lang w:val="en-US"/>
        </w:rPr>
        <w:t>THE ROLE OF CULTURE AND UNDERSTANDING EMOTIONAL INTELLIGENCE AND MINDFULNESS OF EMPLOYEES</w:t>
      </w:r>
      <w:bookmarkEnd w:id="1548636841"/>
    </w:p>
    <w:p w:rsidR="3E20F362" w:rsidP="4F7A4F17" w:rsidRDefault="3E20F362" w14:paraId="1CDB4BF8" w14:textId="09344A9C">
      <w:pPr>
        <w:pStyle w:val="Heading2"/>
        <w:jc w:val="both"/>
        <w:rPr>
          <w:noProof w:val="0"/>
          <w:sz w:val="28"/>
          <w:szCs w:val="28"/>
          <w:lang w:val="en-US"/>
        </w:rPr>
      </w:pPr>
      <w:bookmarkStart w:name="_Toc986448981" w:id="689141919"/>
      <w:r w:rsidRPr="4F7A4F17" w:rsidR="3E20F362">
        <w:rPr>
          <w:noProof w:val="0"/>
          <w:sz w:val="28"/>
          <w:szCs w:val="28"/>
          <w:lang w:val="en-US"/>
        </w:rPr>
        <w:t>3.</w:t>
      </w:r>
      <w:r>
        <w:tab/>
      </w:r>
      <w:r w:rsidRPr="4F7A4F17" w:rsidR="3E20F362">
        <w:rPr>
          <w:noProof w:val="0"/>
          <w:sz w:val="28"/>
          <w:szCs w:val="28"/>
          <w:lang w:val="en-US"/>
        </w:rPr>
        <w:t>Perspectives of Culture</w:t>
      </w:r>
      <w:bookmarkEnd w:id="689141919"/>
    </w:p>
    <w:p w:rsidR="3E20F362" w:rsidP="4F7A4F17" w:rsidRDefault="3E20F362" w14:paraId="5CB70B07" w14:textId="7B8AE6BC">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One of the two perspectives on culture for business managers is the role of cultural sensitivity. An organization's human resource management is interested in knowing what factors affect emotional intelligence to improve employee job satisfaction and performance</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This is understanding the cultural diversity of its employees and selecting a management team that is emotionally intelligent in various cultural settings (Reilly, 2023)</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 was suggested by Pathak and Muralidharan (2020) that it is important for cross-cultural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organisations</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evaluate EI when recruiting and selecting managers as lack of emotional awareness of the variations in behavioral standards might lead to conflicts</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They proposed that cultural competences for managing cross-cultural operations could include knowledge and comprehension of Culture-Specific Emotional Intelligence (CSEI)</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High cultural sensitivity managers are more likely to consider how management techniques may be applied in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different cultural</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contexts, for foreign managers of multinational companies overseeing employees in their host nations, this ability is especially crucial (French, 2015)</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3E20F362" w:rsidP="4F7A4F17" w:rsidRDefault="3E20F362" w14:paraId="330A32DF" w14:textId="1A7B5B51">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second perspective on culture is the role of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organisational</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culture, like the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general public</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organisations</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established</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practices that have been refined over time. In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organisations</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shared attitudes, conventions, and behavioral patterns are developed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Neong</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et al, 2022)</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Literature has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demonstrated</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businesses with higher levels of emotional intelligence can improve their workers' emotional intelligence behaviors and teamwork</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Deeper relationship management is necessary to control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organisational</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culture and encourage excellent employee behavior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Ugoani</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2015)</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their </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organisations</w:t>
      </w:r>
      <w:r w:rsidRPr="4F7A4F17" w:rsidR="3E20F3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leaders are essential to the development of emotional intelligence they may foster a culture that values self-awareness, empathy, and effective communication by setting an example and emphasizing emotional intelligence (Issah, 2018).</w:t>
      </w:r>
    </w:p>
    <w:p w:rsidR="4F7A4F17" w:rsidP="4F7A4F17" w:rsidRDefault="4F7A4F17" w14:paraId="7FE8B8E5" w14:textId="76679D74">
      <w:pPr>
        <w:jc w:val="both"/>
      </w:pPr>
      <w:r>
        <w:br w:type="page"/>
      </w:r>
    </w:p>
    <w:p w:rsidR="16EDBC2F" w:rsidP="4F7A4F17" w:rsidRDefault="16EDBC2F" w14:paraId="20A6D531" w14:textId="062D4EE4">
      <w:pPr>
        <w:pStyle w:val="Heading2"/>
        <w:jc w:val="both"/>
        <w:rPr>
          <w:noProof w:val="0"/>
          <w:sz w:val="28"/>
          <w:szCs w:val="28"/>
          <w:lang w:val="en-US"/>
        </w:rPr>
      </w:pPr>
      <w:bookmarkStart w:name="_Toc643520875" w:id="886852215"/>
      <w:r w:rsidRPr="4F7A4F17" w:rsidR="16EDBC2F">
        <w:rPr>
          <w:noProof w:val="0"/>
          <w:sz w:val="28"/>
          <w:szCs w:val="28"/>
          <w:lang w:val="en-US"/>
        </w:rPr>
        <w:t>3.1</w:t>
      </w:r>
      <w:r>
        <w:tab/>
      </w:r>
      <w:r w:rsidRPr="4F7A4F17" w:rsidR="16EDBC2F">
        <w:rPr>
          <w:noProof w:val="0"/>
          <w:sz w:val="28"/>
          <w:szCs w:val="28"/>
          <w:lang w:val="en-US"/>
        </w:rPr>
        <w:t>The Influence of Culture on Emotional Intelligence in Employees</w:t>
      </w:r>
      <w:bookmarkEnd w:id="886852215"/>
    </w:p>
    <w:p w:rsidR="1478BBDE" w:rsidP="4F7A4F17" w:rsidRDefault="1478BBDE" w14:paraId="68281218" w14:textId="38AE7769">
      <w:pPr>
        <w:pStyle w:val="Normal"/>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1478BB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variety of factors, including beliefs, past experiences, </w:t>
      </w:r>
      <w:r w:rsidRPr="4F7A4F17" w:rsidR="1478BB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fears</w:t>
      </w:r>
      <w:r w:rsidRPr="4F7A4F17" w:rsidR="1478BB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others, can </w:t>
      </w:r>
      <w:r w:rsidRPr="4F7A4F17" w:rsidR="1478BB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impact</w:t>
      </w:r>
      <w:r w:rsidRPr="4F7A4F17" w:rsidR="1478BB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development of EI skills.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Individuals' customs and values are shaped by their culture; thus, culture has a key role in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determining</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what is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deemed</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significant in a society. Therefore, the definition of emotions and how they are controlled are also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determined</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by societal norms (Gunkel et al, 2014).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South-Asian and East-Asian cultures display their emotions very differently to Western cultures, as a result when people from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different cultures</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interact, the display of each other's emotions may produce a mixed reaction.  The basic function of culture in evaluating,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identifying</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controlling emotions is not reflected in emotional intelligence</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significance of considering and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comprehending</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cultural variations increases dramatically as our society becomes more multicultural (Huynh et al, 2018)</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People's reports of feeling kinds of emotions are influenced by these culturally disparate conceptions of emotional experiences</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Emotional experience and comprehension can differ throughout cultures; Japanese people tend to interpret their feelings and experiences in relation to others, </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whereas</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Americans tend to understand emotion and experiences more in terms of the self (Kitayama et al, 2006)</w:t>
      </w:r>
      <w:r w:rsidRPr="4F7A4F17" w:rsidR="29674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0C5418B0" w:rsidP="4F7A4F17" w:rsidRDefault="0C5418B0" w14:paraId="4299A2F3" w14:textId="1FDB45E0">
      <w:pPr>
        <w:spacing w:before="0" w:after="300" w:line="360" w:lineRule="auto"/>
        <w:jc w:val="both"/>
      </w:pP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Multinational company managers must acknowledge that workers from diverse cultural origins are likely to have varying EI profiles</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Clarke’s work approach is parochialistic, it refers to individuals or groups within an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priorities' their own interests, viewpoints, or aims over those of the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as a whole,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frequently</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at the expense of more general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organisational</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goals. Clarke expects that the Chinese coworkers will automatically fall into patterns of behavior common in the UK</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His working with </w:t>
      </w:r>
      <w:bookmarkStart w:name="_Int_ys6sLcfT" w:id="654341024"/>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them</w:t>
      </w:r>
      <w:bookmarkEnd w:id="654341024"/>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can be affected by his own level of EI,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misunderstanding</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or being misunderstood can have detrimental impacts on working relationships. To succeed in his position, Clarke must make decisions based on his comprehension of other employees' cultures and should prepare to </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comprehend</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rather than expect to be understood</w:t>
      </w:r>
      <w:r w:rsidRPr="3CE2C31D" w:rsidR="0C5418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E2C31D" w:rsidR="0C5418B0">
        <w:rPr>
          <w:rFonts w:ascii="Arial" w:hAnsi="Arial" w:eastAsia="Arial" w:cs="Arial"/>
          <w:noProof w:val="0"/>
          <w:sz w:val="22"/>
          <w:szCs w:val="22"/>
          <w:lang w:val="en-US"/>
        </w:rPr>
        <w:t xml:space="preserve"> </w:t>
      </w:r>
    </w:p>
    <w:p w:rsidR="4F7A4F17" w:rsidP="4F7A4F17" w:rsidRDefault="4F7A4F17" w14:paraId="5A3AA081" w14:textId="5725B56E">
      <w:pPr>
        <w:jc w:val="both"/>
      </w:pPr>
      <w:r>
        <w:br w:type="page"/>
      </w:r>
    </w:p>
    <w:p w:rsidR="40EB51AC" w:rsidP="4F7A4F17" w:rsidRDefault="40EB51AC" w14:paraId="4F436BE0" w14:textId="0EA4DD21">
      <w:pPr>
        <w:pStyle w:val="Heading2"/>
        <w:jc w:val="both"/>
        <w:rPr>
          <w:noProof w:val="0"/>
          <w:sz w:val="28"/>
          <w:szCs w:val="28"/>
          <w:lang w:val="en-US"/>
        </w:rPr>
      </w:pPr>
      <w:bookmarkStart w:name="_Toc2050803665" w:id="296137151"/>
      <w:r w:rsidRPr="4F7A4F17" w:rsidR="40EB51AC">
        <w:rPr>
          <w:noProof w:val="0"/>
          <w:sz w:val="28"/>
          <w:szCs w:val="28"/>
          <w:lang w:val="en-US"/>
        </w:rPr>
        <w:t>4.</w:t>
      </w:r>
      <w:r>
        <w:tab/>
      </w:r>
      <w:r w:rsidRPr="4F7A4F17" w:rsidR="40EB51AC">
        <w:rPr>
          <w:noProof w:val="0"/>
          <w:sz w:val="28"/>
          <w:szCs w:val="28"/>
          <w:lang w:val="en-US"/>
        </w:rPr>
        <w:t>Emotinal Intelligence and the Mindfulness of Employees</w:t>
      </w:r>
      <w:bookmarkEnd w:id="296137151"/>
    </w:p>
    <w:p w:rsidR="40EB51AC" w:rsidP="4F7A4F17" w:rsidRDefault="40EB51AC" w14:paraId="6237489E" w14:textId="4AC9B0F8">
      <w:pPr>
        <w:pStyle w:val="Normal"/>
        <w:spacing w:before="0" w:beforeAutospacing="off" w:after="300" w:afterAutospacing="off" w:line="360" w:lineRule="auto"/>
        <w:jc w:val="both"/>
        <w:rPr>
          <w:rFonts w:ascii="Arial" w:hAnsi="Arial" w:eastAsia="Arial" w:cs="Arial"/>
          <w:noProof w:val="0"/>
          <w:sz w:val="22"/>
          <w:szCs w:val="22"/>
          <w:lang w:val="en-US"/>
        </w:rPr>
      </w:pP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Mindfulness is awareness that results from paying attention in a specific way, intentionally, in the present, and without passing judgement</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It is a prominent subject that has many positive effects on an organization's performance, health, and well-being and can improve performance for those who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frequently</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interact with high-stress situations (Stanley, 2014)</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Choi et al (2021), imply that having suitable leadership is a prerequisite for the extent to which mindfulness benefits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it can help individuals to focus and be productive</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Mindfulness is also a construct’ part of Golman’s EI Model of self-awareness and is strongly related, it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assists</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people in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identifying</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their feelings and thoughts, which is the first step towards properly controlling them</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Mindfulness promotes the development of a collection of critical skills or competences that make up EI</w:t>
      </w:r>
      <w:r w:rsidRPr="3CE2C31D" w:rsidR="5C4D8643">
        <w:rPr>
          <w:rFonts w:ascii="Arial" w:hAnsi="Arial" w:eastAsia="Arial" w:cs="Arial"/>
          <w:b w:val="0"/>
          <w:bCs w:val="0"/>
          <w:i w:val="0"/>
          <w:iCs w:val="0"/>
          <w:caps w:val="0"/>
          <w:smallCaps w:val="0"/>
          <w:noProof w:val="0"/>
          <w:color w:val="000000" w:themeColor="text1" w:themeTint="FF" w:themeShade="FF"/>
          <w:sz w:val="22"/>
          <w:szCs w:val="22"/>
          <w:lang w:val="en-US"/>
        </w:rPr>
        <w:t xml:space="preserve"> which</w:t>
      </w:r>
      <w:r w:rsidRPr="3CE2C31D" w:rsidR="40EB51AC">
        <w:rPr>
          <w:rFonts w:ascii="Arial" w:hAnsi="Arial" w:eastAsia="Arial" w:cs="Arial"/>
          <w:b w:val="0"/>
          <w:bCs w:val="0"/>
          <w:i w:val="0"/>
          <w:iCs w:val="0"/>
          <w:caps w:val="0"/>
          <w:smallCaps w:val="0"/>
          <w:noProof w:val="0"/>
          <w:color w:val="000000" w:themeColor="text1" w:themeTint="FF" w:themeShade="FF"/>
          <w:sz w:val="22"/>
          <w:szCs w:val="22"/>
          <w:lang w:val="en-US"/>
        </w:rPr>
        <w:t xml:space="preserve"> may be a mediating factor between mindfulness and favorable results (Schutte and Malouff, 2011).</w:t>
      </w:r>
    </w:p>
    <w:p w:rsidR="6A3881C3" w:rsidP="4F7A4F17" w:rsidRDefault="6A3881C3" w14:paraId="0A99FA4A" w14:textId="2A297DA6">
      <w:pPr>
        <w:pStyle w:val="Normal"/>
        <w:spacing w:before="0" w:after="30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People who practice mindfulness can become more emotionally intelligent by improving their </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capacity</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remain</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composed under pressure, adjust to changing conditions, and </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comprehend</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feelings of others. Because of this, practicing mindfulness can help you become more emotionally intelligent in both personal and professional settings.  Numerous cognitive advantages, including increased working memory </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capacity</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a decrease in distracted thoughts, have been linked to mindfulness which is of great relevance in </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organisations</w:t>
      </w:r>
      <w:r w:rsidRPr="3CE2C31D" w:rsidR="6A3881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E2C31D" w:rsidR="6E83D9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6554BB9B" w:rsidP="3CE2C31D" w:rsidRDefault="6554BB9B" w14:paraId="68F055EC" w14:textId="60D68689">
      <w:pPr>
        <w:pStyle w:val="Normal"/>
        <w:spacing w:before="0" w:after="300" w:line="360" w:lineRule="auto"/>
        <w:jc w:val="both"/>
        <w:rPr>
          <w:rFonts w:ascii="Arial" w:hAnsi="Arial" w:eastAsia="Arial" w:cs="Arial"/>
          <w:noProof w:val="0"/>
          <w:sz w:val="22"/>
          <w:szCs w:val="22"/>
          <w:lang w:val="en-US"/>
        </w:rPr>
      </w:pPr>
      <w:r w:rsidRPr="3CE2C31D" w:rsidR="4BF459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There is early evidence that mindfulness can occasionally result in negative cognitive effects, </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according to Donald et al. (2020), attentive people may become less driven and more disengaged in controlled circumstances</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Other studies have found that participants in mindfulness exercises were more prone to false recollections than control participants, and it was suggested that this is because mindfulness impairs people's ability to accurately </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monitor</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reality (Wilson et al, 2015). </w:t>
      </w:r>
      <w:r w:rsidRPr="3CE2C31D" w:rsidR="28A963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ccording to Cameron and Hafenbrack (2022), managers should carefully assess which kind of practices will be most beneficial (and which may </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actually be</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harmful) for employees in </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different roles</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order to</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get the most out of workplace meditation programs</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3CE2C31D" w:rsidR="6554BB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CE2C31D" w:rsidR="6554BB9B">
        <w:rPr>
          <w:rFonts w:ascii="Arial" w:hAnsi="Arial" w:eastAsia="Arial" w:cs="Arial"/>
          <w:noProof w:val="0"/>
          <w:sz w:val="22"/>
          <w:szCs w:val="22"/>
          <w:lang w:val="en-US"/>
        </w:rPr>
        <w:t xml:space="preserve"> </w:t>
      </w:r>
    </w:p>
    <w:p w:rsidR="4F7A4F17" w:rsidP="4F7A4F17" w:rsidRDefault="4F7A4F17" w14:paraId="37232FC6" w14:textId="02C0A08D">
      <w:pPr>
        <w:spacing w:before="0" w:after="300" w:line="360" w:lineRule="auto"/>
        <w:jc w:val="both"/>
        <w:rPr>
          <w:rFonts w:ascii="Arial" w:hAnsi="Arial" w:eastAsia="Arial" w:cs="Arial"/>
          <w:noProof w:val="0"/>
          <w:sz w:val="22"/>
          <w:szCs w:val="22"/>
          <w:lang w:val="en-US"/>
        </w:rPr>
      </w:pPr>
    </w:p>
    <w:p w:rsidR="19F436EA" w:rsidP="4F7A4F17" w:rsidRDefault="19F436EA" w14:paraId="162C9E4D" w14:textId="4B184C20">
      <w:pPr>
        <w:pStyle w:val="Heading2"/>
        <w:jc w:val="both"/>
        <w:rPr>
          <w:noProof w:val="0"/>
          <w:sz w:val="28"/>
          <w:szCs w:val="28"/>
          <w:lang w:val="en-US"/>
        </w:rPr>
      </w:pPr>
      <w:bookmarkStart w:name="_Toc262617801" w:id="1068416067"/>
      <w:r w:rsidRPr="4F7A4F17" w:rsidR="19F436EA">
        <w:rPr>
          <w:noProof w:val="0"/>
          <w:sz w:val="28"/>
          <w:szCs w:val="28"/>
          <w:lang w:val="en-US"/>
        </w:rPr>
        <w:t>4.1</w:t>
      </w:r>
      <w:r>
        <w:tab/>
      </w:r>
      <w:r w:rsidRPr="4F7A4F17" w:rsidR="19F436EA">
        <w:rPr>
          <w:noProof w:val="0"/>
          <w:sz w:val="28"/>
          <w:szCs w:val="28"/>
          <w:lang w:val="en-US"/>
        </w:rPr>
        <w:t xml:space="preserve">Recommendations for </w:t>
      </w:r>
      <w:r w:rsidRPr="4F7A4F17" w:rsidR="19F436EA">
        <w:rPr>
          <w:noProof w:val="0"/>
          <w:sz w:val="28"/>
          <w:szCs w:val="28"/>
          <w:lang w:val="en-US"/>
        </w:rPr>
        <w:t>FAYE.Inc</w:t>
      </w:r>
      <w:r w:rsidRPr="4F7A4F17" w:rsidR="19F436EA">
        <w:rPr>
          <w:noProof w:val="0"/>
          <w:sz w:val="28"/>
          <w:szCs w:val="28"/>
          <w:lang w:val="en-US"/>
        </w:rPr>
        <w:t xml:space="preserve"> to Further Harness the Benefits of Emotional Intelligence and Mindfulness</w:t>
      </w:r>
      <w:r w:rsidRPr="4F7A4F17" w:rsidR="69FCE7E5">
        <w:rPr>
          <w:noProof w:val="0"/>
          <w:sz w:val="28"/>
          <w:szCs w:val="28"/>
          <w:lang w:val="en-US"/>
        </w:rPr>
        <w:t xml:space="preserve"> in Employees</w:t>
      </w:r>
      <w:bookmarkEnd w:id="1068416067"/>
    </w:p>
    <w:p w:rsidR="69FCE7E5" w:rsidP="4F7A4F17" w:rsidRDefault="69FCE7E5" w14:paraId="387C9BAD" w14:textId="0E5A7A30">
      <w:pPr>
        <w:pStyle w:val="Normal"/>
        <w:spacing w:before="0" w:after="300" w:line="360" w:lineRule="auto"/>
        <w:ind w:left="0"/>
        <w:jc w:val="both"/>
        <w:rPr>
          <w:rFonts w:ascii="Arial" w:hAnsi="Arial" w:eastAsia="Arial" w:cs="Arial"/>
          <w:noProof w:val="0"/>
          <w:sz w:val="22"/>
          <w:szCs w:val="22"/>
          <w:lang w:val="en-US"/>
        </w:rPr>
      </w:pPr>
      <w:r w:rsidRPr="4F7A4F17" w:rsidR="69FCE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Meditation</w:t>
      </w:r>
      <w:r w:rsidRPr="4F7A4F17" w:rsidR="1DC289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Kindness meditation before entering a potentially tense interaction with a student or</w:t>
      </w:r>
      <w:r w:rsidRPr="4F7A4F17" w:rsidR="10AD7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coworker can be a helpful reminder to listen intently and respond with kindness</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Training</w:t>
      </w:r>
      <w:r w:rsidRPr="4F7A4F17" w:rsidR="6360A6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courses tailored to encourage how employees can use breathing techniques in stressful</w:t>
      </w:r>
      <w:r w:rsidRPr="4F7A4F17" w:rsidR="7FBF44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situations can be held as part of well-being training</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Guided meditation during work hours</w:t>
      </w:r>
      <w:r w:rsidRPr="4F7A4F17" w:rsidR="05C334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can help enforce what employees learn during the training course.</w:t>
      </w:r>
      <w:r w:rsidRPr="4F7A4F17" w:rsidR="1D0FF1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1D0FF1F9">
        <w:rPr>
          <w:rFonts w:ascii="Arial" w:hAnsi="Arial" w:eastAsia="Arial" w:cs="Arial"/>
          <w:noProof w:val="0"/>
          <w:sz w:val="22"/>
          <w:szCs w:val="22"/>
          <w:lang w:val="en-US"/>
        </w:rPr>
        <w:t>M</w:t>
      </w:r>
      <w:r w:rsidRPr="4F7A4F17" w:rsidR="1D0FF1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indfulness-based therapy or exercises may enhance well-being, reduce clinical and nonclinical issues (such as anxiety, stress, depression, negative emotions, pain, and burnout, among others), and produce favorable work outcomes (such as enhanced social relations, job satisfaction, and work performance) (Mesmer-Magnus et al, 2017).</w:t>
      </w:r>
    </w:p>
    <w:p w:rsidR="69FCE7E5" w:rsidP="4F7A4F17" w:rsidRDefault="69FCE7E5" w14:paraId="046DC8EC" w14:textId="4DA2483D">
      <w:pPr>
        <w:pStyle w:val="Normal"/>
        <w:spacing w:before="0" w:after="30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69FCE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Empower or </w:t>
      </w:r>
      <w:r w:rsidRPr="4F7A4F17" w:rsidR="69FCE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teach</w:t>
      </w:r>
      <w:r w:rsidRPr="4F7A4F17" w:rsidR="69FCE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the team to practice mindfulnes</w:t>
      </w:r>
      <w:r w:rsidRPr="4F7A4F17" w:rsidR="520F1CD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 -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Leading by example, looking at your response from another's point of view and noticing the</w:t>
      </w:r>
      <w:r w:rsidRPr="4F7A4F17" w:rsidR="002BF2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little things</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around you can help improve mindfulness within the team (Forbes Coaches</w:t>
      </w:r>
      <w:r w:rsidRPr="4F7A4F17" w:rsidR="0BA0DC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Council</w:t>
      </w:r>
      <w:r w:rsidRPr="4F7A4F17" w:rsidR="761CAC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2018)</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They suggested that you should first become what you expect from others,</w:t>
      </w:r>
      <w:r w:rsidRPr="4F7A4F17" w:rsidR="0214BA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allow others to value and practice</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Nothing is worse than reacting negatively and later</w:t>
      </w:r>
      <w:r w:rsidRPr="4F7A4F17" w:rsidR="5C1CB4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suffering from anxiety or self-doubt. Consider other people's perspectives and always</w:t>
      </w:r>
      <w:r w:rsidRPr="4F7A4F17" w:rsidR="64F9D1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behave with their point of view in mind.</w:t>
      </w:r>
    </w:p>
    <w:p w:rsidR="69FCE7E5" w:rsidP="4F7A4F17" w:rsidRDefault="69FCE7E5" w14:paraId="54C93E94" w14:textId="18BE9548">
      <w:pPr>
        <w:spacing w:before="0" w:after="300" w:line="360" w:lineRule="auto"/>
        <w:ind w:left="0" w:hanging="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69FCE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Leading with emotion</w:t>
      </w:r>
      <w:r w:rsidRPr="4F7A4F17" w:rsidR="48302AF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Emotionally connected leaders foster killer achievement by connecting individuals with</w:t>
      </w:r>
      <w:r w:rsidRPr="4F7A4F17" w:rsidR="199CC1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shared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objectives</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allowing them to concentrate on their abilities, and enhancing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their</w:t>
      </w:r>
      <w:r w:rsidRPr="4F7A4F17" w:rsidR="7F0DDD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ability to master the most important tasks—not by fostering a ruthless or competitive</w:t>
      </w:r>
      <w:r w:rsidRPr="4F7A4F17" w:rsidR="15D03C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work atmosphere (Carter, 2020).</w:t>
      </w:r>
    </w:p>
    <w:p w:rsidR="69FCE7E5" w:rsidP="4F7A4F17" w:rsidRDefault="69FCE7E5" w14:paraId="2383B4F1" w14:textId="1FD32AB1">
      <w:pPr>
        <w:pStyle w:val="Normal"/>
        <w:spacing w:before="0" w:after="30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69FCE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Critical observation</w:t>
      </w:r>
      <w:r w:rsidRPr="4F7A4F17" w:rsidR="3FA9424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necessitates</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capacity to collect information about circumstances objectively while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eliminating</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unimportant aspects so that attention may be directed towards what is valuable</w:t>
      </w:r>
      <w:r w:rsidRPr="4F7A4F17" w:rsidR="719B60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significant (S</w:t>
      </w:r>
      <w:r w:rsidRPr="4F7A4F17" w:rsidR="69FCE7E5">
        <w:rPr>
          <w:rFonts w:ascii="Arial" w:hAnsi="Arial" w:eastAsia="Arial" w:cs="Arial"/>
          <w:b w:val="0"/>
          <w:bCs w:val="0"/>
          <w:i w:val="0"/>
          <w:iCs w:val="0"/>
          <w:caps w:val="0"/>
          <w:smallCaps w:val="0"/>
          <w:strike w:val="0"/>
          <w:dstrike w:val="0"/>
          <w:noProof w:val="0"/>
          <w:color w:val="222222"/>
          <w:sz w:val="22"/>
          <w:szCs w:val="22"/>
          <w:u w:val="none"/>
          <w:lang w:val="en-US"/>
        </w:rPr>
        <w:t>oliemanifar</w:t>
      </w:r>
      <w:r w:rsidRPr="4F7A4F17" w:rsidR="69FCE7E5">
        <w:rPr>
          <w:rFonts w:ascii="Arial" w:hAnsi="Arial" w:eastAsia="Arial" w:cs="Arial"/>
          <w:b w:val="0"/>
          <w:bCs w:val="0"/>
          <w:i w:val="0"/>
          <w:iCs w:val="0"/>
          <w:caps w:val="0"/>
          <w:smallCaps w:val="0"/>
          <w:strike w:val="0"/>
          <w:dstrike w:val="0"/>
          <w:noProof w:val="0"/>
          <w:color w:val="222222"/>
          <w:sz w:val="22"/>
          <w:szCs w:val="22"/>
          <w:u w:val="none"/>
          <w:lang w:val="en-US"/>
        </w:rPr>
        <w:t xml:space="preserve"> et al, 2022)</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69FCE7E5" w:rsidP="4F7A4F17" w:rsidRDefault="69FCE7E5" w14:paraId="65A83733" w14:textId="3440AB87">
      <w:pPr>
        <w:pStyle w:val="Normal"/>
        <w:spacing w:before="0" w:after="30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69FCE7E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Ask challenging questions</w:t>
      </w:r>
      <w:r w:rsidRPr="4F7A4F17" w:rsidR="701ECAB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leader should challenge their team's thinking by posing questions </w:t>
      </w:r>
      <w:r w:rsidRPr="4F7A4F17" w:rsidR="3EE828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encourage</w:t>
      </w:r>
      <w:r w:rsidRPr="4F7A4F17" w:rsidR="70B444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69FCE7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them to think more broadly. People are prompted to act and ponder by questions.</w:t>
      </w:r>
    </w:p>
    <w:p w:rsidR="26C79260" w:rsidP="593429F5" w:rsidRDefault="26C79260" w14:paraId="490E3DC4" w14:textId="5B7A7485">
      <w:pPr>
        <w:pStyle w:val="Heading1"/>
        <w:jc w:val="center"/>
        <w:rPr>
          <w:noProof w:val="0"/>
          <w:sz w:val="32"/>
          <w:szCs w:val="32"/>
          <w:lang w:val="en-US"/>
        </w:rPr>
      </w:pPr>
      <w:bookmarkStart w:name="_Toc404015185" w:id="1066230320"/>
      <w:r w:rsidRPr="593429F5" w:rsidR="26C79260">
        <w:rPr>
          <w:noProof w:val="0"/>
          <w:sz w:val="32"/>
          <w:szCs w:val="32"/>
          <w:lang w:val="en-US"/>
        </w:rPr>
        <w:t>CONCLUSION</w:t>
      </w:r>
      <w:bookmarkEnd w:id="1066230320"/>
    </w:p>
    <w:p w:rsidR="26C79260" w:rsidP="4F7A4F17" w:rsidRDefault="26C79260" w14:paraId="3A6048E7" w14:textId="09C766EE">
      <w:pPr>
        <w:pStyle w:val="Normal"/>
        <w:spacing w:before="0" w:after="30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Having a diverse </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requires a substantial amount of understanding of individuals and their emotional needs</w:t>
      </w:r>
      <w:r w:rsidRPr="4F7A4F17" w:rsidR="0FC14F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perception</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Employees may not share similar views and values; however, the leaders, managers or supervisors must have awareness of how their actions can </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impact</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others which can </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ultimately lead</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failure of </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organisational</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goals, disconnect in inter-relationships of employees and a breakdown in trust and respect.</w:t>
      </w:r>
    </w:p>
    <w:p w:rsidR="32EEEEA6" w:rsidP="4F7A4F17" w:rsidRDefault="32EEEEA6" w14:paraId="6A2685F1" w14:textId="08117058">
      <w:pPr>
        <w:pStyle w:val="Normal"/>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F7A4F17" w:rsidR="32EEE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Understanding and practicing emotional intelligence is a necessary requirement for leaders in the workplace. It</w:t>
      </w:r>
      <w:r w:rsidRPr="4F7A4F17" w:rsidR="32EEE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offers a path to both professional and personal development and </w:t>
      </w:r>
      <w:r w:rsidRPr="4F7A4F17" w:rsidR="32EEE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would help support </w:t>
      </w:r>
      <w:r w:rsidRPr="4F7A4F17" w:rsidR="32EEE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FAYE.Inc</w:t>
      </w:r>
      <w:r w:rsidRPr="4F7A4F17" w:rsidR="32EEE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with their business and employee relations.  </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EI would enable </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organisations</w:t>
      </w:r>
      <w:r w:rsidRPr="4F7A4F17" w:rsidR="26C792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build stronger relationships between employees, make informed decisions and have better communication. </w:t>
      </w:r>
      <w:r w:rsidRPr="4F7A4F17" w:rsidR="2D3505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Employees would become more adaptive if a culture of emotional intelligence </w:t>
      </w:r>
      <w:r w:rsidRPr="4F7A4F17" w:rsidR="2D3505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was</w:t>
      </w:r>
      <w:r w:rsidRPr="4F7A4F17" w:rsidR="2D3505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2D3505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established</w:t>
      </w:r>
      <w:r w:rsidRPr="4F7A4F17" w:rsidR="2D3505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13DE8ABE" w:rsidP="4F7A4F17" w:rsidRDefault="13DE8ABE" w14:paraId="4379ABB8" w14:textId="4376E6A7">
      <w:pPr>
        <w:pStyle w:val="Normal"/>
        <w:spacing w:before="0" w:after="30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F7A4F17" w:rsidR="13DE8A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Goleman Model focusses on abilities that can help individuals </w:t>
      </w:r>
      <w:r w:rsidRPr="4F7A4F17" w:rsidR="13DE8A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w:t>
      </w:r>
      <w:r w:rsidRPr="4F7A4F17" w:rsidR="13DE8A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both their and other’s feelin</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gs</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 was concluded that to achieve self-awareness the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can encourage supervisors like Clarke to learn more about themselves through self-evaluation using the Johari window framework</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Emotional control and self-motivation are abilities for self-management, this can be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attained</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through patience, which can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assist</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Clark in adopting a positive outlook on life and making sure he is taking care of his health by taking regular breaks from his work schedule and indulging in enjoyable activities</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FAYE.Inc</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can </w:t>
      </w:r>
      <w:r w:rsidRPr="4F7A4F17" w:rsidR="60A630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develop employee interpersonal skills and emotional awareness through training exercises, mentorship programs a</w:t>
      </w:r>
      <w:r w:rsidRPr="4F7A4F17" w:rsidR="57901E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nd team meetings.  </w:t>
      </w:r>
      <w:r w:rsidRPr="4F7A4F17" w:rsidR="07B075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1D974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Meditation and </w:t>
      </w:r>
      <w:r w:rsidRPr="4F7A4F17" w:rsidR="1D974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teaching</w:t>
      </w:r>
      <w:r w:rsidRPr="4F7A4F17" w:rsidR="1D974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team to practice mindfulness can </w:t>
      </w:r>
      <w:r w:rsidRPr="4F7A4F17" w:rsidR="0D7ED5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enhance well-being and reduce stress and anxiety which can help employees to </w:t>
      </w:r>
      <w:r w:rsidRPr="4F7A4F17" w:rsidR="0AC7AF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better utilise EI</w:t>
      </w:r>
      <w:r w:rsidRPr="4F7A4F17" w:rsidR="0AC7AF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F7A4F17" w:rsidR="19331B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7A4F17" w:rsidR="0AC7AF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happy workplace that practices mindfulness and unlocks the employees potential</w:t>
      </w:r>
      <w:r w:rsidRPr="4F7A4F17" w:rsidR="31D095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EI abilities is likely to succeed and produce high performing individuals.</w:t>
      </w:r>
    </w:p>
    <w:p w:rsidR="4F7A4F17" w:rsidP="4F7A4F17" w:rsidRDefault="4F7A4F17" w14:paraId="480E74C3" w14:textId="7F26BF11">
      <w:pPr>
        <w:jc w:val="both"/>
      </w:pPr>
      <w:r>
        <w:br w:type="page"/>
      </w:r>
    </w:p>
    <w:p w:rsidR="5A21DC07" w:rsidP="4F7A4F17" w:rsidRDefault="5A21DC07" w14:paraId="3C06E953" w14:textId="3A2CB190">
      <w:pPr>
        <w:pStyle w:val="Heading1"/>
        <w:jc w:val="center"/>
        <w:rPr>
          <w:noProof w:val="0"/>
          <w:sz w:val="32"/>
          <w:szCs w:val="32"/>
          <w:lang w:val="en-GB"/>
        </w:rPr>
      </w:pPr>
      <w:bookmarkStart w:name="_Toc743198232" w:id="979750227"/>
      <w:r w:rsidRPr="4F7A4F17" w:rsidR="5A21DC07">
        <w:rPr>
          <w:noProof w:val="0"/>
          <w:sz w:val="32"/>
          <w:szCs w:val="32"/>
          <w:lang w:val="en-GB"/>
        </w:rPr>
        <w:t>REFERENCES</w:t>
      </w:r>
      <w:bookmarkEnd w:id="979750227"/>
    </w:p>
    <w:p w:rsidR="4F7A4F17" w:rsidP="4F7A4F17" w:rsidRDefault="4F7A4F17" w14:paraId="5E79119D" w14:textId="0B8A138F">
      <w:pPr>
        <w:spacing w:before="0" w:after="300" w:line="360" w:lineRule="auto"/>
        <w:jc w:val="both"/>
        <w:rPr>
          <w:rFonts w:ascii="Arial" w:hAnsi="Arial" w:eastAsia="Arial" w:cs="Arial"/>
          <w:b w:val="0"/>
          <w:bCs w:val="0"/>
          <w:i w:val="0"/>
          <w:iCs w:val="0"/>
          <w:caps w:val="0"/>
          <w:smallCaps w:val="0"/>
          <w:strike w:val="0"/>
          <w:dstrike w:val="0"/>
          <w:noProof w:val="0"/>
          <w:color w:val="222222"/>
          <w:sz w:val="22"/>
          <w:szCs w:val="22"/>
          <w:u w:val="none"/>
          <w:lang w:val="en-US"/>
        </w:rPr>
      </w:pPr>
    </w:p>
    <w:p w:rsidR="6B4EF611" w:rsidP="4F7A4F17" w:rsidRDefault="6B4EF611" w14:paraId="452F24A1" w14:textId="4D2A32FC">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Ackley, D. (2016) Emotional intelligence: A practical review of models, measures, and applications.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Consulting Psychology Journal: Practice and Research</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68</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(4), p.269.</w:t>
      </w:r>
    </w:p>
    <w:p w:rsidR="6B4EF611" w:rsidP="4F7A4F17" w:rsidRDefault="6B4EF611" w14:paraId="1C78BA40" w14:textId="35CCB29B">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Bar-On, R. (1997). Technical manual for the Emotional Quotient Inventory. Toronto, Ontario, Canada: </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MultiHealth</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Systems.</w:t>
      </w:r>
    </w:p>
    <w:p w:rsidR="6B4EF611" w:rsidP="4F7A4F17" w:rsidRDefault="6B4EF611" w14:paraId="0A150FEE" w14:textId="6FA84ED3">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Cameron, L.D. and Hafenbrack, A. (2022) </w:t>
      </w:r>
      <w:r w:rsidRPr="4F7A4F17" w:rsidR="6B4EF61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‘Research: When Mindfulness Does — and Doesn’t — Help at Work’</w:t>
      </w:r>
      <w:r w:rsidRPr="4F7A4F17" w:rsidR="6B4EF61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Available at: </w:t>
      </w:r>
      <w:hyperlink r:id="R7dcb6e9bd09c44d4">
        <w:r w:rsidRPr="4F7A4F17" w:rsidR="6B4EF611">
          <w:rPr>
            <w:rStyle w:val="Hyperlink"/>
            <w:rFonts w:ascii="Arial" w:hAnsi="Arial" w:eastAsia="Arial" w:cs="Arial"/>
            <w:b w:val="0"/>
            <w:bCs w:val="0"/>
            <w:i w:val="0"/>
            <w:iCs w:val="0"/>
            <w:caps w:val="0"/>
            <w:smallCaps w:val="0"/>
            <w:strike w:val="0"/>
            <w:dstrike w:val="0"/>
            <w:noProof w:val="0"/>
            <w:sz w:val="22"/>
            <w:szCs w:val="22"/>
            <w:lang w:val="en-US"/>
          </w:rPr>
          <w:t>Research: When Mindfulness Does — and Doesn’t — Help at Work</w:t>
        </w:r>
      </w:hyperlink>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29</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October 2024).</w:t>
      </w:r>
    </w:p>
    <w:p w:rsidR="6B4EF611" w:rsidP="4F7A4F17" w:rsidRDefault="6B4EF611" w14:paraId="375D4536" w14:textId="4066093D">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Carter, L. (2020) The Emotionally Connected Leader: Achieving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Organisational</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Change and Peak Performance.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Leader to Leader</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2020</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(95), pp.19-25.</w:t>
      </w:r>
    </w:p>
    <w:p w:rsidR="6B4EF611" w:rsidP="4F7A4F17" w:rsidRDefault="6B4EF611" w14:paraId="456F2CD6" w14:textId="212A00A4">
      <w:pPr>
        <w:spacing w:before="0" w:after="300" w:line="360" w:lineRule="auto"/>
        <w:jc w:val="both"/>
        <w:rPr>
          <w:rFonts w:ascii="Arial" w:hAnsi="Arial" w:eastAsia="Arial" w:cs="Arial"/>
          <w:b w:val="0"/>
          <w:bCs w:val="0"/>
          <w:i w:val="0"/>
          <w:iCs w:val="0"/>
          <w:caps w:val="0"/>
          <w:smallCaps w:val="0"/>
          <w:noProof w:val="0"/>
          <w:color w:val="021526"/>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Channell, M. (2023)</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021526"/>
          <w:sz w:val="22"/>
          <w:szCs w:val="22"/>
          <w:u w:val="none"/>
          <w:lang w:val="en-US"/>
        </w:rPr>
        <w:t>Social Intelligence: Why It’s Important for Leaders &amp; How to Develop It’</w:t>
      </w:r>
      <w:r w:rsidRPr="4F7A4F17" w:rsidR="6B4EF611">
        <w:rPr>
          <w:rFonts w:ascii="Arial" w:hAnsi="Arial" w:eastAsia="Arial" w:cs="Arial"/>
          <w:b w:val="0"/>
          <w:bCs w:val="0"/>
          <w:i w:val="1"/>
          <w:iCs w:val="1"/>
          <w:caps w:val="0"/>
          <w:smallCaps w:val="0"/>
          <w:strike w:val="0"/>
          <w:dstrike w:val="0"/>
          <w:noProof w:val="0"/>
          <w:color w:val="021526"/>
          <w:sz w:val="22"/>
          <w:szCs w:val="22"/>
          <w:u w:val="none"/>
          <w:lang w:val="en-US"/>
        </w:rPr>
        <w:t xml:space="preserve">. </w:t>
      </w:r>
      <w:r w:rsidRPr="4F7A4F17" w:rsidR="6B4EF611">
        <w:rPr>
          <w:rFonts w:ascii="Arial" w:hAnsi="Arial" w:eastAsia="Arial" w:cs="Arial"/>
          <w:b w:val="0"/>
          <w:bCs w:val="0"/>
          <w:i w:val="0"/>
          <w:iCs w:val="0"/>
          <w:caps w:val="0"/>
          <w:smallCaps w:val="0"/>
          <w:strike w:val="0"/>
          <w:dstrike w:val="0"/>
          <w:noProof w:val="0"/>
          <w:color w:val="021526"/>
          <w:sz w:val="22"/>
          <w:szCs w:val="22"/>
          <w:u w:val="none"/>
          <w:lang w:val="en-US"/>
        </w:rPr>
        <w:t xml:space="preserve"> </w:t>
      </w:r>
      <w:r w:rsidRPr="4F7A4F17" w:rsidR="6B4EF611">
        <w:rPr>
          <w:rFonts w:ascii="Arial" w:hAnsi="Arial" w:eastAsia="Arial" w:cs="Arial"/>
          <w:b w:val="0"/>
          <w:bCs w:val="0"/>
          <w:i w:val="0"/>
          <w:iCs w:val="0"/>
          <w:caps w:val="0"/>
          <w:smallCaps w:val="0"/>
          <w:strike w:val="0"/>
          <w:dstrike w:val="0"/>
          <w:noProof w:val="0"/>
          <w:color w:val="021526"/>
          <w:sz w:val="22"/>
          <w:szCs w:val="22"/>
          <w:u w:val="none"/>
          <w:lang w:val="en-US"/>
        </w:rPr>
        <w:t xml:space="preserve">Available at: </w:t>
      </w:r>
      <w:hyperlink w:anchor="elementor-toc__heading-anchor-1" r:id="R4ca2651a51c84879">
        <w:r w:rsidRPr="4F7A4F17" w:rsidR="6B4EF611">
          <w:rPr>
            <w:rStyle w:val="Hyperlink"/>
            <w:rFonts w:ascii="Arial" w:hAnsi="Arial" w:eastAsia="Arial" w:cs="Arial"/>
            <w:b w:val="0"/>
            <w:bCs w:val="0"/>
            <w:i w:val="0"/>
            <w:iCs w:val="0"/>
            <w:caps w:val="0"/>
            <w:smallCaps w:val="0"/>
            <w:strike w:val="0"/>
            <w:dstrike w:val="0"/>
            <w:noProof w:val="0"/>
            <w:sz w:val="22"/>
            <w:szCs w:val="22"/>
            <w:lang w:val="en-US"/>
          </w:rPr>
          <w:t>https://www.tsw.co.uk/blog/leadership-and-management/social-intelligence/#elementor-toc__heading-anchor-1</w:t>
        </w:r>
      </w:hyperlink>
      <w:r w:rsidRPr="4F7A4F17" w:rsidR="6B4EF611">
        <w:rPr>
          <w:rFonts w:ascii="Arial" w:hAnsi="Arial" w:eastAsia="Arial" w:cs="Arial"/>
          <w:b w:val="0"/>
          <w:bCs w:val="0"/>
          <w:i w:val="0"/>
          <w:iCs w:val="0"/>
          <w:caps w:val="0"/>
          <w:smallCaps w:val="0"/>
          <w:strike w:val="0"/>
          <w:dstrike w:val="0"/>
          <w:noProof w:val="0"/>
          <w:color w:val="021526"/>
          <w:sz w:val="22"/>
          <w:szCs w:val="22"/>
          <w:u w:val="none"/>
          <w:lang w:val="en-US"/>
        </w:rPr>
        <w:t xml:space="preserve"> (Accessed: 14</w:t>
      </w:r>
      <w:r w:rsidRPr="4F7A4F17" w:rsidR="6B4EF611">
        <w:rPr>
          <w:rFonts w:ascii="Arial" w:hAnsi="Arial" w:eastAsia="Arial" w:cs="Arial"/>
          <w:b w:val="0"/>
          <w:bCs w:val="0"/>
          <w:i w:val="0"/>
          <w:iCs w:val="0"/>
          <w:caps w:val="0"/>
          <w:smallCaps w:val="0"/>
          <w:strike w:val="0"/>
          <w:dstrike w:val="0"/>
          <w:noProof w:val="0"/>
          <w:color w:val="021526"/>
          <w:sz w:val="22"/>
          <w:szCs w:val="22"/>
          <w:u w:val="none"/>
          <w:vertAlign w:val="superscript"/>
          <w:lang w:val="en-US"/>
        </w:rPr>
        <w:t>th</w:t>
      </w:r>
      <w:r w:rsidRPr="4F7A4F17" w:rsidR="6B4EF611">
        <w:rPr>
          <w:rFonts w:ascii="Arial" w:hAnsi="Arial" w:eastAsia="Arial" w:cs="Arial"/>
          <w:b w:val="0"/>
          <w:bCs w:val="0"/>
          <w:i w:val="0"/>
          <w:iCs w:val="0"/>
          <w:caps w:val="0"/>
          <w:smallCaps w:val="0"/>
          <w:strike w:val="0"/>
          <w:dstrike w:val="0"/>
          <w:noProof w:val="0"/>
          <w:color w:val="021526"/>
          <w:sz w:val="22"/>
          <w:szCs w:val="22"/>
          <w:u w:val="none"/>
          <w:lang w:val="en-US"/>
        </w:rPr>
        <w:t xml:space="preserve"> October 2024).</w:t>
      </w:r>
    </w:p>
    <w:p w:rsidR="6B4EF611" w:rsidP="4F7A4F17" w:rsidRDefault="6B4EF611" w14:paraId="59FB96F4" w14:textId="7F8E2CBA">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Choi, E., Gruman, J.A. and Leonard, C.M. (2022) A balanced view of mindfulness at work.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Organizational Psychology Review</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12</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(1), pp.35-72.</w:t>
      </w:r>
    </w:p>
    <w:p w:rsidR="6B4EF611" w:rsidP="4F7A4F17" w:rsidRDefault="6B4EF611" w14:paraId="67D5E2D1" w14:textId="75CF5CE5">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Clark, A.D., 2023. A Quantitative Comparison of Emotional Intelligence Scores for Generation X and Millennial School Leaders.</w:t>
      </w:r>
    </w:p>
    <w:p w:rsidR="6B4EF611" w:rsidP="4F7A4F17" w:rsidRDefault="6B4EF611" w14:paraId="33AE0A8A" w14:textId="1F4F706D">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Crook, N.,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Alakavuklar</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O.N. and Bathurst, R. (2021) Leader, "know yourself”: bringing back self-awareness,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trust</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and feedback with a theory O perspective.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Journal of Organizational Change Management</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34</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(2), pp.350-365.</w:t>
      </w:r>
    </w:p>
    <w:p w:rsidR="6B4EF611" w:rsidP="4F7A4F17" w:rsidRDefault="6B4EF611" w14:paraId="599C4ED8" w14:textId="789E7702">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Crowne, K.A., 2009. The relationships among social intelligence, emotional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intelligence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and cultural intelligence.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Organization Management Journal</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6</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(3), pp.148-163.</w:t>
      </w:r>
    </w:p>
    <w:p w:rsidR="4F7A4F17" w:rsidP="4F7A4F17" w:rsidRDefault="4F7A4F17" w14:paraId="79F97D75" w14:textId="09E7CD8D">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B4EF611" w:rsidP="4F7A4F17" w:rsidRDefault="6B4EF611" w14:paraId="29A64809" w14:textId="4FCF2453">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Dutta, A. B. &amp; Banerjee, S. (2017) Review of Emotional Intelligence and Employee Retention and Job Satisfaction. International Journal for Innovative Research in Multidisciplinary Field, 3(2), 127-130.</w:t>
      </w:r>
    </w:p>
    <w:p w:rsidR="6B4EF611" w:rsidP="4F7A4F17" w:rsidRDefault="6B4EF611" w14:paraId="08570204" w14:textId="02AA8639">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Emmerling, R.J. and Boyatzis, R.E. (2012) Emotional and social intelligence competencies: cross cultural implications.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Cross Cultural Management: An International Journal</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19</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(1), pp.4-18.</w:t>
      </w:r>
    </w:p>
    <w:p w:rsidR="6B4EF611" w:rsidP="4F7A4F17" w:rsidRDefault="6B4EF611" w14:paraId="6614B636" w14:textId="5033EB9D">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Faltas, I.M. (2018)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Effect of administrative practices on law enforcement officers' emotional intelligence and behavior</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Walden University.</w:t>
      </w:r>
    </w:p>
    <w:p w:rsidR="6B4EF611" w:rsidP="4F7A4F17" w:rsidRDefault="6B4EF611" w14:paraId="32E47EFD" w14:textId="35738534">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French, R. (2015)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 xml:space="preserve">Cross-cultural management in work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organisations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Kogan Page Publishers. pp.195-197</w:t>
      </w:r>
    </w:p>
    <w:p w:rsidR="6B4EF611" w:rsidP="4F7A4F17" w:rsidRDefault="6B4EF611" w14:paraId="798BF999" w14:textId="7B1B18B5">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Goleman, D. (1996) Emotional intelligence. Why it can matter more than IQ.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Learning</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24</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(6), pp.49-50.</w:t>
      </w:r>
    </w:p>
    <w:p w:rsidR="6B4EF611" w:rsidP="4F7A4F17" w:rsidRDefault="6B4EF611" w14:paraId="6798267F" w14:textId="707255A9">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Goleman, D. (2021)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Leadership: The power of emotional intelligence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More Than Sound LLC.</w:t>
      </w:r>
    </w:p>
    <w:p w:rsidR="6B4EF611" w:rsidP="4F7A4F17" w:rsidRDefault="6B4EF611" w14:paraId="487F2BF9" w14:textId="150DF656">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Goleman, D., Boyatzis, R. and McKee, A. (2001) Primal leadership: The hidden driver of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great performance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Harvard business review</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79</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(11), pp.42-53.</w:t>
      </w:r>
    </w:p>
    <w:p w:rsidR="6B4EF611" w:rsidP="4F7A4F17" w:rsidRDefault="6B4EF611" w14:paraId="3E459427" w14:textId="5BC1D4B7">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Gunkel, M.,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Schlägel</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C. and Engle, R.L. (2014) Culture's influence on emotional intelligence: An empirical study of nine countries.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Journal of International Management</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20</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(2), pp.256-274.</w:t>
      </w:r>
    </w:p>
    <w:p w:rsidR="6B4EF611" w:rsidP="4F7A4F17" w:rsidRDefault="6B4EF611" w14:paraId="3863C3AA" w14:textId="45140A83">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Hauer, G., Quan, T.A.J. and Liang, Y.K. (2021) Leadership as an influencing factor in employee retention-a case study analysis in East Asian multinational corporations in the digital age.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Romanian Journal of Information Technology &amp; Automatic Control/</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Revista</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Română</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 xml:space="preserve"> de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Informatică</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și</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Automatică</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31</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(1).</w:t>
      </w:r>
    </w:p>
    <w:p w:rsidR="6B4EF611" w:rsidP="4F7A4F17" w:rsidRDefault="6B4EF611" w14:paraId="546C4764" w14:textId="25579581">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Huynh, A.C., Oakes, H. and Grossmann, I. (2018) The role of culture in understanding and evaluating emotional intelligence.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Emotional intelligence in education: Integrating research with practice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pp.111-132.</w:t>
      </w:r>
    </w:p>
    <w:p w:rsidR="4F7A4F17" w:rsidP="4F7A4F17" w:rsidRDefault="4F7A4F17" w14:paraId="4D360C0A" w14:textId="5B611AD7">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B4EF611" w:rsidP="4F7A4F17" w:rsidRDefault="6B4EF611" w14:paraId="148F12F2" w14:textId="5EA8A0E7">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Ikpesu</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 O.C. (2017) Self-management dimension of emotional intelligence as determination of academic administration in public university.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Journal of Higher Education Theory and Practice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17</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(1).</w:t>
      </w:r>
    </w:p>
    <w:p w:rsidR="6B4EF611" w:rsidP="4F7A4F17" w:rsidRDefault="6B4EF611" w14:paraId="282531A7" w14:textId="684224FC">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Issah, M. (2018) Change leadership: The role of emotional intelligence.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Sage Open</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8</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(3), p.2158244018800910.</w:t>
      </w:r>
    </w:p>
    <w:p w:rsidR="6B4EF611" w:rsidP="4F7A4F17" w:rsidRDefault="6B4EF611" w14:paraId="716FFE7E" w14:textId="69760AD9">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Joseph, D.L. and Newman, D.A. (2010) Emotional intelligence: an integrative meta-analysis and cascading model.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Journal of applied psychology</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95</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(1), p.54.</w:t>
      </w:r>
    </w:p>
    <w:p w:rsidR="6B4EF611" w:rsidP="4F7A4F17" w:rsidRDefault="6B4EF611" w14:paraId="7DDBDCFE" w14:textId="2E90DAAE">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r w:rsidRPr="4F7A4F17" w:rsidR="6B4EF611">
        <w:rPr>
          <w:rFonts w:ascii="Arial" w:hAnsi="Arial" w:eastAsia="Arial" w:cs="Arial"/>
          <w:b w:val="0"/>
          <w:bCs w:val="0"/>
          <w:i w:val="0"/>
          <w:iCs w:val="0"/>
          <w:caps w:val="0"/>
          <w:smallCaps w:val="0"/>
          <w:strike w:val="0"/>
          <w:dstrike w:val="0"/>
          <w:noProof w:val="0"/>
          <w:color w:val="222222"/>
          <w:sz w:val="19"/>
          <w:szCs w:val="19"/>
          <w:u w:val="none"/>
          <w:lang w:val="en-GB"/>
        </w:rPr>
        <w:t>Kargeti</w:t>
      </w:r>
      <w:r w:rsidRPr="4F7A4F17" w:rsidR="6B4EF611">
        <w:rPr>
          <w:rFonts w:ascii="Arial" w:hAnsi="Arial" w:eastAsia="Arial" w:cs="Arial"/>
          <w:b w:val="0"/>
          <w:bCs w:val="0"/>
          <w:i w:val="0"/>
          <w:iCs w:val="0"/>
          <w:caps w:val="0"/>
          <w:smallCaps w:val="0"/>
          <w:strike w:val="0"/>
          <w:dstrike w:val="0"/>
          <w:noProof w:val="0"/>
          <w:color w:val="222222"/>
          <w:sz w:val="19"/>
          <w:szCs w:val="19"/>
          <w:u w:val="none"/>
          <w:lang w:val="en-GB"/>
        </w:rPr>
        <w:t>, H. (2020) The Role of Emotional Intelligence in Building Effective Workplace: A Quantitative Study</w:t>
      </w:r>
      <w:r w:rsidRPr="4F7A4F17" w:rsidR="6B4EF611">
        <w:rPr>
          <w:rFonts w:ascii="Arial" w:hAnsi="Arial" w:eastAsia="Arial" w:cs="Arial"/>
          <w:b w:val="0"/>
          <w:bCs w:val="0"/>
          <w:i w:val="0"/>
          <w:iCs w:val="0"/>
          <w:caps w:val="0"/>
          <w:smallCaps w:val="0"/>
          <w:strike w:val="0"/>
          <w:dstrike w:val="0"/>
          <w:noProof w:val="0"/>
          <w:color w:val="222222"/>
          <w:sz w:val="19"/>
          <w:szCs w:val="19"/>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19"/>
          <w:szCs w:val="19"/>
          <w:u w:val="none"/>
          <w:lang w:val="en-GB"/>
        </w:rPr>
        <w:t>Journal of Cardiovascular Disease Research</w:t>
      </w:r>
      <w:r w:rsidRPr="4F7A4F17" w:rsidR="6B4EF611">
        <w:rPr>
          <w:rFonts w:ascii="Arial" w:hAnsi="Arial" w:eastAsia="Arial" w:cs="Arial"/>
          <w:b w:val="0"/>
          <w:bCs w:val="0"/>
          <w:i w:val="1"/>
          <w:iCs w:val="1"/>
          <w:caps w:val="0"/>
          <w:smallCaps w:val="0"/>
          <w:strike w:val="0"/>
          <w:dstrike w:val="0"/>
          <w:noProof w:val="0"/>
          <w:color w:val="222222"/>
          <w:sz w:val="19"/>
          <w:szCs w:val="19"/>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19"/>
          <w:szCs w:val="19"/>
          <w:u w:val="none"/>
          <w:lang w:val="en-GB"/>
        </w:rPr>
        <w:t>Vol 12.</w:t>
      </w:r>
      <w:r w:rsidRPr="4F7A4F17" w:rsidR="6B4EF611">
        <w:rPr>
          <w:rFonts w:ascii="Arial" w:hAnsi="Arial" w:eastAsia="Arial" w:cs="Arial"/>
          <w:b w:val="0"/>
          <w:bCs w:val="0"/>
          <w:i w:val="0"/>
          <w:iCs w:val="0"/>
          <w:caps w:val="0"/>
          <w:smallCaps w:val="0"/>
          <w:strike w:val="0"/>
          <w:dstrike w:val="0"/>
          <w:noProof w:val="0"/>
          <w:color w:val="222222"/>
          <w:sz w:val="19"/>
          <w:szCs w:val="19"/>
          <w:u w:val="none"/>
          <w:lang w:val="en-GB"/>
        </w:rPr>
        <w:t xml:space="preserve"> </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t>Doi: 10.48047/jcdr.2021.12.04.347</w:t>
      </w:r>
    </w:p>
    <w:p w:rsidR="6B4EF611" w:rsidP="4F7A4F17" w:rsidRDefault="6B4EF611" w14:paraId="667C5B35" w14:textId="46FEE902">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Kotsou</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 I., Nelis, D., Grégoire, J. and Mikolajczak, M. (2011) Emotional plasticity: conditions and effects of improving emotional competence in adulthood.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Journal of applied psychology</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96</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(4), p.827.</w:t>
      </w:r>
    </w:p>
    <w:p w:rsidR="6B4EF611" w:rsidP="4F7A4F17" w:rsidRDefault="6B4EF611" w14:paraId="189CD700" w14:textId="3803ABA5">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Laker, B. (2024)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w:t>
      </w:r>
      <w:r w:rsidRPr="4F7A4F17" w:rsidR="6B4EF611">
        <w:rPr>
          <w:rFonts w:ascii="Arial" w:hAnsi="Arial" w:eastAsia="Arial" w:cs="Arial"/>
          <w:b w:val="0"/>
          <w:bCs w:val="0"/>
          <w:i w:val="1"/>
          <w:iCs w:val="1"/>
          <w:caps w:val="0"/>
          <w:smallCaps w:val="0"/>
          <w:strike w:val="0"/>
          <w:dstrike w:val="0"/>
          <w:noProof w:val="0"/>
          <w:color w:val="333333"/>
          <w:sz w:val="22"/>
          <w:szCs w:val="22"/>
          <w:u w:val="none"/>
          <w:lang w:val="en-GB"/>
        </w:rPr>
        <w:t>How Some Leaders Manipulate, Control and Exploit Their Teams’</w:t>
      </w:r>
      <w:r w:rsidRPr="4F7A4F17" w:rsidR="6B4EF611">
        <w:rPr>
          <w:rFonts w:ascii="Arial" w:hAnsi="Arial" w:eastAsia="Arial" w:cs="Arial"/>
          <w:b w:val="0"/>
          <w:bCs w:val="0"/>
          <w:i w:val="0"/>
          <w:iCs w:val="0"/>
          <w:caps w:val="0"/>
          <w:smallCaps w:val="0"/>
          <w:strike w:val="0"/>
          <w:dstrike w:val="0"/>
          <w:noProof w:val="0"/>
          <w:color w:val="333333"/>
          <w:sz w:val="22"/>
          <w:szCs w:val="22"/>
          <w:u w:val="none"/>
          <w:lang w:val="en-GB"/>
        </w:rPr>
        <w:t xml:space="preserve">. Available at: </w:t>
      </w:r>
      <w:hyperlink r:id="Re9e6058abd3443af">
        <w:r w:rsidRPr="4F7A4F17" w:rsidR="6B4EF611">
          <w:rPr>
            <w:rStyle w:val="Hyperlink"/>
            <w:rFonts w:ascii="Arial" w:hAnsi="Arial" w:eastAsia="Arial" w:cs="Arial"/>
            <w:b w:val="0"/>
            <w:bCs w:val="0"/>
            <w:i w:val="0"/>
            <w:iCs w:val="0"/>
            <w:caps w:val="0"/>
            <w:smallCaps w:val="0"/>
            <w:strike w:val="0"/>
            <w:dstrike w:val="0"/>
            <w:noProof w:val="0"/>
            <w:sz w:val="22"/>
            <w:szCs w:val="22"/>
            <w:lang w:val="en-GB"/>
          </w:rPr>
          <w:t>How Some Leaders Manipulate, Control And Exploit Their Teams</w:t>
        </w:r>
      </w:hyperlink>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28</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October 2024).</w:t>
      </w:r>
    </w:p>
    <w:p w:rsidR="6B4EF611" w:rsidP="4F7A4F17" w:rsidRDefault="6B4EF611" w14:paraId="03B03F77" w14:textId="0A2BD0A7">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Madden, K. (2024)</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GB"/>
        </w:rPr>
        <w:t xml:space="preserve"> ‘Leading with Empathy: A Path to Exceptional Leadership’.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GB"/>
        </w:rPr>
        <w:t xml:space="preserve">Available at: </w:t>
      </w:r>
      <w:hyperlink r:id="Rbb888809462d4e1a">
        <w:r w:rsidRPr="4F7A4F17" w:rsidR="6B4EF611">
          <w:rPr>
            <w:rStyle w:val="Hyperlink"/>
            <w:rFonts w:ascii="Arial" w:hAnsi="Arial" w:eastAsia="Arial" w:cs="Arial"/>
            <w:b w:val="0"/>
            <w:bCs w:val="0"/>
            <w:i w:val="0"/>
            <w:iCs w:val="0"/>
            <w:caps w:val="0"/>
            <w:smallCaps w:val="0"/>
            <w:strike w:val="0"/>
            <w:dstrike w:val="0"/>
            <w:noProof w:val="0"/>
            <w:sz w:val="22"/>
            <w:szCs w:val="22"/>
            <w:lang w:val="en-GB"/>
          </w:rPr>
          <w:t>Leading With Empathy: A Path To Exceptional Leadership (forbes.com)</w:t>
        </w:r>
      </w:hyperlink>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16</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October 2024).</w:t>
      </w:r>
    </w:p>
    <w:p w:rsidR="6B4EF611" w:rsidP="4F7A4F17" w:rsidRDefault="6B4EF611" w14:paraId="58664CA6" w14:textId="525C74B2">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333333"/>
          <w:sz w:val="22"/>
          <w:szCs w:val="22"/>
          <w:u w:val="none"/>
          <w:lang w:val="en-US"/>
        </w:rPr>
        <w:t xml:space="preserve">Mayer, J. D., Caruso, D. R., &amp; Salovey, P. (2016) The ability model of emotional intelligence: Principles and updates. Emotion Review, </w:t>
      </w:r>
      <w:r w:rsidRPr="4F7A4F17" w:rsidR="6B4EF611">
        <w:rPr>
          <w:rFonts w:ascii="Arial" w:hAnsi="Arial" w:eastAsia="Arial" w:cs="Arial"/>
          <w:b w:val="0"/>
          <w:bCs w:val="0"/>
          <w:i w:val="1"/>
          <w:iCs w:val="1"/>
          <w:caps w:val="0"/>
          <w:smallCaps w:val="0"/>
          <w:strike w:val="0"/>
          <w:dstrike w:val="0"/>
          <w:noProof w:val="0"/>
          <w:color w:val="333333"/>
          <w:sz w:val="22"/>
          <w:szCs w:val="22"/>
          <w:u w:val="none"/>
          <w:lang w:val="en-US"/>
        </w:rPr>
        <w:t>8</w:t>
      </w:r>
      <w:r w:rsidRPr="4F7A4F17" w:rsidR="6B4EF611">
        <w:rPr>
          <w:rFonts w:ascii="Arial" w:hAnsi="Arial" w:eastAsia="Arial" w:cs="Arial"/>
          <w:b w:val="0"/>
          <w:bCs w:val="0"/>
          <w:i w:val="0"/>
          <w:iCs w:val="0"/>
          <w:caps w:val="0"/>
          <w:smallCaps w:val="0"/>
          <w:strike w:val="0"/>
          <w:dstrike w:val="0"/>
          <w:noProof w:val="0"/>
          <w:color w:val="333333"/>
          <w:sz w:val="22"/>
          <w:szCs w:val="22"/>
          <w:u w:val="none"/>
          <w:lang w:val="en-US"/>
        </w:rPr>
        <w:t xml:space="preserve">(4), 290–300. </w:t>
      </w:r>
      <w:hyperlink r:id="Rff3605014cf24974">
        <w:r w:rsidRPr="4F7A4F17" w:rsidR="6B4EF611">
          <w:rPr>
            <w:rStyle w:val="Hyperlink"/>
            <w:rFonts w:ascii="Arial" w:hAnsi="Arial" w:eastAsia="Arial" w:cs="Arial"/>
            <w:b w:val="0"/>
            <w:bCs w:val="0"/>
            <w:i w:val="0"/>
            <w:iCs w:val="0"/>
            <w:caps w:val="0"/>
            <w:smallCaps w:val="0"/>
            <w:strike w:val="0"/>
            <w:dstrike w:val="0"/>
            <w:noProof w:val="0"/>
            <w:sz w:val="22"/>
            <w:szCs w:val="22"/>
            <w:lang w:val="en-US"/>
          </w:rPr>
          <w:t>https://doi.org/10.1177/1754073916639667</w:t>
        </w:r>
      </w:hyperlink>
    </w:p>
    <w:p w:rsidR="6B4EF611" w:rsidP="4F7A4F17" w:rsidRDefault="6B4EF611" w14:paraId="7D53F683" w14:textId="370A2F4D">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Mayer, J.D. and Salovey, P. (1993) The intelligence of emotional intelligence.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intelligence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17</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(4), pp.433-442.</w:t>
      </w:r>
    </w:p>
    <w:p w:rsidR="6B4EF611" w:rsidP="4F7A4F17" w:rsidRDefault="6B4EF611" w14:paraId="4F6DAAB6" w14:textId="12F4D78F">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Mesmer-Magnus, J.,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Manapragada</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Viswesvaran</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C. and Allen, J.W. (2017) Trait mindfulness at work: A meta-analysis of the personal and professional correlates of trait mindfulness.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Human Performance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30</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(2-3), pp.79-98.</w:t>
      </w:r>
    </w:p>
    <w:p w:rsidR="4F7A4F17" w:rsidP="4F7A4F17" w:rsidRDefault="4F7A4F17" w14:paraId="113311F0" w14:textId="4A2AD44F">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B4EF611" w:rsidP="4F7A4F17" w:rsidRDefault="6B4EF611" w14:paraId="20931462" w14:textId="24D70023">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Miller, H.L. (2022)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‘Why Empathetic Leadership is the Most Effective Leadership Style’.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Available at: </w:t>
      </w:r>
      <w:hyperlink r:id="R8fae1e720b734728">
        <w:r w:rsidRPr="4F7A4F17" w:rsidR="6B4EF611">
          <w:rPr>
            <w:rStyle w:val="Hyperlink"/>
            <w:rFonts w:ascii="Arial" w:hAnsi="Arial" w:eastAsia="Arial" w:cs="Arial"/>
            <w:b w:val="0"/>
            <w:bCs w:val="0"/>
            <w:i w:val="0"/>
            <w:iCs w:val="0"/>
            <w:caps w:val="0"/>
            <w:smallCaps w:val="0"/>
            <w:strike w:val="0"/>
            <w:dstrike w:val="0"/>
            <w:noProof w:val="0"/>
            <w:sz w:val="22"/>
            <w:szCs w:val="22"/>
            <w:lang w:val="en-US"/>
          </w:rPr>
          <w:t>Why Empathetic Leadership Is the Most Effective Leadership Style</w:t>
        </w:r>
      </w:hyperlink>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16</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October 2024).</w:t>
      </w:r>
    </w:p>
    <w:p w:rsidR="6B4EF611" w:rsidP="4F7A4F17" w:rsidRDefault="6B4EF611" w14:paraId="69928ABA" w14:textId="3F18394A">
      <w:pPr>
        <w:spacing w:before="0" w:after="300" w:line="360" w:lineRule="auto"/>
        <w:jc w:val="both"/>
        <w:rPr>
          <w:rFonts w:ascii="Arial" w:hAnsi="Arial" w:eastAsia="Arial" w:cs="Arial"/>
          <w:b w:val="0"/>
          <w:bCs w:val="0"/>
          <w:i w:val="0"/>
          <w:iCs w:val="0"/>
          <w:caps w:val="0"/>
          <w:smallCaps w:val="0"/>
          <w:noProof w:val="0"/>
          <w:color w:val="222222"/>
          <w:sz w:val="19"/>
          <w:szCs w:val="19"/>
          <w:lang w:val="en-US"/>
        </w:rPr>
      </w:pPr>
      <w:r w:rsidRPr="4F7A4F17" w:rsidR="6B4EF611">
        <w:rPr>
          <w:rFonts w:ascii="Arial" w:hAnsi="Arial" w:eastAsia="Arial" w:cs="Arial"/>
          <w:b w:val="0"/>
          <w:bCs w:val="0"/>
          <w:i w:val="0"/>
          <w:iCs w:val="0"/>
          <w:caps w:val="0"/>
          <w:smallCaps w:val="0"/>
          <w:strike w:val="0"/>
          <w:dstrike w:val="0"/>
          <w:noProof w:val="0"/>
          <w:color w:val="222222"/>
          <w:sz w:val="19"/>
          <w:szCs w:val="19"/>
          <w:u w:val="none"/>
          <w:lang w:val="en-US"/>
        </w:rPr>
        <w:t>Muchinsky</w:t>
      </w:r>
      <w:r w:rsidRPr="4F7A4F17" w:rsidR="6B4EF611">
        <w:rPr>
          <w:rFonts w:ascii="Arial" w:hAnsi="Arial" w:eastAsia="Arial" w:cs="Arial"/>
          <w:b w:val="0"/>
          <w:bCs w:val="0"/>
          <w:i w:val="0"/>
          <w:iCs w:val="0"/>
          <w:caps w:val="0"/>
          <w:smallCaps w:val="0"/>
          <w:strike w:val="0"/>
          <w:dstrike w:val="0"/>
          <w:noProof w:val="0"/>
          <w:color w:val="222222"/>
          <w:sz w:val="19"/>
          <w:szCs w:val="19"/>
          <w:u w:val="none"/>
          <w:lang w:val="en-US"/>
        </w:rPr>
        <w:t xml:space="preserve">, P.M., 2000. Emotions in the workplace: The neglect of organizational behavior. </w:t>
      </w:r>
      <w:r w:rsidRPr="4F7A4F17" w:rsidR="6B4EF611">
        <w:rPr>
          <w:rFonts w:ascii="Arial" w:hAnsi="Arial" w:eastAsia="Arial" w:cs="Arial"/>
          <w:b w:val="0"/>
          <w:bCs w:val="0"/>
          <w:i w:val="1"/>
          <w:iCs w:val="1"/>
          <w:caps w:val="0"/>
          <w:smallCaps w:val="0"/>
          <w:strike w:val="0"/>
          <w:dstrike w:val="0"/>
          <w:noProof w:val="0"/>
          <w:color w:val="222222"/>
          <w:sz w:val="19"/>
          <w:szCs w:val="19"/>
          <w:u w:val="none"/>
          <w:lang w:val="en-US"/>
        </w:rPr>
        <w:t>Journal of Organizational Behavior: The International Journal of Industrial, Occupational and Organizational Psychology and Behavior</w:t>
      </w:r>
      <w:r w:rsidRPr="4F7A4F17" w:rsidR="6B4EF611">
        <w:rPr>
          <w:rFonts w:ascii="Arial" w:hAnsi="Arial" w:eastAsia="Arial" w:cs="Arial"/>
          <w:b w:val="0"/>
          <w:bCs w:val="0"/>
          <w:i w:val="0"/>
          <w:iCs w:val="0"/>
          <w:caps w:val="0"/>
          <w:smallCaps w:val="0"/>
          <w:strike w:val="0"/>
          <w:dstrike w:val="0"/>
          <w:noProof w:val="0"/>
          <w:color w:val="222222"/>
          <w:sz w:val="19"/>
          <w:szCs w:val="19"/>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19"/>
          <w:szCs w:val="19"/>
          <w:u w:val="none"/>
          <w:lang w:val="en-US"/>
        </w:rPr>
        <w:t>21</w:t>
      </w:r>
      <w:r w:rsidRPr="4F7A4F17" w:rsidR="6B4EF611">
        <w:rPr>
          <w:rFonts w:ascii="Arial" w:hAnsi="Arial" w:eastAsia="Arial" w:cs="Arial"/>
          <w:b w:val="0"/>
          <w:bCs w:val="0"/>
          <w:i w:val="0"/>
          <w:iCs w:val="0"/>
          <w:caps w:val="0"/>
          <w:smallCaps w:val="0"/>
          <w:strike w:val="0"/>
          <w:dstrike w:val="0"/>
          <w:noProof w:val="0"/>
          <w:color w:val="222222"/>
          <w:sz w:val="19"/>
          <w:szCs w:val="19"/>
          <w:u w:val="none"/>
          <w:lang w:val="en-US"/>
        </w:rPr>
        <w:t>(7), pp.801-805.</w:t>
      </w:r>
    </w:p>
    <w:p w:rsidR="6B4EF611" w:rsidP="4F7A4F17" w:rsidRDefault="6B4EF611" w14:paraId="61019AA7" w14:textId="6FF6F86D">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Neong</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S.C., Isa, Z.M. and Manaf, M.R.B.H.A. (2022) Emotional Intelligence and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Organisational</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Culture: A Systematic Literature Review.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Journal of Pharmaceutical Negative Results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pp.1582-1592.</w:t>
      </w:r>
    </w:p>
    <w:p w:rsidR="6B4EF611" w:rsidP="4F7A4F17" w:rsidRDefault="6B4EF611" w14:paraId="01A35F00" w14:textId="32FF03CA">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O'Boyle Jr, E.H., Humphrey, R.H., Pollack, J.M., Hawver, T.H. and Story, P.A. (2011) The relation between emotional intelligence and job performance: A meta‐analysis.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Journal of Organizational Behavior</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32</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(5), pp.788-818.</w:t>
      </w:r>
    </w:p>
    <w:p w:rsidR="6B4EF611" w:rsidP="4F7A4F17" w:rsidRDefault="6B4EF611" w14:paraId="0682D848" w14:textId="3A66B293">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Olatoye</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R.A. and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Aderogba</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A.A. (2012) Harnessing the power of emotional intelligence, scientific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literacy</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and problem-solving skills for successful living.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Pacific Journal of Science and Technology</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13</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(1), pp.403-417.</w:t>
      </w:r>
    </w:p>
    <w:p w:rsidR="6B4EF611" w:rsidP="4F7A4F17" w:rsidRDefault="6B4EF611" w14:paraId="3B7D56C9" w14:textId="796D61FC">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Opengart</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R. and Bierema, L. (2015) Emotionally intelligent mentoring: Reconceptualizing effective mentoring relationships.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Human Resource Development Review</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14</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(3), pp.234-258.</w:t>
      </w:r>
    </w:p>
    <w:p w:rsidR="6B4EF611" w:rsidP="4F7A4F17" w:rsidRDefault="6B4EF611" w14:paraId="56564A5A" w14:textId="336152B3">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Ordun</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G. and Akun, A. (2016) Personality characteristics and emotional intelligence levels of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Millenials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 study in Turkish context.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Journal of economic and social studies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6</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(1), p.125.</w:t>
      </w:r>
    </w:p>
    <w:p w:rsidR="6B4EF611" w:rsidP="4F7A4F17" w:rsidRDefault="6B4EF611" w14:paraId="718EE815" w14:textId="56FD9187">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Pathak, S. and Muralidharan, E. (2020) Implications of culturally implicit perspective of emotional intelligence.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Cross-cultural research</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54</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(5), pp.502-533.</w:t>
      </w:r>
    </w:p>
    <w:p w:rsidR="6B4EF611" w:rsidP="4F7A4F17" w:rsidRDefault="6B4EF611" w14:paraId="7C3AB91B" w14:textId="1926CE7B">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Ramaswami, R (2024) ‘</w:t>
      </w:r>
      <w:hyperlink r:id="Rc17b2c1e89e1441b">
        <w:r w:rsidRPr="4F7A4F17" w:rsidR="6B4EF611">
          <w:rPr>
            <w:rStyle w:val="Hyperlink"/>
            <w:rFonts w:ascii="Arial" w:hAnsi="Arial" w:eastAsia="Arial" w:cs="Arial"/>
            <w:b w:val="0"/>
            <w:bCs w:val="0"/>
            <w:i w:val="1"/>
            <w:iCs w:val="1"/>
            <w:caps w:val="0"/>
            <w:smallCaps w:val="0"/>
            <w:strike w:val="0"/>
            <w:dstrike w:val="0"/>
            <w:noProof w:val="0"/>
            <w:sz w:val="22"/>
            <w:szCs w:val="22"/>
            <w:lang w:val="en-US"/>
          </w:rPr>
          <w:t>Feeling good: A guide to empathetic leadership’.</w:t>
        </w:r>
      </w:hyperlink>
      <w:r w:rsidRPr="4F7A4F17" w:rsidR="6B4EF61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Available at: </w:t>
      </w:r>
      <w:hyperlink r:id="R6f709fd8e42c426d">
        <w:r w:rsidRPr="4F7A4F17" w:rsidR="6B4EF611">
          <w:rPr>
            <w:rStyle w:val="Hyperlink"/>
            <w:rFonts w:ascii="Arial" w:hAnsi="Arial" w:eastAsia="Arial" w:cs="Arial"/>
            <w:b w:val="0"/>
            <w:bCs w:val="0"/>
            <w:i w:val="0"/>
            <w:iCs w:val="0"/>
            <w:caps w:val="0"/>
            <w:smallCaps w:val="0"/>
            <w:strike w:val="0"/>
            <w:dstrike w:val="0"/>
            <w:noProof w:val="0"/>
            <w:sz w:val="22"/>
            <w:szCs w:val="22"/>
            <w:lang w:val="en-US"/>
          </w:rPr>
          <w:t>Leading Off: Feeling good: A guide to empathetic leadership</w:t>
        </w:r>
      </w:hyperlink>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(Accessed: 28</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October 2024).</w:t>
      </w:r>
    </w:p>
    <w:p w:rsidR="6B4EF611" w:rsidP="4F7A4F17" w:rsidRDefault="6B4EF611" w14:paraId="3843A9C9" w14:textId="05F2C78B">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Reilly, P.J. (2023) Developing emotionally intelligent work teams improves performance and organizational wellbeing: a literature review.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New Review of Academic Librarianship</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29</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(2), pp.203-217.</w:t>
      </w:r>
    </w:p>
    <w:p w:rsidR="4F7A4F17" w:rsidP="4F7A4F17" w:rsidRDefault="4F7A4F17" w14:paraId="648B33F5" w14:textId="2D5BC989">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B4EF611" w:rsidP="4F7A4F17" w:rsidRDefault="6B4EF611" w14:paraId="26252FE3" w14:textId="5E8D941A">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Rode, J.C., Mooney, C.H., Arthaud‐Day, M.L., Near, J.P., Baldwin, T.T., Rubin, R.S. and Bommer, W.H. (2007) Emotional intelligence and individual performance: Evidence of direct and moderated effects.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Journal of Organizational Behavior: The International Journal of Industrial, Occupational and Organizational Psychology and Behavior</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28</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(4), pp.399-421.</w:t>
      </w:r>
    </w:p>
    <w:p w:rsidR="6B4EF611" w:rsidP="4F7A4F17" w:rsidRDefault="6B4EF611" w14:paraId="4F5CF4BD" w14:textId="611DF996">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Salovey, P., &amp; Mayer, J. D. (1989 –1990) Emotional intelligence. Imagination, </w:t>
      </w:r>
      <w:r w:rsidRPr="4F7A4F17" w:rsidR="6B4EF61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Cognition and Personality, 9,</w:t>
      </w:r>
      <w:r w:rsidRPr="4F7A4F17"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pp.185–211. </w:t>
      </w:r>
      <w:hyperlink r:id="Rb38e6504816f4e31">
        <w:r w:rsidRPr="4F7A4F17" w:rsidR="6B4EF611">
          <w:rPr>
            <w:rStyle w:val="Hyperlink"/>
            <w:rFonts w:ascii="Arial" w:hAnsi="Arial" w:eastAsia="Arial" w:cs="Arial"/>
            <w:b w:val="0"/>
            <w:bCs w:val="0"/>
            <w:i w:val="0"/>
            <w:iCs w:val="0"/>
            <w:caps w:val="0"/>
            <w:smallCaps w:val="0"/>
            <w:strike w:val="0"/>
            <w:dstrike w:val="0"/>
            <w:noProof w:val="0"/>
            <w:sz w:val="22"/>
            <w:szCs w:val="22"/>
            <w:lang w:val="en-US"/>
          </w:rPr>
          <w:t>http://dx.doi.org/10.2190/DUGG-P24E-52WK-6CDG</w:t>
        </w:r>
      </w:hyperlink>
    </w:p>
    <w:p w:rsidR="6B4EF611" w:rsidP="4F7A4F17" w:rsidRDefault="6B4EF611" w14:paraId="1267B62D" w14:textId="271D4FDC">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Schutte, N.S. and Malouff, J.M. (2011) Emotional intelligence mediates the relationship between mindfulness and subjective well-being.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Personality and individual differences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50</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(7), pp.1116-1119.</w:t>
      </w:r>
    </w:p>
    <w:p w:rsidR="6B4EF611" w:rsidP="4F7A4F17" w:rsidRDefault="6B4EF611" w14:paraId="32AC2B9B" w14:textId="2E59690F">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Showry</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M. and Manasa, K.V.L. (2014) Self-Awareness-Key to Effective Leadership.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IUP Journal of Soft Skills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8</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(1).</w:t>
      </w:r>
    </w:p>
    <w:p w:rsidR="6B4EF611" w:rsidP="4F7A4F17" w:rsidRDefault="6B4EF611" w14:paraId="5599EFCA" w14:textId="150BA602">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Snowden, D. (2002) Complex acts of knowing: paradox and descriptive self‐awareness.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Journal of knowledge management</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6</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(2), pp.100-111.</w:t>
      </w:r>
    </w:p>
    <w:p w:rsidR="6B4EF611" w:rsidP="4F7A4F17" w:rsidRDefault="6B4EF611" w14:paraId="1E67F54E" w14:textId="310F98D6">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Soliemanifar</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O., </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Nikoubakht</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A. and Shaabani, F. (2022) The relationship between trait mindfulness and critical thinking: the mediating effect of metacognitive awareness.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Psychological Studies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67</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(2), pp.139-149.</w:t>
      </w:r>
    </w:p>
    <w:p w:rsidR="4F7A4F17" w:rsidP="4F7A4F17" w:rsidRDefault="4F7A4F17" w14:paraId="18B71145" w14:textId="15237F0C">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p>
    <w:p w:rsidR="6B4EF611" w:rsidP="4F7A4F17" w:rsidRDefault="6B4EF611" w14:paraId="1CA421E3" w14:textId="630494AA">
      <w:pPr>
        <w:spacing w:before="0" w:after="300" w:line="360" w:lineRule="auto"/>
        <w:jc w:val="both"/>
        <w:rPr>
          <w:rFonts w:ascii="Arial" w:hAnsi="Arial" w:eastAsia="Arial" w:cs="Arial"/>
          <w:b w:val="0"/>
          <w:bCs w:val="0"/>
          <w:i w:val="0"/>
          <w:iCs w:val="0"/>
          <w:caps w:val="0"/>
          <w:smallCaps w:val="0"/>
          <w:noProof w:val="0"/>
          <w:color w:val="222222"/>
          <w:sz w:val="22"/>
          <w:szCs w:val="22"/>
          <w:lang w:val="en-GB"/>
        </w:rPr>
      </w:pP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xml:space="preserve">Stanley, E.A. (2014) Mindfulness‐based mind fitness training: An approach for enhancing performance and building resilience in high‐stress contexts. </w:t>
      </w:r>
      <w:r w:rsidRPr="4F7A4F17" w:rsidR="6B4EF611">
        <w:rPr>
          <w:rFonts w:ascii="Arial" w:hAnsi="Arial" w:eastAsia="Arial" w:cs="Arial"/>
          <w:b w:val="0"/>
          <w:bCs w:val="0"/>
          <w:i w:val="1"/>
          <w:iCs w:val="1"/>
          <w:caps w:val="0"/>
          <w:smallCaps w:val="0"/>
          <w:strike w:val="0"/>
          <w:dstrike w:val="0"/>
          <w:noProof w:val="0"/>
          <w:color w:val="222222"/>
          <w:sz w:val="22"/>
          <w:szCs w:val="22"/>
          <w:u w:val="none"/>
          <w:lang w:val="en-US"/>
        </w:rPr>
        <w:t>The Wiley Blackwell handbook of mindfulness</w:t>
      </w:r>
      <w:r w:rsidRPr="4F7A4F17" w:rsidR="6B4EF611">
        <w:rPr>
          <w:rFonts w:ascii="Arial" w:hAnsi="Arial" w:eastAsia="Arial" w:cs="Arial"/>
          <w:b w:val="0"/>
          <w:bCs w:val="0"/>
          <w:i w:val="0"/>
          <w:iCs w:val="0"/>
          <w:caps w:val="0"/>
          <w:smallCaps w:val="0"/>
          <w:strike w:val="0"/>
          <w:dstrike w:val="0"/>
          <w:noProof w:val="0"/>
          <w:color w:val="222222"/>
          <w:sz w:val="22"/>
          <w:szCs w:val="22"/>
          <w:u w:val="none"/>
          <w:lang w:val="en-US"/>
        </w:rPr>
        <w:t>, pp.964-985.</w:t>
      </w:r>
    </w:p>
    <w:p w:rsidR="6B4EF611" w:rsidP="3CE2C31D" w:rsidRDefault="6B4EF611" w14:paraId="3721182D" w14:textId="3166783D">
      <w:pPr>
        <w:spacing w:before="0" w:after="30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CE2C31D"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Ugani</w:t>
      </w:r>
      <w:r w:rsidRPr="3CE2C31D"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J. (2015) Emotional Intelligence and Organizational Culture Equilibrium –A Correlation Analysis. J</w:t>
      </w:r>
      <w:r w:rsidRPr="3CE2C31D" w:rsidR="6B4EF61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A Social Sci Humanities 2015, </w:t>
      </w:r>
      <w:r w:rsidRPr="3CE2C31D"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1:1, 36-47, Available at SSRN: </w:t>
      </w:r>
      <w:hyperlink r:id="R9ed1d74552e741c3">
        <w:r w:rsidRPr="3CE2C31D" w:rsidR="6B4EF611">
          <w:rPr>
            <w:rStyle w:val="Hyperlink"/>
            <w:rFonts w:ascii="Arial" w:hAnsi="Arial" w:eastAsia="Arial" w:cs="Arial"/>
            <w:b w:val="0"/>
            <w:bCs w:val="0"/>
            <w:i w:val="0"/>
            <w:iCs w:val="0"/>
            <w:caps w:val="0"/>
            <w:smallCaps w:val="0"/>
            <w:strike w:val="0"/>
            <w:dstrike w:val="0"/>
            <w:noProof w:val="0"/>
            <w:sz w:val="22"/>
            <w:szCs w:val="22"/>
            <w:lang w:val="en-US"/>
          </w:rPr>
          <w:t>https://ssrn.com/abstract=2682000a</w:t>
        </w:r>
      </w:hyperlink>
      <w:r w:rsidRPr="3CE2C31D" w:rsidR="6B4EF6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593429F5" w:rsidP="593429F5" w:rsidRDefault="593429F5" w14:paraId="27B7525F" w14:textId="533B8BB7">
      <w:pPr>
        <w:spacing w:before="0" w:after="30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93429F5" w:rsidRDefault="593429F5" w14:paraId="7F8D3717" w14:textId="0A9546A5">
      <w:r>
        <w:br w:type="page"/>
      </w:r>
    </w:p>
    <w:p w:rsidR="25924FB7" w:rsidP="593429F5" w:rsidRDefault="25924FB7" w14:paraId="2E2BAFD5" w14:textId="1B38959B">
      <w:pPr>
        <w:pStyle w:val="Heading1"/>
        <w:jc w:val="center"/>
        <w:rPr>
          <w:noProof w:val="0"/>
          <w:sz w:val="32"/>
          <w:szCs w:val="32"/>
          <w:lang w:val="en-US"/>
        </w:rPr>
      </w:pPr>
      <w:r w:rsidRPr="593429F5" w:rsidR="25924FB7">
        <w:rPr>
          <w:noProof w:val="0"/>
          <w:sz w:val="32"/>
          <w:szCs w:val="32"/>
          <w:lang w:val="en-US"/>
        </w:rPr>
        <w:t>APPENDIX</w:t>
      </w:r>
    </w:p>
    <w:p w:rsidR="4E9E3C53" w:rsidP="7E8116D4" w:rsidRDefault="4E9E3C53" w14:paraId="5EB7DC04" w14:textId="2AB61D71">
      <w:pPr>
        <w:pStyle w:val="ListParagraph"/>
        <w:numPr>
          <w:ilvl w:val="0"/>
          <w:numId w:val="5"/>
        </w:numPr>
        <w:spacing w:before="0" w:after="30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E8116D4" w:rsidR="579E83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Task 1 </w:t>
      </w:r>
      <w:r w:rsidRPr="7E8116D4" w:rsidR="2926AD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Poster:</w:t>
      </w:r>
      <w:r w:rsidRPr="7E8116D4" w:rsidR="4E9E3C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Emotional Intelligence.</w:t>
      </w:r>
    </w:p>
    <w:p w:rsidR="4F7A4F17" w:rsidP="7E8116D4" w:rsidRDefault="4F7A4F17" w14:paraId="7DBF3B40" w14:textId="71EC2C09">
      <w:pPr>
        <w:pStyle w:val="Normal"/>
        <w:spacing w:before="0" w:after="300" w:line="360" w:lineRule="auto"/>
        <w:ind w:lef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768AFE0A">
        <w:drawing>
          <wp:inline wp14:editId="1D821646" wp14:anchorId="05BB4644">
            <wp:extent cx="5015951" cy="6804244"/>
            <wp:effectExtent l="0" t="0" r="0" b="0"/>
            <wp:docPr id="38644209" name="" title=""/>
            <wp:cNvGraphicFramePr>
              <a:graphicFrameLocks noChangeAspect="1"/>
            </wp:cNvGraphicFramePr>
            <a:graphic>
              <a:graphicData uri="http://schemas.openxmlformats.org/drawingml/2006/picture">
                <pic:pic>
                  <pic:nvPicPr>
                    <pic:cNvPr id="0" name=""/>
                    <pic:cNvPicPr/>
                  </pic:nvPicPr>
                  <pic:blipFill>
                    <a:blip r:embed="R09189427faa14b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15951" cy="6804244"/>
                    </a:xfrm>
                    <a:prstGeom prst="rect">
                      <a:avLst/>
                    </a:prstGeom>
                  </pic:spPr>
                </pic:pic>
              </a:graphicData>
            </a:graphic>
          </wp:inline>
        </w:drawing>
      </w:r>
    </w:p>
    <w:sectPr>
      <w:pgSz w:w="12240" w:h="15840" w:orient="portrait"/>
      <w:pgMar w:top="1440" w:right="1440" w:bottom="1440" w:left="1440" w:header="720" w:footer="720" w:gutter="0"/>
      <w:cols w:equalWidth="1" w:space="720" w:num="1"/>
      <w:docGrid w:linePitch="360"/>
      <w:headerReference w:type="default" r:id="R6ad400b28d2b4318"/>
      <w:footerReference w:type="default" r:id="R14a0f1fc44df4e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E2C31D" w:rsidTr="3CE2C31D" w14:paraId="43166CAD">
      <w:trPr>
        <w:trHeight w:val="300"/>
      </w:trPr>
      <w:tc>
        <w:tcPr>
          <w:tcW w:w="3120" w:type="dxa"/>
          <w:tcMar/>
        </w:tcPr>
        <w:p w:rsidR="3CE2C31D" w:rsidP="3CE2C31D" w:rsidRDefault="3CE2C31D" w14:paraId="613EBE64" w14:textId="78838CB5">
          <w:pPr>
            <w:pStyle w:val="Header"/>
            <w:bidi w:val="0"/>
            <w:ind w:left="-115"/>
            <w:jc w:val="left"/>
          </w:pPr>
        </w:p>
      </w:tc>
      <w:tc>
        <w:tcPr>
          <w:tcW w:w="3120" w:type="dxa"/>
          <w:tcMar/>
        </w:tcPr>
        <w:p w:rsidR="3CE2C31D" w:rsidP="3CE2C31D" w:rsidRDefault="3CE2C31D" w14:paraId="49A33321" w14:textId="37AB8CBF">
          <w:pPr>
            <w:pStyle w:val="Header"/>
            <w:bidi w:val="0"/>
            <w:jc w:val="center"/>
          </w:pPr>
        </w:p>
      </w:tc>
      <w:tc>
        <w:tcPr>
          <w:tcW w:w="3120" w:type="dxa"/>
          <w:tcMar/>
        </w:tcPr>
        <w:p w:rsidR="3CE2C31D" w:rsidP="3CE2C31D" w:rsidRDefault="3CE2C31D" w14:paraId="63CAC72A" w14:textId="4CA894DC">
          <w:pPr>
            <w:pStyle w:val="Header"/>
            <w:bidi w:val="0"/>
            <w:ind w:right="-115"/>
            <w:jc w:val="right"/>
          </w:pPr>
        </w:p>
      </w:tc>
    </w:tr>
  </w:tbl>
  <w:p w:rsidR="3CE2C31D" w:rsidP="3CE2C31D" w:rsidRDefault="3CE2C31D" w14:paraId="24B6371A" w14:textId="4907DE13">
    <w:pPr>
      <w:pStyle w:val="Footer"/>
      <w:bidi w:val="0"/>
    </w:pPr>
  </w:p>
</w:ftr>
</file>

<file path=word/header.xml><?xml version="1.0" encoding="utf-8"?>
<w:hdr xmlns:w14="http://schemas.microsoft.com/office/word/2010/wordml" xmlns:w="http://schemas.openxmlformats.org/wordprocessingml/2006/main">
  <w:p w:rsidR="3CE2C31D" w:rsidRDefault="3CE2C31D" w14:paraId="6F041C42" w14:textId="65F1BB86"/>
  <w:tbl>
    <w:tblPr>
      <w:tblStyle w:val="TableNormal"/>
      <w:bidiVisual w:val="0"/>
      <w:tblW w:w="0" w:type="auto"/>
      <w:tblLayout w:type="fixed"/>
      <w:tblLook w:val="06A0" w:firstRow="1" w:lastRow="0" w:firstColumn="1" w:lastColumn="0" w:noHBand="1" w:noVBand="1"/>
    </w:tblPr>
    <w:tblGrid>
      <w:gridCol w:w="3120"/>
      <w:gridCol w:w="3120"/>
      <w:gridCol w:w="3120"/>
    </w:tblGrid>
    <w:tr w:rsidR="3CE2C31D" w:rsidTr="3CE2C31D" w14:paraId="376CFD00">
      <w:trPr>
        <w:trHeight w:val="300"/>
      </w:trPr>
      <w:tc>
        <w:tcPr>
          <w:tcW w:w="3120" w:type="dxa"/>
          <w:tcMar/>
        </w:tcPr>
        <w:p w:rsidR="3CE2C31D" w:rsidP="3CE2C31D" w:rsidRDefault="3CE2C31D" w14:paraId="3174AD26" w14:textId="7C1B971F">
          <w:pPr>
            <w:pStyle w:val="Header"/>
            <w:bidi w:val="0"/>
            <w:ind w:left="-115"/>
            <w:jc w:val="left"/>
          </w:pPr>
          <w:r>
            <w:fldChar w:fldCharType="begin"/>
          </w:r>
          <w:r>
            <w:instrText xml:space="preserve">PAGE</w:instrText>
          </w:r>
          <w:r>
            <w:fldChar w:fldCharType="separate"/>
          </w:r>
          <w:r>
            <w:fldChar w:fldCharType="end"/>
          </w:r>
        </w:p>
      </w:tc>
      <w:tc>
        <w:tcPr>
          <w:tcW w:w="3120" w:type="dxa"/>
          <w:tcMar/>
        </w:tcPr>
        <w:p w:rsidR="3CE2C31D" w:rsidP="3CE2C31D" w:rsidRDefault="3CE2C31D" w14:paraId="472EAC89" w14:textId="77C9AEA7">
          <w:pPr>
            <w:pStyle w:val="Header"/>
            <w:bidi w:val="0"/>
            <w:jc w:val="center"/>
          </w:pPr>
        </w:p>
      </w:tc>
      <w:tc>
        <w:tcPr>
          <w:tcW w:w="3120" w:type="dxa"/>
          <w:tcMar/>
        </w:tcPr>
        <w:p w:rsidR="3CE2C31D" w:rsidP="3CE2C31D" w:rsidRDefault="3CE2C31D" w14:paraId="206237D6" w14:textId="0D989322">
          <w:pPr>
            <w:pStyle w:val="Header"/>
            <w:bidi w:val="0"/>
            <w:ind w:right="-115"/>
            <w:jc w:val="right"/>
          </w:pPr>
        </w:p>
      </w:tc>
    </w:tr>
  </w:tbl>
  <w:p w:rsidR="3CE2C31D" w:rsidP="3CE2C31D" w:rsidRDefault="3CE2C31D" w14:paraId="33A4B6BB" w14:textId="513E6F04">
    <w:pPr>
      <w:pStyle w:val="Header"/>
      <w:bidi w:val="0"/>
    </w:pPr>
  </w:p>
</w:hdr>
</file>

<file path=word/intelligence2.xml><?xml version="1.0" encoding="utf-8"?>
<int2:intelligence xmlns:int2="http://schemas.microsoft.com/office/intelligence/2020/intelligence">
  <int2:observations>
    <int2:textHash int2:hashCode="+I98HFB1a9ucVr" int2:id="X6REah0W">
      <int2:state int2:type="AugLoop_Text_Critique" int2:value="Rejected"/>
    </int2:textHash>
    <int2:textHash int2:hashCode="IiA3O2OKPGzyOd" int2:id="n0Stl0KG">
      <int2:state int2:type="AugLoop_Text_Critique" int2:value="Rejected"/>
    </int2:textHash>
    <int2:textHash int2:hashCode="a0ujFmAVzZgcNz" int2:id="dF68dwxn">
      <int2:state int2:type="AugLoop_Text_Critique" int2:value="Rejected"/>
    </int2:textHash>
    <int2:textHash int2:hashCode="AS9ypTeUuHCHq/" int2:id="eEE8LreM">
      <int2:state int2:type="AugLoop_Text_Critique" int2:value="Rejected"/>
    </int2:textHash>
    <int2:textHash int2:hashCode="oQdtsCiIqV3Rta" int2:id="OLcsWq64">
      <int2:state int2:type="AugLoop_Text_Critique" int2:value="Rejected"/>
    </int2:textHash>
    <int2:textHash int2:hashCode="fdzLjlJ8kGxYSa" int2:id="w4Rs07iU">
      <int2:state int2:type="AugLoop_Text_Critique" int2:value="Rejected"/>
    </int2:textHash>
    <int2:textHash int2:hashCode="VBSQ0SSLzoR9fS" int2:id="KuOruxfq">
      <int2:state int2:type="AugLoop_Text_Critique" int2:value="Rejected"/>
    </int2:textHash>
    <int2:textHash int2:hashCode="QsVqlcGkBfZmkN" int2:id="YpwijaDD">
      <int2:state int2:type="AugLoop_Text_Critique" int2:value="Rejected"/>
    </int2:textHash>
    <int2:textHash int2:hashCode="a/x5+oWf8jK62H" int2:id="nTVaO6TL">
      <int2:state int2:type="AugLoop_Text_Critique" int2:value="Rejected"/>
    </int2:textHash>
    <int2:textHash int2:hashCode="ooDjGMmGoW5uzL" int2:id="qCOlE5O8">
      <int2:state int2:type="AugLoop_Text_Critique" int2:value="Rejected"/>
    </int2:textHash>
    <int2:textHash int2:hashCode="OyoGLKP1G4ZXNo" int2:id="ysjeykXC">
      <int2:state int2:type="AugLoop_Text_Critique" int2:value="Rejected"/>
    </int2:textHash>
    <int2:textHash int2:hashCode="kerlmyQJWjOVS7" int2:id="OROG4q4f">
      <int2:state int2:type="AugLoop_Text_Critique" int2:value="Rejected"/>
    </int2:textHash>
    <int2:textHash int2:hashCode="LIR5Bl0PxNViNa" int2:id="dbTHuPxG">
      <int2:state int2:type="AugLoop_Text_Critique" int2:value="Rejected"/>
    </int2:textHash>
    <int2:textHash int2:hashCode="SeWWB4AtarJkla" int2:id="uxFOBjMr">
      <int2:state int2:type="AugLoop_Text_Critique" int2:value="Rejected"/>
    </int2:textHash>
    <int2:textHash int2:hashCode="fTZsDHBsJKzTHv" int2:id="cwk3fGeu">
      <int2:state int2:type="AugLoop_Text_Critique" int2:value="Rejected"/>
    </int2:textHash>
    <int2:textHash int2:hashCode="pS/6lcL5YfLDv5" int2:id="EtOLCpy1">
      <int2:state int2:type="AugLoop_Text_Critique" int2:value="Rejected"/>
    </int2:textHash>
    <int2:textHash int2:hashCode="w8zZ572PHRamfY" int2:id="tsWSZ2Sz">
      <int2:state int2:type="AugLoop_Text_Critique" int2:value="Rejected"/>
    </int2:textHash>
    <int2:textHash int2:hashCode="WzLg8EqhBW86L5" int2:id="nHeRNTaY">
      <int2:state int2:type="AugLoop_Text_Critique" int2:value="Rejected"/>
    </int2:textHash>
    <int2:textHash int2:hashCode="0tPE0EWIttxLb6" int2:id="sCO7MEZQ">
      <int2:state int2:type="AugLoop_Text_Critique" int2:value="Rejected"/>
    </int2:textHash>
    <int2:textHash int2:hashCode="JsHquuTB+CwsXz" int2:id="7xvCEuBb">
      <int2:state int2:type="AugLoop_Text_Critique" int2:value="Rejected"/>
    </int2:textHash>
    <int2:textHash int2:hashCode="sIbDRnXGwzvFD2" int2:id="z5eeMfdy">
      <int2:state int2:type="AugLoop_Text_Critique" int2:value="Rejected"/>
    </int2:textHash>
    <int2:textHash int2:hashCode="d6vvkjI26POa0b" int2:id="8a4tjBhJ">
      <int2:state int2:type="AugLoop_Text_Critique" int2:value="Rejected"/>
    </int2:textHash>
    <int2:textHash int2:hashCode="k9CHXXg+2B8xSi" int2:id="dfccksr4">
      <int2:state int2:type="AugLoop_Text_Critique" int2:value="Rejected"/>
    </int2:textHash>
    <int2:textHash int2:hashCode="7q2q/7qOB7YVlz" int2:id="duOLEKmo">
      <int2:state int2:type="AugLoop_Text_Critique" int2:value="Rejected"/>
    </int2:textHash>
    <int2:textHash int2:hashCode="MxP/SAeIe6GIII" int2:id="D3cN68tC">
      <int2:state int2:type="AugLoop_Text_Critique" int2:value="Rejected"/>
    </int2:textHash>
    <int2:textHash int2:hashCode="7OmYag+MLKaTRs" int2:id="uZAGVs80">
      <int2:state int2:type="AugLoop_Text_Critique" int2:value="Rejected"/>
    </int2:textHash>
    <int2:textHash int2:hashCode="v3jXqOAVqWKVSe" int2:id="x5SO3Sh7">
      <int2:state int2:type="AugLoop_Text_Critique" int2:value="Rejected"/>
    </int2:textHash>
    <int2:textHash int2:hashCode="Yyn/ITeCB2xatD" int2:id="MTTF6s7o">
      <int2:state int2:type="AugLoop_Text_Critique" int2:value="Rejected"/>
    </int2:textHash>
    <int2:textHash int2:hashCode="teIzHDCNHV73M4" int2:id="NoA4CbbJ">
      <int2:state int2:type="AugLoop_Text_Critique" int2:value="Rejected"/>
    </int2:textHash>
    <int2:textHash int2:hashCode="g/qKMcP4+G/EbM" int2:id="DxNK8B39">
      <int2:state int2:type="AugLoop_Text_Critique" int2:value="Rejected"/>
    </int2:textHash>
    <int2:textHash int2:hashCode="kv4UVae7TQCfC0" int2:id="1gMDU9s4">
      <int2:state int2:type="AugLoop_Text_Critique" int2:value="Rejected"/>
    </int2:textHash>
    <int2:textHash int2:hashCode="xQy+KnIliT8rxm" int2:id="SZ9jivOE">
      <int2:state int2:type="AugLoop_Text_Critique" int2:value="Rejected"/>
    </int2:textHash>
    <int2:textHash int2:hashCode="m/C6mGJeQTWOW1" int2:id="BqBW70WX">
      <int2:state int2:type="AugLoop_Text_Critique" int2:value="Rejected"/>
    </int2:textHash>
    <int2:textHash int2:hashCode="kByidkXaRxGvMx" int2:id="8gGFUSjX">
      <int2:state int2:type="AugLoop_Text_Critique" int2:value="Rejected"/>
    </int2:textHash>
    <int2:textHash int2:hashCode="sPURd11aDNXltE" int2:id="nwhU9tXB">
      <int2:state int2:type="AugLoop_Text_Critique" int2:value="Rejected"/>
    </int2:textHash>
    <int2:bookmark int2:bookmarkName="_Int_ys6sLcfT" int2:invalidationBookmarkName="" int2:hashCode="mJEKbprnp1Plpj" int2:id="YRTJOHF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14cd9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dba8b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74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f88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2cb7a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292564"/>
    <w:rsid w:val="002BF2F6"/>
    <w:rsid w:val="003695C6"/>
    <w:rsid w:val="003695C6"/>
    <w:rsid w:val="00CA3D3F"/>
    <w:rsid w:val="00F5DD8C"/>
    <w:rsid w:val="0129B441"/>
    <w:rsid w:val="012D176D"/>
    <w:rsid w:val="0214BA11"/>
    <w:rsid w:val="029D2BE9"/>
    <w:rsid w:val="029D2BE9"/>
    <w:rsid w:val="037A0CC5"/>
    <w:rsid w:val="037CDEFE"/>
    <w:rsid w:val="03DDF26E"/>
    <w:rsid w:val="059E845B"/>
    <w:rsid w:val="05C33409"/>
    <w:rsid w:val="05F3CB81"/>
    <w:rsid w:val="06A942EC"/>
    <w:rsid w:val="075344EA"/>
    <w:rsid w:val="07B075FC"/>
    <w:rsid w:val="08256951"/>
    <w:rsid w:val="088E533E"/>
    <w:rsid w:val="088E533E"/>
    <w:rsid w:val="09FFCD85"/>
    <w:rsid w:val="0A59009C"/>
    <w:rsid w:val="0A68C51F"/>
    <w:rsid w:val="0AC7AF4E"/>
    <w:rsid w:val="0B1D2334"/>
    <w:rsid w:val="0B745EF5"/>
    <w:rsid w:val="0BA0DC98"/>
    <w:rsid w:val="0C5418B0"/>
    <w:rsid w:val="0D7ED55B"/>
    <w:rsid w:val="0D84CB90"/>
    <w:rsid w:val="0E228D5E"/>
    <w:rsid w:val="0E69CAE3"/>
    <w:rsid w:val="0F30520C"/>
    <w:rsid w:val="0F3E1161"/>
    <w:rsid w:val="0F53FC66"/>
    <w:rsid w:val="0FB4F979"/>
    <w:rsid w:val="0FC14FD4"/>
    <w:rsid w:val="1009DF8E"/>
    <w:rsid w:val="1009DF8E"/>
    <w:rsid w:val="108E2FD5"/>
    <w:rsid w:val="10AD7A09"/>
    <w:rsid w:val="11058E1A"/>
    <w:rsid w:val="11058E1A"/>
    <w:rsid w:val="115CD973"/>
    <w:rsid w:val="115CD973"/>
    <w:rsid w:val="119BA9F5"/>
    <w:rsid w:val="12770DEF"/>
    <w:rsid w:val="1366DEAC"/>
    <w:rsid w:val="13DE8ABE"/>
    <w:rsid w:val="145981AD"/>
    <w:rsid w:val="1478BBDE"/>
    <w:rsid w:val="14CF851B"/>
    <w:rsid w:val="15D03CBC"/>
    <w:rsid w:val="16356B97"/>
    <w:rsid w:val="163D786D"/>
    <w:rsid w:val="16EDBC2F"/>
    <w:rsid w:val="170F76FD"/>
    <w:rsid w:val="17F6076F"/>
    <w:rsid w:val="1834242E"/>
    <w:rsid w:val="18388E58"/>
    <w:rsid w:val="1856A410"/>
    <w:rsid w:val="18D08A1E"/>
    <w:rsid w:val="18DE2AAA"/>
    <w:rsid w:val="19331B22"/>
    <w:rsid w:val="19911729"/>
    <w:rsid w:val="19911729"/>
    <w:rsid w:val="1993F767"/>
    <w:rsid w:val="199CC1BC"/>
    <w:rsid w:val="19F436EA"/>
    <w:rsid w:val="1B69437A"/>
    <w:rsid w:val="1B69437A"/>
    <w:rsid w:val="1BA5E2BF"/>
    <w:rsid w:val="1BDD18EE"/>
    <w:rsid w:val="1C8C30A2"/>
    <w:rsid w:val="1CFEAA2E"/>
    <w:rsid w:val="1D0FF1F9"/>
    <w:rsid w:val="1D906504"/>
    <w:rsid w:val="1D974A09"/>
    <w:rsid w:val="1DC2894A"/>
    <w:rsid w:val="1DE410DE"/>
    <w:rsid w:val="1E87344B"/>
    <w:rsid w:val="1EE54419"/>
    <w:rsid w:val="1F2244ED"/>
    <w:rsid w:val="1F2244ED"/>
    <w:rsid w:val="1FDEFEE0"/>
    <w:rsid w:val="1FDEFEE0"/>
    <w:rsid w:val="2031AC70"/>
    <w:rsid w:val="21AC552D"/>
    <w:rsid w:val="220D08C3"/>
    <w:rsid w:val="23370037"/>
    <w:rsid w:val="23B2FB36"/>
    <w:rsid w:val="23B2FB36"/>
    <w:rsid w:val="243E3D54"/>
    <w:rsid w:val="253BAD75"/>
    <w:rsid w:val="256ACCC9"/>
    <w:rsid w:val="25924FB7"/>
    <w:rsid w:val="25C55E81"/>
    <w:rsid w:val="261F6EAC"/>
    <w:rsid w:val="261F6EAC"/>
    <w:rsid w:val="26274786"/>
    <w:rsid w:val="26C79260"/>
    <w:rsid w:val="274B9A50"/>
    <w:rsid w:val="2861EDDC"/>
    <w:rsid w:val="286C718A"/>
    <w:rsid w:val="28A9633C"/>
    <w:rsid w:val="28EABFFA"/>
    <w:rsid w:val="28EABFFA"/>
    <w:rsid w:val="2926AD4C"/>
    <w:rsid w:val="2967413B"/>
    <w:rsid w:val="2A2D1ACD"/>
    <w:rsid w:val="2A605B46"/>
    <w:rsid w:val="2A71A2EB"/>
    <w:rsid w:val="2A8C31D9"/>
    <w:rsid w:val="2AC81133"/>
    <w:rsid w:val="2B619DD2"/>
    <w:rsid w:val="2B71E75D"/>
    <w:rsid w:val="2BA39AB5"/>
    <w:rsid w:val="2CFD6C28"/>
    <w:rsid w:val="2D35056C"/>
    <w:rsid w:val="2E0E9273"/>
    <w:rsid w:val="3024F88A"/>
    <w:rsid w:val="31711590"/>
    <w:rsid w:val="31D09547"/>
    <w:rsid w:val="31E7729D"/>
    <w:rsid w:val="31FA58B9"/>
    <w:rsid w:val="32287E4E"/>
    <w:rsid w:val="32292564"/>
    <w:rsid w:val="32A44811"/>
    <w:rsid w:val="32B1E275"/>
    <w:rsid w:val="32EEEEA6"/>
    <w:rsid w:val="33838B8C"/>
    <w:rsid w:val="342ACB36"/>
    <w:rsid w:val="342BD122"/>
    <w:rsid w:val="34788380"/>
    <w:rsid w:val="354D0CBF"/>
    <w:rsid w:val="36056D61"/>
    <w:rsid w:val="36056D61"/>
    <w:rsid w:val="36D57C52"/>
    <w:rsid w:val="36EF2AC2"/>
    <w:rsid w:val="36EF2AC2"/>
    <w:rsid w:val="37CDAF31"/>
    <w:rsid w:val="38033A39"/>
    <w:rsid w:val="38279F95"/>
    <w:rsid w:val="383B3990"/>
    <w:rsid w:val="3861D603"/>
    <w:rsid w:val="391CBC65"/>
    <w:rsid w:val="391CBC65"/>
    <w:rsid w:val="3972B091"/>
    <w:rsid w:val="39BA7142"/>
    <w:rsid w:val="3AA5D753"/>
    <w:rsid w:val="3AE5C332"/>
    <w:rsid w:val="3B55DB52"/>
    <w:rsid w:val="3BC9A47E"/>
    <w:rsid w:val="3C69504B"/>
    <w:rsid w:val="3CE2C31D"/>
    <w:rsid w:val="3CF996DB"/>
    <w:rsid w:val="3D0FEC35"/>
    <w:rsid w:val="3D4302A9"/>
    <w:rsid w:val="3DA8BEA2"/>
    <w:rsid w:val="3E05FF07"/>
    <w:rsid w:val="3E20F362"/>
    <w:rsid w:val="3E49B8F8"/>
    <w:rsid w:val="3E7897E4"/>
    <w:rsid w:val="3EB495AF"/>
    <w:rsid w:val="3ED0EF02"/>
    <w:rsid w:val="3EE828B3"/>
    <w:rsid w:val="3F5C5582"/>
    <w:rsid w:val="3F5C5582"/>
    <w:rsid w:val="3F6072E0"/>
    <w:rsid w:val="3F9B8510"/>
    <w:rsid w:val="3FA9424B"/>
    <w:rsid w:val="4001CF14"/>
    <w:rsid w:val="4052E01B"/>
    <w:rsid w:val="4052E01B"/>
    <w:rsid w:val="408C99D6"/>
    <w:rsid w:val="40EB51AC"/>
    <w:rsid w:val="41A72B01"/>
    <w:rsid w:val="41C2544D"/>
    <w:rsid w:val="42354FF0"/>
    <w:rsid w:val="430FB7F4"/>
    <w:rsid w:val="430FB7F4"/>
    <w:rsid w:val="43817EC9"/>
    <w:rsid w:val="4425F4D1"/>
    <w:rsid w:val="44682A98"/>
    <w:rsid w:val="44682A98"/>
    <w:rsid w:val="452D84A4"/>
    <w:rsid w:val="46154720"/>
    <w:rsid w:val="46154720"/>
    <w:rsid w:val="46635BC0"/>
    <w:rsid w:val="46ABC597"/>
    <w:rsid w:val="46BAE5D2"/>
    <w:rsid w:val="46EC81EC"/>
    <w:rsid w:val="48302AF6"/>
    <w:rsid w:val="48593C40"/>
    <w:rsid w:val="48C8E26F"/>
    <w:rsid w:val="48D30B51"/>
    <w:rsid w:val="48D30B51"/>
    <w:rsid w:val="48FE15FC"/>
    <w:rsid w:val="4ABC4F59"/>
    <w:rsid w:val="4B1CFB84"/>
    <w:rsid w:val="4BF4599F"/>
    <w:rsid w:val="4E37AA84"/>
    <w:rsid w:val="4E37AA84"/>
    <w:rsid w:val="4E9E3C53"/>
    <w:rsid w:val="4F7A4F17"/>
    <w:rsid w:val="50669AD3"/>
    <w:rsid w:val="50703776"/>
    <w:rsid w:val="5090695F"/>
    <w:rsid w:val="50A6B0DD"/>
    <w:rsid w:val="50A6B0DD"/>
    <w:rsid w:val="50E66E3E"/>
    <w:rsid w:val="51F80CFC"/>
    <w:rsid w:val="520F1CDC"/>
    <w:rsid w:val="521F5973"/>
    <w:rsid w:val="5503C594"/>
    <w:rsid w:val="563A8846"/>
    <w:rsid w:val="564906B4"/>
    <w:rsid w:val="5652CD75"/>
    <w:rsid w:val="56BF92D2"/>
    <w:rsid w:val="57901E6B"/>
    <w:rsid w:val="579E8302"/>
    <w:rsid w:val="57D8836E"/>
    <w:rsid w:val="57DCF8B4"/>
    <w:rsid w:val="58DE618F"/>
    <w:rsid w:val="593429F5"/>
    <w:rsid w:val="596EE279"/>
    <w:rsid w:val="596EE279"/>
    <w:rsid w:val="59979499"/>
    <w:rsid w:val="59979499"/>
    <w:rsid w:val="5A21DC07"/>
    <w:rsid w:val="5A79C76A"/>
    <w:rsid w:val="5A8AF06A"/>
    <w:rsid w:val="5C1CB4D7"/>
    <w:rsid w:val="5C4D8643"/>
    <w:rsid w:val="5C8CD234"/>
    <w:rsid w:val="5CC36A11"/>
    <w:rsid w:val="5E55C1C6"/>
    <w:rsid w:val="5E55C1C6"/>
    <w:rsid w:val="5ECC0BBD"/>
    <w:rsid w:val="5FC511CD"/>
    <w:rsid w:val="60979895"/>
    <w:rsid w:val="60A6307C"/>
    <w:rsid w:val="61E52F44"/>
    <w:rsid w:val="61FB1D93"/>
    <w:rsid w:val="6250B37F"/>
    <w:rsid w:val="62F9EDFA"/>
    <w:rsid w:val="632F369F"/>
    <w:rsid w:val="632F369F"/>
    <w:rsid w:val="6360A656"/>
    <w:rsid w:val="637C847B"/>
    <w:rsid w:val="637C847B"/>
    <w:rsid w:val="6409974E"/>
    <w:rsid w:val="645C99AB"/>
    <w:rsid w:val="648CBCA1"/>
    <w:rsid w:val="649804AB"/>
    <w:rsid w:val="64E40C01"/>
    <w:rsid w:val="64F9D120"/>
    <w:rsid w:val="6554BB9B"/>
    <w:rsid w:val="665E1B8C"/>
    <w:rsid w:val="66AA7A00"/>
    <w:rsid w:val="66AA7A00"/>
    <w:rsid w:val="681BD588"/>
    <w:rsid w:val="682CF8AD"/>
    <w:rsid w:val="68788510"/>
    <w:rsid w:val="6899E91F"/>
    <w:rsid w:val="6899E91F"/>
    <w:rsid w:val="69FCE7E5"/>
    <w:rsid w:val="6A1C64B5"/>
    <w:rsid w:val="6A3881C3"/>
    <w:rsid w:val="6B4EF611"/>
    <w:rsid w:val="6C24C22D"/>
    <w:rsid w:val="6CA51D42"/>
    <w:rsid w:val="6D90F138"/>
    <w:rsid w:val="6D90F138"/>
    <w:rsid w:val="6E83D943"/>
    <w:rsid w:val="6EB125FE"/>
    <w:rsid w:val="6F4D92F2"/>
    <w:rsid w:val="6F69ED21"/>
    <w:rsid w:val="6FB3B2B4"/>
    <w:rsid w:val="6FF71B8E"/>
    <w:rsid w:val="701ECAB9"/>
    <w:rsid w:val="70B44487"/>
    <w:rsid w:val="70D1543D"/>
    <w:rsid w:val="717221ED"/>
    <w:rsid w:val="717CF13D"/>
    <w:rsid w:val="719B60F0"/>
    <w:rsid w:val="71D2203C"/>
    <w:rsid w:val="7246CBF6"/>
    <w:rsid w:val="72730DB1"/>
    <w:rsid w:val="72B3F0E2"/>
    <w:rsid w:val="72DAB03B"/>
    <w:rsid w:val="72DAB03B"/>
    <w:rsid w:val="74507BBD"/>
    <w:rsid w:val="74608FD0"/>
    <w:rsid w:val="74B1F66A"/>
    <w:rsid w:val="74B1F66A"/>
    <w:rsid w:val="74DEE187"/>
    <w:rsid w:val="7507B370"/>
    <w:rsid w:val="761CACE5"/>
    <w:rsid w:val="765790AF"/>
    <w:rsid w:val="765790AF"/>
    <w:rsid w:val="768AFE0A"/>
    <w:rsid w:val="77639282"/>
    <w:rsid w:val="77D01005"/>
    <w:rsid w:val="79E88E77"/>
    <w:rsid w:val="79F51167"/>
    <w:rsid w:val="79F51167"/>
    <w:rsid w:val="7ABFA376"/>
    <w:rsid w:val="7DBBEE81"/>
    <w:rsid w:val="7E8116D4"/>
    <w:rsid w:val="7E865308"/>
    <w:rsid w:val="7EA43BBA"/>
    <w:rsid w:val="7F049270"/>
    <w:rsid w:val="7F0DDDED"/>
    <w:rsid w:val="7F7731C1"/>
    <w:rsid w:val="7F824C29"/>
    <w:rsid w:val="7FBF44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92564"/>
  <w15:chartTrackingRefBased/>
  <w15:docId w15:val="{9DA6F403-B0A8-4BE1-87E1-9E064B18D0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F7A4F17"/>
    <w:pPr>
      <w:spacing/>
      <w:ind w:left="720"/>
      <w:contextualSpacing/>
    </w:pPr>
  </w:style>
  <w:style w:type="character" w:styleId="Hyperlink">
    <w:uiPriority w:val="99"/>
    <w:name w:val="Hyperlink"/>
    <w:basedOn w:val="DefaultParagraphFont"/>
    <w:unhideWhenUsed/>
    <w:rsid w:val="4F7A4F17"/>
    <w:rPr>
      <w:color w:val="467886"/>
      <w:u w:val="single"/>
    </w:rPr>
  </w:style>
  <w:style w:type="paragraph" w:styleId="TOC1">
    <w:uiPriority w:val="39"/>
    <w:name w:val="toc 1"/>
    <w:basedOn w:val="Normal"/>
    <w:next w:val="Normal"/>
    <w:unhideWhenUsed/>
    <w:rsid w:val="4F7A4F17"/>
    <w:pPr>
      <w:spacing w:after="100"/>
    </w:pPr>
  </w:style>
  <w:style w:type="paragraph" w:styleId="TOC2">
    <w:uiPriority w:val="39"/>
    <w:name w:val="toc 2"/>
    <w:basedOn w:val="Normal"/>
    <w:next w:val="Normal"/>
    <w:unhideWhenUsed/>
    <w:rsid w:val="4F7A4F17"/>
    <w:pPr>
      <w:spacing w:after="100"/>
      <w:ind w:left="220"/>
    </w:pPr>
  </w:style>
  <w:style w:type="paragraph" w:styleId="Header">
    <w:uiPriority w:val="99"/>
    <w:name w:val="header"/>
    <w:basedOn w:val="Normal"/>
    <w:unhideWhenUsed/>
    <w:rsid w:val="3CE2C31D"/>
    <w:pPr>
      <w:tabs>
        <w:tab w:val="center" w:leader="none" w:pos="4680"/>
        <w:tab w:val="right" w:leader="none" w:pos="9360"/>
      </w:tabs>
      <w:spacing w:after="0" w:line="240" w:lineRule="auto"/>
    </w:pPr>
  </w:style>
  <w:style w:type="paragraph" w:styleId="Footer">
    <w:uiPriority w:val="99"/>
    <w:name w:val="footer"/>
    <w:basedOn w:val="Normal"/>
    <w:unhideWhenUsed/>
    <w:rsid w:val="3CE2C31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6ccc329de534496" /><Relationship Type="http://schemas.openxmlformats.org/officeDocument/2006/relationships/image" Target="/media/image2.png" Id="R0548d60bb9c64207" /><Relationship Type="http://schemas.openxmlformats.org/officeDocument/2006/relationships/hyperlink" Target="https://hbr.org/2022/12/research-when-mindfulness-does-and-doesnt-help-at-work" TargetMode="External" Id="R7dcb6e9bd09c44d4" /><Relationship Type="http://schemas.openxmlformats.org/officeDocument/2006/relationships/hyperlink" Target="https://www.tsw.co.uk/blog/leadership-and-management/social-intelligence/" TargetMode="External" Id="R4ca2651a51c84879" /><Relationship Type="http://schemas.openxmlformats.org/officeDocument/2006/relationships/hyperlink" Target="https://www.forbes.com/sites/benjaminlaker/2024/10/01/how-some-leaders-manipulate-control-and-exploit-their-teams/" TargetMode="External" Id="Re9e6058abd3443af" /><Relationship Type="http://schemas.openxmlformats.org/officeDocument/2006/relationships/hyperlink" Target="https://www.forbes.com/councils/forbescoachescouncil/2024/10/14/leading-with-empathy-a-path-to-exceptional-leadership/" TargetMode="External" Id="Rbb888809462d4e1a" /><Relationship Type="http://schemas.openxmlformats.org/officeDocument/2006/relationships/hyperlink" Target="https://doi.org/10.1177/1754073916639667" TargetMode="External" Id="Rff3605014cf24974" /><Relationship Type="http://schemas.openxmlformats.org/officeDocument/2006/relationships/hyperlink" Target="https://leaders.com/articles/leadership/empathetic-leadership/" TargetMode="External" Id="R8fae1e720b734728" /><Relationship Type="http://schemas.openxmlformats.org/officeDocument/2006/relationships/hyperlink" Target="https://www.mckinsey.com/~/media/mckinsey/email/leadingoff/2024/04/08/2024-04-08d.html" TargetMode="External" Id="Rc17b2c1e89e1441b" /><Relationship Type="http://schemas.openxmlformats.org/officeDocument/2006/relationships/hyperlink" Target="https://www.mckinsey.com/~/media/mckinsey/email/leadingoff/2024/04/08/2024-04-08d.html" TargetMode="External" Id="R6f709fd8e42c426d" /><Relationship Type="http://schemas.openxmlformats.org/officeDocument/2006/relationships/hyperlink" Target="http://dx.doi.org/10.2190/DUGG-P24E-52WK-6CDG" TargetMode="External" Id="Rb38e6504816f4e31" /><Relationship Type="http://schemas.microsoft.com/office/2020/10/relationships/intelligence" Target="intelligence2.xml" Id="Rd04f1909b4e64520" /><Relationship Type="http://schemas.openxmlformats.org/officeDocument/2006/relationships/numbering" Target="numbering.xml" Id="R9b3417a12aa948a2" /><Relationship Type="http://schemas.openxmlformats.org/officeDocument/2006/relationships/hyperlink" Target="https://ssrn.com/abstract=2682000a" TargetMode="External" Id="R9ed1d74552e741c3" /><Relationship Type="http://schemas.openxmlformats.org/officeDocument/2006/relationships/header" Target="header.xml" Id="R6ad400b28d2b4318" /><Relationship Type="http://schemas.openxmlformats.org/officeDocument/2006/relationships/footer" Target="footer.xml" Id="R14a0f1fc44df4e80" /><Relationship Type="http://schemas.openxmlformats.org/officeDocument/2006/relationships/image" Target="/media/image4.png" Id="R09189427faa14b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2024-11-07T10:28:39.8340022Z</dcterms:created>
  <dcterms:modified xsi:type="dcterms:W3CDTF">2024-11-15T13:57:57.1265994Z</dcterms:modified>
  <dc:creator>Amina Begum (2118505)</dc:creator>
  <lastModifiedBy>Amina Begum (2118505)</lastModifiedBy>
</coreProperties>
</file>