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AA6BB6" w14:textId="0A393023" w:rsidR="14F051FD" w:rsidRDefault="14F051FD" w:rsidP="47D49136">
      <w:pPr>
        <w:ind w:left="2160"/>
        <w:rPr>
          <w:rFonts w:asciiTheme="majorHAnsi" w:eastAsiaTheme="majorEastAsia" w:hAnsiTheme="majorHAnsi" w:cstheme="majorBidi"/>
          <w:b/>
          <w:bCs/>
          <w:color w:val="ED7D31" w:themeColor="accent2"/>
          <w:sz w:val="32"/>
          <w:szCs w:val="32"/>
          <w:u w:val="single"/>
        </w:rPr>
      </w:pPr>
      <w:r w:rsidRPr="47D49136">
        <w:rPr>
          <w:rFonts w:asciiTheme="majorHAnsi" w:eastAsiaTheme="majorEastAsia" w:hAnsiTheme="majorHAnsi" w:cstheme="majorBidi"/>
          <w:b/>
          <w:bCs/>
          <w:color w:val="ED7D31" w:themeColor="accent2"/>
          <w:sz w:val="32"/>
          <w:szCs w:val="32"/>
          <w:u w:val="single"/>
        </w:rPr>
        <w:t xml:space="preserve">LERANING IN DIGITAL ERA </w:t>
      </w:r>
    </w:p>
    <w:p w14:paraId="298D1FA5" w14:textId="4D1D1057" w:rsidR="7C474B30" w:rsidRDefault="7C474B30" w:rsidP="47D49136">
      <w:pPr>
        <w:ind w:left="2160"/>
        <w:rPr>
          <w:b/>
          <w:bCs/>
          <w:sz w:val="28"/>
          <w:szCs w:val="28"/>
          <w:u w:val="single"/>
        </w:rPr>
      </w:pPr>
      <w:r w:rsidRPr="47D49136">
        <w:rPr>
          <w:b/>
          <w:bCs/>
          <w:sz w:val="28"/>
          <w:szCs w:val="28"/>
          <w:u w:val="single"/>
        </w:rPr>
        <w:t>Assessment</w:t>
      </w:r>
      <w:r w:rsidR="14F051FD" w:rsidRPr="47D49136">
        <w:rPr>
          <w:b/>
          <w:bCs/>
          <w:sz w:val="28"/>
          <w:szCs w:val="28"/>
          <w:u w:val="single"/>
        </w:rPr>
        <w:t xml:space="preserve"> 1 </w:t>
      </w:r>
      <w:r w:rsidR="7F10B351" w:rsidRPr="47D49136">
        <w:rPr>
          <w:b/>
          <w:bCs/>
          <w:sz w:val="28"/>
          <w:szCs w:val="28"/>
          <w:u w:val="single"/>
        </w:rPr>
        <w:t>Evidence of learning (E-portfolio)</w:t>
      </w:r>
      <w:r w:rsidR="7F10B351" w:rsidRPr="47D49136">
        <w:rPr>
          <w:b/>
          <w:bCs/>
          <w:sz w:val="28"/>
          <w:szCs w:val="28"/>
        </w:rPr>
        <w:t xml:space="preserve"> </w:t>
      </w:r>
    </w:p>
    <w:p w14:paraId="0D4DE72B" w14:textId="6FCAE58A" w:rsidR="7F10B351" w:rsidRDefault="7F10B351" w:rsidP="47D49136">
      <w:pPr>
        <w:ind w:left="2160"/>
        <w:rPr>
          <w:b/>
          <w:bCs/>
          <w:sz w:val="28"/>
          <w:szCs w:val="28"/>
        </w:rPr>
      </w:pPr>
      <w:r w:rsidRPr="47D49136">
        <w:rPr>
          <w:b/>
          <w:bCs/>
          <w:sz w:val="28"/>
          <w:szCs w:val="28"/>
        </w:rPr>
        <w:t xml:space="preserve">Module: BMSW4010 </w:t>
      </w:r>
    </w:p>
    <w:p w14:paraId="63DF6F6F" w14:textId="5FCC53BE" w:rsidR="7F10B351" w:rsidRDefault="7F10B351" w:rsidP="47D49136">
      <w:pPr>
        <w:ind w:left="2160"/>
        <w:rPr>
          <w:b/>
          <w:bCs/>
          <w:sz w:val="28"/>
          <w:szCs w:val="28"/>
        </w:rPr>
      </w:pPr>
      <w:r w:rsidRPr="47D49136">
        <w:rPr>
          <w:b/>
          <w:bCs/>
          <w:sz w:val="28"/>
          <w:szCs w:val="28"/>
        </w:rPr>
        <w:t>Name: Ruth Tulu</w:t>
      </w:r>
    </w:p>
    <w:p w14:paraId="51FE7FD8" w14:textId="6A58CDEC" w:rsidR="7F10B351" w:rsidRDefault="7F10B351" w:rsidP="47D49136">
      <w:pPr>
        <w:ind w:left="2160"/>
        <w:rPr>
          <w:b/>
          <w:bCs/>
          <w:sz w:val="28"/>
          <w:szCs w:val="28"/>
        </w:rPr>
      </w:pPr>
      <w:r w:rsidRPr="47D49136">
        <w:rPr>
          <w:b/>
          <w:bCs/>
          <w:sz w:val="28"/>
          <w:szCs w:val="28"/>
        </w:rPr>
        <w:t xml:space="preserve">Student number: 2126246 </w:t>
      </w:r>
    </w:p>
    <w:p w14:paraId="1F5A67D6" w14:textId="0CA40BCD" w:rsidR="7F10B351" w:rsidRDefault="7F10B351" w:rsidP="47D49136">
      <w:pPr>
        <w:ind w:left="2160"/>
        <w:rPr>
          <w:b/>
          <w:bCs/>
          <w:sz w:val="28"/>
          <w:szCs w:val="28"/>
        </w:rPr>
      </w:pPr>
      <w:r w:rsidRPr="47D49136">
        <w:rPr>
          <w:b/>
          <w:bCs/>
          <w:sz w:val="28"/>
          <w:szCs w:val="28"/>
        </w:rPr>
        <w:t>Date submitted: 25/11/22</w:t>
      </w:r>
    </w:p>
    <w:p w14:paraId="5B88E84B" w14:textId="7746B687" w:rsidR="7F10B351" w:rsidRDefault="7F10B351" w:rsidP="47D49136">
      <w:pPr>
        <w:ind w:left="2160"/>
        <w:rPr>
          <w:b/>
          <w:bCs/>
          <w:sz w:val="28"/>
          <w:szCs w:val="28"/>
        </w:rPr>
      </w:pPr>
      <w:r w:rsidRPr="47D49136">
        <w:rPr>
          <w:b/>
          <w:bCs/>
          <w:sz w:val="28"/>
          <w:szCs w:val="28"/>
        </w:rPr>
        <w:t>Word count: 1</w:t>
      </w:r>
      <w:r w:rsidR="0737BD0C" w:rsidRPr="47D49136">
        <w:rPr>
          <w:b/>
          <w:bCs/>
          <w:sz w:val="28"/>
          <w:szCs w:val="28"/>
        </w:rPr>
        <w:t>3</w:t>
      </w:r>
      <w:r w:rsidR="5C86FB20" w:rsidRPr="47D49136">
        <w:rPr>
          <w:b/>
          <w:bCs/>
          <w:sz w:val="28"/>
          <w:szCs w:val="28"/>
        </w:rPr>
        <w:t>60</w:t>
      </w:r>
    </w:p>
    <w:p w14:paraId="110993A1" w14:textId="439B3615" w:rsidR="47D49136" w:rsidRDefault="47D49136" w:rsidP="47D49136">
      <w:pPr>
        <w:rPr>
          <w:sz w:val="28"/>
          <w:szCs w:val="28"/>
        </w:rPr>
      </w:pPr>
    </w:p>
    <w:p w14:paraId="67537F0A" w14:textId="4A2EF814" w:rsidR="47D49136" w:rsidRDefault="47D49136" w:rsidP="47D49136">
      <w:pPr>
        <w:pStyle w:val="NoSpacing"/>
      </w:pPr>
    </w:p>
    <w:p w14:paraId="402BA994" w14:textId="35ADF1BA" w:rsidR="47D49136" w:rsidRDefault="47D49136" w:rsidP="47D49136">
      <w:pPr>
        <w:pStyle w:val="NoSpacing"/>
      </w:pPr>
    </w:p>
    <w:p w14:paraId="12FAD4E4" w14:textId="03450F74" w:rsidR="47D49136" w:rsidRDefault="47D49136" w:rsidP="47D49136">
      <w:pPr>
        <w:pStyle w:val="NoSpacing"/>
      </w:pPr>
    </w:p>
    <w:p w14:paraId="257BD5CB" w14:textId="27360DFD" w:rsidR="47D49136" w:rsidRDefault="47D49136" w:rsidP="47D49136">
      <w:pPr>
        <w:pStyle w:val="NoSpacing"/>
      </w:pPr>
    </w:p>
    <w:p w14:paraId="2FC2DE5E" w14:textId="4A528829" w:rsidR="47D49136" w:rsidRDefault="47D49136" w:rsidP="47D49136">
      <w:pPr>
        <w:pStyle w:val="NoSpacing"/>
      </w:pPr>
    </w:p>
    <w:p w14:paraId="29BFE667" w14:textId="25C5F86A" w:rsidR="47D49136" w:rsidRDefault="47D49136" w:rsidP="47D49136">
      <w:pPr>
        <w:pStyle w:val="NoSpacing"/>
      </w:pPr>
    </w:p>
    <w:p w14:paraId="2D34F61A" w14:textId="1BFD2B4C" w:rsidR="47D49136" w:rsidRDefault="47D49136" w:rsidP="47D49136">
      <w:pPr>
        <w:pStyle w:val="NoSpacing"/>
      </w:pPr>
    </w:p>
    <w:p w14:paraId="226D9BDE" w14:textId="2AEDB586" w:rsidR="47D49136" w:rsidRDefault="47D49136" w:rsidP="47D49136">
      <w:pPr>
        <w:pStyle w:val="NoSpacing"/>
      </w:pPr>
    </w:p>
    <w:p w14:paraId="6E7E2C3D" w14:textId="40DF2F2F" w:rsidR="47D49136" w:rsidRDefault="47D49136" w:rsidP="47D49136">
      <w:pPr>
        <w:pStyle w:val="NoSpacing"/>
      </w:pPr>
    </w:p>
    <w:p w14:paraId="248D7EA5" w14:textId="531C79A5" w:rsidR="368BBFF3" w:rsidRDefault="368BBFF3" w:rsidP="47D49136">
      <w:pPr>
        <w:pStyle w:val="NoSpacing"/>
      </w:pPr>
      <w:r>
        <w:rPr>
          <w:noProof/>
        </w:rPr>
        <w:drawing>
          <wp:inline distT="0" distB="0" distL="0" distR="0" wp14:anchorId="4BB55DFB" wp14:editId="534F74FF">
            <wp:extent cx="5785830" cy="2189287"/>
            <wp:effectExtent l="0" t="0" r="0" b="0"/>
            <wp:docPr id="1960264967" name="Picture 1960264967" title="Bubble sheet test paper and pe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cstate="print">
                      <a:extLst>
                        <a:ext uri="{28A0092B-C50C-407E-A947-70E740481C1C}">
                          <a14:useLocalDpi xmlns:a14="http://schemas.microsoft.com/office/drawing/2010/main" val="0"/>
                        </a:ext>
                      </a:extLst>
                    </a:blip>
                    <a:srcRect t="26255" b="26255"/>
                    <a:stretch>
                      <a:fillRect/>
                    </a:stretch>
                  </pic:blipFill>
                  <pic:spPr>
                    <a:xfrm>
                      <a:off x="0" y="0"/>
                      <a:ext cx="5785830" cy="2189287"/>
                    </a:xfrm>
                    <a:prstGeom prst="rect">
                      <a:avLst/>
                    </a:prstGeom>
                  </pic:spPr>
                </pic:pic>
              </a:graphicData>
            </a:graphic>
          </wp:inline>
        </w:drawing>
      </w:r>
    </w:p>
    <w:p w14:paraId="0CA0607C" w14:textId="15C0A738" w:rsidR="47D49136" w:rsidRDefault="47D49136" w:rsidP="47D49136">
      <w:pPr>
        <w:ind w:left="720"/>
        <w:rPr>
          <w:b/>
          <w:bCs/>
          <w:sz w:val="28"/>
          <w:szCs w:val="28"/>
          <w:u w:val="single"/>
        </w:rPr>
      </w:pPr>
    </w:p>
    <w:p w14:paraId="7C92FF66" w14:textId="1B139DF3" w:rsidR="47D49136" w:rsidRDefault="47D49136" w:rsidP="47D49136"/>
    <w:p w14:paraId="310C4AFD" w14:textId="21A4A947" w:rsidR="47D49136" w:rsidRDefault="47D49136" w:rsidP="47D49136"/>
    <w:p w14:paraId="74A62DD5" w14:textId="01B67073" w:rsidR="47D49136" w:rsidRDefault="47D49136" w:rsidP="47D49136"/>
    <w:p w14:paraId="0B15F7A1" w14:textId="0E47801F" w:rsidR="47D49136" w:rsidRDefault="47D49136" w:rsidP="47D49136">
      <w:pPr>
        <w:ind w:left="1620"/>
      </w:pPr>
    </w:p>
    <w:p w14:paraId="34D25292" w14:textId="64DAB284" w:rsidR="47D49136" w:rsidRDefault="47D49136"/>
    <w:p w14:paraId="4659916F" w14:textId="67DA44AD" w:rsidR="47D49136" w:rsidRDefault="47D49136"/>
    <w:p w14:paraId="5B1B7E85" w14:textId="4368743F" w:rsidR="47D49136" w:rsidRDefault="47D49136" w:rsidP="47D49136"/>
    <w:p w14:paraId="3D437B23" w14:textId="447B1C88" w:rsidR="47D49136" w:rsidRDefault="47D49136" w:rsidP="47D49136"/>
    <w:p w14:paraId="498FE2BF" w14:textId="0047D102" w:rsidR="4DF4385F" w:rsidRDefault="4DF4385F" w:rsidP="47D49136">
      <w:pPr>
        <w:rPr>
          <w:rFonts w:eastAsiaTheme="minorEastAsia"/>
          <w:sz w:val="24"/>
          <w:szCs w:val="24"/>
        </w:rPr>
      </w:pPr>
      <w:r w:rsidRPr="47D49136">
        <w:rPr>
          <w:rFonts w:eastAsiaTheme="minorEastAsia"/>
          <w:b/>
          <w:bCs/>
          <w:sz w:val="24"/>
          <w:szCs w:val="24"/>
        </w:rPr>
        <w:t>Content</w:t>
      </w:r>
      <w:r w:rsidR="405452EA" w:rsidRPr="47D49136">
        <w:rPr>
          <w:rFonts w:eastAsiaTheme="minorEastAsia"/>
          <w:b/>
          <w:bCs/>
          <w:sz w:val="24"/>
          <w:szCs w:val="24"/>
        </w:rPr>
        <w:t>s</w:t>
      </w:r>
      <w:r w:rsidRPr="47D49136">
        <w:rPr>
          <w:rFonts w:eastAsiaTheme="minorEastAsia"/>
          <w:b/>
          <w:bCs/>
          <w:sz w:val="24"/>
          <w:szCs w:val="24"/>
        </w:rPr>
        <w:t xml:space="preserve">                                                                                      page </w:t>
      </w:r>
    </w:p>
    <w:p w14:paraId="2AD56CC9" w14:textId="68038985" w:rsidR="4DF4385F" w:rsidRDefault="4DF4385F" w:rsidP="47D49136">
      <w:pPr>
        <w:rPr>
          <w:rFonts w:eastAsiaTheme="minorEastAsia"/>
          <w:sz w:val="24"/>
          <w:szCs w:val="24"/>
        </w:rPr>
      </w:pPr>
      <w:r w:rsidRPr="47D49136">
        <w:rPr>
          <w:rFonts w:eastAsiaTheme="minorEastAsia"/>
          <w:sz w:val="24"/>
          <w:szCs w:val="24"/>
        </w:rPr>
        <w:t>Introduction</w:t>
      </w:r>
      <w:r w:rsidR="0B651F97" w:rsidRPr="47D49136">
        <w:rPr>
          <w:rFonts w:eastAsiaTheme="minorEastAsia"/>
          <w:sz w:val="24"/>
          <w:szCs w:val="24"/>
        </w:rPr>
        <w:t xml:space="preserve"> </w:t>
      </w:r>
      <w:r w:rsidR="6BC24450" w:rsidRPr="47D49136">
        <w:rPr>
          <w:rFonts w:eastAsiaTheme="minorEastAsia"/>
          <w:sz w:val="24"/>
          <w:szCs w:val="24"/>
        </w:rPr>
        <w:t>.......................................................................</w:t>
      </w:r>
      <w:r w:rsidR="16ACE657" w:rsidRPr="47D49136">
        <w:rPr>
          <w:rFonts w:eastAsiaTheme="minorEastAsia"/>
          <w:sz w:val="24"/>
          <w:szCs w:val="24"/>
        </w:rPr>
        <w:t xml:space="preserve">   2</w:t>
      </w:r>
    </w:p>
    <w:p w14:paraId="64B3304B" w14:textId="0C75F29C" w:rsidR="4DF4385F" w:rsidRDefault="4DF4385F" w:rsidP="47D49136">
      <w:pPr>
        <w:rPr>
          <w:rFonts w:eastAsiaTheme="minorEastAsia"/>
          <w:sz w:val="24"/>
          <w:szCs w:val="24"/>
        </w:rPr>
      </w:pPr>
      <w:r w:rsidRPr="47D49136">
        <w:rPr>
          <w:rFonts w:eastAsiaTheme="minorEastAsia"/>
          <w:sz w:val="24"/>
          <w:szCs w:val="24"/>
        </w:rPr>
        <w:t>Main finding</w:t>
      </w:r>
      <w:r w:rsidR="2F05EC6C" w:rsidRPr="47D49136">
        <w:rPr>
          <w:rFonts w:eastAsiaTheme="minorEastAsia"/>
          <w:sz w:val="24"/>
          <w:szCs w:val="24"/>
        </w:rPr>
        <w:t xml:space="preserve"> </w:t>
      </w:r>
      <w:r w:rsidR="37F43578" w:rsidRPr="47D49136">
        <w:rPr>
          <w:rFonts w:eastAsiaTheme="minorEastAsia"/>
          <w:sz w:val="24"/>
          <w:szCs w:val="24"/>
        </w:rPr>
        <w:t>......................................................................</w:t>
      </w:r>
      <w:r w:rsidR="00954B8D" w:rsidRPr="47D49136">
        <w:rPr>
          <w:rFonts w:eastAsiaTheme="minorEastAsia"/>
          <w:sz w:val="24"/>
          <w:szCs w:val="24"/>
        </w:rPr>
        <w:t>.</w:t>
      </w:r>
      <w:r w:rsidRPr="47D49136">
        <w:rPr>
          <w:rFonts w:eastAsiaTheme="minorEastAsia"/>
          <w:sz w:val="24"/>
          <w:szCs w:val="24"/>
        </w:rPr>
        <w:t xml:space="preserve"> </w:t>
      </w:r>
      <w:r w:rsidR="75FD1A9F" w:rsidRPr="47D49136">
        <w:rPr>
          <w:rFonts w:eastAsiaTheme="minorEastAsia"/>
          <w:sz w:val="24"/>
          <w:szCs w:val="24"/>
        </w:rPr>
        <w:t xml:space="preserve">  2</w:t>
      </w:r>
    </w:p>
    <w:p w14:paraId="08604C3E" w14:textId="1AC0BD14" w:rsidR="2BEFC029" w:rsidRDefault="2BEFC029" w:rsidP="47D49136">
      <w:pPr>
        <w:rPr>
          <w:rFonts w:eastAsiaTheme="minorEastAsia"/>
          <w:sz w:val="24"/>
          <w:szCs w:val="24"/>
        </w:rPr>
      </w:pPr>
      <w:r w:rsidRPr="47D49136">
        <w:rPr>
          <w:rFonts w:eastAsiaTheme="minorEastAsia"/>
          <w:sz w:val="24"/>
          <w:szCs w:val="24"/>
        </w:rPr>
        <w:t xml:space="preserve"> </w:t>
      </w:r>
      <w:r w:rsidR="0DEA2F45" w:rsidRPr="47D49136">
        <w:rPr>
          <w:rFonts w:eastAsiaTheme="minorEastAsia"/>
          <w:sz w:val="24"/>
          <w:szCs w:val="24"/>
        </w:rPr>
        <w:t xml:space="preserve"> </w:t>
      </w:r>
      <w:r w:rsidRPr="47D49136">
        <w:rPr>
          <w:rFonts w:eastAsiaTheme="minorEastAsia"/>
          <w:sz w:val="24"/>
          <w:szCs w:val="24"/>
        </w:rPr>
        <w:t xml:space="preserve">Task 2 </w:t>
      </w:r>
      <w:r w:rsidR="4DF4385F" w:rsidRPr="47D49136">
        <w:rPr>
          <w:rFonts w:eastAsiaTheme="minorEastAsia"/>
          <w:sz w:val="24"/>
          <w:szCs w:val="24"/>
        </w:rPr>
        <w:t xml:space="preserve">Academic writing </w:t>
      </w:r>
      <w:r w:rsidR="107EF5C1" w:rsidRPr="47D49136">
        <w:rPr>
          <w:rFonts w:eastAsiaTheme="minorEastAsia"/>
          <w:sz w:val="24"/>
          <w:szCs w:val="24"/>
        </w:rPr>
        <w:t>…................................................</w:t>
      </w:r>
      <w:r w:rsidR="31FC419E" w:rsidRPr="47D49136">
        <w:rPr>
          <w:rFonts w:eastAsiaTheme="minorEastAsia"/>
          <w:sz w:val="24"/>
          <w:szCs w:val="24"/>
        </w:rPr>
        <w:t xml:space="preserve">   3</w:t>
      </w:r>
    </w:p>
    <w:p w14:paraId="12443551" w14:textId="035D3BFB" w:rsidR="37A9EC99" w:rsidRDefault="37A9EC99" w:rsidP="47D49136">
      <w:pPr>
        <w:rPr>
          <w:rFonts w:eastAsiaTheme="minorEastAsia"/>
          <w:sz w:val="24"/>
          <w:szCs w:val="24"/>
        </w:rPr>
      </w:pPr>
      <w:r w:rsidRPr="47D49136">
        <w:rPr>
          <w:rFonts w:eastAsiaTheme="minorEastAsia"/>
          <w:sz w:val="24"/>
          <w:szCs w:val="24"/>
        </w:rPr>
        <w:t xml:space="preserve"> </w:t>
      </w:r>
      <w:r w:rsidR="2E6FE9E1" w:rsidRPr="47D49136">
        <w:rPr>
          <w:rFonts w:eastAsiaTheme="minorEastAsia"/>
          <w:sz w:val="24"/>
          <w:szCs w:val="24"/>
        </w:rPr>
        <w:t xml:space="preserve"> </w:t>
      </w:r>
      <w:r w:rsidRPr="47D49136">
        <w:rPr>
          <w:rFonts w:eastAsiaTheme="minorEastAsia"/>
          <w:sz w:val="24"/>
          <w:szCs w:val="24"/>
        </w:rPr>
        <w:t xml:space="preserve">Task 3 </w:t>
      </w:r>
      <w:r w:rsidR="67896C70" w:rsidRPr="47D49136">
        <w:rPr>
          <w:rFonts w:eastAsiaTheme="minorEastAsia"/>
          <w:sz w:val="24"/>
          <w:szCs w:val="24"/>
        </w:rPr>
        <w:t xml:space="preserve">Critical analysis </w:t>
      </w:r>
      <w:r w:rsidR="2CB5C875" w:rsidRPr="47D49136">
        <w:rPr>
          <w:rFonts w:eastAsiaTheme="minorEastAsia"/>
          <w:sz w:val="24"/>
          <w:szCs w:val="24"/>
        </w:rPr>
        <w:t>…...................................................</w:t>
      </w:r>
      <w:r w:rsidR="34A43E21" w:rsidRPr="47D49136">
        <w:rPr>
          <w:rFonts w:eastAsiaTheme="minorEastAsia"/>
          <w:sz w:val="24"/>
          <w:szCs w:val="24"/>
        </w:rPr>
        <w:t xml:space="preserve">    </w:t>
      </w:r>
      <w:r w:rsidR="37E2A7F7" w:rsidRPr="47D49136">
        <w:rPr>
          <w:rFonts w:eastAsiaTheme="minorEastAsia"/>
          <w:sz w:val="24"/>
          <w:szCs w:val="24"/>
        </w:rPr>
        <w:t>5</w:t>
      </w:r>
    </w:p>
    <w:p w14:paraId="0FBA6675" w14:textId="69046F48" w:rsidR="0807CB03" w:rsidRDefault="0807CB03" w:rsidP="47D49136">
      <w:pPr>
        <w:rPr>
          <w:rFonts w:eastAsiaTheme="minorEastAsia"/>
          <w:sz w:val="24"/>
          <w:szCs w:val="24"/>
        </w:rPr>
      </w:pPr>
      <w:r w:rsidRPr="47D49136">
        <w:rPr>
          <w:rFonts w:eastAsiaTheme="minorEastAsia"/>
          <w:sz w:val="24"/>
          <w:szCs w:val="24"/>
        </w:rPr>
        <w:t xml:space="preserve"> </w:t>
      </w:r>
      <w:r w:rsidR="6E9734F5" w:rsidRPr="47D49136">
        <w:rPr>
          <w:rFonts w:eastAsiaTheme="minorEastAsia"/>
          <w:sz w:val="24"/>
          <w:szCs w:val="24"/>
        </w:rPr>
        <w:t xml:space="preserve"> Task 4 sense of place video </w:t>
      </w:r>
      <w:r w:rsidR="2B117918" w:rsidRPr="47D49136">
        <w:rPr>
          <w:rFonts w:eastAsiaTheme="minorEastAsia"/>
          <w:sz w:val="24"/>
          <w:szCs w:val="24"/>
        </w:rPr>
        <w:t>…..........................................</w:t>
      </w:r>
      <w:r w:rsidR="07ADB614" w:rsidRPr="47D49136">
        <w:rPr>
          <w:rFonts w:eastAsiaTheme="minorEastAsia"/>
          <w:sz w:val="24"/>
          <w:szCs w:val="24"/>
        </w:rPr>
        <w:t xml:space="preserve">     </w:t>
      </w:r>
      <w:r w:rsidR="28DF759D" w:rsidRPr="47D49136">
        <w:rPr>
          <w:rFonts w:eastAsiaTheme="minorEastAsia"/>
          <w:sz w:val="24"/>
          <w:szCs w:val="24"/>
        </w:rPr>
        <w:t>6</w:t>
      </w:r>
      <w:r w:rsidR="07ADB614" w:rsidRPr="47D49136">
        <w:rPr>
          <w:rFonts w:eastAsiaTheme="minorEastAsia"/>
          <w:sz w:val="24"/>
          <w:szCs w:val="24"/>
        </w:rPr>
        <w:t xml:space="preserve"> </w:t>
      </w:r>
    </w:p>
    <w:p w14:paraId="42915385" w14:textId="587909B1" w:rsidR="6E9734F5" w:rsidRDefault="6E9734F5" w:rsidP="47D49136">
      <w:pPr>
        <w:rPr>
          <w:rFonts w:eastAsiaTheme="minorEastAsia"/>
          <w:sz w:val="24"/>
          <w:szCs w:val="24"/>
        </w:rPr>
      </w:pPr>
      <w:r w:rsidRPr="47D49136">
        <w:rPr>
          <w:rFonts w:eastAsiaTheme="minorEastAsia"/>
          <w:sz w:val="24"/>
          <w:szCs w:val="24"/>
        </w:rPr>
        <w:t xml:space="preserve">Conclusion </w:t>
      </w:r>
      <w:r w:rsidR="5DE4A1F1" w:rsidRPr="47D49136">
        <w:rPr>
          <w:rFonts w:eastAsiaTheme="minorEastAsia"/>
          <w:sz w:val="24"/>
          <w:szCs w:val="24"/>
        </w:rPr>
        <w:t>….....................................................................</w:t>
      </w:r>
      <w:r w:rsidR="30114789" w:rsidRPr="47D49136">
        <w:rPr>
          <w:rFonts w:eastAsiaTheme="minorEastAsia"/>
          <w:sz w:val="24"/>
          <w:szCs w:val="24"/>
        </w:rPr>
        <w:t xml:space="preserve">      6</w:t>
      </w:r>
    </w:p>
    <w:p w14:paraId="2342694F" w14:textId="01E68CC3" w:rsidR="6E9734F5" w:rsidRDefault="6E9734F5" w:rsidP="47D49136">
      <w:pPr>
        <w:rPr>
          <w:rFonts w:eastAsiaTheme="minorEastAsia"/>
          <w:sz w:val="24"/>
          <w:szCs w:val="24"/>
        </w:rPr>
      </w:pPr>
      <w:r w:rsidRPr="47D49136">
        <w:rPr>
          <w:rFonts w:eastAsiaTheme="minorEastAsia"/>
          <w:sz w:val="24"/>
          <w:szCs w:val="24"/>
        </w:rPr>
        <w:t xml:space="preserve">Reference list </w:t>
      </w:r>
      <w:r w:rsidR="1E61C7A0" w:rsidRPr="47D49136">
        <w:rPr>
          <w:rFonts w:eastAsiaTheme="minorEastAsia"/>
          <w:sz w:val="24"/>
          <w:szCs w:val="24"/>
        </w:rPr>
        <w:t>…................................................................</w:t>
      </w:r>
      <w:r w:rsidR="4F2C1203" w:rsidRPr="47D49136">
        <w:rPr>
          <w:rFonts w:eastAsiaTheme="minorEastAsia"/>
          <w:sz w:val="24"/>
          <w:szCs w:val="24"/>
        </w:rPr>
        <w:t xml:space="preserve">       7</w:t>
      </w:r>
    </w:p>
    <w:p w14:paraId="136BA91E" w14:textId="02E9A3E7" w:rsidR="47D49136" w:rsidRDefault="47D49136" w:rsidP="47D49136">
      <w:pPr>
        <w:rPr>
          <w:rFonts w:eastAsiaTheme="minorEastAsia"/>
          <w:sz w:val="24"/>
          <w:szCs w:val="24"/>
        </w:rPr>
      </w:pPr>
    </w:p>
    <w:p w14:paraId="4425F685" w14:textId="74383549" w:rsidR="47D49136" w:rsidRDefault="47D49136" w:rsidP="47D49136">
      <w:pPr>
        <w:rPr>
          <w:rFonts w:eastAsiaTheme="minorEastAsia"/>
          <w:sz w:val="24"/>
          <w:szCs w:val="24"/>
        </w:rPr>
      </w:pPr>
    </w:p>
    <w:p w14:paraId="144C3A79" w14:textId="580E6ECC" w:rsidR="69355A8C" w:rsidRDefault="69355A8C" w:rsidP="47D49136">
      <w:pPr>
        <w:rPr>
          <w:rFonts w:eastAsiaTheme="minorEastAsia"/>
          <w:b/>
          <w:bCs/>
          <w:sz w:val="24"/>
          <w:szCs w:val="24"/>
        </w:rPr>
      </w:pPr>
      <w:r w:rsidRPr="47D49136">
        <w:rPr>
          <w:rFonts w:eastAsiaTheme="minorEastAsia"/>
          <w:b/>
          <w:bCs/>
          <w:sz w:val="24"/>
          <w:szCs w:val="24"/>
        </w:rPr>
        <w:t xml:space="preserve">Introduction </w:t>
      </w:r>
    </w:p>
    <w:p w14:paraId="10239A10" w14:textId="497876C8" w:rsidR="2F3CE489" w:rsidRDefault="2F3CE489" w:rsidP="47D49136">
      <w:pPr>
        <w:rPr>
          <w:rFonts w:eastAsiaTheme="minorEastAsia"/>
          <w:sz w:val="24"/>
          <w:szCs w:val="24"/>
        </w:rPr>
      </w:pPr>
      <w:r w:rsidRPr="47D49136">
        <w:rPr>
          <w:rFonts w:eastAsiaTheme="minorEastAsia"/>
          <w:sz w:val="24"/>
          <w:szCs w:val="24"/>
        </w:rPr>
        <w:t xml:space="preserve">An academic </w:t>
      </w:r>
      <w:r w:rsidR="718AFA23" w:rsidRPr="47D49136">
        <w:rPr>
          <w:rFonts w:eastAsiaTheme="minorEastAsia"/>
          <w:sz w:val="24"/>
          <w:szCs w:val="24"/>
        </w:rPr>
        <w:t>report</w:t>
      </w:r>
      <w:r w:rsidRPr="47D49136">
        <w:rPr>
          <w:rFonts w:eastAsiaTheme="minorEastAsia"/>
          <w:sz w:val="24"/>
          <w:szCs w:val="24"/>
        </w:rPr>
        <w:t xml:space="preserve"> introduction is the first part of the document, following the abstract.</w:t>
      </w:r>
      <w:r w:rsidR="78B5DE9A" w:rsidRPr="47D49136">
        <w:rPr>
          <w:rFonts w:eastAsiaTheme="minorEastAsia"/>
          <w:sz w:val="24"/>
          <w:szCs w:val="24"/>
        </w:rPr>
        <w:t xml:space="preserve"> </w:t>
      </w:r>
      <w:r w:rsidR="14E02DF7" w:rsidRPr="47D49136">
        <w:rPr>
          <w:rFonts w:eastAsiaTheme="minorEastAsia"/>
          <w:sz w:val="24"/>
          <w:szCs w:val="24"/>
        </w:rPr>
        <w:t>Answering "why" is one of the introduction's most crucial tasks: why was the study conducted, and why is it interesting and/or significant? The introduction, which comes first in the paper, also helps to inform the reader of the importance of reading the remainder of it and to set the stage for them to comprehend the significance and consequences of the findings.</w:t>
      </w:r>
      <w:r w:rsidR="1B72C132" w:rsidRPr="47D49136">
        <w:rPr>
          <w:rFonts w:eastAsiaTheme="minorEastAsia"/>
          <w:sz w:val="24"/>
          <w:szCs w:val="24"/>
        </w:rPr>
        <w:t xml:space="preserve"> Additionally, since this section should be devoted mostly to describing why the study was conducted, rather than how it was conducted, the introduction is typically not the greatest place to highlight the methodology utilised in your study. </w:t>
      </w:r>
      <w:r w:rsidR="4209D593" w:rsidRPr="47D49136">
        <w:rPr>
          <w:rFonts w:eastAsiaTheme="minorEastAsia"/>
          <w:sz w:val="24"/>
          <w:szCs w:val="24"/>
        </w:rPr>
        <w:t>(</w:t>
      </w:r>
      <w:proofErr w:type="spellStart"/>
      <w:r w:rsidR="2F5A3A09" w:rsidRPr="47D49136">
        <w:rPr>
          <w:rFonts w:eastAsiaTheme="minorEastAsia"/>
          <w:sz w:val="24"/>
          <w:szCs w:val="24"/>
        </w:rPr>
        <w:t>C</w:t>
      </w:r>
      <w:r w:rsidR="4209D593" w:rsidRPr="47D49136">
        <w:rPr>
          <w:rFonts w:eastAsiaTheme="minorEastAsia"/>
          <w:sz w:val="24"/>
          <w:szCs w:val="24"/>
        </w:rPr>
        <w:t>atmouse</w:t>
      </w:r>
      <w:proofErr w:type="spellEnd"/>
      <w:r w:rsidR="4209D593" w:rsidRPr="47D49136">
        <w:rPr>
          <w:rFonts w:eastAsiaTheme="minorEastAsia"/>
          <w:sz w:val="24"/>
          <w:szCs w:val="24"/>
        </w:rPr>
        <w:t>, 2020).</w:t>
      </w:r>
    </w:p>
    <w:p w14:paraId="28B51470" w14:textId="68FB44D3" w:rsidR="67170742" w:rsidRDefault="67170742" w:rsidP="47D49136">
      <w:pPr>
        <w:rPr>
          <w:rFonts w:eastAsiaTheme="minorEastAsia"/>
          <w:sz w:val="24"/>
          <w:szCs w:val="24"/>
        </w:rPr>
      </w:pPr>
      <w:r w:rsidRPr="47D49136">
        <w:rPr>
          <w:rFonts w:eastAsiaTheme="minorEastAsia"/>
          <w:b/>
          <w:bCs/>
          <w:sz w:val="24"/>
          <w:szCs w:val="24"/>
        </w:rPr>
        <w:t>Main finding</w:t>
      </w:r>
    </w:p>
    <w:p w14:paraId="32F7CBC0" w14:textId="39AB200D" w:rsidR="1DC54874" w:rsidRDefault="1DC54874" w:rsidP="47D49136">
      <w:pPr>
        <w:rPr>
          <w:rFonts w:eastAsiaTheme="minorEastAsia"/>
          <w:sz w:val="24"/>
          <w:szCs w:val="24"/>
        </w:rPr>
      </w:pPr>
      <w:r w:rsidRPr="47D49136">
        <w:rPr>
          <w:rFonts w:eastAsiaTheme="minorEastAsia"/>
          <w:sz w:val="24"/>
          <w:szCs w:val="24"/>
        </w:rPr>
        <w:t>w</w:t>
      </w:r>
      <w:r w:rsidR="143FAD18" w:rsidRPr="47D49136">
        <w:rPr>
          <w:rFonts w:eastAsiaTheme="minorEastAsia"/>
          <w:sz w:val="24"/>
          <w:szCs w:val="24"/>
        </w:rPr>
        <w:t xml:space="preserve">here you </w:t>
      </w:r>
      <w:proofErr w:type="gramStart"/>
      <w:r w:rsidR="143FAD18" w:rsidRPr="47D49136">
        <w:rPr>
          <w:rFonts w:eastAsiaTheme="minorEastAsia"/>
          <w:sz w:val="24"/>
          <w:szCs w:val="24"/>
        </w:rPr>
        <w:t>actually</w:t>
      </w:r>
      <w:r w:rsidR="17E8AF0C" w:rsidRPr="47D49136">
        <w:rPr>
          <w:rFonts w:eastAsiaTheme="minorEastAsia"/>
          <w:sz w:val="24"/>
          <w:szCs w:val="24"/>
        </w:rPr>
        <w:t xml:space="preserve"> will</w:t>
      </w:r>
      <w:proofErr w:type="gramEnd"/>
      <w:r w:rsidR="143FAD18" w:rsidRPr="47D49136">
        <w:rPr>
          <w:rFonts w:eastAsiaTheme="minorEastAsia"/>
          <w:sz w:val="24"/>
          <w:szCs w:val="24"/>
        </w:rPr>
        <w:t xml:space="preserve"> do the work is in the paper's main body. </w:t>
      </w:r>
      <w:r w:rsidR="31853929" w:rsidRPr="47D49136">
        <w:rPr>
          <w:rFonts w:eastAsiaTheme="minorEastAsia"/>
          <w:sz w:val="24"/>
          <w:szCs w:val="24"/>
        </w:rPr>
        <w:t xml:space="preserve">In main finding </w:t>
      </w:r>
      <w:r w:rsidR="143FAD18" w:rsidRPr="47D49136">
        <w:rPr>
          <w:rFonts w:eastAsiaTheme="minorEastAsia"/>
          <w:sz w:val="24"/>
          <w:szCs w:val="24"/>
        </w:rPr>
        <w:t>It is where you present your case, offer your supporting details, or outline your study's findings.</w:t>
      </w:r>
      <w:r w:rsidR="3A9ACFF8" w:rsidRPr="47D49136">
        <w:rPr>
          <w:rFonts w:eastAsiaTheme="minorEastAsia"/>
          <w:sz w:val="24"/>
          <w:szCs w:val="24"/>
        </w:rPr>
        <w:t xml:space="preserve"> If we are writing an essay </w:t>
      </w:r>
      <w:r w:rsidR="37FA0446" w:rsidRPr="47D49136">
        <w:rPr>
          <w:rFonts w:eastAsiaTheme="minorEastAsia"/>
          <w:sz w:val="24"/>
          <w:szCs w:val="24"/>
        </w:rPr>
        <w:t>t</w:t>
      </w:r>
      <w:r w:rsidR="3A9ACFF8" w:rsidRPr="47D49136">
        <w:rPr>
          <w:rFonts w:eastAsiaTheme="minorEastAsia"/>
          <w:sz w:val="24"/>
          <w:szCs w:val="24"/>
        </w:rPr>
        <w:t>he essay's primary body will present and discuss the issues, then expand on them with details and examples.</w:t>
      </w:r>
      <w:r w:rsidR="4D4EE1D5" w:rsidRPr="47D49136">
        <w:rPr>
          <w:rFonts w:eastAsiaTheme="minorEastAsia"/>
          <w:sz w:val="24"/>
          <w:szCs w:val="24"/>
        </w:rPr>
        <w:t xml:space="preserve"> </w:t>
      </w:r>
      <w:r w:rsidR="27E54A73" w:rsidRPr="47D49136">
        <w:rPr>
          <w:rFonts w:eastAsiaTheme="minorEastAsia"/>
          <w:sz w:val="24"/>
          <w:szCs w:val="24"/>
        </w:rPr>
        <w:t>We can use</w:t>
      </w:r>
      <w:r w:rsidR="3A9ACFF8" w:rsidRPr="47D49136">
        <w:rPr>
          <w:rFonts w:eastAsiaTheme="minorEastAsia"/>
          <w:sz w:val="24"/>
          <w:szCs w:val="24"/>
        </w:rPr>
        <w:t xml:space="preserve"> paragraphs with precise definitions.</w:t>
      </w:r>
      <w:r w:rsidR="05F05175" w:rsidRPr="47D49136">
        <w:rPr>
          <w:rFonts w:eastAsiaTheme="minorEastAsia"/>
          <w:sz w:val="24"/>
          <w:szCs w:val="24"/>
        </w:rPr>
        <w:t xml:space="preserve"> </w:t>
      </w:r>
      <w:r w:rsidR="3A9ACFF8" w:rsidRPr="47D49136">
        <w:rPr>
          <w:rFonts w:eastAsiaTheme="minorEastAsia"/>
          <w:sz w:val="24"/>
          <w:szCs w:val="24"/>
        </w:rPr>
        <w:t xml:space="preserve">You must </w:t>
      </w:r>
      <w:proofErr w:type="gramStart"/>
      <w:r w:rsidR="3A9ACFF8" w:rsidRPr="47D49136">
        <w:rPr>
          <w:rFonts w:eastAsiaTheme="minorEastAsia"/>
          <w:sz w:val="24"/>
          <w:szCs w:val="24"/>
        </w:rPr>
        <w:t>take into account</w:t>
      </w:r>
      <w:proofErr w:type="gramEnd"/>
      <w:r w:rsidR="3A9ACFF8" w:rsidRPr="47D49136">
        <w:rPr>
          <w:rFonts w:eastAsiaTheme="minorEastAsia"/>
          <w:sz w:val="24"/>
          <w:szCs w:val="24"/>
        </w:rPr>
        <w:t xml:space="preserve"> the essay's structure and make sure you have a clear path from the introduction to the </w:t>
      </w:r>
      <w:r w:rsidR="08CA4860" w:rsidRPr="47D49136">
        <w:rPr>
          <w:rFonts w:eastAsiaTheme="minorEastAsia"/>
          <w:sz w:val="24"/>
          <w:szCs w:val="24"/>
        </w:rPr>
        <w:t>conclusion. If</w:t>
      </w:r>
      <w:r w:rsidR="3A9ACFF8" w:rsidRPr="47D49136">
        <w:rPr>
          <w:rFonts w:eastAsiaTheme="minorEastAsia"/>
          <w:sz w:val="24"/>
          <w:szCs w:val="24"/>
        </w:rPr>
        <w:t xml:space="preserve"> you have a plan, your essay will already have a direction.</w:t>
      </w:r>
      <w:r w:rsidR="1DCB134E" w:rsidRPr="47D49136">
        <w:rPr>
          <w:rFonts w:eastAsiaTheme="minorEastAsia"/>
          <w:sz w:val="24"/>
          <w:szCs w:val="24"/>
        </w:rPr>
        <w:t xml:space="preserve"> (Bets, 2021)</w:t>
      </w:r>
    </w:p>
    <w:p w14:paraId="06872091" w14:textId="58F01C28" w:rsidR="47D49136" w:rsidRDefault="47D49136" w:rsidP="47D49136">
      <w:pPr>
        <w:rPr>
          <w:rFonts w:eastAsiaTheme="minorEastAsia"/>
          <w:b/>
          <w:bCs/>
          <w:sz w:val="24"/>
          <w:szCs w:val="24"/>
        </w:rPr>
      </w:pPr>
    </w:p>
    <w:p w14:paraId="3F72664F" w14:textId="0EEFE6C1" w:rsidR="47D49136" w:rsidRDefault="47D49136" w:rsidP="47D49136">
      <w:pPr>
        <w:rPr>
          <w:rFonts w:eastAsiaTheme="minorEastAsia"/>
          <w:b/>
          <w:bCs/>
          <w:color w:val="000000" w:themeColor="text1"/>
          <w:sz w:val="24"/>
          <w:szCs w:val="24"/>
        </w:rPr>
      </w:pPr>
    </w:p>
    <w:p w14:paraId="707417F5" w14:textId="541EAB33" w:rsidR="47D49136" w:rsidRDefault="47D49136" w:rsidP="47D49136">
      <w:pPr>
        <w:rPr>
          <w:rFonts w:eastAsiaTheme="minorEastAsia"/>
          <w:b/>
          <w:bCs/>
          <w:color w:val="000000" w:themeColor="text1"/>
          <w:sz w:val="24"/>
          <w:szCs w:val="24"/>
        </w:rPr>
      </w:pPr>
    </w:p>
    <w:p w14:paraId="6CA60D44" w14:textId="328A9A75" w:rsidR="47D49136" w:rsidRDefault="47D49136" w:rsidP="47D49136">
      <w:pPr>
        <w:rPr>
          <w:rFonts w:eastAsiaTheme="minorEastAsia"/>
          <w:b/>
          <w:bCs/>
          <w:color w:val="000000" w:themeColor="text1"/>
          <w:sz w:val="24"/>
          <w:szCs w:val="24"/>
        </w:rPr>
      </w:pPr>
    </w:p>
    <w:p w14:paraId="6CE66D42" w14:textId="71BC4E49" w:rsidR="47D49136" w:rsidRDefault="47D49136" w:rsidP="47D49136">
      <w:pPr>
        <w:rPr>
          <w:rFonts w:eastAsiaTheme="minorEastAsia"/>
          <w:b/>
          <w:bCs/>
          <w:color w:val="ED7D31" w:themeColor="accent2"/>
          <w:sz w:val="24"/>
          <w:szCs w:val="24"/>
        </w:rPr>
      </w:pPr>
    </w:p>
    <w:p w14:paraId="1FB4E62C" w14:textId="2918D21F" w:rsidR="47D49136" w:rsidRDefault="47D49136" w:rsidP="47D49136">
      <w:pPr>
        <w:rPr>
          <w:rFonts w:eastAsiaTheme="minorEastAsia"/>
          <w:b/>
          <w:bCs/>
          <w:color w:val="ED7D31" w:themeColor="accent2"/>
          <w:sz w:val="24"/>
          <w:szCs w:val="24"/>
        </w:rPr>
      </w:pPr>
    </w:p>
    <w:p w14:paraId="13BB6DCB" w14:textId="3C53B53D" w:rsidR="0942A130" w:rsidRDefault="0942A130" w:rsidP="47D49136">
      <w:pPr>
        <w:rPr>
          <w:rFonts w:eastAsiaTheme="minorEastAsia"/>
          <w:b/>
          <w:bCs/>
          <w:color w:val="ED7D31" w:themeColor="accent2"/>
          <w:sz w:val="24"/>
          <w:szCs w:val="24"/>
        </w:rPr>
      </w:pPr>
      <w:r w:rsidRPr="47D49136">
        <w:rPr>
          <w:rFonts w:eastAsiaTheme="minorEastAsia"/>
          <w:b/>
          <w:bCs/>
          <w:color w:val="ED7D31" w:themeColor="accent2"/>
          <w:sz w:val="24"/>
          <w:szCs w:val="24"/>
        </w:rPr>
        <w:lastRenderedPageBreak/>
        <w:t xml:space="preserve">Task 2 </w:t>
      </w:r>
    </w:p>
    <w:p w14:paraId="5FA26447" w14:textId="5B7ED182" w:rsidR="4D4E96FE" w:rsidRDefault="4D4E96FE" w:rsidP="47D49136">
      <w:pPr>
        <w:rPr>
          <w:rFonts w:eastAsiaTheme="minorEastAsia"/>
          <w:color w:val="000000" w:themeColor="text1"/>
          <w:sz w:val="24"/>
          <w:szCs w:val="24"/>
        </w:rPr>
      </w:pPr>
      <w:r w:rsidRPr="47D49136">
        <w:rPr>
          <w:rFonts w:eastAsiaTheme="minorEastAsia"/>
          <w:b/>
          <w:bCs/>
          <w:color w:val="000000" w:themeColor="text1"/>
          <w:sz w:val="24"/>
          <w:szCs w:val="24"/>
        </w:rPr>
        <w:t xml:space="preserve">Academic writing </w:t>
      </w:r>
    </w:p>
    <w:p w14:paraId="00FE5C5E" w14:textId="047D6975" w:rsidR="4D4E96FE" w:rsidRDefault="4D4E96FE" w:rsidP="47D49136">
      <w:pPr>
        <w:rPr>
          <w:rFonts w:eastAsiaTheme="minorEastAsia"/>
          <w:color w:val="000000" w:themeColor="text1"/>
          <w:sz w:val="24"/>
          <w:szCs w:val="24"/>
        </w:rPr>
      </w:pPr>
      <w:r w:rsidRPr="47D49136">
        <w:rPr>
          <w:rFonts w:eastAsiaTheme="minorEastAsia"/>
          <w:color w:val="000000" w:themeColor="text1"/>
          <w:sz w:val="24"/>
          <w:szCs w:val="24"/>
        </w:rPr>
        <w:t xml:space="preserve">Academic writing is a formal style of writing mostly used in colleges and universities to help present ideas, write essay, reports, research paper etc... It helps to communicate ideas, information, and research to the wider academic community. There is student academic writing type and expert academic writing. </w:t>
      </w:r>
      <w:proofErr w:type="gramStart"/>
      <w:r w:rsidR="27488705" w:rsidRPr="47D49136">
        <w:rPr>
          <w:rFonts w:eastAsiaTheme="minorEastAsia"/>
          <w:color w:val="000000" w:themeColor="text1"/>
          <w:sz w:val="24"/>
          <w:szCs w:val="24"/>
        </w:rPr>
        <w:t>In order to</w:t>
      </w:r>
      <w:proofErr w:type="gramEnd"/>
      <w:r w:rsidR="27488705" w:rsidRPr="47D49136">
        <w:rPr>
          <w:rFonts w:eastAsiaTheme="minorEastAsia"/>
          <w:color w:val="000000" w:themeColor="text1"/>
          <w:sz w:val="24"/>
          <w:szCs w:val="24"/>
        </w:rPr>
        <w:t xml:space="preserve"> prepare students for university study, academic writing is utilised as a type of assessment in both schools and universities. A piece of expert academic writing is one that is meant to be published in a book or academic journal.</w:t>
      </w:r>
      <w:r w:rsidRPr="47D49136">
        <w:rPr>
          <w:rFonts w:eastAsiaTheme="minorEastAsia"/>
          <w:color w:val="000000" w:themeColor="text1"/>
          <w:sz w:val="24"/>
          <w:szCs w:val="24"/>
        </w:rPr>
        <w:t xml:space="preserve"> Both types of academic writing are expected to adhere to the same standard. (Brown, 2020).</w:t>
      </w:r>
    </w:p>
    <w:p w14:paraId="19BBF39F" w14:textId="4B96CF9E" w:rsidR="4D4E96FE" w:rsidRDefault="4D4E96FE" w:rsidP="47D49136">
      <w:pPr>
        <w:rPr>
          <w:rFonts w:eastAsiaTheme="minorEastAsia"/>
          <w:color w:val="000000" w:themeColor="text1"/>
          <w:sz w:val="24"/>
          <w:szCs w:val="24"/>
        </w:rPr>
      </w:pPr>
      <w:r w:rsidRPr="47D49136">
        <w:rPr>
          <w:rFonts w:eastAsiaTheme="minorEastAsia"/>
          <w:b/>
          <w:bCs/>
          <w:color w:val="000000" w:themeColor="text1"/>
          <w:sz w:val="24"/>
          <w:szCs w:val="24"/>
        </w:rPr>
        <w:t xml:space="preserve">Key characteristics of academic writing </w:t>
      </w:r>
    </w:p>
    <w:p w14:paraId="0C06A108" w14:textId="6A4CC44A" w:rsidR="4D4E96FE" w:rsidRDefault="4D4E96FE" w:rsidP="47D49136">
      <w:pPr>
        <w:rPr>
          <w:rFonts w:eastAsiaTheme="minorEastAsia"/>
          <w:color w:val="000000" w:themeColor="text1"/>
          <w:sz w:val="24"/>
          <w:szCs w:val="24"/>
        </w:rPr>
      </w:pPr>
      <w:r w:rsidRPr="47D49136">
        <w:rPr>
          <w:rFonts w:eastAsiaTheme="minorEastAsia"/>
          <w:color w:val="000000" w:themeColor="text1"/>
          <w:sz w:val="24"/>
          <w:szCs w:val="24"/>
        </w:rPr>
        <w:t>Structured, evidenced, critical, balanced, precise, objective, and formal. (Smith,2022).</w:t>
      </w:r>
    </w:p>
    <w:p w14:paraId="5E667A9F" w14:textId="482B5BAD" w:rsidR="4D4E96FE" w:rsidRDefault="4D4E96FE" w:rsidP="47D49136">
      <w:pPr>
        <w:rPr>
          <w:rFonts w:eastAsiaTheme="minorEastAsia"/>
          <w:color w:val="000000" w:themeColor="text1"/>
          <w:sz w:val="24"/>
          <w:szCs w:val="24"/>
        </w:rPr>
      </w:pPr>
      <w:r w:rsidRPr="47D49136">
        <w:rPr>
          <w:rFonts w:eastAsiaTheme="minorEastAsia"/>
          <w:b/>
          <w:bCs/>
          <w:color w:val="000000" w:themeColor="text1"/>
          <w:sz w:val="24"/>
          <w:szCs w:val="24"/>
        </w:rPr>
        <w:t xml:space="preserve">Structured </w:t>
      </w:r>
    </w:p>
    <w:p w14:paraId="7B61A92B" w14:textId="74F95D46" w:rsidR="4D4E96FE" w:rsidRDefault="4D4E96FE" w:rsidP="47D49136">
      <w:pPr>
        <w:rPr>
          <w:rFonts w:eastAsiaTheme="minorEastAsia"/>
          <w:color w:val="000000" w:themeColor="text1"/>
          <w:sz w:val="24"/>
          <w:szCs w:val="24"/>
        </w:rPr>
      </w:pPr>
      <w:r w:rsidRPr="47D49136">
        <w:rPr>
          <w:rFonts w:eastAsiaTheme="minorEastAsia"/>
          <w:color w:val="000000" w:themeColor="text1"/>
          <w:sz w:val="24"/>
          <w:szCs w:val="24"/>
        </w:rPr>
        <w:t>It</w:t>
      </w:r>
      <w:r w:rsidR="00415190">
        <w:rPr>
          <w:rFonts w:eastAsiaTheme="minorEastAsia"/>
          <w:color w:val="000000" w:themeColor="text1"/>
          <w:sz w:val="24"/>
          <w:szCs w:val="24"/>
        </w:rPr>
        <w:t xml:space="preserve"> </w:t>
      </w:r>
      <w:proofErr w:type="gramStart"/>
      <w:r w:rsidRPr="47D49136">
        <w:rPr>
          <w:rFonts w:eastAsiaTheme="minorEastAsia"/>
          <w:color w:val="000000" w:themeColor="text1"/>
          <w:sz w:val="24"/>
          <w:szCs w:val="24"/>
        </w:rPr>
        <w:t>have</w:t>
      </w:r>
      <w:proofErr w:type="gramEnd"/>
      <w:r w:rsidRPr="47D49136">
        <w:rPr>
          <w:rFonts w:eastAsiaTheme="minorEastAsia"/>
          <w:color w:val="000000" w:themeColor="text1"/>
          <w:sz w:val="24"/>
          <w:szCs w:val="24"/>
        </w:rPr>
        <w:t xml:space="preserve"> a clear structure.</w:t>
      </w:r>
      <w:r w:rsidR="597E95AA" w:rsidRPr="47D49136">
        <w:rPr>
          <w:rFonts w:eastAsiaTheme="minorEastAsia"/>
          <w:color w:val="000000" w:themeColor="text1"/>
          <w:sz w:val="24"/>
          <w:szCs w:val="24"/>
        </w:rPr>
        <w:t xml:space="preserve"> For instance, the format of a report will include an introduction with the goal, a technique section, a discussion section, and so on. An essay will begin with a clear introduction, follow it up with concise body paragraphs that each feature a topic phrase. </w:t>
      </w:r>
    </w:p>
    <w:p w14:paraId="718B12C8" w14:textId="4EEE6F82" w:rsidR="4D4E96FE" w:rsidRDefault="4D4E96FE" w:rsidP="47D49136">
      <w:pPr>
        <w:rPr>
          <w:rFonts w:eastAsiaTheme="minorEastAsia"/>
          <w:color w:val="000000" w:themeColor="text1"/>
          <w:sz w:val="24"/>
          <w:szCs w:val="24"/>
        </w:rPr>
      </w:pPr>
      <w:r w:rsidRPr="47D49136">
        <w:rPr>
          <w:rFonts w:eastAsiaTheme="minorEastAsia"/>
          <w:b/>
          <w:bCs/>
          <w:color w:val="000000" w:themeColor="text1"/>
          <w:sz w:val="24"/>
          <w:szCs w:val="24"/>
        </w:rPr>
        <w:t xml:space="preserve">Evidenced </w:t>
      </w:r>
    </w:p>
    <w:p w14:paraId="6E4AC2B3" w14:textId="454641F3" w:rsidR="4D4E96FE" w:rsidRDefault="4D4E96FE" w:rsidP="47D49136">
      <w:pPr>
        <w:rPr>
          <w:rFonts w:eastAsiaTheme="minorEastAsia"/>
          <w:color w:val="000000" w:themeColor="text1"/>
          <w:sz w:val="24"/>
          <w:szCs w:val="24"/>
        </w:rPr>
      </w:pPr>
      <w:r w:rsidRPr="47D49136">
        <w:rPr>
          <w:rFonts w:eastAsiaTheme="minorEastAsia"/>
          <w:color w:val="000000" w:themeColor="text1"/>
          <w:sz w:val="24"/>
          <w:szCs w:val="24"/>
        </w:rPr>
        <w:t xml:space="preserve">In academic writing opinions and arguments should be supported by evidence. The writing will be based on information. It will be important to reference the information appropriately. </w:t>
      </w:r>
    </w:p>
    <w:p w14:paraId="3D3F3857" w14:textId="3645C792" w:rsidR="4D4E96FE" w:rsidRDefault="4D4E96FE" w:rsidP="47D49136">
      <w:pPr>
        <w:rPr>
          <w:rFonts w:eastAsiaTheme="minorEastAsia"/>
          <w:color w:val="000000" w:themeColor="text1"/>
          <w:sz w:val="24"/>
          <w:szCs w:val="24"/>
        </w:rPr>
      </w:pPr>
      <w:r w:rsidRPr="47D49136">
        <w:rPr>
          <w:rFonts w:eastAsiaTheme="minorEastAsia"/>
          <w:b/>
          <w:bCs/>
          <w:color w:val="000000" w:themeColor="text1"/>
          <w:sz w:val="24"/>
          <w:szCs w:val="24"/>
        </w:rPr>
        <w:t>Critical</w:t>
      </w:r>
    </w:p>
    <w:p w14:paraId="7563CF1D" w14:textId="1476B00D" w:rsidR="000E8754" w:rsidRDefault="000E8754" w:rsidP="47D49136">
      <w:pPr>
        <w:rPr>
          <w:rFonts w:eastAsiaTheme="minorEastAsia"/>
          <w:color w:val="000000" w:themeColor="text1"/>
          <w:sz w:val="24"/>
          <w:szCs w:val="24"/>
        </w:rPr>
      </w:pPr>
      <w:r w:rsidRPr="47D49136">
        <w:rPr>
          <w:rFonts w:eastAsiaTheme="minorEastAsia"/>
          <w:color w:val="000000" w:themeColor="text1"/>
          <w:sz w:val="24"/>
          <w:szCs w:val="24"/>
        </w:rPr>
        <w:t xml:space="preserve">To build sufficient understanding for critical writing, a lot of research is necessary. </w:t>
      </w:r>
      <w:r w:rsidR="4D4E96FE" w:rsidRPr="47D49136">
        <w:rPr>
          <w:rFonts w:eastAsiaTheme="minorEastAsia"/>
          <w:color w:val="000000" w:themeColor="text1"/>
          <w:sz w:val="24"/>
          <w:szCs w:val="24"/>
        </w:rPr>
        <w:t xml:space="preserve">As an academic writer you need to analyse and evaluate the information you are writing about. </w:t>
      </w:r>
    </w:p>
    <w:p w14:paraId="52EDF2C4" w14:textId="547E587A" w:rsidR="4D4E96FE" w:rsidRDefault="4D4E96FE" w:rsidP="47D49136">
      <w:pPr>
        <w:rPr>
          <w:rFonts w:eastAsiaTheme="minorEastAsia"/>
          <w:color w:val="000000" w:themeColor="text1"/>
          <w:sz w:val="24"/>
          <w:szCs w:val="24"/>
        </w:rPr>
      </w:pPr>
      <w:r w:rsidRPr="47D49136">
        <w:rPr>
          <w:rFonts w:eastAsiaTheme="minorEastAsia"/>
          <w:b/>
          <w:bCs/>
          <w:color w:val="000000" w:themeColor="text1"/>
          <w:sz w:val="24"/>
          <w:szCs w:val="24"/>
        </w:rPr>
        <w:t xml:space="preserve">Balanced </w:t>
      </w:r>
    </w:p>
    <w:p w14:paraId="37AD47AC" w14:textId="450E67E4" w:rsidR="4D4E96FE" w:rsidRDefault="4D4E96FE" w:rsidP="47D49136">
      <w:pPr>
        <w:rPr>
          <w:rFonts w:eastAsiaTheme="minorEastAsia"/>
          <w:color w:val="000000" w:themeColor="text1"/>
          <w:sz w:val="24"/>
          <w:szCs w:val="24"/>
        </w:rPr>
      </w:pPr>
      <w:r w:rsidRPr="47D49136">
        <w:rPr>
          <w:rFonts w:eastAsiaTheme="minorEastAsia"/>
          <w:color w:val="000000" w:themeColor="text1"/>
          <w:sz w:val="24"/>
          <w:szCs w:val="24"/>
        </w:rPr>
        <w:t xml:space="preserve">It should be balanced by considering all sides of the issue. </w:t>
      </w:r>
    </w:p>
    <w:p w14:paraId="57142A43" w14:textId="03CE7C35" w:rsidR="4D4E96FE" w:rsidRDefault="4D4E96FE" w:rsidP="47D49136">
      <w:pPr>
        <w:rPr>
          <w:rFonts w:eastAsiaTheme="minorEastAsia"/>
          <w:b/>
          <w:bCs/>
          <w:color w:val="000000" w:themeColor="text1"/>
          <w:sz w:val="24"/>
          <w:szCs w:val="24"/>
        </w:rPr>
      </w:pPr>
      <w:r w:rsidRPr="47D49136">
        <w:rPr>
          <w:rFonts w:eastAsiaTheme="minorEastAsia"/>
          <w:b/>
          <w:bCs/>
          <w:color w:val="000000" w:themeColor="text1"/>
          <w:sz w:val="24"/>
          <w:szCs w:val="24"/>
        </w:rPr>
        <w:t xml:space="preserve">Precise </w:t>
      </w:r>
    </w:p>
    <w:p w14:paraId="6685ADBA" w14:textId="274C3FE5" w:rsidR="63456FB3" w:rsidRDefault="63456FB3" w:rsidP="47D49136">
      <w:pPr>
        <w:rPr>
          <w:rFonts w:eastAsiaTheme="minorEastAsia"/>
          <w:color w:val="000000" w:themeColor="text1"/>
          <w:sz w:val="24"/>
          <w:szCs w:val="24"/>
        </w:rPr>
      </w:pPr>
      <w:r w:rsidRPr="47D49136">
        <w:rPr>
          <w:rFonts w:eastAsiaTheme="minorEastAsia"/>
          <w:color w:val="000000" w:themeColor="text1"/>
          <w:sz w:val="24"/>
          <w:szCs w:val="24"/>
        </w:rPr>
        <w:t>To make sure the reader understands the content, the language used should be clear and accurate.</w:t>
      </w:r>
    </w:p>
    <w:p w14:paraId="389BDB47" w14:textId="193DF7B1" w:rsidR="4D4E96FE" w:rsidRDefault="4D4E96FE" w:rsidP="47D49136">
      <w:pPr>
        <w:rPr>
          <w:rFonts w:eastAsiaTheme="minorEastAsia"/>
          <w:color w:val="000000" w:themeColor="text1"/>
          <w:sz w:val="24"/>
          <w:szCs w:val="24"/>
        </w:rPr>
      </w:pPr>
      <w:r w:rsidRPr="47D49136">
        <w:rPr>
          <w:rFonts w:eastAsiaTheme="minorEastAsia"/>
          <w:b/>
          <w:bCs/>
          <w:color w:val="000000" w:themeColor="text1"/>
          <w:sz w:val="24"/>
          <w:szCs w:val="24"/>
        </w:rPr>
        <w:t>Objective</w:t>
      </w:r>
    </w:p>
    <w:p w14:paraId="63C6AF31" w14:textId="30655842" w:rsidR="4D4E96FE" w:rsidRDefault="4D4E96FE" w:rsidP="47D49136">
      <w:pPr>
        <w:rPr>
          <w:rFonts w:eastAsiaTheme="minorEastAsia"/>
          <w:color w:val="000000" w:themeColor="text1"/>
          <w:sz w:val="24"/>
          <w:szCs w:val="24"/>
        </w:rPr>
      </w:pPr>
      <w:r w:rsidRPr="47D49136">
        <w:rPr>
          <w:rFonts w:eastAsiaTheme="minorEastAsia"/>
          <w:color w:val="000000" w:themeColor="text1"/>
          <w:sz w:val="24"/>
          <w:szCs w:val="24"/>
        </w:rPr>
        <w:t xml:space="preserve">In this part the aim is to make an objective argument using evidence. </w:t>
      </w:r>
    </w:p>
    <w:p w14:paraId="3029257B" w14:textId="02C95E10" w:rsidR="4D4E96FE" w:rsidRDefault="4D4E96FE" w:rsidP="47D49136">
      <w:pPr>
        <w:rPr>
          <w:rFonts w:eastAsiaTheme="minorEastAsia"/>
          <w:color w:val="000000" w:themeColor="text1"/>
          <w:sz w:val="24"/>
          <w:szCs w:val="24"/>
        </w:rPr>
      </w:pPr>
      <w:r w:rsidRPr="47D49136">
        <w:rPr>
          <w:rFonts w:eastAsiaTheme="minorEastAsia"/>
          <w:b/>
          <w:bCs/>
          <w:color w:val="000000" w:themeColor="text1"/>
          <w:sz w:val="24"/>
          <w:szCs w:val="24"/>
        </w:rPr>
        <w:t xml:space="preserve">Formal </w:t>
      </w:r>
    </w:p>
    <w:p w14:paraId="59EB1040" w14:textId="1FFC9135" w:rsidR="4D4E96FE" w:rsidRDefault="4D4E96FE" w:rsidP="47D49136">
      <w:pPr>
        <w:rPr>
          <w:rFonts w:eastAsiaTheme="minorEastAsia"/>
          <w:color w:val="000000" w:themeColor="text1"/>
          <w:sz w:val="24"/>
          <w:szCs w:val="24"/>
        </w:rPr>
      </w:pPr>
      <w:r w:rsidRPr="47D49136">
        <w:rPr>
          <w:rFonts w:eastAsiaTheme="minorEastAsia"/>
          <w:color w:val="000000" w:themeColor="text1"/>
          <w:sz w:val="24"/>
          <w:szCs w:val="24"/>
        </w:rPr>
        <w:t xml:space="preserve">Slang do not belong in this type of writing </w:t>
      </w:r>
    </w:p>
    <w:p w14:paraId="30BC1DBB" w14:textId="3D57B4F5" w:rsidR="47D49136" w:rsidRDefault="47D49136" w:rsidP="47D49136">
      <w:pPr>
        <w:rPr>
          <w:rFonts w:eastAsiaTheme="minorEastAsia"/>
          <w:b/>
          <w:bCs/>
          <w:color w:val="000000" w:themeColor="text1"/>
          <w:sz w:val="24"/>
          <w:szCs w:val="24"/>
        </w:rPr>
      </w:pPr>
    </w:p>
    <w:p w14:paraId="426A6D53" w14:textId="0C736396" w:rsidR="4D4E96FE" w:rsidRDefault="4D4E96FE" w:rsidP="47D49136">
      <w:pPr>
        <w:rPr>
          <w:rFonts w:eastAsiaTheme="minorEastAsia"/>
          <w:color w:val="000000" w:themeColor="text1"/>
          <w:sz w:val="24"/>
          <w:szCs w:val="24"/>
        </w:rPr>
      </w:pPr>
      <w:r w:rsidRPr="47D49136">
        <w:rPr>
          <w:rFonts w:eastAsiaTheme="minorEastAsia"/>
          <w:b/>
          <w:bCs/>
          <w:color w:val="000000" w:themeColor="text1"/>
          <w:sz w:val="24"/>
          <w:szCs w:val="24"/>
        </w:rPr>
        <w:lastRenderedPageBreak/>
        <w:t>Why is academic writing important?</w:t>
      </w:r>
    </w:p>
    <w:p w14:paraId="67EA665C" w14:textId="47B5DCBF" w:rsidR="4D4E96FE" w:rsidRDefault="4D4E96FE" w:rsidP="47D49136">
      <w:pPr>
        <w:rPr>
          <w:rFonts w:eastAsiaTheme="minorEastAsia"/>
          <w:color w:val="000000" w:themeColor="text1"/>
          <w:sz w:val="24"/>
          <w:szCs w:val="24"/>
        </w:rPr>
      </w:pPr>
      <w:r w:rsidRPr="47D49136">
        <w:rPr>
          <w:rFonts w:eastAsiaTheme="minorEastAsia"/>
          <w:color w:val="000000" w:themeColor="text1"/>
          <w:sz w:val="24"/>
          <w:szCs w:val="24"/>
        </w:rPr>
        <w:t>Academic writing is important to help people have a research skill, it increases your knowledge, it helps to grow intellectually, to improve their formal style of writing, develop their language skills and better understanding, it improves critical thinking skill, independent research, improve learning development et cetera... (Archer, 2019).</w:t>
      </w:r>
    </w:p>
    <w:p w14:paraId="25FA5856" w14:textId="29FE8CE8" w:rsidR="47D49136" w:rsidRDefault="47D49136" w:rsidP="47D49136">
      <w:pPr>
        <w:rPr>
          <w:rFonts w:eastAsiaTheme="minorEastAsia"/>
          <w:color w:val="000000" w:themeColor="text1"/>
          <w:sz w:val="24"/>
          <w:szCs w:val="24"/>
        </w:rPr>
      </w:pPr>
    </w:p>
    <w:p w14:paraId="0AE24458" w14:textId="603F4C63" w:rsidR="47D49136" w:rsidRDefault="47D49136" w:rsidP="47D49136">
      <w:pPr>
        <w:rPr>
          <w:rFonts w:eastAsiaTheme="minorEastAsia"/>
          <w:b/>
          <w:bCs/>
          <w:color w:val="000000" w:themeColor="text1"/>
          <w:sz w:val="24"/>
          <w:szCs w:val="24"/>
        </w:rPr>
      </w:pPr>
    </w:p>
    <w:p w14:paraId="71540538" w14:textId="55C05A89" w:rsidR="51FA2E4B" w:rsidRDefault="51FA2E4B" w:rsidP="47D49136">
      <w:pPr>
        <w:rPr>
          <w:rFonts w:eastAsiaTheme="minorEastAsia"/>
          <w:b/>
          <w:bCs/>
          <w:color w:val="000000" w:themeColor="text1"/>
          <w:sz w:val="24"/>
          <w:szCs w:val="24"/>
        </w:rPr>
      </w:pPr>
      <w:r w:rsidRPr="47D49136">
        <w:rPr>
          <w:rFonts w:eastAsiaTheme="minorEastAsia"/>
          <w:b/>
          <w:bCs/>
          <w:color w:val="000000" w:themeColor="text1"/>
          <w:sz w:val="24"/>
          <w:szCs w:val="24"/>
        </w:rPr>
        <w:t xml:space="preserve">Report template document </w:t>
      </w:r>
    </w:p>
    <w:p w14:paraId="1C846909" w14:textId="4224B864" w:rsidR="51FA2E4B" w:rsidRDefault="51FA2E4B" w:rsidP="47D49136">
      <w:pPr>
        <w:rPr>
          <w:rFonts w:eastAsiaTheme="minorEastAsia"/>
          <w:color w:val="000000" w:themeColor="text1"/>
          <w:sz w:val="24"/>
          <w:szCs w:val="24"/>
        </w:rPr>
      </w:pPr>
      <w:r w:rsidRPr="47D49136">
        <w:rPr>
          <w:rFonts w:eastAsiaTheme="minorEastAsia"/>
          <w:color w:val="000000" w:themeColor="text1"/>
          <w:sz w:val="24"/>
          <w:szCs w:val="24"/>
        </w:rPr>
        <w:t xml:space="preserve">I was asked to write the definition of academic writing and why academic writing is important. I was asked to write this because it can improve of my understanding and knowledge about academic writing while I was researching and writing about it. Which really develops my academic writing skills by knowing how to write academic writing and understanding the key characters in academic writing and what they require each character, what the aim is, how they should be, what I should use and what is important et Cetera.... special for students it helps them to write a </w:t>
      </w:r>
      <w:r w:rsidR="00415190" w:rsidRPr="47D49136">
        <w:rPr>
          <w:rFonts w:eastAsiaTheme="minorEastAsia"/>
          <w:color w:val="000000" w:themeColor="text1"/>
          <w:sz w:val="24"/>
          <w:szCs w:val="24"/>
        </w:rPr>
        <w:t>better-quality</w:t>
      </w:r>
      <w:r w:rsidRPr="47D49136">
        <w:rPr>
          <w:rFonts w:eastAsiaTheme="minorEastAsia"/>
          <w:color w:val="000000" w:themeColor="text1"/>
          <w:sz w:val="24"/>
          <w:szCs w:val="24"/>
        </w:rPr>
        <w:t xml:space="preserve"> assessment. (William, 2020)</w:t>
      </w:r>
    </w:p>
    <w:p w14:paraId="3E8C1E1B" w14:textId="17F0019A" w:rsidR="47D49136" w:rsidRDefault="47D49136" w:rsidP="47D49136">
      <w:pPr>
        <w:rPr>
          <w:rFonts w:eastAsiaTheme="minorEastAsia"/>
          <w:sz w:val="24"/>
          <w:szCs w:val="24"/>
        </w:rPr>
      </w:pPr>
    </w:p>
    <w:p w14:paraId="60DAA407" w14:textId="632118F6" w:rsidR="59621720" w:rsidRDefault="59621720" w:rsidP="47D49136">
      <w:pPr>
        <w:rPr>
          <w:rFonts w:eastAsiaTheme="minorEastAsia"/>
          <w:b/>
          <w:bCs/>
          <w:sz w:val="24"/>
          <w:szCs w:val="24"/>
        </w:rPr>
      </w:pPr>
      <w:r w:rsidRPr="47D49136">
        <w:rPr>
          <w:rFonts w:eastAsiaTheme="minorEastAsia"/>
          <w:b/>
          <w:bCs/>
          <w:sz w:val="24"/>
          <w:szCs w:val="24"/>
        </w:rPr>
        <w:t xml:space="preserve">Screen shot of my similarity check </w:t>
      </w:r>
    </w:p>
    <w:p w14:paraId="4A773A79" w14:textId="42BEDF4B" w:rsidR="6127F6E0" w:rsidRDefault="6127F6E0" w:rsidP="47D49136">
      <w:pPr>
        <w:rPr>
          <w:rFonts w:eastAsiaTheme="minorEastAsia"/>
          <w:sz w:val="24"/>
          <w:szCs w:val="24"/>
        </w:rPr>
      </w:pPr>
      <w:r>
        <w:rPr>
          <w:noProof/>
        </w:rPr>
        <w:drawing>
          <wp:inline distT="0" distB="0" distL="0" distR="0" wp14:anchorId="61CDE461" wp14:editId="63969812">
            <wp:extent cx="4572000" cy="2095500"/>
            <wp:effectExtent l="0" t="0" r="0" b="0"/>
            <wp:docPr id="1407684983" name="Picture 1407684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4572000" cy="2095500"/>
                    </a:xfrm>
                    <a:prstGeom prst="rect">
                      <a:avLst/>
                    </a:prstGeom>
                  </pic:spPr>
                </pic:pic>
              </a:graphicData>
            </a:graphic>
          </wp:inline>
        </w:drawing>
      </w:r>
    </w:p>
    <w:p w14:paraId="4A6151CA" w14:textId="4DAFF8FA" w:rsidR="3554D0F5" w:rsidRDefault="3554D0F5" w:rsidP="47D49136">
      <w:pPr>
        <w:rPr>
          <w:rFonts w:eastAsiaTheme="minorEastAsia"/>
          <w:sz w:val="24"/>
          <w:szCs w:val="24"/>
        </w:rPr>
      </w:pPr>
      <w:r w:rsidRPr="47D49136">
        <w:rPr>
          <w:rFonts w:eastAsiaTheme="minorEastAsia"/>
          <w:sz w:val="24"/>
          <w:szCs w:val="24"/>
        </w:rPr>
        <w:t>Similarity</w:t>
      </w:r>
      <w:r w:rsidR="4A518CA4" w:rsidRPr="47D49136">
        <w:rPr>
          <w:rFonts w:eastAsiaTheme="minorEastAsia"/>
          <w:sz w:val="24"/>
          <w:szCs w:val="24"/>
        </w:rPr>
        <w:t xml:space="preserve"> check is</w:t>
      </w:r>
      <w:r w:rsidR="2887A42D" w:rsidRPr="47D49136">
        <w:rPr>
          <w:rFonts w:eastAsiaTheme="minorEastAsia"/>
          <w:sz w:val="24"/>
          <w:szCs w:val="24"/>
        </w:rPr>
        <w:t xml:space="preserve"> a way to figuring out who has done the research and written the required paper and who has not is easy with the help of a free report from a similarity checker</w:t>
      </w:r>
      <w:r w:rsidR="25DFA7AA" w:rsidRPr="47D49136">
        <w:rPr>
          <w:rFonts w:eastAsiaTheme="minorEastAsia"/>
          <w:sz w:val="24"/>
          <w:szCs w:val="24"/>
        </w:rPr>
        <w:t>.</w:t>
      </w:r>
      <w:r w:rsidR="2470DB12" w:rsidRPr="47D49136">
        <w:rPr>
          <w:rFonts w:eastAsiaTheme="minorEastAsia"/>
          <w:sz w:val="24"/>
          <w:szCs w:val="24"/>
        </w:rPr>
        <w:t xml:space="preserve"> </w:t>
      </w:r>
      <w:r w:rsidR="25DFA7AA" w:rsidRPr="47D49136">
        <w:rPr>
          <w:rFonts w:eastAsiaTheme="minorEastAsia"/>
          <w:sz w:val="24"/>
          <w:szCs w:val="24"/>
        </w:rPr>
        <w:t>Tools like this one are crucial for teachers as anti-plagiarism rules are being developed by an increasing number of universities and colleges.</w:t>
      </w:r>
      <w:r w:rsidR="7EE05BA2" w:rsidRPr="47D49136">
        <w:rPr>
          <w:rFonts w:eastAsiaTheme="minorEastAsia"/>
          <w:sz w:val="24"/>
          <w:szCs w:val="24"/>
        </w:rPr>
        <w:t xml:space="preserve"> (Jodlowski,20</w:t>
      </w:r>
      <w:r w:rsidR="7F648DC4" w:rsidRPr="47D49136">
        <w:rPr>
          <w:rFonts w:eastAsiaTheme="minorEastAsia"/>
          <w:sz w:val="24"/>
          <w:szCs w:val="24"/>
        </w:rPr>
        <w:t>22</w:t>
      </w:r>
      <w:r w:rsidR="7EE05BA2" w:rsidRPr="47D49136">
        <w:rPr>
          <w:rFonts w:eastAsiaTheme="minorEastAsia"/>
          <w:sz w:val="24"/>
          <w:szCs w:val="24"/>
        </w:rPr>
        <w:t>).</w:t>
      </w:r>
      <w:r w:rsidR="2165B1A7" w:rsidRPr="47D49136">
        <w:rPr>
          <w:rFonts w:eastAsiaTheme="minorEastAsia"/>
          <w:sz w:val="24"/>
          <w:szCs w:val="24"/>
        </w:rPr>
        <w:t xml:space="preserve"> </w:t>
      </w:r>
      <w:r w:rsidR="13153F43" w:rsidRPr="47D49136">
        <w:rPr>
          <w:rFonts w:eastAsiaTheme="minorEastAsia"/>
          <w:sz w:val="24"/>
          <w:szCs w:val="24"/>
        </w:rPr>
        <w:t>I believe this will help students to improve their writing skill</w:t>
      </w:r>
      <w:r w:rsidR="4E364ADC" w:rsidRPr="47D49136">
        <w:rPr>
          <w:rFonts w:eastAsiaTheme="minorEastAsia"/>
          <w:sz w:val="24"/>
          <w:szCs w:val="24"/>
        </w:rPr>
        <w:t xml:space="preserve"> and how </w:t>
      </w:r>
      <w:r w:rsidR="0A33338B" w:rsidRPr="47D49136">
        <w:rPr>
          <w:rFonts w:eastAsiaTheme="minorEastAsia"/>
          <w:sz w:val="24"/>
          <w:szCs w:val="24"/>
        </w:rPr>
        <w:t>to</w:t>
      </w:r>
      <w:r w:rsidR="252B68F4" w:rsidRPr="47D49136">
        <w:rPr>
          <w:rFonts w:eastAsiaTheme="minorEastAsia"/>
          <w:sz w:val="24"/>
          <w:szCs w:val="24"/>
        </w:rPr>
        <w:t xml:space="preserve"> explain words in</w:t>
      </w:r>
      <w:r w:rsidR="0A33338B" w:rsidRPr="47D49136">
        <w:rPr>
          <w:rFonts w:eastAsiaTheme="minorEastAsia"/>
          <w:sz w:val="24"/>
          <w:szCs w:val="24"/>
        </w:rPr>
        <w:t xml:space="preserve"> their own </w:t>
      </w:r>
      <w:r w:rsidR="249764BD" w:rsidRPr="47D49136">
        <w:rPr>
          <w:rFonts w:eastAsiaTheme="minorEastAsia"/>
          <w:sz w:val="24"/>
          <w:szCs w:val="24"/>
        </w:rPr>
        <w:t>word.</w:t>
      </w:r>
      <w:r w:rsidR="13153F43" w:rsidRPr="47D49136">
        <w:rPr>
          <w:rFonts w:eastAsiaTheme="minorEastAsia"/>
          <w:sz w:val="24"/>
          <w:szCs w:val="24"/>
        </w:rPr>
        <w:t xml:space="preserve"> </w:t>
      </w:r>
      <w:r w:rsidR="36E3CF24" w:rsidRPr="47D49136">
        <w:rPr>
          <w:rFonts w:eastAsiaTheme="minorEastAsia"/>
          <w:sz w:val="24"/>
          <w:szCs w:val="24"/>
        </w:rPr>
        <w:t xml:space="preserve">My similarity check </w:t>
      </w:r>
      <w:r w:rsidR="14A7438E" w:rsidRPr="47D49136">
        <w:rPr>
          <w:rFonts w:eastAsiaTheme="minorEastAsia"/>
          <w:sz w:val="24"/>
          <w:szCs w:val="24"/>
        </w:rPr>
        <w:t xml:space="preserve">is </w:t>
      </w:r>
      <w:r w:rsidR="36E3CF24" w:rsidRPr="47D49136">
        <w:rPr>
          <w:rFonts w:eastAsiaTheme="minorEastAsia"/>
          <w:sz w:val="24"/>
          <w:szCs w:val="24"/>
        </w:rPr>
        <w:t xml:space="preserve">51% which is not good enough because the </w:t>
      </w:r>
      <w:r w:rsidR="6FA65013" w:rsidRPr="47D49136">
        <w:rPr>
          <w:rFonts w:eastAsiaTheme="minorEastAsia"/>
          <w:sz w:val="24"/>
          <w:szCs w:val="24"/>
        </w:rPr>
        <w:t>maximum</w:t>
      </w:r>
      <w:r w:rsidR="7DA44C70" w:rsidRPr="47D49136">
        <w:rPr>
          <w:rFonts w:eastAsiaTheme="minorEastAsia"/>
          <w:sz w:val="24"/>
          <w:szCs w:val="24"/>
        </w:rPr>
        <w:t xml:space="preserve"> </w:t>
      </w:r>
      <w:r w:rsidR="6EA6E501" w:rsidRPr="47D49136">
        <w:rPr>
          <w:rFonts w:eastAsiaTheme="minorEastAsia"/>
          <w:sz w:val="24"/>
          <w:szCs w:val="24"/>
        </w:rPr>
        <w:t>present</w:t>
      </w:r>
      <w:r w:rsidR="7DA44C70" w:rsidRPr="47D49136">
        <w:rPr>
          <w:rFonts w:eastAsiaTheme="minorEastAsia"/>
          <w:sz w:val="24"/>
          <w:szCs w:val="24"/>
        </w:rPr>
        <w:t xml:space="preserve"> was 30% and mine was 21% more so I need to improve this by </w:t>
      </w:r>
      <w:r w:rsidR="4D43BF1F" w:rsidRPr="47D49136">
        <w:rPr>
          <w:rFonts w:eastAsiaTheme="minorEastAsia"/>
          <w:sz w:val="24"/>
          <w:szCs w:val="24"/>
        </w:rPr>
        <w:t>paraphrasing</w:t>
      </w:r>
      <w:r w:rsidR="7DA44C70" w:rsidRPr="47D49136">
        <w:rPr>
          <w:rFonts w:eastAsiaTheme="minorEastAsia"/>
          <w:sz w:val="24"/>
          <w:szCs w:val="24"/>
        </w:rPr>
        <w:t xml:space="preserve"> </w:t>
      </w:r>
      <w:r w:rsidR="342D9987" w:rsidRPr="47D49136">
        <w:rPr>
          <w:rFonts w:eastAsiaTheme="minorEastAsia"/>
          <w:sz w:val="24"/>
          <w:szCs w:val="24"/>
        </w:rPr>
        <w:t xml:space="preserve">again most of </w:t>
      </w:r>
      <w:r w:rsidR="7DA44C70" w:rsidRPr="47D49136">
        <w:rPr>
          <w:rFonts w:eastAsiaTheme="minorEastAsia"/>
          <w:sz w:val="24"/>
          <w:szCs w:val="24"/>
        </w:rPr>
        <w:t>m</w:t>
      </w:r>
      <w:r w:rsidR="6867E5CC" w:rsidRPr="47D49136">
        <w:rPr>
          <w:rFonts w:eastAsiaTheme="minorEastAsia"/>
          <w:sz w:val="24"/>
          <w:szCs w:val="24"/>
        </w:rPr>
        <w:t>y work</w:t>
      </w:r>
      <w:r w:rsidR="66F3BC09" w:rsidRPr="47D49136">
        <w:rPr>
          <w:rFonts w:eastAsiaTheme="minorEastAsia"/>
          <w:sz w:val="24"/>
          <w:szCs w:val="24"/>
        </w:rPr>
        <w:t xml:space="preserve"> to improve my similarity</w:t>
      </w:r>
      <w:r w:rsidR="1E4661A5" w:rsidRPr="47D49136">
        <w:rPr>
          <w:rFonts w:eastAsiaTheme="minorEastAsia"/>
          <w:sz w:val="24"/>
          <w:szCs w:val="24"/>
        </w:rPr>
        <w:t xml:space="preserve">. </w:t>
      </w:r>
    </w:p>
    <w:p w14:paraId="0560D06D" w14:textId="103908C1" w:rsidR="47D49136" w:rsidRDefault="47D49136" w:rsidP="47D49136">
      <w:pPr>
        <w:rPr>
          <w:rFonts w:eastAsiaTheme="minorEastAsia"/>
          <w:sz w:val="24"/>
          <w:szCs w:val="24"/>
        </w:rPr>
      </w:pPr>
    </w:p>
    <w:p w14:paraId="22252334" w14:textId="1E1EFB20" w:rsidR="47D49136" w:rsidRDefault="47D49136" w:rsidP="47D49136">
      <w:pPr>
        <w:rPr>
          <w:rFonts w:eastAsiaTheme="minorEastAsia"/>
          <w:sz w:val="24"/>
          <w:szCs w:val="24"/>
        </w:rPr>
      </w:pPr>
    </w:p>
    <w:p w14:paraId="69F62A69" w14:textId="188684A1" w:rsidR="2A7306C7" w:rsidRDefault="2A7306C7" w:rsidP="47D49136">
      <w:pPr>
        <w:rPr>
          <w:rFonts w:eastAsiaTheme="minorEastAsia"/>
          <w:b/>
          <w:bCs/>
          <w:color w:val="ED7D31" w:themeColor="accent2"/>
          <w:sz w:val="24"/>
          <w:szCs w:val="24"/>
        </w:rPr>
      </w:pPr>
      <w:r w:rsidRPr="47D49136">
        <w:rPr>
          <w:rFonts w:eastAsiaTheme="minorEastAsia"/>
          <w:b/>
          <w:bCs/>
          <w:color w:val="ED7D31" w:themeColor="accent2"/>
          <w:sz w:val="24"/>
          <w:szCs w:val="24"/>
        </w:rPr>
        <w:lastRenderedPageBreak/>
        <w:t>Task 3</w:t>
      </w:r>
    </w:p>
    <w:p w14:paraId="4318AEC2" w14:textId="6B65C484" w:rsidR="6016C54A" w:rsidRDefault="6016C54A" w:rsidP="47D49136">
      <w:pPr>
        <w:rPr>
          <w:rFonts w:eastAsiaTheme="minorEastAsia"/>
          <w:sz w:val="24"/>
          <w:szCs w:val="24"/>
        </w:rPr>
      </w:pPr>
      <w:r w:rsidRPr="47D49136">
        <w:rPr>
          <w:rFonts w:eastAsiaTheme="minorEastAsia"/>
          <w:b/>
          <w:bCs/>
          <w:sz w:val="24"/>
          <w:szCs w:val="24"/>
        </w:rPr>
        <w:t xml:space="preserve">Critical Analysis </w:t>
      </w:r>
      <w:r w:rsidRPr="47D49136">
        <w:rPr>
          <w:rFonts w:eastAsiaTheme="minorEastAsia"/>
          <w:sz w:val="24"/>
          <w:szCs w:val="24"/>
        </w:rPr>
        <w:t xml:space="preserve"> </w:t>
      </w:r>
    </w:p>
    <w:p w14:paraId="6AA70D69" w14:textId="55BE6F4C" w:rsidR="6016C54A" w:rsidRDefault="6016C54A" w:rsidP="47D49136">
      <w:pPr>
        <w:jc w:val="both"/>
        <w:rPr>
          <w:rFonts w:eastAsiaTheme="minorEastAsia"/>
          <w:sz w:val="24"/>
          <w:szCs w:val="24"/>
        </w:rPr>
      </w:pPr>
      <w:r w:rsidRPr="47D49136">
        <w:rPr>
          <w:rFonts w:eastAsiaTheme="minorEastAsia"/>
          <w:sz w:val="24"/>
          <w:szCs w:val="24"/>
        </w:rPr>
        <w:t>Critical thinking is self-directed, self-disciplined thinking that aspires to the most significant standard of fair-minded reasoning. Critical thinkers continually strive to live rationally, sensibly, and compassionately. (The foundation of Critical thinking,2019). Furthermore, it is the process of rationally and logically deconstructing what students read, write, and listen to. (Saint Mary’s University,2018) However, Critical analysis goes beyond describing or paraphrasing an author's work. In completing this process, the material offered in employment must be carefully examined, along with its significance, presentation, relationship to other concepts, and potential implications for different viewpoints or other pieces of writing. (Saint Mary’University,2018).</w:t>
      </w:r>
    </w:p>
    <w:p w14:paraId="308191C6" w14:textId="080F36FB" w:rsidR="6016C54A" w:rsidRDefault="6016C54A" w:rsidP="47D49136">
      <w:pPr>
        <w:jc w:val="both"/>
        <w:rPr>
          <w:rFonts w:eastAsiaTheme="minorEastAsia"/>
          <w:color w:val="000000" w:themeColor="text1"/>
          <w:sz w:val="24"/>
          <w:szCs w:val="24"/>
        </w:rPr>
      </w:pPr>
      <w:r w:rsidRPr="47D49136">
        <w:rPr>
          <w:rFonts w:eastAsiaTheme="minorEastAsia"/>
          <w:color w:val="000000" w:themeColor="text1"/>
          <w:sz w:val="24"/>
          <w:szCs w:val="24"/>
        </w:rPr>
        <w:t xml:space="preserve"> </w:t>
      </w:r>
    </w:p>
    <w:p w14:paraId="4B2C86A1" w14:textId="236D8202" w:rsidR="6016C54A" w:rsidRDefault="6016C54A" w:rsidP="47D49136">
      <w:pPr>
        <w:jc w:val="both"/>
        <w:rPr>
          <w:rFonts w:eastAsiaTheme="minorEastAsia"/>
          <w:sz w:val="24"/>
          <w:szCs w:val="24"/>
        </w:rPr>
      </w:pPr>
      <w:r w:rsidRPr="47D49136">
        <w:rPr>
          <w:rFonts w:eastAsiaTheme="minorEastAsia"/>
          <w:sz w:val="24"/>
          <w:szCs w:val="24"/>
        </w:rPr>
        <w:t xml:space="preserve">The University of Wollongong, </w:t>
      </w:r>
      <w:r w:rsidR="00415190" w:rsidRPr="47D49136">
        <w:rPr>
          <w:rFonts w:eastAsiaTheme="minorEastAsia"/>
          <w:sz w:val="24"/>
          <w:szCs w:val="24"/>
        </w:rPr>
        <w:t>Australia (</w:t>
      </w:r>
      <w:r w:rsidRPr="47D49136">
        <w:rPr>
          <w:rFonts w:eastAsiaTheme="minorEastAsia"/>
          <w:sz w:val="24"/>
          <w:szCs w:val="24"/>
        </w:rPr>
        <w:t xml:space="preserve">2022) states that critical thinking is crucial for success in college because it enables students to comprehend and evaluate the arguments, theories, and assertions related to their </w:t>
      </w:r>
      <w:proofErr w:type="gramStart"/>
      <w:r w:rsidRPr="47D49136">
        <w:rPr>
          <w:rFonts w:eastAsiaTheme="minorEastAsia"/>
          <w:sz w:val="24"/>
          <w:szCs w:val="24"/>
        </w:rPr>
        <w:t>particular study</w:t>
      </w:r>
      <w:proofErr w:type="gramEnd"/>
      <w:r w:rsidRPr="47D49136">
        <w:rPr>
          <w:rFonts w:eastAsiaTheme="minorEastAsia"/>
          <w:sz w:val="24"/>
          <w:szCs w:val="24"/>
        </w:rPr>
        <w:t xml:space="preserve"> area. Students can understand situations and information more clearly by using critical analysis. Reflection, discussion, and concept improvement are constants in academic areas. Thus, a critical examination is essential to the continued existence and development of all academic disciplines. (Jane et al.,2017). Critical analysis has several benefits, such as letting people decide by themselves, improved problem-solving abilities, such as the ability to recognise areas for improvement and assess potential solutions, I will give people to be confident when they speak, the potential to view the world differently through using awareness and ability to perform various tasks with higher accuracy and precision. (Cottrell,2017). Critical analysis enables employees to make connections between concepts, assess claims, identify mistakes, and resolve challenging problems. There are several circumstances at work that call for teams and individuals to approach complex challenges and solve them using new and original methods. Employees with these skills are more likely to succeed because they can build rapport with </w:t>
      </w:r>
      <w:r w:rsidR="00415190" w:rsidRPr="47D49136">
        <w:rPr>
          <w:rFonts w:eastAsiaTheme="minorEastAsia"/>
          <w:sz w:val="24"/>
          <w:szCs w:val="24"/>
        </w:rPr>
        <w:t>co-workers</w:t>
      </w:r>
      <w:r w:rsidRPr="47D49136">
        <w:rPr>
          <w:rFonts w:eastAsiaTheme="minorEastAsia"/>
          <w:sz w:val="24"/>
          <w:szCs w:val="24"/>
        </w:rPr>
        <w:t xml:space="preserve">, make action plans, and resolve problems. (HR Profiling solutions,2021). </w:t>
      </w:r>
    </w:p>
    <w:p w14:paraId="63E0752E" w14:textId="76A5C49D" w:rsidR="6016C54A" w:rsidRDefault="6016C54A" w:rsidP="47D49136">
      <w:pPr>
        <w:jc w:val="both"/>
        <w:rPr>
          <w:rFonts w:eastAsiaTheme="minorEastAsia"/>
          <w:sz w:val="24"/>
          <w:szCs w:val="24"/>
        </w:rPr>
      </w:pPr>
      <w:r w:rsidRPr="47D49136">
        <w:rPr>
          <w:rFonts w:eastAsiaTheme="minorEastAsia"/>
          <w:sz w:val="24"/>
          <w:szCs w:val="24"/>
        </w:rPr>
        <w:t xml:space="preserve">In this portfolio, I write the definition of critical analysis and the purpose of critical thinking in the workplace and higher education. The reason the teacher </w:t>
      </w:r>
      <w:r w:rsidR="00415190" w:rsidRPr="47D49136">
        <w:rPr>
          <w:rFonts w:eastAsiaTheme="minorEastAsia"/>
          <w:sz w:val="24"/>
          <w:szCs w:val="24"/>
        </w:rPr>
        <w:t>asked me</w:t>
      </w:r>
      <w:r w:rsidRPr="47D49136">
        <w:rPr>
          <w:rFonts w:eastAsiaTheme="minorEastAsia"/>
          <w:sz w:val="24"/>
          <w:szCs w:val="24"/>
        </w:rPr>
        <w:t xml:space="preserve"> to write about critical </w:t>
      </w:r>
      <w:r w:rsidR="00415190" w:rsidRPr="47D49136">
        <w:rPr>
          <w:rFonts w:eastAsiaTheme="minorEastAsia"/>
          <w:sz w:val="24"/>
          <w:szCs w:val="24"/>
        </w:rPr>
        <w:t>analysis believe</w:t>
      </w:r>
      <w:r w:rsidRPr="47D49136">
        <w:rPr>
          <w:rFonts w:eastAsiaTheme="minorEastAsia"/>
          <w:sz w:val="24"/>
          <w:szCs w:val="24"/>
        </w:rPr>
        <w:t xml:space="preserve"> that </w:t>
      </w:r>
      <w:r w:rsidR="00415190" w:rsidRPr="47D49136">
        <w:rPr>
          <w:rFonts w:eastAsiaTheme="minorEastAsia"/>
          <w:sz w:val="24"/>
          <w:szCs w:val="24"/>
        </w:rPr>
        <w:t>the teacher</w:t>
      </w:r>
      <w:r w:rsidRPr="47D49136">
        <w:rPr>
          <w:rFonts w:eastAsiaTheme="minorEastAsia"/>
          <w:sz w:val="24"/>
          <w:szCs w:val="24"/>
        </w:rPr>
        <w:t xml:space="preserve"> wants me to get a better understanding of critical analysis. Furthermore, </w:t>
      </w:r>
      <w:r w:rsidR="00415190" w:rsidRPr="47D49136">
        <w:rPr>
          <w:rFonts w:eastAsiaTheme="minorEastAsia"/>
          <w:sz w:val="24"/>
          <w:szCs w:val="24"/>
        </w:rPr>
        <w:t>while</w:t>
      </w:r>
      <w:r w:rsidRPr="47D49136">
        <w:rPr>
          <w:rFonts w:eastAsiaTheme="minorEastAsia"/>
          <w:sz w:val="24"/>
          <w:szCs w:val="24"/>
        </w:rPr>
        <w:t xml:space="preserve"> dining the research about critical analysis, </w:t>
      </w:r>
      <w:r w:rsidR="00415190" w:rsidRPr="47D49136">
        <w:rPr>
          <w:rFonts w:eastAsiaTheme="minorEastAsia"/>
          <w:sz w:val="24"/>
          <w:szCs w:val="24"/>
        </w:rPr>
        <w:t>I learned</w:t>
      </w:r>
      <w:r w:rsidRPr="47D49136">
        <w:rPr>
          <w:rFonts w:eastAsiaTheme="minorEastAsia"/>
          <w:sz w:val="24"/>
          <w:szCs w:val="24"/>
        </w:rPr>
        <w:t xml:space="preserve"> that critical analysis is the best way to see things from a different point of view and my communication skill.</w:t>
      </w:r>
      <w:r w:rsidR="00415190">
        <w:rPr>
          <w:rFonts w:eastAsiaTheme="minorEastAsia"/>
          <w:sz w:val="24"/>
          <w:szCs w:val="24"/>
        </w:rPr>
        <w:t xml:space="preserve"> </w:t>
      </w:r>
      <w:proofErr w:type="gramStart"/>
      <w:r w:rsidRPr="47D49136">
        <w:rPr>
          <w:rFonts w:eastAsiaTheme="minorEastAsia"/>
          <w:sz w:val="24"/>
          <w:szCs w:val="24"/>
        </w:rPr>
        <w:t>Wale</w:t>
      </w:r>
      <w:proofErr w:type="gramEnd"/>
      <w:r w:rsidRPr="47D49136">
        <w:rPr>
          <w:rFonts w:eastAsiaTheme="minorEastAsia"/>
          <w:sz w:val="24"/>
          <w:szCs w:val="24"/>
        </w:rPr>
        <w:t xml:space="preserve"> and Bishaw(2020) believe that  In order to improve students' problem-solving, decision-making, and communication abilities, critical thinking skills in higher education, particularly in academic writing, must be incorporated into the teaching and learning process.</w:t>
      </w:r>
    </w:p>
    <w:p w14:paraId="791EB806" w14:textId="59D0B0F2" w:rsidR="47D49136" w:rsidRDefault="47D49136" w:rsidP="47D49136">
      <w:pPr>
        <w:rPr>
          <w:b/>
          <w:bCs/>
        </w:rPr>
      </w:pPr>
    </w:p>
    <w:p w14:paraId="44A07572" w14:textId="4B249794" w:rsidR="47D49136" w:rsidRDefault="47D49136" w:rsidP="47D49136">
      <w:pPr>
        <w:rPr>
          <w:b/>
          <w:bCs/>
        </w:rPr>
      </w:pPr>
    </w:p>
    <w:p w14:paraId="55501A29" w14:textId="2043A69F" w:rsidR="47D49136" w:rsidRDefault="47D49136" w:rsidP="47D49136">
      <w:pPr>
        <w:rPr>
          <w:b/>
          <w:bCs/>
          <w:color w:val="ED7D31" w:themeColor="accent2"/>
        </w:rPr>
      </w:pPr>
    </w:p>
    <w:p w14:paraId="5BB3A6F4" w14:textId="02AE9AF7" w:rsidR="47D49136" w:rsidRDefault="47D49136" w:rsidP="47D49136">
      <w:pPr>
        <w:rPr>
          <w:b/>
          <w:bCs/>
          <w:color w:val="ED7D31" w:themeColor="accent2"/>
        </w:rPr>
      </w:pPr>
    </w:p>
    <w:p w14:paraId="1682F5DD" w14:textId="75FD58BF" w:rsidR="163C9944" w:rsidRDefault="163C9944" w:rsidP="47D49136">
      <w:pPr>
        <w:rPr>
          <w:b/>
          <w:bCs/>
          <w:color w:val="ED7D31" w:themeColor="accent2"/>
        </w:rPr>
      </w:pPr>
      <w:r w:rsidRPr="47D49136">
        <w:rPr>
          <w:b/>
          <w:bCs/>
          <w:color w:val="ED7D31" w:themeColor="accent2"/>
        </w:rPr>
        <w:t xml:space="preserve">Task 4 </w:t>
      </w:r>
      <w:r w:rsidR="71EF7F6A" w:rsidRPr="47D49136">
        <w:rPr>
          <w:b/>
          <w:bCs/>
          <w:color w:val="ED7D31" w:themeColor="accent2"/>
        </w:rPr>
        <w:t>sense</w:t>
      </w:r>
      <w:r w:rsidRPr="47D49136">
        <w:rPr>
          <w:b/>
          <w:bCs/>
          <w:color w:val="ED7D31" w:themeColor="accent2"/>
        </w:rPr>
        <w:t xml:space="preserve"> of place video </w:t>
      </w:r>
    </w:p>
    <w:p w14:paraId="4470E802" w14:textId="489E2BE0" w:rsidR="163C9944" w:rsidRDefault="00000000" w:rsidP="47D49136">
      <w:pPr>
        <w:rPr>
          <w:rFonts w:ascii="Calibri" w:eastAsia="Calibri" w:hAnsi="Calibri" w:cs="Calibri"/>
        </w:rPr>
      </w:pPr>
      <w:hyperlink r:id="rId7">
        <w:r w:rsidR="163C9944" w:rsidRPr="47D49136">
          <w:rPr>
            <w:rStyle w:val="Hyperlink"/>
            <w:rFonts w:ascii="Calibri" w:eastAsia="Calibri" w:hAnsi="Calibri" w:cs="Calibri"/>
          </w:rPr>
          <w:t>Recording-20221125_021224.webm</w:t>
        </w:r>
      </w:hyperlink>
    </w:p>
    <w:p w14:paraId="74B29903" w14:textId="4E374028" w:rsidR="47D49136" w:rsidRDefault="47D49136" w:rsidP="47D49136">
      <w:pPr>
        <w:rPr>
          <w:b/>
          <w:bCs/>
        </w:rPr>
      </w:pPr>
    </w:p>
    <w:p w14:paraId="7719EA42" w14:textId="5A9C9D00" w:rsidR="2B95AB3A" w:rsidRDefault="2B95AB3A" w:rsidP="47D49136">
      <w:pPr>
        <w:rPr>
          <w:rFonts w:eastAsiaTheme="minorEastAsia"/>
          <w:b/>
          <w:bCs/>
          <w:sz w:val="24"/>
          <w:szCs w:val="24"/>
        </w:rPr>
      </w:pPr>
      <w:r w:rsidRPr="47D49136">
        <w:rPr>
          <w:rFonts w:eastAsiaTheme="minorEastAsia"/>
          <w:b/>
          <w:bCs/>
          <w:sz w:val="24"/>
          <w:szCs w:val="24"/>
        </w:rPr>
        <w:t xml:space="preserve">Conclusion </w:t>
      </w:r>
    </w:p>
    <w:p w14:paraId="784FEBF2" w14:textId="7AC0ED5C" w:rsidR="601A5E95" w:rsidRDefault="601A5E95" w:rsidP="47D49136">
      <w:pPr>
        <w:rPr>
          <w:rFonts w:eastAsiaTheme="minorEastAsia"/>
          <w:sz w:val="24"/>
          <w:szCs w:val="24"/>
        </w:rPr>
      </w:pPr>
      <w:r w:rsidRPr="47D49136">
        <w:rPr>
          <w:rFonts w:eastAsiaTheme="minorEastAsia"/>
          <w:sz w:val="24"/>
          <w:szCs w:val="24"/>
        </w:rPr>
        <w:t>Conclusion will always be the last part. we</w:t>
      </w:r>
      <w:r w:rsidR="2B95AB3A" w:rsidRPr="47D49136">
        <w:rPr>
          <w:rFonts w:eastAsiaTheme="minorEastAsia"/>
          <w:sz w:val="24"/>
          <w:szCs w:val="24"/>
        </w:rPr>
        <w:t xml:space="preserve"> summarise the main results of our report in the conclusions. (Consider that </w:t>
      </w:r>
      <w:r w:rsidR="398A6CEC" w:rsidRPr="47D49136">
        <w:rPr>
          <w:rFonts w:eastAsiaTheme="minorEastAsia"/>
          <w:sz w:val="24"/>
          <w:szCs w:val="24"/>
        </w:rPr>
        <w:t>we</w:t>
      </w:r>
      <w:r w:rsidR="2B95AB3A" w:rsidRPr="47D49136">
        <w:rPr>
          <w:rFonts w:eastAsiaTheme="minorEastAsia"/>
          <w:sz w:val="24"/>
          <w:szCs w:val="24"/>
        </w:rPr>
        <w:t xml:space="preserve"> must condense everything </w:t>
      </w:r>
      <w:r w:rsidR="4814CBDC" w:rsidRPr="47D49136">
        <w:rPr>
          <w:rFonts w:eastAsiaTheme="minorEastAsia"/>
          <w:sz w:val="24"/>
          <w:szCs w:val="24"/>
        </w:rPr>
        <w:t>we have</w:t>
      </w:r>
      <w:r w:rsidR="2B95AB3A" w:rsidRPr="47D49136">
        <w:rPr>
          <w:rFonts w:eastAsiaTheme="minorEastAsia"/>
          <w:sz w:val="24"/>
          <w:szCs w:val="24"/>
        </w:rPr>
        <w:t xml:space="preserve"> learned into just five or six phrases.) There should be no new added information</w:t>
      </w:r>
      <w:r w:rsidR="7131B31B" w:rsidRPr="47D49136">
        <w:rPr>
          <w:rFonts w:eastAsiaTheme="minorEastAsia"/>
          <w:sz w:val="24"/>
          <w:szCs w:val="24"/>
        </w:rPr>
        <w:t xml:space="preserve"> in this part</w:t>
      </w:r>
      <w:r w:rsidR="2B95AB3A" w:rsidRPr="47D49136">
        <w:rPr>
          <w:rFonts w:eastAsiaTheme="minorEastAsia"/>
          <w:sz w:val="24"/>
          <w:szCs w:val="24"/>
        </w:rPr>
        <w:t>. Reiterating your introduction's aims and objectives, as well as commenting on how effectively they have been achieved, might be useful.</w:t>
      </w:r>
      <w:r w:rsidR="1E939D07" w:rsidRPr="47D49136">
        <w:rPr>
          <w:rFonts w:eastAsiaTheme="minorEastAsia"/>
          <w:sz w:val="24"/>
          <w:szCs w:val="24"/>
        </w:rPr>
        <w:t xml:space="preserve"> The conclusion may also include Suggest additional research and give a summary statement.</w:t>
      </w:r>
      <w:r w:rsidR="302BA59F" w:rsidRPr="47D49136">
        <w:rPr>
          <w:rFonts w:eastAsiaTheme="minorEastAsia"/>
          <w:sz w:val="24"/>
          <w:szCs w:val="24"/>
        </w:rPr>
        <w:t xml:space="preserve"> The conclusion leaves the most impression on your readers, making it the part of your writing that your audience will remember the most. </w:t>
      </w:r>
      <w:r w:rsidR="1E939D07" w:rsidRPr="47D49136">
        <w:rPr>
          <w:rFonts w:eastAsiaTheme="minorEastAsia"/>
          <w:sz w:val="24"/>
          <w:szCs w:val="24"/>
        </w:rPr>
        <w:t xml:space="preserve"> </w:t>
      </w:r>
      <w:r w:rsidR="2B95AB3A" w:rsidRPr="47D49136">
        <w:rPr>
          <w:rFonts w:eastAsiaTheme="minorEastAsia"/>
          <w:sz w:val="24"/>
          <w:szCs w:val="24"/>
        </w:rPr>
        <w:t>(</w:t>
      </w:r>
      <w:proofErr w:type="spellStart"/>
      <w:proofErr w:type="gramStart"/>
      <w:r w:rsidR="2B95AB3A" w:rsidRPr="47D49136">
        <w:rPr>
          <w:rFonts w:eastAsiaTheme="minorEastAsia"/>
          <w:sz w:val="24"/>
          <w:szCs w:val="24"/>
        </w:rPr>
        <w:t>konya</w:t>
      </w:r>
      <w:proofErr w:type="spellEnd"/>
      <w:proofErr w:type="gramEnd"/>
      <w:r w:rsidR="2B95AB3A" w:rsidRPr="47D49136">
        <w:rPr>
          <w:rFonts w:eastAsiaTheme="minorEastAsia"/>
          <w:sz w:val="24"/>
          <w:szCs w:val="24"/>
        </w:rPr>
        <w:t>, 2022)</w:t>
      </w:r>
    </w:p>
    <w:p w14:paraId="071145F1" w14:textId="1C86E733" w:rsidR="47D49136" w:rsidRDefault="47D49136" w:rsidP="47D49136">
      <w:pPr>
        <w:rPr>
          <w:b/>
          <w:bCs/>
        </w:rPr>
      </w:pPr>
    </w:p>
    <w:p w14:paraId="245EE794" w14:textId="36D38D69" w:rsidR="47D49136" w:rsidRDefault="47D49136" w:rsidP="47D49136">
      <w:pPr>
        <w:rPr>
          <w:b/>
          <w:bCs/>
        </w:rPr>
      </w:pPr>
    </w:p>
    <w:p w14:paraId="3C0FAE22" w14:textId="601C5109" w:rsidR="47D49136" w:rsidRDefault="47D49136" w:rsidP="47D49136">
      <w:pPr>
        <w:rPr>
          <w:b/>
          <w:bCs/>
        </w:rPr>
      </w:pPr>
    </w:p>
    <w:p w14:paraId="20F766F3" w14:textId="49FDEE64" w:rsidR="47D49136" w:rsidRDefault="47D49136" w:rsidP="47D49136">
      <w:pPr>
        <w:rPr>
          <w:b/>
          <w:bCs/>
        </w:rPr>
      </w:pPr>
    </w:p>
    <w:p w14:paraId="402E2105" w14:textId="1C04983E" w:rsidR="47D49136" w:rsidRDefault="47D49136" w:rsidP="47D49136">
      <w:pPr>
        <w:rPr>
          <w:b/>
          <w:bCs/>
        </w:rPr>
      </w:pPr>
    </w:p>
    <w:p w14:paraId="39610C87" w14:textId="0813376D" w:rsidR="47D49136" w:rsidRDefault="47D49136" w:rsidP="47D49136">
      <w:pPr>
        <w:rPr>
          <w:b/>
          <w:bCs/>
        </w:rPr>
      </w:pPr>
    </w:p>
    <w:p w14:paraId="73848248" w14:textId="008CCC57" w:rsidR="47D49136" w:rsidRDefault="47D49136" w:rsidP="47D49136">
      <w:pPr>
        <w:rPr>
          <w:b/>
          <w:bCs/>
        </w:rPr>
      </w:pPr>
    </w:p>
    <w:p w14:paraId="49979955" w14:textId="0326CCBC" w:rsidR="47D49136" w:rsidRDefault="47D49136" w:rsidP="47D49136">
      <w:pPr>
        <w:rPr>
          <w:b/>
          <w:bCs/>
        </w:rPr>
      </w:pPr>
    </w:p>
    <w:p w14:paraId="6CAA3865" w14:textId="0D0EE8C0" w:rsidR="47D49136" w:rsidRDefault="47D49136" w:rsidP="47D49136">
      <w:pPr>
        <w:rPr>
          <w:b/>
          <w:bCs/>
        </w:rPr>
      </w:pPr>
    </w:p>
    <w:p w14:paraId="632CC560" w14:textId="490E2E51" w:rsidR="47D49136" w:rsidRDefault="47D49136" w:rsidP="47D49136">
      <w:pPr>
        <w:rPr>
          <w:b/>
          <w:bCs/>
        </w:rPr>
      </w:pPr>
    </w:p>
    <w:p w14:paraId="7761753C" w14:textId="4FDD7D4F" w:rsidR="47D49136" w:rsidRDefault="47D49136" w:rsidP="47D49136">
      <w:pPr>
        <w:rPr>
          <w:b/>
          <w:bCs/>
        </w:rPr>
      </w:pPr>
    </w:p>
    <w:p w14:paraId="2D34C809" w14:textId="586057E2" w:rsidR="47D49136" w:rsidRDefault="47D49136" w:rsidP="47D49136">
      <w:pPr>
        <w:rPr>
          <w:b/>
          <w:bCs/>
        </w:rPr>
      </w:pPr>
    </w:p>
    <w:p w14:paraId="6332C9C8" w14:textId="2E94682E" w:rsidR="47D49136" w:rsidRDefault="47D49136" w:rsidP="47D49136">
      <w:pPr>
        <w:rPr>
          <w:b/>
          <w:bCs/>
        </w:rPr>
      </w:pPr>
    </w:p>
    <w:p w14:paraId="06B8F311" w14:textId="4A13A704" w:rsidR="47D49136" w:rsidRDefault="47D49136" w:rsidP="47D49136">
      <w:pPr>
        <w:rPr>
          <w:b/>
          <w:bCs/>
        </w:rPr>
      </w:pPr>
    </w:p>
    <w:p w14:paraId="22A956D7" w14:textId="72ACE5A1" w:rsidR="47D49136" w:rsidRDefault="47D49136" w:rsidP="47D49136">
      <w:pPr>
        <w:rPr>
          <w:b/>
          <w:bCs/>
        </w:rPr>
      </w:pPr>
    </w:p>
    <w:p w14:paraId="62DB9657" w14:textId="20EB6227" w:rsidR="47D49136" w:rsidRDefault="47D49136" w:rsidP="47D49136">
      <w:pPr>
        <w:rPr>
          <w:b/>
          <w:bCs/>
        </w:rPr>
      </w:pPr>
    </w:p>
    <w:p w14:paraId="754BE804" w14:textId="6A0BB8B8" w:rsidR="47D49136" w:rsidRDefault="47D49136" w:rsidP="47D49136">
      <w:pPr>
        <w:rPr>
          <w:b/>
          <w:bCs/>
        </w:rPr>
      </w:pPr>
    </w:p>
    <w:p w14:paraId="266503A1" w14:textId="35D02D08" w:rsidR="47D49136" w:rsidRDefault="47D49136" w:rsidP="47D49136">
      <w:pPr>
        <w:rPr>
          <w:b/>
          <w:bCs/>
          <w:u w:val="single"/>
        </w:rPr>
      </w:pPr>
    </w:p>
    <w:p w14:paraId="4AF1283C" w14:textId="049846A1" w:rsidR="47D49136" w:rsidRDefault="47D49136" w:rsidP="47D49136">
      <w:pPr>
        <w:rPr>
          <w:b/>
          <w:bCs/>
          <w:u w:val="single"/>
        </w:rPr>
      </w:pPr>
    </w:p>
    <w:p w14:paraId="61BC8D61" w14:textId="0C57E113" w:rsidR="47D49136" w:rsidRDefault="47D49136" w:rsidP="47D49136">
      <w:pPr>
        <w:rPr>
          <w:b/>
          <w:bCs/>
          <w:u w:val="single"/>
        </w:rPr>
      </w:pPr>
    </w:p>
    <w:p w14:paraId="669338D6" w14:textId="0B612A1E" w:rsidR="4573E629" w:rsidRDefault="4573E629" w:rsidP="47D49136">
      <w:pPr>
        <w:rPr>
          <w:b/>
          <w:bCs/>
          <w:u w:val="single"/>
        </w:rPr>
      </w:pPr>
      <w:r w:rsidRPr="47D49136">
        <w:rPr>
          <w:b/>
          <w:bCs/>
          <w:u w:val="single"/>
        </w:rPr>
        <w:lastRenderedPageBreak/>
        <w:t>Reference list</w:t>
      </w:r>
      <w:r w:rsidRPr="47D49136">
        <w:rPr>
          <w:b/>
          <w:bCs/>
        </w:rPr>
        <w:t xml:space="preserve"> </w:t>
      </w:r>
    </w:p>
    <w:p w14:paraId="4EC3AAA0" w14:textId="722905AB" w:rsidR="577A8620" w:rsidRDefault="577A8620" w:rsidP="47D49136">
      <w:pPr>
        <w:rPr>
          <w:rFonts w:ascii="Calibri" w:eastAsia="Calibri" w:hAnsi="Calibri" w:cs="Calibri"/>
        </w:rPr>
      </w:pPr>
      <w:r>
        <w:t xml:space="preserve">Archer, S. (2019) </w:t>
      </w:r>
      <w:r w:rsidRPr="47D49136">
        <w:t>why do we write?</w:t>
      </w:r>
      <w:r w:rsidR="454F2738" w:rsidRPr="47D49136">
        <w:t xml:space="preserve"> The importance of academic writing research,</w:t>
      </w:r>
      <w:r w:rsidR="454F2738">
        <w:t xml:space="preserve"> Available at </w:t>
      </w:r>
      <w:hyperlink r:id="rId8">
        <w:r w:rsidR="454F2738" w:rsidRPr="47D49136">
          <w:rPr>
            <w:rStyle w:val="Hyperlink"/>
            <w:rFonts w:ascii="Calibri" w:eastAsia="Calibri" w:hAnsi="Calibri" w:cs="Calibri"/>
          </w:rPr>
          <w:t>Why do we write? The importance of academic writing in research - Jan - University of Derby</w:t>
        </w:r>
      </w:hyperlink>
      <w:r w:rsidR="168E33FC" w:rsidRPr="47D49136">
        <w:rPr>
          <w:rFonts w:ascii="Calibri" w:eastAsia="Calibri" w:hAnsi="Calibri" w:cs="Calibri"/>
        </w:rPr>
        <w:t xml:space="preserve">  </w:t>
      </w:r>
      <w:r w:rsidR="2DB02CB8" w:rsidRPr="47D49136">
        <w:rPr>
          <w:rFonts w:ascii="Calibri" w:eastAsia="Calibri" w:hAnsi="Calibri" w:cs="Calibri"/>
        </w:rPr>
        <w:t>(Accessed</w:t>
      </w:r>
      <w:r w:rsidR="168E33FC" w:rsidRPr="47D49136">
        <w:rPr>
          <w:rFonts w:ascii="Calibri" w:eastAsia="Calibri" w:hAnsi="Calibri" w:cs="Calibri"/>
        </w:rPr>
        <w:t xml:space="preserve"> 15 November 2022).</w:t>
      </w:r>
    </w:p>
    <w:p w14:paraId="5E301EE1" w14:textId="2F01A937" w:rsidR="61802AF5" w:rsidRDefault="61802AF5" w:rsidP="47D49136">
      <w:pPr>
        <w:rPr>
          <w:rFonts w:ascii="Calibri" w:eastAsia="Calibri" w:hAnsi="Calibri" w:cs="Calibri"/>
        </w:rPr>
      </w:pPr>
      <w:r w:rsidRPr="47D49136">
        <w:rPr>
          <w:rFonts w:ascii="Calibri" w:eastAsia="Calibri" w:hAnsi="Calibri" w:cs="Calibri"/>
        </w:rPr>
        <w:t xml:space="preserve">Bets, A. (2021) </w:t>
      </w:r>
      <w:r w:rsidRPr="47D49136">
        <w:rPr>
          <w:rFonts w:ascii="Calibri" w:eastAsia="Calibri" w:hAnsi="Calibri" w:cs="Calibri"/>
          <w:i/>
          <w:iCs/>
        </w:rPr>
        <w:t xml:space="preserve">writing the main body paragraphs of an essay, </w:t>
      </w:r>
      <w:r w:rsidRPr="47D49136">
        <w:rPr>
          <w:rFonts w:ascii="Calibri" w:eastAsia="Calibri" w:hAnsi="Calibri" w:cs="Calibri"/>
        </w:rPr>
        <w:t>Avail</w:t>
      </w:r>
      <w:r w:rsidR="20251027" w:rsidRPr="47D49136">
        <w:rPr>
          <w:rFonts w:ascii="Calibri" w:eastAsia="Calibri" w:hAnsi="Calibri" w:cs="Calibri"/>
        </w:rPr>
        <w:t xml:space="preserve">able at:  </w:t>
      </w:r>
      <w:hyperlink r:id="rId9">
        <w:r w:rsidR="20251027" w:rsidRPr="47D49136">
          <w:rPr>
            <w:rStyle w:val="Hyperlink"/>
            <w:rFonts w:ascii="Calibri" w:eastAsia="Calibri" w:hAnsi="Calibri" w:cs="Calibri"/>
          </w:rPr>
          <w:t>Writing the Main Body Paragraphs of an Essay - Research Prospect</w:t>
        </w:r>
      </w:hyperlink>
      <w:r w:rsidR="20251027" w:rsidRPr="47D49136">
        <w:rPr>
          <w:rFonts w:ascii="Calibri" w:eastAsia="Calibri" w:hAnsi="Calibri" w:cs="Calibri"/>
        </w:rPr>
        <w:t xml:space="preserve"> </w:t>
      </w:r>
      <w:r w:rsidR="4A656297" w:rsidRPr="47D49136">
        <w:rPr>
          <w:rFonts w:ascii="Calibri" w:eastAsia="Calibri" w:hAnsi="Calibri" w:cs="Calibri"/>
        </w:rPr>
        <w:t>(Accessed</w:t>
      </w:r>
      <w:r w:rsidR="20251027" w:rsidRPr="47D49136">
        <w:rPr>
          <w:rFonts w:ascii="Calibri" w:eastAsia="Calibri" w:hAnsi="Calibri" w:cs="Calibri"/>
        </w:rPr>
        <w:t xml:space="preserve"> 25 November 2022)</w:t>
      </w:r>
    </w:p>
    <w:p w14:paraId="2DB4E573" w14:textId="6FC5DA8E" w:rsidR="5DF622BD" w:rsidRDefault="5DF622BD" w:rsidP="47D49136">
      <w:pPr>
        <w:rPr>
          <w:rFonts w:ascii="Calibri" w:eastAsia="Calibri" w:hAnsi="Calibri" w:cs="Calibri"/>
        </w:rPr>
      </w:pPr>
      <w:r>
        <w:t xml:space="preserve">Brown, L. (2020) </w:t>
      </w:r>
      <w:r w:rsidR="52315A39" w:rsidRPr="47D49136">
        <w:rPr>
          <w:i/>
          <w:iCs/>
        </w:rPr>
        <w:t>what is academic writing? - A complete guide</w:t>
      </w:r>
      <w:r w:rsidR="16B8A3AD">
        <w:t>,</w:t>
      </w:r>
      <w:r w:rsidR="42ADF7D4">
        <w:t xml:space="preserve"> Available at: </w:t>
      </w:r>
      <w:hyperlink r:id="rId10">
        <w:r w:rsidR="42ADF7D4" w:rsidRPr="47D49136">
          <w:rPr>
            <w:rStyle w:val="Hyperlink"/>
            <w:rFonts w:ascii="Calibri" w:eastAsia="Calibri" w:hAnsi="Calibri" w:cs="Calibri"/>
          </w:rPr>
          <w:t>What is Academic Writing? - A Complete Guide - Crowd Writer</w:t>
        </w:r>
      </w:hyperlink>
      <w:r w:rsidR="42ADF7D4" w:rsidRPr="47D49136">
        <w:rPr>
          <w:rFonts w:ascii="Calibri" w:eastAsia="Calibri" w:hAnsi="Calibri" w:cs="Calibri"/>
        </w:rPr>
        <w:t xml:space="preserve"> (</w:t>
      </w:r>
      <w:r w:rsidR="34AFFB77" w:rsidRPr="47D49136">
        <w:rPr>
          <w:rFonts w:ascii="Calibri" w:eastAsia="Calibri" w:hAnsi="Calibri" w:cs="Calibri"/>
        </w:rPr>
        <w:t>Accessed 15 November 2022)</w:t>
      </w:r>
      <w:r w:rsidR="7692F3BE" w:rsidRPr="47D49136">
        <w:rPr>
          <w:rFonts w:ascii="Calibri" w:eastAsia="Calibri" w:hAnsi="Calibri" w:cs="Calibri"/>
        </w:rPr>
        <w:t>.</w:t>
      </w:r>
    </w:p>
    <w:p w14:paraId="53D4F922" w14:textId="1953422D" w:rsidR="370178DB" w:rsidRDefault="370178DB" w:rsidP="47D49136">
      <w:pPr>
        <w:rPr>
          <w:rFonts w:ascii="Calibri" w:eastAsia="Calibri" w:hAnsi="Calibri" w:cs="Calibri"/>
        </w:rPr>
      </w:pPr>
      <w:proofErr w:type="spellStart"/>
      <w:r w:rsidRPr="47D49136">
        <w:rPr>
          <w:rFonts w:ascii="Calibri" w:eastAsia="Calibri" w:hAnsi="Calibri" w:cs="Calibri"/>
        </w:rPr>
        <w:t>Catmouse</w:t>
      </w:r>
      <w:proofErr w:type="spellEnd"/>
      <w:r w:rsidRPr="47D49136">
        <w:rPr>
          <w:rFonts w:ascii="Calibri" w:eastAsia="Calibri" w:hAnsi="Calibri" w:cs="Calibri"/>
        </w:rPr>
        <w:t xml:space="preserve">, M. (2020) </w:t>
      </w:r>
      <w:r w:rsidRPr="47D49136">
        <w:rPr>
          <w:rFonts w:ascii="Calibri" w:eastAsia="Calibri" w:hAnsi="Calibri" w:cs="Calibri"/>
          <w:i/>
          <w:iCs/>
        </w:rPr>
        <w:t>what is an introduction in academ</w:t>
      </w:r>
      <w:r w:rsidR="4BEA3DBE" w:rsidRPr="47D49136">
        <w:rPr>
          <w:rFonts w:ascii="Calibri" w:eastAsia="Calibri" w:hAnsi="Calibri" w:cs="Calibri"/>
          <w:i/>
          <w:iCs/>
        </w:rPr>
        <w:t xml:space="preserve">ic </w:t>
      </w:r>
      <w:r w:rsidR="66BB87D4" w:rsidRPr="47D49136">
        <w:rPr>
          <w:rFonts w:ascii="Calibri" w:eastAsia="Calibri" w:hAnsi="Calibri" w:cs="Calibri"/>
          <w:i/>
          <w:iCs/>
        </w:rPr>
        <w:t>writing?</w:t>
      </w:r>
      <w:r w:rsidR="4BEA3DBE" w:rsidRPr="47D49136">
        <w:rPr>
          <w:rFonts w:ascii="Calibri" w:eastAsia="Calibri" w:hAnsi="Calibri" w:cs="Calibri"/>
        </w:rPr>
        <w:t xml:space="preserve"> Available at: </w:t>
      </w:r>
      <w:hyperlink r:id="rId11">
        <w:r w:rsidR="4BEA3DBE" w:rsidRPr="47D49136">
          <w:rPr>
            <w:rStyle w:val="Hyperlink"/>
            <w:rFonts w:ascii="Calibri" w:eastAsia="Calibri" w:hAnsi="Calibri" w:cs="Calibri"/>
          </w:rPr>
          <w:t xml:space="preserve">What is an Introduction in Academic Writing? - </w:t>
        </w:r>
        <w:proofErr w:type="spellStart"/>
        <w:r w:rsidR="4BEA3DBE" w:rsidRPr="47D49136">
          <w:rPr>
            <w:rStyle w:val="Hyperlink"/>
            <w:rFonts w:ascii="Calibri" w:eastAsia="Calibri" w:hAnsi="Calibri" w:cs="Calibri"/>
          </w:rPr>
          <w:t>PensacolaVoice</w:t>
        </w:r>
        <w:proofErr w:type="spellEnd"/>
        <w:r w:rsidR="4BEA3DBE" w:rsidRPr="47D49136">
          <w:rPr>
            <w:rStyle w:val="Hyperlink"/>
            <w:rFonts w:ascii="Calibri" w:eastAsia="Calibri" w:hAnsi="Calibri" w:cs="Calibri"/>
          </w:rPr>
          <w:t xml:space="preserve"> Magazine 2022</w:t>
        </w:r>
      </w:hyperlink>
      <w:r w:rsidR="4BEA3DBE" w:rsidRPr="47D49136">
        <w:rPr>
          <w:rFonts w:ascii="Calibri" w:eastAsia="Calibri" w:hAnsi="Calibri" w:cs="Calibri"/>
        </w:rPr>
        <w:t xml:space="preserve"> (Accesse</w:t>
      </w:r>
      <w:r w:rsidR="3C66DB59" w:rsidRPr="47D49136">
        <w:rPr>
          <w:rFonts w:ascii="Calibri" w:eastAsia="Calibri" w:hAnsi="Calibri" w:cs="Calibri"/>
        </w:rPr>
        <w:t>d 15 November 2022)</w:t>
      </w:r>
    </w:p>
    <w:p w14:paraId="3B6BCBD1" w14:textId="30A95F9C" w:rsidR="41489696" w:rsidRDefault="41489696">
      <w:proofErr w:type="spellStart"/>
      <w:proofErr w:type="gramStart"/>
      <w:r w:rsidRPr="47D49136">
        <w:rPr>
          <w:rFonts w:ascii="Calibri" w:eastAsia="Calibri" w:hAnsi="Calibri" w:cs="Calibri"/>
          <w:sz w:val="24"/>
          <w:szCs w:val="24"/>
        </w:rPr>
        <w:t>Cottrell,S</w:t>
      </w:r>
      <w:proofErr w:type="spellEnd"/>
      <w:r w:rsidRPr="47D49136">
        <w:rPr>
          <w:rFonts w:ascii="Calibri" w:eastAsia="Calibri" w:hAnsi="Calibri" w:cs="Calibri"/>
          <w:sz w:val="24"/>
          <w:szCs w:val="24"/>
        </w:rPr>
        <w:t>.</w:t>
      </w:r>
      <w:proofErr w:type="gramEnd"/>
      <w:r w:rsidRPr="47D49136">
        <w:rPr>
          <w:rFonts w:ascii="Calibri" w:eastAsia="Calibri" w:hAnsi="Calibri" w:cs="Calibri"/>
          <w:sz w:val="24"/>
          <w:szCs w:val="24"/>
        </w:rPr>
        <w:t xml:space="preserve"> (2017) Critical Thinking skill: </w:t>
      </w:r>
      <w:r w:rsidRPr="47D49136">
        <w:rPr>
          <w:rFonts w:ascii="Calibri" w:eastAsia="Calibri" w:hAnsi="Calibri" w:cs="Calibri"/>
          <w:i/>
          <w:iCs/>
          <w:sz w:val="24"/>
          <w:szCs w:val="24"/>
        </w:rPr>
        <w:t>Effective Analysis , Argument and Reflection</w:t>
      </w:r>
      <w:r w:rsidRPr="47D49136">
        <w:rPr>
          <w:rFonts w:ascii="Calibri" w:eastAsia="Calibri" w:hAnsi="Calibri" w:cs="Calibri"/>
          <w:sz w:val="24"/>
          <w:szCs w:val="24"/>
        </w:rPr>
        <w:t xml:space="preserve">. </w:t>
      </w:r>
      <w:proofErr w:type="gramStart"/>
      <w:r w:rsidRPr="47D49136">
        <w:rPr>
          <w:rFonts w:ascii="Calibri" w:eastAsia="Calibri" w:hAnsi="Calibri" w:cs="Calibri"/>
          <w:sz w:val="24"/>
          <w:szCs w:val="24"/>
        </w:rPr>
        <w:t>3th</w:t>
      </w:r>
      <w:proofErr w:type="gramEnd"/>
      <w:r w:rsidRPr="47D49136">
        <w:rPr>
          <w:rFonts w:ascii="Calibri" w:eastAsia="Calibri" w:hAnsi="Calibri" w:cs="Calibri"/>
          <w:sz w:val="24"/>
          <w:szCs w:val="24"/>
        </w:rPr>
        <w:t xml:space="preserve"> </w:t>
      </w:r>
      <w:proofErr w:type="spellStart"/>
      <w:r w:rsidRPr="47D49136">
        <w:rPr>
          <w:rFonts w:ascii="Calibri" w:eastAsia="Calibri" w:hAnsi="Calibri" w:cs="Calibri"/>
          <w:sz w:val="24"/>
          <w:szCs w:val="24"/>
        </w:rPr>
        <w:t>edn</w:t>
      </w:r>
      <w:proofErr w:type="spellEnd"/>
      <w:r w:rsidRPr="47D49136">
        <w:rPr>
          <w:rFonts w:ascii="Calibri" w:eastAsia="Calibri" w:hAnsi="Calibri" w:cs="Calibri"/>
          <w:sz w:val="24"/>
          <w:szCs w:val="24"/>
        </w:rPr>
        <w:t>. London: Bloomsbury study skills ser.</w:t>
      </w:r>
    </w:p>
    <w:p w14:paraId="6E142B0B" w14:textId="1C184379" w:rsidR="7F0189B7" w:rsidRDefault="7F0189B7" w:rsidP="47D49136">
      <w:pPr>
        <w:rPr>
          <w:rFonts w:ascii="Calibri" w:eastAsia="Calibri" w:hAnsi="Calibri" w:cs="Calibri"/>
        </w:rPr>
      </w:pPr>
      <w:r>
        <w:t xml:space="preserve">Jagannath, T. (2018) </w:t>
      </w:r>
      <w:r w:rsidRPr="47D49136">
        <w:rPr>
          <w:i/>
          <w:iCs/>
        </w:rPr>
        <w:t xml:space="preserve">what is </w:t>
      </w:r>
      <w:r w:rsidR="0568201C" w:rsidRPr="47D49136">
        <w:rPr>
          <w:i/>
          <w:iCs/>
        </w:rPr>
        <w:t>sense</w:t>
      </w:r>
      <w:r w:rsidRPr="47D49136">
        <w:rPr>
          <w:i/>
          <w:iCs/>
        </w:rPr>
        <w:t xml:space="preserve"> </w:t>
      </w:r>
      <w:r w:rsidR="664C667A" w:rsidRPr="47D49136">
        <w:rPr>
          <w:i/>
          <w:iCs/>
        </w:rPr>
        <w:t>of place?</w:t>
      </w:r>
      <w:r w:rsidR="0CF9A0C6" w:rsidRPr="47D49136">
        <w:rPr>
          <w:i/>
          <w:iCs/>
        </w:rPr>
        <w:t xml:space="preserve"> </w:t>
      </w:r>
      <w:r w:rsidR="0CF9A0C6">
        <w:t xml:space="preserve">Available at: </w:t>
      </w:r>
      <w:hyperlink r:id="rId12">
        <w:r w:rsidR="0CF9A0C6" w:rsidRPr="47D49136">
          <w:rPr>
            <w:rStyle w:val="Hyperlink"/>
            <w:rFonts w:ascii="Calibri" w:eastAsia="Calibri" w:hAnsi="Calibri" w:cs="Calibri"/>
          </w:rPr>
          <w:t>What is Sense of Place?. A sense of place is when people feel a… | by Thejas Jagannath | Interviews and Articles on Art &amp; Public Spaces | Medium</w:t>
        </w:r>
      </w:hyperlink>
      <w:r w:rsidR="0CF9A0C6" w:rsidRPr="47D49136">
        <w:rPr>
          <w:rFonts w:ascii="Calibri" w:eastAsia="Calibri" w:hAnsi="Calibri" w:cs="Calibri"/>
        </w:rPr>
        <w:t xml:space="preserve"> (Accessed 24 November 2022)</w:t>
      </w:r>
    </w:p>
    <w:p w14:paraId="185C288F" w14:textId="7FB3C488" w:rsidR="47AF2CFA" w:rsidRDefault="47AF2CFA">
      <w:proofErr w:type="spellStart"/>
      <w:proofErr w:type="gramStart"/>
      <w:r w:rsidRPr="47D49136">
        <w:rPr>
          <w:rFonts w:ascii="Calibri" w:eastAsia="Calibri" w:hAnsi="Calibri" w:cs="Calibri"/>
          <w:sz w:val="24"/>
          <w:szCs w:val="24"/>
        </w:rPr>
        <w:t>Jane,L</w:t>
      </w:r>
      <w:proofErr w:type="spellEnd"/>
      <w:r w:rsidRPr="47D49136">
        <w:rPr>
          <w:rFonts w:ascii="Calibri" w:eastAsia="Calibri" w:hAnsi="Calibri" w:cs="Calibri"/>
          <w:sz w:val="24"/>
          <w:szCs w:val="24"/>
        </w:rPr>
        <w:t>.</w:t>
      </w:r>
      <w:proofErr w:type="gramEnd"/>
      <w:r w:rsidRPr="47D49136">
        <w:rPr>
          <w:rFonts w:ascii="Calibri" w:eastAsia="Calibri" w:hAnsi="Calibri" w:cs="Calibri"/>
          <w:sz w:val="24"/>
          <w:szCs w:val="24"/>
        </w:rPr>
        <w:t xml:space="preserve"> </w:t>
      </w:r>
      <w:proofErr w:type="spellStart"/>
      <w:r w:rsidRPr="47D49136">
        <w:rPr>
          <w:rFonts w:ascii="Calibri" w:eastAsia="Calibri" w:hAnsi="Calibri" w:cs="Calibri"/>
          <w:sz w:val="24"/>
          <w:szCs w:val="24"/>
        </w:rPr>
        <w:t>Reynolds,E</w:t>
      </w:r>
      <w:proofErr w:type="spellEnd"/>
      <w:r w:rsidRPr="47D49136">
        <w:rPr>
          <w:rFonts w:ascii="Calibri" w:eastAsia="Calibri" w:hAnsi="Calibri" w:cs="Calibri"/>
          <w:sz w:val="24"/>
          <w:szCs w:val="24"/>
        </w:rPr>
        <w:t xml:space="preserve">. , </w:t>
      </w:r>
      <w:proofErr w:type="spellStart"/>
      <w:r w:rsidRPr="47D49136">
        <w:rPr>
          <w:rFonts w:ascii="Calibri" w:eastAsia="Calibri" w:hAnsi="Calibri" w:cs="Calibri"/>
          <w:sz w:val="24"/>
          <w:szCs w:val="24"/>
        </w:rPr>
        <w:t>Jude,B</w:t>
      </w:r>
      <w:proofErr w:type="spellEnd"/>
      <w:r w:rsidRPr="47D49136">
        <w:rPr>
          <w:rFonts w:ascii="Calibri" w:eastAsia="Calibri" w:hAnsi="Calibri" w:cs="Calibri"/>
          <w:sz w:val="24"/>
          <w:szCs w:val="24"/>
        </w:rPr>
        <w:t xml:space="preserve">. and </w:t>
      </w:r>
      <w:proofErr w:type="spellStart"/>
      <w:r w:rsidRPr="47D49136">
        <w:rPr>
          <w:rFonts w:ascii="Calibri" w:eastAsia="Calibri" w:hAnsi="Calibri" w:cs="Calibri"/>
          <w:sz w:val="24"/>
          <w:szCs w:val="24"/>
        </w:rPr>
        <w:t>Jones,P</w:t>
      </w:r>
      <w:proofErr w:type="spellEnd"/>
      <w:r w:rsidRPr="47D49136">
        <w:rPr>
          <w:rFonts w:ascii="Calibri" w:eastAsia="Calibri" w:hAnsi="Calibri" w:cs="Calibri"/>
          <w:sz w:val="24"/>
          <w:szCs w:val="24"/>
        </w:rPr>
        <w:t xml:space="preserve">. (2017) </w:t>
      </w:r>
      <w:r w:rsidRPr="47D49136">
        <w:rPr>
          <w:rFonts w:ascii="Calibri" w:eastAsia="Calibri" w:hAnsi="Calibri" w:cs="Calibri"/>
          <w:i/>
          <w:iCs/>
          <w:sz w:val="24"/>
          <w:szCs w:val="24"/>
        </w:rPr>
        <w:t xml:space="preserve">Critical thinking skills for education student. </w:t>
      </w:r>
      <w:proofErr w:type="gramStart"/>
      <w:r w:rsidRPr="47D49136">
        <w:rPr>
          <w:rFonts w:ascii="Calibri" w:eastAsia="Calibri" w:hAnsi="Calibri" w:cs="Calibri"/>
          <w:sz w:val="24"/>
          <w:szCs w:val="24"/>
        </w:rPr>
        <w:t>2th</w:t>
      </w:r>
      <w:proofErr w:type="gramEnd"/>
      <w:r w:rsidRPr="47D49136">
        <w:rPr>
          <w:rFonts w:ascii="Calibri" w:eastAsia="Calibri" w:hAnsi="Calibri" w:cs="Calibri"/>
          <w:sz w:val="24"/>
          <w:szCs w:val="24"/>
        </w:rPr>
        <w:t xml:space="preserve"> </w:t>
      </w:r>
      <w:proofErr w:type="spellStart"/>
      <w:r w:rsidRPr="47D49136">
        <w:rPr>
          <w:rFonts w:ascii="Calibri" w:eastAsia="Calibri" w:hAnsi="Calibri" w:cs="Calibri"/>
          <w:sz w:val="24"/>
          <w:szCs w:val="24"/>
        </w:rPr>
        <w:t>edn</w:t>
      </w:r>
      <w:proofErr w:type="spellEnd"/>
      <w:r w:rsidRPr="47D49136">
        <w:rPr>
          <w:rFonts w:ascii="Calibri" w:eastAsia="Calibri" w:hAnsi="Calibri" w:cs="Calibri"/>
          <w:sz w:val="24"/>
          <w:szCs w:val="24"/>
        </w:rPr>
        <w:t xml:space="preserve">. </w:t>
      </w:r>
      <w:proofErr w:type="gramStart"/>
      <w:r w:rsidRPr="47D49136">
        <w:rPr>
          <w:rFonts w:ascii="Calibri" w:eastAsia="Calibri" w:hAnsi="Calibri" w:cs="Calibri"/>
          <w:sz w:val="24"/>
          <w:szCs w:val="24"/>
        </w:rPr>
        <w:t>London :</w:t>
      </w:r>
      <w:proofErr w:type="gramEnd"/>
      <w:r w:rsidRPr="47D49136">
        <w:rPr>
          <w:rFonts w:ascii="Calibri" w:eastAsia="Calibri" w:hAnsi="Calibri" w:cs="Calibri"/>
          <w:sz w:val="24"/>
          <w:szCs w:val="24"/>
        </w:rPr>
        <w:t xml:space="preserve"> SAGE.</w:t>
      </w:r>
    </w:p>
    <w:p w14:paraId="2249333D" w14:textId="157EA52A" w:rsidR="64BE4587" w:rsidRDefault="64BE4587" w:rsidP="47D49136">
      <w:pPr>
        <w:rPr>
          <w:rFonts w:ascii="Calibri" w:eastAsia="Calibri" w:hAnsi="Calibri" w:cs="Calibri"/>
        </w:rPr>
      </w:pPr>
      <w:r>
        <w:t>Jodlowski, P. (2022)</w:t>
      </w:r>
      <w:r w:rsidR="358E89A1">
        <w:t xml:space="preserve"> </w:t>
      </w:r>
      <w:r w:rsidR="358E89A1" w:rsidRPr="47D49136">
        <w:rPr>
          <w:i/>
          <w:iCs/>
        </w:rPr>
        <w:t>what is a similarity check,</w:t>
      </w:r>
      <w:r w:rsidR="358E89A1">
        <w:t xml:space="preserve"> Available at: </w:t>
      </w:r>
      <w:hyperlink r:id="rId13">
        <w:r w:rsidR="358E89A1" w:rsidRPr="47D49136">
          <w:rPr>
            <w:rStyle w:val="Hyperlink"/>
            <w:rFonts w:ascii="Calibri" w:eastAsia="Calibri" w:hAnsi="Calibri" w:cs="Calibri"/>
          </w:rPr>
          <w:t xml:space="preserve">Similarity check and what to do – </w:t>
        </w:r>
        <w:proofErr w:type="spellStart"/>
        <w:r w:rsidR="358E89A1" w:rsidRPr="47D49136">
          <w:rPr>
            <w:rStyle w:val="Hyperlink"/>
            <w:rFonts w:ascii="Calibri" w:eastAsia="Calibri" w:hAnsi="Calibri" w:cs="Calibri"/>
          </w:rPr>
          <w:t>Codility</w:t>
        </w:r>
        <w:proofErr w:type="spellEnd"/>
      </w:hyperlink>
      <w:r w:rsidR="358E89A1" w:rsidRPr="47D49136">
        <w:rPr>
          <w:rFonts w:ascii="Calibri" w:eastAsia="Calibri" w:hAnsi="Calibri" w:cs="Calibri"/>
        </w:rPr>
        <w:t xml:space="preserve"> </w:t>
      </w:r>
      <w:r w:rsidR="2451E7D1" w:rsidRPr="47D49136">
        <w:rPr>
          <w:rFonts w:ascii="Calibri" w:eastAsia="Calibri" w:hAnsi="Calibri" w:cs="Calibri"/>
        </w:rPr>
        <w:t>(Accessed</w:t>
      </w:r>
      <w:r w:rsidR="5BA17986" w:rsidRPr="47D49136">
        <w:rPr>
          <w:rFonts w:ascii="Calibri" w:eastAsia="Calibri" w:hAnsi="Calibri" w:cs="Calibri"/>
        </w:rPr>
        <w:t xml:space="preserve"> 15 November 2022) </w:t>
      </w:r>
    </w:p>
    <w:p w14:paraId="642EA6DA" w14:textId="3B18B7BC" w:rsidR="1BCDA7FD" w:rsidRDefault="1BCDA7FD" w:rsidP="47D49136">
      <w:pPr>
        <w:rPr>
          <w:rFonts w:ascii="Calibri" w:eastAsia="Calibri" w:hAnsi="Calibri" w:cs="Calibri"/>
        </w:rPr>
      </w:pPr>
      <w:r w:rsidRPr="47D49136">
        <w:rPr>
          <w:rFonts w:ascii="Calibri" w:eastAsia="Calibri" w:hAnsi="Calibri" w:cs="Calibri"/>
        </w:rPr>
        <w:t xml:space="preserve">Konya, K. (2022) </w:t>
      </w:r>
      <w:r w:rsidRPr="47D49136">
        <w:rPr>
          <w:rFonts w:ascii="Calibri" w:eastAsia="Calibri" w:hAnsi="Calibri" w:cs="Calibri"/>
          <w:i/>
          <w:iCs/>
        </w:rPr>
        <w:t xml:space="preserve">how to write a </w:t>
      </w:r>
      <w:r w:rsidR="47C2FC24" w:rsidRPr="47D49136">
        <w:rPr>
          <w:rFonts w:ascii="Calibri" w:eastAsia="Calibri" w:hAnsi="Calibri" w:cs="Calibri"/>
          <w:i/>
          <w:iCs/>
        </w:rPr>
        <w:t>conclusion</w:t>
      </w:r>
      <w:r w:rsidRPr="47D49136">
        <w:rPr>
          <w:rFonts w:ascii="Calibri" w:eastAsia="Calibri" w:hAnsi="Calibri" w:cs="Calibri"/>
          <w:i/>
          <w:iCs/>
        </w:rPr>
        <w:t xml:space="preserve"> for an essay</w:t>
      </w:r>
      <w:r w:rsidR="5B1520FE" w:rsidRPr="47D49136">
        <w:rPr>
          <w:rFonts w:ascii="Calibri" w:eastAsia="Calibri" w:hAnsi="Calibri" w:cs="Calibri"/>
        </w:rPr>
        <w:t>,</w:t>
      </w:r>
      <w:r w:rsidR="7DD249C8" w:rsidRPr="47D49136">
        <w:rPr>
          <w:rFonts w:ascii="Calibri" w:eastAsia="Calibri" w:hAnsi="Calibri" w:cs="Calibri"/>
        </w:rPr>
        <w:t xml:space="preserve"> Available at: </w:t>
      </w:r>
      <w:r w:rsidR="5B1520FE" w:rsidRPr="47D49136">
        <w:rPr>
          <w:rFonts w:ascii="Calibri" w:eastAsia="Calibri" w:hAnsi="Calibri" w:cs="Calibri"/>
        </w:rPr>
        <w:t xml:space="preserve"> </w:t>
      </w:r>
      <w:hyperlink r:id="rId14">
        <w:r w:rsidR="5AE155D8" w:rsidRPr="47D49136">
          <w:rPr>
            <w:rStyle w:val="Hyperlink"/>
            <w:rFonts w:ascii="Calibri" w:eastAsia="Calibri" w:hAnsi="Calibri" w:cs="Calibri"/>
          </w:rPr>
          <w:t>How to Write a Conclusion for an Essay | Grammarly</w:t>
        </w:r>
      </w:hyperlink>
      <w:r w:rsidR="5AE155D8" w:rsidRPr="47D49136">
        <w:rPr>
          <w:rFonts w:ascii="Calibri" w:eastAsia="Calibri" w:hAnsi="Calibri" w:cs="Calibri"/>
        </w:rPr>
        <w:t xml:space="preserve"> (Accessed 24 November 2022)</w:t>
      </w:r>
    </w:p>
    <w:p w14:paraId="33D27629" w14:textId="0E31A715" w:rsidR="1AB8A4ED" w:rsidRDefault="1AB8A4ED">
      <w:r w:rsidRPr="47D49136">
        <w:rPr>
          <w:rFonts w:ascii="Calibri" w:eastAsia="Calibri" w:hAnsi="Calibri" w:cs="Calibri"/>
          <w:sz w:val="24"/>
          <w:szCs w:val="24"/>
        </w:rPr>
        <w:t xml:space="preserve">Saint Mary’s </w:t>
      </w:r>
      <w:proofErr w:type="gramStart"/>
      <w:r w:rsidRPr="47D49136">
        <w:rPr>
          <w:rFonts w:ascii="Calibri" w:eastAsia="Calibri" w:hAnsi="Calibri" w:cs="Calibri"/>
          <w:sz w:val="24"/>
          <w:szCs w:val="24"/>
        </w:rPr>
        <w:t>University(</w:t>
      </w:r>
      <w:proofErr w:type="gramEnd"/>
      <w:r w:rsidRPr="47D49136">
        <w:rPr>
          <w:rFonts w:ascii="Calibri" w:eastAsia="Calibri" w:hAnsi="Calibri" w:cs="Calibri"/>
          <w:sz w:val="24"/>
          <w:szCs w:val="24"/>
        </w:rPr>
        <w:t xml:space="preserve">2018) </w:t>
      </w:r>
      <w:r w:rsidRPr="47D49136">
        <w:rPr>
          <w:rFonts w:ascii="Calibri" w:eastAsia="Calibri" w:hAnsi="Calibri" w:cs="Calibri"/>
          <w:i/>
          <w:iCs/>
          <w:sz w:val="24"/>
          <w:szCs w:val="24"/>
        </w:rPr>
        <w:t>Critical Analysis And Critique</w:t>
      </w:r>
      <w:r w:rsidRPr="47D49136">
        <w:rPr>
          <w:rFonts w:ascii="Calibri" w:eastAsia="Calibri" w:hAnsi="Calibri" w:cs="Calibri"/>
          <w:sz w:val="24"/>
          <w:szCs w:val="24"/>
        </w:rPr>
        <w:t>.</w:t>
      </w:r>
      <w:r w:rsidR="38AFFCB7" w:rsidRPr="47D49136">
        <w:rPr>
          <w:rFonts w:ascii="Calibri" w:eastAsia="Calibri" w:hAnsi="Calibri" w:cs="Calibri"/>
          <w:sz w:val="24"/>
          <w:szCs w:val="24"/>
        </w:rPr>
        <w:t xml:space="preserve"> </w:t>
      </w:r>
      <w:r w:rsidRPr="47D49136">
        <w:rPr>
          <w:rFonts w:ascii="Calibri" w:eastAsia="Calibri" w:hAnsi="Calibri" w:cs="Calibri"/>
          <w:sz w:val="24"/>
          <w:szCs w:val="24"/>
        </w:rPr>
        <w:t xml:space="preserve">Available </w:t>
      </w:r>
      <w:proofErr w:type="gramStart"/>
      <w:r w:rsidRPr="47D49136">
        <w:rPr>
          <w:rFonts w:ascii="Calibri" w:eastAsia="Calibri" w:hAnsi="Calibri" w:cs="Calibri"/>
          <w:sz w:val="24"/>
          <w:szCs w:val="24"/>
        </w:rPr>
        <w:t>at :</w:t>
      </w:r>
      <w:proofErr w:type="gramEnd"/>
      <w:r w:rsidRPr="47D49136">
        <w:rPr>
          <w:rFonts w:ascii="Calibri" w:eastAsia="Calibri" w:hAnsi="Calibri" w:cs="Calibri"/>
          <w:sz w:val="24"/>
          <w:szCs w:val="24"/>
        </w:rPr>
        <w:t xml:space="preserve">   </w:t>
      </w:r>
      <w:hyperlink r:id="rId15">
        <w:r w:rsidRPr="47D49136">
          <w:rPr>
            <w:rStyle w:val="Hyperlink"/>
            <w:rFonts w:ascii="Calibri" w:eastAsia="Calibri" w:hAnsi="Calibri" w:cs="Calibri"/>
            <w:sz w:val="24"/>
            <w:szCs w:val="24"/>
          </w:rPr>
          <w:t>https://studio.smu.ca/ac-resources/critical-analysis-critique</w:t>
        </w:r>
      </w:hyperlink>
      <w:r w:rsidRPr="47D49136">
        <w:rPr>
          <w:rFonts w:ascii="Calibri" w:eastAsia="Calibri" w:hAnsi="Calibri" w:cs="Calibri"/>
          <w:sz w:val="24"/>
          <w:szCs w:val="24"/>
        </w:rPr>
        <w:t xml:space="preserve">  (Assessed 10 November). </w:t>
      </w:r>
    </w:p>
    <w:p w14:paraId="6AC0E798" w14:textId="6BC8B79B" w:rsidR="6DCEE23D" w:rsidRDefault="6DCEE23D" w:rsidP="47D49136">
      <w:pPr>
        <w:rPr>
          <w:rFonts w:ascii="Calibri" w:eastAsia="Calibri" w:hAnsi="Calibri" w:cs="Calibri"/>
        </w:rPr>
      </w:pPr>
      <w:r>
        <w:t xml:space="preserve">Smith, s. </w:t>
      </w:r>
      <w:r w:rsidR="40D85A30">
        <w:t>(2022)</w:t>
      </w:r>
      <w:r w:rsidR="40D85A30" w:rsidRPr="47D49136">
        <w:rPr>
          <w:i/>
          <w:iCs/>
        </w:rPr>
        <w:t xml:space="preserve"> academic writing</w:t>
      </w:r>
      <w:r w:rsidR="7F7D3F61" w:rsidRPr="47D49136">
        <w:rPr>
          <w:i/>
          <w:iCs/>
        </w:rPr>
        <w:t>,</w:t>
      </w:r>
      <w:r w:rsidR="7F7D3F61">
        <w:t xml:space="preserve"> Available at: </w:t>
      </w:r>
      <w:hyperlink r:id="rId16">
        <w:r w:rsidR="7F7D3F61" w:rsidRPr="47D49136">
          <w:rPr>
            <w:rStyle w:val="Hyperlink"/>
            <w:rFonts w:ascii="Calibri" w:eastAsia="Calibri" w:hAnsi="Calibri" w:cs="Calibri"/>
          </w:rPr>
          <w:t>What is Academic Writing? (eapfoundation.com)</w:t>
        </w:r>
      </w:hyperlink>
    </w:p>
    <w:p w14:paraId="6AF3BBAA" w14:textId="4EB051F0" w:rsidR="7F7D3F61" w:rsidRDefault="7F7D3F61" w:rsidP="47D49136">
      <w:pPr>
        <w:rPr>
          <w:rFonts w:ascii="Calibri" w:eastAsia="Calibri" w:hAnsi="Calibri" w:cs="Calibri"/>
        </w:rPr>
      </w:pPr>
      <w:r w:rsidRPr="47D49136">
        <w:rPr>
          <w:rFonts w:ascii="Calibri" w:eastAsia="Calibri" w:hAnsi="Calibri" w:cs="Calibri"/>
        </w:rPr>
        <w:t>(Accessed 15 November 2022)</w:t>
      </w:r>
      <w:r w:rsidR="479630C7" w:rsidRPr="47D49136">
        <w:rPr>
          <w:rFonts w:ascii="Calibri" w:eastAsia="Calibri" w:hAnsi="Calibri" w:cs="Calibri"/>
        </w:rPr>
        <w:t>.</w:t>
      </w:r>
    </w:p>
    <w:p w14:paraId="458F3C18" w14:textId="00385080" w:rsidR="5EA82978" w:rsidRDefault="5EA82978">
      <w:r w:rsidRPr="47D49136">
        <w:rPr>
          <w:rFonts w:ascii="Calibri" w:eastAsia="Calibri" w:hAnsi="Calibri" w:cs="Calibri"/>
          <w:sz w:val="24"/>
          <w:szCs w:val="24"/>
        </w:rPr>
        <w:t>University Of Wollongong Australia (</w:t>
      </w:r>
      <w:proofErr w:type="gramStart"/>
      <w:r w:rsidRPr="47D49136">
        <w:rPr>
          <w:rFonts w:ascii="Calibri" w:eastAsia="Calibri" w:hAnsi="Calibri" w:cs="Calibri"/>
          <w:sz w:val="24"/>
          <w:szCs w:val="24"/>
        </w:rPr>
        <w:t>2022)</w:t>
      </w:r>
      <w:r w:rsidRPr="47D49136">
        <w:rPr>
          <w:rFonts w:ascii="Calibri" w:eastAsia="Calibri" w:hAnsi="Calibri" w:cs="Calibri"/>
          <w:i/>
          <w:iCs/>
          <w:sz w:val="24"/>
          <w:szCs w:val="24"/>
        </w:rPr>
        <w:t>Critical</w:t>
      </w:r>
      <w:proofErr w:type="gramEnd"/>
      <w:r w:rsidRPr="47D49136">
        <w:rPr>
          <w:rFonts w:ascii="Calibri" w:eastAsia="Calibri" w:hAnsi="Calibri" w:cs="Calibri"/>
          <w:i/>
          <w:iCs/>
          <w:sz w:val="24"/>
          <w:szCs w:val="24"/>
        </w:rPr>
        <w:t xml:space="preserve"> analysis : What is critical analysis</w:t>
      </w:r>
      <w:r w:rsidRPr="47D49136">
        <w:rPr>
          <w:rFonts w:ascii="Calibri" w:eastAsia="Calibri" w:hAnsi="Calibri" w:cs="Calibri"/>
          <w:sz w:val="24"/>
          <w:szCs w:val="24"/>
        </w:rPr>
        <w:t xml:space="preserve">. Available </w:t>
      </w:r>
      <w:proofErr w:type="gramStart"/>
      <w:r w:rsidRPr="47D49136">
        <w:rPr>
          <w:rFonts w:ascii="Calibri" w:eastAsia="Calibri" w:hAnsi="Calibri" w:cs="Calibri"/>
          <w:sz w:val="24"/>
          <w:szCs w:val="24"/>
        </w:rPr>
        <w:t>at :</w:t>
      </w:r>
      <w:proofErr w:type="gramEnd"/>
      <w:r w:rsidRPr="47D49136">
        <w:rPr>
          <w:rFonts w:ascii="Calibri" w:eastAsia="Calibri" w:hAnsi="Calibri" w:cs="Calibri"/>
          <w:sz w:val="24"/>
          <w:szCs w:val="24"/>
        </w:rPr>
        <w:t xml:space="preserve">  </w:t>
      </w:r>
      <w:hyperlink r:id="rId17">
        <w:r w:rsidRPr="47D49136">
          <w:rPr>
            <w:rStyle w:val="Hyperlink"/>
            <w:rFonts w:ascii="Calibri" w:eastAsia="Calibri" w:hAnsi="Calibri" w:cs="Calibri"/>
            <w:sz w:val="24"/>
            <w:szCs w:val="24"/>
          </w:rPr>
          <w:t>https://www.uow.edu.au/student/learning-co-op/assessments/critical-analysis/</w:t>
        </w:r>
      </w:hyperlink>
      <w:r w:rsidRPr="47D49136">
        <w:rPr>
          <w:rFonts w:ascii="Calibri" w:eastAsia="Calibri" w:hAnsi="Calibri" w:cs="Calibri"/>
          <w:sz w:val="24"/>
          <w:szCs w:val="24"/>
        </w:rPr>
        <w:t xml:space="preserve"> (Accessed 8 November).</w:t>
      </w:r>
    </w:p>
    <w:p w14:paraId="2C889C37" w14:textId="37E4BFDE" w:rsidR="45335BC3" w:rsidRDefault="45335BC3" w:rsidP="47D49136">
      <w:pPr>
        <w:rPr>
          <w:rFonts w:ascii="Calibri" w:eastAsia="Calibri" w:hAnsi="Calibri" w:cs="Calibri"/>
        </w:rPr>
      </w:pPr>
      <w:r w:rsidRPr="47D49136">
        <w:rPr>
          <w:rFonts w:ascii="Calibri" w:eastAsia="Calibri" w:hAnsi="Calibri" w:cs="Calibri"/>
        </w:rPr>
        <w:t xml:space="preserve">Waston, C. (2016) </w:t>
      </w:r>
      <w:r w:rsidRPr="47D49136">
        <w:rPr>
          <w:rFonts w:ascii="Calibri" w:eastAsia="Calibri" w:hAnsi="Calibri" w:cs="Calibri"/>
          <w:i/>
          <w:iCs/>
        </w:rPr>
        <w:t>place identity</w:t>
      </w:r>
      <w:r w:rsidRPr="47D49136">
        <w:rPr>
          <w:rFonts w:ascii="Calibri" w:eastAsia="Calibri" w:hAnsi="Calibri" w:cs="Calibri"/>
        </w:rPr>
        <w:t>, Avai</w:t>
      </w:r>
      <w:r w:rsidR="2485CE5C" w:rsidRPr="47D49136">
        <w:rPr>
          <w:rFonts w:ascii="Calibri" w:eastAsia="Calibri" w:hAnsi="Calibri" w:cs="Calibri"/>
        </w:rPr>
        <w:t xml:space="preserve">lable at: </w:t>
      </w:r>
      <w:hyperlink r:id="rId18">
        <w:r w:rsidR="2485CE5C" w:rsidRPr="47D49136">
          <w:rPr>
            <w:rStyle w:val="Hyperlink"/>
            <w:rFonts w:ascii="Calibri" w:eastAsia="Calibri" w:hAnsi="Calibri" w:cs="Calibri"/>
          </w:rPr>
          <w:t>PLACE IDENTITY | research-project (charlottefwatson.wixsite.com)</w:t>
        </w:r>
      </w:hyperlink>
      <w:r w:rsidR="2485CE5C" w:rsidRPr="47D49136">
        <w:rPr>
          <w:rFonts w:ascii="Calibri" w:eastAsia="Calibri" w:hAnsi="Calibri" w:cs="Calibri"/>
        </w:rPr>
        <w:t xml:space="preserve"> </w:t>
      </w:r>
      <w:r w:rsidR="549CA59A" w:rsidRPr="47D49136">
        <w:rPr>
          <w:rFonts w:ascii="Calibri" w:eastAsia="Calibri" w:hAnsi="Calibri" w:cs="Calibri"/>
        </w:rPr>
        <w:t>(Accessed</w:t>
      </w:r>
      <w:r w:rsidR="2485CE5C" w:rsidRPr="47D49136">
        <w:rPr>
          <w:rFonts w:ascii="Calibri" w:eastAsia="Calibri" w:hAnsi="Calibri" w:cs="Calibri"/>
        </w:rPr>
        <w:t xml:space="preserve"> 24 </w:t>
      </w:r>
      <w:r w:rsidR="485F8A68" w:rsidRPr="47D49136">
        <w:rPr>
          <w:rFonts w:ascii="Calibri" w:eastAsia="Calibri" w:hAnsi="Calibri" w:cs="Calibri"/>
        </w:rPr>
        <w:t>November</w:t>
      </w:r>
      <w:r w:rsidR="2485CE5C" w:rsidRPr="47D49136">
        <w:rPr>
          <w:rFonts w:ascii="Calibri" w:eastAsia="Calibri" w:hAnsi="Calibri" w:cs="Calibri"/>
        </w:rPr>
        <w:t xml:space="preserve"> 2022)</w:t>
      </w:r>
    </w:p>
    <w:p w14:paraId="3EF0DCC4" w14:textId="03A36B8C" w:rsidR="2CF23CEF" w:rsidRDefault="2CF23CEF" w:rsidP="47D49136">
      <w:pPr>
        <w:rPr>
          <w:rFonts w:ascii="Calibri" w:eastAsia="Calibri" w:hAnsi="Calibri" w:cs="Calibri"/>
        </w:rPr>
      </w:pPr>
      <w:r>
        <w:t>William, N. (2020)</w:t>
      </w:r>
      <w:r w:rsidRPr="47D49136">
        <w:rPr>
          <w:i/>
          <w:iCs/>
        </w:rPr>
        <w:t xml:space="preserve"> how does academic writing help students for the future?</w:t>
      </w:r>
      <w:r>
        <w:t xml:space="preserve"> ,Available at: </w:t>
      </w:r>
      <w:hyperlink r:id="rId19">
        <w:r w:rsidRPr="47D49136">
          <w:rPr>
            <w:rStyle w:val="Hyperlink"/>
            <w:rFonts w:ascii="Calibri" w:eastAsia="Calibri" w:hAnsi="Calibri" w:cs="Calibri"/>
          </w:rPr>
          <w:t>How Does Academic Writing Help Students for the Future? (nathanwilliamkress.wixsite.com)</w:t>
        </w:r>
      </w:hyperlink>
      <w:r w:rsidRPr="47D49136">
        <w:rPr>
          <w:rFonts w:ascii="Calibri" w:eastAsia="Calibri" w:hAnsi="Calibri" w:cs="Calibri"/>
        </w:rPr>
        <w:t xml:space="preserve"> (Accessed 15 November 2022).</w:t>
      </w:r>
    </w:p>
    <w:p w14:paraId="64675AC3" w14:textId="75FB91F4" w:rsidR="47D49136" w:rsidRDefault="47D49136" w:rsidP="47D49136">
      <w:pPr>
        <w:rPr>
          <w:rFonts w:ascii="Calibri" w:eastAsia="Calibri" w:hAnsi="Calibri" w:cs="Calibri"/>
        </w:rPr>
      </w:pPr>
    </w:p>
    <w:p w14:paraId="272A0F80" w14:textId="638C3063" w:rsidR="47D49136" w:rsidRDefault="47D49136" w:rsidP="47D49136"/>
    <w:p w14:paraId="0A2E8EE9" w14:textId="70207C52" w:rsidR="47D49136" w:rsidRDefault="47D49136" w:rsidP="47D49136"/>
    <w:p w14:paraId="2713A5E1" w14:textId="38BFBEE2" w:rsidR="47D49136" w:rsidRDefault="47D49136" w:rsidP="47D49136"/>
    <w:sectPr w:rsidR="47D49136">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entireDocument int2:id="nUD2KcyR">
      <int2:extLst>
        <oel:ext uri="E302BA01-7950-474C-9AD3-286E660C40A8">
          <int2:similaritySummary int2:version="1" int2:runId="1669384312947" int2:tilesCheckedInThisRun="63" int2:totalNumOfTiles="63" int2:similarityAnnotationCount="0" int2:numWords="1482" int2:numFlaggedWords="0"/>
        </oel:ext>
      </int2:extLst>
    </int2:entireDocument>
  </int2:observations>
  <int2:intelligenceSettings/>
  <int2:onDemandWorkflows>
    <int2:onDemandWorkflow int2:type="SimilarityCheck" int2:paragraphVersions="19AA6BB6-0A393023 298D1FA5-43AB0DF6 0D4DE72B-6FCAE58A 63DF6F6F-5FCC53BE 51FE7FD8-6A58CDEC 1F5A67D6-0CA40BCD 5B88E84B-3CEBDAE8 110993A1-439B3615 67537F0A-4A2EF814 402BA994-35ADF1BA 12FAD4E4-03450F74 257BD5CB-27360DFD 2FC2DE5E-4A528829 29BFE667-25C5F86A 2D34F61A-1BFD2B4C 226D9BDE-2AEDB586 6E7E2C3D-40DF2F2F 248D7EA5-531C79A5 0CA0607C-15C0A738 7C92FF66-1B139DF3 310C4AFD-21A4A947 74A62DD5-01B67073 0B15F7A1-0E47801F 34D25292-64DAB284 4659916F-67DA44AD 5B1B7E85-4368743F 3D437B23-447B1C88 498FE2BF-0047D102 2AD56CC9-68038985 64B3304B-0C75F29C 08604C3E-1AC0BD14 12443551-035D3BFB 0FBA6675-69046F48 42915385-587909B1 2342694F-01E68CC3 136BA91E-02E9A3E7 4425F685-74383549 144C3A79-580E6ECC 10239A10-497876C8 28B51470-68FB44D3 32F7CBC0-0BBBCAA8 06872091-58F01C28 3F72664F-0EEFE6C1 707417F5-541EAB33 6CA60D44-328A9A75 6CE66D42-71BC4E49 1FB4E62C-2918D21F 13BB6DCB-3C53B53D 5FA26447-5B7ED182 00FE5C5E-047D6975 19BBF39F-4B96CF9E 0C06A108-6A4CC44A 5E667A9F-482B5BAD 7B61A92B-733D1CF6 718B12C8-4EEE6F82 6E4AC2B3-454641F3 3D3F3857-3645C792 7563CF1D-1476B00D 52EDF2C4-547E587A 37AD47AC-450E67E4 57142A43-03CE7C35 6685ADBA-274C3FE5 389BDB47-193DF7B1 63C6AF31-30655842 3029257B-02C95E10 59EB1040-1FFC9135 30BC1DBB-3D57B4F5 426A6D53-0C736396 67EA665C-47B5DCBF 25FA5856-29FE8CE8 0AE24458-603F4C63 71540538-55C05A89 1C846909-70E0966F 3E8C1E1B-17F0019A 60DAA407-632118F6 4A773A79-42BEDF4B 4A6151CA-4DAFF8FA 0560D06D-103908C1 22252334-1E1EFB20 69F62A69-188684A1 4318AEC2-6B65C484 6AA70D69-55BE6F4C 308191C6-080F36FB 4B2C86A1-286F5DAF 63E0752E-5E6F5CC3 791EB806-59D0B0F2 44A07572-4B249794 55501A29-2043A69F 5BB3A6F4-02AE9AF7 1682F5DD-5E0B9DFD 4470E802-489E2BE0 74B29903-4E374028 7719EA42-5A9C9D00 784FEBF2-09A58404 071145F1-1C86E733 245EE794-36D38D69 3C0FAE22-601C5109 20F766F3-49FDEE64 402E2105-1C04983E 39610C87-0813376D 73848248-008CCC57 49979955-0326CCBC 6CAA3865-0D0EE8C0 632CC560-490E2E51 7761753C-4FDD7D4F 2D34C809-586057E2 6332C9C8-2E94682E 06B8F311-4A13A704 22A956D7-72ACE5A1 62DB9657-20EB6227 4287EA98-02D009C8 1A63CE5F-4D947FB3 3D9BBA01-66E9FB98 1CC903B9-16F0B9C5 45A430A2-6EBEC322 4E43C18F-2AADE002 65F610B1-773D5377 754BE804-04BC95F7 669338D6-0B612A1E 697E0930-5FE91EAC 01F648AE-3E6E4EB9 4EC3AAA0-541AD519 2DB4E573-6FC5DA8E 18F2DF14-70EEA95E 2249333D-157EA52A 642EA6DA-75554489 411FEC1B-1A5D962F 505A4B74-4BA534C2 6AC0E798-6BC8B79B 6AF3BBAA-4EB051F0 2C889C37-68971FF9 272A0F80-2B01AB0E 0A2E8EE9-70207C52 2713A5E1-38BFBEE2"/>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AB0290"/>
    <w:multiLevelType w:val="hybridMultilevel"/>
    <w:tmpl w:val="55480A62"/>
    <w:lvl w:ilvl="0" w:tplc="BBDA0DB2">
      <w:start w:val="1"/>
      <w:numFmt w:val="decimal"/>
      <w:lvlText w:val="%1."/>
      <w:lvlJc w:val="left"/>
      <w:pPr>
        <w:ind w:left="720" w:hanging="360"/>
      </w:pPr>
    </w:lvl>
    <w:lvl w:ilvl="1" w:tplc="DC0A06FA">
      <w:start w:val="1"/>
      <w:numFmt w:val="lowerLetter"/>
      <w:lvlText w:val="%2."/>
      <w:lvlJc w:val="left"/>
      <w:pPr>
        <w:ind w:left="1440" w:hanging="360"/>
      </w:pPr>
    </w:lvl>
    <w:lvl w:ilvl="2" w:tplc="239098DE">
      <w:start w:val="1"/>
      <w:numFmt w:val="lowerRoman"/>
      <w:lvlText w:val="%3."/>
      <w:lvlJc w:val="left"/>
      <w:pPr>
        <w:ind w:left="2160" w:hanging="180"/>
      </w:pPr>
    </w:lvl>
    <w:lvl w:ilvl="3" w:tplc="EEA4AF1C">
      <w:start w:val="1"/>
      <w:numFmt w:val="decimal"/>
      <w:lvlText w:val="%4."/>
      <w:lvlJc w:val="left"/>
      <w:pPr>
        <w:ind w:left="2880" w:hanging="360"/>
      </w:pPr>
    </w:lvl>
    <w:lvl w:ilvl="4" w:tplc="64D6D4C2">
      <w:start w:val="1"/>
      <w:numFmt w:val="lowerLetter"/>
      <w:lvlText w:val="%5."/>
      <w:lvlJc w:val="left"/>
      <w:pPr>
        <w:ind w:left="3600" w:hanging="360"/>
      </w:pPr>
    </w:lvl>
    <w:lvl w:ilvl="5" w:tplc="A7641C44">
      <w:start w:val="1"/>
      <w:numFmt w:val="lowerRoman"/>
      <w:lvlText w:val="%6."/>
      <w:lvlJc w:val="right"/>
      <w:pPr>
        <w:ind w:left="4320" w:hanging="180"/>
      </w:pPr>
    </w:lvl>
    <w:lvl w:ilvl="6" w:tplc="B79A3690">
      <w:start w:val="1"/>
      <w:numFmt w:val="decimal"/>
      <w:lvlText w:val="%7."/>
      <w:lvlJc w:val="left"/>
      <w:pPr>
        <w:ind w:left="5040" w:hanging="360"/>
      </w:pPr>
    </w:lvl>
    <w:lvl w:ilvl="7" w:tplc="9812902A">
      <w:start w:val="1"/>
      <w:numFmt w:val="lowerLetter"/>
      <w:lvlText w:val="%8."/>
      <w:lvlJc w:val="left"/>
      <w:pPr>
        <w:ind w:left="5760" w:hanging="360"/>
      </w:pPr>
    </w:lvl>
    <w:lvl w:ilvl="8" w:tplc="33C0DE3E">
      <w:start w:val="1"/>
      <w:numFmt w:val="lowerRoman"/>
      <w:lvlText w:val="%9."/>
      <w:lvlJc w:val="right"/>
      <w:pPr>
        <w:ind w:left="6480" w:hanging="180"/>
      </w:pPr>
    </w:lvl>
  </w:abstractNum>
  <w:num w:numId="1" w16cid:durableId="1955796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60DFE7A"/>
    <w:rsid w:val="000E8754"/>
    <w:rsid w:val="00415190"/>
    <w:rsid w:val="008D5CB2"/>
    <w:rsid w:val="00954B8D"/>
    <w:rsid w:val="01339248"/>
    <w:rsid w:val="02CF62A9"/>
    <w:rsid w:val="0383C249"/>
    <w:rsid w:val="0568201C"/>
    <w:rsid w:val="05AF6FE4"/>
    <w:rsid w:val="05F05175"/>
    <w:rsid w:val="06431656"/>
    <w:rsid w:val="06A75B15"/>
    <w:rsid w:val="06AA235F"/>
    <w:rsid w:val="0737BD0C"/>
    <w:rsid w:val="07ADB614"/>
    <w:rsid w:val="0807CB03"/>
    <w:rsid w:val="08432B76"/>
    <w:rsid w:val="08CA4860"/>
    <w:rsid w:val="08E710A6"/>
    <w:rsid w:val="0942A130"/>
    <w:rsid w:val="096D5CA0"/>
    <w:rsid w:val="099D32B8"/>
    <w:rsid w:val="09B857F9"/>
    <w:rsid w:val="0A33338B"/>
    <w:rsid w:val="0B3A1DFC"/>
    <w:rsid w:val="0B651F97"/>
    <w:rsid w:val="0C0BB029"/>
    <w:rsid w:val="0C216973"/>
    <w:rsid w:val="0C84076F"/>
    <w:rsid w:val="0C9A6AF6"/>
    <w:rsid w:val="0CF9A0C6"/>
    <w:rsid w:val="0DEA2F45"/>
    <w:rsid w:val="0E19D021"/>
    <w:rsid w:val="0EA8508B"/>
    <w:rsid w:val="0ED86E7D"/>
    <w:rsid w:val="0F4C19E9"/>
    <w:rsid w:val="0F960B08"/>
    <w:rsid w:val="0FE73090"/>
    <w:rsid w:val="0FEDC12A"/>
    <w:rsid w:val="107EF5C1"/>
    <w:rsid w:val="10A8663F"/>
    <w:rsid w:val="1152BB7E"/>
    <w:rsid w:val="118300F1"/>
    <w:rsid w:val="11A8449D"/>
    <w:rsid w:val="11C369DE"/>
    <w:rsid w:val="11DB2532"/>
    <w:rsid w:val="13153F43"/>
    <w:rsid w:val="13188A6C"/>
    <w:rsid w:val="136DA9F9"/>
    <w:rsid w:val="1378629C"/>
    <w:rsid w:val="13ABDFA0"/>
    <w:rsid w:val="13DACCA1"/>
    <w:rsid w:val="13E42FEF"/>
    <w:rsid w:val="141352FB"/>
    <w:rsid w:val="143FAD18"/>
    <w:rsid w:val="14911AD6"/>
    <w:rsid w:val="14A7438E"/>
    <w:rsid w:val="14E02DF7"/>
    <w:rsid w:val="14F051FD"/>
    <w:rsid w:val="15800050"/>
    <w:rsid w:val="15AF235C"/>
    <w:rsid w:val="163C9944"/>
    <w:rsid w:val="16648B42"/>
    <w:rsid w:val="168E33FC"/>
    <w:rsid w:val="16ACE657"/>
    <w:rsid w:val="16B0035E"/>
    <w:rsid w:val="16B8A3AD"/>
    <w:rsid w:val="170CE2A2"/>
    <w:rsid w:val="1748D81B"/>
    <w:rsid w:val="174C1815"/>
    <w:rsid w:val="17E8AF0C"/>
    <w:rsid w:val="17FE5DC4"/>
    <w:rsid w:val="18B7A112"/>
    <w:rsid w:val="18E7E876"/>
    <w:rsid w:val="195BCA8D"/>
    <w:rsid w:val="197C455C"/>
    <w:rsid w:val="19B2BF0A"/>
    <w:rsid w:val="1AB8A4ED"/>
    <w:rsid w:val="1B72C132"/>
    <w:rsid w:val="1BCDA7FD"/>
    <w:rsid w:val="1C3CC2B8"/>
    <w:rsid w:val="1C7AFB2D"/>
    <w:rsid w:val="1D0E0A0B"/>
    <w:rsid w:val="1D0F6FC8"/>
    <w:rsid w:val="1DC54874"/>
    <w:rsid w:val="1DCB134E"/>
    <w:rsid w:val="1E075AF9"/>
    <w:rsid w:val="1E16CB8E"/>
    <w:rsid w:val="1E3325B1"/>
    <w:rsid w:val="1E4661A5"/>
    <w:rsid w:val="1E61C7A0"/>
    <w:rsid w:val="1E6D9F48"/>
    <w:rsid w:val="1E939D07"/>
    <w:rsid w:val="1EA3E726"/>
    <w:rsid w:val="1F5605A2"/>
    <w:rsid w:val="1F74637A"/>
    <w:rsid w:val="20251027"/>
    <w:rsid w:val="2045AACD"/>
    <w:rsid w:val="211033DB"/>
    <w:rsid w:val="2165B1A7"/>
    <w:rsid w:val="2330FDE2"/>
    <w:rsid w:val="23642332"/>
    <w:rsid w:val="239D8611"/>
    <w:rsid w:val="2434D35E"/>
    <w:rsid w:val="2447D49D"/>
    <w:rsid w:val="2451E7D1"/>
    <w:rsid w:val="2470DB12"/>
    <w:rsid w:val="2485CE5C"/>
    <w:rsid w:val="249764BD"/>
    <w:rsid w:val="24D1DE42"/>
    <w:rsid w:val="24FFF393"/>
    <w:rsid w:val="252B68F4"/>
    <w:rsid w:val="25DFA7AA"/>
    <w:rsid w:val="266C95C2"/>
    <w:rsid w:val="27488705"/>
    <w:rsid w:val="27E54A73"/>
    <w:rsid w:val="2841372B"/>
    <w:rsid w:val="2861007D"/>
    <w:rsid w:val="2887A42D"/>
    <w:rsid w:val="28C701BC"/>
    <w:rsid w:val="28D027B3"/>
    <w:rsid w:val="28DF759D"/>
    <w:rsid w:val="29084481"/>
    <w:rsid w:val="2920F228"/>
    <w:rsid w:val="2A7306C7"/>
    <w:rsid w:val="2B117918"/>
    <w:rsid w:val="2B21BA25"/>
    <w:rsid w:val="2B2ECC2A"/>
    <w:rsid w:val="2B4006E5"/>
    <w:rsid w:val="2B95AB3A"/>
    <w:rsid w:val="2BEA5C24"/>
    <w:rsid w:val="2BEFC029"/>
    <w:rsid w:val="2C599D7B"/>
    <w:rsid w:val="2CB5C875"/>
    <w:rsid w:val="2CBD8A86"/>
    <w:rsid w:val="2CF23CEF"/>
    <w:rsid w:val="2D242DD5"/>
    <w:rsid w:val="2D5C63C6"/>
    <w:rsid w:val="2DB02CB8"/>
    <w:rsid w:val="2E6FE9E1"/>
    <w:rsid w:val="2ECB8229"/>
    <w:rsid w:val="2F05EC6C"/>
    <w:rsid w:val="2F33268E"/>
    <w:rsid w:val="2F3CE489"/>
    <w:rsid w:val="2F5A3A09"/>
    <w:rsid w:val="30114789"/>
    <w:rsid w:val="302BA59F"/>
    <w:rsid w:val="306521DA"/>
    <w:rsid w:val="31505AD8"/>
    <w:rsid w:val="31853929"/>
    <w:rsid w:val="31A49E48"/>
    <w:rsid w:val="31F79EF8"/>
    <w:rsid w:val="31FC419E"/>
    <w:rsid w:val="32AC39A8"/>
    <w:rsid w:val="33128EDB"/>
    <w:rsid w:val="3397B75C"/>
    <w:rsid w:val="33C61E3A"/>
    <w:rsid w:val="342D9987"/>
    <w:rsid w:val="346E09EF"/>
    <w:rsid w:val="34A43E21"/>
    <w:rsid w:val="34AFFB77"/>
    <w:rsid w:val="3554D0F5"/>
    <w:rsid w:val="358E89A1"/>
    <w:rsid w:val="360DFE7A"/>
    <w:rsid w:val="368BBFF3"/>
    <w:rsid w:val="36B07AB5"/>
    <w:rsid w:val="36E3CF24"/>
    <w:rsid w:val="370178DB"/>
    <w:rsid w:val="3734ACDA"/>
    <w:rsid w:val="37501CEC"/>
    <w:rsid w:val="37A9EC99"/>
    <w:rsid w:val="37C792CF"/>
    <w:rsid w:val="37E2A7F7"/>
    <w:rsid w:val="37F43578"/>
    <w:rsid w:val="37FA0446"/>
    <w:rsid w:val="38A2BE1D"/>
    <w:rsid w:val="38AE6C34"/>
    <w:rsid w:val="38AFFCB7"/>
    <w:rsid w:val="398A6CEC"/>
    <w:rsid w:val="39DECFDD"/>
    <w:rsid w:val="3A1AE22E"/>
    <w:rsid w:val="3A8505BF"/>
    <w:rsid w:val="3A9A4838"/>
    <w:rsid w:val="3A9ACFF8"/>
    <w:rsid w:val="3B325457"/>
    <w:rsid w:val="3BD69C61"/>
    <w:rsid w:val="3C66DB59"/>
    <w:rsid w:val="3CF9E896"/>
    <w:rsid w:val="3DE09E97"/>
    <w:rsid w:val="3E14EC35"/>
    <w:rsid w:val="3E8067F6"/>
    <w:rsid w:val="3E945736"/>
    <w:rsid w:val="3F7C6EF8"/>
    <w:rsid w:val="405452EA"/>
    <w:rsid w:val="40D85A30"/>
    <w:rsid w:val="41489696"/>
    <w:rsid w:val="4209D593"/>
    <w:rsid w:val="421B2343"/>
    <w:rsid w:val="42ADF7D4"/>
    <w:rsid w:val="44137F59"/>
    <w:rsid w:val="44842DB9"/>
    <w:rsid w:val="45335BC3"/>
    <w:rsid w:val="454F2738"/>
    <w:rsid w:val="4573E629"/>
    <w:rsid w:val="46A252FC"/>
    <w:rsid w:val="46D416D6"/>
    <w:rsid w:val="479630C7"/>
    <w:rsid w:val="479E8F5A"/>
    <w:rsid w:val="47A2A61E"/>
    <w:rsid w:val="47AF2CFA"/>
    <w:rsid w:val="47C2FC24"/>
    <w:rsid w:val="47C521BE"/>
    <w:rsid w:val="47D49136"/>
    <w:rsid w:val="4807A5B9"/>
    <w:rsid w:val="4814CBDC"/>
    <w:rsid w:val="485F8A68"/>
    <w:rsid w:val="48D114E5"/>
    <w:rsid w:val="49148E38"/>
    <w:rsid w:val="49254F1D"/>
    <w:rsid w:val="497886E5"/>
    <w:rsid w:val="497A1A7C"/>
    <w:rsid w:val="4A0BB798"/>
    <w:rsid w:val="4A42E6B9"/>
    <w:rsid w:val="4A48B86B"/>
    <w:rsid w:val="4A518CA4"/>
    <w:rsid w:val="4A656297"/>
    <w:rsid w:val="4AD8D9D7"/>
    <w:rsid w:val="4BA787F9"/>
    <w:rsid w:val="4BEA3DBE"/>
    <w:rsid w:val="4C3C3EEE"/>
    <w:rsid w:val="4C4F282A"/>
    <w:rsid w:val="4CCF48F7"/>
    <w:rsid w:val="4D43BF1F"/>
    <w:rsid w:val="4D4E96FE"/>
    <w:rsid w:val="4D4EE1D5"/>
    <w:rsid w:val="4DF4385F"/>
    <w:rsid w:val="4E20575C"/>
    <w:rsid w:val="4E364ADC"/>
    <w:rsid w:val="4F2C1203"/>
    <w:rsid w:val="4FB5A589"/>
    <w:rsid w:val="4FB93BF6"/>
    <w:rsid w:val="5032ADB3"/>
    <w:rsid w:val="50D3A377"/>
    <w:rsid w:val="512247B8"/>
    <w:rsid w:val="5130AAF4"/>
    <w:rsid w:val="5162B0C1"/>
    <w:rsid w:val="51E7BD92"/>
    <w:rsid w:val="51FA2E4B"/>
    <w:rsid w:val="5216F3B8"/>
    <w:rsid w:val="52315A39"/>
    <w:rsid w:val="52E3EBBC"/>
    <w:rsid w:val="52E558C5"/>
    <w:rsid w:val="533E8A7B"/>
    <w:rsid w:val="533F7C4D"/>
    <w:rsid w:val="54767083"/>
    <w:rsid w:val="549CA59A"/>
    <w:rsid w:val="555BC4B7"/>
    <w:rsid w:val="577A8620"/>
    <w:rsid w:val="58E38084"/>
    <w:rsid w:val="59456198"/>
    <w:rsid w:val="59621720"/>
    <w:rsid w:val="597E95AA"/>
    <w:rsid w:val="5999329F"/>
    <w:rsid w:val="5AE155D8"/>
    <w:rsid w:val="5B1520FE"/>
    <w:rsid w:val="5B737F3D"/>
    <w:rsid w:val="5BA17986"/>
    <w:rsid w:val="5BEFB190"/>
    <w:rsid w:val="5C30D2FE"/>
    <w:rsid w:val="5C53BFA4"/>
    <w:rsid w:val="5C86FB20"/>
    <w:rsid w:val="5C996AB1"/>
    <w:rsid w:val="5DC3FDC5"/>
    <w:rsid w:val="5DE4A1F1"/>
    <w:rsid w:val="5DE7A263"/>
    <w:rsid w:val="5DF622BD"/>
    <w:rsid w:val="5E503374"/>
    <w:rsid w:val="5EA82978"/>
    <w:rsid w:val="5EC997F8"/>
    <w:rsid w:val="5F1115BC"/>
    <w:rsid w:val="5F8EF6B7"/>
    <w:rsid w:val="6016C54A"/>
    <w:rsid w:val="601A5E95"/>
    <w:rsid w:val="604B3454"/>
    <w:rsid w:val="60BA8E93"/>
    <w:rsid w:val="6127F6E0"/>
    <w:rsid w:val="61802AF5"/>
    <w:rsid w:val="62536F21"/>
    <w:rsid w:val="6286EC25"/>
    <w:rsid w:val="63456FB3"/>
    <w:rsid w:val="635C9BCB"/>
    <w:rsid w:val="649481D3"/>
    <w:rsid w:val="64BE4587"/>
    <w:rsid w:val="662E526F"/>
    <w:rsid w:val="66399DCE"/>
    <w:rsid w:val="664C667A"/>
    <w:rsid w:val="665E8D4A"/>
    <w:rsid w:val="66BB87D4"/>
    <w:rsid w:val="66F3BC09"/>
    <w:rsid w:val="67170742"/>
    <w:rsid w:val="676E9EB1"/>
    <w:rsid w:val="67896C70"/>
    <w:rsid w:val="6867E5CC"/>
    <w:rsid w:val="6882479C"/>
    <w:rsid w:val="688A353E"/>
    <w:rsid w:val="6902B9FE"/>
    <w:rsid w:val="690A6F12"/>
    <w:rsid w:val="69355A8C"/>
    <w:rsid w:val="698E7ACD"/>
    <w:rsid w:val="6A76B257"/>
    <w:rsid w:val="6AA63F73"/>
    <w:rsid w:val="6B01EBCB"/>
    <w:rsid w:val="6BACDB6C"/>
    <w:rsid w:val="6BC24450"/>
    <w:rsid w:val="6CD4EBFD"/>
    <w:rsid w:val="6D7B8C62"/>
    <w:rsid w:val="6D877CA8"/>
    <w:rsid w:val="6DCEE23D"/>
    <w:rsid w:val="6E000DFE"/>
    <w:rsid w:val="6E7E37DF"/>
    <w:rsid w:val="6E9734F5"/>
    <w:rsid w:val="6EA33969"/>
    <w:rsid w:val="6EA6E501"/>
    <w:rsid w:val="6F429F70"/>
    <w:rsid w:val="6F4563A2"/>
    <w:rsid w:val="6FA65013"/>
    <w:rsid w:val="70D5B010"/>
    <w:rsid w:val="70E5F3DB"/>
    <w:rsid w:val="7131B31B"/>
    <w:rsid w:val="718AFA23"/>
    <w:rsid w:val="71EF7F6A"/>
    <w:rsid w:val="71F50281"/>
    <w:rsid w:val="721554D9"/>
    <w:rsid w:val="7216923B"/>
    <w:rsid w:val="72F0EB72"/>
    <w:rsid w:val="73F011B1"/>
    <w:rsid w:val="73F35596"/>
    <w:rsid w:val="741B74A9"/>
    <w:rsid w:val="75427DE4"/>
    <w:rsid w:val="75AD3EFB"/>
    <w:rsid w:val="75FD1A9F"/>
    <w:rsid w:val="765D39EF"/>
    <w:rsid w:val="7692F3BE"/>
    <w:rsid w:val="76BB1AD7"/>
    <w:rsid w:val="76DE4E45"/>
    <w:rsid w:val="77493997"/>
    <w:rsid w:val="77E54EE5"/>
    <w:rsid w:val="78082494"/>
    <w:rsid w:val="78B5DE9A"/>
    <w:rsid w:val="791F4ED8"/>
    <w:rsid w:val="79D54E36"/>
    <w:rsid w:val="7A6369F9"/>
    <w:rsid w:val="7AC41E0E"/>
    <w:rsid w:val="7BFDCD51"/>
    <w:rsid w:val="7C1862B7"/>
    <w:rsid w:val="7C474B30"/>
    <w:rsid w:val="7C4C4584"/>
    <w:rsid w:val="7DA44C70"/>
    <w:rsid w:val="7DD249C8"/>
    <w:rsid w:val="7E05EF04"/>
    <w:rsid w:val="7EA6E8D4"/>
    <w:rsid w:val="7ECE9E95"/>
    <w:rsid w:val="7EE05BA2"/>
    <w:rsid w:val="7F0189B7"/>
    <w:rsid w:val="7F10B351"/>
    <w:rsid w:val="7F425F0F"/>
    <w:rsid w:val="7F648DC4"/>
    <w:rsid w:val="7F7D3F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0DFE7A"/>
  <w15:chartTrackingRefBased/>
  <w15:docId w15:val="{63829D21-2860-4EED-A14D-65DF3B757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pPr>
      <w:spacing w:after="0" w:line="240" w:lineRule="auto"/>
    </w:p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erby.ac.uk/blog/write-importance-academic-writing-research/" TargetMode="External"/><Relationship Id="rId13" Type="http://schemas.openxmlformats.org/officeDocument/2006/relationships/hyperlink" Target="https://support.codility.com/hc/en-us/articles/360043825273-Similarity-check-and-what-to-do" TargetMode="External"/><Relationship Id="rId18" Type="http://schemas.openxmlformats.org/officeDocument/2006/relationships/hyperlink" Target="https://charlottefwatson.wixsite.com/research-project/place-identity"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uowtsd-my.sharepoint.com/:v:/r/personal/2126246_student_uwtsd_ac_uk/Documents/Recording-20221125_021224.webm?csf=1&amp;web=1&amp;e=5U6Z2T" TargetMode="External"/><Relationship Id="rId12" Type="http://schemas.openxmlformats.org/officeDocument/2006/relationships/hyperlink" Target="https://medium.com/interviews-and-articles-on-art-public-spaces/what-is-sense-of-place-cd749f924712" TargetMode="External"/><Relationship Id="rId17" Type="http://schemas.openxmlformats.org/officeDocument/2006/relationships/hyperlink" Target="https://www.uow.edu.au/student/learning-co-op/assessments/critical-analysis/" TargetMode="External"/><Relationship Id="rId2" Type="http://schemas.openxmlformats.org/officeDocument/2006/relationships/styles" Target="styles.xml"/><Relationship Id="rId16" Type="http://schemas.openxmlformats.org/officeDocument/2006/relationships/hyperlink" Target="https://www.eapfoundation.com/writing/what/"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pensacolavoice.com/introduction-in-academic-writing/" TargetMode="External"/><Relationship Id="rId5" Type="http://schemas.openxmlformats.org/officeDocument/2006/relationships/image" Target="media/image1.jpg"/><Relationship Id="rId15" Type="http://schemas.openxmlformats.org/officeDocument/2006/relationships/hyperlink" Target="https://studio.smu.ca/ac-resources/critical-analysis-critique" TargetMode="External"/><Relationship Id="rId10" Type="http://schemas.openxmlformats.org/officeDocument/2006/relationships/hyperlink" Target="https://www.crowdwriter.com/blog/what-is-academic-writing" TargetMode="External"/><Relationship Id="rId19" Type="http://schemas.openxmlformats.org/officeDocument/2006/relationships/hyperlink" Target="https://nathanwilliamkress.wixsite.com/myassignmenthelp/post/how-does-academic-writing-help-students-for-the-future" TargetMode="External"/><Relationship Id="rId4" Type="http://schemas.openxmlformats.org/officeDocument/2006/relationships/webSettings" Target="webSettings.xml"/><Relationship Id="rId9" Type="http://schemas.openxmlformats.org/officeDocument/2006/relationships/hyperlink" Target="https://www.researchprospect.com/writing-the-main-body-paragraphs-of-an-essay/" TargetMode="External"/><Relationship Id="rId14" Type="http://schemas.openxmlformats.org/officeDocument/2006/relationships/hyperlink" Target="https://www.grammarly.com/blog/how-to-write-a-conclusion/" TargetMode="External"/><Relationship Id="rId22"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1952</Words>
  <Characters>11131</Characters>
  <Application>Microsoft Office Word</Application>
  <DocSecurity>0</DocSecurity>
  <Lines>92</Lines>
  <Paragraphs>26</Paragraphs>
  <ScaleCrop>false</ScaleCrop>
  <Company/>
  <LinksUpToDate>false</LinksUpToDate>
  <CharactersWithSpaces>13057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Tulu (2126246)</dc:creator>
  <cp:keywords/>
  <dc:description/>
  <cp:lastModifiedBy>Ruth Tulu</cp:lastModifiedBy>
  <cp:revision>3</cp:revision>
  <dcterms:created xsi:type="dcterms:W3CDTF">2022-11-25T14:27:00Z</dcterms:created>
  <dcterms:modified xsi:type="dcterms:W3CDTF">2022-11-25T14:29:00Z</dcterms:modified>
</cp:coreProperties>
</file>