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center"/>
        <w:rPr>
          <w:u w:val="single"/>
        </w:rPr>
      </w:pPr>
      <w:r w:rsidDel="00000000" w:rsidR="00000000" w:rsidRPr="00000000">
        <w:rPr>
          <w:u w:val="single"/>
          <w:rtl w:val="0"/>
        </w:rPr>
        <w:t xml:space="preserve">Creative Practice 2 Report</w:t>
      </w:r>
    </w:p>
    <w:p w:rsidR="00000000" w:rsidDel="00000000" w:rsidP="00000000" w:rsidRDefault="00000000" w:rsidRPr="00000000" w14:paraId="00000001">
      <w:pPr>
        <w:contextualSpacing w:val="0"/>
        <w:rPr/>
      </w:pP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t xml:space="preserve">A the beginning of this assignment, we all as a group gathered to discuss possible story ideas. We had the option to go ahead with the 3D production of our Jabberwocky work that we worked on previously, however we all wanted to try and tackle something new. It took us a while to come up with some solid ideas. Eventually, we decided on a theme, Sibling Rivalry. After deciding this, we came up with some basic story outlines, all centering around two brother fighting over an artefact. When we couldn’t settle on the specifics, we went around the table, asked to name an object. We all said an object until we reach Bibin, who came out with Remote, a completely different idea to what everything was thinking of. This outrageous idea sparked a thought in all of our heads and we quickly nailed down the story for the animation.</w:t>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contextualSpacing w:val="0"/>
        <w:rPr/>
      </w:pPr>
      <w:r w:rsidDel="00000000" w:rsidR="00000000" w:rsidRPr="00000000">
        <w:rPr>
          <w:rtl w:val="0"/>
        </w:rPr>
        <w:t xml:space="preserve">The idea was this: Two gladiators fighting in a Colosseum. It’s a brutal fight but one manages to overcome the other, walks over to something sticking out of the ground, reaches down and picks up a TV Remote. We then smoothly transition into a 90s styled Living Room.</w:t>
      </w:r>
    </w:p>
    <w:p w:rsidR="00000000" w:rsidDel="00000000" w:rsidP="00000000" w:rsidRDefault="00000000" w:rsidRPr="00000000" w14:paraId="00000005">
      <w:pPr>
        <w:contextualSpacing w:val="0"/>
        <w:rPr/>
      </w:pPr>
      <w:r w:rsidDel="00000000" w:rsidR="00000000" w:rsidRPr="00000000">
        <w:rPr>
          <w:rtl w:val="0"/>
        </w:rPr>
      </w:r>
    </w:p>
    <w:p w:rsidR="00000000" w:rsidDel="00000000" w:rsidP="00000000" w:rsidRDefault="00000000" w:rsidRPr="00000000" w14:paraId="00000006">
      <w:pPr>
        <w:contextualSpacing w:val="0"/>
        <w:rPr/>
      </w:pPr>
      <w:r w:rsidDel="00000000" w:rsidR="00000000" w:rsidRPr="00000000">
        <w:rPr>
          <w:rtl w:val="0"/>
        </w:rPr>
        <w:t xml:space="preserve">After getting this idea fully thought out, we nominated each other to do certain parts of the production. It was decided that my roles would be writer, weapon modeler, lead animator and lighting artist.</w:t>
      </w:r>
    </w:p>
    <w:p w:rsidR="00000000" w:rsidDel="00000000" w:rsidP="00000000" w:rsidRDefault="00000000" w:rsidRPr="00000000" w14:paraId="00000007">
      <w:pPr>
        <w:contextualSpacing w:val="0"/>
        <w:rPr/>
      </w:pPr>
      <w:r w:rsidDel="00000000" w:rsidR="00000000" w:rsidRPr="00000000">
        <w:rPr>
          <w:rtl w:val="0"/>
        </w:rPr>
      </w:r>
    </w:p>
    <w:p w:rsidR="00000000" w:rsidDel="00000000" w:rsidP="00000000" w:rsidRDefault="00000000" w:rsidRPr="00000000" w14:paraId="00000008">
      <w:pPr>
        <w:contextualSpacing w:val="0"/>
        <w:rPr/>
      </w:pPr>
      <w:r w:rsidDel="00000000" w:rsidR="00000000" w:rsidRPr="00000000">
        <w:rPr>
          <w:rtl w:val="0"/>
        </w:rPr>
        <w:t xml:space="preserve">I then took home this idea and wrote a script for it, going into more detail in the fight, and giving us an idea of which brother is our central character. Once the script was finished, I put it up on to Trello for the others in the group to read. They gave me their opinions on it, which were all positive, and we got to work with making the storyboards and props and environment models.</w:t>
      </w:r>
    </w:p>
    <w:p w:rsidR="00000000" w:rsidDel="00000000" w:rsidP="00000000" w:rsidRDefault="00000000" w:rsidRPr="00000000" w14:paraId="00000009">
      <w:pPr>
        <w:contextualSpacing w:val="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180975</wp:posOffset>
            </wp:positionH>
            <wp:positionV relativeFrom="paragraph">
              <wp:posOffset>19050</wp:posOffset>
            </wp:positionV>
            <wp:extent cx="4239153" cy="2795588"/>
            <wp:effectExtent b="0" l="0" r="0" t="0"/>
            <wp:wrapSquare wrapText="bothSides" distB="114300" distT="114300" distL="114300" distR="114300"/>
            <wp:docPr id="1"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4239153" cy="2795588"/>
                    </a:xfrm>
                    <a:prstGeom prst="rect"/>
                    <a:ln/>
                  </pic:spPr>
                </pic:pic>
              </a:graphicData>
            </a:graphic>
          </wp:anchor>
        </w:drawing>
      </w:r>
    </w:p>
    <w:p w:rsidR="00000000" w:rsidDel="00000000" w:rsidP="00000000" w:rsidRDefault="00000000" w:rsidRPr="00000000" w14:paraId="0000000A">
      <w:pPr>
        <w:contextualSpacing w:val="0"/>
        <w:rPr/>
      </w:pPr>
      <w:r w:rsidDel="00000000" w:rsidR="00000000" w:rsidRPr="00000000">
        <w:rPr>
          <w:rtl w:val="0"/>
        </w:rPr>
      </w:r>
    </w:p>
    <w:p w:rsidR="00000000" w:rsidDel="00000000" w:rsidP="00000000" w:rsidRDefault="00000000" w:rsidRPr="00000000" w14:paraId="0000000B">
      <w:pPr>
        <w:contextualSpacing w:val="0"/>
        <w:rPr/>
      </w:pPr>
      <w:r w:rsidDel="00000000" w:rsidR="00000000" w:rsidRPr="00000000">
        <w:rPr>
          <w:rtl w:val="0"/>
        </w:rPr>
      </w:r>
    </w:p>
    <w:p w:rsidR="00000000" w:rsidDel="00000000" w:rsidP="00000000" w:rsidRDefault="00000000" w:rsidRPr="00000000" w14:paraId="0000000C">
      <w:pPr>
        <w:contextualSpacing w:val="0"/>
        <w:rPr/>
      </w:pPr>
      <w:r w:rsidDel="00000000" w:rsidR="00000000" w:rsidRPr="00000000">
        <w:rPr>
          <w:rtl w:val="0"/>
        </w:rPr>
      </w:r>
    </w:p>
    <w:p w:rsidR="00000000" w:rsidDel="00000000" w:rsidP="00000000" w:rsidRDefault="00000000" w:rsidRPr="00000000" w14:paraId="0000000D">
      <w:pPr>
        <w:contextualSpacing w:val="0"/>
        <w:rPr/>
      </w:pPr>
      <w:r w:rsidDel="00000000" w:rsidR="00000000" w:rsidRPr="00000000">
        <w:rPr>
          <w:rtl w:val="0"/>
        </w:rPr>
      </w:r>
    </w:p>
    <w:p w:rsidR="00000000" w:rsidDel="00000000" w:rsidP="00000000" w:rsidRDefault="00000000" w:rsidRPr="00000000" w14:paraId="0000000E">
      <w:pPr>
        <w:contextualSpacing w:val="0"/>
        <w:rPr/>
      </w:pPr>
      <w:r w:rsidDel="00000000" w:rsidR="00000000" w:rsidRPr="00000000">
        <w:rPr>
          <w:rtl w:val="0"/>
        </w:rPr>
      </w:r>
    </w:p>
    <w:p w:rsidR="00000000" w:rsidDel="00000000" w:rsidP="00000000" w:rsidRDefault="00000000" w:rsidRPr="00000000" w14:paraId="0000000F">
      <w:pPr>
        <w:contextualSpacing w:val="0"/>
        <w:rPr/>
      </w:pPr>
      <w:r w:rsidDel="00000000" w:rsidR="00000000" w:rsidRPr="00000000">
        <w:rPr>
          <w:rtl w:val="0"/>
        </w:rPr>
      </w:r>
    </w:p>
    <w:p w:rsidR="00000000" w:rsidDel="00000000" w:rsidP="00000000" w:rsidRDefault="00000000" w:rsidRPr="00000000" w14:paraId="00000010">
      <w:pPr>
        <w:contextualSpacing w:val="0"/>
        <w:rPr/>
      </w:pPr>
      <w:r w:rsidDel="00000000" w:rsidR="00000000" w:rsidRPr="00000000">
        <w:rPr>
          <w:rtl w:val="0"/>
        </w:rPr>
      </w:r>
    </w:p>
    <w:p w:rsidR="00000000" w:rsidDel="00000000" w:rsidP="00000000" w:rsidRDefault="00000000" w:rsidRPr="00000000" w14:paraId="00000011">
      <w:pPr>
        <w:contextualSpacing w:val="0"/>
        <w:rPr/>
      </w:pPr>
      <w:r w:rsidDel="00000000" w:rsidR="00000000" w:rsidRPr="00000000">
        <w:rPr>
          <w:rtl w:val="0"/>
        </w:rPr>
      </w:r>
    </w:p>
    <w:p w:rsidR="00000000" w:rsidDel="00000000" w:rsidP="00000000" w:rsidRDefault="00000000" w:rsidRPr="00000000" w14:paraId="00000012">
      <w:pPr>
        <w:contextualSpacing w:val="0"/>
        <w:rPr/>
      </w:pPr>
      <w:r w:rsidDel="00000000" w:rsidR="00000000" w:rsidRPr="00000000">
        <w:rPr>
          <w:rtl w:val="0"/>
        </w:rPr>
      </w:r>
    </w:p>
    <w:p w:rsidR="00000000" w:rsidDel="00000000" w:rsidP="00000000" w:rsidRDefault="00000000" w:rsidRPr="00000000" w14:paraId="00000013">
      <w:pPr>
        <w:contextualSpacing w:val="0"/>
        <w:rPr/>
      </w:pPr>
      <w:r w:rsidDel="00000000" w:rsidR="00000000" w:rsidRPr="00000000">
        <w:rPr>
          <w:rtl w:val="0"/>
        </w:rPr>
      </w:r>
    </w:p>
    <w:p w:rsidR="00000000" w:rsidDel="00000000" w:rsidP="00000000" w:rsidRDefault="00000000" w:rsidRPr="00000000" w14:paraId="00000014">
      <w:pPr>
        <w:contextualSpacing w:val="0"/>
        <w:rPr/>
      </w:pPr>
      <w:r w:rsidDel="00000000" w:rsidR="00000000" w:rsidRPr="00000000">
        <w:rPr>
          <w:rtl w:val="0"/>
        </w:rPr>
      </w:r>
    </w:p>
    <w:p w:rsidR="00000000" w:rsidDel="00000000" w:rsidP="00000000" w:rsidRDefault="00000000" w:rsidRPr="00000000" w14:paraId="00000015">
      <w:pPr>
        <w:contextualSpacing w:val="0"/>
        <w:rPr/>
      </w:pPr>
      <w:r w:rsidDel="00000000" w:rsidR="00000000" w:rsidRPr="00000000">
        <w:rPr>
          <w:rtl w:val="0"/>
        </w:rPr>
      </w:r>
    </w:p>
    <w:p w:rsidR="00000000" w:rsidDel="00000000" w:rsidP="00000000" w:rsidRDefault="00000000" w:rsidRPr="00000000" w14:paraId="00000016">
      <w:pPr>
        <w:contextualSpacing w:val="0"/>
        <w:rPr/>
      </w:pPr>
      <w:r w:rsidDel="00000000" w:rsidR="00000000" w:rsidRPr="00000000">
        <w:rPr>
          <w:rtl w:val="0"/>
        </w:rPr>
      </w:r>
    </w:p>
    <w:p w:rsidR="00000000" w:rsidDel="00000000" w:rsidP="00000000" w:rsidRDefault="00000000" w:rsidRPr="00000000" w14:paraId="00000017">
      <w:pPr>
        <w:contextualSpacing w:val="0"/>
        <w:rPr/>
      </w:pPr>
      <w:r w:rsidDel="00000000" w:rsidR="00000000" w:rsidRPr="00000000">
        <w:rPr>
          <w:rtl w:val="0"/>
        </w:rPr>
      </w:r>
    </w:p>
    <w:p w:rsidR="00000000" w:rsidDel="00000000" w:rsidP="00000000" w:rsidRDefault="00000000" w:rsidRPr="00000000" w14:paraId="00000018">
      <w:pPr>
        <w:contextualSpacing w:val="0"/>
        <w:rPr/>
      </w:pPr>
      <w:r w:rsidDel="00000000" w:rsidR="00000000" w:rsidRPr="00000000">
        <w:rPr>
          <w:rtl w:val="0"/>
        </w:rPr>
      </w:r>
    </w:p>
    <w:p w:rsidR="00000000" w:rsidDel="00000000" w:rsidP="00000000" w:rsidRDefault="00000000" w:rsidRPr="00000000" w14:paraId="00000019">
      <w:pPr>
        <w:contextualSpacing w:val="0"/>
        <w:rPr/>
      </w:pPr>
      <w:r w:rsidDel="00000000" w:rsidR="00000000" w:rsidRPr="00000000">
        <w:rPr>
          <w:rtl w:val="0"/>
        </w:rPr>
        <w:t xml:space="preserve">Next, I research the kind of weapons that you’d expect to see in a setting like this. While I did want to keep the designs somewhat authentic, I wasn’t aiming for 100% historical accuracy with the weapons I wanted, this was something I could relax about given the context of the animation. I produced 7 models of weapons for the animation based off of my research; 2 swords, a hammer, a shield, an axe, a bow and an arrow. Not long after finishing these models, the thumbs and storyboard had been done and I was given a proxy character model (The defaults character model from Unreal Engine) with a quick rig on it by Dafydd, the rigger. I quickly got underway with doing the blocking animation for the gladiators. Despite the detail that I’d gone into in the script for the fight actions, I found that not enough happened and it was a relatively short fight so I decided to add some new moves and actions in the animation. The finished proxy didn’t stray too far from the original plan and didn’t change the story but it just stretched it out by 10-20 seconds.</w:t>
      </w:r>
    </w:p>
    <w:p w:rsidR="00000000" w:rsidDel="00000000" w:rsidP="00000000" w:rsidRDefault="00000000" w:rsidRPr="00000000" w14:paraId="0000001A">
      <w:pPr>
        <w:contextualSpacing w:val="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2990850</wp:posOffset>
            </wp:positionH>
            <wp:positionV relativeFrom="paragraph">
              <wp:posOffset>4763</wp:posOffset>
            </wp:positionV>
            <wp:extent cx="2962275" cy="1668577"/>
            <wp:effectExtent b="0" l="0" r="0" t="0"/>
            <wp:wrapSquare wrapText="bothSides" distB="114300" distT="114300" distL="114300" distR="114300"/>
            <wp:docPr id="6" name="image13.png"/>
            <a:graphic>
              <a:graphicData uri="http://schemas.openxmlformats.org/drawingml/2006/picture">
                <pic:pic>
                  <pic:nvPicPr>
                    <pic:cNvPr id="0" name="image13.png"/>
                    <pic:cNvPicPr preferRelativeResize="0"/>
                  </pic:nvPicPr>
                  <pic:blipFill>
                    <a:blip r:embed="rId7"/>
                    <a:srcRect b="0" l="0" r="0" t="0"/>
                    <a:stretch>
                      <a:fillRect/>
                    </a:stretch>
                  </pic:blipFill>
                  <pic:spPr>
                    <a:xfrm>
                      <a:off x="0" y="0"/>
                      <a:ext cx="2962275" cy="1668577"/>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margin">
              <wp:posOffset>-209549</wp:posOffset>
            </wp:positionH>
            <wp:positionV relativeFrom="paragraph">
              <wp:posOffset>0</wp:posOffset>
            </wp:positionV>
            <wp:extent cx="2957513" cy="1675269"/>
            <wp:effectExtent b="0" l="0" r="0" t="0"/>
            <wp:wrapSquare wrapText="bothSides" distB="114300" distT="114300" distL="114300" distR="114300"/>
            <wp:docPr id="2"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2957513" cy="1675269"/>
                    </a:xfrm>
                    <a:prstGeom prst="rect"/>
                    <a:ln/>
                  </pic:spPr>
                </pic:pic>
              </a:graphicData>
            </a:graphic>
          </wp:anchor>
        </w:drawing>
      </w:r>
    </w:p>
    <w:p w:rsidR="00000000" w:rsidDel="00000000" w:rsidP="00000000" w:rsidRDefault="00000000" w:rsidRPr="00000000" w14:paraId="0000001B">
      <w:pPr>
        <w:contextualSpacing w:val="0"/>
        <w:rPr/>
      </w:pPr>
      <w:r w:rsidDel="00000000" w:rsidR="00000000" w:rsidRPr="00000000">
        <w:rPr>
          <w:rtl w:val="0"/>
        </w:rPr>
      </w:r>
    </w:p>
    <w:p w:rsidR="00000000" w:rsidDel="00000000" w:rsidP="00000000" w:rsidRDefault="00000000" w:rsidRPr="00000000" w14:paraId="0000001C">
      <w:pPr>
        <w:contextualSpacing w:val="0"/>
        <w:rPr/>
      </w:pPr>
      <w:r w:rsidDel="00000000" w:rsidR="00000000" w:rsidRPr="00000000">
        <w:rPr>
          <w:rtl w:val="0"/>
        </w:rPr>
      </w:r>
    </w:p>
    <w:p w:rsidR="00000000" w:rsidDel="00000000" w:rsidP="00000000" w:rsidRDefault="00000000" w:rsidRPr="00000000" w14:paraId="0000001D">
      <w:pPr>
        <w:contextualSpacing w:val="0"/>
        <w:rPr/>
      </w:pPr>
      <w:r w:rsidDel="00000000" w:rsidR="00000000" w:rsidRPr="00000000">
        <w:rPr>
          <w:rtl w:val="0"/>
        </w:rPr>
      </w:r>
    </w:p>
    <w:p w:rsidR="00000000" w:rsidDel="00000000" w:rsidP="00000000" w:rsidRDefault="00000000" w:rsidRPr="00000000" w14:paraId="0000001E">
      <w:pPr>
        <w:contextualSpacing w:val="0"/>
        <w:rPr/>
      </w:pPr>
      <w:r w:rsidDel="00000000" w:rsidR="00000000" w:rsidRPr="00000000">
        <w:rPr>
          <w:rtl w:val="0"/>
        </w:rPr>
      </w:r>
    </w:p>
    <w:p w:rsidR="00000000" w:rsidDel="00000000" w:rsidP="00000000" w:rsidRDefault="00000000" w:rsidRPr="00000000" w14:paraId="0000001F">
      <w:pPr>
        <w:contextualSpacing w:val="0"/>
        <w:rPr/>
      </w:pPr>
      <w:r w:rsidDel="00000000" w:rsidR="00000000" w:rsidRPr="00000000">
        <w:rPr>
          <w:rtl w:val="0"/>
        </w:rPr>
      </w:r>
    </w:p>
    <w:p w:rsidR="00000000" w:rsidDel="00000000" w:rsidP="00000000" w:rsidRDefault="00000000" w:rsidRPr="00000000" w14:paraId="00000020">
      <w:pPr>
        <w:contextualSpacing w:val="0"/>
        <w:rPr/>
      </w:pPr>
      <w:r w:rsidDel="00000000" w:rsidR="00000000" w:rsidRPr="00000000">
        <w:rPr>
          <w:rtl w:val="0"/>
        </w:rPr>
      </w:r>
    </w:p>
    <w:p w:rsidR="00000000" w:rsidDel="00000000" w:rsidP="00000000" w:rsidRDefault="00000000" w:rsidRPr="00000000" w14:paraId="00000021">
      <w:pPr>
        <w:contextualSpacing w:val="0"/>
        <w:rPr/>
      </w:pPr>
      <w:r w:rsidDel="00000000" w:rsidR="00000000" w:rsidRPr="00000000">
        <w:rPr>
          <w:rtl w:val="0"/>
        </w:rPr>
      </w:r>
    </w:p>
    <w:p w:rsidR="00000000" w:rsidDel="00000000" w:rsidP="00000000" w:rsidRDefault="00000000" w:rsidRPr="00000000" w14:paraId="00000022">
      <w:pPr>
        <w:contextualSpacing w:val="0"/>
        <w:rPr/>
      </w:pPr>
      <w:r w:rsidDel="00000000" w:rsidR="00000000" w:rsidRPr="00000000">
        <w:rPr>
          <w:rtl w:val="0"/>
        </w:rPr>
      </w:r>
    </w:p>
    <w:p w:rsidR="00000000" w:rsidDel="00000000" w:rsidP="00000000" w:rsidRDefault="00000000" w:rsidRPr="00000000" w14:paraId="00000023">
      <w:pPr>
        <w:contextualSpacing w:val="0"/>
        <w:rPr/>
      </w:pPr>
      <w:r w:rsidDel="00000000" w:rsidR="00000000" w:rsidRPr="00000000">
        <w:rPr>
          <w:rtl w:val="0"/>
        </w:rPr>
      </w:r>
    </w:p>
    <w:p w:rsidR="00000000" w:rsidDel="00000000" w:rsidP="00000000" w:rsidRDefault="00000000" w:rsidRPr="00000000" w14:paraId="00000024">
      <w:pPr>
        <w:contextualSpacing w:val="0"/>
        <w:rPr/>
      </w:pPr>
      <w:r w:rsidDel="00000000" w:rsidR="00000000" w:rsidRPr="00000000">
        <w:rPr>
          <w:rtl w:val="0"/>
        </w:rPr>
        <w:t xml:space="preserve">After completion, I presented the proxy animation and everyone was pleased with it. It was a bit too fast and could have used some slowing down, as well as a more static camera and I took this criticism back to it to try and improve it. The fast paced and quick camera work was definitely something that the Kingsman films (</w:t>
      </w:r>
      <w:r w:rsidDel="00000000" w:rsidR="00000000" w:rsidRPr="00000000">
        <w:rPr>
          <w:b w:val="1"/>
          <w:rtl w:val="0"/>
        </w:rPr>
        <w:t xml:space="preserve">Kingsman: The Secret Service (Matthew Vaughn, 2014) and Kingsman: The Golden Circle (Matthew Vaughn, 2017</w:t>
      </w:r>
      <w:r w:rsidDel="00000000" w:rsidR="00000000" w:rsidRPr="00000000">
        <w:rPr>
          <w:rtl w:val="0"/>
        </w:rPr>
        <w:t xml:space="preserve">)) inspired. These are films that feature plenty of quick action and long/one take fight scenes. </w:t>
      </w:r>
    </w:p>
    <w:p w:rsidR="00000000" w:rsidDel="00000000" w:rsidP="00000000" w:rsidRDefault="00000000" w:rsidRPr="00000000" w14:paraId="00000025">
      <w:pPr>
        <w:contextualSpacing w:val="0"/>
        <w:rPr/>
      </w:pPr>
      <w:r w:rsidDel="00000000" w:rsidR="00000000" w:rsidRPr="00000000">
        <w:rPr/>
        <w:drawing>
          <wp:inline distB="114300" distT="114300" distL="114300" distR="114300">
            <wp:extent cx="2579477" cy="1452563"/>
            <wp:effectExtent b="0" l="0" r="0" t="0"/>
            <wp:docPr id="5" name="image12.png"/>
            <a:graphic>
              <a:graphicData uri="http://schemas.openxmlformats.org/drawingml/2006/picture">
                <pic:pic>
                  <pic:nvPicPr>
                    <pic:cNvPr id="0" name="image12.png"/>
                    <pic:cNvPicPr preferRelativeResize="0"/>
                  </pic:nvPicPr>
                  <pic:blipFill>
                    <a:blip r:embed="rId9"/>
                    <a:srcRect b="0" l="0" r="0" t="0"/>
                    <a:stretch>
                      <a:fillRect/>
                    </a:stretch>
                  </pic:blipFill>
                  <pic:spPr>
                    <a:xfrm>
                      <a:off x="0" y="0"/>
                      <a:ext cx="2579477" cy="1452563"/>
                    </a:xfrm>
                    <a:prstGeom prst="rect"/>
                    <a:ln/>
                  </pic:spPr>
                </pic:pic>
              </a:graphicData>
            </a:graphic>
          </wp:inline>
        </w:drawing>
      </w:r>
      <w:r w:rsidDel="00000000" w:rsidR="00000000" w:rsidRPr="00000000">
        <w:rPr/>
        <w:drawing>
          <wp:inline distB="114300" distT="114300" distL="114300" distR="114300">
            <wp:extent cx="2562562" cy="1443038"/>
            <wp:effectExtent b="0" l="0" r="0" t="0"/>
            <wp:docPr id="4" name="image11.png"/>
            <a:graphic>
              <a:graphicData uri="http://schemas.openxmlformats.org/drawingml/2006/picture">
                <pic:pic>
                  <pic:nvPicPr>
                    <pic:cNvPr id="0" name="image11.png"/>
                    <pic:cNvPicPr preferRelativeResize="0"/>
                  </pic:nvPicPr>
                  <pic:blipFill>
                    <a:blip r:embed="rId10"/>
                    <a:srcRect b="0" l="0" r="0" t="0"/>
                    <a:stretch>
                      <a:fillRect/>
                    </a:stretch>
                  </pic:blipFill>
                  <pic:spPr>
                    <a:xfrm>
                      <a:off x="0" y="0"/>
                      <a:ext cx="2562562" cy="1443038"/>
                    </a:xfrm>
                    <a:prstGeom prst="rect"/>
                    <a:ln/>
                  </pic:spPr>
                </pic:pic>
              </a:graphicData>
            </a:graphic>
          </wp:inline>
        </w:drawing>
      </w:r>
      <w:r w:rsidDel="00000000" w:rsidR="00000000" w:rsidRPr="00000000">
        <w:rPr>
          <w:rtl w:val="0"/>
        </w:rPr>
      </w:r>
    </w:p>
    <w:p w:rsidR="00000000" w:rsidDel="00000000" w:rsidP="00000000" w:rsidRDefault="00000000" w:rsidRPr="00000000" w14:paraId="00000026">
      <w:pPr>
        <w:contextualSpacing w:val="0"/>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1143000</wp:posOffset>
            </wp:positionH>
            <wp:positionV relativeFrom="paragraph">
              <wp:posOffset>0</wp:posOffset>
            </wp:positionV>
            <wp:extent cx="2595563" cy="1461621"/>
            <wp:effectExtent b="0" l="0" r="0" t="0"/>
            <wp:wrapSquare wrapText="bothSides" distB="114300" distT="114300" distL="114300" distR="114300"/>
            <wp:docPr id="7" name="image14.png"/>
            <a:graphic>
              <a:graphicData uri="http://schemas.openxmlformats.org/drawingml/2006/picture">
                <pic:pic>
                  <pic:nvPicPr>
                    <pic:cNvPr id="0" name="image14.png"/>
                    <pic:cNvPicPr preferRelativeResize="0"/>
                  </pic:nvPicPr>
                  <pic:blipFill>
                    <a:blip r:embed="rId11"/>
                    <a:srcRect b="-8496" l="-3296" r="3296" t="8496"/>
                    <a:stretch>
                      <a:fillRect/>
                    </a:stretch>
                  </pic:blipFill>
                  <pic:spPr>
                    <a:xfrm>
                      <a:off x="0" y="0"/>
                      <a:ext cx="2595563" cy="1461621"/>
                    </a:xfrm>
                    <a:prstGeom prst="rect"/>
                    <a:ln/>
                  </pic:spPr>
                </pic:pic>
              </a:graphicData>
            </a:graphic>
          </wp:anchor>
        </w:drawing>
      </w:r>
    </w:p>
    <w:p w:rsidR="00000000" w:rsidDel="00000000" w:rsidP="00000000" w:rsidRDefault="00000000" w:rsidRPr="00000000" w14:paraId="00000027">
      <w:pPr>
        <w:contextualSpacing w:val="0"/>
        <w:rPr/>
      </w:pPr>
      <w:r w:rsidDel="00000000" w:rsidR="00000000" w:rsidRPr="00000000">
        <w:rPr>
          <w:rtl w:val="0"/>
        </w:rPr>
      </w:r>
    </w:p>
    <w:p w:rsidR="00000000" w:rsidDel="00000000" w:rsidP="00000000" w:rsidRDefault="00000000" w:rsidRPr="00000000" w14:paraId="00000028">
      <w:pPr>
        <w:contextualSpacing w:val="0"/>
        <w:rPr/>
      </w:pPr>
      <w:r w:rsidDel="00000000" w:rsidR="00000000" w:rsidRPr="00000000">
        <w:rPr>
          <w:rtl w:val="0"/>
        </w:rPr>
      </w:r>
    </w:p>
    <w:p w:rsidR="00000000" w:rsidDel="00000000" w:rsidP="00000000" w:rsidRDefault="00000000" w:rsidRPr="00000000" w14:paraId="00000029">
      <w:pPr>
        <w:contextualSpacing w:val="0"/>
        <w:rPr/>
      </w:pPr>
      <w:r w:rsidDel="00000000" w:rsidR="00000000" w:rsidRPr="00000000">
        <w:rPr>
          <w:rtl w:val="0"/>
        </w:rPr>
      </w:r>
    </w:p>
    <w:p w:rsidR="00000000" w:rsidDel="00000000" w:rsidP="00000000" w:rsidRDefault="00000000" w:rsidRPr="00000000" w14:paraId="0000002A">
      <w:pPr>
        <w:contextualSpacing w:val="0"/>
        <w:rPr/>
      </w:pPr>
      <w:r w:rsidDel="00000000" w:rsidR="00000000" w:rsidRPr="00000000">
        <w:rPr>
          <w:rtl w:val="0"/>
        </w:rPr>
      </w:r>
    </w:p>
    <w:p w:rsidR="00000000" w:rsidDel="00000000" w:rsidP="00000000" w:rsidRDefault="00000000" w:rsidRPr="00000000" w14:paraId="0000002B">
      <w:pPr>
        <w:contextualSpacing w:val="0"/>
        <w:rPr/>
      </w:pPr>
      <w:r w:rsidDel="00000000" w:rsidR="00000000" w:rsidRPr="00000000">
        <w:rPr>
          <w:rtl w:val="0"/>
        </w:rPr>
      </w:r>
    </w:p>
    <w:p w:rsidR="00000000" w:rsidDel="00000000" w:rsidP="00000000" w:rsidRDefault="00000000" w:rsidRPr="00000000" w14:paraId="0000002C">
      <w:pPr>
        <w:contextualSpacing w:val="0"/>
        <w:rPr/>
      </w:pPr>
      <w:r w:rsidDel="00000000" w:rsidR="00000000" w:rsidRPr="00000000">
        <w:rPr>
          <w:rtl w:val="0"/>
        </w:rPr>
      </w:r>
    </w:p>
    <w:p w:rsidR="00000000" w:rsidDel="00000000" w:rsidP="00000000" w:rsidRDefault="00000000" w:rsidRPr="00000000" w14:paraId="0000002D">
      <w:pPr>
        <w:contextualSpacing w:val="0"/>
        <w:rPr/>
      </w:pPr>
      <w:r w:rsidDel="00000000" w:rsidR="00000000" w:rsidRPr="00000000">
        <w:rPr>
          <w:rtl w:val="0"/>
        </w:rPr>
      </w:r>
    </w:p>
    <w:p w:rsidR="00000000" w:rsidDel="00000000" w:rsidP="00000000" w:rsidRDefault="00000000" w:rsidRPr="00000000" w14:paraId="0000002E">
      <w:pPr>
        <w:contextualSpacing w:val="0"/>
        <w:rPr/>
      </w:pPr>
      <w:r w:rsidDel="00000000" w:rsidR="00000000" w:rsidRPr="00000000">
        <w:rPr>
          <w:rtl w:val="0"/>
        </w:rPr>
      </w:r>
    </w:p>
    <w:p w:rsidR="00000000" w:rsidDel="00000000" w:rsidP="00000000" w:rsidRDefault="00000000" w:rsidRPr="00000000" w14:paraId="0000002F">
      <w:pPr>
        <w:contextualSpacing w:val="0"/>
        <w:rPr/>
      </w:pPr>
      <w:r w:rsidDel="00000000" w:rsidR="00000000" w:rsidRPr="00000000">
        <w:rPr>
          <w:rtl w:val="0"/>
        </w:rPr>
        <w:t xml:space="preserve">It was after the Proxy was completed, I created a colour script for the lighting so that when it came to lighting or colour grading in post, we knew what colour scheme we wanted to go with. After this we started to run into obstacles. We realised that the rigs would need to change because we needed a rig that had fingers. This meant that I had to animate the whole thing again more or less with the new Gladiator models. While I had the idea to constrain the hips of both rigs to make this a little easier, I still had to keyframe all the limbs again, which was a big task, especially as the models weren’t as easy to pose as the proxy ones. This led to many corrections to try and fix clipping or stretching issues. Because of these issues, this second pass took a lot longer to complete. Unfortunately, due to the models and short amount of time to redo everything, I was unable to completely fix these issues. Despite these issues, and admittedly unprofessionally, I still made quick last minutes changes to certain things, like camera placement.  </w:t>
      </w:r>
      <w:r w:rsidDel="00000000" w:rsidR="00000000" w:rsidRPr="00000000">
        <w:drawing>
          <wp:anchor allowOverlap="1" behindDoc="0" distB="114300" distT="114300" distL="114300" distR="114300" hidden="0" layoutInCell="1" locked="0" relativeHeight="0" simplePos="0">
            <wp:simplePos x="0" y="0"/>
            <wp:positionH relativeFrom="margin">
              <wp:posOffset>-114299</wp:posOffset>
            </wp:positionH>
            <wp:positionV relativeFrom="paragraph">
              <wp:posOffset>2419350</wp:posOffset>
            </wp:positionV>
            <wp:extent cx="5734050" cy="3238500"/>
            <wp:effectExtent b="0" l="0" r="0" t="0"/>
            <wp:wrapSquare wrapText="bothSides" distB="114300" distT="114300" distL="114300" distR="114300"/>
            <wp:docPr id="3" name="image10.png"/>
            <a:graphic>
              <a:graphicData uri="http://schemas.openxmlformats.org/drawingml/2006/picture">
                <pic:pic>
                  <pic:nvPicPr>
                    <pic:cNvPr id="0" name="image10.png"/>
                    <pic:cNvPicPr preferRelativeResize="0"/>
                  </pic:nvPicPr>
                  <pic:blipFill>
                    <a:blip r:embed="rId12"/>
                    <a:srcRect b="0" l="0" r="0" t="0"/>
                    <a:stretch>
                      <a:fillRect/>
                    </a:stretch>
                  </pic:blipFill>
                  <pic:spPr>
                    <a:xfrm>
                      <a:off x="0" y="0"/>
                      <a:ext cx="5734050" cy="3238500"/>
                    </a:xfrm>
                    <a:prstGeom prst="rect"/>
                    <a:ln/>
                  </pic:spPr>
                </pic:pic>
              </a:graphicData>
            </a:graphic>
          </wp:anchor>
        </w:drawing>
      </w:r>
    </w:p>
    <w:p w:rsidR="00000000" w:rsidDel="00000000" w:rsidP="00000000" w:rsidRDefault="00000000" w:rsidRPr="00000000" w14:paraId="00000030">
      <w:pPr>
        <w:contextualSpacing w:val="0"/>
        <w:rPr/>
      </w:pPr>
      <w:r w:rsidDel="00000000" w:rsidR="00000000" w:rsidRPr="00000000">
        <w:rPr>
          <w:rtl w:val="0"/>
        </w:rPr>
      </w:r>
    </w:p>
    <w:p w:rsidR="00000000" w:rsidDel="00000000" w:rsidP="00000000" w:rsidRDefault="00000000" w:rsidRPr="00000000" w14:paraId="00000031">
      <w:pPr>
        <w:contextualSpacing w:val="0"/>
        <w:rPr/>
      </w:pPr>
      <w:r w:rsidDel="00000000" w:rsidR="00000000" w:rsidRPr="00000000">
        <w:rPr>
          <w:rtl w:val="0"/>
        </w:rPr>
        <w:t xml:space="preserve">When the animation was in a state that we felt could stop at, Dafydd rendered it in the Hardware Renderer and gave me a video after putting the frames together so that I could add the sounds to the animation. Thanks to Lewys, I had plenty of sounds to use. After editing the sounds in, I realised that the animation needed something else and so I looked up some Royalty free music that could go with the sequence. I managed to find something relatively easy. The song I found came from this page - </w:t>
      </w:r>
      <w:hyperlink r:id="rId13">
        <w:r w:rsidDel="00000000" w:rsidR="00000000" w:rsidRPr="00000000">
          <w:rPr>
            <w:color w:val="1155cc"/>
            <w:u w:val="single"/>
            <w:rtl w:val="0"/>
          </w:rPr>
          <w:t xml:space="preserve">https://www.bensound.com/royalty-free-music/track/epic</w:t>
        </w:r>
      </w:hyperlink>
      <w:r w:rsidDel="00000000" w:rsidR="00000000" w:rsidRPr="00000000">
        <w:rPr>
          <w:rtl w:val="0"/>
        </w:rPr>
        <w:t xml:space="preserve"> </w:t>
      </w:r>
    </w:p>
    <w:p w:rsidR="00000000" w:rsidDel="00000000" w:rsidP="00000000" w:rsidRDefault="00000000" w:rsidRPr="00000000" w14:paraId="00000032">
      <w:pPr>
        <w:contextualSpacing w:val="0"/>
        <w:rPr/>
      </w:pPr>
      <w:r w:rsidDel="00000000" w:rsidR="00000000" w:rsidRPr="00000000">
        <w:rPr>
          <w:rtl w:val="0"/>
        </w:rPr>
      </w:r>
    </w:p>
    <w:p w:rsidR="00000000" w:rsidDel="00000000" w:rsidP="00000000" w:rsidRDefault="00000000" w:rsidRPr="00000000" w14:paraId="00000033">
      <w:pPr>
        <w:contextualSpacing w:val="0"/>
        <w:rPr/>
      </w:pPr>
      <w:r w:rsidDel="00000000" w:rsidR="00000000" w:rsidRPr="00000000">
        <w:rPr>
          <w:rtl w:val="0"/>
        </w:rPr>
        <w:t xml:space="preserve">Once the score was in, I touched up the animation with some adjustment layers, added a transition to black at the end and also included a title and credits.</w:t>
      </w:r>
    </w:p>
    <w:p w:rsidR="00000000" w:rsidDel="00000000" w:rsidP="00000000" w:rsidRDefault="00000000" w:rsidRPr="00000000" w14:paraId="00000034">
      <w:pPr>
        <w:contextualSpacing w:val="0"/>
        <w:rPr/>
      </w:pPr>
      <w:r w:rsidDel="00000000" w:rsidR="00000000" w:rsidRPr="00000000">
        <w:rPr>
          <w:rtl w:val="0"/>
        </w:rPr>
      </w:r>
    </w:p>
    <w:p w:rsidR="00000000" w:rsidDel="00000000" w:rsidP="00000000" w:rsidRDefault="00000000" w:rsidRPr="00000000" w14:paraId="00000035">
      <w:pPr>
        <w:contextualSpacing w:val="0"/>
        <w:rPr/>
      </w:pPr>
      <w:r w:rsidDel="00000000" w:rsidR="00000000" w:rsidRPr="00000000">
        <w:rPr>
          <w:rtl w:val="0"/>
        </w:rPr>
        <w:t xml:space="preserve">Looking back over this project, I’m glad that we decided to stay this course of working with a new concept instead of continuing with one we had already spent months on. We faced a lot of problems, technical and groupwise. Certain members never being present at meetings to share progress and proving difficult to contact otherwise was a big issue we faced but despite that I think our group still pulled together and managed to save what we were working on. </w:t>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14.png"/><Relationship Id="rId10" Type="http://schemas.openxmlformats.org/officeDocument/2006/relationships/image" Target="media/image11.png"/><Relationship Id="rId13" Type="http://schemas.openxmlformats.org/officeDocument/2006/relationships/hyperlink" Target="https://www.bensound.com/royalty-free-music/track/epic" TargetMode="External"/><Relationship Id="rId12" Type="http://schemas.openxmlformats.org/officeDocument/2006/relationships/image" Target="media/image10.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2.png"/><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13.png"/><Relationship Id="rId8"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