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5ECD96" w14:textId="77777777" w:rsidR="00905F40" w:rsidRDefault="00905F40">
      <w:pPr>
        <w:rPr>
          <w:u w:val="single"/>
        </w:rPr>
      </w:pPr>
    </w:p>
    <w:p w14:paraId="72FA3E08" w14:textId="77777777" w:rsidR="00257153" w:rsidRDefault="00257153">
      <w:pPr>
        <w:rPr>
          <w:u w:val="single"/>
        </w:rPr>
      </w:pPr>
    </w:p>
    <w:p w14:paraId="3645A4C5" w14:textId="77777777" w:rsidR="00441075" w:rsidRPr="008622D6" w:rsidRDefault="00441075" w:rsidP="00441075"/>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641"/>
        <w:gridCol w:w="171"/>
        <w:gridCol w:w="963"/>
        <w:gridCol w:w="851"/>
        <w:gridCol w:w="1248"/>
        <w:gridCol w:w="878"/>
        <w:gridCol w:w="1559"/>
      </w:tblGrid>
      <w:tr w:rsidR="00441075" w:rsidRPr="008622D6" w14:paraId="5C510678" w14:textId="77777777" w:rsidTr="00BD67AF">
        <w:trPr>
          <w:trHeight w:val="103"/>
        </w:trPr>
        <w:tc>
          <w:tcPr>
            <w:tcW w:w="8188" w:type="dxa"/>
            <w:gridSpan w:val="9"/>
          </w:tcPr>
          <w:p w14:paraId="28CEF581" w14:textId="77777777" w:rsidR="00441075" w:rsidRDefault="00441075" w:rsidP="002C44FE">
            <w:pPr>
              <w:pStyle w:val="Heading2"/>
              <w:jc w:val="center"/>
            </w:pPr>
          </w:p>
        </w:tc>
        <w:tc>
          <w:tcPr>
            <w:tcW w:w="1559" w:type="dxa"/>
            <w:shd w:val="clear" w:color="auto" w:fill="BFBFBF" w:themeFill="background1" w:themeFillShade="BF"/>
          </w:tcPr>
          <w:p w14:paraId="26AD2AD5" w14:textId="77777777" w:rsidR="00441075" w:rsidRPr="008F2C50" w:rsidRDefault="00441075" w:rsidP="002C44FE">
            <w:pPr>
              <w:pStyle w:val="Heading2"/>
              <w:jc w:val="center"/>
              <w:rPr>
                <w:rFonts w:ascii="Arial" w:hAnsi="Arial"/>
                <w:b w:val="0"/>
                <w:color w:val="auto"/>
                <w:sz w:val="20"/>
                <w:lang w:val="en-GB"/>
              </w:rPr>
            </w:pPr>
            <w:r>
              <w:rPr>
                <w:rFonts w:ascii="Arial" w:hAnsi="Arial"/>
                <w:b w:val="0"/>
                <w:color w:val="auto"/>
                <w:sz w:val="20"/>
                <w:lang w:val="en-GB"/>
              </w:rPr>
              <w:t>13/01/2020</w:t>
            </w:r>
          </w:p>
        </w:tc>
      </w:tr>
      <w:tr w:rsidR="00441075" w:rsidRPr="008622D6" w14:paraId="4FCF6CEF" w14:textId="77777777" w:rsidTr="6728B346">
        <w:tc>
          <w:tcPr>
            <w:tcW w:w="9747" w:type="dxa"/>
            <w:gridSpan w:val="10"/>
          </w:tcPr>
          <w:p w14:paraId="2B72024F" w14:textId="770C0B1C" w:rsidR="00441075" w:rsidRPr="007D5B60" w:rsidRDefault="00441075" w:rsidP="002C44FE">
            <w:pPr>
              <w:pStyle w:val="Heading2"/>
              <w:jc w:val="center"/>
              <w:rPr>
                <w:color w:val="auto"/>
                <w:lang w:val="en-GB"/>
              </w:rPr>
            </w:pPr>
            <w:r w:rsidRPr="008D6F8C">
              <w:rPr>
                <w:color w:val="auto"/>
                <w:sz w:val="32"/>
              </w:rPr>
              <w:t>Session Plan –</w:t>
            </w:r>
            <w:r w:rsidR="006D40D0">
              <w:rPr>
                <w:color w:val="auto"/>
                <w:sz w:val="32"/>
                <w:lang w:val="en-GB"/>
              </w:rPr>
              <w:t>Foundation Phase</w:t>
            </w:r>
            <w:r w:rsidR="007D5B60">
              <w:rPr>
                <w:color w:val="auto"/>
                <w:sz w:val="32"/>
                <w:lang w:val="en-GB"/>
              </w:rPr>
              <w:t>.</w:t>
            </w:r>
          </w:p>
        </w:tc>
      </w:tr>
      <w:tr w:rsidR="00441075" w:rsidRPr="008622D6" w14:paraId="16E2BB2C" w14:textId="77777777" w:rsidTr="00460F50">
        <w:tc>
          <w:tcPr>
            <w:tcW w:w="1809" w:type="dxa"/>
            <w:gridSpan w:val="2"/>
            <w:tcBorders>
              <w:right w:val="nil"/>
            </w:tcBorders>
          </w:tcPr>
          <w:p w14:paraId="6392FDAA" w14:textId="77777777" w:rsidR="00441075" w:rsidRPr="008622D6" w:rsidRDefault="00441075" w:rsidP="002C44FE">
            <w:pPr>
              <w:rPr>
                <w:rFonts w:ascii="Arial" w:hAnsi="Arial" w:cs="Arial"/>
                <w:sz w:val="20"/>
              </w:rPr>
            </w:pPr>
            <w:r w:rsidRPr="00D24548">
              <w:rPr>
                <w:rFonts w:ascii="Arial" w:hAnsi="Arial" w:cs="Arial"/>
                <w:sz w:val="20"/>
              </w:rPr>
              <w:t>Name of trainee:</w:t>
            </w:r>
          </w:p>
        </w:tc>
        <w:tc>
          <w:tcPr>
            <w:tcW w:w="2439" w:type="dxa"/>
            <w:gridSpan w:val="3"/>
            <w:tcBorders>
              <w:left w:val="nil"/>
            </w:tcBorders>
          </w:tcPr>
          <w:p w14:paraId="191A51BB" w14:textId="380C0A71" w:rsidR="00441075" w:rsidRPr="008622D6" w:rsidRDefault="00441075" w:rsidP="002C44FE">
            <w:pPr>
              <w:rPr>
                <w:rFonts w:ascii="Arial" w:hAnsi="Arial" w:cs="Arial"/>
                <w:sz w:val="20"/>
              </w:rPr>
            </w:pPr>
            <w:r w:rsidRPr="008622D6">
              <w:rPr>
                <w:rFonts w:ascii="Arial" w:hAnsi="Arial" w:cs="Arial"/>
                <w:sz w:val="20"/>
              </w:rPr>
              <w:t xml:space="preserve">    </w:t>
            </w:r>
            <w:r w:rsidR="002F4C7B">
              <w:rPr>
                <w:rFonts w:ascii="Arial" w:hAnsi="Arial" w:cs="Arial"/>
                <w:sz w:val="20"/>
              </w:rPr>
              <w:t xml:space="preserve">Megan Williams </w:t>
            </w:r>
            <w:r w:rsidRPr="008622D6">
              <w:rPr>
                <w:rFonts w:ascii="Arial" w:hAnsi="Arial" w:cs="Arial"/>
                <w:sz w:val="20"/>
              </w:rPr>
              <w:t xml:space="preserve">                     </w:t>
            </w:r>
          </w:p>
        </w:tc>
        <w:tc>
          <w:tcPr>
            <w:tcW w:w="5499" w:type="dxa"/>
            <w:gridSpan w:val="5"/>
          </w:tcPr>
          <w:p w14:paraId="21BE26C9" w14:textId="1EB7E0AE" w:rsidR="00441075" w:rsidRPr="008622D6" w:rsidRDefault="00441075" w:rsidP="002C44FE">
            <w:pPr>
              <w:rPr>
                <w:rFonts w:ascii="Arial" w:hAnsi="Arial" w:cs="Arial"/>
                <w:sz w:val="20"/>
              </w:rPr>
            </w:pPr>
            <w:r w:rsidRPr="00D24548">
              <w:rPr>
                <w:rFonts w:ascii="Arial" w:hAnsi="Arial" w:cs="Arial"/>
                <w:sz w:val="20"/>
              </w:rPr>
              <w:t>Session ref:</w:t>
            </w:r>
            <w:r>
              <w:rPr>
                <w:rFonts w:ascii="Arial" w:hAnsi="Arial" w:cs="Arial"/>
                <w:sz w:val="20"/>
              </w:rPr>
              <w:t xml:space="preserve"> </w:t>
            </w:r>
            <w:r w:rsidR="00AE666D">
              <w:rPr>
                <w:rFonts w:ascii="Arial" w:hAnsi="Arial" w:cs="Arial"/>
                <w:sz w:val="20"/>
              </w:rPr>
              <w:t>CU</w:t>
            </w:r>
            <w:r w:rsidR="009F3549">
              <w:rPr>
                <w:rFonts w:ascii="Arial" w:hAnsi="Arial" w:cs="Arial"/>
                <w:sz w:val="20"/>
              </w:rPr>
              <w:t>_130120</w:t>
            </w:r>
          </w:p>
        </w:tc>
      </w:tr>
      <w:tr w:rsidR="00441075" w:rsidRPr="008622D6" w14:paraId="28CA1E44" w14:textId="77777777" w:rsidTr="6728B346">
        <w:tc>
          <w:tcPr>
            <w:tcW w:w="9747" w:type="dxa"/>
            <w:gridSpan w:val="10"/>
            <w:tcBorders>
              <w:bottom w:val="single" w:sz="4" w:space="0" w:color="auto"/>
            </w:tcBorders>
          </w:tcPr>
          <w:p w14:paraId="13334BC6" w14:textId="77777777" w:rsidR="00441075" w:rsidRPr="006D40D0" w:rsidRDefault="00441075" w:rsidP="002C44FE">
            <w:pPr>
              <w:rPr>
                <w:rFonts w:ascii="Arial" w:hAnsi="Arial" w:cs="Arial"/>
                <w:color w:val="000000" w:themeColor="text1"/>
                <w:sz w:val="20"/>
              </w:rPr>
            </w:pPr>
            <w:r w:rsidRPr="006D40D0">
              <w:rPr>
                <w:rFonts w:ascii="Arial" w:hAnsi="Arial" w:cs="Arial"/>
                <w:color w:val="000000" w:themeColor="text1"/>
                <w:sz w:val="20"/>
              </w:rPr>
              <w:t xml:space="preserve">Personal target(s) in relation to QTS: </w:t>
            </w:r>
          </w:p>
          <w:p w14:paraId="31EE94AA" w14:textId="77777777" w:rsidR="00441075" w:rsidRPr="006D40D0" w:rsidRDefault="00441075" w:rsidP="002C44FE">
            <w:pPr>
              <w:rPr>
                <w:rFonts w:ascii="Arial" w:hAnsi="Arial" w:cs="Arial"/>
                <w:color w:val="000000" w:themeColor="text1"/>
                <w:sz w:val="20"/>
              </w:rPr>
            </w:pPr>
            <w:r w:rsidRPr="006D40D0">
              <w:rPr>
                <w:rFonts w:ascii="Arial" w:hAnsi="Arial" w:cs="Arial"/>
                <w:color w:val="000000" w:themeColor="text1"/>
                <w:sz w:val="20"/>
              </w:rPr>
              <w:t>Creative and integrated use of LNF</w:t>
            </w:r>
          </w:p>
        </w:tc>
      </w:tr>
      <w:tr w:rsidR="00441075" w:rsidRPr="008622D6" w14:paraId="064D7122" w14:textId="77777777" w:rsidTr="6728B346">
        <w:tc>
          <w:tcPr>
            <w:tcW w:w="1384" w:type="dxa"/>
            <w:tcBorders>
              <w:left w:val="single" w:sz="4" w:space="0" w:color="auto"/>
              <w:right w:val="nil"/>
            </w:tcBorders>
            <w:shd w:val="clear" w:color="auto" w:fill="auto"/>
          </w:tcPr>
          <w:p w14:paraId="6CF7EEBE" w14:textId="77777777" w:rsidR="00441075" w:rsidRPr="008622D6" w:rsidRDefault="00441075" w:rsidP="002C44FE">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7E8ED945" w14:textId="106275BA" w:rsidR="00441075" w:rsidRPr="008622D6" w:rsidRDefault="006D40D0" w:rsidP="002C44FE">
            <w:pPr>
              <w:rPr>
                <w:rFonts w:ascii="Arial" w:hAnsi="Arial" w:cs="Arial"/>
                <w:sz w:val="20"/>
              </w:rPr>
            </w:pPr>
            <w:r>
              <w:rPr>
                <w:rFonts w:ascii="Arial" w:hAnsi="Arial" w:cs="Arial"/>
                <w:sz w:val="20"/>
              </w:rPr>
              <w:t>2</w:t>
            </w:r>
          </w:p>
        </w:tc>
        <w:tc>
          <w:tcPr>
            <w:tcW w:w="1641" w:type="dxa"/>
            <w:tcBorders>
              <w:right w:val="nil"/>
            </w:tcBorders>
            <w:shd w:val="clear" w:color="auto" w:fill="auto"/>
          </w:tcPr>
          <w:p w14:paraId="49321BC9" w14:textId="77777777" w:rsidR="00441075" w:rsidRPr="008622D6" w:rsidRDefault="00441075" w:rsidP="002C44FE">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2260C144" w14:textId="59AB7F1A" w:rsidR="00441075" w:rsidRPr="008622D6" w:rsidRDefault="6728B346" w:rsidP="6728B346">
            <w:pPr>
              <w:rPr>
                <w:rFonts w:ascii="Arial" w:hAnsi="Arial" w:cs="Arial"/>
                <w:sz w:val="20"/>
                <w:szCs w:val="20"/>
              </w:rPr>
            </w:pPr>
            <w:r w:rsidRPr="6728B346">
              <w:rPr>
                <w:rFonts w:ascii="Arial" w:hAnsi="Arial" w:cs="Arial"/>
                <w:sz w:val="20"/>
                <w:szCs w:val="20"/>
              </w:rPr>
              <w:t>2</w:t>
            </w:r>
            <w:r w:rsidR="00727E21">
              <w:rPr>
                <w:rFonts w:ascii="Arial" w:hAnsi="Arial" w:cs="Arial"/>
                <w:sz w:val="20"/>
                <w:szCs w:val="20"/>
              </w:rPr>
              <w:t>4</w:t>
            </w:r>
          </w:p>
        </w:tc>
        <w:tc>
          <w:tcPr>
            <w:tcW w:w="851" w:type="dxa"/>
            <w:tcBorders>
              <w:right w:val="nil"/>
            </w:tcBorders>
            <w:shd w:val="clear" w:color="auto" w:fill="auto"/>
          </w:tcPr>
          <w:p w14:paraId="74E31FF9" w14:textId="77777777" w:rsidR="00441075" w:rsidRPr="008622D6" w:rsidRDefault="00441075" w:rsidP="002C44FE">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3"/>
            <w:tcBorders>
              <w:left w:val="nil"/>
            </w:tcBorders>
            <w:shd w:val="clear" w:color="auto" w:fill="auto"/>
          </w:tcPr>
          <w:p w14:paraId="484E7E3B" w14:textId="0F0FED66" w:rsidR="00441075" w:rsidRPr="008622D6" w:rsidRDefault="00C2200F" w:rsidP="002C44FE">
            <w:pPr>
              <w:rPr>
                <w:rFonts w:ascii="Arial" w:hAnsi="Arial" w:cs="Arial"/>
                <w:sz w:val="20"/>
              </w:rPr>
            </w:pPr>
            <w:r>
              <w:rPr>
                <w:rFonts w:ascii="Arial" w:hAnsi="Arial" w:cs="Arial"/>
                <w:sz w:val="20"/>
              </w:rPr>
              <w:t xml:space="preserve">One child with </w:t>
            </w:r>
            <w:r w:rsidR="009F3549">
              <w:rPr>
                <w:rFonts w:ascii="Arial" w:hAnsi="Arial" w:cs="Arial"/>
                <w:sz w:val="20"/>
              </w:rPr>
              <w:t>ALN</w:t>
            </w:r>
            <w:r w:rsidR="007F1E14">
              <w:rPr>
                <w:rFonts w:ascii="Arial" w:hAnsi="Arial" w:cs="Arial"/>
                <w:sz w:val="20"/>
              </w:rPr>
              <w:t xml:space="preserve"> who’s requirements are listed within </w:t>
            </w:r>
            <w:r w:rsidR="00B16A3D">
              <w:rPr>
                <w:rFonts w:ascii="Arial" w:hAnsi="Arial" w:cs="Arial"/>
                <w:sz w:val="20"/>
              </w:rPr>
              <w:t>his</w:t>
            </w:r>
            <w:r w:rsidR="007F1E14">
              <w:rPr>
                <w:rFonts w:ascii="Arial" w:hAnsi="Arial" w:cs="Arial"/>
                <w:sz w:val="20"/>
              </w:rPr>
              <w:t xml:space="preserve"> IDP.</w:t>
            </w:r>
            <w:r w:rsidR="00100A4A">
              <w:rPr>
                <w:rFonts w:ascii="Arial" w:hAnsi="Arial" w:cs="Arial"/>
                <w:sz w:val="20"/>
              </w:rPr>
              <w:t xml:space="preserve"> </w:t>
            </w:r>
            <w:r w:rsidR="00061206">
              <w:rPr>
                <w:rFonts w:ascii="Arial" w:hAnsi="Arial" w:cs="Arial"/>
                <w:sz w:val="20"/>
              </w:rPr>
              <w:t xml:space="preserve">His personal </w:t>
            </w:r>
            <w:r w:rsidR="00D03A85">
              <w:rPr>
                <w:rFonts w:ascii="Arial" w:hAnsi="Arial" w:cs="Arial"/>
                <w:sz w:val="20"/>
              </w:rPr>
              <w:t>teaching assistant (</w:t>
            </w:r>
            <w:r w:rsidR="00100A4A">
              <w:rPr>
                <w:rFonts w:ascii="Arial" w:hAnsi="Arial" w:cs="Arial"/>
                <w:sz w:val="20"/>
              </w:rPr>
              <w:t>TA</w:t>
            </w:r>
            <w:r w:rsidR="00D03A85">
              <w:rPr>
                <w:rFonts w:ascii="Arial" w:hAnsi="Arial" w:cs="Arial"/>
                <w:sz w:val="20"/>
              </w:rPr>
              <w:t>)</w:t>
            </w:r>
            <w:r w:rsidR="00100A4A">
              <w:rPr>
                <w:rFonts w:ascii="Arial" w:hAnsi="Arial" w:cs="Arial"/>
                <w:sz w:val="20"/>
              </w:rPr>
              <w:t xml:space="preserve"> will ensure </w:t>
            </w:r>
            <w:r w:rsidR="002431FB">
              <w:rPr>
                <w:rFonts w:ascii="Arial" w:hAnsi="Arial" w:cs="Arial"/>
                <w:sz w:val="20"/>
              </w:rPr>
              <w:t xml:space="preserve">he is </w:t>
            </w:r>
            <w:r w:rsidR="00B16A3D">
              <w:rPr>
                <w:rFonts w:ascii="Arial" w:hAnsi="Arial" w:cs="Arial"/>
                <w:sz w:val="20"/>
              </w:rPr>
              <w:t>supported while also encouraging his independence.</w:t>
            </w:r>
          </w:p>
        </w:tc>
      </w:tr>
      <w:tr w:rsidR="00441075" w:rsidRPr="008622D6" w14:paraId="031F8F58" w14:textId="77777777" w:rsidTr="6728B346">
        <w:tc>
          <w:tcPr>
            <w:tcW w:w="2436" w:type="dxa"/>
            <w:gridSpan w:val="3"/>
            <w:shd w:val="clear" w:color="auto" w:fill="auto"/>
          </w:tcPr>
          <w:p w14:paraId="63F9D4B4" w14:textId="77777777" w:rsidR="00441075" w:rsidRPr="008622D6" w:rsidRDefault="00441075" w:rsidP="002C44FE">
            <w:pPr>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7"/>
            <w:shd w:val="clear" w:color="auto" w:fill="auto"/>
          </w:tcPr>
          <w:p w14:paraId="0261F5CE" w14:textId="3281BCD7" w:rsidR="00441075" w:rsidRPr="008622D6" w:rsidRDefault="00441075" w:rsidP="002C44FE">
            <w:pPr>
              <w:rPr>
                <w:rFonts w:ascii="Arial" w:hAnsi="Arial" w:cs="Arial"/>
                <w:sz w:val="20"/>
              </w:rPr>
            </w:pPr>
            <w:r>
              <w:rPr>
                <w:rFonts w:ascii="Arial" w:hAnsi="Arial" w:cs="Arial"/>
                <w:sz w:val="20"/>
              </w:rPr>
              <w:t>One teaching assistant</w:t>
            </w:r>
            <w:r w:rsidR="00C2200F">
              <w:rPr>
                <w:rFonts w:ascii="Arial" w:hAnsi="Arial" w:cs="Arial"/>
                <w:sz w:val="20"/>
              </w:rPr>
              <w:t xml:space="preserve"> </w:t>
            </w:r>
            <w:r w:rsidR="00AE2045">
              <w:rPr>
                <w:rFonts w:ascii="Arial" w:hAnsi="Arial" w:cs="Arial"/>
                <w:sz w:val="20"/>
              </w:rPr>
              <w:t>and one specifically for the child with ALN.</w:t>
            </w:r>
          </w:p>
        </w:tc>
      </w:tr>
      <w:tr w:rsidR="00441075" w:rsidRPr="008622D6" w14:paraId="21CA904D" w14:textId="77777777" w:rsidTr="6728B346">
        <w:tc>
          <w:tcPr>
            <w:tcW w:w="5211" w:type="dxa"/>
            <w:gridSpan w:val="6"/>
          </w:tcPr>
          <w:p w14:paraId="6CCADC97" w14:textId="584B5FF1" w:rsidR="00441075" w:rsidRPr="008622D6" w:rsidRDefault="00441075" w:rsidP="002C44FE">
            <w:pPr>
              <w:rPr>
                <w:rFonts w:ascii="Arial" w:hAnsi="Arial" w:cs="Arial"/>
                <w:sz w:val="20"/>
              </w:rPr>
            </w:pPr>
            <w:r w:rsidRPr="00D24548">
              <w:rPr>
                <w:rFonts w:ascii="Arial" w:hAnsi="Arial" w:cs="Arial"/>
                <w:sz w:val="20"/>
              </w:rPr>
              <w:t>Learning objective(s):</w:t>
            </w:r>
            <w:r>
              <w:rPr>
                <w:rFonts w:ascii="Arial" w:hAnsi="Arial" w:cs="Arial"/>
                <w:sz w:val="20"/>
              </w:rPr>
              <w:t xml:space="preserve"> To</w:t>
            </w:r>
            <w:r w:rsidR="0049130D">
              <w:rPr>
                <w:rFonts w:ascii="Arial" w:hAnsi="Arial" w:cs="Arial"/>
                <w:sz w:val="20"/>
              </w:rPr>
              <w:t xml:space="preserve"> read </w:t>
            </w:r>
            <w:r w:rsidR="00112BE5">
              <w:rPr>
                <w:rFonts w:ascii="Arial" w:hAnsi="Arial" w:cs="Arial"/>
                <w:sz w:val="20"/>
              </w:rPr>
              <w:t>the book and be able</w:t>
            </w:r>
            <w:r w:rsidR="00BB6D04">
              <w:rPr>
                <w:rFonts w:ascii="Arial" w:hAnsi="Arial" w:cs="Arial"/>
                <w:sz w:val="20"/>
              </w:rPr>
              <w:t xml:space="preserve"> to </w:t>
            </w:r>
            <w:r w:rsidR="00534943">
              <w:rPr>
                <w:rFonts w:ascii="Arial" w:hAnsi="Arial" w:cs="Arial"/>
                <w:sz w:val="20"/>
              </w:rPr>
              <w:t xml:space="preserve">understand and explain key words, also to use this knowledge to </w:t>
            </w:r>
            <w:r w:rsidR="005C3446">
              <w:rPr>
                <w:rFonts w:ascii="Arial" w:hAnsi="Arial" w:cs="Arial"/>
                <w:sz w:val="20"/>
              </w:rPr>
              <w:t>create a story.</w:t>
            </w:r>
          </w:p>
        </w:tc>
        <w:tc>
          <w:tcPr>
            <w:tcW w:w="4536" w:type="dxa"/>
            <w:gridSpan w:val="4"/>
          </w:tcPr>
          <w:p w14:paraId="3D7D717B" w14:textId="77777777" w:rsidR="00441075" w:rsidRDefault="00441075" w:rsidP="002C44FE">
            <w:pPr>
              <w:rPr>
                <w:rFonts w:ascii="Arial" w:hAnsi="Arial" w:cs="Arial"/>
                <w:sz w:val="20"/>
              </w:rPr>
            </w:pPr>
            <w:r w:rsidRPr="00D24548">
              <w:rPr>
                <w:rFonts w:ascii="Arial" w:hAnsi="Arial" w:cs="Arial"/>
                <w:sz w:val="20"/>
              </w:rPr>
              <w:t>Success criteria:</w:t>
            </w:r>
          </w:p>
          <w:p w14:paraId="10774BC9" w14:textId="5EAC85C7" w:rsidR="00441075" w:rsidRDefault="00441075" w:rsidP="00441075">
            <w:pPr>
              <w:numPr>
                <w:ilvl w:val="0"/>
                <w:numId w:val="2"/>
              </w:numPr>
              <w:rPr>
                <w:rFonts w:ascii="Arial" w:hAnsi="Arial" w:cs="Arial"/>
                <w:sz w:val="20"/>
              </w:rPr>
            </w:pPr>
            <w:r>
              <w:rPr>
                <w:rFonts w:ascii="Arial" w:hAnsi="Arial" w:cs="Arial"/>
                <w:sz w:val="20"/>
              </w:rPr>
              <w:t>Teamwork</w:t>
            </w:r>
            <w:r w:rsidR="005C3446">
              <w:rPr>
                <w:rFonts w:ascii="Arial" w:hAnsi="Arial" w:cs="Arial"/>
                <w:sz w:val="20"/>
              </w:rPr>
              <w:t>.</w:t>
            </w:r>
          </w:p>
          <w:p w14:paraId="4BA3182A" w14:textId="1B950C58" w:rsidR="00441075" w:rsidRDefault="00441075" w:rsidP="00441075">
            <w:pPr>
              <w:numPr>
                <w:ilvl w:val="0"/>
                <w:numId w:val="2"/>
              </w:numPr>
              <w:rPr>
                <w:rFonts w:ascii="Arial" w:hAnsi="Arial" w:cs="Arial"/>
                <w:sz w:val="20"/>
              </w:rPr>
            </w:pPr>
            <w:r>
              <w:rPr>
                <w:rFonts w:ascii="Arial" w:hAnsi="Arial" w:cs="Arial"/>
                <w:sz w:val="20"/>
              </w:rPr>
              <w:t>Expanding vocabulary</w:t>
            </w:r>
            <w:r w:rsidR="005C3446">
              <w:rPr>
                <w:rFonts w:ascii="Arial" w:hAnsi="Arial" w:cs="Arial"/>
                <w:sz w:val="20"/>
              </w:rPr>
              <w:t>.</w:t>
            </w:r>
          </w:p>
          <w:p w14:paraId="4AE2DB4C" w14:textId="54460C2D" w:rsidR="00441075" w:rsidRDefault="005C3446" w:rsidP="00441075">
            <w:pPr>
              <w:numPr>
                <w:ilvl w:val="0"/>
                <w:numId w:val="2"/>
              </w:numPr>
              <w:rPr>
                <w:rFonts w:ascii="Arial" w:hAnsi="Arial" w:cs="Arial"/>
                <w:sz w:val="20"/>
              </w:rPr>
            </w:pPr>
            <w:r>
              <w:rPr>
                <w:rFonts w:ascii="Arial" w:hAnsi="Arial" w:cs="Arial"/>
                <w:sz w:val="20"/>
              </w:rPr>
              <w:t>Understanding emotions.</w:t>
            </w:r>
          </w:p>
          <w:p w14:paraId="3B3CAD21" w14:textId="4AB141A1" w:rsidR="00441075" w:rsidRPr="00E6713D" w:rsidRDefault="00441075" w:rsidP="005C3886">
            <w:pPr>
              <w:rPr>
                <w:rFonts w:ascii="Arial" w:hAnsi="Arial" w:cs="Arial"/>
                <w:sz w:val="20"/>
              </w:rPr>
            </w:pPr>
          </w:p>
        </w:tc>
      </w:tr>
      <w:tr w:rsidR="00441075" w:rsidRPr="008622D6" w14:paraId="12F63C43" w14:textId="77777777" w:rsidTr="6728B346">
        <w:trPr>
          <w:trHeight w:val="537"/>
        </w:trPr>
        <w:tc>
          <w:tcPr>
            <w:tcW w:w="9747" w:type="dxa"/>
            <w:gridSpan w:val="10"/>
          </w:tcPr>
          <w:p w14:paraId="730E8E1F" w14:textId="678FA076" w:rsidR="00441075" w:rsidRPr="00353376" w:rsidRDefault="00441075" w:rsidP="002C44FE">
            <w:pPr>
              <w:rPr>
                <w:rFonts w:ascii="Arial" w:hAnsi="Arial" w:cs="Arial"/>
                <w:color w:val="000000" w:themeColor="text1"/>
                <w:sz w:val="20"/>
              </w:rPr>
            </w:pPr>
            <w:r w:rsidRPr="00353376">
              <w:rPr>
                <w:rFonts w:ascii="Arial" w:hAnsi="Arial" w:cs="Arial"/>
                <w:color w:val="000000" w:themeColor="text1"/>
                <w:sz w:val="20"/>
              </w:rPr>
              <w:t xml:space="preserve">Links to previous learning: Building on previous sessions of </w:t>
            </w:r>
            <w:r w:rsidR="00AB60D4" w:rsidRPr="00353376">
              <w:rPr>
                <w:rFonts w:ascii="Arial" w:hAnsi="Arial" w:cs="Arial"/>
                <w:color w:val="000000" w:themeColor="text1"/>
                <w:sz w:val="20"/>
              </w:rPr>
              <w:t>learning a structure of a story</w:t>
            </w:r>
            <w:r w:rsidR="00635EE7" w:rsidRPr="00353376">
              <w:rPr>
                <w:rFonts w:ascii="Arial" w:hAnsi="Arial" w:cs="Arial"/>
                <w:color w:val="000000" w:themeColor="text1"/>
                <w:sz w:val="20"/>
              </w:rPr>
              <w:t xml:space="preserve"> (beginning, middle and end) through the mountain analogy</w:t>
            </w:r>
            <w:r w:rsidRPr="00353376">
              <w:rPr>
                <w:rFonts w:ascii="Arial" w:hAnsi="Arial" w:cs="Arial"/>
                <w:color w:val="000000" w:themeColor="text1"/>
                <w:sz w:val="20"/>
              </w:rPr>
              <w:t>.</w:t>
            </w:r>
            <w:r w:rsidR="00BB14C7" w:rsidRPr="00353376">
              <w:rPr>
                <w:rFonts w:ascii="Arial" w:hAnsi="Arial" w:cs="Arial"/>
                <w:color w:val="000000" w:themeColor="text1"/>
                <w:sz w:val="20"/>
              </w:rPr>
              <w:t xml:space="preserve"> Also having had a previous lesson </w:t>
            </w:r>
            <w:r w:rsidR="00E04316" w:rsidRPr="00353376">
              <w:rPr>
                <w:rFonts w:ascii="Arial" w:hAnsi="Arial" w:cs="Arial"/>
                <w:color w:val="000000" w:themeColor="text1"/>
                <w:sz w:val="20"/>
              </w:rPr>
              <w:t>where they found</w:t>
            </w:r>
            <w:r w:rsidR="00BB14C7" w:rsidRPr="00353376">
              <w:rPr>
                <w:rFonts w:ascii="Arial" w:hAnsi="Arial" w:cs="Arial"/>
                <w:color w:val="000000" w:themeColor="text1"/>
                <w:sz w:val="20"/>
              </w:rPr>
              <w:t xml:space="preserve"> </w:t>
            </w:r>
            <w:r w:rsidR="00E04316" w:rsidRPr="00353376">
              <w:rPr>
                <w:rFonts w:ascii="Arial" w:hAnsi="Arial" w:cs="Arial"/>
                <w:color w:val="000000" w:themeColor="text1"/>
                <w:sz w:val="20"/>
              </w:rPr>
              <w:t>adjectives and similes in other story books</w:t>
            </w:r>
            <w:r w:rsidR="00353376" w:rsidRPr="00353376">
              <w:rPr>
                <w:rFonts w:ascii="Arial" w:hAnsi="Arial" w:cs="Arial"/>
                <w:color w:val="000000" w:themeColor="text1"/>
                <w:sz w:val="20"/>
              </w:rPr>
              <w:t xml:space="preserve"> that they can use</w:t>
            </w:r>
            <w:r w:rsidR="00E04316" w:rsidRPr="00353376">
              <w:rPr>
                <w:rFonts w:ascii="Arial" w:hAnsi="Arial" w:cs="Arial"/>
                <w:color w:val="000000" w:themeColor="text1"/>
                <w:sz w:val="20"/>
              </w:rPr>
              <w:t xml:space="preserve">. </w:t>
            </w:r>
          </w:p>
          <w:p w14:paraId="106F254A" w14:textId="77777777" w:rsidR="00441075" w:rsidRPr="00B94182" w:rsidRDefault="00441075" w:rsidP="002C44FE">
            <w:pPr>
              <w:rPr>
                <w:rFonts w:ascii="Arial" w:hAnsi="Arial" w:cs="Arial"/>
                <w:color w:val="FF0000"/>
                <w:sz w:val="20"/>
              </w:rPr>
            </w:pPr>
          </w:p>
        </w:tc>
      </w:tr>
      <w:tr w:rsidR="00441075" w:rsidRPr="008622D6" w14:paraId="43ED0ACC" w14:textId="77777777" w:rsidTr="6728B346">
        <w:tc>
          <w:tcPr>
            <w:tcW w:w="9747" w:type="dxa"/>
            <w:gridSpan w:val="10"/>
          </w:tcPr>
          <w:p w14:paraId="0B72888C" w14:textId="5C93A919" w:rsidR="00441075" w:rsidRPr="00B94182" w:rsidRDefault="00441075" w:rsidP="002C44FE">
            <w:pPr>
              <w:rPr>
                <w:rFonts w:ascii="Arial" w:hAnsi="Arial" w:cs="Arial"/>
                <w:color w:val="FF0000"/>
                <w:sz w:val="20"/>
              </w:rPr>
            </w:pPr>
            <w:r w:rsidRPr="00353376">
              <w:rPr>
                <w:rFonts w:ascii="Arial" w:hAnsi="Arial" w:cs="Arial"/>
                <w:color w:val="000000" w:themeColor="text1"/>
                <w:sz w:val="20"/>
              </w:rPr>
              <w:t xml:space="preserve">Curriculum coverage (range, skills): Explore </w:t>
            </w:r>
            <w:r w:rsidR="00353376" w:rsidRPr="00353376">
              <w:rPr>
                <w:rFonts w:ascii="Arial" w:hAnsi="Arial" w:cs="Arial"/>
                <w:color w:val="000000" w:themeColor="text1"/>
                <w:sz w:val="20"/>
              </w:rPr>
              <w:t>emotions and what words can be sued to express a feeling.</w:t>
            </w:r>
          </w:p>
        </w:tc>
      </w:tr>
      <w:tr w:rsidR="00441075" w:rsidRPr="008622D6" w14:paraId="2CD56657" w14:textId="77777777" w:rsidTr="00460F50">
        <w:trPr>
          <w:trHeight w:val="444"/>
        </w:trPr>
        <w:tc>
          <w:tcPr>
            <w:tcW w:w="4248" w:type="dxa"/>
            <w:gridSpan w:val="5"/>
          </w:tcPr>
          <w:p w14:paraId="77C406D4" w14:textId="4455A93A" w:rsidR="00441075" w:rsidRPr="00277D83" w:rsidRDefault="00441075" w:rsidP="002C44FE">
            <w:pPr>
              <w:rPr>
                <w:rFonts w:ascii="Arial" w:hAnsi="Arial" w:cs="Arial"/>
                <w:i/>
                <w:sz w:val="20"/>
                <w:szCs w:val="28"/>
              </w:rPr>
            </w:pPr>
            <w:r w:rsidRPr="00277D83">
              <w:rPr>
                <w:rFonts w:ascii="Arial" w:hAnsi="Arial" w:cs="Arial"/>
                <w:i/>
                <w:sz w:val="20"/>
                <w:szCs w:val="28"/>
              </w:rPr>
              <w:t>Literacy</w:t>
            </w:r>
            <w:r w:rsidR="002239D4">
              <w:rPr>
                <w:rFonts w:ascii="Arial" w:hAnsi="Arial" w:cs="Arial"/>
                <w:i/>
                <w:sz w:val="20"/>
                <w:szCs w:val="28"/>
              </w:rPr>
              <w:t xml:space="preserve"> </w:t>
            </w:r>
            <w:r w:rsidRPr="00277D83">
              <w:rPr>
                <w:rFonts w:ascii="Arial" w:hAnsi="Arial" w:cs="Arial"/>
                <w:i/>
                <w:sz w:val="20"/>
                <w:szCs w:val="28"/>
              </w:rPr>
              <w:t xml:space="preserve">(LNF) </w:t>
            </w:r>
            <w:proofErr w:type="spellStart"/>
            <w:r w:rsidRPr="00277D83">
              <w:rPr>
                <w:rFonts w:ascii="Arial" w:hAnsi="Arial" w:cs="Arial"/>
                <w:i/>
                <w:sz w:val="20"/>
                <w:szCs w:val="28"/>
              </w:rPr>
              <w:t>Oracy</w:t>
            </w:r>
            <w:proofErr w:type="spellEnd"/>
            <w:r w:rsidRPr="00277D83">
              <w:rPr>
                <w:rFonts w:ascii="Arial" w:hAnsi="Arial" w:cs="Arial"/>
                <w:i/>
                <w:sz w:val="20"/>
                <w:szCs w:val="28"/>
              </w:rPr>
              <w:t>:</w:t>
            </w:r>
          </w:p>
          <w:p w14:paraId="3646E13C" w14:textId="4A917217" w:rsidR="00441075" w:rsidRDefault="00441075" w:rsidP="002C44FE">
            <w:pPr>
              <w:rPr>
                <w:rFonts w:ascii="Arial" w:hAnsi="Arial" w:cs="Arial"/>
                <w:i/>
                <w:sz w:val="20"/>
                <w:szCs w:val="28"/>
              </w:rPr>
            </w:pPr>
            <w:r w:rsidRPr="00277D83">
              <w:rPr>
                <w:rFonts w:ascii="Arial" w:hAnsi="Arial" w:cs="Arial"/>
                <w:i/>
                <w:sz w:val="20"/>
                <w:szCs w:val="28"/>
              </w:rPr>
              <w:t>- encourage communication skills.</w:t>
            </w:r>
          </w:p>
          <w:p w14:paraId="48D2C46E" w14:textId="6C04D502" w:rsidR="00C87066" w:rsidRPr="00277D83" w:rsidRDefault="00C87066" w:rsidP="002C44FE">
            <w:pPr>
              <w:rPr>
                <w:rFonts w:ascii="Arial" w:hAnsi="Arial" w:cs="Arial"/>
                <w:i/>
                <w:sz w:val="20"/>
                <w:szCs w:val="28"/>
              </w:rPr>
            </w:pPr>
            <w:r>
              <w:rPr>
                <w:rFonts w:ascii="Arial" w:hAnsi="Arial" w:cs="Arial"/>
                <w:i/>
                <w:sz w:val="20"/>
                <w:szCs w:val="28"/>
              </w:rPr>
              <w:t>- Listening skills.</w:t>
            </w:r>
          </w:p>
          <w:p w14:paraId="583B9C21" w14:textId="77777777" w:rsidR="00441075" w:rsidRPr="00277D83" w:rsidRDefault="00441075" w:rsidP="002C44FE">
            <w:pPr>
              <w:rPr>
                <w:rFonts w:ascii="Arial" w:hAnsi="Arial" w:cs="Arial"/>
                <w:i/>
                <w:sz w:val="20"/>
                <w:szCs w:val="28"/>
              </w:rPr>
            </w:pPr>
            <w:r w:rsidRPr="00277D83">
              <w:rPr>
                <w:rFonts w:ascii="Arial" w:hAnsi="Arial" w:cs="Arial"/>
                <w:i/>
                <w:sz w:val="20"/>
                <w:szCs w:val="28"/>
              </w:rPr>
              <w:t>- be able to contribute in a group discussion.</w:t>
            </w:r>
          </w:p>
          <w:p w14:paraId="24B5C696" w14:textId="77777777" w:rsidR="00441075" w:rsidRDefault="00441075" w:rsidP="002C44FE">
            <w:pPr>
              <w:rPr>
                <w:rFonts w:ascii="Arial" w:hAnsi="Arial" w:cs="Arial"/>
                <w:i/>
                <w:sz w:val="20"/>
                <w:szCs w:val="28"/>
              </w:rPr>
            </w:pPr>
            <w:r w:rsidRPr="00277D83">
              <w:rPr>
                <w:rFonts w:ascii="Arial" w:hAnsi="Arial" w:cs="Arial"/>
                <w:i/>
                <w:sz w:val="20"/>
                <w:szCs w:val="28"/>
              </w:rPr>
              <w:t>- Build on and develop the ideas of others in group discussions, e.g. by asking questions to explore further, offering more ideas</w:t>
            </w:r>
            <w:r w:rsidR="009007F0">
              <w:rPr>
                <w:rFonts w:ascii="Arial" w:hAnsi="Arial" w:cs="Arial"/>
                <w:i/>
                <w:sz w:val="20"/>
                <w:szCs w:val="28"/>
              </w:rPr>
              <w:t>.</w:t>
            </w:r>
          </w:p>
          <w:p w14:paraId="01E175F5" w14:textId="5F931A4D" w:rsidR="00740DE5" w:rsidRPr="00277D83" w:rsidRDefault="00740DE5" w:rsidP="002C44FE">
            <w:pPr>
              <w:rPr>
                <w:rFonts w:ascii="Arial" w:hAnsi="Arial" w:cs="Arial"/>
                <w:i/>
                <w:sz w:val="20"/>
                <w:szCs w:val="28"/>
              </w:rPr>
            </w:pPr>
            <w:r>
              <w:rPr>
                <w:rFonts w:ascii="Arial" w:hAnsi="Arial" w:cs="Arial"/>
                <w:i/>
                <w:sz w:val="20"/>
                <w:szCs w:val="28"/>
              </w:rPr>
              <w:t>- Linking verbalisation with visualisation.</w:t>
            </w:r>
          </w:p>
        </w:tc>
        <w:tc>
          <w:tcPr>
            <w:tcW w:w="5499" w:type="dxa"/>
            <w:gridSpan w:val="5"/>
          </w:tcPr>
          <w:p w14:paraId="4176F4EC" w14:textId="1FAEA485" w:rsidR="00441075" w:rsidRPr="00277D83" w:rsidRDefault="00441075" w:rsidP="002C44FE">
            <w:pPr>
              <w:rPr>
                <w:rFonts w:ascii="Arial" w:hAnsi="Arial" w:cs="Arial"/>
                <w:i/>
                <w:sz w:val="20"/>
                <w:szCs w:val="28"/>
              </w:rPr>
            </w:pPr>
            <w:r w:rsidRPr="00277D83">
              <w:rPr>
                <w:rFonts w:ascii="Arial" w:hAnsi="Arial" w:cs="Arial"/>
                <w:i/>
                <w:sz w:val="20"/>
                <w:szCs w:val="28"/>
              </w:rPr>
              <w:t>Literacy (LNF) reading:</w:t>
            </w:r>
          </w:p>
          <w:p w14:paraId="6693464A" w14:textId="5F71F0EA" w:rsidR="005766A9" w:rsidRDefault="00441075" w:rsidP="002C44FE">
            <w:pPr>
              <w:rPr>
                <w:rFonts w:ascii="Arial" w:hAnsi="Arial" w:cs="Arial"/>
                <w:i/>
                <w:sz w:val="20"/>
                <w:szCs w:val="28"/>
              </w:rPr>
            </w:pPr>
            <w:r w:rsidRPr="00277D83">
              <w:rPr>
                <w:rFonts w:ascii="Arial" w:hAnsi="Arial" w:cs="Arial"/>
                <w:i/>
                <w:sz w:val="20"/>
                <w:szCs w:val="28"/>
              </w:rPr>
              <w:t>-</w:t>
            </w:r>
            <w:r w:rsidR="009007F0">
              <w:rPr>
                <w:rFonts w:ascii="Arial" w:hAnsi="Arial" w:cs="Arial"/>
                <w:i/>
                <w:sz w:val="20"/>
                <w:szCs w:val="28"/>
              </w:rPr>
              <w:t xml:space="preserve"> </w:t>
            </w:r>
            <w:r w:rsidR="00BD67AF">
              <w:rPr>
                <w:rFonts w:ascii="Arial" w:hAnsi="Arial" w:cs="Arial"/>
                <w:i/>
                <w:sz w:val="20"/>
                <w:szCs w:val="28"/>
              </w:rPr>
              <w:t xml:space="preserve">developing their use of </w:t>
            </w:r>
            <w:r w:rsidR="003E6D91">
              <w:rPr>
                <w:rFonts w:ascii="Arial" w:hAnsi="Arial" w:cs="Arial"/>
                <w:i/>
                <w:sz w:val="20"/>
                <w:szCs w:val="28"/>
              </w:rPr>
              <w:t>a range of sentence starter</w:t>
            </w:r>
            <w:r w:rsidR="005766A9">
              <w:rPr>
                <w:rFonts w:ascii="Arial" w:hAnsi="Arial" w:cs="Arial"/>
                <w:i/>
                <w:sz w:val="20"/>
                <w:szCs w:val="28"/>
              </w:rPr>
              <w:t>s</w:t>
            </w:r>
            <w:r w:rsidR="006D0A58">
              <w:rPr>
                <w:rFonts w:ascii="Arial" w:hAnsi="Arial" w:cs="Arial"/>
                <w:i/>
                <w:sz w:val="20"/>
                <w:szCs w:val="28"/>
              </w:rPr>
              <w:t>.</w:t>
            </w:r>
          </w:p>
          <w:p w14:paraId="0B9ECF11" w14:textId="4D6EA54C" w:rsidR="00441075" w:rsidRPr="00277D83" w:rsidRDefault="005766A9" w:rsidP="002C44FE">
            <w:pPr>
              <w:rPr>
                <w:rFonts w:ascii="Arial" w:hAnsi="Arial" w:cs="Arial"/>
                <w:i/>
                <w:sz w:val="20"/>
                <w:szCs w:val="28"/>
              </w:rPr>
            </w:pPr>
            <w:r>
              <w:rPr>
                <w:rFonts w:ascii="Arial" w:hAnsi="Arial" w:cs="Arial"/>
                <w:i/>
                <w:sz w:val="20"/>
                <w:szCs w:val="28"/>
              </w:rPr>
              <w:t xml:space="preserve">- </w:t>
            </w:r>
            <w:r w:rsidR="003E6D91">
              <w:rPr>
                <w:rFonts w:ascii="Arial" w:hAnsi="Arial" w:cs="Arial"/>
                <w:i/>
                <w:sz w:val="20"/>
                <w:szCs w:val="28"/>
              </w:rPr>
              <w:t>using connective</w:t>
            </w:r>
            <w:r w:rsidR="006D0A58">
              <w:rPr>
                <w:rFonts w:ascii="Arial" w:hAnsi="Arial" w:cs="Arial"/>
                <w:i/>
                <w:sz w:val="20"/>
                <w:szCs w:val="28"/>
              </w:rPr>
              <w:t>s.</w:t>
            </w:r>
          </w:p>
          <w:p w14:paraId="667A74AC" w14:textId="1DD28247" w:rsidR="00441075" w:rsidRPr="00277D83" w:rsidRDefault="00441075" w:rsidP="002C44FE">
            <w:pPr>
              <w:rPr>
                <w:rFonts w:ascii="Arial" w:hAnsi="Arial" w:cs="Arial"/>
                <w:i/>
                <w:sz w:val="20"/>
                <w:szCs w:val="28"/>
              </w:rPr>
            </w:pPr>
            <w:r w:rsidRPr="00277D83">
              <w:rPr>
                <w:rFonts w:ascii="Arial" w:hAnsi="Arial" w:cs="Arial"/>
                <w:i/>
                <w:sz w:val="20"/>
                <w:szCs w:val="28"/>
              </w:rPr>
              <w:t>- expanding vocabulary</w:t>
            </w:r>
            <w:r w:rsidR="006D0A58">
              <w:rPr>
                <w:rFonts w:ascii="Arial" w:hAnsi="Arial" w:cs="Arial"/>
                <w:i/>
                <w:sz w:val="20"/>
                <w:szCs w:val="28"/>
              </w:rPr>
              <w:t>.</w:t>
            </w:r>
          </w:p>
          <w:p w14:paraId="02DADEDA" w14:textId="2FDCABA5" w:rsidR="00441075" w:rsidRPr="00277D83" w:rsidRDefault="00441075" w:rsidP="002C44FE">
            <w:pPr>
              <w:rPr>
                <w:rFonts w:ascii="Arial" w:hAnsi="Arial" w:cs="Arial"/>
                <w:i/>
                <w:sz w:val="20"/>
                <w:szCs w:val="28"/>
              </w:rPr>
            </w:pPr>
            <w:r w:rsidRPr="00277D83">
              <w:rPr>
                <w:rFonts w:ascii="Arial" w:hAnsi="Arial" w:cs="Arial"/>
                <w:i/>
                <w:sz w:val="20"/>
                <w:szCs w:val="28"/>
              </w:rPr>
              <w:t xml:space="preserve">- </w:t>
            </w:r>
            <w:r>
              <w:rPr>
                <w:rFonts w:ascii="Arial" w:hAnsi="Arial" w:cs="Arial"/>
                <w:i/>
                <w:sz w:val="20"/>
                <w:szCs w:val="28"/>
              </w:rPr>
              <w:t xml:space="preserve">increase </w:t>
            </w:r>
            <w:r w:rsidRPr="00277D83">
              <w:rPr>
                <w:rFonts w:ascii="Arial" w:hAnsi="Arial" w:cs="Arial"/>
                <w:i/>
                <w:sz w:val="20"/>
                <w:szCs w:val="28"/>
              </w:rPr>
              <w:t>knowledge of alliteration and adjectives</w:t>
            </w:r>
            <w:r w:rsidR="006D0A58">
              <w:rPr>
                <w:rFonts w:ascii="Arial" w:hAnsi="Arial" w:cs="Arial"/>
                <w:i/>
                <w:sz w:val="20"/>
                <w:szCs w:val="28"/>
              </w:rPr>
              <w:t>.</w:t>
            </w:r>
            <w:r w:rsidRPr="00277D83">
              <w:rPr>
                <w:rFonts w:ascii="Arial" w:hAnsi="Arial" w:cs="Arial"/>
                <w:i/>
                <w:sz w:val="20"/>
                <w:szCs w:val="28"/>
              </w:rPr>
              <w:t xml:space="preserve"> </w:t>
            </w:r>
          </w:p>
          <w:p w14:paraId="0002A368" w14:textId="77777777" w:rsidR="00441075" w:rsidRDefault="00441075" w:rsidP="002C44FE">
            <w:pPr>
              <w:rPr>
                <w:rFonts w:ascii="Arial" w:hAnsi="Arial" w:cs="Arial"/>
                <w:i/>
                <w:sz w:val="20"/>
                <w:szCs w:val="28"/>
              </w:rPr>
            </w:pPr>
            <w:r w:rsidRPr="00277D83">
              <w:rPr>
                <w:rFonts w:ascii="Arial" w:hAnsi="Arial" w:cs="Arial"/>
                <w:i/>
                <w:sz w:val="20"/>
                <w:szCs w:val="28"/>
              </w:rPr>
              <w:t>-</w:t>
            </w:r>
            <w:r w:rsidR="009E0FDF">
              <w:rPr>
                <w:rFonts w:ascii="Arial" w:hAnsi="Arial" w:cs="Arial"/>
                <w:i/>
                <w:sz w:val="20"/>
                <w:szCs w:val="28"/>
              </w:rPr>
              <w:t xml:space="preserve">Sentence </w:t>
            </w:r>
            <w:r w:rsidR="00C87066">
              <w:rPr>
                <w:rFonts w:ascii="Arial" w:hAnsi="Arial" w:cs="Arial"/>
                <w:i/>
                <w:sz w:val="20"/>
                <w:szCs w:val="28"/>
              </w:rPr>
              <w:t>structures</w:t>
            </w:r>
            <w:r w:rsidR="00D44039">
              <w:rPr>
                <w:rFonts w:ascii="Arial" w:hAnsi="Arial" w:cs="Arial"/>
                <w:i/>
                <w:sz w:val="20"/>
                <w:szCs w:val="28"/>
              </w:rPr>
              <w:t>, rhythm and patterns.</w:t>
            </w:r>
          </w:p>
          <w:p w14:paraId="21A4080C" w14:textId="1D8F2691" w:rsidR="00AC7F5D" w:rsidRPr="00277D83" w:rsidRDefault="00AC7F5D" w:rsidP="002C44FE">
            <w:pPr>
              <w:rPr>
                <w:rFonts w:ascii="Arial" w:hAnsi="Arial" w:cs="Arial"/>
                <w:i/>
                <w:sz w:val="20"/>
                <w:szCs w:val="28"/>
              </w:rPr>
            </w:pPr>
          </w:p>
        </w:tc>
      </w:tr>
      <w:tr w:rsidR="00441075" w:rsidRPr="008622D6" w14:paraId="4B874A46" w14:textId="77777777" w:rsidTr="00460F50">
        <w:trPr>
          <w:trHeight w:val="444"/>
        </w:trPr>
        <w:tc>
          <w:tcPr>
            <w:tcW w:w="2436" w:type="dxa"/>
            <w:gridSpan w:val="3"/>
          </w:tcPr>
          <w:p w14:paraId="11C3E802" w14:textId="1EB0150C" w:rsidR="00441075" w:rsidRPr="0023152B" w:rsidRDefault="00441075" w:rsidP="002C44FE">
            <w:pPr>
              <w:rPr>
                <w:rFonts w:ascii="Arial" w:hAnsi="Arial" w:cs="Arial"/>
                <w:i/>
                <w:sz w:val="20"/>
                <w:szCs w:val="32"/>
              </w:rPr>
            </w:pPr>
            <w:r w:rsidRPr="0023152B">
              <w:rPr>
                <w:rFonts w:ascii="Arial" w:hAnsi="Arial" w:cs="Arial"/>
                <w:i/>
                <w:sz w:val="20"/>
                <w:szCs w:val="32"/>
              </w:rPr>
              <w:t>DCF</w:t>
            </w:r>
            <w:r w:rsidR="002348A6" w:rsidRPr="0023152B">
              <w:rPr>
                <w:rFonts w:ascii="Arial" w:hAnsi="Arial" w:cs="Arial"/>
                <w:i/>
                <w:sz w:val="20"/>
                <w:szCs w:val="32"/>
              </w:rPr>
              <w:t xml:space="preserve">- use of </w:t>
            </w:r>
            <w:proofErr w:type="spellStart"/>
            <w:r w:rsidR="002348A6" w:rsidRPr="0023152B">
              <w:rPr>
                <w:rFonts w:ascii="Arial" w:hAnsi="Arial" w:cs="Arial"/>
                <w:i/>
                <w:sz w:val="20"/>
                <w:szCs w:val="32"/>
              </w:rPr>
              <w:t>ipads</w:t>
            </w:r>
            <w:proofErr w:type="spellEnd"/>
            <w:r w:rsidR="002348A6" w:rsidRPr="0023152B">
              <w:rPr>
                <w:rFonts w:ascii="Arial" w:hAnsi="Arial" w:cs="Arial"/>
                <w:i/>
                <w:sz w:val="20"/>
                <w:szCs w:val="32"/>
              </w:rPr>
              <w:t xml:space="preserve"> to take pictures or research pictures they want to draw</w:t>
            </w:r>
            <w:r w:rsidR="0023152B" w:rsidRPr="0023152B">
              <w:rPr>
                <w:rFonts w:ascii="Arial" w:hAnsi="Arial" w:cs="Arial"/>
                <w:i/>
                <w:sz w:val="20"/>
                <w:szCs w:val="32"/>
              </w:rPr>
              <w:t xml:space="preserve"> to place in their feeling tray.</w:t>
            </w:r>
          </w:p>
        </w:tc>
        <w:tc>
          <w:tcPr>
            <w:tcW w:w="1812" w:type="dxa"/>
            <w:gridSpan w:val="2"/>
          </w:tcPr>
          <w:p w14:paraId="23A84462" w14:textId="1503F286" w:rsidR="00441075" w:rsidRPr="00277D83" w:rsidRDefault="00441075" w:rsidP="002C44FE">
            <w:pPr>
              <w:rPr>
                <w:rFonts w:ascii="Arial" w:hAnsi="Arial" w:cs="Arial"/>
                <w:i/>
                <w:color w:val="FF0000"/>
                <w:sz w:val="16"/>
              </w:rPr>
            </w:pPr>
            <w:r w:rsidRPr="0023152B">
              <w:rPr>
                <w:rFonts w:ascii="Arial" w:hAnsi="Arial" w:cs="Arial"/>
                <w:i/>
                <w:color w:val="000000" w:themeColor="text1"/>
                <w:sz w:val="21"/>
                <w:szCs w:val="36"/>
              </w:rPr>
              <w:t xml:space="preserve">Thinking – </w:t>
            </w:r>
            <w:r w:rsidR="00197862" w:rsidRPr="0023152B">
              <w:rPr>
                <w:rFonts w:ascii="Arial" w:hAnsi="Arial" w:cs="Arial"/>
                <w:i/>
                <w:color w:val="000000" w:themeColor="text1"/>
                <w:sz w:val="21"/>
                <w:szCs w:val="36"/>
              </w:rPr>
              <w:t>what words and colours represent how my character is feeling</w:t>
            </w:r>
            <w:r w:rsidR="00197862" w:rsidRPr="0023152B">
              <w:rPr>
                <w:rFonts w:ascii="Arial" w:hAnsi="Arial" w:cs="Arial"/>
                <w:i/>
                <w:color w:val="000000" w:themeColor="text1"/>
                <w:sz w:val="16"/>
              </w:rPr>
              <w:t>?</w:t>
            </w:r>
          </w:p>
        </w:tc>
        <w:tc>
          <w:tcPr>
            <w:tcW w:w="3062" w:type="dxa"/>
            <w:gridSpan w:val="3"/>
          </w:tcPr>
          <w:p w14:paraId="5EFD2EB1" w14:textId="77777777" w:rsidR="00441075" w:rsidRDefault="00441075" w:rsidP="002C44FE">
            <w:pPr>
              <w:rPr>
                <w:rFonts w:ascii="Arial" w:hAnsi="Arial" w:cs="Arial"/>
                <w:i/>
                <w:sz w:val="16"/>
              </w:rPr>
            </w:pPr>
            <w:r w:rsidRPr="00D24548">
              <w:rPr>
                <w:rFonts w:ascii="Arial" w:hAnsi="Arial" w:cs="Arial"/>
                <w:i/>
                <w:sz w:val="16"/>
              </w:rPr>
              <w:t>ESDGC</w:t>
            </w:r>
          </w:p>
          <w:p w14:paraId="09542B29" w14:textId="354C63B1" w:rsidR="00542B05" w:rsidRPr="00D24548" w:rsidRDefault="00542B05" w:rsidP="002C44FE">
            <w:pPr>
              <w:rPr>
                <w:rFonts w:ascii="Arial" w:hAnsi="Arial" w:cs="Arial"/>
                <w:i/>
                <w:sz w:val="16"/>
              </w:rPr>
            </w:pPr>
            <w:r>
              <w:rPr>
                <w:rFonts w:ascii="Arial" w:hAnsi="Arial" w:cs="Arial"/>
                <w:i/>
                <w:sz w:val="16"/>
              </w:rPr>
              <w:t>N/A</w:t>
            </w:r>
          </w:p>
        </w:tc>
        <w:tc>
          <w:tcPr>
            <w:tcW w:w="2437" w:type="dxa"/>
            <w:gridSpan w:val="2"/>
          </w:tcPr>
          <w:p w14:paraId="6B1B5879" w14:textId="77777777" w:rsidR="00441075" w:rsidRDefault="00441075" w:rsidP="002C44FE">
            <w:pPr>
              <w:rPr>
                <w:rFonts w:ascii="Arial" w:hAnsi="Arial" w:cs="Arial"/>
                <w:i/>
                <w:sz w:val="16"/>
              </w:rPr>
            </w:pPr>
            <w:r w:rsidRPr="00D24548">
              <w:rPr>
                <w:rFonts w:ascii="Arial" w:hAnsi="Arial" w:cs="Arial"/>
                <w:i/>
                <w:sz w:val="16"/>
              </w:rPr>
              <w:t>YCC</w:t>
            </w:r>
            <w:r>
              <w:rPr>
                <w:rFonts w:ascii="Arial" w:hAnsi="Arial" w:cs="Arial"/>
                <w:i/>
                <w:sz w:val="16"/>
              </w:rPr>
              <w:t xml:space="preserve">  </w:t>
            </w:r>
          </w:p>
          <w:p w14:paraId="7D088946" w14:textId="7B6B0FC5" w:rsidR="00542B05" w:rsidRPr="00D24548" w:rsidRDefault="00542B05" w:rsidP="002C44FE">
            <w:pPr>
              <w:rPr>
                <w:rFonts w:ascii="Arial" w:hAnsi="Arial" w:cs="Arial"/>
                <w:i/>
                <w:sz w:val="16"/>
              </w:rPr>
            </w:pPr>
            <w:r>
              <w:rPr>
                <w:rFonts w:ascii="Arial" w:hAnsi="Arial" w:cs="Arial"/>
                <w:i/>
                <w:sz w:val="16"/>
              </w:rPr>
              <w:t>N/A</w:t>
            </w:r>
          </w:p>
        </w:tc>
      </w:tr>
      <w:tr w:rsidR="00441075" w:rsidRPr="008622D6" w14:paraId="502888C9" w14:textId="77777777" w:rsidTr="6728B346">
        <w:tc>
          <w:tcPr>
            <w:tcW w:w="9747" w:type="dxa"/>
            <w:gridSpan w:val="10"/>
          </w:tcPr>
          <w:p w14:paraId="7E2027AD" w14:textId="77777777" w:rsidR="00916ECC" w:rsidRDefault="6728B346" w:rsidP="6728B346">
            <w:pPr>
              <w:rPr>
                <w:rFonts w:ascii="Arial" w:hAnsi="Arial" w:cs="Arial"/>
                <w:i/>
                <w:iCs/>
                <w:sz w:val="22"/>
                <w:szCs w:val="22"/>
              </w:rPr>
            </w:pPr>
            <w:r w:rsidRPr="6728B346">
              <w:rPr>
                <w:rFonts w:ascii="Arial" w:hAnsi="Arial" w:cs="Arial"/>
                <w:i/>
                <w:iCs/>
                <w:sz w:val="22"/>
                <w:szCs w:val="22"/>
              </w:rPr>
              <w:t>Key vocabulary (English/Welsh):</w:t>
            </w:r>
          </w:p>
          <w:p w14:paraId="3541F71B" w14:textId="77777777" w:rsidR="00441075" w:rsidRDefault="00411068" w:rsidP="6728B346">
            <w:pPr>
              <w:rPr>
                <w:rFonts w:ascii="Arial" w:hAnsi="Arial" w:cs="Arial"/>
                <w:i/>
                <w:iCs/>
                <w:sz w:val="22"/>
                <w:szCs w:val="22"/>
              </w:rPr>
            </w:pPr>
            <w:r w:rsidRPr="00DA4AB2">
              <w:rPr>
                <w:rFonts w:ascii="Arial" w:hAnsi="Arial" w:cs="Arial"/>
                <w:b/>
                <w:bCs/>
                <w:i/>
                <w:iCs/>
                <w:sz w:val="22"/>
                <w:szCs w:val="22"/>
              </w:rPr>
              <w:t>C</w:t>
            </w:r>
            <w:r w:rsidR="00916ECC" w:rsidRPr="00DA4AB2">
              <w:rPr>
                <w:rFonts w:ascii="Arial" w:hAnsi="Arial" w:cs="Arial"/>
                <w:b/>
                <w:bCs/>
                <w:i/>
                <w:iCs/>
                <w:sz w:val="22"/>
                <w:szCs w:val="22"/>
              </w:rPr>
              <w:t>olour</w:t>
            </w:r>
            <w:r w:rsidRPr="00DA4AB2">
              <w:rPr>
                <w:rFonts w:ascii="Arial" w:hAnsi="Arial" w:cs="Arial"/>
                <w:b/>
                <w:bCs/>
                <w:i/>
                <w:iCs/>
                <w:sz w:val="22"/>
                <w:szCs w:val="22"/>
              </w:rPr>
              <w:t>/</w:t>
            </w:r>
            <w:proofErr w:type="spellStart"/>
            <w:r w:rsidR="00DA4AB2" w:rsidRPr="00DA4AB2">
              <w:rPr>
                <w:rFonts w:ascii="Arial" w:hAnsi="Arial" w:cs="Arial"/>
                <w:b/>
                <w:bCs/>
                <w:i/>
                <w:iCs/>
                <w:sz w:val="22"/>
                <w:szCs w:val="22"/>
              </w:rPr>
              <w:t>lliwia</w:t>
            </w:r>
            <w:proofErr w:type="spellEnd"/>
            <w:r w:rsidR="00DA4AB2">
              <w:rPr>
                <w:rFonts w:ascii="Arial" w:hAnsi="Arial" w:cs="Arial"/>
                <w:i/>
                <w:iCs/>
                <w:sz w:val="22"/>
                <w:szCs w:val="22"/>
              </w:rPr>
              <w:t>:</w:t>
            </w:r>
            <w:r w:rsidR="6728B346" w:rsidRPr="6728B346">
              <w:rPr>
                <w:rFonts w:ascii="Arial" w:hAnsi="Arial" w:cs="Arial"/>
                <w:i/>
                <w:iCs/>
                <w:sz w:val="22"/>
                <w:szCs w:val="22"/>
              </w:rPr>
              <w:t xml:space="preserve"> </w:t>
            </w:r>
            <w:r w:rsidR="005B3235">
              <w:rPr>
                <w:rFonts w:ascii="Arial" w:hAnsi="Arial" w:cs="Arial"/>
                <w:i/>
                <w:iCs/>
                <w:sz w:val="22"/>
                <w:szCs w:val="22"/>
              </w:rPr>
              <w:t>pink/</w:t>
            </w:r>
            <w:proofErr w:type="spellStart"/>
            <w:r w:rsidR="005B3235">
              <w:rPr>
                <w:rFonts w:ascii="Arial" w:hAnsi="Arial" w:cs="Arial"/>
                <w:i/>
                <w:iCs/>
                <w:sz w:val="22"/>
                <w:szCs w:val="22"/>
              </w:rPr>
              <w:t>pinc</w:t>
            </w:r>
            <w:proofErr w:type="spellEnd"/>
            <w:r w:rsidR="005B3235">
              <w:rPr>
                <w:rFonts w:ascii="Arial" w:hAnsi="Arial" w:cs="Arial"/>
                <w:i/>
                <w:iCs/>
                <w:sz w:val="22"/>
                <w:szCs w:val="22"/>
              </w:rPr>
              <w:t>, yellow</w:t>
            </w:r>
            <w:r w:rsidR="00422358">
              <w:rPr>
                <w:rFonts w:ascii="Arial" w:hAnsi="Arial" w:cs="Arial"/>
                <w:i/>
                <w:iCs/>
                <w:sz w:val="22"/>
                <w:szCs w:val="22"/>
              </w:rPr>
              <w:t>/</w:t>
            </w:r>
            <w:proofErr w:type="spellStart"/>
            <w:r w:rsidR="005B3235">
              <w:rPr>
                <w:rFonts w:ascii="Arial" w:hAnsi="Arial" w:cs="Arial"/>
                <w:i/>
                <w:iCs/>
                <w:sz w:val="22"/>
                <w:szCs w:val="22"/>
              </w:rPr>
              <w:t>melyn</w:t>
            </w:r>
            <w:proofErr w:type="spellEnd"/>
            <w:r w:rsidR="005B3235">
              <w:rPr>
                <w:rFonts w:ascii="Arial" w:hAnsi="Arial" w:cs="Arial"/>
                <w:i/>
                <w:iCs/>
                <w:sz w:val="22"/>
                <w:szCs w:val="22"/>
              </w:rPr>
              <w:t xml:space="preserve">, </w:t>
            </w:r>
            <w:r w:rsidR="00422358">
              <w:rPr>
                <w:rFonts w:ascii="Arial" w:hAnsi="Arial" w:cs="Arial"/>
                <w:i/>
                <w:iCs/>
                <w:sz w:val="22"/>
                <w:szCs w:val="22"/>
              </w:rPr>
              <w:t>green/</w:t>
            </w:r>
            <w:proofErr w:type="spellStart"/>
            <w:r w:rsidR="005B3235">
              <w:rPr>
                <w:rFonts w:ascii="Arial" w:hAnsi="Arial" w:cs="Arial"/>
                <w:i/>
                <w:iCs/>
                <w:sz w:val="22"/>
                <w:szCs w:val="22"/>
              </w:rPr>
              <w:t>gwyrdd</w:t>
            </w:r>
            <w:proofErr w:type="spellEnd"/>
            <w:r w:rsidR="005B3235">
              <w:rPr>
                <w:rFonts w:ascii="Arial" w:hAnsi="Arial" w:cs="Arial"/>
                <w:i/>
                <w:iCs/>
                <w:sz w:val="22"/>
                <w:szCs w:val="22"/>
              </w:rPr>
              <w:t xml:space="preserve">, </w:t>
            </w:r>
            <w:r w:rsidR="00422358">
              <w:rPr>
                <w:rFonts w:ascii="Arial" w:hAnsi="Arial" w:cs="Arial"/>
                <w:i/>
                <w:iCs/>
                <w:sz w:val="22"/>
                <w:szCs w:val="22"/>
              </w:rPr>
              <w:t>blue/</w:t>
            </w:r>
            <w:proofErr w:type="spellStart"/>
            <w:r w:rsidR="005B3235">
              <w:rPr>
                <w:rFonts w:ascii="Arial" w:hAnsi="Arial" w:cs="Arial"/>
                <w:i/>
                <w:iCs/>
                <w:sz w:val="22"/>
                <w:szCs w:val="22"/>
              </w:rPr>
              <w:t>glas</w:t>
            </w:r>
            <w:proofErr w:type="spellEnd"/>
            <w:r w:rsidR="005B3235">
              <w:rPr>
                <w:rFonts w:ascii="Arial" w:hAnsi="Arial" w:cs="Arial"/>
                <w:i/>
                <w:iCs/>
                <w:sz w:val="22"/>
                <w:szCs w:val="22"/>
              </w:rPr>
              <w:t>,</w:t>
            </w:r>
            <w:r w:rsidR="00422358">
              <w:rPr>
                <w:rFonts w:ascii="Arial" w:hAnsi="Arial" w:cs="Arial"/>
                <w:i/>
                <w:iCs/>
                <w:sz w:val="22"/>
                <w:szCs w:val="22"/>
              </w:rPr>
              <w:t xml:space="preserve"> red/</w:t>
            </w:r>
            <w:proofErr w:type="spellStart"/>
            <w:r w:rsidR="00422358">
              <w:rPr>
                <w:rFonts w:ascii="Arial" w:hAnsi="Arial" w:cs="Arial"/>
                <w:i/>
                <w:iCs/>
                <w:sz w:val="22"/>
                <w:szCs w:val="22"/>
              </w:rPr>
              <w:t>coch</w:t>
            </w:r>
            <w:proofErr w:type="spellEnd"/>
            <w:r w:rsidR="00422358">
              <w:rPr>
                <w:rFonts w:ascii="Arial" w:hAnsi="Arial" w:cs="Arial"/>
                <w:i/>
                <w:iCs/>
                <w:sz w:val="22"/>
                <w:szCs w:val="22"/>
              </w:rPr>
              <w:t>,</w:t>
            </w:r>
            <w:bookmarkStart w:id="0" w:name="_GoBack"/>
            <w:bookmarkEnd w:id="0"/>
            <w:r w:rsidR="00422358">
              <w:rPr>
                <w:rFonts w:ascii="Arial" w:hAnsi="Arial" w:cs="Arial"/>
                <w:i/>
                <w:iCs/>
                <w:sz w:val="22"/>
                <w:szCs w:val="22"/>
              </w:rPr>
              <w:t xml:space="preserve"> black/d</w:t>
            </w:r>
            <w:r w:rsidR="00092A12">
              <w:rPr>
                <w:rFonts w:ascii="Arial" w:hAnsi="Arial" w:cs="Arial"/>
                <w:i/>
                <w:iCs/>
                <w:sz w:val="22"/>
                <w:szCs w:val="22"/>
              </w:rPr>
              <w:t>u</w:t>
            </w:r>
            <w:r w:rsidR="00916ECC">
              <w:rPr>
                <w:rFonts w:ascii="Arial" w:hAnsi="Arial" w:cs="Arial"/>
                <w:i/>
                <w:iCs/>
                <w:sz w:val="22"/>
                <w:szCs w:val="22"/>
              </w:rPr>
              <w:t xml:space="preserve">. </w:t>
            </w:r>
            <w:r w:rsidR="005B3235">
              <w:rPr>
                <w:rFonts w:ascii="Arial" w:hAnsi="Arial" w:cs="Arial"/>
                <w:i/>
                <w:iCs/>
                <w:sz w:val="22"/>
                <w:szCs w:val="22"/>
              </w:rPr>
              <w:t xml:space="preserve"> </w:t>
            </w:r>
          </w:p>
          <w:p w14:paraId="20394569" w14:textId="27CB1B98" w:rsidR="00DA4AB2" w:rsidRPr="00F86FBD" w:rsidRDefault="00DA4AB2" w:rsidP="6728B346">
            <w:pPr>
              <w:rPr>
                <w:rFonts w:ascii="Arial" w:hAnsi="Arial" w:cs="Arial"/>
                <w:i/>
                <w:iCs/>
                <w:sz w:val="22"/>
                <w:szCs w:val="22"/>
              </w:rPr>
            </w:pPr>
            <w:r>
              <w:rPr>
                <w:rFonts w:ascii="Arial" w:hAnsi="Arial" w:cs="Arial"/>
                <w:b/>
                <w:bCs/>
                <w:i/>
                <w:iCs/>
                <w:sz w:val="22"/>
                <w:szCs w:val="22"/>
              </w:rPr>
              <w:t>Emotion</w:t>
            </w:r>
            <w:r w:rsidR="00F86FBD">
              <w:rPr>
                <w:rFonts w:ascii="Arial" w:hAnsi="Arial" w:cs="Arial"/>
                <w:b/>
                <w:bCs/>
                <w:i/>
                <w:iCs/>
                <w:sz w:val="22"/>
                <w:szCs w:val="22"/>
              </w:rPr>
              <w:t xml:space="preserve">s: </w:t>
            </w:r>
            <w:r w:rsidR="00F86FBD">
              <w:rPr>
                <w:rFonts w:ascii="Arial" w:hAnsi="Arial" w:cs="Arial"/>
                <w:i/>
                <w:iCs/>
                <w:sz w:val="22"/>
                <w:szCs w:val="22"/>
              </w:rPr>
              <w:t>happy/</w:t>
            </w:r>
            <w:proofErr w:type="spellStart"/>
            <w:r w:rsidR="00F86FBD">
              <w:rPr>
                <w:rFonts w:ascii="Arial" w:hAnsi="Arial" w:cs="Arial"/>
                <w:i/>
                <w:iCs/>
                <w:sz w:val="22"/>
                <w:szCs w:val="22"/>
              </w:rPr>
              <w:t>hapus</w:t>
            </w:r>
            <w:proofErr w:type="spellEnd"/>
            <w:r w:rsidR="00F86FBD">
              <w:rPr>
                <w:rFonts w:ascii="Arial" w:hAnsi="Arial" w:cs="Arial"/>
                <w:i/>
                <w:iCs/>
                <w:sz w:val="22"/>
                <w:szCs w:val="22"/>
              </w:rPr>
              <w:t xml:space="preserve">, </w:t>
            </w:r>
            <w:r w:rsidR="00F13769">
              <w:rPr>
                <w:rFonts w:ascii="Arial" w:hAnsi="Arial" w:cs="Arial"/>
                <w:i/>
                <w:iCs/>
                <w:sz w:val="22"/>
                <w:szCs w:val="22"/>
              </w:rPr>
              <w:t xml:space="preserve">sad/ </w:t>
            </w:r>
            <w:proofErr w:type="spellStart"/>
            <w:r w:rsidR="00F13769">
              <w:rPr>
                <w:rFonts w:ascii="Arial" w:hAnsi="Arial" w:cs="Arial"/>
                <w:i/>
                <w:iCs/>
                <w:sz w:val="22"/>
                <w:szCs w:val="22"/>
              </w:rPr>
              <w:t>trist</w:t>
            </w:r>
            <w:proofErr w:type="spellEnd"/>
            <w:r w:rsidR="00F13769">
              <w:rPr>
                <w:rFonts w:ascii="Arial" w:hAnsi="Arial" w:cs="Arial"/>
                <w:i/>
                <w:iCs/>
                <w:sz w:val="22"/>
                <w:szCs w:val="22"/>
              </w:rPr>
              <w:t xml:space="preserve">, </w:t>
            </w:r>
            <w:r w:rsidR="00E95378">
              <w:rPr>
                <w:rFonts w:ascii="Arial" w:hAnsi="Arial" w:cs="Arial"/>
                <w:i/>
                <w:iCs/>
                <w:sz w:val="22"/>
                <w:szCs w:val="22"/>
              </w:rPr>
              <w:t>anger/</w:t>
            </w:r>
            <w:proofErr w:type="spellStart"/>
            <w:r w:rsidR="00C22E43">
              <w:rPr>
                <w:rFonts w:ascii="Arial" w:hAnsi="Arial" w:cs="Arial"/>
                <w:i/>
                <w:iCs/>
                <w:sz w:val="22"/>
                <w:szCs w:val="22"/>
              </w:rPr>
              <w:t>dicter</w:t>
            </w:r>
            <w:proofErr w:type="spellEnd"/>
            <w:r w:rsidR="00E95378">
              <w:rPr>
                <w:rFonts w:ascii="Arial" w:hAnsi="Arial" w:cs="Arial"/>
                <w:i/>
                <w:iCs/>
                <w:sz w:val="22"/>
                <w:szCs w:val="22"/>
              </w:rPr>
              <w:t>, fear/</w:t>
            </w:r>
            <w:proofErr w:type="spellStart"/>
            <w:r w:rsidR="00962837">
              <w:rPr>
                <w:rFonts w:ascii="Arial" w:hAnsi="Arial" w:cs="Arial"/>
                <w:i/>
                <w:iCs/>
                <w:sz w:val="22"/>
                <w:szCs w:val="22"/>
              </w:rPr>
              <w:t>ofn</w:t>
            </w:r>
            <w:proofErr w:type="spellEnd"/>
            <w:r w:rsidR="00F13769">
              <w:rPr>
                <w:rFonts w:ascii="Arial" w:hAnsi="Arial" w:cs="Arial"/>
                <w:i/>
                <w:iCs/>
                <w:sz w:val="22"/>
                <w:szCs w:val="22"/>
              </w:rPr>
              <w:t xml:space="preserve">, </w:t>
            </w:r>
            <w:r w:rsidR="004E2A22">
              <w:rPr>
                <w:rFonts w:ascii="Arial" w:hAnsi="Arial" w:cs="Arial"/>
                <w:i/>
                <w:iCs/>
                <w:sz w:val="22"/>
                <w:szCs w:val="22"/>
              </w:rPr>
              <w:t>love/</w:t>
            </w:r>
            <w:proofErr w:type="gramStart"/>
            <w:r w:rsidR="00D92DDD">
              <w:rPr>
                <w:rFonts w:ascii="Arial" w:hAnsi="Arial" w:cs="Arial"/>
                <w:i/>
                <w:iCs/>
                <w:sz w:val="22"/>
                <w:szCs w:val="22"/>
              </w:rPr>
              <w:t>cariad</w:t>
            </w:r>
            <w:r w:rsidR="004E2A22">
              <w:rPr>
                <w:rFonts w:ascii="Arial" w:hAnsi="Arial" w:cs="Arial"/>
                <w:i/>
                <w:iCs/>
                <w:sz w:val="22"/>
                <w:szCs w:val="22"/>
              </w:rPr>
              <w:t xml:space="preserve"> ,</w:t>
            </w:r>
            <w:proofErr w:type="gramEnd"/>
            <w:r w:rsidR="004E2A22">
              <w:rPr>
                <w:rFonts w:ascii="Arial" w:hAnsi="Arial" w:cs="Arial"/>
                <w:i/>
                <w:iCs/>
                <w:sz w:val="22"/>
                <w:szCs w:val="22"/>
              </w:rPr>
              <w:t xml:space="preserve"> calm/</w:t>
            </w:r>
            <w:proofErr w:type="spellStart"/>
            <w:r w:rsidR="00E41A6B">
              <w:rPr>
                <w:rFonts w:ascii="Arial" w:hAnsi="Arial" w:cs="Arial"/>
                <w:i/>
                <w:iCs/>
                <w:sz w:val="22"/>
                <w:szCs w:val="22"/>
              </w:rPr>
              <w:t>pw</w:t>
            </w:r>
            <w:r w:rsidR="00D92DDD">
              <w:rPr>
                <w:rFonts w:ascii="Arial" w:hAnsi="Arial" w:cs="Arial"/>
                <w:i/>
                <w:iCs/>
                <w:sz w:val="22"/>
                <w:szCs w:val="22"/>
              </w:rPr>
              <w:t>yll</w:t>
            </w:r>
            <w:proofErr w:type="spellEnd"/>
            <w:r w:rsidR="004E2A22">
              <w:rPr>
                <w:rFonts w:ascii="Arial" w:hAnsi="Arial" w:cs="Arial"/>
                <w:i/>
                <w:iCs/>
                <w:sz w:val="22"/>
                <w:szCs w:val="22"/>
              </w:rPr>
              <w:t xml:space="preserve"> , </w:t>
            </w:r>
          </w:p>
        </w:tc>
      </w:tr>
    </w:tbl>
    <w:p w14:paraId="3E147756" w14:textId="77777777" w:rsidR="00441075" w:rsidRPr="00950B92" w:rsidRDefault="00441075" w:rsidP="00441075">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805"/>
        <w:gridCol w:w="3125"/>
      </w:tblGrid>
      <w:tr w:rsidR="00441075" w:rsidRPr="008622D6" w14:paraId="56B998AF" w14:textId="77777777" w:rsidTr="002A6655">
        <w:trPr>
          <w:trHeight w:val="434"/>
        </w:trPr>
        <w:tc>
          <w:tcPr>
            <w:tcW w:w="817" w:type="dxa"/>
          </w:tcPr>
          <w:p w14:paraId="323302CC" w14:textId="77777777" w:rsidR="00441075" w:rsidRPr="00D24548" w:rsidRDefault="00441075" w:rsidP="002C44FE">
            <w:r w:rsidRPr="00D24548">
              <w:t>Time</w:t>
            </w:r>
          </w:p>
          <w:p w14:paraId="69FF1CCE" w14:textId="77777777" w:rsidR="00441075" w:rsidRPr="00D24548" w:rsidRDefault="00441075" w:rsidP="002C44FE"/>
        </w:tc>
        <w:tc>
          <w:tcPr>
            <w:tcW w:w="5805" w:type="dxa"/>
            <w:tcBorders>
              <w:bottom w:val="single" w:sz="4" w:space="0" w:color="auto"/>
            </w:tcBorders>
          </w:tcPr>
          <w:p w14:paraId="7B00FCB9" w14:textId="77777777" w:rsidR="00441075" w:rsidRPr="00D24548" w:rsidRDefault="00441075" w:rsidP="002C44FE">
            <w:r w:rsidRPr="00D24548">
              <w:t>Session activities, organisation and management</w:t>
            </w:r>
          </w:p>
        </w:tc>
        <w:tc>
          <w:tcPr>
            <w:tcW w:w="3125" w:type="dxa"/>
          </w:tcPr>
          <w:p w14:paraId="6FEC4901" w14:textId="4A18467E" w:rsidR="00441075" w:rsidRPr="00D24548" w:rsidRDefault="00441075" w:rsidP="002C44FE">
            <w:r>
              <w:t>Key questions &amp; A</w:t>
            </w:r>
            <w:r w:rsidRPr="00D24548">
              <w:t>ssessment for Learning opportunities</w:t>
            </w:r>
            <w:r w:rsidR="002A6655">
              <w:t>.</w:t>
            </w:r>
            <w:r w:rsidRPr="00D24548">
              <w:t xml:space="preserve">  </w:t>
            </w:r>
          </w:p>
        </w:tc>
      </w:tr>
      <w:tr w:rsidR="00441075" w:rsidRPr="008622D6" w14:paraId="6CA57D7E" w14:textId="77777777" w:rsidTr="6728B346">
        <w:trPr>
          <w:trHeight w:val="1013"/>
        </w:trPr>
        <w:tc>
          <w:tcPr>
            <w:tcW w:w="817" w:type="dxa"/>
            <w:vAlign w:val="center"/>
          </w:tcPr>
          <w:p w14:paraId="29234C04" w14:textId="227BBBDC" w:rsidR="00441075" w:rsidRPr="0076693A" w:rsidRDefault="00F03CBE" w:rsidP="002C44FE">
            <w:pPr>
              <w:jc w:val="center"/>
            </w:pPr>
            <w:r>
              <w:t>15-</w:t>
            </w:r>
            <w:r w:rsidR="00441075">
              <w:t>20 mins</w:t>
            </w:r>
          </w:p>
        </w:tc>
        <w:tc>
          <w:tcPr>
            <w:tcW w:w="5805" w:type="dxa"/>
          </w:tcPr>
          <w:p w14:paraId="4A27F225" w14:textId="77777777" w:rsidR="00441075" w:rsidRDefault="6728B346" w:rsidP="002C44FE">
            <w:pPr>
              <w:rPr>
                <w:u w:val="single"/>
              </w:rPr>
            </w:pPr>
            <w:r w:rsidRPr="6728B346">
              <w:rPr>
                <w:u w:val="single"/>
              </w:rPr>
              <w:t>Introduction</w:t>
            </w:r>
          </w:p>
          <w:p w14:paraId="204866EE" w14:textId="4E10452B" w:rsidR="6728B346" w:rsidRDefault="6728B346">
            <w:r>
              <w:t xml:space="preserve">Story time using the book ‘The Colourful Monster’ by Anna </w:t>
            </w:r>
            <w:proofErr w:type="spellStart"/>
            <w:r>
              <w:t>Llenas</w:t>
            </w:r>
            <w:proofErr w:type="spellEnd"/>
            <w:r>
              <w:t xml:space="preserve">. </w:t>
            </w:r>
          </w:p>
          <w:p w14:paraId="4925BAA0" w14:textId="2901CF4F" w:rsidR="00441075" w:rsidRPr="00D33A5D" w:rsidRDefault="6728B346" w:rsidP="002C44FE">
            <w:r>
              <w:t xml:space="preserve">Have a class discussion by having them answer questions and describe the emotions that match with the colours, they can talk in pairs before giving feedback to class. </w:t>
            </w:r>
          </w:p>
          <w:p w14:paraId="7189064A" w14:textId="68B97C6D" w:rsidR="00441075" w:rsidRPr="00D33A5D" w:rsidRDefault="6728B346" w:rsidP="6728B346">
            <w:r>
              <w:t xml:space="preserve">This part of the lesson will also teach the Welsh words for </w:t>
            </w:r>
            <w:r w:rsidR="008A60AA">
              <w:t xml:space="preserve">key terms such as the colours and </w:t>
            </w:r>
            <w:r>
              <w:t>emotion</w:t>
            </w:r>
            <w:r w:rsidR="008A60AA">
              <w:t>s</w:t>
            </w:r>
            <w:r>
              <w:t>.</w:t>
            </w:r>
          </w:p>
        </w:tc>
        <w:tc>
          <w:tcPr>
            <w:tcW w:w="3125" w:type="dxa"/>
            <w:vMerge w:val="restart"/>
          </w:tcPr>
          <w:p w14:paraId="18D51632" w14:textId="3D258BD6" w:rsidR="00441075" w:rsidRDefault="6728B346" w:rsidP="6728B346">
            <w:r>
              <w:t>Can you remember the first five colours and what they mean?</w:t>
            </w:r>
          </w:p>
          <w:p w14:paraId="399BBF85" w14:textId="4317701B" w:rsidR="00441075" w:rsidRDefault="00441075" w:rsidP="6728B346"/>
          <w:p w14:paraId="6F44BC69" w14:textId="17205FF1" w:rsidR="00441075" w:rsidRDefault="6728B346" w:rsidP="6728B346">
            <w:r>
              <w:t xml:space="preserve">Could you name the very last colour the monster felt and how it made him feel? </w:t>
            </w:r>
          </w:p>
          <w:p w14:paraId="250CACE8" w14:textId="51F9553D" w:rsidR="00441075" w:rsidRDefault="00441075" w:rsidP="6728B346"/>
          <w:p w14:paraId="66193EBF" w14:textId="362ED878" w:rsidR="00441075" w:rsidRDefault="6728B346" w:rsidP="6728B346">
            <w:r>
              <w:lastRenderedPageBreak/>
              <w:t>Could you tell me why the little girl was angry in the beginning of the story?</w:t>
            </w:r>
          </w:p>
          <w:p w14:paraId="2BBDB74B" w14:textId="63A7561F" w:rsidR="00441075" w:rsidRDefault="00441075" w:rsidP="6728B346"/>
          <w:p w14:paraId="3A8B54DB" w14:textId="60685C6D" w:rsidR="00441075" w:rsidRDefault="6728B346" w:rsidP="6728B346">
            <w:r>
              <w:t xml:space="preserve">Would you change or swap any of the colours for an emotion? </w:t>
            </w:r>
          </w:p>
          <w:p w14:paraId="7A483D51" w14:textId="43F4C385" w:rsidR="00441075" w:rsidRDefault="00441075" w:rsidP="6728B346"/>
          <w:p w14:paraId="7ACC8EE3" w14:textId="0D650E66" w:rsidR="00441075" w:rsidRDefault="6728B346" w:rsidP="6728B346">
            <w:r>
              <w:t>Could you think of any more emotions and what colour would match? E.g. surprise, confusion</w:t>
            </w:r>
            <w:r w:rsidR="00854A0C">
              <w:t>, tired etc…</w:t>
            </w:r>
          </w:p>
          <w:p w14:paraId="28838341" w14:textId="006780C4" w:rsidR="00441075" w:rsidRDefault="00441075" w:rsidP="002C44FE"/>
          <w:p w14:paraId="04374028" w14:textId="35BA3ADF" w:rsidR="00441075" w:rsidRDefault="6728B346" w:rsidP="002C44FE">
            <w:r>
              <w:t>How does body his body language portray what he’s feeling in the pictures?</w:t>
            </w:r>
          </w:p>
          <w:p w14:paraId="7717574D" w14:textId="4B1BB297" w:rsidR="00441075" w:rsidRDefault="00441075" w:rsidP="6728B346"/>
          <w:p w14:paraId="009F25AC" w14:textId="50980D0F" w:rsidR="0050520F" w:rsidRDefault="0050520F" w:rsidP="6728B346">
            <w:r>
              <w:t xml:space="preserve">What can we do when we’re feeling </w:t>
            </w:r>
            <w:r w:rsidR="009A4F17">
              <w:t>scared/happy/</w:t>
            </w:r>
            <w:r w:rsidR="00280D99">
              <w:t xml:space="preserve"> calm/ sad/ angry?</w:t>
            </w:r>
          </w:p>
          <w:p w14:paraId="7439E58B" w14:textId="6C27F151" w:rsidR="00280D99" w:rsidRDefault="00280D99" w:rsidP="6728B346"/>
          <w:p w14:paraId="536198F3" w14:textId="77777777" w:rsidR="00280D99" w:rsidRDefault="00280D99" w:rsidP="6728B346"/>
          <w:p w14:paraId="37A431AB" w14:textId="13255AC1" w:rsidR="00441075" w:rsidRDefault="00441075" w:rsidP="002C44FE"/>
          <w:p w14:paraId="61FAC6B2" w14:textId="007CBC6C" w:rsidR="00441075" w:rsidRPr="006E1C31" w:rsidRDefault="00441075" w:rsidP="002C44FE"/>
        </w:tc>
      </w:tr>
      <w:tr w:rsidR="00441075" w:rsidRPr="008622D6" w14:paraId="64A3A277" w14:textId="77777777" w:rsidTr="6728B346">
        <w:trPr>
          <w:trHeight w:val="2218"/>
        </w:trPr>
        <w:tc>
          <w:tcPr>
            <w:tcW w:w="817" w:type="dxa"/>
            <w:vAlign w:val="center"/>
          </w:tcPr>
          <w:p w14:paraId="23CC3B05" w14:textId="77777777" w:rsidR="00441075" w:rsidRPr="00D24548" w:rsidRDefault="00441075" w:rsidP="002C44FE">
            <w:pPr>
              <w:jc w:val="center"/>
            </w:pPr>
            <w:r>
              <w:lastRenderedPageBreak/>
              <w:t>30-40 mins</w:t>
            </w:r>
          </w:p>
        </w:tc>
        <w:tc>
          <w:tcPr>
            <w:tcW w:w="5805" w:type="dxa"/>
          </w:tcPr>
          <w:p w14:paraId="6D00E630" w14:textId="77777777" w:rsidR="00441075" w:rsidRDefault="00441075" w:rsidP="002C44FE">
            <w:pPr>
              <w:rPr>
                <w:u w:val="single"/>
              </w:rPr>
            </w:pPr>
            <w:r w:rsidRPr="008D6F8C">
              <w:rPr>
                <w:u w:val="single"/>
              </w:rPr>
              <w:t>Main activities</w:t>
            </w:r>
          </w:p>
          <w:p w14:paraId="568BA231" w14:textId="77777777" w:rsidR="00441075" w:rsidRDefault="00441075" w:rsidP="002C44FE"/>
          <w:p w14:paraId="3ABEA614" w14:textId="14BFB9B9" w:rsidR="000F3962" w:rsidRDefault="6728B346" w:rsidP="6728B346">
            <w:r>
              <w:t xml:space="preserve">In groups of 5, pupils will need to create their own </w:t>
            </w:r>
            <w:r w:rsidR="00030FC3">
              <w:t>‘</w:t>
            </w:r>
            <w:r>
              <w:t xml:space="preserve">feeling </w:t>
            </w:r>
            <w:r w:rsidR="00030FC3">
              <w:t>tray’</w:t>
            </w:r>
            <w:r>
              <w:t xml:space="preserve"> and fill it with things that make them feel that certain emotion, e.g. a figurine of a dog to show they love (pink </w:t>
            </w:r>
            <w:r w:rsidR="00903697">
              <w:t>tray</w:t>
            </w:r>
            <w:r>
              <w:t>) the animal</w:t>
            </w:r>
            <w:r w:rsidR="00BD16E1">
              <w:t>. T</w:t>
            </w:r>
            <w:r>
              <w:t>hey</w:t>
            </w:r>
            <w:r w:rsidR="001D0870">
              <w:t xml:space="preserve"> </w:t>
            </w:r>
            <w:r>
              <w:t xml:space="preserve">can also draw </w:t>
            </w:r>
            <w:r w:rsidR="00C17B00">
              <w:t>by copying a picture they</w:t>
            </w:r>
            <w:r w:rsidR="000E1838">
              <w:t>’ve</w:t>
            </w:r>
            <w:r w:rsidR="00C17B00">
              <w:t xml:space="preserve"> take on an </w:t>
            </w:r>
            <w:proofErr w:type="spellStart"/>
            <w:r w:rsidR="00C17B00">
              <w:t>ipad</w:t>
            </w:r>
            <w:proofErr w:type="spellEnd"/>
            <w:r w:rsidR="00C17B00">
              <w:t xml:space="preserve"> </w:t>
            </w:r>
            <w:r>
              <w:t xml:space="preserve">or collect natural objects such as </w:t>
            </w:r>
            <w:r w:rsidR="0011767D">
              <w:t>leaves</w:t>
            </w:r>
            <w:r>
              <w:t xml:space="preserve"> from the school’s garden</w:t>
            </w:r>
            <w:r w:rsidR="000E1838">
              <w:t xml:space="preserve">/yard </w:t>
            </w:r>
            <w:r>
              <w:t xml:space="preserve">which all children will be taken to once they know what emotion they are doing. </w:t>
            </w:r>
          </w:p>
          <w:p w14:paraId="19EDE571" w14:textId="3363C53E" w:rsidR="005130DA" w:rsidRDefault="005130DA" w:rsidP="6728B346">
            <w:r>
              <w:t>The colour</w:t>
            </w:r>
            <w:r w:rsidR="001957BC">
              <w:t xml:space="preserve"> in which the group will focus on</w:t>
            </w:r>
            <w:r>
              <w:t xml:space="preserve"> will be decided </w:t>
            </w:r>
            <w:r w:rsidR="004F34A7">
              <w:t xml:space="preserve">by drawing a piece of paper from a hat which </w:t>
            </w:r>
            <w:r w:rsidR="001957BC">
              <w:t>states their colour.</w:t>
            </w:r>
          </w:p>
          <w:p w14:paraId="0181086E" w14:textId="77777777" w:rsidR="000F3962" w:rsidRDefault="000F3962" w:rsidP="6728B346"/>
          <w:p w14:paraId="3723DD22" w14:textId="02BD606E" w:rsidR="00E272AE" w:rsidRDefault="00634450" w:rsidP="6728B346">
            <w:r>
              <w:t>A</w:t>
            </w:r>
            <w:r w:rsidR="6728B346">
              <w:t>s a group</w:t>
            </w:r>
            <w:r>
              <w:t>, they will</w:t>
            </w:r>
            <w:r w:rsidR="6728B346">
              <w:t xml:space="preserve"> discuss what each person has put in and why, ready to </w:t>
            </w:r>
            <w:r w:rsidR="000F3962">
              <w:t>create their own short stories</w:t>
            </w:r>
            <w:r w:rsidR="00246A53">
              <w:t xml:space="preserve"> about themselves and their emotions</w:t>
            </w:r>
            <w:r w:rsidR="00E272AE">
              <w:t>.</w:t>
            </w:r>
            <w:r w:rsidR="00227D04">
              <w:t xml:space="preserve"> To do this, they will be using a story board template</w:t>
            </w:r>
            <w:r w:rsidR="00E272AE">
              <w:t xml:space="preserve"> </w:t>
            </w:r>
            <w:r w:rsidR="00227D04">
              <w:t>where they can draw two pictures and describe what</w:t>
            </w:r>
            <w:r w:rsidR="00222A3F">
              <w:t>’</w:t>
            </w:r>
            <w:r w:rsidR="00227D04">
              <w:t xml:space="preserve">s </w:t>
            </w:r>
            <w:r w:rsidR="00222A3F">
              <w:t xml:space="preserve">happening, </w:t>
            </w:r>
            <w:r w:rsidR="007E6D9C">
              <w:t xml:space="preserve">they can also </w:t>
            </w:r>
            <w:r w:rsidR="002E3774">
              <w:t xml:space="preserve">discuss in groups and </w:t>
            </w:r>
            <w:r w:rsidR="007E6D9C">
              <w:t>have</w:t>
            </w:r>
            <w:r w:rsidR="00116865">
              <w:t xml:space="preserve"> </w:t>
            </w:r>
            <w:r w:rsidR="002D1363">
              <w:t xml:space="preserve">an extra </w:t>
            </w:r>
            <w:r w:rsidR="007E6D9C">
              <w:t>sheet</w:t>
            </w:r>
            <w:r w:rsidR="002D1363">
              <w:t xml:space="preserve"> </w:t>
            </w:r>
            <w:r w:rsidR="007E6D9C">
              <w:t xml:space="preserve">if needed. </w:t>
            </w:r>
            <w:r w:rsidR="00D43D41">
              <w:t>As t</w:t>
            </w:r>
            <w:r w:rsidR="00E272AE">
              <w:t xml:space="preserve">hey </w:t>
            </w:r>
            <w:r w:rsidR="00D43D41">
              <w:t xml:space="preserve">write, they </w:t>
            </w:r>
            <w:r w:rsidR="00E272AE">
              <w:t xml:space="preserve">can refer to the objects as an aid for ideas when creating a scene </w:t>
            </w:r>
            <w:r w:rsidR="00246A53">
              <w:t xml:space="preserve">and will be encouraged to be as creative as possible. They will also be given </w:t>
            </w:r>
            <w:r w:rsidR="00357BF4">
              <w:t>worksheets with sentence starters, connectives and questions to help them create the</w:t>
            </w:r>
            <w:r w:rsidR="003A0A7B">
              <w:t xml:space="preserve">ir </w:t>
            </w:r>
            <w:r w:rsidR="00357BF4">
              <w:t>story.</w:t>
            </w:r>
          </w:p>
          <w:p w14:paraId="6B35C856" w14:textId="3D6A6936" w:rsidR="00441075" w:rsidRPr="0076693A" w:rsidRDefault="00441075" w:rsidP="002C44FE"/>
        </w:tc>
        <w:tc>
          <w:tcPr>
            <w:tcW w:w="3125" w:type="dxa"/>
            <w:vMerge/>
          </w:tcPr>
          <w:p w14:paraId="09538861" w14:textId="77777777" w:rsidR="00441075" w:rsidRPr="00D24548" w:rsidRDefault="00441075" w:rsidP="002C44FE"/>
        </w:tc>
      </w:tr>
      <w:tr w:rsidR="00441075" w:rsidRPr="008622D6" w14:paraId="137E6920" w14:textId="77777777" w:rsidTr="6728B346">
        <w:trPr>
          <w:trHeight w:val="987"/>
        </w:trPr>
        <w:tc>
          <w:tcPr>
            <w:tcW w:w="817" w:type="dxa"/>
            <w:vAlign w:val="center"/>
          </w:tcPr>
          <w:p w14:paraId="749C9607" w14:textId="77777777" w:rsidR="00441075" w:rsidRPr="00D24548" w:rsidRDefault="00441075" w:rsidP="002C44FE">
            <w:pPr>
              <w:jc w:val="center"/>
            </w:pPr>
            <w:r>
              <w:t xml:space="preserve">5-10 mins </w:t>
            </w:r>
          </w:p>
        </w:tc>
        <w:tc>
          <w:tcPr>
            <w:tcW w:w="5805" w:type="dxa"/>
          </w:tcPr>
          <w:p w14:paraId="363492D7" w14:textId="77777777" w:rsidR="00441075" w:rsidRDefault="00441075" w:rsidP="002C44FE">
            <w:pPr>
              <w:rPr>
                <w:u w:val="single"/>
              </w:rPr>
            </w:pPr>
            <w:r w:rsidRPr="008D6F8C">
              <w:rPr>
                <w:u w:val="single"/>
              </w:rPr>
              <w:t>Plenary</w:t>
            </w:r>
          </w:p>
          <w:p w14:paraId="7C2B63F7" w14:textId="77777777" w:rsidR="00441075" w:rsidRDefault="6728B346" w:rsidP="002C44FE">
            <w:r>
              <w:t xml:space="preserve">Once all the children have created a small extended story, it’s time to discuss how the monster could </w:t>
            </w:r>
            <w:r w:rsidR="001B73C6">
              <w:t>overcome his fears and if any of the children has had any similar experiences with any of the emotions mentioned.</w:t>
            </w:r>
          </w:p>
          <w:p w14:paraId="19F2052B" w14:textId="6E8C7467" w:rsidR="00946743" w:rsidRPr="00907CF2" w:rsidRDefault="00946743" w:rsidP="002C44FE">
            <w:r>
              <w:t xml:space="preserve">This will also be a god time to go over </w:t>
            </w:r>
            <w:r w:rsidR="00AE782E">
              <w:t>the new key terms they learned.</w:t>
            </w:r>
          </w:p>
        </w:tc>
        <w:tc>
          <w:tcPr>
            <w:tcW w:w="3125" w:type="dxa"/>
            <w:vMerge/>
          </w:tcPr>
          <w:p w14:paraId="74BD0BE6" w14:textId="77777777" w:rsidR="00441075" w:rsidRPr="00D24548" w:rsidRDefault="00441075" w:rsidP="002C44FE"/>
        </w:tc>
      </w:tr>
    </w:tbl>
    <w:p w14:paraId="6B299BA9" w14:textId="77777777" w:rsidR="00441075" w:rsidRDefault="00441075"/>
    <w:p w14:paraId="40C78095" w14:textId="409CB071" w:rsidR="00441075" w:rsidRDefault="00441075"/>
    <w:p w14:paraId="5629B07F" w14:textId="1864E2FD" w:rsidR="00441075" w:rsidRDefault="00441075"/>
    <w:p w14:paraId="7164B822" w14:textId="208692FD" w:rsidR="00441075" w:rsidRDefault="00441075"/>
    <w:p w14:paraId="65C1CA9A" w14:textId="568655DA" w:rsidR="00476F89" w:rsidRDefault="00476F89"/>
    <w:p w14:paraId="7A987936" w14:textId="466F17D5" w:rsidR="00476F89" w:rsidRDefault="00476F89"/>
    <w:p w14:paraId="2EF2331A" w14:textId="1C9F356E" w:rsidR="00476F89" w:rsidRDefault="00476F89"/>
    <w:p w14:paraId="22D16D4B" w14:textId="575A8FCA" w:rsidR="00476F89" w:rsidRDefault="00476F89"/>
    <w:p w14:paraId="484B2567" w14:textId="05E6C546" w:rsidR="00476F89" w:rsidRDefault="00476F89"/>
    <w:p w14:paraId="012AD4A4" w14:textId="632C529F" w:rsidR="00476F89" w:rsidRDefault="00476F89"/>
    <w:p w14:paraId="366A7CB3" w14:textId="2E3EA34A" w:rsidR="00476F89" w:rsidRDefault="00476F89"/>
    <w:p w14:paraId="340B1391" w14:textId="77777777" w:rsidR="00476F89" w:rsidRDefault="00476F89"/>
    <w:p w14:paraId="49E9C383" w14:textId="27FE4A90" w:rsidR="00441075" w:rsidRDefault="00441075"/>
    <w:p w14:paraId="617F4536" w14:textId="6A8F0CB8" w:rsidR="00441075" w:rsidRDefault="00441075"/>
    <w:p w14:paraId="0CE7E276" w14:textId="77777777" w:rsidR="00441075" w:rsidRPr="00B04A62" w:rsidRDefault="00441075"/>
    <w:p w14:paraId="2ADC0391" w14:textId="316DE553" w:rsidR="00B04A62" w:rsidRDefault="00B04A62">
      <w:pPr>
        <w:rPr>
          <w:u w:val="single"/>
        </w:rPr>
      </w:pPr>
      <w:r>
        <w:rPr>
          <w:u w:val="single"/>
        </w:rPr>
        <w:t>Resource</w:t>
      </w:r>
      <w:r w:rsidR="000B4B71">
        <w:rPr>
          <w:u w:val="single"/>
        </w:rPr>
        <w:t xml:space="preserve">. </w:t>
      </w:r>
    </w:p>
    <w:p w14:paraId="78764BEB" w14:textId="6D4B66D6" w:rsidR="000B4B71" w:rsidRDefault="000B4B71">
      <w:pPr>
        <w:rPr>
          <w:u w:val="single"/>
        </w:rPr>
      </w:pPr>
    </w:p>
    <w:p w14:paraId="00B51250" w14:textId="086C5E43" w:rsidR="000B4B71" w:rsidRDefault="007D6C09">
      <w:pPr>
        <w:rPr>
          <w:u w:val="single"/>
        </w:rPr>
      </w:pPr>
      <w:r>
        <w:rPr>
          <w:u w:val="single"/>
        </w:rPr>
        <w:t>Activity</w:t>
      </w:r>
      <w:r w:rsidR="00F550FF">
        <w:rPr>
          <w:u w:val="single"/>
        </w:rPr>
        <w:t xml:space="preserve"> one; creating the ‘Feeling Trays’.</w:t>
      </w:r>
    </w:p>
    <w:p w14:paraId="4621E3A7" w14:textId="04CA58C1" w:rsidR="000B4B71" w:rsidRPr="000649BD" w:rsidRDefault="000B4B71">
      <w:pPr>
        <w:rPr>
          <w:b/>
          <w:bCs/>
        </w:rPr>
      </w:pPr>
    </w:p>
    <w:p w14:paraId="12C82BC9" w14:textId="27FA78AB" w:rsidR="00177034" w:rsidRDefault="00562901">
      <w:pPr>
        <w:rPr>
          <w:b/>
          <w:bCs/>
          <w:color w:val="FF0000"/>
        </w:rPr>
      </w:pPr>
      <w:r>
        <w:rPr>
          <w:b/>
          <w:bCs/>
          <w:noProof/>
          <w:color w:val="FF0000"/>
        </w:rPr>
        <w:drawing>
          <wp:inline distT="0" distB="0" distL="0" distR="0" wp14:anchorId="1DE15B36" wp14:editId="4B642F02">
            <wp:extent cx="4563296" cy="3422472"/>
            <wp:effectExtent l="0" t="0" r="0" b="0"/>
            <wp:docPr id="3" name="Picture 3" descr="A picture containing indoor, person, tabl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3AFA6BA-BE72-4FA8-A985-80CB21F306F0_1_105_c.jpeg"/>
                    <pic:cNvPicPr/>
                  </pic:nvPicPr>
                  <pic:blipFill>
                    <a:blip r:embed="rId7">
                      <a:extLst>
                        <a:ext uri="{28A0092B-C50C-407E-A947-70E740481C1C}">
                          <a14:useLocalDpi xmlns:a14="http://schemas.microsoft.com/office/drawing/2010/main" val="0"/>
                        </a:ext>
                      </a:extLst>
                    </a:blip>
                    <a:stretch>
                      <a:fillRect/>
                    </a:stretch>
                  </pic:blipFill>
                  <pic:spPr>
                    <a:xfrm>
                      <a:off x="0" y="0"/>
                      <a:ext cx="4572269" cy="3429202"/>
                    </a:xfrm>
                    <a:prstGeom prst="rect">
                      <a:avLst/>
                    </a:prstGeom>
                  </pic:spPr>
                </pic:pic>
              </a:graphicData>
            </a:graphic>
          </wp:inline>
        </w:drawing>
      </w:r>
    </w:p>
    <w:p w14:paraId="4EF40D8A" w14:textId="15AD60B5" w:rsidR="00476F89" w:rsidRPr="007D6C09" w:rsidRDefault="00476F89">
      <w:pPr>
        <w:rPr>
          <w:color w:val="000000" w:themeColor="text1"/>
        </w:rPr>
      </w:pPr>
      <w:r w:rsidRPr="007D6C09">
        <w:rPr>
          <w:color w:val="000000" w:themeColor="text1"/>
        </w:rPr>
        <w:t>Created by Megan Williams</w:t>
      </w:r>
      <w:r w:rsidR="00F55EF2" w:rsidRPr="007D6C09">
        <w:rPr>
          <w:color w:val="000000" w:themeColor="text1"/>
        </w:rPr>
        <w:t xml:space="preserve"> (1807499), picture shows objects from role play area </w:t>
      </w:r>
      <w:proofErr w:type="spellStart"/>
      <w:r w:rsidR="00F55EF2" w:rsidRPr="007D6C09">
        <w:rPr>
          <w:color w:val="000000" w:themeColor="text1"/>
        </w:rPr>
        <w:t>e.g</w:t>
      </w:r>
      <w:proofErr w:type="spellEnd"/>
      <w:r w:rsidR="00F55EF2" w:rsidRPr="007D6C09">
        <w:rPr>
          <w:color w:val="000000" w:themeColor="text1"/>
        </w:rPr>
        <w:t xml:space="preserve"> reindeer glasses, </w:t>
      </w:r>
      <w:r w:rsidR="007D6C09" w:rsidRPr="007D6C09">
        <w:rPr>
          <w:color w:val="000000" w:themeColor="text1"/>
        </w:rPr>
        <w:t>it also shows toys and colouring crayons.</w:t>
      </w:r>
    </w:p>
    <w:p w14:paraId="70726A6D" w14:textId="7069D7A6" w:rsidR="00177034" w:rsidRDefault="00177034">
      <w:pPr>
        <w:rPr>
          <w:b/>
          <w:bCs/>
          <w:color w:val="FF0000"/>
        </w:rPr>
      </w:pPr>
    </w:p>
    <w:p w14:paraId="2782E57B" w14:textId="77777777" w:rsidR="00177034" w:rsidRDefault="00177034">
      <w:pPr>
        <w:rPr>
          <w:u w:val="single"/>
        </w:rPr>
      </w:pPr>
    </w:p>
    <w:p w14:paraId="242F5472" w14:textId="5BF7E9D9" w:rsidR="00F550FF" w:rsidRDefault="00F550FF">
      <w:pPr>
        <w:rPr>
          <w:color w:val="000000" w:themeColor="text1"/>
          <w:u w:val="single"/>
        </w:rPr>
      </w:pPr>
      <w:r>
        <w:rPr>
          <w:color w:val="000000" w:themeColor="text1"/>
          <w:u w:val="single"/>
        </w:rPr>
        <w:t>Activity two</w:t>
      </w:r>
      <w:r w:rsidR="000422F9">
        <w:rPr>
          <w:color w:val="000000" w:themeColor="text1"/>
          <w:u w:val="single"/>
        </w:rPr>
        <w:t>; the story board.</w:t>
      </w:r>
    </w:p>
    <w:p w14:paraId="50D30DC9" w14:textId="55AE4229" w:rsidR="000422F9" w:rsidRPr="00F550FF" w:rsidRDefault="000422F9">
      <w:pPr>
        <w:rPr>
          <w:color w:val="000000" w:themeColor="text1"/>
          <w:u w:val="single"/>
        </w:rPr>
      </w:pPr>
      <w:r>
        <w:rPr>
          <w:noProof/>
          <w:color w:val="000000" w:themeColor="text1"/>
          <w:u w:val="single"/>
        </w:rPr>
        <w:drawing>
          <wp:inline distT="0" distB="0" distL="0" distR="0" wp14:anchorId="192CF956" wp14:editId="3708727F">
            <wp:extent cx="4510355" cy="265303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1-3-5402247-12_51-colour monster story board copy.pdf"/>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54422" cy="2678950"/>
                    </a:xfrm>
                    <a:prstGeom prst="rect">
                      <a:avLst/>
                    </a:prstGeom>
                  </pic:spPr>
                </pic:pic>
              </a:graphicData>
            </a:graphic>
          </wp:inline>
        </w:drawing>
      </w:r>
    </w:p>
    <w:p w14:paraId="09F8C088" w14:textId="26FECFB7" w:rsidR="000B4B71" w:rsidRDefault="000B4B71">
      <w:pPr>
        <w:rPr>
          <w:u w:val="single"/>
        </w:rPr>
      </w:pPr>
    </w:p>
    <w:p w14:paraId="00131083" w14:textId="77777777" w:rsidR="00920DF8" w:rsidRPr="00920DF8" w:rsidRDefault="00920DF8" w:rsidP="00920DF8">
      <w:r>
        <w:t xml:space="preserve">Created by Megan Williams (1807499) using </w:t>
      </w:r>
      <w:proofErr w:type="spellStart"/>
      <w:r>
        <w:t>twinkl</w:t>
      </w:r>
      <w:proofErr w:type="spellEnd"/>
      <w:r>
        <w:t>.</w:t>
      </w:r>
    </w:p>
    <w:p w14:paraId="2B6D25FD" w14:textId="15571A3A" w:rsidR="003144D5" w:rsidRDefault="003144D5">
      <w:pPr>
        <w:rPr>
          <w:color w:val="FF0000"/>
        </w:rPr>
      </w:pPr>
    </w:p>
    <w:p w14:paraId="4995E934" w14:textId="5581B43B" w:rsidR="003144D5" w:rsidRDefault="003144D5">
      <w:pPr>
        <w:rPr>
          <w:color w:val="000000" w:themeColor="text1"/>
          <w:u w:val="single"/>
        </w:rPr>
      </w:pPr>
      <w:r>
        <w:rPr>
          <w:color w:val="000000" w:themeColor="text1"/>
          <w:u w:val="single"/>
        </w:rPr>
        <w:t>Reso</w:t>
      </w:r>
      <w:r w:rsidR="00012582">
        <w:rPr>
          <w:color w:val="000000" w:themeColor="text1"/>
          <w:u w:val="single"/>
        </w:rPr>
        <w:t>urce</w:t>
      </w:r>
      <w:r w:rsidR="00727E21">
        <w:rPr>
          <w:color w:val="000000" w:themeColor="text1"/>
          <w:u w:val="single"/>
        </w:rPr>
        <w:t xml:space="preserve"> named ‘Sentence starter worksheet’</w:t>
      </w:r>
      <w:r>
        <w:rPr>
          <w:color w:val="000000" w:themeColor="text1"/>
          <w:u w:val="single"/>
        </w:rPr>
        <w:t>:</w:t>
      </w:r>
    </w:p>
    <w:p w14:paraId="748D69A2" w14:textId="77777777" w:rsidR="003144D5" w:rsidRPr="003144D5" w:rsidRDefault="003144D5">
      <w:pPr>
        <w:rPr>
          <w:color w:val="000000" w:themeColor="text1"/>
          <w:u w:val="single"/>
        </w:rPr>
      </w:pPr>
    </w:p>
    <w:p w14:paraId="24FDA400" w14:textId="200E2DE4" w:rsidR="004E521B" w:rsidRDefault="004B0AF9">
      <w:pPr>
        <w:rPr>
          <w:u w:val="single"/>
        </w:rPr>
      </w:pPr>
      <w:r>
        <w:rPr>
          <w:noProof/>
          <w:u w:val="single"/>
        </w:rPr>
        <w:drawing>
          <wp:inline distT="0" distB="0" distL="0" distR="0" wp14:anchorId="5B03392D" wp14:editId="42466643">
            <wp:extent cx="3027281" cy="4243227"/>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1-4-5402247-22_7-Story board help worksheet..pdf"/>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36179" cy="4255699"/>
                    </a:xfrm>
                    <a:prstGeom prst="rect">
                      <a:avLst/>
                    </a:prstGeom>
                  </pic:spPr>
                </pic:pic>
              </a:graphicData>
            </a:graphic>
          </wp:inline>
        </w:drawing>
      </w:r>
    </w:p>
    <w:p w14:paraId="5A2C5606" w14:textId="53508749" w:rsidR="000B4B71" w:rsidRPr="00920DF8" w:rsidRDefault="00920DF8">
      <w:r>
        <w:t xml:space="preserve">Created by Megan Williams (1807499) using </w:t>
      </w:r>
      <w:proofErr w:type="spellStart"/>
      <w:r>
        <w:t>twinkl</w:t>
      </w:r>
      <w:proofErr w:type="spellEnd"/>
      <w:r w:rsidR="0025120C">
        <w:t xml:space="preserve">, </w:t>
      </w:r>
      <w:r w:rsidR="00B72FF4">
        <w:t>i</w:t>
      </w:r>
      <w:r w:rsidR="0025120C">
        <w:t>nspired by ‘</w:t>
      </w:r>
      <w:r w:rsidR="00B72FF4">
        <w:t>Sentence</w:t>
      </w:r>
      <w:r w:rsidR="0025120C">
        <w:t xml:space="preserve"> Opener Word Mat’ </w:t>
      </w:r>
      <w:r w:rsidR="00B72FF4">
        <w:t>created by Twinkl (n/a)</w:t>
      </w:r>
      <w:r>
        <w:t>.</w:t>
      </w:r>
    </w:p>
    <w:p w14:paraId="2BA8F9B0" w14:textId="77777777" w:rsidR="000B4B71" w:rsidRDefault="000B4B71">
      <w:pPr>
        <w:rPr>
          <w:u w:val="single"/>
        </w:rPr>
      </w:pPr>
    </w:p>
    <w:p w14:paraId="602CCD79" w14:textId="77777777" w:rsidR="00B04A62" w:rsidRDefault="00B04A62">
      <w:pPr>
        <w:rPr>
          <w:u w:val="single"/>
        </w:rPr>
      </w:pPr>
    </w:p>
    <w:p w14:paraId="7B0E8DB3" w14:textId="36D56E0E" w:rsidR="00767CC0" w:rsidRDefault="00767CC0"/>
    <w:p w14:paraId="684718CC" w14:textId="508BC371" w:rsidR="00FD526A" w:rsidRDefault="00A13D0A">
      <w:pPr>
        <w:rPr>
          <w:u w:val="single"/>
        </w:rPr>
      </w:pPr>
      <w:r>
        <w:rPr>
          <w:u w:val="single"/>
        </w:rPr>
        <w:t>Justification.</w:t>
      </w:r>
    </w:p>
    <w:p w14:paraId="1CD59DCB" w14:textId="77777777" w:rsidR="00A13D0A" w:rsidRPr="00A13D0A" w:rsidRDefault="00A13D0A">
      <w:pPr>
        <w:rPr>
          <w:u w:val="single"/>
        </w:rPr>
      </w:pPr>
    </w:p>
    <w:p w14:paraId="76B1E711" w14:textId="015A78C4" w:rsidR="005857B3" w:rsidRPr="001C55B1" w:rsidRDefault="007F69D3" w:rsidP="00A13D0A">
      <w:pPr>
        <w:spacing w:line="360" w:lineRule="auto"/>
        <w:jc w:val="both"/>
        <w:rPr>
          <w:rFonts w:cstheme="minorHAnsi"/>
          <w:b/>
          <w:bCs/>
          <w:color w:val="0000FF"/>
          <w:sz w:val="22"/>
          <w:szCs w:val="22"/>
          <w:u w:val="single"/>
        </w:rPr>
      </w:pPr>
      <w:r w:rsidRPr="001C55B1">
        <w:rPr>
          <w:rFonts w:cstheme="minorHAnsi"/>
          <w:color w:val="000000" w:themeColor="text1"/>
        </w:rPr>
        <w:t xml:space="preserve">The first part of the lesson plan is to </w:t>
      </w:r>
      <w:r w:rsidR="00E15299" w:rsidRPr="001C55B1">
        <w:rPr>
          <w:rFonts w:cstheme="minorHAnsi"/>
          <w:color w:val="000000" w:themeColor="text1"/>
        </w:rPr>
        <w:t xml:space="preserve">read the ‘Colour Monster’ by Anna </w:t>
      </w:r>
      <w:proofErr w:type="spellStart"/>
      <w:r w:rsidR="00E15299" w:rsidRPr="001C55B1">
        <w:rPr>
          <w:rFonts w:cstheme="minorHAnsi"/>
          <w:color w:val="000000" w:themeColor="text1"/>
        </w:rPr>
        <w:t>Llenas</w:t>
      </w:r>
      <w:proofErr w:type="spellEnd"/>
      <w:r w:rsidR="00E15299" w:rsidRPr="001C55B1">
        <w:rPr>
          <w:rFonts w:cstheme="minorHAnsi"/>
          <w:color w:val="000000" w:themeColor="text1"/>
        </w:rPr>
        <w:t xml:space="preserve"> to the class, </w:t>
      </w:r>
      <w:r w:rsidR="0008617A" w:rsidRPr="001C55B1">
        <w:rPr>
          <w:rFonts w:cstheme="minorHAnsi"/>
          <w:color w:val="000000" w:themeColor="text1"/>
        </w:rPr>
        <w:t>it’s</w:t>
      </w:r>
      <w:r w:rsidR="00452C71" w:rsidRPr="001C55B1">
        <w:rPr>
          <w:rFonts w:cstheme="minorHAnsi"/>
          <w:color w:val="000000" w:themeColor="text1"/>
        </w:rPr>
        <w:t xml:space="preserve"> also important to note that this lesson plan will acknowledge the ‘Four Purposes’ as proposed in the new Successful Futures curriculum created by Sir Donaldson. Therefore, the aim is to create pupils who are </w:t>
      </w:r>
      <w:r w:rsidR="00452C71" w:rsidRPr="001C55B1">
        <w:rPr>
          <w:rFonts w:eastAsia="Times New Roman" w:cstheme="minorHAnsi"/>
          <w:color w:val="000000" w:themeColor="text1"/>
          <w:lang w:eastAsia="en-GB"/>
        </w:rPr>
        <w:t xml:space="preserve">ambitious and capable learners who are ‘ethical, informed citizens’, creative and finally, healthy and confident individuals who will ‘lead fulfilling lives as valued members of society’ </w:t>
      </w:r>
      <w:r w:rsidR="00A3231E" w:rsidRPr="001C55B1">
        <w:rPr>
          <w:rFonts w:eastAsia="Times New Roman" w:cstheme="minorHAnsi"/>
          <w:color w:val="000000" w:themeColor="text1"/>
          <w:lang w:eastAsia="en-GB"/>
        </w:rPr>
        <w:t>(</w:t>
      </w:r>
      <w:r w:rsidR="006C5CCE" w:rsidRPr="001C55B1">
        <w:rPr>
          <w:rFonts w:eastAsia="Times New Roman" w:cstheme="minorHAnsi"/>
          <w:color w:val="000000" w:themeColor="text1"/>
          <w:lang w:eastAsia="en-GB"/>
        </w:rPr>
        <w:t xml:space="preserve">Donaldson, </w:t>
      </w:r>
      <w:r w:rsidR="00A3231E" w:rsidRPr="001C55B1">
        <w:rPr>
          <w:rFonts w:eastAsia="Times New Roman" w:cstheme="minorHAnsi"/>
          <w:color w:val="000000" w:themeColor="text1"/>
          <w:lang w:eastAsia="en-GB"/>
        </w:rPr>
        <w:t>2015)</w:t>
      </w:r>
      <w:r w:rsidR="00452C71" w:rsidRPr="001C55B1">
        <w:rPr>
          <w:rFonts w:eastAsia="Times New Roman" w:cstheme="minorHAnsi"/>
          <w:color w:val="000000" w:themeColor="text1"/>
          <w:lang w:eastAsia="en-GB"/>
        </w:rPr>
        <w:t>. The reason for this is because the new curriculum states that the four purposes should ‘</w:t>
      </w:r>
      <w:r w:rsidR="00452C71" w:rsidRPr="001C55B1">
        <w:rPr>
          <w:rFonts w:cstheme="minorHAnsi"/>
          <w:color w:val="000000" w:themeColor="text1"/>
        </w:rPr>
        <w:t>underpin all teaching and learning in Wales’</w:t>
      </w:r>
      <w:r w:rsidR="00B96C4A" w:rsidRPr="001C55B1">
        <w:rPr>
          <w:rFonts w:cstheme="minorHAnsi"/>
          <w:color w:val="000000" w:themeColor="text1"/>
        </w:rPr>
        <w:t xml:space="preserve"> (Donaldson, 2015).</w:t>
      </w:r>
      <w:r w:rsidR="000651FD" w:rsidRPr="001C55B1">
        <w:rPr>
          <w:rFonts w:cstheme="minorHAnsi"/>
          <w:color w:val="000000" w:themeColor="text1"/>
        </w:rPr>
        <w:t xml:space="preserve"> </w:t>
      </w:r>
      <w:r w:rsidR="006810C4" w:rsidRPr="001C55B1">
        <w:rPr>
          <w:rFonts w:cstheme="minorHAnsi"/>
          <w:color w:val="000000" w:themeColor="text1"/>
        </w:rPr>
        <w:t xml:space="preserve">By </w:t>
      </w:r>
      <w:r w:rsidR="00685771" w:rsidRPr="001C55B1">
        <w:rPr>
          <w:rFonts w:cstheme="minorHAnsi"/>
          <w:color w:val="000000" w:themeColor="text1"/>
        </w:rPr>
        <w:t xml:space="preserve">using </w:t>
      </w:r>
      <w:r w:rsidR="009928CF" w:rsidRPr="001C55B1">
        <w:rPr>
          <w:rFonts w:cstheme="minorHAnsi"/>
          <w:color w:val="000000" w:themeColor="text1"/>
        </w:rPr>
        <w:t>th</w:t>
      </w:r>
      <w:r w:rsidR="006810C4" w:rsidRPr="001C55B1">
        <w:rPr>
          <w:rFonts w:cstheme="minorHAnsi"/>
          <w:color w:val="000000" w:themeColor="text1"/>
        </w:rPr>
        <w:t>e story</w:t>
      </w:r>
      <w:r w:rsidR="009928CF" w:rsidRPr="001C55B1">
        <w:rPr>
          <w:rFonts w:cstheme="minorHAnsi"/>
          <w:color w:val="000000" w:themeColor="text1"/>
        </w:rPr>
        <w:t xml:space="preserve"> </w:t>
      </w:r>
      <w:r w:rsidR="00685771" w:rsidRPr="001C55B1">
        <w:rPr>
          <w:rFonts w:cstheme="minorHAnsi"/>
          <w:color w:val="000000" w:themeColor="text1"/>
        </w:rPr>
        <w:t xml:space="preserve">as a starter activity is highly beneficial as </w:t>
      </w:r>
      <w:r w:rsidR="006810C4" w:rsidRPr="001C55B1">
        <w:rPr>
          <w:rFonts w:cstheme="minorHAnsi"/>
          <w:color w:val="000000" w:themeColor="text1"/>
        </w:rPr>
        <w:t xml:space="preserve">it </w:t>
      </w:r>
      <w:r w:rsidR="00F00226" w:rsidRPr="001C55B1">
        <w:rPr>
          <w:rFonts w:cstheme="minorHAnsi"/>
          <w:color w:val="000000" w:themeColor="text1"/>
        </w:rPr>
        <w:t>enables ‘children to develop their own feelings and emotions by identifying with story characters and plots</w:t>
      </w:r>
      <w:r w:rsidR="00864E31" w:rsidRPr="001C55B1">
        <w:rPr>
          <w:rFonts w:cstheme="minorHAnsi"/>
          <w:color w:val="000000" w:themeColor="text1"/>
        </w:rPr>
        <w:t xml:space="preserve"> by </w:t>
      </w:r>
      <w:r w:rsidR="00864E31" w:rsidRPr="001C55B1">
        <w:rPr>
          <w:rFonts w:cstheme="minorHAnsi"/>
        </w:rPr>
        <w:t>proxy’ (Godwin and Perkins,</w:t>
      </w:r>
      <w:r w:rsidR="0064144B" w:rsidRPr="001C55B1">
        <w:rPr>
          <w:rFonts w:cstheme="minorHAnsi"/>
        </w:rPr>
        <w:t xml:space="preserve"> </w:t>
      </w:r>
      <w:r w:rsidR="00267F0A" w:rsidRPr="001C55B1">
        <w:rPr>
          <w:rFonts w:cstheme="minorHAnsi"/>
        </w:rPr>
        <w:t>1988)</w:t>
      </w:r>
      <w:r w:rsidR="009D142E" w:rsidRPr="001C55B1">
        <w:rPr>
          <w:rFonts w:cstheme="minorHAnsi"/>
        </w:rPr>
        <w:t xml:space="preserve">, </w:t>
      </w:r>
      <w:r w:rsidR="00215A8C" w:rsidRPr="001C55B1">
        <w:rPr>
          <w:rFonts w:cstheme="minorHAnsi"/>
        </w:rPr>
        <w:t xml:space="preserve">it will help </w:t>
      </w:r>
      <w:r w:rsidR="00391182" w:rsidRPr="001C55B1">
        <w:rPr>
          <w:rFonts w:cstheme="minorHAnsi"/>
        </w:rPr>
        <w:t xml:space="preserve">in terms of </w:t>
      </w:r>
      <w:r w:rsidR="00215A8C" w:rsidRPr="001C55B1">
        <w:rPr>
          <w:rFonts w:cstheme="minorHAnsi"/>
        </w:rPr>
        <w:t>the</w:t>
      </w:r>
      <w:r w:rsidR="00391182" w:rsidRPr="001C55B1">
        <w:rPr>
          <w:rFonts w:cstheme="minorHAnsi"/>
        </w:rPr>
        <w:t>ir</w:t>
      </w:r>
      <w:r w:rsidR="00215A8C" w:rsidRPr="001C55B1">
        <w:rPr>
          <w:rFonts w:cstheme="minorHAnsi"/>
        </w:rPr>
        <w:t xml:space="preserve"> persona</w:t>
      </w:r>
      <w:r w:rsidR="00391182" w:rsidRPr="001C55B1">
        <w:rPr>
          <w:rFonts w:cstheme="minorHAnsi"/>
        </w:rPr>
        <w:t>l</w:t>
      </w:r>
      <w:r w:rsidR="00215A8C" w:rsidRPr="001C55B1">
        <w:rPr>
          <w:rFonts w:cstheme="minorHAnsi"/>
        </w:rPr>
        <w:t>, linguis</w:t>
      </w:r>
      <w:r w:rsidR="00391182" w:rsidRPr="001C55B1">
        <w:rPr>
          <w:rFonts w:cstheme="minorHAnsi"/>
        </w:rPr>
        <w:t>tic and also conceptu</w:t>
      </w:r>
      <w:r w:rsidR="00767434" w:rsidRPr="001C55B1">
        <w:rPr>
          <w:rFonts w:cstheme="minorHAnsi"/>
        </w:rPr>
        <w:t xml:space="preserve">al development. This is because stories can be used </w:t>
      </w:r>
      <w:r w:rsidR="00A255A8" w:rsidRPr="001C55B1">
        <w:rPr>
          <w:rFonts w:cstheme="minorHAnsi"/>
        </w:rPr>
        <w:t xml:space="preserve">to introduce new key </w:t>
      </w:r>
      <w:r w:rsidR="00A255A8" w:rsidRPr="001C55B1">
        <w:rPr>
          <w:rFonts w:cstheme="minorHAnsi"/>
        </w:rPr>
        <w:lastRenderedPageBreak/>
        <w:t xml:space="preserve">words as well as allowing </w:t>
      </w:r>
      <w:r w:rsidR="00767434" w:rsidRPr="001C55B1">
        <w:rPr>
          <w:rFonts w:cstheme="minorHAnsi"/>
        </w:rPr>
        <w:t xml:space="preserve">children to </w:t>
      </w:r>
      <w:r w:rsidR="009471B0" w:rsidRPr="001C55B1">
        <w:rPr>
          <w:rFonts w:cstheme="minorHAnsi"/>
        </w:rPr>
        <w:t>‘make sense of their own experiences</w:t>
      </w:r>
      <w:r w:rsidR="00723ADC" w:rsidRPr="001C55B1">
        <w:rPr>
          <w:rFonts w:cstheme="minorHAnsi"/>
        </w:rPr>
        <w:t>’ (Godwin and Perkins, 1988</w:t>
      </w:r>
      <w:r w:rsidR="00123F4D" w:rsidRPr="001C55B1">
        <w:rPr>
          <w:rFonts w:cstheme="minorHAnsi"/>
        </w:rPr>
        <w:t xml:space="preserve">) </w:t>
      </w:r>
      <w:r w:rsidR="00723ADC" w:rsidRPr="001C55B1">
        <w:rPr>
          <w:rFonts w:cstheme="minorHAnsi"/>
        </w:rPr>
        <w:t xml:space="preserve">by </w:t>
      </w:r>
      <w:r w:rsidR="00767434" w:rsidRPr="001C55B1">
        <w:rPr>
          <w:rFonts w:cstheme="minorHAnsi"/>
        </w:rPr>
        <w:t>reflect</w:t>
      </w:r>
      <w:r w:rsidR="00723ADC" w:rsidRPr="001C55B1">
        <w:rPr>
          <w:rFonts w:cstheme="minorHAnsi"/>
        </w:rPr>
        <w:t>ing</w:t>
      </w:r>
      <w:r w:rsidR="00503779" w:rsidRPr="001C55B1">
        <w:rPr>
          <w:rFonts w:cstheme="minorHAnsi"/>
        </w:rPr>
        <w:t xml:space="preserve"> on the </w:t>
      </w:r>
      <w:r w:rsidR="00723ADC" w:rsidRPr="001C55B1">
        <w:rPr>
          <w:rFonts w:cstheme="minorHAnsi"/>
        </w:rPr>
        <w:t>characters</w:t>
      </w:r>
      <w:r w:rsidR="00503779" w:rsidRPr="001C55B1">
        <w:rPr>
          <w:rFonts w:cstheme="minorHAnsi"/>
        </w:rPr>
        <w:t xml:space="preserve"> actions without having to experience it</w:t>
      </w:r>
      <w:r w:rsidR="00FF290F" w:rsidRPr="001C55B1">
        <w:rPr>
          <w:rFonts w:cstheme="minorHAnsi"/>
        </w:rPr>
        <w:t>. This</w:t>
      </w:r>
      <w:r w:rsidR="007318FA" w:rsidRPr="001C55B1">
        <w:rPr>
          <w:rFonts w:cstheme="minorHAnsi"/>
        </w:rPr>
        <w:t xml:space="preserve"> can often help them learn to see things from another person’s perspective</w:t>
      </w:r>
      <w:r w:rsidR="009659B5" w:rsidRPr="001C55B1">
        <w:rPr>
          <w:rFonts w:cstheme="minorHAnsi"/>
        </w:rPr>
        <w:t xml:space="preserve">.  </w:t>
      </w:r>
      <w:r w:rsidR="00A255A8" w:rsidRPr="001C55B1">
        <w:rPr>
          <w:rFonts w:cstheme="minorHAnsi"/>
        </w:rPr>
        <w:t>S</w:t>
      </w:r>
      <w:r w:rsidR="00240194" w:rsidRPr="001C55B1">
        <w:rPr>
          <w:rFonts w:cstheme="minorHAnsi"/>
        </w:rPr>
        <w:t>torytelling</w:t>
      </w:r>
      <w:r w:rsidR="000566FD" w:rsidRPr="001C55B1">
        <w:rPr>
          <w:rFonts w:cstheme="minorHAnsi"/>
        </w:rPr>
        <w:t xml:space="preserve"> also allows the children t</w:t>
      </w:r>
      <w:r w:rsidR="00257435" w:rsidRPr="001C55B1">
        <w:rPr>
          <w:rFonts w:cstheme="minorHAnsi"/>
        </w:rPr>
        <w:t xml:space="preserve">o have the </w:t>
      </w:r>
      <w:r w:rsidR="00240194" w:rsidRPr="001C55B1">
        <w:rPr>
          <w:rFonts w:cstheme="minorHAnsi"/>
        </w:rPr>
        <w:t>‘</w:t>
      </w:r>
      <w:r w:rsidR="00257435" w:rsidRPr="001C55B1">
        <w:rPr>
          <w:rFonts w:cstheme="minorHAnsi"/>
        </w:rPr>
        <w:t>opportunity to hear the rhythms and patterns</w:t>
      </w:r>
      <w:r w:rsidR="007F6344" w:rsidRPr="001C55B1">
        <w:rPr>
          <w:rFonts w:cstheme="minorHAnsi"/>
        </w:rPr>
        <w:t xml:space="preserve"> of language</w:t>
      </w:r>
      <w:r w:rsidR="00240194" w:rsidRPr="001C55B1">
        <w:rPr>
          <w:rFonts w:cstheme="minorHAnsi"/>
        </w:rPr>
        <w:t>’ (Godwin and Perkins)</w:t>
      </w:r>
      <w:r w:rsidR="000A613F" w:rsidRPr="001C55B1">
        <w:rPr>
          <w:rFonts w:cstheme="minorHAnsi"/>
        </w:rPr>
        <w:t xml:space="preserve">. For example, a simple phrase such as ‘do sit down’ (Godwin and Perkins, 1988) can have different underlying </w:t>
      </w:r>
      <w:r w:rsidR="00B51ECE" w:rsidRPr="001C55B1">
        <w:rPr>
          <w:rFonts w:cstheme="minorHAnsi"/>
        </w:rPr>
        <w:t>meanings, this is because a person can say it by emphasising a different word of the phrase each time</w:t>
      </w:r>
      <w:r w:rsidR="000B5D1D" w:rsidRPr="001C55B1">
        <w:rPr>
          <w:rFonts w:cstheme="minorHAnsi"/>
        </w:rPr>
        <w:t xml:space="preserve"> resulting in a different pattern of sound</w:t>
      </w:r>
      <w:r w:rsidR="00C4081F" w:rsidRPr="001C55B1">
        <w:rPr>
          <w:rFonts w:cstheme="minorHAnsi"/>
        </w:rPr>
        <w:t xml:space="preserve"> </w:t>
      </w:r>
      <w:r w:rsidR="00EF01B2" w:rsidRPr="001C55B1">
        <w:rPr>
          <w:rFonts w:cstheme="minorHAnsi"/>
        </w:rPr>
        <w:t xml:space="preserve">that can result in the difference between </w:t>
      </w:r>
      <w:r w:rsidR="00570832" w:rsidRPr="001C55B1">
        <w:rPr>
          <w:rFonts w:cstheme="minorHAnsi"/>
        </w:rPr>
        <w:t xml:space="preserve">the phrase being </w:t>
      </w:r>
      <w:r w:rsidR="00EF01B2" w:rsidRPr="001C55B1">
        <w:rPr>
          <w:rFonts w:cstheme="minorHAnsi"/>
        </w:rPr>
        <w:t>a question</w:t>
      </w:r>
      <w:r w:rsidR="00570832" w:rsidRPr="001C55B1">
        <w:rPr>
          <w:rFonts w:cstheme="minorHAnsi"/>
        </w:rPr>
        <w:t xml:space="preserve"> or a demand</w:t>
      </w:r>
      <w:r w:rsidR="00EF01B2" w:rsidRPr="001C55B1">
        <w:rPr>
          <w:rFonts w:cstheme="minorHAnsi"/>
        </w:rPr>
        <w:t xml:space="preserve"> </w:t>
      </w:r>
      <w:r w:rsidR="00C4081F" w:rsidRPr="001C55B1">
        <w:rPr>
          <w:rFonts w:cstheme="minorHAnsi"/>
        </w:rPr>
        <w:t>which children tend to quickly understand</w:t>
      </w:r>
      <w:r w:rsidR="000B5D1D" w:rsidRPr="001C55B1">
        <w:rPr>
          <w:rFonts w:cstheme="minorHAnsi"/>
        </w:rPr>
        <w:t>.</w:t>
      </w:r>
      <w:r w:rsidR="004E5485" w:rsidRPr="001C55B1">
        <w:rPr>
          <w:rFonts w:cstheme="minorHAnsi"/>
        </w:rPr>
        <w:t xml:space="preserve"> </w:t>
      </w:r>
      <w:r w:rsidR="003D5298" w:rsidRPr="001C55B1">
        <w:rPr>
          <w:rFonts w:cstheme="minorHAnsi"/>
        </w:rPr>
        <w:t xml:space="preserve">The value of storytelling is that it’s making information become </w:t>
      </w:r>
      <w:r w:rsidR="007A570B" w:rsidRPr="001C55B1">
        <w:rPr>
          <w:rFonts w:cstheme="minorHAnsi"/>
        </w:rPr>
        <w:t>‘</w:t>
      </w:r>
      <w:r w:rsidR="003D5298" w:rsidRPr="001C55B1">
        <w:rPr>
          <w:rFonts w:cstheme="minorHAnsi"/>
        </w:rPr>
        <w:t>easily access</w:t>
      </w:r>
      <w:r w:rsidR="007C704E" w:rsidRPr="001C55B1">
        <w:rPr>
          <w:rFonts w:cstheme="minorHAnsi"/>
        </w:rPr>
        <w:t xml:space="preserve">ible, provided that the material is appropriate to the children’s stage of development’ </w:t>
      </w:r>
      <w:r w:rsidR="00467771" w:rsidRPr="001C55B1">
        <w:rPr>
          <w:rFonts w:cstheme="minorHAnsi"/>
        </w:rPr>
        <w:t>(</w:t>
      </w:r>
      <w:r w:rsidR="009F33CA" w:rsidRPr="001C55B1">
        <w:rPr>
          <w:rFonts w:cstheme="minorHAnsi"/>
        </w:rPr>
        <w:t>Mukherji and O’Dea,</w:t>
      </w:r>
      <w:r w:rsidR="0064144B" w:rsidRPr="001C55B1">
        <w:rPr>
          <w:rFonts w:cstheme="minorHAnsi"/>
        </w:rPr>
        <w:t xml:space="preserve"> </w:t>
      </w:r>
      <w:r w:rsidR="00DC0E7D" w:rsidRPr="001C55B1">
        <w:rPr>
          <w:rFonts w:cstheme="minorHAnsi"/>
        </w:rPr>
        <w:t>2000</w:t>
      </w:r>
      <w:r w:rsidR="009F33CA" w:rsidRPr="001C55B1">
        <w:rPr>
          <w:rFonts w:cstheme="minorHAnsi"/>
        </w:rPr>
        <w:t>)</w:t>
      </w:r>
      <w:r w:rsidR="007A570B" w:rsidRPr="001C55B1">
        <w:rPr>
          <w:rFonts w:cstheme="minorHAnsi"/>
        </w:rPr>
        <w:t xml:space="preserve">. The reason for this is because it not only increases their range of vocabulary </w:t>
      </w:r>
      <w:r w:rsidR="00624B6C" w:rsidRPr="001C55B1">
        <w:rPr>
          <w:rFonts w:cstheme="minorHAnsi"/>
        </w:rPr>
        <w:t>but gives them the knowledge of how sentences are to be constructed</w:t>
      </w:r>
      <w:r w:rsidR="00F93407" w:rsidRPr="001C55B1">
        <w:rPr>
          <w:rFonts w:cstheme="minorHAnsi"/>
        </w:rPr>
        <w:t xml:space="preserve">. Furthermore, </w:t>
      </w:r>
      <w:r w:rsidR="00467771" w:rsidRPr="001C55B1">
        <w:rPr>
          <w:rFonts w:cstheme="minorHAnsi"/>
        </w:rPr>
        <w:t xml:space="preserve">stories </w:t>
      </w:r>
      <w:r w:rsidR="004677EC" w:rsidRPr="001C55B1">
        <w:rPr>
          <w:rFonts w:cstheme="minorHAnsi"/>
        </w:rPr>
        <w:t>will have a ‘familiar structure</w:t>
      </w:r>
      <w:r w:rsidR="0091507C" w:rsidRPr="001C55B1">
        <w:rPr>
          <w:rFonts w:cstheme="minorHAnsi"/>
        </w:rPr>
        <w:t xml:space="preserve"> </w:t>
      </w:r>
      <w:r w:rsidR="00D00A77" w:rsidRPr="001C55B1">
        <w:rPr>
          <w:rFonts w:cstheme="minorHAnsi"/>
        </w:rPr>
        <w:t>with which children become familiar at an early age’</w:t>
      </w:r>
      <w:r w:rsidR="0064144B" w:rsidRPr="001C55B1">
        <w:rPr>
          <w:rFonts w:cstheme="minorHAnsi"/>
        </w:rPr>
        <w:t xml:space="preserve"> (Mukherji and O’Dea, 2000).</w:t>
      </w:r>
      <w:r w:rsidR="00D00A77" w:rsidRPr="001C55B1">
        <w:rPr>
          <w:rFonts w:cstheme="minorHAnsi"/>
        </w:rPr>
        <w:t>, this means that they understand that stories have a beginning</w:t>
      </w:r>
      <w:r w:rsidR="0016697F" w:rsidRPr="001C55B1">
        <w:rPr>
          <w:rFonts w:cstheme="minorHAnsi"/>
        </w:rPr>
        <w:t>, middle, and end. They’ll also pay attention to key phrases such as ‘once upon a time</w:t>
      </w:r>
      <w:r w:rsidR="00EF3437" w:rsidRPr="001C55B1">
        <w:rPr>
          <w:rFonts w:cstheme="minorHAnsi"/>
        </w:rPr>
        <w:t xml:space="preserve">’ which </w:t>
      </w:r>
      <w:r w:rsidR="00761056" w:rsidRPr="001C55B1">
        <w:rPr>
          <w:rFonts w:cstheme="minorHAnsi"/>
        </w:rPr>
        <w:t xml:space="preserve">‘communicates to the </w:t>
      </w:r>
      <w:r w:rsidR="0091507C" w:rsidRPr="001C55B1">
        <w:rPr>
          <w:rFonts w:cstheme="minorHAnsi"/>
        </w:rPr>
        <w:t>listener the type of tale they might be going to hear’ (Mukherji and O’Dea, 2000). T</w:t>
      </w:r>
      <w:r w:rsidR="00F941C6" w:rsidRPr="001C55B1">
        <w:rPr>
          <w:rFonts w:cstheme="minorHAnsi"/>
        </w:rPr>
        <w:t xml:space="preserve">hey can also be </w:t>
      </w:r>
      <w:r w:rsidR="002415E8" w:rsidRPr="001C55B1">
        <w:rPr>
          <w:rFonts w:cstheme="minorHAnsi"/>
        </w:rPr>
        <w:t>useful when trying to help a child come to terms with a major life event such as new siblings</w:t>
      </w:r>
      <w:r w:rsidR="000F4363" w:rsidRPr="001C55B1">
        <w:rPr>
          <w:rFonts w:cstheme="minorHAnsi"/>
        </w:rPr>
        <w:t>. Stories can be used across all ages and can also help with cross curricular lessons</w:t>
      </w:r>
      <w:r w:rsidR="00945DD7" w:rsidRPr="001C55B1">
        <w:rPr>
          <w:rFonts w:cstheme="minorHAnsi"/>
        </w:rPr>
        <w:t>, for instance, reading about different religions and cultures</w:t>
      </w:r>
      <w:r w:rsidR="00C65E56" w:rsidRPr="001C55B1">
        <w:rPr>
          <w:rFonts w:cstheme="minorHAnsi"/>
        </w:rPr>
        <w:t xml:space="preserve">. To support this, the City of Sheffield Education Department </w:t>
      </w:r>
      <w:r w:rsidR="00814032" w:rsidRPr="001C55B1">
        <w:rPr>
          <w:rFonts w:cstheme="minorHAnsi"/>
        </w:rPr>
        <w:t xml:space="preserve">‘identified a number of children’s </w:t>
      </w:r>
      <w:r w:rsidR="007E2446" w:rsidRPr="001C55B1">
        <w:rPr>
          <w:rFonts w:cstheme="minorHAnsi"/>
        </w:rPr>
        <w:t>b</w:t>
      </w:r>
      <w:r w:rsidR="00814032" w:rsidRPr="001C55B1">
        <w:rPr>
          <w:rFonts w:cstheme="minorHAnsi"/>
        </w:rPr>
        <w:t xml:space="preserve">ooks that can be used to introduce scientific </w:t>
      </w:r>
      <w:r w:rsidR="00E57480" w:rsidRPr="001C55B1">
        <w:rPr>
          <w:rFonts w:cstheme="minorHAnsi"/>
        </w:rPr>
        <w:t>concepts</w:t>
      </w:r>
      <w:r w:rsidR="00472269" w:rsidRPr="001C55B1">
        <w:rPr>
          <w:rFonts w:cstheme="minorHAnsi"/>
        </w:rPr>
        <w:t>’ (Mukherji and O’Dea, 2000)</w:t>
      </w:r>
      <w:r w:rsidR="00814032" w:rsidRPr="001C55B1">
        <w:rPr>
          <w:rFonts w:cstheme="minorHAnsi"/>
        </w:rPr>
        <w:t>.</w:t>
      </w:r>
      <w:r w:rsidR="00715D18" w:rsidRPr="001C55B1">
        <w:rPr>
          <w:rFonts w:cstheme="minorHAnsi"/>
        </w:rPr>
        <w:t xml:space="preserve"> Once the story has been read, </w:t>
      </w:r>
      <w:r w:rsidR="006B0DBC" w:rsidRPr="001C55B1">
        <w:rPr>
          <w:rFonts w:cstheme="minorHAnsi"/>
        </w:rPr>
        <w:t xml:space="preserve">the children will be asked questions that </w:t>
      </w:r>
      <w:r w:rsidR="00781AC3" w:rsidRPr="001C55B1">
        <w:rPr>
          <w:rFonts w:cstheme="minorHAnsi"/>
        </w:rPr>
        <w:t xml:space="preserve">will </w:t>
      </w:r>
      <w:r w:rsidR="00E32059" w:rsidRPr="001C55B1">
        <w:rPr>
          <w:rFonts w:cstheme="minorHAnsi"/>
        </w:rPr>
        <w:t xml:space="preserve">give them the opportunity to </w:t>
      </w:r>
      <w:r w:rsidR="00E57480" w:rsidRPr="001C55B1">
        <w:rPr>
          <w:rFonts w:cstheme="minorHAnsi"/>
        </w:rPr>
        <w:t xml:space="preserve">discuss </w:t>
      </w:r>
      <w:r w:rsidR="00DA1CAB" w:rsidRPr="001C55B1">
        <w:rPr>
          <w:rFonts w:cstheme="minorHAnsi"/>
        </w:rPr>
        <w:t>what they think the colour monster should do when he gets sad or scared</w:t>
      </w:r>
      <w:r w:rsidR="00620C71" w:rsidRPr="001C55B1">
        <w:rPr>
          <w:rFonts w:cstheme="minorHAnsi"/>
        </w:rPr>
        <w:t xml:space="preserve">, and they will also be asked to </w:t>
      </w:r>
      <w:r w:rsidR="00DA1CAB" w:rsidRPr="001C55B1">
        <w:rPr>
          <w:rFonts w:cstheme="minorHAnsi"/>
        </w:rPr>
        <w:t xml:space="preserve"> </w:t>
      </w:r>
      <w:r w:rsidR="006B0DBC" w:rsidRPr="001C55B1">
        <w:rPr>
          <w:rFonts w:cstheme="minorHAnsi"/>
        </w:rPr>
        <w:t xml:space="preserve">retell parts of the story </w:t>
      </w:r>
      <w:r w:rsidR="00620C71" w:rsidRPr="001C55B1">
        <w:rPr>
          <w:rFonts w:cstheme="minorHAnsi"/>
        </w:rPr>
        <w:t xml:space="preserve">through questions </w:t>
      </w:r>
      <w:r w:rsidR="006B0DBC" w:rsidRPr="001C55B1">
        <w:rPr>
          <w:rFonts w:cstheme="minorHAnsi"/>
        </w:rPr>
        <w:t xml:space="preserve">such as </w:t>
      </w:r>
      <w:r w:rsidR="00C82CB9" w:rsidRPr="001C55B1">
        <w:rPr>
          <w:rFonts w:cstheme="minorHAnsi"/>
        </w:rPr>
        <w:t>‘why was the little girl cross in the beginning?’</w:t>
      </w:r>
      <w:r w:rsidR="00620C71" w:rsidRPr="001C55B1">
        <w:rPr>
          <w:rFonts w:cstheme="minorHAnsi"/>
        </w:rPr>
        <w:t>.</w:t>
      </w:r>
      <w:r w:rsidR="00534290" w:rsidRPr="001C55B1">
        <w:rPr>
          <w:rFonts w:cstheme="minorHAnsi"/>
        </w:rPr>
        <w:t xml:space="preserve"> </w:t>
      </w:r>
      <w:r w:rsidR="00897173" w:rsidRPr="001C55B1">
        <w:rPr>
          <w:rFonts w:cstheme="minorHAnsi"/>
        </w:rPr>
        <w:t xml:space="preserve">This will be done to help them recap what happened and </w:t>
      </w:r>
      <w:r w:rsidR="00C25248" w:rsidRPr="001C55B1">
        <w:rPr>
          <w:rFonts w:cstheme="minorHAnsi"/>
        </w:rPr>
        <w:t>to make it more interactive</w:t>
      </w:r>
      <w:r w:rsidR="000651FD" w:rsidRPr="001C55B1">
        <w:rPr>
          <w:rFonts w:cstheme="minorHAnsi"/>
        </w:rPr>
        <w:t>.</w:t>
      </w:r>
    </w:p>
    <w:p w14:paraId="42AF55AE" w14:textId="77777777" w:rsidR="005857B3" w:rsidRPr="001C55B1" w:rsidRDefault="005857B3" w:rsidP="00A13D0A">
      <w:pPr>
        <w:spacing w:line="360" w:lineRule="auto"/>
        <w:jc w:val="both"/>
        <w:rPr>
          <w:rFonts w:cstheme="minorHAnsi"/>
        </w:rPr>
      </w:pPr>
    </w:p>
    <w:p w14:paraId="703B897A" w14:textId="27D6C552" w:rsidR="0011356E" w:rsidRPr="001C55B1" w:rsidRDefault="0011356E" w:rsidP="00A13D0A">
      <w:pPr>
        <w:spacing w:line="360" w:lineRule="auto"/>
        <w:jc w:val="both"/>
        <w:rPr>
          <w:rFonts w:eastAsia="Times New Roman" w:cstheme="minorHAnsi"/>
          <w:color w:val="3A3A3A"/>
          <w:shd w:val="clear" w:color="auto" w:fill="FFFFFF"/>
          <w:lang w:eastAsia="en-GB"/>
        </w:rPr>
      </w:pPr>
      <w:r w:rsidRPr="001C55B1">
        <w:rPr>
          <w:rFonts w:cstheme="minorHAnsi"/>
        </w:rPr>
        <w:t>The next activity will be</w:t>
      </w:r>
      <w:r w:rsidR="001658FB" w:rsidRPr="001C55B1">
        <w:rPr>
          <w:rFonts w:cstheme="minorHAnsi"/>
        </w:rPr>
        <w:t xml:space="preserve"> </w:t>
      </w:r>
      <w:r w:rsidR="00AB2D68" w:rsidRPr="001C55B1">
        <w:rPr>
          <w:rFonts w:cstheme="minorHAnsi"/>
        </w:rPr>
        <w:t xml:space="preserve">a group discussion where they decide what each person is going to try and find or draw </w:t>
      </w:r>
      <w:r w:rsidR="00337157" w:rsidRPr="001C55B1">
        <w:rPr>
          <w:rFonts w:cstheme="minorHAnsi"/>
        </w:rPr>
        <w:t xml:space="preserve">to place in their feeling tray. </w:t>
      </w:r>
      <w:r w:rsidR="006F5A6B" w:rsidRPr="001C55B1">
        <w:rPr>
          <w:rFonts w:cstheme="minorHAnsi"/>
          <w:color w:val="000000" w:themeColor="text1"/>
        </w:rPr>
        <w:t>A group discussion wil</w:t>
      </w:r>
      <w:r w:rsidR="00F1655E" w:rsidRPr="001C55B1">
        <w:rPr>
          <w:rFonts w:cstheme="minorHAnsi"/>
          <w:color w:val="000000" w:themeColor="text1"/>
        </w:rPr>
        <w:t>l i</w:t>
      </w:r>
      <w:r w:rsidR="009277FA" w:rsidRPr="001C55B1">
        <w:rPr>
          <w:rFonts w:cstheme="minorHAnsi"/>
          <w:color w:val="000000" w:themeColor="text1"/>
        </w:rPr>
        <w:t>ncrease the child’s discussion and co</w:t>
      </w:r>
      <w:r w:rsidR="000D63A1" w:rsidRPr="001C55B1">
        <w:rPr>
          <w:rFonts w:cstheme="minorHAnsi"/>
          <w:color w:val="000000" w:themeColor="text1"/>
        </w:rPr>
        <w:t>-</w:t>
      </w:r>
      <w:r w:rsidR="009277FA" w:rsidRPr="001C55B1">
        <w:rPr>
          <w:rFonts w:cstheme="minorHAnsi"/>
          <w:color w:val="000000" w:themeColor="text1"/>
        </w:rPr>
        <w:t>operation skills</w:t>
      </w:r>
      <w:r w:rsidR="000D63A1" w:rsidRPr="001C55B1">
        <w:rPr>
          <w:rFonts w:cstheme="minorHAnsi"/>
          <w:color w:val="000000" w:themeColor="text1"/>
        </w:rPr>
        <w:t xml:space="preserve"> when they participate in group work, this is because it can </w:t>
      </w:r>
      <w:r w:rsidR="00F1655E" w:rsidRPr="001C55B1">
        <w:rPr>
          <w:rFonts w:cstheme="minorHAnsi"/>
          <w:color w:val="000000" w:themeColor="text1"/>
        </w:rPr>
        <w:t>‘</w:t>
      </w:r>
      <w:r w:rsidR="000D63A1" w:rsidRPr="001C55B1">
        <w:rPr>
          <w:rFonts w:cstheme="minorHAnsi"/>
          <w:color w:val="000000" w:themeColor="text1"/>
        </w:rPr>
        <w:t>establish</w:t>
      </w:r>
      <w:r w:rsidR="00355DA5" w:rsidRPr="001C55B1">
        <w:rPr>
          <w:rFonts w:cstheme="minorHAnsi"/>
          <w:color w:val="000000" w:themeColor="text1"/>
        </w:rPr>
        <w:t xml:space="preserve"> an effective pattern of interaction and collaboration</w:t>
      </w:r>
      <w:r w:rsidR="00E147DB" w:rsidRPr="001C55B1">
        <w:rPr>
          <w:rFonts w:cstheme="minorHAnsi"/>
          <w:color w:val="000000" w:themeColor="text1"/>
        </w:rPr>
        <w:t xml:space="preserve">’ </w:t>
      </w:r>
      <w:r w:rsidR="00F1655E" w:rsidRPr="001C55B1">
        <w:rPr>
          <w:rFonts w:cstheme="minorHAnsi"/>
          <w:color w:val="000000" w:themeColor="text1"/>
        </w:rPr>
        <w:t>(</w:t>
      </w:r>
      <w:r w:rsidR="006B468B" w:rsidRPr="001C55B1">
        <w:rPr>
          <w:rFonts w:cstheme="minorHAnsi"/>
          <w:color w:val="000000" w:themeColor="text1"/>
        </w:rPr>
        <w:t xml:space="preserve">Wray, 2004) </w:t>
      </w:r>
      <w:r w:rsidR="00E147DB" w:rsidRPr="001C55B1">
        <w:rPr>
          <w:rFonts w:cstheme="minorHAnsi"/>
          <w:color w:val="000000" w:themeColor="text1"/>
        </w:rPr>
        <w:t>as when the teachers aren’t around, other pupils ca</w:t>
      </w:r>
      <w:r w:rsidR="00D6786A" w:rsidRPr="001C55B1">
        <w:rPr>
          <w:rFonts w:cstheme="minorHAnsi"/>
          <w:color w:val="000000" w:themeColor="text1"/>
        </w:rPr>
        <w:t>n become</w:t>
      </w:r>
      <w:r w:rsidR="008017C3" w:rsidRPr="001C55B1">
        <w:rPr>
          <w:rFonts w:cstheme="minorHAnsi"/>
          <w:color w:val="000000" w:themeColor="text1"/>
        </w:rPr>
        <w:t xml:space="preserve"> </w:t>
      </w:r>
      <w:r w:rsidR="00E41FA0" w:rsidRPr="001C55B1">
        <w:rPr>
          <w:rFonts w:cstheme="minorHAnsi"/>
          <w:color w:val="000000" w:themeColor="text1"/>
        </w:rPr>
        <w:t>role-</w:t>
      </w:r>
      <w:r w:rsidR="008017C3" w:rsidRPr="001C55B1">
        <w:rPr>
          <w:rFonts w:cstheme="minorHAnsi"/>
          <w:color w:val="000000" w:themeColor="text1"/>
        </w:rPr>
        <w:t>mode</w:t>
      </w:r>
      <w:r w:rsidR="00E41FA0" w:rsidRPr="001C55B1">
        <w:rPr>
          <w:rFonts w:cstheme="minorHAnsi"/>
          <w:color w:val="000000" w:themeColor="text1"/>
        </w:rPr>
        <w:t>ls for those who may be</w:t>
      </w:r>
      <w:r w:rsidR="00F1655E" w:rsidRPr="001C55B1">
        <w:rPr>
          <w:rFonts w:cstheme="minorHAnsi"/>
          <w:color w:val="000000" w:themeColor="text1"/>
        </w:rPr>
        <w:t xml:space="preserve"> struggling </w:t>
      </w:r>
      <w:r w:rsidR="00F1655E" w:rsidRPr="001C55B1">
        <w:rPr>
          <w:rFonts w:cstheme="minorHAnsi"/>
          <w:color w:val="000000" w:themeColor="text1"/>
        </w:rPr>
        <w:lastRenderedPageBreak/>
        <w:t>with the work.</w:t>
      </w:r>
      <w:r w:rsidR="009277FA" w:rsidRPr="001C55B1">
        <w:rPr>
          <w:rFonts w:cstheme="minorHAnsi"/>
          <w:color w:val="000000" w:themeColor="text1"/>
        </w:rPr>
        <w:t xml:space="preserve"> </w:t>
      </w:r>
      <w:r w:rsidR="005C472D" w:rsidRPr="001C55B1">
        <w:rPr>
          <w:rFonts w:cstheme="minorHAnsi"/>
          <w:color w:val="000000" w:themeColor="text1"/>
        </w:rPr>
        <w:t xml:space="preserve"> Wray (2004) also states that pupils are more likely to ‘engage more enthusiastically </w:t>
      </w:r>
      <w:r w:rsidR="007F1B96" w:rsidRPr="001C55B1">
        <w:rPr>
          <w:rFonts w:cstheme="minorHAnsi"/>
          <w:color w:val="000000" w:themeColor="text1"/>
        </w:rPr>
        <w:t>in a participatory writing activity’</w:t>
      </w:r>
      <w:r w:rsidR="00E94A92" w:rsidRPr="001C55B1">
        <w:rPr>
          <w:rFonts w:cstheme="minorHAnsi"/>
          <w:color w:val="000000" w:themeColor="text1"/>
        </w:rPr>
        <w:t xml:space="preserve"> than doing it by themselves. </w:t>
      </w:r>
      <w:r w:rsidR="00337157" w:rsidRPr="001C55B1">
        <w:rPr>
          <w:rFonts w:cstheme="minorHAnsi"/>
        </w:rPr>
        <w:t>Once th</w:t>
      </w:r>
      <w:r w:rsidR="00EC0B33" w:rsidRPr="001C55B1">
        <w:rPr>
          <w:rFonts w:cstheme="minorHAnsi"/>
        </w:rPr>
        <w:t>e discussion is</w:t>
      </w:r>
      <w:r w:rsidR="00337157" w:rsidRPr="001C55B1">
        <w:rPr>
          <w:rFonts w:cstheme="minorHAnsi"/>
        </w:rPr>
        <w:t xml:space="preserve"> done, member</w:t>
      </w:r>
      <w:r w:rsidR="00B778AA" w:rsidRPr="001C55B1">
        <w:rPr>
          <w:rFonts w:cstheme="minorHAnsi"/>
        </w:rPr>
        <w:t>s of each group</w:t>
      </w:r>
      <w:r w:rsidR="00337157" w:rsidRPr="001C55B1">
        <w:rPr>
          <w:rFonts w:cstheme="minorHAnsi"/>
        </w:rPr>
        <w:t xml:space="preserve"> </w:t>
      </w:r>
      <w:r w:rsidR="00962588" w:rsidRPr="001C55B1">
        <w:rPr>
          <w:rFonts w:cstheme="minorHAnsi"/>
        </w:rPr>
        <w:t xml:space="preserve">can start collecting objects in the classroom </w:t>
      </w:r>
      <w:r w:rsidR="00671F3C" w:rsidRPr="001C55B1">
        <w:rPr>
          <w:rFonts w:cstheme="minorHAnsi"/>
        </w:rPr>
        <w:t xml:space="preserve">and will be given the offer to </w:t>
      </w:r>
      <w:r w:rsidR="00337157" w:rsidRPr="001C55B1">
        <w:rPr>
          <w:rFonts w:cstheme="minorHAnsi"/>
        </w:rPr>
        <w:t>go outside f</w:t>
      </w:r>
      <w:r w:rsidR="00671F3C" w:rsidRPr="001C55B1">
        <w:rPr>
          <w:rFonts w:cstheme="minorHAnsi"/>
        </w:rPr>
        <w:t xml:space="preserve">in search for </w:t>
      </w:r>
      <w:r w:rsidR="00337157" w:rsidRPr="001C55B1">
        <w:rPr>
          <w:rFonts w:cstheme="minorHAnsi"/>
        </w:rPr>
        <w:t xml:space="preserve">natural objects </w:t>
      </w:r>
      <w:r w:rsidR="001612DD" w:rsidRPr="001C55B1">
        <w:rPr>
          <w:rFonts w:cstheme="minorHAnsi"/>
        </w:rPr>
        <w:t xml:space="preserve">in the yard and garden </w:t>
      </w:r>
      <w:r w:rsidR="00337157" w:rsidRPr="001C55B1">
        <w:rPr>
          <w:rFonts w:cstheme="minorHAnsi"/>
        </w:rPr>
        <w:t xml:space="preserve">with the teaching </w:t>
      </w:r>
      <w:r w:rsidR="007B3746" w:rsidRPr="001C55B1">
        <w:rPr>
          <w:rFonts w:cstheme="minorHAnsi"/>
        </w:rPr>
        <w:t>assistants</w:t>
      </w:r>
      <w:r w:rsidR="00337157" w:rsidRPr="001C55B1">
        <w:rPr>
          <w:rFonts w:cstheme="minorHAnsi"/>
        </w:rPr>
        <w:t xml:space="preserve"> (TA) to take pictures using the </w:t>
      </w:r>
      <w:r w:rsidR="00534290" w:rsidRPr="001C55B1">
        <w:rPr>
          <w:rFonts w:cstheme="minorHAnsi"/>
        </w:rPr>
        <w:t>iPad’s</w:t>
      </w:r>
      <w:r w:rsidR="00337157" w:rsidRPr="001C55B1">
        <w:rPr>
          <w:rFonts w:cstheme="minorHAnsi"/>
        </w:rPr>
        <w:t xml:space="preserve"> </w:t>
      </w:r>
      <w:r w:rsidR="000630C9" w:rsidRPr="001C55B1">
        <w:rPr>
          <w:rFonts w:cstheme="minorHAnsi"/>
        </w:rPr>
        <w:t xml:space="preserve">or take them from the ground (for example, a leaf). </w:t>
      </w:r>
      <w:r w:rsidR="007B3746" w:rsidRPr="001C55B1">
        <w:rPr>
          <w:rFonts w:cstheme="minorHAnsi"/>
        </w:rPr>
        <w:t xml:space="preserve">The use of </w:t>
      </w:r>
      <w:proofErr w:type="gramStart"/>
      <w:r w:rsidR="007B3746" w:rsidRPr="001C55B1">
        <w:rPr>
          <w:rFonts w:cstheme="minorHAnsi"/>
        </w:rPr>
        <w:t>i</w:t>
      </w:r>
      <w:r w:rsidR="00534290" w:rsidRPr="001C55B1">
        <w:rPr>
          <w:rFonts w:cstheme="minorHAnsi"/>
        </w:rPr>
        <w:t>P</w:t>
      </w:r>
      <w:r w:rsidR="007B3746" w:rsidRPr="001C55B1">
        <w:rPr>
          <w:rFonts w:cstheme="minorHAnsi"/>
        </w:rPr>
        <w:t>ad</w:t>
      </w:r>
      <w:r w:rsidR="00534290" w:rsidRPr="001C55B1">
        <w:rPr>
          <w:rFonts w:cstheme="minorHAnsi"/>
        </w:rPr>
        <w:t>’</w:t>
      </w:r>
      <w:r w:rsidR="007B3746" w:rsidRPr="001C55B1">
        <w:rPr>
          <w:rFonts w:cstheme="minorHAnsi"/>
        </w:rPr>
        <w:t>s</w:t>
      </w:r>
      <w:proofErr w:type="gramEnd"/>
      <w:r w:rsidR="007B3746" w:rsidRPr="001C55B1">
        <w:rPr>
          <w:rFonts w:cstheme="minorHAnsi"/>
        </w:rPr>
        <w:t xml:space="preserve"> will allow them a bit more independence</w:t>
      </w:r>
      <w:r w:rsidR="00BC5DCD" w:rsidRPr="001C55B1">
        <w:rPr>
          <w:rFonts w:cstheme="minorHAnsi"/>
        </w:rPr>
        <w:t xml:space="preserve"> and </w:t>
      </w:r>
      <w:r w:rsidR="00752DEF" w:rsidRPr="001C55B1">
        <w:rPr>
          <w:rFonts w:cstheme="minorHAnsi"/>
        </w:rPr>
        <w:t xml:space="preserve">will be </w:t>
      </w:r>
      <w:r w:rsidR="00BC5DCD" w:rsidRPr="001C55B1">
        <w:rPr>
          <w:rFonts w:cstheme="minorHAnsi"/>
        </w:rPr>
        <w:t xml:space="preserve">more environmentally safety </w:t>
      </w:r>
      <w:r w:rsidR="004F22F1" w:rsidRPr="001C55B1">
        <w:rPr>
          <w:rFonts w:cstheme="minorHAnsi"/>
        </w:rPr>
        <w:t>opposed to plucking flowers and later placing them in the bin</w:t>
      </w:r>
      <w:r w:rsidR="00E87D3A" w:rsidRPr="001C55B1">
        <w:rPr>
          <w:rFonts w:cstheme="minorHAnsi"/>
        </w:rPr>
        <w:t>.</w:t>
      </w:r>
      <w:r w:rsidR="004F622B" w:rsidRPr="001C55B1">
        <w:rPr>
          <w:rFonts w:cstheme="minorHAnsi"/>
        </w:rPr>
        <w:t xml:space="preserve"> </w:t>
      </w:r>
      <w:r w:rsidR="00752DEF" w:rsidRPr="001C55B1">
        <w:rPr>
          <w:rFonts w:cstheme="minorHAnsi"/>
          <w:color w:val="000000" w:themeColor="text1"/>
        </w:rPr>
        <w:t>T</w:t>
      </w:r>
      <w:r w:rsidR="00021604" w:rsidRPr="001C55B1">
        <w:rPr>
          <w:rFonts w:cstheme="minorHAnsi"/>
          <w:color w:val="000000" w:themeColor="text1"/>
        </w:rPr>
        <w:t>his activity is child led as the</w:t>
      </w:r>
      <w:r w:rsidR="00CD196D" w:rsidRPr="001C55B1">
        <w:rPr>
          <w:rFonts w:cstheme="minorHAnsi"/>
          <w:color w:val="000000" w:themeColor="text1"/>
        </w:rPr>
        <w:t>y</w:t>
      </w:r>
      <w:r w:rsidR="00021604" w:rsidRPr="001C55B1">
        <w:rPr>
          <w:rFonts w:cstheme="minorHAnsi"/>
          <w:color w:val="000000" w:themeColor="text1"/>
        </w:rPr>
        <w:t xml:space="preserve"> get to cho</w:t>
      </w:r>
      <w:r w:rsidR="008342CB" w:rsidRPr="001C55B1">
        <w:rPr>
          <w:rFonts w:cstheme="minorHAnsi"/>
          <w:color w:val="000000" w:themeColor="text1"/>
        </w:rPr>
        <w:t>o</w:t>
      </w:r>
      <w:r w:rsidR="00021604" w:rsidRPr="001C55B1">
        <w:rPr>
          <w:rFonts w:cstheme="minorHAnsi"/>
          <w:color w:val="000000" w:themeColor="text1"/>
        </w:rPr>
        <w:t xml:space="preserve">se </w:t>
      </w:r>
      <w:r w:rsidR="00EB076C" w:rsidRPr="001C55B1">
        <w:rPr>
          <w:rFonts w:cstheme="minorHAnsi"/>
          <w:color w:val="000000" w:themeColor="text1"/>
        </w:rPr>
        <w:t xml:space="preserve">what they </w:t>
      </w:r>
      <w:r w:rsidR="00973705" w:rsidRPr="001C55B1">
        <w:rPr>
          <w:rFonts w:cstheme="minorHAnsi"/>
          <w:color w:val="000000" w:themeColor="text1"/>
        </w:rPr>
        <w:t xml:space="preserve">feel is best </w:t>
      </w:r>
      <w:r w:rsidR="00EB076C" w:rsidRPr="001C55B1">
        <w:rPr>
          <w:rFonts w:cstheme="minorHAnsi"/>
          <w:color w:val="000000" w:themeColor="text1"/>
        </w:rPr>
        <w:t xml:space="preserve">to </w:t>
      </w:r>
      <w:r w:rsidR="00973705" w:rsidRPr="001C55B1">
        <w:rPr>
          <w:rFonts w:cstheme="minorHAnsi"/>
          <w:color w:val="000000" w:themeColor="text1"/>
        </w:rPr>
        <w:t xml:space="preserve">represent the emotion they were given </w:t>
      </w:r>
      <w:r w:rsidR="005B1D29" w:rsidRPr="001C55B1">
        <w:rPr>
          <w:rFonts w:cstheme="minorHAnsi"/>
          <w:color w:val="000000" w:themeColor="text1"/>
        </w:rPr>
        <w:t>which should also be useful for when</w:t>
      </w:r>
      <w:r w:rsidR="00973705" w:rsidRPr="001C55B1">
        <w:rPr>
          <w:rFonts w:cstheme="minorHAnsi"/>
          <w:color w:val="000000" w:themeColor="text1"/>
        </w:rPr>
        <w:t xml:space="preserve"> </w:t>
      </w:r>
      <w:r w:rsidR="005B1D29" w:rsidRPr="001C55B1">
        <w:rPr>
          <w:rFonts w:cstheme="minorHAnsi"/>
          <w:color w:val="000000" w:themeColor="text1"/>
        </w:rPr>
        <w:t>they create the</w:t>
      </w:r>
      <w:r w:rsidR="00EB076C" w:rsidRPr="001C55B1">
        <w:rPr>
          <w:rFonts w:cstheme="minorHAnsi"/>
          <w:color w:val="000000" w:themeColor="text1"/>
        </w:rPr>
        <w:t xml:space="preserve"> story </w:t>
      </w:r>
      <w:r w:rsidR="005B1D29" w:rsidRPr="001C55B1">
        <w:rPr>
          <w:rFonts w:cstheme="minorHAnsi"/>
          <w:color w:val="000000" w:themeColor="text1"/>
        </w:rPr>
        <w:t xml:space="preserve">as they would be able to relate and have reasons as for why they chose the object. Child led activities </w:t>
      </w:r>
      <w:r w:rsidR="00C64F23" w:rsidRPr="001C55B1">
        <w:rPr>
          <w:rFonts w:cstheme="minorHAnsi"/>
          <w:color w:val="000000" w:themeColor="text1"/>
        </w:rPr>
        <w:t>mean that a learning situation will be</w:t>
      </w:r>
      <w:r w:rsidR="0064229D" w:rsidRPr="001C55B1">
        <w:rPr>
          <w:rFonts w:cstheme="minorHAnsi"/>
          <w:color w:val="000000" w:themeColor="text1"/>
        </w:rPr>
        <w:t xml:space="preserve"> </w:t>
      </w:r>
      <w:r w:rsidR="00C64F23" w:rsidRPr="001C55B1">
        <w:rPr>
          <w:rFonts w:cstheme="minorHAnsi"/>
          <w:color w:val="000000" w:themeColor="text1"/>
        </w:rPr>
        <w:t>based around the</w:t>
      </w:r>
      <w:r w:rsidR="00842AD8" w:rsidRPr="001C55B1">
        <w:rPr>
          <w:rFonts w:cstheme="minorHAnsi"/>
          <w:color w:val="000000" w:themeColor="text1"/>
        </w:rPr>
        <w:t xml:space="preserve"> child’s own ideas </w:t>
      </w:r>
      <w:r w:rsidR="002C1081" w:rsidRPr="001C55B1">
        <w:rPr>
          <w:rFonts w:cstheme="minorHAnsi"/>
          <w:color w:val="000000" w:themeColor="text1"/>
        </w:rPr>
        <w:t>and the teacher wil</w:t>
      </w:r>
      <w:r w:rsidR="00DE2070" w:rsidRPr="001C55B1">
        <w:rPr>
          <w:rFonts w:cstheme="minorHAnsi"/>
          <w:color w:val="000000" w:themeColor="text1"/>
        </w:rPr>
        <w:t>l</w:t>
      </w:r>
      <w:r w:rsidR="002C1081" w:rsidRPr="001C55B1">
        <w:rPr>
          <w:rFonts w:cstheme="minorHAnsi"/>
          <w:color w:val="000000" w:themeColor="text1"/>
        </w:rPr>
        <w:t xml:space="preserve"> have the role of working as an ‘assistant and facilitator</w:t>
      </w:r>
      <w:r w:rsidR="00770334" w:rsidRPr="001C55B1">
        <w:rPr>
          <w:rFonts w:cstheme="minorHAnsi"/>
          <w:color w:val="000000" w:themeColor="text1"/>
        </w:rPr>
        <w:t xml:space="preserve">’ who will be continually present to </w:t>
      </w:r>
      <w:r w:rsidR="005006D9" w:rsidRPr="001C55B1">
        <w:rPr>
          <w:rFonts w:cstheme="minorHAnsi"/>
          <w:color w:val="000000" w:themeColor="text1"/>
        </w:rPr>
        <w:t xml:space="preserve">influence and give suggestions to improve </w:t>
      </w:r>
      <w:r w:rsidR="00DE2070" w:rsidRPr="001C55B1">
        <w:rPr>
          <w:rFonts w:cstheme="minorHAnsi"/>
          <w:color w:val="000000" w:themeColor="text1"/>
        </w:rPr>
        <w:t>the end result however, it will ultimately be the child</w:t>
      </w:r>
      <w:r w:rsidR="002F00D7" w:rsidRPr="001C55B1">
        <w:rPr>
          <w:rFonts w:cstheme="minorHAnsi"/>
          <w:color w:val="000000" w:themeColor="text1"/>
        </w:rPr>
        <w:t xml:space="preserve"> who takes ‘responsibility for their own learning’</w:t>
      </w:r>
      <w:r w:rsidR="001E6E44" w:rsidRPr="001C55B1">
        <w:rPr>
          <w:rFonts w:cstheme="minorHAnsi"/>
          <w:color w:val="000000" w:themeColor="text1"/>
        </w:rPr>
        <w:t xml:space="preserve">  (</w:t>
      </w:r>
      <w:proofErr w:type="spellStart"/>
      <w:r w:rsidR="001E6E44" w:rsidRPr="001C55B1">
        <w:rPr>
          <w:rFonts w:eastAsia="Times New Roman" w:cstheme="minorHAnsi"/>
          <w:color w:val="000000" w:themeColor="text1"/>
          <w:shd w:val="clear" w:color="auto" w:fill="FFFFFF"/>
          <w:lang w:eastAsia="en-GB"/>
        </w:rPr>
        <w:t>Reetta</w:t>
      </w:r>
      <w:proofErr w:type="spellEnd"/>
      <w:r w:rsidR="001E6E44" w:rsidRPr="001C55B1">
        <w:rPr>
          <w:rFonts w:eastAsia="Times New Roman" w:cstheme="minorHAnsi"/>
          <w:color w:val="000000" w:themeColor="text1"/>
          <w:shd w:val="clear" w:color="auto" w:fill="FFFFFF"/>
          <w:lang w:eastAsia="en-GB"/>
        </w:rPr>
        <w:t>, 2009)</w:t>
      </w:r>
      <w:r w:rsidR="00E95651" w:rsidRPr="001C55B1">
        <w:rPr>
          <w:rFonts w:cstheme="minorHAnsi"/>
          <w:color w:val="000000" w:themeColor="text1"/>
        </w:rPr>
        <w:t xml:space="preserve">, this approach </w:t>
      </w:r>
      <w:r w:rsidR="00543D2E" w:rsidRPr="001C55B1">
        <w:rPr>
          <w:rFonts w:cstheme="minorHAnsi"/>
          <w:color w:val="000000" w:themeColor="text1"/>
        </w:rPr>
        <w:t xml:space="preserve">is supported by theorists such as Piaget </w:t>
      </w:r>
      <w:r w:rsidR="00640492" w:rsidRPr="001C55B1">
        <w:rPr>
          <w:rFonts w:cstheme="minorHAnsi"/>
          <w:color w:val="000000" w:themeColor="text1"/>
        </w:rPr>
        <w:t xml:space="preserve">who encourages independent learning </w:t>
      </w:r>
      <w:r w:rsidR="0067000E" w:rsidRPr="001C55B1">
        <w:rPr>
          <w:rFonts w:cstheme="minorHAnsi"/>
          <w:color w:val="000000" w:themeColor="text1"/>
        </w:rPr>
        <w:t xml:space="preserve">as this </w:t>
      </w:r>
      <w:r w:rsidR="00110400" w:rsidRPr="001C55B1">
        <w:rPr>
          <w:rFonts w:cstheme="minorHAnsi"/>
          <w:color w:val="000000" w:themeColor="text1"/>
        </w:rPr>
        <w:t>‘</w:t>
      </w:r>
      <w:r w:rsidR="0067000E" w:rsidRPr="001C55B1">
        <w:rPr>
          <w:rFonts w:cstheme="minorHAnsi"/>
          <w:color w:val="000000" w:themeColor="text1"/>
        </w:rPr>
        <w:t xml:space="preserve">form of participation </w:t>
      </w:r>
      <w:r w:rsidR="004232E0" w:rsidRPr="001C55B1">
        <w:rPr>
          <w:rFonts w:cstheme="minorHAnsi"/>
          <w:color w:val="000000" w:themeColor="text1"/>
        </w:rPr>
        <w:t xml:space="preserve">highlights learners’ independent </w:t>
      </w:r>
      <w:r w:rsidR="00110400" w:rsidRPr="001C55B1">
        <w:rPr>
          <w:rFonts w:cstheme="minorHAnsi"/>
          <w:color w:val="000000" w:themeColor="text1"/>
        </w:rPr>
        <w:t>role in decision making’ (</w:t>
      </w:r>
      <w:proofErr w:type="spellStart"/>
      <w:r w:rsidR="004915F4" w:rsidRPr="001C55B1">
        <w:rPr>
          <w:rFonts w:eastAsia="Times New Roman" w:cstheme="minorHAnsi"/>
          <w:color w:val="000000" w:themeColor="text1"/>
          <w:shd w:val="clear" w:color="auto" w:fill="FFFFFF"/>
          <w:lang w:eastAsia="en-GB"/>
        </w:rPr>
        <w:t>Reetta</w:t>
      </w:r>
      <w:proofErr w:type="spellEnd"/>
      <w:r w:rsidR="001E6E44" w:rsidRPr="001C55B1">
        <w:rPr>
          <w:rFonts w:eastAsia="Times New Roman" w:cstheme="minorHAnsi"/>
          <w:color w:val="000000" w:themeColor="text1"/>
          <w:shd w:val="clear" w:color="auto" w:fill="FFFFFF"/>
          <w:lang w:eastAsia="en-GB"/>
        </w:rPr>
        <w:t>, 2009)</w:t>
      </w:r>
      <w:r w:rsidR="00130539" w:rsidRPr="001C55B1">
        <w:rPr>
          <w:rFonts w:eastAsia="Times New Roman" w:cstheme="minorHAnsi"/>
          <w:color w:val="000000" w:themeColor="text1"/>
          <w:shd w:val="clear" w:color="auto" w:fill="FFFFFF"/>
          <w:lang w:eastAsia="en-GB"/>
        </w:rPr>
        <w:t>.</w:t>
      </w:r>
      <w:r w:rsidR="00E64F7A" w:rsidRPr="001C55B1">
        <w:rPr>
          <w:rFonts w:eastAsia="Times New Roman" w:cstheme="minorHAnsi"/>
          <w:color w:val="000000" w:themeColor="text1"/>
          <w:shd w:val="clear" w:color="auto" w:fill="FFFFFF"/>
          <w:lang w:eastAsia="en-GB"/>
        </w:rPr>
        <w:t xml:space="preserve"> In agreement with this, Woolley (2014) </w:t>
      </w:r>
      <w:r w:rsidR="00B23754" w:rsidRPr="001C55B1">
        <w:rPr>
          <w:rFonts w:eastAsia="Times New Roman" w:cstheme="minorHAnsi"/>
          <w:color w:val="000000" w:themeColor="text1"/>
          <w:shd w:val="clear" w:color="auto" w:fill="FFFFFF"/>
          <w:lang w:eastAsia="en-GB"/>
        </w:rPr>
        <w:t xml:space="preserve">argues that teachers need to engage </w:t>
      </w:r>
      <w:r w:rsidR="00807CFE" w:rsidRPr="001C55B1">
        <w:rPr>
          <w:rFonts w:eastAsia="Times New Roman" w:cstheme="minorHAnsi"/>
          <w:color w:val="000000" w:themeColor="text1"/>
          <w:shd w:val="clear" w:color="auto" w:fill="FFFFFF"/>
          <w:lang w:eastAsia="en-GB"/>
        </w:rPr>
        <w:t>students in specific activities that offer them opportunities to make decisions and solv</w:t>
      </w:r>
      <w:r w:rsidR="003B229E" w:rsidRPr="001C55B1">
        <w:rPr>
          <w:rFonts w:eastAsia="Times New Roman" w:cstheme="minorHAnsi"/>
          <w:color w:val="000000" w:themeColor="text1"/>
          <w:shd w:val="clear" w:color="auto" w:fill="FFFFFF"/>
          <w:lang w:eastAsia="en-GB"/>
        </w:rPr>
        <w:t>e</w:t>
      </w:r>
      <w:r w:rsidR="00807CFE" w:rsidRPr="001C55B1">
        <w:rPr>
          <w:rFonts w:eastAsia="Times New Roman" w:cstheme="minorHAnsi"/>
          <w:color w:val="000000" w:themeColor="text1"/>
          <w:shd w:val="clear" w:color="auto" w:fill="FFFFFF"/>
          <w:lang w:eastAsia="en-GB"/>
        </w:rPr>
        <w:t xml:space="preserve"> problems on their own’</w:t>
      </w:r>
      <w:r w:rsidR="003B6DB8" w:rsidRPr="001C55B1">
        <w:rPr>
          <w:rFonts w:eastAsia="Times New Roman" w:cstheme="minorHAnsi"/>
          <w:color w:val="000000" w:themeColor="text1"/>
          <w:shd w:val="clear" w:color="auto" w:fill="FFFFFF"/>
          <w:lang w:eastAsia="en-GB"/>
        </w:rPr>
        <w:t xml:space="preserve"> with minimal </w:t>
      </w:r>
      <w:r w:rsidR="007C38DB" w:rsidRPr="001C55B1">
        <w:rPr>
          <w:rFonts w:eastAsia="Times New Roman" w:cstheme="minorHAnsi"/>
          <w:color w:val="000000" w:themeColor="text1"/>
          <w:shd w:val="clear" w:color="auto" w:fill="FFFFFF"/>
          <w:lang w:eastAsia="en-GB"/>
        </w:rPr>
        <w:t>supervision</w:t>
      </w:r>
      <w:r w:rsidR="003B6DB8" w:rsidRPr="001C55B1">
        <w:rPr>
          <w:rFonts w:eastAsia="Times New Roman" w:cstheme="minorHAnsi"/>
          <w:color w:val="000000" w:themeColor="text1"/>
          <w:shd w:val="clear" w:color="auto" w:fill="FFFFFF"/>
          <w:lang w:eastAsia="en-GB"/>
        </w:rPr>
        <w:t xml:space="preserve">. As a </w:t>
      </w:r>
      <w:r w:rsidR="003B229E" w:rsidRPr="001C55B1">
        <w:rPr>
          <w:rFonts w:eastAsia="Times New Roman" w:cstheme="minorHAnsi"/>
          <w:color w:val="000000" w:themeColor="text1"/>
          <w:shd w:val="clear" w:color="auto" w:fill="FFFFFF"/>
          <w:lang w:eastAsia="en-GB"/>
        </w:rPr>
        <w:t>consequence,</w:t>
      </w:r>
      <w:r w:rsidR="003B6DB8" w:rsidRPr="001C55B1">
        <w:rPr>
          <w:rFonts w:eastAsia="Times New Roman" w:cstheme="minorHAnsi"/>
          <w:color w:val="000000" w:themeColor="text1"/>
          <w:shd w:val="clear" w:color="auto" w:fill="FFFFFF"/>
          <w:lang w:eastAsia="en-GB"/>
        </w:rPr>
        <w:t xml:space="preserve"> to this, Woolley (2014) explains that pupils are more likely to </w:t>
      </w:r>
      <w:r w:rsidR="00EF3410" w:rsidRPr="001C55B1">
        <w:rPr>
          <w:rFonts w:eastAsia="Times New Roman" w:cstheme="minorHAnsi"/>
          <w:color w:val="000000" w:themeColor="text1"/>
          <w:shd w:val="clear" w:color="auto" w:fill="FFFFFF"/>
          <w:lang w:eastAsia="en-GB"/>
        </w:rPr>
        <w:t xml:space="preserve">develop self-confidence </w:t>
      </w:r>
      <w:r w:rsidR="003B229E" w:rsidRPr="001C55B1">
        <w:rPr>
          <w:rFonts w:eastAsia="Times New Roman" w:cstheme="minorHAnsi"/>
          <w:color w:val="000000" w:themeColor="text1"/>
          <w:shd w:val="clear" w:color="auto" w:fill="FFFFFF"/>
          <w:lang w:eastAsia="en-GB"/>
        </w:rPr>
        <w:t>and take an active role in class activities.</w:t>
      </w:r>
      <w:r w:rsidR="000651FD" w:rsidRPr="001C55B1">
        <w:rPr>
          <w:rFonts w:eastAsia="Times New Roman" w:cstheme="minorHAnsi"/>
          <w:color w:val="3A3A3A"/>
          <w:shd w:val="clear" w:color="auto" w:fill="FFFFFF"/>
          <w:lang w:eastAsia="en-GB"/>
        </w:rPr>
        <w:t xml:space="preserve"> </w:t>
      </w:r>
      <w:r w:rsidR="00021869" w:rsidRPr="001C55B1">
        <w:rPr>
          <w:rFonts w:cstheme="minorHAnsi"/>
        </w:rPr>
        <w:t xml:space="preserve">This will take around </w:t>
      </w:r>
      <w:r w:rsidR="00534290" w:rsidRPr="001C55B1">
        <w:rPr>
          <w:rFonts w:cstheme="minorHAnsi"/>
        </w:rPr>
        <w:t>fifth</w:t>
      </w:r>
      <w:r w:rsidR="00E54C6A" w:rsidRPr="001C55B1">
        <w:rPr>
          <w:rFonts w:cstheme="minorHAnsi"/>
        </w:rPr>
        <w:t>-</w:t>
      </w:r>
      <w:r w:rsidR="00534290" w:rsidRPr="001C55B1">
        <w:rPr>
          <w:rFonts w:cstheme="minorHAnsi"/>
        </w:rPr>
        <w:t>teen</w:t>
      </w:r>
      <w:r w:rsidR="00021869" w:rsidRPr="001C55B1">
        <w:rPr>
          <w:rFonts w:cstheme="minorHAnsi"/>
        </w:rPr>
        <w:t xml:space="preserve"> minutes leaving </w:t>
      </w:r>
      <w:r w:rsidR="00EA0597" w:rsidRPr="001C55B1">
        <w:rPr>
          <w:rFonts w:cstheme="minorHAnsi"/>
        </w:rPr>
        <w:t xml:space="preserve">twenty to twenty-five minutes left to create a </w:t>
      </w:r>
      <w:r w:rsidR="003F330F" w:rsidRPr="001C55B1">
        <w:rPr>
          <w:rFonts w:cstheme="minorHAnsi"/>
        </w:rPr>
        <w:t>short-extended</w:t>
      </w:r>
      <w:r w:rsidR="00EA0597" w:rsidRPr="001C55B1">
        <w:rPr>
          <w:rFonts w:cstheme="minorHAnsi"/>
        </w:rPr>
        <w:t xml:space="preserve"> story with pictures</w:t>
      </w:r>
      <w:r w:rsidR="00D90D5D" w:rsidRPr="001C55B1">
        <w:rPr>
          <w:rFonts w:cstheme="minorHAnsi"/>
        </w:rPr>
        <w:t xml:space="preserve">, this activity is called the story </w:t>
      </w:r>
      <w:r w:rsidR="00E94A92" w:rsidRPr="001C55B1">
        <w:rPr>
          <w:rFonts w:cstheme="minorHAnsi"/>
        </w:rPr>
        <w:t>board and will be done in pairs</w:t>
      </w:r>
      <w:r w:rsidR="00D90D5D" w:rsidRPr="001C55B1">
        <w:rPr>
          <w:rFonts w:cstheme="minorHAnsi"/>
        </w:rPr>
        <w:t>.</w:t>
      </w:r>
      <w:r w:rsidR="00424FA7" w:rsidRPr="001C55B1">
        <w:rPr>
          <w:rFonts w:cstheme="minorHAnsi"/>
        </w:rPr>
        <w:t xml:space="preserve"> The reason for this is because shared writing has been proven to </w:t>
      </w:r>
      <w:r w:rsidR="009711F8" w:rsidRPr="001C55B1">
        <w:rPr>
          <w:rFonts w:cstheme="minorHAnsi"/>
        </w:rPr>
        <w:t>help students learn</w:t>
      </w:r>
      <w:r w:rsidR="00E75AFD" w:rsidRPr="001C55B1">
        <w:rPr>
          <w:rFonts w:cstheme="minorHAnsi"/>
        </w:rPr>
        <w:t xml:space="preserve"> more efficiently.</w:t>
      </w:r>
      <w:r w:rsidR="000E1485" w:rsidRPr="001C55B1">
        <w:rPr>
          <w:rFonts w:cstheme="minorHAnsi"/>
        </w:rPr>
        <w:t xml:space="preserve"> This is supported by </w:t>
      </w:r>
      <w:r w:rsidR="00C11838" w:rsidRPr="001C55B1">
        <w:rPr>
          <w:rFonts w:cstheme="minorHAnsi"/>
        </w:rPr>
        <w:t>developmental psychologist</w:t>
      </w:r>
      <w:r w:rsidR="00626C58" w:rsidRPr="001C55B1">
        <w:rPr>
          <w:rFonts w:cstheme="minorHAnsi"/>
        </w:rPr>
        <w:t>s</w:t>
      </w:r>
      <w:r w:rsidR="00C11838" w:rsidRPr="001C55B1">
        <w:rPr>
          <w:rFonts w:cstheme="minorHAnsi"/>
        </w:rPr>
        <w:t xml:space="preserve"> such as Vygotsky (1978)</w:t>
      </w:r>
      <w:r w:rsidR="00A25CCE" w:rsidRPr="001C55B1">
        <w:rPr>
          <w:rFonts w:cstheme="minorHAnsi"/>
          <w:b/>
          <w:bCs/>
        </w:rPr>
        <w:t xml:space="preserve"> </w:t>
      </w:r>
      <w:r w:rsidR="00A25CCE" w:rsidRPr="001C55B1">
        <w:rPr>
          <w:rFonts w:cstheme="minorHAnsi"/>
        </w:rPr>
        <w:t>who</w:t>
      </w:r>
      <w:r w:rsidR="003632BC" w:rsidRPr="001C55B1">
        <w:rPr>
          <w:rFonts w:cstheme="minorHAnsi"/>
        </w:rPr>
        <w:t xml:space="preserve"> emphasises that ‘essential elem</w:t>
      </w:r>
      <w:r w:rsidR="001C242A" w:rsidRPr="001C55B1">
        <w:rPr>
          <w:rFonts w:cstheme="minorHAnsi"/>
        </w:rPr>
        <w:t>e</w:t>
      </w:r>
      <w:r w:rsidR="003632BC" w:rsidRPr="001C55B1">
        <w:rPr>
          <w:rFonts w:cstheme="minorHAnsi"/>
        </w:rPr>
        <w:t>nts in learning are social and collaborative</w:t>
      </w:r>
      <w:r w:rsidR="001C242A" w:rsidRPr="001C55B1">
        <w:rPr>
          <w:rFonts w:cstheme="minorHAnsi"/>
        </w:rPr>
        <w:t>’</w:t>
      </w:r>
      <w:r w:rsidR="00D23DBE" w:rsidRPr="001C55B1">
        <w:rPr>
          <w:rFonts w:cstheme="minorHAnsi"/>
        </w:rPr>
        <w:t xml:space="preserve"> which enables pupils to attempt activities that would usually be</w:t>
      </w:r>
      <w:r w:rsidR="005F7845" w:rsidRPr="001C55B1">
        <w:rPr>
          <w:rFonts w:cstheme="minorHAnsi"/>
        </w:rPr>
        <w:t xml:space="preserve"> above their developmental stage</w:t>
      </w:r>
      <w:r w:rsidR="00D445EA" w:rsidRPr="001C55B1">
        <w:rPr>
          <w:rFonts w:cstheme="minorHAnsi"/>
        </w:rPr>
        <w:t xml:space="preserve">. He </w:t>
      </w:r>
      <w:r w:rsidR="00F22C0A" w:rsidRPr="001C55B1">
        <w:rPr>
          <w:rFonts w:cstheme="minorHAnsi"/>
        </w:rPr>
        <w:t>beli</w:t>
      </w:r>
      <w:r w:rsidR="00CD3165" w:rsidRPr="001C55B1">
        <w:rPr>
          <w:rFonts w:cstheme="minorHAnsi"/>
        </w:rPr>
        <w:t>e</w:t>
      </w:r>
      <w:r w:rsidR="00F22C0A" w:rsidRPr="001C55B1">
        <w:rPr>
          <w:rFonts w:cstheme="minorHAnsi"/>
        </w:rPr>
        <w:t>ved that by doing activities within the child’s zone of proximal development</w:t>
      </w:r>
      <w:r w:rsidR="00CD3165" w:rsidRPr="001C55B1">
        <w:rPr>
          <w:rFonts w:cstheme="minorHAnsi"/>
        </w:rPr>
        <w:t xml:space="preserve"> (ZPD) in</w:t>
      </w:r>
      <w:r w:rsidR="00F22C0A" w:rsidRPr="001C55B1">
        <w:rPr>
          <w:rFonts w:cstheme="minorHAnsi"/>
        </w:rPr>
        <w:t xml:space="preserve"> which they needed to </w:t>
      </w:r>
      <w:r w:rsidR="00CD3165" w:rsidRPr="001C55B1">
        <w:rPr>
          <w:rFonts w:cstheme="minorHAnsi"/>
        </w:rPr>
        <w:t>be done collaboratively</w:t>
      </w:r>
      <w:r w:rsidR="00F22C0A" w:rsidRPr="001C55B1">
        <w:rPr>
          <w:rFonts w:cstheme="minorHAnsi"/>
        </w:rPr>
        <w:t xml:space="preserve">, is </w:t>
      </w:r>
      <w:r w:rsidR="00CD3165" w:rsidRPr="001C55B1">
        <w:rPr>
          <w:rFonts w:cstheme="minorHAnsi"/>
        </w:rPr>
        <w:t>‘</w:t>
      </w:r>
      <w:r w:rsidR="00F22C0A" w:rsidRPr="001C55B1">
        <w:rPr>
          <w:rFonts w:cstheme="minorHAnsi"/>
        </w:rPr>
        <w:t>whe</w:t>
      </w:r>
      <w:r w:rsidR="00CD3165" w:rsidRPr="001C55B1">
        <w:rPr>
          <w:rFonts w:cstheme="minorHAnsi"/>
        </w:rPr>
        <w:t xml:space="preserve">n </w:t>
      </w:r>
      <w:r w:rsidR="00F22C0A" w:rsidRPr="001C55B1">
        <w:rPr>
          <w:rFonts w:cstheme="minorHAnsi"/>
        </w:rPr>
        <w:t>real learning takes place’ (Goodwin,</w:t>
      </w:r>
      <w:r w:rsidR="00CD3165" w:rsidRPr="001C55B1">
        <w:rPr>
          <w:rFonts w:cstheme="minorHAnsi"/>
        </w:rPr>
        <w:t xml:space="preserve"> 2005). </w:t>
      </w:r>
    </w:p>
    <w:p w14:paraId="48E32D2B" w14:textId="4E48B6F8" w:rsidR="007A23FF" w:rsidRPr="001C55B1" w:rsidRDefault="007A23FF" w:rsidP="00A13D0A">
      <w:pPr>
        <w:spacing w:line="360" w:lineRule="auto"/>
        <w:jc w:val="both"/>
        <w:rPr>
          <w:rFonts w:cstheme="minorHAnsi"/>
        </w:rPr>
      </w:pPr>
    </w:p>
    <w:p w14:paraId="7531B417" w14:textId="2ED99D8A" w:rsidR="001549E4" w:rsidRPr="001C55B1" w:rsidRDefault="009F167F" w:rsidP="00A13D0A">
      <w:pPr>
        <w:spacing w:line="360" w:lineRule="auto"/>
        <w:jc w:val="both"/>
        <w:rPr>
          <w:rFonts w:cstheme="minorHAnsi"/>
          <w:color w:val="FF0000"/>
        </w:rPr>
      </w:pPr>
      <w:r w:rsidRPr="001C55B1">
        <w:rPr>
          <w:rFonts w:cstheme="minorHAnsi"/>
        </w:rPr>
        <w:t>In addition to this, t</w:t>
      </w:r>
      <w:r w:rsidR="001F3820" w:rsidRPr="001C55B1">
        <w:rPr>
          <w:rFonts w:cstheme="minorHAnsi"/>
        </w:rPr>
        <w:t xml:space="preserve">he </w:t>
      </w:r>
      <w:r w:rsidR="007A23FF" w:rsidRPr="001C55B1">
        <w:rPr>
          <w:rFonts w:cstheme="minorHAnsi"/>
        </w:rPr>
        <w:t xml:space="preserve">story </w:t>
      </w:r>
      <w:r w:rsidR="00E94A92" w:rsidRPr="001C55B1">
        <w:rPr>
          <w:rFonts w:cstheme="minorHAnsi"/>
        </w:rPr>
        <w:t>board</w:t>
      </w:r>
      <w:r w:rsidR="007A23FF" w:rsidRPr="001C55B1">
        <w:rPr>
          <w:rFonts w:cstheme="minorHAnsi"/>
        </w:rPr>
        <w:t xml:space="preserve"> </w:t>
      </w:r>
      <w:r w:rsidR="001F3820" w:rsidRPr="001C55B1">
        <w:rPr>
          <w:rFonts w:cstheme="minorHAnsi"/>
        </w:rPr>
        <w:t xml:space="preserve">activity </w:t>
      </w:r>
      <w:r w:rsidR="007A23FF" w:rsidRPr="001C55B1">
        <w:rPr>
          <w:rFonts w:cstheme="minorHAnsi"/>
        </w:rPr>
        <w:t>wil</w:t>
      </w:r>
      <w:r w:rsidR="00FF2A77" w:rsidRPr="001C55B1">
        <w:rPr>
          <w:rFonts w:cstheme="minorHAnsi"/>
        </w:rPr>
        <w:t xml:space="preserve">l </w:t>
      </w:r>
      <w:r w:rsidR="00633248" w:rsidRPr="001C55B1">
        <w:rPr>
          <w:rFonts w:cstheme="minorHAnsi"/>
        </w:rPr>
        <w:t>‘</w:t>
      </w:r>
      <w:r w:rsidR="00FF2A77" w:rsidRPr="001C55B1">
        <w:rPr>
          <w:rFonts w:cstheme="minorHAnsi"/>
        </w:rPr>
        <w:t>highlight the setting, the characters, the plot, the problem</w:t>
      </w:r>
      <w:r w:rsidR="004515BA" w:rsidRPr="001C55B1">
        <w:rPr>
          <w:rFonts w:cstheme="minorHAnsi"/>
        </w:rPr>
        <w:t xml:space="preserve"> and how it was resolved</w:t>
      </w:r>
      <w:r w:rsidR="00AD037F" w:rsidRPr="001C55B1">
        <w:rPr>
          <w:rFonts w:cstheme="minorHAnsi"/>
        </w:rPr>
        <w:t>’ (</w:t>
      </w:r>
      <w:proofErr w:type="spellStart"/>
      <w:r w:rsidR="00AD037F" w:rsidRPr="001C55B1">
        <w:rPr>
          <w:rFonts w:cstheme="minorHAnsi"/>
          <w:color w:val="000000" w:themeColor="text1"/>
        </w:rPr>
        <w:t>Roser</w:t>
      </w:r>
      <w:proofErr w:type="spellEnd"/>
      <w:r w:rsidR="00AD037F" w:rsidRPr="001C55B1">
        <w:rPr>
          <w:rFonts w:cstheme="minorHAnsi"/>
          <w:color w:val="000000" w:themeColor="text1"/>
        </w:rPr>
        <w:t xml:space="preserve"> et al</w:t>
      </w:r>
      <w:r w:rsidR="006E78FE" w:rsidRPr="001C55B1">
        <w:rPr>
          <w:rFonts w:cstheme="minorHAnsi"/>
          <w:color w:val="000000" w:themeColor="text1"/>
        </w:rPr>
        <w:t xml:space="preserve"> (2007)</w:t>
      </w:r>
      <w:r w:rsidR="00AD037F" w:rsidRPr="001C55B1">
        <w:rPr>
          <w:rFonts w:cstheme="minorHAnsi"/>
          <w:color w:val="000000" w:themeColor="text1"/>
        </w:rPr>
        <w:t xml:space="preserve"> cited in </w:t>
      </w:r>
      <w:r w:rsidR="001549E4" w:rsidRPr="001C55B1">
        <w:rPr>
          <w:rFonts w:cstheme="minorHAnsi"/>
          <w:color w:val="000000" w:themeColor="text1"/>
        </w:rPr>
        <w:t>Woolley</w:t>
      </w:r>
      <w:r w:rsidR="00A51137" w:rsidRPr="001C55B1">
        <w:rPr>
          <w:rFonts w:cstheme="minorHAnsi"/>
          <w:color w:val="000000" w:themeColor="text1"/>
        </w:rPr>
        <w:t>,</w:t>
      </w:r>
      <w:r w:rsidR="006E78FE" w:rsidRPr="001C55B1">
        <w:rPr>
          <w:rFonts w:cstheme="minorHAnsi"/>
          <w:color w:val="000000" w:themeColor="text1"/>
        </w:rPr>
        <w:t xml:space="preserve"> 2014</w:t>
      </w:r>
      <w:r w:rsidRPr="001C55B1">
        <w:rPr>
          <w:rFonts w:cstheme="minorHAnsi"/>
          <w:color w:val="000000" w:themeColor="text1"/>
        </w:rPr>
        <w:t xml:space="preserve">) </w:t>
      </w:r>
      <w:r w:rsidRPr="001C55B1">
        <w:rPr>
          <w:rFonts w:cstheme="minorHAnsi"/>
        </w:rPr>
        <w:t>which</w:t>
      </w:r>
      <w:r w:rsidR="00717890" w:rsidRPr="001C55B1">
        <w:rPr>
          <w:rFonts w:cstheme="minorHAnsi"/>
        </w:rPr>
        <w:t xml:space="preserve"> will help the pupils understand h</w:t>
      </w:r>
      <w:r w:rsidR="006B1AF0" w:rsidRPr="001C55B1">
        <w:rPr>
          <w:rFonts w:cstheme="minorHAnsi"/>
        </w:rPr>
        <w:t>ow to link different scenes together to create a story</w:t>
      </w:r>
      <w:r w:rsidR="007C170D" w:rsidRPr="001C55B1">
        <w:rPr>
          <w:rFonts w:cstheme="minorHAnsi"/>
        </w:rPr>
        <w:t xml:space="preserve"> by being </w:t>
      </w:r>
      <w:r w:rsidR="007C170D" w:rsidRPr="001C55B1">
        <w:rPr>
          <w:rFonts w:cstheme="minorHAnsi"/>
        </w:rPr>
        <w:lastRenderedPageBreak/>
        <w:t>able to ‘construct a coherent understanding of whole texts’</w:t>
      </w:r>
      <w:r w:rsidR="00D2145B" w:rsidRPr="001C55B1">
        <w:rPr>
          <w:rFonts w:cstheme="minorHAnsi"/>
        </w:rPr>
        <w:t xml:space="preserve"> </w:t>
      </w:r>
      <w:r w:rsidR="001A363D" w:rsidRPr="001C55B1">
        <w:rPr>
          <w:rFonts w:cstheme="minorHAnsi"/>
        </w:rPr>
        <w:t>(</w:t>
      </w:r>
      <w:r w:rsidR="00D2145B" w:rsidRPr="001C55B1">
        <w:rPr>
          <w:rFonts w:cstheme="minorHAnsi"/>
        </w:rPr>
        <w:t>Wray</w:t>
      </w:r>
      <w:r w:rsidR="001A363D" w:rsidRPr="001C55B1">
        <w:rPr>
          <w:rFonts w:cstheme="minorHAnsi"/>
        </w:rPr>
        <w:t>, 2004</w:t>
      </w:r>
      <w:r w:rsidR="00D2145B" w:rsidRPr="001C55B1">
        <w:rPr>
          <w:rFonts w:cstheme="minorHAnsi"/>
        </w:rPr>
        <w:t>)</w:t>
      </w:r>
      <w:r w:rsidR="008129AB" w:rsidRPr="001C55B1">
        <w:rPr>
          <w:rFonts w:cstheme="minorHAnsi"/>
        </w:rPr>
        <w:t>. Furth</w:t>
      </w:r>
      <w:r w:rsidR="001068EE" w:rsidRPr="001C55B1">
        <w:rPr>
          <w:rFonts w:cstheme="minorHAnsi"/>
        </w:rPr>
        <w:t>e</w:t>
      </w:r>
      <w:r w:rsidR="008129AB" w:rsidRPr="001C55B1">
        <w:rPr>
          <w:rFonts w:cstheme="minorHAnsi"/>
        </w:rPr>
        <w:t>rmore, it encourages</w:t>
      </w:r>
      <w:r w:rsidR="00BD28A4" w:rsidRPr="001C55B1">
        <w:rPr>
          <w:rFonts w:cstheme="minorHAnsi"/>
        </w:rPr>
        <w:t xml:space="preserve"> a range of different ‘meaning making (such as writing, drawing, dramati</w:t>
      </w:r>
      <w:r w:rsidR="000D5BF8" w:rsidRPr="001C55B1">
        <w:rPr>
          <w:rFonts w:cstheme="minorHAnsi"/>
        </w:rPr>
        <w:t>s</w:t>
      </w:r>
      <w:r w:rsidR="00BD28A4" w:rsidRPr="001C55B1">
        <w:rPr>
          <w:rFonts w:cstheme="minorHAnsi"/>
        </w:rPr>
        <w:t>ation etc.)</w:t>
      </w:r>
      <w:r w:rsidR="001A363D" w:rsidRPr="001C55B1">
        <w:rPr>
          <w:rFonts w:cstheme="minorHAnsi"/>
        </w:rPr>
        <w:t>’ (Wray, 2004)</w:t>
      </w:r>
      <w:r w:rsidR="00052840" w:rsidRPr="001C55B1">
        <w:rPr>
          <w:rFonts w:cstheme="minorHAnsi"/>
        </w:rPr>
        <w:t xml:space="preserve"> and </w:t>
      </w:r>
      <w:r w:rsidR="00C96BA7" w:rsidRPr="001C55B1">
        <w:rPr>
          <w:rFonts w:cstheme="minorHAnsi"/>
        </w:rPr>
        <w:t>to help with this, the teacher and TA’s will play a vital role as facilitators</w:t>
      </w:r>
      <w:r w:rsidR="00334ABD" w:rsidRPr="001C55B1">
        <w:rPr>
          <w:rFonts w:cstheme="minorHAnsi"/>
        </w:rPr>
        <w:t xml:space="preserve"> by ‘modelling an</w:t>
      </w:r>
      <w:r w:rsidR="00153689" w:rsidRPr="001C55B1">
        <w:rPr>
          <w:rFonts w:cstheme="minorHAnsi"/>
        </w:rPr>
        <w:t>d</w:t>
      </w:r>
      <w:r w:rsidR="00334ABD" w:rsidRPr="001C55B1">
        <w:rPr>
          <w:rFonts w:cstheme="minorHAnsi"/>
        </w:rPr>
        <w:t xml:space="preserve"> demonstrating strategies’ </w:t>
      </w:r>
      <w:r w:rsidR="001A363D" w:rsidRPr="001C55B1">
        <w:rPr>
          <w:rFonts w:cstheme="minorHAnsi"/>
        </w:rPr>
        <w:t>(Wray, 2004</w:t>
      </w:r>
      <w:r w:rsidR="00052840" w:rsidRPr="001C55B1">
        <w:rPr>
          <w:rFonts w:cstheme="minorHAnsi"/>
        </w:rPr>
        <w:t xml:space="preserve">) </w:t>
      </w:r>
      <w:r w:rsidR="00334ABD" w:rsidRPr="001C55B1">
        <w:rPr>
          <w:rFonts w:cstheme="minorHAnsi"/>
        </w:rPr>
        <w:t xml:space="preserve">that they can incorporate </w:t>
      </w:r>
      <w:r w:rsidR="00490FEA" w:rsidRPr="001C55B1">
        <w:rPr>
          <w:rFonts w:cstheme="minorHAnsi"/>
        </w:rPr>
        <w:t>to make their idea a complete story.</w:t>
      </w:r>
      <w:r w:rsidR="00A25CCE" w:rsidRPr="001C55B1">
        <w:rPr>
          <w:rFonts w:cstheme="minorHAnsi"/>
        </w:rPr>
        <w:t xml:space="preserve"> </w:t>
      </w:r>
      <w:r w:rsidR="00711960" w:rsidRPr="001C55B1">
        <w:rPr>
          <w:rFonts w:cstheme="minorHAnsi"/>
        </w:rPr>
        <w:t xml:space="preserve">In other terms, this means that the </w:t>
      </w:r>
      <w:r w:rsidR="00260AC8" w:rsidRPr="001C55B1">
        <w:rPr>
          <w:rFonts w:cstheme="minorHAnsi"/>
        </w:rPr>
        <w:t xml:space="preserve">teacher </w:t>
      </w:r>
      <w:r w:rsidR="00711960" w:rsidRPr="001C55B1">
        <w:rPr>
          <w:rFonts w:cstheme="minorHAnsi"/>
        </w:rPr>
        <w:t xml:space="preserve">and </w:t>
      </w:r>
      <w:r w:rsidR="00260AC8" w:rsidRPr="001C55B1">
        <w:rPr>
          <w:rFonts w:cstheme="minorHAnsi"/>
        </w:rPr>
        <w:t>TA</w:t>
      </w:r>
      <w:r w:rsidR="00711960" w:rsidRPr="001C55B1">
        <w:rPr>
          <w:rFonts w:cstheme="minorHAnsi"/>
        </w:rPr>
        <w:t>’s</w:t>
      </w:r>
      <w:r w:rsidR="00260AC8" w:rsidRPr="001C55B1">
        <w:rPr>
          <w:rFonts w:cstheme="minorHAnsi"/>
        </w:rPr>
        <w:t xml:space="preserve"> </w:t>
      </w:r>
      <w:r w:rsidR="00711960" w:rsidRPr="001C55B1">
        <w:rPr>
          <w:rFonts w:cstheme="minorHAnsi"/>
        </w:rPr>
        <w:t>will need to</w:t>
      </w:r>
      <w:r w:rsidR="00260AC8" w:rsidRPr="001C55B1">
        <w:rPr>
          <w:rFonts w:cstheme="minorHAnsi"/>
        </w:rPr>
        <w:t xml:space="preserve"> scaffold the children but also </w:t>
      </w:r>
      <w:r w:rsidR="00A055F8" w:rsidRPr="001C55B1">
        <w:rPr>
          <w:rFonts w:cstheme="minorHAnsi"/>
        </w:rPr>
        <w:t>create a space in which the children</w:t>
      </w:r>
      <w:r w:rsidR="00711960" w:rsidRPr="001C55B1">
        <w:rPr>
          <w:rFonts w:cstheme="minorHAnsi"/>
        </w:rPr>
        <w:t xml:space="preserve"> can</w:t>
      </w:r>
      <w:r w:rsidR="00A055F8" w:rsidRPr="001C55B1">
        <w:rPr>
          <w:rFonts w:cstheme="minorHAnsi"/>
        </w:rPr>
        <w:t xml:space="preserve"> reach their ‘optimal learning’ </w:t>
      </w:r>
      <w:r w:rsidR="002F4AD8" w:rsidRPr="001C55B1">
        <w:rPr>
          <w:rFonts w:cstheme="minorHAnsi"/>
        </w:rPr>
        <w:t>(Woolley</w:t>
      </w:r>
      <w:r w:rsidR="005E218E" w:rsidRPr="001C55B1">
        <w:rPr>
          <w:rFonts w:cstheme="minorHAnsi"/>
        </w:rPr>
        <w:t>, 2004</w:t>
      </w:r>
      <w:r w:rsidR="002F4AD8" w:rsidRPr="001C55B1">
        <w:rPr>
          <w:rFonts w:cstheme="minorHAnsi"/>
        </w:rPr>
        <w:t xml:space="preserve">) </w:t>
      </w:r>
      <w:r w:rsidR="00A055F8" w:rsidRPr="001C55B1">
        <w:rPr>
          <w:rFonts w:cstheme="minorHAnsi"/>
        </w:rPr>
        <w:t>by becoming more independent</w:t>
      </w:r>
      <w:r w:rsidR="00711960" w:rsidRPr="001C55B1">
        <w:rPr>
          <w:rFonts w:cstheme="minorHAnsi"/>
        </w:rPr>
        <w:t xml:space="preserve">. </w:t>
      </w:r>
      <w:r w:rsidR="00FF53E5" w:rsidRPr="001C55B1">
        <w:rPr>
          <w:rFonts w:cstheme="minorHAnsi"/>
        </w:rPr>
        <w:t xml:space="preserve">This means that the responsibility of the learning process is gradually being handed over to the learner as a way of encouraging them to become more competent and confident in their work. </w:t>
      </w:r>
      <w:r w:rsidR="00797128" w:rsidRPr="001C55B1">
        <w:rPr>
          <w:rFonts w:cstheme="minorHAnsi"/>
        </w:rPr>
        <w:t>T</w:t>
      </w:r>
      <w:r w:rsidR="00FF53E5" w:rsidRPr="001C55B1">
        <w:rPr>
          <w:rFonts w:cstheme="minorHAnsi"/>
        </w:rPr>
        <w:t xml:space="preserve">one way of doing this is </w:t>
      </w:r>
      <w:r w:rsidR="008C1635" w:rsidRPr="001C55B1">
        <w:rPr>
          <w:rFonts w:cstheme="minorHAnsi"/>
        </w:rPr>
        <w:t xml:space="preserve">through the use of the resources such as the objects they </w:t>
      </w:r>
      <w:r w:rsidR="004B31C8" w:rsidRPr="001C55B1">
        <w:rPr>
          <w:rFonts w:cstheme="minorHAnsi"/>
        </w:rPr>
        <w:t>use for their tray</w:t>
      </w:r>
      <w:r w:rsidR="00797128" w:rsidRPr="001C55B1">
        <w:rPr>
          <w:rFonts w:cstheme="minorHAnsi"/>
        </w:rPr>
        <w:t xml:space="preserve"> </w:t>
      </w:r>
      <w:r w:rsidR="008C1635" w:rsidRPr="001C55B1">
        <w:rPr>
          <w:rFonts w:cstheme="minorHAnsi"/>
        </w:rPr>
        <w:t>and the sentence starter worksheets provided</w:t>
      </w:r>
      <w:r w:rsidR="00252C9E" w:rsidRPr="001C55B1">
        <w:rPr>
          <w:rFonts w:cstheme="minorHAnsi"/>
        </w:rPr>
        <w:t xml:space="preserve"> which act as </w:t>
      </w:r>
      <w:r w:rsidR="00DF4AFA" w:rsidRPr="001C55B1">
        <w:rPr>
          <w:rFonts w:cstheme="minorHAnsi"/>
        </w:rPr>
        <w:t>stimuli’s</w:t>
      </w:r>
      <w:r w:rsidR="00B75FF8" w:rsidRPr="001C55B1">
        <w:rPr>
          <w:rFonts w:cstheme="minorHAnsi"/>
        </w:rPr>
        <w:t>. I</w:t>
      </w:r>
      <w:r w:rsidR="00C04FDC" w:rsidRPr="001C55B1">
        <w:rPr>
          <w:rFonts w:cstheme="minorHAnsi"/>
        </w:rPr>
        <w:t>n addition to this, the sentence starter worksheet will inc</w:t>
      </w:r>
      <w:r w:rsidR="00DF4AFA" w:rsidRPr="001C55B1">
        <w:rPr>
          <w:rFonts w:cstheme="minorHAnsi"/>
        </w:rPr>
        <w:t>r</w:t>
      </w:r>
      <w:r w:rsidR="00C04FDC" w:rsidRPr="001C55B1">
        <w:rPr>
          <w:rFonts w:cstheme="minorHAnsi"/>
        </w:rPr>
        <w:t xml:space="preserve">ease the child’s story writing skills and </w:t>
      </w:r>
      <w:r w:rsidR="00DF4AFA" w:rsidRPr="001C55B1">
        <w:rPr>
          <w:rFonts w:cstheme="minorHAnsi"/>
        </w:rPr>
        <w:t>expand their vocabulary</w:t>
      </w:r>
      <w:r w:rsidR="00B75FF8" w:rsidRPr="001C55B1">
        <w:rPr>
          <w:rFonts w:cstheme="minorHAnsi"/>
        </w:rPr>
        <w:t xml:space="preserve"> as they create </w:t>
      </w:r>
      <w:r w:rsidR="004F7CF6" w:rsidRPr="001C55B1">
        <w:rPr>
          <w:rFonts w:cstheme="minorHAnsi"/>
        </w:rPr>
        <w:t>their own short story, it will also keep them on</w:t>
      </w:r>
      <w:r w:rsidR="00626DF5" w:rsidRPr="001C55B1">
        <w:rPr>
          <w:rFonts w:cstheme="minorHAnsi"/>
        </w:rPr>
        <w:t xml:space="preserve"> </w:t>
      </w:r>
      <w:r w:rsidR="004F7CF6" w:rsidRPr="001C55B1">
        <w:rPr>
          <w:rFonts w:cstheme="minorHAnsi"/>
        </w:rPr>
        <w:t xml:space="preserve">track as they can refer to the boxes to make sure if they have included certain aspects </w:t>
      </w:r>
      <w:r w:rsidR="00EE68C2" w:rsidRPr="001C55B1">
        <w:rPr>
          <w:rFonts w:cstheme="minorHAnsi"/>
        </w:rPr>
        <w:t>such as a clear opening to the story.</w:t>
      </w:r>
    </w:p>
    <w:p w14:paraId="68F6C953" w14:textId="5E965D00" w:rsidR="00152C4E" w:rsidRPr="001C55B1" w:rsidRDefault="00152C4E" w:rsidP="00A13D0A">
      <w:pPr>
        <w:spacing w:line="360" w:lineRule="auto"/>
        <w:jc w:val="both"/>
        <w:rPr>
          <w:rFonts w:cstheme="minorHAnsi"/>
          <w:color w:val="FF0000"/>
        </w:rPr>
      </w:pPr>
    </w:p>
    <w:p w14:paraId="497ABFC3" w14:textId="268CFF32" w:rsidR="00152C4E" w:rsidRPr="001C55B1" w:rsidRDefault="00152C4E" w:rsidP="00A13D0A">
      <w:pPr>
        <w:spacing w:line="360" w:lineRule="auto"/>
        <w:jc w:val="both"/>
        <w:rPr>
          <w:rFonts w:cstheme="minorHAnsi"/>
        </w:rPr>
      </w:pPr>
    </w:p>
    <w:p w14:paraId="69364B6D" w14:textId="1A684FA6" w:rsidR="00DF383B" w:rsidRPr="001C55B1" w:rsidRDefault="00B55E6F" w:rsidP="00A13D0A">
      <w:pPr>
        <w:spacing w:line="360" w:lineRule="auto"/>
        <w:jc w:val="both"/>
        <w:rPr>
          <w:rFonts w:cstheme="minorHAnsi"/>
        </w:rPr>
      </w:pPr>
      <w:r w:rsidRPr="001C55B1">
        <w:rPr>
          <w:rFonts w:cstheme="minorHAnsi"/>
        </w:rPr>
        <w:t xml:space="preserve">For the plenary at the end of the session, the class will come together in a group on the floor to discuss emotions and what can be done when </w:t>
      </w:r>
      <w:r w:rsidR="00190AE9" w:rsidRPr="001C55B1">
        <w:rPr>
          <w:rFonts w:cstheme="minorHAnsi"/>
        </w:rPr>
        <w:t xml:space="preserve">someone may be feeling sad or scared. This will be a good opportunity to emphasise </w:t>
      </w:r>
      <w:r w:rsidR="00284764" w:rsidRPr="001C55B1">
        <w:rPr>
          <w:rFonts w:cstheme="minorHAnsi"/>
        </w:rPr>
        <w:t xml:space="preserve">who they can go to if they have a problem and will also be a good way of incorporating </w:t>
      </w:r>
      <w:r w:rsidR="00B061F6" w:rsidRPr="001C55B1">
        <w:rPr>
          <w:rFonts w:cstheme="minorHAnsi"/>
        </w:rPr>
        <w:t xml:space="preserve">two of the </w:t>
      </w:r>
      <w:r w:rsidR="00C04733" w:rsidRPr="001C55B1">
        <w:rPr>
          <w:rFonts w:cstheme="minorHAnsi"/>
        </w:rPr>
        <w:t>Area of Learning Experiences</w:t>
      </w:r>
      <w:r w:rsidR="00284764" w:rsidRPr="001C55B1">
        <w:rPr>
          <w:rFonts w:cstheme="minorHAnsi"/>
        </w:rPr>
        <w:t xml:space="preserve"> </w:t>
      </w:r>
      <w:r w:rsidR="00C04733" w:rsidRPr="001C55B1">
        <w:rPr>
          <w:rFonts w:cstheme="minorHAnsi"/>
        </w:rPr>
        <w:t>(</w:t>
      </w:r>
      <w:proofErr w:type="spellStart"/>
      <w:r w:rsidR="00284764" w:rsidRPr="001C55B1">
        <w:rPr>
          <w:rFonts w:cstheme="minorHAnsi"/>
        </w:rPr>
        <w:t>AoLE</w:t>
      </w:r>
      <w:proofErr w:type="spellEnd"/>
      <w:r w:rsidR="00C04733" w:rsidRPr="001C55B1">
        <w:rPr>
          <w:rFonts w:cstheme="minorHAnsi"/>
        </w:rPr>
        <w:t>)</w:t>
      </w:r>
      <w:r w:rsidR="00284764" w:rsidRPr="001C55B1">
        <w:rPr>
          <w:rFonts w:cstheme="minorHAnsi"/>
        </w:rPr>
        <w:t xml:space="preserve"> </w:t>
      </w:r>
      <w:r w:rsidR="00C04733" w:rsidRPr="001C55B1">
        <w:rPr>
          <w:rFonts w:cstheme="minorHAnsi"/>
        </w:rPr>
        <w:t>that is part of the new curriculum called ‘Successful Futures’ created by Sir Donald</w:t>
      </w:r>
      <w:r w:rsidR="008E3037" w:rsidRPr="001C55B1">
        <w:rPr>
          <w:rFonts w:cstheme="minorHAnsi"/>
        </w:rPr>
        <w:t>s</w:t>
      </w:r>
      <w:r w:rsidR="00C04733" w:rsidRPr="001C55B1">
        <w:rPr>
          <w:rFonts w:cstheme="minorHAnsi"/>
        </w:rPr>
        <w:t xml:space="preserve">on. </w:t>
      </w:r>
      <w:r w:rsidR="00166F8F" w:rsidRPr="001C55B1">
        <w:rPr>
          <w:rFonts w:cstheme="minorHAnsi"/>
        </w:rPr>
        <w:t xml:space="preserve">There are six </w:t>
      </w:r>
      <w:proofErr w:type="spellStart"/>
      <w:r w:rsidR="00166F8F" w:rsidRPr="001C55B1">
        <w:rPr>
          <w:rFonts w:cstheme="minorHAnsi"/>
        </w:rPr>
        <w:t>AoLE’s</w:t>
      </w:r>
      <w:proofErr w:type="spellEnd"/>
      <w:r w:rsidR="00166F8F" w:rsidRPr="001C55B1">
        <w:rPr>
          <w:rFonts w:cstheme="minorHAnsi"/>
        </w:rPr>
        <w:t xml:space="preserve"> in total </w:t>
      </w:r>
      <w:r w:rsidR="005745E5" w:rsidRPr="001C55B1">
        <w:rPr>
          <w:rFonts w:cstheme="minorHAnsi"/>
        </w:rPr>
        <w:t xml:space="preserve">which are all equally important and contribute in various ways to the four purposes </w:t>
      </w:r>
      <w:r w:rsidR="00382966" w:rsidRPr="001C55B1">
        <w:rPr>
          <w:rFonts w:cstheme="minorHAnsi"/>
        </w:rPr>
        <w:t>which has briefly been discussed</w:t>
      </w:r>
      <w:r w:rsidR="00AE31C2" w:rsidRPr="001C55B1">
        <w:rPr>
          <w:rFonts w:cstheme="minorHAnsi"/>
        </w:rPr>
        <w:t>, the aim for the</w:t>
      </w:r>
      <w:r w:rsidR="00517C82" w:rsidRPr="001C55B1">
        <w:rPr>
          <w:rFonts w:cstheme="minorHAnsi"/>
        </w:rPr>
        <w:t xml:space="preserve">se six </w:t>
      </w:r>
      <w:proofErr w:type="spellStart"/>
      <w:r w:rsidR="00517C82" w:rsidRPr="001C55B1">
        <w:rPr>
          <w:rFonts w:cstheme="minorHAnsi"/>
        </w:rPr>
        <w:t>AoLE’s</w:t>
      </w:r>
      <w:proofErr w:type="spellEnd"/>
      <w:r w:rsidR="00517C82" w:rsidRPr="001C55B1">
        <w:rPr>
          <w:rFonts w:cstheme="minorHAnsi"/>
        </w:rPr>
        <w:t xml:space="preserve"> is to ‘ensure a broad educational experience for all children and young people’</w:t>
      </w:r>
      <w:r w:rsidR="00E5254E" w:rsidRPr="001C55B1">
        <w:rPr>
          <w:rFonts w:cstheme="minorHAnsi"/>
        </w:rPr>
        <w:t xml:space="preserve"> </w:t>
      </w:r>
      <w:r w:rsidR="001C4C69" w:rsidRPr="001C55B1">
        <w:rPr>
          <w:rFonts w:cstheme="minorHAnsi"/>
        </w:rPr>
        <w:t>(Donaldson, 2015).</w:t>
      </w:r>
      <w:r w:rsidR="00517C82" w:rsidRPr="001C55B1">
        <w:rPr>
          <w:rFonts w:cstheme="minorHAnsi"/>
          <w:b/>
          <w:bCs/>
        </w:rPr>
        <w:t xml:space="preserve"> </w:t>
      </w:r>
    </w:p>
    <w:p w14:paraId="7451DB13" w14:textId="77777777" w:rsidR="00DF383B" w:rsidRPr="001C55B1" w:rsidRDefault="00DF383B" w:rsidP="00A13D0A">
      <w:pPr>
        <w:spacing w:line="360" w:lineRule="auto"/>
        <w:jc w:val="both"/>
        <w:rPr>
          <w:rFonts w:cstheme="minorHAnsi"/>
        </w:rPr>
      </w:pPr>
    </w:p>
    <w:p w14:paraId="2C8FF719" w14:textId="1F96597A" w:rsidR="00A42D7C" w:rsidRPr="001C55B1" w:rsidRDefault="00C04733" w:rsidP="00A13D0A">
      <w:pPr>
        <w:spacing w:line="360" w:lineRule="auto"/>
        <w:jc w:val="both"/>
        <w:rPr>
          <w:rFonts w:cstheme="minorHAnsi"/>
        </w:rPr>
      </w:pPr>
      <w:r w:rsidRPr="001C55B1">
        <w:rPr>
          <w:rFonts w:cstheme="minorHAnsi"/>
        </w:rPr>
        <w:t xml:space="preserve">The first </w:t>
      </w:r>
      <w:proofErr w:type="spellStart"/>
      <w:r w:rsidR="00A42D7C" w:rsidRPr="001C55B1">
        <w:rPr>
          <w:rFonts w:cstheme="minorHAnsi"/>
        </w:rPr>
        <w:t>AoLE</w:t>
      </w:r>
      <w:proofErr w:type="spellEnd"/>
      <w:r w:rsidR="00A42D7C" w:rsidRPr="001C55B1">
        <w:rPr>
          <w:rFonts w:cstheme="minorHAnsi"/>
        </w:rPr>
        <w:t xml:space="preserve"> </w:t>
      </w:r>
      <w:r w:rsidR="00182192" w:rsidRPr="001C55B1">
        <w:rPr>
          <w:rFonts w:cstheme="minorHAnsi"/>
        </w:rPr>
        <w:t xml:space="preserve">that this lesson plan focuses on </w:t>
      </w:r>
      <w:r w:rsidR="00085707" w:rsidRPr="001C55B1">
        <w:rPr>
          <w:rFonts w:cstheme="minorHAnsi"/>
        </w:rPr>
        <w:t>is l</w:t>
      </w:r>
      <w:r w:rsidR="0040283C" w:rsidRPr="001C55B1">
        <w:rPr>
          <w:rFonts w:cstheme="minorHAnsi"/>
        </w:rPr>
        <w:t>anguage, literacy and communication</w:t>
      </w:r>
      <w:r w:rsidR="00AF10B1" w:rsidRPr="001C55B1">
        <w:rPr>
          <w:rFonts w:cstheme="minorHAnsi"/>
        </w:rPr>
        <w:t xml:space="preserve"> which enables pupils to </w:t>
      </w:r>
      <w:r w:rsidR="00764691" w:rsidRPr="001C55B1">
        <w:rPr>
          <w:rFonts w:cstheme="minorHAnsi"/>
        </w:rPr>
        <w:t>‘</w:t>
      </w:r>
      <w:r w:rsidR="00AF10B1" w:rsidRPr="001C55B1">
        <w:rPr>
          <w:rFonts w:cstheme="minorHAnsi"/>
        </w:rPr>
        <w:t xml:space="preserve">gain knowledge and skills </w:t>
      </w:r>
      <w:r w:rsidR="00764691" w:rsidRPr="001C55B1">
        <w:rPr>
          <w:rFonts w:cstheme="minorHAnsi"/>
        </w:rPr>
        <w:t>in Welsh, and English’</w:t>
      </w:r>
      <w:r w:rsidR="003649E4" w:rsidRPr="001C55B1">
        <w:rPr>
          <w:rFonts w:cstheme="minorHAnsi"/>
        </w:rPr>
        <w:t xml:space="preserve"> (</w:t>
      </w:r>
      <w:r w:rsidR="009D1DA3" w:rsidRPr="001C55B1">
        <w:rPr>
          <w:rFonts w:cstheme="minorHAnsi"/>
        </w:rPr>
        <w:t>Welsh Government, 2019)</w:t>
      </w:r>
      <w:r w:rsidR="00866578" w:rsidRPr="001C55B1">
        <w:rPr>
          <w:rFonts w:cstheme="minorHAnsi"/>
        </w:rPr>
        <w:t>, this</w:t>
      </w:r>
      <w:r w:rsidR="00A11272" w:rsidRPr="001C55B1">
        <w:rPr>
          <w:rFonts w:cstheme="minorHAnsi"/>
        </w:rPr>
        <w:t xml:space="preserve"> will be covered in the </w:t>
      </w:r>
      <w:r w:rsidR="00BE7FBA" w:rsidRPr="001C55B1">
        <w:rPr>
          <w:rFonts w:cstheme="minorHAnsi"/>
        </w:rPr>
        <w:t xml:space="preserve">starter activity </w:t>
      </w:r>
      <w:r w:rsidR="00A11272" w:rsidRPr="001C55B1">
        <w:rPr>
          <w:rFonts w:cstheme="minorHAnsi"/>
        </w:rPr>
        <w:t xml:space="preserve">and also the </w:t>
      </w:r>
      <w:r w:rsidR="004D4F57" w:rsidRPr="001C55B1">
        <w:rPr>
          <w:rFonts w:cstheme="minorHAnsi"/>
        </w:rPr>
        <w:t xml:space="preserve">plenary where the class will be asked to go over the new terms they’ve learned such as the colours and emotions in Welsh. </w:t>
      </w:r>
      <w:r w:rsidR="00355549" w:rsidRPr="001C55B1">
        <w:rPr>
          <w:rFonts w:cstheme="minorHAnsi"/>
        </w:rPr>
        <w:t xml:space="preserve">This will increase their </w:t>
      </w:r>
      <w:r w:rsidR="00605A82" w:rsidRPr="001C55B1">
        <w:rPr>
          <w:rFonts w:cstheme="minorHAnsi"/>
        </w:rPr>
        <w:t xml:space="preserve">opportunities and will help them </w:t>
      </w:r>
      <w:r w:rsidR="007F11BC" w:rsidRPr="001C55B1">
        <w:rPr>
          <w:rFonts w:cstheme="minorHAnsi"/>
        </w:rPr>
        <w:t>‘</w:t>
      </w:r>
      <w:r w:rsidR="00605A82" w:rsidRPr="001C55B1">
        <w:rPr>
          <w:rFonts w:cstheme="minorHAnsi"/>
        </w:rPr>
        <w:t>develop an appreciation</w:t>
      </w:r>
      <w:r w:rsidR="007F11BC" w:rsidRPr="001C55B1">
        <w:rPr>
          <w:rFonts w:cstheme="minorHAnsi"/>
        </w:rPr>
        <w:t xml:space="preserve"> </w:t>
      </w:r>
      <w:r w:rsidR="000A62BE" w:rsidRPr="001C55B1">
        <w:rPr>
          <w:rFonts w:cstheme="minorHAnsi"/>
        </w:rPr>
        <w:t>of the origins of words and an interest in language patterns</w:t>
      </w:r>
      <w:r w:rsidR="007F11BC" w:rsidRPr="001C55B1">
        <w:rPr>
          <w:rFonts w:cstheme="minorHAnsi"/>
        </w:rPr>
        <w:t>’</w:t>
      </w:r>
      <w:r w:rsidR="009D1DA3" w:rsidRPr="001C55B1">
        <w:rPr>
          <w:rFonts w:cstheme="minorHAnsi"/>
          <w:b/>
          <w:bCs/>
        </w:rPr>
        <w:t xml:space="preserve"> </w:t>
      </w:r>
      <w:r w:rsidR="009D1DA3" w:rsidRPr="001C55B1">
        <w:rPr>
          <w:rFonts w:cstheme="minorHAnsi"/>
        </w:rPr>
        <w:t>(Welsh Government, 2019)</w:t>
      </w:r>
      <w:r w:rsidR="008A03DF" w:rsidRPr="001C55B1">
        <w:rPr>
          <w:rFonts w:cstheme="minorHAnsi"/>
          <w:b/>
          <w:bCs/>
        </w:rPr>
        <w:t>.</w:t>
      </w:r>
      <w:r w:rsidR="008A03DF" w:rsidRPr="001C55B1">
        <w:rPr>
          <w:rFonts w:cstheme="minorHAnsi"/>
        </w:rPr>
        <w:t xml:space="preserve"> The new curriculum </w:t>
      </w:r>
      <w:r w:rsidR="008A03DF" w:rsidRPr="001C55B1">
        <w:rPr>
          <w:rFonts w:cstheme="minorHAnsi"/>
        </w:rPr>
        <w:lastRenderedPageBreak/>
        <w:t>states that by doi</w:t>
      </w:r>
      <w:r w:rsidR="00DE7E37" w:rsidRPr="001C55B1">
        <w:rPr>
          <w:rFonts w:cstheme="minorHAnsi"/>
        </w:rPr>
        <w:t>ng a multilingual approach, it will ‘ignite learners’ enth</w:t>
      </w:r>
      <w:r w:rsidR="001C6437" w:rsidRPr="001C55B1">
        <w:rPr>
          <w:rFonts w:cstheme="minorHAnsi"/>
        </w:rPr>
        <w:t>usiasm</w:t>
      </w:r>
      <w:r w:rsidR="00F850CF" w:rsidRPr="001C55B1">
        <w:rPr>
          <w:rFonts w:cstheme="minorHAnsi"/>
        </w:rPr>
        <w:t>’</w:t>
      </w:r>
      <w:r w:rsidR="001C6437" w:rsidRPr="001C55B1">
        <w:rPr>
          <w:rFonts w:cstheme="minorHAnsi"/>
        </w:rPr>
        <w:t xml:space="preserve"> </w:t>
      </w:r>
      <w:r w:rsidR="00F850CF" w:rsidRPr="001C55B1">
        <w:rPr>
          <w:rFonts w:cstheme="minorHAnsi"/>
        </w:rPr>
        <w:t xml:space="preserve">by </w:t>
      </w:r>
      <w:r w:rsidR="001C6437" w:rsidRPr="001C55B1">
        <w:rPr>
          <w:rFonts w:cstheme="minorHAnsi"/>
        </w:rPr>
        <w:t>provid</w:t>
      </w:r>
      <w:r w:rsidR="00F850CF" w:rsidRPr="001C55B1">
        <w:rPr>
          <w:rFonts w:cstheme="minorHAnsi"/>
        </w:rPr>
        <w:t>ing</w:t>
      </w:r>
      <w:r w:rsidR="001C6437" w:rsidRPr="001C55B1">
        <w:rPr>
          <w:rFonts w:cstheme="minorHAnsi"/>
        </w:rPr>
        <w:t xml:space="preserve"> them with a </w:t>
      </w:r>
      <w:r w:rsidR="00F850CF" w:rsidRPr="001C55B1">
        <w:rPr>
          <w:rFonts w:cstheme="minorHAnsi"/>
        </w:rPr>
        <w:t xml:space="preserve">solid </w:t>
      </w:r>
      <w:r w:rsidR="001C6437" w:rsidRPr="001C55B1">
        <w:rPr>
          <w:rFonts w:cstheme="minorHAnsi"/>
        </w:rPr>
        <w:t xml:space="preserve">foundation </w:t>
      </w:r>
      <w:r w:rsidR="00F850CF" w:rsidRPr="001C55B1">
        <w:rPr>
          <w:rFonts w:cstheme="minorHAnsi"/>
        </w:rPr>
        <w:t>of</w:t>
      </w:r>
      <w:r w:rsidR="001C6437" w:rsidRPr="001C55B1">
        <w:rPr>
          <w:rFonts w:cstheme="minorHAnsi"/>
        </w:rPr>
        <w:t xml:space="preserve"> a </w:t>
      </w:r>
      <w:r w:rsidR="00C97B0E" w:rsidRPr="001C55B1">
        <w:rPr>
          <w:rFonts w:cstheme="minorHAnsi"/>
        </w:rPr>
        <w:t>‘</w:t>
      </w:r>
      <w:r w:rsidR="001C6437" w:rsidRPr="001C55B1">
        <w:rPr>
          <w:rFonts w:cstheme="minorHAnsi"/>
        </w:rPr>
        <w:t>lifelong interest in learning subsequent languages</w:t>
      </w:r>
      <w:r w:rsidR="001C71F4" w:rsidRPr="001C55B1">
        <w:rPr>
          <w:rFonts w:cstheme="minorHAnsi"/>
        </w:rPr>
        <w:t xml:space="preserve"> and in literature from </w:t>
      </w:r>
      <w:r w:rsidR="009E3617" w:rsidRPr="001C55B1">
        <w:rPr>
          <w:rFonts w:cstheme="minorHAnsi"/>
        </w:rPr>
        <w:t>Wales and the world</w:t>
      </w:r>
      <w:r w:rsidR="007F26A8" w:rsidRPr="001C55B1">
        <w:rPr>
          <w:rFonts w:cstheme="minorHAnsi"/>
        </w:rPr>
        <w:t>’</w:t>
      </w:r>
      <w:r w:rsidR="009D1DA3" w:rsidRPr="001C55B1">
        <w:rPr>
          <w:rFonts w:cstheme="minorHAnsi"/>
        </w:rPr>
        <w:t xml:space="preserve"> (Welsh Government, 2019)</w:t>
      </w:r>
      <w:r w:rsidR="007F26A8" w:rsidRPr="001C55B1">
        <w:rPr>
          <w:rFonts w:cstheme="minorHAnsi"/>
        </w:rPr>
        <w:t>.</w:t>
      </w:r>
      <w:r w:rsidR="006C3328" w:rsidRPr="001C55B1">
        <w:rPr>
          <w:rFonts w:cstheme="minorHAnsi"/>
        </w:rPr>
        <w:t xml:space="preserve"> It has been highlighted that </w:t>
      </w:r>
      <w:r w:rsidR="00423084" w:rsidRPr="001C55B1">
        <w:rPr>
          <w:rFonts w:cstheme="minorHAnsi"/>
        </w:rPr>
        <w:t xml:space="preserve">literacy, language and communication is vital within education </w:t>
      </w:r>
      <w:r w:rsidR="00C97BF8" w:rsidRPr="001C55B1">
        <w:rPr>
          <w:rFonts w:cstheme="minorHAnsi"/>
        </w:rPr>
        <w:t>as it is ‘fundamental to our sense of identity</w:t>
      </w:r>
      <w:r w:rsidR="005953F2" w:rsidRPr="001C55B1">
        <w:rPr>
          <w:rFonts w:cstheme="minorHAnsi"/>
        </w:rPr>
        <w:t xml:space="preserve"> and of our place and voice in society’</w:t>
      </w:r>
      <w:r w:rsidR="0076471B" w:rsidRPr="001C55B1">
        <w:rPr>
          <w:rFonts w:cstheme="minorHAnsi"/>
        </w:rPr>
        <w:t>,  Donald</w:t>
      </w:r>
      <w:r w:rsidR="00586994" w:rsidRPr="001C55B1">
        <w:rPr>
          <w:rFonts w:cstheme="minorHAnsi"/>
        </w:rPr>
        <w:t>s</w:t>
      </w:r>
      <w:r w:rsidR="0076471B" w:rsidRPr="001C55B1">
        <w:rPr>
          <w:rFonts w:cstheme="minorHAnsi"/>
        </w:rPr>
        <w:t xml:space="preserve">on </w:t>
      </w:r>
      <w:r w:rsidR="00E5254E" w:rsidRPr="001C55B1">
        <w:rPr>
          <w:rFonts w:cstheme="minorHAnsi"/>
        </w:rPr>
        <w:t xml:space="preserve">(2015) </w:t>
      </w:r>
      <w:r w:rsidR="0076471B" w:rsidRPr="001C55B1">
        <w:rPr>
          <w:rFonts w:cstheme="minorHAnsi"/>
        </w:rPr>
        <w:t xml:space="preserve">also recognises that language is an important tool </w:t>
      </w:r>
      <w:r w:rsidR="001322A7" w:rsidRPr="001C55B1">
        <w:rPr>
          <w:rFonts w:cstheme="minorHAnsi"/>
        </w:rPr>
        <w:t xml:space="preserve">that can be used to express empathy </w:t>
      </w:r>
      <w:r w:rsidR="00423084" w:rsidRPr="001C55B1">
        <w:rPr>
          <w:rFonts w:cstheme="minorHAnsi"/>
        </w:rPr>
        <w:t xml:space="preserve"> </w:t>
      </w:r>
      <w:r w:rsidR="00586994" w:rsidRPr="001C55B1">
        <w:rPr>
          <w:rFonts w:cstheme="minorHAnsi"/>
        </w:rPr>
        <w:t xml:space="preserve">and develop </w:t>
      </w:r>
      <w:r w:rsidR="006843DD" w:rsidRPr="001C55B1">
        <w:rPr>
          <w:rFonts w:cstheme="minorHAnsi"/>
        </w:rPr>
        <w:t>the</w:t>
      </w:r>
      <w:r w:rsidR="009627DD" w:rsidRPr="001C55B1">
        <w:rPr>
          <w:rFonts w:cstheme="minorHAnsi"/>
        </w:rPr>
        <w:t xml:space="preserve"> </w:t>
      </w:r>
      <w:r w:rsidR="00CD4704" w:rsidRPr="001C55B1">
        <w:rPr>
          <w:rFonts w:cstheme="minorHAnsi"/>
        </w:rPr>
        <w:t xml:space="preserve">four </w:t>
      </w:r>
      <w:r w:rsidR="009627DD" w:rsidRPr="001C55B1">
        <w:rPr>
          <w:rFonts w:cstheme="minorHAnsi"/>
        </w:rPr>
        <w:t>purpose</w:t>
      </w:r>
      <w:r w:rsidR="00CD4704" w:rsidRPr="001C55B1">
        <w:rPr>
          <w:rFonts w:cstheme="minorHAnsi"/>
        </w:rPr>
        <w:t>s, one</w:t>
      </w:r>
      <w:r w:rsidR="009627DD" w:rsidRPr="001C55B1">
        <w:rPr>
          <w:rFonts w:cstheme="minorHAnsi"/>
        </w:rPr>
        <w:t xml:space="preserve"> being an ‘am</w:t>
      </w:r>
      <w:r w:rsidR="006843DD" w:rsidRPr="001C55B1">
        <w:rPr>
          <w:rFonts w:cstheme="minorHAnsi"/>
        </w:rPr>
        <w:t>b</w:t>
      </w:r>
      <w:r w:rsidR="009627DD" w:rsidRPr="001C55B1">
        <w:rPr>
          <w:rFonts w:cstheme="minorHAnsi"/>
        </w:rPr>
        <w:t>it</w:t>
      </w:r>
      <w:r w:rsidR="00CD4704" w:rsidRPr="001C55B1">
        <w:rPr>
          <w:rFonts w:cstheme="minorHAnsi"/>
        </w:rPr>
        <w:t>i</w:t>
      </w:r>
      <w:r w:rsidR="009627DD" w:rsidRPr="001C55B1">
        <w:rPr>
          <w:rFonts w:cstheme="minorHAnsi"/>
        </w:rPr>
        <w:t>ous, capable learners, ready to learn throughout their lives’</w:t>
      </w:r>
      <w:r w:rsidR="00A04C4D" w:rsidRPr="001C55B1">
        <w:rPr>
          <w:rFonts w:cstheme="minorHAnsi"/>
        </w:rPr>
        <w:t xml:space="preserve"> (Welsh Government, 2019),</w:t>
      </w:r>
      <w:r w:rsidR="009627DD" w:rsidRPr="001C55B1">
        <w:rPr>
          <w:rFonts w:cstheme="minorHAnsi"/>
        </w:rPr>
        <w:t xml:space="preserve"> </w:t>
      </w:r>
      <w:r w:rsidR="00ED5AED" w:rsidRPr="001C55B1">
        <w:rPr>
          <w:rFonts w:cstheme="minorHAnsi"/>
        </w:rPr>
        <w:t xml:space="preserve">as language will help them make sense of concepts so that they are able to </w:t>
      </w:r>
      <w:r w:rsidR="006843DD" w:rsidRPr="001C55B1">
        <w:rPr>
          <w:rFonts w:cstheme="minorHAnsi"/>
        </w:rPr>
        <w:t>articulate</w:t>
      </w:r>
      <w:r w:rsidR="00DD16B4" w:rsidRPr="001C55B1">
        <w:rPr>
          <w:rFonts w:cstheme="minorHAnsi"/>
        </w:rPr>
        <w:t xml:space="preserve"> thei</w:t>
      </w:r>
      <w:r w:rsidR="006843DD" w:rsidRPr="001C55B1">
        <w:rPr>
          <w:rFonts w:cstheme="minorHAnsi"/>
        </w:rPr>
        <w:t>r</w:t>
      </w:r>
      <w:r w:rsidR="00DD16B4" w:rsidRPr="001C55B1">
        <w:rPr>
          <w:rFonts w:cstheme="minorHAnsi"/>
        </w:rPr>
        <w:t xml:space="preserve"> reasoning when solving issues and analysing information.</w:t>
      </w:r>
      <w:r w:rsidR="00BE7FBA" w:rsidRPr="001C55B1">
        <w:rPr>
          <w:rFonts w:cstheme="minorHAnsi"/>
        </w:rPr>
        <w:t xml:space="preserve"> </w:t>
      </w:r>
      <w:r w:rsidR="00BD2188" w:rsidRPr="001C55B1">
        <w:rPr>
          <w:rFonts w:cstheme="minorHAnsi"/>
        </w:rPr>
        <w:t xml:space="preserve">The new curriculum </w:t>
      </w:r>
      <w:r w:rsidR="00832B6E" w:rsidRPr="001C55B1">
        <w:rPr>
          <w:rFonts w:cstheme="minorHAnsi"/>
        </w:rPr>
        <w:t xml:space="preserve">has expressed their belief that by </w:t>
      </w:r>
      <w:r w:rsidR="000F2838" w:rsidRPr="001C55B1">
        <w:rPr>
          <w:rFonts w:cstheme="minorHAnsi"/>
        </w:rPr>
        <w:t>supporting a</w:t>
      </w:r>
      <w:r w:rsidR="00832B6E" w:rsidRPr="001C55B1">
        <w:rPr>
          <w:rFonts w:cstheme="minorHAnsi"/>
        </w:rPr>
        <w:t xml:space="preserve"> child to become successful in literacy</w:t>
      </w:r>
      <w:r w:rsidR="0083428F" w:rsidRPr="001C55B1">
        <w:rPr>
          <w:rFonts w:cstheme="minorHAnsi"/>
        </w:rPr>
        <w:t>, language and</w:t>
      </w:r>
      <w:r w:rsidR="000F2838" w:rsidRPr="001C55B1">
        <w:rPr>
          <w:rFonts w:cstheme="minorHAnsi"/>
        </w:rPr>
        <w:t xml:space="preserve"> </w:t>
      </w:r>
      <w:r w:rsidR="0083428F" w:rsidRPr="001C55B1">
        <w:rPr>
          <w:rFonts w:cstheme="minorHAnsi"/>
        </w:rPr>
        <w:t xml:space="preserve">communication, learners will </w:t>
      </w:r>
      <w:r w:rsidR="000F2838" w:rsidRPr="001C55B1">
        <w:rPr>
          <w:rFonts w:cstheme="minorHAnsi"/>
        </w:rPr>
        <w:t>be able to succeed across the whole of the curriculum</w:t>
      </w:r>
      <w:r w:rsidR="00AC3B2A" w:rsidRPr="001C55B1">
        <w:rPr>
          <w:rFonts w:cstheme="minorHAnsi"/>
        </w:rPr>
        <w:t xml:space="preserve"> as it gives pupils the skill to be able to analyse and understand the world around them.</w:t>
      </w:r>
      <w:r w:rsidR="00751255" w:rsidRPr="001C55B1">
        <w:rPr>
          <w:rFonts w:cstheme="minorHAnsi"/>
        </w:rPr>
        <w:t xml:space="preserve"> </w:t>
      </w:r>
    </w:p>
    <w:p w14:paraId="12941BA1" w14:textId="77777777" w:rsidR="00161B14" w:rsidRPr="001C55B1" w:rsidRDefault="00161B14" w:rsidP="00A13D0A">
      <w:pPr>
        <w:spacing w:line="360" w:lineRule="auto"/>
        <w:jc w:val="both"/>
        <w:rPr>
          <w:rFonts w:cstheme="minorHAnsi"/>
        </w:rPr>
      </w:pPr>
    </w:p>
    <w:p w14:paraId="0A26F251" w14:textId="0C0F0A56" w:rsidR="00B55E6F" w:rsidRPr="001C55B1" w:rsidRDefault="00AE43CA" w:rsidP="00A13D0A">
      <w:pPr>
        <w:spacing w:line="360" w:lineRule="auto"/>
        <w:jc w:val="both"/>
        <w:rPr>
          <w:rFonts w:cstheme="minorHAnsi"/>
        </w:rPr>
      </w:pPr>
      <w:r w:rsidRPr="001C55B1">
        <w:rPr>
          <w:rFonts w:cstheme="minorHAnsi"/>
        </w:rPr>
        <w:t>T</w:t>
      </w:r>
      <w:r w:rsidR="00085707" w:rsidRPr="001C55B1">
        <w:rPr>
          <w:rFonts w:cstheme="minorHAnsi"/>
        </w:rPr>
        <w:t xml:space="preserve">he other </w:t>
      </w:r>
      <w:proofErr w:type="spellStart"/>
      <w:r w:rsidR="00085707" w:rsidRPr="001C55B1">
        <w:rPr>
          <w:rFonts w:cstheme="minorHAnsi"/>
        </w:rPr>
        <w:t>AoLE</w:t>
      </w:r>
      <w:proofErr w:type="spellEnd"/>
      <w:r w:rsidR="00085707" w:rsidRPr="001C55B1">
        <w:rPr>
          <w:rFonts w:cstheme="minorHAnsi"/>
        </w:rPr>
        <w:t xml:space="preserve"> </w:t>
      </w:r>
      <w:r w:rsidR="00A67ED7" w:rsidRPr="001C55B1">
        <w:rPr>
          <w:rFonts w:cstheme="minorHAnsi"/>
        </w:rPr>
        <w:t xml:space="preserve">that </w:t>
      </w:r>
      <w:r w:rsidR="00F77CA7" w:rsidRPr="001C55B1">
        <w:rPr>
          <w:rFonts w:cstheme="minorHAnsi"/>
        </w:rPr>
        <w:t>this lesson plan will incorporate is</w:t>
      </w:r>
      <w:r w:rsidR="00085707" w:rsidRPr="001C55B1">
        <w:rPr>
          <w:rFonts w:cstheme="minorHAnsi"/>
        </w:rPr>
        <w:t xml:space="preserve"> health and well</w:t>
      </w:r>
      <w:r w:rsidR="00A42D7C" w:rsidRPr="001C55B1">
        <w:rPr>
          <w:rFonts w:cstheme="minorHAnsi"/>
        </w:rPr>
        <w:t>-</w:t>
      </w:r>
      <w:r w:rsidR="00085707" w:rsidRPr="001C55B1">
        <w:rPr>
          <w:rFonts w:cstheme="minorHAnsi"/>
        </w:rPr>
        <w:t>being,</w:t>
      </w:r>
      <w:r w:rsidR="00F77CA7" w:rsidRPr="001C55B1">
        <w:rPr>
          <w:rFonts w:cstheme="minorHAnsi"/>
        </w:rPr>
        <w:t xml:space="preserve"> this refers to the physical, psychological, emotional and also social aspects of a </w:t>
      </w:r>
      <w:r w:rsidR="00D14DC0" w:rsidRPr="001C55B1">
        <w:rPr>
          <w:rFonts w:cstheme="minorHAnsi"/>
        </w:rPr>
        <w:t>pupil’s</w:t>
      </w:r>
      <w:r w:rsidR="00F77CA7" w:rsidRPr="001C55B1">
        <w:rPr>
          <w:rFonts w:cstheme="minorHAnsi"/>
        </w:rPr>
        <w:t xml:space="preserve"> life</w:t>
      </w:r>
      <w:r w:rsidR="00025A77" w:rsidRPr="001C55B1">
        <w:rPr>
          <w:rFonts w:cstheme="minorHAnsi"/>
        </w:rPr>
        <w:t>. The</w:t>
      </w:r>
      <w:r w:rsidR="00D14DC0" w:rsidRPr="001C55B1">
        <w:rPr>
          <w:rFonts w:cstheme="minorHAnsi"/>
        </w:rPr>
        <w:t xml:space="preserve"> </w:t>
      </w:r>
      <w:r w:rsidR="00025A77" w:rsidRPr="001C55B1">
        <w:rPr>
          <w:rFonts w:cstheme="minorHAnsi"/>
        </w:rPr>
        <w:t xml:space="preserve">reason for including this in the new curriculum is because they recognise that good health and wellbeing </w:t>
      </w:r>
      <w:r w:rsidR="002C17F1" w:rsidRPr="001C55B1">
        <w:rPr>
          <w:rFonts w:cstheme="minorHAnsi"/>
        </w:rPr>
        <w:t>is a ‘key enabler of successful learning’ as it supports the child</w:t>
      </w:r>
      <w:r w:rsidR="00A67ED7" w:rsidRPr="001C55B1">
        <w:rPr>
          <w:rFonts w:cstheme="minorHAnsi"/>
        </w:rPr>
        <w:t>’s</w:t>
      </w:r>
      <w:r w:rsidR="002C17F1" w:rsidRPr="001C55B1">
        <w:rPr>
          <w:rFonts w:cstheme="minorHAnsi"/>
        </w:rPr>
        <w:t xml:space="preserve"> </w:t>
      </w:r>
      <w:r w:rsidR="00DE6946" w:rsidRPr="001C55B1">
        <w:rPr>
          <w:rFonts w:cstheme="minorHAnsi"/>
        </w:rPr>
        <w:t>mental and emotional health as well as their physical</w:t>
      </w:r>
      <w:r w:rsidR="007C5AF7" w:rsidRPr="001C55B1">
        <w:rPr>
          <w:rFonts w:cstheme="minorHAnsi"/>
        </w:rPr>
        <w:t xml:space="preserve"> health</w:t>
      </w:r>
      <w:r w:rsidR="00DE6946" w:rsidRPr="001C55B1">
        <w:rPr>
          <w:rFonts w:cstheme="minorHAnsi"/>
        </w:rPr>
        <w:t xml:space="preserve"> to ensure that </w:t>
      </w:r>
      <w:r w:rsidR="007C5AF7" w:rsidRPr="001C55B1">
        <w:rPr>
          <w:rFonts w:cstheme="minorHAnsi"/>
        </w:rPr>
        <w:t xml:space="preserve">learners are supported to develop positive relationships </w:t>
      </w:r>
      <w:r w:rsidR="00866B15" w:rsidRPr="001C55B1">
        <w:rPr>
          <w:rFonts w:cstheme="minorHAnsi"/>
        </w:rPr>
        <w:t>by building their ‘capacity to make informed decisions</w:t>
      </w:r>
      <w:r w:rsidR="00684B0D" w:rsidRPr="001C55B1">
        <w:rPr>
          <w:rFonts w:cstheme="minorHAnsi"/>
        </w:rPr>
        <w:t xml:space="preserve">’ </w:t>
      </w:r>
      <w:r w:rsidR="005D6E42" w:rsidRPr="001C55B1">
        <w:rPr>
          <w:rFonts w:cstheme="minorHAnsi"/>
        </w:rPr>
        <w:t xml:space="preserve">(Welsh Government, 2019), </w:t>
      </w:r>
      <w:r w:rsidR="00684B0D" w:rsidRPr="001C55B1">
        <w:rPr>
          <w:rFonts w:cstheme="minorHAnsi"/>
        </w:rPr>
        <w:t>about their wellbeing and encourag</w:t>
      </w:r>
      <w:r w:rsidR="00505615" w:rsidRPr="001C55B1">
        <w:rPr>
          <w:rFonts w:cstheme="minorHAnsi"/>
        </w:rPr>
        <w:t>ing</w:t>
      </w:r>
      <w:r w:rsidR="00684B0D" w:rsidRPr="001C55B1">
        <w:rPr>
          <w:rFonts w:cstheme="minorHAnsi"/>
        </w:rPr>
        <w:t xml:space="preserve"> them to engage</w:t>
      </w:r>
      <w:r w:rsidR="00505615" w:rsidRPr="001C55B1">
        <w:rPr>
          <w:rFonts w:cstheme="minorHAnsi"/>
        </w:rPr>
        <w:t xml:space="preserve"> critically so that they can achieve </w:t>
      </w:r>
      <w:r w:rsidR="008203F1" w:rsidRPr="001C55B1">
        <w:rPr>
          <w:rFonts w:cstheme="minorHAnsi"/>
        </w:rPr>
        <w:t xml:space="preserve">a positive state of well-being. </w:t>
      </w:r>
      <w:r w:rsidR="00684B0D" w:rsidRPr="001C55B1">
        <w:rPr>
          <w:rFonts w:cstheme="minorHAnsi"/>
        </w:rPr>
        <w:t xml:space="preserve"> </w:t>
      </w:r>
      <w:r w:rsidR="008E7ACC" w:rsidRPr="001C55B1">
        <w:rPr>
          <w:rFonts w:cstheme="minorHAnsi"/>
        </w:rPr>
        <w:t>By doing a lesson based around emotions</w:t>
      </w:r>
      <w:r w:rsidR="00E32573" w:rsidRPr="001C55B1">
        <w:rPr>
          <w:rFonts w:cstheme="minorHAnsi"/>
        </w:rPr>
        <w:t xml:space="preserve">, it will allow learners to gain knowledge and understanding of </w:t>
      </w:r>
      <w:r w:rsidR="00F304EC" w:rsidRPr="001C55B1">
        <w:rPr>
          <w:rFonts w:cstheme="minorHAnsi"/>
        </w:rPr>
        <w:t xml:space="preserve">how a range of different factors can affect a </w:t>
      </w:r>
      <w:r w:rsidR="00DA3CE1" w:rsidRPr="001C55B1">
        <w:rPr>
          <w:rFonts w:cstheme="minorHAnsi"/>
        </w:rPr>
        <w:t>person’s well-being</w:t>
      </w:r>
      <w:r w:rsidR="00F304EC" w:rsidRPr="001C55B1">
        <w:rPr>
          <w:rFonts w:cstheme="minorHAnsi"/>
        </w:rPr>
        <w:t xml:space="preserve"> and state of mind</w:t>
      </w:r>
      <w:r w:rsidR="003D7E43" w:rsidRPr="001C55B1">
        <w:rPr>
          <w:rFonts w:cstheme="minorHAnsi"/>
        </w:rPr>
        <w:t>. T</w:t>
      </w:r>
      <w:r w:rsidR="00F37692" w:rsidRPr="001C55B1">
        <w:rPr>
          <w:rFonts w:cstheme="minorHAnsi"/>
        </w:rPr>
        <w:t>he activities planned al</w:t>
      </w:r>
      <w:r w:rsidR="000A6AE6" w:rsidRPr="001C55B1">
        <w:rPr>
          <w:rFonts w:cstheme="minorHAnsi"/>
        </w:rPr>
        <w:t>s</w:t>
      </w:r>
      <w:r w:rsidR="00F37692" w:rsidRPr="001C55B1">
        <w:rPr>
          <w:rFonts w:cstheme="minorHAnsi"/>
        </w:rPr>
        <w:t xml:space="preserve">o allow room for </w:t>
      </w:r>
      <w:r w:rsidR="0028013B" w:rsidRPr="001C55B1">
        <w:rPr>
          <w:rFonts w:cstheme="minorHAnsi"/>
        </w:rPr>
        <w:t xml:space="preserve">playing outside when searching for objects which encourages physical activity and </w:t>
      </w:r>
      <w:r w:rsidR="00C93A08" w:rsidRPr="001C55B1">
        <w:rPr>
          <w:rFonts w:cstheme="minorHAnsi"/>
        </w:rPr>
        <w:t xml:space="preserve">in addition to this, by having the story board activity done in pairs, it creates a space for </w:t>
      </w:r>
      <w:r w:rsidR="000A6AE6" w:rsidRPr="001C55B1">
        <w:rPr>
          <w:rFonts w:cstheme="minorHAnsi"/>
        </w:rPr>
        <w:t xml:space="preserve">collaboration which </w:t>
      </w:r>
      <w:r w:rsidR="00C93A08" w:rsidRPr="001C55B1">
        <w:rPr>
          <w:rFonts w:cstheme="minorHAnsi"/>
        </w:rPr>
        <w:t>develop</w:t>
      </w:r>
      <w:r w:rsidR="000A6AE6" w:rsidRPr="001C55B1">
        <w:rPr>
          <w:rFonts w:cstheme="minorHAnsi"/>
        </w:rPr>
        <w:t xml:space="preserve">s </w:t>
      </w:r>
      <w:r w:rsidR="00C93A08" w:rsidRPr="001C55B1">
        <w:rPr>
          <w:rFonts w:cstheme="minorHAnsi"/>
        </w:rPr>
        <w:t>social and team-working skills</w:t>
      </w:r>
      <w:r w:rsidR="000A6AE6" w:rsidRPr="001C55B1">
        <w:rPr>
          <w:rFonts w:cstheme="minorHAnsi"/>
        </w:rPr>
        <w:t xml:space="preserve">. </w:t>
      </w:r>
      <w:r w:rsidR="00C93A08" w:rsidRPr="001C55B1">
        <w:rPr>
          <w:rFonts w:cstheme="minorHAnsi"/>
        </w:rPr>
        <w:t xml:space="preserve"> </w:t>
      </w:r>
      <w:r w:rsidR="000A6AE6" w:rsidRPr="001C55B1">
        <w:rPr>
          <w:rFonts w:cstheme="minorHAnsi"/>
        </w:rPr>
        <w:t xml:space="preserve">There will also be a discussion in the plenary on the emotions </w:t>
      </w:r>
      <w:r w:rsidR="006C59A2" w:rsidRPr="001C55B1">
        <w:rPr>
          <w:rFonts w:cstheme="minorHAnsi"/>
        </w:rPr>
        <w:t xml:space="preserve">and how to ‘find creative and enterprising ways to deal with these challenges’ </w:t>
      </w:r>
      <w:r w:rsidR="00CA4D6C" w:rsidRPr="001C55B1">
        <w:rPr>
          <w:rFonts w:cstheme="minorHAnsi"/>
        </w:rPr>
        <w:t xml:space="preserve">and </w:t>
      </w:r>
      <w:r w:rsidR="006C59A2" w:rsidRPr="001C55B1">
        <w:rPr>
          <w:rFonts w:cstheme="minorHAnsi"/>
        </w:rPr>
        <w:t>by creating a discussio</w:t>
      </w:r>
      <w:r w:rsidR="00455310" w:rsidRPr="001C55B1">
        <w:rPr>
          <w:rFonts w:cstheme="minorHAnsi"/>
        </w:rPr>
        <w:t xml:space="preserve">n on how to combat any negative feelings will </w:t>
      </w:r>
      <w:r w:rsidR="003B3525" w:rsidRPr="001C55B1">
        <w:rPr>
          <w:rFonts w:cstheme="minorHAnsi"/>
        </w:rPr>
        <w:t xml:space="preserve">result in students becoming </w:t>
      </w:r>
      <w:r w:rsidR="00A8533F" w:rsidRPr="001C55B1">
        <w:rPr>
          <w:rFonts w:cstheme="minorHAnsi"/>
        </w:rPr>
        <w:t>‘</w:t>
      </w:r>
      <w:r w:rsidR="003B3525" w:rsidRPr="001C55B1">
        <w:rPr>
          <w:rFonts w:cstheme="minorHAnsi"/>
        </w:rPr>
        <w:t xml:space="preserve">healthy, </w:t>
      </w:r>
      <w:r w:rsidR="00A8533F" w:rsidRPr="001C55B1">
        <w:rPr>
          <w:rFonts w:cstheme="minorHAnsi"/>
        </w:rPr>
        <w:t>confident individuals’</w:t>
      </w:r>
      <w:r w:rsidR="00CD4F11" w:rsidRPr="001C55B1">
        <w:rPr>
          <w:rFonts w:cstheme="minorHAnsi"/>
        </w:rPr>
        <w:t xml:space="preserve"> (Welsh Government, 2019)</w:t>
      </w:r>
      <w:r w:rsidR="00A8533F" w:rsidRPr="001C55B1">
        <w:rPr>
          <w:rFonts w:cstheme="minorHAnsi"/>
        </w:rPr>
        <w:t xml:space="preserve"> who are ready to </w:t>
      </w:r>
      <w:r w:rsidR="00A44E82" w:rsidRPr="001C55B1">
        <w:rPr>
          <w:rFonts w:cstheme="minorHAnsi"/>
        </w:rPr>
        <w:t>become valued members of their society</w:t>
      </w:r>
      <w:r w:rsidR="00856774" w:rsidRPr="001C55B1">
        <w:rPr>
          <w:rFonts w:cstheme="minorHAnsi"/>
        </w:rPr>
        <w:t xml:space="preserve"> (one of the four purposes)</w:t>
      </w:r>
      <w:r w:rsidR="005C5399" w:rsidRPr="001C55B1">
        <w:rPr>
          <w:rFonts w:cstheme="minorHAnsi"/>
        </w:rPr>
        <w:t xml:space="preserve">. By </w:t>
      </w:r>
      <w:r w:rsidR="008C2860" w:rsidRPr="001C55B1">
        <w:rPr>
          <w:rFonts w:cstheme="minorHAnsi"/>
        </w:rPr>
        <w:t>achieving</w:t>
      </w:r>
      <w:r w:rsidR="005C5399" w:rsidRPr="001C55B1">
        <w:rPr>
          <w:rFonts w:cstheme="minorHAnsi"/>
        </w:rPr>
        <w:t xml:space="preserve"> this </w:t>
      </w:r>
      <w:r w:rsidR="005C5399" w:rsidRPr="001C55B1">
        <w:rPr>
          <w:rFonts w:cstheme="minorHAnsi"/>
        </w:rPr>
        <w:lastRenderedPageBreak/>
        <w:t xml:space="preserve">purpose, they </w:t>
      </w:r>
      <w:r w:rsidR="00835DDB" w:rsidRPr="001C55B1">
        <w:rPr>
          <w:rFonts w:cstheme="minorHAnsi"/>
        </w:rPr>
        <w:t>will learn how to make informed decisions to support their health and wellbeing</w:t>
      </w:r>
      <w:r w:rsidR="006B135D" w:rsidRPr="001C55B1">
        <w:rPr>
          <w:rFonts w:cstheme="minorHAnsi"/>
        </w:rPr>
        <w:t>, how and where to seek support and how to develop safe and healthy relationships</w:t>
      </w:r>
      <w:r w:rsidR="008C2860" w:rsidRPr="001C55B1">
        <w:rPr>
          <w:rFonts w:cstheme="minorHAnsi"/>
        </w:rPr>
        <w:t>.</w:t>
      </w:r>
    </w:p>
    <w:p w14:paraId="227EDFC9" w14:textId="77777777" w:rsidR="00E5068C" w:rsidRDefault="00E5068C"/>
    <w:p w14:paraId="76C6B30C" w14:textId="77777777" w:rsidR="00E5068C" w:rsidRDefault="00E5068C"/>
    <w:p w14:paraId="20592B11" w14:textId="77777777" w:rsidR="00E5068C" w:rsidRDefault="00E5068C"/>
    <w:p w14:paraId="29D79594" w14:textId="3FCFC22E" w:rsidR="0032651A" w:rsidRDefault="001C55B1">
      <w:r>
        <w:t>W</w:t>
      </w:r>
      <w:r w:rsidR="008D767C">
        <w:t>ord count: 1</w:t>
      </w:r>
      <w:r>
        <w:t>999</w:t>
      </w:r>
    </w:p>
    <w:p w14:paraId="1B1D8D45" w14:textId="57C14F28" w:rsidR="001C55B1" w:rsidRDefault="001C55B1"/>
    <w:p w14:paraId="48E2A4EB" w14:textId="39DDB206" w:rsidR="00593E96" w:rsidRPr="00F742D1" w:rsidRDefault="00593E96">
      <w:pPr>
        <w:rPr>
          <w:b/>
          <w:bCs/>
          <w:sz w:val="32"/>
          <w:szCs w:val="32"/>
          <w:u w:val="single"/>
        </w:rPr>
      </w:pPr>
    </w:p>
    <w:p w14:paraId="0903642E" w14:textId="1A45A713" w:rsidR="00593E96" w:rsidRPr="00F742D1" w:rsidRDefault="00593E96">
      <w:pPr>
        <w:rPr>
          <w:b/>
          <w:bCs/>
          <w:sz w:val="32"/>
          <w:szCs w:val="32"/>
          <w:u w:val="single"/>
        </w:rPr>
      </w:pPr>
      <w:r w:rsidRPr="00F742D1">
        <w:rPr>
          <w:b/>
          <w:bCs/>
          <w:sz w:val="32"/>
          <w:szCs w:val="32"/>
          <w:u w:val="single"/>
        </w:rPr>
        <w:t>Reference List:</w:t>
      </w:r>
    </w:p>
    <w:p w14:paraId="7D275366" w14:textId="45AEB2F4" w:rsidR="00593E96" w:rsidRPr="004A0834" w:rsidRDefault="00593E96">
      <w:r w:rsidRPr="004A0834">
        <w:t>Godwin</w:t>
      </w:r>
      <w:r w:rsidR="00E03C6C" w:rsidRPr="004A0834">
        <w:t>, D.</w:t>
      </w:r>
      <w:r w:rsidRPr="004A0834">
        <w:t xml:space="preserve"> and Perkins,</w:t>
      </w:r>
      <w:r w:rsidR="00A46E7C" w:rsidRPr="004A0834">
        <w:t xml:space="preserve"> </w:t>
      </w:r>
      <w:r w:rsidR="00E03C6C" w:rsidRPr="004A0834">
        <w:t xml:space="preserve">M. </w:t>
      </w:r>
      <w:r w:rsidR="002C597C" w:rsidRPr="004A0834">
        <w:t>(1988), ‘</w:t>
      </w:r>
      <w:r w:rsidR="00E03C6C" w:rsidRPr="004A0834">
        <w:rPr>
          <w:i/>
          <w:iCs/>
        </w:rPr>
        <w:t xml:space="preserve">Teaching Language and Literacy in the Early Years’, </w:t>
      </w:r>
      <w:r w:rsidR="004A0834" w:rsidRPr="004A0834">
        <w:rPr>
          <w:i/>
          <w:iCs/>
        </w:rPr>
        <w:t>London: David Fulton Publishers.</w:t>
      </w:r>
      <w:r w:rsidR="00E03C6C" w:rsidRPr="004A0834">
        <w:rPr>
          <w:i/>
          <w:iCs/>
        </w:rPr>
        <w:t xml:space="preserve"> </w:t>
      </w:r>
    </w:p>
    <w:p w14:paraId="5DCB16E1" w14:textId="59283966" w:rsidR="00395AC3" w:rsidRPr="004A0834" w:rsidRDefault="00593E96">
      <w:r w:rsidRPr="004A0834">
        <w:t>Mukherji</w:t>
      </w:r>
      <w:r w:rsidR="00395AC3" w:rsidRPr="004A0834">
        <w:t>, P.</w:t>
      </w:r>
      <w:r w:rsidRPr="004A0834">
        <w:t xml:space="preserve"> and O’Dea,</w:t>
      </w:r>
      <w:r w:rsidR="00A46E7C" w:rsidRPr="004A0834">
        <w:t xml:space="preserve"> </w:t>
      </w:r>
      <w:r w:rsidR="00395AC3" w:rsidRPr="004A0834">
        <w:t xml:space="preserve">T. </w:t>
      </w:r>
      <w:r w:rsidR="002C14CC" w:rsidRPr="004A0834">
        <w:t>(</w:t>
      </w:r>
      <w:r w:rsidRPr="004A0834">
        <w:t>2000</w:t>
      </w:r>
      <w:r w:rsidR="002C14CC" w:rsidRPr="004A0834">
        <w:t>)</w:t>
      </w:r>
      <w:r w:rsidR="00395AC3" w:rsidRPr="004A0834">
        <w:t xml:space="preserve"> ‘</w:t>
      </w:r>
      <w:r w:rsidR="00395AC3" w:rsidRPr="004A0834">
        <w:rPr>
          <w:i/>
          <w:iCs/>
        </w:rPr>
        <w:t xml:space="preserve">Understanding </w:t>
      </w:r>
      <w:r w:rsidR="002C597C" w:rsidRPr="004A0834">
        <w:rPr>
          <w:i/>
          <w:iCs/>
        </w:rPr>
        <w:t>C</w:t>
      </w:r>
      <w:r w:rsidR="00395AC3" w:rsidRPr="004A0834">
        <w:rPr>
          <w:i/>
          <w:iCs/>
        </w:rPr>
        <w:t>hildren’s Langua</w:t>
      </w:r>
      <w:r w:rsidR="002C597C" w:rsidRPr="004A0834">
        <w:rPr>
          <w:i/>
          <w:iCs/>
        </w:rPr>
        <w:t>g</w:t>
      </w:r>
      <w:r w:rsidR="00395AC3" w:rsidRPr="004A0834">
        <w:rPr>
          <w:i/>
          <w:iCs/>
        </w:rPr>
        <w:t>e and Literacy</w:t>
      </w:r>
      <w:r w:rsidR="002C597C" w:rsidRPr="004A0834">
        <w:rPr>
          <w:i/>
          <w:iCs/>
        </w:rPr>
        <w:t xml:space="preserve">’, </w:t>
      </w:r>
      <w:r w:rsidR="002C597C" w:rsidRPr="004A0834">
        <w:t>Cheltenham: Nelson Thornes.</w:t>
      </w:r>
    </w:p>
    <w:p w14:paraId="02FCCED1" w14:textId="64C7BDD9" w:rsidR="00593E96" w:rsidRPr="004A0834" w:rsidRDefault="00593E96">
      <w:r w:rsidRPr="004A0834">
        <w:rPr>
          <w:color w:val="000000" w:themeColor="text1"/>
        </w:rPr>
        <w:t xml:space="preserve">Wray, </w:t>
      </w:r>
      <w:r w:rsidR="00157870" w:rsidRPr="004A0834">
        <w:rPr>
          <w:color w:val="000000" w:themeColor="text1"/>
        </w:rPr>
        <w:t xml:space="preserve">D. </w:t>
      </w:r>
      <w:r w:rsidR="00762258" w:rsidRPr="004A0834">
        <w:rPr>
          <w:color w:val="000000" w:themeColor="text1"/>
        </w:rPr>
        <w:t>(</w:t>
      </w:r>
      <w:r w:rsidRPr="004A0834">
        <w:rPr>
          <w:color w:val="000000" w:themeColor="text1"/>
        </w:rPr>
        <w:t>2004</w:t>
      </w:r>
      <w:r w:rsidR="00762258" w:rsidRPr="004A0834">
        <w:rPr>
          <w:color w:val="000000" w:themeColor="text1"/>
        </w:rPr>
        <w:t>)</w:t>
      </w:r>
      <w:r w:rsidR="00157870" w:rsidRPr="004A0834">
        <w:rPr>
          <w:color w:val="000000" w:themeColor="text1"/>
        </w:rPr>
        <w:t xml:space="preserve"> </w:t>
      </w:r>
      <w:r w:rsidR="00157870" w:rsidRPr="004A0834">
        <w:rPr>
          <w:i/>
          <w:iCs/>
          <w:color w:val="000000" w:themeColor="text1"/>
        </w:rPr>
        <w:t xml:space="preserve">‘Teaching Literacy Using Texts to Enhance Learning’, </w:t>
      </w:r>
      <w:r w:rsidR="002C14CC" w:rsidRPr="004A0834">
        <w:rPr>
          <w:color w:val="000000" w:themeColor="text1"/>
        </w:rPr>
        <w:t>London: David Fulton Publishers.</w:t>
      </w:r>
    </w:p>
    <w:p w14:paraId="0CA3591C" w14:textId="3F04C9DB" w:rsidR="00F742D1" w:rsidRPr="004A0834" w:rsidRDefault="0048741D">
      <w:r w:rsidRPr="004A0834">
        <w:t xml:space="preserve">Goodwin, P. (2005) </w:t>
      </w:r>
      <w:r w:rsidR="00AB68D2" w:rsidRPr="004A0834">
        <w:t>‘</w:t>
      </w:r>
      <w:r w:rsidR="00AB68D2" w:rsidRPr="004A0834">
        <w:rPr>
          <w:i/>
          <w:iCs/>
        </w:rPr>
        <w:t>The Literature Classroom’,</w:t>
      </w:r>
      <w:r w:rsidR="00AB68D2" w:rsidRPr="004A0834">
        <w:t xml:space="preserve"> 2</w:t>
      </w:r>
      <w:r w:rsidR="00AB68D2" w:rsidRPr="004A0834">
        <w:rPr>
          <w:vertAlign w:val="superscript"/>
        </w:rPr>
        <w:t>nd</w:t>
      </w:r>
      <w:r w:rsidR="00AB68D2" w:rsidRPr="004A0834">
        <w:t xml:space="preserve"> Edition, </w:t>
      </w:r>
      <w:r w:rsidR="00762258" w:rsidRPr="004A0834">
        <w:t>London: David Fulton Publishers.</w:t>
      </w:r>
    </w:p>
    <w:p w14:paraId="5E54A8F3" w14:textId="286E8D5B" w:rsidR="00F742D1" w:rsidRPr="00E5068C" w:rsidRDefault="00F742D1">
      <w:pPr>
        <w:rPr>
          <w:rFonts w:cstheme="minorHAnsi"/>
          <w:color w:val="000000" w:themeColor="text1"/>
        </w:rPr>
      </w:pPr>
      <w:r w:rsidRPr="00E5068C">
        <w:rPr>
          <w:rFonts w:cstheme="minorHAnsi"/>
          <w:color w:val="000000" w:themeColor="text1"/>
        </w:rPr>
        <w:t>Woolley, G. (2014) ‘</w:t>
      </w:r>
      <w:r w:rsidRPr="00E5068C">
        <w:rPr>
          <w:rFonts w:cstheme="minorHAnsi"/>
          <w:i/>
          <w:iCs/>
          <w:color w:val="000000" w:themeColor="text1"/>
        </w:rPr>
        <w:t>Developing Literacy in the Primary Classroom’, London: SAGE</w:t>
      </w:r>
      <w:r w:rsidR="0048741D" w:rsidRPr="00E5068C">
        <w:rPr>
          <w:rFonts w:cstheme="minorHAnsi"/>
          <w:i/>
          <w:iCs/>
          <w:color w:val="000000" w:themeColor="text1"/>
        </w:rPr>
        <w:t xml:space="preserve">. </w:t>
      </w:r>
    </w:p>
    <w:p w14:paraId="1F63331F" w14:textId="17453CE1" w:rsidR="00593E96" w:rsidRPr="00E5068C" w:rsidRDefault="006E78FE">
      <w:pPr>
        <w:rPr>
          <w:rFonts w:cstheme="minorHAnsi"/>
          <w:color w:val="000000" w:themeColor="text1"/>
        </w:rPr>
      </w:pPr>
      <w:proofErr w:type="spellStart"/>
      <w:r w:rsidRPr="00E5068C">
        <w:rPr>
          <w:rFonts w:cstheme="minorHAnsi"/>
          <w:color w:val="000000" w:themeColor="text1"/>
        </w:rPr>
        <w:t>Roser</w:t>
      </w:r>
      <w:proofErr w:type="spellEnd"/>
      <w:r w:rsidR="00FC0670" w:rsidRPr="00E5068C">
        <w:rPr>
          <w:rFonts w:cstheme="minorHAnsi"/>
          <w:color w:val="000000" w:themeColor="text1"/>
        </w:rPr>
        <w:t>, N., Martinez</w:t>
      </w:r>
      <w:r w:rsidR="005B6373" w:rsidRPr="00E5068C">
        <w:rPr>
          <w:rFonts w:cstheme="minorHAnsi"/>
          <w:color w:val="000000" w:themeColor="text1"/>
        </w:rPr>
        <w:t xml:space="preserve">, M., </w:t>
      </w:r>
      <w:proofErr w:type="spellStart"/>
      <w:r w:rsidR="005B6373" w:rsidRPr="00E5068C">
        <w:rPr>
          <w:rFonts w:cstheme="minorHAnsi"/>
          <w:color w:val="000000" w:themeColor="text1"/>
        </w:rPr>
        <w:t>Fuhrken</w:t>
      </w:r>
      <w:proofErr w:type="spellEnd"/>
      <w:r w:rsidR="005B6373" w:rsidRPr="00E5068C">
        <w:rPr>
          <w:rFonts w:cstheme="minorHAnsi"/>
          <w:color w:val="000000" w:themeColor="text1"/>
        </w:rPr>
        <w:t>, C. and McDonald, K.</w:t>
      </w:r>
      <w:r w:rsidRPr="00E5068C">
        <w:rPr>
          <w:rFonts w:cstheme="minorHAnsi"/>
          <w:color w:val="000000" w:themeColor="text1"/>
        </w:rPr>
        <w:t xml:space="preserve">  (2007) </w:t>
      </w:r>
      <w:r w:rsidR="006624CA" w:rsidRPr="00E5068C">
        <w:rPr>
          <w:rFonts w:cstheme="minorHAnsi"/>
          <w:color w:val="000000" w:themeColor="text1"/>
        </w:rPr>
        <w:t>‘</w:t>
      </w:r>
      <w:r w:rsidR="00D76E76" w:rsidRPr="00E5068C">
        <w:rPr>
          <w:rFonts w:cstheme="minorHAnsi"/>
          <w:i/>
          <w:iCs/>
          <w:color w:val="000000" w:themeColor="text1"/>
        </w:rPr>
        <w:t>Characters</w:t>
      </w:r>
      <w:r w:rsidR="006624CA" w:rsidRPr="00E5068C">
        <w:rPr>
          <w:rFonts w:cstheme="minorHAnsi"/>
          <w:i/>
          <w:iCs/>
          <w:color w:val="000000" w:themeColor="text1"/>
        </w:rPr>
        <w:t xml:space="preserve"> as Guides to Meaning. The Reading Teacher</w:t>
      </w:r>
      <w:r w:rsidR="00D76E76" w:rsidRPr="00E5068C">
        <w:rPr>
          <w:rFonts w:cstheme="minorHAnsi"/>
          <w:i/>
          <w:iCs/>
          <w:color w:val="000000" w:themeColor="text1"/>
        </w:rPr>
        <w:t xml:space="preserve">’, </w:t>
      </w:r>
      <w:r w:rsidRPr="00E5068C">
        <w:rPr>
          <w:rFonts w:cstheme="minorHAnsi"/>
          <w:color w:val="000000" w:themeColor="text1"/>
        </w:rPr>
        <w:t xml:space="preserve">cited in Woolley, </w:t>
      </w:r>
      <w:r w:rsidR="002B664A" w:rsidRPr="00E5068C">
        <w:rPr>
          <w:rFonts w:cstheme="minorHAnsi"/>
          <w:color w:val="000000" w:themeColor="text1"/>
        </w:rPr>
        <w:t>G. (</w:t>
      </w:r>
      <w:r w:rsidRPr="00E5068C">
        <w:rPr>
          <w:rFonts w:cstheme="minorHAnsi"/>
          <w:color w:val="000000" w:themeColor="text1"/>
        </w:rPr>
        <w:t>2014</w:t>
      </w:r>
      <w:r w:rsidR="002B664A" w:rsidRPr="00E5068C">
        <w:rPr>
          <w:rFonts w:cstheme="minorHAnsi"/>
          <w:color w:val="000000" w:themeColor="text1"/>
        </w:rPr>
        <w:t xml:space="preserve">) </w:t>
      </w:r>
      <w:r w:rsidR="000C1329" w:rsidRPr="00E5068C">
        <w:rPr>
          <w:rFonts w:cstheme="minorHAnsi"/>
          <w:color w:val="000000" w:themeColor="text1"/>
        </w:rPr>
        <w:t>‘</w:t>
      </w:r>
      <w:r w:rsidR="000C1329" w:rsidRPr="00E5068C">
        <w:rPr>
          <w:rFonts w:cstheme="minorHAnsi"/>
          <w:i/>
          <w:iCs/>
          <w:color w:val="000000" w:themeColor="text1"/>
        </w:rPr>
        <w:t xml:space="preserve">Developing Literacy in the Primary Classroom’, </w:t>
      </w:r>
      <w:r w:rsidR="00024583" w:rsidRPr="00E5068C">
        <w:rPr>
          <w:rFonts w:cstheme="minorHAnsi"/>
          <w:i/>
          <w:iCs/>
          <w:color w:val="000000" w:themeColor="text1"/>
        </w:rPr>
        <w:t xml:space="preserve">London: </w:t>
      </w:r>
      <w:r w:rsidR="000C1329" w:rsidRPr="00E5068C">
        <w:rPr>
          <w:rFonts w:cstheme="minorHAnsi"/>
          <w:i/>
          <w:iCs/>
          <w:color w:val="000000" w:themeColor="text1"/>
        </w:rPr>
        <w:t>SAGE</w:t>
      </w:r>
      <w:r w:rsidR="00024583" w:rsidRPr="00E5068C">
        <w:rPr>
          <w:rFonts w:cstheme="minorHAnsi"/>
          <w:i/>
          <w:iCs/>
          <w:color w:val="000000" w:themeColor="text1"/>
        </w:rPr>
        <w:t>,</w:t>
      </w:r>
      <w:r w:rsidRPr="00E5068C">
        <w:rPr>
          <w:rFonts w:cstheme="minorHAnsi"/>
          <w:color w:val="000000" w:themeColor="text1"/>
        </w:rPr>
        <w:t xml:space="preserve"> </w:t>
      </w:r>
      <w:r w:rsidR="00593E96" w:rsidRPr="00E5068C">
        <w:rPr>
          <w:rFonts w:cstheme="minorHAnsi"/>
          <w:color w:val="000000" w:themeColor="text1"/>
        </w:rPr>
        <w:t>P.142, 192</w:t>
      </w:r>
    </w:p>
    <w:p w14:paraId="246EB266" w14:textId="77777777" w:rsidR="00130539" w:rsidRPr="00E5068C" w:rsidRDefault="00130539" w:rsidP="00130539">
      <w:pPr>
        <w:rPr>
          <w:rFonts w:eastAsia="Times New Roman" w:cstheme="minorHAnsi"/>
          <w:color w:val="000000" w:themeColor="text1"/>
          <w:lang w:eastAsia="en-GB"/>
        </w:rPr>
      </w:pPr>
      <w:r w:rsidRPr="00E5068C">
        <w:rPr>
          <w:rFonts w:eastAsia="Times New Roman" w:cstheme="minorHAnsi"/>
          <w:color w:val="000000" w:themeColor="text1"/>
          <w:shd w:val="clear" w:color="auto" w:fill="FFFFFF"/>
          <w:lang w:eastAsia="en-GB"/>
        </w:rPr>
        <w:t xml:space="preserve">Niemi, </w:t>
      </w:r>
      <w:proofErr w:type="spellStart"/>
      <w:r w:rsidRPr="00E5068C">
        <w:rPr>
          <w:rFonts w:eastAsia="Times New Roman" w:cstheme="minorHAnsi"/>
          <w:color w:val="000000" w:themeColor="text1"/>
          <w:shd w:val="clear" w:color="auto" w:fill="FFFFFF"/>
          <w:lang w:eastAsia="en-GB"/>
        </w:rPr>
        <w:t>Reetta</w:t>
      </w:r>
      <w:proofErr w:type="spellEnd"/>
      <w:r w:rsidRPr="00E5068C">
        <w:rPr>
          <w:rFonts w:eastAsia="Times New Roman" w:cstheme="minorHAnsi"/>
          <w:color w:val="000000" w:themeColor="text1"/>
          <w:shd w:val="clear" w:color="auto" w:fill="FFFFFF"/>
          <w:lang w:eastAsia="en-GB"/>
        </w:rPr>
        <w:t>. "From Active Joining to Child-led Participation: A New Approach to Examine Participation in Teaching Practice." </w:t>
      </w:r>
      <w:r w:rsidRPr="00E5068C">
        <w:rPr>
          <w:rFonts w:eastAsia="Times New Roman" w:cstheme="minorHAnsi"/>
          <w:i/>
          <w:iCs/>
          <w:color w:val="000000" w:themeColor="text1"/>
          <w:lang w:eastAsia="en-GB"/>
        </w:rPr>
        <w:t>South African Journal of Childhood Education (SAJCE)</w:t>
      </w:r>
      <w:r w:rsidRPr="00E5068C">
        <w:rPr>
          <w:rFonts w:eastAsia="Times New Roman" w:cstheme="minorHAnsi"/>
          <w:color w:val="000000" w:themeColor="text1"/>
          <w:shd w:val="clear" w:color="auto" w:fill="FFFFFF"/>
          <w:lang w:eastAsia="en-GB"/>
        </w:rPr>
        <w:t> 9.1 (2019): E1-e7. Web.</w:t>
      </w:r>
    </w:p>
    <w:p w14:paraId="10B03747" w14:textId="5D6B1112" w:rsidR="00DB4FE2" w:rsidRDefault="00CA62D7" w:rsidP="00D33802">
      <w:r w:rsidRPr="00E5068C">
        <w:rPr>
          <w:rFonts w:cstheme="minorHAnsi"/>
          <w:color w:val="000000" w:themeColor="text1"/>
        </w:rPr>
        <w:t xml:space="preserve">Donaldson, G. (2015) </w:t>
      </w:r>
      <w:r w:rsidRPr="00E5068C">
        <w:rPr>
          <w:rFonts w:cstheme="minorHAnsi"/>
          <w:i/>
          <w:iCs/>
          <w:color w:val="000000" w:themeColor="text1"/>
        </w:rPr>
        <w:t>‘Successful Futures</w:t>
      </w:r>
      <w:r w:rsidR="00BF7452" w:rsidRPr="00E5068C">
        <w:rPr>
          <w:rFonts w:cstheme="minorHAnsi"/>
          <w:i/>
          <w:iCs/>
          <w:color w:val="000000" w:themeColor="text1"/>
        </w:rPr>
        <w:t>, Looking at the Curriculum and Assessment Arrangements in Wales</w:t>
      </w:r>
      <w:r w:rsidRPr="00E5068C">
        <w:rPr>
          <w:rFonts w:cstheme="minorHAnsi"/>
          <w:i/>
          <w:iCs/>
          <w:color w:val="000000" w:themeColor="text1"/>
        </w:rPr>
        <w:t>’</w:t>
      </w:r>
      <w:r w:rsidR="00BF7452" w:rsidRPr="00E5068C">
        <w:rPr>
          <w:rFonts w:cstheme="minorHAnsi"/>
          <w:i/>
          <w:iCs/>
          <w:color w:val="000000" w:themeColor="text1"/>
        </w:rPr>
        <w:t>,</w:t>
      </w:r>
      <w:r w:rsidR="001C55B1" w:rsidRPr="00E5068C">
        <w:rPr>
          <w:rFonts w:cstheme="minorHAnsi"/>
          <w:i/>
          <w:iCs/>
          <w:color w:val="000000" w:themeColor="text1"/>
        </w:rPr>
        <w:t xml:space="preserve"> </w:t>
      </w:r>
      <w:r w:rsidR="001C55B1" w:rsidRPr="00E5068C">
        <w:rPr>
          <w:rFonts w:cstheme="minorHAnsi"/>
          <w:color w:val="000000" w:themeColor="text1"/>
        </w:rPr>
        <w:t xml:space="preserve">Welsh Government, </w:t>
      </w:r>
      <w:r w:rsidR="00881458" w:rsidRPr="00E5068C">
        <w:rPr>
          <w:rFonts w:cstheme="minorHAnsi"/>
          <w:i/>
          <w:iCs/>
          <w:color w:val="000000" w:themeColor="text1"/>
        </w:rPr>
        <w:t xml:space="preserve"> Available at:</w:t>
      </w:r>
      <w:r w:rsidR="00881458" w:rsidRPr="00E5068C">
        <w:rPr>
          <w:i/>
          <w:iCs/>
          <w:color w:val="000000" w:themeColor="text1"/>
        </w:rPr>
        <w:t xml:space="preserve"> </w:t>
      </w:r>
      <w:hyperlink r:id="rId10" w:history="1">
        <w:r w:rsidR="00881458" w:rsidRPr="00E100EE">
          <w:rPr>
            <w:rStyle w:val="Hyperlink"/>
            <w:rFonts w:ascii="Effra" w:hAnsi="Effra"/>
            <w:b/>
            <w:bCs/>
            <w:sz w:val="22"/>
            <w:szCs w:val="22"/>
          </w:rPr>
          <w:t>https://gov.wales/sites/default/files/publications/2018-03/succesful-futures-a-summary-of-professor-graham-donaldsons-report.pdf</w:t>
        </w:r>
      </w:hyperlink>
      <w:r w:rsidR="00881458">
        <w:t xml:space="preserve"> ,</w:t>
      </w:r>
      <w:r w:rsidR="00881458">
        <w:rPr>
          <w:i/>
          <w:iCs/>
        </w:rPr>
        <w:t xml:space="preserve"> [Last Accessed: 12.01.20)</w:t>
      </w:r>
      <w:r w:rsidR="00BF7452">
        <w:rPr>
          <w:i/>
          <w:iCs/>
        </w:rPr>
        <w:t xml:space="preserve">  </w:t>
      </w:r>
    </w:p>
    <w:p w14:paraId="53456AEB" w14:textId="7ECA34F7" w:rsidR="00DB4FE2" w:rsidRPr="00CA6F4F" w:rsidRDefault="00CA6F4F" w:rsidP="00DB4FE2">
      <w:pPr>
        <w:rPr>
          <w:b/>
          <w:bCs/>
        </w:rPr>
      </w:pPr>
      <w:r>
        <w:t xml:space="preserve">Donaldson, G. 2019, </w:t>
      </w:r>
      <w:r w:rsidRPr="00CD3D88">
        <w:rPr>
          <w:i/>
          <w:iCs/>
        </w:rPr>
        <w:t>‘Area of Learning Experience Languages, Literacy and Communication’,</w:t>
      </w:r>
      <w:r>
        <w:rPr>
          <w:i/>
          <w:iCs/>
        </w:rPr>
        <w:t xml:space="preserve"> </w:t>
      </w:r>
      <w:r>
        <w:t xml:space="preserve">Welsh Government, </w:t>
      </w:r>
      <w:proofErr w:type="spellStart"/>
      <w:r>
        <w:t>Availabe</w:t>
      </w:r>
      <w:proofErr w:type="spellEnd"/>
      <w:r>
        <w:t xml:space="preserve"> at :  </w:t>
      </w:r>
      <w:hyperlink r:id="rId11" w:history="1">
        <w:r w:rsidR="00DB4FE2" w:rsidRPr="00A9284A">
          <w:rPr>
            <w:rStyle w:val="Hyperlink"/>
          </w:rPr>
          <w:t>https://hwb.gov.wales/draft-curriculum-for-wales-2022/health-and-well-being/</w:t>
        </w:r>
      </w:hyperlink>
      <w:r w:rsidR="00DB4FE2">
        <w:t xml:space="preserve"> </w:t>
      </w:r>
      <w:r>
        <w:t>, [Last Accessed: 12.01.20]</w:t>
      </w:r>
    </w:p>
    <w:p w14:paraId="6252771B" w14:textId="62B30864" w:rsidR="00DB4FE2" w:rsidRDefault="00CA6F4F">
      <w:r>
        <w:t xml:space="preserve">Donaldson, G. 2019, </w:t>
      </w:r>
      <w:r w:rsidRPr="00CD3D88">
        <w:rPr>
          <w:i/>
          <w:iCs/>
        </w:rPr>
        <w:t>‘Area of Learning Experience Languages, Literacy and Communication’,</w:t>
      </w:r>
      <w:r>
        <w:rPr>
          <w:i/>
          <w:iCs/>
        </w:rPr>
        <w:t xml:space="preserve"> </w:t>
      </w:r>
      <w:r>
        <w:t xml:space="preserve">Welsh Government, </w:t>
      </w:r>
      <w:proofErr w:type="spellStart"/>
      <w:r>
        <w:t>Availabe</w:t>
      </w:r>
      <w:proofErr w:type="spellEnd"/>
      <w:r>
        <w:t xml:space="preserve"> at :  </w:t>
      </w:r>
      <w:hyperlink r:id="rId12" w:history="1">
        <w:r w:rsidRPr="00E100EE">
          <w:rPr>
            <w:rStyle w:val="Hyperlink"/>
          </w:rPr>
          <w:t>https://hwb.gov.wales/draft-curriculum-for-wales-2022/languages-literacy-and-communication/</w:t>
        </w:r>
      </w:hyperlink>
      <w:r>
        <w:t xml:space="preserve">, </w:t>
      </w:r>
      <w:r w:rsidR="0082642B">
        <w:t xml:space="preserve"> [Last Accessed: 12.01.20]</w:t>
      </w:r>
    </w:p>
    <w:p w14:paraId="247D949D" w14:textId="5257855E" w:rsidR="00CA6F4F" w:rsidRPr="00CA6F4F" w:rsidRDefault="00CA6F4F">
      <w:r>
        <w:t>Twinkl</w:t>
      </w:r>
      <w:r w:rsidR="00A05743">
        <w:t xml:space="preserve">, </w:t>
      </w:r>
      <w:r w:rsidR="00690352">
        <w:t xml:space="preserve">‘Story Frame’ and ‘Sentence Starter’ created by Megan Williams 1807499, (2019), </w:t>
      </w:r>
      <w:r w:rsidR="00FB4CC0">
        <w:t xml:space="preserve">Available at: </w:t>
      </w:r>
      <w:hyperlink r:id="rId13" w:history="1">
        <w:r w:rsidR="0048741D" w:rsidRPr="00E100EE">
          <w:rPr>
            <w:rStyle w:val="Hyperlink"/>
          </w:rPr>
          <w:t>https://www.twinkl.co.uk</w:t>
        </w:r>
      </w:hyperlink>
      <w:r w:rsidR="0048741D">
        <w:t xml:space="preserve"> , </w:t>
      </w:r>
      <w:r w:rsidR="00FB4CC0">
        <w:t>[Last Accessed: 12.01.20]</w:t>
      </w:r>
    </w:p>
    <w:sectPr w:rsidR="00CA6F4F" w:rsidRPr="00CA6F4F" w:rsidSect="00EB337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404E11" w14:textId="77777777" w:rsidR="00EE2397" w:rsidRDefault="00EE2397" w:rsidP="008F7032">
      <w:r>
        <w:separator/>
      </w:r>
    </w:p>
  </w:endnote>
  <w:endnote w:type="continuationSeparator" w:id="0">
    <w:p w14:paraId="53BA8FB2" w14:textId="77777777" w:rsidR="00EE2397" w:rsidRDefault="00EE2397" w:rsidP="008F7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Effra">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D8A75E" w14:textId="77777777" w:rsidR="00EE2397" w:rsidRDefault="00EE2397" w:rsidP="008F7032">
      <w:r>
        <w:separator/>
      </w:r>
    </w:p>
  </w:footnote>
  <w:footnote w:type="continuationSeparator" w:id="0">
    <w:p w14:paraId="526524FE" w14:textId="77777777" w:rsidR="00EE2397" w:rsidRDefault="00EE2397" w:rsidP="008F70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DE29FF"/>
    <w:multiLevelType w:val="hybridMultilevel"/>
    <w:tmpl w:val="B39E2F00"/>
    <w:lvl w:ilvl="0" w:tplc="94D89B1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4B0A3D"/>
    <w:multiLevelType w:val="hybridMultilevel"/>
    <w:tmpl w:val="0AD26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CC0"/>
    <w:rsid w:val="00012582"/>
    <w:rsid w:val="00021604"/>
    <w:rsid w:val="00021869"/>
    <w:rsid w:val="00024583"/>
    <w:rsid w:val="00025A77"/>
    <w:rsid w:val="00030FC3"/>
    <w:rsid w:val="00035B33"/>
    <w:rsid w:val="000422F9"/>
    <w:rsid w:val="00052840"/>
    <w:rsid w:val="000566FD"/>
    <w:rsid w:val="00061206"/>
    <w:rsid w:val="000630C9"/>
    <w:rsid w:val="000649BD"/>
    <w:rsid w:val="000651FD"/>
    <w:rsid w:val="00085707"/>
    <w:rsid w:val="0008617A"/>
    <w:rsid w:val="00092A12"/>
    <w:rsid w:val="000979F8"/>
    <w:rsid w:val="000A194F"/>
    <w:rsid w:val="000A613F"/>
    <w:rsid w:val="000A62BE"/>
    <w:rsid w:val="000A6AE6"/>
    <w:rsid w:val="000B4B71"/>
    <w:rsid w:val="000B5D1D"/>
    <w:rsid w:val="000C1329"/>
    <w:rsid w:val="000C7D91"/>
    <w:rsid w:val="000D5BF8"/>
    <w:rsid w:val="000D63A1"/>
    <w:rsid w:val="000E1485"/>
    <w:rsid w:val="000E1838"/>
    <w:rsid w:val="000F2838"/>
    <w:rsid w:val="000F3962"/>
    <w:rsid w:val="000F4363"/>
    <w:rsid w:val="000F5609"/>
    <w:rsid w:val="00100A4A"/>
    <w:rsid w:val="001068EE"/>
    <w:rsid w:val="00110400"/>
    <w:rsid w:val="00112BE5"/>
    <w:rsid w:val="0011356E"/>
    <w:rsid w:val="00116865"/>
    <w:rsid w:val="0011767D"/>
    <w:rsid w:val="00123F4D"/>
    <w:rsid w:val="00130539"/>
    <w:rsid w:val="001322A7"/>
    <w:rsid w:val="0014127D"/>
    <w:rsid w:val="00152C4E"/>
    <w:rsid w:val="00153689"/>
    <w:rsid w:val="001549E4"/>
    <w:rsid w:val="00157870"/>
    <w:rsid w:val="001612DD"/>
    <w:rsid w:val="00161B14"/>
    <w:rsid w:val="00161D9B"/>
    <w:rsid w:val="001658FB"/>
    <w:rsid w:val="0016697F"/>
    <w:rsid w:val="00166F8F"/>
    <w:rsid w:val="001670C0"/>
    <w:rsid w:val="00172570"/>
    <w:rsid w:val="00177034"/>
    <w:rsid w:val="00182192"/>
    <w:rsid w:val="00190AE9"/>
    <w:rsid w:val="001957BC"/>
    <w:rsid w:val="001967AD"/>
    <w:rsid w:val="00197862"/>
    <w:rsid w:val="001A363D"/>
    <w:rsid w:val="001B73C6"/>
    <w:rsid w:val="001C0ACD"/>
    <w:rsid w:val="001C242A"/>
    <w:rsid w:val="001C289E"/>
    <w:rsid w:val="001C4C69"/>
    <w:rsid w:val="001C55B1"/>
    <w:rsid w:val="001C6437"/>
    <w:rsid w:val="001C71F4"/>
    <w:rsid w:val="001D0870"/>
    <w:rsid w:val="001D247D"/>
    <w:rsid w:val="001D38D3"/>
    <w:rsid w:val="001E4024"/>
    <w:rsid w:val="001E6618"/>
    <w:rsid w:val="001E6E44"/>
    <w:rsid w:val="001F3820"/>
    <w:rsid w:val="00202A81"/>
    <w:rsid w:val="0020301B"/>
    <w:rsid w:val="002131E6"/>
    <w:rsid w:val="00215A8C"/>
    <w:rsid w:val="00222A3F"/>
    <w:rsid w:val="002239D4"/>
    <w:rsid w:val="00227D04"/>
    <w:rsid w:val="0023152B"/>
    <w:rsid w:val="002348A6"/>
    <w:rsid w:val="00240194"/>
    <w:rsid w:val="002415E8"/>
    <w:rsid w:val="00241857"/>
    <w:rsid w:val="002431FB"/>
    <w:rsid w:val="00246A53"/>
    <w:rsid w:val="0025120C"/>
    <w:rsid w:val="00252C9E"/>
    <w:rsid w:val="00257153"/>
    <w:rsid w:val="00257435"/>
    <w:rsid w:val="00260AC8"/>
    <w:rsid w:val="00264AF7"/>
    <w:rsid w:val="00267F0A"/>
    <w:rsid w:val="00271569"/>
    <w:rsid w:val="0028013B"/>
    <w:rsid w:val="00280D99"/>
    <w:rsid w:val="002843B3"/>
    <w:rsid w:val="00284764"/>
    <w:rsid w:val="002A6655"/>
    <w:rsid w:val="002B664A"/>
    <w:rsid w:val="002B78F6"/>
    <w:rsid w:val="002C1081"/>
    <w:rsid w:val="002C14CC"/>
    <w:rsid w:val="002C17F1"/>
    <w:rsid w:val="002C597C"/>
    <w:rsid w:val="002D1363"/>
    <w:rsid w:val="002E0894"/>
    <w:rsid w:val="002E3774"/>
    <w:rsid w:val="002F00D7"/>
    <w:rsid w:val="002F4AD8"/>
    <w:rsid w:val="002F4C7B"/>
    <w:rsid w:val="003144D5"/>
    <w:rsid w:val="003159F6"/>
    <w:rsid w:val="0032651A"/>
    <w:rsid w:val="00334ABD"/>
    <w:rsid w:val="00336FCE"/>
    <w:rsid w:val="00337157"/>
    <w:rsid w:val="0034094B"/>
    <w:rsid w:val="00345EFC"/>
    <w:rsid w:val="00350A60"/>
    <w:rsid w:val="00353376"/>
    <w:rsid w:val="00355549"/>
    <w:rsid w:val="00355DA5"/>
    <w:rsid w:val="00357BF4"/>
    <w:rsid w:val="003632BC"/>
    <w:rsid w:val="003649E4"/>
    <w:rsid w:val="00382966"/>
    <w:rsid w:val="00384EB4"/>
    <w:rsid w:val="00391182"/>
    <w:rsid w:val="00395AC3"/>
    <w:rsid w:val="003A0A7B"/>
    <w:rsid w:val="003A27BD"/>
    <w:rsid w:val="003B229E"/>
    <w:rsid w:val="003B3525"/>
    <w:rsid w:val="003B6DB8"/>
    <w:rsid w:val="003D5298"/>
    <w:rsid w:val="003D7E43"/>
    <w:rsid w:val="003E6D91"/>
    <w:rsid w:val="003F330F"/>
    <w:rsid w:val="00400B50"/>
    <w:rsid w:val="0040283C"/>
    <w:rsid w:val="00411068"/>
    <w:rsid w:val="00422358"/>
    <w:rsid w:val="00423084"/>
    <w:rsid w:val="004232E0"/>
    <w:rsid w:val="00424FA7"/>
    <w:rsid w:val="00441075"/>
    <w:rsid w:val="00450BE5"/>
    <w:rsid w:val="004515BA"/>
    <w:rsid w:val="00452C71"/>
    <w:rsid w:val="00455310"/>
    <w:rsid w:val="00460F50"/>
    <w:rsid w:val="00467771"/>
    <w:rsid w:val="004677EC"/>
    <w:rsid w:val="00472269"/>
    <w:rsid w:val="00476F89"/>
    <w:rsid w:val="0048737F"/>
    <w:rsid w:val="0048741D"/>
    <w:rsid w:val="00490FEA"/>
    <w:rsid w:val="00491061"/>
    <w:rsid w:val="0049130D"/>
    <w:rsid w:val="004915F4"/>
    <w:rsid w:val="004A0834"/>
    <w:rsid w:val="004B0AF9"/>
    <w:rsid w:val="004B31C8"/>
    <w:rsid w:val="004B4308"/>
    <w:rsid w:val="004C79EE"/>
    <w:rsid w:val="004D4F57"/>
    <w:rsid w:val="004E2A22"/>
    <w:rsid w:val="004E521B"/>
    <w:rsid w:val="004E5485"/>
    <w:rsid w:val="004F22F1"/>
    <w:rsid w:val="004F34A7"/>
    <w:rsid w:val="004F3D67"/>
    <w:rsid w:val="004F622B"/>
    <w:rsid w:val="004F7CF6"/>
    <w:rsid w:val="00500084"/>
    <w:rsid w:val="005006D9"/>
    <w:rsid w:val="00503779"/>
    <w:rsid w:val="0050520F"/>
    <w:rsid w:val="00505615"/>
    <w:rsid w:val="005130DA"/>
    <w:rsid w:val="00517C82"/>
    <w:rsid w:val="005312F9"/>
    <w:rsid w:val="00534290"/>
    <w:rsid w:val="00534943"/>
    <w:rsid w:val="00541BC0"/>
    <w:rsid w:val="00542B05"/>
    <w:rsid w:val="00543D2E"/>
    <w:rsid w:val="00562901"/>
    <w:rsid w:val="00570832"/>
    <w:rsid w:val="005745E5"/>
    <w:rsid w:val="005766A9"/>
    <w:rsid w:val="00583A07"/>
    <w:rsid w:val="005857B3"/>
    <w:rsid w:val="00586994"/>
    <w:rsid w:val="00593E96"/>
    <w:rsid w:val="005953F2"/>
    <w:rsid w:val="005A5EE8"/>
    <w:rsid w:val="005B1D29"/>
    <w:rsid w:val="005B3235"/>
    <w:rsid w:val="005B6373"/>
    <w:rsid w:val="005C14C6"/>
    <w:rsid w:val="005C1D62"/>
    <w:rsid w:val="005C3446"/>
    <w:rsid w:val="005C3886"/>
    <w:rsid w:val="005C472D"/>
    <w:rsid w:val="005C5399"/>
    <w:rsid w:val="005C6C8F"/>
    <w:rsid w:val="005D6E42"/>
    <w:rsid w:val="005E218E"/>
    <w:rsid w:val="005F7845"/>
    <w:rsid w:val="00605A82"/>
    <w:rsid w:val="006106BE"/>
    <w:rsid w:val="00620C71"/>
    <w:rsid w:val="00624B6C"/>
    <w:rsid w:val="00626C58"/>
    <w:rsid w:val="00626DF5"/>
    <w:rsid w:val="00633248"/>
    <w:rsid w:val="00634450"/>
    <w:rsid w:val="00635EE7"/>
    <w:rsid w:val="00640492"/>
    <w:rsid w:val="0064144B"/>
    <w:rsid w:val="0064229D"/>
    <w:rsid w:val="006624CA"/>
    <w:rsid w:val="0067000E"/>
    <w:rsid w:val="00671F3C"/>
    <w:rsid w:val="006721CE"/>
    <w:rsid w:val="006810C4"/>
    <w:rsid w:val="006843DD"/>
    <w:rsid w:val="00684B0D"/>
    <w:rsid w:val="00685771"/>
    <w:rsid w:val="00690352"/>
    <w:rsid w:val="006B0DBC"/>
    <w:rsid w:val="006B135D"/>
    <w:rsid w:val="006B1AF0"/>
    <w:rsid w:val="006B468B"/>
    <w:rsid w:val="006C3328"/>
    <w:rsid w:val="006C59A2"/>
    <w:rsid w:val="006C5CCE"/>
    <w:rsid w:val="006D0A58"/>
    <w:rsid w:val="006D40D0"/>
    <w:rsid w:val="006E78FE"/>
    <w:rsid w:val="006F5A6B"/>
    <w:rsid w:val="00705341"/>
    <w:rsid w:val="00711960"/>
    <w:rsid w:val="007125C2"/>
    <w:rsid w:val="00714B7E"/>
    <w:rsid w:val="00715D18"/>
    <w:rsid w:val="00717890"/>
    <w:rsid w:val="00723ADC"/>
    <w:rsid w:val="00727E21"/>
    <w:rsid w:val="007318FA"/>
    <w:rsid w:val="00732DAB"/>
    <w:rsid w:val="00740DE5"/>
    <w:rsid w:val="00751255"/>
    <w:rsid w:val="00752DEF"/>
    <w:rsid w:val="007576C5"/>
    <w:rsid w:val="00761056"/>
    <w:rsid w:val="00762258"/>
    <w:rsid w:val="00764691"/>
    <w:rsid w:val="0076471B"/>
    <w:rsid w:val="00767434"/>
    <w:rsid w:val="00767CC0"/>
    <w:rsid w:val="00770334"/>
    <w:rsid w:val="00781AC3"/>
    <w:rsid w:val="00797128"/>
    <w:rsid w:val="007A13A4"/>
    <w:rsid w:val="007A23FF"/>
    <w:rsid w:val="007A53F8"/>
    <w:rsid w:val="007A570B"/>
    <w:rsid w:val="007B3746"/>
    <w:rsid w:val="007C170D"/>
    <w:rsid w:val="007C38DB"/>
    <w:rsid w:val="007C5AF7"/>
    <w:rsid w:val="007C704E"/>
    <w:rsid w:val="007D5B60"/>
    <w:rsid w:val="007D6C09"/>
    <w:rsid w:val="007E2446"/>
    <w:rsid w:val="007E6D9C"/>
    <w:rsid w:val="007F11BC"/>
    <w:rsid w:val="007F1B96"/>
    <w:rsid w:val="007F1E14"/>
    <w:rsid w:val="007F26A8"/>
    <w:rsid w:val="007F6344"/>
    <w:rsid w:val="007F69D3"/>
    <w:rsid w:val="007F7BD5"/>
    <w:rsid w:val="008002D6"/>
    <w:rsid w:val="008017C3"/>
    <w:rsid w:val="00807CFE"/>
    <w:rsid w:val="008129AB"/>
    <w:rsid w:val="0081382E"/>
    <w:rsid w:val="00814032"/>
    <w:rsid w:val="008203F1"/>
    <w:rsid w:val="0082642B"/>
    <w:rsid w:val="00832B6E"/>
    <w:rsid w:val="0083428F"/>
    <w:rsid w:val="008342CB"/>
    <w:rsid w:val="00835DDB"/>
    <w:rsid w:val="00842AD8"/>
    <w:rsid w:val="00845EDB"/>
    <w:rsid w:val="00854A0C"/>
    <w:rsid w:val="00856774"/>
    <w:rsid w:val="00864E31"/>
    <w:rsid w:val="00866578"/>
    <w:rsid w:val="00866B15"/>
    <w:rsid w:val="008673F3"/>
    <w:rsid w:val="00867582"/>
    <w:rsid w:val="008806E1"/>
    <w:rsid w:val="00881458"/>
    <w:rsid w:val="00890F1B"/>
    <w:rsid w:val="00897173"/>
    <w:rsid w:val="008A03DF"/>
    <w:rsid w:val="008A60AA"/>
    <w:rsid w:val="008C1635"/>
    <w:rsid w:val="008C2860"/>
    <w:rsid w:val="008D5731"/>
    <w:rsid w:val="008D767C"/>
    <w:rsid w:val="008E3037"/>
    <w:rsid w:val="008E41C4"/>
    <w:rsid w:val="008E456B"/>
    <w:rsid w:val="008E7ACC"/>
    <w:rsid w:val="008F7032"/>
    <w:rsid w:val="009007F0"/>
    <w:rsid w:val="009025CF"/>
    <w:rsid w:val="00903697"/>
    <w:rsid w:val="00905F40"/>
    <w:rsid w:val="0090756A"/>
    <w:rsid w:val="0091507C"/>
    <w:rsid w:val="00916ECC"/>
    <w:rsid w:val="00920DF8"/>
    <w:rsid w:val="009277FA"/>
    <w:rsid w:val="00945DD7"/>
    <w:rsid w:val="00946743"/>
    <w:rsid w:val="009471B0"/>
    <w:rsid w:val="00962588"/>
    <w:rsid w:val="009627DD"/>
    <w:rsid w:val="00962837"/>
    <w:rsid w:val="009659B5"/>
    <w:rsid w:val="009711F8"/>
    <w:rsid w:val="00973705"/>
    <w:rsid w:val="0097683D"/>
    <w:rsid w:val="00982F05"/>
    <w:rsid w:val="009928CF"/>
    <w:rsid w:val="009A4F17"/>
    <w:rsid w:val="009C3DE2"/>
    <w:rsid w:val="009C72F2"/>
    <w:rsid w:val="009D142E"/>
    <w:rsid w:val="009D1DA3"/>
    <w:rsid w:val="009E0A02"/>
    <w:rsid w:val="009E0FDF"/>
    <w:rsid w:val="009E1244"/>
    <w:rsid w:val="009E2643"/>
    <w:rsid w:val="009E3617"/>
    <w:rsid w:val="009F167F"/>
    <w:rsid w:val="009F33CA"/>
    <w:rsid w:val="009F3549"/>
    <w:rsid w:val="009F3DA9"/>
    <w:rsid w:val="00A04C4D"/>
    <w:rsid w:val="00A055F8"/>
    <w:rsid w:val="00A05743"/>
    <w:rsid w:val="00A05C00"/>
    <w:rsid w:val="00A071DA"/>
    <w:rsid w:val="00A11272"/>
    <w:rsid w:val="00A11AE4"/>
    <w:rsid w:val="00A11D43"/>
    <w:rsid w:val="00A13D0A"/>
    <w:rsid w:val="00A14606"/>
    <w:rsid w:val="00A255A8"/>
    <w:rsid w:val="00A25CCE"/>
    <w:rsid w:val="00A30AF7"/>
    <w:rsid w:val="00A3231E"/>
    <w:rsid w:val="00A42D7C"/>
    <w:rsid w:val="00A44E82"/>
    <w:rsid w:val="00A46E7C"/>
    <w:rsid w:val="00A51137"/>
    <w:rsid w:val="00A5225F"/>
    <w:rsid w:val="00A67ED7"/>
    <w:rsid w:val="00A72E31"/>
    <w:rsid w:val="00A8533F"/>
    <w:rsid w:val="00A91A3B"/>
    <w:rsid w:val="00A93C95"/>
    <w:rsid w:val="00AA34B6"/>
    <w:rsid w:val="00AB2464"/>
    <w:rsid w:val="00AB2D68"/>
    <w:rsid w:val="00AB60D4"/>
    <w:rsid w:val="00AB68D2"/>
    <w:rsid w:val="00AC3B2A"/>
    <w:rsid w:val="00AC7EBA"/>
    <w:rsid w:val="00AC7F5D"/>
    <w:rsid w:val="00AD037F"/>
    <w:rsid w:val="00AD54D3"/>
    <w:rsid w:val="00AE2045"/>
    <w:rsid w:val="00AE31C2"/>
    <w:rsid w:val="00AE43CA"/>
    <w:rsid w:val="00AE666D"/>
    <w:rsid w:val="00AE782E"/>
    <w:rsid w:val="00AF10B1"/>
    <w:rsid w:val="00AF7D58"/>
    <w:rsid w:val="00B04A62"/>
    <w:rsid w:val="00B061F6"/>
    <w:rsid w:val="00B15F85"/>
    <w:rsid w:val="00B16A3D"/>
    <w:rsid w:val="00B23754"/>
    <w:rsid w:val="00B33430"/>
    <w:rsid w:val="00B43058"/>
    <w:rsid w:val="00B51ECE"/>
    <w:rsid w:val="00B55E6F"/>
    <w:rsid w:val="00B61092"/>
    <w:rsid w:val="00B72FF4"/>
    <w:rsid w:val="00B75FF8"/>
    <w:rsid w:val="00B778AA"/>
    <w:rsid w:val="00B85D28"/>
    <w:rsid w:val="00B94182"/>
    <w:rsid w:val="00B96C4A"/>
    <w:rsid w:val="00BA336F"/>
    <w:rsid w:val="00BB14C7"/>
    <w:rsid w:val="00BB2BFD"/>
    <w:rsid w:val="00BB6D04"/>
    <w:rsid w:val="00BC5DCD"/>
    <w:rsid w:val="00BD16E1"/>
    <w:rsid w:val="00BD2188"/>
    <w:rsid w:val="00BD28A4"/>
    <w:rsid w:val="00BD67AF"/>
    <w:rsid w:val="00BE1A67"/>
    <w:rsid w:val="00BE7FBA"/>
    <w:rsid w:val="00BF7452"/>
    <w:rsid w:val="00C04733"/>
    <w:rsid w:val="00C04FDC"/>
    <w:rsid w:val="00C11838"/>
    <w:rsid w:val="00C17B00"/>
    <w:rsid w:val="00C2200F"/>
    <w:rsid w:val="00C22E43"/>
    <w:rsid w:val="00C24B4E"/>
    <w:rsid w:val="00C25248"/>
    <w:rsid w:val="00C4081F"/>
    <w:rsid w:val="00C64F23"/>
    <w:rsid w:val="00C65E56"/>
    <w:rsid w:val="00C82CB9"/>
    <w:rsid w:val="00C87066"/>
    <w:rsid w:val="00C93A08"/>
    <w:rsid w:val="00C96BA7"/>
    <w:rsid w:val="00C97B0E"/>
    <w:rsid w:val="00C97BF8"/>
    <w:rsid w:val="00CA4D6C"/>
    <w:rsid w:val="00CA62D7"/>
    <w:rsid w:val="00CA6F4F"/>
    <w:rsid w:val="00CB143D"/>
    <w:rsid w:val="00CC53EE"/>
    <w:rsid w:val="00CD196D"/>
    <w:rsid w:val="00CD3165"/>
    <w:rsid w:val="00CD3D88"/>
    <w:rsid w:val="00CD4704"/>
    <w:rsid w:val="00CD4F11"/>
    <w:rsid w:val="00CF7CA7"/>
    <w:rsid w:val="00D00A77"/>
    <w:rsid w:val="00D03A85"/>
    <w:rsid w:val="00D14DC0"/>
    <w:rsid w:val="00D203FA"/>
    <w:rsid w:val="00D2145B"/>
    <w:rsid w:val="00D23DBE"/>
    <w:rsid w:val="00D3089D"/>
    <w:rsid w:val="00D33802"/>
    <w:rsid w:val="00D43D41"/>
    <w:rsid w:val="00D44039"/>
    <w:rsid w:val="00D445EA"/>
    <w:rsid w:val="00D454AC"/>
    <w:rsid w:val="00D57340"/>
    <w:rsid w:val="00D6786A"/>
    <w:rsid w:val="00D76E76"/>
    <w:rsid w:val="00D9013C"/>
    <w:rsid w:val="00D9045E"/>
    <w:rsid w:val="00D90D5D"/>
    <w:rsid w:val="00D92DDD"/>
    <w:rsid w:val="00DA1CAB"/>
    <w:rsid w:val="00DA3CE1"/>
    <w:rsid w:val="00DA4AB2"/>
    <w:rsid w:val="00DB3857"/>
    <w:rsid w:val="00DB4FE2"/>
    <w:rsid w:val="00DC0E7D"/>
    <w:rsid w:val="00DD16B4"/>
    <w:rsid w:val="00DE2070"/>
    <w:rsid w:val="00DE2987"/>
    <w:rsid w:val="00DE6946"/>
    <w:rsid w:val="00DE7E37"/>
    <w:rsid w:val="00DF383B"/>
    <w:rsid w:val="00DF4AFA"/>
    <w:rsid w:val="00E03C6C"/>
    <w:rsid w:val="00E04316"/>
    <w:rsid w:val="00E147DB"/>
    <w:rsid w:val="00E15299"/>
    <w:rsid w:val="00E272AE"/>
    <w:rsid w:val="00E32059"/>
    <w:rsid w:val="00E32573"/>
    <w:rsid w:val="00E3598D"/>
    <w:rsid w:val="00E41A6B"/>
    <w:rsid w:val="00E41FA0"/>
    <w:rsid w:val="00E46AC1"/>
    <w:rsid w:val="00E5068C"/>
    <w:rsid w:val="00E5254E"/>
    <w:rsid w:val="00E54C6A"/>
    <w:rsid w:val="00E57480"/>
    <w:rsid w:val="00E64F7A"/>
    <w:rsid w:val="00E75AFD"/>
    <w:rsid w:val="00E87D3A"/>
    <w:rsid w:val="00E94A92"/>
    <w:rsid w:val="00E95378"/>
    <w:rsid w:val="00E95651"/>
    <w:rsid w:val="00EA0597"/>
    <w:rsid w:val="00EB076C"/>
    <w:rsid w:val="00EB337B"/>
    <w:rsid w:val="00EC0B33"/>
    <w:rsid w:val="00ED5AED"/>
    <w:rsid w:val="00EE2397"/>
    <w:rsid w:val="00EE68C2"/>
    <w:rsid w:val="00EF01B2"/>
    <w:rsid w:val="00EF3410"/>
    <w:rsid w:val="00EF3437"/>
    <w:rsid w:val="00F00226"/>
    <w:rsid w:val="00F03CBE"/>
    <w:rsid w:val="00F05EAE"/>
    <w:rsid w:val="00F13769"/>
    <w:rsid w:val="00F1655E"/>
    <w:rsid w:val="00F16E89"/>
    <w:rsid w:val="00F22C0A"/>
    <w:rsid w:val="00F304EC"/>
    <w:rsid w:val="00F34794"/>
    <w:rsid w:val="00F37692"/>
    <w:rsid w:val="00F4796A"/>
    <w:rsid w:val="00F47F8D"/>
    <w:rsid w:val="00F5218D"/>
    <w:rsid w:val="00F550FF"/>
    <w:rsid w:val="00F55EF2"/>
    <w:rsid w:val="00F742D1"/>
    <w:rsid w:val="00F770D1"/>
    <w:rsid w:val="00F77CA7"/>
    <w:rsid w:val="00F8080E"/>
    <w:rsid w:val="00F850CF"/>
    <w:rsid w:val="00F86FBD"/>
    <w:rsid w:val="00F93407"/>
    <w:rsid w:val="00F941C6"/>
    <w:rsid w:val="00FB4CC0"/>
    <w:rsid w:val="00FC0670"/>
    <w:rsid w:val="00FC1E6F"/>
    <w:rsid w:val="00FD526A"/>
    <w:rsid w:val="00FF290F"/>
    <w:rsid w:val="00FF2A77"/>
    <w:rsid w:val="00FF53E5"/>
    <w:rsid w:val="00FF74EC"/>
    <w:rsid w:val="6728B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1F412"/>
  <w15:chartTrackingRefBased/>
  <w15:docId w15:val="{547B54B2-3AD7-8449-932A-036094AA9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441075"/>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7CC0"/>
    <w:pPr>
      <w:ind w:left="720"/>
      <w:contextualSpacing/>
    </w:pPr>
  </w:style>
  <w:style w:type="paragraph" w:styleId="Header">
    <w:name w:val="header"/>
    <w:basedOn w:val="Normal"/>
    <w:link w:val="HeaderChar"/>
    <w:uiPriority w:val="99"/>
    <w:unhideWhenUsed/>
    <w:rsid w:val="008F7032"/>
    <w:pPr>
      <w:tabs>
        <w:tab w:val="center" w:pos="4513"/>
        <w:tab w:val="right" w:pos="9026"/>
      </w:tabs>
    </w:pPr>
  </w:style>
  <w:style w:type="character" w:customStyle="1" w:styleId="HeaderChar">
    <w:name w:val="Header Char"/>
    <w:basedOn w:val="DefaultParagraphFont"/>
    <w:link w:val="Header"/>
    <w:uiPriority w:val="99"/>
    <w:rsid w:val="008F7032"/>
  </w:style>
  <w:style w:type="paragraph" w:styleId="Footer">
    <w:name w:val="footer"/>
    <w:basedOn w:val="Normal"/>
    <w:link w:val="FooterChar"/>
    <w:uiPriority w:val="99"/>
    <w:unhideWhenUsed/>
    <w:rsid w:val="008F7032"/>
    <w:pPr>
      <w:tabs>
        <w:tab w:val="center" w:pos="4513"/>
        <w:tab w:val="right" w:pos="9026"/>
      </w:tabs>
    </w:pPr>
  </w:style>
  <w:style w:type="character" w:customStyle="1" w:styleId="FooterChar">
    <w:name w:val="Footer Char"/>
    <w:basedOn w:val="DefaultParagraphFont"/>
    <w:link w:val="Footer"/>
    <w:uiPriority w:val="99"/>
    <w:rsid w:val="008F7032"/>
  </w:style>
  <w:style w:type="character" w:customStyle="1" w:styleId="Heading2Char">
    <w:name w:val="Heading 2 Char"/>
    <w:basedOn w:val="DefaultParagraphFont"/>
    <w:link w:val="Heading2"/>
    <w:uiPriority w:val="9"/>
    <w:rsid w:val="00441075"/>
    <w:rPr>
      <w:rFonts w:ascii="Cambria" w:eastAsia="Times New Roman" w:hAnsi="Cambria" w:cs="Times New Roman"/>
      <w:b/>
      <w:bCs/>
      <w:color w:val="4F81BD"/>
      <w:sz w:val="26"/>
      <w:szCs w:val="26"/>
      <w:lang w:val="x-none" w:eastAsia="x-none"/>
    </w:rPr>
  </w:style>
  <w:style w:type="character" w:styleId="Hyperlink">
    <w:name w:val="Hyperlink"/>
    <w:uiPriority w:val="99"/>
    <w:unhideWhenUsed/>
    <w:rsid w:val="00441075"/>
    <w:rPr>
      <w:color w:val="0000FF"/>
      <w:u w:val="single"/>
    </w:rPr>
  </w:style>
  <w:style w:type="paragraph" w:styleId="NormalWeb">
    <w:name w:val="Normal (Web)"/>
    <w:basedOn w:val="Normal"/>
    <w:uiPriority w:val="99"/>
    <w:semiHidden/>
    <w:unhideWhenUsed/>
    <w:rsid w:val="00BB2BFD"/>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6721CE"/>
    <w:rPr>
      <w:color w:val="605E5C"/>
      <w:shd w:val="clear" w:color="auto" w:fill="E1DFDD"/>
    </w:rPr>
  </w:style>
  <w:style w:type="character" w:styleId="FollowedHyperlink">
    <w:name w:val="FollowedHyperlink"/>
    <w:basedOn w:val="DefaultParagraphFont"/>
    <w:uiPriority w:val="99"/>
    <w:semiHidden/>
    <w:unhideWhenUsed/>
    <w:rsid w:val="000F5609"/>
    <w:rPr>
      <w:color w:val="954F72" w:themeColor="followedHyperlink"/>
      <w:u w:val="single"/>
    </w:rPr>
  </w:style>
  <w:style w:type="character" w:customStyle="1" w:styleId="apple-converted-space">
    <w:name w:val="apple-converted-space"/>
    <w:basedOn w:val="DefaultParagraphFont"/>
    <w:rsid w:val="004915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7353485">
      <w:bodyDiv w:val="1"/>
      <w:marLeft w:val="0"/>
      <w:marRight w:val="0"/>
      <w:marTop w:val="0"/>
      <w:marBottom w:val="0"/>
      <w:divBdr>
        <w:top w:val="none" w:sz="0" w:space="0" w:color="auto"/>
        <w:left w:val="none" w:sz="0" w:space="0" w:color="auto"/>
        <w:bottom w:val="none" w:sz="0" w:space="0" w:color="auto"/>
        <w:right w:val="none" w:sz="0" w:space="0" w:color="auto"/>
      </w:divBdr>
      <w:divsChild>
        <w:div w:id="871382335">
          <w:marLeft w:val="0"/>
          <w:marRight w:val="0"/>
          <w:marTop w:val="0"/>
          <w:marBottom w:val="0"/>
          <w:divBdr>
            <w:top w:val="none" w:sz="0" w:space="0" w:color="auto"/>
            <w:left w:val="none" w:sz="0" w:space="0" w:color="auto"/>
            <w:bottom w:val="none" w:sz="0" w:space="0" w:color="auto"/>
            <w:right w:val="none" w:sz="0" w:space="0" w:color="auto"/>
          </w:divBdr>
          <w:divsChild>
            <w:div w:id="1421608421">
              <w:marLeft w:val="0"/>
              <w:marRight w:val="0"/>
              <w:marTop w:val="0"/>
              <w:marBottom w:val="0"/>
              <w:divBdr>
                <w:top w:val="none" w:sz="0" w:space="0" w:color="auto"/>
                <w:left w:val="none" w:sz="0" w:space="0" w:color="auto"/>
                <w:bottom w:val="none" w:sz="0" w:space="0" w:color="auto"/>
                <w:right w:val="none" w:sz="0" w:space="0" w:color="auto"/>
              </w:divBdr>
              <w:divsChild>
                <w:div w:id="564874030">
                  <w:marLeft w:val="0"/>
                  <w:marRight w:val="0"/>
                  <w:marTop w:val="0"/>
                  <w:marBottom w:val="0"/>
                  <w:divBdr>
                    <w:top w:val="none" w:sz="0" w:space="0" w:color="auto"/>
                    <w:left w:val="none" w:sz="0" w:space="0" w:color="auto"/>
                    <w:bottom w:val="none" w:sz="0" w:space="0" w:color="auto"/>
                    <w:right w:val="none" w:sz="0" w:space="0" w:color="auto"/>
                  </w:divBdr>
                  <w:divsChild>
                    <w:div w:id="1897666265">
                      <w:marLeft w:val="0"/>
                      <w:marRight w:val="0"/>
                      <w:marTop w:val="0"/>
                      <w:marBottom w:val="0"/>
                      <w:divBdr>
                        <w:top w:val="none" w:sz="0" w:space="0" w:color="auto"/>
                        <w:left w:val="none" w:sz="0" w:space="0" w:color="auto"/>
                        <w:bottom w:val="none" w:sz="0" w:space="0" w:color="auto"/>
                        <w:right w:val="none" w:sz="0" w:space="0" w:color="auto"/>
                      </w:divBdr>
                    </w:div>
                  </w:divsChild>
                </w:div>
                <w:div w:id="897280537">
                  <w:marLeft w:val="0"/>
                  <w:marRight w:val="0"/>
                  <w:marTop w:val="0"/>
                  <w:marBottom w:val="0"/>
                  <w:divBdr>
                    <w:top w:val="none" w:sz="0" w:space="0" w:color="auto"/>
                    <w:left w:val="none" w:sz="0" w:space="0" w:color="auto"/>
                    <w:bottom w:val="none" w:sz="0" w:space="0" w:color="auto"/>
                    <w:right w:val="none" w:sz="0" w:space="0" w:color="auto"/>
                  </w:divBdr>
                  <w:divsChild>
                    <w:div w:id="1225528809">
                      <w:marLeft w:val="0"/>
                      <w:marRight w:val="0"/>
                      <w:marTop w:val="0"/>
                      <w:marBottom w:val="0"/>
                      <w:divBdr>
                        <w:top w:val="none" w:sz="0" w:space="0" w:color="auto"/>
                        <w:left w:val="none" w:sz="0" w:space="0" w:color="auto"/>
                        <w:bottom w:val="none" w:sz="0" w:space="0" w:color="auto"/>
                        <w:right w:val="none" w:sz="0" w:space="0" w:color="auto"/>
                      </w:divBdr>
                    </w:div>
                    <w:div w:id="617032585">
                      <w:marLeft w:val="0"/>
                      <w:marRight w:val="0"/>
                      <w:marTop w:val="0"/>
                      <w:marBottom w:val="0"/>
                      <w:divBdr>
                        <w:top w:val="none" w:sz="0" w:space="0" w:color="auto"/>
                        <w:left w:val="none" w:sz="0" w:space="0" w:color="auto"/>
                        <w:bottom w:val="none" w:sz="0" w:space="0" w:color="auto"/>
                        <w:right w:val="none" w:sz="0" w:space="0" w:color="auto"/>
                      </w:divBdr>
                    </w:div>
                  </w:divsChild>
                </w:div>
                <w:div w:id="2037193765">
                  <w:marLeft w:val="0"/>
                  <w:marRight w:val="0"/>
                  <w:marTop w:val="0"/>
                  <w:marBottom w:val="0"/>
                  <w:divBdr>
                    <w:top w:val="none" w:sz="0" w:space="0" w:color="auto"/>
                    <w:left w:val="none" w:sz="0" w:space="0" w:color="auto"/>
                    <w:bottom w:val="none" w:sz="0" w:space="0" w:color="auto"/>
                    <w:right w:val="none" w:sz="0" w:space="0" w:color="auto"/>
                  </w:divBdr>
                  <w:divsChild>
                    <w:div w:id="146272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358970">
      <w:bodyDiv w:val="1"/>
      <w:marLeft w:val="0"/>
      <w:marRight w:val="0"/>
      <w:marTop w:val="0"/>
      <w:marBottom w:val="0"/>
      <w:divBdr>
        <w:top w:val="none" w:sz="0" w:space="0" w:color="auto"/>
        <w:left w:val="none" w:sz="0" w:space="0" w:color="auto"/>
        <w:bottom w:val="none" w:sz="0" w:space="0" w:color="auto"/>
        <w:right w:val="none" w:sz="0" w:space="0" w:color="auto"/>
      </w:divBdr>
      <w:divsChild>
        <w:div w:id="681976338">
          <w:marLeft w:val="0"/>
          <w:marRight w:val="0"/>
          <w:marTop w:val="0"/>
          <w:marBottom w:val="0"/>
          <w:divBdr>
            <w:top w:val="none" w:sz="0" w:space="0" w:color="auto"/>
            <w:left w:val="none" w:sz="0" w:space="0" w:color="auto"/>
            <w:bottom w:val="none" w:sz="0" w:space="0" w:color="auto"/>
            <w:right w:val="none" w:sz="0" w:space="0" w:color="auto"/>
          </w:divBdr>
          <w:divsChild>
            <w:div w:id="1380398892">
              <w:marLeft w:val="0"/>
              <w:marRight w:val="0"/>
              <w:marTop w:val="0"/>
              <w:marBottom w:val="0"/>
              <w:divBdr>
                <w:top w:val="none" w:sz="0" w:space="0" w:color="auto"/>
                <w:left w:val="none" w:sz="0" w:space="0" w:color="auto"/>
                <w:bottom w:val="none" w:sz="0" w:space="0" w:color="auto"/>
                <w:right w:val="none" w:sz="0" w:space="0" w:color="auto"/>
              </w:divBdr>
              <w:divsChild>
                <w:div w:id="1464351660">
                  <w:marLeft w:val="0"/>
                  <w:marRight w:val="0"/>
                  <w:marTop w:val="0"/>
                  <w:marBottom w:val="0"/>
                  <w:divBdr>
                    <w:top w:val="none" w:sz="0" w:space="0" w:color="auto"/>
                    <w:left w:val="none" w:sz="0" w:space="0" w:color="auto"/>
                    <w:bottom w:val="none" w:sz="0" w:space="0" w:color="auto"/>
                    <w:right w:val="none" w:sz="0" w:space="0" w:color="auto"/>
                  </w:divBdr>
                  <w:divsChild>
                    <w:div w:id="439879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9582267">
      <w:bodyDiv w:val="1"/>
      <w:marLeft w:val="0"/>
      <w:marRight w:val="0"/>
      <w:marTop w:val="0"/>
      <w:marBottom w:val="0"/>
      <w:divBdr>
        <w:top w:val="none" w:sz="0" w:space="0" w:color="auto"/>
        <w:left w:val="none" w:sz="0" w:space="0" w:color="auto"/>
        <w:bottom w:val="none" w:sz="0" w:space="0" w:color="auto"/>
        <w:right w:val="none" w:sz="0" w:space="0" w:color="auto"/>
      </w:divBdr>
      <w:divsChild>
        <w:div w:id="1960142790">
          <w:marLeft w:val="0"/>
          <w:marRight w:val="0"/>
          <w:marTop w:val="0"/>
          <w:marBottom w:val="0"/>
          <w:divBdr>
            <w:top w:val="none" w:sz="0" w:space="0" w:color="auto"/>
            <w:left w:val="none" w:sz="0" w:space="0" w:color="auto"/>
            <w:bottom w:val="none" w:sz="0" w:space="0" w:color="auto"/>
            <w:right w:val="none" w:sz="0" w:space="0" w:color="auto"/>
          </w:divBdr>
          <w:divsChild>
            <w:div w:id="1957641850">
              <w:marLeft w:val="0"/>
              <w:marRight w:val="0"/>
              <w:marTop w:val="0"/>
              <w:marBottom w:val="0"/>
              <w:divBdr>
                <w:top w:val="none" w:sz="0" w:space="0" w:color="auto"/>
                <w:left w:val="none" w:sz="0" w:space="0" w:color="auto"/>
                <w:bottom w:val="none" w:sz="0" w:space="0" w:color="auto"/>
                <w:right w:val="none" w:sz="0" w:space="0" w:color="auto"/>
              </w:divBdr>
              <w:divsChild>
                <w:div w:id="95833283">
                  <w:marLeft w:val="0"/>
                  <w:marRight w:val="0"/>
                  <w:marTop w:val="0"/>
                  <w:marBottom w:val="0"/>
                  <w:divBdr>
                    <w:top w:val="none" w:sz="0" w:space="0" w:color="auto"/>
                    <w:left w:val="none" w:sz="0" w:space="0" w:color="auto"/>
                    <w:bottom w:val="none" w:sz="0" w:space="0" w:color="auto"/>
                    <w:right w:val="none" w:sz="0" w:space="0" w:color="auto"/>
                  </w:divBdr>
                  <w:divsChild>
                    <w:div w:id="853769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545943">
      <w:bodyDiv w:val="1"/>
      <w:marLeft w:val="0"/>
      <w:marRight w:val="0"/>
      <w:marTop w:val="0"/>
      <w:marBottom w:val="0"/>
      <w:divBdr>
        <w:top w:val="none" w:sz="0" w:space="0" w:color="auto"/>
        <w:left w:val="none" w:sz="0" w:space="0" w:color="auto"/>
        <w:bottom w:val="none" w:sz="0" w:space="0" w:color="auto"/>
        <w:right w:val="none" w:sz="0" w:space="0" w:color="auto"/>
      </w:divBdr>
      <w:divsChild>
        <w:div w:id="1160190836">
          <w:marLeft w:val="0"/>
          <w:marRight w:val="0"/>
          <w:marTop w:val="0"/>
          <w:marBottom w:val="0"/>
          <w:divBdr>
            <w:top w:val="none" w:sz="0" w:space="0" w:color="auto"/>
            <w:left w:val="none" w:sz="0" w:space="0" w:color="auto"/>
            <w:bottom w:val="none" w:sz="0" w:space="0" w:color="auto"/>
            <w:right w:val="none" w:sz="0" w:space="0" w:color="auto"/>
          </w:divBdr>
        </w:div>
      </w:divsChild>
    </w:div>
    <w:div w:id="1602103441">
      <w:bodyDiv w:val="1"/>
      <w:marLeft w:val="0"/>
      <w:marRight w:val="0"/>
      <w:marTop w:val="0"/>
      <w:marBottom w:val="0"/>
      <w:divBdr>
        <w:top w:val="none" w:sz="0" w:space="0" w:color="auto"/>
        <w:left w:val="none" w:sz="0" w:space="0" w:color="auto"/>
        <w:bottom w:val="none" w:sz="0" w:space="0" w:color="auto"/>
        <w:right w:val="none" w:sz="0" w:space="0" w:color="auto"/>
      </w:divBdr>
    </w:div>
    <w:div w:id="1762024955">
      <w:bodyDiv w:val="1"/>
      <w:marLeft w:val="0"/>
      <w:marRight w:val="0"/>
      <w:marTop w:val="0"/>
      <w:marBottom w:val="0"/>
      <w:divBdr>
        <w:top w:val="none" w:sz="0" w:space="0" w:color="auto"/>
        <w:left w:val="none" w:sz="0" w:space="0" w:color="auto"/>
        <w:bottom w:val="none" w:sz="0" w:space="0" w:color="auto"/>
        <w:right w:val="none" w:sz="0" w:space="0" w:color="auto"/>
      </w:divBdr>
    </w:div>
    <w:div w:id="2044017829">
      <w:bodyDiv w:val="1"/>
      <w:marLeft w:val="0"/>
      <w:marRight w:val="0"/>
      <w:marTop w:val="0"/>
      <w:marBottom w:val="0"/>
      <w:divBdr>
        <w:top w:val="none" w:sz="0" w:space="0" w:color="auto"/>
        <w:left w:val="none" w:sz="0" w:space="0" w:color="auto"/>
        <w:bottom w:val="none" w:sz="0" w:space="0" w:color="auto"/>
        <w:right w:val="none" w:sz="0" w:space="0" w:color="auto"/>
      </w:divBdr>
      <w:divsChild>
        <w:div w:id="1627659039">
          <w:marLeft w:val="0"/>
          <w:marRight w:val="0"/>
          <w:marTop w:val="0"/>
          <w:marBottom w:val="0"/>
          <w:divBdr>
            <w:top w:val="none" w:sz="0" w:space="0" w:color="auto"/>
            <w:left w:val="none" w:sz="0" w:space="0" w:color="auto"/>
            <w:bottom w:val="none" w:sz="0" w:space="0" w:color="auto"/>
            <w:right w:val="none" w:sz="0" w:space="0" w:color="auto"/>
          </w:divBdr>
          <w:divsChild>
            <w:div w:id="60492453">
              <w:marLeft w:val="0"/>
              <w:marRight w:val="0"/>
              <w:marTop w:val="0"/>
              <w:marBottom w:val="0"/>
              <w:divBdr>
                <w:top w:val="none" w:sz="0" w:space="0" w:color="auto"/>
                <w:left w:val="none" w:sz="0" w:space="0" w:color="auto"/>
                <w:bottom w:val="none" w:sz="0" w:space="0" w:color="auto"/>
                <w:right w:val="none" w:sz="0" w:space="0" w:color="auto"/>
              </w:divBdr>
              <w:divsChild>
                <w:div w:id="605423256">
                  <w:marLeft w:val="0"/>
                  <w:marRight w:val="0"/>
                  <w:marTop w:val="0"/>
                  <w:marBottom w:val="0"/>
                  <w:divBdr>
                    <w:top w:val="none" w:sz="0" w:space="0" w:color="auto"/>
                    <w:left w:val="none" w:sz="0" w:space="0" w:color="auto"/>
                    <w:bottom w:val="none" w:sz="0" w:space="0" w:color="auto"/>
                    <w:right w:val="none" w:sz="0" w:space="0" w:color="auto"/>
                  </w:divBdr>
                  <w:divsChild>
                    <w:div w:id="106614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winkl.co.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hwb.gov.wales/draft-curriculum-for-wales-2022/languages-literacy-and-commun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draft-curriculum-for-wales-2022/health-and-well-bein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2897</Words>
  <Characters>16519</Characters>
  <Application>Microsoft Office Word</Application>
  <DocSecurity>0</DocSecurity>
  <Lines>137</Lines>
  <Paragraphs>38</Paragraphs>
  <ScaleCrop>false</ScaleCrop>
  <Company/>
  <LinksUpToDate>false</LinksUpToDate>
  <CharactersWithSpaces>19378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Williams (1807499)</dc:creator>
  <cp:keywords/>
  <dc:description/>
  <cp:lastModifiedBy>Megan Williams (1807499)</cp:lastModifiedBy>
  <cp:revision>2</cp:revision>
  <dcterms:created xsi:type="dcterms:W3CDTF">2020-01-12T19:49:00Z</dcterms:created>
  <dcterms:modified xsi:type="dcterms:W3CDTF">2020-01-12T19:49:00Z</dcterms:modified>
</cp:coreProperties>
</file>