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5083D" w14:textId="77777777" w:rsidR="00FD27B5" w:rsidRPr="00FD27B5" w:rsidRDefault="00FD27B5" w:rsidP="00FD27B5">
      <w:pPr>
        <w:spacing w:after="0" w:line="240" w:lineRule="auto"/>
        <w:jc w:val="both"/>
        <w:rPr>
          <w:rFonts w:eastAsia="Times New Roman" w:cs="Times New Roman"/>
          <w:color w:val="000000"/>
          <w:kern w:val="0"/>
          <w:sz w:val="24"/>
          <w14:ligatures w14:val="none"/>
        </w:rPr>
      </w:pPr>
    </w:p>
    <w:p w14:paraId="7C19CE8B" w14:textId="77777777" w:rsidR="00FD27B5" w:rsidRPr="00FD27B5" w:rsidRDefault="00FD27B5" w:rsidP="00FD27B5">
      <w:pPr>
        <w:spacing w:after="0" w:line="240" w:lineRule="auto"/>
        <w:jc w:val="center"/>
        <w:rPr>
          <w:rFonts w:eastAsia="Times New Roman" w:cs="Times New Roman"/>
          <w:color w:val="000000"/>
          <w:kern w:val="0"/>
          <w:sz w:val="24"/>
          <w14:ligatures w14:val="none"/>
        </w:rPr>
      </w:pPr>
      <w:r w:rsidRPr="00FD27B5">
        <w:rPr>
          <w:rFonts w:eastAsia="Times New Roman" w:cs="Times New Roman"/>
          <w:noProof/>
          <w:color w:val="000000"/>
          <w:kern w:val="0"/>
          <w:sz w:val="24"/>
          <w:lang w:eastAsia="en-GB"/>
          <w14:ligatures w14:val="none"/>
        </w:rPr>
        <w:drawing>
          <wp:inline distT="0" distB="0" distL="0" distR="0" wp14:anchorId="525583DA" wp14:editId="51C85B16">
            <wp:extent cx="3315970" cy="1160780"/>
            <wp:effectExtent l="0" t="0" r="0" b="1270"/>
            <wp:docPr id="7"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A close 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5970" cy="1160780"/>
                    </a:xfrm>
                    <a:prstGeom prst="rect">
                      <a:avLst/>
                    </a:prstGeom>
                    <a:noFill/>
                    <a:ln>
                      <a:noFill/>
                    </a:ln>
                  </pic:spPr>
                </pic:pic>
              </a:graphicData>
            </a:graphic>
          </wp:inline>
        </w:drawing>
      </w:r>
    </w:p>
    <w:p w14:paraId="0515A828" w14:textId="77777777" w:rsidR="00FD27B5" w:rsidRPr="00FD27B5" w:rsidRDefault="00FD27B5" w:rsidP="00FD27B5">
      <w:pPr>
        <w:spacing w:after="0" w:line="240" w:lineRule="auto"/>
        <w:jc w:val="both"/>
        <w:rPr>
          <w:rFonts w:eastAsia="Times New Roman" w:cs="Times New Roman"/>
          <w:color w:val="000000"/>
          <w:kern w:val="0"/>
          <w:sz w:val="24"/>
          <w14:ligatures w14:val="none"/>
        </w:rPr>
      </w:pPr>
    </w:p>
    <w:p w14:paraId="2AE0AB2C" w14:textId="77777777" w:rsidR="00FD27B5" w:rsidRPr="00FD27B5" w:rsidRDefault="00FD27B5" w:rsidP="00FD27B5">
      <w:pPr>
        <w:spacing w:after="0" w:line="240" w:lineRule="auto"/>
        <w:jc w:val="both"/>
        <w:rPr>
          <w:rFonts w:eastAsia="Times New Roman" w:cs="Times New Roman"/>
          <w:color w:val="000000"/>
          <w:kern w:val="0"/>
          <w:sz w:val="24"/>
          <w14:ligatures w14:val="none"/>
        </w:rPr>
      </w:pPr>
    </w:p>
    <w:p w14:paraId="08138A02" w14:textId="77777777" w:rsidR="00FD27B5" w:rsidRPr="00FD27B5" w:rsidRDefault="00FD27B5" w:rsidP="00FD27B5">
      <w:pPr>
        <w:spacing w:after="0" w:line="240" w:lineRule="auto"/>
        <w:jc w:val="both"/>
        <w:rPr>
          <w:rFonts w:eastAsia="Times New Roman" w:cs="Times New Roman"/>
          <w:color w:val="000000"/>
          <w:kern w:val="0"/>
          <w:sz w:val="24"/>
          <w14:ligatures w14:val="none"/>
        </w:rPr>
      </w:pPr>
    </w:p>
    <w:p w14:paraId="70A22C17" w14:textId="77777777" w:rsidR="00FD27B5" w:rsidRPr="00FD27B5" w:rsidRDefault="00FD27B5" w:rsidP="00FD27B5">
      <w:pPr>
        <w:spacing w:after="0" w:line="240" w:lineRule="auto"/>
        <w:jc w:val="both"/>
        <w:rPr>
          <w:rFonts w:eastAsia="Times New Roman" w:cs="Times New Roman"/>
          <w:color w:val="000000"/>
          <w:kern w:val="0"/>
          <w:sz w:val="24"/>
          <w14:ligatures w14:val="none"/>
        </w:rPr>
      </w:pPr>
    </w:p>
    <w:p w14:paraId="1882657F" w14:textId="77777777" w:rsidR="00FD27B5" w:rsidRPr="00FD27B5" w:rsidRDefault="00FD27B5" w:rsidP="00FD27B5">
      <w:pPr>
        <w:spacing w:after="0" w:line="240" w:lineRule="auto"/>
        <w:jc w:val="both"/>
        <w:rPr>
          <w:rFonts w:eastAsia="Times New Roman" w:cs="Times New Roman"/>
          <w:color w:val="000000"/>
          <w:kern w:val="0"/>
          <w:sz w:val="24"/>
          <w14:ligatures w14:val="none"/>
        </w:rPr>
      </w:pPr>
    </w:p>
    <w:p w14:paraId="776FF104" w14:textId="56C7894A" w:rsidR="00690C1F" w:rsidRDefault="00FD27B5" w:rsidP="00FD27B5">
      <w:pPr>
        <w:spacing w:after="0" w:line="240" w:lineRule="auto"/>
        <w:jc w:val="center"/>
        <w:rPr>
          <w:rFonts w:eastAsia="Times New Roman" w:cs="Times New Roman"/>
          <w:b/>
          <w:color w:val="000000"/>
          <w:kern w:val="0"/>
          <w:sz w:val="44"/>
          <w14:ligatures w14:val="none"/>
        </w:rPr>
      </w:pPr>
      <w:r w:rsidRPr="00FD27B5">
        <w:rPr>
          <w:rFonts w:eastAsia="Times New Roman" w:cs="Times New Roman"/>
          <w:b/>
          <w:color w:val="000000"/>
          <w:kern w:val="0"/>
          <w:sz w:val="44"/>
          <w14:ligatures w14:val="none"/>
        </w:rPr>
        <w:t xml:space="preserve">A </w:t>
      </w:r>
      <w:r w:rsidR="00690C1F" w:rsidRPr="00690C1F">
        <w:rPr>
          <w:rFonts w:eastAsia="Times New Roman" w:cs="Times New Roman"/>
          <w:b/>
          <w:color w:val="000000"/>
          <w:kern w:val="0"/>
          <w:sz w:val="44"/>
          <w14:ligatures w14:val="none"/>
        </w:rPr>
        <w:t xml:space="preserve">Cheap and Affordable Device for Monitoring Noise Levels in Home Studio Environments to </w:t>
      </w:r>
      <w:r w:rsidR="008F4B83">
        <w:rPr>
          <w:rFonts w:eastAsia="Times New Roman" w:cs="Times New Roman"/>
          <w:b/>
          <w:color w:val="000000"/>
          <w:kern w:val="0"/>
          <w:sz w:val="44"/>
          <w14:ligatures w14:val="none"/>
        </w:rPr>
        <w:t>Warn Users</w:t>
      </w:r>
      <w:r w:rsidR="00690C1F" w:rsidRPr="00690C1F">
        <w:rPr>
          <w:rFonts w:eastAsia="Times New Roman" w:cs="Times New Roman"/>
          <w:b/>
          <w:color w:val="000000"/>
          <w:kern w:val="0"/>
          <w:sz w:val="44"/>
          <w14:ligatures w14:val="none"/>
        </w:rPr>
        <w:t xml:space="preserve"> of </w:t>
      </w:r>
      <w:r w:rsidR="00644FAE">
        <w:rPr>
          <w:rFonts w:eastAsia="Times New Roman" w:cs="Times New Roman"/>
          <w:b/>
          <w:color w:val="000000"/>
          <w:kern w:val="0"/>
          <w:sz w:val="44"/>
          <w14:ligatures w14:val="none"/>
        </w:rPr>
        <w:t xml:space="preserve">Exposure </w:t>
      </w:r>
      <w:r w:rsidR="00690C1F" w:rsidRPr="00690C1F">
        <w:rPr>
          <w:rFonts w:eastAsia="Times New Roman" w:cs="Times New Roman"/>
          <w:b/>
          <w:color w:val="000000"/>
          <w:kern w:val="0"/>
          <w:sz w:val="44"/>
          <w14:ligatures w14:val="none"/>
        </w:rPr>
        <w:t>Duration Based Hearing Damage</w:t>
      </w:r>
    </w:p>
    <w:p w14:paraId="587107A3" w14:textId="77777777" w:rsidR="00FD27B5" w:rsidRPr="00FD27B5" w:rsidRDefault="00FD27B5" w:rsidP="00FD27B5">
      <w:pPr>
        <w:spacing w:after="0" w:line="240" w:lineRule="auto"/>
        <w:jc w:val="center"/>
        <w:rPr>
          <w:rFonts w:eastAsia="Times New Roman" w:cs="Times New Roman"/>
          <w:color w:val="000000"/>
          <w:kern w:val="0"/>
          <w:sz w:val="40"/>
          <w14:ligatures w14:val="none"/>
        </w:rPr>
      </w:pPr>
    </w:p>
    <w:p w14:paraId="033EEF34" w14:textId="77777777" w:rsidR="00FD27B5" w:rsidRPr="00FD27B5" w:rsidRDefault="00FD27B5" w:rsidP="00FD27B5">
      <w:pPr>
        <w:spacing w:after="0" w:line="240" w:lineRule="auto"/>
        <w:jc w:val="center"/>
        <w:rPr>
          <w:rFonts w:eastAsia="Times New Roman" w:cs="Times New Roman"/>
          <w:color w:val="000000"/>
          <w:kern w:val="0"/>
          <w:sz w:val="40"/>
          <w14:ligatures w14:val="none"/>
        </w:rPr>
      </w:pPr>
      <w:r w:rsidRPr="00FD27B5">
        <w:rPr>
          <w:rFonts w:eastAsia="Times New Roman" w:cs="Times New Roman"/>
          <w:color w:val="000000"/>
          <w:kern w:val="0"/>
          <w:sz w:val="40"/>
          <w14:ligatures w14:val="none"/>
        </w:rPr>
        <w:t>by</w:t>
      </w:r>
    </w:p>
    <w:p w14:paraId="206B6274" w14:textId="63EAC8C2" w:rsidR="00FD27B5" w:rsidRPr="00FD27B5" w:rsidRDefault="00FD27B5" w:rsidP="00FD27B5">
      <w:pPr>
        <w:spacing w:after="0" w:line="240" w:lineRule="auto"/>
        <w:jc w:val="center"/>
        <w:rPr>
          <w:rFonts w:eastAsia="Times New Roman" w:cs="Times New Roman"/>
          <w:color w:val="000000"/>
          <w:kern w:val="0"/>
          <w:sz w:val="40"/>
          <w14:ligatures w14:val="none"/>
        </w:rPr>
      </w:pPr>
      <w:r>
        <w:rPr>
          <w:rFonts w:eastAsia="Times New Roman" w:cs="Times New Roman"/>
          <w:color w:val="000000"/>
          <w:kern w:val="0"/>
          <w:sz w:val="40"/>
          <w14:ligatures w14:val="none"/>
        </w:rPr>
        <w:t>James Frew</w:t>
      </w:r>
    </w:p>
    <w:p w14:paraId="52ACB756" w14:textId="77777777" w:rsidR="00FD27B5" w:rsidRPr="00FD27B5" w:rsidRDefault="00FD27B5" w:rsidP="00FD27B5">
      <w:pPr>
        <w:spacing w:after="0" w:line="240" w:lineRule="auto"/>
        <w:jc w:val="center"/>
        <w:rPr>
          <w:rFonts w:eastAsia="Times New Roman" w:cs="Times New Roman"/>
          <w:color w:val="000000"/>
          <w:kern w:val="0"/>
          <w:sz w:val="40"/>
          <w14:ligatures w14:val="none"/>
        </w:rPr>
      </w:pPr>
    </w:p>
    <w:p w14:paraId="47023BC1" w14:textId="18C70506" w:rsidR="00FD27B5" w:rsidRPr="00FD27B5" w:rsidRDefault="00FD27B5" w:rsidP="00FD27B5">
      <w:pPr>
        <w:spacing w:after="0" w:line="240" w:lineRule="auto"/>
        <w:jc w:val="center"/>
        <w:rPr>
          <w:rFonts w:eastAsia="Times New Roman" w:cs="Times New Roman"/>
          <w:color w:val="000000"/>
          <w:kern w:val="0"/>
          <w:sz w:val="40"/>
          <w14:ligatures w14:val="none"/>
        </w:rPr>
      </w:pPr>
      <w:r w:rsidRPr="00FD27B5">
        <w:rPr>
          <w:rFonts w:eastAsia="Times New Roman" w:cs="Times New Roman"/>
          <w:color w:val="000000"/>
          <w:kern w:val="0"/>
          <w:sz w:val="40"/>
          <w14:ligatures w14:val="none"/>
        </w:rPr>
        <w:t xml:space="preserve">Supervisor: </w:t>
      </w:r>
      <w:r>
        <w:rPr>
          <w:rFonts w:eastAsia="Times New Roman" w:cs="Times New Roman"/>
          <w:color w:val="000000"/>
          <w:kern w:val="0"/>
          <w:sz w:val="40"/>
          <w14:ligatures w14:val="none"/>
        </w:rPr>
        <w:t>Nik</w:t>
      </w:r>
      <w:r w:rsidR="000E0FDC">
        <w:rPr>
          <w:rFonts w:eastAsia="Times New Roman" w:cs="Times New Roman"/>
          <w:color w:val="000000"/>
          <w:kern w:val="0"/>
          <w:sz w:val="40"/>
          <w14:ligatures w14:val="none"/>
        </w:rPr>
        <w:t xml:space="preserve"> </w:t>
      </w:r>
      <w:r w:rsidR="005642FD" w:rsidRPr="005642FD">
        <w:rPr>
          <w:rFonts w:eastAsia="Times New Roman" w:cs="Times New Roman"/>
          <w:color w:val="000000"/>
          <w:kern w:val="0"/>
          <w:sz w:val="40"/>
          <w14:ligatures w14:val="none"/>
        </w:rPr>
        <w:t>Whitehead</w:t>
      </w:r>
    </w:p>
    <w:p w14:paraId="3BBB28F7" w14:textId="475D2CF5" w:rsidR="00FD27B5" w:rsidRPr="00FD27B5" w:rsidRDefault="006945EC" w:rsidP="00FD27B5">
      <w:pPr>
        <w:spacing w:after="0" w:line="240" w:lineRule="auto"/>
        <w:jc w:val="center"/>
        <w:rPr>
          <w:rFonts w:eastAsia="Times New Roman" w:cs="Times New Roman"/>
          <w:color w:val="000000"/>
          <w:kern w:val="0"/>
          <w:sz w:val="40"/>
          <w14:ligatures w14:val="none"/>
        </w:rPr>
      </w:pPr>
      <w:r>
        <w:rPr>
          <w:rFonts w:eastAsia="Times New Roman" w:cs="Times New Roman"/>
          <w:color w:val="000000"/>
          <w:kern w:val="0"/>
          <w:sz w:val="40"/>
          <w14:ligatures w14:val="none"/>
        </w:rPr>
        <w:t xml:space="preserve">Second Marker: </w:t>
      </w:r>
      <w:r w:rsidR="007F0EEA" w:rsidRPr="007F0EEA">
        <w:rPr>
          <w:rFonts w:eastAsia="Times New Roman" w:cs="Times New Roman"/>
          <w:color w:val="000000"/>
          <w:kern w:val="0"/>
          <w:sz w:val="40"/>
          <w14:ligatures w14:val="none"/>
        </w:rPr>
        <w:t>Nathan</w:t>
      </w:r>
      <w:r w:rsidR="007F0EEA">
        <w:rPr>
          <w:rFonts w:eastAsia="Times New Roman" w:cs="Times New Roman"/>
          <w:color w:val="000000"/>
          <w:kern w:val="0"/>
          <w:sz w:val="40"/>
          <w14:ligatures w14:val="none"/>
        </w:rPr>
        <w:t xml:space="preserve"> </w:t>
      </w:r>
      <w:r w:rsidR="00722D1A" w:rsidRPr="00722D1A">
        <w:rPr>
          <w:rFonts w:eastAsia="Times New Roman" w:cs="Times New Roman"/>
          <w:color w:val="000000"/>
          <w:kern w:val="0"/>
          <w:sz w:val="40"/>
          <w14:ligatures w14:val="none"/>
        </w:rPr>
        <w:t>Morgan</w:t>
      </w:r>
    </w:p>
    <w:p w14:paraId="161F5B02" w14:textId="77777777" w:rsidR="00FD27B5" w:rsidRPr="00FD27B5" w:rsidRDefault="00FD27B5" w:rsidP="00FD27B5">
      <w:pPr>
        <w:spacing w:after="0" w:line="240" w:lineRule="auto"/>
        <w:jc w:val="center"/>
        <w:rPr>
          <w:rFonts w:eastAsia="Times New Roman" w:cs="Times New Roman"/>
          <w:color w:val="000000"/>
          <w:kern w:val="0"/>
          <w:sz w:val="40"/>
          <w14:ligatures w14:val="none"/>
        </w:rPr>
      </w:pPr>
    </w:p>
    <w:p w14:paraId="4BF315F2" w14:textId="77777777" w:rsidR="00FD27B5" w:rsidRPr="00FD27B5" w:rsidRDefault="00FD27B5" w:rsidP="00FD27B5">
      <w:pPr>
        <w:spacing w:after="0" w:line="240" w:lineRule="auto"/>
        <w:jc w:val="center"/>
        <w:rPr>
          <w:rFonts w:eastAsia="Times New Roman" w:cs="Times New Roman"/>
          <w:color w:val="000000"/>
          <w:kern w:val="0"/>
          <w:sz w:val="40"/>
          <w14:ligatures w14:val="none"/>
        </w:rPr>
      </w:pPr>
    </w:p>
    <w:p w14:paraId="479DC3EC" w14:textId="77777777" w:rsidR="00FD27B5" w:rsidRPr="00FD27B5" w:rsidRDefault="00FD27B5" w:rsidP="00FD27B5">
      <w:pPr>
        <w:spacing w:after="0" w:line="240" w:lineRule="auto"/>
        <w:jc w:val="center"/>
        <w:rPr>
          <w:rFonts w:eastAsia="Times New Roman" w:cs="Times New Roman"/>
          <w:color w:val="000000"/>
          <w:kern w:val="0"/>
          <w:sz w:val="40"/>
          <w14:ligatures w14:val="none"/>
        </w:rPr>
      </w:pPr>
      <w:r w:rsidRPr="00FD27B5">
        <w:rPr>
          <w:rFonts w:eastAsia="Times New Roman" w:cs="Times New Roman"/>
          <w:color w:val="000000"/>
          <w:kern w:val="0"/>
          <w:sz w:val="40"/>
          <w14:ligatures w14:val="none"/>
        </w:rPr>
        <w:t xml:space="preserve">Project submitted as part of the requirements for the award of </w:t>
      </w:r>
    </w:p>
    <w:p w14:paraId="0A721ADD" w14:textId="00B4B46A" w:rsidR="00FD27B5" w:rsidRPr="00FD27B5" w:rsidRDefault="00FD27B5" w:rsidP="00FD27B5">
      <w:pPr>
        <w:spacing w:after="0" w:line="240" w:lineRule="auto"/>
        <w:jc w:val="center"/>
        <w:rPr>
          <w:rFonts w:eastAsia="Times New Roman" w:cs="Times New Roman"/>
          <w:i/>
          <w:color w:val="000000"/>
          <w:kern w:val="0"/>
          <w:sz w:val="40"/>
          <w14:ligatures w14:val="none"/>
        </w:rPr>
      </w:pPr>
      <w:r w:rsidRPr="00FD27B5">
        <w:rPr>
          <w:rFonts w:eastAsia="Times New Roman" w:cs="Times New Roman"/>
          <w:i/>
          <w:color w:val="000000"/>
          <w:kern w:val="0"/>
          <w:sz w:val="40"/>
          <w14:ligatures w14:val="none"/>
        </w:rPr>
        <w:t>BSc (Hons) Computing (</w:t>
      </w:r>
      <w:r w:rsidR="00833B92" w:rsidRPr="00833B92">
        <w:rPr>
          <w:rFonts w:eastAsia="Times New Roman" w:cs="Times New Roman"/>
          <w:i/>
          <w:color w:val="000000"/>
          <w:kern w:val="0"/>
          <w:sz w:val="40"/>
          <w14:ligatures w14:val="none"/>
        </w:rPr>
        <w:t>Software Engineering</w:t>
      </w:r>
      <w:r w:rsidRPr="00FD27B5">
        <w:rPr>
          <w:rFonts w:eastAsia="Times New Roman" w:cs="Times New Roman"/>
          <w:i/>
          <w:color w:val="000000"/>
          <w:kern w:val="0"/>
          <w:sz w:val="40"/>
          <w14:ligatures w14:val="none"/>
        </w:rPr>
        <w:t>)</w:t>
      </w:r>
    </w:p>
    <w:p w14:paraId="29D6BDBA" w14:textId="77777777" w:rsidR="00FD27B5" w:rsidRPr="00FD27B5" w:rsidRDefault="00FD27B5" w:rsidP="00FD27B5">
      <w:pPr>
        <w:spacing w:after="0" w:line="240" w:lineRule="auto"/>
        <w:jc w:val="center"/>
        <w:rPr>
          <w:rFonts w:eastAsia="Times New Roman" w:cs="Times New Roman"/>
          <w:color w:val="000000"/>
          <w:kern w:val="0"/>
          <w:sz w:val="40"/>
          <w14:ligatures w14:val="none"/>
        </w:rPr>
      </w:pPr>
    </w:p>
    <w:p w14:paraId="2E39523A" w14:textId="77777777" w:rsidR="00FD27B5" w:rsidRPr="00FD27B5" w:rsidRDefault="00FD27B5" w:rsidP="00FD27B5">
      <w:pPr>
        <w:spacing w:after="0" w:line="240" w:lineRule="auto"/>
        <w:jc w:val="center"/>
        <w:rPr>
          <w:rFonts w:eastAsia="Times New Roman" w:cs="Times New Roman"/>
          <w:color w:val="000000"/>
          <w:kern w:val="0"/>
          <w:sz w:val="40"/>
          <w14:ligatures w14:val="none"/>
        </w:rPr>
      </w:pPr>
    </w:p>
    <w:p w14:paraId="681443C0" w14:textId="7E3FB913" w:rsidR="00FD27B5" w:rsidRPr="00FD27B5" w:rsidRDefault="00FD27B5" w:rsidP="00FD27B5">
      <w:pPr>
        <w:spacing w:after="0" w:line="240" w:lineRule="auto"/>
        <w:jc w:val="center"/>
        <w:rPr>
          <w:rFonts w:eastAsia="Times New Roman" w:cs="Times New Roman"/>
          <w:color w:val="000000"/>
          <w:kern w:val="0"/>
          <w:sz w:val="40"/>
          <w14:ligatures w14:val="none"/>
        </w:rPr>
      </w:pPr>
      <w:r w:rsidRPr="00FD27B5">
        <w:rPr>
          <w:rFonts w:eastAsia="Times New Roman" w:cs="Times New Roman"/>
          <w:color w:val="000000"/>
          <w:kern w:val="0"/>
          <w:sz w:val="40"/>
          <w14:ligatures w14:val="none"/>
        </w:rPr>
        <w:t>April 202</w:t>
      </w:r>
      <w:r w:rsidR="009C5CF6">
        <w:rPr>
          <w:rFonts w:eastAsia="Times New Roman" w:cs="Times New Roman"/>
          <w:color w:val="000000"/>
          <w:kern w:val="0"/>
          <w:sz w:val="40"/>
          <w14:ligatures w14:val="none"/>
        </w:rPr>
        <w:t>5</w:t>
      </w:r>
    </w:p>
    <w:p w14:paraId="6C77FDEE" w14:textId="77777777" w:rsidR="00FD27B5" w:rsidRPr="00FD27B5" w:rsidRDefault="00FD27B5" w:rsidP="00FD27B5">
      <w:pPr>
        <w:spacing w:after="0" w:line="240" w:lineRule="auto"/>
        <w:rPr>
          <w:rFonts w:ascii="Times New Roman" w:eastAsia="Times New Roman" w:hAnsi="Times New Roman" w:cs="Times New Roman"/>
          <w:kern w:val="0"/>
          <w:sz w:val="24"/>
          <w14:ligatures w14:val="none"/>
        </w:rPr>
      </w:pPr>
    </w:p>
    <w:p w14:paraId="4829A0AA" w14:textId="6A8CD922" w:rsidR="009E5C77" w:rsidRDefault="009E5C77">
      <w:pPr>
        <w:spacing w:line="278" w:lineRule="auto"/>
      </w:pPr>
      <w:r>
        <w:br w:type="page"/>
      </w:r>
    </w:p>
    <w:p w14:paraId="1621DFB7" w14:textId="77777777" w:rsidR="00A02967" w:rsidRPr="00A02967" w:rsidRDefault="00A02967" w:rsidP="00A02967">
      <w:pPr>
        <w:spacing w:after="0" w:line="240" w:lineRule="auto"/>
        <w:jc w:val="both"/>
        <w:rPr>
          <w:rFonts w:eastAsia="Times New Roman" w:cs="Times New Roman"/>
          <w:b/>
          <w:color w:val="000000"/>
          <w:kern w:val="0"/>
          <w:sz w:val="28"/>
          <w14:ligatures w14:val="none"/>
        </w:rPr>
      </w:pPr>
      <w:r w:rsidRPr="00A02967">
        <w:rPr>
          <w:rFonts w:eastAsia="Times New Roman" w:cs="Times New Roman"/>
          <w:b/>
          <w:color w:val="000000"/>
          <w:kern w:val="0"/>
          <w:sz w:val="28"/>
          <w14:ligatures w14:val="none"/>
        </w:rPr>
        <w:lastRenderedPageBreak/>
        <w:t xml:space="preserve">DECLARATION </w:t>
      </w:r>
    </w:p>
    <w:p w14:paraId="2C901F5C" w14:textId="77777777" w:rsidR="00A02967" w:rsidRPr="00A02967" w:rsidRDefault="00A02967" w:rsidP="00A02967">
      <w:pPr>
        <w:spacing w:after="0" w:line="240" w:lineRule="auto"/>
        <w:jc w:val="both"/>
        <w:rPr>
          <w:rFonts w:eastAsia="Times New Roman" w:cs="Times New Roman"/>
          <w:color w:val="000000"/>
          <w:kern w:val="0"/>
          <w:sz w:val="24"/>
          <w14:ligatures w14:val="none"/>
        </w:rPr>
      </w:pPr>
    </w:p>
    <w:p w14:paraId="300FE8E2" w14:textId="77777777" w:rsidR="00A02967" w:rsidRPr="00A02967" w:rsidRDefault="00A02967" w:rsidP="00A02967">
      <w:pPr>
        <w:spacing w:after="0" w:line="240" w:lineRule="auto"/>
        <w:jc w:val="both"/>
        <w:rPr>
          <w:rFonts w:eastAsia="Times New Roman" w:cs="Times New Roman"/>
          <w:color w:val="000000"/>
          <w:kern w:val="0"/>
          <w:sz w:val="24"/>
          <w14:ligatures w14:val="none"/>
        </w:rPr>
      </w:pPr>
    </w:p>
    <w:p w14:paraId="6D66057C" w14:textId="43B78286" w:rsidR="00A02967" w:rsidRPr="00A02967" w:rsidRDefault="00A02967" w:rsidP="00A02967">
      <w:pPr>
        <w:spacing w:after="0" w:line="240" w:lineRule="auto"/>
        <w:jc w:val="both"/>
        <w:rPr>
          <w:rFonts w:eastAsia="Times New Roman" w:cs="Times New Roman"/>
          <w:color w:val="000000"/>
          <w:kern w:val="0"/>
          <w:sz w:val="24"/>
          <w14:ligatures w14:val="none"/>
        </w:rPr>
      </w:pPr>
    </w:p>
    <w:p w14:paraId="7DED48A6" w14:textId="742AE031" w:rsidR="00A02967" w:rsidRPr="00A02967" w:rsidRDefault="00A02967" w:rsidP="00A02967">
      <w:pPr>
        <w:spacing w:after="0" w:line="240" w:lineRule="auto"/>
        <w:jc w:val="both"/>
        <w:rPr>
          <w:rFonts w:eastAsia="Times New Roman" w:cs="Times New Roman"/>
          <w:color w:val="000000"/>
          <w:kern w:val="0"/>
          <w:sz w:val="24"/>
          <w14:ligatures w14:val="none"/>
        </w:rPr>
      </w:pPr>
      <w:r w:rsidRPr="00A02967">
        <w:rPr>
          <w:rFonts w:eastAsia="Times New Roman" w:cs="Times New Roman"/>
          <w:color w:val="000000"/>
          <w:kern w:val="0"/>
          <w:sz w:val="24"/>
          <w14:ligatures w14:val="none"/>
        </w:rPr>
        <w:t xml:space="preserve">I, </w:t>
      </w:r>
      <w:r>
        <w:rPr>
          <w:rFonts w:eastAsia="Times New Roman" w:cs="Times New Roman"/>
          <w:color w:val="000000"/>
          <w:kern w:val="0"/>
          <w:sz w:val="24"/>
          <w14:ligatures w14:val="none"/>
        </w:rPr>
        <w:t>James Frew</w:t>
      </w:r>
      <w:r w:rsidRPr="00A02967">
        <w:rPr>
          <w:rFonts w:eastAsia="Times New Roman" w:cs="Times New Roman"/>
          <w:color w:val="000000"/>
          <w:kern w:val="0"/>
          <w:sz w:val="24"/>
          <w14:ligatures w14:val="none"/>
        </w:rPr>
        <w:t xml:space="preserve"> declare that I am the sole author of this Project; that all references cited have been consulted; that I have conducted all work of which this is a record, and that the finished work lies within the prescribed word limits. </w:t>
      </w:r>
    </w:p>
    <w:p w14:paraId="13090A02" w14:textId="77777777" w:rsidR="00A02967" w:rsidRPr="00A02967" w:rsidRDefault="00A02967" w:rsidP="00A02967">
      <w:pPr>
        <w:spacing w:after="0" w:line="240" w:lineRule="auto"/>
        <w:jc w:val="both"/>
        <w:rPr>
          <w:rFonts w:eastAsia="Times New Roman" w:cs="Times New Roman"/>
          <w:color w:val="000000"/>
          <w:kern w:val="0"/>
          <w:sz w:val="24"/>
          <w14:ligatures w14:val="none"/>
        </w:rPr>
      </w:pPr>
      <w:r w:rsidRPr="00A02967">
        <w:rPr>
          <w:rFonts w:eastAsia="Times New Roman" w:cs="Times New Roman"/>
          <w:color w:val="000000"/>
          <w:kern w:val="0"/>
          <w:sz w:val="24"/>
          <w14:ligatures w14:val="none"/>
        </w:rPr>
        <w:t xml:space="preserve"> </w:t>
      </w:r>
    </w:p>
    <w:p w14:paraId="5CD1B263" w14:textId="77777777" w:rsidR="00A02967" w:rsidRPr="00A02967" w:rsidRDefault="00A02967" w:rsidP="00A02967">
      <w:pPr>
        <w:spacing w:after="0" w:line="240" w:lineRule="auto"/>
        <w:jc w:val="both"/>
        <w:rPr>
          <w:rFonts w:eastAsia="Times New Roman" w:cs="Times New Roman"/>
          <w:color w:val="000000"/>
          <w:kern w:val="0"/>
          <w:sz w:val="24"/>
          <w14:ligatures w14:val="none"/>
        </w:rPr>
      </w:pPr>
      <w:r w:rsidRPr="00A02967">
        <w:rPr>
          <w:rFonts w:eastAsia="Times New Roman" w:cs="Times New Roman"/>
          <w:color w:val="000000"/>
          <w:kern w:val="0"/>
          <w:sz w:val="24"/>
          <w14:ligatures w14:val="none"/>
        </w:rPr>
        <w:t xml:space="preserve"> </w:t>
      </w:r>
    </w:p>
    <w:p w14:paraId="73B55AA0" w14:textId="77777777" w:rsidR="00A02967" w:rsidRPr="00A02967" w:rsidRDefault="00A02967" w:rsidP="00A02967">
      <w:pPr>
        <w:spacing w:after="0" w:line="240" w:lineRule="auto"/>
        <w:jc w:val="both"/>
        <w:rPr>
          <w:rFonts w:eastAsia="Times New Roman" w:cs="Times New Roman"/>
          <w:color w:val="000000"/>
          <w:kern w:val="0"/>
          <w:sz w:val="24"/>
          <w14:ligatures w14:val="none"/>
        </w:rPr>
      </w:pPr>
      <w:r w:rsidRPr="00A02967">
        <w:rPr>
          <w:rFonts w:eastAsia="Times New Roman" w:cs="Times New Roman"/>
          <w:color w:val="000000"/>
          <w:kern w:val="0"/>
          <w:sz w:val="24"/>
          <w14:ligatures w14:val="none"/>
        </w:rPr>
        <w:t xml:space="preserve">This work has not previously been accepted as part of any other degree submission. </w:t>
      </w:r>
    </w:p>
    <w:p w14:paraId="0F62A417" w14:textId="77777777" w:rsidR="00A02967" w:rsidRPr="00A02967" w:rsidRDefault="00A02967" w:rsidP="00A02967">
      <w:pPr>
        <w:spacing w:after="0" w:line="240" w:lineRule="auto"/>
        <w:jc w:val="both"/>
        <w:rPr>
          <w:rFonts w:eastAsia="Times New Roman" w:cs="Times New Roman"/>
          <w:color w:val="000000"/>
          <w:kern w:val="0"/>
          <w:sz w:val="24"/>
          <w14:ligatures w14:val="none"/>
        </w:rPr>
      </w:pPr>
      <w:r w:rsidRPr="00A02967">
        <w:rPr>
          <w:rFonts w:eastAsia="Times New Roman" w:cs="Times New Roman"/>
          <w:color w:val="000000"/>
          <w:kern w:val="0"/>
          <w:sz w:val="24"/>
          <w14:ligatures w14:val="none"/>
        </w:rPr>
        <w:t xml:space="preserve"> </w:t>
      </w:r>
    </w:p>
    <w:p w14:paraId="563DB27D" w14:textId="77777777" w:rsidR="00A02967" w:rsidRPr="00A02967" w:rsidRDefault="00A02967" w:rsidP="00A02967">
      <w:pPr>
        <w:spacing w:after="0" w:line="240" w:lineRule="auto"/>
        <w:jc w:val="both"/>
        <w:rPr>
          <w:rFonts w:eastAsia="Times New Roman" w:cs="Times New Roman"/>
          <w:color w:val="000000"/>
          <w:kern w:val="0"/>
          <w:sz w:val="24"/>
          <w14:ligatures w14:val="none"/>
        </w:rPr>
      </w:pPr>
      <w:r w:rsidRPr="00A02967">
        <w:rPr>
          <w:rFonts w:eastAsia="Times New Roman" w:cs="Times New Roman"/>
          <w:color w:val="000000"/>
          <w:kern w:val="0"/>
          <w:sz w:val="24"/>
          <w14:ligatures w14:val="none"/>
        </w:rPr>
        <w:t xml:space="preserve"> </w:t>
      </w:r>
    </w:p>
    <w:p w14:paraId="17F53EBA" w14:textId="77777777" w:rsidR="00A02967" w:rsidRPr="00A02967" w:rsidRDefault="00A02967" w:rsidP="00A02967">
      <w:pPr>
        <w:spacing w:after="0" w:line="240" w:lineRule="auto"/>
        <w:jc w:val="both"/>
        <w:rPr>
          <w:rFonts w:eastAsia="Times New Roman" w:cs="Times New Roman"/>
          <w:color w:val="000000"/>
          <w:kern w:val="0"/>
          <w:sz w:val="24"/>
          <w14:ligatures w14:val="none"/>
        </w:rPr>
      </w:pPr>
    </w:p>
    <w:p w14:paraId="36742CD4" w14:textId="77777777" w:rsidR="00A02967" w:rsidRPr="00A02967" w:rsidRDefault="00A02967" w:rsidP="00A02967">
      <w:pPr>
        <w:spacing w:after="0" w:line="240" w:lineRule="auto"/>
        <w:jc w:val="both"/>
        <w:rPr>
          <w:rFonts w:eastAsia="Times New Roman" w:cs="Times New Roman"/>
          <w:color w:val="000000"/>
          <w:kern w:val="0"/>
          <w:sz w:val="24"/>
          <w14:ligatures w14:val="none"/>
        </w:rPr>
      </w:pPr>
      <w:r w:rsidRPr="00A02967">
        <w:rPr>
          <w:rFonts w:eastAsia="Times New Roman" w:cs="Times New Roman"/>
          <w:color w:val="000000"/>
          <w:kern w:val="0"/>
          <w:sz w:val="24"/>
          <w14:ligatures w14:val="none"/>
        </w:rPr>
        <w:t xml:space="preserve"> </w:t>
      </w:r>
      <w:r w:rsidRPr="00A02967">
        <w:rPr>
          <w:rFonts w:eastAsia="Times New Roman" w:cs="Times New Roman"/>
          <w:b/>
          <w:bCs/>
          <w:i/>
          <w:iCs/>
          <w:color w:val="000000"/>
          <w:kern w:val="0"/>
          <w:sz w:val="24"/>
          <w14:ligatures w14:val="none"/>
        </w:rPr>
        <w:t xml:space="preserve"> </w:t>
      </w:r>
    </w:p>
    <w:p w14:paraId="21E890E4" w14:textId="77777777" w:rsidR="00A02967" w:rsidRPr="00A02967" w:rsidRDefault="00A02967" w:rsidP="00A02967">
      <w:pPr>
        <w:spacing w:after="0" w:line="240" w:lineRule="auto"/>
        <w:ind w:left="1440"/>
        <w:jc w:val="both"/>
        <w:rPr>
          <w:rFonts w:eastAsia="Times New Roman" w:cs="Times New Roman"/>
          <w:color w:val="000000"/>
          <w:kern w:val="0"/>
          <w:sz w:val="24"/>
          <w14:ligatures w14:val="none"/>
        </w:rPr>
      </w:pPr>
      <w:r w:rsidRPr="00A02967">
        <w:rPr>
          <w:rFonts w:eastAsia="Times New Roman" w:cs="Times New Roman"/>
          <w:b/>
          <w:bCs/>
          <w:i/>
          <w:iCs/>
          <w:color w:val="000000"/>
          <w:kern w:val="0"/>
          <w:sz w:val="24"/>
          <w14:ligatures w14:val="none"/>
        </w:rPr>
        <w:t xml:space="preserve"> </w:t>
      </w:r>
    </w:p>
    <w:p w14:paraId="720B466E" w14:textId="706EF17F" w:rsidR="00A02967" w:rsidRPr="00A02967" w:rsidRDefault="00A02967" w:rsidP="00A02967">
      <w:pPr>
        <w:spacing w:after="0" w:line="240" w:lineRule="auto"/>
        <w:ind w:left="1440"/>
        <w:jc w:val="both"/>
        <w:rPr>
          <w:rFonts w:eastAsia="Times New Roman" w:cs="Times New Roman"/>
          <w:color w:val="000000"/>
          <w:kern w:val="0"/>
          <w:sz w:val="24"/>
          <w14:ligatures w14:val="none"/>
        </w:rPr>
      </w:pPr>
      <w:proofErr w:type="gramStart"/>
      <w:r w:rsidRPr="00A02967">
        <w:rPr>
          <w:rFonts w:eastAsia="Times New Roman" w:cs="Times New Roman"/>
          <w:b/>
          <w:bCs/>
          <w:i/>
          <w:iCs/>
          <w:color w:val="000000"/>
          <w:kern w:val="0"/>
          <w:sz w:val="24"/>
          <w14:ligatures w14:val="none"/>
        </w:rPr>
        <w:t>Date :</w:t>
      </w:r>
      <w:proofErr w:type="gramEnd"/>
      <w:r w:rsidRPr="00A02967">
        <w:rPr>
          <w:rFonts w:eastAsia="Times New Roman" w:cs="Times New Roman"/>
          <w:b/>
          <w:bCs/>
          <w:i/>
          <w:iCs/>
          <w:color w:val="000000"/>
          <w:kern w:val="0"/>
          <w:sz w:val="24"/>
          <w14:ligatures w14:val="none"/>
        </w:rPr>
        <w:t xml:space="preserve"> </w:t>
      </w:r>
      <w:r w:rsidR="0035369E" w:rsidRPr="0035369E">
        <w:rPr>
          <w:rFonts w:eastAsia="Times New Roman" w:cs="Times New Roman"/>
          <w:i/>
          <w:iCs/>
          <w:color w:val="000000"/>
          <w:kern w:val="0"/>
          <w:sz w:val="24"/>
          <w14:ligatures w14:val="none"/>
        </w:rPr>
        <w:t>2</w:t>
      </w:r>
      <w:r w:rsidR="00433B8B">
        <w:rPr>
          <w:rFonts w:eastAsia="Times New Roman" w:cs="Times New Roman"/>
          <w:i/>
          <w:iCs/>
          <w:color w:val="000000"/>
          <w:kern w:val="0"/>
          <w:sz w:val="24"/>
          <w14:ligatures w14:val="none"/>
        </w:rPr>
        <w:t>9</w:t>
      </w:r>
      <w:r w:rsidR="0035369E" w:rsidRPr="0035369E">
        <w:rPr>
          <w:rFonts w:eastAsia="Times New Roman" w:cs="Times New Roman"/>
          <w:i/>
          <w:iCs/>
          <w:color w:val="000000"/>
          <w:kern w:val="0"/>
          <w:sz w:val="24"/>
          <w14:ligatures w14:val="none"/>
        </w:rPr>
        <w:t>/04/2025</w:t>
      </w:r>
    </w:p>
    <w:p w14:paraId="3599CE5E" w14:textId="77777777" w:rsidR="00A02967" w:rsidRPr="00A02967" w:rsidRDefault="00A02967" w:rsidP="00A02967">
      <w:pPr>
        <w:spacing w:after="0" w:line="240" w:lineRule="auto"/>
        <w:ind w:left="1440"/>
        <w:jc w:val="both"/>
        <w:rPr>
          <w:rFonts w:eastAsia="Times New Roman" w:cs="Times New Roman"/>
          <w:color w:val="000000"/>
          <w:kern w:val="0"/>
          <w:sz w:val="24"/>
          <w14:ligatures w14:val="none"/>
        </w:rPr>
      </w:pPr>
      <w:r w:rsidRPr="00A02967">
        <w:rPr>
          <w:rFonts w:eastAsia="Times New Roman" w:cs="Times New Roman"/>
          <w:b/>
          <w:bCs/>
          <w:i/>
          <w:iCs/>
          <w:color w:val="000000"/>
          <w:kern w:val="0"/>
          <w:sz w:val="24"/>
          <w14:ligatures w14:val="none"/>
        </w:rPr>
        <w:t xml:space="preserve"> </w:t>
      </w:r>
    </w:p>
    <w:p w14:paraId="688EAEE8" w14:textId="77777777" w:rsidR="00A02967" w:rsidRPr="00A02967" w:rsidRDefault="00A02967" w:rsidP="00A02967">
      <w:pPr>
        <w:spacing w:after="0" w:line="240" w:lineRule="auto"/>
        <w:ind w:left="1440"/>
        <w:jc w:val="both"/>
        <w:rPr>
          <w:rFonts w:eastAsia="Times New Roman" w:cs="Times New Roman"/>
          <w:color w:val="000000"/>
          <w:kern w:val="0"/>
          <w:sz w:val="24"/>
          <w14:ligatures w14:val="none"/>
        </w:rPr>
      </w:pPr>
      <w:r w:rsidRPr="00A02967">
        <w:rPr>
          <w:rFonts w:eastAsia="Times New Roman" w:cs="Times New Roman"/>
          <w:b/>
          <w:bCs/>
          <w:i/>
          <w:iCs/>
          <w:color w:val="000000"/>
          <w:kern w:val="0"/>
          <w:sz w:val="24"/>
          <w14:ligatures w14:val="none"/>
        </w:rPr>
        <w:t xml:space="preserve"> </w:t>
      </w:r>
    </w:p>
    <w:p w14:paraId="44D8F46A" w14:textId="77777777" w:rsidR="00A02967" w:rsidRPr="00A02967" w:rsidRDefault="00A02967" w:rsidP="00A02967">
      <w:pPr>
        <w:spacing w:after="0" w:line="240" w:lineRule="auto"/>
        <w:jc w:val="both"/>
        <w:rPr>
          <w:rFonts w:eastAsia="Times New Roman" w:cs="Times New Roman"/>
          <w:color w:val="000000"/>
          <w:kern w:val="0"/>
          <w:sz w:val="24"/>
          <w14:ligatures w14:val="none"/>
        </w:rPr>
      </w:pPr>
    </w:p>
    <w:p w14:paraId="52256331" w14:textId="77777777" w:rsidR="00A02967" w:rsidRPr="00A02967" w:rsidRDefault="00A02967" w:rsidP="00A02967">
      <w:pPr>
        <w:spacing w:after="0" w:line="240" w:lineRule="auto"/>
        <w:jc w:val="both"/>
        <w:rPr>
          <w:rFonts w:eastAsia="Times New Roman" w:cs="Times New Roman"/>
          <w:color w:val="000000"/>
          <w:kern w:val="0"/>
          <w:sz w:val="24"/>
          <w14:ligatures w14:val="none"/>
        </w:rPr>
      </w:pPr>
    </w:p>
    <w:p w14:paraId="7F5B4316" w14:textId="77777777" w:rsidR="00A02967" w:rsidRPr="00A02967" w:rsidRDefault="00A02967" w:rsidP="00A02967">
      <w:pPr>
        <w:spacing w:after="0" w:line="240" w:lineRule="auto"/>
        <w:jc w:val="both"/>
        <w:rPr>
          <w:rFonts w:eastAsia="Times New Roman" w:cs="Arial"/>
          <w:b/>
          <w:bCs/>
          <w:color w:val="000000"/>
          <w:kern w:val="32"/>
          <w:sz w:val="24"/>
          <w14:ligatures w14:val="none"/>
        </w:rPr>
      </w:pPr>
    </w:p>
    <w:p w14:paraId="6B299F98" w14:textId="77777777" w:rsidR="00A02967" w:rsidRPr="00A02967" w:rsidRDefault="00A02967" w:rsidP="00A02967">
      <w:pPr>
        <w:spacing w:after="0" w:line="240" w:lineRule="auto"/>
        <w:jc w:val="both"/>
        <w:rPr>
          <w:rFonts w:eastAsia="Times New Roman" w:cs="Times New Roman"/>
          <w:color w:val="000000"/>
          <w:kern w:val="0"/>
          <w:sz w:val="28"/>
          <w14:ligatures w14:val="none"/>
        </w:rPr>
      </w:pPr>
      <w:r w:rsidRPr="00A02967">
        <w:rPr>
          <w:rFonts w:eastAsia="Times New Roman" w:cs="Times New Roman"/>
          <w:b/>
          <w:bCs/>
          <w:color w:val="000000"/>
          <w:kern w:val="0"/>
          <w:sz w:val="28"/>
          <w14:ligatures w14:val="none"/>
        </w:rPr>
        <w:t>FORM OF CONSENT</w:t>
      </w:r>
      <w:r w:rsidRPr="00A02967">
        <w:rPr>
          <w:rFonts w:eastAsia="Times New Roman" w:cs="Times New Roman"/>
          <w:b/>
          <w:bCs/>
          <w:i/>
          <w:iCs/>
          <w:color w:val="000000"/>
          <w:kern w:val="0"/>
          <w:sz w:val="28"/>
          <w14:ligatures w14:val="none"/>
        </w:rPr>
        <w:t xml:space="preserve"> </w:t>
      </w:r>
    </w:p>
    <w:p w14:paraId="36DC8D1F" w14:textId="77777777" w:rsidR="00A02967" w:rsidRPr="00A02967" w:rsidRDefault="00A02967" w:rsidP="00A02967">
      <w:pPr>
        <w:autoSpaceDE w:val="0"/>
        <w:autoSpaceDN w:val="0"/>
        <w:adjustRightInd w:val="0"/>
        <w:spacing w:after="0" w:line="240" w:lineRule="auto"/>
        <w:ind w:left="1440"/>
        <w:jc w:val="both"/>
        <w:rPr>
          <w:rFonts w:eastAsia="Times New Roman" w:cs="Times New Roman"/>
          <w:b/>
          <w:bCs/>
          <w:i/>
          <w:iCs/>
          <w:color w:val="000000"/>
          <w:kern w:val="0"/>
          <w:sz w:val="24"/>
          <w14:ligatures w14:val="none"/>
        </w:rPr>
      </w:pPr>
    </w:p>
    <w:p w14:paraId="461E9E53" w14:textId="77777777" w:rsidR="00A02967" w:rsidRPr="00A02967" w:rsidRDefault="00A02967" w:rsidP="00A02967">
      <w:pPr>
        <w:autoSpaceDE w:val="0"/>
        <w:autoSpaceDN w:val="0"/>
        <w:adjustRightInd w:val="0"/>
        <w:spacing w:after="0" w:line="240" w:lineRule="auto"/>
        <w:ind w:left="1440"/>
        <w:jc w:val="both"/>
        <w:rPr>
          <w:rFonts w:eastAsia="Times New Roman" w:cs="Times New Roman"/>
          <w:b/>
          <w:bCs/>
          <w:i/>
          <w:iCs/>
          <w:color w:val="000000"/>
          <w:kern w:val="0"/>
          <w:sz w:val="24"/>
          <w14:ligatures w14:val="none"/>
        </w:rPr>
      </w:pPr>
    </w:p>
    <w:p w14:paraId="1FACBB9C" w14:textId="77777777" w:rsidR="00A02967" w:rsidRPr="00A02967" w:rsidRDefault="00A02967" w:rsidP="00A02967">
      <w:pPr>
        <w:autoSpaceDE w:val="0"/>
        <w:autoSpaceDN w:val="0"/>
        <w:adjustRightInd w:val="0"/>
        <w:spacing w:after="0" w:line="240" w:lineRule="auto"/>
        <w:ind w:left="1440"/>
        <w:jc w:val="both"/>
        <w:rPr>
          <w:rFonts w:eastAsia="Times New Roman" w:cs="Times New Roman"/>
          <w:b/>
          <w:bCs/>
          <w:i/>
          <w:iCs/>
          <w:color w:val="000000"/>
          <w:kern w:val="0"/>
          <w:sz w:val="24"/>
          <w14:ligatures w14:val="none"/>
        </w:rPr>
      </w:pPr>
    </w:p>
    <w:p w14:paraId="40A600E6" w14:textId="6389D6C5" w:rsidR="00A02967" w:rsidRPr="00A02967" w:rsidRDefault="00A02967" w:rsidP="00A02967">
      <w:pPr>
        <w:spacing w:after="40" w:line="240" w:lineRule="auto"/>
        <w:jc w:val="both"/>
        <w:rPr>
          <w:rFonts w:eastAsia="Times New Roman" w:cs="Times New Roman"/>
          <w:color w:val="000000"/>
          <w:kern w:val="0"/>
          <w:sz w:val="24"/>
          <w14:ligatures w14:val="none"/>
        </w:rPr>
      </w:pPr>
      <w:r w:rsidRPr="00A02967">
        <w:rPr>
          <w:rFonts w:eastAsia="Times New Roman" w:cs="Times New Roman"/>
          <w:color w:val="000000"/>
          <w:kern w:val="0"/>
          <w:sz w:val="24"/>
          <w14:ligatures w14:val="none"/>
        </w:rPr>
        <w:t>I</w:t>
      </w:r>
      <w:r w:rsidRPr="00A02967">
        <w:rPr>
          <w:rFonts w:eastAsia="Times New Roman" w:cs="Times New Roman"/>
          <w:b/>
          <w:bCs/>
          <w:color w:val="000000"/>
          <w:kern w:val="0"/>
          <w:sz w:val="24"/>
          <w14:ligatures w14:val="none"/>
        </w:rPr>
        <w:t xml:space="preserve"> </w:t>
      </w:r>
      <w:r w:rsidR="00A12E70">
        <w:rPr>
          <w:rFonts w:eastAsia="Times New Roman" w:cs="Times New Roman"/>
          <w:color w:val="000000"/>
          <w:kern w:val="0"/>
          <w:sz w:val="24"/>
          <w14:ligatures w14:val="none"/>
        </w:rPr>
        <w:t>James Frew</w:t>
      </w:r>
      <w:r w:rsidRPr="00A02967">
        <w:rPr>
          <w:rFonts w:eastAsia="Times New Roman" w:cs="Times New Roman"/>
          <w:color w:val="000000"/>
          <w:kern w:val="0"/>
          <w:sz w:val="24"/>
          <w14:ligatures w14:val="none"/>
        </w:rPr>
        <w:t xml:space="preserve"> hereby consent that my Project, submitted in candidature for the </w:t>
      </w:r>
      <w:r w:rsidRPr="00A02967">
        <w:rPr>
          <w:rFonts w:eastAsia="Times New Roman" w:cs="Times New Roman"/>
          <w:i/>
          <w:color w:val="000000"/>
          <w:kern w:val="0"/>
          <w:sz w:val="24"/>
          <w:u w:val="single"/>
          <w14:ligatures w14:val="none"/>
        </w:rPr>
        <w:t>B.Sc.</w:t>
      </w:r>
      <w:r w:rsidR="0080280A">
        <w:rPr>
          <w:rFonts w:eastAsia="Times New Roman" w:cs="Times New Roman"/>
          <w:i/>
          <w:color w:val="000000"/>
          <w:kern w:val="0"/>
          <w:sz w:val="24"/>
          <w:u w:val="single"/>
          <w14:ligatures w14:val="none"/>
        </w:rPr>
        <w:t xml:space="preserve"> </w:t>
      </w:r>
      <w:r w:rsidRPr="00A02967">
        <w:rPr>
          <w:rFonts w:eastAsia="Times New Roman" w:cs="Times New Roman"/>
          <w:i/>
          <w:color w:val="000000"/>
          <w:kern w:val="0"/>
          <w:sz w:val="24"/>
          <w:u w:val="single"/>
          <w14:ligatures w14:val="none"/>
        </w:rPr>
        <w:t>(Hons) Computing (</w:t>
      </w:r>
      <w:r w:rsidR="00FE01C9">
        <w:rPr>
          <w:rFonts w:eastAsia="Times New Roman" w:cs="Times New Roman"/>
          <w:i/>
          <w:color w:val="000000"/>
          <w:kern w:val="0"/>
          <w:sz w:val="24"/>
          <w:u w:val="single"/>
          <w14:ligatures w14:val="none"/>
        </w:rPr>
        <w:t>Software Engineering</w:t>
      </w:r>
      <w:r w:rsidRPr="00A02967">
        <w:rPr>
          <w:rFonts w:eastAsia="Times New Roman" w:cs="Times New Roman"/>
          <w:i/>
          <w:color w:val="000000"/>
          <w:kern w:val="0"/>
          <w:sz w:val="24"/>
          <w:u w:val="single"/>
          <w14:ligatures w14:val="none"/>
        </w:rPr>
        <w:t xml:space="preserve">) </w:t>
      </w:r>
      <w:r w:rsidRPr="00A02967">
        <w:rPr>
          <w:rFonts w:eastAsia="Times New Roman" w:cs="Times New Roman"/>
          <w:color w:val="000000"/>
          <w:kern w:val="0"/>
          <w:sz w:val="24"/>
          <w14:ligatures w14:val="none"/>
        </w:rPr>
        <w:t xml:space="preserve">degree, if successful, may be made available for inter-library loan or photocopying (subject to the law of copyright), and that the title and abstract may be made available to outside organisations. </w:t>
      </w:r>
    </w:p>
    <w:p w14:paraId="3B7D5E5B" w14:textId="77777777" w:rsidR="00A02967" w:rsidRPr="00A02967" w:rsidRDefault="00A02967" w:rsidP="00A02967">
      <w:pPr>
        <w:spacing w:after="0" w:line="240" w:lineRule="auto"/>
        <w:ind w:left="1440"/>
        <w:jc w:val="both"/>
        <w:rPr>
          <w:rFonts w:eastAsia="Times New Roman" w:cs="Times New Roman"/>
          <w:b/>
          <w:bCs/>
          <w:color w:val="000000"/>
          <w:kern w:val="0"/>
          <w:sz w:val="24"/>
          <w14:ligatures w14:val="none"/>
        </w:rPr>
      </w:pPr>
    </w:p>
    <w:p w14:paraId="5399AAFD" w14:textId="77777777" w:rsidR="00A02967" w:rsidRPr="00A02967" w:rsidRDefault="00A02967" w:rsidP="00A02967">
      <w:pPr>
        <w:spacing w:after="0" w:line="240" w:lineRule="auto"/>
        <w:ind w:left="1440"/>
        <w:jc w:val="both"/>
        <w:rPr>
          <w:rFonts w:eastAsia="Times New Roman" w:cs="Times New Roman"/>
          <w:b/>
          <w:bCs/>
          <w:color w:val="000000"/>
          <w:kern w:val="0"/>
          <w:sz w:val="24"/>
          <w14:ligatures w14:val="none"/>
        </w:rPr>
      </w:pPr>
    </w:p>
    <w:p w14:paraId="49419542" w14:textId="77777777" w:rsidR="00A02967" w:rsidRPr="00A02967" w:rsidRDefault="00A02967" w:rsidP="00A02967">
      <w:pPr>
        <w:spacing w:after="0" w:line="240" w:lineRule="auto"/>
        <w:ind w:left="1440"/>
        <w:jc w:val="both"/>
        <w:rPr>
          <w:rFonts w:eastAsia="Times New Roman" w:cs="Times New Roman"/>
          <w:color w:val="000000"/>
          <w:kern w:val="0"/>
          <w:sz w:val="24"/>
          <w14:ligatures w14:val="none"/>
        </w:rPr>
      </w:pPr>
    </w:p>
    <w:p w14:paraId="7407EDA6" w14:textId="77777777" w:rsidR="00A02967" w:rsidRPr="00A02967" w:rsidRDefault="00A02967" w:rsidP="00A02967">
      <w:pPr>
        <w:spacing w:after="0" w:line="240" w:lineRule="auto"/>
        <w:ind w:left="1440"/>
        <w:jc w:val="both"/>
        <w:rPr>
          <w:rFonts w:eastAsia="Times New Roman" w:cs="Times New Roman"/>
          <w:color w:val="000000"/>
          <w:kern w:val="0"/>
          <w:sz w:val="24"/>
          <w14:ligatures w14:val="none"/>
        </w:rPr>
      </w:pPr>
      <w:r w:rsidRPr="00A02967">
        <w:rPr>
          <w:rFonts w:eastAsia="Times New Roman" w:cs="Times New Roman"/>
          <w:b/>
          <w:bCs/>
          <w:i/>
          <w:iCs/>
          <w:color w:val="000000"/>
          <w:kern w:val="0"/>
          <w:sz w:val="24"/>
          <w14:ligatures w14:val="none"/>
        </w:rPr>
        <w:t xml:space="preserve">  </w:t>
      </w:r>
    </w:p>
    <w:p w14:paraId="6F34EFFD" w14:textId="4C0602FE" w:rsidR="00A02967" w:rsidRPr="00A02967" w:rsidRDefault="00A02967" w:rsidP="00A02967">
      <w:pPr>
        <w:spacing w:after="0" w:line="240" w:lineRule="auto"/>
        <w:rPr>
          <w:rFonts w:ascii="Times New Roman" w:eastAsia="Times New Roman" w:hAnsi="Times New Roman" w:cs="Times New Roman"/>
          <w:kern w:val="0"/>
          <w:sz w:val="24"/>
          <w14:ligatures w14:val="none"/>
        </w:rPr>
      </w:pPr>
      <w:r w:rsidRPr="00A02967">
        <w:rPr>
          <w:rFonts w:eastAsia="Times New Roman" w:cs="Times New Roman"/>
          <w:b/>
          <w:bCs/>
          <w:i/>
          <w:iCs/>
          <w:color w:val="000000"/>
          <w:kern w:val="0"/>
          <w:sz w:val="24"/>
          <w14:ligatures w14:val="none"/>
        </w:rPr>
        <w:tab/>
      </w:r>
      <w:r w:rsidRPr="00A02967">
        <w:rPr>
          <w:rFonts w:eastAsia="Times New Roman" w:cs="Times New Roman"/>
          <w:b/>
          <w:bCs/>
          <w:i/>
          <w:iCs/>
          <w:color w:val="000000"/>
          <w:kern w:val="0"/>
          <w:sz w:val="24"/>
          <w14:ligatures w14:val="none"/>
        </w:rPr>
        <w:tab/>
      </w:r>
      <w:proofErr w:type="gramStart"/>
      <w:r w:rsidRPr="00A02967">
        <w:rPr>
          <w:rFonts w:eastAsia="Times New Roman" w:cs="Times New Roman"/>
          <w:b/>
          <w:bCs/>
          <w:i/>
          <w:iCs/>
          <w:color w:val="000000"/>
          <w:kern w:val="0"/>
          <w:sz w:val="24"/>
          <w14:ligatures w14:val="none"/>
        </w:rPr>
        <w:t>Date :</w:t>
      </w:r>
      <w:proofErr w:type="gramEnd"/>
      <w:r w:rsidRPr="00A02967">
        <w:rPr>
          <w:rFonts w:eastAsia="Times New Roman" w:cs="Times New Roman"/>
          <w:b/>
          <w:bCs/>
          <w:i/>
          <w:iCs/>
          <w:color w:val="000000"/>
          <w:kern w:val="0"/>
          <w:sz w:val="24"/>
          <w14:ligatures w14:val="none"/>
        </w:rPr>
        <w:t xml:space="preserve"> </w:t>
      </w:r>
      <w:r w:rsidR="0035369E" w:rsidRPr="0035369E">
        <w:rPr>
          <w:rFonts w:eastAsia="Times New Roman" w:cs="Times New Roman"/>
          <w:i/>
          <w:iCs/>
          <w:color w:val="000000"/>
          <w:kern w:val="0"/>
          <w:sz w:val="24"/>
          <w14:ligatures w14:val="none"/>
        </w:rPr>
        <w:t>2</w:t>
      </w:r>
      <w:r w:rsidR="00433B8B">
        <w:rPr>
          <w:rFonts w:eastAsia="Times New Roman" w:cs="Times New Roman"/>
          <w:i/>
          <w:iCs/>
          <w:color w:val="000000"/>
          <w:kern w:val="0"/>
          <w:sz w:val="24"/>
          <w14:ligatures w14:val="none"/>
        </w:rPr>
        <w:t>9</w:t>
      </w:r>
      <w:r w:rsidR="0035369E" w:rsidRPr="0035369E">
        <w:rPr>
          <w:rFonts w:eastAsia="Times New Roman" w:cs="Times New Roman"/>
          <w:i/>
          <w:iCs/>
          <w:color w:val="000000"/>
          <w:kern w:val="0"/>
          <w:sz w:val="24"/>
          <w14:ligatures w14:val="none"/>
        </w:rPr>
        <w:t>/04/2025</w:t>
      </w:r>
    </w:p>
    <w:p w14:paraId="4F8C4C0C" w14:textId="77777777" w:rsidR="00941270" w:rsidRDefault="00941270">
      <w:pPr>
        <w:spacing w:line="278" w:lineRule="auto"/>
        <w:rPr>
          <w:sz w:val="32"/>
          <w:szCs w:val="32"/>
        </w:rPr>
      </w:pPr>
      <w:r>
        <w:rPr>
          <w:sz w:val="32"/>
          <w:szCs w:val="32"/>
        </w:rPr>
        <w:br w:type="page"/>
      </w:r>
    </w:p>
    <w:p w14:paraId="32DF4725" w14:textId="0CA275C2" w:rsidR="001B6F71" w:rsidRDefault="00E21356">
      <w:pPr>
        <w:spacing w:line="278" w:lineRule="auto"/>
        <w:rPr>
          <w:sz w:val="32"/>
          <w:szCs w:val="32"/>
        </w:rPr>
      </w:pPr>
      <w:r w:rsidRPr="001B6F71">
        <w:rPr>
          <w:sz w:val="32"/>
          <w:szCs w:val="32"/>
        </w:rPr>
        <w:lastRenderedPageBreak/>
        <w:t>Abstract</w:t>
      </w:r>
    </w:p>
    <w:p w14:paraId="67FB97D2" w14:textId="1BA02536" w:rsidR="00670A6D" w:rsidRDefault="006E3E66" w:rsidP="006E3E66">
      <w:r w:rsidRPr="006E3E66">
        <w:t xml:space="preserve">This project </w:t>
      </w:r>
      <w:r w:rsidR="001015CE">
        <w:t>documents the</w:t>
      </w:r>
      <w:r w:rsidR="005C5E4B">
        <w:t xml:space="preserve"> research </w:t>
      </w:r>
      <w:r w:rsidR="00792318">
        <w:t>into</w:t>
      </w:r>
      <w:r w:rsidR="00BB0C5F">
        <w:t>,</w:t>
      </w:r>
      <w:r w:rsidR="00792318">
        <w:t xml:space="preserve"> </w:t>
      </w:r>
      <w:r w:rsidR="005C5E4B">
        <w:t>and</w:t>
      </w:r>
      <w:r w:rsidR="001015CE">
        <w:t xml:space="preserve"> creation of</w:t>
      </w:r>
      <w:r w:rsidRPr="006E3E66">
        <w:t xml:space="preserve"> a low-cost, compact device designed to monitor environmental noise levels within home studio settings</w:t>
      </w:r>
      <w:r w:rsidR="000823BA">
        <w:t xml:space="preserve">. </w:t>
      </w:r>
      <w:r w:rsidR="003F35C8">
        <w:t>Its</w:t>
      </w:r>
      <w:r w:rsidR="000823BA">
        <w:t xml:space="preserve"> purpose</w:t>
      </w:r>
      <w:r w:rsidR="00441060">
        <w:t xml:space="preserve"> is</w:t>
      </w:r>
      <w:r w:rsidR="000823BA">
        <w:t xml:space="preserve"> to</w:t>
      </w:r>
      <w:r w:rsidRPr="006E3E66">
        <w:t xml:space="preserve"> help prevent duration-based hearing damage among musicians and audio producers</w:t>
      </w:r>
      <w:r w:rsidR="009814EB">
        <w:t xml:space="preserve"> primarily in home studio</w:t>
      </w:r>
      <w:r w:rsidR="00C21AD3">
        <w:t>s</w:t>
      </w:r>
      <w:r w:rsidRPr="006E3E66">
        <w:t xml:space="preserve">. </w:t>
      </w:r>
      <w:r w:rsidR="002F5BC5" w:rsidRPr="002F5BC5">
        <w:t>Extensive research</w:t>
      </w:r>
      <w:r w:rsidR="009A0ADA">
        <w:t xml:space="preserve"> </w:t>
      </w:r>
      <w:r w:rsidR="002E31A7">
        <w:t>is</w:t>
      </w:r>
      <w:r w:rsidR="009A0ADA">
        <w:t xml:space="preserve"> performed, looking</w:t>
      </w:r>
      <w:r w:rsidR="002F5BC5" w:rsidRPr="002F5BC5">
        <w:t xml:space="preserve"> into sound fundamentals, </w:t>
      </w:r>
      <w:r w:rsidR="006B17ED">
        <w:t xml:space="preserve">the human ear, </w:t>
      </w:r>
      <w:r w:rsidR="00E96539">
        <w:t xml:space="preserve">weighted </w:t>
      </w:r>
      <w:r w:rsidR="00147CAC">
        <w:t>sound levels</w:t>
      </w:r>
      <w:r w:rsidR="00096D41">
        <w:t xml:space="preserve">, noise pollution, recommended </w:t>
      </w:r>
      <w:r w:rsidR="002F5BC5" w:rsidRPr="002F5BC5">
        <w:t xml:space="preserve">exposure limits, </w:t>
      </w:r>
      <w:r w:rsidR="00D7756A">
        <w:t>home studios,</w:t>
      </w:r>
      <w:r w:rsidR="007C065B">
        <w:t xml:space="preserve"> current noise monitoring technologies</w:t>
      </w:r>
      <w:r w:rsidR="007B5D8E">
        <w:t>,</w:t>
      </w:r>
      <w:r w:rsidR="002F5BC5" w:rsidRPr="002F5BC5">
        <w:t xml:space="preserve"> digital signal processing</w:t>
      </w:r>
      <w:r w:rsidR="004647A1">
        <w:t xml:space="preserve">, </w:t>
      </w:r>
      <w:r w:rsidR="00034AB3">
        <w:t xml:space="preserve">sound calculation algorithms, </w:t>
      </w:r>
      <w:r w:rsidR="004D17E2">
        <w:t>standards for noise monitoring devices, and future developments in noise monitoring technologies.</w:t>
      </w:r>
      <w:r w:rsidR="00B61CBF">
        <w:t xml:space="preserve"> </w:t>
      </w:r>
      <w:r w:rsidR="00C74023">
        <w:t>An</w:t>
      </w:r>
      <w:r w:rsidRPr="006E3E66">
        <w:t xml:space="preserve"> affordable MEMS</w:t>
      </w:r>
      <w:r w:rsidR="00B93F81">
        <w:t xml:space="preserve"> </w:t>
      </w:r>
      <w:r w:rsidRPr="006E3E66">
        <w:t>microphone</w:t>
      </w:r>
      <w:r w:rsidR="00055D71">
        <w:t xml:space="preserve"> and </w:t>
      </w:r>
      <w:r w:rsidRPr="006E3E66">
        <w:t xml:space="preserve">ESP32 microcontroller </w:t>
      </w:r>
      <w:r w:rsidR="001E3C52">
        <w:t>are</w:t>
      </w:r>
      <w:r w:rsidRPr="006E3E66">
        <w:t xml:space="preserve"> </w:t>
      </w:r>
      <w:r w:rsidR="00055D71">
        <w:t xml:space="preserve">combined with </w:t>
      </w:r>
      <w:r w:rsidRPr="006E3E66">
        <w:t xml:space="preserve">custom-developed </w:t>
      </w:r>
      <w:r w:rsidR="003A1871" w:rsidRPr="006E3E66">
        <w:t>software,</w:t>
      </w:r>
      <w:r w:rsidR="001C114C">
        <w:t xml:space="preserve"> and</w:t>
      </w:r>
      <w:r w:rsidR="00E10B3A">
        <w:t xml:space="preserve"> </w:t>
      </w:r>
      <w:r w:rsidR="00E20934">
        <w:t xml:space="preserve">a custom-modelled </w:t>
      </w:r>
      <w:r w:rsidR="000365DC">
        <w:t xml:space="preserve">3D printed </w:t>
      </w:r>
      <w:r w:rsidR="00E10B3A">
        <w:t>casing</w:t>
      </w:r>
      <w:r w:rsidR="0095472E">
        <w:t>. T</w:t>
      </w:r>
      <w:r w:rsidRPr="006E3E66">
        <w:t>he system measures real-time sound levels, calculat</w:t>
      </w:r>
      <w:r w:rsidR="0020222F">
        <w:t>ing</w:t>
      </w:r>
      <w:r w:rsidRPr="006E3E66">
        <w:t xml:space="preserve"> safe exposure durations, and provid</w:t>
      </w:r>
      <w:r w:rsidR="00ED48C0">
        <w:t xml:space="preserve">ing </w:t>
      </w:r>
      <w:r w:rsidRPr="006E3E66">
        <w:t xml:space="preserve">visual and auditory alerts when users exceed </w:t>
      </w:r>
      <w:r w:rsidR="000F545E">
        <w:t xml:space="preserve">NIOSH </w:t>
      </w:r>
      <w:r w:rsidRPr="006E3E66">
        <w:t xml:space="preserve">recommended </w:t>
      </w:r>
      <w:r w:rsidR="009C4442">
        <w:t xml:space="preserve">sound </w:t>
      </w:r>
      <w:r w:rsidR="0040178E">
        <w:t>guidelines</w:t>
      </w:r>
      <w:r w:rsidRPr="006E3E66">
        <w:t xml:space="preserve">. The device </w:t>
      </w:r>
      <w:r w:rsidR="004218D0">
        <w:t>is</w:t>
      </w:r>
      <w:r w:rsidR="000D624C">
        <w:t xml:space="preserve"> successfully</w:t>
      </w:r>
      <w:r w:rsidR="00030EC4">
        <w:t xml:space="preserve"> created </w:t>
      </w:r>
      <w:r w:rsidR="004636DA">
        <w:t>at an affordable price (less than £20)</w:t>
      </w:r>
      <w:r w:rsidR="00C2566D">
        <w:t xml:space="preserve"> and sits compactly at </w:t>
      </w:r>
      <w:r w:rsidR="008E2A07">
        <w:t>71 x 64 x 51mm</w:t>
      </w:r>
      <w:r w:rsidR="00722BC7">
        <w:t>. The system</w:t>
      </w:r>
      <w:r w:rsidR="00FE3687">
        <w:t>’</w:t>
      </w:r>
      <w:r w:rsidR="00722BC7">
        <w:t xml:space="preserve">s </w:t>
      </w:r>
      <w:r w:rsidRPr="006E3E66">
        <w:t>ease of use and accurate noise monitoring</w:t>
      </w:r>
      <w:r w:rsidR="00FA2699">
        <w:t xml:space="preserve"> are</w:t>
      </w:r>
      <w:r w:rsidRPr="006E3E66">
        <w:t xml:space="preserve"> confirmed </w:t>
      </w:r>
      <w:r w:rsidR="00021F51">
        <w:t>through</w:t>
      </w:r>
      <w:r w:rsidRPr="006E3E66">
        <w:t xml:space="preserve"> rigorous testing and</w:t>
      </w:r>
      <w:r w:rsidR="00FA2699">
        <w:t xml:space="preserve"> </w:t>
      </w:r>
      <w:r w:rsidR="00591CFB">
        <w:t>am</w:t>
      </w:r>
      <w:r w:rsidR="00BB0531">
        <w:t>p</w:t>
      </w:r>
      <w:r w:rsidR="00591CFB">
        <w:t>le</w:t>
      </w:r>
      <w:r w:rsidRPr="006E3E66">
        <w:t xml:space="preserve"> user feedback. </w:t>
      </w:r>
      <w:r w:rsidR="00A43FF8">
        <w:t>This feedback</w:t>
      </w:r>
      <w:r w:rsidR="00A041EF">
        <w:t xml:space="preserve"> is</w:t>
      </w:r>
      <w:r w:rsidR="009A2C29">
        <w:t xml:space="preserve"> </w:t>
      </w:r>
      <w:r w:rsidR="00F66DB2">
        <w:t>performed</w:t>
      </w:r>
      <w:r w:rsidR="009A2C29">
        <w:t xml:space="preserve"> using the System Usability Scale</w:t>
      </w:r>
      <w:r w:rsidR="000756A7">
        <w:t>,</w:t>
      </w:r>
      <w:r w:rsidR="009C7408">
        <w:t xml:space="preserve"> </w:t>
      </w:r>
      <w:r w:rsidR="00EA487B">
        <w:t>with</w:t>
      </w:r>
      <w:r w:rsidR="009C7408">
        <w:t xml:space="preserve"> the device receiv</w:t>
      </w:r>
      <w:r w:rsidR="00205688">
        <w:t>ing</w:t>
      </w:r>
      <w:r w:rsidR="009C7408">
        <w:t xml:space="preserve"> a </w:t>
      </w:r>
      <w:r w:rsidR="00345CB6">
        <w:t xml:space="preserve">very high </w:t>
      </w:r>
      <w:r w:rsidR="009C7408">
        <w:t xml:space="preserve">score of </w:t>
      </w:r>
      <w:r w:rsidR="004C3E7C">
        <w:t>89.</w:t>
      </w:r>
      <w:r w:rsidR="002004A1">
        <w:t>5.</w:t>
      </w:r>
      <w:r w:rsidR="0044588D">
        <w:t xml:space="preserve"> Future developments</w:t>
      </w:r>
      <w:r w:rsidR="00E12D9A">
        <w:t xml:space="preserve"> such as</w:t>
      </w:r>
      <w:r w:rsidR="00E12D9A" w:rsidRPr="00E12D9A">
        <w:t xml:space="preserve"> </w:t>
      </w:r>
      <w:r w:rsidR="00E12D9A" w:rsidRPr="006E3E66">
        <w:t>miniaturi</w:t>
      </w:r>
      <w:r w:rsidR="00E12D9A">
        <w:t>s</w:t>
      </w:r>
      <w:r w:rsidR="00E12D9A" w:rsidRPr="006E3E66">
        <w:t>ation</w:t>
      </w:r>
      <w:r w:rsidR="00EB0403">
        <w:t>,</w:t>
      </w:r>
      <w:r w:rsidR="0044588D">
        <w:t xml:space="preserve"> </w:t>
      </w:r>
      <w:r w:rsidR="008E38FB" w:rsidRPr="006E3E66">
        <w:t xml:space="preserve">wearable options, and mobile integration </w:t>
      </w:r>
      <w:r w:rsidR="0044588D">
        <w:t xml:space="preserve">are </w:t>
      </w:r>
      <w:r w:rsidR="00EF2837">
        <w:t>reflected on with user suggested</w:t>
      </w:r>
      <w:r w:rsidR="00784D4F">
        <w:t xml:space="preserve"> </w:t>
      </w:r>
      <w:r w:rsidR="00DF3B49">
        <w:t xml:space="preserve">amendments </w:t>
      </w:r>
      <w:r w:rsidR="00F56CD6">
        <w:t>assessed for the</w:t>
      </w:r>
      <w:r w:rsidR="00A035DC">
        <w:t>ir</w:t>
      </w:r>
      <w:r w:rsidR="00F56CD6">
        <w:t xml:space="preserve"> viability.</w:t>
      </w:r>
      <w:r w:rsidR="006C58DB">
        <w:t xml:space="preserve"> The report also </w:t>
      </w:r>
      <w:r w:rsidR="00AF6A9D">
        <w:t>briefly addresses</w:t>
      </w:r>
      <w:r w:rsidR="006C58DB">
        <w:t xml:space="preserve"> the </w:t>
      </w:r>
      <w:r w:rsidR="009C6550">
        <w:t>device</w:t>
      </w:r>
      <w:r w:rsidR="008841F4">
        <w:t>’</w:t>
      </w:r>
      <w:r w:rsidR="009C6550">
        <w:t xml:space="preserve">s </w:t>
      </w:r>
      <w:r w:rsidR="00365CF8">
        <w:t xml:space="preserve">possible </w:t>
      </w:r>
      <w:r w:rsidR="007B39CE">
        <w:t xml:space="preserve">future </w:t>
      </w:r>
      <w:r w:rsidR="00F0590D" w:rsidRPr="005A578C">
        <w:t>commercial</w:t>
      </w:r>
      <w:r w:rsidR="00BD6410">
        <w:t>isation</w:t>
      </w:r>
      <w:r w:rsidR="007B39CE">
        <w:t>.</w:t>
      </w:r>
      <w:r w:rsidR="00A20F1A">
        <w:br w:type="page"/>
      </w:r>
    </w:p>
    <w:sdt>
      <w:sdtPr>
        <w:rPr>
          <w:rFonts w:ascii="Calibri" w:eastAsiaTheme="minorHAnsi" w:hAnsi="Calibri" w:cstheme="minorBidi"/>
          <w:color w:val="auto"/>
          <w:kern w:val="2"/>
          <w:sz w:val="22"/>
          <w:szCs w:val="24"/>
          <w:lang w:val="en-GB"/>
          <w14:ligatures w14:val="standardContextual"/>
        </w:rPr>
        <w:id w:val="6108609"/>
        <w:docPartObj>
          <w:docPartGallery w:val="Table of Contents"/>
          <w:docPartUnique/>
        </w:docPartObj>
      </w:sdtPr>
      <w:sdtEndPr>
        <w:rPr>
          <w:b/>
          <w:bCs/>
          <w:noProof/>
        </w:rPr>
      </w:sdtEndPr>
      <w:sdtContent>
        <w:p w14:paraId="39FC5451" w14:textId="24482E8E" w:rsidR="00670A6D" w:rsidRPr="00670A6D" w:rsidRDefault="00670A6D">
          <w:pPr>
            <w:pStyle w:val="TOCHeading"/>
            <w:rPr>
              <w:rFonts w:ascii="Calibri" w:hAnsi="Calibri" w:cs="Calibri"/>
              <w:color w:val="auto"/>
            </w:rPr>
          </w:pPr>
          <w:r w:rsidRPr="00670A6D">
            <w:rPr>
              <w:rFonts w:ascii="Calibri" w:hAnsi="Calibri" w:cs="Calibri"/>
              <w:color w:val="auto"/>
            </w:rPr>
            <w:t>Table of Contents</w:t>
          </w:r>
        </w:p>
        <w:p w14:paraId="313393B2" w14:textId="0F2AC79D" w:rsidR="00AD3413" w:rsidRDefault="00670A6D">
          <w:pPr>
            <w:pStyle w:val="TOC1"/>
            <w:tabs>
              <w:tab w:val="right" w:leader="dot" w:pos="9016"/>
            </w:tabs>
            <w:rPr>
              <w:rFonts w:asciiTheme="minorHAnsi" w:eastAsiaTheme="minorEastAsia" w:hAnsiTheme="minorHAnsi"/>
              <w:noProof/>
              <w:sz w:val="24"/>
              <w:lang w:eastAsia="en-GB"/>
            </w:rPr>
          </w:pPr>
          <w:r w:rsidRPr="00670A6D">
            <w:rPr>
              <w:rFonts w:cs="Calibri"/>
            </w:rPr>
            <w:fldChar w:fldCharType="begin"/>
          </w:r>
          <w:r w:rsidRPr="00670A6D">
            <w:rPr>
              <w:rFonts w:cs="Calibri"/>
            </w:rPr>
            <w:instrText xml:space="preserve"> TOC \o "1-3" \h \z \u </w:instrText>
          </w:r>
          <w:r w:rsidRPr="00670A6D">
            <w:rPr>
              <w:rFonts w:cs="Calibri"/>
            </w:rPr>
            <w:fldChar w:fldCharType="separate"/>
          </w:r>
          <w:hyperlink w:anchor="_Toc196828947" w:history="1">
            <w:r w:rsidR="00AD3413" w:rsidRPr="00ED522A">
              <w:rPr>
                <w:rStyle w:val="Hyperlink"/>
                <w:noProof/>
              </w:rPr>
              <w:t>Chapter 1 - Introduction</w:t>
            </w:r>
            <w:r w:rsidR="00AD3413">
              <w:rPr>
                <w:noProof/>
                <w:webHidden/>
              </w:rPr>
              <w:tab/>
            </w:r>
            <w:r w:rsidR="00AD3413">
              <w:rPr>
                <w:noProof/>
                <w:webHidden/>
              </w:rPr>
              <w:fldChar w:fldCharType="begin"/>
            </w:r>
            <w:r w:rsidR="00AD3413">
              <w:rPr>
                <w:noProof/>
                <w:webHidden/>
              </w:rPr>
              <w:instrText xml:space="preserve"> PAGEREF _Toc196828947 \h </w:instrText>
            </w:r>
            <w:r w:rsidR="00AD3413">
              <w:rPr>
                <w:noProof/>
                <w:webHidden/>
              </w:rPr>
            </w:r>
            <w:r w:rsidR="00AD3413">
              <w:rPr>
                <w:noProof/>
                <w:webHidden/>
              </w:rPr>
              <w:fldChar w:fldCharType="separate"/>
            </w:r>
            <w:r w:rsidR="00AD3413">
              <w:rPr>
                <w:noProof/>
                <w:webHidden/>
              </w:rPr>
              <w:t>11</w:t>
            </w:r>
            <w:r w:rsidR="00AD3413">
              <w:rPr>
                <w:noProof/>
                <w:webHidden/>
              </w:rPr>
              <w:fldChar w:fldCharType="end"/>
            </w:r>
          </w:hyperlink>
        </w:p>
        <w:p w14:paraId="22B5E2F1" w14:textId="39875DA4" w:rsidR="00AD3413" w:rsidRDefault="00AD3413">
          <w:pPr>
            <w:pStyle w:val="TOC2"/>
            <w:tabs>
              <w:tab w:val="right" w:leader="dot" w:pos="9016"/>
            </w:tabs>
            <w:rPr>
              <w:rFonts w:asciiTheme="minorHAnsi" w:eastAsiaTheme="minorEastAsia" w:hAnsiTheme="minorHAnsi"/>
              <w:noProof/>
              <w:sz w:val="24"/>
              <w:lang w:eastAsia="en-GB"/>
            </w:rPr>
          </w:pPr>
          <w:hyperlink w:anchor="_Toc196828948" w:history="1">
            <w:r w:rsidRPr="00ED522A">
              <w:rPr>
                <w:rStyle w:val="Hyperlink"/>
                <w:noProof/>
              </w:rPr>
              <w:t>1.1 Introduction</w:t>
            </w:r>
            <w:r>
              <w:rPr>
                <w:noProof/>
                <w:webHidden/>
              </w:rPr>
              <w:tab/>
            </w:r>
            <w:r>
              <w:rPr>
                <w:noProof/>
                <w:webHidden/>
              </w:rPr>
              <w:fldChar w:fldCharType="begin"/>
            </w:r>
            <w:r>
              <w:rPr>
                <w:noProof/>
                <w:webHidden/>
              </w:rPr>
              <w:instrText xml:space="preserve"> PAGEREF _Toc196828948 \h </w:instrText>
            </w:r>
            <w:r>
              <w:rPr>
                <w:noProof/>
                <w:webHidden/>
              </w:rPr>
            </w:r>
            <w:r>
              <w:rPr>
                <w:noProof/>
                <w:webHidden/>
              </w:rPr>
              <w:fldChar w:fldCharType="separate"/>
            </w:r>
            <w:r>
              <w:rPr>
                <w:noProof/>
                <w:webHidden/>
              </w:rPr>
              <w:t>11</w:t>
            </w:r>
            <w:r>
              <w:rPr>
                <w:noProof/>
                <w:webHidden/>
              </w:rPr>
              <w:fldChar w:fldCharType="end"/>
            </w:r>
          </w:hyperlink>
        </w:p>
        <w:p w14:paraId="36CFF1C5" w14:textId="273D1D3C" w:rsidR="00AD3413" w:rsidRDefault="00AD3413">
          <w:pPr>
            <w:pStyle w:val="TOC1"/>
            <w:tabs>
              <w:tab w:val="right" w:leader="dot" w:pos="9016"/>
            </w:tabs>
            <w:rPr>
              <w:rFonts w:asciiTheme="minorHAnsi" w:eastAsiaTheme="minorEastAsia" w:hAnsiTheme="minorHAnsi"/>
              <w:noProof/>
              <w:sz w:val="24"/>
              <w:lang w:eastAsia="en-GB"/>
            </w:rPr>
          </w:pPr>
          <w:hyperlink w:anchor="_Toc196828949" w:history="1">
            <w:r w:rsidRPr="00ED522A">
              <w:rPr>
                <w:rStyle w:val="Hyperlink"/>
                <w:noProof/>
              </w:rPr>
              <w:t>Chapter 2 - Research and Review of Literature</w:t>
            </w:r>
            <w:r>
              <w:rPr>
                <w:noProof/>
                <w:webHidden/>
              </w:rPr>
              <w:tab/>
            </w:r>
            <w:r>
              <w:rPr>
                <w:noProof/>
                <w:webHidden/>
              </w:rPr>
              <w:fldChar w:fldCharType="begin"/>
            </w:r>
            <w:r>
              <w:rPr>
                <w:noProof/>
                <w:webHidden/>
              </w:rPr>
              <w:instrText xml:space="preserve"> PAGEREF _Toc196828949 \h </w:instrText>
            </w:r>
            <w:r>
              <w:rPr>
                <w:noProof/>
                <w:webHidden/>
              </w:rPr>
            </w:r>
            <w:r>
              <w:rPr>
                <w:noProof/>
                <w:webHidden/>
              </w:rPr>
              <w:fldChar w:fldCharType="separate"/>
            </w:r>
            <w:r>
              <w:rPr>
                <w:noProof/>
                <w:webHidden/>
              </w:rPr>
              <w:t>12</w:t>
            </w:r>
            <w:r>
              <w:rPr>
                <w:noProof/>
                <w:webHidden/>
              </w:rPr>
              <w:fldChar w:fldCharType="end"/>
            </w:r>
          </w:hyperlink>
        </w:p>
        <w:p w14:paraId="627AF193" w14:textId="30311AEB" w:rsidR="00AD3413" w:rsidRDefault="00AD3413">
          <w:pPr>
            <w:pStyle w:val="TOC2"/>
            <w:tabs>
              <w:tab w:val="right" w:leader="dot" w:pos="9016"/>
            </w:tabs>
            <w:rPr>
              <w:rFonts w:asciiTheme="minorHAnsi" w:eastAsiaTheme="minorEastAsia" w:hAnsiTheme="minorHAnsi"/>
              <w:noProof/>
              <w:sz w:val="24"/>
              <w:lang w:eastAsia="en-GB"/>
            </w:rPr>
          </w:pPr>
          <w:hyperlink w:anchor="_Toc196828950" w:history="1">
            <w:r w:rsidRPr="00ED522A">
              <w:rPr>
                <w:rStyle w:val="Hyperlink"/>
                <w:noProof/>
              </w:rPr>
              <w:t>2.1 Literature Review</w:t>
            </w:r>
            <w:r>
              <w:rPr>
                <w:noProof/>
                <w:webHidden/>
              </w:rPr>
              <w:tab/>
            </w:r>
            <w:r>
              <w:rPr>
                <w:noProof/>
                <w:webHidden/>
              </w:rPr>
              <w:fldChar w:fldCharType="begin"/>
            </w:r>
            <w:r>
              <w:rPr>
                <w:noProof/>
                <w:webHidden/>
              </w:rPr>
              <w:instrText xml:space="preserve"> PAGEREF _Toc196828950 \h </w:instrText>
            </w:r>
            <w:r>
              <w:rPr>
                <w:noProof/>
                <w:webHidden/>
              </w:rPr>
            </w:r>
            <w:r>
              <w:rPr>
                <w:noProof/>
                <w:webHidden/>
              </w:rPr>
              <w:fldChar w:fldCharType="separate"/>
            </w:r>
            <w:r>
              <w:rPr>
                <w:noProof/>
                <w:webHidden/>
              </w:rPr>
              <w:t>12</w:t>
            </w:r>
            <w:r>
              <w:rPr>
                <w:noProof/>
                <w:webHidden/>
              </w:rPr>
              <w:fldChar w:fldCharType="end"/>
            </w:r>
          </w:hyperlink>
        </w:p>
        <w:p w14:paraId="21927A88" w14:textId="41F6A4A2" w:rsidR="00AD3413" w:rsidRDefault="00AD3413">
          <w:pPr>
            <w:pStyle w:val="TOC2"/>
            <w:tabs>
              <w:tab w:val="right" w:leader="dot" w:pos="9016"/>
            </w:tabs>
            <w:rPr>
              <w:rFonts w:asciiTheme="minorHAnsi" w:eastAsiaTheme="minorEastAsia" w:hAnsiTheme="minorHAnsi"/>
              <w:noProof/>
              <w:sz w:val="24"/>
              <w:lang w:eastAsia="en-GB"/>
            </w:rPr>
          </w:pPr>
          <w:hyperlink w:anchor="_Toc196828951" w:history="1">
            <w:r w:rsidRPr="00ED522A">
              <w:rPr>
                <w:rStyle w:val="Hyperlink"/>
                <w:noProof/>
              </w:rPr>
              <w:t>2.2 Sound Fundamentals</w:t>
            </w:r>
            <w:r>
              <w:rPr>
                <w:noProof/>
                <w:webHidden/>
              </w:rPr>
              <w:tab/>
            </w:r>
            <w:r>
              <w:rPr>
                <w:noProof/>
                <w:webHidden/>
              </w:rPr>
              <w:fldChar w:fldCharType="begin"/>
            </w:r>
            <w:r>
              <w:rPr>
                <w:noProof/>
                <w:webHidden/>
              </w:rPr>
              <w:instrText xml:space="preserve"> PAGEREF _Toc196828951 \h </w:instrText>
            </w:r>
            <w:r>
              <w:rPr>
                <w:noProof/>
                <w:webHidden/>
              </w:rPr>
            </w:r>
            <w:r>
              <w:rPr>
                <w:noProof/>
                <w:webHidden/>
              </w:rPr>
              <w:fldChar w:fldCharType="separate"/>
            </w:r>
            <w:r>
              <w:rPr>
                <w:noProof/>
                <w:webHidden/>
              </w:rPr>
              <w:t>12</w:t>
            </w:r>
            <w:r>
              <w:rPr>
                <w:noProof/>
                <w:webHidden/>
              </w:rPr>
              <w:fldChar w:fldCharType="end"/>
            </w:r>
          </w:hyperlink>
        </w:p>
        <w:p w14:paraId="0B737CFD" w14:textId="181D0199" w:rsidR="00AD3413" w:rsidRDefault="00AD3413">
          <w:pPr>
            <w:pStyle w:val="TOC3"/>
            <w:tabs>
              <w:tab w:val="right" w:leader="dot" w:pos="9016"/>
            </w:tabs>
            <w:rPr>
              <w:rFonts w:asciiTheme="minorHAnsi" w:eastAsiaTheme="minorEastAsia" w:hAnsiTheme="minorHAnsi"/>
              <w:noProof/>
              <w:sz w:val="24"/>
              <w:lang w:eastAsia="en-GB"/>
            </w:rPr>
          </w:pPr>
          <w:hyperlink w:anchor="_Toc196828952" w:history="1">
            <w:r w:rsidRPr="00ED522A">
              <w:rPr>
                <w:rStyle w:val="Hyperlink"/>
                <w:noProof/>
              </w:rPr>
              <w:t>2.2.1 Longitudinal Waves</w:t>
            </w:r>
            <w:r>
              <w:rPr>
                <w:noProof/>
                <w:webHidden/>
              </w:rPr>
              <w:tab/>
            </w:r>
            <w:r>
              <w:rPr>
                <w:noProof/>
                <w:webHidden/>
              </w:rPr>
              <w:fldChar w:fldCharType="begin"/>
            </w:r>
            <w:r>
              <w:rPr>
                <w:noProof/>
                <w:webHidden/>
              </w:rPr>
              <w:instrText xml:space="preserve"> PAGEREF _Toc196828952 \h </w:instrText>
            </w:r>
            <w:r>
              <w:rPr>
                <w:noProof/>
                <w:webHidden/>
              </w:rPr>
            </w:r>
            <w:r>
              <w:rPr>
                <w:noProof/>
                <w:webHidden/>
              </w:rPr>
              <w:fldChar w:fldCharType="separate"/>
            </w:r>
            <w:r>
              <w:rPr>
                <w:noProof/>
                <w:webHidden/>
              </w:rPr>
              <w:t>12</w:t>
            </w:r>
            <w:r>
              <w:rPr>
                <w:noProof/>
                <w:webHidden/>
              </w:rPr>
              <w:fldChar w:fldCharType="end"/>
            </w:r>
          </w:hyperlink>
        </w:p>
        <w:p w14:paraId="688EB79F" w14:textId="566C505A" w:rsidR="00AD3413" w:rsidRDefault="00AD3413">
          <w:pPr>
            <w:pStyle w:val="TOC3"/>
            <w:tabs>
              <w:tab w:val="right" w:leader="dot" w:pos="9016"/>
            </w:tabs>
            <w:rPr>
              <w:rFonts w:asciiTheme="minorHAnsi" w:eastAsiaTheme="minorEastAsia" w:hAnsiTheme="minorHAnsi"/>
              <w:noProof/>
              <w:sz w:val="24"/>
              <w:lang w:eastAsia="en-GB"/>
            </w:rPr>
          </w:pPr>
          <w:hyperlink w:anchor="_Toc196828953" w:history="1">
            <w:r w:rsidRPr="00ED522A">
              <w:rPr>
                <w:rStyle w:val="Hyperlink"/>
                <w:noProof/>
              </w:rPr>
              <w:t>2.2.2 Sound Pressure and Sound Pressure Levels</w:t>
            </w:r>
            <w:r>
              <w:rPr>
                <w:noProof/>
                <w:webHidden/>
              </w:rPr>
              <w:tab/>
            </w:r>
            <w:r>
              <w:rPr>
                <w:noProof/>
                <w:webHidden/>
              </w:rPr>
              <w:fldChar w:fldCharType="begin"/>
            </w:r>
            <w:r>
              <w:rPr>
                <w:noProof/>
                <w:webHidden/>
              </w:rPr>
              <w:instrText xml:space="preserve"> PAGEREF _Toc196828953 \h </w:instrText>
            </w:r>
            <w:r>
              <w:rPr>
                <w:noProof/>
                <w:webHidden/>
              </w:rPr>
            </w:r>
            <w:r>
              <w:rPr>
                <w:noProof/>
                <w:webHidden/>
              </w:rPr>
              <w:fldChar w:fldCharType="separate"/>
            </w:r>
            <w:r>
              <w:rPr>
                <w:noProof/>
                <w:webHidden/>
              </w:rPr>
              <w:t>12</w:t>
            </w:r>
            <w:r>
              <w:rPr>
                <w:noProof/>
                <w:webHidden/>
              </w:rPr>
              <w:fldChar w:fldCharType="end"/>
            </w:r>
          </w:hyperlink>
        </w:p>
        <w:p w14:paraId="46273411" w14:textId="3648EFEA" w:rsidR="00AD3413" w:rsidRDefault="00AD3413">
          <w:pPr>
            <w:pStyle w:val="TOC2"/>
            <w:tabs>
              <w:tab w:val="right" w:leader="dot" w:pos="9016"/>
            </w:tabs>
            <w:rPr>
              <w:rFonts w:asciiTheme="minorHAnsi" w:eastAsiaTheme="minorEastAsia" w:hAnsiTheme="minorHAnsi"/>
              <w:noProof/>
              <w:sz w:val="24"/>
              <w:lang w:eastAsia="en-GB"/>
            </w:rPr>
          </w:pPr>
          <w:hyperlink w:anchor="_Toc196828954" w:history="1">
            <w:r w:rsidRPr="00ED522A">
              <w:rPr>
                <w:rStyle w:val="Hyperlink"/>
                <w:noProof/>
              </w:rPr>
              <w:t>2.3 The Human Ear</w:t>
            </w:r>
            <w:r>
              <w:rPr>
                <w:noProof/>
                <w:webHidden/>
              </w:rPr>
              <w:tab/>
            </w:r>
            <w:r>
              <w:rPr>
                <w:noProof/>
                <w:webHidden/>
              </w:rPr>
              <w:fldChar w:fldCharType="begin"/>
            </w:r>
            <w:r>
              <w:rPr>
                <w:noProof/>
                <w:webHidden/>
              </w:rPr>
              <w:instrText xml:space="preserve"> PAGEREF _Toc196828954 \h </w:instrText>
            </w:r>
            <w:r>
              <w:rPr>
                <w:noProof/>
                <w:webHidden/>
              </w:rPr>
            </w:r>
            <w:r>
              <w:rPr>
                <w:noProof/>
                <w:webHidden/>
              </w:rPr>
              <w:fldChar w:fldCharType="separate"/>
            </w:r>
            <w:r>
              <w:rPr>
                <w:noProof/>
                <w:webHidden/>
              </w:rPr>
              <w:t>13</w:t>
            </w:r>
            <w:r>
              <w:rPr>
                <w:noProof/>
                <w:webHidden/>
              </w:rPr>
              <w:fldChar w:fldCharType="end"/>
            </w:r>
          </w:hyperlink>
        </w:p>
        <w:p w14:paraId="690539D4" w14:textId="10B59A8E" w:rsidR="00AD3413" w:rsidRDefault="00AD3413">
          <w:pPr>
            <w:pStyle w:val="TOC3"/>
            <w:tabs>
              <w:tab w:val="right" w:leader="dot" w:pos="9016"/>
            </w:tabs>
            <w:rPr>
              <w:rFonts w:asciiTheme="minorHAnsi" w:eastAsiaTheme="minorEastAsia" w:hAnsiTheme="minorHAnsi"/>
              <w:noProof/>
              <w:sz w:val="24"/>
              <w:lang w:eastAsia="en-GB"/>
            </w:rPr>
          </w:pPr>
          <w:hyperlink w:anchor="_Toc196828955" w:history="1">
            <w:r w:rsidRPr="00ED522A">
              <w:rPr>
                <w:rStyle w:val="Hyperlink"/>
                <w:noProof/>
              </w:rPr>
              <w:t>2.3.1 Human Ear Sensitivity</w:t>
            </w:r>
            <w:r>
              <w:rPr>
                <w:noProof/>
                <w:webHidden/>
              </w:rPr>
              <w:tab/>
            </w:r>
            <w:r>
              <w:rPr>
                <w:noProof/>
                <w:webHidden/>
              </w:rPr>
              <w:fldChar w:fldCharType="begin"/>
            </w:r>
            <w:r>
              <w:rPr>
                <w:noProof/>
                <w:webHidden/>
              </w:rPr>
              <w:instrText xml:space="preserve"> PAGEREF _Toc196828955 \h </w:instrText>
            </w:r>
            <w:r>
              <w:rPr>
                <w:noProof/>
                <w:webHidden/>
              </w:rPr>
            </w:r>
            <w:r>
              <w:rPr>
                <w:noProof/>
                <w:webHidden/>
              </w:rPr>
              <w:fldChar w:fldCharType="separate"/>
            </w:r>
            <w:r>
              <w:rPr>
                <w:noProof/>
                <w:webHidden/>
              </w:rPr>
              <w:t>14</w:t>
            </w:r>
            <w:r>
              <w:rPr>
                <w:noProof/>
                <w:webHidden/>
              </w:rPr>
              <w:fldChar w:fldCharType="end"/>
            </w:r>
          </w:hyperlink>
        </w:p>
        <w:p w14:paraId="08886910" w14:textId="552A4FE0" w:rsidR="00AD3413" w:rsidRDefault="00AD3413">
          <w:pPr>
            <w:pStyle w:val="TOC2"/>
            <w:tabs>
              <w:tab w:val="right" w:leader="dot" w:pos="9016"/>
            </w:tabs>
            <w:rPr>
              <w:rFonts w:asciiTheme="minorHAnsi" w:eastAsiaTheme="minorEastAsia" w:hAnsiTheme="minorHAnsi"/>
              <w:noProof/>
              <w:sz w:val="24"/>
              <w:lang w:eastAsia="en-GB"/>
            </w:rPr>
          </w:pPr>
          <w:hyperlink w:anchor="_Toc196828956" w:history="1">
            <w:r w:rsidRPr="00ED522A">
              <w:rPr>
                <w:rStyle w:val="Hyperlink"/>
                <w:noProof/>
              </w:rPr>
              <w:t>2.4 Calculating and Interpreting Average dB Levels</w:t>
            </w:r>
            <w:r>
              <w:rPr>
                <w:noProof/>
                <w:webHidden/>
              </w:rPr>
              <w:tab/>
            </w:r>
            <w:r>
              <w:rPr>
                <w:noProof/>
                <w:webHidden/>
              </w:rPr>
              <w:fldChar w:fldCharType="begin"/>
            </w:r>
            <w:r>
              <w:rPr>
                <w:noProof/>
                <w:webHidden/>
              </w:rPr>
              <w:instrText xml:space="preserve"> PAGEREF _Toc196828956 \h </w:instrText>
            </w:r>
            <w:r>
              <w:rPr>
                <w:noProof/>
                <w:webHidden/>
              </w:rPr>
            </w:r>
            <w:r>
              <w:rPr>
                <w:noProof/>
                <w:webHidden/>
              </w:rPr>
              <w:fldChar w:fldCharType="separate"/>
            </w:r>
            <w:r>
              <w:rPr>
                <w:noProof/>
                <w:webHidden/>
              </w:rPr>
              <w:t>14</w:t>
            </w:r>
            <w:r>
              <w:rPr>
                <w:noProof/>
                <w:webHidden/>
              </w:rPr>
              <w:fldChar w:fldCharType="end"/>
            </w:r>
          </w:hyperlink>
        </w:p>
        <w:p w14:paraId="743345A1" w14:textId="4DE4DB34" w:rsidR="00AD3413" w:rsidRDefault="00AD3413">
          <w:pPr>
            <w:pStyle w:val="TOC3"/>
            <w:tabs>
              <w:tab w:val="right" w:leader="dot" w:pos="9016"/>
            </w:tabs>
            <w:rPr>
              <w:rFonts w:asciiTheme="minorHAnsi" w:eastAsiaTheme="minorEastAsia" w:hAnsiTheme="minorHAnsi"/>
              <w:noProof/>
              <w:sz w:val="24"/>
              <w:lang w:eastAsia="en-GB"/>
            </w:rPr>
          </w:pPr>
          <w:hyperlink w:anchor="_Toc196828957" w:history="1">
            <w:r w:rsidRPr="00ED522A">
              <w:rPr>
                <w:rStyle w:val="Hyperlink"/>
                <w:noProof/>
              </w:rPr>
              <w:t>2.4.1 The Concept of Equivalent Continuous Sound Levels (Leq)</w:t>
            </w:r>
            <w:r>
              <w:rPr>
                <w:noProof/>
                <w:webHidden/>
              </w:rPr>
              <w:tab/>
            </w:r>
            <w:r>
              <w:rPr>
                <w:noProof/>
                <w:webHidden/>
              </w:rPr>
              <w:fldChar w:fldCharType="begin"/>
            </w:r>
            <w:r>
              <w:rPr>
                <w:noProof/>
                <w:webHidden/>
              </w:rPr>
              <w:instrText xml:space="preserve"> PAGEREF _Toc196828957 \h </w:instrText>
            </w:r>
            <w:r>
              <w:rPr>
                <w:noProof/>
                <w:webHidden/>
              </w:rPr>
            </w:r>
            <w:r>
              <w:rPr>
                <w:noProof/>
                <w:webHidden/>
              </w:rPr>
              <w:fldChar w:fldCharType="separate"/>
            </w:r>
            <w:r>
              <w:rPr>
                <w:noProof/>
                <w:webHidden/>
              </w:rPr>
              <w:t>14</w:t>
            </w:r>
            <w:r>
              <w:rPr>
                <w:noProof/>
                <w:webHidden/>
              </w:rPr>
              <w:fldChar w:fldCharType="end"/>
            </w:r>
          </w:hyperlink>
        </w:p>
        <w:p w14:paraId="6E0321E1" w14:textId="0F3E0B24" w:rsidR="00AD3413" w:rsidRDefault="00AD3413">
          <w:pPr>
            <w:pStyle w:val="TOC3"/>
            <w:tabs>
              <w:tab w:val="right" w:leader="dot" w:pos="9016"/>
            </w:tabs>
            <w:rPr>
              <w:rFonts w:asciiTheme="minorHAnsi" w:eastAsiaTheme="minorEastAsia" w:hAnsiTheme="minorHAnsi"/>
              <w:noProof/>
              <w:sz w:val="24"/>
              <w:lang w:eastAsia="en-GB"/>
            </w:rPr>
          </w:pPr>
          <w:hyperlink w:anchor="_Toc196828958" w:history="1">
            <w:r w:rsidRPr="00ED522A">
              <w:rPr>
                <w:rStyle w:val="Hyperlink"/>
                <w:noProof/>
              </w:rPr>
              <w:t>2.4.2 Weighted Sound Levels (dBA, dBC)</w:t>
            </w:r>
            <w:r>
              <w:rPr>
                <w:noProof/>
                <w:webHidden/>
              </w:rPr>
              <w:tab/>
            </w:r>
            <w:r>
              <w:rPr>
                <w:noProof/>
                <w:webHidden/>
              </w:rPr>
              <w:fldChar w:fldCharType="begin"/>
            </w:r>
            <w:r>
              <w:rPr>
                <w:noProof/>
                <w:webHidden/>
              </w:rPr>
              <w:instrText xml:space="preserve"> PAGEREF _Toc196828958 \h </w:instrText>
            </w:r>
            <w:r>
              <w:rPr>
                <w:noProof/>
                <w:webHidden/>
              </w:rPr>
            </w:r>
            <w:r>
              <w:rPr>
                <w:noProof/>
                <w:webHidden/>
              </w:rPr>
              <w:fldChar w:fldCharType="separate"/>
            </w:r>
            <w:r>
              <w:rPr>
                <w:noProof/>
                <w:webHidden/>
              </w:rPr>
              <w:t>14</w:t>
            </w:r>
            <w:r>
              <w:rPr>
                <w:noProof/>
                <w:webHidden/>
              </w:rPr>
              <w:fldChar w:fldCharType="end"/>
            </w:r>
          </w:hyperlink>
        </w:p>
        <w:p w14:paraId="0937A044" w14:textId="56CCDB83" w:rsidR="00AD3413" w:rsidRDefault="00AD3413">
          <w:pPr>
            <w:pStyle w:val="TOC3"/>
            <w:tabs>
              <w:tab w:val="right" w:leader="dot" w:pos="9016"/>
            </w:tabs>
            <w:rPr>
              <w:rFonts w:asciiTheme="minorHAnsi" w:eastAsiaTheme="minorEastAsia" w:hAnsiTheme="minorHAnsi"/>
              <w:noProof/>
              <w:sz w:val="24"/>
              <w:lang w:eastAsia="en-GB"/>
            </w:rPr>
          </w:pPr>
          <w:hyperlink w:anchor="_Toc196828959" w:history="1">
            <w:r w:rsidRPr="00ED522A">
              <w:rPr>
                <w:rStyle w:val="Hyperlink"/>
                <w:noProof/>
              </w:rPr>
              <w:t>2.4.3 Challenges in Calculating Averages for Fluctuating Sound Levels</w:t>
            </w:r>
            <w:r>
              <w:rPr>
                <w:noProof/>
                <w:webHidden/>
              </w:rPr>
              <w:tab/>
            </w:r>
            <w:r>
              <w:rPr>
                <w:noProof/>
                <w:webHidden/>
              </w:rPr>
              <w:fldChar w:fldCharType="begin"/>
            </w:r>
            <w:r>
              <w:rPr>
                <w:noProof/>
                <w:webHidden/>
              </w:rPr>
              <w:instrText xml:space="preserve"> PAGEREF _Toc196828959 \h </w:instrText>
            </w:r>
            <w:r>
              <w:rPr>
                <w:noProof/>
                <w:webHidden/>
              </w:rPr>
            </w:r>
            <w:r>
              <w:rPr>
                <w:noProof/>
                <w:webHidden/>
              </w:rPr>
              <w:fldChar w:fldCharType="separate"/>
            </w:r>
            <w:r>
              <w:rPr>
                <w:noProof/>
                <w:webHidden/>
              </w:rPr>
              <w:t>15</w:t>
            </w:r>
            <w:r>
              <w:rPr>
                <w:noProof/>
                <w:webHidden/>
              </w:rPr>
              <w:fldChar w:fldCharType="end"/>
            </w:r>
          </w:hyperlink>
        </w:p>
        <w:p w14:paraId="360BF6FE" w14:textId="1493F0E7" w:rsidR="00AD3413" w:rsidRDefault="00AD3413">
          <w:pPr>
            <w:pStyle w:val="TOC2"/>
            <w:tabs>
              <w:tab w:val="right" w:leader="dot" w:pos="9016"/>
            </w:tabs>
            <w:rPr>
              <w:rFonts w:asciiTheme="minorHAnsi" w:eastAsiaTheme="minorEastAsia" w:hAnsiTheme="minorHAnsi"/>
              <w:noProof/>
              <w:sz w:val="24"/>
              <w:lang w:eastAsia="en-GB"/>
            </w:rPr>
          </w:pPr>
          <w:hyperlink w:anchor="_Toc196828960" w:history="1">
            <w:r w:rsidRPr="00ED522A">
              <w:rPr>
                <w:rStyle w:val="Hyperlink"/>
                <w:noProof/>
              </w:rPr>
              <w:t>2.5 Noise Pollution</w:t>
            </w:r>
            <w:r>
              <w:rPr>
                <w:noProof/>
                <w:webHidden/>
              </w:rPr>
              <w:tab/>
            </w:r>
            <w:r>
              <w:rPr>
                <w:noProof/>
                <w:webHidden/>
              </w:rPr>
              <w:fldChar w:fldCharType="begin"/>
            </w:r>
            <w:r>
              <w:rPr>
                <w:noProof/>
                <w:webHidden/>
              </w:rPr>
              <w:instrText xml:space="preserve"> PAGEREF _Toc196828960 \h </w:instrText>
            </w:r>
            <w:r>
              <w:rPr>
                <w:noProof/>
                <w:webHidden/>
              </w:rPr>
            </w:r>
            <w:r>
              <w:rPr>
                <w:noProof/>
                <w:webHidden/>
              </w:rPr>
              <w:fldChar w:fldCharType="separate"/>
            </w:r>
            <w:r>
              <w:rPr>
                <w:noProof/>
                <w:webHidden/>
              </w:rPr>
              <w:t>16</w:t>
            </w:r>
            <w:r>
              <w:rPr>
                <w:noProof/>
                <w:webHidden/>
              </w:rPr>
              <w:fldChar w:fldCharType="end"/>
            </w:r>
          </w:hyperlink>
        </w:p>
        <w:p w14:paraId="040F4126" w14:textId="41F38D6A" w:rsidR="00AD3413" w:rsidRDefault="00AD3413">
          <w:pPr>
            <w:pStyle w:val="TOC3"/>
            <w:tabs>
              <w:tab w:val="right" w:leader="dot" w:pos="9016"/>
            </w:tabs>
            <w:rPr>
              <w:rFonts w:asciiTheme="minorHAnsi" w:eastAsiaTheme="minorEastAsia" w:hAnsiTheme="minorHAnsi"/>
              <w:noProof/>
              <w:sz w:val="24"/>
              <w:lang w:eastAsia="en-GB"/>
            </w:rPr>
          </w:pPr>
          <w:hyperlink w:anchor="_Toc196828961" w:history="1">
            <w:r w:rsidRPr="00ED522A">
              <w:rPr>
                <w:rStyle w:val="Hyperlink"/>
                <w:noProof/>
              </w:rPr>
              <w:t>2.5.1 Residential Settings</w:t>
            </w:r>
            <w:r>
              <w:rPr>
                <w:noProof/>
                <w:webHidden/>
              </w:rPr>
              <w:tab/>
            </w:r>
            <w:r>
              <w:rPr>
                <w:noProof/>
                <w:webHidden/>
              </w:rPr>
              <w:fldChar w:fldCharType="begin"/>
            </w:r>
            <w:r>
              <w:rPr>
                <w:noProof/>
                <w:webHidden/>
              </w:rPr>
              <w:instrText xml:space="preserve"> PAGEREF _Toc196828961 \h </w:instrText>
            </w:r>
            <w:r>
              <w:rPr>
                <w:noProof/>
                <w:webHidden/>
              </w:rPr>
            </w:r>
            <w:r>
              <w:rPr>
                <w:noProof/>
                <w:webHidden/>
              </w:rPr>
              <w:fldChar w:fldCharType="separate"/>
            </w:r>
            <w:r>
              <w:rPr>
                <w:noProof/>
                <w:webHidden/>
              </w:rPr>
              <w:t>16</w:t>
            </w:r>
            <w:r>
              <w:rPr>
                <w:noProof/>
                <w:webHidden/>
              </w:rPr>
              <w:fldChar w:fldCharType="end"/>
            </w:r>
          </w:hyperlink>
        </w:p>
        <w:p w14:paraId="5842FE3C" w14:textId="52F633E1" w:rsidR="00AD3413" w:rsidRDefault="00AD3413">
          <w:pPr>
            <w:pStyle w:val="TOC3"/>
            <w:tabs>
              <w:tab w:val="right" w:leader="dot" w:pos="9016"/>
            </w:tabs>
            <w:rPr>
              <w:rFonts w:asciiTheme="minorHAnsi" w:eastAsiaTheme="minorEastAsia" w:hAnsiTheme="minorHAnsi"/>
              <w:noProof/>
              <w:sz w:val="24"/>
              <w:lang w:eastAsia="en-GB"/>
            </w:rPr>
          </w:pPr>
          <w:hyperlink w:anchor="_Toc196828962" w:history="1">
            <w:r w:rsidRPr="00ED522A">
              <w:rPr>
                <w:rStyle w:val="Hyperlink"/>
                <w:noProof/>
              </w:rPr>
              <w:t>2.5.2 Health Impacts of Excessive Noise Exposure</w:t>
            </w:r>
            <w:r>
              <w:rPr>
                <w:noProof/>
                <w:webHidden/>
              </w:rPr>
              <w:tab/>
            </w:r>
            <w:r>
              <w:rPr>
                <w:noProof/>
                <w:webHidden/>
              </w:rPr>
              <w:fldChar w:fldCharType="begin"/>
            </w:r>
            <w:r>
              <w:rPr>
                <w:noProof/>
                <w:webHidden/>
              </w:rPr>
              <w:instrText xml:space="preserve"> PAGEREF _Toc196828962 \h </w:instrText>
            </w:r>
            <w:r>
              <w:rPr>
                <w:noProof/>
                <w:webHidden/>
              </w:rPr>
            </w:r>
            <w:r>
              <w:rPr>
                <w:noProof/>
                <w:webHidden/>
              </w:rPr>
              <w:fldChar w:fldCharType="separate"/>
            </w:r>
            <w:r>
              <w:rPr>
                <w:noProof/>
                <w:webHidden/>
              </w:rPr>
              <w:t>16</w:t>
            </w:r>
            <w:r>
              <w:rPr>
                <w:noProof/>
                <w:webHidden/>
              </w:rPr>
              <w:fldChar w:fldCharType="end"/>
            </w:r>
          </w:hyperlink>
        </w:p>
        <w:p w14:paraId="1D201CD0" w14:textId="09C303F4" w:rsidR="00AD3413" w:rsidRDefault="00AD3413">
          <w:pPr>
            <w:pStyle w:val="TOC2"/>
            <w:tabs>
              <w:tab w:val="right" w:leader="dot" w:pos="9016"/>
            </w:tabs>
            <w:rPr>
              <w:rFonts w:asciiTheme="minorHAnsi" w:eastAsiaTheme="minorEastAsia" w:hAnsiTheme="minorHAnsi"/>
              <w:noProof/>
              <w:sz w:val="24"/>
              <w:lang w:eastAsia="en-GB"/>
            </w:rPr>
          </w:pPr>
          <w:hyperlink w:anchor="_Toc196828963" w:history="1">
            <w:r w:rsidRPr="00ED522A">
              <w:rPr>
                <w:rStyle w:val="Hyperlink"/>
                <w:noProof/>
              </w:rPr>
              <w:t>2.6 Recommended Exposure Limits</w:t>
            </w:r>
            <w:r>
              <w:rPr>
                <w:noProof/>
                <w:webHidden/>
              </w:rPr>
              <w:tab/>
            </w:r>
            <w:r>
              <w:rPr>
                <w:noProof/>
                <w:webHidden/>
              </w:rPr>
              <w:fldChar w:fldCharType="begin"/>
            </w:r>
            <w:r>
              <w:rPr>
                <w:noProof/>
                <w:webHidden/>
              </w:rPr>
              <w:instrText xml:space="preserve"> PAGEREF _Toc196828963 \h </w:instrText>
            </w:r>
            <w:r>
              <w:rPr>
                <w:noProof/>
                <w:webHidden/>
              </w:rPr>
            </w:r>
            <w:r>
              <w:rPr>
                <w:noProof/>
                <w:webHidden/>
              </w:rPr>
              <w:fldChar w:fldCharType="separate"/>
            </w:r>
            <w:r>
              <w:rPr>
                <w:noProof/>
                <w:webHidden/>
              </w:rPr>
              <w:t>16</w:t>
            </w:r>
            <w:r>
              <w:rPr>
                <w:noProof/>
                <w:webHidden/>
              </w:rPr>
              <w:fldChar w:fldCharType="end"/>
            </w:r>
          </w:hyperlink>
        </w:p>
        <w:p w14:paraId="73FE294E" w14:textId="50669E10" w:rsidR="00AD3413" w:rsidRDefault="00AD3413">
          <w:pPr>
            <w:pStyle w:val="TOC2"/>
            <w:tabs>
              <w:tab w:val="right" w:leader="dot" w:pos="9016"/>
            </w:tabs>
            <w:rPr>
              <w:rFonts w:asciiTheme="minorHAnsi" w:eastAsiaTheme="minorEastAsia" w:hAnsiTheme="minorHAnsi"/>
              <w:noProof/>
              <w:sz w:val="24"/>
              <w:lang w:eastAsia="en-GB"/>
            </w:rPr>
          </w:pPr>
          <w:hyperlink w:anchor="_Toc196828964" w:history="1">
            <w:r w:rsidRPr="00ED522A">
              <w:rPr>
                <w:rStyle w:val="Hyperlink"/>
                <w:noProof/>
              </w:rPr>
              <w:t>2.7 Home Studios</w:t>
            </w:r>
            <w:r>
              <w:rPr>
                <w:noProof/>
                <w:webHidden/>
              </w:rPr>
              <w:tab/>
            </w:r>
            <w:r>
              <w:rPr>
                <w:noProof/>
                <w:webHidden/>
              </w:rPr>
              <w:fldChar w:fldCharType="begin"/>
            </w:r>
            <w:r>
              <w:rPr>
                <w:noProof/>
                <w:webHidden/>
              </w:rPr>
              <w:instrText xml:space="preserve"> PAGEREF _Toc196828964 \h </w:instrText>
            </w:r>
            <w:r>
              <w:rPr>
                <w:noProof/>
                <w:webHidden/>
              </w:rPr>
            </w:r>
            <w:r>
              <w:rPr>
                <w:noProof/>
                <w:webHidden/>
              </w:rPr>
              <w:fldChar w:fldCharType="separate"/>
            </w:r>
            <w:r>
              <w:rPr>
                <w:noProof/>
                <w:webHidden/>
              </w:rPr>
              <w:t>18</w:t>
            </w:r>
            <w:r>
              <w:rPr>
                <w:noProof/>
                <w:webHidden/>
              </w:rPr>
              <w:fldChar w:fldCharType="end"/>
            </w:r>
          </w:hyperlink>
        </w:p>
        <w:p w14:paraId="78839C0E" w14:textId="0D2D3E26" w:rsidR="00AD3413" w:rsidRDefault="00AD3413">
          <w:pPr>
            <w:pStyle w:val="TOC3"/>
            <w:tabs>
              <w:tab w:val="right" w:leader="dot" w:pos="9016"/>
            </w:tabs>
            <w:rPr>
              <w:rFonts w:asciiTheme="minorHAnsi" w:eastAsiaTheme="minorEastAsia" w:hAnsiTheme="minorHAnsi"/>
              <w:noProof/>
              <w:sz w:val="24"/>
              <w:lang w:eastAsia="en-GB"/>
            </w:rPr>
          </w:pPr>
          <w:hyperlink w:anchor="_Toc196828965" w:history="1">
            <w:r w:rsidRPr="00ED522A">
              <w:rPr>
                <w:rStyle w:val="Hyperlink"/>
                <w:noProof/>
              </w:rPr>
              <w:t>2.7.1 Rise of affordable audio production tools</w:t>
            </w:r>
            <w:r>
              <w:rPr>
                <w:noProof/>
                <w:webHidden/>
              </w:rPr>
              <w:tab/>
            </w:r>
            <w:r>
              <w:rPr>
                <w:noProof/>
                <w:webHidden/>
              </w:rPr>
              <w:fldChar w:fldCharType="begin"/>
            </w:r>
            <w:r>
              <w:rPr>
                <w:noProof/>
                <w:webHidden/>
              </w:rPr>
              <w:instrText xml:space="preserve"> PAGEREF _Toc196828965 \h </w:instrText>
            </w:r>
            <w:r>
              <w:rPr>
                <w:noProof/>
                <w:webHidden/>
              </w:rPr>
            </w:r>
            <w:r>
              <w:rPr>
                <w:noProof/>
                <w:webHidden/>
              </w:rPr>
              <w:fldChar w:fldCharType="separate"/>
            </w:r>
            <w:r>
              <w:rPr>
                <w:noProof/>
                <w:webHidden/>
              </w:rPr>
              <w:t>18</w:t>
            </w:r>
            <w:r>
              <w:rPr>
                <w:noProof/>
                <w:webHidden/>
              </w:rPr>
              <w:fldChar w:fldCharType="end"/>
            </w:r>
          </w:hyperlink>
        </w:p>
        <w:p w14:paraId="6C06B5B3" w14:textId="1416FC09" w:rsidR="00AD3413" w:rsidRDefault="00AD3413">
          <w:pPr>
            <w:pStyle w:val="TOC3"/>
            <w:tabs>
              <w:tab w:val="right" w:leader="dot" w:pos="9016"/>
            </w:tabs>
            <w:rPr>
              <w:rFonts w:asciiTheme="minorHAnsi" w:eastAsiaTheme="minorEastAsia" w:hAnsiTheme="minorHAnsi"/>
              <w:noProof/>
              <w:sz w:val="24"/>
              <w:lang w:eastAsia="en-GB"/>
            </w:rPr>
          </w:pPr>
          <w:hyperlink w:anchor="_Toc196828966" w:history="1">
            <w:r w:rsidRPr="00ED522A">
              <w:rPr>
                <w:rStyle w:val="Hyperlink"/>
                <w:noProof/>
              </w:rPr>
              <w:t>2.7.2 Non-Standard Acoustic Environments</w:t>
            </w:r>
            <w:r>
              <w:rPr>
                <w:noProof/>
                <w:webHidden/>
              </w:rPr>
              <w:tab/>
            </w:r>
            <w:r>
              <w:rPr>
                <w:noProof/>
                <w:webHidden/>
              </w:rPr>
              <w:fldChar w:fldCharType="begin"/>
            </w:r>
            <w:r>
              <w:rPr>
                <w:noProof/>
                <w:webHidden/>
              </w:rPr>
              <w:instrText xml:space="preserve"> PAGEREF _Toc196828966 \h </w:instrText>
            </w:r>
            <w:r>
              <w:rPr>
                <w:noProof/>
                <w:webHidden/>
              </w:rPr>
            </w:r>
            <w:r>
              <w:rPr>
                <w:noProof/>
                <w:webHidden/>
              </w:rPr>
              <w:fldChar w:fldCharType="separate"/>
            </w:r>
            <w:r>
              <w:rPr>
                <w:noProof/>
                <w:webHidden/>
              </w:rPr>
              <w:t>19</w:t>
            </w:r>
            <w:r>
              <w:rPr>
                <w:noProof/>
                <w:webHidden/>
              </w:rPr>
              <w:fldChar w:fldCharType="end"/>
            </w:r>
          </w:hyperlink>
        </w:p>
        <w:p w14:paraId="58759487" w14:textId="207A1AEC" w:rsidR="00AD3413" w:rsidRDefault="00AD3413">
          <w:pPr>
            <w:pStyle w:val="TOC2"/>
            <w:tabs>
              <w:tab w:val="right" w:leader="dot" w:pos="9016"/>
            </w:tabs>
            <w:rPr>
              <w:rFonts w:asciiTheme="minorHAnsi" w:eastAsiaTheme="minorEastAsia" w:hAnsiTheme="minorHAnsi"/>
              <w:noProof/>
              <w:sz w:val="24"/>
              <w:lang w:eastAsia="en-GB"/>
            </w:rPr>
          </w:pPr>
          <w:hyperlink w:anchor="_Toc196828967" w:history="1">
            <w:r w:rsidRPr="00ED522A">
              <w:rPr>
                <w:rStyle w:val="Hyperlink"/>
                <w:noProof/>
              </w:rPr>
              <w:t>2.8 Noise Monitoring Technologies</w:t>
            </w:r>
            <w:r>
              <w:rPr>
                <w:noProof/>
                <w:webHidden/>
              </w:rPr>
              <w:tab/>
            </w:r>
            <w:r>
              <w:rPr>
                <w:noProof/>
                <w:webHidden/>
              </w:rPr>
              <w:fldChar w:fldCharType="begin"/>
            </w:r>
            <w:r>
              <w:rPr>
                <w:noProof/>
                <w:webHidden/>
              </w:rPr>
              <w:instrText xml:space="preserve"> PAGEREF _Toc196828967 \h </w:instrText>
            </w:r>
            <w:r>
              <w:rPr>
                <w:noProof/>
                <w:webHidden/>
              </w:rPr>
            </w:r>
            <w:r>
              <w:rPr>
                <w:noProof/>
                <w:webHidden/>
              </w:rPr>
              <w:fldChar w:fldCharType="separate"/>
            </w:r>
            <w:r>
              <w:rPr>
                <w:noProof/>
                <w:webHidden/>
              </w:rPr>
              <w:t>19</w:t>
            </w:r>
            <w:r>
              <w:rPr>
                <w:noProof/>
                <w:webHidden/>
              </w:rPr>
              <w:fldChar w:fldCharType="end"/>
            </w:r>
          </w:hyperlink>
        </w:p>
        <w:p w14:paraId="31CFECAA" w14:textId="2C84649F" w:rsidR="00AD3413" w:rsidRDefault="00AD3413">
          <w:pPr>
            <w:pStyle w:val="TOC3"/>
            <w:tabs>
              <w:tab w:val="right" w:leader="dot" w:pos="9016"/>
            </w:tabs>
            <w:rPr>
              <w:rFonts w:asciiTheme="minorHAnsi" w:eastAsiaTheme="minorEastAsia" w:hAnsiTheme="minorHAnsi"/>
              <w:noProof/>
              <w:sz w:val="24"/>
              <w:lang w:eastAsia="en-GB"/>
            </w:rPr>
          </w:pPr>
          <w:hyperlink w:anchor="_Toc196828968" w:history="1">
            <w:r w:rsidRPr="00ED522A">
              <w:rPr>
                <w:rStyle w:val="Hyperlink"/>
                <w:noProof/>
              </w:rPr>
              <w:t>2.8.1 Microphones</w:t>
            </w:r>
            <w:r>
              <w:rPr>
                <w:noProof/>
                <w:webHidden/>
              </w:rPr>
              <w:tab/>
            </w:r>
            <w:r>
              <w:rPr>
                <w:noProof/>
                <w:webHidden/>
              </w:rPr>
              <w:fldChar w:fldCharType="begin"/>
            </w:r>
            <w:r>
              <w:rPr>
                <w:noProof/>
                <w:webHidden/>
              </w:rPr>
              <w:instrText xml:space="preserve"> PAGEREF _Toc196828968 \h </w:instrText>
            </w:r>
            <w:r>
              <w:rPr>
                <w:noProof/>
                <w:webHidden/>
              </w:rPr>
            </w:r>
            <w:r>
              <w:rPr>
                <w:noProof/>
                <w:webHidden/>
              </w:rPr>
              <w:fldChar w:fldCharType="separate"/>
            </w:r>
            <w:r>
              <w:rPr>
                <w:noProof/>
                <w:webHidden/>
              </w:rPr>
              <w:t>19</w:t>
            </w:r>
            <w:r>
              <w:rPr>
                <w:noProof/>
                <w:webHidden/>
              </w:rPr>
              <w:fldChar w:fldCharType="end"/>
            </w:r>
          </w:hyperlink>
        </w:p>
        <w:p w14:paraId="10B705A2" w14:textId="6D366185" w:rsidR="00AD3413" w:rsidRDefault="00AD3413">
          <w:pPr>
            <w:pStyle w:val="TOC3"/>
            <w:tabs>
              <w:tab w:val="right" w:leader="dot" w:pos="9016"/>
            </w:tabs>
            <w:rPr>
              <w:rFonts w:asciiTheme="minorHAnsi" w:eastAsiaTheme="minorEastAsia" w:hAnsiTheme="minorHAnsi"/>
              <w:noProof/>
              <w:sz w:val="24"/>
              <w:lang w:eastAsia="en-GB"/>
            </w:rPr>
          </w:pPr>
          <w:hyperlink w:anchor="_Toc196828969" w:history="1">
            <w:r w:rsidRPr="00ED522A">
              <w:rPr>
                <w:rStyle w:val="Hyperlink"/>
                <w:noProof/>
              </w:rPr>
              <w:t>2.8.2 Wearable Devices and Consumer Electronics</w:t>
            </w:r>
            <w:r>
              <w:rPr>
                <w:noProof/>
                <w:webHidden/>
              </w:rPr>
              <w:tab/>
            </w:r>
            <w:r>
              <w:rPr>
                <w:noProof/>
                <w:webHidden/>
              </w:rPr>
              <w:fldChar w:fldCharType="begin"/>
            </w:r>
            <w:r>
              <w:rPr>
                <w:noProof/>
                <w:webHidden/>
              </w:rPr>
              <w:instrText xml:space="preserve"> PAGEREF _Toc196828969 \h </w:instrText>
            </w:r>
            <w:r>
              <w:rPr>
                <w:noProof/>
                <w:webHidden/>
              </w:rPr>
            </w:r>
            <w:r>
              <w:rPr>
                <w:noProof/>
                <w:webHidden/>
              </w:rPr>
              <w:fldChar w:fldCharType="separate"/>
            </w:r>
            <w:r>
              <w:rPr>
                <w:noProof/>
                <w:webHidden/>
              </w:rPr>
              <w:t>20</w:t>
            </w:r>
            <w:r>
              <w:rPr>
                <w:noProof/>
                <w:webHidden/>
              </w:rPr>
              <w:fldChar w:fldCharType="end"/>
            </w:r>
          </w:hyperlink>
        </w:p>
        <w:p w14:paraId="585FE374" w14:textId="4152FF70" w:rsidR="00AD3413" w:rsidRDefault="00AD3413">
          <w:pPr>
            <w:pStyle w:val="TOC2"/>
            <w:tabs>
              <w:tab w:val="right" w:leader="dot" w:pos="9016"/>
            </w:tabs>
            <w:rPr>
              <w:rFonts w:asciiTheme="minorHAnsi" w:eastAsiaTheme="minorEastAsia" w:hAnsiTheme="minorHAnsi"/>
              <w:noProof/>
              <w:sz w:val="24"/>
              <w:lang w:eastAsia="en-GB"/>
            </w:rPr>
          </w:pPr>
          <w:hyperlink w:anchor="_Toc196828970" w:history="1">
            <w:r w:rsidRPr="00ED522A">
              <w:rPr>
                <w:rStyle w:val="Hyperlink"/>
                <w:noProof/>
              </w:rPr>
              <w:t>2.9 Digital Signal Processing</w:t>
            </w:r>
            <w:r>
              <w:rPr>
                <w:noProof/>
                <w:webHidden/>
              </w:rPr>
              <w:tab/>
            </w:r>
            <w:r>
              <w:rPr>
                <w:noProof/>
                <w:webHidden/>
              </w:rPr>
              <w:fldChar w:fldCharType="begin"/>
            </w:r>
            <w:r>
              <w:rPr>
                <w:noProof/>
                <w:webHidden/>
              </w:rPr>
              <w:instrText xml:space="preserve"> PAGEREF _Toc196828970 \h </w:instrText>
            </w:r>
            <w:r>
              <w:rPr>
                <w:noProof/>
                <w:webHidden/>
              </w:rPr>
            </w:r>
            <w:r>
              <w:rPr>
                <w:noProof/>
                <w:webHidden/>
              </w:rPr>
              <w:fldChar w:fldCharType="separate"/>
            </w:r>
            <w:r>
              <w:rPr>
                <w:noProof/>
                <w:webHidden/>
              </w:rPr>
              <w:t>21</w:t>
            </w:r>
            <w:r>
              <w:rPr>
                <w:noProof/>
                <w:webHidden/>
              </w:rPr>
              <w:fldChar w:fldCharType="end"/>
            </w:r>
          </w:hyperlink>
        </w:p>
        <w:p w14:paraId="71A5BD8B" w14:textId="6730E884" w:rsidR="00AD3413" w:rsidRDefault="00AD3413">
          <w:pPr>
            <w:pStyle w:val="TOC3"/>
            <w:tabs>
              <w:tab w:val="right" w:leader="dot" w:pos="9016"/>
            </w:tabs>
            <w:rPr>
              <w:rFonts w:asciiTheme="minorHAnsi" w:eastAsiaTheme="minorEastAsia" w:hAnsiTheme="minorHAnsi"/>
              <w:noProof/>
              <w:sz w:val="24"/>
              <w:lang w:eastAsia="en-GB"/>
            </w:rPr>
          </w:pPr>
          <w:hyperlink w:anchor="_Toc196828971" w:history="1">
            <w:r w:rsidRPr="00ED522A">
              <w:rPr>
                <w:rStyle w:val="Hyperlink"/>
                <w:noProof/>
              </w:rPr>
              <w:t>2.9.1 In Noise Monitoring</w:t>
            </w:r>
            <w:r>
              <w:rPr>
                <w:noProof/>
                <w:webHidden/>
              </w:rPr>
              <w:tab/>
            </w:r>
            <w:r>
              <w:rPr>
                <w:noProof/>
                <w:webHidden/>
              </w:rPr>
              <w:fldChar w:fldCharType="begin"/>
            </w:r>
            <w:r>
              <w:rPr>
                <w:noProof/>
                <w:webHidden/>
              </w:rPr>
              <w:instrText xml:space="preserve"> PAGEREF _Toc196828971 \h </w:instrText>
            </w:r>
            <w:r>
              <w:rPr>
                <w:noProof/>
                <w:webHidden/>
              </w:rPr>
            </w:r>
            <w:r>
              <w:rPr>
                <w:noProof/>
                <w:webHidden/>
              </w:rPr>
              <w:fldChar w:fldCharType="separate"/>
            </w:r>
            <w:r>
              <w:rPr>
                <w:noProof/>
                <w:webHidden/>
              </w:rPr>
              <w:t>21</w:t>
            </w:r>
            <w:r>
              <w:rPr>
                <w:noProof/>
                <w:webHidden/>
              </w:rPr>
              <w:fldChar w:fldCharType="end"/>
            </w:r>
          </w:hyperlink>
        </w:p>
        <w:p w14:paraId="7E65669E" w14:textId="461BB783" w:rsidR="00AD3413" w:rsidRDefault="00AD3413">
          <w:pPr>
            <w:pStyle w:val="TOC3"/>
            <w:tabs>
              <w:tab w:val="right" w:leader="dot" w:pos="9016"/>
            </w:tabs>
            <w:rPr>
              <w:rFonts w:asciiTheme="minorHAnsi" w:eastAsiaTheme="minorEastAsia" w:hAnsiTheme="minorHAnsi"/>
              <w:noProof/>
              <w:sz w:val="24"/>
              <w:lang w:eastAsia="en-GB"/>
            </w:rPr>
          </w:pPr>
          <w:hyperlink w:anchor="_Toc196828972" w:history="1">
            <w:r w:rsidRPr="00ED522A">
              <w:rPr>
                <w:rStyle w:val="Hyperlink"/>
                <w:noProof/>
              </w:rPr>
              <w:t>2.9.2 Real-Time Analysis of sound</w:t>
            </w:r>
            <w:r>
              <w:rPr>
                <w:noProof/>
                <w:webHidden/>
              </w:rPr>
              <w:tab/>
            </w:r>
            <w:r>
              <w:rPr>
                <w:noProof/>
                <w:webHidden/>
              </w:rPr>
              <w:fldChar w:fldCharType="begin"/>
            </w:r>
            <w:r>
              <w:rPr>
                <w:noProof/>
                <w:webHidden/>
              </w:rPr>
              <w:instrText xml:space="preserve"> PAGEREF _Toc196828972 \h </w:instrText>
            </w:r>
            <w:r>
              <w:rPr>
                <w:noProof/>
                <w:webHidden/>
              </w:rPr>
            </w:r>
            <w:r>
              <w:rPr>
                <w:noProof/>
                <w:webHidden/>
              </w:rPr>
              <w:fldChar w:fldCharType="separate"/>
            </w:r>
            <w:r>
              <w:rPr>
                <w:noProof/>
                <w:webHidden/>
              </w:rPr>
              <w:t>21</w:t>
            </w:r>
            <w:r>
              <w:rPr>
                <w:noProof/>
                <w:webHidden/>
              </w:rPr>
              <w:fldChar w:fldCharType="end"/>
            </w:r>
          </w:hyperlink>
        </w:p>
        <w:p w14:paraId="131EB59C" w14:textId="60D3AA5B" w:rsidR="00AD3413" w:rsidRDefault="00AD3413">
          <w:pPr>
            <w:pStyle w:val="TOC3"/>
            <w:tabs>
              <w:tab w:val="right" w:leader="dot" w:pos="9016"/>
            </w:tabs>
            <w:rPr>
              <w:rFonts w:asciiTheme="minorHAnsi" w:eastAsiaTheme="minorEastAsia" w:hAnsiTheme="minorHAnsi"/>
              <w:noProof/>
              <w:sz w:val="24"/>
              <w:lang w:eastAsia="en-GB"/>
            </w:rPr>
          </w:pPr>
          <w:hyperlink w:anchor="_Toc196828973" w:history="1">
            <w:r w:rsidRPr="00ED522A">
              <w:rPr>
                <w:rStyle w:val="Hyperlink"/>
                <w:noProof/>
              </w:rPr>
              <w:t>2.9.3 Fast Fourier Transform for Frequency Analysis</w:t>
            </w:r>
            <w:r>
              <w:rPr>
                <w:noProof/>
                <w:webHidden/>
              </w:rPr>
              <w:tab/>
            </w:r>
            <w:r>
              <w:rPr>
                <w:noProof/>
                <w:webHidden/>
              </w:rPr>
              <w:fldChar w:fldCharType="begin"/>
            </w:r>
            <w:r>
              <w:rPr>
                <w:noProof/>
                <w:webHidden/>
              </w:rPr>
              <w:instrText xml:space="preserve"> PAGEREF _Toc196828973 \h </w:instrText>
            </w:r>
            <w:r>
              <w:rPr>
                <w:noProof/>
                <w:webHidden/>
              </w:rPr>
            </w:r>
            <w:r>
              <w:rPr>
                <w:noProof/>
                <w:webHidden/>
              </w:rPr>
              <w:fldChar w:fldCharType="separate"/>
            </w:r>
            <w:r>
              <w:rPr>
                <w:noProof/>
                <w:webHidden/>
              </w:rPr>
              <w:t>21</w:t>
            </w:r>
            <w:r>
              <w:rPr>
                <w:noProof/>
                <w:webHidden/>
              </w:rPr>
              <w:fldChar w:fldCharType="end"/>
            </w:r>
          </w:hyperlink>
        </w:p>
        <w:p w14:paraId="1C29DF0A" w14:textId="752B100A" w:rsidR="00AD3413" w:rsidRDefault="00AD3413">
          <w:pPr>
            <w:pStyle w:val="TOC2"/>
            <w:tabs>
              <w:tab w:val="right" w:leader="dot" w:pos="9016"/>
            </w:tabs>
            <w:rPr>
              <w:rFonts w:asciiTheme="minorHAnsi" w:eastAsiaTheme="minorEastAsia" w:hAnsiTheme="minorHAnsi"/>
              <w:noProof/>
              <w:sz w:val="24"/>
              <w:lang w:eastAsia="en-GB"/>
            </w:rPr>
          </w:pPr>
          <w:hyperlink w:anchor="_Toc196828974" w:history="1">
            <w:r w:rsidRPr="00ED522A">
              <w:rPr>
                <w:rStyle w:val="Hyperlink"/>
                <w:noProof/>
              </w:rPr>
              <w:t>2.10 Algorithms for calculating equivalent continuous sound levels (Leq)</w:t>
            </w:r>
            <w:r>
              <w:rPr>
                <w:noProof/>
                <w:webHidden/>
              </w:rPr>
              <w:tab/>
            </w:r>
            <w:r>
              <w:rPr>
                <w:noProof/>
                <w:webHidden/>
              </w:rPr>
              <w:fldChar w:fldCharType="begin"/>
            </w:r>
            <w:r>
              <w:rPr>
                <w:noProof/>
                <w:webHidden/>
              </w:rPr>
              <w:instrText xml:space="preserve"> PAGEREF _Toc196828974 \h </w:instrText>
            </w:r>
            <w:r>
              <w:rPr>
                <w:noProof/>
                <w:webHidden/>
              </w:rPr>
            </w:r>
            <w:r>
              <w:rPr>
                <w:noProof/>
                <w:webHidden/>
              </w:rPr>
              <w:fldChar w:fldCharType="separate"/>
            </w:r>
            <w:r>
              <w:rPr>
                <w:noProof/>
                <w:webHidden/>
              </w:rPr>
              <w:t>21</w:t>
            </w:r>
            <w:r>
              <w:rPr>
                <w:noProof/>
                <w:webHidden/>
              </w:rPr>
              <w:fldChar w:fldCharType="end"/>
            </w:r>
          </w:hyperlink>
        </w:p>
        <w:p w14:paraId="0D5E5369" w14:textId="540FD19D" w:rsidR="00AD3413" w:rsidRDefault="00AD3413">
          <w:pPr>
            <w:pStyle w:val="TOC2"/>
            <w:tabs>
              <w:tab w:val="right" w:leader="dot" w:pos="9016"/>
            </w:tabs>
            <w:rPr>
              <w:rFonts w:asciiTheme="minorHAnsi" w:eastAsiaTheme="minorEastAsia" w:hAnsiTheme="minorHAnsi"/>
              <w:noProof/>
              <w:sz w:val="24"/>
              <w:lang w:eastAsia="en-GB"/>
            </w:rPr>
          </w:pPr>
          <w:hyperlink w:anchor="_Toc196828975" w:history="1">
            <w:r w:rsidRPr="00ED522A">
              <w:rPr>
                <w:rStyle w:val="Hyperlink"/>
                <w:noProof/>
              </w:rPr>
              <w:t>2.11 Standards and Guidelines for Noise Monitoring Devices</w:t>
            </w:r>
            <w:r>
              <w:rPr>
                <w:noProof/>
                <w:webHidden/>
              </w:rPr>
              <w:tab/>
            </w:r>
            <w:r>
              <w:rPr>
                <w:noProof/>
                <w:webHidden/>
              </w:rPr>
              <w:fldChar w:fldCharType="begin"/>
            </w:r>
            <w:r>
              <w:rPr>
                <w:noProof/>
                <w:webHidden/>
              </w:rPr>
              <w:instrText xml:space="preserve"> PAGEREF _Toc196828975 \h </w:instrText>
            </w:r>
            <w:r>
              <w:rPr>
                <w:noProof/>
                <w:webHidden/>
              </w:rPr>
            </w:r>
            <w:r>
              <w:rPr>
                <w:noProof/>
                <w:webHidden/>
              </w:rPr>
              <w:fldChar w:fldCharType="separate"/>
            </w:r>
            <w:r>
              <w:rPr>
                <w:noProof/>
                <w:webHidden/>
              </w:rPr>
              <w:t>23</w:t>
            </w:r>
            <w:r>
              <w:rPr>
                <w:noProof/>
                <w:webHidden/>
              </w:rPr>
              <w:fldChar w:fldCharType="end"/>
            </w:r>
          </w:hyperlink>
        </w:p>
        <w:p w14:paraId="76B28F46" w14:textId="4D20CC16" w:rsidR="00AD3413" w:rsidRDefault="00AD3413">
          <w:pPr>
            <w:pStyle w:val="TOC3"/>
            <w:tabs>
              <w:tab w:val="right" w:leader="dot" w:pos="9016"/>
            </w:tabs>
            <w:rPr>
              <w:rFonts w:asciiTheme="minorHAnsi" w:eastAsiaTheme="minorEastAsia" w:hAnsiTheme="minorHAnsi"/>
              <w:noProof/>
              <w:sz w:val="24"/>
              <w:lang w:eastAsia="en-GB"/>
            </w:rPr>
          </w:pPr>
          <w:hyperlink w:anchor="_Toc196828976" w:history="1">
            <w:r w:rsidRPr="00ED522A">
              <w:rPr>
                <w:rStyle w:val="Hyperlink"/>
                <w:noProof/>
              </w:rPr>
              <w:t>2.11.1 International Electrotechnical Commission (IEC)</w:t>
            </w:r>
            <w:r>
              <w:rPr>
                <w:noProof/>
                <w:webHidden/>
              </w:rPr>
              <w:tab/>
            </w:r>
            <w:r>
              <w:rPr>
                <w:noProof/>
                <w:webHidden/>
              </w:rPr>
              <w:fldChar w:fldCharType="begin"/>
            </w:r>
            <w:r>
              <w:rPr>
                <w:noProof/>
                <w:webHidden/>
              </w:rPr>
              <w:instrText xml:space="preserve"> PAGEREF _Toc196828976 \h </w:instrText>
            </w:r>
            <w:r>
              <w:rPr>
                <w:noProof/>
                <w:webHidden/>
              </w:rPr>
            </w:r>
            <w:r>
              <w:rPr>
                <w:noProof/>
                <w:webHidden/>
              </w:rPr>
              <w:fldChar w:fldCharType="separate"/>
            </w:r>
            <w:r>
              <w:rPr>
                <w:noProof/>
                <w:webHidden/>
              </w:rPr>
              <w:t>23</w:t>
            </w:r>
            <w:r>
              <w:rPr>
                <w:noProof/>
                <w:webHidden/>
              </w:rPr>
              <w:fldChar w:fldCharType="end"/>
            </w:r>
          </w:hyperlink>
        </w:p>
        <w:p w14:paraId="3B2F701C" w14:textId="5EAB5DB2" w:rsidR="00AD3413" w:rsidRDefault="00AD3413">
          <w:pPr>
            <w:pStyle w:val="TOC3"/>
            <w:tabs>
              <w:tab w:val="right" w:leader="dot" w:pos="9016"/>
            </w:tabs>
            <w:rPr>
              <w:rFonts w:asciiTheme="minorHAnsi" w:eastAsiaTheme="minorEastAsia" w:hAnsiTheme="minorHAnsi"/>
              <w:noProof/>
              <w:sz w:val="24"/>
              <w:lang w:eastAsia="en-GB"/>
            </w:rPr>
          </w:pPr>
          <w:hyperlink w:anchor="_Toc196828977" w:history="1">
            <w:r w:rsidRPr="00ED522A">
              <w:rPr>
                <w:rStyle w:val="Hyperlink"/>
                <w:noProof/>
              </w:rPr>
              <w:t>2.11.2 International Organization of Legal Metrology</w:t>
            </w:r>
            <w:r>
              <w:rPr>
                <w:noProof/>
                <w:webHidden/>
              </w:rPr>
              <w:tab/>
            </w:r>
            <w:r>
              <w:rPr>
                <w:noProof/>
                <w:webHidden/>
              </w:rPr>
              <w:fldChar w:fldCharType="begin"/>
            </w:r>
            <w:r>
              <w:rPr>
                <w:noProof/>
                <w:webHidden/>
              </w:rPr>
              <w:instrText xml:space="preserve"> PAGEREF _Toc196828977 \h </w:instrText>
            </w:r>
            <w:r>
              <w:rPr>
                <w:noProof/>
                <w:webHidden/>
              </w:rPr>
            </w:r>
            <w:r>
              <w:rPr>
                <w:noProof/>
                <w:webHidden/>
              </w:rPr>
              <w:fldChar w:fldCharType="separate"/>
            </w:r>
            <w:r>
              <w:rPr>
                <w:noProof/>
                <w:webHidden/>
              </w:rPr>
              <w:t>24</w:t>
            </w:r>
            <w:r>
              <w:rPr>
                <w:noProof/>
                <w:webHidden/>
              </w:rPr>
              <w:fldChar w:fldCharType="end"/>
            </w:r>
          </w:hyperlink>
        </w:p>
        <w:p w14:paraId="25ECA96E" w14:textId="08402E0B" w:rsidR="00AD3413" w:rsidRDefault="00AD3413">
          <w:pPr>
            <w:pStyle w:val="TOC2"/>
            <w:tabs>
              <w:tab w:val="right" w:leader="dot" w:pos="9016"/>
            </w:tabs>
            <w:rPr>
              <w:rFonts w:asciiTheme="minorHAnsi" w:eastAsiaTheme="minorEastAsia" w:hAnsiTheme="minorHAnsi"/>
              <w:noProof/>
              <w:sz w:val="24"/>
              <w:lang w:eastAsia="en-GB"/>
            </w:rPr>
          </w:pPr>
          <w:hyperlink w:anchor="_Toc196828978" w:history="1">
            <w:r w:rsidRPr="00ED522A">
              <w:rPr>
                <w:rStyle w:val="Hyperlink"/>
                <w:noProof/>
              </w:rPr>
              <w:t>2.12 Future Developments in Noise Monitoring Technology and Artificial Intelligence</w:t>
            </w:r>
            <w:r>
              <w:rPr>
                <w:noProof/>
                <w:webHidden/>
              </w:rPr>
              <w:tab/>
            </w:r>
            <w:r>
              <w:rPr>
                <w:noProof/>
                <w:webHidden/>
              </w:rPr>
              <w:fldChar w:fldCharType="begin"/>
            </w:r>
            <w:r>
              <w:rPr>
                <w:noProof/>
                <w:webHidden/>
              </w:rPr>
              <w:instrText xml:space="preserve"> PAGEREF _Toc196828978 \h </w:instrText>
            </w:r>
            <w:r>
              <w:rPr>
                <w:noProof/>
                <w:webHidden/>
              </w:rPr>
            </w:r>
            <w:r>
              <w:rPr>
                <w:noProof/>
                <w:webHidden/>
              </w:rPr>
              <w:fldChar w:fldCharType="separate"/>
            </w:r>
            <w:r>
              <w:rPr>
                <w:noProof/>
                <w:webHidden/>
              </w:rPr>
              <w:t>24</w:t>
            </w:r>
            <w:r>
              <w:rPr>
                <w:noProof/>
                <w:webHidden/>
              </w:rPr>
              <w:fldChar w:fldCharType="end"/>
            </w:r>
          </w:hyperlink>
        </w:p>
        <w:p w14:paraId="032CB0D7" w14:textId="6C17A9A3" w:rsidR="00AD3413" w:rsidRDefault="00AD3413">
          <w:pPr>
            <w:pStyle w:val="TOC3"/>
            <w:tabs>
              <w:tab w:val="right" w:leader="dot" w:pos="9016"/>
            </w:tabs>
            <w:rPr>
              <w:rFonts w:asciiTheme="minorHAnsi" w:eastAsiaTheme="minorEastAsia" w:hAnsiTheme="minorHAnsi"/>
              <w:noProof/>
              <w:sz w:val="24"/>
              <w:lang w:eastAsia="en-GB"/>
            </w:rPr>
          </w:pPr>
          <w:hyperlink w:anchor="_Toc196828979" w:history="1">
            <w:r w:rsidRPr="00ED522A">
              <w:rPr>
                <w:rStyle w:val="Hyperlink"/>
                <w:noProof/>
              </w:rPr>
              <w:t>2.12.1 Microelectromechanical systems (MEMS)</w:t>
            </w:r>
            <w:r>
              <w:rPr>
                <w:noProof/>
                <w:webHidden/>
              </w:rPr>
              <w:tab/>
            </w:r>
            <w:r>
              <w:rPr>
                <w:noProof/>
                <w:webHidden/>
              </w:rPr>
              <w:fldChar w:fldCharType="begin"/>
            </w:r>
            <w:r>
              <w:rPr>
                <w:noProof/>
                <w:webHidden/>
              </w:rPr>
              <w:instrText xml:space="preserve"> PAGEREF _Toc196828979 \h </w:instrText>
            </w:r>
            <w:r>
              <w:rPr>
                <w:noProof/>
                <w:webHidden/>
              </w:rPr>
            </w:r>
            <w:r>
              <w:rPr>
                <w:noProof/>
                <w:webHidden/>
              </w:rPr>
              <w:fldChar w:fldCharType="separate"/>
            </w:r>
            <w:r>
              <w:rPr>
                <w:noProof/>
                <w:webHidden/>
              </w:rPr>
              <w:t>24</w:t>
            </w:r>
            <w:r>
              <w:rPr>
                <w:noProof/>
                <w:webHidden/>
              </w:rPr>
              <w:fldChar w:fldCharType="end"/>
            </w:r>
          </w:hyperlink>
        </w:p>
        <w:p w14:paraId="6488CD58" w14:textId="41E2758A" w:rsidR="00AD3413" w:rsidRDefault="00AD3413">
          <w:pPr>
            <w:pStyle w:val="TOC3"/>
            <w:tabs>
              <w:tab w:val="right" w:leader="dot" w:pos="9016"/>
            </w:tabs>
            <w:rPr>
              <w:rFonts w:asciiTheme="minorHAnsi" w:eastAsiaTheme="minorEastAsia" w:hAnsiTheme="minorHAnsi"/>
              <w:noProof/>
              <w:sz w:val="24"/>
              <w:lang w:eastAsia="en-GB"/>
            </w:rPr>
          </w:pPr>
          <w:hyperlink w:anchor="_Toc196828980" w:history="1">
            <w:r w:rsidRPr="00ED522A">
              <w:rPr>
                <w:rStyle w:val="Hyperlink"/>
                <w:noProof/>
              </w:rPr>
              <w:t>2.12.2 AI and Machine Learning for Sound Analysis</w:t>
            </w:r>
            <w:r>
              <w:rPr>
                <w:noProof/>
                <w:webHidden/>
              </w:rPr>
              <w:tab/>
            </w:r>
            <w:r>
              <w:rPr>
                <w:noProof/>
                <w:webHidden/>
              </w:rPr>
              <w:fldChar w:fldCharType="begin"/>
            </w:r>
            <w:r>
              <w:rPr>
                <w:noProof/>
                <w:webHidden/>
              </w:rPr>
              <w:instrText xml:space="preserve"> PAGEREF _Toc196828980 \h </w:instrText>
            </w:r>
            <w:r>
              <w:rPr>
                <w:noProof/>
                <w:webHidden/>
              </w:rPr>
            </w:r>
            <w:r>
              <w:rPr>
                <w:noProof/>
                <w:webHidden/>
              </w:rPr>
              <w:fldChar w:fldCharType="separate"/>
            </w:r>
            <w:r>
              <w:rPr>
                <w:noProof/>
                <w:webHidden/>
              </w:rPr>
              <w:t>25</w:t>
            </w:r>
            <w:r>
              <w:rPr>
                <w:noProof/>
                <w:webHidden/>
              </w:rPr>
              <w:fldChar w:fldCharType="end"/>
            </w:r>
          </w:hyperlink>
        </w:p>
        <w:p w14:paraId="6F3A8D5F" w14:textId="3123B33F" w:rsidR="00AD3413" w:rsidRDefault="00AD3413">
          <w:pPr>
            <w:pStyle w:val="TOC2"/>
            <w:tabs>
              <w:tab w:val="right" w:leader="dot" w:pos="9016"/>
            </w:tabs>
            <w:rPr>
              <w:rFonts w:asciiTheme="minorHAnsi" w:eastAsiaTheme="minorEastAsia" w:hAnsiTheme="minorHAnsi"/>
              <w:noProof/>
              <w:sz w:val="24"/>
              <w:lang w:eastAsia="en-GB"/>
            </w:rPr>
          </w:pPr>
          <w:hyperlink w:anchor="_Toc196828981" w:history="1">
            <w:r w:rsidRPr="00ED522A">
              <w:rPr>
                <w:rStyle w:val="Hyperlink"/>
                <w:noProof/>
              </w:rPr>
              <w:t>2.13 Literature Conclusion</w:t>
            </w:r>
            <w:r>
              <w:rPr>
                <w:noProof/>
                <w:webHidden/>
              </w:rPr>
              <w:tab/>
            </w:r>
            <w:r>
              <w:rPr>
                <w:noProof/>
                <w:webHidden/>
              </w:rPr>
              <w:fldChar w:fldCharType="begin"/>
            </w:r>
            <w:r>
              <w:rPr>
                <w:noProof/>
                <w:webHidden/>
              </w:rPr>
              <w:instrText xml:space="preserve"> PAGEREF _Toc196828981 \h </w:instrText>
            </w:r>
            <w:r>
              <w:rPr>
                <w:noProof/>
                <w:webHidden/>
              </w:rPr>
            </w:r>
            <w:r>
              <w:rPr>
                <w:noProof/>
                <w:webHidden/>
              </w:rPr>
              <w:fldChar w:fldCharType="separate"/>
            </w:r>
            <w:r>
              <w:rPr>
                <w:noProof/>
                <w:webHidden/>
              </w:rPr>
              <w:t>25</w:t>
            </w:r>
            <w:r>
              <w:rPr>
                <w:noProof/>
                <w:webHidden/>
              </w:rPr>
              <w:fldChar w:fldCharType="end"/>
            </w:r>
          </w:hyperlink>
        </w:p>
        <w:p w14:paraId="344E75A4" w14:textId="66C8DA3C" w:rsidR="00AD3413" w:rsidRDefault="00AD3413">
          <w:pPr>
            <w:pStyle w:val="TOC1"/>
            <w:tabs>
              <w:tab w:val="right" w:leader="dot" w:pos="9016"/>
            </w:tabs>
            <w:rPr>
              <w:rFonts w:asciiTheme="minorHAnsi" w:eastAsiaTheme="minorEastAsia" w:hAnsiTheme="minorHAnsi"/>
              <w:noProof/>
              <w:sz w:val="24"/>
              <w:lang w:eastAsia="en-GB"/>
            </w:rPr>
          </w:pPr>
          <w:hyperlink w:anchor="_Toc196828982" w:history="1">
            <w:r w:rsidRPr="00ED522A">
              <w:rPr>
                <w:rStyle w:val="Hyperlink"/>
                <w:noProof/>
              </w:rPr>
              <w:t>Chapter 3 - Methodology</w:t>
            </w:r>
            <w:r>
              <w:rPr>
                <w:noProof/>
                <w:webHidden/>
              </w:rPr>
              <w:tab/>
            </w:r>
            <w:r>
              <w:rPr>
                <w:noProof/>
                <w:webHidden/>
              </w:rPr>
              <w:fldChar w:fldCharType="begin"/>
            </w:r>
            <w:r>
              <w:rPr>
                <w:noProof/>
                <w:webHidden/>
              </w:rPr>
              <w:instrText xml:space="preserve"> PAGEREF _Toc196828982 \h </w:instrText>
            </w:r>
            <w:r>
              <w:rPr>
                <w:noProof/>
                <w:webHidden/>
              </w:rPr>
            </w:r>
            <w:r>
              <w:rPr>
                <w:noProof/>
                <w:webHidden/>
              </w:rPr>
              <w:fldChar w:fldCharType="separate"/>
            </w:r>
            <w:r>
              <w:rPr>
                <w:noProof/>
                <w:webHidden/>
              </w:rPr>
              <w:t>26</w:t>
            </w:r>
            <w:r>
              <w:rPr>
                <w:noProof/>
                <w:webHidden/>
              </w:rPr>
              <w:fldChar w:fldCharType="end"/>
            </w:r>
          </w:hyperlink>
        </w:p>
        <w:p w14:paraId="4103DF6F" w14:textId="14E3F976" w:rsidR="00AD3413" w:rsidRDefault="00AD3413">
          <w:pPr>
            <w:pStyle w:val="TOC2"/>
            <w:tabs>
              <w:tab w:val="right" w:leader="dot" w:pos="9016"/>
            </w:tabs>
            <w:rPr>
              <w:rFonts w:asciiTheme="minorHAnsi" w:eastAsiaTheme="minorEastAsia" w:hAnsiTheme="minorHAnsi"/>
              <w:noProof/>
              <w:sz w:val="24"/>
              <w:lang w:eastAsia="en-GB"/>
            </w:rPr>
          </w:pPr>
          <w:hyperlink w:anchor="_Toc196828983" w:history="1">
            <w:r w:rsidRPr="00ED522A">
              <w:rPr>
                <w:rStyle w:val="Hyperlink"/>
                <w:noProof/>
              </w:rPr>
              <w:t>3.1 Research Methodology</w:t>
            </w:r>
            <w:r>
              <w:rPr>
                <w:noProof/>
                <w:webHidden/>
              </w:rPr>
              <w:tab/>
            </w:r>
            <w:r>
              <w:rPr>
                <w:noProof/>
                <w:webHidden/>
              </w:rPr>
              <w:fldChar w:fldCharType="begin"/>
            </w:r>
            <w:r>
              <w:rPr>
                <w:noProof/>
                <w:webHidden/>
              </w:rPr>
              <w:instrText xml:space="preserve"> PAGEREF _Toc196828983 \h </w:instrText>
            </w:r>
            <w:r>
              <w:rPr>
                <w:noProof/>
                <w:webHidden/>
              </w:rPr>
            </w:r>
            <w:r>
              <w:rPr>
                <w:noProof/>
                <w:webHidden/>
              </w:rPr>
              <w:fldChar w:fldCharType="separate"/>
            </w:r>
            <w:r>
              <w:rPr>
                <w:noProof/>
                <w:webHidden/>
              </w:rPr>
              <w:t>26</w:t>
            </w:r>
            <w:r>
              <w:rPr>
                <w:noProof/>
                <w:webHidden/>
              </w:rPr>
              <w:fldChar w:fldCharType="end"/>
            </w:r>
          </w:hyperlink>
        </w:p>
        <w:p w14:paraId="4C9F6A68" w14:textId="70F382E2" w:rsidR="00AD3413" w:rsidRDefault="00AD3413">
          <w:pPr>
            <w:pStyle w:val="TOC3"/>
            <w:tabs>
              <w:tab w:val="right" w:leader="dot" w:pos="9016"/>
            </w:tabs>
            <w:rPr>
              <w:rFonts w:asciiTheme="minorHAnsi" w:eastAsiaTheme="minorEastAsia" w:hAnsiTheme="minorHAnsi"/>
              <w:noProof/>
              <w:sz w:val="24"/>
              <w:lang w:eastAsia="en-GB"/>
            </w:rPr>
          </w:pPr>
          <w:hyperlink w:anchor="_Toc196828984" w:history="1">
            <w:r w:rsidRPr="00ED522A">
              <w:rPr>
                <w:rStyle w:val="Hyperlink"/>
                <w:noProof/>
              </w:rPr>
              <w:t>3.1.1 Philosophy</w:t>
            </w:r>
            <w:r>
              <w:rPr>
                <w:noProof/>
                <w:webHidden/>
              </w:rPr>
              <w:tab/>
            </w:r>
            <w:r>
              <w:rPr>
                <w:noProof/>
                <w:webHidden/>
              </w:rPr>
              <w:fldChar w:fldCharType="begin"/>
            </w:r>
            <w:r>
              <w:rPr>
                <w:noProof/>
                <w:webHidden/>
              </w:rPr>
              <w:instrText xml:space="preserve"> PAGEREF _Toc196828984 \h </w:instrText>
            </w:r>
            <w:r>
              <w:rPr>
                <w:noProof/>
                <w:webHidden/>
              </w:rPr>
            </w:r>
            <w:r>
              <w:rPr>
                <w:noProof/>
                <w:webHidden/>
              </w:rPr>
              <w:fldChar w:fldCharType="separate"/>
            </w:r>
            <w:r>
              <w:rPr>
                <w:noProof/>
                <w:webHidden/>
              </w:rPr>
              <w:t>26</w:t>
            </w:r>
            <w:r>
              <w:rPr>
                <w:noProof/>
                <w:webHidden/>
              </w:rPr>
              <w:fldChar w:fldCharType="end"/>
            </w:r>
          </w:hyperlink>
        </w:p>
        <w:p w14:paraId="1AC203C1" w14:textId="4691548B" w:rsidR="00AD3413" w:rsidRDefault="00AD3413">
          <w:pPr>
            <w:pStyle w:val="TOC3"/>
            <w:tabs>
              <w:tab w:val="right" w:leader="dot" w:pos="9016"/>
            </w:tabs>
            <w:rPr>
              <w:rFonts w:asciiTheme="minorHAnsi" w:eastAsiaTheme="minorEastAsia" w:hAnsiTheme="minorHAnsi"/>
              <w:noProof/>
              <w:sz w:val="24"/>
              <w:lang w:eastAsia="en-GB"/>
            </w:rPr>
          </w:pPr>
          <w:hyperlink w:anchor="_Toc196828985" w:history="1">
            <w:r w:rsidRPr="00ED522A">
              <w:rPr>
                <w:rStyle w:val="Hyperlink"/>
                <w:noProof/>
              </w:rPr>
              <w:t>3.1.2 Approach</w:t>
            </w:r>
            <w:r>
              <w:rPr>
                <w:noProof/>
                <w:webHidden/>
              </w:rPr>
              <w:tab/>
            </w:r>
            <w:r>
              <w:rPr>
                <w:noProof/>
                <w:webHidden/>
              </w:rPr>
              <w:fldChar w:fldCharType="begin"/>
            </w:r>
            <w:r>
              <w:rPr>
                <w:noProof/>
                <w:webHidden/>
              </w:rPr>
              <w:instrText xml:space="preserve"> PAGEREF _Toc196828985 \h </w:instrText>
            </w:r>
            <w:r>
              <w:rPr>
                <w:noProof/>
                <w:webHidden/>
              </w:rPr>
            </w:r>
            <w:r>
              <w:rPr>
                <w:noProof/>
                <w:webHidden/>
              </w:rPr>
              <w:fldChar w:fldCharType="separate"/>
            </w:r>
            <w:r>
              <w:rPr>
                <w:noProof/>
                <w:webHidden/>
              </w:rPr>
              <w:t>26</w:t>
            </w:r>
            <w:r>
              <w:rPr>
                <w:noProof/>
                <w:webHidden/>
              </w:rPr>
              <w:fldChar w:fldCharType="end"/>
            </w:r>
          </w:hyperlink>
        </w:p>
        <w:p w14:paraId="2016D324" w14:textId="20F4722D" w:rsidR="00AD3413" w:rsidRDefault="00AD3413">
          <w:pPr>
            <w:pStyle w:val="TOC3"/>
            <w:tabs>
              <w:tab w:val="right" w:leader="dot" w:pos="9016"/>
            </w:tabs>
            <w:rPr>
              <w:rFonts w:asciiTheme="minorHAnsi" w:eastAsiaTheme="minorEastAsia" w:hAnsiTheme="minorHAnsi"/>
              <w:noProof/>
              <w:sz w:val="24"/>
              <w:lang w:eastAsia="en-GB"/>
            </w:rPr>
          </w:pPr>
          <w:hyperlink w:anchor="_Toc196828986" w:history="1">
            <w:r w:rsidRPr="00ED522A">
              <w:rPr>
                <w:rStyle w:val="Hyperlink"/>
                <w:noProof/>
              </w:rPr>
              <w:t>3.1.3 Strategies</w:t>
            </w:r>
            <w:r>
              <w:rPr>
                <w:noProof/>
                <w:webHidden/>
              </w:rPr>
              <w:tab/>
            </w:r>
            <w:r>
              <w:rPr>
                <w:noProof/>
                <w:webHidden/>
              </w:rPr>
              <w:fldChar w:fldCharType="begin"/>
            </w:r>
            <w:r>
              <w:rPr>
                <w:noProof/>
                <w:webHidden/>
              </w:rPr>
              <w:instrText xml:space="preserve"> PAGEREF _Toc196828986 \h </w:instrText>
            </w:r>
            <w:r>
              <w:rPr>
                <w:noProof/>
                <w:webHidden/>
              </w:rPr>
            </w:r>
            <w:r>
              <w:rPr>
                <w:noProof/>
                <w:webHidden/>
              </w:rPr>
              <w:fldChar w:fldCharType="separate"/>
            </w:r>
            <w:r>
              <w:rPr>
                <w:noProof/>
                <w:webHidden/>
              </w:rPr>
              <w:t>26</w:t>
            </w:r>
            <w:r>
              <w:rPr>
                <w:noProof/>
                <w:webHidden/>
              </w:rPr>
              <w:fldChar w:fldCharType="end"/>
            </w:r>
          </w:hyperlink>
        </w:p>
        <w:p w14:paraId="26AEBF42" w14:textId="0621C86A" w:rsidR="00AD3413" w:rsidRDefault="00AD3413">
          <w:pPr>
            <w:pStyle w:val="TOC3"/>
            <w:tabs>
              <w:tab w:val="right" w:leader="dot" w:pos="9016"/>
            </w:tabs>
            <w:rPr>
              <w:rFonts w:asciiTheme="minorHAnsi" w:eastAsiaTheme="minorEastAsia" w:hAnsiTheme="minorHAnsi"/>
              <w:noProof/>
              <w:sz w:val="24"/>
              <w:lang w:eastAsia="en-GB"/>
            </w:rPr>
          </w:pPr>
          <w:hyperlink w:anchor="_Toc196828987" w:history="1">
            <w:r w:rsidRPr="00ED522A">
              <w:rPr>
                <w:rStyle w:val="Hyperlink"/>
                <w:noProof/>
              </w:rPr>
              <w:t>3.1.4 Risks and Limitations</w:t>
            </w:r>
            <w:r>
              <w:rPr>
                <w:noProof/>
                <w:webHidden/>
              </w:rPr>
              <w:tab/>
            </w:r>
            <w:r>
              <w:rPr>
                <w:noProof/>
                <w:webHidden/>
              </w:rPr>
              <w:fldChar w:fldCharType="begin"/>
            </w:r>
            <w:r>
              <w:rPr>
                <w:noProof/>
                <w:webHidden/>
              </w:rPr>
              <w:instrText xml:space="preserve"> PAGEREF _Toc196828987 \h </w:instrText>
            </w:r>
            <w:r>
              <w:rPr>
                <w:noProof/>
                <w:webHidden/>
              </w:rPr>
            </w:r>
            <w:r>
              <w:rPr>
                <w:noProof/>
                <w:webHidden/>
              </w:rPr>
              <w:fldChar w:fldCharType="separate"/>
            </w:r>
            <w:r>
              <w:rPr>
                <w:noProof/>
                <w:webHidden/>
              </w:rPr>
              <w:t>27</w:t>
            </w:r>
            <w:r>
              <w:rPr>
                <w:noProof/>
                <w:webHidden/>
              </w:rPr>
              <w:fldChar w:fldCharType="end"/>
            </w:r>
          </w:hyperlink>
        </w:p>
        <w:p w14:paraId="18EBFCC7" w14:textId="4C54E1FC" w:rsidR="00AD3413" w:rsidRDefault="00AD3413">
          <w:pPr>
            <w:pStyle w:val="TOC3"/>
            <w:tabs>
              <w:tab w:val="right" w:leader="dot" w:pos="9016"/>
            </w:tabs>
            <w:rPr>
              <w:rFonts w:asciiTheme="minorHAnsi" w:eastAsiaTheme="minorEastAsia" w:hAnsiTheme="minorHAnsi"/>
              <w:noProof/>
              <w:sz w:val="24"/>
              <w:lang w:eastAsia="en-GB"/>
            </w:rPr>
          </w:pPr>
          <w:hyperlink w:anchor="_Toc196828988" w:history="1">
            <w:r w:rsidRPr="00ED522A">
              <w:rPr>
                <w:rStyle w:val="Hyperlink"/>
                <w:noProof/>
              </w:rPr>
              <w:t>3.1.5 Ethical Issues</w:t>
            </w:r>
            <w:r>
              <w:rPr>
                <w:noProof/>
                <w:webHidden/>
              </w:rPr>
              <w:tab/>
            </w:r>
            <w:r>
              <w:rPr>
                <w:noProof/>
                <w:webHidden/>
              </w:rPr>
              <w:fldChar w:fldCharType="begin"/>
            </w:r>
            <w:r>
              <w:rPr>
                <w:noProof/>
                <w:webHidden/>
              </w:rPr>
              <w:instrText xml:space="preserve"> PAGEREF _Toc196828988 \h </w:instrText>
            </w:r>
            <w:r>
              <w:rPr>
                <w:noProof/>
                <w:webHidden/>
              </w:rPr>
            </w:r>
            <w:r>
              <w:rPr>
                <w:noProof/>
                <w:webHidden/>
              </w:rPr>
              <w:fldChar w:fldCharType="separate"/>
            </w:r>
            <w:r>
              <w:rPr>
                <w:noProof/>
                <w:webHidden/>
              </w:rPr>
              <w:t>27</w:t>
            </w:r>
            <w:r>
              <w:rPr>
                <w:noProof/>
                <w:webHidden/>
              </w:rPr>
              <w:fldChar w:fldCharType="end"/>
            </w:r>
          </w:hyperlink>
        </w:p>
        <w:p w14:paraId="304D21CE" w14:textId="5C7095E1" w:rsidR="00AD3413" w:rsidRDefault="00AD3413">
          <w:pPr>
            <w:pStyle w:val="TOC3"/>
            <w:tabs>
              <w:tab w:val="right" w:leader="dot" w:pos="9016"/>
            </w:tabs>
            <w:rPr>
              <w:rFonts w:asciiTheme="minorHAnsi" w:eastAsiaTheme="minorEastAsia" w:hAnsiTheme="minorHAnsi"/>
              <w:noProof/>
              <w:sz w:val="24"/>
              <w:lang w:eastAsia="en-GB"/>
            </w:rPr>
          </w:pPr>
          <w:hyperlink w:anchor="_Toc196828989" w:history="1">
            <w:r w:rsidRPr="00ED522A">
              <w:rPr>
                <w:rStyle w:val="Hyperlink"/>
                <w:noProof/>
              </w:rPr>
              <w:t>3.1.6 Validity, Reliability, and Generalisability</w:t>
            </w:r>
            <w:r>
              <w:rPr>
                <w:noProof/>
                <w:webHidden/>
              </w:rPr>
              <w:tab/>
            </w:r>
            <w:r>
              <w:rPr>
                <w:noProof/>
                <w:webHidden/>
              </w:rPr>
              <w:fldChar w:fldCharType="begin"/>
            </w:r>
            <w:r>
              <w:rPr>
                <w:noProof/>
                <w:webHidden/>
              </w:rPr>
              <w:instrText xml:space="preserve"> PAGEREF _Toc196828989 \h </w:instrText>
            </w:r>
            <w:r>
              <w:rPr>
                <w:noProof/>
                <w:webHidden/>
              </w:rPr>
            </w:r>
            <w:r>
              <w:rPr>
                <w:noProof/>
                <w:webHidden/>
              </w:rPr>
              <w:fldChar w:fldCharType="separate"/>
            </w:r>
            <w:r>
              <w:rPr>
                <w:noProof/>
                <w:webHidden/>
              </w:rPr>
              <w:t>28</w:t>
            </w:r>
            <w:r>
              <w:rPr>
                <w:noProof/>
                <w:webHidden/>
              </w:rPr>
              <w:fldChar w:fldCharType="end"/>
            </w:r>
          </w:hyperlink>
        </w:p>
        <w:p w14:paraId="1A16A891" w14:textId="5ECD76C4" w:rsidR="00AD3413" w:rsidRDefault="00AD3413">
          <w:pPr>
            <w:pStyle w:val="TOC3"/>
            <w:tabs>
              <w:tab w:val="right" w:leader="dot" w:pos="9016"/>
            </w:tabs>
            <w:rPr>
              <w:rFonts w:asciiTheme="minorHAnsi" w:eastAsiaTheme="minorEastAsia" w:hAnsiTheme="minorHAnsi"/>
              <w:noProof/>
              <w:sz w:val="24"/>
              <w:lang w:eastAsia="en-GB"/>
            </w:rPr>
          </w:pPr>
          <w:hyperlink w:anchor="_Toc196828990" w:history="1">
            <w:r w:rsidRPr="00ED522A">
              <w:rPr>
                <w:rStyle w:val="Hyperlink"/>
                <w:noProof/>
              </w:rPr>
              <w:t>3.1.7 Data Collection and Evaluation</w:t>
            </w:r>
            <w:r>
              <w:rPr>
                <w:noProof/>
                <w:webHidden/>
              </w:rPr>
              <w:tab/>
            </w:r>
            <w:r>
              <w:rPr>
                <w:noProof/>
                <w:webHidden/>
              </w:rPr>
              <w:fldChar w:fldCharType="begin"/>
            </w:r>
            <w:r>
              <w:rPr>
                <w:noProof/>
                <w:webHidden/>
              </w:rPr>
              <w:instrText xml:space="preserve"> PAGEREF _Toc196828990 \h </w:instrText>
            </w:r>
            <w:r>
              <w:rPr>
                <w:noProof/>
                <w:webHidden/>
              </w:rPr>
            </w:r>
            <w:r>
              <w:rPr>
                <w:noProof/>
                <w:webHidden/>
              </w:rPr>
              <w:fldChar w:fldCharType="separate"/>
            </w:r>
            <w:r>
              <w:rPr>
                <w:noProof/>
                <w:webHidden/>
              </w:rPr>
              <w:t>28</w:t>
            </w:r>
            <w:r>
              <w:rPr>
                <w:noProof/>
                <w:webHidden/>
              </w:rPr>
              <w:fldChar w:fldCharType="end"/>
            </w:r>
          </w:hyperlink>
        </w:p>
        <w:p w14:paraId="724D7626" w14:textId="2863D4E9" w:rsidR="00AD3413" w:rsidRDefault="00AD3413">
          <w:pPr>
            <w:pStyle w:val="TOC2"/>
            <w:tabs>
              <w:tab w:val="right" w:leader="dot" w:pos="9016"/>
            </w:tabs>
            <w:rPr>
              <w:rFonts w:asciiTheme="minorHAnsi" w:eastAsiaTheme="minorEastAsia" w:hAnsiTheme="minorHAnsi"/>
              <w:noProof/>
              <w:sz w:val="24"/>
              <w:lang w:eastAsia="en-GB"/>
            </w:rPr>
          </w:pPr>
          <w:hyperlink w:anchor="_Toc196828991" w:history="1">
            <w:r w:rsidRPr="00ED522A">
              <w:rPr>
                <w:rStyle w:val="Hyperlink"/>
                <w:noProof/>
              </w:rPr>
              <w:t>3.2 Development Methodology</w:t>
            </w:r>
            <w:r>
              <w:rPr>
                <w:noProof/>
                <w:webHidden/>
              </w:rPr>
              <w:tab/>
            </w:r>
            <w:r>
              <w:rPr>
                <w:noProof/>
                <w:webHidden/>
              </w:rPr>
              <w:fldChar w:fldCharType="begin"/>
            </w:r>
            <w:r>
              <w:rPr>
                <w:noProof/>
                <w:webHidden/>
              </w:rPr>
              <w:instrText xml:space="preserve"> PAGEREF _Toc196828991 \h </w:instrText>
            </w:r>
            <w:r>
              <w:rPr>
                <w:noProof/>
                <w:webHidden/>
              </w:rPr>
            </w:r>
            <w:r>
              <w:rPr>
                <w:noProof/>
                <w:webHidden/>
              </w:rPr>
              <w:fldChar w:fldCharType="separate"/>
            </w:r>
            <w:r>
              <w:rPr>
                <w:noProof/>
                <w:webHidden/>
              </w:rPr>
              <w:t>29</w:t>
            </w:r>
            <w:r>
              <w:rPr>
                <w:noProof/>
                <w:webHidden/>
              </w:rPr>
              <w:fldChar w:fldCharType="end"/>
            </w:r>
          </w:hyperlink>
        </w:p>
        <w:p w14:paraId="20BA87D8" w14:textId="37A22C23" w:rsidR="00AD3413" w:rsidRDefault="00AD3413">
          <w:pPr>
            <w:pStyle w:val="TOC3"/>
            <w:tabs>
              <w:tab w:val="right" w:leader="dot" w:pos="9016"/>
            </w:tabs>
            <w:rPr>
              <w:rFonts w:asciiTheme="minorHAnsi" w:eastAsiaTheme="minorEastAsia" w:hAnsiTheme="minorHAnsi"/>
              <w:noProof/>
              <w:sz w:val="24"/>
              <w:lang w:eastAsia="en-GB"/>
            </w:rPr>
          </w:pPr>
          <w:hyperlink w:anchor="_Toc196828992" w:history="1">
            <w:r w:rsidRPr="00ED522A">
              <w:rPr>
                <w:rStyle w:val="Hyperlink"/>
                <w:noProof/>
              </w:rPr>
              <w:t>3.2.1 Software Development</w:t>
            </w:r>
            <w:r>
              <w:rPr>
                <w:noProof/>
                <w:webHidden/>
              </w:rPr>
              <w:tab/>
            </w:r>
            <w:r>
              <w:rPr>
                <w:noProof/>
                <w:webHidden/>
              </w:rPr>
              <w:fldChar w:fldCharType="begin"/>
            </w:r>
            <w:r>
              <w:rPr>
                <w:noProof/>
                <w:webHidden/>
              </w:rPr>
              <w:instrText xml:space="preserve"> PAGEREF _Toc196828992 \h </w:instrText>
            </w:r>
            <w:r>
              <w:rPr>
                <w:noProof/>
                <w:webHidden/>
              </w:rPr>
            </w:r>
            <w:r>
              <w:rPr>
                <w:noProof/>
                <w:webHidden/>
              </w:rPr>
              <w:fldChar w:fldCharType="separate"/>
            </w:r>
            <w:r>
              <w:rPr>
                <w:noProof/>
                <w:webHidden/>
              </w:rPr>
              <w:t>29</w:t>
            </w:r>
            <w:r>
              <w:rPr>
                <w:noProof/>
                <w:webHidden/>
              </w:rPr>
              <w:fldChar w:fldCharType="end"/>
            </w:r>
          </w:hyperlink>
        </w:p>
        <w:p w14:paraId="2EFA1CA5" w14:textId="119582DB" w:rsidR="00AD3413" w:rsidRDefault="00AD3413">
          <w:pPr>
            <w:pStyle w:val="TOC2"/>
            <w:tabs>
              <w:tab w:val="right" w:leader="dot" w:pos="9016"/>
            </w:tabs>
            <w:rPr>
              <w:rFonts w:asciiTheme="minorHAnsi" w:eastAsiaTheme="minorEastAsia" w:hAnsiTheme="minorHAnsi"/>
              <w:noProof/>
              <w:sz w:val="24"/>
              <w:lang w:eastAsia="en-GB"/>
            </w:rPr>
          </w:pPr>
          <w:hyperlink w:anchor="_Toc196828993" w:history="1">
            <w:r w:rsidRPr="00ED522A">
              <w:rPr>
                <w:rStyle w:val="Hyperlink"/>
                <w:noProof/>
              </w:rPr>
              <w:t>3.3 Resources</w:t>
            </w:r>
            <w:r>
              <w:rPr>
                <w:noProof/>
                <w:webHidden/>
              </w:rPr>
              <w:tab/>
            </w:r>
            <w:r>
              <w:rPr>
                <w:noProof/>
                <w:webHidden/>
              </w:rPr>
              <w:fldChar w:fldCharType="begin"/>
            </w:r>
            <w:r>
              <w:rPr>
                <w:noProof/>
                <w:webHidden/>
              </w:rPr>
              <w:instrText xml:space="preserve"> PAGEREF _Toc196828993 \h </w:instrText>
            </w:r>
            <w:r>
              <w:rPr>
                <w:noProof/>
                <w:webHidden/>
              </w:rPr>
            </w:r>
            <w:r>
              <w:rPr>
                <w:noProof/>
                <w:webHidden/>
              </w:rPr>
              <w:fldChar w:fldCharType="separate"/>
            </w:r>
            <w:r>
              <w:rPr>
                <w:noProof/>
                <w:webHidden/>
              </w:rPr>
              <w:t>29</w:t>
            </w:r>
            <w:r>
              <w:rPr>
                <w:noProof/>
                <w:webHidden/>
              </w:rPr>
              <w:fldChar w:fldCharType="end"/>
            </w:r>
          </w:hyperlink>
        </w:p>
        <w:p w14:paraId="4C29C21A" w14:textId="1F000154" w:rsidR="00AD3413" w:rsidRDefault="00AD3413">
          <w:pPr>
            <w:pStyle w:val="TOC3"/>
            <w:tabs>
              <w:tab w:val="right" w:leader="dot" w:pos="9016"/>
            </w:tabs>
            <w:rPr>
              <w:rFonts w:asciiTheme="minorHAnsi" w:eastAsiaTheme="minorEastAsia" w:hAnsiTheme="minorHAnsi"/>
              <w:noProof/>
              <w:sz w:val="24"/>
              <w:lang w:eastAsia="en-GB"/>
            </w:rPr>
          </w:pPr>
          <w:hyperlink w:anchor="_Toc196828994" w:history="1">
            <w:r w:rsidRPr="00ED522A">
              <w:rPr>
                <w:rStyle w:val="Hyperlink"/>
                <w:noProof/>
              </w:rPr>
              <w:t>3.3.1 Human Resources</w:t>
            </w:r>
            <w:r>
              <w:rPr>
                <w:noProof/>
                <w:webHidden/>
              </w:rPr>
              <w:tab/>
            </w:r>
            <w:r>
              <w:rPr>
                <w:noProof/>
                <w:webHidden/>
              </w:rPr>
              <w:fldChar w:fldCharType="begin"/>
            </w:r>
            <w:r>
              <w:rPr>
                <w:noProof/>
                <w:webHidden/>
              </w:rPr>
              <w:instrText xml:space="preserve"> PAGEREF _Toc196828994 \h </w:instrText>
            </w:r>
            <w:r>
              <w:rPr>
                <w:noProof/>
                <w:webHidden/>
              </w:rPr>
            </w:r>
            <w:r>
              <w:rPr>
                <w:noProof/>
                <w:webHidden/>
              </w:rPr>
              <w:fldChar w:fldCharType="separate"/>
            </w:r>
            <w:r>
              <w:rPr>
                <w:noProof/>
                <w:webHidden/>
              </w:rPr>
              <w:t>29</w:t>
            </w:r>
            <w:r>
              <w:rPr>
                <w:noProof/>
                <w:webHidden/>
              </w:rPr>
              <w:fldChar w:fldCharType="end"/>
            </w:r>
          </w:hyperlink>
        </w:p>
        <w:p w14:paraId="79084951" w14:textId="02AA0409" w:rsidR="00AD3413" w:rsidRDefault="00AD3413">
          <w:pPr>
            <w:pStyle w:val="TOC1"/>
            <w:tabs>
              <w:tab w:val="right" w:leader="dot" w:pos="9016"/>
            </w:tabs>
            <w:rPr>
              <w:rFonts w:asciiTheme="minorHAnsi" w:eastAsiaTheme="minorEastAsia" w:hAnsiTheme="minorHAnsi"/>
              <w:noProof/>
              <w:sz w:val="24"/>
              <w:lang w:eastAsia="en-GB"/>
            </w:rPr>
          </w:pPr>
          <w:hyperlink w:anchor="_Toc196828995" w:history="1">
            <w:r w:rsidRPr="00ED522A">
              <w:rPr>
                <w:rStyle w:val="Hyperlink"/>
                <w:noProof/>
              </w:rPr>
              <w:t>Chapter 4 - Design, Implementation and Analysis</w:t>
            </w:r>
            <w:r>
              <w:rPr>
                <w:noProof/>
                <w:webHidden/>
              </w:rPr>
              <w:tab/>
            </w:r>
            <w:r>
              <w:rPr>
                <w:noProof/>
                <w:webHidden/>
              </w:rPr>
              <w:fldChar w:fldCharType="begin"/>
            </w:r>
            <w:r>
              <w:rPr>
                <w:noProof/>
                <w:webHidden/>
              </w:rPr>
              <w:instrText xml:space="preserve"> PAGEREF _Toc196828995 \h </w:instrText>
            </w:r>
            <w:r>
              <w:rPr>
                <w:noProof/>
                <w:webHidden/>
              </w:rPr>
            </w:r>
            <w:r>
              <w:rPr>
                <w:noProof/>
                <w:webHidden/>
              </w:rPr>
              <w:fldChar w:fldCharType="separate"/>
            </w:r>
            <w:r>
              <w:rPr>
                <w:noProof/>
                <w:webHidden/>
              </w:rPr>
              <w:t>30</w:t>
            </w:r>
            <w:r>
              <w:rPr>
                <w:noProof/>
                <w:webHidden/>
              </w:rPr>
              <w:fldChar w:fldCharType="end"/>
            </w:r>
          </w:hyperlink>
        </w:p>
        <w:p w14:paraId="4DF19B84" w14:textId="243E3263" w:rsidR="00AD3413" w:rsidRDefault="00AD3413">
          <w:pPr>
            <w:pStyle w:val="TOC2"/>
            <w:tabs>
              <w:tab w:val="right" w:leader="dot" w:pos="9016"/>
            </w:tabs>
            <w:rPr>
              <w:rFonts w:asciiTheme="minorHAnsi" w:eastAsiaTheme="minorEastAsia" w:hAnsiTheme="minorHAnsi"/>
              <w:noProof/>
              <w:sz w:val="24"/>
              <w:lang w:eastAsia="en-GB"/>
            </w:rPr>
          </w:pPr>
          <w:hyperlink w:anchor="_Toc196828996" w:history="1">
            <w:r w:rsidRPr="00ED522A">
              <w:rPr>
                <w:rStyle w:val="Hyperlink"/>
                <w:noProof/>
              </w:rPr>
              <w:t>4.1 Project Requirements</w:t>
            </w:r>
            <w:r>
              <w:rPr>
                <w:noProof/>
                <w:webHidden/>
              </w:rPr>
              <w:tab/>
            </w:r>
            <w:r>
              <w:rPr>
                <w:noProof/>
                <w:webHidden/>
              </w:rPr>
              <w:fldChar w:fldCharType="begin"/>
            </w:r>
            <w:r>
              <w:rPr>
                <w:noProof/>
                <w:webHidden/>
              </w:rPr>
              <w:instrText xml:space="preserve"> PAGEREF _Toc196828996 \h </w:instrText>
            </w:r>
            <w:r>
              <w:rPr>
                <w:noProof/>
                <w:webHidden/>
              </w:rPr>
            </w:r>
            <w:r>
              <w:rPr>
                <w:noProof/>
                <w:webHidden/>
              </w:rPr>
              <w:fldChar w:fldCharType="separate"/>
            </w:r>
            <w:r>
              <w:rPr>
                <w:noProof/>
                <w:webHidden/>
              </w:rPr>
              <w:t>30</w:t>
            </w:r>
            <w:r>
              <w:rPr>
                <w:noProof/>
                <w:webHidden/>
              </w:rPr>
              <w:fldChar w:fldCharType="end"/>
            </w:r>
          </w:hyperlink>
        </w:p>
        <w:p w14:paraId="48E7F0CB" w14:textId="4E5A8F89" w:rsidR="00AD3413" w:rsidRDefault="00AD3413">
          <w:pPr>
            <w:pStyle w:val="TOC3"/>
            <w:tabs>
              <w:tab w:val="right" w:leader="dot" w:pos="9016"/>
            </w:tabs>
            <w:rPr>
              <w:rFonts w:asciiTheme="minorHAnsi" w:eastAsiaTheme="minorEastAsia" w:hAnsiTheme="minorHAnsi"/>
              <w:noProof/>
              <w:sz w:val="24"/>
              <w:lang w:eastAsia="en-GB"/>
            </w:rPr>
          </w:pPr>
          <w:hyperlink w:anchor="_Toc196828997" w:history="1">
            <w:r w:rsidRPr="00ED522A">
              <w:rPr>
                <w:rStyle w:val="Hyperlink"/>
                <w:noProof/>
              </w:rPr>
              <w:t>4.1.1 MoSCoW Requirements</w:t>
            </w:r>
            <w:r>
              <w:rPr>
                <w:noProof/>
                <w:webHidden/>
              </w:rPr>
              <w:tab/>
            </w:r>
            <w:r>
              <w:rPr>
                <w:noProof/>
                <w:webHidden/>
              </w:rPr>
              <w:fldChar w:fldCharType="begin"/>
            </w:r>
            <w:r>
              <w:rPr>
                <w:noProof/>
                <w:webHidden/>
              </w:rPr>
              <w:instrText xml:space="preserve"> PAGEREF _Toc196828997 \h </w:instrText>
            </w:r>
            <w:r>
              <w:rPr>
                <w:noProof/>
                <w:webHidden/>
              </w:rPr>
            </w:r>
            <w:r>
              <w:rPr>
                <w:noProof/>
                <w:webHidden/>
              </w:rPr>
              <w:fldChar w:fldCharType="separate"/>
            </w:r>
            <w:r>
              <w:rPr>
                <w:noProof/>
                <w:webHidden/>
              </w:rPr>
              <w:t>30</w:t>
            </w:r>
            <w:r>
              <w:rPr>
                <w:noProof/>
                <w:webHidden/>
              </w:rPr>
              <w:fldChar w:fldCharType="end"/>
            </w:r>
          </w:hyperlink>
        </w:p>
        <w:p w14:paraId="050D6D6C" w14:textId="385AAD30" w:rsidR="00AD3413" w:rsidRDefault="00AD3413">
          <w:pPr>
            <w:pStyle w:val="TOC3"/>
            <w:tabs>
              <w:tab w:val="right" w:leader="dot" w:pos="9016"/>
            </w:tabs>
            <w:rPr>
              <w:rFonts w:asciiTheme="minorHAnsi" w:eastAsiaTheme="minorEastAsia" w:hAnsiTheme="minorHAnsi"/>
              <w:noProof/>
              <w:sz w:val="24"/>
              <w:lang w:eastAsia="en-GB"/>
            </w:rPr>
          </w:pPr>
          <w:hyperlink w:anchor="_Toc196828998" w:history="1">
            <w:r w:rsidRPr="00ED522A">
              <w:rPr>
                <w:rStyle w:val="Hyperlink"/>
                <w:noProof/>
              </w:rPr>
              <w:t>4.1.2 Determination of Requirements</w:t>
            </w:r>
            <w:r>
              <w:rPr>
                <w:noProof/>
                <w:webHidden/>
              </w:rPr>
              <w:tab/>
            </w:r>
            <w:r>
              <w:rPr>
                <w:noProof/>
                <w:webHidden/>
              </w:rPr>
              <w:fldChar w:fldCharType="begin"/>
            </w:r>
            <w:r>
              <w:rPr>
                <w:noProof/>
                <w:webHidden/>
              </w:rPr>
              <w:instrText xml:space="preserve"> PAGEREF _Toc196828998 \h </w:instrText>
            </w:r>
            <w:r>
              <w:rPr>
                <w:noProof/>
                <w:webHidden/>
              </w:rPr>
            </w:r>
            <w:r>
              <w:rPr>
                <w:noProof/>
                <w:webHidden/>
              </w:rPr>
              <w:fldChar w:fldCharType="separate"/>
            </w:r>
            <w:r>
              <w:rPr>
                <w:noProof/>
                <w:webHidden/>
              </w:rPr>
              <w:t>31</w:t>
            </w:r>
            <w:r>
              <w:rPr>
                <w:noProof/>
                <w:webHidden/>
              </w:rPr>
              <w:fldChar w:fldCharType="end"/>
            </w:r>
          </w:hyperlink>
        </w:p>
        <w:p w14:paraId="6F2B7B42" w14:textId="3FBE1A07" w:rsidR="00AD3413" w:rsidRDefault="00AD3413">
          <w:pPr>
            <w:pStyle w:val="TOC3"/>
            <w:tabs>
              <w:tab w:val="right" w:leader="dot" w:pos="9016"/>
            </w:tabs>
            <w:rPr>
              <w:rFonts w:asciiTheme="minorHAnsi" w:eastAsiaTheme="minorEastAsia" w:hAnsiTheme="minorHAnsi"/>
              <w:noProof/>
              <w:sz w:val="24"/>
              <w:lang w:eastAsia="en-GB"/>
            </w:rPr>
          </w:pPr>
          <w:hyperlink w:anchor="_Toc196828999" w:history="1">
            <w:r w:rsidRPr="00ED522A">
              <w:rPr>
                <w:rStyle w:val="Hyperlink"/>
                <w:noProof/>
              </w:rPr>
              <w:t>4.1.3 Requirement Evolution</w:t>
            </w:r>
            <w:r>
              <w:rPr>
                <w:noProof/>
                <w:webHidden/>
              </w:rPr>
              <w:tab/>
            </w:r>
            <w:r>
              <w:rPr>
                <w:noProof/>
                <w:webHidden/>
              </w:rPr>
              <w:fldChar w:fldCharType="begin"/>
            </w:r>
            <w:r>
              <w:rPr>
                <w:noProof/>
                <w:webHidden/>
              </w:rPr>
              <w:instrText xml:space="preserve"> PAGEREF _Toc196828999 \h </w:instrText>
            </w:r>
            <w:r>
              <w:rPr>
                <w:noProof/>
                <w:webHidden/>
              </w:rPr>
            </w:r>
            <w:r>
              <w:rPr>
                <w:noProof/>
                <w:webHidden/>
              </w:rPr>
              <w:fldChar w:fldCharType="separate"/>
            </w:r>
            <w:r>
              <w:rPr>
                <w:noProof/>
                <w:webHidden/>
              </w:rPr>
              <w:t>31</w:t>
            </w:r>
            <w:r>
              <w:rPr>
                <w:noProof/>
                <w:webHidden/>
              </w:rPr>
              <w:fldChar w:fldCharType="end"/>
            </w:r>
          </w:hyperlink>
        </w:p>
        <w:p w14:paraId="72248790" w14:textId="2E15AEDF" w:rsidR="00AD3413" w:rsidRDefault="00AD3413">
          <w:pPr>
            <w:pStyle w:val="TOC2"/>
            <w:tabs>
              <w:tab w:val="right" w:leader="dot" w:pos="9016"/>
            </w:tabs>
            <w:rPr>
              <w:rFonts w:asciiTheme="minorHAnsi" w:eastAsiaTheme="minorEastAsia" w:hAnsiTheme="minorHAnsi"/>
              <w:noProof/>
              <w:sz w:val="24"/>
              <w:lang w:eastAsia="en-GB"/>
            </w:rPr>
          </w:pPr>
          <w:hyperlink w:anchor="_Toc196829000" w:history="1">
            <w:r w:rsidRPr="00ED522A">
              <w:rPr>
                <w:rStyle w:val="Hyperlink"/>
                <w:noProof/>
              </w:rPr>
              <w:t>4.2 System Design Decisions</w:t>
            </w:r>
            <w:r>
              <w:rPr>
                <w:noProof/>
                <w:webHidden/>
              </w:rPr>
              <w:tab/>
            </w:r>
            <w:r>
              <w:rPr>
                <w:noProof/>
                <w:webHidden/>
              </w:rPr>
              <w:fldChar w:fldCharType="begin"/>
            </w:r>
            <w:r>
              <w:rPr>
                <w:noProof/>
                <w:webHidden/>
              </w:rPr>
              <w:instrText xml:space="preserve"> PAGEREF _Toc196829000 \h </w:instrText>
            </w:r>
            <w:r>
              <w:rPr>
                <w:noProof/>
                <w:webHidden/>
              </w:rPr>
            </w:r>
            <w:r>
              <w:rPr>
                <w:noProof/>
                <w:webHidden/>
              </w:rPr>
              <w:fldChar w:fldCharType="separate"/>
            </w:r>
            <w:r>
              <w:rPr>
                <w:noProof/>
                <w:webHidden/>
              </w:rPr>
              <w:t>31</w:t>
            </w:r>
            <w:r>
              <w:rPr>
                <w:noProof/>
                <w:webHidden/>
              </w:rPr>
              <w:fldChar w:fldCharType="end"/>
            </w:r>
          </w:hyperlink>
        </w:p>
        <w:p w14:paraId="7E71916D" w14:textId="5927CDBA" w:rsidR="00AD3413" w:rsidRDefault="00AD3413">
          <w:pPr>
            <w:pStyle w:val="TOC3"/>
            <w:tabs>
              <w:tab w:val="right" w:leader="dot" w:pos="9016"/>
            </w:tabs>
            <w:rPr>
              <w:rFonts w:asciiTheme="minorHAnsi" w:eastAsiaTheme="minorEastAsia" w:hAnsiTheme="minorHAnsi"/>
              <w:noProof/>
              <w:sz w:val="24"/>
              <w:lang w:eastAsia="en-GB"/>
            </w:rPr>
          </w:pPr>
          <w:hyperlink w:anchor="_Toc196829001" w:history="1">
            <w:r w:rsidRPr="00ED522A">
              <w:rPr>
                <w:rStyle w:val="Hyperlink"/>
                <w:noProof/>
              </w:rPr>
              <w:t>4.2.1 Computer-Based System</w:t>
            </w:r>
            <w:r>
              <w:rPr>
                <w:noProof/>
                <w:webHidden/>
              </w:rPr>
              <w:tab/>
            </w:r>
            <w:r>
              <w:rPr>
                <w:noProof/>
                <w:webHidden/>
              </w:rPr>
              <w:fldChar w:fldCharType="begin"/>
            </w:r>
            <w:r>
              <w:rPr>
                <w:noProof/>
                <w:webHidden/>
              </w:rPr>
              <w:instrText xml:space="preserve"> PAGEREF _Toc196829001 \h </w:instrText>
            </w:r>
            <w:r>
              <w:rPr>
                <w:noProof/>
                <w:webHidden/>
              </w:rPr>
            </w:r>
            <w:r>
              <w:rPr>
                <w:noProof/>
                <w:webHidden/>
              </w:rPr>
              <w:fldChar w:fldCharType="separate"/>
            </w:r>
            <w:r>
              <w:rPr>
                <w:noProof/>
                <w:webHidden/>
              </w:rPr>
              <w:t>31</w:t>
            </w:r>
            <w:r>
              <w:rPr>
                <w:noProof/>
                <w:webHidden/>
              </w:rPr>
              <w:fldChar w:fldCharType="end"/>
            </w:r>
          </w:hyperlink>
        </w:p>
        <w:p w14:paraId="65E4F503" w14:textId="026AE9CB" w:rsidR="00AD3413" w:rsidRDefault="00AD3413">
          <w:pPr>
            <w:pStyle w:val="TOC3"/>
            <w:tabs>
              <w:tab w:val="right" w:leader="dot" w:pos="9016"/>
            </w:tabs>
            <w:rPr>
              <w:rFonts w:asciiTheme="minorHAnsi" w:eastAsiaTheme="minorEastAsia" w:hAnsiTheme="minorHAnsi"/>
              <w:noProof/>
              <w:sz w:val="24"/>
              <w:lang w:eastAsia="en-GB"/>
            </w:rPr>
          </w:pPr>
          <w:hyperlink w:anchor="_Toc196829002" w:history="1">
            <w:r w:rsidRPr="00ED522A">
              <w:rPr>
                <w:rStyle w:val="Hyperlink"/>
                <w:noProof/>
              </w:rPr>
              <w:t>4.2.2 Affordability</w:t>
            </w:r>
            <w:r>
              <w:rPr>
                <w:noProof/>
                <w:webHidden/>
              </w:rPr>
              <w:tab/>
            </w:r>
            <w:r>
              <w:rPr>
                <w:noProof/>
                <w:webHidden/>
              </w:rPr>
              <w:fldChar w:fldCharType="begin"/>
            </w:r>
            <w:r>
              <w:rPr>
                <w:noProof/>
                <w:webHidden/>
              </w:rPr>
              <w:instrText xml:space="preserve"> PAGEREF _Toc196829002 \h </w:instrText>
            </w:r>
            <w:r>
              <w:rPr>
                <w:noProof/>
                <w:webHidden/>
              </w:rPr>
            </w:r>
            <w:r>
              <w:rPr>
                <w:noProof/>
                <w:webHidden/>
              </w:rPr>
              <w:fldChar w:fldCharType="separate"/>
            </w:r>
            <w:r>
              <w:rPr>
                <w:noProof/>
                <w:webHidden/>
              </w:rPr>
              <w:t>31</w:t>
            </w:r>
            <w:r>
              <w:rPr>
                <w:noProof/>
                <w:webHidden/>
              </w:rPr>
              <w:fldChar w:fldCharType="end"/>
            </w:r>
          </w:hyperlink>
        </w:p>
        <w:p w14:paraId="1B985C05" w14:textId="343235EB" w:rsidR="00AD3413" w:rsidRDefault="00AD3413">
          <w:pPr>
            <w:pStyle w:val="TOC3"/>
            <w:tabs>
              <w:tab w:val="right" w:leader="dot" w:pos="9016"/>
            </w:tabs>
            <w:rPr>
              <w:rFonts w:asciiTheme="minorHAnsi" w:eastAsiaTheme="minorEastAsia" w:hAnsiTheme="minorHAnsi"/>
              <w:noProof/>
              <w:sz w:val="24"/>
              <w:lang w:eastAsia="en-GB"/>
            </w:rPr>
          </w:pPr>
          <w:hyperlink w:anchor="_Toc196829003" w:history="1">
            <w:r w:rsidRPr="00ED522A">
              <w:rPr>
                <w:rStyle w:val="Hyperlink"/>
                <w:noProof/>
              </w:rPr>
              <w:t>4.2.3 Size</w:t>
            </w:r>
            <w:r>
              <w:rPr>
                <w:noProof/>
                <w:webHidden/>
              </w:rPr>
              <w:tab/>
            </w:r>
            <w:r>
              <w:rPr>
                <w:noProof/>
                <w:webHidden/>
              </w:rPr>
              <w:fldChar w:fldCharType="begin"/>
            </w:r>
            <w:r>
              <w:rPr>
                <w:noProof/>
                <w:webHidden/>
              </w:rPr>
              <w:instrText xml:space="preserve"> PAGEREF _Toc196829003 \h </w:instrText>
            </w:r>
            <w:r>
              <w:rPr>
                <w:noProof/>
                <w:webHidden/>
              </w:rPr>
            </w:r>
            <w:r>
              <w:rPr>
                <w:noProof/>
                <w:webHidden/>
              </w:rPr>
              <w:fldChar w:fldCharType="separate"/>
            </w:r>
            <w:r>
              <w:rPr>
                <w:noProof/>
                <w:webHidden/>
              </w:rPr>
              <w:t>32</w:t>
            </w:r>
            <w:r>
              <w:rPr>
                <w:noProof/>
                <w:webHidden/>
              </w:rPr>
              <w:fldChar w:fldCharType="end"/>
            </w:r>
          </w:hyperlink>
        </w:p>
        <w:p w14:paraId="3F0EDCD2" w14:textId="259242F1" w:rsidR="00AD3413" w:rsidRDefault="00AD3413">
          <w:pPr>
            <w:pStyle w:val="TOC3"/>
            <w:tabs>
              <w:tab w:val="right" w:leader="dot" w:pos="9016"/>
            </w:tabs>
            <w:rPr>
              <w:rFonts w:asciiTheme="minorHAnsi" w:eastAsiaTheme="minorEastAsia" w:hAnsiTheme="minorHAnsi"/>
              <w:noProof/>
              <w:sz w:val="24"/>
              <w:lang w:eastAsia="en-GB"/>
            </w:rPr>
          </w:pPr>
          <w:hyperlink w:anchor="_Toc196829004" w:history="1">
            <w:r w:rsidRPr="00ED522A">
              <w:rPr>
                <w:rStyle w:val="Hyperlink"/>
                <w:noProof/>
              </w:rPr>
              <w:t>4.2.4 Hardware and Software Choices</w:t>
            </w:r>
            <w:r>
              <w:rPr>
                <w:noProof/>
                <w:webHidden/>
              </w:rPr>
              <w:tab/>
            </w:r>
            <w:r>
              <w:rPr>
                <w:noProof/>
                <w:webHidden/>
              </w:rPr>
              <w:fldChar w:fldCharType="begin"/>
            </w:r>
            <w:r>
              <w:rPr>
                <w:noProof/>
                <w:webHidden/>
              </w:rPr>
              <w:instrText xml:space="preserve"> PAGEREF _Toc196829004 \h </w:instrText>
            </w:r>
            <w:r>
              <w:rPr>
                <w:noProof/>
                <w:webHidden/>
              </w:rPr>
            </w:r>
            <w:r>
              <w:rPr>
                <w:noProof/>
                <w:webHidden/>
              </w:rPr>
              <w:fldChar w:fldCharType="separate"/>
            </w:r>
            <w:r>
              <w:rPr>
                <w:noProof/>
                <w:webHidden/>
              </w:rPr>
              <w:t>32</w:t>
            </w:r>
            <w:r>
              <w:rPr>
                <w:noProof/>
                <w:webHidden/>
              </w:rPr>
              <w:fldChar w:fldCharType="end"/>
            </w:r>
          </w:hyperlink>
        </w:p>
        <w:p w14:paraId="383A3630" w14:textId="513C0DD7" w:rsidR="00AD3413" w:rsidRDefault="00AD3413">
          <w:pPr>
            <w:pStyle w:val="TOC3"/>
            <w:tabs>
              <w:tab w:val="right" w:leader="dot" w:pos="9016"/>
            </w:tabs>
            <w:rPr>
              <w:rFonts w:asciiTheme="minorHAnsi" w:eastAsiaTheme="minorEastAsia" w:hAnsiTheme="minorHAnsi"/>
              <w:noProof/>
              <w:sz w:val="24"/>
              <w:lang w:eastAsia="en-GB"/>
            </w:rPr>
          </w:pPr>
          <w:hyperlink w:anchor="_Toc196829005" w:history="1">
            <w:r w:rsidRPr="00ED522A">
              <w:rPr>
                <w:rStyle w:val="Hyperlink"/>
                <w:noProof/>
              </w:rPr>
              <w:t>4.2.5 Alternative Designs</w:t>
            </w:r>
            <w:r>
              <w:rPr>
                <w:noProof/>
                <w:webHidden/>
              </w:rPr>
              <w:tab/>
            </w:r>
            <w:r>
              <w:rPr>
                <w:noProof/>
                <w:webHidden/>
              </w:rPr>
              <w:fldChar w:fldCharType="begin"/>
            </w:r>
            <w:r>
              <w:rPr>
                <w:noProof/>
                <w:webHidden/>
              </w:rPr>
              <w:instrText xml:space="preserve"> PAGEREF _Toc196829005 \h </w:instrText>
            </w:r>
            <w:r>
              <w:rPr>
                <w:noProof/>
                <w:webHidden/>
              </w:rPr>
            </w:r>
            <w:r>
              <w:rPr>
                <w:noProof/>
                <w:webHidden/>
              </w:rPr>
              <w:fldChar w:fldCharType="separate"/>
            </w:r>
            <w:r>
              <w:rPr>
                <w:noProof/>
                <w:webHidden/>
              </w:rPr>
              <w:t>32</w:t>
            </w:r>
            <w:r>
              <w:rPr>
                <w:noProof/>
                <w:webHidden/>
              </w:rPr>
              <w:fldChar w:fldCharType="end"/>
            </w:r>
          </w:hyperlink>
        </w:p>
        <w:p w14:paraId="2C3D975F" w14:textId="7E0FDDF3" w:rsidR="00AD3413" w:rsidRDefault="00AD3413">
          <w:pPr>
            <w:pStyle w:val="TOC3"/>
            <w:tabs>
              <w:tab w:val="right" w:leader="dot" w:pos="9016"/>
            </w:tabs>
            <w:rPr>
              <w:rFonts w:asciiTheme="minorHAnsi" w:eastAsiaTheme="minorEastAsia" w:hAnsiTheme="minorHAnsi"/>
              <w:noProof/>
              <w:sz w:val="24"/>
              <w:lang w:eastAsia="en-GB"/>
            </w:rPr>
          </w:pPr>
          <w:hyperlink w:anchor="_Toc196829006" w:history="1">
            <w:r w:rsidRPr="00ED522A">
              <w:rPr>
                <w:rStyle w:val="Hyperlink"/>
                <w:noProof/>
              </w:rPr>
              <w:t>4.2.6 Accuracy, Reliability, and Ease of Use</w:t>
            </w:r>
            <w:r>
              <w:rPr>
                <w:noProof/>
                <w:webHidden/>
              </w:rPr>
              <w:tab/>
            </w:r>
            <w:r>
              <w:rPr>
                <w:noProof/>
                <w:webHidden/>
              </w:rPr>
              <w:fldChar w:fldCharType="begin"/>
            </w:r>
            <w:r>
              <w:rPr>
                <w:noProof/>
                <w:webHidden/>
              </w:rPr>
              <w:instrText xml:space="preserve"> PAGEREF _Toc196829006 \h </w:instrText>
            </w:r>
            <w:r>
              <w:rPr>
                <w:noProof/>
                <w:webHidden/>
              </w:rPr>
            </w:r>
            <w:r>
              <w:rPr>
                <w:noProof/>
                <w:webHidden/>
              </w:rPr>
              <w:fldChar w:fldCharType="separate"/>
            </w:r>
            <w:r>
              <w:rPr>
                <w:noProof/>
                <w:webHidden/>
              </w:rPr>
              <w:t>33</w:t>
            </w:r>
            <w:r>
              <w:rPr>
                <w:noProof/>
                <w:webHidden/>
              </w:rPr>
              <w:fldChar w:fldCharType="end"/>
            </w:r>
          </w:hyperlink>
        </w:p>
        <w:p w14:paraId="51E4D95F" w14:textId="27896F7A" w:rsidR="00AD3413" w:rsidRDefault="00AD3413">
          <w:pPr>
            <w:pStyle w:val="TOC2"/>
            <w:tabs>
              <w:tab w:val="right" w:leader="dot" w:pos="9016"/>
            </w:tabs>
            <w:rPr>
              <w:rFonts w:asciiTheme="minorHAnsi" w:eastAsiaTheme="minorEastAsia" w:hAnsiTheme="minorHAnsi"/>
              <w:noProof/>
              <w:sz w:val="24"/>
              <w:lang w:eastAsia="en-GB"/>
            </w:rPr>
          </w:pPr>
          <w:hyperlink w:anchor="_Toc196829007" w:history="1">
            <w:r w:rsidRPr="00ED522A">
              <w:rPr>
                <w:rStyle w:val="Hyperlink"/>
                <w:noProof/>
              </w:rPr>
              <w:t>4.3 System Models and Interfaces</w:t>
            </w:r>
            <w:r>
              <w:rPr>
                <w:noProof/>
                <w:webHidden/>
              </w:rPr>
              <w:tab/>
            </w:r>
            <w:r>
              <w:rPr>
                <w:noProof/>
                <w:webHidden/>
              </w:rPr>
              <w:fldChar w:fldCharType="begin"/>
            </w:r>
            <w:r>
              <w:rPr>
                <w:noProof/>
                <w:webHidden/>
              </w:rPr>
              <w:instrText xml:space="preserve"> PAGEREF _Toc196829007 \h </w:instrText>
            </w:r>
            <w:r>
              <w:rPr>
                <w:noProof/>
                <w:webHidden/>
              </w:rPr>
            </w:r>
            <w:r>
              <w:rPr>
                <w:noProof/>
                <w:webHidden/>
              </w:rPr>
              <w:fldChar w:fldCharType="separate"/>
            </w:r>
            <w:r>
              <w:rPr>
                <w:noProof/>
                <w:webHidden/>
              </w:rPr>
              <w:t>33</w:t>
            </w:r>
            <w:r>
              <w:rPr>
                <w:noProof/>
                <w:webHidden/>
              </w:rPr>
              <w:fldChar w:fldCharType="end"/>
            </w:r>
          </w:hyperlink>
        </w:p>
        <w:p w14:paraId="537404C0" w14:textId="3A775ACD" w:rsidR="00AD3413" w:rsidRDefault="00AD3413">
          <w:pPr>
            <w:pStyle w:val="TOC3"/>
            <w:tabs>
              <w:tab w:val="right" w:leader="dot" w:pos="9016"/>
            </w:tabs>
            <w:rPr>
              <w:rFonts w:asciiTheme="minorHAnsi" w:eastAsiaTheme="minorEastAsia" w:hAnsiTheme="minorHAnsi"/>
              <w:noProof/>
              <w:sz w:val="24"/>
              <w:lang w:eastAsia="en-GB"/>
            </w:rPr>
          </w:pPr>
          <w:hyperlink w:anchor="_Toc196829008" w:history="1">
            <w:r w:rsidRPr="00ED522A">
              <w:rPr>
                <w:rStyle w:val="Hyperlink"/>
                <w:noProof/>
              </w:rPr>
              <w:t>4.3.1 Use Case Diagrams</w:t>
            </w:r>
            <w:r>
              <w:rPr>
                <w:noProof/>
                <w:webHidden/>
              </w:rPr>
              <w:tab/>
            </w:r>
            <w:r>
              <w:rPr>
                <w:noProof/>
                <w:webHidden/>
              </w:rPr>
              <w:fldChar w:fldCharType="begin"/>
            </w:r>
            <w:r>
              <w:rPr>
                <w:noProof/>
                <w:webHidden/>
              </w:rPr>
              <w:instrText xml:space="preserve"> PAGEREF _Toc196829008 \h </w:instrText>
            </w:r>
            <w:r>
              <w:rPr>
                <w:noProof/>
                <w:webHidden/>
              </w:rPr>
            </w:r>
            <w:r>
              <w:rPr>
                <w:noProof/>
                <w:webHidden/>
              </w:rPr>
              <w:fldChar w:fldCharType="separate"/>
            </w:r>
            <w:r>
              <w:rPr>
                <w:noProof/>
                <w:webHidden/>
              </w:rPr>
              <w:t>33</w:t>
            </w:r>
            <w:r>
              <w:rPr>
                <w:noProof/>
                <w:webHidden/>
              </w:rPr>
              <w:fldChar w:fldCharType="end"/>
            </w:r>
          </w:hyperlink>
        </w:p>
        <w:p w14:paraId="24E72187" w14:textId="08F5FD64" w:rsidR="00AD3413" w:rsidRDefault="00AD3413">
          <w:pPr>
            <w:pStyle w:val="TOC3"/>
            <w:tabs>
              <w:tab w:val="right" w:leader="dot" w:pos="9016"/>
            </w:tabs>
            <w:rPr>
              <w:rFonts w:asciiTheme="minorHAnsi" w:eastAsiaTheme="minorEastAsia" w:hAnsiTheme="minorHAnsi"/>
              <w:noProof/>
              <w:sz w:val="24"/>
              <w:lang w:eastAsia="en-GB"/>
            </w:rPr>
          </w:pPr>
          <w:hyperlink w:anchor="_Toc196829009" w:history="1">
            <w:r w:rsidRPr="00ED522A">
              <w:rPr>
                <w:rStyle w:val="Hyperlink"/>
                <w:noProof/>
              </w:rPr>
              <w:t>4.3.2 Block Diagram</w:t>
            </w:r>
            <w:r>
              <w:rPr>
                <w:noProof/>
                <w:webHidden/>
              </w:rPr>
              <w:tab/>
            </w:r>
            <w:r>
              <w:rPr>
                <w:noProof/>
                <w:webHidden/>
              </w:rPr>
              <w:fldChar w:fldCharType="begin"/>
            </w:r>
            <w:r>
              <w:rPr>
                <w:noProof/>
                <w:webHidden/>
              </w:rPr>
              <w:instrText xml:space="preserve"> PAGEREF _Toc196829009 \h </w:instrText>
            </w:r>
            <w:r>
              <w:rPr>
                <w:noProof/>
                <w:webHidden/>
              </w:rPr>
            </w:r>
            <w:r>
              <w:rPr>
                <w:noProof/>
                <w:webHidden/>
              </w:rPr>
              <w:fldChar w:fldCharType="separate"/>
            </w:r>
            <w:r>
              <w:rPr>
                <w:noProof/>
                <w:webHidden/>
              </w:rPr>
              <w:t>34</w:t>
            </w:r>
            <w:r>
              <w:rPr>
                <w:noProof/>
                <w:webHidden/>
              </w:rPr>
              <w:fldChar w:fldCharType="end"/>
            </w:r>
          </w:hyperlink>
        </w:p>
        <w:p w14:paraId="51FE0179" w14:textId="748EFC13" w:rsidR="00AD3413" w:rsidRDefault="00AD3413">
          <w:pPr>
            <w:pStyle w:val="TOC3"/>
            <w:tabs>
              <w:tab w:val="right" w:leader="dot" w:pos="9016"/>
            </w:tabs>
            <w:rPr>
              <w:rFonts w:asciiTheme="minorHAnsi" w:eastAsiaTheme="minorEastAsia" w:hAnsiTheme="minorHAnsi"/>
              <w:noProof/>
              <w:sz w:val="24"/>
              <w:lang w:eastAsia="en-GB"/>
            </w:rPr>
          </w:pPr>
          <w:hyperlink w:anchor="_Toc196829010" w:history="1">
            <w:r w:rsidRPr="00ED522A">
              <w:rPr>
                <w:rStyle w:val="Hyperlink"/>
                <w:noProof/>
              </w:rPr>
              <w:t>4.3.3 Flowchart</w:t>
            </w:r>
            <w:r>
              <w:rPr>
                <w:noProof/>
                <w:webHidden/>
              </w:rPr>
              <w:tab/>
            </w:r>
            <w:r>
              <w:rPr>
                <w:noProof/>
                <w:webHidden/>
              </w:rPr>
              <w:fldChar w:fldCharType="begin"/>
            </w:r>
            <w:r>
              <w:rPr>
                <w:noProof/>
                <w:webHidden/>
              </w:rPr>
              <w:instrText xml:space="preserve"> PAGEREF _Toc196829010 \h </w:instrText>
            </w:r>
            <w:r>
              <w:rPr>
                <w:noProof/>
                <w:webHidden/>
              </w:rPr>
            </w:r>
            <w:r>
              <w:rPr>
                <w:noProof/>
                <w:webHidden/>
              </w:rPr>
              <w:fldChar w:fldCharType="separate"/>
            </w:r>
            <w:r>
              <w:rPr>
                <w:noProof/>
                <w:webHidden/>
              </w:rPr>
              <w:t>34</w:t>
            </w:r>
            <w:r>
              <w:rPr>
                <w:noProof/>
                <w:webHidden/>
              </w:rPr>
              <w:fldChar w:fldCharType="end"/>
            </w:r>
          </w:hyperlink>
        </w:p>
        <w:p w14:paraId="188B5919" w14:textId="5CE17821" w:rsidR="00AD3413" w:rsidRDefault="00AD3413">
          <w:pPr>
            <w:pStyle w:val="TOC3"/>
            <w:tabs>
              <w:tab w:val="right" w:leader="dot" w:pos="9016"/>
            </w:tabs>
            <w:rPr>
              <w:rFonts w:asciiTheme="minorHAnsi" w:eastAsiaTheme="minorEastAsia" w:hAnsiTheme="minorHAnsi"/>
              <w:noProof/>
              <w:sz w:val="24"/>
              <w:lang w:eastAsia="en-GB"/>
            </w:rPr>
          </w:pPr>
          <w:hyperlink w:anchor="_Toc196829011" w:history="1">
            <w:r w:rsidRPr="00ED522A">
              <w:rPr>
                <w:rStyle w:val="Hyperlink"/>
                <w:noProof/>
              </w:rPr>
              <w:t>4.3.4 Wireframe and Interface Design</w:t>
            </w:r>
            <w:r>
              <w:rPr>
                <w:noProof/>
                <w:webHidden/>
              </w:rPr>
              <w:tab/>
            </w:r>
            <w:r>
              <w:rPr>
                <w:noProof/>
                <w:webHidden/>
              </w:rPr>
              <w:fldChar w:fldCharType="begin"/>
            </w:r>
            <w:r>
              <w:rPr>
                <w:noProof/>
                <w:webHidden/>
              </w:rPr>
              <w:instrText xml:space="preserve"> PAGEREF _Toc196829011 \h </w:instrText>
            </w:r>
            <w:r>
              <w:rPr>
                <w:noProof/>
                <w:webHidden/>
              </w:rPr>
            </w:r>
            <w:r>
              <w:rPr>
                <w:noProof/>
                <w:webHidden/>
              </w:rPr>
              <w:fldChar w:fldCharType="separate"/>
            </w:r>
            <w:r>
              <w:rPr>
                <w:noProof/>
                <w:webHidden/>
              </w:rPr>
              <w:t>35</w:t>
            </w:r>
            <w:r>
              <w:rPr>
                <w:noProof/>
                <w:webHidden/>
              </w:rPr>
              <w:fldChar w:fldCharType="end"/>
            </w:r>
          </w:hyperlink>
        </w:p>
        <w:p w14:paraId="34E5DB44" w14:textId="532C003D" w:rsidR="00AD3413" w:rsidRDefault="00AD3413">
          <w:pPr>
            <w:pStyle w:val="TOC3"/>
            <w:tabs>
              <w:tab w:val="right" w:leader="dot" w:pos="9016"/>
            </w:tabs>
            <w:rPr>
              <w:rFonts w:asciiTheme="minorHAnsi" w:eastAsiaTheme="minorEastAsia" w:hAnsiTheme="minorHAnsi"/>
              <w:noProof/>
              <w:sz w:val="24"/>
              <w:lang w:eastAsia="en-GB"/>
            </w:rPr>
          </w:pPr>
          <w:hyperlink w:anchor="_Toc196829012" w:history="1">
            <w:r w:rsidRPr="00ED522A">
              <w:rPr>
                <w:rStyle w:val="Hyperlink"/>
                <w:noProof/>
              </w:rPr>
              <w:t>4.3.5 Digital Model</w:t>
            </w:r>
            <w:r>
              <w:rPr>
                <w:noProof/>
                <w:webHidden/>
              </w:rPr>
              <w:tab/>
            </w:r>
            <w:r>
              <w:rPr>
                <w:noProof/>
                <w:webHidden/>
              </w:rPr>
              <w:fldChar w:fldCharType="begin"/>
            </w:r>
            <w:r>
              <w:rPr>
                <w:noProof/>
                <w:webHidden/>
              </w:rPr>
              <w:instrText xml:space="preserve"> PAGEREF _Toc196829012 \h </w:instrText>
            </w:r>
            <w:r>
              <w:rPr>
                <w:noProof/>
                <w:webHidden/>
              </w:rPr>
            </w:r>
            <w:r>
              <w:rPr>
                <w:noProof/>
                <w:webHidden/>
              </w:rPr>
              <w:fldChar w:fldCharType="separate"/>
            </w:r>
            <w:r>
              <w:rPr>
                <w:noProof/>
                <w:webHidden/>
              </w:rPr>
              <w:t>37</w:t>
            </w:r>
            <w:r>
              <w:rPr>
                <w:noProof/>
                <w:webHidden/>
              </w:rPr>
              <w:fldChar w:fldCharType="end"/>
            </w:r>
          </w:hyperlink>
        </w:p>
        <w:p w14:paraId="7119889B" w14:textId="1A8AA796" w:rsidR="00AD3413" w:rsidRDefault="00AD3413">
          <w:pPr>
            <w:pStyle w:val="TOC2"/>
            <w:tabs>
              <w:tab w:val="right" w:leader="dot" w:pos="9016"/>
            </w:tabs>
            <w:rPr>
              <w:rFonts w:asciiTheme="minorHAnsi" w:eastAsiaTheme="minorEastAsia" w:hAnsiTheme="minorHAnsi"/>
              <w:noProof/>
              <w:sz w:val="24"/>
              <w:lang w:eastAsia="en-GB"/>
            </w:rPr>
          </w:pPr>
          <w:hyperlink w:anchor="_Toc196829013" w:history="1">
            <w:r w:rsidRPr="00ED522A">
              <w:rPr>
                <w:rStyle w:val="Hyperlink"/>
                <w:noProof/>
              </w:rPr>
              <w:t>4.4 Implementation Details</w:t>
            </w:r>
            <w:r>
              <w:rPr>
                <w:noProof/>
                <w:webHidden/>
              </w:rPr>
              <w:tab/>
            </w:r>
            <w:r>
              <w:rPr>
                <w:noProof/>
                <w:webHidden/>
              </w:rPr>
              <w:fldChar w:fldCharType="begin"/>
            </w:r>
            <w:r>
              <w:rPr>
                <w:noProof/>
                <w:webHidden/>
              </w:rPr>
              <w:instrText xml:space="preserve"> PAGEREF _Toc196829013 \h </w:instrText>
            </w:r>
            <w:r>
              <w:rPr>
                <w:noProof/>
                <w:webHidden/>
              </w:rPr>
            </w:r>
            <w:r>
              <w:rPr>
                <w:noProof/>
                <w:webHidden/>
              </w:rPr>
              <w:fldChar w:fldCharType="separate"/>
            </w:r>
            <w:r>
              <w:rPr>
                <w:noProof/>
                <w:webHidden/>
              </w:rPr>
              <w:t>39</w:t>
            </w:r>
            <w:r>
              <w:rPr>
                <w:noProof/>
                <w:webHidden/>
              </w:rPr>
              <w:fldChar w:fldCharType="end"/>
            </w:r>
          </w:hyperlink>
        </w:p>
        <w:p w14:paraId="7B9A9864" w14:textId="1522EFAC" w:rsidR="00AD3413" w:rsidRDefault="00AD3413">
          <w:pPr>
            <w:pStyle w:val="TOC3"/>
            <w:tabs>
              <w:tab w:val="right" w:leader="dot" w:pos="9016"/>
            </w:tabs>
            <w:rPr>
              <w:rFonts w:asciiTheme="minorHAnsi" w:eastAsiaTheme="minorEastAsia" w:hAnsiTheme="minorHAnsi"/>
              <w:noProof/>
              <w:sz w:val="24"/>
              <w:lang w:eastAsia="en-GB"/>
            </w:rPr>
          </w:pPr>
          <w:hyperlink w:anchor="_Toc196829014" w:history="1">
            <w:r w:rsidRPr="00ED522A">
              <w:rPr>
                <w:rStyle w:val="Hyperlink"/>
                <w:noProof/>
              </w:rPr>
              <w:t>4.4.1 Technologies Used</w:t>
            </w:r>
            <w:r>
              <w:rPr>
                <w:noProof/>
                <w:webHidden/>
              </w:rPr>
              <w:tab/>
            </w:r>
            <w:r>
              <w:rPr>
                <w:noProof/>
                <w:webHidden/>
              </w:rPr>
              <w:fldChar w:fldCharType="begin"/>
            </w:r>
            <w:r>
              <w:rPr>
                <w:noProof/>
                <w:webHidden/>
              </w:rPr>
              <w:instrText xml:space="preserve"> PAGEREF _Toc196829014 \h </w:instrText>
            </w:r>
            <w:r>
              <w:rPr>
                <w:noProof/>
                <w:webHidden/>
              </w:rPr>
            </w:r>
            <w:r>
              <w:rPr>
                <w:noProof/>
                <w:webHidden/>
              </w:rPr>
              <w:fldChar w:fldCharType="separate"/>
            </w:r>
            <w:r>
              <w:rPr>
                <w:noProof/>
                <w:webHidden/>
              </w:rPr>
              <w:t>39</w:t>
            </w:r>
            <w:r>
              <w:rPr>
                <w:noProof/>
                <w:webHidden/>
              </w:rPr>
              <w:fldChar w:fldCharType="end"/>
            </w:r>
          </w:hyperlink>
        </w:p>
        <w:p w14:paraId="74D53EB8" w14:textId="058B35D2" w:rsidR="00AD3413" w:rsidRDefault="00AD3413">
          <w:pPr>
            <w:pStyle w:val="TOC2"/>
            <w:tabs>
              <w:tab w:val="right" w:leader="dot" w:pos="9016"/>
            </w:tabs>
            <w:rPr>
              <w:rFonts w:asciiTheme="minorHAnsi" w:eastAsiaTheme="minorEastAsia" w:hAnsiTheme="minorHAnsi"/>
              <w:noProof/>
              <w:sz w:val="24"/>
              <w:lang w:eastAsia="en-GB"/>
            </w:rPr>
          </w:pPr>
          <w:hyperlink w:anchor="_Toc196829015" w:history="1">
            <w:r w:rsidRPr="00ED522A">
              <w:rPr>
                <w:rStyle w:val="Hyperlink"/>
                <w:noProof/>
              </w:rPr>
              <w:t>4.5 Software Development</w:t>
            </w:r>
            <w:r>
              <w:rPr>
                <w:noProof/>
                <w:webHidden/>
              </w:rPr>
              <w:tab/>
            </w:r>
            <w:r>
              <w:rPr>
                <w:noProof/>
                <w:webHidden/>
              </w:rPr>
              <w:fldChar w:fldCharType="begin"/>
            </w:r>
            <w:r>
              <w:rPr>
                <w:noProof/>
                <w:webHidden/>
              </w:rPr>
              <w:instrText xml:space="preserve"> PAGEREF _Toc196829015 \h </w:instrText>
            </w:r>
            <w:r>
              <w:rPr>
                <w:noProof/>
                <w:webHidden/>
              </w:rPr>
            </w:r>
            <w:r>
              <w:rPr>
                <w:noProof/>
                <w:webHidden/>
              </w:rPr>
              <w:fldChar w:fldCharType="separate"/>
            </w:r>
            <w:r>
              <w:rPr>
                <w:noProof/>
                <w:webHidden/>
              </w:rPr>
              <w:t>39</w:t>
            </w:r>
            <w:r>
              <w:rPr>
                <w:noProof/>
                <w:webHidden/>
              </w:rPr>
              <w:fldChar w:fldCharType="end"/>
            </w:r>
          </w:hyperlink>
        </w:p>
        <w:p w14:paraId="33D40591" w14:textId="0C353391" w:rsidR="00AD3413" w:rsidRDefault="00AD3413">
          <w:pPr>
            <w:pStyle w:val="TOC3"/>
            <w:tabs>
              <w:tab w:val="right" w:leader="dot" w:pos="9016"/>
            </w:tabs>
            <w:rPr>
              <w:rFonts w:asciiTheme="minorHAnsi" w:eastAsiaTheme="minorEastAsia" w:hAnsiTheme="minorHAnsi"/>
              <w:noProof/>
              <w:sz w:val="24"/>
              <w:lang w:eastAsia="en-GB"/>
            </w:rPr>
          </w:pPr>
          <w:hyperlink w:anchor="_Toc196829016" w:history="1">
            <w:r w:rsidRPr="00ED522A">
              <w:rPr>
                <w:rStyle w:val="Hyperlink"/>
                <w:noProof/>
              </w:rPr>
              <w:t>4.5.1 Development and Coding Challenges</w:t>
            </w:r>
            <w:r>
              <w:rPr>
                <w:noProof/>
                <w:webHidden/>
              </w:rPr>
              <w:tab/>
            </w:r>
            <w:r>
              <w:rPr>
                <w:noProof/>
                <w:webHidden/>
              </w:rPr>
              <w:fldChar w:fldCharType="begin"/>
            </w:r>
            <w:r>
              <w:rPr>
                <w:noProof/>
                <w:webHidden/>
              </w:rPr>
              <w:instrText xml:space="preserve"> PAGEREF _Toc196829016 \h </w:instrText>
            </w:r>
            <w:r>
              <w:rPr>
                <w:noProof/>
                <w:webHidden/>
              </w:rPr>
            </w:r>
            <w:r>
              <w:rPr>
                <w:noProof/>
                <w:webHidden/>
              </w:rPr>
              <w:fldChar w:fldCharType="separate"/>
            </w:r>
            <w:r>
              <w:rPr>
                <w:noProof/>
                <w:webHidden/>
              </w:rPr>
              <w:t>39</w:t>
            </w:r>
            <w:r>
              <w:rPr>
                <w:noProof/>
                <w:webHidden/>
              </w:rPr>
              <w:fldChar w:fldCharType="end"/>
            </w:r>
          </w:hyperlink>
        </w:p>
        <w:p w14:paraId="67E654BB" w14:textId="43A97694" w:rsidR="00AD3413" w:rsidRDefault="00AD3413">
          <w:pPr>
            <w:pStyle w:val="TOC2"/>
            <w:tabs>
              <w:tab w:val="right" w:leader="dot" w:pos="9016"/>
            </w:tabs>
            <w:rPr>
              <w:rFonts w:asciiTheme="minorHAnsi" w:eastAsiaTheme="minorEastAsia" w:hAnsiTheme="minorHAnsi"/>
              <w:noProof/>
              <w:sz w:val="24"/>
              <w:lang w:eastAsia="en-GB"/>
            </w:rPr>
          </w:pPr>
          <w:hyperlink w:anchor="_Toc196829017" w:history="1">
            <w:r w:rsidRPr="00ED522A">
              <w:rPr>
                <w:rStyle w:val="Hyperlink"/>
                <w:noProof/>
              </w:rPr>
              <w:t>4.6 Testing Strategy</w:t>
            </w:r>
            <w:r>
              <w:rPr>
                <w:noProof/>
                <w:webHidden/>
              </w:rPr>
              <w:tab/>
            </w:r>
            <w:r>
              <w:rPr>
                <w:noProof/>
                <w:webHidden/>
              </w:rPr>
              <w:fldChar w:fldCharType="begin"/>
            </w:r>
            <w:r>
              <w:rPr>
                <w:noProof/>
                <w:webHidden/>
              </w:rPr>
              <w:instrText xml:space="preserve"> PAGEREF _Toc196829017 \h </w:instrText>
            </w:r>
            <w:r>
              <w:rPr>
                <w:noProof/>
                <w:webHidden/>
              </w:rPr>
            </w:r>
            <w:r>
              <w:rPr>
                <w:noProof/>
                <w:webHidden/>
              </w:rPr>
              <w:fldChar w:fldCharType="separate"/>
            </w:r>
            <w:r>
              <w:rPr>
                <w:noProof/>
                <w:webHidden/>
              </w:rPr>
              <w:t>44</w:t>
            </w:r>
            <w:r>
              <w:rPr>
                <w:noProof/>
                <w:webHidden/>
              </w:rPr>
              <w:fldChar w:fldCharType="end"/>
            </w:r>
          </w:hyperlink>
        </w:p>
        <w:p w14:paraId="0A4D6799" w14:textId="213175C4" w:rsidR="00AD3413" w:rsidRDefault="00AD3413">
          <w:pPr>
            <w:pStyle w:val="TOC3"/>
            <w:tabs>
              <w:tab w:val="right" w:leader="dot" w:pos="9016"/>
            </w:tabs>
            <w:rPr>
              <w:rFonts w:asciiTheme="minorHAnsi" w:eastAsiaTheme="minorEastAsia" w:hAnsiTheme="minorHAnsi"/>
              <w:noProof/>
              <w:sz w:val="24"/>
              <w:lang w:eastAsia="en-GB"/>
            </w:rPr>
          </w:pPr>
          <w:hyperlink w:anchor="_Toc196829018" w:history="1">
            <w:r w:rsidRPr="00ED522A">
              <w:rPr>
                <w:rStyle w:val="Hyperlink"/>
                <w:noProof/>
              </w:rPr>
              <w:t>4.6.1 Testing Goals</w:t>
            </w:r>
            <w:r>
              <w:rPr>
                <w:noProof/>
                <w:webHidden/>
              </w:rPr>
              <w:tab/>
            </w:r>
            <w:r>
              <w:rPr>
                <w:noProof/>
                <w:webHidden/>
              </w:rPr>
              <w:fldChar w:fldCharType="begin"/>
            </w:r>
            <w:r>
              <w:rPr>
                <w:noProof/>
                <w:webHidden/>
              </w:rPr>
              <w:instrText xml:space="preserve"> PAGEREF _Toc196829018 \h </w:instrText>
            </w:r>
            <w:r>
              <w:rPr>
                <w:noProof/>
                <w:webHidden/>
              </w:rPr>
            </w:r>
            <w:r>
              <w:rPr>
                <w:noProof/>
                <w:webHidden/>
              </w:rPr>
              <w:fldChar w:fldCharType="separate"/>
            </w:r>
            <w:r>
              <w:rPr>
                <w:noProof/>
                <w:webHidden/>
              </w:rPr>
              <w:t>44</w:t>
            </w:r>
            <w:r>
              <w:rPr>
                <w:noProof/>
                <w:webHidden/>
              </w:rPr>
              <w:fldChar w:fldCharType="end"/>
            </w:r>
          </w:hyperlink>
        </w:p>
        <w:p w14:paraId="568C0E01" w14:textId="36004347" w:rsidR="00AD3413" w:rsidRDefault="00AD3413">
          <w:pPr>
            <w:pStyle w:val="TOC3"/>
            <w:tabs>
              <w:tab w:val="right" w:leader="dot" w:pos="9016"/>
            </w:tabs>
            <w:rPr>
              <w:rFonts w:asciiTheme="minorHAnsi" w:eastAsiaTheme="minorEastAsia" w:hAnsiTheme="minorHAnsi"/>
              <w:noProof/>
              <w:sz w:val="24"/>
              <w:lang w:eastAsia="en-GB"/>
            </w:rPr>
          </w:pPr>
          <w:hyperlink w:anchor="_Toc196829019" w:history="1">
            <w:r w:rsidRPr="00ED522A">
              <w:rPr>
                <w:rStyle w:val="Hyperlink"/>
                <w:noProof/>
              </w:rPr>
              <w:t>4.6.2 Unit Testing</w:t>
            </w:r>
            <w:r>
              <w:rPr>
                <w:noProof/>
                <w:webHidden/>
              </w:rPr>
              <w:tab/>
            </w:r>
            <w:r>
              <w:rPr>
                <w:noProof/>
                <w:webHidden/>
              </w:rPr>
              <w:fldChar w:fldCharType="begin"/>
            </w:r>
            <w:r>
              <w:rPr>
                <w:noProof/>
                <w:webHidden/>
              </w:rPr>
              <w:instrText xml:space="preserve"> PAGEREF _Toc196829019 \h </w:instrText>
            </w:r>
            <w:r>
              <w:rPr>
                <w:noProof/>
                <w:webHidden/>
              </w:rPr>
            </w:r>
            <w:r>
              <w:rPr>
                <w:noProof/>
                <w:webHidden/>
              </w:rPr>
              <w:fldChar w:fldCharType="separate"/>
            </w:r>
            <w:r>
              <w:rPr>
                <w:noProof/>
                <w:webHidden/>
              </w:rPr>
              <w:t>45</w:t>
            </w:r>
            <w:r>
              <w:rPr>
                <w:noProof/>
                <w:webHidden/>
              </w:rPr>
              <w:fldChar w:fldCharType="end"/>
            </w:r>
          </w:hyperlink>
        </w:p>
        <w:p w14:paraId="560229C2" w14:textId="48C3C332" w:rsidR="00AD3413" w:rsidRDefault="00AD3413">
          <w:pPr>
            <w:pStyle w:val="TOC3"/>
            <w:tabs>
              <w:tab w:val="right" w:leader="dot" w:pos="9016"/>
            </w:tabs>
            <w:rPr>
              <w:rFonts w:asciiTheme="minorHAnsi" w:eastAsiaTheme="minorEastAsia" w:hAnsiTheme="minorHAnsi"/>
              <w:noProof/>
              <w:sz w:val="24"/>
              <w:lang w:eastAsia="en-GB"/>
            </w:rPr>
          </w:pPr>
          <w:hyperlink w:anchor="_Toc196829020" w:history="1">
            <w:r w:rsidRPr="00ED522A">
              <w:rPr>
                <w:rStyle w:val="Hyperlink"/>
                <w:noProof/>
              </w:rPr>
              <w:t>4.6.3 Integration Testing</w:t>
            </w:r>
            <w:r>
              <w:rPr>
                <w:noProof/>
                <w:webHidden/>
              </w:rPr>
              <w:tab/>
            </w:r>
            <w:r>
              <w:rPr>
                <w:noProof/>
                <w:webHidden/>
              </w:rPr>
              <w:fldChar w:fldCharType="begin"/>
            </w:r>
            <w:r>
              <w:rPr>
                <w:noProof/>
                <w:webHidden/>
              </w:rPr>
              <w:instrText xml:space="preserve"> PAGEREF _Toc196829020 \h </w:instrText>
            </w:r>
            <w:r>
              <w:rPr>
                <w:noProof/>
                <w:webHidden/>
              </w:rPr>
            </w:r>
            <w:r>
              <w:rPr>
                <w:noProof/>
                <w:webHidden/>
              </w:rPr>
              <w:fldChar w:fldCharType="separate"/>
            </w:r>
            <w:r>
              <w:rPr>
                <w:noProof/>
                <w:webHidden/>
              </w:rPr>
              <w:t>45</w:t>
            </w:r>
            <w:r>
              <w:rPr>
                <w:noProof/>
                <w:webHidden/>
              </w:rPr>
              <w:fldChar w:fldCharType="end"/>
            </w:r>
          </w:hyperlink>
        </w:p>
        <w:p w14:paraId="2C08D8CF" w14:textId="1EC5DE44" w:rsidR="00AD3413" w:rsidRDefault="00AD3413">
          <w:pPr>
            <w:pStyle w:val="TOC3"/>
            <w:tabs>
              <w:tab w:val="right" w:leader="dot" w:pos="9016"/>
            </w:tabs>
            <w:rPr>
              <w:rFonts w:asciiTheme="minorHAnsi" w:eastAsiaTheme="minorEastAsia" w:hAnsiTheme="minorHAnsi"/>
              <w:noProof/>
              <w:sz w:val="24"/>
              <w:lang w:eastAsia="en-GB"/>
            </w:rPr>
          </w:pPr>
          <w:hyperlink w:anchor="_Toc196829021" w:history="1">
            <w:r w:rsidRPr="00ED522A">
              <w:rPr>
                <w:rStyle w:val="Hyperlink"/>
                <w:noProof/>
              </w:rPr>
              <w:t>4.6.4 Acceptance Testing</w:t>
            </w:r>
            <w:r>
              <w:rPr>
                <w:noProof/>
                <w:webHidden/>
              </w:rPr>
              <w:tab/>
            </w:r>
            <w:r>
              <w:rPr>
                <w:noProof/>
                <w:webHidden/>
              </w:rPr>
              <w:fldChar w:fldCharType="begin"/>
            </w:r>
            <w:r>
              <w:rPr>
                <w:noProof/>
                <w:webHidden/>
              </w:rPr>
              <w:instrText xml:space="preserve"> PAGEREF _Toc196829021 \h </w:instrText>
            </w:r>
            <w:r>
              <w:rPr>
                <w:noProof/>
                <w:webHidden/>
              </w:rPr>
            </w:r>
            <w:r>
              <w:rPr>
                <w:noProof/>
                <w:webHidden/>
              </w:rPr>
              <w:fldChar w:fldCharType="separate"/>
            </w:r>
            <w:r>
              <w:rPr>
                <w:noProof/>
                <w:webHidden/>
              </w:rPr>
              <w:t>46</w:t>
            </w:r>
            <w:r>
              <w:rPr>
                <w:noProof/>
                <w:webHidden/>
              </w:rPr>
              <w:fldChar w:fldCharType="end"/>
            </w:r>
          </w:hyperlink>
        </w:p>
        <w:p w14:paraId="6A72552A" w14:textId="52CFE63A" w:rsidR="00AD3413" w:rsidRDefault="00AD3413">
          <w:pPr>
            <w:pStyle w:val="TOC1"/>
            <w:tabs>
              <w:tab w:val="right" w:leader="dot" w:pos="9016"/>
            </w:tabs>
            <w:rPr>
              <w:rFonts w:asciiTheme="minorHAnsi" w:eastAsiaTheme="minorEastAsia" w:hAnsiTheme="minorHAnsi"/>
              <w:noProof/>
              <w:sz w:val="24"/>
              <w:lang w:eastAsia="en-GB"/>
            </w:rPr>
          </w:pPr>
          <w:hyperlink w:anchor="_Toc196829022" w:history="1">
            <w:r w:rsidRPr="00ED522A">
              <w:rPr>
                <w:rStyle w:val="Hyperlink"/>
                <w:noProof/>
              </w:rPr>
              <w:t>Chapter 5 - Testing</w:t>
            </w:r>
            <w:r>
              <w:rPr>
                <w:noProof/>
                <w:webHidden/>
              </w:rPr>
              <w:tab/>
            </w:r>
            <w:r>
              <w:rPr>
                <w:noProof/>
                <w:webHidden/>
              </w:rPr>
              <w:fldChar w:fldCharType="begin"/>
            </w:r>
            <w:r>
              <w:rPr>
                <w:noProof/>
                <w:webHidden/>
              </w:rPr>
              <w:instrText xml:space="preserve"> PAGEREF _Toc196829022 \h </w:instrText>
            </w:r>
            <w:r>
              <w:rPr>
                <w:noProof/>
                <w:webHidden/>
              </w:rPr>
            </w:r>
            <w:r>
              <w:rPr>
                <w:noProof/>
                <w:webHidden/>
              </w:rPr>
              <w:fldChar w:fldCharType="separate"/>
            </w:r>
            <w:r>
              <w:rPr>
                <w:noProof/>
                <w:webHidden/>
              </w:rPr>
              <w:t>47</w:t>
            </w:r>
            <w:r>
              <w:rPr>
                <w:noProof/>
                <w:webHidden/>
              </w:rPr>
              <w:fldChar w:fldCharType="end"/>
            </w:r>
          </w:hyperlink>
        </w:p>
        <w:p w14:paraId="3F3A0F8A" w14:textId="1CE17DF0" w:rsidR="00AD3413" w:rsidRDefault="00AD3413">
          <w:pPr>
            <w:pStyle w:val="TOC2"/>
            <w:tabs>
              <w:tab w:val="right" w:leader="dot" w:pos="9016"/>
            </w:tabs>
            <w:rPr>
              <w:rFonts w:asciiTheme="minorHAnsi" w:eastAsiaTheme="minorEastAsia" w:hAnsiTheme="minorHAnsi"/>
              <w:noProof/>
              <w:sz w:val="24"/>
              <w:lang w:eastAsia="en-GB"/>
            </w:rPr>
          </w:pPr>
          <w:hyperlink w:anchor="_Toc196829023" w:history="1">
            <w:r w:rsidRPr="00ED522A">
              <w:rPr>
                <w:rStyle w:val="Hyperlink"/>
                <w:noProof/>
              </w:rPr>
              <w:t>5.1 Project Testing</w:t>
            </w:r>
            <w:r>
              <w:rPr>
                <w:noProof/>
                <w:webHidden/>
              </w:rPr>
              <w:tab/>
            </w:r>
            <w:r>
              <w:rPr>
                <w:noProof/>
                <w:webHidden/>
              </w:rPr>
              <w:fldChar w:fldCharType="begin"/>
            </w:r>
            <w:r>
              <w:rPr>
                <w:noProof/>
                <w:webHidden/>
              </w:rPr>
              <w:instrText xml:space="preserve"> PAGEREF _Toc196829023 \h </w:instrText>
            </w:r>
            <w:r>
              <w:rPr>
                <w:noProof/>
                <w:webHidden/>
              </w:rPr>
            </w:r>
            <w:r>
              <w:rPr>
                <w:noProof/>
                <w:webHidden/>
              </w:rPr>
              <w:fldChar w:fldCharType="separate"/>
            </w:r>
            <w:r>
              <w:rPr>
                <w:noProof/>
                <w:webHidden/>
              </w:rPr>
              <w:t>47</w:t>
            </w:r>
            <w:r>
              <w:rPr>
                <w:noProof/>
                <w:webHidden/>
              </w:rPr>
              <w:fldChar w:fldCharType="end"/>
            </w:r>
          </w:hyperlink>
        </w:p>
        <w:p w14:paraId="3172EE76" w14:textId="64ECC3F0" w:rsidR="00AD3413" w:rsidRDefault="00AD3413">
          <w:pPr>
            <w:pStyle w:val="TOC3"/>
            <w:tabs>
              <w:tab w:val="right" w:leader="dot" w:pos="9016"/>
            </w:tabs>
            <w:rPr>
              <w:rFonts w:asciiTheme="minorHAnsi" w:eastAsiaTheme="minorEastAsia" w:hAnsiTheme="minorHAnsi"/>
              <w:noProof/>
              <w:sz w:val="24"/>
              <w:lang w:eastAsia="en-GB"/>
            </w:rPr>
          </w:pPr>
          <w:hyperlink w:anchor="_Toc196829024" w:history="1">
            <w:r w:rsidRPr="00ED522A">
              <w:rPr>
                <w:rStyle w:val="Hyperlink"/>
                <w:noProof/>
              </w:rPr>
              <w:t>5.1.1 Calibration Testing</w:t>
            </w:r>
            <w:r>
              <w:rPr>
                <w:noProof/>
                <w:webHidden/>
              </w:rPr>
              <w:tab/>
            </w:r>
            <w:r>
              <w:rPr>
                <w:noProof/>
                <w:webHidden/>
              </w:rPr>
              <w:fldChar w:fldCharType="begin"/>
            </w:r>
            <w:r>
              <w:rPr>
                <w:noProof/>
                <w:webHidden/>
              </w:rPr>
              <w:instrText xml:space="preserve"> PAGEREF _Toc196829024 \h </w:instrText>
            </w:r>
            <w:r>
              <w:rPr>
                <w:noProof/>
                <w:webHidden/>
              </w:rPr>
            </w:r>
            <w:r>
              <w:rPr>
                <w:noProof/>
                <w:webHidden/>
              </w:rPr>
              <w:fldChar w:fldCharType="separate"/>
            </w:r>
            <w:r>
              <w:rPr>
                <w:noProof/>
                <w:webHidden/>
              </w:rPr>
              <w:t>47</w:t>
            </w:r>
            <w:r>
              <w:rPr>
                <w:noProof/>
                <w:webHidden/>
              </w:rPr>
              <w:fldChar w:fldCharType="end"/>
            </w:r>
          </w:hyperlink>
        </w:p>
        <w:p w14:paraId="2132E9BA" w14:textId="7C544F37" w:rsidR="00AD3413" w:rsidRDefault="00AD3413">
          <w:pPr>
            <w:pStyle w:val="TOC3"/>
            <w:tabs>
              <w:tab w:val="right" w:leader="dot" w:pos="9016"/>
            </w:tabs>
            <w:rPr>
              <w:rFonts w:asciiTheme="minorHAnsi" w:eastAsiaTheme="minorEastAsia" w:hAnsiTheme="minorHAnsi"/>
              <w:noProof/>
              <w:sz w:val="24"/>
              <w:lang w:eastAsia="en-GB"/>
            </w:rPr>
          </w:pPr>
          <w:hyperlink w:anchor="_Toc196829025" w:history="1">
            <w:r w:rsidRPr="00ED522A">
              <w:rPr>
                <w:rStyle w:val="Hyperlink"/>
                <w:noProof/>
              </w:rPr>
              <w:t>5.1.2 Longevity Testing</w:t>
            </w:r>
            <w:r>
              <w:rPr>
                <w:noProof/>
                <w:webHidden/>
              </w:rPr>
              <w:tab/>
            </w:r>
            <w:r>
              <w:rPr>
                <w:noProof/>
                <w:webHidden/>
              </w:rPr>
              <w:fldChar w:fldCharType="begin"/>
            </w:r>
            <w:r>
              <w:rPr>
                <w:noProof/>
                <w:webHidden/>
              </w:rPr>
              <w:instrText xml:space="preserve"> PAGEREF _Toc196829025 \h </w:instrText>
            </w:r>
            <w:r>
              <w:rPr>
                <w:noProof/>
                <w:webHidden/>
              </w:rPr>
            </w:r>
            <w:r>
              <w:rPr>
                <w:noProof/>
                <w:webHidden/>
              </w:rPr>
              <w:fldChar w:fldCharType="separate"/>
            </w:r>
            <w:r>
              <w:rPr>
                <w:noProof/>
                <w:webHidden/>
              </w:rPr>
              <w:t>48</w:t>
            </w:r>
            <w:r>
              <w:rPr>
                <w:noProof/>
                <w:webHidden/>
              </w:rPr>
              <w:fldChar w:fldCharType="end"/>
            </w:r>
          </w:hyperlink>
        </w:p>
        <w:p w14:paraId="393D5BA3" w14:textId="37B4C9B2" w:rsidR="00AD3413" w:rsidRDefault="00AD3413">
          <w:pPr>
            <w:pStyle w:val="TOC3"/>
            <w:tabs>
              <w:tab w:val="right" w:leader="dot" w:pos="9016"/>
            </w:tabs>
            <w:rPr>
              <w:rFonts w:asciiTheme="minorHAnsi" w:eastAsiaTheme="minorEastAsia" w:hAnsiTheme="minorHAnsi"/>
              <w:noProof/>
              <w:sz w:val="24"/>
              <w:lang w:eastAsia="en-GB"/>
            </w:rPr>
          </w:pPr>
          <w:hyperlink w:anchor="_Toc196829026" w:history="1">
            <w:r w:rsidRPr="00ED522A">
              <w:rPr>
                <w:rStyle w:val="Hyperlink"/>
                <w:noProof/>
              </w:rPr>
              <w:t>5.1.3 Rapid Change Testing</w:t>
            </w:r>
            <w:r>
              <w:rPr>
                <w:noProof/>
                <w:webHidden/>
              </w:rPr>
              <w:tab/>
            </w:r>
            <w:r>
              <w:rPr>
                <w:noProof/>
                <w:webHidden/>
              </w:rPr>
              <w:fldChar w:fldCharType="begin"/>
            </w:r>
            <w:r>
              <w:rPr>
                <w:noProof/>
                <w:webHidden/>
              </w:rPr>
              <w:instrText xml:space="preserve"> PAGEREF _Toc196829026 \h </w:instrText>
            </w:r>
            <w:r>
              <w:rPr>
                <w:noProof/>
                <w:webHidden/>
              </w:rPr>
            </w:r>
            <w:r>
              <w:rPr>
                <w:noProof/>
                <w:webHidden/>
              </w:rPr>
              <w:fldChar w:fldCharType="separate"/>
            </w:r>
            <w:r>
              <w:rPr>
                <w:noProof/>
                <w:webHidden/>
              </w:rPr>
              <w:t>48</w:t>
            </w:r>
            <w:r>
              <w:rPr>
                <w:noProof/>
                <w:webHidden/>
              </w:rPr>
              <w:fldChar w:fldCharType="end"/>
            </w:r>
          </w:hyperlink>
        </w:p>
        <w:p w14:paraId="01F1589B" w14:textId="126D0A02" w:rsidR="00AD3413" w:rsidRDefault="00AD3413">
          <w:pPr>
            <w:pStyle w:val="TOC2"/>
            <w:tabs>
              <w:tab w:val="right" w:leader="dot" w:pos="9016"/>
            </w:tabs>
            <w:rPr>
              <w:rFonts w:asciiTheme="minorHAnsi" w:eastAsiaTheme="minorEastAsia" w:hAnsiTheme="minorHAnsi"/>
              <w:noProof/>
              <w:sz w:val="24"/>
              <w:lang w:eastAsia="en-GB"/>
            </w:rPr>
          </w:pPr>
          <w:hyperlink w:anchor="_Toc196829027" w:history="1">
            <w:r w:rsidRPr="00ED522A">
              <w:rPr>
                <w:rStyle w:val="Hyperlink"/>
                <w:noProof/>
              </w:rPr>
              <w:t>5.2 User Testing</w:t>
            </w:r>
            <w:r>
              <w:rPr>
                <w:noProof/>
                <w:webHidden/>
              </w:rPr>
              <w:tab/>
            </w:r>
            <w:r>
              <w:rPr>
                <w:noProof/>
                <w:webHidden/>
              </w:rPr>
              <w:fldChar w:fldCharType="begin"/>
            </w:r>
            <w:r>
              <w:rPr>
                <w:noProof/>
                <w:webHidden/>
              </w:rPr>
              <w:instrText xml:space="preserve"> PAGEREF _Toc196829027 \h </w:instrText>
            </w:r>
            <w:r>
              <w:rPr>
                <w:noProof/>
                <w:webHidden/>
              </w:rPr>
            </w:r>
            <w:r>
              <w:rPr>
                <w:noProof/>
                <w:webHidden/>
              </w:rPr>
              <w:fldChar w:fldCharType="separate"/>
            </w:r>
            <w:r>
              <w:rPr>
                <w:noProof/>
                <w:webHidden/>
              </w:rPr>
              <w:t>48</w:t>
            </w:r>
            <w:r>
              <w:rPr>
                <w:noProof/>
                <w:webHidden/>
              </w:rPr>
              <w:fldChar w:fldCharType="end"/>
            </w:r>
          </w:hyperlink>
        </w:p>
        <w:p w14:paraId="22E0E45D" w14:textId="38003E2C" w:rsidR="00AD3413" w:rsidRDefault="00AD3413">
          <w:pPr>
            <w:pStyle w:val="TOC3"/>
            <w:tabs>
              <w:tab w:val="right" w:leader="dot" w:pos="9016"/>
            </w:tabs>
            <w:rPr>
              <w:rFonts w:asciiTheme="minorHAnsi" w:eastAsiaTheme="minorEastAsia" w:hAnsiTheme="minorHAnsi"/>
              <w:noProof/>
              <w:sz w:val="24"/>
              <w:lang w:eastAsia="en-GB"/>
            </w:rPr>
          </w:pPr>
          <w:hyperlink w:anchor="_Toc196829028" w:history="1">
            <w:r w:rsidRPr="00ED522A">
              <w:rPr>
                <w:rStyle w:val="Hyperlink"/>
                <w:noProof/>
              </w:rPr>
              <w:t>5.2.1 Test Protocol</w:t>
            </w:r>
            <w:r>
              <w:rPr>
                <w:noProof/>
                <w:webHidden/>
              </w:rPr>
              <w:tab/>
            </w:r>
            <w:r>
              <w:rPr>
                <w:noProof/>
                <w:webHidden/>
              </w:rPr>
              <w:fldChar w:fldCharType="begin"/>
            </w:r>
            <w:r>
              <w:rPr>
                <w:noProof/>
                <w:webHidden/>
              </w:rPr>
              <w:instrText xml:space="preserve"> PAGEREF _Toc196829028 \h </w:instrText>
            </w:r>
            <w:r>
              <w:rPr>
                <w:noProof/>
                <w:webHidden/>
              </w:rPr>
            </w:r>
            <w:r>
              <w:rPr>
                <w:noProof/>
                <w:webHidden/>
              </w:rPr>
              <w:fldChar w:fldCharType="separate"/>
            </w:r>
            <w:r>
              <w:rPr>
                <w:noProof/>
                <w:webHidden/>
              </w:rPr>
              <w:t>48</w:t>
            </w:r>
            <w:r>
              <w:rPr>
                <w:noProof/>
                <w:webHidden/>
              </w:rPr>
              <w:fldChar w:fldCharType="end"/>
            </w:r>
          </w:hyperlink>
        </w:p>
        <w:p w14:paraId="28A58427" w14:textId="3B86BB3A" w:rsidR="00AD3413" w:rsidRDefault="00AD3413">
          <w:pPr>
            <w:pStyle w:val="TOC3"/>
            <w:tabs>
              <w:tab w:val="right" w:leader="dot" w:pos="9016"/>
            </w:tabs>
            <w:rPr>
              <w:rFonts w:asciiTheme="minorHAnsi" w:eastAsiaTheme="minorEastAsia" w:hAnsiTheme="minorHAnsi"/>
              <w:noProof/>
              <w:sz w:val="24"/>
              <w:lang w:eastAsia="en-GB"/>
            </w:rPr>
          </w:pPr>
          <w:hyperlink w:anchor="_Toc196829029" w:history="1">
            <w:r w:rsidRPr="00ED522A">
              <w:rPr>
                <w:rStyle w:val="Hyperlink"/>
                <w:noProof/>
              </w:rPr>
              <w:t>5.2.2 Testing Observations</w:t>
            </w:r>
            <w:r>
              <w:rPr>
                <w:noProof/>
                <w:webHidden/>
              </w:rPr>
              <w:tab/>
            </w:r>
            <w:r>
              <w:rPr>
                <w:noProof/>
                <w:webHidden/>
              </w:rPr>
              <w:fldChar w:fldCharType="begin"/>
            </w:r>
            <w:r>
              <w:rPr>
                <w:noProof/>
                <w:webHidden/>
              </w:rPr>
              <w:instrText xml:space="preserve"> PAGEREF _Toc196829029 \h </w:instrText>
            </w:r>
            <w:r>
              <w:rPr>
                <w:noProof/>
                <w:webHidden/>
              </w:rPr>
            </w:r>
            <w:r>
              <w:rPr>
                <w:noProof/>
                <w:webHidden/>
              </w:rPr>
              <w:fldChar w:fldCharType="separate"/>
            </w:r>
            <w:r>
              <w:rPr>
                <w:noProof/>
                <w:webHidden/>
              </w:rPr>
              <w:t>49</w:t>
            </w:r>
            <w:r>
              <w:rPr>
                <w:noProof/>
                <w:webHidden/>
              </w:rPr>
              <w:fldChar w:fldCharType="end"/>
            </w:r>
          </w:hyperlink>
        </w:p>
        <w:p w14:paraId="70CB97C5" w14:textId="4E71C1A5" w:rsidR="00AD3413" w:rsidRDefault="00AD3413">
          <w:pPr>
            <w:pStyle w:val="TOC3"/>
            <w:tabs>
              <w:tab w:val="right" w:leader="dot" w:pos="9016"/>
            </w:tabs>
            <w:rPr>
              <w:rFonts w:asciiTheme="minorHAnsi" w:eastAsiaTheme="minorEastAsia" w:hAnsiTheme="minorHAnsi"/>
              <w:noProof/>
              <w:sz w:val="24"/>
              <w:lang w:eastAsia="en-GB"/>
            </w:rPr>
          </w:pPr>
          <w:hyperlink w:anchor="_Toc196829030" w:history="1">
            <w:r w:rsidRPr="00ED522A">
              <w:rPr>
                <w:rStyle w:val="Hyperlink"/>
                <w:noProof/>
              </w:rPr>
              <w:t>5.2.3 User Feedback</w:t>
            </w:r>
            <w:r>
              <w:rPr>
                <w:noProof/>
                <w:webHidden/>
              </w:rPr>
              <w:tab/>
            </w:r>
            <w:r>
              <w:rPr>
                <w:noProof/>
                <w:webHidden/>
              </w:rPr>
              <w:fldChar w:fldCharType="begin"/>
            </w:r>
            <w:r>
              <w:rPr>
                <w:noProof/>
                <w:webHidden/>
              </w:rPr>
              <w:instrText xml:space="preserve"> PAGEREF _Toc196829030 \h </w:instrText>
            </w:r>
            <w:r>
              <w:rPr>
                <w:noProof/>
                <w:webHidden/>
              </w:rPr>
            </w:r>
            <w:r>
              <w:rPr>
                <w:noProof/>
                <w:webHidden/>
              </w:rPr>
              <w:fldChar w:fldCharType="separate"/>
            </w:r>
            <w:r>
              <w:rPr>
                <w:noProof/>
                <w:webHidden/>
              </w:rPr>
              <w:t>49</w:t>
            </w:r>
            <w:r>
              <w:rPr>
                <w:noProof/>
                <w:webHidden/>
              </w:rPr>
              <w:fldChar w:fldCharType="end"/>
            </w:r>
          </w:hyperlink>
        </w:p>
        <w:p w14:paraId="4D8A44F8" w14:textId="11ED3C04" w:rsidR="00AD3413" w:rsidRDefault="00AD3413">
          <w:pPr>
            <w:pStyle w:val="TOC3"/>
            <w:tabs>
              <w:tab w:val="right" w:leader="dot" w:pos="9016"/>
            </w:tabs>
            <w:rPr>
              <w:rFonts w:asciiTheme="minorHAnsi" w:eastAsiaTheme="minorEastAsia" w:hAnsiTheme="minorHAnsi"/>
              <w:noProof/>
              <w:sz w:val="24"/>
              <w:lang w:eastAsia="en-GB"/>
            </w:rPr>
          </w:pPr>
          <w:hyperlink w:anchor="_Toc196829031" w:history="1">
            <w:r w:rsidRPr="00ED522A">
              <w:rPr>
                <w:rStyle w:val="Hyperlink"/>
                <w:noProof/>
              </w:rPr>
              <w:t>5.2.4 Additional User Feedback</w:t>
            </w:r>
            <w:r>
              <w:rPr>
                <w:noProof/>
                <w:webHidden/>
              </w:rPr>
              <w:tab/>
            </w:r>
            <w:r>
              <w:rPr>
                <w:noProof/>
                <w:webHidden/>
              </w:rPr>
              <w:fldChar w:fldCharType="begin"/>
            </w:r>
            <w:r>
              <w:rPr>
                <w:noProof/>
                <w:webHidden/>
              </w:rPr>
              <w:instrText xml:space="preserve"> PAGEREF _Toc196829031 \h </w:instrText>
            </w:r>
            <w:r>
              <w:rPr>
                <w:noProof/>
                <w:webHidden/>
              </w:rPr>
            </w:r>
            <w:r>
              <w:rPr>
                <w:noProof/>
                <w:webHidden/>
              </w:rPr>
              <w:fldChar w:fldCharType="separate"/>
            </w:r>
            <w:r>
              <w:rPr>
                <w:noProof/>
                <w:webHidden/>
              </w:rPr>
              <w:t>51</w:t>
            </w:r>
            <w:r>
              <w:rPr>
                <w:noProof/>
                <w:webHidden/>
              </w:rPr>
              <w:fldChar w:fldCharType="end"/>
            </w:r>
          </w:hyperlink>
        </w:p>
        <w:p w14:paraId="4C84C738" w14:textId="585D8328" w:rsidR="00AD3413" w:rsidRDefault="00AD3413">
          <w:pPr>
            <w:pStyle w:val="TOC1"/>
            <w:tabs>
              <w:tab w:val="right" w:leader="dot" w:pos="9016"/>
            </w:tabs>
            <w:rPr>
              <w:rFonts w:asciiTheme="minorHAnsi" w:eastAsiaTheme="minorEastAsia" w:hAnsiTheme="minorHAnsi"/>
              <w:noProof/>
              <w:sz w:val="24"/>
              <w:lang w:eastAsia="en-GB"/>
            </w:rPr>
          </w:pPr>
          <w:hyperlink w:anchor="_Toc196829032" w:history="1">
            <w:r w:rsidRPr="00ED522A">
              <w:rPr>
                <w:rStyle w:val="Hyperlink"/>
                <w:noProof/>
              </w:rPr>
              <w:t>Chapter 6 - Conclusions and Recommendations</w:t>
            </w:r>
            <w:r>
              <w:rPr>
                <w:noProof/>
                <w:webHidden/>
              </w:rPr>
              <w:tab/>
            </w:r>
            <w:r>
              <w:rPr>
                <w:noProof/>
                <w:webHidden/>
              </w:rPr>
              <w:fldChar w:fldCharType="begin"/>
            </w:r>
            <w:r>
              <w:rPr>
                <w:noProof/>
                <w:webHidden/>
              </w:rPr>
              <w:instrText xml:space="preserve"> PAGEREF _Toc196829032 \h </w:instrText>
            </w:r>
            <w:r>
              <w:rPr>
                <w:noProof/>
                <w:webHidden/>
              </w:rPr>
            </w:r>
            <w:r>
              <w:rPr>
                <w:noProof/>
                <w:webHidden/>
              </w:rPr>
              <w:fldChar w:fldCharType="separate"/>
            </w:r>
            <w:r>
              <w:rPr>
                <w:noProof/>
                <w:webHidden/>
              </w:rPr>
              <w:t>53</w:t>
            </w:r>
            <w:r>
              <w:rPr>
                <w:noProof/>
                <w:webHidden/>
              </w:rPr>
              <w:fldChar w:fldCharType="end"/>
            </w:r>
          </w:hyperlink>
        </w:p>
        <w:p w14:paraId="1CDB831E" w14:textId="3186F789" w:rsidR="00AD3413" w:rsidRDefault="00AD3413">
          <w:pPr>
            <w:pStyle w:val="TOC2"/>
            <w:tabs>
              <w:tab w:val="right" w:leader="dot" w:pos="9016"/>
            </w:tabs>
            <w:rPr>
              <w:rFonts w:asciiTheme="minorHAnsi" w:eastAsiaTheme="minorEastAsia" w:hAnsiTheme="minorHAnsi"/>
              <w:noProof/>
              <w:sz w:val="24"/>
              <w:lang w:eastAsia="en-GB"/>
            </w:rPr>
          </w:pPr>
          <w:hyperlink w:anchor="_Toc196829033" w:history="1">
            <w:r w:rsidRPr="00ED522A">
              <w:rPr>
                <w:rStyle w:val="Hyperlink"/>
                <w:noProof/>
              </w:rPr>
              <w:t>6.1 Discussion and Conclusion</w:t>
            </w:r>
            <w:r>
              <w:rPr>
                <w:noProof/>
                <w:webHidden/>
              </w:rPr>
              <w:tab/>
            </w:r>
            <w:r>
              <w:rPr>
                <w:noProof/>
                <w:webHidden/>
              </w:rPr>
              <w:fldChar w:fldCharType="begin"/>
            </w:r>
            <w:r>
              <w:rPr>
                <w:noProof/>
                <w:webHidden/>
              </w:rPr>
              <w:instrText xml:space="preserve"> PAGEREF _Toc196829033 \h </w:instrText>
            </w:r>
            <w:r>
              <w:rPr>
                <w:noProof/>
                <w:webHidden/>
              </w:rPr>
            </w:r>
            <w:r>
              <w:rPr>
                <w:noProof/>
                <w:webHidden/>
              </w:rPr>
              <w:fldChar w:fldCharType="separate"/>
            </w:r>
            <w:r>
              <w:rPr>
                <w:noProof/>
                <w:webHidden/>
              </w:rPr>
              <w:t>53</w:t>
            </w:r>
            <w:r>
              <w:rPr>
                <w:noProof/>
                <w:webHidden/>
              </w:rPr>
              <w:fldChar w:fldCharType="end"/>
            </w:r>
          </w:hyperlink>
        </w:p>
        <w:p w14:paraId="2C41CC39" w14:textId="005AB09D" w:rsidR="00AD3413" w:rsidRDefault="00AD3413">
          <w:pPr>
            <w:pStyle w:val="TOC3"/>
            <w:tabs>
              <w:tab w:val="right" w:leader="dot" w:pos="9016"/>
            </w:tabs>
            <w:rPr>
              <w:rFonts w:asciiTheme="minorHAnsi" w:eastAsiaTheme="minorEastAsia" w:hAnsiTheme="minorHAnsi"/>
              <w:noProof/>
              <w:sz w:val="24"/>
              <w:lang w:eastAsia="en-GB"/>
            </w:rPr>
          </w:pPr>
          <w:hyperlink w:anchor="_Toc196829034" w:history="1">
            <w:r w:rsidRPr="00ED522A">
              <w:rPr>
                <w:rStyle w:val="Hyperlink"/>
                <w:noProof/>
              </w:rPr>
              <w:t>6.1.1 Overview</w:t>
            </w:r>
            <w:r>
              <w:rPr>
                <w:noProof/>
                <w:webHidden/>
              </w:rPr>
              <w:tab/>
            </w:r>
            <w:r>
              <w:rPr>
                <w:noProof/>
                <w:webHidden/>
              </w:rPr>
              <w:fldChar w:fldCharType="begin"/>
            </w:r>
            <w:r>
              <w:rPr>
                <w:noProof/>
                <w:webHidden/>
              </w:rPr>
              <w:instrText xml:space="preserve"> PAGEREF _Toc196829034 \h </w:instrText>
            </w:r>
            <w:r>
              <w:rPr>
                <w:noProof/>
                <w:webHidden/>
              </w:rPr>
            </w:r>
            <w:r>
              <w:rPr>
                <w:noProof/>
                <w:webHidden/>
              </w:rPr>
              <w:fldChar w:fldCharType="separate"/>
            </w:r>
            <w:r>
              <w:rPr>
                <w:noProof/>
                <w:webHidden/>
              </w:rPr>
              <w:t>53</w:t>
            </w:r>
            <w:r>
              <w:rPr>
                <w:noProof/>
                <w:webHidden/>
              </w:rPr>
              <w:fldChar w:fldCharType="end"/>
            </w:r>
          </w:hyperlink>
        </w:p>
        <w:p w14:paraId="734474A1" w14:textId="3D703C67" w:rsidR="00AD3413" w:rsidRDefault="00AD3413">
          <w:pPr>
            <w:pStyle w:val="TOC3"/>
            <w:tabs>
              <w:tab w:val="right" w:leader="dot" w:pos="9016"/>
            </w:tabs>
            <w:rPr>
              <w:rFonts w:asciiTheme="minorHAnsi" w:eastAsiaTheme="minorEastAsia" w:hAnsiTheme="minorHAnsi"/>
              <w:noProof/>
              <w:sz w:val="24"/>
              <w:lang w:eastAsia="en-GB"/>
            </w:rPr>
          </w:pPr>
          <w:hyperlink w:anchor="_Toc196829035" w:history="1">
            <w:r w:rsidRPr="00ED522A">
              <w:rPr>
                <w:rStyle w:val="Hyperlink"/>
                <w:noProof/>
              </w:rPr>
              <w:t>6.1.2 Successes</w:t>
            </w:r>
            <w:r>
              <w:rPr>
                <w:noProof/>
                <w:webHidden/>
              </w:rPr>
              <w:tab/>
            </w:r>
            <w:r>
              <w:rPr>
                <w:noProof/>
                <w:webHidden/>
              </w:rPr>
              <w:fldChar w:fldCharType="begin"/>
            </w:r>
            <w:r>
              <w:rPr>
                <w:noProof/>
                <w:webHidden/>
              </w:rPr>
              <w:instrText xml:space="preserve"> PAGEREF _Toc196829035 \h </w:instrText>
            </w:r>
            <w:r>
              <w:rPr>
                <w:noProof/>
                <w:webHidden/>
              </w:rPr>
            </w:r>
            <w:r>
              <w:rPr>
                <w:noProof/>
                <w:webHidden/>
              </w:rPr>
              <w:fldChar w:fldCharType="separate"/>
            </w:r>
            <w:r>
              <w:rPr>
                <w:noProof/>
                <w:webHidden/>
              </w:rPr>
              <w:t>53</w:t>
            </w:r>
            <w:r>
              <w:rPr>
                <w:noProof/>
                <w:webHidden/>
              </w:rPr>
              <w:fldChar w:fldCharType="end"/>
            </w:r>
          </w:hyperlink>
        </w:p>
        <w:p w14:paraId="243B4119" w14:textId="7925480B" w:rsidR="00AD3413" w:rsidRDefault="00AD3413">
          <w:pPr>
            <w:pStyle w:val="TOC3"/>
            <w:tabs>
              <w:tab w:val="right" w:leader="dot" w:pos="9016"/>
            </w:tabs>
            <w:rPr>
              <w:rFonts w:asciiTheme="minorHAnsi" w:eastAsiaTheme="minorEastAsia" w:hAnsiTheme="minorHAnsi"/>
              <w:noProof/>
              <w:sz w:val="24"/>
              <w:lang w:eastAsia="en-GB"/>
            </w:rPr>
          </w:pPr>
          <w:hyperlink w:anchor="_Toc196829036" w:history="1">
            <w:r w:rsidRPr="00ED522A">
              <w:rPr>
                <w:rStyle w:val="Hyperlink"/>
                <w:noProof/>
              </w:rPr>
              <w:t>6.1.3 Problems</w:t>
            </w:r>
            <w:r>
              <w:rPr>
                <w:noProof/>
                <w:webHidden/>
              </w:rPr>
              <w:tab/>
            </w:r>
            <w:r>
              <w:rPr>
                <w:noProof/>
                <w:webHidden/>
              </w:rPr>
              <w:fldChar w:fldCharType="begin"/>
            </w:r>
            <w:r>
              <w:rPr>
                <w:noProof/>
                <w:webHidden/>
              </w:rPr>
              <w:instrText xml:space="preserve"> PAGEREF _Toc196829036 \h </w:instrText>
            </w:r>
            <w:r>
              <w:rPr>
                <w:noProof/>
                <w:webHidden/>
              </w:rPr>
            </w:r>
            <w:r>
              <w:rPr>
                <w:noProof/>
                <w:webHidden/>
              </w:rPr>
              <w:fldChar w:fldCharType="separate"/>
            </w:r>
            <w:r>
              <w:rPr>
                <w:noProof/>
                <w:webHidden/>
              </w:rPr>
              <w:t>54</w:t>
            </w:r>
            <w:r>
              <w:rPr>
                <w:noProof/>
                <w:webHidden/>
              </w:rPr>
              <w:fldChar w:fldCharType="end"/>
            </w:r>
          </w:hyperlink>
        </w:p>
        <w:p w14:paraId="103D1242" w14:textId="011796F5" w:rsidR="00AD3413" w:rsidRDefault="00AD3413">
          <w:pPr>
            <w:pStyle w:val="TOC3"/>
            <w:tabs>
              <w:tab w:val="right" w:leader="dot" w:pos="9016"/>
            </w:tabs>
            <w:rPr>
              <w:rFonts w:asciiTheme="minorHAnsi" w:eastAsiaTheme="minorEastAsia" w:hAnsiTheme="minorHAnsi"/>
              <w:noProof/>
              <w:sz w:val="24"/>
              <w:lang w:eastAsia="en-GB"/>
            </w:rPr>
          </w:pPr>
          <w:hyperlink w:anchor="_Toc196829037" w:history="1">
            <w:r w:rsidRPr="00ED522A">
              <w:rPr>
                <w:rStyle w:val="Hyperlink"/>
                <w:noProof/>
              </w:rPr>
              <w:t>6.1.4 Future Development</w:t>
            </w:r>
            <w:r>
              <w:rPr>
                <w:noProof/>
                <w:webHidden/>
              </w:rPr>
              <w:tab/>
            </w:r>
            <w:r>
              <w:rPr>
                <w:noProof/>
                <w:webHidden/>
              </w:rPr>
              <w:fldChar w:fldCharType="begin"/>
            </w:r>
            <w:r>
              <w:rPr>
                <w:noProof/>
                <w:webHidden/>
              </w:rPr>
              <w:instrText xml:space="preserve"> PAGEREF _Toc196829037 \h </w:instrText>
            </w:r>
            <w:r>
              <w:rPr>
                <w:noProof/>
                <w:webHidden/>
              </w:rPr>
            </w:r>
            <w:r>
              <w:rPr>
                <w:noProof/>
                <w:webHidden/>
              </w:rPr>
              <w:fldChar w:fldCharType="separate"/>
            </w:r>
            <w:r>
              <w:rPr>
                <w:noProof/>
                <w:webHidden/>
              </w:rPr>
              <w:t>54</w:t>
            </w:r>
            <w:r>
              <w:rPr>
                <w:noProof/>
                <w:webHidden/>
              </w:rPr>
              <w:fldChar w:fldCharType="end"/>
            </w:r>
          </w:hyperlink>
        </w:p>
        <w:p w14:paraId="11F22DF8" w14:textId="0971CF71" w:rsidR="00AD3413" w:rsidRDefault="00AD3413">
          <w:pPr>
            <w:pStyle w:val="TOC3"/>
            <w:tabs>
              <w:tab w:val="right" w:leader="dot" w:pos="9016"/>
            </w:tabs>
            <w:rPr>
              <w:rFonts w:asciiTheme="minorHAnsi" w:eastAsiaTheme="minorEastAsia" w:hAnsiTheme="minorHAnsi"/>
              <w:noProof/>
              <w:sz w:val="24"/>
              <w:lang w:eastAsia="en-GB"/>
            </w:rPr>
          </w:pPr>
          <w:hyperlink w:anchor="_Toc196829038" w:history="1">
            <w:r w:rsidRPr="00ED522A">
              <w:rPr>
                <w:rStyle w:val="Hyperlink"/>
                <w:noProof/>
              </w:rPr>
              <w:t>6.1.5 Commercialisation</w:t>
            </w:r>
            <w:r>
              <w:rPr>
                <w:noProof/>
                <w:webHidden/>
              </w:rPr>
              <w:tab/>
            </w:r>
            <w:r>
              <w:rPr>
                <w:noProof/>
                <w:webHidden/>
              </w:rPr>
              <w:fldChar w:fldCharType="begin"/>
            </w:r>
            <w:r>
              <w:rPr>
                <w:noProof/>
                <w:webHidden/>
              </w:rPr>
              <w:instrText xml:space="preserve"> PAGEREF _Toc196829038 \h </w:instrText>
            </w:r>
            <w:r>
              <w:rPr>
                <w:noProof/>
                <w:webHidden/>
              </w:rPr>
            </w:r>
            <w:r>
              <w:rPr>
                <w:noProof/>
                <w:webHidden/>
              </w:rPr>
              <w:fldChar w:fldCharType="separate"/>
            </w:r>
            <w:r>
              <w:rPr>
                <w:noProof/>
                <w:webHidden/>
              </w:rPr>
              <w:t>56</w:t>
            </w:r>
            <w:r>
              <w:rPr>
                <w:noProof/>
                <w:webHidden/>
              </w:rPr>
              <w:fldChar w:fldCharType="end"/>
            </w:r>
          </w:hyperlink>
        </w:p>
        <w:p w14:paraId="12DA3B38" w14:textId="61FE8D75" w:rsidR="00AD3413" w:rsidRDefault="00AD3413">
          <w:pPr>
            <w:pStyle w:val="TOC3"/>
            <w:tabs>
              <w:tab w:val="right" w:leader="dot" w:pos="9016"/>
            </w:tabs>
            <w:rPr>
              <w:rFonts w:asciiTheme="minorHAnsi" w:eastAsiaTheme="minorEastAsia" w:hAnsiTheme="minorHAnsi"/>
              <w:noProof/>
              <w:sz w:val="24"/>
              <w:lang w:eastAsia="en-GB"/>
            </w:rPr>
          </w:pPr>
          <w:hyperlink w:anchor="_Toc196829039" w:history="1">
            <w:r w:rsidRPr="00ED522A">
              <w:rPr>
                <w:rStyle w:val="Hyperlink"/>
                <w:noProof/>
              </w:rPr>
              <w:t>6.1.6 AI Usage</w:t>
            </w:r>
            <w:r>
              <w:rPr>
                <w:noProof/>
                <w:webHidden/>
              </w:rPr>
              <w:tab/>
            </w:r>
            <w:r>
              <w:rPr>
                <w:noProof/>
                <w:webHidden/>
              </w:rPr>
              <w:fldChar w:fldCharType="begin"/>
            </w:r>
            <w:r>
              <w:rPr>
                <w:noProof/>
                <w:webHidden/>
              </w:rPr>
              <w:instrText xml:space="preserve"> PAGEREF _Toc196829039 \h </w:instrText>
            </w:r>
            <w:r>
              <w:rPr>
                <w:noProof/>
                <w:webHidden/>
              </w:rPr>
            </w:r>
            <w:r>
              <w:rPr>
                <w:noProof/>
                <w:webHidden/>
              </w:rPr>
              <w:fldChar w:fldCharType="separate"/>
            </w:r>
            <w:r>
              <w:rPr>
                <w:noProof/>
                <w:webHidden/>
              </w:rPr>
              <w:t>56</w:t>
            </w:r>
            <w:r>
              <w:rPr>
                <w:noProof/>
                <w:webHidden/>
              </w:rPr>
              <w:fldChar w:fldCharType="end"/>
            </w:r>
          </w:hyperlink>
        </w:p>
        <w:p w14:paraId="591E88B1" w14:textId="554D58F7" w:rsidR="00AD3413" w:rsidRDefault="00AD3413">
          <w:pPr>
            <w:pStyle w:val="TOC3"/>
            <w:tabs>
              <w:tab w:val="right" w:leader="dot" w:pos="9016"/>
            </w:tabs>
            <w:rPr>
              <w:rFonts w:asciiTheme="minorHAnsi" w:eastAsiaTheme="minorEastAsia" w:hAnsiTheme="minorHAnsi"/>
              <w:noProof/>
              <w:sz w:val="24"/>
              <w:lang w:eastAsia="en-GB"/>
            </w:rPr>
          </w:pPr>
          <w:hyperlink w:anchor="_Toc196829040" w:history="1">
            <w:r w:rsidRPr="00ED522A">
              <w:rPr>
                <w:rStyle w:val="Hyperlink"/>
                <w:noProof/>
              </w:rPr>
              <w:t>6.1.7 Final Conclusion</w:t>
            </w:r>
            <w:r>
              <w:rPr>
                <w:noProof/>
                <w:webHidden/>
              </w:rPr>
              <w:tab/>
            </w:r>
            <w:r>
              <w:rPr>
                <w:noProof/>
                <w:webHidden/>
              </w:rPr>
              <w:fldChar w:fldCharType="begin"/>
            </w:r>
            <w:r>
              <w:rPr>
                <w:noProof/>
                <w:webHidden/>
              </w:rPr>
              <w:instrText xml:space="preserve"> PAGEREF _Toc196829040 \h </w:instrText>
            </w:r>
            <w:r>
              <w:rPr>
                <w:noProof/>
                <w:webHidden/>
              </w:rPr>
            </w:r>
            <w:r>
              <w:rPr>
                <w:noProof/>
                <w:webHidden/>
              </w:rPr>
              <w:fldChar w:fldCharType="separate"/>
            </w:r>
            <w:r>
              <w:rPr>
                <w:noProof/>
                <w:webHidden/>
              </w:rPr>
              <w:t>57</w:t>
            </w:r>
            <w:r>
              <w:rPr>
                <w:noProof/>
                <w:webHidden/>
              </w:rPr>
              <w:fldChar w:fldCharType="end"/>
            </w:r>
          </w:hyperlink>
        </w:p>
        <w:p w14:paraId="036ED4BB" w14:textId="00D4ACE7" w:rsidR="00AD3413" w:rsidRDefault="00AD3413">
          <w:pPr>
            <w:pStyle w:val="TOC1"/>
            <w:tabs>
              <w:tab w:val="right" w:leader="dot" w:pos="9016"/>
            </w:tabs>
            <w:rPr>
              <w:rFonts w:asciiTheme="minorHAnsi" w:eastAsiaTheme="minorEastAsia" w:hAnsiTheme="minorHAnsi"/>
              <w:noProof/>
              <w:sz w:val="24"/>
              <w:lang w:eastAsia="en-GB"/>
            </w:rPr>
          </w:pPr>
          <w:hyperlink w:anchor="_Toc196829041" w:history="1">
            <w:r w:rsidRPr="00ED522A">
              <w:rPr>
                <w:rStyle w:val="Hyperlink"/>
                <w:noProof/>
              </w:rPr>
              <w:t>Chapter 7 - Reflection</w:t>
            </w:r>
            <w:r>
              <w:rPr>
                <w:noProof/>
                <w:webHidden/>
              </w:rPr>
              <w:tab/>
            </w:r>
            <w:r>
              <w:rPr>
                <w:noProof/>
                <w:webHidden/>
              </w:rPr>
              <w:fldChar w:fldCharType="begin"/>
            </w:r>
            <w:r>
              <w:rPr>
                <w:noProof/>
                <w:webHidden/>
              </w:rPr>
              <w:instrText xml:space="preserve"> PAGEREF _Toc196829041 \h </w:instrText>
            </w:r>
            <w:r>
              <w:rPr>
                <w:noProof/>
                <w:webHidden/>
              </w:rPr>
            </w:r>
            <w:r>
              <w:rPr>
                <w:noProof/>
                <w:webHidden/>
              </w:rPr>
              <w:fldChar w:fldCharType="separate"/>
            </w:r>
            <w:r>
              <w:rPr>
                <w:noProof/>
                <w:webHidden/>
              </w:rPr>
              <w:t>58</w:t>
            </w:r>
            <w:r>
              <w:rPr>
                <w:noProof/>
                <w:webHidden/>
              </w:rPr>
              <w:fldChar w:fldCharType="end"/>
            </w:r>
          </w:hyperlink>
        </w:p>
        <w:p w14:paraId="4DE3C906" w14:textId="0DB590A0" w:rsidR="00AD3413" w:rsidRDefault="00AD3413">
          <w:pPr>
            <w:pStyle w:val="TOC2"/>
            <w:tabs>
              <w:tab w:val="right" w:leader="dot" w:pos="9016"/>
            </w:tabs>
            <w:rPr>
              <w:rFonts w:asciiTheme="minorHAnsi" w:eastAsiaTheme="minorEastAsia" w:hAnsiTheme="minorHAnsi"/>
              <w:noProof/>
              <w:sz w:val="24"/>
              <w:lang w:eastAsia="en-GB"/>
            </w:rPr>
          </w:pPr>
          <w:hyperlink w:anchor="_Toc196829042" w:history="1">
            <w:r w:rsidRPr="00ED522A">
              <w:rPr>
                <w:rStyle w:val="Hyperlink"/>
                <w:noProof/>
              </w:rPr>
              <w:t>7.1 Personal Reflection</w:t>
            </w:r>
            <w:r>
              <w:rPr>
                <w:noProof/>
                <w:webHidden/>
              </w:rPr>
              <w:tab/>
            </w:r>
            <w:r>
              <w:rPr>
                <w:noProof/>
                <w:webHidden/>
              </w:rPr>
              <w:fldChar w:fldCharType="begin"/>
            </w:r>
            <w:r>
              <w:rPr>
                <w:noProof/>
                <w:webHidden/>
              </w:rPr>
              <w:instrText xml:space="preserve"> PAGEREF _Toc196829042 \h </w:instrText>
            </w:r>
            <w:r>
              <w:rPr>
                <w:noProof/>
                <w:webHidden/>
              </w:rPr>
            </w:r>
            <w:r>
              <w:rPr>
                <w:noProof/>
                <w:webHidden/>
              </w:rPr>
              <w:fldChar w:fldCharType="separate"/>
            </w:r>
            <w:r>
              <w:rPr>
                <w:noProof/>
                <w:webHidden/>
              </w:rPr>
              <w:t>58</w:t>
            </w:r>
            <w:r>
              <w:rPr>
                <w:noProof/>
                <w:webHidden/>
              </w:rPr>
              <w:fldChar w:fldCharType="end"/>
            </w:r>
          </w:hyperlink>
        </w:p>
        <w:p w14:paraId="36A3C2C6" w14:textId="3A488DB1" w:rsidR="00AD3413" w:rsidRDefault="00AD3413">
          <w:pPr>
            <w:pStyle w:val="TOC1"/>
            <w:tabs>
              <w:tab w:val="right" w:leader="dot" w:pos="9016"/>
            </w:tabs>
            <w:rPr>
              <w:rFonts w:asciiTheme="minorHAnsi" w:eastAsiaTheme="minorEastAsia" w:hAnsiTheme="minorHAnsi"/>
              <w:noProof/>
              <w:sz w:val="24"/>
              <w:lang w:eastAsia="en-GB"/>
            </w:rPr>
          </w:pPr>
          <w:hyperlink w:anchor="_Toc196829043" w:history="1">
            <w:r w:rsidRPr="00ED522A">
              <w:rPr>
                <w:rStyle w:val="Hyperlink"/>
                <w:noProof/>
              </w:rPr>
              <w:t>Chapter 8 - References</w:t>
            </w:r>
            <w:r>
              <w:rPr>
                <w:noProof/>
                <w:webHidden/>
              </w:rPr>
              <w:tab/>
            </w:r>
            <w:r>
              <w:rPr>
                <w:noProof/>
                <w:webHidden/>
              </w:rPr>
              <w:fldChar w:fldCharType="begin"/>
            </w:r>
            <w:r>
              <w:rPr>
                <w:noProof/>
                <w:webHidden/>
              </w:rPr>
              <w:instrText xml:space="preserve"> PAGEREF _Toc196829043 \h </w:instrText>
            </w:r>
            <w:r>
              <w:rPr>
                <w:noProof/>
                <w:webHidden/>
              </w:rPr>
            </w:r>
            <w:r>
              <w:rPr>
                <w:noProof/>
                <w:webHidden/>
              </w:rPr>
              <w:fldChar w:fldCharType="separate"/>
            </w:r>
            <w:r>
              <w:rPr>
                <w:noProof/>
                <w:webHidden/>
              </w:rPr>
              <w:t>60</w:t>
            </w:r>
            <w:r>
              <w:rPr>
                <w:noProof/>
                <w:webHidden/>
              </w:rPr>
              <w:fldChar w:fldCharType="end"/>
            </w:r>
          </w:hyperlink>
        </w:p>
        <w:p w14:paraId="4373E65E" w14:textId="5311FD9D" w:rsidR="00AD3413" w:rsidRDefault="00AD3413">
          <w:pPr>
            <w:pStyle w:val="TOC1"/>
            <w:tabs>
              <w:tab w:val="right" w:leader="dot" w:pos="9016"/>
            </w:tabs>
            <w:rPr>
              <w:rFonts w:asciiTheme="minorHAnsi" w:eastAsiaTheme="minorEastAsia" w:hAnsiTheme="minorHAnsi"/>
              <w:noProof/>
              <w:sz w:val="24"/>
              <w:lang w:eastAsia="en-GB"/>
            </w:rPr>
          </w:pPr>
          <w:hyperlink w:anchor="_Toc196829044" w:history="1">
            <w:r w:rsidRPr="00ED522A">
              <w:rPr>
                <w:rStyle w:val="Hyperlink"/>
                <w:noProof/>
              </w:rPr>
              <w:t>Chapter 9 - Appendices</w:t>
            </w:r>
            <w:r>
              <w:rPr>
                <w:noProof/>
                <w:webHidden/>
              </w:rPr>
              <w:tab/>
            </w:r>
            <w:r>
              <w:rPr>
                <w:noProof/>
                <w:webHidden/>
              </w:rPr>
              <w:fldChar w:fldCharType="begin"/>
            </w:r>
            <w:r>
              <w:rPr>
                <w:noProof/>
                <w:webHidden/>
              </w:rPr>
              <w:instrText xml:space="preserve"> PAGEREF _Toc196829044 \h </w:instrText>
            </w:r>
            <w:r>
              <w:rPr>
                <w:noProof/>
                <w:webHidden/>
              </w:rPr>
            </w:r>
            <w:r>
              <w:rPr>
                <w:noProof/>
                <w:webHidden/>
              </w:rPr>
              <w:fldChar w:fldCharType="separate"/>
            </w:r>
            <w:r>
              <w:rPr>
                <w:noProof/>
                <w:webHidden/>
              </w:rPr>
              <w:t>66</w:t>
            </w:r>
            <w:r>
              <w:rPr>
                <w:noProof/>
                <w:webHidden/>
              </w:rPr>
              <w:fldChar w:fldCharType="end"/>
            </w:r>
          </w:hyperlink>
        </w:p>
        <w:p w14:paraId="50598614" w14:textId="67754648" w:rsidR="00AD3413" w:rsidRDefault="00AD3413">
          <w:pPr>
            <w:pStyle w:val="TOC2"/>
            <w:tabs>
              <w:tab w:val="right" w:leader="dot" w:pos="9016"/>
            </w:tabs>
            <w:rPr>
              <w:rFonts w:asciiTheme="minorHAnsi" w:eastAsiaTheme="minorEastAsia" w:hAnsiTheme="minorHAnsi"/>
              <w:noProof/>
              <w:sz w:val="24"/>
              <w:lang w:eastAsia="en-GB"/>
            </w:rPr>
          </w:pPr>
          <w:hyperlink w:anchor="_Toc196829045" w:history="1">
            <w:r w:rsidRPr="00ED522A">
              <w:rPr>
                <w:rStyle w:val="Hyperlink"/>
                <w:noProof/>
              </w:rPr>
              <w:t>9.1 Use Case Diagrams</w:t>
            </w:r>
            <w:r>
              <w:rPr>
                <w:noProof/>
                <w:webHidden/>
              </w:rPr>
              <w:tab/>
            </w:r>
            <w:r>
              <w:rPr>
                <w:noProof/>
                <w:webHidden/>
              </w:rPr>
              <w:fldChar w:fldCharType="begin"/>
            </w:r>
            <w:r>
              <w:rPr>
                <w:noProof/>
                <w:webHidden/>
              </w:rPr>
              <w:instrText xml:space="preserve"> PAGEREF _Toc196829045 \h </w:instrText>
            </w:r>
            <w:r>
              <w:rPr>
                <w:noProof/>
                <w:webHidden/>
              </w:rPr>
            </w:r>
            <w:r>
              <w:rPr>
                <w:noProof/>
                <w:webHidden/>
              </w:rPr>
              <w:fldChar w:fldCharType="separate"/>
            </w:r>
            <w:r>
              <w:rPr>
                <w:noProof/>
                <w:webHidden/>
              </w:rPr>
              <w:t>66</w:t>
            </w:r>
            <w:r>
              <w:rPr>
                <w:noProof/>
                <w:webHidden/>
              </w:rPr>
              <w:fldChar w:fldCharType="end"/>
            </w:r>
          </w:hyperlink>
        </w:p>
        <w:p w14:paraId="1579969E" w14:textId="35A0ED94" w:rsidR="00AD3413" w:rsidRDefault="00AD3413">
          <w:pPr>
            <w:pStyle w:val="TOC3"/>
            <w:tabs>
              <w:tab w:val="right" w:leader="dot" w:pos="9016"/>
            </w:tabs>
            <w:rPr>
              <w:rFonts w:asciiTheme="minorHAnsi" w:eastAsiaTheme="minorEastAsia" w:hAnsiTheme="minorHAnsi"/>
              <w:noProof/>
              <w:sz w:val="24"/>
              <w:lang w:eastAsia="en-GB"/>
            </w:rPr>
          </w:pPr>
          <w:hyperlink w:anchor="_Toc196829046" w:history="1">
            <w:r w:rsidRPr="00ED522A">
              <w:rPr>
                <w:rStyle w:val="Hyperlink"/>
                <w:noProof/>
              </w:rPr>
              <w:t>9.1.1 Run Application</w:t>
            </w:r>
            <w:r>
              <w:rPr>
                <w:noProof/>
                <w:webHidden/>
              </w:rPr>
              <w:tab/>
            </w:r>
            <w:r>
              <w:rPr>
                <w:noProof/>
                <w:webHidden/>
              </w:rPr>
              <w:fldChar w:fldCharType="begin"/>
            </w:r>
            <w:r>
              <w:rPr>
                <w:noProof/>
                <w:webHidden/>
              </w:rPr>
              <w:instrText xml:space="preserve"> PAGEREF _Toc196829046 \h </w:instrText>
            </w:r>
            <w:r>
              <w:rPr>
                <w:noProof/>
                <w:webHidden/>
              </w:rPr>
            </w:r>
            <w:r>
              <w:rPr>
                <w:noProof/>
                <w:webHidden/>
              </w:rPr>
              <w:fldChar w:fldCharType="separate"/>
            </w:r>
            <w:r>
              <w:rPr>
                <w:noProof/>
                <w:webHidden/>
              </w:rPr>
              <w:t>66</w:t>
            </w:r>
            <w:r>
              <w:rPr>
                <w:noProof/>
                <w:webHidden/>
              </w:rPr>
              <w:fldChar w:fldCharType="end"/>
            </w:r>
          </w:hyperlink>
        </w:p>
        <w:p w14:paraId="7493EDB5" w14:textId="61149F16" w:rsidR="00AD3413" w:rsidRDefault="00AD3413">
          <w:pPr>
            <w:pStyle w:val="TOC3"/>
            <w:tabs>
              <w:tab w:val="right" w:leader="dot" w:pos="9016"/>
            </w:tabs>
            <w:rPr>
              <w:rFonts w:asciiTheme="minorHAnsi" w:eastAsiaTheme="minorEastAsia" w:hAnsiTheme="minorHAnsi"/>
              <w:noProof/>
              <w:sz w:val="24"/>
              <w:lang w:eastAsia="en-GB"/>
            </w:rPr>
          </w:pPr>
          <w:hyperlink w:anchor="_Toc196829047" w:history="1">
            <w:r w:rsidRPr="00ED522A">
              <w:rPr>
                <w:rStyle w:val="Hyperlink"/>
                <w:noProof/>
              </w:rPr>
              <w:t>9.1.2 Alerts</w:t>
            </w:r>
            <w:r>
              <w:rPr>
                <w:noProof/>
                <w:webHidden/>
              </w:rPr>
              <w:tab/>
            </w:r>
            <w:r>
              <w:rPr>
                <w:noProof/>
                <w:webHidden/>
              </w:rPr>
              <w:fldChar w:fldCharType="begin"/>
            </w:r>
            <w:r>
              <w:rPr>
                <w:noProof/>
                <w:webHidden/>
              </w:rPr>
              <w:instrText xml:space="preserve"> PAGEREF _Toc196829047 \h </w:instrText>
            </w:r>
            <w:r>
              <w:rPr>
                <w:noProof/>
                <w:webHidden/>
              </w:rPr>
            </w:r>
            <w:r>
              <w:rPr>
                <w:noProof/>
                <w:webHidden/>
              </w:rPr>
              <w:fldChar w:fldCharType="separate"/>
            </w:r>
            <w:r>
              <w:rPr>
                <w:noProof/>
                <w:webHidden/>
              </w:rPr>
              <w:t>67</w:t>
            </w:r>
            <w:r>
              <w:rPr>
                <w:noProof/>
                <w:webHidden/>
              </w:rPr>
              <w:fldChar w:fldCharType="end"/>
            </w:r>
          </w:hyperlink>
        </w:p>
        <w:p w14:paraId="6A132F70" w14:textId="44ECF6B0" w:rsidR="00AD3413" w:rsidRDefault="00AD3413">
          <w:pPr>
            <w:pStyle w:val="TOC3"/>
            <w:tabs>
              <w:tab w:val="right" w:leader="dot" w:pos="9016"/>
            </w:tabs>
            <w:rPr>
              <w:rFonts w:asciiTheme="minorHAnsi" w:eastAsiaTheme="minorEastAsia" w:hAnsiTheme="minorHAnsi"/>
              <w:noProof/>
              <w:sz w:val="24"/>
              <w:lang w:eastAsia="en-GB"/>
            </w:rPr>
          </w:pPr>
          <w:hyperlink w:anchor="_Toc196829048" w:history="1">
            <w:r w:rsidRPr="00ED522A">
              <w:rPr>
                <w:rStyle w:val="Hyperlink"/>
                <w:noProof/>
              </w:rPr>
              <w:t>9.1.3 Calibration</w:t>
            </w:r>
            <w:r>
              <w:rPr>
                <w:noProof/>
                <w:webHidden/>
              </w:rPr>
              <w:tab/>
            </w:r>
            <w:r>
              <w:rPr>
                <w:noProof/>
                <w:webHidden/>
              </w:rPr>
              <w:fldChar w:fldCharType="begin"/>
            </w:r>
            <w:r>
              <w:rPr>
                <w:noProof/>
                <w:webHidden/>
              </w:rPr>
              <w:instrText xml:space="preserve"> PAGEREF _Toc196829048 \h </w:instrText>
            </w:r>
            <w:r>
              <w:rPr>
                <w:noProof/>
                <w:webHidden/>
              </w:rPr>
            </w:r>
            <w:r>
              <w:rPr>
                <w:noProof/>
                <w:webHidden/>
              </w:rPr>
              <w:fldChar w:fldCharType="separate"/>
            </w:r>
            <w:r>
              <w:rPr>
                <w:noProof/>
                <w:webHidden/>
              </w:rPr>
              <w:t>68</w:t>
            </w:r>
            <w:r>
              <w:rPr>
                <w:noProof/>
                <w:webHidden/>
              </w:rPr>
              <w:fldChar w:fldCharType="end"/>
            </w:r>
          </w:hyperlink>
        </w:p>
        <w:p w14:paraId="7D0FD119" w14:textId="76380735" w:rsidR="00AD3413" w:rsidRDefault="00AD3413">
          <w:pPr>
            <w:pStyle w:val="TOC2"/>
            <w:tabs>
              <w:tab w:val="right" w:leader="dot" w:pos="9016"/>
            </w:tabs>
            <w:rPr>
              <w:rFonts w:asciiTheme="minorHAnsi" w:eastAsiaTheme="minorEastAsia" w:hAnsiTheme="minorHAnsi"/>
              <w:noProof/>
              <w:sz w:val="24"/>
              <w:lang w:eastAsia="en-GB"/>
            </w:rPr>
          </w:pPr>
          <w:hyperlink w:anchor="_Toc196829049" w:history="1">
            <w:r w:rsidRPr="00ED522A">
              <w:rPr>
                <w:rStyle w:val="Hyperlink"/>
                <w:noProof/>
              </w:rPr>
              <w:t>9.2 Wire Frames</w:t>
            </w:r>
            <w:r>
              <w:rPr>
                <w:noProof/>
                <w:webHidden/>
              </w:rPr>
              <w:tab/>
            </w:r>
            <w:r>
              <w:rPr>
                <w:noProof/>
                <w:webHidden/>
              </w:rPr>
              <w:fldChar w:fldCharType="begin"/>
            </w:r>
            <w:r>
              <w:rPr>
                <w:noProof/>
                <w:webHidden/>
              </w:rPr>
              <w:instrText xml:space="preserve"> PAGEREF _Toc196829049 \h </w:instrText>
            </w:r>
            <w:r>
              <w:rPr>
                <w:noProof/>
                <w:webHidden/>
              </w:rPr>
            </w:r>
            <w:r>
              <w:rPr>
                <w:noProof/>
                <w:webHidden/>
              </w:rPr>
              <w:fldChar w:fldCharType="separate"/>
            </w:r>
            <w:r>
              <w:rPr>
                <w:noProof/>
                <w:webHidden/>
              </w:rPr>
              <w:t>69</w:t>
            </w:r>
            <w:r>
              <w:rPr>
                <w:noProof/>
                <w:webHidden/>
              </w:rPr>
              <w:fldChar w:fldCharType="end"/>
            </w:r>
          </w:hyperlink>
        </w:p>
        <w:p w14:paraId="62D59E1F" w14:textId="3ED704E6" w:rsidR="00AD3413" w:rsidRDefault="00AD3413">
          <w:pPr>
            <w:pStyle w:val="TOC3"/>
            <w:tabs>
              <w:tab w:val="right" w:leader="dot" w:pos="9016"/>
            </w:tabs>
            <w:rPr>
              <w:rFonts w:asciiTheme="minorHAnsi" w:eastAsiaTheme="minorEastAsia" w:hAnsiTheme="minorHAnsi"/>
              <w:noProof/>
              <w:sz w:val="24"/>
              <w:lang w:eastAsia="en-GB"/>
            </w:rPr>
          </w:pPr>
          <w:hyperlink w:anchor="_Toc196829050" w:history="1">
            <w:r w:rsidRPr="00ED522A">
              <w:rPr>
                <w:rStyle w:val="Hyperlink"/>
                <w:noProof/>
              </w:rPr>
              <w:t>9.2.1 Legal Disclaimer Design</w:t>
            </w:r>
            <w:r>
              <w:rPr>
                <w:noProof/>
                <w:webHidden/>
              </w:rPr>
              <w:tab/>
            </w:r>
            <w:r>
              <w:rPr>
                <w:noProof/>
                <w:webHidden/>
              </w:rPr>
              <w:fldChar w:fldCharType="begin"/>
            </w:r>
            <w:r>
              <w:rPr>
                <w:noProof/>
                <w:webHidden/>
              </w:rPr>
              <w:instrText xml:space="preserve"> PAGEREF _Toc196829050 \h </w:instrText>
            </w:r>
            <w:r>
              <w:rPr>
                <w:noProof/>
                <w:webHidden/>
              </w:rPr>
            </w:r>
            <w:r>
              <w:rPr>
                <w:noProof/>
                <w:webHidden/>
              </w:rPr>
              <w:fldChar w:fldCharType="separate"/>
            </w:r>
            <w:r>
              <w:rPr>
                <w:noProof/>
                <w:webHidden/>
              </w:rPr>
              <w:t>69</w:t>
            </w:r>
            <w:r>
              <w:rPr>
                <w:noProof/>
                <w:webHidden/>
              </w:rPr>
              <w:fldChar w:fldCharType="end"/>
            </w:r>
          </w:hyperlink>
        </w:p>
        <w:p w14:paraId="381FF6C9" w14:textId="145D360F" w:rsidR="00AD3413" w:rsidRDefault="00AD3413">
          <w:pPr>
            <w:pStyle w:val="TOC3"/>
            <w:tabs>
              <w:tab w:val="right" w:leader="dot" w:pos="9016"/>
            </w:tabs>
            <w:rPr>
              <w:rFonts w:asciiTheme="minorHAnsi" w:eastAsiaTheme="minorEastAsia" w:hAnsiTheme="minorHAnsi"/>
              <w:noProof/>
              <w:sz w:val="24"/>
              <w:lang w:eastAsia="en-GB"/>
            </w:rPr>
          </w:pPr>
          <w:hyperlink w:anchor="_Toc196829051" w:history="1">
            <w:r w:rsidRPr="00ED522A">
              <w:rPr>
                <w:rStyle w:val="Hyperlink"/>
                <w:noProof/>
              </w:rPr>
              <w:t>9.2.2 Calibration Design</w:t>
            </w:r>
            <w:r>
              <w:rPr>
                <w:noProof/>
                <w:webHidden/>
              </w:rPr>
              <w:tab/>
            </w:r>
            <w:r>
              <w:rPr>
                <w:noProof/>
                <w:webHidden/>
              </w:rPr>
              <w:fldChar w:fldCharType="begin"/>
            </w:r>
            <w:r>
              <w:rPr>
                <w:noProof/>
                <w:webHidden/>
              </w:rPr>
              <w:instrText xml:space="preserve"> PAGEREF _Toc196829051 \h </w:instrText>
            </w:r>
            <w:r>
              <w:rPr>
                <w:noProof/>
                <w:webHidden/>
              </w:rPr>
            </w:r>
            <w:r>
              <w:rPr>
                <w:noProof/>
                <w:webHidden/>
              </w:rPr>
              <w:fldChar w:fldCharType="separate"/>
            </w:r>
            <w:r>
              <w:rPr>
                <w:noProof/>
                <w:webHidden/>
              </w:rPr>
              <w:t>70</w:t>
            </w:r>
            <w:r>
              <w:rPr>
                <w:noProof/>
                <w:webHidden/>
              </w:rPr>
              <w:fldChar w:fldCharType="end"/>
            </w:r>
          </w:hyperlink>
        </w:p>
        <w:p w14:paraId="3D4B4999" w14:textId="3355F64B" w:rsidR="00AD3413" w:rsidRDefault="00AD3413">
          <w:pPr>
            <w:pStyle w:val="TOC3"/>
            <w:tabs>
              <w:tab w:val="right" w:leader="dot" w:pos="9016"/>
            </w:tabs>
            <w:rPr>
              <w:rFonts w:asciiTheme="minorHAnsi" w:eastAsiaTheme="minorEastAsia" w:hAnsiTheme="minorHAnsi"/>
              <w:noProof/>
              <w:sz w:val="24"/>
              <w:lang w:eastAsia="en-GB"/>
            </w:rPr>
          </w:pPr>
          <w:hyperlink w:anchor="_Toc196829052" w:history="1">
            <w:r w:rsidRPr="00ED522A">
              <w:rPr>
                <w:rStyle w:val="Hyperlink"/>
                <w:noProof/>
              </w:rPr>
              <w:t>9.2.3 Warning Design</w:t>
            </w:r>
            <w:r>
              <w:rPr>
                <w:noProof/>
                <w:webHidden/>
              </w:rPr>
              <w:tab/>
            </w:r>
            <w:r>
              <w:rPr>
                <w:noProof/>
                <w:webHidden/>
              </w:rPr>
              <w:fldChar w:fldCharType="begin"/>
            </w:r>
            <w:r>
              <w:rPr>
                <w:noProof/>
                <w:webHidden/>
              </w:rPr>
              <w:instrText xml:space="preserve"> PAGEREF _Toc196829052 \h </w:instrText>
            </w:r>
            <w:r>
              <w:rPr>
                <w:noProof/>
                <w:webHidden/>
              </w:rPr>
            </w:r>
            <w:r>
              <w:rPr>
                <w:noProof/>
                <w:webHidden/>
              </w:rPr>
              <w:fldChar w:fldCharType="separate"/>
            </w:r>
            <w:r>
              <w:rPr>
                <w:noProof/>
                <w:webHidden/>
              </w:rPr>
              <w:t>71</w:t>
            </w:r>
            <w:r>
              <w:rPr>
                <w:noProof/>
                <w:webHidden/>
              </w:rPr>
              <w:fldChar w:fldCharType="end"/>
            </w:r>
          </w:hyperlink>
        </w:p>
        <w:p w14:paraId="0C533E7D" w14:textId="02B94BC0" w:rsidR="00AD3413" w:rsidRDefault="00AD3413">
          <w:pPr>
            <w:pStyle w:val="TOC2"/>
            <w:tabs>
              <w:tab w:val="right" w:leader="dot" w:pos="9016"/>
            </w:tabs>
            <w:rPr>
              <w:rFonts w:asciiTheme="minorHAnsi" w:eastAsiaTheme="minorEastAsia" w:hAnsiTheme="minorHAnsi"/>
              <w:noProof/>
              <w:sz w:val="24"/>
              <w:lang w:eastAsia="en-GB"/>
            </w:rPr>
          </w:pPr>
          <w:hyperlink w:anchor="_Toc196829053" w:history="1">
            <w:r w:rsidRPr="00ED522A">
              <w:rPr>
                <w:rStyle w:val="Hyperlink"/>
                <w:noProof/>
              </w:rPr>
              <w:t>9.3 Digital Model</w:t>
            </w:r>
            <w:r>
              <w:rPr>
                <w:noProof/>
                <w:webHidden/>
              </w:rPr>
              <w:tab/>
            </w:r>
            <w:r>
              <w:rPr>
                <w:noProof/>
                <w:webHidden/>
              </w:rPr>
              <w:fldChar w:fldCharType="begin"/>
            </w:r>
            <w:r>
              <w:rPr>
                <w:noProof/>
                <w:webHidden/>
              </w:rPr>
              <w:instrText xml:space="preserve"> PAGEREF _Toc196829053 \h </w:instrText>
            </w:r>
            <w:r>
              <w:rPr>
                <w:noProof/>
                <w:webHidden/>
              </w:rPr>
            </w:r>
            <w:r>
              <w:rPr>
                <w:noProof/>
                <w:webHidden/>
              </w:rPr>
              <w:fldChar w:fldCharType="separate"/>
            </w:r>
            <w:r>
              <w:rPr>
                <w:noProof/>
                <w:webHidden/>
              </w:rPr>
              <w:t>72</w:t>
            </w:r>
            <w:r>
              <w:rPr>
                <w:noProof/>
                <w:webHidden/>
              </w:rPr>
              <w:fldChar w:fldCharType="end"/>
            </w:r>
          </w:hyperlink>
        </w:p>
        <w:p w14:paraId="7090F4F5" w14:textId="66311354" w:rsidR="00AD3413" w:rsidRDefault="00AD3413">
          <w:pPr>
            <w:pStyle w:val="TOC3"/>
            <w:tabs>
              <w:tab w:val="right" w:leader="dot" w:pos="9016"/>
            </w:tabs>
            <w:rPr>
              <w:rFonts w:asciiTheme="minorHAnsi" w:eastAsiaTheme="minorEastAsia" w:hAnsiTheme="minorHAnsi"/>
              <w:noProof/>
              <w:sz w:val="24"/>
              <w:lang w:eastAsia="en-GB"/>
            </w:rPr>
          </w:pPr>
          <w:hyperlink w:anchor="_Toc196829054" w:history="1">
            <w:r w:rsidRPr="00ED522A">
              <w:rPr>
                <w:rStyle w:val="Hyperlink"/>
                <w:noProof/>
              </w:rPr>
              <w:t>9.3.1 Original Open</w:t>
            </w:r>
            <w:r>
              <w:rPr>
                <w:noProof/>
                <w:webHidden/>
              </w:rPr>
              <w:tab/>
            </w:r>
            <w:r>
              <w:rPr>
                <w:noProof/>
                <w:webHidden/>
              </w:rPr>
              <w:fldChar w:fldCharType="begin"/>
            </w:r>
            <w:r>
              <w:rPr>
                <w:noProof/>
                <w:webHidden/>
              </w:rPr>
              <w:instrText xml:space="preserve"> PAGEREF _Toc196829054 \h </w:instrText>
            </w:r>
            <w:r>
              <w:rPr>
                <w:noProof/>
                <w:webHidden/>
              </w:rPr>
            </w:r>
            <w:r>
              <w:rPr>
                <w:noProof/>
                <w:webHidden/>
              </w:rPr>
              <w:fldChar w:fldCharType="separate"/>
            </w:r>
            <w:r>
              <w:rPr>
                <w:noProof/>
                <w:webHidden/>
              </w:rPr>
              <w:t>72</w:t>
            </w:r>
            <w:r>
              <w:rPr>
                <w:noProof/>
                <w:webHidden/>
              </w:rPr>
              <w:fldChar w:fldCharType="end"/>
            </w:r>
          </w:hyperlink>
        </w:p>
        <w:p w14:paraId="04125A03" w14:textId="5086D06B" w:rsidR="00AD3413" w:rsidRDefault="00AD3413">
          <w:pPr>
            <w:pStyle w:val="TOC3"/>
            <w:tabs>
              <w:tab w:val="right" w:leader="dot" w:pos="9016"/>
            </w:tabs>
            <w:rPr>
              <w:rFonts w:asciiTheme="minorHAnsi" w:eastAsiaTheme="minorEastAsia" w:hAnsiTheme="minorHAnsi"/>
              <w:noProof/>
              <w:sz w:val="24"/>
              <w:lang w:eastAsia="en-GB"/>
            </w:rPr>
          </w:pPr>
          <w:hyperlink w:anchor="_Toc196829055" w:history="1">
            <w:r w:rsidRPr="00ED522A">
              <w:rPr>
                <w:rStyle w:val="Hyperlink"/>
                <w:noProof/>
              </w:rPr>
              <w:t>9.3.2 Original Shut</w:t>
            </w:r>
            <w:r>
              <w:rPr>
                <w:noProof/>
                <w:webHidden/>
              </w:rPr>
              <w:tab/>
            </w:r>
            <w:r>
              <w:rPr>
                <w:noProof/>
                <w:webHidden/>
              </w:rPr>
              <w:fldChar w:fldCharType="begin"/>
            </w:r>
            <w:r>
              <w:rPr>
                <w:noProof/>
                <w:webHidden/>
              </w:rPr>
              <w:instrText xml:space="preserve"> PAGEREF _Toc196829055 \h </w:instrText>
            </w:r>
            <w:r>
              <w:rPr>
                <w:noProof/>
                <w:webHidden/>
              </w:rPr>
            </w:r>
            <w:r>
              <w:rPr>
                <w:noProof/>
                <w:webHidden/>
              </w:rPr>
              <w:fldChar w:fldCharType="separate"/>
            </w:r>
            <w:r>
              <w:rPr>
                <w:noProof/>
                <w:webHidden/>
              </w:rPr>
              <w:t>72</w:t>
            </w:r>
            <w:r>
              <w:rPr>
                <w:noProof/>
                <w:webHidden/>
              </w:rPr>
              <w:fldChar w:fldCharType="end"/>
            </w:r>
          </w:hyperlink>
        </w:p>
        <w:p w14:paraId="4F13D412" w14:textId="7D588883" w:rsidR="00AD3413" w:rsidRDefault="00AD3413">
          <w:pPr>
            <w:pStyle w:val="TOC2"/>
            <w:tabs>
              <w:tab w:val="right" w:leader="dot" w:pos="9016"/>
            </w:tabs>
            <w:rPr>
              <w:rFonts w:asciiTheme="minorHAnsi" w:eastAsiaTheme="minorEastAsia" w:hAnsiTheme="minorHAnsi"/>
              <w:noProof/>
              <w:sz w:val="24"/>
              <w:lang w:eastAsia="en-GB"/>
            </w:rPr>
          </w:pPr>
          <w:hyperlink w:anchor="_Toc196829056" w:history="1">
            <w:r w:rsidRPr="00ED522A">
              <w:rPr>
                <w:rStyle w:val="Hyperlink"/>
                <w:noProof/>
              </w:rPr>
              <w:t>9.4 Printed Casing</w:t>
            </w:r>
            <w:r>
              <w:rPr>
                <w:noProof/>
                <w:webHidden/>
              </w:rPr>
              <w:tab/>
            </w:r>
            <w:r>
              <w:rPr>
                <w:noProof/>
                <w:webHidden/>
              </w:rPr>
              <w:fldChar w:fldCharType="begin"/>
            </w:r>
            <w:r>
              <w:rPr>
                <w:noProof/>
                <w:webHidden/>
              </w:rPr>
              <w:instrText xml:space="preserve"> PAGEREF _Toc196829056 \h </w:instrText>
            </w:r>
            <w:r>
              <w:rPr>
                <w:noProof/>
                <w:webHidden/>
              </w:rPr>
            </w:r>
            <w:r>
              <w:rPr>
                <w:noProof/>
                <w:webHidden/>
              </w:rPr>
              <w:fldChar w:fldCharType="separate"/>
            </w:r>
            <w:r>
              <w:rPr>
                <w:noProof/>
                <w:webHidden/>
              </w:rPr>
              <w:t>73</w:t>
            </w:r>
            <w:r>
              <w:rPr>
                <w:noProof/>
                <w:webHidden/>
              </w:rPr>
              <w:fldChar w:fldCharType="end"/>
            </w:r>
          </w:hyperlink>
        </w:p>
        <w:p w14:paraId="46BB8C1B" w14:textId="45BF0EC1" w:rsidR="00AD3413" w:rsidRDefault="00AD3413">
          <w:pPr>
            <w:pStyle w:val="TOC3"/>
            <w:tabs>
              <w:tab w:val="right" w:leader="dot" w:pos="9016"/>
            </w:tabs>
            <w:rPr>
              <w:rFonts w:asciiTheme="minorHAnsi" w:eastAsiaTheme="minorEastAsia" w:hAnsiTheme="minorHAnsi"/>
              <w:noProof/>
              <w:sz w:val="24"/>
              <w:lang w:eastAsia="en-GB"/>
            </w:rPr>
          </w:pPr>
          <w:hyperlink w:anchor="_Toc196829057" w:history="1">
            <w:r w:rsidRPr="00ED522A">
              <w:rPr>
                <w:rStyle w:val="Hyperlink"/>
                <w:noProof/>
              </w:rPr>
              <w:t>9.4.1 Original Casing</w:t>
            </w:r>
            <w:r>
              <w:rPr>
                <w:noProof/>
                <w:webHidden/>
              </w:rPr>
              <w:tab/>
            </w:r>
            <w:r>
              <w:rPr>
                <w:noProof/>
                <w:webHidden/>
              </w:rPr>
              <w:fldChar w:fldCharType="begin"/>
            </w:r>
            <w:r>
              <w:rPr>
                <w:noProof/>
                <w:webHidden/>
              </w:rPr>
              <w:instrText xml:space="preserve"> PAGEREF _Toc196829057 \h </w:instrText>
            </w:r>
            <w:r>
              <w:rPr>
                <w:noProof/>
                <w:webHidden/>
              </w:rPr>
            </w:r>
            <w:r>
              <w:rPr>
                <w:noProof/>
                <w:webHidden/>
              </w:rPr>
              <w:fldChar w:fldCharType="separate"/>
            </w:r>
            <w:r>
              <w:rPr>
                <w:noProof/>
                <w:webHidden/>
              </w:rPr>
              <w:t>73</w:t>
            </w:r>
            <w:r>
              <w:rPr>
                <w:noProof/>
                <w:webHidden/>
              </w:rPr>
              <w:fldChar w:fldCharType="end"/>
            </w:r>
          </w:hyperlink>
        </w:p>
        <w:p w14:paraId="23FAD249" w14:textId="058CAB8E" w:rsidR="00AD3413" w:rsidRDefault="00AD3413">
          <w:pPr>
            <w:pStyle w:val="TOC3"/>
            <w:tabs>
              <w:tab w:val="right" w:leader="dot" w:pos="9016"/>
            </w:tabs>
            <w:rPr>
              <w:rFonts w:asciiTheme="minorHAnsi" w:eastAsiaTheme="minorEastAsia" w:hAnsiTheme="minorHAnsi"/>
              <w:noProof/>
              <w:sz w:val="24"/>
              <w:lang w:eastAsia="en-GB"/>
            </w:rPr>
          </w:pPr>
          <w:hyperlink w:anchor="_Toc196829058" w:history="1">
            <w:r w:rsidRPr="00ED522A">
              <w:rPr>
                <w:rStyle w:val="Hyperlink"/>
                <w:noProof/>
              </w:rPr>
              <w:t>9.4.2 Original Base</w:t>
            </w:r>
            <w:r>
              <w:rPr>
                <w:noProof/>
                <w:webHidden/>
              </w:rPr>
              <w:tab/>
            </w:r>
            <w:r>
              <w:rPr>
                <w:noProof/>
                <w:webHidden/>
              </w:rPr>
              <w:fldChar w:fldCharType="begin"/>
            </w:r>
            <w:r>
              <w:rPr>
                <w:noProof/>
                <w:webHidden/>
              </w:rPr>
              <w:instrText xml:space="preserve"> PAGEREF _Toc196829058 \h </w:instrText>
            </w:r>
            <w:r>
              <w:rPr>
                <w:noProof/>
                <w:webHidden/>
              </w:rPr>
            </w:r>
            <w:r>
              <w:rPr>
                <w:noProof/>
                <w:webHidden/>
              </w:rPr>
              <w:fldChar w:fldCharType="separate"/>
            </w:r>
            <w:r>
              <w:rPr>
                <w:noProof/>
                <w:webHidden/>
              </w:rPr>
              <w:t>73</w:t>
            </w:r>
            <w:r>
              <w:rPr>
                <w:noProof/>
                <w:webHidden/>
              </w:rPr>
              <w:fldChar w:fldCharType="end"/>
            </w:r>
          </w:hyperlink>
        </w:p>
        <w:p w14:paraId="6861F244" w14:textId="6841C0C2" w:rsidR="00AD3413" w:rsidRDefault="00AD3413">
          <w:pPr>
            <w:pStyle w:val="TOC3"/>
            <w:tabs>
              <w:tab w:val="right" w:leader="dot" w:pos="9016"/>
            </w:tabs>
            <w:rPr>
              <w:rFonts w:asciiTheme="minorHAnsi" w:eastAsiaTheme="minorEastAsia" w:hAnsiTheme="minorHAnsi"/>
              <w:noProof/>
              <w:sz w:val="24"/>
              <w:lang w:eastAsia="en-GB"/>
            </w:rPr>
          </w:pPr>
          <w:hyperlink w:anchor="_Toc196829059" w:history="1">
            <w:r w:rsidRPr="00ED522A">
              <w:rPr>
                <w:rStyle w:val="Hyperlink"/>
                <w:noProof/>
              </w:rPr>
              <w:t>9.4.3 Original Lid</w:t>
            </w:r>
            <w:r>
              <w:rPr>
                <w:noProof/>
                <w:webHidden/>
              </w:rPr>
              <w:tab/>
            </w:r>
            <w:r>
              <w:rPr>
                <w:noProof/>
                <w:webHidden/>
              </w:rPr>
              <w:fldChar w:fldCharType="begin"/>
            </w:r>
            <w:r>
              <w:rPr>
                <w:noProof/>
                <w:webHidden/>
              </w:rPr>
              <w:instrText xml:space="preserve"> PAGEREF _Toc196829059 \h </w:instrText>
            </w:r>
            <w:r>
              <w:rPr>
                <w:noProof/>
                <w:webHidden/>
              </w:rPr>
            </w:r>
            <w:r>
              <w:rPr>
                <w:noProof/>
                <w:webHidden/>
              </w:rPr>
              <w:fldChar w:fldCharType="separate"/>
            </w:r>
            <w:r>
              <w:rPr>
                <w:noProof/>
                <w:webHidden/>
              </w:rPr>
              <w:t>74</w:t>
            </w:r>
            <w:r>
              <w:rPr>
                <w:noProof/>
                <w:webHidden/>
              </w:rPr>
              <w:fldChar w:fldCharType="end"/>
            </w:r>
          </w:hyperlink>
        </w:p>
        <w:p w14:paraId="1097F9F1" w14:textId="3B4AE443" w:rsidR="00AD3413" w:rsidRDefault="00AD3413">
          <w:pPr>
            <w:pStyle w:val="TOC2"/>
            <w:tabs>
              <w:tab w:val="right" w:leader="dot" w:pos="9016"/>
            </w:tabs>
            <w:rPr>
              <w:rFonts w:asciiTheme="minorHAnsi" w:eastAsiaTheme="minorEastAsia" w:hAnsiTheme="minorHAnsi"/>
              <w:noProof/>
              <w:sz w:val="24"/>
              <w:lang w:eastAsia="en-GB"/>
            </w:rPr>
          </w:pPr>
          <w:hyperlink w:anchor="_Toc196829060" w:history="1">
            <w:r w:rsidRPr="00ED522A">
              <w:rPr>
                <w:rStyle w:val="Hyperlink"/>
                <w:noProof/>
              </w:rPr>
              <w:t>9.5 User Feedback</w:t>
            </w:r>
            <w:r>
              <w:rPr>
                <w:noProof/>
                <w:webHidden/>
              </w:rPr>
              <w:tab/>
            </w:r>
            <w:r>
              <w:rPr>
                <w:noProof/>
                <w:webHidden/>
              </w:rPr>
              <w:fldChar w:fldCharType="begin"/>
            </w:r>
            <w:r>
              <w:rPr>
                <w:noProof/>
                <w:webHidden/>
              </w:rPr>
              <w:instrText xml:space="preserve"> PAGEREF _Toc196829060 \h </w:instrText>
            </w:r>
            <w:r>
              <w:rPr>
                <w:noProof/>
                <w:webHidden/>
              </w:rPr>
            </w:r>
            <w:r>
              <w:rPr>
                <w:noProof/>
                <w:webHidden/>
              </w:rPr>
              <w:fldChar w:fldCharType="separate"/>
            </w:r>
            <w:r>
              <w:rPr>
                <w:noProof/>
                <w:webHidden/>
              </w:rPr>
              <w:t>75</w:t>
            </w:r>
            <w:r>
              <w:rPr>
                <w:noProof/>
                <w:webHidden/>
              </w:rPr>
              <w:fldChar w:fldCharType="end"/>
            </w:r>
          </w:hyperlink>
        </w:p>
        <w:p w14:paraId="315C40DC" w14:textId="34AFABD8" w:rsidR="00AD3413" w:rsidRDefault="00AD3413">
          <w:pPr>
            <w:pStyle w:val="TOC3"/>
            <w:tabs>
              <w:tab w:val="right" w:leader="dot" w:pos="9016"/>
            </w:tabs>
            <w:rPr>
              <w:rFonts w:asciiTheme="minorHAnsi" w:eastAsiaTheme="minorEastAsia" w:hAnsiTheme="minorHAnsi"/>
              <w:noProof/>
              <w:sz w:val="24"/>
              <w:lang w:eastAsia="en-GB"/>
            </w:rPr>
          </w:pPr>
          <w:hyperlink w:anchor="_Toc196829061" w:history="1">
            <w:r w:rsidRPr="00ED522A">
              <w:rPr>
                <w:rStyle w:val="Hyperlink"/>
                <w:noProof/>
              </w:rPr>
              <w:t>9.5.1 Feedback Questions</w:t>
            </w:r>
            <w:r>
              <w:rPr>
                <w:noProof/>
                <w:webHidden/>
              </w:rPr>
              <w:tab/>
            </w:r>
            <w:r>
              <w:rPr>
                <w:noProof/>
                <w:webHidden/>
              </w:rPr>
              <w:fldChar w:fldCharType="begin"/>
            </w:r>
            <w:r>
              <w:rPr>
                <w:noProof/>
                <w:webHidden/>
              </w:rPr>
              <w:instrText xml:space="preserve"> PAGEREF _Toc196829061 \h </w:instrText>
            </w:r>
            <w:r>
              <w:rPr>
                <w:noProof/>
                <w:webHidden/>
              </w:rPr>
            </w:r>
            <w:r>
              <w:rPr>
                <w:noProof/>
                <w:webHidden/>
              </w:rPr>
              <w:fldChar w:fldCharType="separate"/>
            </w:r>
            <w:r>
              <w:rPr>
                <w:noProof/>
                <w:webHidden/>
              </w:rPr>
              <w:t>75</w:t>
            </w:r>
            <w:r>
              <w:rPr>
                <w:noProof/>
                <w:webHidden/>
              </w:rPr>
              <w:fldChar w:fldCharType="end"/>
            </w:r>
          </w:hyperlink>
        </w:p>
        <w:p w14:paraId="3B30F524" w14:textId="0276A026" w:rsidR="00AD3413" w:rsidRDefault="00AD3413">
          <w:pPr>
            <w:pStyle w:val="TOC3"/>
            <w:tabs>
              <w:tab w:val="right" w:leader="dot" w:pos="9016"/>
            </w:tabs>
            <w:rPr>
              <w:rFonts w:asciiTheme="minorHAnsi" w:eastAsiaTheme="minorEastAsia" w:hAnsiTheme="minorHAnsi"/>
              <w:noProof/>
              <w:sz w:val="24"/>
              <w:lang w:eastAsia="en-GB"/>
            </w:rPr>
          </w:pPr>
          <w:hyperlink w:anchor="_Toc196829062" w:history="1">
            <w:r w:rsidRPr="00ED522A">
              <w:rPr>
                <w:rStyle w:val="Hyperlink"/>
                <w:noProof/>
              </w:rPr>
              <w:t>9.5.2 Feedback Results</w:t>
            </w:r>
            <w:r>
              <w:rPr>
                <w:noProof/>
                <w:webHidden/>
              </w:rPr>
              <w:tab/>
            </w:r>
            <w:r>
              <w:rPr>
                <w:noProof/>
                <w:webHidden/>
              </w:rPr>
              <w:fldChar w:fldCharType="begin"/>
            </w:r>
            <w:r>
              <w:rPr>
                <w:noProof/>
                <w:webHidden/>
              </w:rPr>
              <w:instrText xml:space="preserve"> PAGEREF _Toc196829062 \h </w:instrText>
            </w:r>
            <w:r>
              <w:rPr>
                <w:noProof/>
                <w:webHidden/>
              </w:rPr>
            </w:r>
            <w:r>
              <w:rPr>
                <w:noProof/>
                <w:webHidden/>
              </w:rPr>
              <w:fldChar w:fldCharType="separate"/>
            </w:r>
            <w:r>
              <w:rPr>
                <w:noProof/>
                <w:webHidden/>
              </w:rPr>
              <w:t>76</w:t>
            </w:r>
            <w:r>
              <w:rPr>
                <w:noProof/>
                <w:webHidden/>
              </w:rPr>
              <w:fldChar w:fldCharType="end"/>
            </w:r>
          </w:hyperlink>
        </w:p>
        <w:p w14:paraId="603928EA" w14:textId="010EE49D" w:rsidR="00AD3413" w:rsidRDefault="00AD3413">
          <w:pPr>
            <w:pStyle w:val="TOC2"/>
            <w:tabs>
              <w:tab w:val="right" w:leader="dot" w:pos="9016"/>
            </w:tabs>
            <w:rPr>
              <w:rFonts w:asciiTheme="minorHAnsi" w:eastAsiaTheme="minorEastAsia" w:hAnsiTheme="minorHAnsi"/>
              <w:noProof/>
              <w:sz w:val="24"/>
              <w:lang w:eastAsia="en-GB"/>
            </w:rPr>
          </w:pPr>
          <w:hyperlink w:anchor="_Toc196829063" w:history="1">
            <w:r w:rsidRPr="00ED522A">
              <w:rPr>
                <w:rStyle w:val="Hyperlink"/>
                <w:noProof/>
              </w:rPr>
              <w:t>9.6 Consent Form</w:t>
            </w:r>
            <w:r>
              <w:rPr>
                <w:noProof/>
                <w:webHidden/>
              </w:rPr>
              <w:tab/>
            </w:r>
            <w:r>
              <w:rPr>
                <w:noProof/>
                <w:webHidden/>
              </w:rPr>
              <w:fldChar w:fldCharType="begin"/>
            </w:r>
            <w:r>
              <w:rPr>
                <w:noProof/>
                <w:webHidden/>
              </w:rPr>
              <w:instrText xml:space="preserve"> PAGEREF _Toc196829063 \h </w:instrText>
            </w:r>
            <w:r>
              <w:rPr>
                <w:noProof/>
                <w:webHidden/>
              </w:rPr>
            </w:r>
            <w:r>
              <w:rPr>
                <w:noProof/>
                <w:webHidden/>
              </w:rPr>
              <w:fldChar w:fldCharType="separate"/>
            </w:r>
            <w:r>
              <w:rPr>
                <w:noProof/>
                <w:webHidden/>
              </w:rPr>
              <w:t>77</w:t>
            </w:r>
            <w:r>
              <w:rPr>
                <w:noProof/>
                <w:webHidden/>
              </w:rPr>
              <w:fldChar w:fldCharType="end"/>
            </w:r>
          </w:hyperlink>
        </w:p>
        <w:p w14:paraId="203B7906" w14:textId="0BE373C0" w:rsidR="00670A6D" w:rsidRDefault="00670A6D">
          <w:r w:rsidRPr="00670A6D">
            <w:rPr>
              <w:rFonts w:cs="Calibri"/>
              <w:b/>
              <w:bCs/>
              <w:noProof/>
            </w:rPr>
            <w:fldChar w:fldCharType="end"/>
          </w:r>
        </w:p>
      </w:sdtContent>
    </w:sdt>
    <w:p w14:paraId="3B0E526F" w14:textId="0963712B" w:rsidR="00D56F49" w:rsidRDefault="00D56F49">
      <w:pPr>
        <w:spacing w:line="278" w:lineRule="auto"/>
      </w:pPr>
      <w:r>
        <w:br w:type="page"/>
      </w:r>
    </w:p>
    <w:p w14:paraId="46F93731" w14:textId="7B7CF776" w:rsidR="00254981" w:rsidRPr="00C1782C" w:rsidRDefault="00D56F49">
      <w:pPr>
        <w:spacing w:line="278" w:lineRule="auto"/>
        <w:rPr>
          <w:sz w:val="32"/>
          <w:szCs w:val="36"/>
        </w:rPr>
      </w:pPr>
      <w:r w:rsidRPr="00C1782C">
        <w:rPr>
          <w:sz w:val="32"/>
          <w:szCs w:val="36"/>
        </w:rPr>
        <w:lastRenderedPageBreak/>
        <w:t>Table of Figures</w:t>
      </w:r>
    </w:p>
    <w:p w14:paraId="7602C2D7" w14:textId="53612E46" w:rsidR="00711E89" w:rsidRDefault="00711E89">
      <w:pPr>
        <w:pStyle w:val="TableofFigures"/>
        <w:tabs>
          <w:tab w:val="right" w:leader="dot" w:pos="9016"/>
        </w:tabs>
        <w:rPr>
          <w:rFonts w:asciiTheme="minorHAnsi" w:eastAsiaTheme="minorEastAsia" w:hAnsiTheme="minorHAnsi"/>
          <w:noProof/>
          <w:sz w:val="24"/>
          <w:lang w:eastAsia="en-GB"/>
        </w:rPr>
      </w:pPr>
      <w:r>
        <w:fldChar w:fldCharType="begin"/>
      </w:r>
      <w:r>
        <w:instrText xml:space="preserve"> TOC \h \z \c "Figure" </w:instrText>
      </w:r>
      <w:r>
        <w:fldChar w:fldCharType="separate"/>
      </w:r>
      <w:hyperlink w:anchor="_Toc196759412" w:history="1">
        <w:r w:rsidRPr="005301D1">
          <w:rPr>
            <w:rStyle w:val="Hyperlink"/>
            <w:noProof/>
          </w:rPr>
          <w:t>Figure 1 Compression and Rarefaction Diagram [5]</w:t>
        </w:r>
        <w:r>
          <w:rPr>
            <w:noProof/>
            <w:webHidden/>
          </w:rPr>
          <w:tab/>
        </w:r>
        <w:r>
          <w:rPr>
            <w:noProof/>
            <w:webHidden/>
          </w:rPr>
          <w:fldChar w:fldCharType="begin"/>
        </w:r>
        <w:r>
          <w:rPr>
            <w:noProof/>
            <w:webHidden/>
          </w:rPr>
          <w:instrText xml:space="preserve"> PAGEREF _Toc196759412 \h </w:instrText>
        </w:r>
        <w:r>
          <w:rPr>
            <w:noProof/>
            <w:webHidden/>
          </w:rPr>
        </w:r>
        <w:r>
          <w:rPr>
            <w:noProof/>
            <w:webHidden/>
          </w:rPr>
          <w:fldChar w:fldCharType="separate"/>
        </w:r>
        <w:r>
          <w:rPr>
            <w:noProof/>
            <w:webHidden/>
          </w:rPr>
          <w:t>12</w:t>
        </w:r>
        <w:r>
          <w:rPr>
            <w:noProof/>
            <w:webHidden/>
          </w:rPr>
          <w:fldChar w:fldCharType="end"/>
        </w:r>
      </w:hyperlink>
    </w:p>
    <w:p w14:paraId="62F9A8F1" w14:textId="61D19E7F"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13" w:history="1">
        <w:r w:rsidRPr="005301D1">
          <w:rPr>
            <w:rStyle w:val="Hyperlink"/>
            <w:noProof/>
          </w:rPr>
          <w:t>Figure 2 Diagram of the human ear [8]</w:t>
        </w:r>
        <w:r>
          <w:rPr>
            <w:noProof/>
            <w:webHidden/>
          </w:rPr>
          <w:tab/>
        </w:r>
        <w:r>
          <w:rPr>
            <w:noProof/>
            <w:webHidden/>
          </w:rPr>
          <w:fldChar w:fldCharType="begin"/>
        </w:r>
        <w:r>
          <w:rPr>
            <w:noProof/>
            <w:webHidden/>
          </w:rPr>
          <w:instrText xml:space="preserve"> PAGEREF _Toc196759413 \h </w:instrText>
        </w:r>
        <w:r>
          <w:rPr>
            <w:noProof/>
            <w:webHidden/>
          </w:rPr>
        </w:r>
        <w:r>
          <w:rPr>
            <w:noProof/>
            <w:webHidden/>
          </w:rPr>
          <w:fldChar w:fldCharType="separate"/>
        </w:r>
        <w:r>
          <w:rPr>
            <w:noProof/>
            <w:webHidden/>
          </w:rPr>
          <w:t>13</w:t>
        </w:r>
        <w:r>
          <w:rPr>
            <w:noProof/>
            <w:webHidden/>
          </w:rPr>
          <w:fldChar w:fldCharType="end"/>
        </w:r>
      </w:hyperlink>
    </w:p>
    <w:p w14:paraId="1ED302B0" w14:textId="3852EA36"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14" w:history="1">
        <w:r w:rsidRPr="005301D1">
          <w:rPr>
            <w:rStyle w:val="Hyperlink"/>
            <w:noProof/>
          </w:rPr>
          <w:t>Figure 3 Cochlea Diagram [9]</w:t>
        </w:r>
        <w:r>
          <w:rPr>
            <w:noProof/>
            <w:webHidden/>
          </w:rPr>
          <w:tab/>
        </w:r>
        <w:r>
          <w:rPr>
            <w:noProof/>
            <w:webHidden/>
          </w:rPr>
          <w:fldChar w:fldCharType="begin"/>
        </w:r>
        <w:r>
          <w:rPr>
            <w:noProof/>
            <w:webHidden/>
          </w:rPr>
          <w:instrText xml:space="preserve"> PAGEREF _Toc196759414 \h </w:instrText>
        </w:r>
        <w:r>
          <w:rPr>
            <w:noProof/>
            <w:webHidden/>
          </w:rPr>
        </w:r>
        <w:r>
          <w:rPr>
            <w:noProof/>
            <w:webHidden/>
          </w:rPr>
          <w:fldChar w:fldCharType="separate"/>
        </w:r>
        <w:r>
          <w:rPr>
            <w:noProof/>
            <w:webHidden/>
          </w:rPr>
          <w:t>14</w:t>
        </w:r>
        <w:r>
          <w:rPr>
            <w:noProof/>
            <w:webHidden/>
          </w:rPr>
          <w:fldChar w:fldCharType="end"/>
        </w:r>
      </w:hyperlink>
    </w:p>
    <w:p w14:paraId="201AEB50" w14:textId="1A2D3FD7"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15" w:history="1">
        <w:r w:rsidRPr="005301D1">
          <w:rPr>
            <w:rStyle w:val="Hyperlink"/>
            <w:noProof/>
          </w:rPr>
          <w:t>Figure 4 NIOSH Safe Exposure Levels [32]</w:t>
        </w:r>
        <w:r>
          <w:rPr>
            <w:noProof/>
            <w:webHidden/>
          </w:rPr>
          <w:tab/>
        </w:r>
        <w:r>
          <w:rPr>
            <w:noProof/>
            <w:webHidden/>
          </w:rPr>
          <w:fldChar w:fldCharType="begin"/>
        </w:r>
        <w:r>
          <w:rPr>
            <w:noProof/>
            <w:webHidden/>
          </w:rPr>
          <w:instrText xml:space="preserve"> PAGEREF _Toc196759415 \h </w:instrText>
        </w:r>
        <w:r>
          <w:rPr>
            <w:noProof/>
            <w:webHidden/>
          </w:rPr>
        </w:r>
        <w:r>
          <w:rPr>
            <w:noProof/>
            <w:webHidden/>
          </w:rPr>
          <w:fldChar w:fldCharType="separate"/>
        </w:r>
        <w:r>
          <w:rPr>
            <w:noProof/>
            <w:webHidden/>
          </w:rPr>
          <w:t>17</w:t>
        </w:r>
        <w:r>
          <w:rPr>
            <w:noProof/>
            <w:webHidden/>
          </w:rPr>
          <w:fldChar w:fldCharType="end"/>
        </w:r>
      </w:hyperlink>
    </w:p>
    <w:p w14:paraId="43C21994" w14:textId="391544BF"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16" w:history="1">
        <w:r w:rsidRPr="005301D1">
          <w:rPr>
            <w:rStyle w:val="Hyperlink"/>
            <w:noProof/>
          </w:rPr>
          <w:t>Figure 5 London Ear Lab</w:t>
        </w:r>
        <w:r w:rsidR="009A0497">
          <w:rPr>
            <w:rStyle w:val="Hyperlink"/>
            <w:noProof/>
          </w:rPr>
          <w:t>’s</w:t>
        </w:r>
        <w:r w:rsidRPr="005301D1">
          <w:rPr>
            <w:rStyle w:val="Hyperlink"/>
            <w:noProof/>
          </w:rPr>
          <w:t xml:space="preserve"> Safe Exposure Durations [33]</w:t>
        </w:r>
        <w:r>
          <w:rPr>
            <w:noProof/>
            <w:webHidden/>
          </w:rPr>
          <w:tab/>
        </w:r>
        <w:r>
          <w:rPr>
            <w:noProof/>
            <w:webHidden/>
          </w:rPr>
          <w:fldChar w:fldCharType="begin"/>
        </w:r>
        <w:r>
          <w:rPr>
            <w:noProof/>
            <w:webHidden/>
          </w:rPr>
          <w:instrText xml:space="preserve"> PAGEREF _Toc196759416 \h </w:instrText>
        </w:r>
        <w:r>
          <w:rPr>
            <w:noProof/>
            <w:webHidden/>
          </w:rPr>
        </w:r>
        <w:r>
          <w:rPr>
            <w:noProof/>
            <w:webHidden/>
          </w:rPr>
          <w:fldChar w:fldCharType="separate"/>
        </w:r>
        <w:r>
          <w:rPr>
            <w:noProof/>
            <w:webHidden/>
          </w:rPr>
          <w:t>18</w:t>
        </w:r>
        <w:r>
          <w:rPr>
            <w:noProof/>
            <w:webHidden/>
          </w:rPr>
          <w:fldChar w:fldCharType="end"/>
        </w:r>
      </w:hyperlink>
    </w:p>
    <w:p w14:paraId="085C217B" w14:textId="2A015A1A"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17" w:history="1">
        <w:r w:rsidRPr="005301D1">
          <w:rPr>
            <w:rStyle w:val="Hyperlink"/>
            <w:noProof/>
          </w:rPr>
          <w:t>Figure 6 Schematic of a condenser microphone [39]</w:t>
        </w:r>
        <w:r>
          <w:rPr>
            <w:noProof/>
            <w:webHidden/>
          </w:rPr>
          <w:tab/>
        </w:r>
        <w:r>
          <w:rPr>
            <w:noProof/>
            <w:webHidden/>
          </w:rPr>
          <w:fldChar w:fldCharType="begin"/>
        </w:r>
        <w:r>
          <w:rPr>
            <w:noProof/>
            <w:webHidden/>
          </w:rPr>
          <w:instrText xml:space="preserve"> PAGEREF _Toc196759417 \h </w:instrText>
        </w:r>
        <w:r>
          <w:rPr>
            <w:noProof/>
            <w:webHidden/>
          </w:rPr>
        </w:r>
        <w:r>
          <w:rPr>
            <w:noProof/>
            <w:webHidden/>
          </w:rPr>
          <w:fldChar w:fldCharType="separate"/>
        </w:r>
        <w:r>
          <w:rPr>
            <w:noProof/>
            <w:webHidden/>
          </w:rPr>
          <w:t>19</w:t>
        </w:r>
        <w:r>
          <w:rPr>
            <w:noProof/>
            <w:webHidden/>
          </w:rPr>
          <w:fldChar w:fldCharType="end"/>
        </w:r>
      </w:hyperlink>
    </w:p>
    <w:p w14:paraId="517D0F93" w14:textId="129F243C"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18" w:history="1">
        <w:r w:rsidRPr="005301D1">
          <w:rPr>
            <w:rStyle w:val="Hyperlink"/>
            <w:noProof/>
          </w:rPr>
          <w:t>Figure 7 Cross-Section of Dynamic Microphone [41]</w:t>
        </w:r>
        <w:r>
          <w:rPr>
            <w:noProof/>
            <w:webHidden/>
          </w:rPr>
          <w:tab/>
        </w:r>
        <w:r>
          <w:rPr>
            <w:noProof/>
            <w:webHidden/>
          </w:rPr>
          <w:fldChar w:fldCharType="begin"/>
        </w:r>
        <w:r>
          <w:rPr>
            <w:noProof/>
            <w:webHidden/>
          </w:rPr>
          <w:instrText xml:space="preserve"> PAGEREF _Toc196759418 \h </w:instrText>
        </w:r>
        <w:r>
          <w:rPr>
            <w:noProof/>
            <w:webHidden/>
          </w:rPr>
        </w:r>
        <w:r>
          <w:rPr>
            <w:noProof/>
            <w:webHidden/>
          </w:rPr>
          <w:fldChar w:fldCharType="separate"/>
        </w:r>
        <w:r>
          <w:rPr>
            <w:noProof/>
            <w:webHidden/>
          </w:rPr>
          <w:t>20</w:t>
        </w:r>
        <w:r>
          <w:rPr>
            <w:noProof/>
            <w:webHidden/>
          </w:rPr>
          <w:fldChar w:fldCharType="end"/>
        </w:r>
      </w:hyperlink>
    </w:p>
    <w:p w14:paraId="45CB5477" w14:textId="104D522D"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19" w:history="1">
        <w:r w:rsidRPr="005301D1">
          <w:rPr>
            <w:rStyle w:val="Hyperlink"/>
            <w:noProof/>
          </w:rPr>
          <w:t>Figure 8 Block Diagram</w:t>
        </w:r>
        <w:r>
          <w:rPr>
            <w:noProof/>
            <w:webHidden/>
          </w:rPr>
          <w:tab/>
        </w:r>
        <w:r>
          <w:rPr>
            <w:noProof/>
            <w:webHidden/>
          </w:rPr>
          <w:fldChar w:fldCharType="begin"/>
        </w:r>
        <w:r>
          <w:rPr>
            <w:noProof/>
            <w:webHidden/>
          </w:rPr>
          <w:instrText xml:space="preserve"> PAGEREF _Toc196759419 \h </w:instrText>
        </w:r>
        <w:r>
          <w:rPr>
            <w:noProof/>
            <w:webHidden/>
          </w:rPr>
        </w:r>
        <w:r>
          <w:rPr>
            <w:noProof/>
            <w:webHidden/>
          </w:rPr>
          <w:fldChar w:fldCharType="separate"/>
        </w:r>
        <w:r>
          <w:rPr>
            <w:noProof/>
            <w:webHidden/>
          </w:rPr>
          <w:t>34</w:t>
        </w:r>
        <w:r>
          <w:rPr>
            <w:noProof/>
            <w:webHidden/>
          </w:rPr>
          <w:fldChar w:fldCharType="end"/>
        </w:r>
      </w:hyperlink>
    </w:p>
    <w:p w14:paraId="24743FCF" w14:textId="6D2B1F19"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20" w:history="1">
        <w:r w:rsidRPr="005301D1">
          <w:rPr>
            <w:rStyle w:val="Hyperlink"/>
            <w:noProof/>
          </w:rPr>
          <w:t>Figure 9 Flowchart</w:t>
        </w:r>
        <w:r>
          <w:rPr>
            <w:noProof/>
            <w:webHidden/>
          </w:rPr>
          <w:tab/>
        </w:r>
        <w:r>
          <w:rPr>
            <w:noProof/>
            <w:webHidden/>
          </w:rPr>
          <w:fldChar w:fldCharType="begin"/>
        </w:r>
        <w:r>
          <w:rPr>
            <w:noProof/>
            <w:webHidden/>
          </w:rPr>
          <w:instrText xml:space="preserve"> PAGEREF _Toc196759420 \h </w:instrText>
        </w:r>
        <w:r>
          <w:rPr>
            <w:noProof/>
            <w:webHidden/>
          </w:rPr>
        </w:r>
        <w:r>
          <w:rPr>
            <w:noProof/>
            <w:webHidden/>
          </w:rPr>
          <w:fldChar w:fldCharType="separate"/>
        </w:r>
        <w:r>
          <w:rPr>
            <w:noProof/>
            <w:webHidden/>
          </w:rPr>
          <w:t>35</w:t>
        </w:r>
        <w:r>
          <w:rPr>
            <w:noProof/>
            <w:webHidden/>
          </w:rPr>
          <w:fldChar w:fldCharType="end"/>
        </w:r>
      </w:hyperlink>
    </w:p>
    <w:p w14:paraId="1AC0B53A" w14:textId="0EE32E23"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21" w:history="1">
        <w:r w:rsidRPr="005301D1">
          <w:rPr>
            <w:rStyle w:val="Hyperlink"/>
            <w:noProof/>
          </w:rPr>
          <w:t>Figure 10 Main Wireframe</w:t>
        </w:r>
        <w:r>
          <w:rPr>
            <w:noProof/>
            <w:webHidden/>
          </w:rPr>
          <w:tab/>
        </w:r>
        <w:r>
          <w:rPr>
            <w:noProof/>
            <w:webHidden/>
          </w:rPr>
          <w:fldChar w:fldCharType="begin"/>
        </w:r>
        <w:r>
          <w:rPr>
            <w:noProof/>
            <w:webHidden/>
          </w:rPr>
          <w:instrText xml:space="preserve"> PAGEREF _Toc196759421 \h </w:instrText>
        </w:r>
        <w:r>
          <w:rPr>
            <w:noProof/>
            <w:webHidden/>
          </w:rPr>
        </w:r>
        <w:r>
          <w:rPr>
            <w:noProof/>
            <w:webHidden/>
          </w:rPr>
          <w:fldChar w:fldCharType="separate"/>
        </w:r>
        <w:r>
          <w:rPr>
            <w:noProof/>
            <w:webHidden/>
          </w:rPr>
          <w:t>36</w:t>
        </w:r>
        <w:r>
          <w:rPr>
            <w:noProof/>
            <w:webHidden/>
          </w:rPr>
          <w:fldChar w:fldCharType="end"/>
        </w:r>
      </w:hyperlink>
    </w:p>
    <w:p w14:paraId="6DF5416B" w14:textId="094EB811"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22" w:history="1">
        <w:r w:rsidRPr="005301D1">
          <w:rPr>
            <w:rStyle w:val="Hyperlink"/>
            <w:noProof/>
          </w:rPr>
          <w:t>Figure 11 Final Main Screen</w:t>
        </w:r>
        <w:r>
          <w:rPr>
            <w:noProof/>
            <w:webHidden/>
          </w:rPr>
          <w:tab/>
        </w:r>
        <w:r>
          <w:rPr>
            <w:noProof/>
            <w:webHidden/>
          </w:rPr>
          <w:fldChar w:fldCharType="begin"/>
        </w:r>
        <w:r>
          <w:rPr>
            <w:noProof/>
            <w:webHidden/>
          </w:rPr>
          <w:instrText xml:space="preserve"> PAGEREF _Toc196759422 \h </w:instrText>
        </w:r>
        <w:r>
          <w:rPr>
            <w:noProof/>
            <w:webHidden/>
          </w:rPr>
        </w:r>
        <w:r>
          <w:rPr>
            <w:noProof/>
            <w:webHidden/>
          </w:rPr>
          <w:fldChar w:fldCharType="separate"/>
        </w:r>
        <w:r>
          <w:rPr>
            <w:noProof/>
            <w:webHidden/>
          </w:rPr>
          <w:t>37</w:t>
        </w:r>
        <w:r>
          <w:rPr>
            <w:noProof/>
            <w:webHidden/>
          </w:rPr>
          <w:fldChar w:fldCharType="end"/>
        </w:r>
      </w:hyperlink>
    </w:p>
    <w:p w14:paraId="74DB8D6B" w14:textId="7B1DC38C"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23" w:history="1">
        <w:r w:rsidRPr="005301D1">
          <w:rPr>
            <w:rStyle w:val="Hyperlink"/>
            <w:noProof/>
          </w:rPr>
          <w:t>Figure 12 Final Open Design</w:t>
        </w:r>
        <w:r>
          <w:rPr>
            <w:noProof/>
            <w:webHidden/>
          </w:rPr>
          <w:tab/>
        </w:r>
        <w:r>
          <w:rPr>
            <w:noProof/>
            <w:webHidden/>
          </w:rPr>
          <w:fldChar w:fldCharType="begin"/>
        </w:r>
        <w:r>
          <w:rPr>
            <w:noProof/>
            <w:webHidden/>
          </w:rPr>
          <w:instrText xml:space="preserve"> PAGEREF _Toc196759423 \h </w:instrText>
        </w:r>
        <w:r>
          <w:rPr>
            <w:noProof/>
            <w:webHidden/>
          </w:rPr>
        </w:r>
        <w:r>
          <w:rPr>
            <w:noProof/>
            <w:webHidden/>
          </w:rPr>
          <w:fldChar w:fldCharType="separate"/>
        </w:r>
        <w:r>
          <w:rPr>
            <w:noProof/>
            <w:webHidden/>
          </w:rPr>
          <w:t>38</w:t>
        </w:r>
        <w:r>
          <w:rPr>
            <w:noProof/>
            <w:webHidden/>
          </w:rPr>
          <w:fldChar w:fldCharType="end"/>
        </w:r>
      </w:hyperlink>
    </w:p>
    <w:p w14:paraId="25CD4346" w14:textId="20A03DFD"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24" w:history="1">
        <w:r w:rsidRPr="005301D1">
          <w:rPr>
            <w:rStyle w:val="Hyperlink"/>
            <w:noProof/>
          </w:rPr>
          <w:t>Figure 13 Final Closed Design</w:t>
        </w:r>
        <w:r>
          <w:rPr>
            <w:noProof/>
            <w:webHidden/>
          </w:rPr>
          <w:tab/>
        </w:r>
        <w:r>
          <w:rPr>
            <w:noProof/>
            <w:webHidden/>
          </w:rPr>
          <w:fldChar w:fldCharType="begin"/>
        </w:r>
        <w:r>
          <w:rPr>
            <w:noProof/>
            <w:webHidden/>
          </w:rPr>
          <w:instrText xml:space="preserve"> PAGEREF _Toc196759424 \h </w:instrText>
        </w:r>
        <w:r>
          <w:rPr>
            <w:noProof/>
            <w:webHidden/>
          </w:rPr>
        </w:r>
        <w:r>
          <w:rPr>
            <w:noProof/>
            <w:webHidden/>
          </w:rPr>
          <w:fldChar w:fldCharType="separate"/>
        </w:r>
        <w:r>
          <w:rPr>
            <w:noProof/>
            <w:webHidden/>
          </w:rPr>
          <w:t>38</w:t>
        </w:r>
        <w:r>
          <w:rPr>
            <w:noProof/>
            <w:webHidden/>
          </w:rPr>
          <w:fldChar w:fldCharType="end"/>
        </w:r>
      </w:hyperlink>
    </w:p>
    <w:p w14:paraId="4E9AA294" w14:textId="2D924004"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25" w:history="1">
        <w:r w:rsidRPr="005301D1">
          <w:rPr>
            <w:rStyle w:val="Hyperlink"/>
            <w:noProof/>
          </w:rPr>
          <w:t>Figure 14 Final Casing Closed</w:t>
        </w:r>
        <w:r>
          <w:rPr>
            <w:noProof/>
            <w:webHidden/>
          </w:rPr>
          <w:tab/>
        </w:r>
        <w:r>
          <w:rPr>
            <w:noProof/>
            <w:webHidden/>
          </w:rPr>
          <w:fldChar w:fldCharType="begin"/>
        </w:r>
        <w:r>
          <w:rPr>
            <w:noProof/>
            <w:webHidden/>
          </w:rPr>
          <w:instrText xml:space="preserve"> PAGEREF _Toc196759425 \h </w:instrText>
        </w:r>
        <w:r>
          <w:rPr>
            <w:noProof/>
            <w:webHidden/>
          </w:rPr>
        </w:r>
        <w:r>
          <w:rPr>
            <w:noProof/>
            <w:webHidden/>
          </w:rPr>
          <w:fldChar w:fldCharType="separate"/>
        </w:r>
        <w:r>
          <w:rPr>
            <w:noProof/>
            <w:webHidden/>
          </w:rPr>
          <w:t>39</w:t>
        </w:r>
        <w:r>
          <w:rPr>
            <w:noProof/>
            <w:webHidden/>
          </w:rPr>
          <w:fldChar w:fldCharType="end"/>
        </w:r>
      </w:hyperlink>
    </w:p>
    <w:p w14:paraId="1D5BF2EA" w14:textId="4DEA70A1"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26" w:history="1">
        <w:r w:rsidRPr="005301D1">
          <w:rPr>
            <w:rStyle w:val="Hyperlink"/>
            <w:noProof/>
          </w:rPr>
          <w:t>Figure 15 Final Casing Open</w:t>
        </w:r>
        <w:r>
          <w:rPr>
            <w:noProof/>
            <w:webHidden/>
          </w:rPr>
          <w:tab/>
        </w:r>
        <w:r>
          <w:rPr>
            <w:noProof/>
            <w:webHidden/>
          </w:rPr>
          <w:fldChar w:fldCharType="begin"/>
        </w:r>
        <w:r>
          <w:rPr>
            <w:noProof/>
            <w:webHidden/>
          </w:rPr>
          <w:instrText xml:space="preserve"> PAGEREF _Toc196759426 \h </w:instrText>
        </w:r>
        <w:r>
          <w:rPr>
            <w:noProof/>
            <w:webHidden/>
          </w:rPr>
        </w:r>
        <w:r>
          <w:rPr>
            <w:noProof/>
            <w:webHidden/>
          </w:rPr>
          <w:fldChar w:fldCharType="separate"/>
        </w:r>
        <w:r>
          <w:rPr>
            <w:noProof/>
            <w:webHidden/>
          </w:rPr>
          <w:t>39</w:t>
        </w:r>
        <w:r>
          <w:rPr>
            <w:noProof/>
            <w:webHidden/>
          </w:rPr>
          <w:fldChar w:fldCharType="end"/>
        </w:r>
      </w:hyperlink>
    </w:p>
    <w:p w14:paraId="6B82CB1B" w14:textId="30AFE40E"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27" w:history="1">
        <w:r w:rsidRPr="005301D1">
          <w:rPr>
            <w:rStyle w:val="Hyperlink"/>
            <w:noProof/>
          </w:rPr>
          <w:t>Figure 16 Broken Piece</w:t>
        </w:r>
        <w:r>
          <w:rPr>
            <w:noProof/>
            <w:webHidden/>
          </w:rPr>
          <w:tab/>
        </w:r>
        <w:r>
          <w:rPr>
            <w:noProof/>
            <w:webHidden/>
          </w:rPr>
          <w:fldChar w:fldCharType="begin"/>
        </w:r>
        <w:r>
          <w:rPr>
            <w:noProof/>
            <w:webHidden/>
          </w:rPr>
          <w:instrText xml:space="preserve"> PAGEREF _Toc196759427 \h </w:instrText>
        </w:r>
        <w:r>
          <w:rPr>
            <w:noProof/>
            <w:webHidden/>
          </w:rPr>
        </w:r>
        <w:r>
          <w:rPr>
            <w:noProof/>
            <w:webHidden/>
          </w:rPr>
          <w:fldChar w:fldCharType="separate"/>
        </w:r>
        <w:r>
          <w:rPr>
            <w:noProof/>
            <w:webHidden/>
          </w:rPr>
          <w:t>40</w:t>
        </w:r>
        <w:r>
          <w:rPr>
            <w:noProof/>
            <w:webHidden/>
          </w:rPr>
          <w:fldChar w:fldCharType="end"/>
        </w:r>
      </w:hyperlink>
    </w:p>
    <w:p w14:paraId="13B6AB52" w14:textId="224FFCFF"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28" w:history="1">
        <w:r w:rsidRPr="005301D1">
          <w:rPr>
            <w:rStyle w:val="Hyperlink"/>
            <w:noProof/>
          </w:rPr>
          <w:t>Figure 17 Raw PCM Audio Graph</w:t>
        </w:r>
        <w:r>
          <w:rPr>
            <w:noProof/>
            <w:webHidden/>
          </w:rPr>
          <w:tab/>
        </w:r>
        <w:r>
          <w:rPr>
            <w:noProof/>
            <w:webHidden/>
          </w:rPr>
          <w:fldChar w:fldCharType="begin"/>
        </w:r>
        <w:r>
          <w:rPr>
            <w:noProof/>
            <w:webHidden/>
          </w:rPr>
          <w:instrText xml:space="preserve"> PAGEREF _Toc196759428 \h </w:instrText>
        </w:r>
        <w:r>
          <w:rPr>
            <w:noProof/>
            <w:webHidden/>
          </w:rPr>
        </w:r>
        <w:r>
          <w:rPr>
            <w:noProof/>
            <w:webHidden/>
          </w:rPr>
          <w:fldChar w:fldCharType="separate"/>
        </w:r>
        <w:r>
          <w:rPr>
            <w:noProof/>
            <w:webHidden/>
          </w:rPr>
          <w:t>41</w:t>
        </w:r>
        <w:r>
          <w:rPr>
            <w:noProof/>
            <w:webHidden/>
          </w:rPr>
          <w:fldChar w:fldCharType="end"/>
        </w:r>
      </w:hyperlink>
    </w:p>
    <w:p w14:paraId="61D71A77" w14:textId="09A250FE"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29" w:history="1">
        <w:r w:rsidRPr="005301D1">
          <w:rPr>
            <w:rStyle w:val="Hyperlink"/>
            <w:noProof/>
          </w:rPr>
          <w:t>Figure 18 ReadFromESP Connection Code</w:t>
        </w:r>
        <w:r>
          <w:rPr>
            <w:noProof/>
            <w:webHidden/>
          </w:rPr>
          <w:tab/>
        </w:r>
        <w:r>
          <w:rPr>
            <w:noProof/>
            <w:webHidden/>
          </w:rPr>
          <w:fldChar w:fldCharType="begin"/>
        </w:r>
        <w:r>
          <w:rPr>
            <w:noProof/>
            <w:webHidden/>
          </w:rPr>
          <w:instrText xml:space="preserve"> PAGEREF _Toc196759429 \h </w:instrText>
        </w:r>
        <w:r>
          <w:rPr>
            <w:noProof/>
            <w:webHidden/>
          </w:rPr>
        </w:r>
        <w:r>
          <w:rPr>
            <w:noProof/>
            <w:webHidden/>
          </w:rPr>
          <w:fldChar w:fldCharType="separate"/>
        </w:r>
        <w:r>
          <w:rPr>
            <w:noProof/>
            <w:webHidden/>
          </w:rPr>
          <w:t>41</w:t>
        </w:r>
        <w:r>
          <w:rPr>
            <w:noProof/>
            <w:webHidden/>
          </w:rPr>
          <w:fldChar w:fldCharType="end"/>
        </w:r>
      </w:hyperlink>
    </w:p>
    <w:p w14:paraId="141F317B" w14:textId="738FE82D"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30" w:history="1">
        <w:r w:rsidRPr="005301D1">
          <w:rPr>
            <w:rStyle w:val="Hyperlink"/>
            <w:noProof/>
          </w:rPr>
          <w:t>Figure 19 Finding the COM port</w:t>
        </w:r>
        <w:r>
          <w:rPr>
            <w:noProof/>
            <w:webHidden/>
          </w:rPr>
          <w:tab/>
        </w:r>
        <w:r>
          <w:rPr>
            <w:noProof/>
            <w:webHidden/>
          </w:rPr>
          <w:fldChar w:fldCharType="begin"/>
        </w:r>
        <w:r>
          <w:rPr>
            <w:noProof/>
            <w:webHidden/>
          </w:rPr>
          <w:instrText xml:space="preserve"> PAGEREF _Toc196759430 \h </w:instrText>
        </w:r>
        <w:r>
          <w:rPr>
            <w:noProof/>
            <w:webHidden/>
          </w:rPr>
        </w:r>
        <w:r>
          <w:rPr>
            <w:noProof/>
            <w:webHidden/>
          </w:rPr>
          <w:fldChar w:fldCharType="separate"/>
        </w:r>
        <w:r>
          <w:rPr>
            <w:noProof/>
            <w:webHidden/>
          </w:rPr>
          <w:t>41</w:t>
        </w:r>
        <w:r>
          <w:rPr>
            <w:noProof/>
            <w:webHidden/>
          </w:rPr>
          <w:fldChar w:fldCharType="end"/>
        </w:r>
      </w:hyperlink>
    </w:p>
    <w:p w14:paraId="0BBA04E4" w14:textId="642BBD34"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31" w:history="1">
        <w:r w:rsidRPr="005301D1">
          <w:rPr>
            <w:rStyle w:val="Hyperlink"/>
            <w:noProof/>
          </w:rPr>
          <w:t>Figure 20 ESP32 Code for sending marker and data</w:t>
        </w:r>
        <w:r>
          <w:rPr>
            <w:noProof/>
            <w:webHidden/>
          </w:rPr>
          <w:tab/>
        </w:r>
        <w:r>
          <w:rPr>
            <w:noProof/>
            <w:webHidden/>
          </w:rPr>
          <w:fldChar w:fldCharType="begin"/>
        </w:r>
        <w:r>
          <w:rPr>
            <w:noProof/>
            <w:webHidden/>
          </w:rPr>
          <w:instrText xml:space="preserve"> PAGEREF _Toc196759431 \h </w:instrText>
        </w:r>
        <w:r>
          <w:rPr>
            <w:noProof/>
            <w:webHidden/>
          </w:rPr>
        </w:r>
        <w:r>
          <w:rPr>
            <w:noProof/>
            <w:webHidden/>
          </w:rPr>
          <w:fldChar w:fldCharType="separate"/>
        </w:r>
        <w:r>
          <w:rPr>
            <w:noProof/>
            <w:webHidden/>
          </w:rPr>
          <w:t>42</w:t>
        </w:r>
        <w:r>
          <w:rPr>
            <w:noProof/>
            <w:webHidden/>
          </w:rPr>
          <w:fldChar w:fldCharType="end"/>
        </w:r>
      </w:hyperlink>
    </w:p>
    <w:p w14:paraId="7A5A640F" w14:textId="73B25DFA"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32" w:history="1">
        <w:r w:rsidRPr="005301D1">
          <w:rPr>
            <w:rStyle w:val="Hyperlink"/>
            <w:noProof/>
          </w:rPr>
          <w:t>Figure 21 Bytes read and connection</w:t>
        </w:r>
        <w:r>
          <w:rPr>
            <w:noProof/>
            <w:webHidden/>
          </w:rPr>
          <w:tab/>
        </w:r>
        <w:r>
          <w:rPr>
            <w:noProof/>
            <w:webHidden/>
          </w:rPr>
          <w:fldChar w:fldCharType="begin"/>
        </w:r>
        <w:r>
          <w:rPr>
            <w:noProof/>
            <w:webHidden/>
          </w:rPr>
          <w:instrText xml:space="preserve"> PAGEREF _Toc196759432 \h </w:instrText>
        </w:r>
        <w:r>
          <w:rPr>
            <w:noProof/>
            <w:webHidden/>
          </w:rPr>
        </w:r>
        <w:r>
          <w:rPr>
            <w:noProof/>
            <w:webHidden/>
          </w:rPr>
          <w:fldChar w:fldCharType="separate"/>
        </w:r>
        <w:r>
          <w:rPr>
            <w:noProof/>
            <w:webHidden/>
          </w:rPr>
          <w:t>42</w:t>
        </w:r>
        <w:r>
          <w:rPr>
            <w:noProof/>
            <w:webHidden/>
          </w:rPr>
          <w:fldChar w:fldCharType="end"/>
        </w:r>
      </w:hyperlink>
    </w:p>
    <w:p w14:paraId="78BD8D5B" w14:textId="12276E95"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33" w:history="1">
        <w:r w:rsidRPr="005301D1">
          <w:rPr>
            <w:rStyle w:val="Hyperlink"/>
            <w:noProof/>
          </w:rPr>
          <w:t>Figure 22 Thread Sample Reading</w:t>
        </w:r>
        <w:r>
          <w:rPr>
            <w:noProof/>
            <w:webHidden/>
          </w:rPr>
          <w:tab/>
        </w:r>
        <w:r>
          <w:rPr>
            <w:noProof/>
            <w:webHidden/>
          </w:rPr>
          <w:fldChar w:fldCharType="begin"/>
        </w:r>
        <w:r>
          <w:rPr>
            <w:noProof/>
            <w:webHidden/>
          </w:rPr>
          <w:instrText xml:space="preserve"> PAGEREF _Toc196759433 \h </w:instrText>
        </w:r>
        <w:r>
          <w:rPr>
            <w:noProof/>
            <w:webHidden/>
          </w:rPr>
        </w:r>
        <w:r>
          <w:rPr>
            <w:noProof/>
            <w:webHidden/>
          </w:rPr>
          <w:fldChar w:fldCharType="separate"/>
        </w:r>
        <w:r>
          <w:rPr>
            <w:noProof/>
            <w:webHidden/>
          </w:rPr>
          <w:t>43</w:t>
        </w:r>
        <w:r>
          <w:rPr>
            <w:noProof/>
            <w:webHidden/>
          </w:rPr>
          <w:fldChar w:fldCharType="end"/>
        </w:r>
      </w:hyperlink>
    </w:p>
    <w:p w14:paraId="1AE4CA48" w14:textId="595E912E"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34" w:history="1">
        <w:r w:rsidRPr="005301D1">
          <w:rPr>
            <w:rStyle w:val="Hyperlink"/>
            <w:noProof/>
          </w:rPr>
          <w:t>Figure 23 A-Weighting Calculation</w:t>
        </w:r>
        <w:r>
          <w:rPr>
            <w:noProof/>
            <w:webHidden/>
          </w:rPr>
          <w:tab/>
        </w:r>
        <w:r>
          <w:rPr>
            <w:noProof/>
            <w:webHidden/>
          </w:rPr>
          <w:fldChar w:fldCharType="begin"/>
        </w:r>
        <w:r>
          <w:rPr>
            <w:noProof/>
            <w:webHidden/>
          </w:rPr>
          <w:instrText xml:space="preserve"> PAGEREF _Toc196759434 \h </w:instrText>
        </w:r>
        <w:r>
          <w:rPr>
            <w:noProof/>
            <w:webHidden/>
          </w:rPr>
        </w:r>
        <w:r>
          <w:rPr>
            <w:noProof/>
            <w:webHidden/>
          </w:rPr>
          <w:fldChar w:fldCharType="separate"/>
        </w:r>
        <w:r>
          <w:rPr>
            <w:noProof/>
            <w:webHidden/>
          </w:rPr>
          <w:t>43</w:t>
        </w:r>
        <w:r>
          <w:rPr>
            <w:noProof/>
            <w:webHidden/>
          </w:rPr>
          <w:fldChar w:fldCharType="end"/>
        </w:r>
      </w:hyperlink>
    </w:p>
    <w:p w14:paraId="5630E720" w14:textId="6A90F380"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35" w:history="1">
        <w:r w:rsidRPr="005301D1">
          <w:rPr>
            <w:rStyle w:val="Hyperlink"/>
            <w:noProof/>
          </w:rPr>
          <w:t>Figure 24 Leq Decay</w:t>
        </w:r>
        <w:r>
          <w:rPr>
            <w:noProof/>
            <w:webHidden/>
          </w:rPr>
          <w:tab/>
        </w:r>
        <w:r>
          <w:rPr>
            <w:noProof/>
            <w:webHidden/>
          </w:rPr>
          <w:fldChar w:fldCharType="begin"/>
        </w:r>
        <w:r>
          <w:rPr>
            <w:noProof/>
            <w:webHidden/>
          </w:rPr>
          <w:instrText xml:space="preserve"> PAGEREF _Toc196759435 \h </w:instrText>
        </w:r>
        <w:r>
          <w:rPr>
            <w:noProof/>
            <w:webHidden/>
          </w:rPr>
        </w:r>
        <w:r>
          <w:rPr>
            <w:noProof/>
            <w:webHidden/>
          </w:rPr>
          <w:fldChar w:fldCharType="separate"/>
        </w:r>
        <w:r>
          <w:rPr>
            <w:noProof/>
            <w:webHidden/>
          </w:rPr>
          <w:t>44</w:t>
        </w:r>
        <w:r>
          <w:rPr>
            <w:noProof/>
            <w:webHidden/>
          </w:rPr>
          <w:fldChar w:fldCharType="end"/>
        </w:r>
      </w:hyperlink>
    </w:p>
    <w:p w14:paraId="2D1F8E98" w14:textId="040C09C4"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36" w:history="1">
        <w:r w:rsidRPr="005301D1">
          <w:rPr>
            <w:rStyle w:val="Hyperlink"/>
            <w:noProof/>
          </w:rPr>
          <w:t>Figure 25 dBA Algorithm</w:t>
        </w:r>
        <w:r>
          <w:rPr>
            <w:noProof/>
            <w:webHidden/>
          </w:rPr>
          <w:tab/>
        </w:r>
        <w:r>
          <w:rPr>
            <w:noProof/>
            <w:webHidden/>
          </w:rPr>
          <w:fldChar w:fldCharType="begin"/>
        </w:r>
        <w:r>
          <w:rPr>
            <w:noProof/>
            <w:webHidden/>
          </w:rPr>
          <w:instrText xml:space="preserve"> PAGEREF _Toc196759436 \h </w:instrText>
        </w:r>
        <w:r>
          <w:rPr>
            <w:noProof/>
            <w:webHidden/>
          </w:rPr>
        </w:r>
        <w:r>
          <w:rPr>
            <w:noProof/>
            <w:webHidden/>
          </w:rPr>
          <w:fldChar w:fldCharType="separate"/>
        </w:r>
        <w:r>
          <w:rPr>
            <w:noProof/>
            <w:webHidden/>
          </w:rPr>
          <w:t>44</w:t>
        </w:r>
        <w:r>
          <w:rPr>
            <w:noProof/>
            <w:webHidden/>
          </w:rPr>
          <w:fldChar w:fldCharType="end"/>
        </w:r>
      </w:hyperlink>
    </w:p>
    <w:p w14:paraId="2EAE1A23" w14:textId="036B6E43"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37" w:history="1">
        <w:r w:rsidRPr="005301D1">
          <w:rPr>
            <w:rStyle w:val="Hyperlink"/>
            <w:noProof/>
          </w:rPr>
          <w:t>Figure 26 Sound Alerts</w:t>
        </w:r>
        <w:r>
          <w:rPr>
            <w:noProof/>
            <w:webHidden/>
          </w:rPr>
          <w:tab/>
        </w:r>
        <w:r>
          <w:rPr>
            <w:noProof/>
            <w:webHidden/>
          </w:rPr>
          <w:fldChar w:fldCharType="begin"/>
        </w:r>
        <w:r>
          <w:rPr>
            <w:noProof/>
            <w:webHidden/>
          </w:rPr>
          <w:instrText xml:space="preserve"> PAGEREF _Toc196759437 \h </w:instrText>
        </w:r>
        <w:r>
          <w:rPr>
            <w:noProof/>
            <w:webHidden/>
          </w:rPr>
        </w:r>
        <w:r>
          <w:rPr>
            <w:noProof/>
            <w:webHidden/>
          </w:rPr>
          <w:fldChar w:fldCharType="separate"/>
        </w:r>
        <w:r>
          <w:rPr>
            <w:noProof/>
            <w:webHidden/>
          </w:rPr>
          <w:t>45</w:t>
        </w:r>
        <w:r>
          <w:rPr>
            <w:noProof/>
            <w:webHidden/>
          </w:rPr>
          <w:fldChar w:fldCharType="end"/>
        </w:r>
      </w:hyperlink>
    </w:p>
    <w:p w14:paraId="682D7E0A" w14:textId="1E19A28B"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38" w:history="1">
        <w:r w:rsidRPr="005301D1">
          <w:rPr>
            <w:rStyle w:val="Hyperlink"/>
            <w:noProof/>
          </w:rPr>
          <w:t>Figure 27 60 dBA Lower Limit</w:t>
        </w:r>
        <w:r>
          <w:rPr>
            <w:noProof/>
            <w:webHidden/>
          </w:rPr>
          <w:tab/>
        </w:r>
        <w:r>
          <w:rPr>
            <w:noProof/>
            <w:webHidden/>
          </w:rPr>
          <w:fldChar w:fldCharType="begin"/>
        </w:r>
        <w:r>
          <w:rPr>
            <w:noProof/>
            <w:webHidden/>
          </w:rPr>
          <w:instrText xml:space="preserve"> PAGEREF _Toc196759438 \h </w:instrText>
        </w:r>
        <w:r>
          <w:rPr>
            <w:noProof/>
            <w:webHidden/>
          </w:rPr>
        </w:r>
        <w:r>
          <w:rPr>
            <w:noProof/>
            <w:webHidden/>
          </w:rPr>
          <w:fldChar w:fldCharType="separate"/>
        </w:r>
        <w:r>
          <w:rPr>
            <w:noProof/>
            <w:webHidden/>
          </w:rPr>
          <w:t>46</w:t>
        </w:r>
        <w:r>
          <w:rPr>
            <w:noProof/>
            <w:webHidden/>
          </w:rPr>
          <w:fldChar w:fldCharType="end"/>
        </w:r>
      </w:hyperlink>
    </w:p>
    <w:p w14:paraId="344930DB" w14:textId="53756924"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39" w:history="1">
        <w:r w:rsidRPr="005301D1">
          <w:rPr>
            <w:rStyle w:val="Hyperlink"/>
            <w:noProof/>
          </w:rPr>
          <w:t>Figure 28 System Usability Scale [61]</w:t>
        </w:r>
        <w:r>
          <w:rPr>
            <w:noProof/>
            <w:webHidden/>
          </w:rPr>
          <w:tab/>
        </w:r>
        <w:r>
          <w:rPr>
            <w:noProof/>
            <w:webHidden/>
          </w:rPr>
          <w:fldChar w:fldCharType="begin"/>
        </w:r>
        <w:r>
          <w:rPr>
            <w:noProof/>
            <w:webHidden/>
          </w:rPr>
          <w:instrText xml:space="preserve"> PAGEREF _Toc196759439 \h </w:instrText>
        </w:r>
        <w:r>
          <w:rPr>
            <w:noProof/>
            <w:webHidden/>
          </w:rPr>
        </w:r>
        <w:r>
          <w:rPr>
            <w:noProof/>
            <w:webHidden/>
          </w:rPr>
          <w:fldChar w:fldCharType="separate"/>
        </w:r>
        <w:r>
          <w:rPr>
            <w:noProof/>
            <w:webHidden/>
          </w:rPr>
          <w:t>50</w:t>
        </w:r>
        <w:r>
          <w:rPr>
            <w:noProof/>
            <w:webHidden/>
          </w:rPr>
          <w:fldChar w:fldCharType="end"/>
        </w:r>
      </w:hyperlink>
    </w:p>
    <w:p w14:paraId="76E4189F" w14:textId="32D4B02E"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40" w:history="1">
        <w:r w:rsidRPr="005301D1">
          <w:rPr>
            <w:rStyle w:val="Hyperlink"/>
            <w:noProof/>
          </w:rPr>
          <w:t>Figure 29 Average Score Per Question</w:t>
        </w:r>
        <w:r>
          <w:rPr>
            <w:noProof/>
            <w:webHidden/>
          </w:rPr>
          <w:tab/>
        </w:r>
        <w:r>
          <w:rPr>
            <w:noProof/>
            <w:webHidden/>
          </w:rPr>
          <w:fldChar w:fldCharType="begin"/>
        </w:r>
        <w:r>
          <w:rPr>
            <w:noProof/>
            <w:webHidden/>
          </w:rPr>
          <w:instrText xml:space="preserve"> PAGEREF _Toc196759440 \h </w:instrText>
        </w:r>
        <w:r>
          <w:rPr>
            <w:noProof/>
            <w:webHidden/>
          </w:rPr>
        </w:r>
        <w:r>
          <w:rPr>
            <w:noProof/>
            <w:webHidden/>
          </w:rPr>
          <w:fldChar w:fldCharType="separate"/>
        </w:r>
        <w:r>
          <w:rPr>
            <w:noProof/>
            <w:webHidden/>
          </w:rPr>
          <w:t>51</w:t>
        </w:r>
        <w:r>
          <w:rPr>
            <w:noProof/>
            <w:webHidden/>
          </w:rPr>
          <w:fldChar w:fldCharType="end"/>
        </w:r>
      </w:hyperlink>
    </w:p>
    <w:p w14:paraId="27918E83" w14:textId="6B96316F" w:rsidR="00711E89" w:rsidRDefault="00711E89">
      <w:pPr>
        <w:pStyle w:val="TableofFigures"/>
        <w:tabs>
          <w:tab w:val="right" w:leader="dot" w:pos="9016"/>
        </w:tabs>
        <w:rPr>
          <w:rFonts w:asciiTheme="minorHAnsi" w:eastAsiaTheme="minorEastAsia" w:hAnsiTheme="minorHAnsi"/>
          <w:noProof/>
          <w:sz w:val="24"/>
          <w:lang w:eastAsia="en-GB"/>
        </w:rPr>
      </w:pPr>
      <w:hyperlink w:anchor="_Toc196759441" w:history="1">
        <w:r w:rsidRPr="005301D1">
          <w:rPr>
            <w:rStyle w:val="Hyperlink"/>
            <w:noProof/>
          </w:rPr>
          <w:t>Figure 30 Average Score Per User</w:t>
        </w:r>
        <w:r>
          <w:rPr>
            <w:noProof/>
            <w:webHidden/>
          </w:rPr>
          <w:tab/>
        </w:r>
        <w:r>
          <w:rPr>
            <w:noProof/>
            <w:webHidden/>
          </w:rPr>
          <w:fldChar w:fldCharType="begin"/>
        </w:r>
        <w:r>
          <w:rPr>
            <w:noProof/>
            <w:webHidden/>
          </w:rPr>
          <w:instrText xml:space="preserve"> PAGEREF _Toc196759441 \h </w:instrText>
        </w:r>
        <w:r>
          <w:rPr>
            <w:noProof/>
            <w:webHidden/>
          </w:rPr>
        </w:r>
        <w:r>
          <w:rPr>
            <w:noProof/>
            <w:webHidden/>
          </w:rPr>
          <w:fldChar w:fldCharType="separate"/>
        </w:r>
        <w:r>
          <w:rPr>
            <w:noProof/>
            <w:webHidden/>
          </w:rPr>
          <w:t>52</w:t>
        </w:r>
        <w:r>
          <w:rPr>
            <w:noProof/>
            <w:webHidden/>
          </w:rPr>
          <w:fldChar w:fldCharType="end"/>
        </w:r>
      </w:hyperlink>
    </w:p>
    <w:p w14:paraId="13DBAE43" w14:textId="16151015" w:rsidR="00D15D45" w:rsidRDefault="00711E89">
      <w:pPr>
        <w:spacing w:line="278" w:lineRule="auto"/>
      </w:pPr>
      <w:r>
        <w:fldChar w:fldCharType="end"/>
      </w:r>
      <w:r w:rsidR="00D15D45">
        <w:br w:type="page"/>
      </w:r>
    </w:p>
    <w:p w14:paraId="448065FF" w14:textId="77777777" w:rsidR="00711E89" w:rsidRDefault="00AF113C">
      <w:pPr>
        <w:spacing w:line="278" w:lineRule="auto"/>
        <w:rPr>
          <w:sz w:val="32"/>
          <w:szCs w:val="36"/>
        </w:rPr>
      </w:pPr>
      <w:r>
        <w:rPr>
          <w:sz w:val="32"/>
          <w:szCs w:val="36"/>
        </w:rPr>
        <w:lastRenderedPageBreak/>
        <w:t>Table of Tables</w:t>
      </w:r>
    </w:p>
    <w:p w14:paraId="022DA081" w14:textId="4AB4D9F5" w:rsidR="00302E0B" w:rsidRDefault="00302E0B">
      <w:pPr>
        <w:pStyle w:val="TableofFigures"/>
        <w:tabs>
          <w:tab w:val="right" w:leader="dot" w:pos="9016"/>
        </w:tabs>
        <w:rPr>
          <w:rFonts w:asciiTheme="minorHAnsi" w:eastAsiaTheme="minorEastAsia" w:hAnsiTheme="minorHAnsi"/>
          <w:noProof/>
          <w:sz w:val="24"/>
          <w:lang w:eastAsia="en-GB"/>
        </w:rPr>
      </w:pPr>
      <w:r>
        <w:rPr>
          <w:sz w:val="32"/>
          <w:szCs w:val="36"/>
        </w:rPr>
        <w:fldChar w:fldCharType="begin"/>
      </w:r>
      <w:r>
        <w:rPr>
          <w:sz w:val="32"/>
          <w:szCs w:val="36"/>
        </w:rPr>
        <w:instrText xml:space="preserve"> TOC \h \z \c "Table" </w:instrText>
      </w:r>
      <w:r>
        <w:rPr>
          <w:sz w:val="32"/>
          <w:szCs w:val="36"/>
        </w:rPr>
        <w:fldChar w:fldCharType="separate"/>
      </w:r>
      <w:hyperlink w:anchor="_Toc196759442" w:history="1">
        <w:r w:rsidRPr="00343864">
          <w:rPr>
            <w:rStyle w:val="Hyperlink"/>
            <w:noProof/>
          </w:rPr>
          <w:t>Table 1 Acceptable frequency limits for class 1 and 2 Sound level meters IEC [50]</w:t>
        </w:r>
        <w:r>
          <w:rPr>
            <w:noProof/>
            <w:webHidden/>
          </w:rPr>
          <w:tab/>
        </w:r>
        <w:r>
          <w:rPr>
            <w:noProof/>
            <w:webHidden/>
          </w:rPr>
          <w:fldChar w:fldCharType="begin"/>
        </w:r>
        <w:r>
          <w:rPr>
            <w:noProof/>
            <w:webHidden/>
          </w:rPr>
          <w:instrText xml:space="preserve"> PAGEREF _Toc196759442 \h </w:instrText>
        </w:r>
        <w:r>
          <w:rPr>
            <w:noProof/>
            <w:webHidden/>
          </w:rPr>
        </w:r>
        <w:r>
          <w:rPr>
            <w:noProof/>
            <w:webHidden/>
          </w:rPr>
          <w:fldChar w:fldCharType="separate"/>
        </w:r>
        <w:r>
          <w:rPr>
            <w:noProof/>
            <w:webHidden/>
          </w:rPr>
          <w:t>23</w:t>
        </w:r>
        <w:r>
          <w:rPr>
            <w:noProof/>
            <w:webHidden/>
          </w:rPr>
          <w:fldChar w:fldCharType="end"/>
        </w:r>
      </w:hyperlink>
    </w:p>
    <w:p w14:paraId="2B731CE0" w14:textId="2F313806" w:rsidR="00302E0B" w:rsidRDefault="00302E0B">
      <w:pPr>
        <w:pStyle w:val="TableofFigures"/>
        <w:tabs>
          <w:tab w:val="right" w:leader="dot" w:pos="9016"/>
        </w:tabs>
        <w:rPr>
          <w:rFonts w:asciiTheme="minorHAnsi" w:eastAsiaTheme="minorEastAsia" w:hAnsiTheme="minorHAnsi"/>
          <w:noProof/>
          <w:sz w:val="24"/>
          <w:lang w:eastAsia="en-GB"/>
        </w:rPr>
      </w:pPr>
      <w:hyperlink w:anchor="_Toc196759443" w:history="1">
        <w:r w:rsidRPr="00343864">
          <w:rPr>
            <w:rStyle w:val="Hyperlink"/>
            <w:noProof/>
          </w:rPr>
          <w:t>Table 2 Resources</w:t>
        </w:r>
        <w:r>
          <w:rPr>
            <w:noProof/>
            <w:webHidden/>
          </w:rPr>
          <w:tab/>
        </w:r>
        <w:r>
          <w:rPr>
            <w:noProof/>
            <w:webHidden/>
          </w:rPr>
          <w:fldChar w:fldCharType="begin"/>
        </w:r>
        <w:r>
          <w:rPr>
            <w:noProof/>
            <w:webHidden/>
          </w:rPr>
          <w:instrText xml:space="preserve"> PAGEREF _Toc196759443 \h </w:instrText>
        </w:r>
        <w:r>
          <w:rPr>
            <w:noProof/>
            <w:webHidden/>
          </w:rPr>
        </w:r>
        <w:r>
          <w:rPr>
            <w:noProof/>
            <w:webHidden/>
          </w:rPr>
          <w:fldChar w:fldCharType="separate"/>
        </w:r>
        <w:r>
          <w:rPr>
            <w:noProof/>
            <w:webHidden/>
          </w:rPr>
          <w:t>29</w:t>
        </w:r>
        <w:r>
          <w:rPr>
            <w:noProof/>
            <w:webHidden/>
          </w:rPr>
          <w:fldChar w:fldCharType="end"/>
        </w:r>
      </w:hyperlink>
    </w:p>
    <w:p w14:paraId="7A279710" w14:textId="094DBB91" w:rsidR="00302E0B" w:rsidRDefault="00302E0B">
      <w:pPr>
        <w:pStyle w:val="TableofFigures"/>
        <w:tabs>
          <w:tab w:val="right" w:leader="dot" w:pos="9016"/>
        </w:tabs>
        <w:rPr>
          <w:rFonts w:asciiTheme="minorHAnsi" w:eastAsiaTheme="minorEastAsia" w:hAnsiTheme="minorHAnsi"/>
          <w:noProof/>
          <w:sz w:val="24"/>
          <w:lang w:eastAsia="en-GB"/>
        </w:rPr>
      </w:pPr>
      <w:hyperlink w:anchor="_Toc196759444" w:history="1">
        <w:r w:rsidRPr="00343864">
          <w:rPr>
            <w:rStyle w:val="Hyperlink"/>
            <w:noProof/>
          </w:rPr>
          <w:t>Table 3 MoSCoW Requirements</w:t>
        </w:r>
        <w:r>
          <w:rPr>
            <w:noProof/>
            <w:webHidden/>
          </w:rPr>
          <w:tab/>
        </w:r>
        <w:r>
          <w:rPr>
            <w:noProof/>
            <w:webHidden/>
          </w:rPr>
          <w:fldChar w:fldCharType="begin"/>
        </w:r>
        <w:r>
          <w:rPr>
            <w:noProof/>
            <w:webHidden/>
          </w:rPr>
          <w:instrText xml:space="preserve"> PAGEREF _Toc196759444 \h </w:instrText>
        </w:r>
        <w:r>
          <w:rPr>
            <w:noProof/>
            <w:webHidden/>
          </w:rPr>
        </w:r>
        <w:r>
          <w:rPr>
            <w:noProof/>
            <w:webHidden/>
          </w:rPr>
          <w:fldChar w:fldCharType="separate"/>
        </w:r>
        <w:r>
          <w:rPr>
            <w:noProof/>
            <w:webHidden/>
          </w:rPr>
          <w:t>30</w:t>
        </w:r>
        <w:r>
          <w:rPr>
            <w:noProof/>
            <w:webHidden/>
          </w:rPr>
          <w:fldChar w:fldCharType="end"/>
        </w:r>
      </w:hyperlink>
    </w:p>
    <w:p w14:paraId="5BDB41EA" w14:textId="67724F46" w:rsidR="00302E0B" w:rsidRDefault="00302E0B">
      <w:pPr>
        <w:pStyle w:val="TableofFigures"/>
        <w:tabs>
          <w:tab w:val="right" w:leader="dot" w:pos="9016"/>
        </w:tabs>
        <w:rPr>
          <w:rFonts w:asciiTheme="minorHAnsi" w:eastAsiaTheme="minorEastAsia" w:hAnsiTheme="minorHAnsi"/>
          <w:noProof/>
          <w:sz w:val="24"/>
          <w:lang w:eastAsia="en-GB"/>
        </w:rPr>
      </w:pPr>
      <w:hyperlink w:anchor="_Toc196759445" w:history="1">
        <w:r w:rsidRPr="00343864">
          <w:rPr>
            <w:rStyle w:val="Hyperlink"/>
            <w:noProof/>
          </w:rPr>
          <w:t>Table 4 Initial Decibel Test</w:t>
        </w:r>
        <w:r>
          <w:rPr>
            <w:noProof/>
            <w:webHidden/>
          </w:rPr>
          <w:tab/>
        </w:r>
        <w:r>
          <w:rPr>
            <w:noProof/>
            <w:webHidden/>
          </w:rPr>
          <w:fldChar w:fldCharType="begin"/>
        </w:r>
        <w:r>
          <w:rPr>
            <w:noProof/>
            <w:webHidden/>
          </w:rPr>
          <w:instrText xml:space="preserve"> PAGEREF _Toc196759445 \h </w:instrText>
        </w:r>
        <w:r>
          <w:rPr>
            <w:noProof/>
            <w:webHidden/>
          </w:rPr>
        </w:r>
        <w:r>
          <w:rPr>
            <w:noProof/>
            <w:webHidden/>
          </w:rPr>
          <w:fldChar w:fldCharType="separate"/>
        </w:r>
        <w:r>
          <w:rPr>
            <w:noProof/>
            <w:webHidden/>
          </w:rPr>
          <w:t>48</w:t>
        </w:r>
        <w:r>
          <w:rPr>
            <w:noProof/>
            <w:webHidden/>
          </w:rPr>
          <w:fldChar w:fldCharType="end"/>
        </w:r>
      </w:hyperlink>
    </w:p>
    <w:p w14:paraId="057C86A7" w14:textId="52F65BEC" w:rsidR="00302E0B" w:rsidRDefault="00302E0B">
      <w:pPr>
        <w:pStyle w:val="TableofFigures"/>
        <w:tabs>
          <w:tab w:val="right" w:leader="dot" w:pos="9016"/>
        </w:tabs>
        <w:rPr>
          <w:rFonts w:asciiTheme="minorHAnsi" w:eastAsiaTheme="minorEastAsia" w:hAnsiTheme="minorHAnsi"/>
          <w:noProof/>
          <w:sz w:val="24"/>
          <w:lang w:eastAsia="en-GB"/>
        </w:rPr>
      </w:pPr>
      <w:hyperlink w:anchor="_Toc196759446" w:history="1">
        <w:r w:rsidRPr="00343864">
          <w:rPr>
            <w:rStyle w:val="Hyperlink"/>
            <w:noProof/>
          </w:rPr>
          <w:t>Table 5 Final Decibel Test</w:t>
        </w:r>
        <w:r>
          <w:rPr>
            <w:noProof/>
            <w:webHidden/>
          </w:rPr>
          <w:tab/>
        </w:r>
        <w:r>
          <w:rPr>
            <w:noProof/>
            <w:webHidden/>
          </w:rPr>
          <w:fldChar w:fldCharType="begin"/>
        </w:r>
        <w:r>
          <w:rPr>
            <w:noProof/>
            <w:webHidden/>
          </w:rPr>
          <w:instrText xml:space="preserve"> PAGEREF _Toc196759446 \h </w:instrText>
        </w:r>
        <w:r>
          <w:rPr>
            <w:noProof/>
            <w:webHidden/>
          </w:rPr>
        </w:r>
        <w:r>
          <w:rPr>
            <w:noProof/>
            <w:webHidden/>
          </w:rPr>
          <w:fldChar w:fldCharType="separate"/>
        </w:r>
        <w:r>
          <w:rPr>
            <w:noProof/>
            <w:webHidden/>
          </w:rPr>
          <w:t>48</w:t>
        </w:r>
        <w:r>
          <w:rPr>
            <w:noProof/>
            <w:webHidden/>
          </w:rPr>
          <w:fldChar w:fldCharType="end"/>
        </w:r>
      </w:hyperlink>
    </w:p>
    <w:p w14:paraId="5FA26536" w14:textId="15466393" w:rsidR="00AF113C" w:rsidRDefault="00302E0B">
      <w:pPr>
        <w:spacing w:line="278" w:lineRule="auto"/>
        <w:rPr>
          <w:sz w:val="32"/>
          <w:szCs w:val="36"/>
        </w:rPr>
      </w:pPr>
      <w:r>
        <w:rPr>
          <w:sz w:val="32"/>
          <w:szCs w:val="36"/>
        </w:rPr>
        <w:fldChar w:fldCharType="end"/>
      </w:r>
      <w:r w:rsidR="00AF113C">
        <w:rPr>
          <w:sz w:val="32"/>
          <w:szCs w:val="36"/>
        </w:rPr>
        <w:br w:type="page"/>
      </w:r>
    </w:p>
    <w:p w14:paraId="41CFDFC6" w14:textId="537F8F1E" w:rsidR="00A30D27" w:rsidRDefault="00A30D27" w:rsidP="00A30D27">
      <w:pPr>
        <w:spacing w:line="278" w:lineRule="auto"/>
      </w:pPr>
      <w:r w:rsidRPr="00C1782C">
        <w:rPr>
          <w:sz w:val="32"/>
          <w:szCs w:val="36"/>
        </w:rPr>
        <w:lastRenderedPageBreak/>
        <w:t xml:space="preserve">Table of </w:t>
      </w:r>
      <w:r>
        <w:rPr>
          <w:sz w:val="32"/>
          <w:szCs w:val="36"/>
        </w:rPr>
        <w:t>Equations</w:t>
      </w:r>
    </w:p>
    <w:p w14:paraId="29C970FB" w14:textId="5D77A2B3" w:rsidR="00F11F5D" w:rsidRDefault="00F11F5D">
      <w:pPr>
        <w:pStyle w:val="TableofFigures"/>
        <w:tabs>
          <w:tab w:val="right" w:leader="dot" w:pos="9016"/>
        </w:tabs>
        <w:rPr>
          <w:rFonts w:asciiTheme="minorHAnsi" w:eastAsiaTheme="minorEastAsia" w:hAnsiTheme="minorHAnsi"/>
          <w:noProof/>
          <w:sz w:val="24"/>
          <w:lang w:eastAsia="en-GB"/>
        </w:rPr>
      </w:pPr>
      <w:r>
        <w:fldChar w:fldCharType="begin"/>
      </w:r>
      <w:r>
        <w:instrText xml:space="preserve"> TOC \h \z \c "Equation" </w:instrText>
      </w:r>
      <w:r>
        <w:fldChar w:fldCharType="separate"/>
      </w:r>
      <w:hyperlink w:anchor="_Toc196759447" w:history="1">
        <w:r w:rsidRPr="00902642">
          <w:rPr>
            <w:rStyle w:val="Hyperlink"/>
            <w:noProof/>
          </w:rPr>
          <w:t>Equation 1 Equation for Equivalent Continuous Sound Pressure Level (Leq)</w:t>
        </w:r>
        <w:r>
          <w:rPr>
            <w:noProof/>
            <w:webHidden/>
          </w:rPr>
          <w:tab/>
        </w:r>
        <w:r>
          <w:rPr>
            <w:noProof/>
            <w:webHidden/>
          </w:rPr>
          <w:fldChar w:fldCharType="begin"/>
        </w:r>
        <w:r>
          <w:rPr>
            <w:noProof/>
            <w:webHidden/>
          </w:rPr>
          <w:instrText xml:space="preserve"> PAGEREF _Toc196759447 \h </w:instrText>
        </w:r>
        <w:r>
          <w:rPr>
            <w:noProof/>
            <w:webHidden/>
          </w:rPr>
        </w:r>
        <w:r>
          <w:rPr>
            <w:noProof/>
            <w:webHidden/>
          </w:rPr>
          <w:fldChar w:fldCharType="separate"/>
        </w:r>
        <w:r>
          <w:rPr>
            <w:noProof/>
            <w:webHidden/>
          </w:rPr>
          <w:t>21</w:t>
        </w:r>
        <w:r>
          <w:rPr>
            <w:noProof/>
            <w:webHidden/>
          </w:rPr>
          <w:fldChar w:fldCharType="end"/>
        </w:r>
      </w:hyperlink>
    </w:p>
    <w:p w14:paraId="30002095" w14:textId="7A38A072"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48" w:history="1">
        <w:r w:rsidRPr="00902642">
          <w:rPr>
            <w:rStyle w:val="Hyperlink"/>
            <w:noProof/>
          </w:rPr>
          <w:t>Equation 2 Equation for A-Weighted Equivalent Continuous Sound Pressure Level (LAeq)</w:t>
        </w:r>
        <w:r>
          <w:rPr>
            <w:noProof/>
            <w:webHidden/>
          </w:rPr>
          <w:tab/>
        </w:r>
        <w:r>
          <w:rPr>
            <w:noProof/>
            <w:webHidden/>
          </w:rPr>
          <w:fldChar w:fldCharType="begin"/>
        </w:r>
        <w:r>
          <w:rPr>
            <w:noProof/>
            <w:webHidden/>
          </w:rPr>
          <w:instrText xml:space="preserve"> PAGEREF _Toc196759448 \h </w:instrText>
        </w:r>
        <w:r>
          <w:rPr>
            <w:noProof/>
            <w:webHidden/>
          </w:rPr>
        </w:r>
        <w:r>
          <w:rPr>
            <w:noProof/>
            <w:webHidden/>
          </w:rPr>
          <w:fldChar w:fldCharType="separate"/>
        </w:r>
        <w:r>
          <w:rPr>
            <w:noProof/>
            <w:webHidden/>
          </w:rPr>
          <w:t>21</w:t>
        </w:r>
        <w:r>
          <w:rPr>
            <w:noProof/>
            <w:webHidden/>
          </w:rPr>
          <w:fldChar w:fldCharType="end"/>
        </w:r>
      </w:hyperlink>
    </w:p>
    <w:p w14:paraId="0FEEADFA" w14:textId="20EA88DE"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49" w:history="1">
        <w:r w:rsidRPr="00902642">
          <w:rPr>
            <w:rStyle w:val="Hyperlink"/>
            <w:noProof/>
          </w:rPr>
          <w:t>Equation 3 Parseval’s Theorem (Time-Frequency Energy Relation)</w:t>
        </w:r>
        <w:r>
          <w:rPr>
            <w:noProof/>
            <w:webHidden/>
          </w:rPr>
          <w:tab/>
        </w:r>
        <w:r>
          <w:rPr>
            <w:noProof/>
            <w:webHidden/>
          </w:rPr>
          <w:fldChar w:fldCharType="begin"/>
        </w:r>
        <w:r>
          <w:rPr>
            <w:noProof/>
            <w:webHidden/>
          </w:rPr>
          <w:instrText xml:space="preserve"> PAGEREF _Toc196759449 \h </w:instrText>
        </w:r>
        <w:r>
          <w:rPr>
            <w:noProof/>
            <w:webHidden/>
          </w:rPr>
        </w:r>
        <w:r>
          <w:rPr>
            <w:noProof/>
            <w:webHidden/>
          </w:rPr>
          <w:fldChar w:fldCharType="separate"/>
        </w:r>
        <w:r>
          <w:rPr>
            <w:noProof/>
            <w:webHidden/>
          </w:rPr>
          <w:t>21</w:t>
        </w:r>
        <w:r>
          <w:rPr>
            <w:noProof/>
            <w:webHidden/>
          </w:rPr>
          <w:fldChar w:fldCharType="end"/>
        </w:r>
      </w:hyperlink>
    </w:p>
    <w:p w14:paraId="52950BFD" w14:textId="3F949A4B"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50" w:history="1">
        <w:r w:rsidRPr="00902642">
          <w:rPr>
            <w:rStyle w:val="Hyperlink"/>
            <w:noProof/>
          </w:rPr>
          <w:t>Equation 4 A-Weighting Equation</w:t>
        </w:r>
        <w:r>
          <w:rPr>
            <w:noProof/>
            <w:webHidden/>
          </w:rPr>
          <w:tab/>
        </w:r>
        <w:r>
          <w:rPr>
            <w:noProof/>
            <w:webHidden/>
          </w:rPr>
          <w:fldChar w:fldCharType="begin"/>
        </w:r>
        <w:r>
          <w:rPr>
            <w:noProof/>
            <w:webHidden/>
          </w:rPr>
          <w:instrText xml:space="preserve"> PAGEREF _Toc196759450 \h </w:instrText>
        </w:r>
        <w:r>
          <w:rPr>
            <w:noProof/>
            <w:webHidden/>
          </w:rPr>
        </w:r>
        <w:r>
          <w:rPr>
            <w:noProof/>
            <w:webHidden/>
          </w:rPr>
          <w:fldChar w:fldCharType="separate"/>
        </w:r>
        <w:r>
          <w:rPr>
            <w:noProof/>
            <w:webHidden/>
          </w:rPr>
          <w:t>21</w:t>
        </w:r>
        <w:r>
          <w:rPr>
            <w:noProof/>
            <w:webHidden/>
          </w:rPr>
          <w:fldChar w:fldCharType="end"/>
        </w:r>
      </w:hyperlink>
    </w:p>
    <w:p w14:paraId="3AF9BD48" w14:textId="00213D80"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51" w:history="1">
        <w:r w:rsidRPr="00902642">
          <w:rPr>
            <w:rStyle w:val="Hyperlink"/>
            <w:noProof/>
          </w:rPr>
          <w:t>Equation 5 Modified A-Weighting Equation (Resource-Constrained Approximation) [48]</w:t>
        </w:r>
        <w:r>
          <w:rPr>
            <w:noProof/>
            <w:webHidden/>
          </w:rPr>
          <w:tab/>
        </w:r>
        <w:r>
          <w:rPr>
            <w:noProof/>
            <w:webHidden/>
          </w:rPr>
          <w:fldChar w:fldCharType="begin"/>
        </w:r>
        <w:r>
          <w:rPr>
            <w:noProof/>
            <w:webHidden/>
          </w:rPr>
          <w:instrText xml:space="preserve"> PAGEREF _Toc196759451 \h </w:instrText>
        </w:r>
        <w:r>
          <w:rPr>
            <w:noProof/>
            <w:webHidden/>
          </w:rPr>
        </w:r>
        <w:r>
          <w:rPr>
            <w:noProof/>
            <w:webHidden/>
          </w:rPr>
          <w:fldChar w:fldCharType="separate"/>
        </w:r>
        <w:r>
          <w:rPr>
            <w:noProof/>
            <w:webHidden/>
          </w:rPr>
          <w:t>22</w:t>
        </w:r>
        <w:r>
          <w:rPr>
            <w:noProof/>
            <w:webHidden/>
          </w:rPr>
          <w:fldChar w:fldCharType="end"/>
        </w:r>
      </w:hyperlink>
    </w:p>
    <w:p w14:paraId="19DF3ADE" w14:textId="36EF984A"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52" w:history="1">
        <w:r w:rsidRPr="00902642">
          <w:rPr>
            <w:rStyle w:val="Hyperlink"/>
            <w:noProof/>
          </w:rPr>
          <w:t>Equation 6 Modified Parseval’s Relation for A-Weighted Frequency Components [48]</w:t>
        </w:r>
        <w:r>
          <w:rPr>
            <w:noProof/>
            <w:webHidden/>
          </w:rPr>
          <w:tab/>
        </w:r>
        <w:r>
          <w:rPr>
            <w:noProof/>
            <w:webHidden/>
          </w:rPr>
          <w:fldChar w:fldCharType="begin"/>
        </w:r>
        <w:r>
          <w:rPr>
            <w:noProof/>
            <w:webHidden/>
          </w:rPr>
          <w:instrText xml:space="preserve"> PAGEREF _Toc196759452 \h </w:instrText>
        </w:r>
        <w:r>
          <w:rPr>
            <w:noProof/>
            <w:webHidden/>
          </w:rPr>
        </w:r>
        <w:r>
          <w:rPr>
            <w:noProof/>
            <w:webHidden/>
          </w:rPr>
          <w:fldChar w:fldCharType="separate"/>
        </w:r>
        <w:r>
          <w:rPr>
            <w:noProof/>
            <w:webHidden/>
          </w:rPr>
          <w:t>22</w:t>
        </w:r>
        <w:r>
          <w:rPr>
            <w:noProof/>
            <w:webHidden/>
          </w:rPr>
          <w:fldChar w:fldCharType="end"/>
        </w:r>
      </w:hyperlink>
    </w:p>
    <w:p w14:paraId="23E2039C" w14:textId="65D76356"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53" w:history="1">
        <w:r w:rsidRPr="00902642">
          <w:rPr>
            <w:rStyle w:val="Hyperlink"/>
            <w:noProof/>
          </w:rPr>
          <w:t>Equation 7 Frequency Index to Frequency Conversion Formula</w:t>
        </w:r>
        <w:r>
          <w:rPr>
            <w:noProof/>
            <w:webHidden/>
          </w:rPr>
          <w:tab/>
        </w:r>
        <w:r>
          <w:rPr>
            <w:noProof/>
            <w:webHidden/>
          </w:rPr>
          <w:fldChar w:fldCharType="begin"/>
        </w:r>
        <w:r>
          <w:rPr>
            <w:noProof/>
            <w:webHidden/>
          </w:rPr>
          <w:instrText xml:space="preserve"> PAGEREF _Toc196759453 \h </w:instrText>
        </w:r>
        <w:r>
          <w:rPr>
            <w:noProof/>
            <w:webHidden/>
          </w:rPr>
        </w:r>
        <w:r>
          <w:rPr>
            <w:noProof/>
            <w:webHidden/>
          </w:rPr>
          <w:fldChar w:fldCharType="separate"/>
        </w:r>
        <w:r>
          <w:rPr>
            <w:noProof/>
            <w:webHidden/>
          </w:rPr>
          <w:t>22</w:t>
        </w:r>
        <w:r>
          <w:rPr>
            <w:noProof/>
            <w:webHidden/>
          </w:rPr>
          <w:fldChar w:fldCharType="end"/>
        </w:r>
      </w:hyperlink>
    </w:p>
    <w:p w14:paraId="30B12A8D" w14:textId="1628804E"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54" w:history="1">
        <w:r w:rsidRPr="00902642">
          <w:rPr>
            <w:rStyle w:val="Hyperlink"/>
            <w:noProof/>
          </w:rPr>
          <w:t>Equation 8 Frequency Resolution</w:t>
        </w:r>
        <w:r>
          <w:rPr>
            <w:noProof/>
            <w:webHidden/>
          </w:rPr>
          <w:tab/>
        </w:r>
        <w:r>
          <w:rPr>
            <w:noProof/>
            <w:webHidden/>
          </w:rPr>
          <w:fldChar w:fldCharType="begin"/>
        </w:r>
        <w:r>
          <w:rPr>
            <w:noProof/>
            <w:webHidden/>
          </w:rPr>
          <w:instrText xml:space="preserve"> PAGEREF _Toc196759454 \h </w:instrText>
        </w:r>
        <w:r>
          <w:rPr>
            <w:noProof/>
            <w:webHidden/>
          </w:rPr>
        </w:r>
        <w:r>
          <w:rPr>
            <w:noProof/>
            <w:webHidden/>
          </w:rPr>
          <w:fldChar w:fldCharType="separate"/>
        </w:r>
        <w:r>
          <w:rPr>
            <w:noProof/>
            <w:webHidden/>
          </w:rPr>
          <w:t>22</w:t>
        </w:r>
        <w:r>
          <w:rPr>
            <w:noProof/>
            <w:webHidden/>
          </w:rPr>
          <w:fldChar w:fldCharType="end"/>
        </w:r>
      </w:hyperlink>
    </w:p>
    <w:p w14:paraId="17BA2384" w14:textId="1A8A23D7"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55" w:history="1">
        <w:r w:rsidRPr="00902642">
          <w:rPr>
            <w:rStyle w:val="Hyperlink"/>
            <w:noProof/>
          </w:rPr>
          <w:t>Equation 9  FFT Length (Relation Between Sampling Frequency and Window Time)</w:t>
        </w:r>
        <w:r>
          <w:rPr>
            <w:noProof/>
            <w:webHidden/>
          </w:rPr>
          <w:tab/>
        </w:r>
        <w:r>
          <w:rPr>
            <w:noProof/>
            <w:webHidden/>
          </w:rPr>
          <w:fldChar w:fldCharType="begin"/>
        </w:r>
        <w:r>
          <w:rPr>
            <w:noProof/>
            <w:webHidden/>
          </w:rPr>
          <w:instrText xml:space="preserve"> PAGEREF _Toc196759455 \h </w:instrText>
        </w:r>
        <w:r>
          <w:rPr>
            <w:noProof/>
            <w:webHidden/>
          </w:rPr>
        </w:r>
        <w:r>
          <w:rPr>
            <w:noProof/>
            <w:webHidden/>
          </w:rPr>
          <w:fldChar w:fldCharType="separate"/>
        </w:r>
        <w:r>
          <w:rPr>
            <w:noProof/>
            <w:webHidden/>
          </w:rPr>
          <w:t>22</w:t>
        </w:r>
        <w:r>
          <w:rPr>
            <w:noProof/>
            <w:webHidden/>
          </w:rPr>
          <w:fldChar w:fldCharType="end"/>
        </w:r>
      </w:hyperlink>
    </w:p>
    <w:p w14:paraId="5AF12C95" w14:textId="57675308"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56" w:history="1">
        <w:r w:rsidRPr="00902642">
          <w:rPr>
            <w:rStyle w:val="Hyperlink"/>
            <w:noProof/>
          </w:rPr>
          <w:t>Equation 10 Domain Filtering Equation</w:t>
        </w:r>
        <w:r>
          <w:rPr>
            <w:noProof/>
            <w:webHidden/>
          </w:rPr>
          <w:tab/>
        </w:r>
        <w:r>
          <w:rPr>
            <w:noProof/>
            <w:webHidden/>
          </w:rPr>
          <w:fldChar w:fldCharType="begin"/>
        </w:r>
        <w:r>
          <w:rPr>
            <w:noProof/>
            <w:webHidden/>
          </w:rPr>
          <w:instrText xml:space="preserve"> PAGEREF _Toc196759456 \h </w:instrText>
        </w:r>
        <w:r>
          <w:rPr>
            <w:noProof/>
            <w:webHidden/>
          </w:rPr>
        </w:r>
        <w:r>
          <w:rPr>
            <w:noProof/>
            <w:webHidden/>
          </w:rPr>
          <w:fldChar w:fldCharType="separate"/>
        </w:r>
        <w:r>
          <w:rPr>
            <w:noProof/>
            <w:webHidden/>
          </w:rPr>
          <w:t>22</w:t>
        </w:r>
        <w:r>
          <w:rPr>
            <w:noProof/>
            <w:webHidden/>
          </w:rPr>
          <w:fldChar w:fldCharType="end"/>
        </w:r>
      </w:hyperlink>
    </w:p>
    <w:p w14:paraId="714841B8" w14:textId="545D5293"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57" w:history="1">
        <w:r w:rsidRPr="00902642">
          <w:rPr>
            <w:rStyle w:val="Hyperlink"/>
            <w:noProof/>
          </w:rPr>
          <w:t>Equation 11 Time-Domain Power Approximation Equation</w:t>
        </w:r>
        <w:r>
          <w:rPr>
            <w:noProof/>
            <w:webHidden/>
          </w:rPr>
          <w:tab/>
        </w:r>
        <w:r>
          <w:rPr>
            <w:noProof/>
            <w:webHidden/>
          </w:rPr>
          <w:fldChar w:fldCharType="begin"/>
        </w:r>
        <w:r>
          <w:rPr>
            <w:noProof/>
            <w:webHidden/>
          </w:rPr>
          <w:instrText xml:space="preserve"> PAGEREF _Toc196759457 \h </w:instrText>
        </w:r>
        <w:r>
          <w:rPr>
            <w:noProof/>
            <w:webHidden/>
          </w:rPr>
        </w:r>
        <w:r>
          <w:rPr>
            <w:noProof/>
            <w:webHidden/>
          </w:rPr>
          <w:fldChar w:fldCharType="separate"/>
        </w:r>
        <w:r>
          <w:rPr>
            <w:noProof/>
            <w:webHidden/>
          </w:rPr>
          <w:t>22</w:t>
        </w:r>
        <w:r>
          <w:rPr>
            <w:noProof/>
            <w:webHidden/>
          </w:rPr>
          <w:fldChar w:fldCharType="end"/>
        </w:r>
      </w:hyperlink>
    </w:p>
    <w:p w14:paraId="7C0E17C4" w14:textId="06A7522F" w:rsidR="00F11F5D" w:rsidRDefault="00F11F5D">
      <w:pPr>
        <w:pStyle w:val="TableofFigures"/>
        <w:tabs>
          <w:tab w:val="right" w:leader="dot" w:pos="9016"/>
        </w:tabs>
        <w:rPr>
          <w:rFonts w:asciiTheme="minorHAnsi" w:eastAsiaTheme="minorEastAsia" w:hAnsiTheme="minorHAnsi"/>
          <w:noProof/>
          <w:sz w:val="24"/>
          <w:lang w:eastAsia="en-GB"/>
        </w:rPr>
      </w:pPr>
      <w:hyperlink w:anchor="_Toc196759458" w:history="1">
        <w:r w:rsidRPr="00902642">
          <w:rPr>
            <w:rStyle w:val="Hyperlink"/>
            <w:noProof/>
          </w:rPr>
          <w:t>Equation 12 Approximate A-weighted SPL Equation (Power-Based Form)</w:t>
        </w:r>
        <w:r>
          <w:rPr>
            <w:noProof/>
            <w:webHidden/>
          </w:rPr>
          <w:tab/>
        </w:r>
        <w:r>
          <w:rPr>
            <w:noProof/>
            <w:webHidden/>
          </w:rPr>
          <w:fldChar w:fldCharType="begin"/>
        </w:r>
        <w:r>
          <w:rPr>
            <w:noProof/>
            <w:webHidden/>
          </w:rPr>
          <w:instrText xml:space="preserve"> PAGEREF _Toc196759458 \h </w:instrText>
        </w:r>
        <w:r>
          <w:rPr>
            <w:noProof/>
            <w:webHidden/>
          </w:rPr>
        </w:r>
        <w:r>
          <w:rPr>
            <w:noProof/>
            <w:webHidden/>
          </w:rPr>
          <w:fldChar w:fldCharType="separate"/>
        </w:r>
        <w:r>
          <w:rPr>
            <w:noProof/>
            <w:webHidden/>
          </w:rPr>
          <w:t>22</w:t>
        </w:r>
        <w:r>
          <w:rPr>
            <w:noProof/>
            <w:webHidden/>
          </w:rPr>
          <w:fldChar w:fldCharType="end"/>
        </w:r>
      </w:hyperlink>
    </w:p>
    <w:p w14:paraId="662FFF58" w14:textId="43B2B802" w:rsidR="00A5783A" w:rsidRDefault="00F11F5D">
      <w:pPr>
        <w:spacing w:line="278" w:lineRule="auto"/>
      </w:pPr>
      <w:r>
        <w:fldChar w:fldCharType="end"/>
      </w:r>
    </w:p>
    <w:p w14:paraId="2BF9C289" w14:textId="77777777" w:rsidR="00A20F1A" w:rsidRDefault="00A20F1A" w:rsidP="00F709E7">
      <w:pPr>
        <w:rPr>
          <w:rFonts w:eastAsiaTheme="majorEastAsia" w:cstheme="majorBidi"/>
          <w:sz w:val="32"/>
          <w:szCs w:val="40"/>
        </w:rPr>
      </w:pPr>
    </w:p>
    <w:p w14:paraId="49CCFC01" w14:textId="77777777" w:rsidR="00A5783A" w:rsidRDefault="00A5783A">
      <w:pPr>
        <w:spacing w:line="278" w:lineRule="auto"/>
        <w:rPr>
          <w:rFonts w:eastAsiaTheme="majorEastAsia" w:cstheme="majorBidi"/>
          <w:sz w:val="32"/>
          <w:szCs w:val="40"/>
        </w:rPr>
      </w:pPr>
      <w:r>
        <w:br w:type="page"/>
      </w:r>
    </w:p>
    <w:p w14:paraId="181C6CE4" w14:textId="1F8EF155" w:rsidR="00CF51CF" w:rsidRPr="00E776E8" w:rsidRDefault="00BE3D27" w:rsidP="009653F4">
      <w:pPr>
        <w:pStyle w:val="Heading1"/>
        <w:rPr>
          <w:rStyle w:val="BookTitle"/>
          <w:b w:val="0"/>
          <w:bCs w:val="0"/>
          <w:i w:val="0"/>
          <w:iCs w:val="0"/>
          <w:spacing w:val="0"/>
        </w:rPr>
      </w:pPr>
      <w:bookmarkStart w:id="0" w:name="_Toc196828947"/>
      <w:r>
        <w:lastRenderedPageBreak/>
        <w:t>Introduction</w:t>
      </w:r>
      <w:bookmarkEnd w:id="0"/>
    </w:p>
    <w:p w14:paraId="2920209A" w14:textId="3C0BD4FA" w:rsidR="00E4086A" w:rsidRPr="00862025" w:rsidRDefault="00B65747" w:rsidP="008D373C">
      <w:pPr>
        <w:pStyle w:val="Heading2"/>
      </w:pPr>
      <w:bookmarkStart w:id="1" w:name="_Toc196828948"/>
      <w:r>
        <w:t>Introduction</w:t>
      </w:r>
      <w:bookmarkEnd w:id="1"/>
    </w:p>
    <w:p w14:paraId="536A019B" w14:textId="3781CDCD" w:rsidR="009A655C" w:rsidRDefault="009A655C" w:rsidP="009A655C">
      <w:r>
        <w:t xml:space="preserve">Home music production has become more popular and accessible in recent years, with many people using their bedrooms or small home studios to create and mix music. Spending large amounts of time in environments like this can expose individuals to long durations of noise, potentially at very high volumes. These loud noises and long-duration exposures can lead to hearing damage. Most </w:t>
      </w:r>
      <w:r w:rsidR="00231938">
        <w:t xml:space="preserve">people </w:t>
      </w:r>
      <w:r>
        <w:t>are unaware of the risks of duration-based exposure and don’t have access to equipment that can alert them to the dangers of their environment. This project aims to address that issue by creating a simple and affordable noise monitoring device designed specifically for home studio users.</w:t>
      </w:r>
    </w:p>
    <w:p w14:paraId="24CC8648" w14:textId="0F741AFC" w:rsidR="009A655C" w:rsidRDefault="009A655C" w:rsidP="009A655C">
      <w:r>
        <w:t xml:space="preserve">The goal is to create a device to raise awareness of how long users can safely stay in noisy environments by providing real-time feedback on sound levels and exposure times. The device will sit on a desk, measure the surrounding noise, showing the user how loud it is, how long they’ve been exposed to it, and if it’s still safe for them. If sound levels become dangerous, the system will alert the user </w:t>
      </w:r>
      <w:r w:rsidR="00CA6E99">
        <w:t>and recommend</w:t>
      </w:r>
      <w:r>
        <w:t xml:space="preserve"> tak</w:t>
      </w:r>
      <w:r w:rsidR="00CA6E99">
        <w:t>ing</w:t>
      </w:r>
      <w:r>
        <w:t xml:space="preserve"> a brea</w:t>
      </w:r>
      <w:r w:rsidR="00CA6E99">
        <w:t>k</w:t>
      </w:r>
      <w:r>
        <w:t>.</w:t>
      </w:r>
    </w:p>
    <w:p w14:paraId="55482C01" w14:textId="77777777" w:rsidR="009A655C" w:rsidRDefault="009A655C" w:rsidP="009A655C">
      <w:r>
        <w:t>The main aim of this project is to develop an affordable and compact device that monitors noise levels in home studios and alerts users when sound exposure becomes dangerous.</w:t>
      </w:r>
    </w:p>
    <w:p w14:paraId="4CCD16E0" w14:textId="77777777" w:rsidR="009A655C" w:rsidRDefault="009A655C" w:rsidP="009A655C">
      <w:r>
        <w:t>To achieve this, the project will:</w:t>
      </w:r>
    </w:p>
    <w:p w14:paraId="72F37A85" w14:textId="77777777" w:rsidR="009A655C" w:rsidRDefault="009A655C" w:rsidP="009A655C">
      <w:pPr>
        <w:pStyle w:val="ListParagraph"/>
        <w:numPr>
          <w:ilvl w:val="0"/>
          <w:numId w:val="45"/>
        </w:numPr>
      </w:pPr>
      <w:r>
        <w:t>Research safe listening levels and how to measure noise exposure</w:t>
      </w:r>
    </w:p>
    <w:p w14:paraId="01B036C8" w14:textId="77777777" w:rsidR="009A655C" w:rsidRDefault="009A655C" w:rsidP="009A655C">
      <w:pPr>
        <w:pStyle w:val="ListParagraph"/>
        <w:numPr>
          <w:ilvl w:val="0"/>
          <w:numId w:val="45"/>
        </w:numPr>
      </w:pPr>
      <w:r>
        <w:t>Build a compact device using a microphone and microcontroller</w:t>
      </w:r>
    </w:p>
    <w:p w14:paraId="603250E0" w14:textId="005EAE3E" w:rsidR="009A655C" w:rsidRDefault="009A655C" w:rsidP="009A655C">
      <w:pPr>
        <w:pStyle w:val="ListParagraph"/>
        <w:numPr>
          <w:ilvl w:val="0"/>
          <w:numId w:val="45"/>
        </w:numPr>
      </w:pPr>
      <w:r>
        <w:t>Develop a desktop application to show live sound data and calculate safe exposure time</w:t>
      </w:r>
      <w:r w:rsidR="005707B8">
        <w:t xml:space="preserve">, </w:t>
      </w:r>
      <w:r>
        <w:t>alert</w:t>
      </w:r>
      <w:r w:rsidR="005707B8">
        <w:t>ing</w:t>
      </w:r>
      <w:r w:rsidR="006971FC">
        <w:t xml:space="preserve"> users</w:t>
      </w:r>
      <w:r>
        <w:t xml:space="preserve"> when sound levels become harmful</w:t>
      </w:r>
    </w:p>
    <w:p w14:paraId="05558064" w14:textId="03780BE7" w:rsidR="009A655C" w:rsidRDefault="009A655C" w:rsidP="009A655C">
      <w:pPr>
        <w:pStyle w:val="ListParagraph"/>
        <w:numPr>
          <w:ilvl w:val="0"/>
          <w:numId w:val="45"/>
        </w:numPr>
      </w:pPr>
      <w:r>
        <w:t xml:space="preserve">Include a calibration option to improve accuracy and </w:t>
      </w:r>
      <w:r w:rsidR="005C3B7F">
        <w:t>allow adjustments for</w:t>
      </w:r>
      <w:r>
        <w:t xml:space="preserve"> specific user needs</w:t>
      </w:r>
    </w:p>
    <w:p w14:paraId="3C2B2CBB" w14:textId="77777777" w:rsidR="009A655C" w:rsidRDefault="009A655C" w:rsidP="009A655C">
      <w:pPr>
        <w:pStyle w:val="ListParagraph"/>
        <w:numPr>
          <w:ilvl w:val="0"/>
          <w:numId w:val="45"/>
        </w:numPr>
      </w:pPr>
      <w:r>
        <w:t>Test the system in real home studio environments and collect user feedback</w:t>
      </w:r>
    </w:p>
    <w:p w14:paraId="5F5FE8CF" w14:textId="77777777" w:rsidR="009A655C" w:rsidRDefault="009A655C" w:rsidP="009A655C">
      <w:r>
        <w:t>The following chapters will cover the background research and existing technologies, the design and development process, testing and evaluation of the system, and final conclusions and reflections on the project.</w:t>
      </w:r>
    </w:p>
    <w:p w14:paraId="21C9BAB6" w14:textId="77777777" w:rsidR="001F5969" w:rsidRPr="001F5969" w:rsidRDefault="001F5969" w:rsidP="009653F4"/>
    <w:p w14:paraId="2D845219" w14:textId="77777777" w:rsidR="00E4086A" w:rsidRDefault="00E4086A" w:rsidP="009653F4">
      <w:pPr>
        <w:spacing w:line="278" w:lineRule="auto"/>
      </w:pPr>
      <w:r>
        <w:br w:type="page"/>
      </w:r>
    </w:p>
    <w:p w14:paraId="4C9E5606" w14:textId="4D5E8C80" w:rsidR="00312C91" w:rsidRDefault="00312C91" w:rsidP="009653F4">
      <w:pPr>
        <w:pStyle w:val="Heading1"/>
      </w:pPr>
      <w:bookmarkStart w:id="2" w:name="_Toc196828949"/>
      <w:r>
        <w:lastRenderedPageBreak/>
        <w:t>Research and Review of Literature</w:t>
      </w:r>
      <w:bookmarkEnd w:id="2"/>
    </w:p>
    <w:p w14:paraId="19A41439" w14:textId="77777777" w:rsidR="00605607" w:rsidRDefault="00605607" w:rsidP="008D373C">
      <w:pPr>
        <w:pStyle w:val="Heading2"/>
      </w:pPr>
      <w:bookmarkStart w:id="3" w:name="_Toc196828950"/>
      <w:r>
        <w:t>Literature Review</w:t>
      </w:r>
      <w:bookmarkEnd w:id="3"/>
    </w:p>
    <w:p w14:paraId="46A88B2D" w14:textId="14FC98E5" w:rsidR="00605607" w:rsidRPr="007578AE" w:rsidRDefault="00605607" w:rsidP="00605607">
      <w:r w:rsidRPr="00CD23B7">
        <w:t>This literature review explores the key concepts and technologies related to sound monitoring, particularly for home studio environments</w:t>
      </w:r>
      <w:r w:rsidR="00597873">
        <w:t>,</w:t>
      </w:r>
      <w:r w:rsidRPr="00CD23B7">
        <w:t xml:space="preserve"> and</w:t>
      </w:r>
      <w:r w:rsidR="00972B74">
        <w:t xml:space="preserve"> the</w:t>
      </w:r>
      <w:r w:rsidRPr="00CD23B7">
        <w:t xml:space="preserve"> long-term noise exposure risks. It covers sound production and perception, noise measurement techniques such as sound pressure levels (SPL) and equivalent continuous sound levels (Leq), and the challenges of capturing fluctuating noise data. Emerging technologies such as MEMS microphones and digital signal processing (DSP) are also discussed.</w:t>
      </w:r>
    </w:p>
    <w:p w14:paraId="4AF0073A" w14:textId="77777777" w:rsidR="00605607" w:rsidRDefault="00605607" w:rsidP="008D373C">
      <w:pPr>
        <w:pStyle w:val="Heading2"/>
      </w:pPr>
      <w:bookmarkStart w:id="4" w:name="_Toc196828951"/>
      <w:r>
        <w:t>Sound Fundamentals</w:t>
      </w:r>
      <w:bookmarkEnd w:id="4"/>
    </w:p>
    <w:p w14:paraId="755219A7" w14:textId="16DCB338" w:rsidR="00605607" w:rsidRDefault="00605607" w:rsidP="00605607">
      <w:r w:rsidRPr="00E71E52">
        <w:t xml:space="preserve">Rumsey and McCormick </w:t>
      </w:r>
      <w:sdt>
        <w:sdtPr>
          <w:id w:val="1582409899"/>
          <w:citation/>
        </w:sdtPr>
        <w:sdtContent>
          <w:r>
            <w:fldChar w:fldCharType="begin"/>
          </w:r>
          <w:r>
            <w:instrText xml:space="preserve"> CITATION SoundAndRecording \l 2057 </w:instrText>
          </w:r>
          <w:r>
            <w:fldChar w:fldCharType="separate"/>
          </w:r>
          <w:r w:rsidR="00C90009" w:rsidRPr="00C90009">
            <w:rPr>
              <w:noProof/>
            </w:rPr>
            <w:t>[1]</w:t>
          </w:r>
          <w:r>
            <w:fldChar w:fldCharType="end"/>
          </w:r>
        </w:sdtContent>
      </w:sdt>
      <w:r w:rsidRPr="00E71E52">
        <w:t xml:space="preserve"> </w:t>
      </w:r>
      <w:r w:rsidR="00FB3A9E">
        <w:t>explain</w:t>
      </w:r>
      <w:r w:rsidRPr="00E71E52">
        <w:t xml:space="preserve"> that sound is </w:t>
      </w:r>
      <w:r w:rsidR="00EC70D7">
        <w:t>generated</w:t>
      </w:r>
      <w:r w:rsidRPr="00E71E52">
        <w:t xml:space="preserve"> when an object vibrates and causes </w:t>
      </w:r>
      <w:r w:rsidR="003C2F43">
        <w:t xml:space="preserve">the </w:t>
      </w:r>
      <w:r w:rsidRPr="00E71E52">
        <w:t xml:space="preserve">air </w:t>
      </w:r>
      <w:r w:rsidR="004064C9" w:rsidRPr="00E71E52">
        <w:t xml:space="preserve">surrounding </w:t>
      </w:r>
      <w:r w:rsidR="004064C9">
        <w:t xml:space="preserve">it </w:t>
      </w:r>
      <w:r w:rsidRPr="00E71E52">
        <w:t xml:space="preserve">to move, creating pressure waves. Lloyd </w:t>
      </w:r>
      <w:sdt>
        <w:sdtPr>
          <w:id w:val="1815753785"/>
          <w:citation/>
        </w:sdtPr>
        <w:sdtContent>
          <w:r>
            <w:fldChar w:fldCharType="begin"/>
          </w:r>
          <w:r>
            <w:instrText xml:space="preserve"> CITATION WhatAreDecibels \l 2057 </w:instrText>
          </w:r>
          <w:r>
            <w:fldChar w:fldCharType="separate"/>
          </w:r>
          <w:r w:rsidR="00C90009" w:rsidRPr="00C90009">
            <w:rPr>
              <w:noProof/>
            </w:rPr>
            <w:t>[2]</w:t>
          </w:r>
          <w:r>
            <w:fldChar w:fldCharType="end"/>
          </w:r>
        </w:sdtContent>
      </w:sdt>
      <w:r w:rsidRPr="00E71E52">
        <w:t xml:space="preserve"> explains that decibels (dB) are a logarithmic measure of sound intensity, where a 3 dB increase doubles the energy. Science Learning Hub </w:t>
      </w:r>
      <w:sdt>
        <w:sdtPr>
          <w:id w:val="-1563325870"/>
          <w:citation/>
        </w:sdtPr>
        <w:sdtContent>
          <w:r>
            <w:fldChar w:fldCharType="begin"/>
          </w:r>
          <w:r>
            <w:instrText xml:space="preserve"> CITATION Measuringsound \l 2057 </w:instrText>
          </w:r>
          <w:r>
            <w:fldChar w:fldCharType="separate"/>
          </w:r>
          <w:r w:rsidR="00C90009" w:rsidRPr="00C90009">
            <w:rPr>
              <w:noProof/>
            </w:rPr>
            <w:t>[3]</w:t>
          </w:r>
          <w:r>
            <w:fldChar w:fldCharType="end"/>
          </w:r>
        </w:sdtContent>
      </w:sdt>
      <w:r>
        <w:t xml:space="preserve"> </w:t>
      </w:r>
      <w:r w:rsidRPr="00E71E52">
        <w:t>defines frequency</w:t>
      </w:r>
      <w:r w:rsidR="005309C9">
        <w:t xml:space="preserve"> </w:t>
      </w:r>
      <w:r w:rsidRPr="00E71E52">
        <w:t>as the number of waves passing a point per second</w:t>
      </w:r>
      <w:r w:rsidR="005309C9">
        <w:t xml:space="preserve"> </w:t>
      </w:r>
      <w:r w:rsidR="005309C9" w:rsidRPr="00E71E52">
        <w:t>measured in hertz (Hz)</w:t>
      </w:r>
      <w:r w:rsidRPr="00E71E52">
        <w:t>.</w:t>
      </w:r>
    </w:p>
    <w:p w14:paraId="69AF16D9" w14:textId="77777777" w:rsidR="00605607" w:rsidRDefault="00605607" w:rsidP="00605607">
      <w:pPr>
        <w:pStyle w:val="Heading3"/>
      </w:pPr>
      <w:bookmarkStart w:id="5" w:name="_Toc196828952"/>
      <w:r>
        <w:t>Longitudinal Waves</w:t>
      </w:r>
      <w:bookmarkEnd w:id="5"/>
    </w:p>
    <w:p w14:paraId="7D0C7458" w14:textId="0D4D2318" w:rsidR="00605607" w:rsidRDefault="00605607" w:rsidP="00605607">
      <w:r w:rsidRPr="00E97124">
        <w:t xml:space="preserve">Hamilton and Blackstock </w:t>
      </w:r>
      <w:sdt>
        <w:sdtPr>
          <w:id w:val="-1763378931"/>
          <w:citation/>
        </w:sdtPr>
        <w:sdtContent>
          <w:r>
            <w:fldChar w:fldCharType="begin"/>
          </w:r>
          <w:r>
            <w:instrText xml:space="preserve"> CITATION NonlinearAcoustics \l 2057 </w:instrText>
          </w:r>
          <w:r>
            <w:fldChar w:fldCharType="separate"/>
          </w:r>
          <w:r w:rsidR="00C90009" w:rsidRPr="00C90009">
            <w:rPr>
              <w:noProof/>
            </w:rPr>
            <w:t>[4]</w:t>
          </w:r>
          <w:r>
            <w:fldChar w:fldCharType="end"/>
          </w:r>
        </w:sdtContent>
      </w:sdt>
      <w:r w:rsidRPr="00E97124">
        <w:t xml:space="preserve"> describe sound as longitudinal waves of alternating compressions (higher pressure) and rarefactions (lower pressure)</w:t>
      </w:r>
      <w:r>
        <w:t xml:space="preserve"> as seen i</w:t>
      </w:r>
      <w:r w:rsidR="00BA3D78">
        <w:t xml:space="preserve">n </w:t>
      </w:r>
      <w:r w:rsidR="00F422B4">
        <w:t>F</w:t>
      </w:r>
      <w:r w:rsidR="00BA3D78">
        <w:t>igure 1</w:t>
      </w:r>
      <w:r>
        <w:t>.</w:t>
      </w:r>
      <w:r w:rsidRPr="00E97124">
        <w:t xml:space="preserve"> </w:t>
      </w:r>
      <w:r>
        <w:t>This variance causes the sensation of sound</w:t>
      </w:r>
      <w:r w:rsidR="00B87CAD">
        <w:t>,</w:t>
      </w:r>
      <w:r>
        <w:t xml:space="preserve"> which is measured in Sound Pressure Level</w:t>
      </w:r>
      <w:r w:rsidR="00D455E1">
        <w:t>s</w:t>
      </w:r>
      <w:r>
        <w:t xml:space="preserve"> (SPL)</w:t>
      </w:r>
      <w:r w:rsidR="00B87CAD">
        <w:t>.</w:t>
      </w:r>
    </w:p>
    <w:p w14:paraId="0DF492CF" w14:textId="77777777" w:rsidR="00312C91" w:rsidRDefault="00312C91" w:rsidP="00444ED8">
      <w:pPr>
        <w:keepNext/>
        <w:jc w:val="center"/>
      </w:pPr>
      <w:r>
        <w:rPr>
          <w:noProof/>
        </w:rPr>
        <w:drawing>
          <wp:inline distT="0" distB="0" distL="0" distR="0" wp14:anchorId="43497802" wp14:editId="748DBFC3">
            <wp:extent cx="5731510" cy="1887220"/>
            <wp:effectExtent l="0" t="0" r="2540" b="0"/>
            <wp:docPr id="27315333" name="Picture 2"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5333" name="Picture 2" descr="A diagram of a diagram of a diagram&#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1887220"/>
                    </a:xfrm>
                    <a:prstGeom prst="rect">
                      <a:avLst/>
                    </a:prstGeom>
                  </pic:spPr>
                </pic:pic>
              </a:graphicData>
            </a:graphic>
          </wp:inline>
        </w:drawing>
      </w:r>
    </w:p>
    <w:p w14:paraId="7AB0CAB0" w14:textId="1CFC8CBB" w:rsidR="00312C91" w:rsidRPr="001B7F5C" w:rsidRDefault="00312C91" w:rsidP="009653F4">
      <w:pPr>
        <w:pStyle w:val="Caption"/>
        <w:jc w:val="center"/>
      </w:pPr>
      <w:bookmarkStart w:id="6" w:name="_Toc195736504"/>
      <w:bookmarkStart w:id="7" w:name="_Toc196759412"/>
      <w:r>
        <w:t xml:space="preserve">Figure </w:t>
      </w:r>
      <w:fldSimple w:instr=" SEQ Figure \* ARABIC ">
        <w:r w:rsidR="00E549EC">
          <w:rPr>
            <w:noProof/>
          </w:rPr>
          <w:t>1</w:t>
        </w:r>
      </w:fldSimple>
      <w:r>
        <w:t xml:space="preserve"> Compression and Rarefaction Diagram </w:t>
      </w:r>
      <w:sdt>
        <w:sdtPr>
          <w:id w:val="5104159"/>
          <w:citation/>
        </w:sdtPr>
        <w:sdtContent>
          <w:r>
            <w:fldChar w:fldCharType="begin"/>
          </w:r>
          <w:r>
            <w:instrText xml:space="preserve"> CITATION Anatomyofalongitudinalwave \l 2057 </w:instrText>
          </w:r>
          <w:r>
            <w:fldChar w:fldCharType="separate"/>
          </w:r>
          <w:r w:rsidR="00C90009" w:rsidRPr="00C90009">
            <w:rPr>
              <w:noProof/>
            </w:rPr>
            <w:t>[5]</w:t>
          </w:r>
          <w:r>
            <w:fldChar w:fldCharType="end"/>
          </w:r>
        </w:sdtContent>
      </w:sdt>
      <w:bookmarkEnd w:id="6"/>
      <w:bookmarkEnd w:id="7"/>
    </w:p>
    <w:p w14:paraId="728C4156" w14:textId="77777777" w:rsidR="006C5EFB" w:rsidRDefault="006C5EFB" w:rsidP="006C5EFB">
      <w:pPr>
        <w:pStyle w:val="Heading3"/>
      </w:pPr>
      <w:bookmarkStart w:id="8" w:name="_Toc196828953"/>
      <w:r>
        <w:t>Sound Pressure and Sound Pressure Levels</w:t>
      </w:r>
      <w:bookmarkEnd w:id="8"/>
    </w:p>
    <w:p w14:paraId="09B38039" w14:textId="70C74C8A" w:rsidR="006C5EFB" w:rsidRDefault="006C5EFB" w:rsidP="006C5EFB">
      <w:r>
        <w:t xml:space="preserve">As explained by </w:t>
      </w:r>
      <w:r w:rsidRPr="00B968BC">
        <w:t xml:space="preserve">Švec and Granqvist </w:t>
      </w:r>
      <w:sdt>
        <w:sdtPr>
          <w:id w:val="321622773"/>
          <w:citation/>
        </w:sdtPr>
        <w:sdtContent>
          <w:r>
            <w:fldChar w:fldCharType="begin"/>
          </w:r>
          <w:r>
            <w:instrText xml:space="preserve">CITATION TutorialAndGuidelines \l 2057 </w:instrText>
          </w:r>
          <w:r>
            <w:fldChar w:fldCharType="separate"/>
          </w:r>
          <w:r w:rsidR="00C90009" w:rsidRPr="00C90009">
            <w:rPr>
              <w:noProof/>
            </w:rPr>
            <w:t>[6]</w:t>
          </w:r>
          <w:r>
            <w:fldChar w:fldCharType="end"/>
          </w:r>
        </w:sdtContent>
      </w:sdt>
      <w:r>
        <w:t xml:space="preserve"> </w:t>
      </w:r>
      <w:r w:rsidRPr="00B968BC">
        <w:t>sound pressure levels (SPL) quantify the perceived loudness of a sound and help estimate its acoustic energy. While sound pressure can be measured in Pascals (Pa)</w:t>
      </w:r>
      <w:r>
        <w:t>,</w:t>
      </w:r>
      <w:r w:rsidRPr="00B968BC">
        <w:t xml:space="preserve"> </w:t>
      </w:r>
      <w:r w:rsidRPr="00B968BC">
        <w:lastRenderedPageBreak/>
        <w:t xml:space="preserve">it is </w:t>
      </w:r>
      <w:r>
        <w:t>more commonly</w:t>
      </w:r>
      <w:r w:rsidRPr="00B968BC">
        <w:t xml:space="preserve"> </w:t>
      </w:r>
      <w:r>
        <w:t xml:space="preserve">referenced </w:t>
      </w:r>
      <w:r w:rsidRPr="00B968BC">
        <w:t xml:space="preserve">in decibels. When sound pressure reaches 1 Pa, the SPL is approximately 94 dB </w:t>
      </w:r>
      <w:r w:rsidR="00756063">
        <w:t>because of</w:t>
      </w:r>
      <w:r w:rsidR="00772BE8">
        <w:t xml:space="preserve"> </w:t>
      </w:r>
      <w:r w:rsidRPr="00B968BC">
        <w:t>the logarithmic relationship.</w:t>
      </w:r>
    </w:p>
    <w:p w14:paraId="464AC779" w14:textId="77777777" w:rsidR="006C5EFB" w:rsidRDefault="006C5EFB" w:rsidP="006C5EFB">
      <w:pPr>
        <w:pStyle w:val="Heading2"/>
      </w:pPr>
      <w:bookmarkStart w:id="9" w:name="_Toc196828954"/>
      <w:r>
        <w:t>The Human Ear</w:t>
      </w:r>
      <w:bookmarkEnd w:id="9"/>
    </w:p>
    <w:p w14:paraId="3DD352B6" w14:textId="277435C5" w:rsidR="006C5EFB" w:rsidRDefault="006C5EFB" w:rsidP="006C5EFB">
      <w:r w:rsidRPr="008C2881">
        <w:t xml:space="preserve">Brownell and Alford </w:t>
      </w:r>
      <w:sdt>
        <w:sdtPr>
          <w:id w:val="796414717"/>
          <w:citation/>
        </w:sdtPr>
        <w:sdtContent>
          <w:r>
            <w:fldChar w:fldCharType="begin"/>
          </w:r>
          <w:r>
            <w:instrText xml:space="preserve"> CITATION HOWTHEEARWORKS \l 2057 </w:instrText>
          </w:r>
          <w:r>
            <w:fldChar w:fldCharType="separate"/>
          </w:r>
          <w:r w:rsidR="00C90009" w:rsidRPr="00C90009">
            <w:rPr>
              <w:noProof/>
            </w:rPr>
            <w:t>[7]</w:t>
          </w:r>
          <w:r>
            <w:fldChar w:fldCharType="end"/>
          </w:r>
        </w:sdtContent>
      </w:sdt>
      <w:r w:rsidRPr="008C2881">
        <w:t xml:space="preserve"> outline that the human ear detects pressure waves in the air, </w:t>
      </w:r>
      <w:r>
        <w:t xml:space="preserve">which </w:t>
      </w:r>
      <w:r w:rsidRPr="008C2881">
        <w:t xml:space="preserve">vary in frequency and intensity. The outer ear collects sound and directs it to the eardrum, modifying </w:t>
      </w:r>
      <w:r>
        <w:t xml:space="preserve">the </w:t>
      </w:r>
      <w:r w:rsidRPr="008C2881">
        <w:t>amplitude for better localisation. The middle ear amplifies sounds mechanically using the ossicles to transfer energy to the fluid-filled cochlea of the inner ear</w:t>
      </w:r>
      <w:r>
        <w:t xml:space="preserve"> (</w:t>
      </w:r>
      <w:r w:rsidR="00F87ABC">
        <w:t>Figure 2</w:t>
      </w:r>
      <w:r>
        <w:t>)</w:t>
      </w:r>
      <w:r w:rsidRPr="008C2881">
        <w:t>, where vibrations are converted into electrical signals by sensory hair cells.</w:t>
      </w:r>
    </w:p>
    <w:p w14:paraId="40BD133D" w14:textId="77777777" w:rsidR="00312C91" w:rsidRDefault="00312C91" w:rsidP="00C418AA">
      <w:pPr>
        <w:keepNext/>
        <w:jc w:val="center"/>
      </w:pPr>
      <w:r>
        <w:rPr>
          <w:noProof/>
        </w:rPr>
        <w:drawing>
          <wp:inline distT="0" distB="0" distL="0" distR="0" wp14:anchorId="7D029046" wp14:editId="6665D81F">
            <wp:extent cx="4457700" cy="3038475"/>
            <wp:effectExtent l="0" t="0" r="0" b="9525"/>
            <wp:docPr id="2030674538" name="Picture 2" descr="A diagram of the 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74538" name="Picture 2" descr="A diagram of the ea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457700" cy="3038475"/>
                    </a:xfrm>
                    <a:prstGeom prst="rect">
                      <a:avLst/>
                    </a:prstGeom>
                  </pic:spPr>
                </pic:pic>
              </a:graphicData>
            </a:graphic>
          </wp:inline>
        </w:drawing>
      </w:r>
    </w:p>
    <w:p w14:paraId="3097F526" w14:textId="4184B083" w:rsidR="00312C91" w:rsidRPr="00BA07A6" w:rsidRDefault="00312C91" w:rsidP="009653F4">
      <w:pPr>
        <w:pStyle w:val="Caption"/>
        <w:jc w:val="center"/>
      </w:pPr>
      <w:bookmarkStart w:id="10" w:name="_Toc195736505"/>
      <w:bookmarkStart w:id="11" w:name="_Toc196759413"/>
      <w:r>
        <w:t xml:space="preserve">Figure </w:t>
      </w:r>
      <w:fldSimple w:instr=" SEQ Figure \* ARABIC ">
        <w:r w:rsidR="00E549EC">
          <w:rPr>
            <w:noProof/>
          </w:rPr>
          <w:t>2</w:t>
        </w:r>
      </w:fldSimple>
      <w:r>
        <w:t xml:space="preserve"> Diagram of the human ear </w:t>
      </w:r>
      <w:sdt>
        <w:sdtPr>
          <w:id w:val="924379042"/>
          <w:citation/>
        </w:sdtPr>
        <w:sdtContent>
          <w:r>
            <w:fldChar w:fldCharType="begin"/>
          </w:r>
          <w:r>
            <w:instrText xml:space="preserve"> CITATION EarAnatomySchematics \l 2057 </w:instrText>
          </w:r>
          <w:r>
            <w:fldChar w:fldCharType="separate"/>
          </w:r>
          <w:r w:rsidR="00C90009" w:rsidRPr="00C90009">
            <w:rPr>
              <w:noProof/>
            </w:rPr>
            <w:t>[8]</w:t>
          </w:r>
          <w:r>
            <w:fldChar w:fldCharType="end"/>
          </w:r>
        </w:sdtContent>
      </w:sdt>
      <w:bookmarkEnd w:id="10"/>
      <w:bookmarkEnd w:id="11"/>
    </w:p>
    <w:p w14:paraId="1AE58494" w14:textId="49CAF7E8" w:rsidR="00A468ED" w:rsidRDefault="00A468ED" w:rsidP="00A468ED">
      <w:r w:rsidRPr="00843226">
        <w:t xml:space="preserve">The cochlea maps frequencies </w:t>
      </w:r>
      <w:r w:rsidR="00056514">
        <w:t xml:space="preserve">distributed </w:t>
      </w:r>
      <w:r w:rsidRPr="00843226">
        <w:t>along its length, with high-pitched sounds detected near the base</w:t>
      </w:r>
      <w:r>
        <w:t xml:space="preserve"> (outer ear)</w:t>
      </w:r>
      <w:r w:rsidRPr="00843226">
        <w:t xml:space="preserve"> and low-pitched sounds near the apex</w:t>
      </w:r>
      <w:r>
        <w:t xml:space="preserve"> (inner ear)</w:t>
      </w:r>
      <w:r w:rsidRPr="00843226">
        <w:t xml:space="preserve">, as shown in </w:t>
      </w:r>
      <w:r w:rsidR="00480B11">
        <w:t>Figure 3</w:t>
      </w:r>
      <w:r w:rsidRPr="00843226">
        <w:t>.</w:t>
      </w:r>
    </w:p>
    <w:p w14:paraId="162BAF52" w14:textId="77777777" w:rsidR="006D09EB" w:rsidRDefault="006D09EB" w:rsidP="00A468ED"/>
    <w:p w14:paraId="506FED3F" w14:textId="77777777" w:rsidR="00312C91" w:rsidRDefault="00312C91" w:rsidP="00314943">
      <w:pPr>
        <w:keepNext/>
        <w:jc w:val="center"/>
      </w:pPr>
      <w:r>
        <w:rPr>
          <w:noProof/>
        </w:rPr>
        <w:lastRenderedPageBreak/>
        <w:drawing>
          <wp:inline distT="0" distB="0" distL="0" distR="0" wp14:anchorId="6C20FF7E" wp14:editId="48F663A2">
            <wp:extent cx="5715000" cy="3200400"/>
            <wp:effectExtent l="0" t="0" r="0" b="0"/>
            <wp:docPr id="2134627424" name="Picture 1" descr="A diagram of a spi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627424" name="Picture 1" descr="A diagram of a spira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15000" cy="3200400"/>
                    </a:xfrm>
                    <a:prstGeom prst="rect">
                      <a:avLst/>
                    </a:prstGeom>
                  </pic:spPr>
                </pic:pic>
              </a:graphicData>
            </a:graphic>
          </wp:inline>
        </w:drawing>
      </w:r>
    </w:p>
    <w:p w14:paraId="70ED6D3D" w14:textId="660AA62F" w:rsidR="00312C91" w:rsidRDefault="00312C91" w:rsidP="009653F4">
      <w:pPr>
        <w:pStyle w:val="Caption"/>
        <w:jc w:val="center"/>
      </w:pPr>
      <w:bookmarkStart w:id="12" w:name="_Toc195736506"/>
      <w:bookmarkStart w:id="13" w:name="_Toc196759414"/>
      <w:r>
        <w:t xml:space="preserve">Figure </w:t>
      </w:r>
      <w:fldSimple w:instr=" SEQ Figure \* ARABIC ">
        <w:r w:rsidR="00E549EC">
          <w:rPr>
            <w:noProof/>
          </w:rPr>
          <w:t>3</w:t>
        </w:r>
      </w:fldSimple>
      <w:r>
        <w:t xml:space="preserve"> Cochlea</w:t>
      </w:r>
      <w:r>
        <w:rPr>
          <w:noProof/>
        </w:rPr>
        <w:t xml:space="preserve"> Diagram </w:t>
      </w:r>
      <w:sdt>
        <w:sdtPr>
          <w:rPr>
            <w:noProof/>
          </w:rPr>
          <w:id w:val="-322515653"/>
          <w:citation/>
        </w:sdtPr>
        <w:sdtContent>
          <w:r>
            <w:rPr>
              <w:noProof/>
            </w:rPr>
            <w:fldChar w:fldCharType="begin"/>
          </w:r>
          <w:r>
            <w:rPr>
              <w:noProof/>
            </w:rPr>
            <w:instrText xml:space="preserve"> CITATION HumanEar \l 2057 </w:instrText>
          </w:r>
          <w:r>
            <w:rPr>
              <w:noProof/>
            </w:rPr>
            <w:fldChar w:fldCharType="separate"/>
          </w:r>
          <w:r w:rsidR="00C90009" w:rsidRPr="00C90009">
            <w:rPr>
              <w:noProof/>
            </w:rPr>
            <w:t>[9]</w:t>
          </w:r>
          <w:r>
            <w:rPr>
              <w:noProof/>
            </w:rPr>
            <w:fldChar w:fldCharType="end"/>
          </w:r>
        </w:sdtContent>
      </w:sdt>
      <w:bookmarkEnd w:id="12"/>
      <w:bookmarkEnd w:id="13"/>
    </w:p>
    <w:p w14:paraId="1ED53380" w14:textId="77777777" w:rsidR="00A468ED" w:rsidRDefault="00A468ED" w:rsidP="00A468ED">
      <w:pPr>
        <w:pStyle w:val="Heading3"/>
      </w:pPr>
      <w:bookmarkStart w:id="14" w:name="_Toc196828955"/>
      <w:r>
        <w:t>Human Ear Sensitivity</w:t>
      </w:r>
      <w:bookmarkEnd w:id="14"/>
    </w:p>
    <w:p w14:paraId="742583B9" w14:textId="73C6014E" w:rsidR="00A468ED" w:rsidRPr="00E33619" w:rsidRDefault="00A468ED" w:rsidP="00A468ED">
      <w:r w:rsidRPr="00010497">
        <w:t xml:space="preserve">The human hearing range, as specified by </w:t>
      </w:r>
      <w:proofErr w:type="spellStart"/>
      <w:r w:rsidRPr="00010497">
        <w:t>Pilhofer</w:t>
      </w:r>
      <w:proofErr w:type="spellEnd"/>
      <w:r w:rsidRPr="00010497">
        <w:t xml:space="preserve"> and Day in </w:t>
      </w:r>
      <w:sdt>
        <w:sdtPr>
          <w:id w:val="-794910119"/>
          <w:citation/>
        </w:sdtPr>
        <w:sdtContent>
          <w:r>
            <w:fldChar w:fldCharType="begin"/>
          </w:r>
          <w:r>
            <w:instrText xml:space="preserve"> CITATION MusicTheoryforDummies \l 2057 </w:instrText>
          </w:r>
          <w:r>
            <w:fldChar w:fldCharType="separate"/>
          </w:r>
          <w:r w:rsidR="00C90009" w:rsidRPr="00C90009">
            <w:rPr>
              <w:noProof/>
            </w:rPr>
            <w:t>[10]</w:t>
          </w:r>
          <w:r>
            <w:fldChar w:fldCharType="end"/>
          </w:r>
        </w:sdtContent>
      </w:sdt>
      <w:r>
        <w:t xml:space="preserve">, </w:t>
      </w:r>
      <w:r w:rsidRPr="00010497">
        <w:t xml:space="preserve">spans roughly 16 Hz to 16 kHz. Dobie and Hemel </w:t>
      </w:r>
      <w:sdt>
        <w:sdtPr>
          <w:id w:val="93756805"/>
          <w:citation/>
        </w:sdtPr>
        <w:sdtContent>
          <w:r>
            <w:fldChar w:fldCharType="begin"/>
          </w:r>
          <w:r>
            <w:instrText xml:space="preserve"> CITATION HearingLossDeterminingEligibilit \l 2057 </w:instrText>
          </w:r>
          <w:r>
            <w:fldChar w:fldCharType="separate"/>
          </w:r>
          <w:r w:rsidR="00C90009" w:rsidRPr="00C90009">
            <w:rPr>
              <w:noProof/>
            </w:rPr>
            <w:t>[11]</w:t>
          </w:r>
          <w:r>
            <w:fldChar w:fldCharType="end"/>
          </w:r>
        </w:sdtContent>
      </w:sdt>
      <w:r w:rsidRPr="00010497">
        <w:t xml:space="preserve"> explain that the auditory system is most sensitive between 500 and 4000 Hz, and that natural age-related hearing loss affects higher frequencies first.</w:t>
      </w:r>
    </w:p>
    <w:p w14:paraId="5E3B4252" w14:textId="77777777" w:rsidR="00A468ED" w:rsidRPr="00355E4F" w:rsidRDefault="00A468ED" w:rsidP="00A468ED">
      <w:pPr>
        <w:pStyle w:val="Heading2"/>
      </w:pPr>
      <w:bookmarkStart w:id="15" w:name="_Toc196828956"/>
      <w:r>
        <w:t xml:space="preserve">Calculating and </w:t>
      </w:r>
      <w:r w:rsidRPr="00790A26">
        <w:t>Interpreting</w:t>
      </w:r>
      <w:r>
        <w:t xml:space="preserve"> Average dB Levels</w:t>
      </w:r>
      <w:bookmarkEnd w:id="15"/>
    </w:p>
    <w:p w14:paraId="226C3635" w14:textId="77777777" w:rsidR="00A468ED" w:rsidRDefault="00A468ED" w:rsidP="00A468ED">
      <w:pPr>
        <w:pStyle w:val="Heading3"/>
      </w:pPr>
      <w:bookmarkStart w:id="16" w:name="_Toc196828957"/>
      <w:r>
        <w:t>The Concept of Equivalent Continuous Sound Levels (Leq)</w:t>
      </w:r>
      <w:bookmarkEnd w:id="16"/>
    </w:p>
    <w:p w14:paraId="2C6850BE" w14:textId="53C2E42D" w:rsidR="00A468ED" w:rsidRPr="00355E4F" w:rsidRDefault="00A468ED" w:rsidP="00A468ED">
      <w:r w:rsidRPr="008A3538">
        <w:t xml:space="preserve">Equivalent continuous sound levels (Leq) are defined by Majidi </w:t>
      </w:r>
      <w:r w:rsidRPr="00987412">
        <w:rPr>
          <w:i/>
          <w:iCs/>
        </w:rPr>
        <w:t>et al</w:t>
      </w:r>
      <w:r w:rsidRPr="008A3538">
        <w:t>.</w:t>
      </w:r>
      <w:sdt>
        <w:sdtPr>
          <w:id w:val="995383077"/>
          <w:citation/>
        </w:sdtPr>
        <w:sdtContent>
          <w:r w:rsidRPr="00F359A5">
            <w:fldChar w:fldCharType="begin"/>
          </w:r>
          <w:r w:rsidRPr="00F359A5">
            <w:instrText xml:space="preserve"> CITATION EquivalentContinuousSoundLevel \l 2057 </w:instrText>
          </w:r>
          <w:r w:rsidRPr="00F359A5">
            <w:fldChar w:fldCharType="separate"/>
          </w:r>
          <w:r w:rsidR="00C90009">
            <w:rPr>
              <w:noProof/>
            </w:rPr>
            <w:t xml:space="preserve"> </w:t>
          </w:r>
          <w:r w:rsidR="00C90009" w:rsidRPr="00C90009">
            <w:rPr>
              <w:noProof/>
            </w:rPr>
            <w:t>[12]</w:t>
          </w:r>
          <w:r w:rsidRPr="00F359A5">
            <w:fldChar w:fldCharType="end"/>
          </w:r>
        </w:sdtContent>
      </w:sdt>
      <w:r w:rsidRPr="008A3538">
        <w:t xml:space="preserve"> as a </w:t>
      </w:r>
      <w:r>
        <w:t>“</w:t>
      </w:r>
      <w:r w:rsidRPr="008A3538">
        <w:t>stable, uniform sound for a given period in a specific location with the same energy level as a non-uniform sound.</w:t>
      </w:r>
      <w:r>
        <w:t>”</w:t>
      </w:r>
      <w:r w:rsidRPr="008A3538">
        <w:t xml:space="preserve"> Leq represents the logarithmic average of sound pressure levels measured over time, combining varying sound levels into a single equivalent dB value that reflects total sound energy during that period.</w:t>
      </w:r>
    </w:p>
    <w:p w14:paraId="521A44DE" w14:textId="77777777" w:rsidR="009F3688" w:rsidRDefault="009F3688" w:rsidP="009F3688">
      <w:pPr>
        <w:pStyle w:val="Heading3"/>
      </w:pPr>
      <w:bookmarkStart w:id="17" w:name="_Toc196828958"/>
      <w:r>
        <w:t xml:space="preserve">Weighted Sound Levels (dBA, </w:t>
      </w:r>
      <w:proofErr w:type="spellStart"/>
      <w:r>
        <w:t>dBC</w:t>
      </w:r>
      <w:proofErr w:type="spellEnd"/>
      <w:r>
        <w:t>)</w:t>
      </w:r>
      <w:bookmarkEnd w:id="17"/>
    </w:p>
    <w:p w14:paraId="54D0E85E" w14:textId="419DBD33" w:rsidR="009F3688" w:rsidRPr="003F3199" w:rsidRDefault="009F3688" w:rsidP="009F3688">
      <w:r w:rsidRPr="004E6C7B">
        <w:t xml:space="preserve">According to Meyer-Bisch </w:t>
      </w:r>
      <w:sdt>
        <w:sdtPr>
          <w:rPr>
            <w:b/>
            <w:bCs/>
          </w:rPr>
          <w:id w:val="1475476947"/>
          <w:citation/>
        </w:sdtPr>
        <w:sdtContent>
          <w:r>
            <w:rPr>
              <w:b/>
              <w:bCs/>
            </w:rPr>
            <w:fldChar w:fldCharType="begin"/>
          </w:r>
          <w:r>
            <w:rPr>
              <w:b/>
              <w:bCs/>
            </w:rPr>
            <w:instrText xml:space="preserve"> CITATION LesChiffresDuBruit \l 2057 </w:instrText>
          </w:r>
          <w:r>
            <w:rPr>
              <w:b/>
              <w:bCs/>
            </w:rPr>
            <w:fldChar w:fldCharType="separate"/>
          </w:r>
          <w:r w:rsidR="00C90009" w:rsidRPr="00C90009">
            <w:rPr>
              <w:noProof/>
            </w:rPr>
            <w:t>[13]</w:t>
          </w:r>
          <w:r>
            <w:rPr>
              <w:b/>
              <w:bCs/>
            </w:rPr>
            <w:fldChar w:fldCharType="end"/>
          </w:r>
        </w:sdtContent>
      </w:sdt>
      <w:r>
        <w:t xml:space="preserve">, </w:t>
      </w:r>
      <w:r w:rsidRPr="004E6C7B">
        <w:t>frequencies below 500 Hz and above 6000 Hz are less likely to cause hearing damage. To account for this, A-weighted sound levels (dBA) apply a selective frequency curve during measurement. Another curve, C-weighting (</w:t>
      </w:r>
      <w:proofErr w:type="spellStart"/>
      <w:r w:rsidRPr="004E6C7B">
        <w:t>dBC</w:t>
      </w:r>
      <w:proofErr w:type="spellEnd"/>
      <w:r w:rsidRPr="004E6C7B">
        <w:t>), is used for more moderate noise levels.</w:t>
      </w:r>
    </w:p>
    <w:p w14:paraId="1D32A5AB" w14:textId="77777777" w:rsidR="009F3688" w:rsidRDefault="009F3688" w:rsidP="009F3688">
      <w:pPr>
        <w:pStyle w:val="Heading3"/>
      </w:pPr>
      <w:bookmarkStart w:id="18" w:name="_Toc196828959"/>
      <w:r>
        <w:lastRenderedPageBreak/>
        <w:t>Challenges in Calculating Averages for Fluctuating Sound Levels</w:t>
      </w:r>
      <w:bookmarkEnd w:id="18"/>
    </w:p>
    <w:p w14:paraId="3B0A5EF9" w14:textId="77777777" w:rsidR="009F3688" w:rsidRDefault="009F3688" w:rsidP="009F3688">
      <w:pPr>
        <w:pStyle w:val="Heading4"/>
      </w:pPr>
      <w:r>
        <w:t>Sampling Intervals</w:t>
      </w:r>
    </w:p>
    <w:p w14:paraId="17EA45BC" w14:textId="7FE8C244" w:rsidR="009F3688" w:rsidRPr="009A1BA4" w:rsidRDefault="009F3688" w:rsidP="009F3688">
      <w:r w:rsidRPr="00EB4542">
        <w:t xml:space="preserve">Sampling intervals determine how often sound is recorded from the environment. Dewey </w:t>
      </w:r>
      <w:r w:rsidRPr="00987412">
        <w:rPr>
          <w:i/>
          <w:iCs/>
        </w:rPr>
        <w:t>et al</w:t>
      </w:r>
      <w:r w:rsidRPr="00EB4542">
        <w:t xml:space="preserve">. </w:t>
      </w:r>
      <w:sdt>
        <w:sdtPr>
          <w:id w:val="1854600793"/>
          <w:citation/>
        </w:sdtPr>
        <w:sdtContent>
          <w:r>
            <w:fldChar w:fldCharType="begin"/>
          </w:r>
          <w:r>
            <w:instrText xml:space="preserve">CITATION Comparisonofcontinuoussampling \l 2057 </w:instrText>
          </w:r>
          <w:r>
            <w:fldChar w:fldCharType="separate"/>
          </w:r>
          <w:r w:rsidR="00C90009" w:rsidRPr="00C90009">
            <w:rPr>
              <w:noProof/>
            </w:rPr>
            <w:t>[14]</w:t>
          </w:r>
          <w:r>
            <w:fldChar w:fldCharType="end"/>
          </w:r>
        </w:sdtContent>
      </w:sdt>
      <w:r w:rsidRPr="00EB4542">
        <w:t xml:space="preserve"> compare sparse and continuous sampling</w:t>
      </w:r>
      <w:r w:rsidR="008A0578">
        <w:t xml:space="preserve">. They note </w:t>
      </w:r>
      <w:r w:rsidRPr="00EB4542">
        <w:t>that continuous sampling captures short-lived changes more accurately, while sparse sampling risks missing sudden noise events. However, continuous sampling increases computational, and data processing demands, whereas sparse sampling is less demanding on system resources.</w:t>
      </w:r>
    </w:p>
    <w:p w14:paraId="1181F785" w14:textId="77777777" w:rsidR="009F3688" w:rsidRDefault="009F3688" w:rsidP="009F3688">
      <w:pPr>
        <w:pStyle w:val="Heading4"/>
      </w:pPr>
      <w:r>
        <w:t>Data Buffering</w:t>
      </w:r>
    </w:p>
    <w:p w14:paraId="420161F6" w14:textId="2D71C1D2" w:rsidR="009F3688" w:rsidRDefault="009F3688" w:rsidP="009F3688">
      <w:r>
        <w:t xml:space="preserve">Two main buffering methods are relevant to this project: circular buffering and double buffering. Rong </w:t>
      </w:r>
      <w:r w:rsidRPr="00987412">
        <w:rPr>
          <w:i/>
          <w:iCs/>
        </w:rPr>
        <w:t>et al</w:t>
      </w:r>
      <w:r>
        <w:t>.</w:t>
      </w:r>
      <w:r w:rsidRPr="00C71920">
        <w:t xml:space="preserve"> </w:t>
      </w:r>
      <w:sdt>
        <w:sdtPr>
          <w:id w:val="-953083558"/>
          <w:citation/>
        </w:sdtPr>
        <w:sdtContent>
          <w:r>
            <w:fldChar w:fldCharType="begin"/>
          </w:r>
          <w:r>
            <w:instrText xml:space="preserve"> CITATION ACircularBufferMode \l 2057 </w:instrText>
          </w:r>
          <w:r>
            <w:fldChar w:fldCharType="separate"/>
          </w:r>
          <w:r w:rsidR="00C90009" w:rsidRPr="00C90009">
            <w:rPr>
              <w:noProof/>
            </w:rPr>
            <w:t>[15]</w:t>
          </w:r>
          <w:r>
            <w:fldChar w:fldCharType="end"/>
          </w:r>
        </w:sdtContent>
      </w:sdt>
      <w:r>
        <w:t xml:space="preserve"> describe circular buffering as a looped storage mechanism where data is written and read sequentially, with memory resetting automatically when full. This approach uses memory efficiently without needing manual clearing.</w:t>
      </w:r>
    </w:p>
    <w:p w14:paraId="4A18007F" w14:textId="71BFC849" w:rsidR="009F3688" w:rsidRDefault="00E92B45" w:rsidP="009F3688">
      <w:r>
        <w:t xml:space="preserve">In </w:t>
      </w:r>
      <w:sdt>
        <w:sdtPr>
          <w:id w:val="1843042510"/>
          <w:citation/>
        </w:sdtPr>
        <w:sdtContent>
          <w:r>
            <w:fldChar w:fldCharType="begin"/>
          </w:r>
          <w:r>
            <w:instrText xml:space="preserve"> CITATION AFastDoubleBufferingStrategy \l 2057 </w:instrText>
          </w:r>
          <w:r>
            <w:fldChar w:fldCharType="separate"/>
          </w:r>
          <w:r w:rsidR="00C90009" w:rsidRPr="00C90009">
            <w:rPr>
              <w:noProof/>
            </w:rPr>
            <w:t>[16]</w:t>
          </w:r>
          <w:r>
            <w:fldChar w:fldCharType="end"/>
          </w:r>
        </w:sdtContent>
      </w:sdt>
      <w:r>
        <w:t xml:space="preserve">, </w:t>
      </w:r>
      <w:r w:rsidR="009F3688">
        <w:t>Sun and Yao discuss double buffering, which uses two alternating Direct Memory Access (DMA) buffers</w:t>
      </w:r>
      <w:r w:rsidR="00F41FD2">
        <w:t xml:space="preserve"> with</w:t>
      </w:r>
      <w:r w:rsidR="009F3688">
        <w:t xml:space="preserve"> one receiving new data while the other transfers to a FIFO queue. Once full, the buffers swap roles. This method reduces CPU load, lowers latency, and minimi</w:t>
      </w:r>
      <w:r w:rsidR="00133568">
        <w:t>s</w:t>
      </w:r>
      <w:r w:rsidR="009F3688">
        <w:t>es packet loss by processing smaller data batches.</w:t>
      </w:r>
    </w:p>
    <w:p w14:paraId="15D7D1B8" w14:textId="77777777" w:rsidR="009F3688" w:rsidRDefault="009F3688" w:rsidP="009F3688">
      <w:r>
        <w:t>In this project, double buffering will be used on the microcontroller for incoming data handling, while circular buffering will support data storage within the software.</w:t>
      </w:r>
    </w:p>
    <w:p w14:paraId="1395418F" w14:textId="77777777" w:rsidR="009F3688" w:rsidRDefault="009F3688" w:rsidP="009F3688">
      <w:pPr>
        <w:pStyle w:val="Heading4"/>
      </w:pPr>
      <w:r>
        <w:t>Windowing</w:t>
      </w:r>
    </w:p>
    <w:p w14:paraId="6000C9E3" w14:textId="79227EF7" w:rsidR="009F3688" w:rsidRDefault="009F3688" w:rsidP="009F3688">
      <w:r>
        <w:t xml:space="preserve">Windowing, as described by Rasel </w:t>
      </w:r>
      <w:r w:rsidRPr="00987412">
        <w:rPr>
          <w:i/>
          <w:iCs/>
        </w:rPr>
        <w:t>et al</w:t>
      </w:r>
      <w:r>
        <w:t xml:space="preserve">. </w:t>
      </w:r>
      <w:sdt>
        <w:sdtPr>
          <w:rPr>
            <w:b/>
            <w:bCs/>
          </w:rPr>
          <w:id w:val="1529212135"/>
          <w:citation/>
        </w:sdtPr>
        <w:sdtContent>
          <w:r>
            <w:rPr>
              <w:b/>
              <w:bCs/>
            </w:rPr>
            <w:fldChar w:fldCharType="begin"/>
          </w:r>
          <w:r>
            <w:rPr>
              <w:b/>
              <w:bCs/>
            </w:rPr>
            <w:instrText xml:space="preserve"> CITATION Anefficientmodellingapproach \l 2057 </w:instrText>
          </w:r>
          <w:r>
            <w:rPr>
              <w:b/>
              <w:bCs/>
            </w:rPr>
            <w:fldChar w:fldCharType="separate"/>
          </w:r>
          <w:r w:rsidR="00C90009" w:rsidRPr="00C90009">
            <w:rPr>
              <w:noProof/>
            </w:rPr>
            <w:t>[17]</w:t>
          </w:r>
          <w:r>
            <w:rPr>
              <w:b/>
              <w:bCs/>
            </w:rPr>
            <w:fldChar w:fldCharType="end"/>
          </w:r>
        </w:sdtContent>
      </w:sdt>
      <w:r>
        <w:t>, involves dividing datasets into smaller, overlapping or non-overlapping sections to better identify patterns or trends. Window size determines how much data each section includes. In normal rectangular windowing, a window moves across the dataset, using the last value as the prediction label.</w:t>
      </w:r>
    </w:p>
    <w:p w14:paraId="194DF97C" w14:textId="5D5CB8DE" w:rsidR="009F3688" w:rsidRDefault="009F3688" w:rsidP="009F3688">
      <w:r w:rsidRPr="009E1105">
        <w:t xml:space="preserve">Flatten windowing simplifies datasets by removing all data points between the </w:t>
      </w:r>
      <w:r w:rsidR="00441F29">
        <w:t>beginning</w:t>
      </w:r>
      <w:r w:rsidRPr="009E1105">
        <w:t xml:space="preserve"> and end of a window, </w:t>
      </w:r>
      <w:r w:rsidR="006C5F1E" w:rsidRPr="006C5F1E">
        <w:t>followed by adjusting all values relative to the most recent</w:t>
      </w:r>
      <w:r w:rsidR="0049576B">
        <w:t>ly</w:t>
      </w:r>
      <w:r w:rsidR="006C5F1E" w:rsidRPr="006C5F1E">
        <w:t xml:space="preserve"> known value</w:t>
      </w:r>
      <w:r w:rsidR="00A96D6B">
        <w:t>. This</w:t>
      </w:r>
      <w:r w:rsidRPr="009E1105">
        <w:t xml:space="preserve"> acts as the base for each dimension</w:t>
      </w:r>
      <w:r w:rsidR="00590B2E">
        <w:t xml:space="preserve">, </w:t>
      </w:r>
      <w:r w:rsidRPr="009E1105">
        <w:t>mak</w:t>
      </w:r>
      <w:r w:rsidR="00590B2E">
        <w:t>ing</w:t>
      </w:r>
      <w:r w:rsidRPr="009E1105">
        <w:t xml:space="preserve"> the data easier for machine learning analysis. De-flattening restores the original range. Flatten windowing will likely be used during the FFT calculations in this project.</w:t>
      </w:r>
    </w:p>
    <w:p w14:paraId="3D407463" w14:textId="77777777" w:rsidR="009F3688" w:rsidRDefault="009F3688" w:rsidP="009F3688">
      <w:pPr>
        <w:pStyle w:val="Heading4"/>
      </w:pPr>
      <w:r>
        <w:t>Time management</w:t>
      </w:r>
    </w:p>
    <w:p w14:paraId="6CBDCDF5" w14:textId="28D6FD53" w:rsidR="009F3688" w:rsidRDefault="009F3688" w:rsidP="009F3688">
      <w:r w:rsidRPr="00544DEA">
        <w:t xml:space="preserve">Bouma </w:t>
      </w:r>
      <w:r w:rsidRPr="00987412">
        <w:rPr>
          <w:i/>
          <w:iCs/>
        </w:rPr>
        <w:t>et al</w:t>
      </w:r>
      <w:r w:rsidRPr="00544DEA">
        <w:t xml:space="preserve">. </w:t>
      </w:r>
      <w:sdt>
        <w:sdtPr>
          <w:id w:val="-752045680"/>
          <w:citation/>
        </w:sdtPr>
        <w:sdtContent>
          <w:r>
            <w:fldChar w:fldCharType="begin"/>
          </w:r>
          <w:r>
            <w:instrText xml:space="preserve"> CITATION ReconstructingTimelinesFrom \l 2057 </w:instrText>
          </w:r>
          <w:r>
            <w:fldChar w:fldCharType="separate"/>
          </w:r>
          <w:r w:rsidR="00C90009" w:rsidRPr="00C90009">
            <w:rPr>
              <w:noProof/>
            </w:rPr>
            <w:t>[18]</w:t>
          </w:r>
          <w:r>
            <w:fldChar w:fldCharType="end"/>
          </w:r>
        </w:sdtContent>
      </w:sdt>
      <w:r w:rsidRPr="00544DEA">
        <w:t xml:space="preserve"> suggest that system timestamps can be used to construct file timelines. This concept applies to noise monitoring by recording the start time when sound is detected, allowing calculation of the active noise duration.</w:t>
      </w:r>
    </w:p>
    <w:p w14:paraId="6ACF138E" w14:textId="77777777" w:rsidR="008578E1" w:rsidRDefault="008578E1" w:rsidP="008578E1">
      <w:pPr>
        <w:pStyle w:val="Heading2"/>
      </w:pPr>
      <w:bookmarkStart w:id="19" w:name="_Toc196828960"/>
      <w:r>
        <w:lastRenderedPageBreak/>
        <w:t>Noise Pollution</w:t>
      </w:r>
      <w:bookmarkEnd w:id="19"/>
    </w:p>
    <w:p w14:paraId="252E2FC4" w14:textId="3B1FBEB7" w:rsidR="008578E1" w:rsidRDefault="008578E1" w:rsidP="008578E1">
      <w:r w:rsidRPr="00A658FC">
        <w:t>Deepak</w:t>
      </w:r>
      <w:r>
        <w:t xml:space="preserve"> </w:t>
      </w:r>
      <w:sdt>
        <w:sdtPr>
          <w:id w:val="-1181583551"/>
          <w:citation/>
        </w:sdtPr>
        <w:sdtContent>
          <w:r>
            <w:fldChar w:fldCharType="begin"/>
          </w:r>
          <w:r>
            <w:instrText xml:space="preserve"> CITATION NoisePollutionAReview \l 2057 </w:instrText>
          </w:r>
          <w:r>
            <w:fldChar w:fldCharType="separate"/>
          </w:r>
          <w:r w:rsidR="00C90009" w:rsidRPr="00C90009">
            <w:rPr>
              <w:noProof/>
            </w:rPr>
            <w:t>[19]</w:t>
          </w:r>
          <w:r>
            <w:fldChar w:fldCharType="end"/>
          </w:r>
        </w:sdtContent>
      </w:sdt>
      <w:r w:rsidRPr="00A658FC">
        <w:t xml:space="preserve"> </w:t>
      </w:r>
      <w:r>
        <w:t>classifies</w:t>
      </w:r>
      <w:r w:rsidRPr="00A658FC">
        <w:t xml:space="preserve"> noise pollution as any excessive noise that harms or disrupts human activity. The </w:t>
      </w:r>
      <w:proofErr w:type="spellStart"/>
      <w:r w:rsidRPr="00A658FC">
        <w:t>Center</w:t>
      </w:r>
      <w:proofErr w:type="spellEnd"/>
      <w:r w:rsidRPr="00A658FC">
        <w:t xml:space="preserve"> for Hearing and Communication </w:t>
      </w:r>
      <w:sdt>
        <w:sdtPr>
          <w:id w:val="-1041360126"/>
          <w:citation/>
        </w:sdtPr>
        <w:sdtContent>
          <w:r>
            <w:fldChar w:fldCharType="begin"/>
          </w:r>
          <w:r>
            <w:instrText xml:space="preserve"> CITATION Commonnoiselevelshowloudistoo \l 2057 </w:instrText>
          </w:r>
          <w:r>
            <w:fldChar w:fldCharType="separate"/>
          </w:r>
          <w:r w:rsidR="00C90009" w:rsidRPr="00C90009">
            <w:rPr>
              <w:noProof/>
            </w:rPr>
            <w:t>[20]</w:t>
          </w:r>
          <w:r>
            <w:fldChar w:fldCharType="end"/>
          </w:r>
        </w:sdtContent>
      </w:sdt>
      <w:r w:rsidRPr="00A658FC">
        <w:t xml:space="preserve"> lists normal conversation levels at around 60 dB.</w:t>
      </w:r>
    </w:p>
    <w:p w14:paraId="77EB2B5F" w14:textId="77777777" w:rsidR="008578E1" w:rsidRDefault="008578E1" w:rsidP="008578E1">
      <w:pPr>
        <w:pStyle w:val="Heading3"/>
      </w:pPr>
      <w:bookmarkStart w:id="20" w:name="_Toc196828961"/>
      <w:r>
        <w:t>Residential Settings</w:t>
      </w:r>
      <w:bookmarkEnd w:id="20"/>
    </w:p>
    <w:p w14:paraId="13EBCC0F" w14:textId="264A448D" w:rsidR="008578E1" w:rsidRPr="00F855F1" w:rsidRDefault="008578E1" w:rsidP="008578E1">
      <w:r w:rsidRPr="00F54CE4">
        <w:t xml:space="preserve">As noted by Drug and </w:t>
      </w:r>
      <w:proofErr w:type="spellStart"/>
      <w:r w:rsidRPr="00F54CE4">
        <w:t>Gavat</w:t>
      </w:r>
      <w:proofErr w:type="spellEnd"/>
      <w:r w:rsidRPr="00F54CE4">
        <w:t xml:space="preserve"> </w:t>
      </w:r>
      <w:sdt>
        <w:sdtPr>
          <w:id w:val="-2074421673"/>
          <w:citation/>
        </w:sdtPr>
        <w:sdtContent>
          <w:r>
            <w:fldChar w:fldCharType="begin"/>
          </w:r>
          <w:r>
            <w:instrText xml:space="preserve"> CITATION Dru10 \l 2057 </w:instrText>
          </w:r>
          <w:r>
            <w:fldChar w:fldCharType="separate"/>
          </w:r>
          <w:r w:rsidR="00C90009" w:rsidRPr="00C90009">
            <w:rPr>
              <w:noProof/>
            </w:rPr>
            <w:t>[21]</w:t>
          </w:r>
          <w:r>
            <w:fldChar w:fldCharType="end"/>
          </w:r>
        </w:sdtContent>
      </w:sdt>
      <w:r>
        <w:t xml:space="preserve">, </w:t>
      </w:r>
      <w:r w:rsidRPr="00F54CE4">
        <w:t>residential noise pollution is mainly caused by cars and heavy vehicles.</w:t>
      </w:r>
    </w:p>
    <w:p w14:paraId="58000855" w14:textId="77777777" w:rsidR="008578E1" w:rsidRDefault="008578E1" w:rsidP="008578E1">
      <w:pPr>
        <w:pStyle w:val="Heading4"/>
      </w:pPr>
      <w:r>
        <w:t xml:space="preserve">Urban noise </w:t>
      </w:r>
      <w:r w:rsidRPr="008128E1">
        <w:t>pollutio</w:t>
      </w:r>
      <w:r>
        <w:t>n</w:t>
      </w:r>
    </w:p>
    <w:p w14:paraId="144C7727" w14:textId="7F964873" w:rsidR="008578E1" w:rsidRPr="00AD328C" w:rsidRDefault="008578E1" w:rsidP="008578E1">
      <w:r>
        <w:t xml:space="preserve">In </w:t>
      </w:r>
      <w:sdt>
        <w:sdtPr>
          <w:id w:val="1256484078"/>
          <w:citation/>
        </w:sdtPr>
        <w:sdtContent>
          <w:r>
            <w:fldChar w:fldCharType="begin"/>
          </w:r>
          <w:r>
            <w:instrText xml:space="preserve"> CITATION ResearchOnTheNoisePollutionFrom \l 2057 </w:instrText>
          </w:r>
          <w:r>
            <w:fldChar w:fldCharType="separate"/>
          </w:r>
          <w:r w:rsidR="00C90009" w:rsidRPr="00C90009">
            <w:rPr>
              <w:noProof/>
            </w:rPr>
            <w:t>[22]</w:t>
          </w:r>
          <w:r>
            <w:fldChar w:fldCharType="end"/>
          </w:r>
        </w:sdtContent>
      </w:sdt>
      <w:r>
        <w:t xml:space="preserve">, </w:t>
      </w:r>
      <w:proofErr w:type="spellStart"/>
      <w:r>
        <w:t>Danilevi</w:t>
      </w:r>
      <w:r w:rsidRPr="00F2297B">
        <w:t>čiu</w:t>
      </w:r>
      <w:r>
        <w:t>s</w:t>
      </w:r>
      <w:proofErr w:type="spellEnd"/>
      <w:r>
        <w:t xml:space="preserve"> </w:t>
      </w:r>
      <w:r w:rsidRPr="00987412">
        <w:rPr>
          <w:i/>
          <w:iCs/>
        </w:rPr>
        <w:t>et al</w:t>
      </w:r>
      <w:r>
        <w:t>.</w:t>
      </w:r>
      <w:r w:rsidRPr="00F2297B">
        <w:t xml:space="preserve"> </w:t>
      </w:r>
      <w:r w:rsidRPr="009D3524">
        <w:t xml:space="preserve">explain that dense urban environments suffer major noise pollution from sources like power units, suspension systems, </w:t>
      </w:r>
      <w:r w:rsidR="000D2334">
        <w:t>airflow</w:t>
      </w:r>
      <w:r w:rsidR="009D75D4">
        <w:t>-</w:t>
      </w:r>
      <w:r w:rsidR="000D2334">
        <w:t>related noise</w:t>
      </w:r>
      <w:r w:rsidRPr="009D3524">
        <w:t>, and especially tyre-road interactions, which dominate at speeds between 35 km/h and 120 km/h (</w:t>
      </w:r>
      <w:r w:rsidR="00106355">
        <w:t>~</w:t>
      </w:r>
      <w:r>
        <w:t xml:space="preserve"> </w:t>
      </w:r>
      <w:r w:rsidRPr="009D3524">
        <w:t>20</w:t>
      </w:r>
      <w:r>
        <w:t>-</w:t>
      </w:r>
      <w:r w:rsidRPr="009D3524">
        <w:t>75 mph).</w:t>
      </w:r>
    </w:p>
    <w:p w14:paraId="5483D794" w14:textId="77777777" w:rsidR="008578E1" w:rsidRDefault="008578E1" w:rsidP="008578E1">
      <w:pPr>
        <w:pStyle w:val="Heading4"/>
      </w:pPr>
      <w:r>
        <w:t>Sound levels in homes</w:t>
      </w:r>
    </w:p>
    <w:p w14:paraId="60F21C62" w14:textId="1447E3F7" w:rsidR="008578E1" w:rsidRDefault="008578E1" w:rsidP="008578E1">
      <w:proofErr w:type="spellStart"/>
      <w:r w:rsidRPr="007A09A3">
        <w:t>Qzar</w:t>
      </w:r>
      <w:proofErr w:type="spellEnd"/>
      <w:r w:rsidRPr="007A09A3">
        <w:t xml:space="preserve"> </w:t>
      </w:r>
      <w:sdt>
        <w:sdtPr>
          <w:id w:val="341743626"/>
          <w:citation/>
        </w:sdtPr>
        <w:sdtContent>
          <w:r>
            <w:fldChar w:fldCharType="begin"/>
          </w:r>
          <w:r>
            <w:instrText xml:space="preserve"> CITATION NoisePollutionMonitoringAtSomeIn \l 2057 </w:instrText>
          </w:r>
          <w:r>
            <w:fldChar w:fldCharType="separate"/>
          </w:r>
          <w:r w:rsidR="00C90009" w:rsidRPr="00C90009">
            <w:rPr>
              <w:noProof/>
            </w:rPr>
            <w:t>[23]</w:t>
          </w:r>
          <w:r>
            <w:fldChar w:fldCharType="end"/>
          </w:r>
        </w:sdtContent>
      </w:sdt>
      <w:r w:rsidRPr="007A09A3">
        <w:t xml:space="preserve"> observed that household noise mainly comes from people and appliances, with living rooms experiencing the highest levels. Indoor noise also varies seasonally, averaging around 60 dB in summer due to appliances like air conditioners, and about 54 dB in winter.</w:t>
      </w:r>
    </w:p>
    <w:p w14:paraId="01BC842B" w14:textId="77777777" w:rsidR="00667FBC" w:rsidRDefault="00667FBC" w:rsidP="00667FBC">
      <w:pPr>
        <w:pStyle w:val="Heading3"/>
      </w:pPr>
      <w:bookmarkStart w:id="21" w:name="_Toc196828962"/>
      <w:r>
        <w:t>Health Impacts of Excessive Noise Exposure</w:t>
      </w:r>
      <w:bookmarkEnd w:id="21"/>
    </w:p>
    <w:p w14:paraId="38271C18" w14:textId="77777777" w:rsidR="00667FBC" w:rsidRDefault="00667FBC" w:rsidP="00667FBC">
      <w:pPr>
        <w:pStyle w:val="Heading4"/>
      </w:pPr>
      <w:r>
        <w:t>Hearing Loss and Safe Listening Levels</w:t>
      </w:r>
    </w:p>
    <w:p w14:paraId="4F6DA095" w14:textId="0EBCE2B4" w:rsidR="00667FBC" w:rsidRDefault="00667FBC" w:rsidP="00667FBC">
      <w:r w:rsidRPr="002D2091">
        <w:t xml:space="preserve">Hearing damage from noise exposure is cumulative and often goes unnoticed until it becomes advanced, as explained by Gilliver and Beach </w:t>
      </w:r>
      <w:sdt>
        <w:sdtPr>
          <w:id w:val="-1563164220"/>
          <w:citation/>
        </w:sdtPr>
        <w:sdtContent>
          <w:r w:rsidRPr="003429F7">
            <w:fldChar w:fldCharType="begin"/>
          </w:r>
          <w:r w:rsidRPr="003429F7">
            <w:instrText xml:space="preserve"> CITATION KnowYourNoise \l 2057 </w:instrText>
          </w:r>
          <w:r w:rsidRPr="003429F7">
            <w:fldChar w:fldCharType="separate"/>
          </w:r>
          <w:r w:rsidR="00C90009" w:rsidRPr="00C90009">
            <w:rPr>
              <w:noProof/>
            </w:rPr>
            <w:t>[24]</w:t>
          </w:r>
          <w:r w:rsidRPr="003429F7">
            <w:fldChar w:fldCharType="end"/>
          </w:r>
        </w:sdtContent>
      </w:sdt>
      <w:r>
        <w:t>.</w:t>
      </w:r>
      <w:r w:rsidRPr="002D2091">
        <w:rPr>
          <w:i/>
          <w:iCs/>
        </w:rPr>
        <w:t xml:space="preserve"> </w:t>
      </w:r>
      <w:r w:rsidRPr="002D2091">
        <w:t xml:space="preserve">Shehabi </w:t>
      </w:r>
      <w:r w:rsidRPr="00987412">
        <w:rPr>
          <w:i/>
          <w:iCs/>
        </w:rPr>
        <w:t>et al</w:t>
      </w:r>
      <w:r w:rsidRPr="002D2091">
        <w:t xml:space="preserve">. </w:t>
      </w:r>
      <w:sdt>
        <w:sdtPr>
          <w:id w:val="437337297"/>
          <w:citation/>
        </w:sdtPr>
        <w:sdtContent>
          <w:r>
            <w:fldChar w:fldCharType="begin"/>
          </w:r>
          <w:r>
            <w:instrText xml:space="preserve"> CITATION NoiseExposureInPalestinianWorker \l 2057 </w:instrText>
          </w:r>
          <w:r>
            <w:fldChar w:fldCharType="separate"/>
          </w:r>
          <w:r w:rsidR="00C90009" w:rsidRPr="00C90009">
            <w:rPr>
              <w:noProof/>
            </w:rPr>
            <w:t>[25]</w:t>
          </w:r>
          <w:r>
            <w:fldChar w:fldCharType="end"/>
          </w:r>
        </w:sdtContent>
      </w:sdt>
      <w:r w:rsidRPr="002D2091">
        <w:t xml:space="preserve"> add that excessive noise can also cause tinnitus and hyperacusis. </w:t>
      </w:r>
      <w:proofErr w:type="spellStart"/>
      <w:r w:rsidRPr="002D2091">
        <w:t>Merijanti</w:t>
      </w:r>
      <w:proofErr w:type="spellEnd"/>
      <w:r w:rsidRPr="002D2091">
        <w:t xml:space="preserve"> </w:t>
      </w:r>
      <w:sdt>
        <w:sdtPr>
          <w:id w:val="-1375078483"/>
          <w:citation/>
        </w:sdtPr>
        <w:sdtContent>
          <w:r>
            <w:fldChar w:fldCharType="begin"/>
          </w:r>
          <w:r>
            <w:instrText xml:space="preserve"> CITATION NoiseExposureandHearingHealth \l 2057 </w:instrText>
          </w:r>
          <w:r>
            <w:fldChar w:fldCharType="separate"/>
          </w:r>
          <w:r w:rsidR="00C90009" w:rsidRPr="00C90009">
            <w:rPr>
              <w:noProof/>
            </w:rPr>
            <w:t>[26]</w:t>
          </w:r>
          <w:r>
            <w:fldChar w:fldCharType="end"/>
          </w:r>
        </w:sdtContent>
      </w:sdt>
      <w:r w:rsidRPr="002D2091">
        <w:t xml:space="preserve"> identified that hearing loss most commonly affects the 3, 4, and 6 kHz frequency ranges.</w:t>
      </w:r>
    </w:p>
    <w:p w14:paraId="3BB65922" w14:textId="77777777" w:rsidR="00667FBC" w:rsidRDefault="00667FBC" w:rsidP="00667FBC">
      <w:pPr>
        <w:pStyle w:val="Heading4"/>
      </w:pPr>
      <w:r>
        <w:t>Non-Auditory Health Effects</w:t>
      </w:r>
    </w:p>
    <w:p w14:paraId="5D86417F" w14:textId="03EC7F4F" w:rsidR="00667FBC" w:rsidRDefault="00667FBC" w:rsidP="00667FBC">
      <w:r>
        <w:t xml:space="preserve">Excessive noise exposure can also lead to mental health problems such as anxiety, depression, anger, and agitation, as noted by </w:t>
      </w:r>
      <w:proofErr w:type="spellStart"/>
      <w:r>
        <w:t>Moroe</w:t>
      </w:r>
      <w:proofErr w:type="spellEnd"/>
      <w:r>
        <w:t xml:space="preserve"> and Mabaso </w:t>
      </w:r>
      <w:sdt>
        <w:sdtPr>
          <w:id w:val="-145053032"/>
          <w:citation/>
        </w:sdtPr>
        <w:sdtContent>
          <w:r>
            <w:fldChar w:fldCharType="begin"/>
          </w:r>
          <w:r>
            <w:instrText xml:space="preserve"> CITATION QuantifyingTrafficNoisePollution \l 2057 </w:instrText>
          </w:r>
          <w:r>
            <w:fldChar w:fldCharType="separate"/>
          </w:r>
          <w:r w:rsidR="00C90009" w:rsidRPr="00C90009">
            <w:rPr>
              <w:noProof/>
            </w:rPr>
            <w:t>[27]</w:t>
          </w:r>
          <w:r>
            <w:fldChar w:fldCharType="end"/>
          </w:r>
        </w:sdtContent>
      </w:sdt>
      <w:r>
        <w:t xml:space="preserve">. </w:t>
      </w:r>
      <w:r w:rsidR="00915FF3">
        <w:t xml:space="preserve">In </w:t>
      </w:r>
      <w:sdt>
        <w:sdtPr>
          <w:id w:val="359241719"/>
          <w:citation/>
        </w:sdtPr>
        <w:sdtContent>
          <w:r w:rsidR="00915FF3">
            <w:fldChar w:fldCharType="begin"/>
          </w:r>
          <w:r w:rsidR="00915FF3">
            <w:instrText xml:space="preserve"> CITATION AReviewOfEnvironmentalNoise \l 2057 </w:instrText>
          </w:r>
          <w:r w:rsidR="00915FF3">
            <w:fldChar w:fldCharType="separate"/>
          </w:r>
          <w:r w:rsidR="00C90009" w:rsidRPr="00C90009">
            <w:rPr>
              <w:noProof/>
            </w:rPr>
            <w:t>[28]</w:t>
          </w:r>
          <w:r w:rsidR="00915FF3">
            <w:fldChar w:fldCharType="end"/>
          </w:r>
        </w:sdtContent>
      </w:sdt>
      <w:r w:rsidR="00915FF3">
        <w:t>,</w:t>
      </w:r>
      <w:r w:rsidR="00915FF3" w:rsidRPr="00D92D0E">
        <w:t xml:space="preserve"> </w:t>
      </w:r>
      <w:r w:rsidRPr="00D92D0E">
        <w:t>Sarker</w:t>
      </w:r>
      <w:r>
        <w:t xml:space="preserve"> </w:t>
      </w:r>
      <w:r>
        <w:rPr>
          <w:i/>
          <w:iCs/>
        </w:rPr>
        <w:t>et al.</w:t>
      </w:r>
      <w:r w:rsidRPr="00CE0998">
        <w:t xml:space="preserve"> </w:t>
      </w:r>
      <w:r>
        <w:t xml:space="preserve">discovered that sleep disturbances </w:t>
      </w:r>
      <w:r w:rsidR="00DC5A43">
        <w:t>could</w:t>
      </w:r>
      <w:r>
        <w:t xml:space="preserve"> be caused by stress responses to noise. This was further supported by Pugh </w:t>
      </w:r>
      <w:r w:rsidRPr="00987412">
        <w:rPr>
          <w:i/>
          <w:iCs/>
        </w:rPr>
        <w:t>et al</w:t>
      </w:r>
      <w:r>
        <w:t xml:space="preserve">. </w:t>
      </w:r>
      <w:sdt>
        <w:sdtPr>
          <w:id w:val="1508333795"/>
          <w:citation/>
        </w:sdtPr>
        <w:sdtContent>
          <w:r>
            <w:fldChar w:fldCharType="begin"/>
          </w:r>
          <w:r>
            <w:instrText xml:space="preserve"> CITATION TheImpactofNoiseinthe \l 2057 </w:instrText>
          </w:r>
          <w:r>
            <w:fldChar w:fldCharType="separate"/>
          </w:r>
          <w:r w:rsidR="00C90009" w:rsidRPr="00C90009">
            <w:rPr>
              <w:noProof/>
            </w:rPr>
            <w:t>[29]</w:t>
          </w:r>
          <w:r>
            <w:fldChar w:fldCharType="end"/>
          </w:r>
        </w:sdtContent>
      </w:sdt>
      <w:r>
        <w:t xml:space="preserve"> with potential cardiovascular issues leading to</w:t>
      </w:r>
      <w:r w:rsidRPr="00FA521B">
        <w:t xml:space="preserve"> </w:t>
      </w:r>
      <w:r w:rsidRPr="0084099D">
        <w:t>heighten</w:t>
      </w:r>
      <w:r>
        <w:t>ed</w:t>
      </w:r>
      <w:r w:rsidRPr="0084099D">
        <w:t xml:space="preserve"> discomfort</w:t>
      </w:r>
      <w:r>
        <w:t>.</w:t>
      </w:r>
    </w:p>
    <w:p w14:paraId="028B7E4E" w14:textId="43BD2E10" w:rsidR="00667FBC" w:rsidRPr="00FE6FA0" w:rsidRDefault="00667FBC" w:rsidP="00667FBC">
      <w:r>
        <w:t xml:space="preserve">Additionally, Kumari </w:t>
      </w:r>
      <w:r w:rsidRPr="00987412">
        <w:rPr>
          <w:i/>
          <w:iCs/>
        </w:rPr>
        <w:t>et al</w:t>
      </w:r>
      <w:r>
        <w:t xml:space="preserve">. </w:t>
      </w:r>
      <w:sdt>
        <w:sdtPr>
          <w:id w:val="1608770698"/>
          <w:citation/>
        </w:sdtPr>
        <w:sdtContent>
          <w:r>
            <w:fldChar w:fldCharType="begin"/>
          </w:r>
          <w:r>
            <w:instrText xml:space="preserve">CITATION NoisePollutionAndAssociated \l 2057 </w:instrText>
          </w:r>
          <w:r>
            <w:fldChar w:fldCharType="separate"/>
          </w:r>
          <w:r w:rsidR="00C90009" w:rsidRPr="00C90009">
            <w:rPr>
              <w:noProof/>
            </w:rPr>
            <w:t>[30]</w:t>
          </w:r>
          <w:r>
            <w:fldChar w:fldCharType="end"/>
          </w:r>
        </w:sdtContent>
      </w:sdt>
      <w:r>
        <w:t xml:space="preserve"> found that chronic noise exposure reduces productivity due to higher levels of annoyance, fatigue, and stress.</w:t>
      </w:r>
    </w:p>
    <w:p w14:paraId="70901B46" w14:textId="77777777" w:rsidR="00EA3569" w:rsidRDefault="00EA3569" w:rsidP="00EA3569">
      <w:pPr>
        <w:pStyle w:val="Heading2"/>
      </w:pPr>
      <w:bookmarkStart w:id="22" w:name="_Toc196828963"/>
      <w:r>
        <w:t>Recommended Exposure Limits</w:t>
      </w:r>
      <w:bookmarkEnd w:id="22"/>
    </w:p>
    <w:p w14:paraId="597AE9A9" w14:textId="3E31D09A" w:rsidR="00EA3569" w:rsidRDefault="00EA3569" w:rsidP="00EA3569">
      <w:r w:rsidRPr="000F2FED">
        <w:t xml:space="preserve">The World Health Organization (WHO) </w:t>
      </w:r>
      <w:sdt>
        <w:sdtPr>
          <w:id w:val="1611778258"/>
          <w:citation/>
        </w:sdtPr>
        <w:sdtContent>
          <w:r>
            <w:fldChar w:fldCharType="begin"/>
          </w:r>
          <w:r>
            <w:instrText xml:space="preserve"> CITATION WHOHearingLoss \l 2057 </w:instrText>
          </w:r>
          <w:r>
            <w:fldChar w:fldCharType="separate"/>
          </w:r>
          <w:r w:rsidR="00C90009" w:rsidRPr="00C90009">
            <w:rPr>
              <w:noProof/>
            </w:rPr>
            <w:t>[31]</w:t>
          </w:r>
          <w:r>
            <w:fldChar w:fldCharType="end"/>
          </w:r>
        </w:sdtContent>
      </w:sdt>
      <w:r w:rsidRPr="000F2FED">
        <w:t xml:space="preserve"> recommends weekly limits such as 80 dB for 40 hours, 90 dB for 4 hours, and 100 dB for 20 minutes. As a reference, 100 dB is comparable to the volume of a </w:t>
      </w:r>
      <w:r w:rsidRPr="000F2FED">
        <w:lastRenderedPageBreak/>
        <w:t>hairdryer, meaning it should not be used for more than 20 minutes per week without hearing protection.</w:t>
      </w:r>
    </w:p>
    <w:p w14:paraId="5B62DE98" w14:textId="5BD3ADD5" w:rsidR="00EA3569" w:rsidRDefault="00EA3569" w:rsidP="00EA3569">
      <w:r w:rsidRPr="008C3FDB">
        <w:t xml:space="preserve">The National Institute for Occupational Safety and Health (NIOSH) </w:t>
      </w:r>
      <w:sdt>
        <w:sdtPr>
          <w:id w:val="1743903452"/>
          <w:citation/>
        </w:sdtPr>
        <w:sdtContent>
          <w:r>
            <w:fldChar w:fldCharType="begin"/>
          </w:r>
          <w:r>
            <w:instrText xml:space="preserve"> CITATION NIOSHHearingLoss \l 2057 </w:instrText>
          </w:r>
          <w:r>
            <w:fldChar w:fldCharType="separate"/>
          </w:r>
          <w:r w:rsidR="00C90009" w:rsidRPr="00C90009">
            <w:rPr>
              <w:noProof/>
            </w:rPr>
            <w:t>[32]</w:t>
          </w:r>
          <w:r>
            <w:fldChar w:fldCharType="end"/>
          </w:r>
        </w:sdtContent>
      </w:sdt>
      <w:r w:rsidRPr="008C3FDB">
        <w:t xml:space="preserve"> provides safe exposure durations based on an eight-hour workday, focusing on A-weighted noise exposure (dBA). Their guidelines, shown in </w:t>
      </w:r>
      <w:r w:rsidR="0006722B">
        <w:t>Figure 4</w:t>
      </w:r>
      <w:r w:rsidRPr="008C3FDB">
        <w:t>, indicate that for every 3 dB increase above 85 dB, the safe exposure time halves. This relates back to the logarithmic nature of SPL discussed</w:t>
      </w:r>
      <w:r>
        <w:t xml:space="preserve"> in</w:t>
      </w:r>
      <w:r w:rsidR="00A03BDF">
        <w:t xml:space="preserve"> section</w:t>
      </w:r>
      <w:r>
        <w:t xml:space="preserve"> </w:t>
      </w:r>
      <w:r w:rsidR="00A03BDF">
        <w:t>“</w:t>
      </w:r>
      <w:r w:rsidRPr="00143AEC">
        <w:t>2.2.2 Sound Pressure and Sound Pressure Levels</w:t>
      </w:r>
      <w:r w:rsidR="00A03BDF">
        <w:t>”</w:t>
      </w:r>
      <w:r w:rsidRPr="00143AEC">
        <w:t>.</w:t>
      </w:r>
    </w:p>
    <w:p w14:paraId="028757BD" w14:textId="77777777" w:rsidR="00312C91" w:rsidRDefault="00312C91" w:rsidP="00DF78E3">
      <w:pPr>
        <w:keepNext/>
        <w:jc w:val="center"/>
      </w:pPr>
      <w:r>
        <w:rPr>
          <w:noProof/>
          <w:color w:val="FF0000"/>
        </w:rPr>
        <w:drawing>
          <wp:inline distT="0" distB="0" distL="0" distR="0" wp14:anchorId="2F591632" wp14:editId="07B53590">
            <wp:extent cx="5731510" cy="3223895"/>
            <wp:effectExtent l="0" t="0" r="2540" b="0"/>
            <wp:docPr id="468419341"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419341" name="Picture 1" descr="A close-up of a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D3D9A2C" w14:textId="6D4B3145" w:rsidR="00312C91" w:rsidRDefault="00312C91" w:rsidP="009653F4">
      <w:pPr>
        <w:pStyle w:val="Caption"/>
        <w:jc w:val="center"/>
      </w:pPr>
      <w:bookmarkStart w:id="23" w:name="_Toc195736507"/>
      <w:bookmarkStart w:id="24" w:name="_Toc196759415"/>
      <w:r>
        <w:t xml:space="preserve">Figure </w:t>
      </w:r>
      <w:fldSimple w:instr=" SEQ Figure \* ARABIC ">
        <w:r w:rsidR="00E549EC">
          <w:rPr>
            <w:noProof/>
          </w:rPr>
          <w:t>4</w:t>
        </w:r>
      </w:fldSimple>
      <w:r>
        <w:t xml:space="preserve"> NIOSH Safe Exposure Levels </w:t>
      </w:r>
      <w:sdt>
        <w:sdtPr>
          <w:id w:val="691192256"/>
          <w:citation/>
        </w:sdtPr>
        <w:sdtContent>
          <w:r w:rsidRPr="00C82974">
            <w:fldChar w:fldCharType="begin"/>
          </w:r>
          <w:r w:rsidRPr="00C82974">
            <w:instrText xml:space="preserve"> CITATION NIOSHHearingLoss \l 2057 </w:instrText>
          </w:r>
          <w:r w:rsidRPr="00C82974">
            <w:fldChar w:fldCharType="separate"/>
          </w:r>
          <w:r w:rsidR="00C90009" w:rsidRPr="00C90009">
            <w:rPr>
              <w:noProof/>
            </w:rPr>
            <w:t>[32]</w:t>
          </w:r>
          <w:r w:rsidRPr="00C82974">
            <w:fldChar w:fldCharType="end"/>
          </w:r>
        </w:sdtContent>
      </w:sdt>
      <w:bookmarkEnd w:id="23"/>
      <w:bookmarkEnd w:id="24"/>
    </w:p>
    <w:p w14:paraId="348D11D8" w14:textId="77777777" w:rsidR="00F027A6" w:rsidRDefault="00F027A6">
      <w:pPr>
        <w:spacing w:line="278" w:lineRule="auto"/>
      </w:pPr>
      <w:r>
        <w:br w:type="page"/>
      </w:r>
    </w:p>
    <w:p w14:paraId="63546847" w14:textId="1450D015" w:rsidR="004107E5" w:rsidRPr="004107E5" w:rsidRDefault="004107E5" w:rsidP="004107E5">
      <w:r>
        <w:lastRenderedPageBreak/>
        <w:t>Figure</w:t>
      </w:r>
      <w:r w:rsidR="000277AB">
        <w:t xml:space="preserve"> 5 </w:t>
      </w:r>
      <w:r>
        <w:t>shows London Ear Lab</w:t>
      </w:r>
      <w:r w:rsidR="00C84EEE">
        <w:t>’s</w:t>
      </w:r>
      <w:r>
        <w:t xml:space="preserve"> Safe Exposure Durations</w:t>
      </w:r>
    </w:p>
    <w:p w14:paraId="5F50396A" w14:textId="77777777" w:rsidR="00312C91" w:rsidRDefault="00312C91" w:rsidP="00DF78E3">
      <w:pPr>
        <w:keepNext/>
        <w:jc w:val="center"/>
      </w:pPr>
      <w:r>
        <w:rPr>
          <w:noProof/>
        </w:rPr>
        <w:drawing>
          <wp:inline distT="0" distB="0" distL="0" distR="0" wp14:anchorId="4DD48E08" wp14:editId="0E699AEC">
            <wp:extent cx="4972050" cy="4199890"/>
            <wp:effectExtent l="0" t="0" r="0" b="0"/>
            <wp:docPr id="683897972" name="Picture 3"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97972" name="Picture 3" descr="A screen shot of a chart&#10;&#10;Description automatically generated"/>
                    <pic:cNvPicPr/>
                  </pic:nvPicPr>
                  <pic:blipFill rotWithShape="1">
                    <a:blip r:embed="rId13" cstate="print">
                      <a:extLst>
                        <a:ext uri="{28A0092B-C50C-407E-A947-70E740481C1C}">
                          <a14:useLocalDpi xmlns:a14="http://schemas.microsoft.com/office/drawing/2010/main" val="0"/>
                        </a:ext>
                      </a:extLst>
                    </a:blip>
                    <a:srcRect r="13251"/>
                    <a:stretch/>
                  </pic:blipFill>
                  <pic:spPr bwMode="auto">
                    <a:xfrm>
                      <a:off x="0" y="0"/>
                      <a:ext cx="4972050" cy="4199890"/>
                    </a:xfrm>
                    <a:prstGeom prst="rect">
                      <a:avLst/>
                    </a:prstGeom>
                    <a:ln>
                      <a:noFill/>
                    </a:ln>
                    <a:extLst>
                      <a:ext uri="{53640926-AAD7-44D8-BBD7-CCE9431645EC}">
                        <a14:shadowObscured xmlns:a14="http://schemas.microsoft.com/office/drawing/2010/main"/>
                      </a:ext>
                    </a:extLst>
                  </pic:spPr>
                </pic:pic>
              </a:graphicData>
            </a:graphic>
          </wp:inline>
        </w:drawing>
      </w:r>
    </w:p>
    <w:p w14:paraId="23B78787" w14:textId="1F149CC0" w:rsidR="00312C91" w:rsidRPr="001E2D8A" w:rsidRDefault="00312C91" w:rsidP="009653F4">
      <w:pPr>
        <w:pStyle w:val="Caption"/>
        <w:jc w:val="center"/>
      </w:pPr>
      <w:bookmarkStart w:id="25" w:name="_Toc195736508"/>
      <w:bookmarkStart w:id="26" w:name="_Toc196759416"/>
      <w:r>
        <w:t xml:space="preserve">Figure </w:t>
      </w:r>
      <w:fldSimple w:instr=" SEQ Figure \* ARABIC ">
        <w:r w:rsidR="00E549EC">
          <w:rPr>
            <w:noProof/>
          </w:rPr>
          <w:t>5</w:t>
        </w:r>
      </w:fldSimple>
      <w:r>
        <w:t xml:space="preserve"> London Ear Lab</w:t>
      </w:r>
      <w:r w:rsidR="00703EB4">
        <w:t>’s</w:t>
      </w:r>
      <w:r>
        <w:t xml:space="preserve"> Safe Exposure Durations </w:t>
      </w:r>
      <w:sdt>
        <w:sdtPr>
          <w:id w:val="-1000960992"/>
          <w:citation/>
        </w:sdtPr>
        <w:sdtContent>
          <w:r>
            <w:fldChar w:fldCharType="begin"/>
          </w:r>
          <w:r>
            <w:instrText xml:space="preserve">CITATION LondonEarLab \l 2057 </w:instrText>
          </w:r>
          <w:r>
            <w:fldChar w:fldCharType="separate"/>
          </w:r>
          <w:r w:rsidR="00C90009" w:rsidRPr="00C90009">
            <w:rPr>
              <w:noProof/>
            </w:rPr>
            <w:t>[33]</w:t>
          </w:r>
          <w:r>
            <w:fldChar w:fldCharType="end"/>
          </w:r>
        </w:sdtContent>
      </w:sdt>
      <w:bookmarkEnd w:id="25"/>
      <w:bookmarkEnd w:id="26"/>
    </w:p>
    <w:p w14:paraId="73F02820" w14:textId="77777777" w:rsidR="004C1B59" w:rsidRDefault="004C1B59" w:rsidP="004C1B59">
      <w:pPr>
        <w:pStyle w:val="Heading2"/>
      </w:pPr>
      <w:bookmarkStart w:id="27" w:name="_Toc196828964"/>
      <w:r>
        <w:t>Home Studios</w:t>
      </w:r>
      <w:bookmarkEnd w:id="27"/>
    </w:p>
    <w:p w14:paraId="5F403E9F" w14:textId="2FF774AB" w:rsidR="004C1B59" w:rsidRPr="00645449" w:rsidRDefault="004C1B59" w:rsidP="004C1B59">
      <w:r w:rsidRPr="004770BF">
        <w:t xml:space="preserve">Home studios have become increasingly popular. Carvalho </w:t>
      </w:r>
      <w:sdt>
        <w:sdtPr>
          <w:id w:val="-2135325781"/>
          <w:citation/>
        </w:sdtPr>
        <w:sdtContent>
          <w:r>
            <w:fldChar w:fldCharType="begin"/>
          </w:r>
          <w:r>
            <w:instrText xml:space="preserve">CITATION TheDiscourseOfHomeRecording \l 2057 </w:instrText>
          </w:r>
          <w:r>
            <w:fldChar w:fldCharType="separate"/>
          </w:r>
          <w:r w:rsidR="00C90009" w:rsidRPr="00C90009">
            <w:rPr>
              <w:noProof/>
            </w:rPr>
            <w:t>[34]</w:t>
          </w:r>
          <w:r>
            <w:fldChar w:fldCharType="end"/>
          </w:r>
        </w:sdtContent>
      </w:sdt>
      <w:r w:rsidRPr="004770BF">
        <w:t xml:space="preserve"> notes that personal computers with Digital Audio Workstation (DAW) software now offer individuals an affordable way to record music.</w:t>
      </w:r>
    </w:p>
    <w:p w14:paraId="3EAF4249" w14:textId="77777777" w:rsidR="004C1B59" w:rsidRDefault="004C1B59" w:rsidP="004C1B59">
      <w:pPr>
        <w:pStyle w:val="Heading3"/>
      </w:pPr>
      <w:bookmarkStart w:id="28" w:name="_Toc196828965"/>
      <w:r>
        <w:t>Rise of affordable audio production tools</w:t>
      </w:r>
      <w:bookmarkEnd w:id="28"/>
    </w:p>
    <w:p w14:paraId="648ED344" w14:textId="13637861" w:rsidR="004C1B59" w:rsidRDefault="004C1B59" w:rsidP="004C1B59">
      <w:r>
        <w:t xml:space="preserve">According to Polk </w:t>
      </w:r>
      <w:r w:rsidR="00B775C1">
        <w:t xml:space="preserve">in </w:t>
      </w:r>
      <w:sdt>
        <w:sdtPr>
          <w:id w:val="-637569671"/>
          <w:citation/>
        </w:sdtPr>
        <w:sdtContent>
          <w:r>
            <w:fldChar w:fldCharType="begin"/>
          </w:r>
          <w:r>
            <w:instrText xml:space="preserve"> CITATION HomeStudioOwnersStrategies \l 2057 </w:instrText>
          </w:r>
          <w:r>
            <w:fldChar w:fldCharType="separate"/>
          </w:r>
          <w:r w:rsidR="00C90009" w:rsidRPr="00C90009">
            <w:rPr>
              <w:noProof/>
            </w:rPr>
            <w:t>[35]</w:t>
          </w:r>
          <w:r>
            <w:fldChar w:fldCharType="end"/>
          </w:r>
        </w:sdtContent>
      </w:sdt>
      <w:r>
        <w:t xml:space="preserve">, professional studios dominated music production before DAWs emerged in the 1970s, due to the high cost of recording equipment. While cheaper gear existed, it was often viewed as </w:t>
      </w:r>
      <w:r w:rsidR="004E37F1">
        <w:t>unprofessional</w:t>
      </w:r>
      <w:r>
        <w:t>. As technology improved, more accessible and cost-effective options became available. A major limitation of early systems was the inability to record tracks separately – studios had to capture all instruments simultaneously. DAWs introduced asynchronous multitracking, allowing users to record each instrument individually. As a result, large recording spaces were no longer necessary, enabling users to record music in small rooms – often bedrooms – using affordable gear such as computers and audio interfaces.</w:t>
      </w:r>
    </w:p>
    <w:p w14:paraId="564BD55B" w14:textId="77777777" w:rsidR="004C1B59" w:rsidRDefault="004C1B59" w:rsidP="004C1B59">
      <w:pPr>
        <w:pStyle w:val="Heading3"/>
      </w:pPr>
      <w:bookmarkStart w:id="29" w:name="_Toc196828966"/>
      <w:r>
        <w:lastRenderedPageBreak/>
        <w:t>Non-Standard Acoustic Environments</w:t>
      </w:r>
      <w:bookmarkEnd w:id="29"/>
    </w:p>
    <w:p w14:paraId="0E3B010D" w14:textId="02F1DD72" w:rsidR="00312C91" w:rsidRPr="0079728D" w:rsidRDefault="004C1B59" w:rsidP="009653F4">
      <w:pPr>
        <w:rPr>
          <w:color w:val="FF0000"/>
        </w:rPr>
      </w:pPr>
      <w:r w:rsidRPr="00084764">
        <w:t xml:space="preserve">Accurate noise monitoring can be difficult in untreated environments. However, this project’s device bypasses that issue by operating like body-worn monitors </w:t>
      </w:r>
      <w:sdt>
        <w:sdtPr>
          <w:id w:val="2078853165"/>
          <w:citation/>
        </w:sdtPr>
        <w:sdtContent>
          <w:r>
            <w:fldChar w:fldCharType="begin"/>
          </w:r>
          <w:r>
            <w:instrText xml:space="preserve"> CITATION NoisePenDosemeter \l 2057 </w:instrText>
          </w:r>
          <w:r>
            <w:fldChar w:fldCharType="separate"/>
          </w:r>
          <w:r w:rsidR="00C90009" w:rsidRPr="00C90009">
            <w:rPr>
              <w:noProof/>
            </w:rPr>
            <w:t>[36]</w:t>
          </w:r>
          <w:r>
            <w:fldChar w:fldCharType="end"/>
          </w:r>
        </w:sdtContent>
      </w:sdt>
      <w:sdt>
        <w:sdtPr>
          <w:id w:val="-1031104660"/>
          <w:citation/>
        </w:sdtPr>
        <w:sdtContent>
          <w:r>
            <w:fldChar w:fldCharType="begin"/>
          </w:r>
          <w:r>
            <w:instrText xml:space="preserve"> CITATION NoiseDosimeterSV104 \l 2057 </w:instrText>
          </w:r>
          <w:r>
            <w:fldChar w:fldCharType="separate"/>
          </w:r>
          <w:r w:rsidR="00C90009">
            <w:rPr>
              <w:noProof/>
            </w:rPr>
            <w:t xml:space="preserve"> </w:t>
          </w:r>
          <w:r w:rsidR="00C90009" w:rsidRPr="00C90009">
            <w:rPr>
              <w:noProof/>
            </w:rPr>
            <w:t>[37]</w:t>
          </w:r>
          <w:r>
            <w:fldChar w:fldCharType="end"/>
          </w:r>
        </w:sdtContent>
      </w:sdt>
      <w:r w:rsidRPr="00084764">
        <w:t xml:space="preserve">, </w:t>
      </w:r>
      <w:r w:rsidRPr="00D00737">
        <w:t>effectively collocating the user and monitor</w:t>
      </w:r>
      <w:r>
        <w:t>.</w:t>
      </w:r>
    </w:p>
    <w:p w14:paraId="6DC1D088" w14:textId="77777777" w:rsidR="004C1B59" w:rsidRDefault="004C1B59" w:rsidP="004C1B59">
      <w:pPr>
        <w:pStyle w:val="Heading2"/>
      </w:pPr>
      <w:bookmarkStart w:id="30" w:name="_Toc196828967"/>
      <w:r>
        <w:t xml:space="preserve">Noise </w:t>
      </w:r>
      <w:r w:rsidRPr="00790A26">
        <w:t>Monitoring</w:t>
      </w:r>
      <w:r>
        <w:t xml:space="preserve"> Technologies</w:t>
      </w:r>
      <w:bookmarkEnd w:id="30"/>
    </w:p>
    <w:p w14:paraId="3F69DAD5" w14:textId="77777777" w:rsidR="004C1B59" w:rsidRPr="001937FB" w:rsidRDefault="004C1B59" w:rsidP="004C1B59">
      <w:r w:rsidRPr="00131C8A">
        <w:t>Noise monitoring technologies measure environmental sound levels to assess hearing risks and ensure compliance with safety standards.</w:t>
      </w:r>
    </w:p>
    <w:p w14:paraId="5AFCE6BB" w14:textId="77777777" w:rsidR="004C1B59" w:rsidRDefault="004C1B59" w:rsidP="004C1B59">
      <w:pPr>
        <w:pStyle w:val="Heading3"/>
      </w:pPr>
      <w:bookmarkStart w:id="31" w:name="_Toc196828968"/>
      <w:r>
        <w:t>Microphones</w:t>
      </w:r>
      <w:bookmarkEnd w:id="31"/>
    </w:p>
    <w:p w14:paraId="332C8D78" w14:textId="77777777" w:rsidR="004C1B59" w:rsidRPr="00211D33" w:rsidRDefault="004C1B59" w:rsidP="004C1B59">
      <w:r w:rsidRPr="005E5FF3">
        <w:t>Microphones and SPL meters convert acoustic signals into electrical signals, enabling accurate sound level analysis across different environments.</w:t>
      </w:r>
    </w:p>
    <w:p w14:paraId="4F3BFFE5" w14:textId="77777777" w:rsidR="004C1B59" w:rsidRDefault="004C1B59" w:rsidP="004C1B59">
      <w:pPr>
        <w:pStyle w:val="Heading4"/>
      </w:pPr>
      <w:r>
        <w:t>Condenser Microphones</w:t>
      </w:r>
    </w:p>
    <w:p w14:paraId="4BD4E316" w14:textId="2F5ED58E" w:rsidR="004C1B59" w:rsidRDefault="004C1B59" w:rsidP="004C1B59">
      <w:r>
        <w:t xml:space="preserve">In </w:t>
      </w:r>
      <w:sdt>
        <w:sdtPr>
          <w:id w:val="1090355133"/>
          <w:citation/>
        </w:sdtPr>
        <w:sdtContent>
          <w:r>
            <w:fldChar w:fldCharType="begin"/>
          </w:r>
          <w:r>
            <w:instrText xml:space="preserve"> CITATION AReviewofMEMSCapacitive \l 2057 </w:instrText>
          </w:r>
          <w:r>
            <w:fldChar w:fldCharType="separate"/>
          </w:r>
          <w:r w:rsidR="00C90009" w:rsidRPr="00C90009">
            <w:rPr>
              <w:noProof/>
            </w:rPr>
            <w:t>[38]</w:t>
          </w:r>
          <w:r>
            <w:fldChar w:fldCharType="end"/>
          </w:r>
        </w:sdtContent>
      </w:sdt>
      <w:r>
        <w:t>,</w:t>
      </w:r>
      <w:r w:rsidRPr="00D83D58">
        <w:t xml:space="preserve"> Zawawi</w:t>
      </w:r>
      <w:r>
        <w:t xml:space="preserve"> </w:t>
      </w:r>
      <w:r>
        <w:rPr>
          <w:i/>
          <w:iCs/>
        </w:rPr>
        <w:t>et al.</w:t>
      </w:r>
      <w:r>
        <w:t xml:space="preserve"> </w:t>
      </w:r>
      <w:r w:rsidRPr="005E4E0B">
        <w:t xml:space="preserve">explain that condenser microphones, also known as capacitive microphones, </w:t>
      </w:r>
      <w:r w:rsidRPr="008D2DAD">
        <w:t xml:space="preserve">use a change in capacitance between fixed and movable plates to capture sound waves as seen in </w:t>
      </w:r>
      <w:r w:rsidR="008D2DAD" w:rsidRPr="008D2DAD">
        <w:t>Figure 6</w:t>
      </w:r>
      <w:r w:rsidRPr="008D2DAD">
        <w:t xml:space="preserve">. </w:t>
      </w:r>
      <w:r w:rsidRPr="005E4E0B">
        <w:t>This process requires a bias voltage. Electret microphones</w:t>
      </w:r>
      <w:r>
        <w:t xml:space="preserve"> –</w:t>
      </w:r>
      <w:r w:rsidRPr="005E4E0B">
        <w:t xml:space="preserve"> a common type</w:t>
      </w:r>
      <w:r>
        <w:t xml:space="preserve"> of condenser microphone –</w:t>
      </w:r>
      <w:r w:rsidRPr="005E4E0B">
        <w:t xml:space="preserve"> maintain a permanent bias using electret materials. Their simple manufacturing, strong performance, and low cost have made electret microphones highly popular.</w:t>
      </w:r>
    </w:p>
    <w:p w14:paraId="1CECAA28" w14:textId="77777777" w:rsidR="00312C91" w:rsidRDefault="00312C91" w:rsidP="00530EF6">
      <w:pPr>
        <w:keepNext/>
        <w:jc w:val="center"/>
      </w:pPr>
      <w:r>
        <w:rPr>
          <w:noProof/>
        </w:rPr>
        <w:drawing>
          <wp:inline distT="0" distB="0" distL="0" distR="0" wp14:anchorId="02A809D3" wp14:editId="038DA5D1">
            <wp:extent cx="5731510" cy="3394075"/>
            <wp:effectExtent l="0" t="0" r="2540" b="0"/>
            <wp:docPr id="34624519" name="Picture 4" descr="Diagram of a diagram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24519" name="Picture 4" descr="Diagram of a diagram of a devic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394075"/>
                    </a:xfrm>
                    <a:prstGeom prst="rect">
                      <a:avLst/>
                    </a:prstGeom>
                  </pic:spPr>
                </pic:pic>
              </a:graphicData>
            </a:graphic>
          </wp:inline>
        </w:drawing>
      </w:r>
    </w:p>
    <w:p w14:paraId="3E4892F4" w14:textId="37B73145" w:rsidR="00312C91" w:rsidRPr="00604ACD" w:rsidRDefault="00312C91" w:rsidP="009653F4">
      <w:pPr>
        <w:pStyle w:val="Caption"/>
        <w:jc w:val="center"/>
      </w:pPr>
      <w:bookmarkStart w:id="32" w:name="_Toc195736509"/>
      <w:bookmarkStart w:id="33" w:name="_Toc196759417"/>
      <w:r>
        <w:t xml:space="preserve">Figure </w:t>
      </w:r>
      <w:fldSimple w:instr=" SEQ Figure \* ARABIC ">
        <w:r w:rsidR="00E549EC">
          <w:rPr>
            <w:noProof/>
          </w:rPr>
          <w:t>6</w:t>
        </w:r>
      </w:fldSimple>
      <w:r>
        <w:t xml:space="preserve"> </w:t>
      </w:r>
      <w:r w:rsidRPr="00191CC4">
        <w:t>Schematic of a condenser microphone</w:t>
      </w:r>
      <w:r>
        <w:t xml:space="preserve"> </w:t>
      </w:r>
      <w:sdt>
        <w:sdtPr>
          <w:id w:val="-1854342449"/>
          <w:citation/>
        </w:sdtPr>
        <w:sdtContent>
          <w:r>
            <w:fldChar w:fldCharType="begin"/>
          </w:r>
          <w:r>
            <w:instrText xml:space="preserve"> CITATION Tuningforksinphotoacousticspect \l 2057 </w:instrText>
          </w:r>
          <w:r>
            <w:fldChar w:fldCharType="separate"/>
          </w:r>
          <w:r w:rsidR="00C90009" w:rsidRPr="00C90009">
            <w:rPr>
              <w:noProof/>
            </w:rPr>
            <w:t>[39]</w:t>
          </w:r>
          <w:r>
            <w:fldChar w:fldCharType="end"/>
          </w:r>
        </w:sdtContent>
      </w:sdt>
      <w:bookmarkEnd w:id="32"/>
      <w:bookmarkEnd w:id="33"/>
    </w:p>
    <w:p w14:paraId="0EFE574D" w14:textId="77777777" w:rsidR="0049228A" w:rsidRDefault="0049228A" w:rsidP="0049228A">
      <w:pPr>
        <w:pStyle w:val="Heading4"/>
      </w:pPr>
      <w:r>
        <w:lastRenderedPageBreak/>
        <w:t>Dynamic microphones</w:t>
      </w:r>
    </w:p>
    <w:p w14:paraId="4E67D347" w14:textId="56F84B06" w:rsidR="0049228A" w:rsidRDefault="0049228A" w:rsidP="0049228A">
      <w:r w:rsidRPr="00EE0EAC">
        <w:t>Dynamic microphones, according to Huang and Shiu</w:t>
      </w:r>
      <w:r w:rsidRPr="00DD0CD8">
        <w:t xml:space="preserve"> </w:t>
      </w:r>
      <w:sdt>
        <w:sdtPr>
          <w:id w:val="-2013975008"/>
          <w:citation/>
        </w:sdtPr>
        <w:sdtContent>
          <w:r>
            <w:fldChar w:fldCharType="begin"/>
          </w:r>
          <w:r>
            <w:instrText xml:space="preserve"> CITATION Designandanalysisofdiaphragms \l 2057 </w:instrText>
          </w:r>
          <w:r>
            <w:fldChar w:fldCharType="separate"/>
          </w:r>
          <w:r w:rsidR="00C90009" w:rsidRPr="00C90009">
            <w:rPr>
              <w:noProof/>
            </w:rPr>
            <w:t>[40]</w:t>
          </w:r>
          <w:r>
            <w:fldChar w:fldCharType="end"/>
          </w:r>
        </w:sdtContent>
      </w:sdt>
      <w:r w:rsidRPr="00EE0EAC">
        <w:t xml:space="preserve">, use a diaphragm and coil within a magnetic field to generate voltage from sound vibrations. As shown in </w:t>
      </w:r>
      <w:r w:rsidR="0019411F" w:rsidRPr="008D2DAD">
        <w:t>Figure</w:t>
      </w:r>
      <w:r w:rsidR="0019411F">
        <w:t xml:space="preserve"> 7</w:t>
      </w:r>
      <w:r w:rsidRPr="00EE0EAC">
        <w:t>, higher acoustic pressure is needed to move the coil, making dynamic microphones less effective for low-volume sounds but highly durable for louder or harsher environments.</w:t>
      </w:r>
    </w:p>
    <w:p w14:paraId="2FFC7362" w14:textId="77777777" w:rsidR="00312C91" w:rsidRDefault="00312C91" w:rsidP="00444ED8">
      <w:pPr>
        <w:keepNext/>
        <w:jc w:val="center"/>
      </w:pPr>
      <w:r>
        <w:rPr>
          <w:noProof/>
        </w:rPr>
        <w:drawing>
          <wp:inline distT="0" distB="0" distL="0" distR="0" wp14:anchorId="6C1F0550" wp14:editId="7D1BBC58">
            <wp:extent cx="4191000" cy="3333750"/>
            <wp:effectExtent l="0" t="0" r="0" b="0"/>
            <wp:docPr id="1210053389" name="Picture 5" descr="A diagram of a micro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53389" name="Picture 5" descr="A diagram of a micropho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191000" cy="3333750"/>
                    </a:xfrm>
                    <a:prstGeom prst="rect">
                      <a:avLst/>
                    </a:prstGeom>
                  </pic:spPr>
                </pic:pic>
              </a:graphicData>
            </a:graphic>
          </wp:inline>
        </w:drawing>
      </w:r>
    </w:p>
    <w:p w14:paraId="02E35132" w14:textId="5605DED8" w:rsidR="00312C91" w:rsidRDefault="00312C91" w:rsidP="009653F4">
      <w:pPr>
        <w:pStyle w:val="Caption"/>
        <w:jc w:val="center"/>
      </w:pPr>
      <w:bookmarkStart w:id="34" w:name="_Toc195736510"/>
      <w:bookmarkStart w:id="35" w:name="_Toc196759418"/>
      <w:r>
        <w:t xml:space="preserve">Figure </w:t>
      </w:r>
      <w:fldSimple w:instr=" SEQ Figure \* ARABIC ">
        <w:r w:rsidR="00E549EC">
          <w:rPr>
            <w:noProof/>
          </w:rPr>
          <w:t>7</w:t>
        </w:r>
      </w:fldSimple>
      <w:r>
        <w:t xml:space="preserve"> Cross-Section of Dynamic Microphone </w:t>
      </w:r>
      <w:sdt>
        <w:sdtPr>
          <w:id w:val="504862955"/>
          <w:citation/>
        </w:sdtPr>
        <w:sdtContent>
          <w:r>
            <w:fldChar w:fldCharType="begin"/>
          </w:r>
          <w:r>
            <w:instrText xml:space="preserve"> CITATION DynamicMicrophones \l 2057 </w:instrText>
          </w:r>
          <w:r>
            <w:fldChar w:fldCharType="separate"/>
          </w:r>
          <w:r w:rsidR="00C90009" w:rsidRPr="00C90009">
            <w:rPr>
              <w:noProof/>
            </w:rPr>
            <w:t>[41]</w:t>
          </w:r>
          <w:r>
            <w:fldChar w:fldCharType="end"/>
          </w:r>
        </w:sdtContent>
      </w:sdt>
      <w:bookmarkEnd w:id="34"/>
      <w:bookmarkEnd w:id="35"/>
    </w:p>
    <w:p w14:paraId="65AE8F6D" w14:textId="77777777" w:rsidR="00312C91" w:rsidRPr="00F34D57" w:rsidRDefault="00312C91" w:rsidP="009653F4"/>
    <w:p w14:paraId="18EB5964" w14:textId="77777777" w:rsidR="00502D1D" w:rsidRDefault="00502D1D" w:rsidP="00502D1D">
      <w:pPr>
        <w:pStyle w:val="Heading3"/>
      </w:pPr>
      <w:bookmarkStart w:id="36" w:name="_Toc196828969"/>
      <w:r>
        <w:t>Wearable Devices and Consumer Electronics</w:t>
      </w:r>
      <w:bookmarkEnd w:id="36"/>
    </w:p>
    <w:p w14:paraId="17D11704" w14:textId="77777777" w:rsidR="00502D1D" w:rsidRDefault="00502D1D" w:rsidP="00502D1D">
      <w:pPr>
        <w:pStyle w:val="Heading4"/>
      </w:pPr>
      <w:r>
        <w:t>Smartphones</w:t>
      </w:r>
    </w:p>
    <w:p w14:paraId="4B6CA515" w14:textId="61D0E2BA" w:rsidR="00502D1D" w:rsidRPr="001566A9" w:rsidRDefault="00502D1D" w:rsidP="00502D1D">
      <w:r w:rsidRPr="00536EC2">
        <w:t>Padilla</w:t>
      </w:r>
      <w:r w:rsidRPr="00536EC2">
        <w:rPr>
          <w:rFonts w:ascii="Cambria Math" w:hAnsi="Cambria Math" w:cs="Cambria Math"/>
        </w:rPr>
        <w:t>‑</w:t>
      </w:r>
      <w:r w:rsidRPr="00536EC2">
        <w:t>Ortiz</w:t>
      </w:r>
      <w:r>
        <w:t xml:space="preserve"> </w:t>
      </w:r>
      <w:r>
        <w:rPr>
          <w:i/>
          <w:iCs/>
        </w:rPr>
        <w:t>et al.</w:t>
      </w:r>
      <w:sdt>
        <w:sdtPr>
          <w:id w:val="1007950066"/>
          <w:citation/>
        </w:sdtPr>
        <w:sdtContent>
          <w:r>
            <w:fldChar w:fldCharType="begin"/>
          </w:r>
          <w:r>
            <w:instrText xml:space="preserve"> CITATION Smartphonesatoolfornoise \l 2057 </w:instrText>
          </w:r>
          <w:r>
            <w:fldChar w:fldCharType="separate"/>
          </w:r>
          <w:r w:rsidR="00C90009">
            <w:rPr>
              <w:noProof/>
            </w:rPr>
            <w:t xml:space="preserve"> </w:t>
          </w:r>
          <w:r w:rsidR="00C90009" w:rsidRPr="00C90009">
            <w:rPr>
              <w:noProof/>
            </w:rPr>
            <w:t>[42]</w:t>
          </w:r>
          <w:r>
            <w:fldChar w:fldCharType="end"/>
          </w:r>
        </w:sdtContent>
      </w:sdt>
      <w:r>
        <w:t xml:space="preserve"> </w:t>
      </w:r>
      <w:r w:rsidRPr="003362E3">
        <w:t xml:space="preserve">explored the potential of smartphones as noise monitoring tools. Many apps for iOS and Android can measure environmental noise levels, with most offering recalibration options. When correctly calibrated in controlled environments, the best-performing apps measured within 1 dBA of reference standards. However, achieving this level of accuracy </w:t>
      </w:r>
      <w:r>
        <w:t xml:space="preserve">without </w:t>
      </w:r>
      <w:r w:rsidRPr="003362E3">
        <w:t>expert</w:t>
      </w:r>
      <w:r>
        <w:t>s in a controlled</w:t>
      </w:r>
      <w:r w:rsidRPr="003362E3">
        <w:t xml:space="preserve"> setting remains challenging for most users.</w:t>
      </w:r>
    </w:p>
    <w:p w14:paraId="2205EC0D" w14:textId="77777777" w:rsidR="00502D1D" w:rsidRDefault="00502D1D" w:rsidP="00502D1D">
      <w:pPr>
        <w:pStyle w:val="Heading4"/>
      </w:pPr>
      <w:r>
        <w:t>Smartwatches</w:t>
      </w:r>
    </w:p>
    <w:p w14:paraId="583D64E5" w14:textId="022EBAA6" w:rsidR="00502D1D" w:rsidRDefault="00502D1D" w:rsidP="00502D1D">
      <w:r>
        <w:t>S</w:t>
      </w:r>
      <w:r w:rsidRPr="0021212D">
        <w:t xml:space="preserve">martwatches are capable of monitoring environmental noise levels, although Fischer </w:t>
      </w:r>
      <w:r w:rsidRPr="00987412">
        <w:rPr>
          <w:i/>
          <w:iCs/>
        </w:rPr>
        <w:t>et al</w:t>
      </w:r>
      <w:r w:rsidRPr="0021212D">
        <w:t xml:space="preserve">. </w:t>
      </w:r>
      <w:sdt>
        <w:sdtPr>
          <w:id w:val="-663626587"/>
          <w:citation/>
        </w:sdtPr>
        <w:sdtContent>
          <w:r>
            <w:fldChar w:fldCharType="begin"/>
          </w:r>
          <w:r>
            <w:instrText xml:space="preserve"> CITATION AreSmartwatchesaSuitableTool \l 2057 </w:instrText>
          </w:r>
          <w:r>
            <w:fldChar w:fldCharType="separate"/>
          </w:r>
          <w:r w:rsidR="00C90009" w:rsidRPr="00C90009">
            <w:rPr>
              <w:noProof/>
            </w:rPr>
            <w:t>[43]</w:t>
          </w:r>
          <w:r>
            <w:fldChar w:fldCharType="end"/>
          </w:r>
        </w:sdtContent>
      </w:sdt>
      <w:r>
        <w:t xml:space="preserve"> o</w:t>
      </w:r>
      <w:r w:rsidRPr="0021212D">
        <w:t xml:space="preserve">bserved that they typically underestimate readings by about 0.5 dBA </w:t>
      </w:r>
      <w:r>
        <w:t>–</w:t>
      </w:r>
      <w:r w:rsidRPr="0021212D">
        <w:t xml:space="preserve"> an acceptable margin for ambient conditions. Across 13 tested environments (ranging from 35 to 110 dBA), accuracy dropped </w:t>
      </w:r>
      <w:r w:rsidRPr="0021212D">
        <w:lastRenderedPageBreak/>
        <w:t>slightly below 70 dBA and again at higher volumes around 90 dBA, though deviations remained minor and did not significantly affect overall averages.</w:t>
      </w:r>
    </w:p>
    <w:p w14:paraId="0D788E8B" w14:textId="77777777" w:rsidR="0088195F" w:rsidRDefault="0088195F" w:rsidP="0088195F">
      <w:pPr>
        <w:pStyle w:val="Heading2"/>
      </w:pPr>
      <w:bookmarkStart w:id="37" w:name="_Toc196828970"/>
      <w:r>
        <w:t>Digital Signal Processing</w:t>
      </w:r>
      <w:bookmarkEnd w:id="37"/>
    </w:p>
    <w:p w14:paraId="65010FE2" w14:textId="215D084C" w:rsidR="0088195F" w:rsidRDefault="00C01C08" w:rsidP="0088195F">
      <w:r>
        <w:t xml:space="preserve">Analogue Devices </w:t>
      </w:r>
      <w:sdt>
        <w:sdtPr>
          <w:id w:val="-1998488565"/>
          <w:citation/>
        </w:sdtPr>
        <w:sdtContent>
          <w:r w:rsidR="00FD5D24">
            <w:fldChar w:fldCharType="begin"/>
          </w:r>
          <w:r w:rsidR="00FD5D24">
            <w:instrText xml:space="preserve"> CITATION DSP \l 2057 </w:instrText>
          </w:r>
          <w:r w:rsidR="00FD5D24">
            <w:fldChar w:fldCharType="separate"/>
          </w:r>
          <w:r w:rsidR="00C90009" w:rsidRPr="00C90009">
            <w:rPr>
              <w:noProof/>
            </w:rPr>
            <w:t>[44]</w:t>
          </w:r>
          <w:r w:rsidR="00FD5D24">
            <w:fldChar w:fldCharType="end"/>
          </w:r>
        </w:sdtContent>
      </w:sdt>
      <w:r w:rsidR="00FD5D24" w:rsidRPr="003457C3">
        <w:t xml:space="preserve"> </w:t>
      </w:r>
      <w:r w:rsidR="00FD5D24">
        <w:t xml:space="preserve">explain </w:t>
      </w:r>
      <w:r w:rsidR="0088195F" w:rsidRPr="003457C3">
        <w:t>Digital Signal Processing (DSP) converts real-world analogue inputs (audio, temperature</w:t>
      </w:r>
      <w:r w:rsidR="0088195F">
        <w:t>, etc.</w:t>
      </w:r>
      <w:r w:rsidR="0088195F" w:rsidRPr="003457C3">
        <w:t>) into digital signals, manipulating them mathematically through operations such as addition, subtraction, multiplication, and division.</w:t>
      </w:r>
    </w:p>
    <w:p w14:paraId="74CB4370" w14:textId="77777777" w:rsidR="0088195F" w:rsidRDefault="0088195F" w:rsidP="0088195F">
      <w:pPr>
        <w:pStyle w:val="Heading3"/>
      </w:pPr>
      <w:bookmarkStart w:id="38" w:name="_Toc196828971"/>
      <w:r>
        <w:t>In Noise Monitoring</w:t>
      </w:r>
      <w:bookmarkEnd w:id="38"/>
    </w:p>
    <w:p w14:paraId="34E726EF" w14:textId="3A119DC6" w:rsidR="0088195F" w:rsidRDefault="0088195F" w:rsidP="0088195F">
      <w:r>
        <w:t xml:space="preserve">Tan </w:t>
      </w:r>
      <w:r>
        <w:rPr>
          <w:i/>
          <w:iCs/>
        </w:rPr>
        <w:t>et al.</w:t>
      </w:r>
      <w:r>
        <w:t xml:space="preserve"> </w:t>
      </w:r>
      <w:sdt>
        <w:sdtPr>
          <w:id w:val="-1384864267"/>
          <w:citation/>
        </w:sdtPr>
        <w:sdtContent>
          <w:r>
            <w:fldChar w:fldCharType="begin"/>
          </w:r>
          <w:r>
            <w:instrText xml:space="preserve"> CITATION DigitalEnvironmentalNoiseMonitor \l 2057 </w:instrText>
          </w:r>
          <w:r>
            <w:fldChar w:fldCharType="separate"/>
          </w:r>
          <w:r w:rsidR="00C90009" w:rsidRPr="00C90009">
            <w:rPr>
              <w:noProof/>
            </w:rPr>
            <w:t>[45]</w:t>
          </w:r>
          <w:r>
            <w:fldChar w:fldCharType="end"/>
          </w:r>
        </w:sdtContent>
      </w:sdt>
      <w:r>
        <w:t xml:space="preserve"> state that DSP in noise monitoring can be used to apply weighting (A, C, etc.) to the digital signals. This uses floating-point to improve system performance.</w:t>
      </w:r>
    </w:p>
    <w:p w14:paraId="22CD736C" w14:textId="77777777" w:rsidR="0088195F" w:rsidRDefault="0088195F" w:rsidP="0088195F">
      <w:pPr>
        <w:pStyle w:val="Heading3"/>
      </w:pPr>
      <w:bookmarkStart w:id="39" w:name="_Toc196828972"/>
      <w:r>
        <w:t>Real-Time Analysis of sound</w:t>
      </w:r>
      <w:bookmarkEnd w:id="39"/>
    </w:p>
    <w:p w14:paraId="3ED1AC7C" w14:textId="5D94BC0A" w:rsidR="0088195F" w:rsidRDefault="0088195F" w:rsidP="0088195F">
      <w:r>
        <w:t xml:space="preserve">In </w:t>
      </w:r>
      <w:sdt>
        <w:sdtPr>
          <w:id w:val="-623854602"/>
          <w:citation/>
        </w:sdtPr>
        <w:sdtContent>
          <w:r>
            <w:fldChar w:fldCharType="begin"/>
          </w:r>
          <w:r>
            <w:instrText xml:space="preserve"> CITATION DSPbasedrealtimeimplementation \l 2057 </w:instrText>
          </w:r>
          <w:r>
            <w:fldChar w:fldCharType="separate"/>
          </w:r>
          <w:r w:rsidR="00C90009" w:rsidRPr="00C90009">
            <w:rPr>
              <w:noProof/>
            </w:rPr>
            <w:t>[46]</w:t>
          </w:r>
          <w:r>
            <w:fldChar w:fldCharType="end"/>
          </w:r>
        </w:sdtContent>
      </w:sdt>
      <w:r>
        <w:t xml:space="preserve">, Seitzer </w:t>
      </w:r>
      <w:r>
        <w:rPr>
          <w:i/>
          <w:iCs/>
        </w:rPr>
        <w:t>et al.</w:t>
      </w:r>
      <w:r>
        <w:t xml:space="preserve"> explain that </w:t>
      </w:r>
      <w:r w:rsidRPr="002911C6">
        <w:t>DSP involves processing audio signals with high-speed computations</w:t>
      </w:r>
      <w:r>
        <w:t xml:space="preserve"> </w:t>
      </w:r>
      <w:r w:rsidRPr="002911C6">
        <w:t>to evaluate spectral and psychoacoustic properties</w:t>
      </w:r>
      <w:r>
        <w:t xml:space="preserve">. </w:t>
      </w:r>
      <w:r w:rsidRPr="002A7BBF">
        <w:t>DSP enables real-time calculation of masking thresholds, error analysis, and Noise to Mask Ratio (NMR) values</w:t>
      </w:r>
      <w:r>
        <w:t>.</w:t>
      </w:r>
    </w:p>
    <w:p w14:paraId="00A5650D" w14:textId="77777777" w:rsidR="00001236" w:rsidRDefault="00001236" w:rsidP="00001236">
      <w:pPr>
        <w:pStyle w:val="Heading3"/>
      </w:pPr>
      <w:bookmarkStart w:id="40" w:name="_Toc196828973"/>
      <w:r>
        <w:t>Fast Fourier Transform for Frequency Analysis</w:t>
      </w:r>
      <w:bookmarkEnd w:id="40"/>
    </w:p>
    <w:p w14:paraId="64224B0D" w14:textId="43A63E20" w:rsidR="00001236" w:rsidRPr="00044F60" w:rsidRDefault="00001236" w:rsidP="00001236">
      <w:r w:rsidRPr="00353E0A">
        <w:t xml:space="preserve">Fast Fourier Transform (FFT) is a computational tool for analysing signals such as power spectra and filter simulations. Cochran </w:t>
      </w:r>
      <w:r w:rsidRPr="00987412">
        <w:rPr>
          <w:i/>
          <w:iCs/>
        </w:rPr>
        <w:t>et al</w:t>
      </w:r>
      <w:r w:rsidRPr="00353E0A">
        <w:t xml:space="preserve">. </w:t>
      </w:r>
      <w:sdt>
        <w:sdtPr>
          <w:id w:val="-1827891753"/>
          <w:citation/>
        </w:sdtPr>
        <w:sdtContent>
          <w:r>
            <w:fldChar w:fldCharType="begin"/>
          </w:r>
          <w:r>
            <w:instrText xml:space="preserve"> CITATION WhatisthefastFouriertransform \l 2057 </w:instrText>
          </w:r>
          <w:r>
            <w:fldChar w:fldCharType="separate"/>
          </w:r>
          <w:r w:rsidR="00C90009" w:rsidRPr="00C90009">
            <w:rPr>
              <w:noProof/>
            </w:rPr>
            <w:t>[47]</w:t>
          </w:r>
          <w:r>
            <w:fldChar w:fldCharType="end"/>
          </w:r>
        </w:sdtContent>
      </w:sdt>
      <w:r w:rsidRPr="00353E0A">
        <w:t xml:space="preserve"> describe FFT as an algorithm that calculates the Discrete Fourier Transform (DFT) faster and more efficiently by using iterative methods.</w:t>
      </w:r>
    </w:p>
    <w:p w14:paraId="1F4E20C7" w14:textId="77777777" w:rsidR="00312C91" w:rsidRDefault="00312C91" w:rsidP="008D373C">
      <w:pPr>
        <w:pStyle w:val="Heading2"/>
      </w:pPr>
      <w:bookmarkStart w:id="41" w:name="_Toc196828974"/>
      <w:r>
        <w:t>Algorithms for calculating equivalent continuous sound levels (Leq)</w:t>
      </w:r>
      <w:bookmarkEnd w:id="41"/>
    </w:p>
    <w:p w14:paraId="0F400F2C" w14:textId="77777777" w:rsidR="0069541A" w:rsidRDefault="00000000" w:rsidP="00292D9D">
      <w:pPr>
        <w:keepNext/>
        <w:jc w:val="center"/>
      </w:pPr>
      <m:oMathPara>
        <m:oMath>
          <m:sSub>
            <m:sSubPr>
              <m:ctrlPr>
                <w:rPr>
                  <w:rFonts w:ascii="Cambria Math" w:hAnsi="Cambria Math"/>
                  <w:i/>
                </w:rPr>
              </m:ctrlPr>
            </m:sSubPr>
            <m:e>
              <m:r>
                <w:rPr>
                  <w:rFonts w:ascii="Cambria Math" w:hAnsi="Cambria Math"/>
                </w:rPr>
                <m:t>L</m:t>
              </m:r>
            </m:e>
            <m:sub>
              <m:r>
                <w:rPr>
                  <w:rFonts w:ascii="Cambria Math" w:hAnsi="Cambria Math"/>
                </w:rPr>
                <m:t>eq,T</m:t>
              </m:r>
            </m:sub>
          </m:sSub>
          <m:r>
            <w:rPr>
              <w:rFonts w:ascii="Cambria Math" w:hAnsi="Cambria Math"/>
            </w:rPr>
            <m:t>=</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10log</m:t>
                  </m:r>
                </m:e>
                <m:sub>
                  <m:r>
                    <w:rPr>
                      <w:rFonts w:ascii="Cambria Math" w:hAnsi="Cambria Math"/>
                    </w:rPr>
                    <m:t>10</m:t>
                  </m:r>
                </m:sub>
              </m:sSub>
            </m:fName>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T</m:t>
                      </m:r>
                    </m:den>
                  </m:f>
                  <m:nary>
                    <m:naryPr>
                      <m:limLoc m:val="subSup"/>
                      <m:ctrlPr>
                        <w:rPr>
                          <w:rFonts w:ascii="Cambria Math" w:hAnsi="Cambria Math"/>
                          <w:i/>
                        </w:rPr>
                      </m:ctrlPr>
                    </m:naryPr>
                    <m:sub>
                      <m:r>
                        <w:rPr>
                          <w:rFonts w:ascii="Cambria Math" w:hAnsi="Cambria Math"/>
                        </w:rPr>
                        <m:t>0</m:t>
                      </m:r>
                    </m:sub>
                    <m:sup>
                      <m:r>
                        <w:rPr>
                          <w:rFonts w:ascii="Cambria Math" w:hAnsi="Cambria Math"/>
                        </w:rPr>
                        <m:t>T</m:t>
                      </m:r>
                    </m:sup>
                    <m:e>
                      <m:f>
                        <m:fPr>
                          <m:ctrlPr>
                            <w:rPr>
                              <w:rFonts w:ascii="Cambria Math" w:hAnsi="Cambria Math"/>
                              <w:i/>
                            </w:rPr>
                          </m:ctrlPr>
                        </m:fPr>
                        <m:num>
                          <m:sSup>
                            <m:sSupPr>
                              <m:ctrlPr>
                                <w:rPr>
                                  <w:rFonts w:ascii="Cambria Math" w:hAnsi="Cambria Math"/>
                                  <w:i/>
                                </w:rPr>
                              </m:ctrlPr>
                            </m:sSupPr>
                            <m:e>
                              <m:r>
                                <w:rPr>
                                  <w:rFonts w:ascii="Cambria Math" w:hAnsi="Cambria Math"/>
                                </w:rPr>
                                <m:t>p(t)</m:t>
                              </m:r>
                            </m:e>
                            <m:sup>
                              <m:r>
                                <w:rPr>
                                  <w:rFonts w:ascii="Cambria Math" w:hAnsi="Cambria Math"/>
                                </w:rPr>
                                <m:t>2</m:t>
                              </m:r>
                            </m:sup>
                          </m:sSup>
                        </m:num>
                        <m:den>
                          <m:sSubSup>
                            <m:sSubSupPr>
                              <m:ctrlPr>
                                <w:rPr>
                                  <w:rFonts w:ascii="Cambria Math" w:hAnsi="Cambria Math"/>
                                  <w:i/>
                                </w:rPr>
                              </m:ctrlPr>
                            </m:sSubSupPr>
                            <m:e>
                              <m:r>
                                <w:rPr>
                                  <w:rFonts w:ascii="Cambria Math" w:hAnsi="Cambria Math"/>
                                </w:rPr>
                                <m:t>p</m:t>
                              </m:r>
                            </m:e>
                            <m:sub>
                              <m:r>
                                <w:rPr>
                                  <w:rFonts w:ascii="Cambria Math" w:hAnsi="Cambria Math"/>
                                </w:rPr>
                                <m:t>0</m:t>
                              </m:r>
                            </m:sub>
                            <m:sup>
                              <m:r>
                                <w:rPr>
                                  <w:rFonts w:ascii="Cambria Math" w:hAnsi="Cambria Math"/>
                                </w:rPr>
                                <m:t>2</m:t>
                              </m:r>
                            </m:sup>
                          </m:sSubSup>
                        </m:den>
                      </m:f>
                    </m:e>
                  </m:nary>
                  <m:r>
                    <w:rPr>
                      <w:rFonts w:ascii="Cambria Math" w:hAnsi="Cambria Math"/>
                    </w:rPr>
                    <m:t>dt</m:t>
                  </m:r>
                </m:e>
              </m:d>
            </m:e>
          </m:func>
        </m:oMath>
      </m:oMathPara>
    </w:p>
    <w:p w14:paraId="6FE85DE1" w14:textId="66D3EAF6" w:rsidR="00312C91" w:rsidRDefault="0069541A" w:rsidP="00292D9D">
      <w:pPr>
        <w:pStyle w:val="Caption"/>
        <w:jc w:val="center"/>
      </w:pPr>
      <w:bookmarkStart w:id="42" w:name="_Toc195737376"/>
      <w:bookmarkStart w:id="43" w:name="_Toc196759447"/>
      <w:r>
        <w:t xml:space="preserve">Equation </w:t>
      </w:r>
      <w:fldSimple w:instr=" SEQ Equation \* ARABIC ">
        <w:r w:rsidR="00394EF6">
          <w:rPr>
            <w:noProof/>
          </w:rPr>
          <w:t>1</w:t>
        </w:r>
      </w:fldSimple>
      <w:r>
        <w:t xml:space="preserve"> </w:t>
      </w:r>
      <w:r w:rsidRPr="00B76876">
        <w:t>Equation for Equivalent Continuous Sound Pressure Level (Leq)</w:t>
      </w:r>
      <w:bookmarkEnd w:id="42"/>
      <w:bookmarkEnd w:id="43"/>
    </w:p>
    <w:p w14:paraId="253DDB45" w14:textId="77777777" w:rsidR="003F37BF" w:rsidRDefault="00000000" w:rsidP="00292D9D">
      <w:pPr>
        <w:keepNext/>
        <w:jc w:val="center"/>
      </w:pPr>
      <m:oMathPara>
        <m:oMath>
          <m:sSub>
            <m:sSubPr>
              <m:ctrlPr>
                <w:rPr>
                  <w:rFonts w:ascii="Cambria Math" w:hAnsi="Cambria Math"/>
                  <w:i/>
                </w:rPr>
              </m:ctrlPr>
            </m:sSubPr>
            <m:e>
              <m:r>
                <w:rPr>
                  <w:rFonts w:ascii="Cambria Math" w:hAnsi="Cambria Math"/>
                </w:rPr>
                <m:t>L</m:t>
              </m:r>
            </m:e>
            <m:sub>
              <m:r>
                <w:rPr>
                  <w:rFonts w:ascii="Cambria Math" w:hAnsi="Cambria Math"/>
                </w:rPr>
                <m:t>Aeq,T</m:t>
              </m:r>
            </m:sub>
          </m:sSub>
          <m:r>
            <w:rPr>
              <w:rFonts w:ascii="Cambria Math" w:hAnsi="Cambria Math"/>
            </w:rPr>
            <m:t>=</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10log</m:t>
                  </m:r>
                </m:e>
                <m:sub>
                  <m:r>
                    <w:rPr>
                      <w:rFonts w:ascii="Cambria Math" w:hAnsi="Cambria Math"/>
                    </w:rPr>
                    <m:t>10</m:t>
                  </m:r>
                </m:sub>
              </m:sSub>
            </m:fName>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T</m:t>
                      </m:r>
                    </m:den>
                  </m:f>
                  <m:nary>
                    <m:naryPr>
                      <m:limLoc m:val="subSup"/>
                      <m:ctrlPr>
                        <w:rPr>
                          <w:rFonts w:ascii="Cambria Math" w:hAnsi="Cambria Math"/>
                          <w:i/>
                        </w:rPr>
                      </m:ctrlPr>
                    </m:naryPr>
                    <m:sub>
                      <m:r>
                        <w:rPr>
                          <w:rFonts w:ascii="Cambria Math" w:hAnsi="Cambria Math"/>
                        </w:rPr>
                        <m:t>0</m:t>
                      </m:r>
                    </m:sub>
                    <m:sup>
                      <m:r>
                        <w:rPr>
                          <w:rFonts w:ascii="Cambria Math" w:hAnsi="Cambria Math"/>
                        </w:rPr>
                        <m:t>T</m:t>
                      </m:r>
                    </m:sup>
                    <m:e>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p</m:t>
                                  </m:r>
                                </m:e>
                                <m:sub>
                                  <m:r>
                                    <w:rPr>
                                      <w:rFonts w:ascii="Cambria Math" w:hAnsi="Cambria Math"/>
                                    </w:rPr>
                                    <m:t>A</m:t>
                                  </m:r>
                                </m:sub>
                              </m:sSub>
                              <m:r>
                                <w:rPr>
                                  <w:rFonts w:ascii="Cambria Math" w:hAnsi="Cambria Math"/>
                                </w:rPr>
                                <m:t>(t)</m:t>
                              </m:r>
                            </m:e>
                            <m:sup>
                              <m:r>
                                <w:rPr>
                                  <w:rFonts w:ascii="Cambria Math" w:hAnsi="Cambria Math"/>
                                </w:rPr>
                                <m:t>2</m:t>
                              </m:r>
                            </m:sup>
                          </m:sSup>
                        </m:num>
                        <m:den>
                          <m:sSubSup>
                            <m:sSubSupPr>
                              <m:ctrlPr>
                                <w:rPr>
                                  <w:rFonts w:ascii="Cambria Math" w:hAnsi="Cambria Math"/>
                                  <w:i/>
                                </w:rPr>
                              </m:ctrlPr>
                            </m:sSubSupPr>
                            <m:e>
                              <m:r>
                                <w:rPr>
                                  <w:rFonts w:ascii="Cambria Math" w:hAnsi="Cambria Math"/>
                                </w:rPr>
                                <m:t>p</m:t>
                              </m:r>
                            </m:e>
                            <m:sub>
                              <m:r>
                                <w:rPr>
                                  <w:rFonts w:ascii="Cambria Math" w:hAnsi="Cambria Math"/>
                                </w:rPr>
                                <m:t>0</m:t>
                              </m:r>
                            </m:sub>
                            <m:sup>
                              <m:r>
                                <w:rPr>
                                  <w:rFonts w:ascii="Cambria Math" w:hAnsi="Cambria Math"/>
                                </w:rPr>
                                <m:t>2</m:t>
                              </m:r>
                            </m:sup>
                          </m:sSubSup>
                        </m:den>
                      </m:f>
                    </m:e>
                  </m:nary>
                  <m:r>
                    <w:rPr>
                      <w:rFonts w:ascii="Cambria Math" w:hAnsi="Cambria Math"/>
                    </w:rPr>
                    <m:t>dt</m:t>
                  </m:r>
                </m:e>
              </m:d>
            </m:e>
          </m:func>
        </m:oMath>
      </m:oMathPara>
    </w:p>
    <w:p w14:paraId="406686A3" w14:textId="62103CCE" w:rsidR="00312C91" w:rsidRDefault="003F37BF" w:rsidP="00292D9D">
      <w:pPr>
        <w:pStyle w:val="Caption"/>
        <w:jc w:val="center"/>
      </w:pPr>
      <w:bookmarkStart w:id="44" w:name="_Toc195737377"/>
      <w:bookmarkStart w:id="45" w:name="_Toc196759448"/>
      <w:r>
        <w:t xml:space="preserve">Equation </w:t>
      </w:r>
      <w:fldSimple w:instr=" SEQ Equation \* ARABIC ">
        <w:r w:rsidR="00394EF6">
          <w:rPr>
            <w:noProof/>
          </w:rPr>
          <w:t>2</w:t>
        </w:r>
      </w:fldSimple>
      <w:r>
        <w:t xml:space="preserve"> </w:t>
      </w:r>
      <w:r w:rsidRPr="00950760">
        <w:t>Equation for A-Weighted Equivalent Continuous Sound Pressure Level (</w:t>
      </w:r>
      <w:proofErr w:type="spellStart"/>
      <w:r w:rsidRPr="00950760">
        <w:t>LAeq</w:t>
      </w:r>
      <w:proofErr w:type="spellEnd"/>
      <w:r w:rsidRPr="00950760">
        <w:t>)</w:t>
      </w:r>
      <w:bookmarkEnd w:id="44"/>
      <w:bookmarkEnd w:id="45"/>
    </w:p>
    <w:p w14:paraId="1409B90C" w14:textId="77777777" w:rsidR="003F37BF" w:rsidRDefault="00000000" w:rsidP="00292D9D">
      <w:pPr>
        <w:keepNext/>
        <w:jc w:val="center"/>
      </w:pPr>
      <m:oMathPara>
        <m:oMath>
          <m:sSub>
            <m:sSubPr>
              <m:ctrlPr>
                <w:rPr>
                  <w:rFonts w:ascii="Cambria Math" w:hAnsi="Cambria Math"/>
                  <w:i/>
                </w:rPr>
              </m:ctrlPr>
            </m:sSubPr>
            <m:e>
              <m:r>
                <w:rPr>
                  <w:rFonts w:ascii="Cambria Math" w:hAnsi="Cambria Math"/>
                </w:rPr>
                <m:t>ε</m:t>
              </m:r>
            </m:e>
            <m:sub>
              <m:r>
                <w:rPr>
                  <w:rFonts w:ascii="Cambria Math" w:hAnsi="Cambria Math"/>
                </w:rPr>
                <m:t>x</m:t>
              </m:r>
            </m:sub>
          </m:sSub>
          <m:r>
            <w:rPr>
              <w:rFonts w:ascii="Cambria Math" w:hAnsi="Cambria Math"/>
            </w:rPr>
            <m:t>=</m:t>
          </m:r>
          <m:nary>
            <m:naryPr>
              <m:chr m:val="∑"/>
              <m:limLoc m:val="undOvr"/>
              <m:ctrlPr>
                <w:rPr>
                  <w:rFonts w:ascii="Cambria Math" w:hAnsi="Cambria Math"/>
                  <w:i/>
                </w:rPr>
              </m:ctrlPr>
            </m:naryPr>
            <m:sub>
              <m:r>
                <w:rPr>
                  <w:rFonts w:ascii="Cambria Math" w:hAnsi="Cambria Math"/>
                </w:rPr>
                <m:t>n=0</m:t>
              </m:r>
            </m:sub>
            <m:sup>
              <m:r>
                <w:rPr>
                  <w:rFonts w:ascii="Cambria Math" w:hAnsi="Cambria Math"/>
                </w:rPr>
                <m:t>N-1</m:t>
              </m:r>
            </m:sup>
            <m:e>
              <m:sSup>
                <m:sSupPr>
                  <m:ctrlPr>
                    <w:rPr>
                      <w:rFonts w:ascii="Cambria Math" w:hAnsi="Cambria Math"/>
                      <w:i/>
                    </w:rPr>
                  </m:ctrlPr>
                </m:sSupPr>
                <m:e>
                  <m:r>
                    <w:rPr>
                      <w:rFonts w:ascii="Cambria Math" w:hAnsi="Cambria Math"/>
                    </w:rPr>
                    <m:t>|x</m:t>
                  </m:r>
                  <m:d>
                    <m:dPr>
                      <m:begChr m:val="["/>
                      <m:endChr m:val="]"/>
                      <m:ctrlPr>
                        <w:rPr>
                          <w:rFonts w:ascii="Cambria Math" w:hAnsi="Cambria Math"/>
                          <w:i/>
                        </w:rPr>
                      </m:ctrlPr>
                    </m:dPr>
                    <m:e>
                      <m:r>
                        <w:rPr>
                          <w:rFonts w:ascii="Cambria Math" w:hAnsi="Cambria Math"/>
                        </w:rPr>
                        <m:t>n</m:t>
                      </m:r>
                    </m:e>
                  </m:d>
                  <m:r>
                    <w:rPr>
                      <w:rFonts w:ascii="Cambria Math" w:hAnsi="Cambria Math"/>
                    </w:rPr>
                    <m:t>|</m:t>
                  </m:r>
                </m:e>
                <m:sup>
                  <m:r>
                    <w:rPr>
                      <w:rFonts w:ascii="Cambria Math" w:hAnsi="Cambria Math"/>
                    </w:rPr>
                    <m:t>2</m:t>
                  </m:r>
                </m:sup>
              </m:sSup>
            </m:e>
          </m:nary>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k=0</m:t>
              </m:r>
            </m:sub>
            <m:sup>
              <m:r>
                <w:rPr>
                  <w:rFonts w:ascii="Cambria Math" w:hAnsi="Cambria Math"/>
                </w:rPr>
                <m:t>N-1</m:t>
              </m:r>
            </m:sup>
            <m:e>
              <m:sSup>
                <m:sSupPr>
                  <m:ctrlPr>
                    <w:rPr>
                      <w:rFonts w:ascii="Cambria Math" w:hAnsi="Cambria Math"/>
                      <w:i/>
                    </w:rPr>
                  </m:ctrlPr>
                </m:sSupPr>
                <m:e>
                  <m:r>
                    <w:rPr>
                      <w:rFonts w:ascii="Cambria Math" w:hAnsi="Cambria Math"/>
                    </w:rPr>
                    <m:t>|X</m:t>
                  </m:r>
                  <m:d>
                    <m:dPr>
                      <m:begChr m:val="["/>
                      <m:endChr m:val="]"/>
                      <m:ctrlPr>
                        <w:rPr>
                          <w:rFonts w:ascii="Cambria Math" w:hAnsi="Cambria Math"/>
                          <w:i/>
                        </w:rPr>
                      </m:ctrlPr>
                    </m:dPr>
                    <m:e>
                      <m:r>
                        <w:rPr>
                          <w:rFonts w:ascii="Cambria Math" w:hAnsi="Cambria Math"/>
                        </w:rPr>
                        <m:t>k</m:t>
                      </m:r>
                    </m:e>
                  </m:d>
                  <m:r>
                    <w:rPr>
                      <w:rFonts w:ascii="Cambria Math" w:hAnsi="Cambria Math"/>
                    </w:rPr>
                    <m:t>|</m:t>
                  </m:r>
                </m:e>
                <m:sup>
                  <m:r>
                    <w:rPr>
                      <w:rFonts w:ascii="Cambria Math" w:hAnsi="Cambria Math"/>
                    </w:rPr>
                    <m:t>2</m:t>
                  </m:r>
                </m:sup>
              </m:sSup>
            </m:e>
          </m:nary>
        </m:oMath>
      </m:oMathPara>
    </w:p>
    <w:p w14:paraId="393B06A9" w14:textId="20F83D74" w:rsidR="00312C91" w:rsidRDefault="003F37BF" w:rsidP="00292D9D">
      <w:pPr>
        <w:pStyle w:val="Caption"/>
        <w:jc w:val="center"/>
      </w:pPr>
      <w:bookmarkStart w:id="46" w:name="_Toc195737378"/>
      <w:bookmarkStart w:id="47" w:name="_Toc196759449"/>
      <w:r>
        <w:t xml:space="preserve">Equation </w:t>
      </w:r>
      <w:fldSimple w:instr=" SEQ Equation \* ARABIC ">
        <w:r w:rsidR="00394EF6">
          <w:rPr>
            <w:noProof/>
          </w:rPr>
          <w:t>3</w:t>
        </w:r>
      </w:fldSimple>
      <w:r>
        <w:t xml:space="preserve"> </w:t>
      </w:r>
      <w:r w:rsidRPr="00972F02">
        <w:t>Parseval’s Theorem (Time-Frequency Energy Relation)</w:t>
      </w:r>
      <w:bookmarkEnd w:id="46"/>
      <w:bookmarkEnd w:id="47"/>
    </w:p>
    <w:p w14:paraId="1D0CF1CF" w14:textId="2E435312" w:rsidR="00C46142" w:rsidRDefault="00000000" w:rsidP="00292D9D">
      <w:pPr>
        <w:keepNext/>
        <w:jc w:val="center"/>
      </w:pPr>
      <m:oMathPara>
        <m:oMath>
          <m:sSub>
            <m:sSubPr>
              <m:ctrlPr>
                <w:rPr>
                  <w:rFonts w:ascii="Cambria Math" w:hAnsi="Cambria Math"/>
                  <w:i/>
                </w:rPr>
              </m:ctrlPr>
            </m:sSubPr>
            <m:e>
              <m:r>
                <w:rPr>
                  <w:rFonts w:ascii="Cambria Math" w:hAnsi="Cambria Math"/>
                </w:rPr>
                <m:t>R</m:t>
              </m:r>
            </m:e>
            <m:sub>
              <m:r>
                <w:rPr>
                  <w:rFonts w:ascii="Cambria Math" w:hAnsi="Cambria Math"/>
                </w:rPr>
                <m:t>A</m:t>
              </m:r>
            </m:sub>
          </m:sSub>
          <m:r>
            <w:rPr>
              <w:rFonts w:ascii="Cambria Math" w:hAnsi="Cambria Math"/>
            </w:rPr>
            <m:t>(f)=</m:t>
          </m:r>
          <m:f>
            <m:fPr>
              <m:ctrlPr>
                <w:rPr>
                  <w:rFonts w:ascii="Cambria Math" w:hAnsi="Cambria Math"/>
                  <w:i/>
                </w:rPr>
              </m:ctrlPr>
            </m:fPr>
            <m:num>
              <m:sSup>
                <m:sSupPr>
                  <m:ctrlPr>
                    <w:rPr>
                      <w:rFonts w:ascii="Cambria Math" w:hAnsi="Cambria Math"/>
                      <w:i/>
                    </w:rPr>
                  </m:ctrlPr>
                </m:sSupPr>
                <m:e>
                  <m:r>
                    <w:rPr>
                      <w:rFonts w:ascii="Cambria Math" w:hAnsi="Cambria Math"/>
                    </w:rPr>
                    <m:t>12194</m:t>
                  </m:r>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4</m:t>
                  </m:r>
                </m:sup>
              </m:sSup>
            </m:num>
            <m:den>
              <m:d>
                <m:dPr>
                  <m:ctrlPr>
                    <w:rPr>
                      <w:rFonts w:ascii="Cambria Math" w:hAnsi="Cambria Math"/>
                      <w:i/>
                    </w:rPr>
                  </m:ctrlPr>
                </m:dPr>
                <m:e>
                  <m:sSup>
                    <m:sSupPr>
                      <m:ctrlPr>
                        <w:rPr>
                          <w:rFonts w:ascii="Cambria Math" w:hAnsi="Cambria Math"/>
                          <w:i/>
                        </w:rPr>
                      </m:ctrlPr>
                    </m:sSupPr>
                    <m:e>
                      <m:r>
                        <w:rPr>
                          <w:rFonts w:ascii="Cambria Math" w:hAnsi="Cambria Math"/>
                        </w:rPr>
                        <m:t>f</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20.6</m:t>
                      </m:r>
                    </m:e>
                    <m:sup>
                      <m:r>
                        <w:rPr>
                          <w:rFonts w:ascii="Cambria Math" w:hAnsi="Cambria Math"/>
                        </w:rPr>
                        <m:t>2</m:t>
                      </m:r>
                    </m:sup>
                  </m:sSup>
                </m:e>
              </m:d>
              <m:rad>
                <m:radPr>
                  <m:degHide m:val="1"/>
                  <m:ctrlPr>
                    <w:rPr>
                      <w:rFonts w:ascii="Cambria Math" w:hAnsi="Cambria Math"/>
                      <w:i/>
                    </w:rPr>
                  </m:ctrlPr>
                </m:radPr>
                <m:deg/>
                <m:e>
                  <m:d>
                    <m:dPr>
                      <m:ctrlPr>
                        <w:rPr>
                          <w:rFonts w:ascii="Cambria Math" w:hAnsi="Cambria Math"/>
                          <w:i/>
                        </w:rPr>
                      </m:ctrlPr>
                    </m:dPr>
                    <m:e>
                      <m:sSup>
                        <m:sSupPr>
                          <m:ctrlPr>
                            <w:rPr>
                              <w:rFonts w:ascii="Cambria Math" w:hAnsi="Cambria Math"/>
                              <w:i/>
                            </w:rPr>
                          </m:ctrlPr>
                        </m:sSupPr>
                        <m:e>
                          <m:r>
                            <w:rPr>
                              <w:rFonts w:ascii="Cambria Math" w:hAnsi="Cambria Math"/>
                            </w:rPr>
                            <m:t>f</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107.7</m:t>
                          </m:r>
                        </m:e>
                        <m:sup>
                          <m:r>
                            <w:rPr>
                              <w:rFonts w:ascii="Cambria Math" w:hAnsi="Cambria Math"/>
                            </w:rPr>
                            <m:t>2</m:t>
                          </m:r>
                        </m:sup>
                      </m:sSup>
                    </m:e>
                  </m:d>
                  <m:d>
                    <m:dPr>
                      <m:ctrlPr>
                        <w:rPr>
                          <w:rFonts w:ascii="Cambria Math" w:hAnsi="Cambria Math"/>
                          <w:i/>
                        </w:rPr>
                      </m:ctrlPr>
                    </m:dPr>
                    <m:e>
                      <m:sSup>
                        <m:sSupPr>
                          <m:ctrlPr>
                            <w:rPr>
                              <w:rFonts w:ascii="Cambria Math" w:hAnsi="Cambria Math"/>
                              <w:i/>
                            </w:rPr>
                          </m:ctrlPr>
                        </m:sSupPr>
                        <m:e>
                          <m:r>
                            <w:rPr>
                              <w:rFonts w:ascii="Cambria Math" w:hAnsi="Cambria Math"/>
                            </w:rPr>
                            <m:t>f</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737.9</m:t>
                          </m:r>
                        </m:e>
                        <m:sup>
                          <m:r>
                            <w:rPr>
                              <w:rFonts w:ascii="Cambria Math" w:hAnsi="Cambria Math"/>
                            </w:rPr>
                            <m:t>2</m:t>
                          </m:r>
                        </m:sup>
                      </m:sSup>
                    </m:e>
                  </m:d>
                </m:e>
              </m:ra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12194</m:t>
                  </m:r>
                </m:e>
                <m:sup>
                  <m:r>
                    <w:rPr>
                      <w:rFonts w:ascii="Cambria Math" w:hAnsi="Cambria Math"/>
                    </w:rPr>
                    <m:t>2</m:t>
                  </m:r>
                </m:sup>
              </m:sSup>
              <m:r>
                <w:rPr>
                  <w:rFonts w:ascii="Cambria Math" w:hAnsi="Cambria Math"/>
                </w:rPr>
                <m:t>)</m:t>
              </m:r>
            </m:den>
          </m:f>
        </m:oMath>
      </m:oMathPara>
    </w:p>
    <w:p w14:paraId="14A543A8" w14:textId="31424787" w:rsidR="00C46142" w:rsidRDefault="00C46142" w:rsidP="00292D9D">
      <w:pPr>
        <w:pStyle w:val="Caption"/>
        <w:jc w:val="center"/>
      </w:pPr>
      <w:bookmarkStart w:id="48" w:name="_Toc195737379"/>
      <w:bookmarkStart w:id="49" w:name="_Toc196759450"/>
      <w:r>
        <w:t xml:space="preserve">Equation </w:t>
      </w:r>
      <w:fldSimple w:instr=" SEQ Equation \* ARABIC ">
        <w:r w:rsidR="00394EF6">
          <w:rPr>
            <w:noProof/>
          </w:rPr>
          <w:t>4</w:t>
        </w:r>
      </w:fldSimple>
      <w:r>
        <w:t xml:space="preserve"> </w:t>
      </w:r>
      <w:r w:rsidRPr="00AE146A">
        <w:t>A-Weighting Equation</w:t>
      </w:r>
      <w:bookmarkEnd w:id="48"/>
      <w:bookmarkEnd w:id="49"/>
    </w:p>
    <w:p w14:paraId="04C25977" w14:textId="77777777" w:rsidR="00AB2EF7" w:rsidRDefault="00000000" w:rsidP="00292D9D">
      <w:pPr>
        <w:keepNext/>
        <w:jc w:val="center"/>
      </w:pPr>
      <m:oMathPara>
        <m:oMath>
          <m:sSub>
            <m:sSubPr>
              <m:ctrlPr>
                <w:rPr>
                  <w:rFonts w:ascii="Cambria Math" w:hAnsi="Cambria Math"/>
                  <w:i/>
                </w:rPr>
              </m:ctrlPr>
            </m:sSubPr>
            <m:e>
              <m:r>
                <w:rPr>
                  <w:rFonts w:ascii="Cambria Math" w:hAnsi="Cambria Math"/>
                </w:rPr>
                <m:t>R</m:t>
              </m:r>
            </m:e>
            <m:sub>
              <m:r>
                <w:rPr>
                  <w:rFonts w:ascii="Cambria Math" w:hAnsi="Cambria Math"/>
                </w:rPr>
                <m:t>A</m:t>
              </m:r>
            </m:sub>
          </m:sSub>
          <m:r>
            <w:rPr>
              <w:rFonts w:ascii="Cambria Math" w:hAnsi="Cambria Math"/>
            </w:rPr>
            <m:t>(f)=</m:t>
          </m:r>
          <m:f>
            <m:fPr>
              <m:ctrlPr>
                <w:rPr>
                  <w:rFonts w:ascii="Cambria Math" w:hAnsi="Cambria Math"/>
                  <w:i/>
                </w:rPr>
              </m:ctrlPr>
            </m:fPr>
            <m:num>
              <m:sSup>
                <m:sSupPr>
                  <m:ctrlPr>
                    <w:rPr>
                      <w:rFonts w:ascii="Cambria Math" w:hAnsi="Cambria Math"/>
                      <w:i/>
                    </w:rPr>
                  </m:ctrlPr>
                </m:sSupPr>
                <m:e>
                  <m:r>
                    <w:rPr>
                      <w:rFonts w:ascii="Cambria Math" w:hAnsi="Cambria Math"/>
                    </w:rPr>
                    <m:t>12200</m:t>
                  </m:r>
                </m:e>
                <m:sup>
                  <m:r>
                    <w:rPr>
                      <w:rFonts w:ascii="Cambria Math" w:hAnsi="Cambria Math"/>
                    </w:rPr>
                    <m:t>2</m:t>
                  </m:r>
                </m:sup>
              </m:sSup>
              <m:sSup>
                <m:sSupPr>
                  <m:ctrlPr>
                    <w:rPr>
                      <w:rFonts w:ascii="Cambria Math" w:hAnsi="Cambria Math"/>
                      <w:i/>
                    </w:rPr>
                  </m:ctrlPr>
                </m:sSupPr>
                <m:e>
                  <m:r>
                    <w:rPr>
                      <w:rFonts w:ascii="Cambria Math" w:hAnsi="Cambria Math"/>
                    </w:rPr>
                    <m:t>f</m:t>
                  </m:r>
                </m:e>
                <m:sup>
                  <m:r>
                    <w:rPr>
                      <w:rFonts w:ascii="Cambria Math" w:hAnsi="Cambria Math"/>
                    </w:rPr>
                    <m:t>4</m:t>
                  </m:r>
                </m:sup>
              </m:sSup>
            </m:num>
            <m:den>
              <m:d>
                <m:dPr>
                  <m:ctrlPr>
                    <w:rPr>
                      <w:rFonts w:ascii="Cambria Math" w:hAnsi="Cambria Math"/>
                      <w:i/>
                    </w:rPr>
                  </m:ctrlPr>
                </m:dPr>
                <m:e>
                  <m:sSup>
                    <m:sSupPr>
                      <m:ctrlPr>
                        <w:rPr>
                          <w:rFonts w:ascii="Cambria Math" w:hAnsi="Cambria Math"/>
                          <w:i/>
                        </w:rPr>
                      </m:ctrlPr>
                    </m:sSupPr>
                    <m:e>
                      <m:r>
                        <w:rPr>
                          <w:rFonts w:ascii="Cambria Math" w:hAnsi="Cambria Math"/>
                        </w:rPr>
                        <m:t>f</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20.6</m:t>
                      </m:r>
                    </m:e>
                    <m:sup>
                      <m:r>
                        <w:rPr>
                          <w:rFonts w:ascii="Cambria Math" w:hAnsi="Cambria Math"/>
                        </w:rPr>
                        <m:t>2</m:t>
                      </m:r>
                    </m:sup>
                  </m:sSup>
                </m:e>
              </m:d>
              <m:rad>
                <m:radPr>
                  <m:degHide m:val="1"/>
                  <m:ctrlPr>
                    <w:rPr>
                      <w:rFonts w:ascii="Cambria Math" w:hAnsi="Cambria Math"/>
                      <w:i/>
                    </w:rPr>
                  </m:ctrlPr>
                </m:radPr>
                <m:deg/>
                <m:e>
                  <m:d>
                    <m:dPr>
                      <m:ctrlPr>
                        <w:rPr>
                          <w:rFonts w:ascii="Cambria Math" w:hAnsi="Cambria Math"/>
                          <w:i/>
                        </w:rPr>
                      </m:ctrlPr>
                    </m:dPr>
                    <m:e>
                      <m:sSup>
                        <m:sSupPr>
                          <m:ctrlPr>
                            <w:rPr>
                              <w:rFonts w:ascii="Cambria Math" w:hAnsi="Cambria Math"/>
                              <w:i/>
                            </w:rPr>
                          </m:ctrlPr>
                        </m:sSupPr>
                        <m:e>
                          <m:r>
                            <w:rPr>
                              <w:rFonts w:ascii="Cambria Math" w:hAnsi="Cambria Math"/>
                            </w:rPr>
                            <m:t>f</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107.7</m:t>
                          </m:r>
                        </m:e>
                        <m:sup>
                          <m:r>
                            <w:rPr>
                              <w:rFonts w:ascii="Cambria Math" w:hAnsi="Cambria Math"/>
                            </w:rPr>
                            <m:t>2</m:t>
                          </m:r>
                        </m:sup>
                      </m:sSup>
                    </m:e>
                  </m:d>
                  <m:d>
                    <m:dPr>
                      <m:ctrlPr>
                        <w:rPr>
                          <w:rFonts w:ascii="Cambria Math" w:hAnsi="Cambria Math"/>
                          <w:i/>
                        </w:rPr>
                      </m:ctrlPr>
                    </m:dPr>
                    <m:e>
                      <m:sSup>
                        <m:sSupPr>
                          <m:ctrlPr>
                            <w:rPr>
                              <w:rFonts w:ascii="Cambria Math" w:hAnsi="Cambria Math"/>
                              <w:i/>
                            </w:rPr>
                          </m:ctrlPr>
                        </m:sSupPr>
                        <m:e>
                          <m:r>
                            <w:rPr>
                              <w:rFonts w:ascii="Cambria Math" w:hAnsi="Cambria Math"/>
                            </w:rPr>
                            <m:t>f</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737.9</m:t>
                          </m:r>
                        </m:e>
                        <m:sup>
                          <m:r>
                            <w:rPr>
                              <w:rFonts w:ascii="Cambria Math" w:hAnsi="Cambria Math"/>
                            </w:rPr>
                            <m:t>2</m:t>
                          </m:r>
                        </m:sup>
                      </m:sSup>
                    </m:e>
                  </m:d>
                </m:e>
              </m:ra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12220</m:t>
                  </m:r>
                </m:e>
                <m:sup>
                  <m:r>
                    <w:rPr>
                      <w:rFonts w:ascii="Cambria Math" w:hAnsi="Cambria Math"/>
                    </w:rPr>
                    <m:t>2</m:t>
                  </m:r>
                </m:sup>
              </m:sSup>
              <m:r>
                <w:rPr>
                  <w:rFonts w:ascii="Cambria Math" w:hAnsi="Cambria Math"/>
                </w:rPr>
                <m:t>)</m:t>
              </m:r>
            </m:den>
          </m:f>
        </m:oMath>
      </m:oMathPara>
    </w:p>
    <w:p w14:paraId="2EEEEB45" w14:textId="3303C8F6" w:rsidR="00AB2EF7" w:rsidRDefault="00AB2EF7" w:rsidP="00292D9D">
      <w:pPr>
        <w:pStyle w:val="Caption"/>
        <w:jc w:val="center"/>
      </w:pPr>
      <w:bookmarkStart w:id="50" w:name="_Toc195737380"/>
      <w:bookmarkStart w:id="51" w:name="_Toc196759451"/>
      <w:r>
        <w:t xml:space="preserve">Equation </w:t>
      </w:r>
      <w:fldSimple w:instr=" SEQ Equation \* ARABIC ">
        <w:r w:rsidR="00394EF6">
          <w:rPr>
            <w:noProof/>
          </w:rPr>
          <w:t>5</w:t>
        </w:r>
      </w:fldSimple>
      <w:r>
        <w:t xml:space="preserve"> </w:t>
      </w:r>
      <w:r w:rsidRPr="000A45F7">
        <w:t>Modified A-Weighting Equation (Resource-Constrained Approximation)</w:t>
      </w:r>
      <w:r w:rsidRPr="00AB2EF7">
        <w:t xml:space="preserve"> </w:t>
      </w:r>
      <w:sdt>
        <w:sdtPr>
          <w:id w:val="1051042784"/>
          <w:citation/>
        </w:sdtPr>
        <w:sdtContent>
          <w:r w:rsidRPr="008A50F0">
            <w:fldChar w:fldCharType="begin"/>
          </w:r>
          <w:r w:rsidRPr="008A50F0">
            <w:instrText xml:space="preserve"> CITATION Anewalgorithmtomonitornoise \l 2057 </w:instrText>
          </w:r>
          <w:r w:rsidRPr="008A50F0">
            <w:fldChar w:fldCharType="separate"/>
          </w:r>
          <w:r w:rsidR="00C90009" w:rsidRPr="00C90009">
            <w:rPr>
              <w:noProof/>
            </w:rPr>
            <w:t>[48]</w:t>
          </w:r>
          <w:r w:rsidRPr="008A50F0">
            <w:fldChar w:fldCharType="end"/>
          </w:r>
        </w:sdtContent>
      </w:sdt>
      <w:bookmarkEnd w:id="50"/>
      <w:bookmarkEnd w:id="51"/>
    </w:p>
    <w:p w14:paraId="31BDD108" w14:textId="509F92FB" w:rsidR="00292D9D" w:rsidRDefault="00000000" w:rsidP="00292D9D">
      <w:pPr>
        <w:keepNext/>
        <w:jc w:val="cente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ε</m:t>
                  </m:r>
                </m:e>
              </m:acc>
            </m:e>
            <m:sub>
              <m:r>
                <w:rPr>
                  <w:rFonts w:ascii="Cambria Math" w:hAnsi="Cambria Math"/>
                </w:rPr>
                <m:t>x</m:t>
              </m:r>
            </m:sub>
          </m:sSub>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N∙∆t</m:t>
              </m:r>
            </m:den>
          </m:f>
          <m:nary>
            <m:naryPr>
              <m:chr m:val="∑"/>
              <m:limLoc m:val="undOvr"/>
              <m:ctrlPr>
                <w:rPr>
                  <w:rFonts w:ascii="Cambria Math" w:hAnsi="Cambria Math"/>
                  <w:i/>
                </w:rPr>
              </m:ctrlPr>
            </m:naryPr>
            <m:sub>
              <m:r>
                <w:rPr>
                  <w:rFonts w:ascii="Cambria Math" w:hAnsi="Cambria Math"/>
                </w:rPr>
                <m:t>k=0</m:t>
              </m:r>
            </m:sub>
            <m:sup>
              <m:f>
                <m:fPr>
                  <m:type m:val="lin"/>
                  <m:ctrlPr>
                    <w:rPr>
                      <w:rFonts w:ascii="Cambria Math" w:hAnsi="Cambria Math"/>
                      <w:i/>
                    </w:rPr>
                  </m:ctrlPr>
                </m:fPr>
                <m:num>
                  <m:r>
                    <w:rPr>
                      <w:rFonts w:ascii="Cambria Math" w:hAnsi="Cambria Math"/>
                    </w:rPr>
                    <m:t>N</m:t>
                  </m:r>
                </m:num>
                <m:den>
                  <m:r>
                    <w:rPr>
                      <w:rFonts w:ascii="Cambria Math" w:hAnsi="Cambria Math"/>
                    </w:rPr>
                    <m:t>2</m:t>
                  </m:r>
                </m:den>
              </m:f>
            </m:sup>
            <m:e>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A</m:t>
                      </m:r>
                    </m:sub>
                  </m:sSub>
                  <m:d>
                    <m:dPr>
                      <m:begChr m:val="["/>
                      <m:endChr m:val="]"/>
                      <m:ctrlPr>
                        <w:rPr>
                          <w:rFonts w:ascii="Cambria Math" w:hAnsi="Cambria Math"/>
                          <w:i/>
                        </w:rPr>
                      </m:ctrlPr>
                    </m:dPr>
                    <m:e>
                      <m:r>
                        <w:rPr>
                          <w:rFonts w:ascii="Cambria Math" w:hAnsi="Cambria Math"/>
                        </w:rPr>
                        <m:t>k</m:t>
                      </m:r>
                    </m:e>
                  </m:d>
                  <m:r>
                    <w:rPr>
                      <w:rFonts w:ascii="Cambria Math" w:hAnsi="Cambria Math"/>
                    </w:rPr>
                    <m:t>|</m:t>
                  </m:r>
                </m:e>
                <m:sup>
                  <m:r>
                    <w:rPr>
                      <w:rFonts w:ascii="Cambria Math" w:hAnsi="Cambria Math"/>
                    </w:rPr>
                    <m:t>2</m:t>
                  </m:r>
                </m:sup>
              </m:sSup>
            </m:e>
          </m:nary>
        </m:oMath>
      </m:oMathPara>
    </w:p>
    <w:p w14:paraId="5A08DF12" w14:textId="49BD782E" w:rsidR="00292D9D" w:rsidRDefault="00292D9D" w:rsidP="00292D9D">
      <w:pPr>
        <w:pStyle w:val="Caption"/>
        <w:jc w:val="center"/>
      </w:pPr>
      <w:bookmarkStart w:id="52" w:name="_Toc195737381"/>
      <w:bookmarkStart w:id="53" w:name="_Toc196759452"/>
      <w:r>
        <w:t xml:space="preserve">Equation </w:t>
      </w:r>
      <w:fldSimple w:instr=" SEQ Equation \* ARABIC ">
        <w:r w:rsidR="00394EF6">
          <w:rPr>
            <w:noProof/>
          </w:rPr>
          <w:t>6</w:t>
        </w:r>
      </w:fldSimple>
      <w:r>
        <w:t xml:space="preserve"> </w:t>
      </w:r>
      <w:r w:rsidRPr="00AD02F3">
        <w:t>Modified Parseval’s Relation for A-Weighted Frequency Components</w:t>
      </w:r>
      <w:r w:rsidRPr="00292D9D">
        <w:t xml:space="preserve"> </w:t>
      </w:r>
      <w:sdt>
        <w:sdtPr>
          <w:id w:val="306596195"/>
          <w:citation/>
        </w:sdtPr>
        <w:sdtContent>
          <w:r w:rsidRPr="008A50F0">
            <w:fldChar w:fldCharType="begin"/>
          </w:r>
          <w:r w:rsidRPr="008A50F0">
            <w:instrText xml:space="preserve"> CITATION Anewalgorithmtomonitornoise \l 2057 </w:instrText>
          </w:r>
          <w:r w:rsidRPr="008A50F0">
            <w:fldChar w:fldCharType="separate"/>
          </w:r>
          <w:r w:rsidR="00C90009" w:rsidRPr="00C90009">
            <w:rPr>
              <w:noProof/>
            </w:rPr>
            <w:t>[48]</w:t>
          </w:r>
          <w:r w:rsidRPr="008A50F0">
            <w:fldChar w:fldCharType="end"/>
          </w:r>
        </w:sdtContent>
      </w:sdt>
      <w:bookmarkEnd w:id="52"/>
      <w:bookmarkEnd w:id="53"/>
    </w:p>
    <w:p w14:paraId="7505F1BC" w14:textId="77777777" w:rsidR="00292D9D" w:rsidRPr="00292D9D" w:rsidRDefault="00292D9D" w:rsidP="00292D9D"/>
    <w:p w14:paraId="7BAE9F49" w14:textId="21A4AD4B" w:rsidR="0076000A" w:rsidRDefault="0076000A" w:rsidP="0076000A">
      <w:r>
        <w:t xml:space="preserve">Mariscal-Ramirez </w:t>
      </w:r>
      <w:r w:rsidRPr="00987412">
        <w:rPr>
          <w:i/>
          <w:iCs/>
        </w:rPr>
        <w:t>et al</w:t>
      </w:r>
      <w:r>
        <w:t xml:space="preserve">. </w:t>
      </w:r>
      <w:sdt>
        <w:sdtPr>
          <w:id w:val="-341246592"/>
          <w:citation/>
        </w:sdtPr>
        <w:sdtContent>
          <w:r>
            <w:fldChar w:fldCharType="begin"/>
          </w:r>
          <w:r>
            <w:instrText xml:space="preserve"> CITATION Anewalgorithmtomonitornoise \l 2057 </w:instrText>
          </w:r>
          <w:r>
            <w:fldChar w:fldCharType="separate"/>
          </w:r>
          <w:r w:rsidR="00C90009" w:rsidRPr="00C90009">
            <w:rPr>
              <w:noProof/>
            </w:rPr>
            <w:t>[48]</w:t>
          </w:r>
          <w:r>
            <w:fldChar w:fldCharType="end"/>
          </w:r>
        </w:sdtContent>
      </w:sdt>
      <w:r>
        <w:t xml:space="preserve"> propose a frequency-domain-based algorithm that begins by sampling acoustic signals and converting them into digital form. FFT is used to extract the signal’s frequency components, with the Leq calculated as an initial step (1). A-Weighting is then applied, using the more efficient approximation (5) instead of the standard A-Weighting formula (4) to reduce processing demands. Rather than using traditional Parseval’s relation (3), the algorithm applies a modified version (6), optimised for devices with limited computational resources. Finally, the filtered frequency-domain data is converted into the A-weighted equivalent continuous sound pressure level (</w:t>
      </w:r>
      <w:proofErr w:type="spellStart"/>
      <w:r>
        <w:t>LAeq</w:t>
      </w:r>
      <w:proofErr w:type="spellEnd"/>
      <w:r>
        <w:t>) (2) in dBA format.</w:t>
      </w:r>
    </w:p>
    <w:p w14:paraId="1991786B" w14:textId="3B92D9CD" w:rsidR="00404B9C" w:rsidRDefault="00C957C8" w:rsidP="00394EF6">
      <w:pPr>
        <w:keepNext/>
        <w:jc w:val="center"/>
      </w:pPr>
      <m:oMathPara>
        <m:oMath>
          <m:r>
            <w:rPr>
              <w:rFonts w:ascii="Cambria Math" w:hAnsi="Cambria Math"/>
            </w:rPr>
            <m:t>f</m:t>
          </m:r>
          <m:d>
            <m:dPr>
              <m:ctrlPr>
                <w:rPr>
                  <w:rFonts w:ascii="Cambria Math" w:hAnsi="Cambria Math"/>
                  <w:i/>
                </w:rPr>
              </m:ctrlPr>
            </m:dPr>
            <m:e>
              <m:r>
                <w:rPr>
                  <w:rFonts w:ascii="Cambria Math" w:hAnsi="Cambria Math"/>
                </w:rPr>
                <m:t>k</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∙k</m:t>
              </m:r>
            </m:num>
            <m:den>
              <m:r>
                <w:rPr>
                  <w:rFonts w:ascii="Cambria Math" w:hAnsi="Cambria Math"/>
                </w:rPr>
                <m:t>N</m:t>
              </m:r>
            </m:den>
          </m:f>
        </m:oMath>
      </m:oMathPara>
    </w:p>
    <w:p w14:paraId="7CC5692C" w14:textId="331DD417" w:rsidR="00404B9C" w:rsidRDefault="00404B9C" w:rsidP="00394EF6">
      <w:pPr>
        <w:pStyle w:val="Caption"/>
        <w:jc w:val="center"/>
      </w:pPr>
      <w:bookmarkStart w:id="54" w:name="_Toc195737382"/>
      <w:bookmarkStart w:id="55" w:name="_Toc196759453"/>
      <w:r>
        <w:t xml:space="preserve">Equation </w:t>
      </w:r>
      <w:fldSimple w:instr=" SEQ Equation \* ARABIC ">
        <w:r w:rsidR="00394EF6">
          <w:rPr>
            <w:noProof/>
          </w:rPr>
          <w:t>7</w:t>
        </w:r>
      </w:fldSimple>
      <w:r>
        <w:t xml:space="preserve"> </w:t>
      </w:r>
      <w:r w:rsidRPr="00B715D1">
        <w:t>Frequency Index to Frequency Conversion Formula</w:t>
      </w:r>
      <w:bookmarkEnd w:id="54"/>
      <w:bookmarkEnd w:id="55"/>
    </w:p>
    <w:p w14:paraId="5EE3A0A6" w14:textId="77777777" w:rsidR="00404B9C" w:rsidRDefault="00C957C8" w:rsidP="00394EF6">
      <w:pPr>
        <w:keepNext/>
        <w:jc w:val="center"/>
      </w:pPr>
      <m:oMathPara>
        <m:oMath>
          <m:r>
            <w:rPr>
              <w:rFonts w:ascii="Cambria Math" w:hAnsi="Cambria Math"/>
            </w:rPr>
            <m:t>∆f=</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s</m:t>
                  </m:r>
                </m:sub>
              </m:sSub>
            </m:num>
            <m:den>
              <m:r>
                <w:rPr>
                  <w:rFonts w:ascii="Cambria Math" w:hAnsi="Cambria Math"/>
                </w:rPr>
                <m:t>N</m:t>
              </m:r>
            </m:den>
          </m:f>
        </m:oMath>
      </m:oMathPara>
    </w:p>
    <w:p w14:paraId="5D96EEE6" w14:textId="171BAF29" w:rsidR="00404B9C" w:rsidRDefault="00404B9C" w:rsidP="00394EF6">
      <w:pPr>
        <w:pStyle w:val="Caption"/>
        <w:jc w:val="center"/>
      </w:pPr>
      <w:bookmarkStart w:id="56" w:name="_Toc195737383"/>
      <w:bookmarkStart w:id="57" w:name="_Toc196759454"/>
      <w:r>
        <w:t xml:space="preserve">Equation </w:t>
      </w:r>
      <w:fldSimple w:instr=" SEQ Equation \* ARABIC ">
        <w:r w:rsidR="00394EF6">
          <w:rPr>
            <w:noProof/>
          </w:rPr>
          <w:t>8</w:t>
        </w:r>
      </w:fldSimple>
      <w:r>
        <w:t xml:space="preserve"> </w:t>
      </w:r>
      <w:r w:rsidRPr="00C043C1">
        <w:t>Frequency Resolution</w:t>
      </w:r>
      <w:bookmarkEnd w:id="56"/>
      <w:bookmarkEnd w:id="57"/>
    </w:p>
    <w:p w14:paraId="40F52764" w14:textId="77777777" w:rsidR="00404B9C" w:rsidRDefault="00527434" w:rsidP="00394EF6">
      <w:pPr>
        <w:keepNext/>
        <w:jc w:val="center"/>
      </w:pPr>
      <m:oMathPara>
        <m:oMath>
          <m:r>
            <w:rPr>
              <w:rFonts w:ascii="Cambria Math" w:hAnsi="Cambria Math"/>
            </w:rPr>
            <m:t>N=</m:t>
          </m:r>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oMath>
      </m:oMathPara>
    </w:p>
    <w:p w14:paraId="17F50A3C" w14:textId="0BB4E0BC" w:rsidR="00404B9C" w:rsidRDefault="00404B9C" w:rsidP="00394EF6">
      <w:pPr>
        <w:pStyle w:val="Caption"/>
        <w:jc w:val="center"/>
      </w:pPr>
      <w:bookmarkStart w:id="58" w:name="_Toc195737384"/>
      <w:bookmarkStart w:id="59" w:name="_Toc196759455"/>
      <w:r>
        <w:t xml:space="preserve">Equation </w:t>
      </w:r>
      <w:fldSimple w:instr=" SEQ Equation \* ARABIC ">
        <w:r w:rsidR="00394EF6">
          <w:rPr>
            <w:noProof/>
          </w:rPr>
          <w:t>9</w:t>
        </w:r>
      </w:fldSimple>
      <w:r>
        <w:t xml:space="preserve"> </w:t>
      </w:r>
      <w:r w:rsidRPr="00B03F50">
        <w:t xml:space="preserve"> FFT Length (Relation Between Sampling Frequency and Window Time)</w:t>
      </w:r>
      <w:bookmarkEnd w:id="58"/>
      <w:bookmarkEnd w:id="59"/>
    </w:p>
    <w:p w14:paraId="0A043BE6" w14:textId="77777777" w:rsidR="00404B9C" w:rsidRDefault="00000000" w:rsidP="00394EF6">
      <w:pPr>
        <w:keepNext/>
        <w:jc w:val="center"/>
      </w:pPr>
      <m:oMathPara>
        <m:oMath>
          <m:sSub>
            <m:sSubPr>
              <m:ctrlPr>
                <w:rPr>
                  <w:rFonts w:ascii="Cambria Math" w:hAnsi="Cambria Math"/>
                  <w:i/>
                </w:rPr>
              </m:ctrlPr>
            </m:sSubPr>
            <m:e>
              <m:r>
                <w:rPr>
                  <w:rFonts w:ascii="Cambria Math" w:hAnsi="Cambria Math"/>
                </w:rPr>
                <m:t>X</m:t>
              </m:r>
            </m:e>
            <m:sub>
              <m:r>
                <w:rPr>
                  <w:rFonts w:ascii="Cambria Math" w:hAnsi="Cambria Math"/>
                </w:rPr>
                <m:t>A</m:t>
              </m:r>
            </m:sub>
          </m:sSub>
          <m:d>
            <m:dPr>
              <m:begChr m:val="["/>
              <m:endChr m:val="]"/>
              <m:ctrlPr>
                <w:rPr>
                  <w:rFonts w:ascii="Cambria Math" w:hAnsi="Cambria Math"/>
                  <w:i/>
                </w:rPr>
              </m:ctrlPr>
            </m:dPr>
            <m:e>
              <m:r>
                <w:rPr>
                  <w:rFonts w:ascii="Cambria Math" w:hAnsi="Cambria Math"/>
                </w:rPr>
                <m:t>k</m:t>
              </m:r>
            </m:e>
          </m:d>
          <m:r>
            <w:rPr>
              <w:rFonts w:ascii="Cambria Math" w:hAnsi="Cambria Math"/>
            </w:rPr>
            <m:t>=A(∆f∙k)∙X[k]</m:t>
          </m:r>
        </m:oMath>
      </m:oMathPara>
    </w:p>
    <w:p w14:paraId="5F7A9FA6" w14:textId="56F1D982" w:rsidR="00404B9C" w:rsidRDefault="00404B9C" w:rsidP="00394EF6">
      <w:pPr>
        <w:pStyle w:val="Caption"/>
        <w:jc w:val="center"/>
      </w:pPr>
      <w:bookmarkStart w:id="60" w:name="_Toc195737385"/>
      <w:bookmarkStart w:id="61" w:name="_Toc196759456"/>
      <w:r>
        <w:t xml:space="preserve">Equation </w:t>
      </w:r>
      <w:fldSimple w:instr=" SEQ Equation \* ARABIC ">
        <w:r w:rsidR="00394EF6">
          <w:rPr>
            <w:noProof/>
          </w:rPr>
          <w:t>10</w:t>
        </w:r>
      </w:fldSimple>
      <w:r>
        <w:t xml:space="preserve"> </w:t>
      </w:r>
      <w:r w:rsidRPr="00072748">
        <w:t>Domain Filtering Equation</w:t>
      </w:r>
      <w:bookmarkEnd w:id="60"/>
      <w:bookmarkEnd w:id="61"/>
    </w:p>
    <w:p w14:paraId="2DD59306" w14:textId="77777777" w:rsidR="00404B9C" w:rsidRDefault="00000000" w:rsidP="00394EF6">
      <w:pPr>
        <w:keepNext/>
        <w:jc w:val="center"/>
      </w:pPr>
      <m:oMathPara>
        <m:oMath>
          <m:sSub>
            <m:sSubPr>
              <m:ctrlPr>
                <w:rPr>
                  <w:rFonts w:ascii="Cambria Math" w:hAnsi="Cambria Math"/>
                  <w:i/>
                </w:rPr>
              </m:ctrlPr>
            </m:sSubPr>
            <m:e>
              <m:r>
                <w:rPr>
                  <w:rFonts w:ascii="Cambria Math" w:hAnsi="Cambria Math"/>
                </w:rPr>
                <m:t>P</m:t>
              </m:r>
            </m:e>
            <m:sub>
              <m:r>
                <w:rPr>
                  <w:rFonts w:ascii="Cambria Math" w:hAnsi="Cambria Math"/>
                </w:rPr>
                <m:t>x</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ε</m:t>
                  </m:r>
                </m:e>
                <m:sub>
                  <m:r>
                    <w:rPr>
                      <w:rFonts w:ascii="Cambria Math" w:hAnsi="Cambria Math"/>
                    </w:rPr>
                    <m:t>x</m:t>
                  </m:r>
                </m:sub>
              </m:sSub>
            </m:num>
            <m:den>
              <m:sSub>
                <m:sSubPr>
                  <m:ctrlPr>
                    <w:rPr>
                      <w:rFonts w:ascii="Cambria Math" w:hAnsi="Cambria Math"/>
                      <w:i/>
                    </w:rPr>
                  </m:ctrlPr>
                </m:sSubPr>
                <m:e>
                  <m:r>
                    <w:rPr>
                      <w:rFonts w:ascii="Cambria Math" w:hAnsi="Cambria Math"/>
                    </w:rPr>
                    <m:t>T</m:t>
                  </m:r>
                </m:e>
                <m:sub>
                  <m:r>
                    <w:rPr>
                      <w:rFonts w:ascii="Cambria Math" w:hAnsi="Cambria Math"/>
                    </w:rPr>
                    <m:t>w</m:t>
                  </m:r>
                </m:sub>
              </m:sSub>
            </m:den>
          </m:f>
        </m:oMath>
      </m:oMathPara>
    </w:p>
    <w:p w14:paraId="7576201F" w14:textId="2A4E38E2" w:rsidR="00404B9C" w:rsidRDefault="00404B9C" w:rsidP="00394EF6">
      <w:pPr>
        <w:pStyle w:val="Caption"/>
        <w:jc w:val="center"/>
      </w:pPr>
      <w:bookmarkStart w:id="62" w:name="_Toc195737386"/>
      <w:bookmarkStart w:id="63" w:name="_Toc196759457"/>
      <w:r>
        <w:t xml:space="preserve">Equation </w:t>
      </w:r>
      <w:fldSimple w:instr=" SEQ Equation \* ARABIC ">
        <w:r w:rsidR="00394EF6">
          <w:rPr>
            <w:noProof/>
          </w:rPr>
          <w:t>11</w:t>
        </w:r>
      </w:fldSimple>
      <w:r>
        <w:t xml:space="preserve"> </w:t>
      </w:r>
      <w:r w:rsidRPr="00C94E46">
        <w:t>Time-Domain Power Approximation Equation</w:t>
      </w:r>
      <w:bookmarkEnd w:id="62"/>
      <w:bookmarkEnd w:id="63"/>
    </w:p>
    <w:p w14:paraId="2CD5395D" w14:textId="77777777" w:rsidR="00394EF6" w:rsidRDefault="000452E6" w:rsidP="00394EF6">
      <w:pPr>
        <w:keepNext/>
        <w:jc w:val="center"/>
      </w:pPr>
      <m:oMathPara>
        <m:oMath>
          <m:r>
            <w:rPr>
              <w:rFonts w:ascii="Cambria Math" w:hAnsi="Cambria Math"/>
            </w:rPr>
            <m:t>SPL</m:t>
          </m:r>
          <m:d>
            <m:dPr>
              <m:ctrlPr>
                <w:rPr>
                  <w:rFonts w:ascii="Cambria Math" w:hAnsi="Cambria Math"/>
                  <w:i/>
                </w:rPr>
              </m:ctrlPr>
            </m:dPr>
            <m:e>
              <m:r>
                <w:rPr>
                  <w:rFonts w:ascii="Cambria Math" w:hAnsi="Cambria Math"/>
                </w:rPr>
                <m:t>dBA</m:t>
              </m:r>
            </m:e>
          </m:d>
          <m:r>
            <w:rPr>
              <w:rFonts w:ascii="Cambria Math" w:hAnsi="Cambria Math"/>
            </w:rPr>
            <m:t>=10∙</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10</m:t>
                  </m:r>
                </m:sub>
              </m:sSub>
            </m:fName>
            <m:e>
              <m:d>
                <m:dPr>
                  <m:ctrlPr>
                    <w:rPr>
                      <w:rFonts w:ascii="Cambria Math" w:hAnsi="Cambria Math"/>
                      <w:i/>
                    </w:rPr>
                  </m:ctrlPr>
                </m:dPr>
                <m:e>
                  <m:sSub>
                    <m:sSubPr>
                      <m:ctrlPr>
                        <w:rPr>
                          <w:rFonts w:ascii="Cambria Math" w:hAnsi="Cambria Math"/>
                          <w:i/>
                        </w:rPr>
                      </m:ctrlPr>
                    </m:sSubPr>
                    <m:e>
                      <m:r>
                        <w:rPr>
                          <w:rFonts w:ascii="Cambria Math" w:hAnsi="Cambria Math"/>
                        </w:rPr>
                        <m:t>P</m:t>
                      </m:r>
                    </m:e>
                    <m:sub>
                      <m:r>
                        <w:rPr>
                          <w:rFonts w:ascii="Cambria Math" w:hAnsi="Cambria Math"/>
                        </w:rPr>
                        <m:t>x</m:t>
                      </m:r>
                    </m:sub>
                  </m:sSub>
                </m:e>
              </m:d>
              <m:r>
                <w:rPr>
                  <w:rFonts w:ascii="Cambria Math" w:hAnsi="Cambria Math"/>
                </w:rPr>
                <m:t>+C</m:t>
              </m:r>
            </m:e>
          </m:func>
        </m:oMath>
      </m:oMathPara>
    </w:p>
    <w:p w14:paraId="7E8869DB" w14:textId="560617EF" w:rsidR="00312C91" w:rsidRDefault="00394EF6" w:rsidP="00040C77">
      <w:pPr>
        <w:pStyle w:val="Caption"/>
        <w:jc w:val="center"/>
      </w:pPr>
      <w:bookmarkStart w:id="64" w:name="_Toc195737387"/>
      <w:bookmarkStart w:id="65" w:name="_Toc196759458"/>
      <w:r>
        <w:t xml:space="preserve">Equation </w:t>
      </w:r>
      <w:fldSimple w:instr=" SEQ Equation \* ARABIC ">
        <w:r>
          <w:rPr>
            <w:noProof/>
          </w:rPr>
          <w:t>12</w:t>
        </w:r>
      </w:fldSimple>
      <w:r>
        <w:t xml:space="preserve"> </w:t>
      </w:r>
      <w:r w:rsidRPr="0090673A">
        <w:t>Approximate A-weighted SPL Equation (Power-Based Form)</w:t>
      </w:r>
      <w:bookmarkEnd w:id="64"/>
      <w:bookmarkEnd w:id="65"/>
    </w:p>
    <w:p w14:paraId="69A1E79B" w14:textId="77777777" w:rsidR="00040C77" w:rsidRPr="00040C77" w:rsidRDefault="00040C77" w:rsidP="00040C77"/>
    <w:p w14:paraId="00D18CBA" w14:textId="721BC768" w:rsidR="009428C2" w:rsidRDefault="009428C2" w:rsidP="009428C2">
      <w:r>
        <w:lastRenderedPageBreak/>
        <w:t>In</w:t>
      </w:r>
      <w:r w:rsidRPr="001F47A9">
        <w:rPr>
          <w:i/>
          <w:iCs/>
        </w:rPr>
        <w:t xml:space="preserve"> </w:t>
      </w:r>
      <w:sdt>
        <w:sdtPr>
          <w:rPr>
            <w:i/>
            <w:iCs/>
          </w:rPr>
          <w:id w:val="1271281568"/>
          <w:citation/>
        </w:sdtPr>
        <w:sdtContent>
          <w:r>
            <w:rPr>
              <w:i/>
              <w:iCs/>
            </w:rPr>
            <w:fldChar w:fldCharType="begin"/>
          </w:r>
          <w:r>
            <w:instrText xml:space="preserve"> CITATION WirelessAcousticSensorNodes \l 2057 </w:instrText>
          </w:r>
          <w:r>
            <w:rPr>
              <w:i/>
              <w:iCs/>
            </w:rPr>
            <w:fldChar w:fldCharType="separate"/>
          </w:r>
          <w:r w:rsidR="00C90009" w:rsidRPr="00C90009">
            <w:rPr>
              <w:noProof/>
            </w:rPr>
            <w:t>[49]</w:t>
          </w:r>
          <w:r>
            <w:rPr>
              <w:i/>
              <w:iCs/>
            </w:rPr>
            <w:fldChar w:fldCharType="end"/>
          </w:r>
        </w:sdtContent>
      </w:sdt>
      <w:r w:rsidRPr="001F47A9">
        <w:t xml:space="preserve">, </w:t>
      </w:r>
      <w:r>
        <w:t xml:space="preserve">Fernandez-Prieto </w:t>
      </w:r>
      <w:r w:rsidRPr="00987412">
        <w:rPr>
          <w:i/>
          <w:iCs/>
        </w:rPr>
        <w:t>et al</w:t>
      </w:r>
      <w:r>
        <w:t xml:space="preserve">. proposed another algorithm for resource-constrained devices. The process begins by applying the FFT (9) to convert sampled signals from the time domain </w:t>
      </w:r>
      <w:r w:rsidR="00A10DCB">
        <w:t>into</w:t>
      </w:r>
      <w:r>
        <w:t xml:space="preserve"> the frequency domain. Frequencies for each sample are calculated using (7), with frequency resolution determined by (8). An A-weighting filter (5) is applied to adjust the frequency components according to human hearing sensitivity. The total energy of the weighted components is then found using the modified Parseval’s relation (6), similar to the method used by Mariscal-Ramirez </w:t>
      </w:r>
      <w:r w:rsidRPr="00987412">
        <w:rPr>
          <w:i/>
          <w:iCs/>
        </w:rPr>
        <w:t>et al</w:t>
      </w:r>
      <w:r>
        <w:t xml:space="preserve">. </w:t>
      </w:r>
      <w:sdt>
        <w:sdtPr>
          <w:id w:val="416597294"/>
          <w:citation/>
        </w:sdtPr>
        <w:sdtContent>
          <w:r>
            <w:fldChar w:fldCharType="begin"/>
          </w:r>
          <w:r>
            <w:instrText xml:space="preserve"> CITATION Anewalgorithmtomonitornoise \l 2057 </w:instrText>
          </w:r>
          <w:r>
            <w:fldChar w:fldCharType="separate"/>
          </w:r>
          <w:r w:rsidR="00C90009" w:rsidRPr="00C90009">
            <w:rPr>
              <w:noProof/>
            </w:rPr>
            <w:t>[48]</w:t>
          </w:r>
          <w:r>
            <w:fldChar w:fldCharType="end"/>
          </w:r>
        </w:sdtContent>
      </w:sdt>
      <w:r>
        <w:t xml:space="preserve">. The </w:t>
      </w:r>
      <w:r w:rsidR="009610C0">
        <w:t xml:space="preserve">signal’s </w:t>
      </w:r>
      <w:r>
        <w:t xml:space="preserve">instantaneous average power is </w:t>
      </w:r>
      <w:r w:rsidR="00D428B0">
        <w:t xml:space="preserve">then </w:t>
      </w:r>
      <w:r>
        <w:t>calculated using (11), and finally, the dBA is obtained using (12).</w:t>
      </w:r>
    </w:p>
    <w:p w14:paraId="67A8F390" w14:textId="77777777" w:rsidR="005F1296" w:rsidRDefault="005F1296" w:rsidP="002809AD">
      <w:pPr>
        <w:pStyle w:val="Heading2"/>
      </w:pPr>
      <w:bookmarkStart w:id="66" w:name="_Toc196828975"/>
      <w:r>
        <w:t>Standards and Guidelines for Noise Monitoring Devices</w:t>
      </w:r>
      <w:bookmarkEnd w:id="66"/>
    </w:p>
    <w:p w14:paraId="5794BAB2" w14:textId="77777777" w:rsidR="005F1296" w:rsidRDefault="005F1296" w:rsidP="002809AD">
      <w:pPr>
        <w:pStyle w:val="Heading3"/>
      </w:pPr>
      <w:bookmarkStart w:id="67" w:name="_Toc196828976"/>
      <w:r w:rsidRPr="008E05F2">
        <w:t>International Electrotechnical Commission</w:t>
      </w:r>
      <w:r>
        <w:t xml:space="preserve"> (IEC)</w:t>
      </w:r>
      <w:bookmarkEnd w:id="67"/>
    </w:p>
    <w:p w14:paraId="7FCB2144" w14:textId="30AE4D7B" w:rsidR="005F1296" w:rsidRPr="00B34D44" w:rsidRDefault="005F1296" w:rsidP="005F1296">
      <w:r w:rsidRPr="007D7E66">
        <w:t xml:space="preserve">The International Electrotechnical Commission (IEC) </w:t>
      </w:r>
      <w:sdt>
        <w:sdtPr>
          <w:id w:val="-1076660928"/>
          <w:citation/>
        </w:sdtPr>
        <w:sdtContent>
          <w:r>
            <w:fldChar w:fldCharType="begin"/>
          </w:r>
          <w:r>
            <w:instrText xml:space="preserve"> CITATION SoundlevelmeterWhatis \l 2057 </w:instrText>
          </w:r>
          <w:r>
            <w:fldChar w:fldCharType="separate"/>
          </w:r>
          <w:r w:rsidR="00C90009" w:rsidRPr="00C90009">
            <w:rPr>
              <w:noProof/>
            </w:rPr>
            <w:t>[50]</w:t>
          </w:r>
          <w:r>
            <w:fldChar w:fldCharType="end"/>
          </w:r>
        </w:sdtContent>
      </w:sdt>
      <w:r w:rsidRPr="007D7E66">
        <w:t xml:space="preserve"> defines guidelines in 61672-1:2013 for sound monitoring devices. Devices are classified into three categories: Time-weighting, Integrating-a</w:t>
      </w:r>
      <w:r w:rsidRPr="005A3916">
        <w:t>veraging, and Integrating sound level meters. They must measure sounds within the human hearing range and be categorised as either Class 1 (higher precision) or Class 2 (lower precision) – seen in</w:t>
      </w:r>
      <w:r w:rsidR="005A3916" w:rsidRPr="005A3916">
        <w:t xml:space="preserve"> Table 1</w:t>
      </w:r>
      <w:r w:rsidRPr="007D7E66">
        <w:t xml:space="preserve">. </w:t>
      </w:r>
    </w:p>
    <w:tbl>
      <w:tblPr>
        <w:tblStyle w:val="TableGrid"/>
        <w:tblW w:w="0" w:type="auto"/>
        <w:jc w:val="center"/>
        <w:tblLook w:val="04A0" w:firstRow="1" w:lastRow="0" w:firstColumn="1" w:lastColumn="0" w:noHBand="0" w:noVBand="1"/>
      </w:tblPr>
      <w:tblGrid>
        <w:gridCol w:w="3005"/>
        <w:gridCol w:w="3005"/>
        <w:gridCol w:w="3006"/>
      </w:tblGrid>
      <w:tr w:rsidR="00312C91" w14:paraId="6B41ABA3" w14:textId="77777777" w:rsidTr="00476957">
        <w:trPr>
          <w:trHeight w:val="337"/>
          <w:jc w:val="center"/>
        </w:trPr>
        <w:tc>
          <w:tcPr>
            <w:tcW w:w="3005" w:type="dxa"/>
            <w:vMerge w:val="restart"/>
            <w:vAlign w:val="center"/>
          </w:tcPr>
          <w:p w14:paraId="1CF47D47" w14:textId="77777777" w:rsidR="00312C91" w:rsidRDefault="00312C91" w:rsidP="009653F4">
            <w:pPr>
              <w:jc w:val="center"/>
            </w:pPr>
            <w:r>
              <w:t>Nominal Frequency</w:t>
            </w:r>
          </w:p>
        </w:tc>
        <w:tc>
          <w:tcPr>
            <w:tcW w:w="6011" w:type="dxa"/>
            <w:gridSpan w:val="2"/>
            <w:vAlign w:val="center"/>
          </w:tcPr>
          <w:p w14:paraId="6A76D120" w14:textId="77777777" w:rsidR="00312C91" w:rsidRDefault="00312C91" w:rsidP="009653F4">
            <w:pPr>
              <w:jc w:val="center"/>
            </w:pPr>
            <w:r>
              <w:t>Acceptable limits (dB)</w:t>
            </w:r>
          </w:p>
        </w:tc>
      </w:tr>
      <w:tr w:rsidR="00312C91" w14:paraId="54D2429D" w14:textId="77777777" w:rsidTr="00476957">
        <w:trPr>
          <w:trHeight w:val="337"/>
          <w:jc w:val="center"/>
        </w:trPr>
        <w:tc>
          <w:tcPr>
            <w:tcW w:w="3005" w:type="dxa"/>
            <w:vMerge/>
            <w:vAlign w:val="center"/>
          </w:tcPr>
          <w:p w14:paraId="51628573" w14:textId="77777777" w:rsidR="00312C91" w:rsidRDefault="00312C91" w:rsidP="009653F4">
            <w:pPr>
              <w:jc w:val="center"/>
            </w:pPr>
          </w:p>
        </w:tc>
        <w:tc>
          <w:tcPr>
            <w:tcW w:w="3005" w:type="dxa"/>
            <w:vAlign w:val="center"/>
          </w:tcPr>
          <w:p w14:paraId="4BA662B8" w14:textId="77777777" w:rsidR="00312C91" w:rsidRDefault="00312C91" w:rsidP="009653F4">
            <w:pPr>
              <w:jc w:val="center"/>
            </w:pPr>
            <w:r>
              <w:t>Class 1</w:t>
            </w:r>
          </w:p>
        </w:tc>
        <w:tc>
          <w:tcPr>
            <w:tcW w:w="3006" w:type="dxa"/>
            <w:vAlign w:val="center"/>
          </w:tcPr>
          <w:p w14:paraId="492613CC" w14:textId="77777777" w:rsidR="00312C91" w:rsidRDefault="00312C91" w:rsidP="009653F4">
            <w:pPr>
              <w:jc w:val="center"/>
            </w:pPr>
            <w:r>
              <w:t>Class 2</w:t>
            </w:r>
          </w:p>
        </w:tc>
      </w:tr>
      <w:tr w:rsidR="00312C91" w14:paraId="7A5265CA" w14:textId="77777777" w:rsidTr="00476957">
        <w:trPr>
          <w:jc w:val="center"/>
        </w:trPr>
        <w:tc>
          <w:tcPr>
            <w:tcW w:w="3005" w:type="dxa"/>
            <w:vAlign w:val="center"/>
          </w:tcPr>
          <w:p w14:paraId="21526225" w14:textId="77777777" w:rsidR="00312C91" w:rsidRDefault="00312C91" w:rsidP="009653F4">
            <w:pPr>
              <w:jc w:val="center"/>
            </w:pPr>
            <w:r>
              <w:t>16Hz</w:t>
            </w:r>
          </w:p>
        </w:tc>
        <w:tc>
          <w:tcPr>
            <w:tcW w:w="3005" w:type="dxa"/>
            <w:vAlign w:val="center"/>
          </w:tcPr>
          <w:p w14:paraId="708BE880" w14:textId="77777777" w:rsidR="00312C91" w:rsidRDefault="00312C91" w:rsidP="004C1E51">
            <w:pPr>
              <w:jc w:val="center"/>
            </w:pPr>
            <w:r>
              <w:t xml:space="preserve">+2.5, </w:t>
            </w:r>
            <w:r w:rsidRPr="00FF7F46">
              <w:t>-</w:t>
            </w:r>
            <w:r>
              <w:t>4.5</w:t>
            </w:r>
          </w:p>
        </w:tc>
        <w:tc>
          <w:tcPr>
            <w:tcW w:w="3006" w:type="dxa"/>
            <w:vAlign w:val="center"/>
          </w:tcPr>
          <w:p w14:paraId="42636625" w14:textId="77777777" w:rsidR="00312C91" w:rsidRDefault="00312C91" w:rsidP="004C1E51">
            <w:pPr>
              <w:jc w:val="center"/>
            </w:pPr>
            <w:r>
              <w:t xml:space="preserve">+5.5, </w:t>
            </w:r>
            <w:r w:rsidRPr="00FF7F46">
              <w:t>-∞</w:t>
            </w:r>
          </w:p>
        </w:tc>
      </w:tr>
      <w:tr w:rsidR="00312C91" w14:paraId="2A7BC9D8" w14:textId="77777777" w:rsidTr="00476957">
        <w:trPr>
          <w:jc w:val="center"/>
        </w:trPr>
        <w:tc>
          <w:tcPr>
            <w:tcW w:w="3005" w:type="dxa"/>
            <w:vAlign w:val="center"/>
          </w:tcPr>
          <w:p w14:paraId="4617FA1B" w14:textId="77777777" w:rsidR="00312C91" w:rsidRDefault="00312C91" w:rsidP="009653F4">
            <w:pPr>
              <w:jc w:val="center"/>
            </w:pPr>
            <w:r>
              <w:t>20Hz</w:t>
            </w:r>
          </w:p>
        </w:tc>
        <w:tc>
          <w:tcPr>
            <w:tcW w:w="3005" w:type="dxa"/>
            <w:vAlign w:val="center"/>
          </w:tcPr>
          <w:p w14:paraId="20E2C43D" w14:textId="77777777" w:rsidR="00312C91" w:rsidRDefault="00312C91" w:rsidP="004C1E51">
            <w:pPr>
              <w:jc w:val="center"/>
            </w:pPr>
            <w:r w:rsidRPr="00833E4A">
              <w:t>±</w:t>
            </w:r>
            <w:r>
              <w:t>2.5</w:t>
            </w:r>
          </w:p>
        </w:tc>
        <w:tc>
          <w:tcPr>
            <w:tcW w:w="3006" w:type="dxa"/>
            <w:vAlign w:val="center"/>
          </w:tcPr>
          <w:p w14:paraId="368F1740" w14:textId="77777777" w:rsidR="00312C91" w:rsidRDefault="00312C91" w:rsidP="004C1E51">
            <w:pPr>
              <w:jc w:val="center"/>
            </w:pPr>
            <w:r w:rsidRPr="00833E4A">
              <w:t>±</w:t>
            </w:r>
            <w:r>
              <w:t>3.5</w:t>
            </w:r>
          </w:p>
        </w:tc>
      </w:tr>
      <w:tr w:rsidR="00312C91" w14:paraId="0E09F169" w14:textId="77777777" w:rsidTr="00476957">
        <w:trPr>
          <w:jc w:val="center"/>
        </w:trPr>
        <w:tc>
          <w:tcPr>
            <w:tcW w:w="3005" w:type="dxa"/>
            <w:vAlign w:val="center"/>
          </w:tcPr>
          <w:p w14:paraId="69FB23E8" w14:textId="77777777" w:rsidR="00312C91" w:rsidRDefault="00312C91" w:rsidP="009653F4">
            <w:pPr>
              <w:jc w:val="center"/>
            </w:pPr>
            <w:r>
              <w:t>1kHz</w:t>
            </w:r>
          </w:p>
        </w:tc>
        <w:tc>
          <w:tcPr>
            <w:tcW w:w="3005" w:type="dxa"/>
            <w:vAlign w:val="center"/>
          </w:tcPr>
          <w:p w14:paraId="629D5D36" w14:textId="77777777" w:rsidR="00312C91" w:rsidRDefault="00312C91" w:rsidP="004C1E51">
            <w:pPr>
              <w:jc w:val="center"/>
            </w:pPr>
            <w:r w:rsidRPr="00833E4A">
              <w:t>±</w:t>
            </w:r>
            <w:r>
              <w:t>1.1</w:t>
            </w:r>
          </w:p>
        </w:tc>
        <w:tc>
          <w:tcPr>
            <w:tcW w:w="3006" w:type="dxa"/>
            <w:vAlign w:val="center"/>
          </w:tcPr>
          <w:p w14:paraId="4A0DC9F7" w14:textId="77777777" w:rsidR="00312C91" w:rsidRDefault="00312C91" w:rsidP="004C1E51">
            <w:pPr>
              <w:jc w:val="center"/>
            </w:pPr>
            <w:r w:rsidRPr="00833E4A">
              <w:t>±</w:t>
            </w:r>
            <w:r>
              <w:t>1.4</w:t>
            </w:r>
          </w:p>
        </w:tc>
      </w:tr>
      <w:tr w:rsidR="00312C91" w14:paraId="7C3598F3" w14:textId="77777777" w:rsidTr="00476957">
        <w:trPr>
          <w:jc w:val="center"/>
        </w:trPr>
        <w:tc>
          <w:tcPr>
            <w:tcW w:w="3005" w:type="dxa"/>
            <w:vAlign w:val="center"/>
          </w:tcPr>
          <w:p w14:paraId="2E7EF31B" w14:textId="77777777" w:rsidR="00312C91" w:rsidRDefault="00312C91" w:rsidP="009653F4">
            <w:pPr>
              <w:jc w:val="center"/>
            </w:pPr>
            <w:r>
              <w:t>10kHz</w:t>
            </w:r>
          </w:p>
        </w:tc>
        <w:tc>
          <w:tcPr>
            <w:tcW w:w="3005" w:type="dxa"/>
            <w:vAlign w:val="center"/>
          </w:tcPr>
          <w:p w14:paraId="574121DB" w14:textId="77777777" w:rsidR="00312C91" w:rsidRDefault="00312C91" w:rsidP="004C1E51">
            <w:pPr>
              <w:jc w:val="center"/>
            </w:pPr>
            <w:r>
              <w:t xml:space="preserve">+2.6, </w:t>
            </w:r>
            <w:r w:rsidRPr="00FF7F46">
              <w:t>-</w:t>
            </w:r>
            <w:r>
              <w:t>3.6</w:t>
            </w:r>
          </w:p>
        </w:tc>
        <w:tc>
          <w:tcPr>
            <w:tcW w:w="3006" w:type="dxa"/>
            <w:vAlign w:val="center"/>
          </w:tcPr>
          <w:p w14:paraId="78BCC099" w14:textId="77777777" w:rsidR="00312C91" w:rsidRDefault="00312C91" w:rsidP="004C1E51">
            <w:pPr>
              <w:jc w:val="center"/>
            </w:pPr>
            <w:r>
              <w:t xml:space="preserve">+5.6, </w:t>
            </w:r>
            <w:r w:rsidRPr="00FF7F46">
              <w:t>-∞</w:t>
            </w:r>
          </w:p>
        </w:tc>
      </w:tr>
      <w:tr w:rsidR="00312C91" w14:paraId="559BE84F" w14:textId="77777777" w:rsidTr="00476957">
        <w:trPr>
          <w:jc w:val="center"/>
        </w:trPr>
        <w:tc>
          <w:tcPr>
            <w:tcW w:w="3005" w:type="dxa"/>
            <w:vAlign w:val="center"/>
          </w:tcPr>
          <w:p w14:paraId="2F39ADB8" w14:textId="77777777" w:rsidR="00312C91" w:rsidRDefault="00312C91" w:rsidP="009653F4">
            <w:pPr>
              <w:jc w:val="center"/>
            </w:pPr>
            <w:r>
              <w:t>16kHz</w:t>
            </w:r>
          </w:p>
        </w:tc>
        <w:tc>
          <w:tcPr>
            <w:tcW w:w="3005" w:type="dxa"/>
            <w:vAlign w:val="center"/>
          </w:tcPr>
          <w:p w14:paraId="52CA4708" w14:textId="77777777" w:rsidR="00312C91" w:rsidRDefault="00312C91" w:rsidP="004C1E51">
            <w:pPr>
              <w:jc w:val="center"/>
            </w:pPr>
            <w:r>
              <w:t>+3.5, -17.0</w:t>
            </w:r>
          </w:p>
        </w:tc>
        <w:tc>
          <w:tcPr>
            <w:tcW w:w="3006" w:type="dxa"/>
            <w:vAlign w:val="center"/>
          </w:tcPr>
          <w:p w14:paraId="3513D9EB" w14:textId="77777777" w:rsidR="00312C91" w:rsidRDefault="00312C91" w:rsidP="004C1E51">
            <w:pPr>
              <w:keepNext/>
              <w:jc w:val="center"/>
            </w:pPr>
            <w:r>
              <w:t xml:space="preserve">+6.0, </w:t>
            </w:r>
            <w:r w:rsidRPr="00FF7F46">
              <w:t>-∞</w:t>
            </w:r>
          </w:p>
        </w:tc>
      </w:tr>
    </w:tbl>
    <w:p w14:paraId="772D7822" w14:textId="12755AE8" w:rsidR="00B34D44" w:rsidRDefault="00312C91" w:rsidP="00B34D44">
      <w:pPr>
        <w:pStyle w:val="Caption"/>
        <w:jc w:val="center"/>
      </w:pPr>
      <w:bookmarkStart w:id="68" w:name="_Toc196759442"/>
      <w:r>
        <w:t xml:space="preserve">Table </w:t>
      </w:r>
      <w:fldSimple w:instr=" SEQ Table \* ARABIC ">
        <w:r w:rsidR="000F794B">
          <w:rPr>
            <w:noProof/>
          </w:rPr>
          <w:t>1</w:t>
        </w:r>
      </w:fldSimple>
      <w:r>
        <w:t xml:space="preserve"> </w:t>
      </w:r>
      <w:r w:rsidRPr="0018656C">
        <w:t>Acceptable frequency limits for class 1 and 2 Sound level meters IEC</w:t>
      </w:r>
      <w:r>
        <w:t xml:space="preserve"> </w:t>
      </w:r>
      <w:sdt>
        <w:sdtPr>
          <w:id w:val="-94329164"/>
          <w:citation/>
        </w:sdtPr>
        <w:sdtContent>
          <w:r>
            <w:fldChar w:fldCharType="begin"/>
          </w:r>
          <w:r>
            <w:instrText xml:space="preserve"> CITATION SoundlevelmeterWhatis \l 2057 </w:instrText>
          </w:r>
          <w:r>
            <w:fldChar w:fldCharType="separate"/>
          </w:r>
          <w:r w:rsidR="00C90009" w:rsidRPr="00C90009">
            <w:rPr>
              <w:noProof/>
            </w:rPr>
            <w:t>[50]</w:t>
          </w:r>
          <w:r>
            <w:fldChar w:fldCharType="end"/>
          </w:r>
        </w:sdtContent>
      </w:sdt>
      <w:bookmarkEnd w:id="68"/>
    </w:p>
    <w:p w14:paraId="51F59147" w14:textId="77777777" w:rsidR="00B81BCE" w:rsidRDefault="00B81BCE" w:rsidP="009A1A0B">
      <w:r>
        <w:t>Devices may be handheld or modular with analogue or digital processing and may include:</w:t>
      </w:r>
    </w:p>
    <w:p w14:paraId="54D3405C" w14:textId="77777777" w:rsidR="00B81BCE" w:rsidRDefault="00B81BCE" w:rsidP="009A1A0B">
      <w:pPr>
        <w:pStyle w:val="ListParagraph"/>
        <w:numPr>
          <w:ilvl w:val="0"/>
          <w:numId w:val="4"/>
        </w:numPr>
      </w:pPr>
      <w:r>
        <w:t>Computers</w:t>
      </w:r>
    </w:p>
    <w:p w14:paraId="4758F505" w14:textId="77777777" w:rsidR="00B81BCE" w:rsidRDefault="00B81BCE" w:rsidP="009A1A0B">
      <w:pPr>
        <w:pStyle w:val="ListParagraph"/>
        <w:numPr>
          <w:ilvl w:val="0"/>
          <w:numId w:val="4"/>
        </w:numPr>
      </w:pPr>
      <w:r>
        <w:t>Recorders</w:t>
      </w:r>
    </w:p>
    <w:p w14:paraId="3ABC945D" w14:textId="77777777" w:rsidR="00B81BCE" w:rsidRDefault="00B81BCE" w:rsidP="009A1A0B">
      <w:pPr>
        <w:pStyle w:val="ListParagraph"/>
        <w:numPr>
          <w:ilvl w:val="0"/>
          <w:numId w:val="4"/>
        </w:numPr>
      </w:pPr>
      <w:r>
        <w:t>Printer</w:t>
      </w:r>
    </w:p>
    <w:p w14:paraId="6F947B90" w14:textId="77777777" w:rsidR="00B81BCE" w:rsidRDefault="00B81BCE" w:rsidP="009A1A0B">
      <w:pPr>
        <w:pStyle w:val="ListParagraph"/>
        <w:numPr>
          <w:ilvl w:val="0"/>
          <w:numId w:val="4"/>
        </w:numPr>
      </w:pPr>
      <w:r>
        <w:t xml:space="preserve">Other components </w:t>
      </w:r>
    </w:p>
    <w:p w14:paraId="2E5543F7" w14:textId="77777777" w:rsidR="00B81BCE" w:rsidRPr="00B34D44" w:rsidRDefault="00B81BCE" w:rsidP="009A1A0B">
      <w:r w:rsidRPr="007D7E66">
        <w:t>They may function with or without an operator for continuous monitoring.</w:t>
      </w:r>
    </w:p>
    <w:p w14:paraId="6293F259" w14:textId="77777777" w:rsidR="00510A65" w:rsidRDefault="00510A65" w:rsidP="00510A65">
      <w:pPr>
        <w:pStyle w:val="Heading3"/>
      </w:pPr>
      <w:bookmarkStart w:id="69" w:name="_Toc196828977"/>
      <w:r w:rsidRPr="0055530A">
        <w:lastRenderedPageBreak/>
        <w:t>International Organization of Legal Metrology</w:t>
      </w:r>
      <w:bookmarkEnd w:id="69"/>
      <w:r>
        <w:t xml:space="preserve"> </w:t>
      </w:r>
    </w:p>
    <w:p w14:paraId="60C51E24" w14:textId="332DAA3E" w:rsidR="00510A65" w:rsidRDefault="00510A65" w:rsidP="00510A65">
      <w:r>
        <w:t xml:space="preserve">The International Organization of Legal Metrology (OIML) provides two key recommendations: R 58 </w:t>
      </w:r>
      <w:sdt>
        <w:sdtPr>
          <w:id w:val="-1331978677"/>
          <w:citation/>
        </w:sdtPr>
        <w:sdtContent>
          <w:r>
            <w:fldChar w:fldCharType="begin"/>
          </w:r>
          <w:r>
            <w:instrText xml:space="preserve"> CITATION OIMLR58 \l 2057 </w:instrText>
          </w:r>
          <w:r>
            <w:fldChar w:fldCharType="separate"/>
          </w:r>
          <w:r w:rsidR="00C90009" w:rsidRPr="00C90009">
            <w:rPr>
              <w:noProof/>
            </w:rPr>
            <w:t>[51]</w:t>
          </w:r>
          <w:r>
            <w:fldChar w:fldCharType="end"/>
          </w:r>
        </w:sdtContent>
      </w:sdt>
      <w:r>
        <w:t xml:space="preserve"> for instantaneous sound pressure meters and R 88 </w:t>
      </w:r>
      <w:sdt>
        <w:sdtPr>
          <w:id w:val="-980608693"/>
          <w:citation/>
        </w:sdtPr>
        <w:sdtContent>
          <w:r>
            <w:fldChar w:fldCharType="begin"/>
          </w:r>
          <w:r>
            <w:instrText xml:space="preserve">CITATION OIMLR88 \l 2057 </w:instrText>
          </w:r>
          <w:r>
            <w:fldChar w:fldCharType="separate"/>
          </w:r>
          <w:r w:rsidR="00C90009" w:rsidRPr="00C90009">
            <w:rPr>
              <w:noProof/>
            </w:rPr>
            <w:t>[52]</w:t>
          </w:r>
          <w:r>
            <w:fldChar w:fldCharType="end"/>
          </w:r>
        </w:sdtContent>
      </w:sdt>
      <w:r>
        <w:t xml:space="preserve"> for average sound level meters (</w:t>
      </w:r>
      <w:proofErr w:type="spellStart"/>
      <w:r>
        <w:t>LAeq</w:t>
      </w:r>
      <w:proofErr w:type="spellEnd"/>
      <w:r>
        <w:t>). R 58 requires compliance with IEC 651 for Class 1 and 2 monitors, covering maximum permissible errors (MPEs) and material quality. Devices must display:</w:t>
      </w:r>
    </w:p>
    <w:p w14:paraId="052234CE" w14:textId="77777777" w:rsidR="00510A65" w:rsidRDefault="00510A65" w:rsidP="00510A65">
      <w:pPr>
        <w:pStyle w:val="ListParagraph"/>
        <w:numPr>
          <w:ilvl w:val="0"/>
          <w:numId w:val="3"/>
        </w:numPr>
      </w:pPr>
      <w:r>
        <w:t>M</w:t>
      </w:r>
      <w:r w:rsidRPr="000D6917">
        <w:t>anufacturer’s name or trademark</w:t>
      </w:r>
    </w:p>
    <w:p w14:paraId="0C5081A1" w14:textId="77777777" w:rsidR="00510A65" w:rsidRDefault="00510A65" w:rsidP="00510A65">
      <w:pPr>
        <w:pStyle w:val="ListParagraph"/>
        <w:numPr>
          <w:ilvl w:val="0"/>
          <w:numId w:val="3"/>
        </w:numPr>
      </w:pPr>
      <w:r>
        <w:t>M</w:t>
      </w:r>
      <w:r w:rsidRPr="00367E2D">
        <w:t>odel designation and serial number</w:t>
      </w:r>
    </w:p>
    <w:p w14:paraId="02E49440" w14:textId="6A61F6E8" w:rsidR="001F28EA" w:rsidRDefault="001F28EA" w:rsidP="00510A65">
      <w:pPr>
        <w:pStyle w:val="ListParagraph"/>
        <w:numPr>
          <w:ilvl w:val="0"/>
          <w:numId w:val="3"/>
        </w:numPr>
      </w:pPr>
      <w:r w:rsidRPr="001F28EA">
        <w:t xml:space="preserve">Reference to IEC 651 indicated by the marking </w:t>
      </w:r>
      <w:r w:rsidR="00EE5D72">
        <w:t>“</w:t>
      </w:r>
      <w:r w:rsidRPr="001F28EA">
        <w:t>IEC 651</w:t>
      </w:r>
      <w:r w:rsidR="00EE5D72">
        <w:t>”</w:t>
      </w:r>
      <w:r w:rsidRPr="001F28EA">
        <w:t xml:space="preserve"> (or an equivalent national standard)</w:t>
      </w:r>
    </w:p>
    <w:p w14:paraId="4992F72D" w14:textId="77777777" w:rsidR="00510A65" w:rsidRDefault="00510A65" w:rsidP="00510A65">
      <w:pPr>
        <w:pStyle w:val="ListParagraph"/>
        <w:numPr>
          <w:ilvl w:val="0"/>
          <w:numId w:val="3"/>
        </w:numPr>
      </w:pPr>
      <w:r w:rsidRPr="00FE2A50">
        <w:t xml:space="preserve">Class </w:t>
      </w:r>
      <w:r>
        <w:t>(1 or 2)</w:t>
      </w:r>
    </w:p>
    <w:p w14:paraId="262159C8" w14:textId="77777777" w:rsidR="00510A65" w:rsidRPr="00E91D71" w:rsidRDefault="00510A65" w:rsidP="00510A65">
      <w:r w:rsidRPr="009811DE">
        <w:t>Instruction manuals must follow IEC 651, subclause 11.2, and non-user-accessible parts must be sealed. Devices must also allow for the attachment of verification marks.</w:t>
      </w:r>
      <w:r>
        <w:t xml:space="preserve"> </w:t>
      </w:r>
      <w:r w:rsidRPr="00857EE1">
        <w:t xml:space="preserve">R 88 mirrors these requirements but references IEC 804 for average </w:t>
      </w:r>
      <w:r>
        <w:t xml:space="preserve">sound </w:t>
      </w:r>
      <w:r w:rsidRPr="00857EE1">
        <w:t>level meters, while still applying IEC 651 standards where relevant.</w:t>
      </w:r>
    </w:p>
    <w:p w14:paraId="2613BDF5" w14:textId="77777777" w:rsidR="00626C33" w:rsidRDefault="00626C33" w:rsidP="00626C33">
      <w:pPr>
        <w:pStyle w:val="Heading2"/>
      </w:pPr>
      <w:bookmarkStart w:id="70" w:name="_Toc196828978"/>
      <w:r>
        <w:t>Future Developments in Noise Monitoring Technology and Artificial Intelligence</w:t>
      </w:r>
      <w:bookmarkEnd w:id="70"/>
    </w:p>
    <w:p w14:paraId="5E6B162D" w14:textId="77777777" w:rsidR="00626C33" w:rsidRDefault="00626C33" w:rsidP="00626C33">
      <w:r w:rsidRPr="005E5BDD">
        <w:t xml:space="preserve">Emerging MEMS </w:t>
      </w:r>
      <w:r>
        <w:t xml:space="preserve">microphones </w:t>
      </w:r>
      <w:r w:rsidRPr="005E5BDD">
        <w:t>and AI technologies are enabling smarter, real-time noise monitoring</w:t>
      </w:r>
      <w:r>
        <w:t>.</w:t>
      </w:r>
    </w:p>
    <w:p w14:paraId="4D3EA2B3" w14:textId="77777777" w:rsidR="00626C33" w:rsidRDefault="00626C33" w:rsidP="00626C33">
      <w:pPr>
        <w:pStyle w:val="Heading3"/>
      </w:pPr>
      <w:bookmarkStart w:id="71" w:name="_Toc196828979"/>
      <w:r>
        <w:t>Microelectromechanical systems (MEMS)</w:t>
      </w:r>
      <w:bookmarkEnd w:id="71"/>
    </w:p>
    <w:p w14:paraId="76F48B82" w14:textId="77777777" w:rsidR="00626C33" w:rsidRDefault="00626C33" w:rsidP="00626C33">
      <w:r>
        <w:t xml:space="preserve">The future of MEMS microphones is quite positive. </w:t>
      </w:r>
    </w:p>
    <w:p w14:paraId="1E98FC4E" w14:textId="3E0EC6C9" w:rsidR="00626C33" w:rsidRDefault="00626C33" w:rsidP="00626C33">
      <w:r>
        <w:t xml:space="preserve">Griffin </w:t>
      </w:r>
      <w:sdt>
        <w:sdtPr>
          <w:id w:val="152346885"/>
          <w:citation/>
        </w:sdtPr>
        <w:sdtContent>
          <w:r>
            <w:fldChar w:fldCharType="begin"/>
          </w:r>
          <w:r>
            <w:instrText xml:space="preserve"> CITATION MEMS \l 2057 </w:instrText>
          </w:r>
          <w:r>
            <w:fldChar w:fldCharType="separate"/>
          </w:r>
          <w:r w:rsidR="00C90009" w:rsidRPr="00C90009">
            <w:rPr>
              <w:noProof/>
            </w:rPr>
            <w:t>[53]</w:t>
          </w:r>
          <w:r>
            <w:fldChar w:fldCharType="end"/>
          </w:r>
        </w:sdtContent>
      </w:sdt>
      <w:r>
        <w:t xml:space="preserve"> explains that MEMS can be mass-produced at low unit costs ($5-$50) due to their manufacturing being the same as semiconductors, making large-scale system integration on a single chip feasible. Their small size and low cost allow for advanced measurement, control, and communication strategies that were previously impractical. </w:t>
      </w:r>
      <w:r w:rsidRPr="00E012CD">
        <w:t>MEMS merge</w:t>
      </w:r>
      <w:r>
        <w:t>s</w:t>
      </w:r>
      <w:r w:rsidRPr="00E012CD">
        <w:t xml:space="preserve"> sensing, actuation, computation, and communication into compact systems</w:t>
      </w:r>
      <w:r>
        <w:t>. Future MEMS devices are expected to monitor and respond to environmental conditions autonomously, potentially embedded within smart materials for real-time tracking of damage, strain, and noise exposure.</w:t>
      </w:r>
      <w:r w:rsidRPr="007C735C">
        <w:t xml:space="preserve"> </w:t>
      </w:r>
      <w:r w:rsidRPr="005606BA">
        <w:t>In home studio or health contexts, this can extend to intelligent environments that track and respond to noise exposure in real</w:t>
      </w:r>
      <w:r>
        <w:t>-</w:t>
      </w:r>
      <w:r w:rsidRPr="005606BA">
        <w:t>time.</w:t>
      </w:r>
    </w:p>
    <w:p w14:paraId="6E13FC66" w14:textId="1DED753C" w:rsidR="00626C33" w:rsidRDefault="00626C33" w:rsidP="00626C33">
      <w:r w:rsidRPr="00FC4E83">
        <w:t xml:space="preserve">Griffin </w:t>
      </w:r>
      <w:sdt>
        <w:sdtPr>
          <w:id w:val="1552962270"/>
          <w:citation/>
        </w:sdtPr>
        <w:sdtContent>
          <w:r>
            <w:fldChar w:fldCharType="begin"/>
          </w:r>
          <w:r>
            <w:instrText xml:space="preserve"> CITATION MEMS \l 2057 </w:instrText>
          </w:r>
          <w:r>
            <w:fldChar w:fldCharType="separate"/>
          </w:r>
          <w:r w:rsidR="00C90009" w:rsidRPr="00C90009">
            <w:rPr>
              <w:noProof/>
            </w:rPr>
            <w:t>[53]</w:t>
          </w:r>
          <w:r>
            <w:fldChar w:fldCharType="end"/>
          </w:r>
        </w:sdtContent>
      </w:sdt>
      <w:r w:rsidRPr="00FC4E83">
        <w:t xml:space="preserve"> also notes the </w:t>
      </w:r>
      <w:r>
        <w:t xml:space="preserve">possible </w:t>
      </w:r>
      <w:r w:rsidRPr="00FC4E83">
        <w:t xml:space="preserve">development </w:t>
      </w:r>
      <w:r w:rsidR="00DD30E5">
        <w:t>for</w:t>
      </w:r>
      <w:r w:rsidRPr="00FC4E83">
        <w:t xml:space="preserve"> energy-harvesting MEMS, powered by vibrations, temperature, or light</w:t>
      </w:r>
      <w:r>
        <w:t xml:space="preserve"> from their own environment.</w:t>
      </w:r>
      <w:r w:rsidRPr="00FC4E83">
        <w:t xml:space="preserve"> </w:t>
      </w:r>
      <w:r w:rsidRPr="000A5D7C">
        <w:t>This development is crucial for creating wearable or passive monitoring devices</w:t>
      </w:r>
      <w:r>
        <w:t xml:space="preserve">. </w:t>
      </w:r>
      <w:r w:rsidRPr="00FC4E83">
        <w:t>As wireless sensing grows, wireless MEMS systems are expected to improve in reliability and precision, enabling remote noise exposure tracking without user intervention.</w:t>
      </w:r>
    </w:p>
    <w:p w14:paraId="0157F4C2" w14:textId="77777777" w:rsidR="00626C33" w:rsidRDefault="00626C33" w:rsidP="00626C33">
      <w:pPr>
        <w:pStyle w:val="Heading3"/>
      </w:pPr>
      <w:bookmarkStart w:id="72" w:name="_Toc196828980"/>
      <w:r>
        <w:lastRenderedPageBreak/>
        <w:t>AI and Machine Learning for Sound Analysis</w:t>
      </w:r>
      <w:bookmarkEnd w:id="72"/>
    </w:p>
    <w:p w14:paraId="265572DF" w14:textId="77777777" w:rsidR="00626C33" w:rsidRDefault="00626C33" w:rsidP="00626C33">
      <w:r>
        <w:t>Artificial Intelligence and Machine Learning could potentially be used for sound analysis in the future.</w:t>
      </w:r>
    </w:p>
    <w:p w14:paraId="372497ED" w14:textId="77777777" w:rsidR="00626C33" w:rsidRDefault="00626C33" w:rsidP="00626C33">
      <w:pPr>
        <w:pStyle w:val="Heading4"/>
      </w:pPr>
      <w:r>
        <w:t>AI in Sound Monitoring</w:t>
      </w:r>
    </w:p>
    <w:p w14:paraId="11E525F2" w14:textId="46634ABB" w:rsidR="00626C33" w:rsidRDefault="00626C33" w:rsidP="00626C33">
      <w:r>
        <w:t xml:space="preserve">Artificial intelligence (AI) has seen increasing use in sound monitoring, particularly in recognising patterns in audio signals. </w:t>
      </w:r>
      <w:r w:rsidRPr="008555F5">
        <w:t xml:space="preserve">According to </w:t>
      </w:r>
      <w:r w:rsidRPr="008569CF">
        <w:t xml:space="preserve">García-Vega </w:t>
      </w:r>
      <w:r w:rsidRPr="00987412">
        <w:rPr>
          <w:i/>
          <w:iCs/>
        </w:rPr>
        <w:t>et al</w:t>
      </w:r>
      <w:r w:rsidRPr="008555F5">
        <w:t>.</w:t>
      </w:r>
      <w:r>
        <w:t xml:space="preserve"> </w:t>
      </w:r>
      <w:sdt>
        <w:sdtPr>
          <w:id w:val="-967890116"/>
          <w:citation/>
        </w:sdtPr>
        <w:sdtContent>
          <w:r>
            <w:fldChar w:fldCharType="begin"/>
          </w:r>
          <w:r>
            <w:instrText xml:space="preserve"> CITATION AIFuture \l 2057 </w:instrText>
          </w:r>
          <w:r>
            <w:fldChar w:fldCharType="separate"/>
          </w:r>
          <w:r w:rsidR="00C90009" w:rsidRPr="00C90009">
            <w:rPr>
              <w:noProof/>
            </w:rPr>
            <w:t>[54]</w:t>
          </w:r>
          <w:r>
            <w:fldChar w:fldCharType="end"/>
          </w:r>
        </w:sdtContent>
      </w:sdt>
      <w:r w:rsidRPr="008555F5">
        <w:t>,</w:t>
      </w:r>
      <w:r>
        <w:t xml:space="preserve"> AI methods such as support vector machines (SVMs), neural networks (NNs), and random forests have been applied in classifying respiratory sounds for early disease detection which offers a non-invasive, </w:t>
      </w:r>
      <w:r w:rsidRPr="008555F5">
        <w:t>cost-effective</w:t>
      </w:r>
      <w:r>
        <w:t xml:space="preserve">, and automated solution. While </w:t>
      </w:r>
      <w:r w:rsidRPr="008569CF">
        <w:t xml:space="preserve">García-Vega </w:t>
      </w:r>
      <w:r w:rsidRPr="00987412">
        <w:rPr>
          <w:i/>
          <w:iCs/>
        </w:rPr>
        <w:t>et al</w:t>
      </w:r>
      <w:r w:rsidRPr="008555F5">
        <w:t>.</w:t>
      </w:r>
      <w:r>
        <w:t xml:space="preserve"> </w:t>
      </w:r>
      <w:sdt>
        <w:sdtPr>
          <w:id w:val="2114473604"/>
          <w:citation/>
        </w:sdtPr>
        <w:sdtContent>
          <w:r w:rsidR="001C3FC3">
            <w:fldChar w:fldCharType="begin"/>
          </w:r>
          <w:r w:rsidR="001C3FC3">
            <w:instrText xml:space="preserve"> CITATION AIFuture \l 2057 </w:instrText>
          </w:r>
          <w:r w:rsidR="001C3FC3">
            <w:fldChar w:fldCharType="separate"/>
          </w:r>
          <w:r w:rsidR="00C90009" w:rsidRPr="00C90009">
            <w:rPr>
              <w:noProof/>
            </w:rPr>
            <w:t>[54]</w:t>
          </w:r>
          <w:r w:rsidR="001C3FC3">
            <w:fldChar w:fldCharType="end"/>
          </w:r>
        </w:sdtContent>
      </w:sdt>
      <w:r w:rsidR="001C3FC3">
        <w:t xml:space="preserve"> </w:t>
      </w:r>
      <w:r>
        <w:t>focused on medical applications, similar techniques could be adapted to home studio environments to extract features from user audio exposure patterns and issue more accurate noise warnings.</w:t>
      </w:r>
    </w:p>
    <w:p w14:paraId="1EED719C" w14:textId="77777777" w:rsidR="00626C33" w:rsidRDefault="00626C33" w:rsidP="00626C33">
      <w:pPr>
        <w:pStyle w:val="Heading4"/>
      </w:pPr>
      <w:r>
        <w:t>Real-Time Sound Analysis</w:t>
      </w:r>
    </w:p>
    <w:p w14:paraId="162C2619" w14:textId="19F798D0" w:rsidR="00626C33" w:rsidRPr="00AD4BA2" w:rsidRDefault="00626C33" w:rsidP="00626C33">
      <w:r>
        <w:t xml:space="preserve">Jose and Mayan </w:t>
      </w:r>
      <w:sdt>
        <w:sdtPr>
          <w:id w:val="-2107562533"/>
          <w:citation/>
        </w:sdtPr>
        <w:sdtContent>
          <w:r>
            <w:fldChar w:fldCharType="begin"/>
          </w:r>
          <w:r>
            <w:instrText xml:space="preserve"> CITATION AIRealTime \l 2057 </w:instrText>
          </w:r>
          <w:r>
            <w:fldChar w:fldCharType="separate"/>
          </w:r>
          <w:r w:rsidR="00C90009" w:rsidRPr="00C90009">
            <w:rPr>
              <w:noProof/>
            </w:rPr>
            <w:t>[55]</w:t>
          </w:r>
          <w:r>
            <w:fldChar w:fldCharType="end"/>
          </w:r>
        </w:sdtContent>
      </w:sdt>
      <w:r>
        <w:t xml:space="preserve"> demonstrate real-time sound analysis using AI to detect bird vocalisations in agricultural settings. Their system employs a Long Short-Term Memory (LSTM) neural network trained on Mel-Frequency Cepstral Coefficients (MFCC) and Mel spectrogram features</w:t>
      </w:r>
      <w:r w:rsidR="00C67B5C">
        <w:t>,</w:t>
      </w:r>
      <w:r w:rsidR="00731FA0">
        <w:t xml:space="preserve"> which were</w:t>
      </w:r>
      <w:r w:rsidRPr="00CB2601">
        <w:t xml:space="preserve"> </w:t>
      </w:r>
      <w:r w:rsidRPr="00622439">
        <w:t>extracted from audio recordings</w:t>
      </w:r>
      <w:r>
        <w:t>. Incoming audio is pre-processed similarly to the training phase before passing through the LSTM to detect parakeet calls. If a detection exceeds a set threshold, the system automatically triggers a deterrent sound. The approach achieved an accuracy of 84.38%, even in noisy outdoor environments, showing the potential for machine learning in autonomous real-time sound response systems.</w:t>
      </w:r>
    </w:p>
    <w:p w14:paraId="4C625070" w14:textId="77777777" w:rsidR="00626C33" w:rsidRDefault="00626C33" w:rsidP="00626C33">
      <w:pPr>
        <w:pStyle w:val="Heading2"/>
      </w:pPr>
      <w:bookmarkStart w:id="73" w:name="_Toc196828981"/>
      <w:r>
        <w:t>Literature Conclusion</w:t>
      </w:r>
      <w:bookmarkEnd w:id="73"/>
    </w:p>
    <w:p w14:paraId="72B4C1BC" w14:textId="77777777" w:rsidR="00626C33" w:rsidRDefault="00626C33" w:rsidP="00626C33">
      <w:r w:rsidRPr="007A1393">
        <w:t>Th</w:t>
      </w:r>
      <w:r>
        <w:t xml:space="preserve">is </w:t>
      </w:r>
      <w:r w:rsidRPr="007A1393">
        <w:t xml:space="preserve">literature </w:t>
      </w:r>
      <w:r>
        <w:t xml:space="preserve">review </w:t>
      </w:r>
      <w:r w:rsidRPr="007A1393">
        <w:t xml:space="preserve">highlights the complexity of accurately measuring and interpreting sound, especially in non-standard acoustic environments. </w:t>
      </w:r>
      <w:r>
        <w:t>M</w:t>
      </w:r>
      <w:r w:rsidRPr="007A1393">
        <w:t>etrics like SPL and Leq are essential for quantifying noise exposure, but capturing real-time fluctuations demands advanced methods like continuous sampling, buffering strategies, and FFT analysis. The integration of AI and machine learning</w:t>
      </w:r>
      <w:r>
        <w:t xml:space="preserve"> </w:t>
      </w:r>
      <w:r w:rsidRPr="007A1393">
        <w:t xml:space="preserve">for real-time sound detection </w:t>
      </w:r>
      <w:r>
        <w:t>shows</w:t>
      </w:r>
      <w:r w:rsidRPr="007A1393">
        <w:t xml:space="preserve"> promis</w:t>
      </w:r>
      <w:r>
        <w:t xml:space="preserve">e in </w:t>
      </w:r>
      <w:r w:rsidRPr="007A1393">
        <w:t>automated monitoring systems. With the rise of accessible recording technology and MEMS microphones, as well as growing concern over the health impacts of noise pollution, there is a clear need for intelligent, efficient, and context-aware noise monitoring tools. These insights will guide the development of a system capable of raising awareness of harmful noise exposure in home studio environments.</w:t>
      </w:r>
    </w:p>
    <w:p w14:paraId="76D422D7" w14:textId="7D113BF6" w:rsidR="00E4086A" w:rsidRDefault="00E4086A" w:rsidP="009653F4">
      <w:pPr>
        <w:spacing w:line="278" w:lineRule="auto"/>
      </w:pPr>
      <w:r>
        <w:br w:type="page"/>
      </w:r>
    </w:p>
    <w:p w14:paraId="6C570033" w14:textId="77777777" w:rsidR="004D2277" w:rsidRDefault="004D2277" w:rsidP="004D2277">
      <w:pPr>
        <w:pStyle w:val="Heading1"/>
      </w:pPr>
      <w:bookmarkStart w:id="74" w:name="_Toc196828982"/>
      <w:r>
        <w:lastRenderedPageBreak/>
        <w:t>Methodology</w:t>
      </w:r>
      <w:bookmarkEnd w:id="74"/>
    </w:p>
    <w:p w14:paraId="60AF887B" w14:textId="77777777" w:rsidR="004D2277" w:rsidRDefault="004D2277" w:rsidP="004D2277">
      <w:pPr>
        <w:pStyle w:val="Heading2"/>
      </w:pPr>
      <w:bookmarkStart w:id="75" w:name="_Toc196828983"/>
      <w:r w:rsidRPr="009E1919">
        <w:t>Research</w:t>
      </w:r>
      <w:r>
        <w:t xml:space="preserve"> Methodology</w:t>
      </w:r>
      <w:bookmarkEnd w:id="75"/>
    </w:p>
    <w:p w14:paraId="4913BC83" w14:textId="77777777" w:rsidR="004D2277" w:rsidRPr="0062244E" w:rsidRDefault="004D2277" w:rsidP="004D2277">
      <w:r w:rsidRPr="00EF2983">
        <w:t>This chapter outlines the planning, development, and evaluation methods used to create the noise monitoring system. It includes the philosophical approach, research strategy, potential risks and limitations, ethical considerations, and methods used to ensure the system’s reliability, validity, and effectiveness.</w:t>
      </w:r>
    </w:p>
    <w:p w14:paraId="1533C1AA" w14:textId="77777777" w:rsidR="004D2277" w:rsidRDefault="004D2277" w:rsidP="004D2277">
      <w:pPr>
        <w:pStyle w:val="Heading3"/>
      </w:pPr>
      <w:bookmarkStart w:id="76" w:name="_Toc196828984"/>
      <w:r>
        <w:t>Philosophy</w:t>
      </w:r>
      <w:bookmarkEnd w:id="76"/>
    </w:p>
    <w:p w14:paraId="7D994296" w14:textId="77777777" w:rsidR="004D2277" w:rsidRDefault="004D2277" w:rsidP="004D2277">
      <w:r w:rsidRPr="00C36113">
        <w:t>The project follows a positivist philosophy, as it relies on objective, quantifiable data</w:t>
      </w:r>
      <w:r>
        <w:t xml:space="preserve"> – </w:t>
      </w:r>
      <w:r w:rsidRPr="00C36113">
        <w:t>specifically environmental sound levels and exposure durations. This allows for direct comparison to established health standards (WHO, NIOSH, etc.). A secondary interpretivist element is included through user feedback on design and usability, ensuring that the device meets real-world needs.</w:t>
      </w:r>
    </w:p>
    <w:p w14:paraId="7B9C7EA8" w14:textId="77777777" w:rsidR="004D2277" w:rsidRDefault="004D2277" w:rsidP="004D2277">
      <w:pPr>
        <w:pStyle w:val="Heading3"/>
      </w:pPr>
      <w:bookmarkStart w:id="77" w:name="_Toc196828985"/>
      <w:r>
        <w:t>Approach</w:t>
      </w:r>
      <w:bookmarkEnd w:id="77"/>
    </w:p>
    <w:p w14:paraId="3DB3F123" w14:textId="77777777" w:rsidR="004D2277" w:rsidRDefault="004D2277" w:rsidP="004D2277">
      <w:r w:rsidRPr="009D5F6E">
        <w:t>A mixed-methods approach is used. The deductive method draws from known standards for safe noise exposure to guide hardware and software design. To address user-centred concerns, inductive reasoning is also applied through qualitative feedback, ensuring usability is considered alongside technical performance.</w:t>
      </w:r>
    </w:p>
    <w:p w14:paraId="1A5513C0" w14:textId="77777777" w:rsidR="00B92256" w:rsidRDefault="00B92256" w:rsidP="00B92256">
      <w:pPr>
        <w:pStyle w:val="Heading3"/>
      </w:pPr>
      <w:bookmarkStart w:id="78" w:name="_Toc196828986"/>
      <w:r>
        <w:t>Strategies</w:t>
      </w:r>
      <w:bookmarkEnd w:id="78"/>
    </w:p>
    <w:p w14:paraId="4CE37D4C" w14:textId="77777777" w:rsidR="00B92256" w:rsidRDefault="00B92256" w:rsidP="00B92256">
      <w:r w:rsidRPr="00DE4A53">
        <w:t>Three core strategies guide the project</w:t>
      </w:r>
      <w:r>
        <w:t>:</w:t>
      </w:r>
    </w:p>
    <w:p w14:paraId="4E4AB090" w14:textId="77777777" w:rsidR="00B92256" w:rsidRDefault="00B92256" w:rsidP="00B92256">
      <w:pPr>
        <w:pStyle w:val="Heading4"/>
      </w:pPr>
      <w:r>
        <w:t>Literature Review</w:t>
      </w:r>
    </w:p>
    <w:p w14:paraId="226469FE" w14:textId="77777777" w:rsidR="00B92256" w:rsidRDefault="00B92256" w:rsidP="00B92256">
      <w:r>
        <w:t>The literature review guided the system’s requirements, covering:</w:t>
      </w:r>
    </w:p>
    <w:p w14:paraId="0142FB69" w14:textId="77777777" w:rsidR="00B92256" w:rsidRDefault="00B92256" w:rsidP="00B92256">
      <w:pPr>
        <w:pStyle w:val="ListParagraph"/>
        <w:numPr>
          <w:ilvl w:val="0"/>
          <w:numId w:val="11"/>
        </w:numPr>
      </w:pPr>
      <w:r>
        <w:t>Safe exposure durations and hearing damage thresholds</w:t>
      </w:r>
    </w:p>
    <w:p w14:paraId="01B39F39" w14:textId="77777777" w:rsidR="00B92256" w:rsidRDefault="00B92256" w:rsidP="00B92256">
      <w:pPr>
        <w:pStyle w:val="ListParagraph"/>
        <w:numPr>
          <w:ilvl w:val="0"/>
          <w:numId w:val="11"/>
        </w:numPr>
      </w:pPr>
      <w:r>
        <w:t>Existing sound monitoring devices</w:t>
      </w:r>
    </w:p>
    <w:p w14:paraId="62F00A66" w14:textId="77777777" w:rsidR="00B92256" w:rsidRDefault="00B92256" w:rsidP="00B92256">
      <w:pPr>
        <w:pStyle w:val="ListParagraph"/>
        <w:numPr>
          <w:ilvl w:val="0"/>
          <w:numId w:val="11"/>
        </w:numPr>
      </w:pPr>
      <w:r>
        <w:t>Component specification selection</w:t>
      </w:r>
    </w:p>
    <w:p w14:paraId="2DCBD557" w14:textId="77777777" w:rsidR="00B92256" w:rsidRDefault="00B92256" w:rsidP="00B92256">
      <w:pPr>
        <w:pStyle w:val="ListParagraph"/>
        <w:numPr>
          <w:ilvl w:val="0"/>
          <w:numId w:val="11"/>
        </w:numPr>
      </w:pPr>
      <w:r>
        <w:t>Sound calibration and data handling</w:t>
      </w:r>
    </w:p>
    <w:p w14:paraId="7FC43382" w14:textId="77777777" w:rsidR="00B92256" w:rsidRDefault="00B92256" w:rsidP="00B92256">
      <w:pPr>
        <w:pStyle w:val="Heading4"/>
      </w:pPr>
      <w:r>
        <w:t>Software Development</w:t>
      </w:r>
    </w:p>
    <w:p w14:paraId="24F8F851" w14:textId="77777777" w:rsidR="00B92256" w:rsidRDefault="00B92256" w:rsidP="00B92256">
      <w:r>
        <w:t>The core aspect of software development focuses on:</w:t>
      </w:r>
    </w:p>
    <w:p w14:paraId="7E5AF917" w14:textId="77777777" w:rsidR="00B92256" w:rsidRDefault="00B92256" w:rsidP="00B92256">
      <w:pPr>
        <w:pStyle w:val="ListParagraph"/>
        <w:numPr>
          <w:ilvl w:val="0"/>
          <w:numId w:val="12"/>
        </w:numPr>
      </w:pPr>
      <w:r>
        <w:t>Writing microcontroller code to capture and transfer sound data.</w:t>
      </w:r>
    </w:p>
    <w:p w14:paraId="0312D401" w14:textId="77777777" w:rsidR="00B92256" w:rsidRDefault="00B92256" w:rsidP="00B92256">
      <w:pPr>
        <w:pStyle w:val="ListParagraph"/>
        <w:numPr>
          <w:ilvl w:val="0"/>
          <w:numId w:val="12"/>
        </w:numPr>
      </w:pPr>
      <w:r>
        <w:t>Building the Python-based desktop application to process and display this data</w:t>
      </w:r>
    </w:p>
    <w:p w14:paraId="045BEC87" w14:textId="412A1A63" w:rsidR="00B92256" w:rsidRDefault="00B92256" w:rsidP="00B92256">
      <w:pPr>
        <w:pStyle w:val="ListParagraph"/>
        <w:numPr>
          <w:ilvl w:val="0"/>
          <w:numId w:val="12"/>
        </w:numPr>
      </w:pPr>
      <w:r>
        <w:t>Creating the user interface to show real-time noise levels and</w:t>
      </w:r>
      <w:r w:rsidR="00042515">
        <w:t xml:space="preserve"> </w:t>
      </w:r>
      <w:r>
        <w:t>alerts.</w:t>
      </w:r>
    </w:p>
    <w:p w14:paraId="558DB96E" w14:textId="77777777" w:rsidR="00B92256" w:rsidRPr="00B33684" w:rsidRDefault="00B92256" w:rsidP="00B92256">
      <w:pPr>
        <w:pStyle w:val="Heading4"/>
      </w:pPr>
      <w:r>
        <w:lastRenderedPageBreak/>
        <w:t>Case Study</w:t>
      </w:r>
    </w:p>
    <w:p w14:paraId="390F9F3F" w14:textId="77777777" w:rsidR="00B92256" w:rsidRDefault="00B92256" w:rsidP="00B92256">
      <w:r w:rsidRPr="0025383C">
        <w:t>A real-world evaluation in home studios will assess system performance and usability, checking:</w:t>
      </w:r>
    </w:p>
    <w:p w14:paraId="275D0CD4" w14:textId="77777777" w:rsidR="00B92256" w:rsidRDefault="00B92256" w:rsidP="00B92256">
      <w:pPr>
        <w:pStyle w:val="ListParagraph"/>
        <w:numPr>
          <w:ilvl w:val="0"/>
          <w:numId w:val="16"/>
        </w:numPr>
      </w:pPr>
      <w:r w:rsidRPr="005F0A8F">
        <w:t>Accurate decibel readings against known references</w:t>
      </w:r>
    </w:p>
    <w:p w14:paraId="37C1EBCB" w14:textId="77777777" w:rsidR="00B92256" w:rsidRDefault="00B92256" w:rsidP="00B92256">
      <w:pPr>
        <w:pStyle w:val="ListParagraph"/>
        <w:numPr>
          <w:ilvl w:val="0"/>
          <w:numId w:val="16"/>
        </w:numPr>
      </w:pPr>
      <w:r w:rsidRPr="00B417F3">
        <w:t xml:space="preserve">Correct alert triggering when exposure thresholds are exceeded </w:t>
      </w:r>
    </w:p>
    <w:p w14:paraId="257FAF3A" w14:textId="77777777" w:rsidR="00B92256" w:rsidRDefault="00B92256" w:rsidP="00B92256">
      <w:pPr>
        <w:pStyle w:val="ListParagraph"/>
        <w:numPr>
          <w:ilvl w:val="0"/>
          <w:numId w:val="16"/>
        </w:numPr>
      </w:pPr>
      <w:r w:rsidRPr="009E0E56">
        <w:t xml:space="preserve">How effectively users are informed about noise exposure risks </w:t>
      </w:r>
    </w:p>
    <w:p w14:paraId="61AEAD7D" w14:textId="77777777" w:rsidR="00C64F59" w:rsidRDefault="00C64F59" w:rsidP="00C64F59">
      <w:pPr>
        <w:pStyle w:val="Heading3"/>
      </w:pPr>
      <w:bookmarkStart w:id="79" w:name="_Toc196828987"/>
      <w:r>
        <w:t>Risks and Limitations</w:t>
      </w:r>
      <w:bookmarkEnd w:id="79"/>
    </w:p>
    <w:p w14:paraId="054277EB" w14:textId="77777777" w:rsidR="00C64F59" w:rsidRDefault="00C64F59" w:rsidP="00C64F59">
      <w:pPr>
        <w:pStyle w:val="Heading4"/>
      </w:pPr>
      <w:r>
        <w:t>Risks</w:t>
      </w:r>
    </w:p>
    <w:p w14:paraId="61FF2E3D" w14:textId="77777777" w:rsidR="00C64F59" w:rsidRPr="00B82350" w:rsidRDefault="00C64F59" w:rsidP="00C64F59">
      <w:pPr>
        <w:pStyle w:val="ListParagraph"/>
        <w:numPr>
          <w:ilvl w:val="0"/>
          <w:numId w:val="48"/>
        </w:numPr>
      </w:pPr>
      <w:r w:rsidRPr="00B82350">
        <w:t>Hardware failure (microphone/microcontroller</w:t>
      </w:r>
      <w:r>
        <w:t>/etc.</w:t>
      </w:r>
      <w:r w:rsidRPr="00B82350">
        <w:t xml:space="preserve">) may delay development. </w:t>
      </w:r>
      <w:r>
        <w:t>M</w:t>
      </w:r>
      <w:r w:rsidRPr="00B82350">
        <w:t xml:space="preserve">itigated by early assembly and </w:t>
      </w:r>
      <w:r>
        <w:t xml:space="preserve">pre-emptive </w:t>
      </w:r>
      <w:r w:rsidRPr="00B82350">
        <w:t>spare</w:t>
      </w:r>
      <w:r>
        <w:t xml:space="preserve"> parts to avoid shipping delays</w:t>
      </w:r>
      <w:r w:rsidRPr="00B82350">
        <w:t>.</w:t>
      </w:r>
    </w:p>
    <w:p w14:paraId="159DB906" w14:textId="77777777" w:rsidR="00C64F59" w:rsidRDefault="00C64F59" w:rsidP="00C64F59">
      <w:pPr>
        <w:pStyle w:val="ListParagraph"/>
        <w:numPr>
          <w:ilvl w:val="0"/>
          <w:numId w:val="48"/>
        </w:numPr>
      </w:pPr>
      <w:r w:rsidRPr="009E44BE">
        <w:t>Time constraints may affect progress. Managed through staged planning and frequent testing.</w:t>
      </w:r>
    </w:p>
    <w:p w14:paraId="5ECFCD01" w14:textId="77777777" w:rsidR="00C64F59" w:rsidRDefault="00C64F59" w:rsidP="00C64F59">
      <w:pPr>
        <w:pStyle w:val="ListParagraph"/>
        <w:numPr>
          <w:ilvl w:val="0"/>
          <w:numId w:val="48"/>
        </w:numPr>
      </w:pPr>
      <w:r w:rsidRPr="00544540">
        <w:t xml:space="preserve">Inaccurate readings could compromise results. </w:t>
      </w:r>
      <w:r>
        <w:t>Prevented</w:t>
      </w:r>
      <w:r w:rsidRPr="00544540">
        <w:t xml:space="preserve"> by comparing against a calibrated sound level meter and implementing a user-accessible calibration feature.</w:t>
      </w:r>
    </w:p>
    <w:p w14:paraId="64F8978C" w14:textId="77777777" w:rsidR="00C64F59" w:rsidRDefault="00C64F59" w:rsidP="00C64F59">
      <w:pPr>
        <w:pStyle w:val="Heading4"/>
      </w:pPr>
      <w:r>
        <w:t>Limitations</w:t>
      </w:r>
    </w:p>
    <w:p w14:paraId="2FDABD30" w14:textId="77777777" w:rsidR="00C64F59" w:rsidRDefault="00C64F59" w:rsidP="00C64F59">
      <w:pPr>
        <w:pStyle w:val="ListParagraph"/>
        <w:numPr>
          <w:ilvl w:val="0"/>
          <w:numId w:val="49"/>
        </w:numPr>
      </w:pPr>
      <w:r>
        <w:t>Optimised for small-scale home studios but not intended for industrial use.</w:t>
      </w:r>
    </w:p>
    <w:p w14:paraId="7598A06B" w14:textId="24616E53" w:rsidR="00C64F59" w:rsidRDefault="00C64F59" w:rsidP="00C64F59">
      <w:pPr>
        <w:pStyle w:val="ListParagraph"/>
        <w:numPr>
          <w:ilvl w:val="0"/>
          <w:numId w:val="49"/>
        </w:numPr>
      </w:pPr>
      <w:r>
        <w:t>Dependent on computer with no standalone or mobile use</w:t>
      </w:r>
      <w:r w:rsidR="000704A3">
        <w:t xml:space="preserve"> –</w:t>
      </w:r>
      <w:r>
        <w:t xml:space="preserve"> an intentional simplification.</w:t>
      </w:r>
    </w:p>
    <w:p w14:paraId="7B4F1BBC" w14:textId="70171E96" w:rsidR="00C64F59" w:rsidRPr="001952F9" w:rsidRDefault="00C64F59" w:rsidP="00C64F59">
      <w:pPr>
        <w:pStyle w:val="ListParagraph"/>
        <w:numPr>
          <w:ilvl w:val="0"/>
          <w:numId w:val="49"/>
        </w:numPr>
      </w:pPr>
      <w:r>
        <w:t>Targeted but limited number of testing users due to time constraints</w:t>
      </w:r>
      <w:r w:rsidR="004935C6">
        <w:t xml:space="preserve">, with </w:t>
      </w:r>
      <w:r>
        <w:t xml:space="preserve">focus on musicians and home studio </w:t>
      </w:r>
      <w:r w:rsidR="00700C84">
        <w:t>users</w:t>
      </w:r>
      <w:r>
        <w:t>.</w:t>
      </w:r>
    </w:p>
    <w:p w14:paraId="5D869435" w14:textId="77777777" w:rsidR="0034251F" w:rsidRDefault="0034251F" w:rsidP="0034251F">
      <w:pPr>
        <w:pStyle w:val="Heading3"/>
      </w:pPr>
      <w:bookmarkStart w:id="80" w:name="_Toc196828988"/>
      <w:r>
        <w:t>Ethical Issues</w:t>
      </w:r>
      <w:bookmarkEnd w:id="80"/>
    </w:p>
    <w:p w14:paraId="0EF0A37A" w14:textId="0215FF83" w:rsidR="0034251F" w:rsidRDefault="0034251F" w:rsidP="0034251F">
      <w:r w:rsidRPr="0019330C">
        <w:t>No personal data will be collected, and users will not be asked to expose themselves to harmful sound levels beyond normal usage. However, developer safety during testing is a concern. To reduce risk, the developer will:</w:t>
      </w:r>
    </w:p>
    <w:p w14:paraId="40BC3A37" w14:textId="77777777" w:rsidR="0034251F" w:rsidRDefault="0034251F" w:rsidP="0034251F">
      <w:pPr>
        <w:pStyle w:val="ListParagraph"/>
        <w:numPr>
          <w:ilvl w:val="0"/>
          <w:numId w:val="50"/>
        </w:numPr>
      </w:pPr>
      <w:r>
        <w:t>Limit exposure time at high volumes</w:t>
      </w:r>
    </w:p>
    <w:p w14:paraId="101220FB" w14:textId="77777777" w:rsidR="0034251F" w:rsidRDefault="0034251F" w:rsidP="0034251F">
      <w:pPr>
        <w:pStyle w:val="ListParagraph"/>
        <w:numPr>
          <w:ilvl w:val="0"/>
          <w:numId w:val="17"/>
        </w:numPr>
      </w:pPr>
      <w:r>
        <w:t>Use hearing protection</w:t>
      </w:r>
    </w:p>
    <w:p w14:paraId="2287FE39" w14:textId="77777777" w:rsidR="0034251F" w:rsidRDefault="0034251F" w:rsidP="0034251F">
      <w:pPr>
        <w:pStyle w:val="ListParagraph"/>
        <w:numPr>
          <w:ilvl w:val="0"/>
          <w:numId w:val="17"/>
        </w:numPr>
      </w:pPr>
      <w:r w:rsidRPr="0095787D">
        <w:t xml:space="preserve">Maintain safe testing distances </w:t>
      </w:r>
    </w:p>
    <w:p w14:paraId="56309DA8" w14:textId="77777777" w:rsidR="0034251F" w:rsidRDefault="0034251F" w:rsidP="0034251F">
      <w:pPr>
        <w:pStyle w:val="ListParagraph"/>
        <w:numPr>
          <w:ilvl w:val="0"/>
          <w:numId w:val="17"/>
        </w:numPr>
      </w:pPr>
      <w:r w:rsidRPr="00562AC6">
        <w:t xml:space="preserve">Follow the same safety standards promoted by the system </w:t>
      </w:r>
    </w:p>
    <w:p w14:paraId="221D24C7" w14:textId="399A4EB4" w:rsidR="0034251F" w:rsidRDefault="0034251F" w:rsidP="0034251F">
      <w:r w:rsidRPr="00562AC6">
        <w:t>By adhering to these precautions, ethical risks during development are minimi</w:t>
      </w:r>
      <w:r w:rsidR="000D7DB0">
        <w:t>s</w:t>
      </w:r>
      <w:r w:rsidRPr="00562AC6">
        <w:t>ed.</w:t>
      </w:r>
    </w:p>
    <w:p w14:paraId="2641E655" w14:textId="77777777" w:rsidR="00F6558D" w:rsidRDefault="00F6558D" w:rsidP="00F6558D">
      <w:pPr>
        <w:pStyle w:val="Heading3"/>
      </w:pPr>
      <w:bookmarkStart w:id="81" w:name="_Toc196828989"/>
      <w:r>
        <w:lastRenderedPageBreak/>
        <w:t>Validity, Reliability, and Generalisability</w:t>
      </w:r>
      <w:bookmarkEnd w:id="81"/>
    </w:p>
    <w:p w14:paraId="492E1CDA" w14:textId="77777777" w:rsidR="00F6558D" w:rsidRDefault="00F6558D" w:rsidP="00F6558D">
      <w:pPr>
        <w:pStyle w:val="Heading4"/>
      </w:pPr>
      <w:r>
        <w:t>Validity</w:t>
      </w:r>
    </w:p>
    <w:p w14:paraId="0915A619" w14:textId="77777777" w:rsidR="00F6558D" w:rsidRPr="00CD17C6" w:rsidRDefault="00F6558D" w:rsidP="00F6558D">
      <w:r w:rsidRPr="001F34A3">
        <w:t>The device directly addresses the project aim</w:t>
      </w:r>
      <w:r>
        <w:t xml:space="preserve"> – </w:t>
      </w:r>
      <w:r w:rsidRPr="001F34A3">
        <w:t>measuring sound levels and alerting users when exposure becomes dangerous. It will be affordable, compact, and aligned with real-world safety standards.</w:t>
      </w:r>
    </w:p>
    <w:p w14:paraId="1E91CAD3" w14:textId="77777777" w:rsidR="00F6558D" w:rsidRDefault="00F6558D" w:rsidP="00F6558D">
      <w:pPr>
        <w:pStyle w:val="Heading4"/>
      </w:pPr>
      <w:r>
        <w:t>Reliability</w:t>
      </w:r>
    </w:p>
    <w:p w14:paraId="5A1ECDE7" w14:textId="77777777" w:rsidR="00F6558D" w:rsidRPr="00CD17C6" w:rsidRDefault="00F6558D" w:rsidP="00F6558D">
      <w:r w:rsidRPr="00B2694C">
        <w:t xml:space="preserve">Consistency is ensured through the use of readily available hardware and reproducible code. Each software feature is tested individually </w:t>
      </w:r>
      <w:r>
        <w:t xml:space="preserve">using </w:t>
      </w:r>
      <w:r w:rsidRPr="00B2694C">
        <w:t>Feature-Driven Developmen</w:t>
      </w:r>
      <w:r>
        <w:t>t</w:t>
      </w:r>
      <w:r w:rsidRPr="00B2694C">
        <w:t xml:space="preserve"> before integration.</w:t>
      </w:r>
    </w:p>
    <w:p w14:paraId="6ACDFB2B" w14:textId="77777777" w:rsidR="00F6558D" w:rsidRDefault="00F6558D" w:rsidP="00F6558D">
      <w:pPr>
        <w:pStyle w:val="Heading4"/>
      </w:pPr>
      <w:r>
        <w:t>Generalisability</w:t>
      </w:r>
    </w:p>
    <w:p w14:paraId="7B29A22B" w14:textId="77777777" w:rsidR="00F6558D" w:rsidRDefault="00F6558D" w:rsidP="00F6558D">
      <w:r w:rsidRPr="00B425FD">
        <w:t>While designed for home studios, the device can also function in similar small-scale environments like music classrooms or podcasting rooms. Results may vary slightly, but the system allows calibration to account for different conditions.</w:t>
      </w:r>
    </w:p>
    <w:p w14:paraId="089F2CCB" w14:textId="77777777" w:rsidR="00BF7C29" w:rsidRDefault="00BF7C29" w:rsidP="003F0EE1">
      <w:pPr>
        <w:pStyle w:val="Heading3"/>
      </w:pPr>
      <w:bookmarkStart w:id="82" w:name="_Toc196828990"/>
      <w:r w:rsidRPr="002133AC">
        <w:t>Data Collection and Evaluation</w:t>
      </w:r>
      <w:bookmarkEnd w:id="82"/>
      <w:r w:rsidRPr="002133AC">
        <w:t xml:space="preserve"> </w:t>
      </w:r>
    </w:p>
    <w:p w14:paraId="5D861860" w14:textId="77777777" w:rsidR="00BF7C29" w:rsidRDefault="00BF7C29" w:rsidP="00BF7C29">
      <w:pPr>
        <w:pStyle w:val="Heading4"/>
      </w:pPr>
      <w:r>
        <w:t>Data Collection</w:t>
      </w:r>
    </w:p>
    <w:p w14:paraId="7C61F04A" w14:textId="77777777" w:rsidR="00BF7C29" w:rsidRDefault="00BF7C29" w:rsidP="00BF7C29">
      <w:r>
        <w:t>Quantitative data will include:</w:t>
      </w:r>
    </w:p>
    <w:p w14:paraId="544C49C8" w14:textId="77777777" w:rsidR="00BF7C29" w:rsidRDefault="00BF7C29" w:rsidP="00BF7C29">
      <w:pPr>
        <w:pStyle w:val="ListParagraph"/>
        <w:numPr>
          <w:ilvl w:val="0"/>
          <w:numId w:val="52"/>
        </w:numPr>
      </w:pPr>
      <w:r>
        <w:t>Real-time noise levels from the microphone</w:t>
      </w:r>
    </w:p>
    <w:p w14:paraId="0DB76416" w14:textId="77777777" w:rsidR="00BF7C29" w:rsidRDefault="00BF7C29" w:rsidP="00BF7C29">
      <w:pPr>
        <w:pStyle w:val="ListParagraph"/>
        <w:numPr>
          <w:ilvl w:val="0"/>
          <w:numId w:val="51"/>
        </w:numPr>
      </w:pPr>
      <w:r>
        <w:t>Average noise exposure and remaining safe duration</w:t>
      </w:r>
    </w:p>
    <w:p w14:paraId="4F875F15" w14:textId="77777777" w:rsidR="00BF7C29" w:rsidRPr="00195729" w:rsidRDefault="00BF7C29" w:rsidP="00BF7C29">
      <w:pPr>
        <w:pStyle w:val="ListParagraph"/>
        <w:numPr>
          <w:ilvl w:val="0"/>
          <w:numId w:val="51"/>
        </w:numPr>
      </w:pPr>
      <w:r>
        <w:t>Comparison to a professional decibel meter</w:t>
      </w:r>
    </w:p>
    <w:p w14:paraId="17578039" w14:textId="77777777" w:rsidR="00BF7C29" w:rsidRDefault="00BF7C29" w:rsidP="00BF7C29">
      <w:r w:rsidRPr="00234CE6">
        <w:t>Qualitative data will be gathered via the System Usability Scale (SUS) to assess user satisfaction and ease of use. A small number of testers will complete this as part of the case study.</w:t>
      </w:r>
    </w:p>
    <w:p w14:paraId="12DECB26" w14:textId="77777777" w:rsidR="00BF7C29" w:rsidRDefault="00BF7C29" w:rsidP="00BF7C29">
      <w:pPr>
        <w:pStyle w:val="Heading4"/>
      </w:pPr>
      <w:r>
        <w:t>Data Evaluation</w:t>
      </w:r>
    </w:p>
    <w:p w14:paraId="08242C60" w14:textId="77777777" w:rsidR="00BF7C29" w:rsidRDefault="00BF7C29" w:rsidP="00BF7C29">
      <w:pPr>
        <w:pStyle w:val="ListParagraph"/>
        <w:numPr>
          <w:ilvl w:val="0"/>
          <w:numId w:val="53"/>
        </w:numPr>
      </w:pPr>
      <w:r>
        <w:t>Sound level accuracy will be verified against a calibrated reader.</w:t>
      </w:r>
    </w:p>
    <w:p w14:paraId="6EC721DC" w14:textId="77777777" w:rsidR="00BF7C29" w:rsidRDefault="00BF7C29" w:rsidP="00BF7C29">
      <w:pPr>
        <w:pStyle w:val="ListParagraph"/>
        <w:numPr>
          <w:ilvl w:val="0"/>
          <w:numId w:val="53"/>
        </w:numPr>
      </w:pPr>
      <w:r>
        <w:t>Calculated safe exposure durations will be compared to limits set by WHO, NIOSH, etc.</w:t>
      </w:r>
    </w:p>
    <w:p w14:paraId="686ADD98" w14:textId="77777777" w:rsidR="00BF7C29" w:rsidRDefault="00BF7C29" w:rsidP="00BF7C29">
      <w:pPr>
        <w:pStyle w:val="ListParagraph"/>
        <w:numPr>
          <w:ilvl w:val="0"/>
          <w:numId w:val="53"/>
        </w:numPr>
      </w:pPr>
      <w:r>
        <w:t>SUS scores will be used to evaluate usability – showing strengths and areas for improvement.</w:t>
      </w:r>
    </w:p>
    <w:p w14:paraId="66C406FA" w14:textId="77777777" w:rsidR="00BF7C29" w:rsidRDefault="00BF7C29" w:rsidP="00BF7C29">
      <w:pPr>
        <w:pStyle w:val="ListParagraph"/>
        <w:numPr>
          <w:ilvl w:val="0"/>
          <w:numId w:val="53"/>
        </w:numPr>
      </w:pPr>
      <w:r>
        <w:t>If hardware data cannot be collected, simulated data will be used to test the system’s calculations and feedback features.</w:t>
      </w:r>
    </w:p>
    <w:p w14:paraId="46F22A35" w14:textId="77777777" w:rsidR="009517BB" w:rsidRDefault="009517BB" w:rsidP="002809AD">
      <w:pPr>
        <w:pStyle w:val="Heading2"/>
      </w:pPr>
      <w:bookmarkStart w:id="83" w:name="_Toc196828991"/>
      <w:r>
        <w:lastRenderedPageBreak/>
        <w:t>Development Methodology</w:t>
      </w:r>
      <w:bookmarkEnd w:id="83"/>
    </w:p>
    <w:p w14:paraId="534A0633" w14:textId="77777777" w:rsidR="009517BB" w:rsidRPr="00D90F6E" w:rsidRDefault="009517BB" w:rsidP="002809AD">
      <w:pPr>
        <w:pStyle w:val="Heading3"/>
      </w:pPr>
      <w:bookmarkStart w:id="84" w:name="_Toc196828992"/>
      <w:r>
        <w:t>Software Development</w:t>
      </w:r>
      <w:bookmarkEnd w:id="84"/>
    </w:p>
    <w:p w14:paraId="59DCAF4A" w14:textId="48C1A2A4" w:rsidR="009517BB" w:rsidRDefault="009517BB" w:rsidP="002809AD">
      <w:r w:rsidRPr="00756EFE">
        <w:t>A Feature-Driven Development approach will be used, where each feature is developed and tested individually before progressing to the next</w:t>
      </w:r>
      <w:r w:rsidR="00284BC0">
        <w:t xml:space="preserve"> stage</w:t>
      </w:r>
      <w:r w:rsidRPr="00756EFE">
        <w:t>. This ensures stability and consistent progress throughout development.</w:t>
      </w:r>
    </w:p>
    <w:p w14:paraId="023D7EC8" w14:textId="77777777" w:rsidR="009517BB" w:rsidRDefault="009517BB" w:rsidP="002809AD">
      <w:pPr>
        <w:pStyle w:val="Heading2"/>
      </w:pPr>
      <w:bookmarkStart w:id="85" w:name="_Toc196828993"/>
      <w:r>
        <w:t>Resources</w:t>
      </w:r>
      <w:bookmarkEnd w:id="85"/>
    </w:p>
    <w:p w14:paraId="0C356A6B" w14:textId="18923CFC" w:rsidR="009517BB" w:rsidRPr="002161C3" w:rsidRDefault="009517BB" w:rsidP="009517BB">
      <w:r>
        <w:t>The hardware and software resources are listed i</w:t>
      </w:r>
      <w:r w:rsidR="00F23B78">
        <w:t>n Table 2:</w:t>
      </w:r>
    </w:p>
    <w:tbl>
      <w:tblPr>
        <w:tblStyle w:val="TableGrid"/>
        <w:tblW w:w="0" w:type="auto"/>
        <w:jc w:val="center"/>
        <w:tblLook w:val="04A0" w:firstRow="1" w:lastRow="0" w:firstColumn="1" w:lastColumn="0" w:noHBand="0" w:noVBand="1"/>
      </w:tblPr>
      <w:tblGrid>
        <w:gridCol w:w="2122"/>
        <w:gridCol w:w="4394"/>
      </w:tblGrid>
      <w:tr w:rsidR="00EC6110" w14:paraId="36E56B24" w14:textId="77777777" w:rsidTr="002173FA">
        <w:trPr>
          <w:jc w:val="center"/>
        </w:trPr>
        <w:tc>
          <w:tcPr>
            <w:tcW w:w="2122" w:type="dxa"/>
            <w:vAlign w:val="center"/>
          </w:tcPr>
          <w:p w14:paraId="7555E64C" w14:textId="2C2962D8" w:rsidR="00EC6110" w:rsidRDefault="00EC6110" w:rsidP="00593C02">
            <w:r>
              <w:t>Category</w:t>
            </w:r>
          </w:p>
        </w:tc>
        <w:tc>
          <w:tcPr>
            <w:tcW w:w="4394" w:type="dxa"/>
            <w:vAlign w:val="center"/>
          </w:tcPr>
          <w:p w14:paraId="7B70F149" w14:textId="1EA5AD1C" w:rsidR="00EC6110" w:rsidRDefault="00EC6110" w:rsidP="00593C02">
            <w:r>
              <w:t>Resources</w:t>
            </w:r>
          </w:p>
        </w:tc>
      </w:tr>
      <w:tr w:rsidR="00EC6110" w14:paraId="3AB4EFD2" w14:textId="77777777" w:rsidTr="002173FA">
        <w:trPr>
          <w:jc w:val="center"/>
        </w:trPr>
        <w:tc>
          <w:tcPr>
            <w:tcW w:w="2122" w:type="dxa"/>
            <w:vAlign w:val="center"/>
          </w:tcPr>
          <w:p w14:paraId="1A4C1407" w14:textId="0E363805" w:rsidR="00EC6110" w:rsidRDefault="00EC6110" w:rsidP="00593C02">
            <w:r>
              <w:t>Hardware Resource</w:t>
            </w:r>
          </w:p>
        </w:tc>
        <w:tc>
          <w:tcPr>
            <w:tcW w:w="4394" w:type="dxa"/>
            <w:vAlign w:val="center"/>
          </w:tcPr>
          <w:p w14:paraId="6AC1DD69" w14:textId="77777777" w:rsidR="00EC6110" w:rsidRDefault="00EC6110" w:rsidP="00593C02">
            <w:pPr>
              <w:spacing w:line="278" w:lineRule="auto"/>
            </w:pPr>
            <w:r w:rsidRPr="00BA2BF9">
              <w:t>ESP32 Microcontroller</w:t>
            </w:r>
          </w:p>
          <w:p w14:paraId="2A58080C" w14:textId="77777777" w:rsidR="00EC6110" w:rsidRDefault="00EC6110" w:rsidP="00593C02">
            <w:pPr>
              <w:spacing w:line="278" w:lineRule="auto"/>
            </w:pPr>
            <w:r w:rsidRPr="00D31BD1">
              <w:t>INMP441 Microphone Module</w:t>
            </w:r>
          </w:p>
          <w:p w14:paraId="0E39745A" w14:textId="77777777" w:rsidR="00EC6110" w:rsidRDefault="00EC6110" w:rsidP="00593C02">
            <w:pPr>
              <w:spacing w:line="278" w:lineRule="auto"/>
            </w:pPr>
            <w:r w:rsidRPr="00D31BD1">
              <w:t>Computer (Windows</w:t>
            </w:r>
            <w:r>
              <w:t xml:space="preserve"> OS)</w:t>
            </w:r>
          </w:p>
          <w:p w14:paraId="4D3158D1" w14:textId="77777777" w:rsidR="00EC6110" w:rsidRDefault="00EC6110" w:rsidP="00593C02">
            <w:pPr>
              <w:spacing w:line="278" w:lineRule="auto"/>
            </w:pPr>
            <w:r w:rsidRPr="00C3079B">
              <w:t>Soldering equipment</w:t>
            </w:r>
          </w:p>
          <w:p w14:paraId="792925A3" w14:textId="77777777" w:rsidR="00EC6110" w:rsidRDefault="00EC6110" w:rsidP="00593C02">
            <w:pPr>
              <w:spacing w:line="278" w:lineRule="auto"/>
            </w:pPr>
            <w:r w:rsidRPr="00C3079B">
              <w:t>USB cable</w:t>
            </w:r>
          </w:p>
          <w:p w14:paraId="73A9231C" w14:textId="0F62CC25" w:rsidR="00EC6110" w:rsidRDefault="00EC6110" w:rsidP="00593C02">
            <w:pPr>
              <w:spacing w:line="278" w:lineRule="auto"/>
            </w:pPr>
            <w:r w:rsidRPr="00192F27">
              <w:t>Breadboard and jumper wires</w:t>
            </w:r>
          </w:p>
        </w:tc>
      </w:tr>
      <w:tr w:rsidR="00EC6110" w14:paraId="0C427AB2" w14:textId="77777777" w:rsidTr="002173FA">
        <w:trPr>
          <w:jc w:val="center"/>
        </w:trPr>
        <w:tc>
          <w:tcPr>
            <w:tcW w:w="2122" w:type="dxa"/>
            <w:vAlign w:val="center"/>
          </w:tcPr>
          <w:p w14:paraId="696AE6AE" w14:textId="1D28599A" w:rsidR="00EC6110" w:rsidRDefault="00EC6110" w:rsidP="00593C02">
            <w:r>
              <w:t>Software Resource</w:t>
            </w:r>
          </w:p>
        </w:tc>
        <w:tc>
          <w:tcPr>
            <w:tcW w:w="4394" w:type="dxa"/>
            <w:vAlign w:val="center"/>
          </w:tcPr>
          <w:p w14:paraId="51078D0C" w14:textId="77777777" w:rsidR="004D710A" w:rsidRDefault="004D710A" w:rsidP="00593C02">
            <w:pPr>
              <w:spacing w:line="278" w:lineRule="auto"/>
            </w:pPr>
            <w:r>
              <w:t>Arduino IDE version 2.3.4 (latest)</w:t>
            </w:r>
          </w:p>
          <w:p w14:paraId="29BAF12F" w14:textId="77777777" w:rsidR="004D710A" w:rsidRDefault="004D710A" w:rsidP="00593C02">
            <w:pPr>
              <w:spacing w:line="278" w:lineRule="auto"/>
            </w:pPr>
            <w:r>
              <w:t>Python version 3.13.2</w:t>
            </w:r>
          </w:p>
          <w:p w14:paraId="03C35A2A" w14:textId="77777777" w:rsidR="004D710A" w:rsidRDefault="004D710A" w:rsidP="00593C02">
            <w:pPr>
              <w:spacing w:line="278" w:lineRule="auto"/>
            </w:pPr>
            <w:r>
              <w:t>PyQt6</w:t>
            </w:r>
          </w:p>
          <w:p w14:paraId="7866B8AC" w14:textId="77777777" w:rsidR="004D710A" w:rsidRDefault="004D710A" w:rsidP="00593C02">
            <w:pPr>
              <w:spacing w:line="278" w:lineRule="auto"/>
            </w:pPr>
            <w:proofErr w:type="spellStart"/>
            <w:r>
              <w:t>PySerial</w:t>
            </w:r>
            <w:proofErr w:type="spellEnd"/>
          </w:p>
          <w:p w14:paraId="17C7A043" w14:textId="77777777" w:rsidR="004D710A" w:rsidRDefault="004D710A" w:rsidP="00593C02">
            <w:pPr>
              <w:spacing w:line="278" w:lineRule="auto"/>
            </w:pPr>
            <w:r>
              <w:t>NumPy</w:t>
            </w:r>
          </w:p>
          <w:p w14:paraId="605BF4E4" w14:textId="77777777" w:rsidR="004D710A" w:rsidRDefault="004D710A" w:rsidP="00593C02">
            <w:pPr>
              <w:spacing w:line="278" w:lineRule="auto"/>
            </w:pPr>
            <w:r>
              <w:t>INNO Setup Compiler</w:t>
            </w:r>
          </w:p>
          <w:p w14:paraId="42CEC4C4" w14:textId="77777777" w:rsidR="004D710A" w:rsidRDefault="004D710A" w:rsidP="00593C02">
            <w:pPr>
              <w:spacing w:line="278" w:lineRule="auto"/>
            </w:pPr>
            <w:r>
              <w:t>Board managers in Arduino</w:t>
            </w:r>
          </w:p>
          <w:p w14:paraId="115F694D" w14:textId="77777777" w:rsidR="004D710A" w:rsidRDefault="004D710A" w:rsidP="00593C02">
            <w:pPr>
              <w:pStyle w:val="ListParagraph"/>
              <w:numPr>
                <w:ilvl w:val="0"/>
                <w:numId w:val="47"/>
              </w:numPr>
              <w:spacing w:line="278" w:lineRule="auto"/>
            </w:pPr>
            <w:r>
              <w:t>Arduino AVR Boards by Arduino</w:t>
            </w:r>
          </w:p>
          <w:p w14:paraId="14575723" w14:textId="77777777" w:rsidR="004D710A" w:rsidRDefault="004D710A" w:rsidP="00593C02">
            <w:pPr>
              <w:pStyle w:val="ListParagraph"/>
              <w:numPr>
                <w:ilvl w:val="0"/>
                <w:numId w:val="47"/>
              </w:numPr>
              <w:spacing w:line="278" w:lineRule="auto"/>
            </w:pPr>
            <w:r>
              <w:t xml:space="preserve">ESP32 Boards by </w:t>
            </w:r>
            <w:proofErr w:type="spellStart"/>
            <w:r>
              <w:t>Espressif</w:t>
            </w:r>
            <w:proofErr w:type="spellEnd"/>
            <w:r>
              <w:t xml:space="preserve"> Systems</w:t>
            </w:r>
          </w:p>
          <w:p w14:paraId="4520895C" w14:textId="5A8E629C" w:rsidR="00EC6110" w:rsidRDefault="004D710A" w:rsidP="000F794B">
            <w:pPr>
              <w:keepNext/>
              <w:spacing w:line="278" w:lineRule="auto"/>
            </w:pPr>
            <w:r>
              <w:t xml:space="preserve">Board model specific board managers </w:t>
            </w:r>
            <w:sdt>
              <w:sdtPr>
                <w:id w:val="1766255133"/>
                <w:citation/>
              </w:sdtPr>
              <w:sdtContent>
                <w:r>
                  <w:fldChar w:fldCharType="begin"/>
                </w:r>
                <w:r>
                  <w:instrText xml:space="preserve">CITATION Esp32v106 \l 2057 </w:instrText>
                </w:r>
                <w:r>
                  <w:fldChar w:fldCharType="separate"/>
                </w:r>
                <w:r w:rsidR="00C90009" w:rsidRPr="00C90009">
                  <w:rPr>
                    <w:noProof/>
                  </w:rPr>
                  <w:t>[56]</w:t>
                </w:r>
                <w:r>
                  <w:fldChar w:fldCharType="end"/>
                </w:r>
              </w:sdtContent>
            </w:sdt>
            <w:sdt>
              <w:sdtPr>
                <w:id w:val="-786505696"/>
                <w:citation/>
              </w:sdtPr>
              <w:sdtContent>
                <w:r>
                  <w:fldChar w:fldCharType="begin"/>
                </w:r>
                <w:r>
                  <w:instrText xml:space="preserve"> CITATION Esp32v320 \l 2057 </w:instrText>
                </w:r>
                <w:r>
                  <w:fldChar w:fldCharType="separate"/>
                </w:r>
                <w:r w:rsidR="00C90009">
                  <w:rPr>
                    <w:noProof/>
                  </w:rPr>
                  <w:t xml:space="preserve"> </w:t>
                </w:r>
                <w:r w:rsidR="00C90009" w:rsidRPr="00C90009">
                  <w:rPr>
                    <w:noProof/>
                  </w:rPr>
                  <w:t>[57]</w:t>
                </w:r>
                <w:r>
                  <w:fldChar w:fldCharType="end"/>
                </w:r>
              </w:sdtContent>
            </w:sdt>
          </w:p>
        </w:tc>
      </w:tr>
    </w:tbl>
    <w:p w14:paraId="7AB711CC" w14:textId="399F25DC" w:rsidR="00206A95" w:rsidRPr="00206A95" w:rsidRDefault="000F794B" w:rsidP="000F794B">
      <w:pPr>
        <w:pStyle w:val="Caption"/>
        <w:jc w:val="center"/>
      </w:pPr>
      <w:bookmarkStart w:id="86" w:name="_Toc196759443"/>
      <w:r>
        <w:t xml:space="preserve">Table </w:t>
      </w:r>
      <w:fldSimple w:instr=" SEQ Table \* ARABIC ">
        <w:r>
          <w:rPr>
            <w:noProof/>
          </w:rPr>
          <w:t>2</w:t>
        </w:r>
      </w:fldSimple>
      <w:r>
        <w:t xml:space="preserve"> Resources</w:t>
      </w:r>
      <w:bookmarkEnd w:id="86"/>
    </w:p>
    <w:p w14:paraId="087EC132" w14:textId="77777777" w:rsidR="008338E0" w:rsidRDefault="008338E0" w:rsidP="008338E0">
      <w:pPr>
        <w:pStyle w:val="Heading3"/>
      </w:pPr>
      <w:bookmarkStart w:id="87" w:name="_Toc196828994"/>
      <w:r>
        <w:t>Human Resources</w:t>
      </w:r>
      <w:bookmarkEnd w:id="87"/>
    </w:p>
    <w:p w14:paraId="3AACC1FE" w14:textId="01C642BB" w:rsidR="00F56674" w:rsidRDefault="008338E0" w:rsidP="008338E0">
      <w:pPr>
        <w:rPr>
          <w:rFonts w:eastAsiaTheme="majorEastAsia" w:cstheme="majorBidi"/>
          <w:sz w:val="32"/>
          <w:szCs w:val="40"/>
        </w:rPr>
      </w:pPr>
      <w:r w:rsidRPr="00745927">
        <w:t>Five users will test the device’s usability by completing a short feedback form based on the System Usability Scal</w:t>
      </w:r>
      <w:r>
        <w:t>e</w:t>
      </w:r>
      <w:r w:rsidRPr="00745927">
        <w:t>.</w:t>
      </w:r>
      <w:r w:rsidR="00F56674">
        <w:br w:type="page"/>
      </w:r>
    </w:p>
    <w:p w14:paraId="1CD02C8C" w14:textId="77777777" w:rsidR="006228E0" w:rsidRPr="00861BAC" w:rsidRDefault="006228E0" w:rsidP="002809AD">
      <w:pPr>
        <w:pStyle w:val="Heading1"/>
      </w:pPr>
      <w:bookmarkStart w:id="88" w:name="_Toc196828995"/>
      <w:r>
        <w:lastRenderedPageBreak/>
        <w:t>Design, Implementation and Analysis</w:t>
      </w:r>
      <w:bookmarkEnd w:id="88"/>
    </w:p>
    <w:p w14:paraId="7949C981" w14:textId="77777777" w:rsidR="006228E0" w:rsidRDefault="006228E0" w:rsidP="002809AD">
      <w:pPr>
        <w:pStyle w:val="Heading2"/>
      </w:pPr>
      <w:bookmarkStart w:id="89" w:name="_Toc196828996"/>
      <w:r>
        <w:t>Project Requirements</w:t>
      </w:r>
      <w:bookmarkEnd w:id="89"/>
    </w:p>
    <w:p w14:paraId="1EC4411E" w14:textId="77777777" w:rsidR="006228E0" w:rsidRPr="0002178E" w:rsidRDefault="006228E0" w:rsidP="002809AD">
      <w:r w:rsidRPr="0002178E">
        <w:t xml:space="preserve">This chapter presents the design decisions, system architecture, and implementation process of the noise monitoring device. It outlines how system requirements were established, the </w:t>
      </w:r>
      <w:r>
        <w:t>reasoning</w:t>
      </w:r>
      <w:r w:rsidRPr="0002178E">
        <w:t xml:space="preserve"> behind</w:t>
      </w:r>
      <w:r>
        <w:t xml:space="preserve"> </w:t>
      </w:r>
      <w:r w:rsidRPr="0002178E">
        <w:t>design choices, and how the software and hardware were developed. It details the models, diagrams, and interface concepts that guided development.</w:t>
      </w:r>
    </w:p>
    <w:p w14:paraId="6A02DB10" w14:textId="77777777" w:rsidR="006228E0" w:rsidRDefault="006228E0" w:rsidP="002809AD">
      <w:pPr>
        <w:pStyle w:val="Heading3"/>
      </w:pPr>
      <w:bookmarkStart w:id="90" w:name="_Toc196828997"/>
      <w:proofErr w:type="spellStart"/>
      <w:r>
        <w:t>MoSCoW</w:t>
      </w:r>
      <w:proofErr w:type="spellEnd"/>
      <w:r>
        <w:t xml:space="preserve"> Requirements</w:t>
      </w:r>
      <w:bookmarkEnd w:id="90"/>
    </w:p>
    <w:p w14:paraId="0A9AD360" w14:textId="7E1DD8FB" w:rsidR="006228E0" w:rsidRDefault="006228E0" w:rsidP="006228E0">
      <w:pPr>
        <w:rPr>
          <w:color w:val="FF0000"/>
        </w:rPr>
      </w:pPr>
      <w:r>
        <w:t xml:space="preserve">The project was guided by a combination of functional and non-functional requirements, established through the initial literature research and personal insight into the needs of musicians and home studio users. These can be seen </w:t>
      </w:r>
      <w:r w:rsidR="00112F64">
        <w:t>in Table 3:</w:t>
      </w:r>
    </w:p>
    <w:tbl>
      <w:tblPr>
        <w:tblStyle w:val="TableGrid"/>
        <w:tblW w:w="0" w:type="auto"/>
        <w:jc w:val="center"/>
        <w:tblLook w:val="04A0" w:firstRow="1" w:lastRow="0" w:firstColumn="1" w:lastColumn="0" w:noHBand="0" w:noVBand="1"/>
      </w:tblPr>
      <w:tblGrid>
        <w:gridCol w:w="1436"/>
        <w:gridCol w:w="4229"/>
      </w:tblGrid>
      <w:tr w:rsidR="00893DCF" w14:paraId="28605712" w14:textId="77777777" w:rsidTr="002173FA">
        <w:trPr>
          <w:jc w:val="center"/>
        </w:trPr>
        <w:tc>
          <w:tcPr>
            <w:tcW w:w="1436" w:type="dxa"/>
            <w:vAlign w:val="center"/>
          </w:tcPr>
          <w:p w14:paraId="317E5192" w14:textId="147A7937" w:rsidR="00893DCF" w:rsidRPr="00246284" w:rsidRDefault="00DD71C1" w:rsidP="00E8579C">
            <w:pPr>
              <w:rPr>
                <w:b/>
                <w:bCs/>
              </w:rPr>
            </w:pPr>
            <w:r w:rsidRPr="00246284">
              <w:rPr>
                <w:b/>
                <w:bCs/>
              </w:rPr>
              <w:t>Priority</w:t>
            </w:r>
          </w:p>
        </w:tc>
        <w:tc>
          <w:tcPr>
            <w:tcW w:w="4229" w:type="dxa"/>
            <w:vAlign w:val="center"/>
          </w:tcPr>
          <w:p w14:paraId="560C13CC" w14:textId="22E122B5" w:rsidR="00893DCF" w:rsidRPr="00246284" w:rsidRDefault="00DD71C1" w:rsidP="00E8579C">
            <w:pPr>
              <w:rPr>
                <w:b/>
                <w:bCs/>
              </w:rPr>
            </w:pPr>
            <w:r w:rsidRPr="00246284">
              <w:rPr>
                <w:b/>
                <w:bCs/>
              </w:rPr>
              <w:t>Features</w:t>
            </w:r>
          </w:p>
        </w:tc>
      </w:tr>
      <w:tr w:rsidR="00893DCF" w14:paraId="588AED7F" w14:textId="77777777" w:rsidTr="002173FA">
        <w:trPr>
          <w:jc w:val="center"/>
        </w:trPr>
        <w:tc>
          <w:tcPr>
            <w:tcW w:w="1436" w:type="dxa"/>
            <w:vAlign w:val="center"/>
          </w:tcPr>
          <w:p w14:paraId="12F91ED7" w14:textId="3528D26C" w:rsidR="00893DCF" w:rsidRDefault="008D00FF" w:rsidP="00E8579C">
            <w:r>
              <w:t>Must Have</w:t>
            </w:r>
          </w:p>
        </w:tc>
        <w:tc>
          <w:tcPr>
            <w:tcW w:w="4229" w:type="dxa"/>
            <w:vAlign w:val="center"/>
          </w:tcPr>
          <w:p w14:paraId="3ACE818E" w14:textId="05304F97" w:rsidR="008D00FF" w:rsidRDefault="008D00FF" w:rsidP="008D00FF">
            <w:pPr>
              <w:spacing w:line="278" w:lineRule="auto"/>
            </w:pPr>
            <w:r>
              <w:t>Accurate Real-time noise measurement</w:t>
            </w:r>
          </w:p>
          <w:p w14:paraId="1F4CEA32" w14:textId="296A0695" w:rsidR="008D00FF" w:rsidRDefault="008D00FF" w:rsidP="008D00FF">
            <w:pPr>
              <w:spacing w:line="278" w:lineRule="auto"/>
            </w:pPr>
            <w:r>
              <w:t>Safe exposure alerts</w:t>
            </w:r>
          </w:p>
          <w:p w14:paraId="64C15030" w14:textId="638B5AD8" w:rsidR="008D00FF" w:rsidRDefault="008D00FF" w:rsidP="008D00FF">
            <w:pPr>
              <w:spacing w:line="278" w:lineRule="auto"/>
            </w:pPr>
            <w:r>
              <w:t>Average noise level tracking</w:t>
            </w:r>
          </w:p>
          <w:p w14:paraId="672E1AFA" w14:textId="7428ECB4" w:rsidR="008D00FF" w:rsidRDefault="008D00FF" w:rsidP="008D00FF">
            <w:pPr>
              <w:spacing w:line="278" w:lineRule="auto"/>
            </w:pPr>
            <w:r>
              <w:t>Legal disclaimer display</w:t>
            </w:r>
          </w:p>
          <w:p w14:paraId="6ECDC4FB" w14:textId="6116CDA4" w:rsidR="008D00FF" w:rsidRDefault="008D00FF" w:rsidP="008D00FF">
            <w:pPr>
              <w:spacing w:line="278" w:lineRule="auto"/>
            </w:pPr>
            <w:r>
              <w:t>Compact size</w:t>
            </w:r>
          </w:p>
          <w:p w14:paraId="7A20D4A6" w14:textId="5761E18D" w:rsidR="00893DCF" w:rsidRDefault="008D00FF" w:rsidP="00CC4CFF">
            <w:pPr>
              <w:spacing w:line="278" w:lineRule="auto"/>
            </w:pPr>
            <w:r>
              <w:t>Affordable price</w:t>
            </w:r>
          </w:p>
        </w:tc>
      </w:tr>
      <w:tr w:rsidR="00893DCF" w14:paraId="7C9B445C" w14:textId="77777777" w:rsidTr="002173FA">
        <w:trPr>
          <w:jc w:val="center"/>
        </w:trPr>
        <w:tc>
          <w:tcPr>
            <w:tcW w:w="1436" w:type="dxa"/>
            <w:vAlign w:val="center"/>
          </w:tcPr>
          <w:p w14:paraId="64C61174" w14:textId="09B8CDFF" w:rsidR="00893DCF" w:rsidRDefault="00CC4CFF" w:rsidP="00E8579C">
            <w:r>
              <w:t>Should Have</w:t>
            </w:r>
          </w:p>
        </w:tc>
        <w:tc>
          <w:tcPr>
            <w:tcW w:w="4229" w:type="dxa"/>
            <w:vAlign w:val="center"/>
          </w:tcPr>
          <w:p w14:paraId="48C04E07" w14:textId="1121B9BC" w:rsidR="008D00FF" w:rsidRDefault="008D00FF" w:rsidP="008D00FF">
            <w:pPr>
              <w:spacing w:line="278" w:lineRule="auto"/>
            </w:pPr>
            <w:r>
              <w:t>Display of:</w:t>
            </w:r>
          </w:p>
          <w:p w14:paraId="147E31AC" w14:textId="77777777" w:rsidR="008D00FF" w:rsidRDefault="008D00FF" w:rsidP="008D00FF">
            <w:pPr>
              <w:pStyle w:val="ListParagraph"/>
              <w:numPr>
                <w:ilvl w:val="0"/>
                <w:numId w:val="46"/>
              </w:numPr>
              <w:spacing w:line="278" w:lineRule="auto"/>
            </w:pPr>
            <w:r>
              <w:t>Current noise levels</w:t>
            </w:r>
          </w:p>
          <w:p w14:paraId="48443FC4" w14:textId="77777777" w:rsidR="008D00FF" w:rsidRDefault="008D00FF" w:rsidP="008D00FF">
            <w:pPr>
              <w:pStyle w:val="ListParagraph"/>
              <w:numPr>
                <w:ilvl w:val="0"/>
                <w:numId w:val="46"/>
              </w:numPr>
              <w:spacing w:line="278" w:lineRule="auto"/>
            </w:pPr>
            <w:r>
              <w:t>Average noise levels</w:t>
            </w:r>
          </w:p>
          <w:p w14:paraId="7D4F2973" w14:textId="77777777" w:rsidR="008D00FF" w:rsidRDefault="008D00FF" w:rsidP="008D00FF">
            <w:pPr>
              <w:pStyle w:val="ListParagraph"/>
              <w:numPr>
                <w:ilvl w:val="0"/>
                <w:numId w:val="46"/>
              </w:numPr>
              <w:spacing w:line="278" w:lineRule="auto"/>
            </w:pPr>
            <w:r>
              <w:t>Safe remaining duration</w:t>
            </w:r>
          </w:p>
          <w:p w14:paraId="60F62C84" w14:textId="77777777" w:rsidR="008D00FF" w:rsidRDefault="008D00FF" w:rsidP="008D00FF">
            <w:pPr>
              <w:pStyle w:val="ListParagraph"/>
              <w:numPr>
                <w:ilvl w:val="0"/>
                <w:numId w:val="46"/>
              </w:numPr>
              <w:spacing w:line="278" w:lineRule="auto"/>
            </w:pPr>
            <w:r>
              <w:t>Session duration</w:t>
            </w:r>
          </w:p>
          <w:p w14:paraId="5F16BB03" w14:textId="42DBEA3D" w:rsidR="008D00FF" w:rsidRDefault="008D00FF" w:rsidP="008D00FF">
            <w:pPr>
              <w:spacing w:line="278" w:lineRule="auto"/>
            </w:pPr>
            <w:r>
              <w:t>Visual and audio alerts</w:t>
            </w:r>
          </w:p>
          <w:p w14:paraId="061153FC" w14:textId="09B601F3" w:rsidR="008D00FF" w:rsidRDefault="008D00FF" w:rsidP="008D00FF">
            <w:pPr>
              <w:spacing w:line="278" w:lineRule="auto"/>
            </w:pPr>
            <w:r>
              <w:t>Microphone calibration feature</w:t>
            </w:r>
          </w:p>
          <w:p w14:paraId="61CFA19E" w14:textId="26758E50" w:rsidR="008D00FF" w:rsidRDefault="008D00FF" w:rsidP="008D00FF">
            <w:pPr>
              <w:spacing w:line="278" w:lineRule="auto"/>
            </w:pPr>
            <w:r>
              <w:t>Easy computer setup</w:t>
            </w:r>
          </w:p>
          <w:p w14:paraId="1D9873B2" w14:textId="06E14E09" w:rsidR="00893DCF" w:rsidRDefault="008D00FF" w:rsidP="00CC4CFF">
            <w:pPr>
              <w:spacing w:line="278" w:lineRule="auto"/>
            </w:pPr>
            <w:r>
              <w:t>User-friendly interface</w:t>
            </w:r>
          </w:p>
        </w:tc>
      </w:tr>
      <w:tr w:rsidR="00893DCF" w14:paraId="74B74E74" w14:textId="77777777" w:rsidTr="002173FA">
        <w:trPr>
          <w:jc w:val="center"/>
        </w:trPr>
        <w:tc>
          <w:tcPr>
            <w:tcW w:w="1436" w:type="dxa"/>
            <w:vAlign w:val="center"/>
          </w:tcPr>
          <w:p w14:paraId="6B9A6F4F" w14:textId="328C82AC" w:rsidR="00893DCF" w:rsidRDefault="00CC4CFF" w:rsidP="00E8579C">
            <w:r>
              <w:t>Could Have</w:t>
            </w:r>
          </w:p>
        </w:tc>
        <w:tc>
          <w:tcPr>
            <w:tcW w:w="4229" w:type="dxa"/>
            <w:vAlign w:val="center"/>
          </w:tcPr>
          <w:p w14:paraId="62304601" w14:textId="0C7B60E0" w:rsidR="00CC4CFF" w:rsidRDefault="00CC4CFF" w:rsidP="00B94C00">
            <w:pPr>
              <w:spacing w:line="278" w:lineRule="auto"/>
            </w:pPr>
            <w:r>
              <w:t>Adjustable thresholds for hearing protection</w:t>
            </w:r>
          </w:p>
          <w:p w14:paraId="70FA85CD" w14:textId="74402E4A" w:rsidR="00CC4CFF" w:rsidRDefault="00CC4CFF" w:rsidP="00B94C00">
            <w:pPr>
              <w:spacing w:line="278" w:lineRule="auto"/>
            </w:pPr>
            <w:r>
              <w:t>Customisable notifications</w:t>
            </w:r>
          </w:p>
          <w:p w14:paraId="1EAD2D80" w14:textId="5D3CC092" w:rsidR="00893DCF" w:rsidRDefault="00CC4CFF" w:rsidP="00B94C00">
            <w:pPr>
              <w:spacing w:line="278" w:lineRule="auto"/>
            </w:pPr>
            <w:r>
              <w:t>Noise exposure logging</w:t>
            </w:r>
          </w:p>
        </w:tc>
      </w:tr>
      <w:tr w:rsidR="00893DCF" w14:paraId="7169E6F1" w14:textId="77777777" w:rsidTr="002173FA">
        <w:trPr>
          <w:jc w:val="center"/>
        </w:trPr>
        <w:tc>
          <w:tcPr>
            <w:tcW w:w="1436" w:type="dxa"/>
            <w:vAlign w:val="center"/>
          </w:tcPr>
          <w:p w14:paraId="3749B8DE" w14:textId="53414137" w:rsidR="00893DCF" w:rsidRDefault="00CC4CFF" w:rsidP="00E8579C">
            <w:r>
              <w:t>Won’t Have</w:t>
            </w:r>
          </w:p>
        </w:tc>
        <w:tc>
          <w:tcPr>
            <w:tcW w:w="4229" w:type="dxa"/>
            <w:vAlign w:val="center"/>
          </w:tcPr>
          <w:p w14:paraId="722DEB39" w14:textId="6D8AFB11" w:rsidR="00CC4CFF" w:rsidRDefault="00CC4CFF" w:rsidP="00B94C00">
            <w:pPr>
              <w:spacing w:line="278" w:lineRule="auto"/>
            </w:pPr>
            <w:r>
              <w:t>Standalone notification functionality</w:t>
            </w:r>
          </w:p>
          <w:p w14:paraId="66A5D381" w14:textId="6C289FE5" w:rsidR="00CC4CFF" w:rsidRDefault="00CC4CFF" w:rsidP="00B94C00">
            <w:pPr>
              <w:spacing w:line="278" w:lineRule="auto"/>
            </w:pPr>
            <w:r>
              <w:t>Integration with external apps</w:t>
            </w:r>
          </w:p>
          <w:p w14:paraId="02AFE7FD" w14:textId="721008A5" w:rsidR="00CC4CFF" w:rsidRDefault="00CC4CFF" w:rsidP="00B94C00">
            <w:pPr>
              <w:spacing w:line="278" w:lineRule="auto"/>
            </w:pPr>
            <w:r>
              <w:t>Compensation for acoustic treatment</w:t>
            </w:r>
          </w:p>
          <w:p w14:paraId="31638C82" w14:textId="2054D8DB" w:rsidR="00CC4CFF" w:rsidRDefault="00CC4CFF" w:rsidP="00B94C00">
            <w:pPr>
              <w:spacing w:line="278" w:lineRule="auto"/>
            </w:pPr>
            <w:r>
              <w:t>Tracking individual noise sources</w:t>
            </w:r>
          </w:p>
          <w:p w14:paraId="53122886" w14:textId="12F01B52" w:rsidR="00CC4CFF" w:rsidRDefault="00CC4CFF" w:rsidP="00B94C00">
            <w:pPr>
              <w:spacing w:line="278" w:lineRule="auto"/>
            </w:pPr>
            <w:r>
              <w:t>Visual danger indicators (LEDs)</w:t>
            </w:r>
          </w:p>
          <w:p w14:paraId="7AA99097" w14:textId="6F75BD67" w:rsidR="00CC4CFF" w:rsidRDefault="00CC4CFF" w:rsidP="00B94C00">
            <w:pPr>
              <w:spacing w:line="278" w:lineRule="auto"/>
            </w:pPr>
            <w:r>
              <w:t>Multiple mounting options</w:t>
            </w:r>
          </w:p>
          <w:p w14:paraId="2245F8E3" w14:textId="7EB48C42" w:rsidR="00893DCF" w:rsidRDefault="00CC4CFF" w:rsidP="000F794B">
            <w:pPr>
              <w:keepNext/>
              <w:spacing w:line="278" w:lineRule="auto"/>
            </w:pPr>
            <w:r>
              <w:t>Haptic feedback or wearable alerts</w:t>
            </w:r>
          </w:p>
        </w:tc>
      </w:tr>
    </w:tbl>
    <w:p w14:paraId="7B9A5687" w14:textId="6DEBD2C5" w:rsidR="00A53FB6" w:rsidRPr="00923ADA" w:rsidRDefault="000F794B" w:rsidP="000F794B">
      <w:pPr>
        <w:pStyle w:val="Caption"/>
        <w:jc w:val="center"/>
        <w:rPr>
          <w:color w:val="auto"/>
        </w:rPr>
      </w:pPr>
      <w:bookmarkStart w:id="91" w:name="_Toc196759444"/>
      <w:r>
        <w:t xml:space="preserve">Table </w:t>
      </w:r>
      <w:fldSimple w:instr=" SEQ Table \* ARABIC ">
        <w:r>
          <w:rPr>
            <w:noProof/>
          </w:rPr>
          <w:t>3</w:t>
        </w:r>
      </w:fldSimple>
      <w:r>
        <w:t xml:space="preserve"> </w:t>
      </w:r>
      <w:proofErr w:type="spellStart"/>
      <w:r>
        <w:t>MoSCoW</w:t>
      </w:r>
      <w:proofErr w:type="spellEnd"/>
      <w:r>
        <w:t xml:space="preserve"> Requirements</w:t>
      </w:r>
      <w:bookmarkEnd w:id="91"/>
    </w:p>
    <w:p w14:paraId="7F37316A" w14:textId="77777777" w:rsidR="008D18DF" w:rsidRDefault="008D18DF" w:rsidP="008D18DF">
      <w:pPr>
        <w:pStyle w:val="Heading3"/>
      </w:pPr>
      <w:bookmarkStart w:id="92" w:name="_Toc196828998"/>
      <w:r>
        <w:lastRenderedPageBreak/>
        <w:t>Determination of Requirements</w:t>
      </w:r>
      <w:bookmarkEnd w:id="92"/>
    </w:p>
    <w:p w14:paraId="036FAA9F" w14:textId="6FB62BF7" w:rsidR="008D18DF" w:rsidRDefault="008D18DF" w:rsidP="008D18DF">
      <w:r>
        <w:t xml:space="preserve">Requirements were identified based on the safe noise exposure levels research and existing sound-monitoring tools. The goal for the device’s creation was to create a functional and </w:t>
      </w:r>
      <w:r w:rsidR="002D3078">
        <w:t>compact</w:t>
      </w:r>
      <w:r>
        <w:t xml:space="preserve"> solution for musicians and home studio users.</w:t>
      </w:r>
    </w:p>
    <w:p w14:paraId="6DF13F32" w14:textId="77777777" w:rsidR="008D18DF" w:rsidRDefault="008D18DF" w:rsidP="008D18DF">
      <w:pPr>
        <w:pStyle w:val="Heading3"/>
      </w:pPr>
      <w:bookmarkStart w:id="93" w:name="_Toc196828999"/>
      <w:r>
        <w:t>Requirement Evolution</w:t>
      </w:r>
      <w:bookmarkEnd w:id="93"/>
    </w:p>
    <w:p w14:paraId="3C1CB952" w14:textId="2B248C23" w:rsidR="00A058C4" w:rsidRDefault="008D18DF" w:rsidP="00A058C4">
      <w:r>
        <w:t>The core requirements remained consistent throughout the project. Minor refinements were made to improve clarity or feasibility, but the overall vision and functionality did not change significantly over time.</w:t>
      </w:r>
    </w:p>
    <w:p w14:paraId="405EC5F1" w14:textId="77777777" w:rsidR="00F7182E" w:rsidRDefault="00F7182E" w:rsidP="00F7182E">
      <w:pPr>
        <w:pStyle w:val="Heading2"/>
      </w:pPr>
      <w:bookmarkStart w:id="94" w:name="_Toc196829000"/>
      <w:r>
        <w:t>System Design Decisions</w:t>
      </w:r>
      <w:bookmarkEnd w:id="94"/>
    </w:p>
    <w:p w14:paraId="0EDC761C" w14:textId="77777777" w:rsidR="00F7182E" w:rsidRDefault="00F7182E" w:rsidP="00F7182E">
      <w:r>
        <w:t>This section outlines the main design choices made during development, along with justifications and reflections on possible alternative solutions. Decisions were based on the goals of affordability, simplicity, monitoring accuracy, and usability within a home studio environment.</w:t>
      </w:r>
    </w:p>
    <w:p w14:paraId="3AABD58E" w14:textId="77777777" w:rsidR="00F7182E" w:rsidRDefault="00F7182E" w:rsidP="00F7182E">
      <w:pPr>
        <w:pStyle w:val="Heading3"/>
      </w:pPr>
      <w:bookmarkStart w:id="95" w:name="_Toc196829001"/>
      <w:r>
        <w:t>Computer-Based System</w:t>
      </w:r>
      <w:bookmarkEnd w:id="95"/>
    </w:p>
    <w:p w14:paraId="6D2C8A11" w14:textId="1D59FCD8" w:rsidR="00F7182E" w:rsidRDefault="00F7182E" w:rsidP="00F7182E">
      <w:r>
        <w:t>The system was designed to deliver all notifications via the user’s computer, keeping the physical device extremely simple – limited to a microphone and microcontroller –</w:t>
      </w:r>
      <w:r w:rsidRPr="00AF5B3F">
        <w:t xml:space="preserve"> </w:t>
      </w:r>
      <w:r>
        <w:t>avoiding the need for additional components like screens, speakers, or buzzers.</w:t>
      </w:r>
      <w:r w:rsidRPr="00BD5EE8">
        <w:t xml:space="preserve"> </w:t>
      </w:r>
      <w:r>
        <w:t xml:space="preserve">Reducing hardware complexity helped minimise both cost and </w:t>
      </w:r>
      <w:r w:rsidR="00694292">
        <w:t>size</w:t>
      </w:r>
      <w:r>
        <w:t>.</w:t>
      </w:r>
    </w:p>
    <w:p w14:paraId="60B99414" w14:textId="0C965E0C" w:rsidR="00F7182E" w:rsidRDefault="00F7182E" w:rsidP="00F7182E">
      <w:r>
        <w:t xml:space="preserve">As home studios require a computer for music recording, it made sense to use </w:t>
      </w:r>
      <w:r w:rsidR="00B04DD3">
        <w:t>this</w:t>
      </w:r>
      <w:r>
        <w:t xml:space="preserve"> computer for notifications. </w:t>
      </w:r>
      <w:r w:rsidRPr="005D26A6">
        <w:t xml:space="preserve">These alerts would be played through studio speakers, making them more noticeable than a sound generated directly by the device </w:t>
      </w:r>
      <w:r w:rsidR="00A64582">
        <w:t>–</w:t>
      </w:r>
      <w:r w:rsidRPr="005D26A6">
        <w:t xml:space="preserve"> which could be masked by background music. Although notification sounds might occasionally interfere with recording, this could be addressed in future versions by allowing users to toggle the sound alert on or off.</w:t>
      </w:r>
    </w:p>
    <w:p w14:paraId="28B72119" w14:textId="77777777" w:rsidR="00F7182E" w:rsidRDefault="00F7182E" w:rsidP="00F7182E">
      <w:pPr>
        <w:pStyle w:val="Heading3"/>
      </w:pPr>
      <w:bookmarkStart w:id="96" w:name="_Toc196829002"/>
      <w:r>
        <w:t>Affordability</w:t>
      </w:r>
      <w:bookmarkEnd w:id="96"/>
    </w:p>
    <w:p w14:paraId="147D78B4" w14:textId="404865B6" w:rsidR="00F7182E" w:rsidRDefault="00F7182E" w:rsidP="00F7182E">
      <w:r>
        <w:t xml:space="preserve">Many sound-monitoring solutions are expensive and bulky, making them inaccessible to smaller studios or independent musicians. Devices like the </w:t>
      </w:r>
      <w:proofErr w:type="spellStart"/>
      <w:r>
        <w:t>SoundEar</w:t>
      </w:r>
      <w:proofErr w:type="spellEnd"/>
      <w:r>
        <w:t xml:space="preserve"> II Noise Activated Warning Sign </w:t>
      </w:r>
      <w:sdt>
        <w:sdtPr>
          <w:id w:val="-329293104"/>
          <w:citation/>
        </w:sdtPr>
        <w:sdtContent>
          <w:r>
            <w:fldChar w:fldCharType="begin"/>
          </w:r>
          <w:r>
            <w:instrText xml:space="preserve">CITATION SoundEarII \l 2057 </w:instrText>
          </w:r>
          <w:r>
            <w:fldChar w:fldCharType="separate"/>
          </w:r>
          <w:r w:rsidR="00C90009" w:rsidRPr="00C90009">
            <w:rPr>
              <w:noProof/>
            </w:rPr>
            <w:t>[58]</w:t>
          </w:r>
          <w:r>
            <w:fldChar w:fldCharType="end"/>
          </w:r>
        </w:sdtContent>
      </w:sdt>
      <w:r>
        <w:t xml:space="preserve"> can be upwards of £450. Prioritising affordability ensures the device can reach a wider audience and protect more users’ hearing. A device is more likely to remain in regular use if it takes up less space.</w:t>
      </w:r>
    </w:p>
    <w:p w14:paraId="77081E90" w14:textId="77777777" w:rsidR="00002337" w:rsidRDefault="00002337">
      <w:pPr>
        <w:spacing w:line="278" w:lineRule="auto"/>
      </w:pPr>
      <w:r>
        <w:br w:type="page"/>
      </w:r>
    </w:p>
    <w:p w14:paraId="2C8C4E59" w14:textId="2FF577F7" w:rsidR="00F7182E" w:rsidRDefault="00F7182E" w:rsidP="00C920FA">
      <w:r>
        <w:lastRenderedPageBreak/>
        <w:t>The cost of creating the device came in at £17.97:</w:t>
      </w:r>
    </w:p>
    <w:p w14:paraId="1DA669F7" w14:textId="77777777" w:rsidR="00F7182E" w:rsidRDefault="00F7182E" w:rsidP="00C920FA">
      <w:pPr>
        <w:pStyle w:val="ListParagraph"/>
        <w:numPr>
          <w:ilvl w:val="0"/>
          <w:numId w:val="42"/>
        </w:numPr>
      </w:pPr>
      <w:r>
        <w:t>Casing - £1.63</w:t>
      </w:r>
    </w:p>
    <w:p w14:paraId="143BD85A" w14:textId="77777777" w:rsidR="00F7182E" w:rsidRDefault="00F7182E" w:rsidP="00C920FA">
      <w:pPr>
        <w:pStyle w:val="ListParagraph"/>
        <w:numPr>
          <w:ilvl w:val="0"/>
          <w:numId w:val="41"/>
        </w:numPr>
      </w:pPr>
      <w:r>
        <w:t>Six wires - £0.35</w:t>
      </w:r>
    </w:p>
    <w:p w14:paraId="56E7A596" w14:textId="77777777" w:rsidR="00F7182E" w:rsidRDefault="00F7182E" w:rsidP="00C920FA">
      <w:pPr>
        <w:pStyle w:val="ListParagraph"/>
        <w:numPr>
          <w:ilvl w:val="1"/>
          <w:numId w:val="41"/>
        </w:numPr>
      </w:pPr>
      <w:r>
        <w:t>£6.99 for a pack of 120</w:t>
      </w:r>
    </w:p>
    <w:p w14:paraId="0FC8461F" w14:textId="77777777" w:rsidR="00F7182E" w:rsidRDefault="00F7182E" w:rsidP="00C920FA">
      <w:pPr>
        <w:pStyle w:val="ListParagraph"/>
        <w:numPr>
          <w:ilvl w:val="0"/>
          <w:numId w:val="41"/>
        </w:numPr>
      </w:pPr>
      <w:r>
        <w:t>Mic - £4.99</w:t>
      </w:r>
    </w:p>
    <w:p w14:paraId="1136CE29" w14:textId="77777777" w:rsidR="00F7182E" w:rsidRDefault="00F7182E" w:rsidP="00C920FA">
      <w:pPr>
        <w:pStyle w:val="ListParagraph"/>
        <w:numPr>
          <w:ilvl w:val="0"/>
          <w:numId w:val="41"/>
        </w:numPr>
      </w:pPr>
      <w:r>
        <w:t>Controller - £11.00</w:t>
      </w:r>
    </w:p>
    <w:p w14:paraId="7E8FA586" w14:textId="77777777" w:rsidR="00F7182E" w:rsidRDefault="00F7182E" w:rsidP="00F7182E">
      <w:pPr>
        <w:pStyle w:val="Heading3"/>
      </w:pPr>
      <w:bookmarkStart w:id="97" w:name="_Toc196829003"/>
      <w:r>
        <w:t>Size</w:t>
      </w:r>
      <w:bookmarkEnd w:id="97"/>
    </w:p>
    <w:p w14:paraId="67CE1371" w14:textId="3246DC88" w:rsidR="00F7182E" w:rsidRPr="00DF13BA" w:rsidRDefault="00F7182E" w:rsidP="00F7182E">
      <w:r>
        <w:t xml:space="preserve">The device </w:t>
      </w:r>
      <w:r w:rsidR="0065128A">
        <w:t>must</w:t>
      </w:r>
      <w:r>
        <w:t xml:space="preserve"> be of minimal size. The final design had dimensions of 71 x 64 x 51mm – compact enough to sit on a user’s desk.</w:t>
      </w:r>
    </w:p>
    <w:p w14:paraId="67CCC95D" w14:textId="77777777" w:rsidR="00F7182E" w:rsidRDefault="00F7182E" w:rsidP="00F7182E">
      <w:pPr>
        <w:pStyle w:val="Heading3"/>
      </w:pPr>
      <w:bookmarkStart w:id="98" w:name="_Toc196829004"/>
      <w:r>
        <w:t>Hardware and Software Choices</w:t>
      </w:r>
      <w:bookmarkEnd w:id="98"/>
    </w:p>
    <w:p w14:paraId="3655E388" w14:textId="77777777" w:rsidR="00F7182E" w:rsidRDefault="00F7182E" w:rsidP="00F7182E">
      <w:r>
        <w:t xml:space="preserve">The INMP441 MEMS microphone was selected for its small size, low power consumption, and low cost. As the device only needs to measure dB levels, a high-end mic was unnecessary. </w:t>
      </w:r>
      <w:r w:rsidRPr="00422398">
        <w:t>A microcontroller with built-in I2S, ESP32 support, and USB communication was required, and a low-</w:t>
      </w:r>
      <w:r>
        <w:t>c</w:t>
      </w:r>
      <w:r w:rsidRPr="00422398">
        <w:t>ost ESP32-based board m</w:t>
      </w:r>
      <w:r w:rsidRPr="00987412">
        <w:t>et al</w:t>
      </w:r>
      <w:r w:rsidRPr="00422398">
        <w:t>l project needs.</w:t>
      </w:r>
    </w:p>
    <w:p w14:paraId="18069DB8" w14:textId="77777777" w:rsidR="00F7182E" w:rsidRDefault="00F7182E" w:rsidP="00F7182E">
      <w:r w:rsidRPr="00B61F97">
        <w:t>The Arduino IDE was chosen for microcontroller programming due to its strong community support and compatibility</w:t>
      </w:r>
      <w:r>
        <w:t>. Python was used for the computer software due to its ease of development, and suitability for a GUI-based system. Complex languages like C++ were unnecessary and would have increased development time.</w:t>
      </w:r>
    </w:p>
    <w:p w14:paraId="32719BC3" w14:textId="77777777" w:rsidR="005356A0" w:rsidRDefault="005356A0" w:rsidP="005356A0">
      <w:pPr>
        <w:pStyle w:val="Heading3"/>
      </w:pPr>
      <w:bookmarkStart w:id="99" w:name="_Toc196829005"/>
      <w:r>
        <w:t>Alternative Designs</w:t>
      </w:r>
      <w:bookmarkEnd w:id="99"/>
    </w:p>
    <w:p w14:paraId="4B71564A" w14:textId="77777777" w:rsidR="005356A0" w:rsidRDefault="005356A0" w:rsidP="005356A0">
      <w:pPr>
        <w:pStyle w:val="Heading4"/>
      </w:pPr>
      <w:r>
        <w:t>Other Notification Methods</w:t>
      </w:r>
    </w:p>
    <w:p w14:paraId="5608358A" w14:textId="1EE487AE" w:rsidR="005356A0" w:rsidRDefault="005356A0" w:rsidP="005356A0">
      <w:r>
        <w:t>Sound-based alerts from the device were avoided for the same reason computer-based alerts were preferred –</w:t>
      </w:r>
      <w:r w:rsidR="00645A0E">
        <w:t xml:space="preserve"> </w:t>
      </w:r>
      <w:r w:rsidR="00A55EE3">
        <w:t xml:space="preserve">sounds from </w:t>
      </w:r>
      <w:r w:rsidR="00645A0E">
        <w:t>the</w:t>
      </w:r>
      <w:r>
        <w:t xml:space="preserve"> device </w:t>
      </w:r>
      <w:r w:rsidR="00F00C13">
        <w:t>might</w:t>
      </w:r>
      <w:r>
        <w:t xml:space="preserve"> be drowned out by studio music. LED indicators were considered but were omitted to keep the prototype simple. A screen on the device was ruled out due to cost, size, and development time. Mobile app integration was considered but was impractical at this stage due to requiring additional resources for testing mobile applications, and the redundancy of the target environment already having a computer present.</w:t>
      </w:r>
    </w:p>
    <w:p w14:paraId="13FAD51D" w14:textId="77777777" w:rsidR="005356A0" w:rsidRDefault="005356A0" w:rsidP="005356A0">
      <w:pPr>
        <w:pStyle w:val="Heading4"/>
      </w:pPr>
      <w:r>
        <w:t>Alternative Microphones</w:t>
      </w:r>
    </w:p>
    <w:p w14:paraId="18CE752E" w14:textId="77777777" w:rsidR="005356A0" w:rsidRDefault="005356A0" w:rsidP="005356A0">
      <w:r>
        <w:t>Other MEMS microphones were considered but typically proved to be larger or more expensive without offering meaningful advantages.</w:t>
      </w:r>
    </w:p>
    <w:p w14:paraId="43722FAA" w14:textId="77777777" w:rsidR="005356A0" w:rsidRDefault="005356A0" w:rsidP="005356A0">
      <w:pPr>
        <w:pStyle w:val="Heading4"/>
      </w:pPr>
      <w:r>
        <w:lastRenderedPageBreak/>
        <w:t>Wireless vs. Wired Connection</w:t>
      </w:r>
    </w:p>
    <w:p w14:paraId="0E9B7151" w14:textId="3033D891" w:rsidR="005356A0" w:rsidRDefault="005356A0" w:rsidP="005356A0">
      <w:r>
        <w:t>Wireless connections like Bluetooth were avoided to simplify development and prevent compatibility issues.</w:t>
      </w:r>
      <w:r w:rsidRPr="003C14FA">
        <w:t xml:space="preserve"> </w:t>
      </w:r>
      <w:r>
        <w:t xml:space="preserve">Bluetooth risks conflicting with users’ Bluetooth speakers or other studio equipment. A USB cable handles power and communication, eliminating the need for batteries and reducing system cost </w:t>
      </w:r>
      <w:r w:rsidR="00525819">
        <w:t xml:space="preserve">and </w:t>
      </w:r>
      <w:r>
        <w:t>complexity.</w:t>
      </w:r>
    </w:p>
    <w:p w14:paraId="59A9612E" w14:textId="77777777" w:rsidR="00A058C4" w:rsidRDefault="00A058C4" w:rsidP="00A058C4">
      <w:pPr>
        <w:pStyle w:val="Heading3"/>
      </w:pPr>
      <w:bookmarkStart w:id="100" w:name="_Toc196829006"/>
      <w:r>
        <w:t>Accuracy, Reliability, and Ease of Use</w:t>
      </w:r>
      <w:bookmarkEnd w:id="100"/>
    </w:p>
    <w:p w14:paraId="72A0098A" w14:textId="77777777" w:rsidR="00C05529" w:rsidRDefault="00C05529" w:rsidP="00C05529">
      <w:pPr>
        <w:pStyle w:val="Heading4"/>
      </w:pPr>
      <w:r>
        <w:t>Accuracy</w:t>
      </w:r>
    </w:p>
    <w:p w14:paraId="009AE10F" w14:textId="080E4017" w:rsidR="00C05529" w:rsidRDefault="00C05529" w:rsidP="00C05529">
      <w:r>
        <w:t xml:space="preserve">Microphone readings were compared against a dedicated decibel meter to calibrate the device resulting in a +3.5 dB adjustment. Teachman </w:t>
      </w:r>
      <w:sdt>
        <w:sdtPr>
          <w:id w:val="474500516"/>
          <w:citation/>
        </w:sdtPr>
        <w:sdtContent>
          <w:r>
            <w:fldChar w:fldCharType="begin"/>
          </w:r>
          <w:r>
            <w:instrText xml:space="preserve"> CITATION 3dbOffset \l 2057 </w:instrText>
          </w:r>
          <w:r>
            <w:fldChar w:fldCharType="separate"/>
          </w:r>
          <w:r w:rsidR="00C90009" w:rsidRPr="00C90009">
            <w:rPr>
              <w:noProof/>
            </w:rPr>
            <w:t>[59]</w:t>
          </w:r>
          <w:r>
            <w:fldChar w:fldCharType="end"/>
          </w:r>
        </w:sdtContent>
      </w:sdt>
      <w:r>
        <w:t xml:space="preserve"> also found an INMP441 they used to be </w:t>
      </w:r>
      <w:r w:rsidRPr="00F52EF2">
        <w:t>±</w:t>
      </w:r>
      <w:r>
        <w:t xml:space="preserve"> 3 dB, so this is not uncommon. This extra 0.5 dB variance might be due to the device casing – which likely blocks some level of sound from entering the microphone. The software includes a manual calibration setting, allowing users to adjust the dB offset as needed.</w:t>
      </w:r>
    </w:p>
    <w:p w14:paraId="50B89B8B" w14:textId="77777777" w:rsidR="00C05529" w:rsidRDefault="00C05529" w:rsidP="00C05529">
      <w:pPr>
        <w:pStyle w:val="Heading4"/>
      </w:pPr>
      <w:r>
        <w:t>Reliability</w:t>
      </w:r>
    </w:p>
    <w:p w14:paraId="55340BF2" w14:textId="77777777" w:rsidR="00C05529" w:rsidRDefault="00C05529" w:rsidP="00C05529">
      <w:r>
        <w:t xml:space="preserve">Reliability is supported by minimising system complexity. Fewer components and direct USB communication reduced potential points of failure. </w:t>
      </w:r>
      <w:r w:rsidRPr="002E7FC3">
        <w:t>Keeping processing tasks computer</w:t>
      </w:r>
      <w:r>
        <w:t xml:space="preserve">-based </w:t>
      </w:r>
      <w:r w:rsidRPr="002E7FC3">
        <w:t>allowed for easier debugging, updates, and future maintenance.</w:t>
      </w:r>
    </w:p>
    <w:p w14:paraId="48BB3029" w14:textId="77777777" w:rsidR="00C05529" w:rsidRDefault="00C05529" w:rsidP="00C05529">
      <w:pPr>
        <w:pStyle w:val="Heading4"/>
      </w:pPr>
      <w:r>
        <w:t>Ease of Use</w:t>
      </w:r>
    </w:p>
    <w:p w14:paraId="3562E306" w14:textId="40CAA1B2" w:rsidR="00A058C4" w:rsidRPr="00C85928" w:rsidRDefault="00C05529" w:rsidP="00A058C4">
      <w:r>
        <w:t xml:space="preserve">The system is designed to be plug-and-play, requiring only calibration after the initial software installation and </w:t>
      </w:r>
      <w:r w:rsidRPr="001064CD">
        <w:t>CH340 driver</w:t>
      </w:r>
      <w:r>
        <w:t xml:space="preserve">. The application was compiled into the installer executable using INNO Setup, with a note for users to install CH340 drivers for USB communication. This simplifies installation and usage for users, increasing ease of use. The software interface is simple, clearly presenting all key information without overwhelming the user. By avoiding unnecessary features, the system remains intuitive and focused on its primary function. </w:t>
      </w:r>
    </w:p>
    <w:p w14:paraId="2BEE1270" w14:textId="77777777" w:rsidR="00C85928" w:rsidRDefault="00C85928" w:rsidP="00C85928">
      <w:pPr>
        <w:pStyle w:val="Heading2"/>
      </w:pPr>
      <w:bookmarkStart w:id="101" w:name="_Toc196829007"/>
      <w:r>
        <w:t>System Models and Interfaces</w:t>
      </w:r>
      <w:bookmarkEnd w:id="101"/>
    </w:p>
    <w:p w14:paraId="67461F0A" w14:textId="77777777" w:rsidR="00C85928" w:rsidRDefault="00C85928" w:rsidP="00C85928">
      <w:r>
        <w:t>To support the design and development of the system, several models and interface sketches were created. These models helped to visualise functionality, structure the system, and ensure that both user and technical requirements were met throughout the development process.</w:t>
      </w:r>
    </w:p>
    <w:p w14:paraId="08219FFF" w14:textId="77777777" w:rsidR="00C85928" w:rsidRDefault="00C85928" w:rsidP="00C85928">
      <w:pPr>
        <w:pStyle w:val="Heading3"/>
      </w:pPr>
      <w:bookmarkStart w:id="102" w:name="_Toc196829008"/>
      <w:r>
        <w:t>Use Case Diagrams</w:t>
      </w:r>
      <w:bookmarkEnd w:id="102"/>
    </w:p>
    <w:p w14:paraId="0D03B98E" w14:textId="77777777" w:rsidR="00C85928" w:rsidRDefault="00C85928" w:rsidP="00C85928">
      <w:r>
        <w:t xml:space="preserve">These were used to identify and define user interaction with the system. </w:t>
      </w:r>
    </w:p>
    <w:p w14:paraId="62F22DBD" w14:textId="77777777" w:rsidR="00C85928" w:rsidRDefault="00C85928" w:rsidP="00C85928">
      <w:r>
        <w:t>The main use cases include:</w:t>
      </w:r>
    </w:p>
    <w:p w14:paraId="7FD18B7D" w14:textId="77777777" w:rsidR="00C85928" w:rsidRDefault="00C85928" w:rsidP="00C85928">
      <w:pPr>
        <w:pStyle w:val="ListParagraph"/>
        <w:numPr>
          <w:ilvl w:val="0"/>
          <w:numId w:val="32"/>
        </w:numPr>
      </w:pPr>
      <w:r>
        <w:lastRenderedPageBreak/>
        <w:t>Starting the program</w:t>
      </w:r>
    </w:p>
    <w:p w14:paraId="24E146D4" w14:textId="77777777" w:rsidR="00C85928" w:rsidRDefault="00C85928" w:rsidP="00C85928">
      <w:pPr>
        <w:pStyle w:val="ListParagraph"/>
        <w:numPr>
          <w:ilvl w:val="0"/>
          <w:numId w:val="32"/>
        </w:numPr>
      </w:pPr>
      <w:r>
        <w:t>Reading real-time noise levels</w:t>
      </w:r>
    </w:p>
    <w:p w14:paraId="7166F5C6" w14:textId="77777777" w:rsidR="00C85928" w:rsidRDefault="00C85928" w:rsidP="00C85928">
      <w:pPr>
        <w:pStyle w:val="ListParagraph"/>
        <w:numPr>
          <w:ilvl w:val="0"/>
          <w:numId w:val="32"/>
        </w:numPr>
      </w:pPr>
      <w:r>
        <w:t>Receiving alerts when safe duration is exceeded</w:t>
      </w:r>
    </w:p>
    <w:p w14:paraId="15EFA711" w14:textId="77777777" w:rsidR="00C85928" w:rsidRDefault="00C85928" w:rsidP="00C85928">
      <w:pPr>
        <w:pStyle w:val="ListParagraph"/>
        <w:numPr>
          <w:ilvl w:val="0"/>
          <w:numId w:val="32"/>
        </w:numPr>
      </w:pPr>
      <w:r>
        <w:t>Viewing the legal disclaimer</w:t>
      </w:r>
    </w:p>
    <w:p w14:paraId="25E8EDA7" w14:textId="77777777" w:rsidR="00C85928" w:rsidRDefault="00C85928" w:rsidP="00C85928">
      <w:pPr>
        <w:pStyle w:val="ListParagraph"/>
        <w:numPr>
          <w:ilvl w:val="0"/>
          <w:numId w:val="32"/>
        </w:numPr>
      </w:pPr>
      <w:r>
        <w:t>Adjusting calibration settings</w:t>
      </w:r>
    </w:p>
    <w:p w14:paraId="73F1D52A" w14:textId="77777777" w:rsidR="00C85928" w:rsidRPr="0049148D" w:rsidRDefault="00C85928" w:rsidP="00C85928">
      <w:r>
        <w:t xml:space="preserve">These diagrams helped clarify system scope and ensure all essential user interactions were captured. </w:t>
      </w:r>
      <w:r w:rsidRPr="00A608DE">
        <w:t>See Appendix 9.1</w:t>
      </w:r>
      <w:r w:rsidRPr="00A608DE">
        <w:rPr>
          <w:b/>
          <w:bCs/>
        </w:rPr>
        <w:t xml:space="preserve"> </w:t>
      </w:r>
      <w:r w:rsidRPr="00A608DE">
        <w:t>for use case diagrams.</w:t>
      </w:r>
    </w:p>
    <w:p w14:paraId="456A264F" w14:textId="77777777" w:rsidR="00795491" w:rsidRDefault="00795491" w:rsidP="00795491">
      <w:pPr>
        <w:pStyle w:val="Heading3"/>
      </w:pPr>
      <w:bookmarkStart w:id="103" w:name="_Toc196829009"/>
      <w:r>
        <w:t>Block Diagram</w:t>
      </w:r>
      <w:bookmarkEnd w:id="103"/>
    </w:p>
    <w:p w14:paraId="144C79F8" w14:textId="3DF64F46" w:rsidR="00795491" w:rsidRDefault="00795491" w:rsidP="00795491">
      <w:r>
        <w:t>The block diagram (</w:t>
      </w:r>
      <w:r w:rsidR="00BE37F3" w:rsidRPr="008D2DAD">
        <w:t>Figure</w:t>
      </w:r>
      <w:r w:rsidR="00BE37F3">
        <w:t xml:space="preserve"> 8</w:t>
      </w:r>
      <w:r>
        <w:t xml:space="preserve">) </w:t>
      </w:r>
      <w:r w:rsidRPr="005F425F">
        <w:t>shows</w:t>
      </w:r>
      <w:r>
        <w:t xml:space="preserve"> the relationship between the microphone, microcontroller, computer, and software interface. It illustrates data flow through the system, from sound input to the computer-based display and notification.</w:t>
      </w:r>
    </w:p>
    <w:p w14:paraId="4FE124D8" w14:textId="77777777" w:rsidR="009D774D" w:rsidRDefault="00A058C4" w:rsidP="009D774D">
      <w:pPr>
        <w:keepNext/>
        <w:jc w:val="center"/>
      </w:pPr>
      <w:r w:rsidRPr="002D690A">
        <w:rPr>
          <w:noProof/>
        </w:rPr>
        <w:drawing>
          <wp:inline distT="0" distB="0" distL="0" distR="0" wp14:anchorId="22B11534" wp14:editId="7E8734F1">
            <wp:extent cx="5731510" cy="933450"/>
            <wp:effectExtent l="0" t="0" r="2540" b="0"/>
            <wp:docPr id="1547471443"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71443" name="Picture 1" descr="A diagram of a company&#10;&#10;AI-generated content may be incorrect."/>
                    <pic:cNvPicPr/>
                  </pic:nvPicPr>
                  <pic:blipFill>
                    <a:blip r:embed="rId16"/>
                    <a:stretch>
                      <a:fillRect/>
                    </a:stretch>
                  </pic:blipFill>
                  <pic:spPr>
                    <a:xfrm>
                      <a:off x="0" y="0"/>
                      <a:ext cx="5731510" cy="933450"/>
                    </a:xfrm>
                    <a:prstGeom prst="rect">
                      <a:avLst/>
                    </a:prstGeom>
                  </pic:spPr>
                </pic:pic>
              </a:graphicData>
            </a:graphic>
          </wp:inline>
        </w:drawing>
      </w:r>
    </w:p>
    <w:p w14:paraId="20E27194" w14:textId="7839846C" w:rsidR="009D774D" w:rsidRDefault="009D774D" w:rsidP="009D774D">
      <w:pPr>
        <w:pStyle w:val="Caption"/>
        <w:jc w:val="center"/>
      </w:pPr>
      <w:bookmarkStart w:id="104" w:name="_Toc196759419"/>
      <w:r>
        <w:t xml:space="preserve">Figure </w:t>
      </w:r>
      <w:fldSimple w:instr=" SEQ Figure \* ARABIC ">
        <w:r w:rsidR="00E549EC">
          <w:rPr>
            <w:noProof/>
          </w:rPr>
          <w:t>8</w:t>
        </w:r>
      </w:fldSimple>
      <w:r>
        <w:t xml:space="preserve"> Block Diagram</w:t>
      </w:r>
      <w:bookmarkEnd w:id="104"/>
    </w:p>
    <w:p w14:paraId="7C760113" w14:textId="77777777" w:rsidR="00A058C4" w:rsidRDefault="00A058C4" w:rsidP="00A058C4"/>
    <w:p w14:paraId="56143EB8" w14:textId="77777777" w:rsidR="00A058C4" w:rsidRDefault="00A058C4" w:rsidP="00A058C4">
      <w:pPr>
        <w:pStyle w:val="Heading3"/>
      </w:pPr>
      <w:bookmarkStart w:id="105" w:name="_Toc196829010"/>
      <w:r>
        <w:t>Flowchart</w:t>
      </w:r>
      <w:bookmarkEnd w:id="105"/>
    </w:p>
    <w:p w14:paraId="16036F96" w14:textId="6FE374AF" w:rsidR="00B322CC" w:rsidRDefault="00B322CC" w:rsidP="00B322CC">
      <w:r>
        <w:t>A flowchart (</w:t>
      </w:r>
      <w:r w:rsidR="00631B22" w:rsidRPr="008D2DAD">
        <w:t>Figure</w:t>
      </w:r>
      <w:r w:rsidR="00631B22">
        <w:t xml:space="preserve"> 9)</w:t>
      </w:r>
      <w:r>
        <w:rPr>
          <w:color w:val="FF0000"/>
        </w:rPr>
        <w:t xml:space="preserve"> </w:t>
      </w:r>
      <w:r>
        <w:t>was created to map the system’s logic, especially data processing and alerts. It shows how the program displays the legal disclaimer, captures live input, displays noise levels, checks against exposure limits, and triggers alerts. This helped define the software’s internal logic during development.</w:t>
      </w:r>
    </w:p>
    <w:p w14:paraId="4671483E" w14:textId="2E80F967" w:rsidR="00A058C4" w:rsidRDefault="00815DAC" w:rsidP="00815DAC">
      <w:pPr>
        <w:jc w:val="center"/>
      </w:pPr>
      <w:r w:rsidRPr="00815DAC">
        <w:lastRenderedPageBreak/>
        <w:drawing>
          <wp:inline distT="0" distB="0" distL="0" distR="0" wp14:anchorId="328E6871" wp14:editId="79EC018B">
            <wp:extent cx="2641028" cy="3388329"/>
            <wp:effectExtent l="0" t="0" r="6985" b="3175"/>
            <wp:docPr id="233707824"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707824" name="Picture 1" descr="A diagram of a flowchart&#10;&#10;AI-generated content may be incorrect."/>
                    <pic:cNvPicPr/>
                  </pic:nvPicPr>
                  <pic:blipFill>
                    <a:blip r:embed="rId17"/>
                    <a:stretch>
                      <a:fillRect/>
                    </a:stretch>
                  </pic:blipFill>
                  <pic:spPr>
                    <a:xfrm>
                      <a:off x="0" y="0"/>
                      <a:ext cx="2642494" cy="3390210"/>
                    </a:xfrm>
                    <a:prstGeom prst="rect">
                      <a:avLst/>
                    </a:prstGeom>
                  </pic:spPr>
                </pic:pic>
              </a:graphicData>
            </a:graphic>
          </wp:inline>
        </w:drawing>
      </w:r>
    </w:p>
    <w:p w14:paraId="02ED3D3B" w14:textId="0E04994F" w:rsidR="00A058C4" w:rsidRDefault="00A058C4" w:rsidP="00A058C4">
      <w:pPr>
        <w:pStyle w:val="Caption"/>
        <w:jc w:val="center"/>
      </w:pPr>
      <w:bookmarkStart w:id="106" w:name="_Toc195736512"/>
      <w:bookmarkStart w:id="107" w:name="_Toc196759420"/>
      <w:r>
        <w:t xml:space="preserve">Figure </w:t>
      </w:r>
      <w:fldSimple w:instr=" SEQ Figure \* ARABIC ">
        <w:r w:rsidR="00E549EC">
          <w:rPr>
            <w:noProof/>
          </w:rPr>
          <w:t>9</w:t>
        </w:r>
      </w:fldSimple>
      <w:r>
        <w:t xml:space="preserve"> Flowchart</w:t>
      </w:r>
      <w:bookmarkEnd w:id="106"/>
      <w:bookmarkEnd w:id="107"/>
    </w:p>
    <w:p w14:paraId="34F2B441" w14:textId="77777777" w:rsidR="005C7143" w:rsidRDefault="005C7143" w:rsidP="005C7143">
      <w:pPr>
        <w:pStyle w:val="Heading3"/>
      </w:pPr>
      <w:bookmarkStart w:id="108" w:name="_Toc196829011"/>
      <w:r>
        <w:t>Wireframe and Interface Design</w:t>
      </w:r>
      <w:bookmarkEnd w:id="108"/>
    </w:p>
    <w:p w14:paraId="5DF9F768" w14:textId="77777777" w:rsidR="005C7143" w:rsidRDefault="005C7143" w:rsidP="005C7143">
      <w:r>
        <w:t>A wireframe was made to plan the user interface layout before development. It focused on simplicity and clarity, reflecting the goal of intuitive and user-friendly software.</w:t>
      </w:r>
    </w:p>
    <w:p w14:paraId="599529CB" w14:textId="77777777" w:rsidR="005C7143" w:rsidRDefault="005C7143" w:rsidP="005C7143">
      <w:r>
        <w:t>The layout includes the:</w:t>
      </w:r>
    </w:p>
    <w:p w14:paraId="4A7148DB" w14:textId="77777777" w:rsidR="005C7143" w:rsidRDefault="005C7143" w:rsidP="005C7143">
      <w:pPr>
        <w:pStyle w:val="ListParagraph"/>
        <w:numPr>
          <w:ilvl w:val="0"/>
          <w:numId w:val="33"/>
        </w:numPr>
      </w:pPr>
      <w:r>
        <w:t>Legal Disclaimer shown at the start</w:t>
      </w:r>
    </w:p>
    <w:p w14:paraId="7704D9EA" w14:textId="77777777" w:rsidR="005C7143" w:rsidRDefault="005C7143" w:rsidP="005C7143">
      <w:pPr>
        <w:pStyle w:val="ListParagraph"/>
        <w:numPr>
          <w:ilvl w:val="0"/>
          <w:numId w:val="33"/>
        </w:numPr>
      </w:pPr>
      <w:r>
        <w:t>Current noise level</w:t>
      </w:r>
    </w:p>
    <w:p w14:paraId="1028D67A" w14:textId="77777777" w:rsidR="005C7143" w:rsidRDefault="005C7143" w:rsidP="005C7143">
      <w:pPr>
        <w:pStyle w:val="ListParagraph"/>
        <w:numPr>
          <w:ilvl w:val="0"/>
          <w:numId w:val="33"/>
        </w:numPr>
      </w:pPr>
      <w:r>
        <w:t>Average noise level since program start</w:t>
      </w:r>
    </w:p>
    <w:p w14:paraId="09B8D287" w14:textId="77777777" w:rsidR="005C7143" w:rsidRDefault="005C7143" w:rsidP="005C7143">
      <w:pPr>
        <w:pStyle w:val="ListParagraph"/>
        <w:numPr>
          <w:ilvl w:val="0"/>
          <w:numId w:val="33"/>
        </w:numPr>
      </w:pPr>
      <w:r>
        <w:t>Time since monitoring began</w:t>
      </w:r>
    </w:p>
    <w:p w14:paraId="12712E1B" w14:textId="77777777" w:rsidR="005C7143" w:rsidRDefault="005C7143" w:rsidP="005C7143">
      <w:pPr>
        <w:pStyle w:val="ListParagraph"/>
        <w:numPr>
          <w:ilvl w:val="0"/>
          <w:numId w:val="33"/>
        </w:numPr>
      </w:pPr>
      <w:r>
        <w:t>Remaining safe duration at current levels</w:t>
      </w:r>
    </w:p>
    <w:p w14:paraId="1B0289F8" w14:textId="77777777" w:rsidR="005C7143" w:rsidRDefault="005C7143" w:rsidP="005C7143">
      <w:pPr>
        <w:pStyle w:val="ListParagraph"/>
        <w:numPr>
          <w:ilvl w:val="0"/>
          <w:numId w:val="33"/>
        </w:numPr>
      </w:pPr>
      <w:r>
        <w:t>Calibration button/menu</w:t>
      </w:r>
    </w:p>
    <w:p w14:paraId="4B739F7F" w14:textId="1D2E1D0A" w:rsidR="005C7143" w:rsidRDefault="005C7143" w:rsidP="005C7143">
      <w:pPr>
        <w:rPr>
          <w:color w:val="FF0000"/>
        </w:rPr>
      </w:pPr>
      <w:r w:rsidRPr="00DA4F8E">
        <w:t>The wireframes helped ensure the interface remained focused on the most relevant and useful information.</w:t>
      </w:r>
      <w:r>
        <w:t xml:space="preserve"> The main display wireframe can be seen in</w:t>
      </w:r>
      <w:r w:rsidR="00DB4056">
        <w:t xml:space="preserve"> Figure 10</w:t>
      </w:r>
      <w:r>
        <w:t xml:space="preserve"> with the final outcome i</w:t>
      </w:r>
      <w:r w:rsidR="00ED27C0">
        <w:t>n Figure 11</w:t>
      </w:r>
      <w:r>
        <w:t xml:space="preserve">. The other wireframes can be found in </w:t>
      </w:r>
      <w:r w:rsidRPr="00446DBA">
        <w:t>Appendix 9.2.</w:t>
      </w:r>
    </w:p>
    <w:p w14:paraId="7590E6AE" w14:textId="77777777" w:rsidR="00DB4056" w:rsidRDefault="001C0BD9" w:rsidP="00DB4056">
      <w:pPr>
        <w:keepNext/>
        <w:jc w:val="center"/>
      </w:pPr>
      <w:r w:rsidRPr="00CC3AA3">
        <w:rPr>
          <w:noProof/>
        </w:rPr>
        <w:lastRenderedPageBreak/>
        <w:drawing>
          <wp:inline distT="0" distB="0" distL="0" distR="0" wp14:anchorId="402A7ABD" wp14:editId="49295216">
            <wp:extent cx="2788079" cy="3817315"/>
            <wp:effectExtent l="0" t="0" r="0" b="0"/>
            <wp:docPr id="843029729"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029729" name="Picture 1" descr="A screenshot of a diagram&#10;&#10;AI-generated content may be incorrect."/>
                    <pic:cNvPicPr/>
                  </pic:nvPicPr>
                  <pic:blipFill>
                    <a:blip r:embed="rId18"/>
                    <a:stretch>
                      <a:fillRect/>
                    </a:stretch>
                  </pic:blipFill>
                  <pic:spPr>
                    <a:xfrm>
                      <a:off x="0" y="0"/>
                      <a:ext cx="2800520" cy="3834349"/>
                    </a:xfrm>
                    <a:prstGeom prst="rect">
                      <a:avLst/>
                    </a:prstGeom>
                  </pic:spPr>
                </pic:pic>
              </a:graphicData>
            </a:graphic>
          </wp:inline>
        </w:drawing>
      </w:r>
    </w:p>
    <w:p w14:paraId="56B10A03" w14:textId="7819C040" w:rsidR="001C0BD9" w:rsidRDefault="00DB4056" w:rsidP="00DB4056">
      <w:pPr>
        <w:pStyle w:val="Caption"/>
        <w:jc w:val="center"/>
        <w:rPr>
          <w:color w:val="FF0000"/>
        </w:rPr>
      </w:pPr>
      <w:bookmarkStart w:id="109" w:name="_Toc196759421"/>
      <w:r>
        <w:t xml:space="preserve">Figure </w:t>
      </w:r>
      <w:fldSimple w:instr=" SEQ Figure \* ARABIC ">
        <w:r w:rsidR="00E549EC">
          <w:rPr>
            <w:noProof/>
          </w:rPr>
          <w:t>10</w:t>
        </w:r>
      </w:fldSimple>
      <w:r>
        <w:t xml:space="preserve"> Main Wireframe</w:t>
      </w:r>
      <w:bookmarkEnd w:id="109"/>
    </w:p>
    <w:p w14:paraId="0AFC1D1B" w14:textId="77777777" w:rsidR="00ED27C0" w:rsidRDefault="00E530B6" w:rsidP="00ED27C0">
      <w:pPr>
        <w:keepNext/>
        <w:jc w:val="center"/>
      </w:pPr>
      <w:r>
        <w:rPr>
          <w:noProof/>
        </w:rPr>
        <w:drawing>
          <wp:inline distT="0" distB="0" distL="0" distR="0" wp14:anchorId="49A84D39" wp14:editId="33F43FA2">
            <wp:extent cx="4016628" cy="3277472"/>
            <wp:effectExtent l="0" t="0" r="3175" b="0"/>
            <wp:docPr id="17255960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96014" name="Picture 1" descr="A screenshot of a computer&#10;&#10;AI-generated content may be incorrect."/>
                    <pic:cNvPicPr/>
                  </pic:nvPicPr>
                  <pic:blipFill>
                    <a:blip r:embed="rId19"/>
                    <a:stretch>
                      <a:fillRect/>
                    </a:stretch>
                  </pic:blipFill>
                  <pic:spPr>
                    <a:xfrm>
                      <a:off x="0" y="0"/>
                      <a:ext cx="4021806" cy="3281697"/>
                    </a:xfrm>
                    <a:prstGeom prst="rect">
                      <a:avLst/>
                    </a:prstGeom>
                  </pic:spPr>
                </pic:pic>
              </a:graphicData>
            </a:graphic>
          </wp:inline>
        </w:drawing>
      </w:r>
    </w:p>
    <w:p w14:paraId="42A2382C" w14:textId="1AEC02D5" w:rsidR="00E530B6" w:rsidRDefault="00ED27C0" w:rsidP="00ED27C0">
      <w:pPr>
        <w:pStyle w:val="Caption"/>
        <w:jc w:val="center"/>
        <w:rPr>
          <w:color w:val="FF0000"/>
        </w:rPr>
      </w:pPr>
      <w:bookmarkStart w:id="110" w:name="_Toc196759422"/>
      <w:r>
        <w:t xml:space="preserve">Figure </w:t>
      </w:r>
      <w:fldSimple w:instr=" SEQ Figure \* ARABIC ">
        <w:r w:rsidR="00E549EC">
          <w:rPr>
            <w:noProof/>
          </w:rPr>
          <w:t>11</w:t>
        </w:r>
      </w:fldSimple>
      <w:r>
        <w:t xml:space="preserve"> Final Main Screen</w:t>
      </w:r>
      <w:bookmarkEnd w:id="110"/>
    </w:p>
    <w:p w14:paraId="62EDD215" w14:textId="77777777" w:rsidR="00C0662C" w:rsidRDefault="00C0662C">
      <w:pPr>
        <w:spacing w:line="278" w:lineRule="auto"/>
        <w:rPr>
          <w:rFonts w:eastAsiaTheme="majorEastAsia" w:cstheme="majorBidi"/>
          <w:sz w:val="24"/>
          <w:szCs w:val="28"/>
        </w:rPr>
      </w:pPr>
      <w:r>
        <w:br w:type="page"/>
      </w:r>
    </w:p>
    <w:p w14:paraId="736C99EB" w14:textId="6D29429F" w:rsidR="00C2775D" w:rsidRDefault="00C2775D" w:rsidP="00C2775D">
      <w:pPr>
        <w:pStyle w:val="Heading3"/>
      </w:pPr>
      <w:bookmarkStart w:id="111" w:name="_Toc196829012"/>
      <w:r>
        <w:lastRenderedPageBreak/>
        <w:t>Digital Model</w:t>
      </w:r>
      <w:bookmarkEnd w:id="111"/>
    </w:p>
    <w:p w14:paraId="272A9AD3" w14:textId="326278AA" w:rsidR="00AA2252" w:rsidRDefault="00C2775D" w:rsidP="004D3C06">
      <w:r>
        <w:t xml:space="preserve">Digital models of the device were created to explore form factor and usability. These helped confirm that the device would be compact and unobtrusive, suitable for a home studio desk. Modelling also helped determine optimal microphone placement and enclosure design. Two models were created for the device’s casing. The original design seen in </w:t>
      </w:r>
      <w:r w:rsidR="00D856FE">
        <w:t>A</w:t>
      </w:r>
      <w:r w:rsidRPr="00F247F1">
        <w:t>ppendix 9.3</w:t>
      </w:r>
      <w:r>
        <w:t xml:space="preserve">, was overly complicated, and didn’t </w:t>
      </w:r>
      <w:r w:rsidRPr="00937142">
        <w:t>properly account for the small size of some casing parts</w:t>
      </w:r>
      <w:r>
        <w:t xml:space="preserve">. </w:t>
      </w:r>
      <w:r w:rsidRPr="000C6AF7">
        <w:t xml:space="preserve">This caused issues during 3D printing </w:t>
      </w:r>
      <w:r w:rsidR="00E17BFA">
        <w:t xml:space="preserve">– </w:t>
      </w:r>
      <w:r w:rsidRPr="000C6AF7">
        <w:t>removing supports damaged critical sections</w:t>
      </w:r>
      <w:r>
        <w:t>. This led to the redesign seen in</w:t>
      </w:r>
      <w:r w:rsidR="00732937">
        <w:t xml:space="preserve"> Figure 12 and Figure 13</w:t>
      </w:r>
      <w:r w:rsidR="00331E79">
        <w:t>,</w:t>
      </w:r>
      <w:r w:rsidR="00732937">
        <w:t xml:space="preserve"> </w:t>
      </w:r>
      <w:r>
        <w:t xml:space="preserve">which functioned better than the original with fewer small pieces, and a more efficient </w:t>
      </w:r>
      <w:r w:rsidRPr="000021FA">
        <w:t>sound entry path</w:t>
      </w:r>
      <w:r>
        <w:t>.</w:t>
      </w:r>
    </w:p>
    <w:p w14:paraId="22A6F588" w14:textId="77777777" w:rsidR="00732937" w:rsidRDefault="004D3C06" w:rsidP="00732937">
      <w:pPr>
        <w:keepNext/>
        <w:jc w:val="center"/>
      </w:pPr>
      <w:r w:rsidRPr="004F64C6">
        <w:rPr>
          <w:noProof/>
        </w:rPr>
        <w:drawing>
          <wp:inline distT="0" distB="0" distL="0" distR="0" wp14:anchorId="52B72DF9" wp14:editId="4E3334A8">
            <wp:extent cx="4790783" cy="2398576"/>
            <wp:effectExtent l="0" t="0" r="0" b="1905"/>
            <wp:docPr id="1713461921" name="Picture 1" descr="A red and green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461921" name="Picture 1" descr="A red and green box&#10;&#10;AI-generated content may be incorrect."/>
                    <pic:cNvPicPr/>
                  </pic:nvPicPr>
                  <pic:blipFill>
                    <a:blip r:embed="rId20"/>
                    <a:stretch>
                      <a:fillRect/>
                    </a:stretch>
                  </pic:blipFill>
                  <pic:spPr>
                    <a:xfrm>
                      <a:off x="0" y="0"/>
                      <a:ext cx="4802267" cy="2404325"/>
                    </a:xfrm>
                    <a:prstGeom prst="rect">
                      <a:avLst/>
                    </a:prstGeom>
                  </pic:spPr>
                </pic:pic>
              </a:graphicData>
            </a:graphic>
          </wp:inline>
        </w:drawing>
      </w:r>
    </w:p>
    <w:p w14:paraId="2A1BB956" w14:textId="40E6412B" w:rsidR="004D3C06" w:rsidRDefault="00732937" w:rsidP="00732937">
      <w:pPr>
        <w:pStyle w:val="Caption"/>
        <w:jc w:val="center"/>
      </w:pPr>
      <w:bookmarkStart w:id="112" w:name="_Toc196759423"/>
      <w:r>
        <w:t xml:space="preserve">Figure </w:t>
      </w:r>
      <w:fldSimple w:instr=" SEQ Figure \* ARABIC ">
        <w:r w:rsidR="00E549EC">
          <w:rPr>
            <w:noProof/>
          </w:rPr>
          <w:t>12</w:t>
        </w:r>
      </w:fldSimple>
      <w:r>
        <w:t xml:space="preserve"> Final Open Design</w:t>
      </w:r>
      <w:bookmarkEnd w:id="112"/>
    </w:p>
    <w:p w14:paraId="22D83E3F" w14:textId="77777777" w:rsidR="00732937" w:rsidRDefault="004D3C06" w:rsidP="00732937">
      <w:pPr>
        <w:keepNext/>
        <w:jc w:val="center"/>
      </w:pPr>
      <w:r w:rsidRPr="00FC3593">
        <w:rPr>
          <w:noProof/>
        </w:rPr>
        <w:drawing>
          <wp:inline distT="0" distB="0" distL="0" distR="0" wp14:anchorId="328FAA24" wp14:editId="5E6F0D23">
            <wp:extent cx="2883446" cy="3040941"/>
            <wp:effectExtent l="0" t="0" r="0" b="7620"/>
            <wp:docPr id="501419580" name="Picture 1" descr="A red and green box on grap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419580" name="Picture 1" descr="A red and green box on graph paper&#10;&#10;AI-generated content may be incorrect."/>
                    <pic:cNvPicPr/>
                  </pic:nvPicPr>
                  <pic:blipFill>
                    <a:blip r:embed="rId21"/>
                    <a:stretch>
                      <a:fillRect/>
                    </a:stretch>
                  </pic:blipFill>
                  <pic:spPr>
                    <a:xfrm>
                      <a:off x="0" y="0"/>
                      <a:ext cx="2894866" cy="3052985"/>
                    </a:xfrm>
                    <a:prstGeom prst="rect">
                      <a:avLst/>
                    </a:prstGeom>
                  </pic:spPr>
                </pic:pic>
              </a:graphicData>
            </a:graphic>
          </wp:inline>
        </w:drawing>
      </w:r>
    </w:p>
    <w:p w14:paraId="04A1EABE" w14:textId="3E9A3ACA" w:rsidR="004D3C06" w:rsidRDefault="00732937" w:rsidP="00732937">
      <w:pPr>
        <w:pStyle w:val="Caption"/>
        <w:jc w:val="center"/>
      </w:pPr>
      <w:bookmarkStart w:id="113" w:name="_Toc196759424"/>
      <w:r>
        <w:t xml:space="preserve">Figure </w:t>
      </w:r>
      <w:fldSimple w:instr=" SEQ Figure \* ARABIC ">
        <w:r w:rsidR="00E549EC">
          <w:rPr>
            <w:noProof/>
          </w:rPr>
          <w:t>13</w:t>
        </w:r>
      </w:fldSimple>
      <w:r>
        <w:t xml:space="preserve"> Final Closed Design</w:t>
      </w:r>
      <w:bookmarkEnd w:id="113"/>
    </w:p>
    <w:p w14:paraId="186BC7AF" w14:textId="7E3A1EFB" w:rsidR="00C2775D" w:rsidRDefault="00C2775D" w:rsidP="00C2775D">
      <w:r>
        <w:lastRenderedPageBreak/>
        <w:t>The final, printed model can be seen in</w:t>
      </w:r>
      <w:r w:rsidR="0028196A">
        <w:t xml:space="preserve"> Figure 14 and Figure 15</w:t>
      </w:r>
      <w:r>
        <w:t xml:space="preserve">, with the first, discarded model seen </w:t>
      </w:r>
      <w:r w:rsidRPr="00224624">
        <w:t xml:space="preserve">in </w:t>
      </w:r>
      <w:r w:rsidR="00D856FE" w:rsidRPr="00224624">
        <w:t>A</w:t>
      </w:r>
      <w:r w:rsidRPr="00224624">
        <w:t xml:space="preserve">ppendix 9.4. </w:t>
      </w:r>
    </w:p>
    <w:p w14:paraId="444C0CAD" w14:textId="77777777" w:rsidR="0028196A" w:rsidRDefault="0028196A" w:rsidP="0028196A">
      <w:pPr>
        <w:keepNext/>
        <w:jc w:val="center"/>
      </w:pPr>
      <w:r>
        <w:rPr>
          <w:noProof/>
        </w:rPr>
        <w:drawing>
          <wp:inline distT="0" distB="0" distL="0" distR="0" wp14:anchorId="0FDA58A4" wp14:editId="46874A85">
            <wp:extent cx="3242945" cy="3147183"/>
            <wp:effectExtent l="0" t="0" r="0" b="0"/>
            <wp:docPr id="379471430" name="Picture 5" descr="A blue square box on a wood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71430" name="Picture 5" descr="A blue square box on a wood surface&#10;&#10;AI-generated content may be incorrect."/>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3361" t="7850" r="20000" b="18816"/>
                    <a:stretch/>
                  </pic:blipFill>
                  <pic:spPr bwMode="auto">
                    <a:xfrm>
                      <a:off x="0" y="0"/>
                      <a:ext cx="3243684" cy="3147900"/>
                    </a:xfrm>
                    <a:prstGeom prst="rect">
                      <a:avLst/>
                    </a:prstGeom>
                    <a:noFill/>
                    <a:ln>
                      <a:noFill/>
                    </a:ln>
                    <a:extLst>
                      <a:ext uri="{53640926-AAD7-44D8-BBD7-CCE9431645EC}">
                        <a14:shadowObscured xmlns:a14="http://schemas.microsoft.com/office/drawing/2010/main"/>
                      </a:ext>
                    </a:extLst>
                  </pic:spPr>
                </pic:pic>
              </a:graphicData>
            </a:graphic>
          </wp:inline>
        </w:drawing>
      </w:r>
    </w:p>
    <w:p w14:paraId="1355F1C8" w14:textId="0BC43C2B" w:rsidR="0028196A" w:rsidRDefault="0028196A" w:rsidP="0028196A">
      <w:pPr>
        <w:pStyle w:val="Caption"/>
        <w:jc w:val="center"/>
      </w:pPr>
      <w:bookmarkStart w:id="114" w:name="_Toc196759425"/>
      <w:r>
        <w:t xml:space="preserve">Figure </w:t>
      </w:r>
      <w:fldSimple w:instr=" SEQ Figure \* ARABIC ">
        <w:r w:rsidR="00E549EC">
          <w:rPr>
            <w:noProof/>
          </w:rPr>
          <w:t>14</w:t>
        </w:r>
      </w:fldSimple>
      <w:r>
        <w:t xml:space="preserve"> Final Casing Closed</w:t>
      </w:r>
      <w:bookmarkEnd w:id="114"/>
    </w:p>
    <w:p w14:paraId="5194AADD" w14:textId="77777777" w:rsidR="0028196A" w:rsidRDefault="0028196A" w:rsidP="0028196A">
      <w:pPr>
        <w:keepNext/>
        <w:jc w:val="center"/>
      </w:pPr>
      <w:r>
        <w:rPr>
          <w:noProof/>
        </w:rPr>
        <w:drawing>
          <wp:inline distT="0" distB="0" distL="0" distR="0" wp14:anchorId="4F4299F8" wp14:editId="21566AA2">
            <wp:extent cx="3179928" cy="2931142"/>
            <wp:effectExtent l="0" t="0" r="1905" b="3175"/>
            <wp:docPr id="1952379871" name="Picture 6" descr="A blue box with wires in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79871" name="Picture 6" descr="A blue box with wires inside&#10;&#10;AI-generated content may be incorrec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5296" r="7563" b="5133"/>
                    <a:stretch/>
                  </pic:blipFill>
                  <pic:spPr bwMode="auto">
                    <a:xfrm>
                      <a:off x="0" y="0"/>
                      <a:ext cx="3197271" cy="2947128"/>
                    </a:xfrm>
                    <a:prstGeom prst="rect">
                      <a:avLst/>
                    </a:prstGeom>
                    <a:noFill/>
                    <a:ln>
                      <a:noFill/>
                    </a:ln>
                    <a:extLst>
                      <a:ext uri="{53640926-AAD7-44D8-BBD7-CCE9431645EC}">
                        <a14:shadowObscured xmlns:a14="http://schemas.microsoft.com/office/drawing/2010/main"/>
                      </a:ext>
                    </a:extLst>
                  </pic:spPr>
                </pic:pic>
              </a:graphicData>
            </a:graphic>
          </wp:inline>
        </w:drawing>
      </w:r>
    </w:p>
    <w:p w14:paraId="415909D0" w14:textId="791D5D15" w:rsidR="0028196A" w:rsidRDefault="0028196A" w:rsidP="0028196A">
      <w:pPr>
        <w:pStyle w:val="Caption"/>
        <w:jc w:val="center"/>
      </w:pPr>
      <w:bookmarkStart w:id="115" w:name="_Toc196759426"/>
      <w:r>
        <w:t xml:space="preserve">Figure </w:t>
      </w:r>
      <w:fldSimple w:instr=" SEQ Figure \* ARABIC ">
        <w:r w:rsidR="00E549EC">
          <w:rPr>
            <w:noProof/>
          </w:rPr>
          <w:t>15</w:t>
        </w:r>
      </w:fldSimple>
      <w:r>
        <w:t xml:space="preserve"> Final Casing Open</w:t>
      </w:r>
      <w:bookmarkEnd w:id="115"/>
    </w:p>
    <w:p w14:paraId="42F30A13" w14:textId="77777777" w:rsidR="00F15C6F" w:rsidRDefault="00F15C6F">
      <w:pPr>
        <w:spacing w:line="278" w:lineRule="auto"/>
      </w:pPr>
      <w:r>
        <w:br w:type="page"/>
      </w:r>
    </w:p>
    <w:p w14:paraId="317F0A2F" w14:textId="562E229F" w:rsidR="00DC2075" w:rsidRDefault="00B02142" w:rsidP="00C2775D">
      <w:r>
        <w:lastRenderedPageBreak/>
        <w:t>Figure 16 shows damage to one of the first design’s parts. This issue is what sparked the need for a redesign.</w:t>
      </w:r>
    </w:p>
    <w:p w14:paraId="7A15752E" w14:textId="77777777" w:rsidR="00B02142" w:rsidRDefault="00B02142" w:rsidP="00B02142">
      <w:pPr>
        <w:keepNext/>
        <w:jc w:val="center"/>
      </w:pPr>
      <w:r>
        <w:rPr>
          <w:noProof/>
        </w:rPr>
        <w:drawing>
          <wp:inline distT="0" distB="0" distL="0" distR="0" wp14:anchorId="27A30131" wp14:editId="3371764A">
            <wp:extent cx="2569712" cy="2310063"/>
            <wp:effectExtent l="0" t="0" r="2540" b="0"/>
            <wp:docPr id="1699433307" name="Picture 4" descr="A small blue square object on a wood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433307" name="Picture 4" descr="A small blue square object on a wood surface&#10;&#10;AI-generated content may be incorrect."/>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292" t="35654" r="35966" b="28676"/>
                    <a:stretch/>
                  </pic:blipFill>
                  <pic:spPr bwMode="auto">
                    <a:xfrm>
                      <a:off x="0" y="0"/>
                      <a:ext cx="2574493" cy="2314361"/>
                    </a:xfrm>
                    <a:prstGeom prst="rect">
                      <a:avLst/>
                    </a:prstGeom>
                    <a:noFill/>
                    <a:ln>
                      <a:noFill/>
                    </a:ln>
                    <a:extLst>
                      <a:ext uri="{53640926-AAD7-44D8-BBD7-CCE9431645EC}">
                        <a14:shadowObscured xmlns:a14="http://schemas.microsoft.com/office/drawing/2010/main"/>
                      </a:ext>
                    </a:extLst>
                  </pic:spPr>
                </pic:pic>
              </a:graphicData>
            </a:graphic>
          </wp:inline>
        </w:drawing>
      </w:r>
    </w:p>
    <w:p w14:paraId="591AAF4B" w14:textId="330473FC" w:rsidR="00B02142" w:rsidRDefault="00B02142" w:rsidP="00B02142">
      <w:pPr>
        <w:pStyle w:val="Caption"/>
        <w:jc w:val="center"/>
      </w:pPr>
      <w:bookmarkStart w:id="116" w:name="_Toc196759427"/>
      <w:r>
        <w:t xml:space="preserve">Figure </w:t>
      </w:r>
      <w:fldSimple w:instr=" SEQ Figure \* ARABIC ">
        <w:r w:rsidR="00E549EC">
          <w:rPr>
            <w:noProof/>
          </w:rPr>
          <w:t>16</w:t>
        </w:r>
      </w:fldSimple>
      <w:r>
        <w:t xml:space="preserve"> Broken Piece</w:t>
      </w:r>
      <w:bookmarkEnd w:id="116"/>
    </w:p>
    <w:p w14:paraId="74C0885F" w14:textId="0DCEFF09" w:rsidR="002F027E" w:rsidRDefault="002F027E" w:rsidP="002F027E">
      <w:pPr>
        <w:pStyle w:val="Heading2"/>
      </w:pPr>
      <w:bookmarkStart w:id="117" w:name="_Toc196829013"/>
      <w:r>
        <w:t>Implementation Details</w:t>
      </w:r>
      <w:bookmarkEnd w:id="117"/>
    </w:p>
    <w:p w14:paraId="193C8F36" w14:textId="77777777" w:rsidR="002F027E" w:rsidRDefault="002F027E" w:rsidP="002F027E">
      <w:r>
        <w:t>This section describes how the system was implemented, including the technologies used, chosen development methodology, and the main challenges encountered during the development process.</w:t>
      </w:r>
    </w:p>
    <w:p w14:paraId="434ED745" w14:textId="77777777" w:rsidR="002F027E" w:rsidRDefault="002F027E" w:rsidP="002F027E">
      <w:pPr>
        <w:pStyle w:val="Heading3"/>
      </w:pPr>
      <w:bookmarkStart w:id="118" w:name="_Toc196829014"/>
      <w:r>
        <w:t>Technologies Used</w:t>
      </w:r>
      <w:bookmarkEnd w:id="118"/>
    </w:p>
    <w:p w14:paraId="42A544F0" w14:textId="25AE70A9" w:rsidR="002F027E" w:rsidRPr="00B73CAF" w:rsidRDefault="002F027E" w:rsidP="002F027E">
      <w:r>
        <w:t xml:space="preserve">The technologies used for the project are outlined </w:t>
      </w:r>
      <w:r w:rsidRPr="00A21611">
        <w:t xml:space="preserve">in </w:t>
      </w:r>
      <w:r w:rsidR="00186862">
        <w:t>s</w:t>
      </w:r>
      <w:r w:rsidRPr="00A21611">
        <w:t xml:space="preserve">ection </w:t>
      </w:r>
      <w:r w:rsidR="00186862">
        <w:t>“</w:t>
      </w:r>
      <w:r w:rsidRPr="00A21611">
        <w:t>3.3 Resources</w:t>
      </w:r>
      <w:r w:rsidR="0027420B">
        <w:t>”</w:t>
      </w:r>
      <w:r w:rsidRPr="00A21611">
        <w:t>.</w:t>
      </w:r>
    </w:p>
    <w:p w14:paraId="5FD0E66A" w14:textId="77777777" w:rsidR="00364CC4" w:rsidRDefault="00364CC4" w:rsidP="00364CC4">
      <w:pPr>
        <w:pStyle w:val="Heading2"/>
      </w:pPr>
      <w:bookmarkStart w:id="119" w:name="_Toc196829015"/>
      <w:r>
        <w:t>Software Development</w:t>
      </w:r>
      <w:bookmarkEnd w:id="119"/>
    </w:p>
    <w:p w14:paraId="6C24688A" w14:textId="77777777" w:rsidR="00364CC4" w:rsidRDefault="00364CC4" w:rsidP="00364CC4">
      <w:r>
        <w:t xml:space="preserve">The project followed a Feature-Driven Development approach. Features were implemented incrementally – small sections of code were written </w:t>
      </w:r>
      <w:r w:rsidRPr="00096BA1">
        <w:t>and verified before moving</w:t>
      </w:r>
      <w:r>
        <w:t xml:space="preserve"> </w:t>
      </w:r>
      <w:r w:rsidRPr="00096BA1">
        <w:t>to the next task</w:t>
      </w:r>
      <w:r>
        <w:t>. Development began with hardware setup and testing, followed by progressively building the software in Python to receive, process, and display the incoming sound data.</w:t>
      </w:r>
    </w:p>
    <w:p w14:paraId="4BCB75E3" w14:textId="77777777" w:rsidR="00364CC4" w:rsidRDefault="00364CC4" w:rsidP="00364CC4">
      <w:pPr>
        <w:pStyle w:val="Heading3"/>
      </w:pPr>
      <w:bookmarkStart w:id="120" w:name="_Toc196829016"/>
      <w:r>
        <w:t>Development and Coding Challenges</w:t>
      </w:r>
      <w:bookmarkEnd w:id="120"/>
    </w:p>
    <w:p w14:paraId="577653C4" w14:textId="77777777" w:rsidR="00364CC4" w:rsidRDefault="00364CC4" w:rsidP="00364CC4">
      <w:pPr>
        <w:pStyle w:val="Heading4"/>
      </w:pPr>
      <w:r>
        <w:t>Hardware Setup</w:t>
      </w:r>
    </w:p>
    <w:p w14:paraId="717858EC" w14:textId="111B0172" w:rsidR="00364CC4" w:rsidRDefault="00364CC4" w:rsidP="00364CC4">
      <w:r>
        <w:t xml:space="preserve">A major early issue occurred with the microphone failing to produce valid data. Multiple components (microphones, breadboards, and wires) were tested without success. It was ultimately discovered with help from lecturer Stephen Mosey that MEMS microphones require full soldering to function properly </w:t>
      </w:r>
      <w:r w:rsidR="000656CE">
        <w:t>–</w:t>
      </w:r>
      <w:r>
        <w:t xml:space="preserve"> a critical insight that resolved the problem.</w:t>
      </w:r>
    </w:p>
    <w:p w14:paraId="30F843F5" w14:textId="77777777" w:rsidR="00364CC4" w:rsidRDefault="00364CC4" w:rsidP="00364CC4">
      <w:pPr>
        <w:pStyle w:val="Heading4"/>
      </w:pPr>
      <w:r>
        <w:lastRenderedPageBreak/>
        <w:t>Data Handling and Serial Communication</w:t>
      </w:r>
    </w:p>
    <w:p w14:paraId="61E42934" w14:textId="7DE9DF3B" w:rsidR="00A058C4" w:rsidRDefault="00364CC4" w:rsidP="00A058C4">
      <w:r>
        <w:t xml:space="preserve">Early testing involved storing received data to a .csv file rather than viewing it live. </w:t>
      </w:r>
      <w:r w:rsidRPr="00993E44">
        <w:t>The recorded sound data was then plotted int</w:t>
      </w:r>
      <w:r w:rsidR="00385AAD">
        <w:t>o Figure 17</w:t>
      </w:r>
      <w:r w:rsidRPr="00993E44">
        <w:t>, allowing basic verification that louder sounds registered higher values than quieter sounds, even though specific dB accuracy was not yet tested.</w:t>
      </w:r>
    </w:p>
    <w:p w14:paraId="090DA515" w14:textId="77777777" w:rsidR="00A058C4" w:rsidRDefault="00A058C4" w:rsidP="001073F7">
      <w:pPr>
        <w:keepNext/>
        <w:jc w:val="center"/>
      </w:pPr>
      <w:r>
        <w:rPr>
          <w:noProof/>
        </w:rPr>
        <w:drawing>
          <wp:inline distT="0" distB="0" distL="0" distR="0" wp14:anchorId="57AC4293" wp14:editId="18657143">
            <wp:extent cx="4476633" cy="2690153"/>
            <wp:effectExtent l="0" t="0" r="635" b="0"/>
            <wp:docPr id="1011366310" name="Picture 1" descr="A graph of a sound w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366310" name="Picture 1" descr="A graph of a sound wav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482574" cy="2693723"/>
                    </a:xfrm>
                    <a:prstGeom prst="rect">
                      <a:avLst/>
                    </a:prstGeom>
                    <a:noFill/>
                    <a:ln>
                      <a:noFill/>
                    </a:ln>
                  </pic:spPr>
                </pic:pic>
              </a:graphicData>
            </a:graphic>
          </wp:inline>
        </w:drawing>
      </w:r>
    </w:p>
    <w:p w14:paraId="6B82CD66" w14:textId="330DEB8B" w:rsidR="00A058C4" w:rsidRDefault="00A058C4" w:rsidP="00A058C4">
      <w:pPr>
        <w:pStyle w:val="Caption"/>
        <w:jc w:val="center"/>
      </w:pPr>
      <w:bookmarkStart w:id="121" w:name="_Toc195736513"/>
      <w:bookmarkStart w:id="122" w:name="_Toc196759428"/>
      <w:r>
        <w:t xml:space="preserve">Figure </w:t>
      </w:r>
      <w:fldSimple w:instr=" SEQ Figure \* ARABIC ">
        <w:r w:rsidR="00E549EC">
          <w:rPr>
            <w:noProof/>
          </w:rPr>
          <w:t>17</w:t>
        </w:r>
      </w:fldSimple>
      <w:r>
        <w:t xml:space="preserve"> Raw PCM Audio Graph</w:t>
      </w:r>
      <w:bookmarkEnd w:id="121"/>
      <w:bookmarkEnd w:id="122"/>
    </w:p>
    <w:p w14:paraId="253B7F19" w14:textId="5C5E218A" w:rsidR="00DA0C8B" w:rsidRDefault="00DA0C8B" w:rsidP="00DA0C8B">
      <w:r>
        <w:t>A key issue arose when the Arduino IDE and PyCharm both attempted to access the same COM port (COM5) simultaneously.</w:t>
      </w:r>
      <w:r w:rsidRPr="00755E9E">
        <w:t xml:space="preserve"> This conflict prevented the latest program from accessing the port</w:t>
      </w:r>
      <w:r>
        <w:t xml:space="preserve">. This issue was resolved by ensuring that only one application was running at a time. Another issue involving occupancy of the COM port arose – different classes within the same python application were </w:t>
      </w:r>
      <w:r w:rsidR="00E33933">
        <w:t xml:space="preserve">also </w:t>
      </w:r>
      <w:r>
        <w:t>unable to access the port simultaneously. This was resolved in</w:t>
      </w:r>
      <w:r w:rsidR="000F294E">
        <w:t xml:space="preserve"> Figure 18 </w:t>
      </w:r>
      <w:r>
        <w:t xml:space="preserve">by ensuring only the </w:t>
      </w:r>
      <w:proofErr w:type="spellStart"/>
      <w:r>
        <w:t>ReadFromESP</w:t>
      </w:r>
      <w:proofErr w:type="spellEnd"/>
      <w:r>
        <w:t xml:space="preserve"> class could access the port.</w:t>
      </w:r>
    </w:p>
    <w:p w14:paraId="13FA5E6A" w14:textId="77777777" w:rsidR="00A058C4" w:rsidRDefault="00A058C4" w:rsidP="00444ED8">
      <w:pPr>
        <w:keepNext/>
        <w:jc w:val="center"/>
      </w:pPr>
      <w:r w:rsidRPr="002456B3">
        <w:rPr>
          <w:noProof/>
        </w:rPr>
        <w:drawing>
          <wp:inline distT="0" distB="0" distL="0" distR="0" wp14:anchorId="6504EC7D" wp14:editId="08F153A7">
            <wp:extent cx="5731510" cy="655320"/>
            <wp:effectExtent l="0" t="0" r="2540" b="0"/>
            <wp:docPr id="839741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41769" name=""/>
                    <pic:cNvPicPr/>
                  </pic:nvPicPr>
                  <pic:blipFill>
                    <a:blip r:embed="rId26"/>
                    <a:stretch>
                      <a:fillRect/>
                    </a:stretch>
                  </pic:blipFill>
                  <pic:spPr>
                    <a:xfrm>
                      <a:off x="0" y="0"/>
                      <a:ext cx="5731510" cy="655320"/>
                    </a:xfrm>
                    <a:prstGeom prst="rect">
                      <a:avLst/>
                    </a:prstGeom>
                  </pic:spPr>
                </pic:pic>
              </a:graphicData>
            </a:graphic>
          </wp:inline>
        </w:drawing>
      </w:r>
    </w:p>
    <w:p w14:paraId="0704CECB" w14:textId="5A0FAB09" w:rsidR="00A058C4" w:rsidRDefault="00A058C4" w:rsidP="00A058C4">
      <w:pPr>
        <w:pStyle w:val="Caption"/>
        <w:jc w:val="center"/>
      </w:pPr>
      <w:bookmarkStart w:id="123" w:name="_Toc195736514"/>
      <w:bookmarkStart w:id="124" w:name="_Toc196759429"/>
      <w:r>
        <w:t xml:space="preserve">Figure </w:t>
      </w:r>
      <w:fldSimple w:instr=" SEQ Figure \* ARABIC ">
        <w:r w:rsidR="00E549EC">
          <w:rPr>
            <w:noProof/>
          </w:rPr>
          <w:t>18</w:t>
        </w:r>
      </w:fldSimple>
      <w:r>
        <w:t xml:space="preserve"> </w:t>
      </w:r>
      <w:proofErr w:type="spellStart"/>
      <w:r>
        <w:t>ReadFromESP</w:t>
      </w:r>
      <w:proofErr w:type="spellEnd"/>
      <w:r>
        <w:t xml:space="preserve"> Connection Code</w:t>
      </w:r>
      <w:bookmarkEnd w:id="123"/>
      <w:bookmarkEnd w:id="124"/>
    </w:p>
    <w:p w14:paraId="69299932" w14:textId="11EF90A1" w:rsidR="000C0D14" w:rsidRDefault="000C0D14" w:rsidP="000C0D14">
      <w:r>
        <w:t>Additionally, COM port numbers changed depending on which USB port was used. To address this, code was implemented (</w:t>
      </w:r>
      <w:r w:rsidR="00CB2873" w:rsidRPr="00CB2873">
        <w:t>Figure 19</w:t>
      </w:r>
      <w:r>
        <w:t xml:space="preserve">) to automatically detect and use the port labelled as </w:t>
      </w:r>
      <w:r w:rsidR="008A3106">
        <w:t>“</w:t>
      </w:r>
      <w:r>
        <w:t>Arduino</w:t>
      </w:r>
      <w:r w:rsidR="008A3106">
        <w:t>”</w:t>
      </w:r>
      <w:r>
        <w:t xml:space="preserve">, </w:t>
      </w:r>
      <w:r w:rsidR="008A3106">
        <w:t>“</w:t>
      </w:r>
      <w:r>
        <w:t>CH340</w:t>
      </w:r>
      <w:r w:rsidR="008A3106">
        <w:t>”</w:t>
      </w:r>
      <w:r>
        <w:t xml:space="preserve">, or </w:t>
      </w:r>
      <w:r w:rsidR="008A3106">
        <w:t>“</w:t>
      </w:r>
      <w:r>
        <w:t>ESP32</w:t>
      </w:r>
      <w:r w:rsidR="008A3106">
        <w:t>”</w:t>
      </w:r>
      <w:r>
        <w:t>, defaulting to COM5 if no match was found.</w:t>
      </w:r>
    </w:p>
    <w:p w14:paraId="2363044B" w14:textId="77777777" w:rsidR="00A058C4" w:rsidRDefault="00A058C4" w:rsidP="00444ED8">
      <w:pPr>
        <w:keepNext/>
        <w:jc w:val="center"/>
      </w:pPr>
      <w:r w:rsidRPr="00293CD8">
        <w:rPr>
          <w:noProof/>
        </w:rPr>
        <w:lastRenderedPageBreak/>
        <w:drawing>
          <wp:inline distT="0" distB="0" distL="0" distR="0" wp14:anchorId="2D22D1C9" wp14:editId="2BD6D4A0">
            <wp:extent cx="5731510" cy="1097915"/>
            <wp:effectExtent l="0" t="0" r="2540" b="6985"/>
            <wp:docPr id="178911908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119086" name="Picture 1" descr="A screen shot of a computer&#10;&#10;AI-generated content may be incorrect."/>
                    <pic:cNvPicPr/>
                  </pic:nvPicPr>
                  <pic:blipFill>
                    <a:blip r:embed="rId27"/>
                    <a:stretch>
                      <a:fillRect/>
                    </a:stretch>
                  </pic:blipFill>
                  <pic:spPr>
                    <a:xfrm>
                      <a:off x="0" y="0"/>
                      <a:ext cx="5731510" cy="1097915"/>
                    </a:xfrm>
                    <a:prstGeom prst="rect">
                      <a:avLst/>
                    </a:prstGeom>
                  </pic:spPr>
                </pic:pic>
              </a:graphicData>
            </a:graphic>
          </wp:inline>
        </w:drawing>
      </w:r>
    </w:p>
    <w:p w14:paraId="28A86A6B" w14:textId="458E00B1" w:rsidR="00A058C4" w:rsidRDefault="00A058C4" w:rsidP="00A058C4">
      <w:pPr>
        <w:pStyle w:val="Caption"/>
        <w:jc w:val="center"/>
      </w:pPr>
      <w:bookmarkStart w:id="125" w:name="_Toc195736515"/>
      <w:bookmarkStart w:id="126" w:name="_Toc196759430"/>
      <w:r>
        <w:t xml:space="preserve">Figure </w:t>
      </w:r>
      <w:fldSimple w:instr=" SEQ Figure \* ARABIC ">
        <w:r w:rsidR="00E549EC">
          <w:rPr>
            <w:noProof/>
          </w:rPr>
          <w:t>19</w:t>
        </w:r>
      </w:fldSimple>
      <w:r>
        <w:t xml:space="preserve"> Finding the COM port</w:t>
      </w:r>
      <w:bookmarkEnd w:id="125"/>
      <w:bookmarkEnd w:id="126"/>
    </w:p>
    <w:p w14:paraId="33B00834" w14:textId="77777777" w:rsidR="00AA2AF1" w:rsidRDefault="00AA2AF1" w:rsidP="00AA2AF1">
      <w:pPr>
        <w:pStyle w:val="Heading4"/>
      </w:pPr>
      <w:r>
        <w:t>UI Performance and Data Sync</w:t>
      </w:r>
    </w:p>
    <w:p w14:paraId="033772CF" w14:textId="77777777" w:rsidR="00AA2AF1" w:rsidRDefault="00AA2AF1" w:rsidP="00AA2AF1">
      <w:r>
        <w:t xml:space="preserve">The GUI initially failed to update frequently enough, so the update interval was shortened for better responsiveness. </w:t>
      </w:r>
    </w:p>
    <w:p w14:paraId="013C205B" w14:textId="7B550034" w:rsidR="00AA2AF1" w:rsidRDefault="00AA2AF1" w:rsidP="00AA2AF1">
      <w:r>
        <w:t xml:space="preserve">Crashes sometimes occurred due to invalid or misaligned data. After debugging, it was found that the code read 2048 bytes expecting both data and marker, when the correct total was 2050 bytes (2048 data + 2-byte marker). The program was then set to read a chunk of 4096 bytes per attempt and look for </w:t>
      </w:r>
      <w:r w:rsidR="00E97231">
        <w:t>the</w:t>
      </w:r>
      <w:r>
        <w:t xml:space="preserve"> sync marker (b</w:t>
      </w:r>
      <w:r w:rsidR="00C10585">
        <w:t>’</w:t>
      </w:r>
      <w:r>
        <w:t>\</w:t>
      </w:r>
      <w:proofErr w:type="spellStart"/>
      <w:r>
        <w:t>xCD</w:t>
      </w:r>
      <w:proofErr w:type="spellEnd"/>
      <w:r>
        <w:t>\</w:t>
      </w:r>
      <w:proofErr w:type="spellStart"/>
      <w:r>
        <w:t>xAB</w:t>
      </w:r>
      <w:proofErr w:type="spellEnd"/>
      <w:r w:rsidR="00C10585">
        <w:t>’</w:t>
      </w:r>
      <w:r>
        <w:t>)</w:t>
      </w:r>
      <w:r w:rsidR="00E92608">
        <w:t xml:space="preserve"> seen in </w:t>
      </w:r>
      <w:r w:rsidR="005E6681" w:rsidRPr="005E6681">
        <w:t>Figure 20</w:t>
      </w:r>
      <w:r>
        <w:t xml:space="preserve"> within that chunk to align the sound data correctly. </w:t>
      </w:r>
    </w:p>
    <w:p w14:paraId="55B4E8C7" w14:textId="77777777" w:rsidR="00A058C4" w:rsidRDefault="00A058C4" w:rsidP="00570BF0">
      <w:pPr>
        <w:keepNext/>
        <w:jc w:val="center"/>
      </w:pPr>
      <w:r w:rsidRPr="00385853">
        <w:rPr>
          <w:noProof/>
        </w:rPr>
        <w:drawing>
          <wp:inline distT="0" distB="0" distL="0" distR="0" wp14:anchorId="6BA7D856" wp14:editId="21234FC2">
            <wp:extent cx="4448796" cy="1200318"/>
            <wp:effectExtent l="0" t="0" r="0" b="0"/>
            <wp:docPr id="1650182709"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182709" name="Picture 1" descr="A white background with black text&#10;&#10;AI-generated content may be incorrect."/>
                    <pic:cNvPicPr/>
                  </pic:nvPicPr>
                  <pic:blipFill>
                    <a:blip r:embed="rId28"/>
                    <a:stretch>
                      <a:fillRect/>
                    </a:stretch>
                  </pic:blipFill>
                  <pic:spPr>
                    <a:xfrm>
                      <a:off x="0" y="0"/>
                      <a:ext cx="4448796" cy="1200318"/>
                    </a:xfrm>
                    <a:prstGeom prst="rect">
                      <a:avLst/>
                    </a:prstGeom>
                  </pic:spPr>
                </pic:pic>
              </a:graphicData>
            </a:graphic>
          </wp:inline>
        </w:drawing>
      </w:r>
    </w:p>
    <w:p w14:paraId="1852ED2B" w14:textId="0C376D73" w:rsidR="00A058C4" w:rsidRDefault="00A058C4" w:rsidP="00A058C4">
      <w:pPr>
        <w:pStyle w:val="Caption"/>
        <w:jc w:val="center"/>
      </w:pPr>
      <w:bookmarkStart w:id="127" w:name="_Toc195736516"/>
      <w:bookmarkStart w:id="128" w:name="_Toc196759431"/>
      <w:r>
        <w:t xml:space="preserve">Figure </w:t>
      </w:r>
      <w:fldSimple w:instr=" SEQ Figure \* ARABIC ">
        <w:r w:rsidR="00E549EC">
          <w:rPr>
            <w:noProof/>
          </w:rPr>
          <w:t>20</w:t>
        </w:r>
      </w:fldSimple>
      <w:r>
        <w:t xml:space="preserve"> ESP32 Code for sending marker and data</w:t>
      </w:r>
      <w:bookmarkEnd w:id="127"/>
      <w:bookmarkEnd w:id="128"/>
    </w:p>
    <w:p w14:paraId="1D5886DE" w14:textId="629CD15E" w:rsidR="005E6681" w:rsidRPr="005E6681" w:rsidRDefault="008E2C4A" w:rsidP="005E6681">
      <w:r>
        <w:t>Figure 21 shows t</w:t>
      </w:r>
      <w:r w:rsidR="005E6681">
        <w:t>he system retries until a valid connection is made.</w:t>
      </w:r>
    </w:p>
    <w:p w14:paraId="40613A0D" w14:textId="77777777" w:rsidR="00A058C4" w:rsidRDefault="00A058C4" w:rsidP="00444ED8">
      <w:pPr>
        <w:keepNext/>
        <w:jc w:val="center"/>
      </w:pPr>
      <w:r w:rsidRPr="00385853">
        <w:rPr>
          <w:noProof/>
        </w:rPr>
        <w:drawing>
          <wp:inline distT="0" distB="0" distL="0" distR="0" wp14:anchorId="62B78A55" wp14:editId="3642DC4F">
            <wp:extent cx="5731510" cy="1881505"/>
            <wp:effectExtent l="0" t="0" r="2540" b="4445"/>
            <wp:docPr id="1859460322"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460322" name="Picture 1" descr="A screen shot of a computer code&#10;&#10;AI-generated content may be incorrect."/>
                    <pic:cNvPicPr/>
                  </pic:nvPicPr>
                  <pic:blipFill>
                    <a:blip r:embed="rId29"/>
                    <a:stretch>
                      <a:fillRect/>
                    </a:stretch>
                  </pic:blipFill>
                  <pic:spPr>
                    <a:xfrm>
                      <a:off x="0" y="0"/>
                      <a:ext cx="5731510" cy="1881505"/>
                    </a:xfrm>
                    <a:prstGeom prst="rect">
                      <a:avLst/>
                    </a:prstGeom>
                  </pic:spPr>
                </pic:pic>
              </a:graphicData>
            </a:graphic>
          </wp:inline>
        </w:drawing>
      </w:r>
    </w:p>
    <w:p w14:paraId="6CFCDDBC" w14:textId="1A20B01E" w:rsidR="00A058C4" w:rsidRDefault="00A058C4" w:rsidP="00A058C4">
      <w:pPr>
        <w:pStyle w:val="Caption"/>
        <w:jc w:val="center"/>
      </w:pPr>
      <w:bookmarkStart w:id="129" w:name="_Toc195736517"/>
      <w:bookmarkStart w:id="130" w:name="_Toc196759432"/>
      <w:r>
        <w:t xml:space="preserve">Figure </w:t>
      </w:r>
      <w:fldSimple w:instr=" SEQ Figure \* ARABIC ">
        <w:r w:rsidR="00E549EC">
          <w:rPr>
            <w:noProof/>
          </w:rPr>
          <w:t>21</w:t>
        </w:r>
      </w:fldSimple>
      <w:r>
        <w:t xml:space="preserve"> Bytes read and connection</w:t>
      </w:r>
      <w:bookmarkEnd w:id="129"/>
      <w:bookmarkEnd w:id="130"/>
    </w:p>
    <w:p w14:paraId="34666638" w14:textId="77777777" w:rsidR="008606FE" w:rsidRDefault="008606FE" w:rsidP="008606FE">
      <w:pPr>
        <w:pStyle w:val="Heading4"/>
      </w:pPr>
      <w:r>
        <w:lastRenderedPageBreak/>
        <w:t>Cross-System Compatibility</w:t>
      </w:r>
    </w:p>
    <w:p w14:paraId="576C3D1F" w14:textId="6FCCA0D2" w:rsidR="008606FE" w:rsidRDefault="008606FE" w:rsidP="008606FE">
      <w:r w:rsidRPr="00D018CB">
        <w:t>During testing on a laptop, the program initially failed to run.</w:t>
      </w:r>
      <w:r>
        <w:t xml:space="preserve"> It was initially thought to be due to the variance in baud rate between different ports (the laptop USB ports being a lower spec than the PC). After rechecking to ensure that all packages were installed, it was found that Python’s </w:t>
      </w:r>
      <w:proofErr w:type="spellStart"/>
      <w:r>
        <w:t>pyserial</w:t>
      </w:r>
      <w:proofErr w:type="spellEnd"/>
      <w:r>
        <w:t xml:space="preserve"> package had encountered an issue when being installed on the laptop and the issue </w:t>
      </w:r>
      <w:r w:rsidR="00545E0A">
        <w:t xml:space="preserve">was </w:t>
      </w:r>
      <w:r>
        <w:t>resolved by reinstalling the package.</w:t>
      </w:r>
    </w:p>
    <w:p w14:paraId="6E71B2BD" w14:textId="77777777" w:rsidR="008606FE" w:rsidRDefault="008606FE" w:rsidP="008606FE">
      <w:pPr>
        <w:pStyle w:val="Heading4"/>
      </w:pPr>
      <w:r>
        <w:t>Threading and Frequency Analysis</w:t>
      </w:r>
    </w:p>
    <w:p w14:paraId="1AE2ECC1" w14:textId="4514DD7C" w:rsidR="008606FE" w:rsidRDefault="008606FE" w:rsidP="008606FE">
      <w:r>
        <w:t xml:space="preserve">FFT and frequency analysis caused GUI thread conflicts which resulted in the program crashing whilst trying to display or compute frequency data. The solution </w:t>
      </w:r>
      <w:r w:rsidR="0091353E">
        <w:t>(Figure 22</w:t>
      </w:r>
      <w:r>
        <w:t xml:space="preserve">) was to offload sample reading to a separate thread and use </w:t>
      </w:r>
      <w:proofErr w:type="spellStart"/>
      <w:r>
        <w:t>QTimer</w:t>
      </w:r>
      <w:proofErr w:type="spellEnd"/>
      <w:r>
        <w:t xml:space="preserve"> </w:t>
      </w:r>
      <w:r w:rsidRPr="00707272">
        <w:t>for safe, scheduled GUI updates, preventing crashes caused by unhandled while True loops</w:t>
      </w:r>
      <w:r>
        <w:t>.</w:t>
      </w:r>
    </w:p>
    <w:p w14:paraId="17AF1B18" w14:textId="77777777" w:rsidR="00A058C4" w:rsidRDefault="00A058C4" w:rsidP="00444ED8">
      <w:pPr>
        <w:keepNext/>
        <w:jc w:val="center"/>
      </w:pPr>
      <w:r w:rsidRPr="00D84338">
        <w:rPr>
          <w:noProof/>
        </w:rPr>
        <w:drawing>
          <wp:inline distT="0" distB="0" distL="0" distR="0" wp14:anchorId="3E0A9F16" wp14:editId="5EE3FFED">
            <wp:extent cx="5731510" cy="2082800"/>
            <wp:effectExtent l="0" t="0" r="2540" b="0"/>
            <wp:docPr id="96794898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48980" name="Picture 1" descr="A screen shot of a computer&#10;&#10;AI-generated content may be incorrect."/>
                    <pic:cNvPicPr/>
                  </pic:nvPicPr>
                  <pic:blipFill>
                    <a:blip r:embed="rId30"/>
                    <a:stretch>
                      <a:fillRect/>
                    </a:stretch>
                  </pic:blipFill>
                  <pic:spPr>
                    <a:xfrm>
                      <a:off x="0" y="0"/>
                      <a:ext cx="5731510" cy="2082800"/>
                    </a:xfrm>
                    <a:prstGeom prst="rect">
                      <a:avLst/>
                    </a:prstGeom>
                  </pic:spPr>
                </pic:pic>
              </a:graphicData>
            </a:graphic>
          </wp:inline>
        </w:drawing>
      </w:r>
    </w:p>
    <w:p w14:paraId="33AF308D" w14:textId="628DF852" w:rsidR="00A058C4" w:rsidRDefault="00A058C4" w:rsidP="00A058C4">
      <w:pPr>
        <w:pStyle w:val="Caption"/>
        <w:jc w:val="center"/>
      </w:pPr>
      <w:bookmarkStart w:id="131" w:name="_Toc195736518"/>
      <w:bookmarkStart w:id="132" w:name="_Toc196759433"/>
      <w:r>
        <w:t xml:space="preserve">Figure </w:t>
      </w:r>
      <w:fldSimple w:instr=" SEQ Figure \* ARABIC ">
        <w:r w:rsidR="00E549EC">
          <w:rPr>
            <w:noProof/>
          </w:rPr>
          <w:t>22</w:t>
        </w:r>
      </w:fldSimple>
      <w:r>
        <w:t xml:space="preserve"> Thread Sample Reading</w:t>
      </w:r>
      <w:bookmarkEnd w:id="131"/>
      <w:bookmarkEnd w:id="132"/>
    </w:p>
    <w:p w14:paraId="19D1653D" w14:textId="77777777" w:rsidR="00EA2E19" w:rsidRPr="0047423D" w:rsidRDefault="00EA2E19" w:rsidP="00EA2E19">
      <w:pPr>
        <w:pStyle w:val="Heading4"/>
      </w:pPr>
      <w:r w:rsidRPr="0047423D">
        <w:t>A-Weighting Adjustments</w:t>
      </w:r>
    </w:p>
    <w:p w14:paraId="5248DF5E" w14:textId="5F78B856" w:rsidR="00F60EE0" w:rsidRDefault="00EA2E19" w:rsidP="008606FE">
      <w:pPr>
        <w:keepNext/>
      </w:pPr>
      <w:r>
        <w:t>A-weighting was implemented with adjustments to Parseval’s theorem</w:t>
      </w:r>
      <w:r w:rsidRPr="00436C1A">
        <w:t xml:space="preserve"> </w:t>
      </w:r>
      <w:sdt>
        <w:sdtPr>
          <w:id w:val="871419701"/>
          <w:citation/>
        </w:sdtPr>
        <w:sdtContent>
          <w:r>
            <w:fldChar w:fldCharType="begin"/>
          </w:r>
          <w:r>
            <w:instrText xml:space="preserve"> CITATION Anewalgorithmtomonitornoise \l 2057 </w:instrText>
          </w:r>
          <w:r>
            <w:fldChar w:fldCharType="separate"/>
          </w:r>
          <w:r w:rsidR="00C90009" w:rsidRPr="00C90009">
            <w:rPr>
              <w:noProof/>
            </w:rPr>
            <w:t>[48]</w:t>
          </w:r>
          <w:r>
            <w:fldChar w:fldCharType="end"/>
          </w:r>
        </w:sdtContent>
      </w:sdt>
      <w:r>
        <w:t>, which used a simplified calculation and offset calibration to a different calculation. This change seen in Figure 23, was</w:t>
      </w:r>
      <w:r>
        <w:t xml:space="preserve"> n</w:t>
      </w:r>
      <w:r w:rsidR="008606FE">
        <w:t>ecessary as the original calculation was causing incorrect dB reading</w:t>
      </w:r>
      <w:r w:rsidR="006811C3">
        <w:t>s</w:t>
      </w:r>
      <w:r w:rsidR="008606FE">
        <w:t>, with values being over 100 dB higher than expected.</w:t>
      </w:r>
    </w:p>
    <w:p w14:paraId="3093ACD8" w14:textId="77777777" w:rsidR="000376C5" w:rsidRDefault="000376C5" w:rsidP="008606FE">
      <w:pPr>
        <w:keepNext/>
      </w:pPr>
    </w:p>
    <w:p w14:paraId="2F56A5C7" w14:textId="2A228A54" w:rsidR="000376C5" w:rsidRDefault="000376C5">
      <w:pPr>
        <w:spacing w:line="278" w:lineRule="auto"/>
      </w:pPr>
      <w:r>
        <w:br w:type="page"/>
      </w:r>
    </w:p>
    <w:p w14:paraId="3A16B3F9" w14:textId="54A4D33E" w:rsidR="00A058C4" w:rsidRDefault="00A058C4" w:rsidP="008606FE">
      <w:pPr>
        <w:keepNext/>
      </w:pPr>
      <w:r w:rsidRPr="007F19B9">
        <w:rPr>
          <w:noProof/>
        </w:rPr>
        <w:lastRenderedPageBreak/>
        <w:drawing>
          <wp:inline distT="0" distB="0" distL="0" distR="0" wp14:anchorId="040B6783" wp14:editId="448EC131">
            <wp:extent cx="5731510" cy="2477135"/>
            <wp:effectExtent l="0" t="0" r="2540" b="0"/>
            <wp:docPr id="1764960419" name="Picture 1" descr="A computer screen shot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60419" name="Picture 1" descr="A computer screen shot of text&#10;&#10;AI-generated content may be incorrect."/>
                    <pic:cNvPicPr/>
                  </pic:nvPicPr>
                  <pic:blipFill>
                    <a:blip r:embed="rId31"/>
                    <a:stretch>
                      <a:fillRect/>
                    </a:stretch>
                  </pic:blipFill>
                  <pic:spPr>
                    <a:xfrm>
                      <a:off x="0" y="0"/>
                      <a:ext cx="5731510" cy="2477135"/>
                    </a:xfrm>
                    <a:prstGeom prst="rect">
                      <a:avLst/>
                    </a:prstGeom>
                  </pic:spPr>
                </pic:pic>
              </a:graphicData>
            </a:graphic>
          </wp:inline>
        </w:drawing>
      </w:r>
    </w:p>
    <w:p w14:paraId="14031D5E" w14:textId="5C8899F3" w:rsidR="00A058C4" w:rsidRDefault="00A058C4" w:rsidP="00A058C4">
      <w:pPr>
        <w:pStyle w:val="Caption"/>
        <w:jc w:val="center"/>
      </w:pPr>
      <w:bookmarkStart w:id="133" w:name="_Toc195736519"/>
      <w:bookmarkStart w:id="134" w:name="_Toc196759434"/>
      <w:r>
        <w:t xml:space="preserve">Figure </w:t>
      </w:r>
      <w:fldSimple w:instr=" SEQ Figure \* ARABIC ">
        <w:r w:rsidR="00E549EC">
          <w:rPr>
            <w:noProof/>
          </w:rPr>
          <w:t>23</w:t>
        </w:r>
      </w:fldSimple>
      <w:r>
        <w:t xml:space="preserve"> A-Weighting Calculation</w:t>
      </w:r>
      <w:bookmarkEnd w:id="133"/>
      <w:bookmarkEnd w:id="134"/>
    </w:p>
    <w:p w14:paraId="6E51D719" w14:textId="77777777" w:rsidR="00872A08" w:rsidRPr="00F32A4D" w:rsidRDefault="00872A08" w:rsidP="00872A08">
      <w:pPr>
        <w:pStyle w:val="Heading4"/>
      </w:pPr>
      <w:r w:rsidRPr="00F32A4D">
        <w:t>Leq Averaging and Responsiveness</w:t>
      </w:r>
    </w:p>
    <w:p w14:paraId="54B5D1D1" w14:textId="3EF176F6" w:rsidR="00872A08" w:rsidRDefault="00872A08" w:rsidP="00872A08">
      <w:r>
        <w:t>Rolling Leq averaging was implemented to make average dB values more responsive to real-time change. Leq decay was set at 0.998 ensuring the most recent sound levels had a higher weighting than earlier ones, as seen i</w:t>
      </w:r>
      <w:r w:rsidR="00C426F6">
        <w:t>n Figure 24</w:t>
      </w:r>
      <w:r>
        <w:t>.</w:t>
      </w:r>
    </w:p>
    <w:p w14:paraId="164556A2" w14:textId="77777777" w:rsidR="00A058C4" w:rsidRDefault="00A058C4" w:rsidP="00444ED8">
      <w:pPr>
        <w:keepNext/>
        <w:jc w:val="center"/>
      </w:pPr>
      <w:r w:rsidRPr="000E01B7">
        <w:rPr>
          <w:noProof/>
        </w:rPr>
        <w:drawing>
          <wp:inline distT="0" distB="0" distL="0" distR="0" wp14:anchorId="33963BE9" wp14:editId="25851B95">
            <wp:extent cx="5731510" cy="1910080"/>
            <wp:effectExtent l="0" t="0" r="2540" b="0"/>
            <wp:docPr id="1818081242"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081242" name="Picture 1" descr="A screen shot of a computer code&#10;&#10;AI-generated content may be incorrect."/>
                    <pic:cNvPicPr/>
                  </pic:nvPicPr>
                  <pic:blipFill>
                    <a:blip r:embed="rId32"/>
                    <a:stretch>
                      <a:fillRect/>
                    </a:stretch>
                  </pic:blipFill>
                  <pic:spPr>
                    <a:xfrm>
                      <a:off x="0" y="0"/>
                      <a:ext cx="5731510" cy="1910080"/>
                    </a:xfrm>
                    <a:prstGeom prst="rect">
                      <a:avLst/>
                    </a:prstGeom>
                  </pic:spPr>
                </pic:pic>
              </a:graphicData>
            </a:graphic>
          </wp:inline>
        </w:drawing>
      </w:r>
    </w:p>
    <w:p w14:paraId="7D193C25" w14:textId="22EE12D9" w:rsidR="00A058C4" w:rsidRDefault="00A058C4" w:rsidP="00A058C4">
      <w:pPr>
        <w:pStyle w:val="Caption"/>
        <w:jc w:val="center"/>
      </w:pPr>
      <w:bookmarkStart w:id="135" w:name="_Toc195736520"/>
      <w:bookmarkStart w:id="136" w:name="_Toc196759435"/>
      <w:r>
        <w:t xml:space="preserve">Figure </w:t>
      </w:r>
      <w:fldSimple w:instr=" SEQ Figure \* ARABIC ">
        <w:r w:rsidR="00E549EC">
          <w:rPr>
            <w:noProof/>
          </w:rPr>
          <w:t>24</w:t>
        </w:r>
      </w:fldSimple>
      <w:r>
        <w:t xml:space="preserve"> Leq Decay</w:t>
      </w:r>
      <w:bookmarkEnd w:id="135"/>
      <w:bookmarkEnd w:id="136"/>
    </w:p>
    <w:p w14:paraId="66DF6561" w14:textId="77777777" w:rsidR="00224DC5" w:rsidRPr="00F32A4D" w:rsidRDefault="00224DC5" w:rsidP="00224DC5">
      <w:pPr>
        <w:pStyle w:val="Heading4"/>
      </w:pPr>
      <w:r w:rsidRPr="00F32A4D">
        <w:t>Exposure Duration Algorithm</w:t>
      </w:r>
    </w:p>
    <w:p w14:paraId="23411E1F" w14:textId="01F3B113" w:rsidR="00224DC5" w:rsidRDefault="00224DC5" w:rsidP="00224DC5">
      <w:r w:rsidRPr="006C764A">
        <w:t xml:space="preserve">Following NIOSH guidelines </w:t>
      </w:r>
      <w:sdt>
        <w:sdtPr>
          <w:id w:val="-1430197082"/>
          <w:citation/>
        </w:sdtPr>
        <w:sdtContent>
          <w:r>
            <w:fldChar w:fldCharType="begin"/>
          </w:r>
          <w:r>
            <w:instrText xml:space="preserve"> CITATION NIOSHHearingLoss \l 2057 </w:instrText>
          </w:r>
          <w:r>
            <w:fldChar w:fldCharType="separate"/>
          </w:r>
          <w:r w:rsidR="00C90009" w:rsidRPr="00C90009">
            <w:rPr>
              <w:noProof/>
            </w:rPr>
            <w:t>[32]</w:t>
          </w:r>
          <w:r>
            <w:fldChar w:fldCharType="end"/>
          </w:r>
        </w:sdtContent>
      </w:sdt>
      <w:r w:rsidRPr="006C764A">
        <w:t>,</w:t>
      </w:r>
      <w:r>
        <w:t xml:space="preserve"> the</w:t>
      </w:r>
      <w:r w:rsidRPr="006C764A">
        <w:t xml:space="preserve"> algorithm </w:t>
      </w:r>
      <w:r>
        <w:t>in</w:t>
      </w:r>
      <w:r w:rsidR="009F2F7C">
        <w:t xml:space="preserve"> Figure 25</w:t>
      </w:r>
      <w:r w:rsidR="00534B64">
        <w:t xml:space="preserve"> </w:t>
      </w:r>
      <w:r w:rsidRPr="006C764A">
        <w:t>was created to calculate safe exposure durations based on dBA increments, starting from a base of 85 dBA and adjusting for every 3 dB increase.</w:t>
      </w:r>
    </w:p>
    <w:p w14:paraId="4FEAE353" w14:textId="77777777" w:rsidR="00A058C4" w:rsidRDefault="00A058C4" w:rsidP="00444ED8">
      <w:pPr>
        <w:keepNext/>
        <w:jc w:val="center"/>
      </w:pPr>
      <w:r w:rsidRPr="00DB3B0A">
        <w:rPr>
          <w:noProof/>
        </w:rPr>
        <w:lastRenderedPageBreak/>
        <w:drawing>
          <wp:inline distT="0" distB="0" distL="0" distR="0" wp14:anchorId="7E7FF6F8" wp14:editId="0E32921D">
            <wp:extent cx="5731510" cy="2529840"/>
            <wp:effectExtent l="0" t="0" r="2540" b="3810"/>
            <wp:docPr id="97905641" name="Picture 1" descr="A computer screen shot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05641" name="Picture 1" descr="A computer screen shot of text&#10;&#10;AI-generated content may be incorrect."/>
                    <pic:cNvPicPr/>
                  </pic:nvPicPr>
                  <pic:blipFill>
                    <a:blip r:embed="rId33"/>
                    <a:stretch>
                      <a:fillRect/>
                    </a:stretch>
                  </pic:blipFill>
                  <pic:spPr>
                    <a:xfrm>
                      <a:off x="0" y="0"/>
                      <a:ext cx="5731510" cy="2529840"/>
                    </a:xfrm>
                    <a:prstGeom prst="rect">
                      <a:avLst/>
                    </a:prstGeom>
                  </pic:spPr>
                </pic:pic>
              </a:graphicData>
            </a:graphic>
          </wp:inline>
        </w:drawing>
      </w:r>
    </w:p>
    <w:p w14:paraId="011FCF75" w14:textId="02216888" w:rsidR="00A058C4" w:rsidRDefault="00A058C4" w:rsidP="00A058C4">
      <w:pPr>
        <w:pStyle w:val="Caption"/>
        <w:jc w:val="center"/>
      </w:pPr>
      <w:bookmarkStart w:id="137" w:name="_Toc195736521"/>
      <w:bookmarkStart w:id="138" w:name="_Toc196759436"/>
      <w:r>
        <w:t xml:space="preserve">Figure </w:t>
      </w:r>
      <w:fldSimple w:instr=" SEQ Figure \* ARABIC ">
        <w:r w:rsidR="00E549EC">
          <w:rPr>
            <w:noProof/>
          </w:rPr>
          <w:t>25</w:t>
        </w:r>
      </w:fldSimple>
      <w:r>
        <w:t xml:space="preserve"> dBA Algorithm</w:t>
      </w:r>
      <w:bookmarkEnd w:id="137"/>
      <w:bookmarkEnd w:id="138"/>
    </w:p>
    <w:p w14:paraId="08BBA962" w14:textId="77777777" w:rsidR="00293A61" w:rsidRPr="00186413" w:rsidRDefault="00293A61" w:rsidP="00293A61">
      <w:pPr>
        <w:pStyle w:val="Heading4"/>
      </w:pPr>
      <w:r w:rsidRPr="00186413">
        <w:t>Sound Alerts</w:t>
      </w:r>
    </w:p>
    <w:p w14:paraId="3FD66F34" w14:textId="14D2D442" w:rsidR="00A058C4" w:rsidRDefault="00293A61" w:rsidP="00293A61">
      <w:pPr>
        <w:keepNext/>
      </w:pPr>
      <w:r w:rsidRPr="001B5F3F">
        <w:t xml:space="preserve">Sound alerts were </w:t>
      </w:r>
      <w:r w:rsidRPr="00001E34">
        <w:t>implemented (</w:t>
      </w:r>
      <w:r w:rsidR="00001E34" w:rsidRPr="00001E34">
        <w:t>Figure 26</w:t>
      </w:r>
      <w:r w:rsidRPr="00001E34">
        <w:t>) s</w:t>
      </w:r>
      <w:r w:rsidRPr="001B5F3F">
        <w:t xml:space="preserve">uccessfully after correctly assigning file paths relative to the code location, allowing alert sounds to be triggered when thresholds were crossed. </w:t>
      </w:r>
      <w:r w:rsidR="00A058C4" w:rsidRPr="00DC506C">
        <w:rPr>
          <w:noProof/>
        </w:rPr>
        <w:drawing>
          <wp:inline distT="0" distB="0" distL="0" distR="0" wp14:anchorId="451C2C7D" wp14:editId="64E39BF6">
            <wp:extent cx="5731510" cy="1067435"/>
            <wp:effectExtent l="0" t="0" r="2540" b="0"/>
            <wp:docPr id="2070551223"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551223" name="Picture 1" descr="A screen shot of a computer&#10;&#10;AI-generated content may be incorrect."/>
                    <pic:cNvPicPr/>
                  </pic:nvPicPr>
                  <pic:blipFill>
                    <a:blip r:embed="rId34"/>
                    <a:stretch>
                      <a:fillRect/>
                    </a:stretch>
                  </pic:blipFill>
                  <pic:spPr>
                    <a:xfrm>
                      <a:off x="0" y="0"/>
                      <a:ext cx="5731510" cy="1067435"/>
                    </a:xfrm>
                    <a:prstGeom prst="rect">
                      <a:avLst/>
                    </a:prstGeom>
                  </pic:spPr>
                </pic:pic>
              </a:graphicData>
            </a:graphic>
          </wp:inline>
        </w:drawing>
      </w:r>
    </w:p>
    <w:p w14:paraId="2074F329" w14:textId="6E36206B" w:rsidR="00A058C4" w:rsidRDefault="00A058C4" w:rsidP="00A058C4">
      <w:pPr>
        <w:pStyle w:val="Caption"/>
        <w:jc w:val="center"/>
      </w:pPr>
      <w:bookmarkStart w:id="139" w:name="_Toc195736522"/>
      <w:bookmarkStart w:id="140" w:name="_Toc196759437"/>
      <w:r>
        <w:t xml:space="preserve">Figure </w:t>
      </w:r>
      <w:fldSimple w:instr=" SEQ Figure \* ARABIC ">
        <w:r w:rsidR="00E549EC">
          <w:rPr>
            <w:noProof/>
          </w:rPr>
          <w:t>26</w:t>
        </w:r>
      </w:fldSimple>
      <w:r>
        <w:t xml:space="preserve"> Sound Alerts</w:t>
      </w:r>
      <w:bookmarkEnd w:id="139"/>
      <w:bookmarkEnd w:id="140"/>
    </w:p>
    <w:p w14:paraId="1E308859" w14:textId="77777777" w:rsidR="006C2672" w:rsidRDefault="006C2672" w:rsidP="006C2672">
      <w:pPr>
        <w:pStyle w:val="Heading2"/>
      </w:pPr>
      <w:bookmarkStart w:id="141" w:name="_Toc196829017"/>
      <w:r>
        <w:t>Testing Strategy</w:t>
      </w:r>
      <w:bookmarkEnd w:id="141"/>
    </w:p>
    <w:p w14:paraId="46EB8A4F" w14:textId="2D7991FB" w:rsidR="006C2672" w:rsidRDefault="006C2672" w:rsidP="006C2672">
      <w:r>
        <w:t xml:space="preserve">Testing was a critical part of this project which ensured the system was accurate, reliable, and usable in a real-world home studio environment. The system was tested incrementally as each component was developed, with more comprehensive testing carried out </w:t>
      </w:r>
      <w:r w:rsidR="00733429">
        <w:t>after</w:t>
      </w:r>
      <w:r>
        <w:t>.</w:t>
      </w:r>
    </w:p>
    <w:p w14:paraId="5525D995" w14:textId="77777777" w:rsidR="006C2672" w:rsidRDefault="006C2672" w:rsidP="006C2672">
      <w:pPr>
        <w:pStyle w:val="Heading3"/>
      </w:pPr>
      <w:bookmarkStart w:id="142" w:name="_Toc196829018"/>
      <w:r>
        <w:t>Testing Goals</w:t>
      </w:r>
      <w:bookmarkEnd w:id="142"/>
    </w:p>
    <w:p w14:paraId="2818FDA6" w14:textId="77777777" w:rsidR="006C2672" w:rsidRDefault="006C2672" w:rsidP="006C2672">
      <w:r>
        <w:t>Testing was carried out to verify the accuracy of the microphone’s readings and the transmitted data. It confirmed that the alert system functioned correctly when safe duration limits were exceeded and that the interface was clear, responsive, and displayed the correct information. It also evaluated how the system performed in realistic home and studio environments.</w:t>
      </w:r>
    </w:p>
    <w:p w14:paraId="467B9FED" w14:textId="77777777" w:rsidR="00717C92" w:rsidRDefault="00717C92">
      <w:pPr>
        <w:spacing w:line="278" w:lineRule="auto"/>
        <w:rPr>
          <w:rFonts w:eastAsiaTheme="majorEastAsia" w:cstheme="majorBidi"/>
          <w:sz w:val="26"/>
          <w:szCs w:val="30"/>
        </w:rPr>
      </w:pPr>
      <w:r>
        <w:rPr>
          <w:sz w:val="26"/>
          <w:szCs w:val="30"/>
        </w:rPr>
        <w:br w:type="page"/>
      </w:r>
    </w:p>
    <w:p w14:paraId="49CF269B" w14:textId="2DE50849" w:rsidR="001655FF" w:rsidRDefault="001655FF" w:rsidP="001655FF">
      <w:pPr>
        <w:pStyle w:val="Heading3"/>
      </w:pPr>
      <w:bookmarkStart w:id="143" w:name="_Toc196829019"/>
      <w:r>
        <w:lastRenderedPageBreak/>
        <w:t>Unit Testing</w:t>
      </w:r>
      <w:bookmarkEnd w:id="143"/>
    </w:p>
    <w:p w14:paraId="2B08F4CE" w14:textId="77777777" w:rsidR="001655FF" w:rsidRDefault="001655FF" w:rsidP="001655FF">
      <w:r>
        <w:t>Each major system component was tested independently during development:</w:t>
      </w:r>
    </w:p>
    <w:p w14:paraId="11A45D47" w14:textId="77777777" w:rsidR="001655FF" w:rsidRDefault="001655FF" w:rsidP="001655FF">
      <w:pPr>
        <w:pStyle w:val="ListParagraph"/>
        <w:numPr>
          <w:ilvl w:val="0"/>
          <w:numId w:val="34"/>
        </w:numPr>
      </w:pPr>
      <w:r>
        <w:t>Microphone readings: Data from the INMP441 was written to a CSV file and plotted to confirm expected behaviour.</w:t>
      </w:r>
    </w:p>
    <w:p w14:paraId="699B297C" w14:textId="006AD911" w:rsidR="001655FF" w:rsidRPr="005E6120" w:rsidRDefault="001655FF" w:rsidP="001655FF">
      <w:pPr>
        <w:pStyle w:val="ListParagraph"/>
        <w:numPr>
          <w:ilvl w:val="0"/>
          <w:numId w:val="34"/>
        </w:numPr>
      </w:pPr>
      <w:r>
        <w:t>ESP32 to PC communication: Connection and transmission were confirmed by logging data to a file and visualising it, as shown</w:t>
      </w:r>
      <w:r w:rsidR="00012E94">
        <w:t xml:space="preserve"> previously</w:t>
      </w:r>
      <w:r>
        <w:t xml:space="preserve"> </w:t>
      </w:r>
      <w:r w:rsidRPr="005E6120">
        <w:t xml:space="preserve">in Figure </w:t>
      </w:r>
      <w:r w:rsidR="005E6120" w:rsidRPr="005E6120">
        <w:t>17</w:t>
      </w:r>
      <w:r w:rsidRPr="005E6120">
        <w:t>.</w:t>
      </w:r>
    </w:p>
    <w:p w14:paraId="009358D6" w14:textId="77777777" w:rsidR="001655FF" w:rsidRDefault="001655FF" w:rsidP="001655FF">
      <w:pPr>
        <w:pStyle w:val="ListParagraph"/>
        <w:numPr>
          <w:ilvl w:val="0"/>
          <w:numId w:val="34"/>
        </w:numPr>
      </w:pPr>
      <w:r>
        <w:t>Application data reception: Live readings were displayed in the console to confirm incoming data integrity.</w:t>
      </w:r>
    </w:p>
    <w:p w14:paraId="2FC3B49A" w14:textId="77777777" w:rsidR="001655FF" w:rsidRDefault="001655FF" w:rsidP="001655FF">
      <w:pPr>
        <w:pStyle w:val="ListParagraph"/>
        <w:numPr>
          <w:ilvl w:val="0"/>
          <w:numId w:val="34"/>
        </w:numPr>
      </w:pPr>
      <w:r>
        <w:t>Temporary data storage: Data buffers were checked by outputting stored values to the console.</w:t>
      </w:r>
    </w:p>
    <w:p w14:paraId="01F44DE5" w14:textId="77777777" w:rsidR="001655FF" w:rsidRDefault="001655FF" w:rsidP="001655FF">
      <w:pPr>
        <w:pStyle w:val="ListParagraph"/>
        <w:numPr>
          <w:ilvl w:val="0"/>
          <w:numId w:val="34"/>
        </w:numPr>
      </w:pPr>
      <w:r>
        <w:t>Average calculation: Values were monitored to ensure that the average increased/decreased as expected with time.</w:t>
      </w:r>
    </w:p>
    <w:p w14:paraId="145CEFEC" w14:textId="0E0EAFDE" w:rsidR="001655FF" w:rsidRDefault="001655FF" w:rsidP="001655FF">
      <w:pPr>
        <w:pStyle w:val="ListParagraph"/>
        <w:numPr>
          <w:ilvl w:val="0"/>
          <w:numId w:val="34"/>
        </w:numPr>
      </w:pPr>
      <w:r>
        <w:t>User Interface: Each element (noise levels, session timer, etc.) was confirmed to update in real-time</w:t>
      </w:r>
      <w:r w:rsidR="00710A31">
        <w:t>,</w:t>
      </w:r>
      <w:r>
        <w:t xml:space="preserve"> </w:t>
      </w:r>
      <w:r w:rsidRPr="006B4FF6">
        <w:t>display</w:t>
      </w:r>
      <w:r w:rsidR="00710A31">
        <w:t>ing</w:t>
      </w:r>
      <w:r w:rsidRPr="006B4FF6">
        <w:t xml:space="preserve"> accurate values</w:t>
      </w:r>
      <w:r>
        <w:t>.</w:t>
      </w:r>
    </w:p>
    <w:p w14:paraId="243B55F3" w14:textId="77777777" w:rsidR="00FD7E21" w:rsidRDefault="00FD7E21" w:rsidP="00FD7E21">
      <w:pPr>
        <w:pStyle w:val="Heading3"/>
      </w:pPr>
      <w:bookmarkStart w:id="144" w:name="_Toc196829020"/>
      <w:r>
        <w:t>Integration Testing</w:t>
      </w:r>
      <w:bookmarkEnd w:id="144"/>
    </w:p>
    <w:p w14:paraId="135D0B0B" w14:textId="77777777" w:rsidR="00FD7E21" w:rsidRDefault="00FD7E21" w:rsidP="00FD7E21">
      <w:r>
        <w:t xml:space="preserve">The full system was tested as a complete package – from sound input through to visual and audio alerts. </w:t>
      </w:r>
      <w:r w:rsidRPr="004C4985">
        <w:t>Components such as microphone accuracy, serial communication, data processing, and UI updates were initially tested in isolation, then the fully integrated system was tested through realistic scenarios.</w:t>
      </w:r>
    </w:p>
    <w:p w14:paraId="737D6E93" w14:textId="77777777" w:rsidR="00FD7E21" w:rsidRDefault="00FD7E21" w:rsidP="00FD7E21">
      <w:r>
        <w:t xml:space="preserve">One major test involved </w:t>
      </w:r>
      <w:r w:rsidRPr="006C7428">
        <w:t>extended high-volume usage</w:t>
      </w:r>
      <w:r>
        <w:t xml:space="preserve"> with the goal to observe how the device performed in consistently loud environments and with prolonged use. The test was conducted during a live 90-minute rehearsal with a four-piece metal band in a small studio environment, with average volumes reaching approximately 100 dBA. The band played intermittently simulating dynamic changes in real-world studio noise levels.</w:t>
      </w:r>
    </w:p>
    <w:p w14:paraId="2E07E57B" w14:textId="77777777" w:rsidR="00FD7E21" w:rsidRDefault="00FD7E21" w:rsidP="00FD7E21">
      <w:r>
        <w:t>During this test, it was observed that the system reported an unlimited safe remaining duration, despite the clearly loud environment. This indicated that the average dB level was being significantly underestimated by the system.</w:t>
      </w:r>
    </w:p>
    <w:p w14:paraId="7FFB5EB2" w14:textId="77777777" w:rsidR="00FD7E21" w:rsidRDefault="00FD7E21" w:rsidP="00FD7E21">
      <w:r>
        <w:t>To diagnose the issue, the system was re-tested in quieter environments and compared again against a calibrated decibel reader. It was discovered that ambient room levels had not been properly verified during initial testing; previous calibration had only included active noise readings at 70 dBA and above. In a quiet room (~55-60 dBA), the device reported unrealistically low values (25-30 dBA), which significantly skewed the average calculation observed during the session.</w:t>
      </w:r>
    </w:p>
    <w:p w14:paraId="696CC9A6" w14:textId="1F55EA23" w:rsidR="00FD7E21" w:rsidRDefault="00FD7E21" w:rsidP="00FD7E21">
      <w:r>
        <w:lastRenderedPageBreak/>
        <w:t xml:space="preserve">Upon reviewing the INMP441 microphone documentation, it was found that the mic had a high signal-to-noise ratio (SNR) of 61 dBA, meaning it could not reliably measure sounds below 60 dBA due to internal noise. To compensate, the software was updated to mark any readings below 60 dBA as 59 dBA </w:t>
      </w:r>
      <w:r w:rsidR="009A7231">
        <w:t>(Figure 2</w:t>
      </w:r>
      <w:r w:rsidR="002E0236">
        <w:t>7</w:t>
      </w:r>
      <w:r>
        <w:t>). This approach ensures that the average is not disproportionately affected by artificially low input values.</w:t>
      </w:r>
    </w:p>
    <w:p w14:paraId="5251D7BB" w14:textId="77777777" w:rsidR="00FE652A" w:rsidRDefault="00FE652A" w:rsidP="00FE652A">
      <w:pPr>
        <w:keepNext/>
        <w:jc w:val="center"/>
      </w:pPr>
      <w:r w:rsidRPr="004754C1">
        <w:rPr>
          <w:noProof/>
        </w:rPr>
        <w:drawing>
          <wp:inline distT="0" distB="0" distL="0" distR="0" wp14:anchorId="556ECED7" wp14:editId="1701F1EA">
            <wp:extent cx="2562583" cy="752580"/>
            <wp:effectExtent l="0" t="0" r="9525" b="9525"/>
            <wp:docPr id="107955928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637455" name="Picture 1" descr="A black background with white text&#10;&#10;AI-generated content may be incorrect."/>
                    <pic:cNvPicPr/>
                  </pic:nvPicPr>
                  <pic:blipFill>
                    <a:blip r:embed="rId35"/>
                    <a:stretch>
                      <a:fillRect/>
                    </a:stretch>
                  </pic:blipFill>
                  <pic:spPr>
                    <a:xfrm>
                      <a:off x="0" y="0"/>
                      <a:ext cx="2562583" cy="752580"/>
                    </a:xfrm>
                    <a:prstGeom prst="rect">
                      <a:avLst/>
                    </a:prstGeom>
                  </pic:spPr>
                </pic:pic>
              </a:graphicData>
            </a:graphic>
          </wp:inline>
        </w:drawing>
      </w:r>
    </w:p>
    <w:p w14:paraId="28CE06C3" w14:textId="75ED20B8" w:rsidR="00FE652A" w:rsidRDefault="00FE652A" w:rsidP="00FE652A">
      <w:pPr>
        <w:pStyle w:val="Caption"/>
        <w:jc w:val="center"/>
      </w:pPr>
      <w:bookmarkStart w:id="145" w:name="_Toc195736525"/>
      <w:bookmarkStart w:id="146" w:name="_Toc196759438"/>
      <w:r>
        <w:t xml:space="preserve">Figure </w:t>
      </w:r>
      <w:fldSimple w:instr=" SEQ Figure \* ARABIC ">
        <w:r w:rsidR="00E549EC">
          <w:rPr>
            <w:noProof/>
          </w:rPr>
          <w:t>27</w:t>
        </w:r>
      </w:fldSimple>
      <w:r>
        <w:t xml:space="preserve"> 60 dBA Lower Limit</w:t>
      </w:r>
      <w:bookmarkEnd w:id="145"/>
      <w:bookmarkEnd w:id="146"/>
    </w:p>
    <w:p w14:paraId="59A2453F" w14:textId="77777777" w:rsidR="00FD7E21" w:rsidRPr="00B25262" w:rsidRDefault="00FD7E21" w:rsidP="00FD7E21">
      <w:r w:rsidRPr="00266A89">
        <w:t xml:space="preserve">A follow-up test under the same high-noise conditions showed that the device now </w:t>
      </w:r>
      <w:r>
        <w:t xml:space="preserve">more </w:t>
      </w:r>
      <w:r w:rsidRPr="00266A89">
        <w:t>accurately calculated safe exposure times.</w:t>
      </w:r>
      <w:r>
        <w:t xml:space="preserve"> While this solution may slightly underestimate the safe duration in very quiet environments, it was judged that this outcome is </w:t>
      </w:r>
      <w:r w:rsidRPr="00EF53B9">
        <w:t xml:space="preserve">preferable </w:t>
      </w:r>
      <w:r>
        <w:t xml:space="preserve">to the alternative of </w:t>
      </w:r>
      <w:r w:rsidRPr="00BA4869">
        <w:t>overestimating and failing to provide necessary warnings.</w:t>
      </w:r>
      <w:r>
        <w:t xml:space="preserve"> This limitation could likely be addressed with a more expensive and higher quality microphone.</w:t>
      </w:r>
    </w:p>
    <w:p w14:paraId="414757AE" w14:textId="77777777" w:rsidR="00FD7E21" w:rsidRDefault="00FD7E21" w:rsidP="00FD7E21">
      <w:pPr>
        <w:pStyle w:val="Heading3"/>
      </w:pPr>
      <w:bookmarkStart w:id="147" w:name="_Toc196829021"/>
      <w:r>
        <w:t>Acceptance Testing</w:t>
      </w:r>
      <w:bookmarkEnd w:id="147"/>
    </w:p>
    <w:p w14:paraId="68FB8739" w14:textId="7684FC45" w:rsidR="00FD7E21" w:rsidRPr="00EB27DC" w:rsidRDefault="00FD7E21" w:rsidP="00FD7E21">
      <w:r w:rsidRPr="00EB27DC">
        <w:t xml:space="preserve">Final acceptance testing verified that the project met all core functional and non-functional requirements outlined in </w:t>
      </w:r>
      <w:r w:rsidR="00281F4E">
        <w:t>s</w:t>
      </w:r>
      <w:r w:rsidRPr="00200814">
        <w:t xml:space="preserve">ection </w:t>
      </w:r>
      <w:r w:rsidR="00281F4E">
        <w:t>“</w:t>
      </w:r>
      <w:r w:rsidRPr="00200814">
        <w:t xml:space="preserve">4.1.1 </w:t>
      </w:r>
      <w:proofErr w:type="spellStart"/>
      <w:r w:rsidRPr="00200814">
        <w:t>MoSCoW</w:t>
      </w:r>
      <w:proofErr w:type="spellEnd"/>
      <w:r w:rsidRPr="00200814">
        <w:t xml:space="preserve"> Requirements</w:t>
      </w:r>
      <w:r w:rsidR="0027420B">
        <w:t>”</w:t>
      </w:r>
      <w:r w:rsidRPr="00EB27DC">
        <w:t>.</w:t>
      </w:r>
      <w:r>
        <w:t xml:space="preserve"> </w:t>
      </w:r>
      <w:r w:rsidRPr="00EB27DC">
        <w:t>Testing was conducted in both home studio and professional studio environments, with the system passing all targeted outcomes.</w:t>
      </w:r>
    </w:p>
    <w:p w14:paraId="1F51DDA7" w14:textId="77777777" w:rsidR="00A058C4" w:rsidRPr="00FA03F1" w:rsidRDefault="00A058C4" w:rsidP="00A058C4"/>
    <w:p w14:paraId="2717ACBF" w14:textId="77777777" w:rsidR="00E151CF" w:rsidRPr="00E151CF" w:rsidRDefault="00E151CF" w:rsidP="00E151CF"/>
    <w:p w14:paraId="0E52BF17" w14:textId="77777777" w:rsidR="00B62D2A" w:rsidRPr="00B62D2A" w:rsidRDefault="00B62D2A" w:rsidP="009653F4"/>
    <w:p w14:paraId="65518F65" w14:textId="77777777" w:rsidR="00030485" w:rsidRDefault="00030485" w:rsidP="009653F4"/>
    <w:p w14:paraId="12442F94" w14:textId="5CE1FFA1" w:rsidR="00030485" w:rsidRDefault="00030485" w:rsidP="009653F4">
      <w:pPr>
        <w:spacing w:line="278" w:lineRule="auto"/>
      </w:pPr>
      <w:r>
        <w:br w:type="page"/>
      </w:r>
    </w:p>
    <w:p w14:paraId="77A9493D" w14:textId="77777777" w:rsidR="008D63E8" w:rsidRPr="00212B15" w:rsidRDefault="008D63E8" w:rsidP="002809AD">
      <w:pPr>
        <w:pStyle w:val="Heading1"/>
      </w:pPr>
      <w:bookmarkStart w:id="148" w:name="_Toc196829022"/>
      <w:r>
        <w:lastRenderedPageBreak/>
        <w:t>Testing</w:t>
      </w:r>
      <w:bookmarkEnd w:id="148"/>
    </w:p>
    <w:p w14:paraId="346B8E3D" w14:textId="77777777" w:rsidR="008D63E8" w:rsidRDefault="008D63E8" w:rsidP="002809AD">
      <w:pPr>
        <w:pStyle w:val="Heading2"/>
      </w:pPr>
      <w:bookmarkStart w:id="149" w:name="_Toc196829023"/>
      <w:r>
        <w:t>Project Testing</w:t>
      </w:r>
      <w:bookmarkEnd w:id="149"/>
    </w:p>
    <w:p w14:paraId="1D3C955A" w14:textId="77777777" w:rsidR="008D63E8" w:rsidRDefault="008D63E8" w:rsidP="002809AD">
      <w:r w:rsidRPr="00A301C1">
        <w:t xml:space="preserve">This chapter outlines the methods used to plan, develop, and evaluate the noise monitoring system. It covers the research approach, project strategies, </w:t>
      </w:r>
      <w:r>
        <w:t xml:space="preserve">potential </w:t>
      </w:r>
      <w:r w:rsidRPr="00A301C1">
        <w:t>risks, limitations, and ethical considerations. It also details how data was collected and evaluated to determine system effectiveness.</w:t>
      </w:r>
    </w:p>
    <w:p w14:paraId="383A5358" w14:textId="77777777" w:rsidR="008D63E8" w:rsidRDefault="008D63E8" w:rsidP="002809AD">
      <w:pPr>
        <w:pStyle w:val="Heading3"/>
      </w:pPr>
      <w:bookmarkStart w:id="150" w:name="_Toc196829024"/>
      <w:r>
        <w:t>Calibration Testing</w:t>
      </w:r>
      <w:bookmarkEnd w:id="150"/>
    </w:p>
    <w:p w14:paraId="309C32E8" w14:textId="63637835" w:rsidR="008D63E8" w:rsidRPr="00E84083" w:rsidRDefault="008D63E8" w:rsidP="008D63E8">
      <w:r w:rsidRPr="00BB6C40">
        <w:t>Calibration testing compared the device’s sound measurements to an official sound level meter</w:t>
      </w:r>
      <w:r>
        <w:t xml:space="preserve">. The initial offset of +3.5db was calculated before the hardware was installed into the casing, </w:t>
      </w:r>
      <w:r w:rsidRPr="006612E7">
        <w:t xml:space="preserve">so further testing was needed to check for any impact </w:t>
      </w:r>
      <w:r>
        <w:t>from</w:t>
      </w:r>
      <w:r w:rsidRPr="006612E7">
        <w:t xml:space="preserve"> the enclosure</w:t>
      </w:r>
      <w:r>
        <w:t>. Tests were performed at a frequency of 2000hz, and the results can be seen i</w:t>
      </w:r>
      <w:r w:rsidR="007C7D11">
        <w:t>n Table 4</w:t>
      </w:r>
      <w:r>
        <w:t>:</w:t>
      </w:r>
    </w:p>
    <w:tbl>
      <w:tblPr>
        <w:tblStyle w:val="TableGrid"/>
        <w:tblW w:w="0" w:type="auto"/>
        <w:tblLook w:val="04A0" w:firstRow="1" w:lastRow="0" w:firstColumn="1" w:lastColumn="0" w:noHBand="0" w:noVBand="1"/>
      </w:tblPr>
      <w:tblGrid>
        <w:gridCol w:w="3005"/>
        <w:gridCol w:w="3005"/>
        <w:gridCol w:w="3006"/>
      </w:tblGrid>
      <w:tr w:rsidR="00F02A7E" w14:paraId="19FE2665" w14:textId="77777777" w:rsidTr="00444ED8">
        <w:tc>
          <w:tcPr>
            <w:tcW w:w="3005" w:type="dxa"/>
          </w:tcPr>
          <w:p w14:paraId="2E3F1860" w14:textId="77777777" w:rsidR="00F02A7E" w:rsidRPr="00475DCE" w:rsidRDefault="00F02A7E" w:rsidP="000A136E">
            <w:pPr>
              <w:jc w:val="center"/>
              <w:rPr>
                <w:b/>
                <w:bCs/>
              </w:rPr>
            </w:pPr>
            <w:r w:rsidRPr="00475DCE">
              <w:rPr>
                <w:b/>
                <w:bCs/>
              </w:rPr>
              <w:t>Sound Level Meter</w:t>
            </w:r>
          </w:p>
        </w:tc>
        <w:tc>
          <w:tcPr>
            <w:tcW w:w="3005" w:type="dxa"/>
          </w:tcPr>
          <w:p w14:paraId="4596DF96" w14:textId="77777777" w:rsidR="00F02A7E" w:rsidRPr="00475DCE" w:rsidRDefault="00F02A7E" w:rsidP="000A136E">
            <w:pPr>
              <w:jc w:val="center"/>
              <w:rPr>
                <w:b/>
                <w:bCs/>
              </w:rPr>
            </w:pPr>
            <w:r w:rsidRPr="00475DCE">
              <w:rPr>
                <w:b/>
                <w:bCs/>
              </w:rPr>
              <w:t>This Device</w:t>
            </w:r>
          </w:p>
        </w:tc>
        <w:tc>
          <w:tcPr>
            <w:tcW w:w="3006" w:type="dxa"/>
          </w:tcPr>
          <w:p w14:paraId="480C469F" w14:textId="77777777" w:rsidR="00F02A7E" w:rsidRPr="00475DCE" w:rsidRDefault="00F02A7E" w:rsidP="000A136E">
            <w:pPr>
              <w:jc w:val="center"/>
              <w:rPr>
                <w:b/>
                <w:bCs/>
              </w:rPr>
            </w:pPr>
            <w:r w:rsidRPr="00475DCE">
              <w:rPr>
                <w:b/>
                <w:bCs/>
              </w:rPr>
              <w:t>Adjustment Needed</w:t>
            </w:r>
          </w:p>
        </w:tc>
      </w:tr>
      <w:tr w:rsidR="00F02A7E" w14:paraId="009CF290" w14:textId="77777777" w:rsidTr="00444ED8">
        <w:tc>
          <w:tcPr>
            <w:tcW w:w="3005" w:type="dxa"/>
          </w:tcPr>
          <w:p w14:paraId="4613A1FF" w14:textId="77777777" w:rsidR="00F02A7E" w:rsidRDefault="00F02A7E" w:rsidP="000A136E">
            <w:pPr>
              <w:jc w:val="center"/>
            </w:pPr>
            <w:r>
              <w:t>60</w:t>
            </w:r>
          </w:p>
        </w:tc>
        <w:tc>
          <w:tcPr>
            <w:tcW w:w="3005" w:type="dxa"/>
          </w:tcPr>
          <w:p w14:paraId="7A3A7B0A" w14:textId="77777777" w:rsidR="00F02A7E" w:rsidRDefault="00F02A7E" w:rsidP="000A136E">
            <w:pPr>
              <w:jc w:val="center"/>
            </w:pPr>
            <w:r>
              <w:t>&lt;60</w:t>
            </w:r>
          </w:p>
        </w:tc>
        <w:tc>
          <w:tcPr>
            <w:tcW w:w="3006" w:type="dxa"/>
          </w:tcPr>
          <w:p w14:paraId="308F32CF" w14:textId="77777777" w:rsidR="00F02A7E" w:rsidRDefault="00F02A7E" w:rsidP="000A136E">
            <w:pPr>
              <w:jc w:val="center"/>
            </w:pPr>
            <w:r>
              <w:t>Unknown</w:t>
            </w:r>
          </w:p>
        </w:tc>
      </w:tr>
      <w:tr w:rsidR="00F02A7E" w14:paraId="22A88F5A" w14:textId="77777777" w:rsidTr="00444ED8">
        <w:tc>
          <w:tcPr>
            <w:tcW w:w="3005" w:type="dxa"/>
          </w:tcPr>
          <w:p w14:paraId="20123D1B" w14:textId="77777777" w:rsidR="00F02A7E" w:rsidRDefault="00F02A7E" w:rsidP="000A136E">
            <w:pPr>
              <w:jc w:val="center"/>
            </w:pPr>
            <w:r>
              <w:t>70</w:t>
            </w:r>
          </w:p>
        </w:tc>
        <w:tc>
          <w:tcPr>
            <w:tcW w:w="3005" w:type="dxa"/>
          </w:tcPr>
          <w:p w14:paraId="76BEF086" w14:textId="77777777" w:rsidR="00F02A7E" w:rsidRDefault="00F02A7E" w:rsidP="000A136E">
            <w:pPr>
              <w:jc w:val="center"/>
            </w:pPr>
            <w:r>
              <w:t>68</w:t>
            </w:r>
          </w:p>
        </w:tc>
        <w:tc>
          <w:tcPr>
            <w:tcW w:w="3006" w:type="dxa"/>
          </w:tcPr>
          <w:p w14:paraId="161E4778" w14:textId="77777777" w:rsidR="00F02A7E" w:rsidRDefault="00F02A7E" w:rsidP="000A136E">
            <w:pPr>
              <w:jc w:val="center"/>
            </w:pPr>
            <w:r>
              <w:t>+2</w:t>
            </w:r>
          </w:p>
        </w:tc>
      </w:tr>
      <w:tr w:rsidR="00F02A7E" w14:paraId="0AAC2231" w14:textId="77777777" w:rsidTr="00444ED8">
        <w:tc>
          <w:tcPr>
            <w:tcW w:w="3005" w:type="dxa"/>
          </w:tcPr>
          <w:p w14:paraId="3790317C" w14:textId="77777777" w:rsidR="00F02A7E" w:rsidRDefault="00F02A7E" w:rsidP="000A136E">
            <w:pPr>
              <w:jc w:val="center"/>
            </w:pPr>
            <w:r>
              <w:t>80</w:t>
            </w:r>
          </w:p>
        </w:tc>
        <w:tc>
          <w:tcPr>
            <w:tcW w:w="3005" w:type="dxa"/>
          </w:tcPr>
          <w:p w14:paraId="31C727F5" w14:textId="77777777" w:rsidR="00F02A7E" w:rsidRDefault="00F02A7E" w:rsidP="000A136E">
            <w:pPr>
              <w:jc w:val="center"/>
            </w:pPr>
            <w:r>
              <w:t>78</w:t>
            </w:r>
          </w:p>
        </w:tc>
        <w:tc>
          <w:tcPr>
            <w:tcW w:w="3006" w:type="dxa"/>
          </w:tcPr>
          <w:p w14:paraId="4054A78A" w14:textId="77777777" w:rsidR="00F02A7E" w:rsidRDefault="00F02A7E" w:rsidP="000A136E">
            <w:pPr>
              <w:jc w:val="center"/>
            </w:pPr>
            <w:r>
              <w:t>+2</w:t>
            </w:r>
          </w:p>
        </w:tc>
      </w:tr>
      <w:tr w:rsidR="00F02A7E" w14:paraId="064FA855" w14:textId="77777777" w:rsidTr="00444ED8">
        <w:tc>
          <w:tcPr>
            <w:tcW w:w="3005" w:type="dxa"/>
          </w:tcPr>
          <w:p w14:paraId="08A8691A" w14:textId="77777777" w:rsidR="00F02A7E" w:rsidRDefault="00F02A7E" w:rsidP="000A136E">
            <w:pPr>
              <w:jc w:val="center"/>
            </w:pPr>
            <w:r>
              <w:t>90</w:t>
            </w:r>
          </w:p>
        </w:tc>
        <w:tc>
          <w:tcPr>
            <w:tcW w:w="3005" w:type="dxa"/>
          </w:tcPr>
          <w:p w14:paraId="3FD4BFDF" w14:textId="77777777" w:rsidR="00F02A7E" w:rsidRDefault="00F02A7E" w:rsidP="000A136E">
            <w:pPr>
              <w:jc w:val="center"/>
            </w:pPr>
            <w:r>
              <w:t>89</w:t>
            </w:r>
          </w:p>
        </w:tc>
        <w:tc>
          <w:tcPr>
            <w:tcW w:w="3006" w:type="dxa"/>
          </w:tcPr>
          <w:p w14:paraId="5FD1950B" w14:textId="77777777" w:rsidR="00F02A7E" w:rsidRDefault="00F02A7E" w:rsidP="000A136E">
            <w:pPr>
              <w:jc w:val="center"/>
            </w:pPr>
            <w:r>
              <w:t>+1</w:t>
            </w:r>
          </w:p>
        </w:tc>
      </w:tr>
      <w:tr w:rsidR="00F02A7E" w14:paraId="7DA0D84E" w14:textId="77777777" w:rsidTr="00444ED8">
        <w:tc>
          <w:tcPr>
            <w:tcW w:w="3005" w:type="dxa"/>
          </w:tcPr>
          <w:p w14:paraId="38F9767B" w14:textId="77777777" w:rsidR="00F02A7E" w:rsidRDefault="00F02A7E" w:rsidP="000A136E">
            <w:pPr>
              <w:jc w:val="center"/>
            </w:pPr>
            <w:r>
              <w:t>100</w:t>
            </w:r>
          </w:p>
        </w:tc>
        <w:tc>
          <w:tcPr>
            <w:tcW w:w="3005" w:type="dxa"/>
          </w:tcPr>
          <w:p w14:paraId="55432FF6" w14:textId="77777777" w:rsidR="00F02A7E" w:rsidRDefault="00F02A7E" w:rsidP="000A136E">
            <w:pPr>
              <w:jc w:val="center"/>
            </w:pPr>
            <w:r>
              <w:t>98</w:t>
            </w:r>
          </w:p>
        </w:tc>
        <w:tc>
          <w:tcPr>
            <w:tcW w:w="3006" w:type="dxa"/>
          </w:tcPr>
          <w:p w14:paraId="0D93E40F" w14:textId="77777777" w:rsidR="00F02A7E" w:rsidRDefault="00F02A7E" w:rsidP="000A136E">
            <w:pPr>
              <w:keepNext/>
              <w:jc w:val="center"/>
            </w:pPr>
            <w:r>
              <w:t>+2</w:t>
            </w:r>
          </w:p>
        </w:tc>
      </w:tr>
    </w:tbl>
    <w:p w14:paraId="1E9725C5" w14:textId="346CE1FB" w:rsidR="00F02A7E" w:rsidRDefault="00F02A7E" w:rsidP="00F02A7E">
      <w:pPr>
        <w:pStyle w:val="Caption"/>
        <w:jc w:val="center"/>
      </w:pPr>
      <w:bookmarkStart w:id="151" w:name="_Toc196759445"/>
      <w:r>
        <w:t xml:space="preserve">Table </w:t>
      </w:r>
      <w:fldSimple w:instr=" SEQ Table \* ARABIC ">
        <w:r w:rsidR="000F794B">
          <w:rPr>
            <w:noProof/>
          </w:rPr>
          <w:t>4</w:t>
        </w:r>
      </w:fldSimple>
      <w:r>
        <w:t xml:space="preserve"> Initial Decibel Test</w:t>
      </w:r>
      <w:bookmarkEnd w:id="151"/>
    </w:p>
    <w:p w14:paraId="18D937D0" w14:textId="0ED7C970" w:rsidR="00DF1472" w:rsidRDefault="00DF1472" w:rsidP="00DF1472">
      <w:r>
        <w:t xml:space="preserve">This shows an average underestimation of around 1.6 dB for the device. Therefore, the casing has reduced the incoming sound by roughly 1.5 dB. The software was adjusted to increase the initial +3.5 dB offset to +5 dB to balance this out. After increasing the offset, the test was re-performed, and the results can be seen </w:t>
      </w:r>
      <w:r w:rsidR="009B6BE8">
        <w:t>in Table 5</w:t>
      </w:r>
      <w:r>
        <w:t>:</w:t>
      </w:r>
    </w:p>
    <w:tbl>
      <w:tblPr>
        <w:tblStyle w:val="TableGrid"/>
        <w:tblW w:w="0" w:type="auto"/>
        <w:tblLook w:val="04A0" w:firstRow="1" w:lastRow="0" w:firstColumn="1" w:lastColumn="0" w:noHBand="0" w:noVBand="1"/>
      </w:tblPr>
      <w:tblGrid>
        <w:gridCol w:w="3005"/>
        <w:gridCol w:w="3005"/>
        <w:gridCol w:w="3006"/>
      </w:tblGrid>
      <w:tr w:rsidR="00F02A7E" w14:paraId="5F5AB7D5" w14:textId="77777777" w:rsidTr="00444ED8">
        <w:tc>
          <w:tcPr>
            <w:tcW w:w="3005" w:type="dxa"/>
          </w:tcPr>
          <w:p w14:paraId="743FB502" w14:textId="77777777" w:rsidR="00F02A7E" w:rsidRPr="00475DCE" w:rsidRDefault="00F02A7E" w:rsidP="000A136E">
            <w:pPr>
              <w:jc w:val="center"/>
              <w:rPr>
                <w:b/>
                <w:bCs/>
              </w:rPr>
            </w:pPr>
            <w:r w:rsidRPr="00475DCE">
              <w:rPr>
                <w:b/>
                <w:bCs/>
              </w:rPr>
              <w:t>Sound Level Meter</w:t>
            </w:r>
            <w:r>
              <w:rPr>
                <w:b/>
                <w:bCs/>
              </w:rPr>
              <w:t xml:space="preserve"> (dB)</w:t>
            </w:r>
          </w:p>
        </w:tc>
        <w:tc>
          <w:tcPr>
            <w:tcW w:w="3005" w:type="dxa"/>
          </w:tcPr>
          <w:p w14:paraId="4B101293" w14:textId="77777777" w:rsidR="00F02A7E" w:rsidRPr="00475DCE" w:rsidRDefault="00F02A7E" w:rsidP="000A136E">
            <w:pPr>
              <w:jc w:val="center"/>
              <w:rPr>
                <w:b/>
                <w:bCs/>
              </w:rPr>
            </w:pPr>
            <w:r w:rsidRPr="00475DCE">
              <w:rPr>
                <w:b/>
                <w:bCs/>
              </w:rPr>
              <w:t>This Device</w:t>
            </w:r>
            <w:r>
              <w:rPr>
                <w:b/>
                <w:bCs/>
              </w:rPr>
              <w:t xml:space="preserve"> (dB)</w:t>
            </w:r>
          </w:p>
        </w:tc>
        <w:tc>
          <w:tcPr>
            <w:tcW w:w="3006" w:type="dxa"/>
          </w:tcPr>
          <w:p w14:paraId="42A56D31" w14:textId="77777777" w:rsidR="00F02A7E" w:rsidRPr="00475DCE" w:rsidRDefault="00F02A7E" w:rsidP="000A136E">
            <w:pPr>
              <w:jc w:val="center"/>
              <w:rPr>
                <w:b/>
                <w:bCs/>
              </w:rPr>
            </w:pPr>
            <w:r w:rsidRPr="00475DCE">
              <w:rPr>
                <w:b/>
                <w:bCs/>
              </w:rPr>
              <w:t>Adjustment Needed</w:t>
            </w:r>
            <w:r>
              <w:rPr>
                <w:b/>
                <w:bCs/>
              </w:rPr>
              <w:t xml:space="preserve"> (dB)</w:t>
            </w:r>
          </w:p>
        </w:tc>
      </w:tr>
      <w:tr w:rsidR="00F02A7E" w14:paraId="07C890FA" w14:textId="77777777" w:rsidTr="00444ED8">
        <w:tc>
          <w:tcPr>
            <w:tcW w:w="3005" w:type="dxa"/>
          </w:tcPr>
          <w:p w14:paraId="364B47B6" w14:textId="77777777" w:rsidR="00F02A7E" w:rsidRDefault="00F02A7E" w:rsidP="000A136E">
            <w:pPr>
              <w:jc w:val="center"/>
            </w:pPr>
            <w:r>
              <w:t>60</w:t>
            </w:r>
          </w:p>
        </w:tc>
        <w:tc>
          <w:tcPr>
            <w:tcW w:w="3005" w:type="dxa"/>
          </w:tcPr>
          <w:p w14:paraId="010AE916" w14:textId="77777777" w:rsidR="00F02A7E" w:rsidRDefault="00F02A7E" w:rsidP="000A136E">
            <w:pPr>
              <w:jc w:val="center"/>
            </w:pPr>
            <w:r>
              <w:t>&lt;60</w:t>
            </w:r>
          </w:p>
        </w:tc>
        <w:tc>
          <w:tcPr>
            <w:tcW w:w="3006" w:type="dxa"/>
          </w:tcPr>
          <w:p w14:paraId="1A9CADE9" w14:textId="77777777" w:rsidR="00F02A7E" w:rsidRDefault="00F02A7E" w:rsidP="000A136E">
            <w:pPr>
              <w:jc w:val="center"/>
            </w:pPr>
            <w:r>
              <w:t>Unknown</w:t>
            </w:r>
          </w:p>
        </w:tc>
      </w:tr>
      <w:tr w:rsidR="00F02A7E" w14:paraId="274F5D70" w14:textId="77777777" w:rsidTr="00444ED8">
        <w:tc>
          <w:tcPr>
            <w:tcW w:w="3005" w:type="dxa"/>
          </w:tcPr>
          <w:p w14:paraId="346E70D2" w14:textId="77777777" w:rsidR="00F02A7E" w:rsidRDefault="00F02A7E" w:rsidP="000A136E">
            <w:pPr>
              <w:jc w:val="center"/>
            </w:pPr>
            <w:r>
              <w:t>70</w:t>
            </w:r>
          </w:p>
        </w:tc>
        <w:tc>
          <w:tcPr>
            <w:tcW w:w="3005" w:type="dxa"/>
          </w:tcPr>
          <w:p w14:paraId="0BEAE7A5" w14:textId="77777777" w:rsidR="00F02A7E" w:rsidRDefault="00F02A7E" w:rsidP="000A136E">
            <w:pPr>
              <w:jc w:val="center"/>
            </w:pPr>
            <w:r>
              <w:t>70</w:t>
            </w:r>
          </w:p>
        </w:tc>
        <w:tc>
          <w:tcPr>
            <w:tcW w:w="3006" w:type="dxa"/>
          </w:tcPr>
          <w:p w14:paraId="4DC55B60" w14:textId="77777777" w:rsidR="00F02A7E" w:rsidRDefault="00F02A7E" w:rsidP="000A136E">
            <w:pPr>
              <w:jc w:val="center"/>
            </w:pPr>
            <w:r>
              <w:t>0</w:t>
            </w:r>
          </w:p>
        </w:tc>
      </w:tr>
      <w:tr w:rsidR="00F02A7E" w14:paraId="77D88EC3" w14:textId="77777777" w:rsidTr="00444ED8">
        <w:tc>
          <w:tcPr>
            <w:tcW w:w="3005" w:type="dxa"/>
          </w:tcPr>
          <w:p w14:paraId="2AC04E88" w14:textId="77777777" w:rsidR="00F02A7E" w:rsidRDefault="00F02A7E" w:rsidP="000A136E">
            <w:pPr>
              <w:jc w:val="center"/>
            </w:pPr>
            <w:r>
              <w:t>80</w:t>
            </w:r>
          </w:p>
        </w:tc>
        <w:tc>
          <w:tcPr>
            <w:tcW w:w="3005" w:type="dxa"/>
          </w:tcPr>
          <w:p w14:paraId="2E917DC4" w14:textId="77777777" w:rsidR="00F02A7E" w:rsidRDefault="00F02A7E" w:rsidP="000A136E">
            <w:pPr>
              <w:jc w:val="center"/>
            </w:pPr>
            <w:r>
              <w:t>79</w:t>
            </w:r>
          </w:p>
        </w:tc>
        <w:tc>
          <w:tcPr>
            <w:tcW w:w="3006" w:type="dxa"/>
          </w:tcPr>
          <w:p w14:paraId="1E929130" w14:textId="77777777" w:rsidR="00F02A7E" w:rsidRDefault="00F02A7E" w:rsidP="000A136E">
            <w:pPr>
              <w:jc w:val="center"/>
            </w:pPr>
            <w:r>
              <w:t>+1</w:t>
            </w:r>
          </w:p>
        </w:tc>
      </w:tr>
      <w:tr w:rsidR="00F02A7E" w14:paraId="26B53F3E" w14:textId="77777777" w:rsidTr="00444ED8">
        <w:tc>
          <w:tcPr>
            <w:tcW w:w="3005" w:type="dxa"/>
          </w:tcPr>
          <w:p w14:paraId="49E9D51C" w14:textId="77777777" w:rsidR="00F02A7E" w:rsidRDefault="00F02A7E" w:rsidP="000A136E">
            <w:pPr>
              <w:jc w:val="center"/>
            </w:pPr>
            <w:r>
              <w:t>90</w:t>
            </w:r>
          </w:p>
        </w:tc>
        <w:tc>
          <w:tcPr>
            <w:tcW w:w="3005" w:type="dxa"/>
          </w:tcPr>
          <w:p w14:paraId="2AA18032" w14:textId="77777777" w:rsidR="00F02A7E" w:rsidRDefault="00F02A7E" w:rsidP="000A136E">
            <w:pPr>
              <w:jc w:val="center"/>
            </w:pPr>
            <w:r>
              <w:t>90</w:t>
            </w:r>
          </w:p>
        </w:tc>
        <w:tc>
          <w:tcPr>
            <w:tcW w:w="3006" w:type="dxa"/>
          </w:tcPr>
          <w:p w14:paraId="10BFBCA8" w14:textId="77777777" w:rsidR="00F02A7E" w:rsidRDefault="00F02A7E" w:rsidP="000A136E">
            <w:pPr>
              <w:jc w:val="center"/>
            </w:pPr>
            <w:r>
              <w:t>0</w:t>
            </w:r>
          </w:p>
        </w:tc>
      </w:tr>
      <w:tr w:rsidR="00F02A7E" w14:paraId="1978453B" w14:textId="77777777" w:rsidTr="00444ED8">
        <w:tc>
          <w:tcPr>
            <w:tcW w:w="3005" w:type="dxa"/>
          </w:tcPr>
          <w:p w14:paraId="1247E892" w14:textId="77777777" w:rsidR="00F02A7E" w:rsidRDefault="00F02A7E" w:rsidP="000A136E">
            <w:pPr>
              <w:jc w:val="center"/>
            </w:pPr>
            <w:r>
              <w:t>100</w:t>
            </w:r>
          </w:p>
        </w:tc>
        <w:tc>
          <w:tcPr>
            <w:tcW w:w="3005" w:type="dxa"/>
          </w:tcPr>
          <w:p w14:paraId="6BB1E19C" w14:textId="77777777" w:rsidR="00F02A7E" w:rsidRDefault="00F02A7E" w:rsidP="000A136E">
            <w:pPr>
              <w:jc w:val="center"/>
            </w:pPr>
            <w:r>
              <w:t>100</w:t>
            </w:r>
          </w:p>
        </w:tc>
        <w:tc>
          <w:tcPr>
            <w:tcW w:w="3006" w:type="dxa"/>
          </w:tcPr>
          <w:p w14:paraId="2228FCD5" w14:textId="77777777" w:rsidR="00F02A7E" w:rsidRDefault="00F02A7E" w:rsidP="000A136E">
            <w:pPr>
              <w:keepNext/>
              <w:jc w:val="center"/>
            </w:pPr>
            <w:r>
              <w:t>0</w:t>
            </w:r>
          </w:p>
        </w:tc>
      </w:tr>
    </w:tbl>
    <w:p w14:paraId="3604B7B5" w14:textId="1CD2F3B8" w:rsidR="00F02A7E" w:rsidRDefault="00F02A7E" w:rsidP="00F02A7E">
      <w:pPr>
        <w:pStyle w:val="Caption"/>
        <w:jc w:val="center"/>
      </w:pPr>
      <w:bookmarkStart w:id="152" w:name="_Toc196759446"/>
      <w:r>
        <w:t xml:space="preserve">Table </w:t>
      </w:r>
      <w:fldSimple w:instr=" SEQ Table \* ARABIC ">
        <w:r w:rsidR="000F794B">
          <w:rPr>
            <w:noProof/>
          </w:rPr>
          <w:t>5</w:t>
        </w:r>
      </w:fldSimple>
      <w:r>
        <w:t xml:space="preserve"> Final Decibel Test</w:t>
      </w:r>
      <w:bookmarkEnd w:id="152"/>
    </w:p>
    <w:p w14:paraId="396E7EB8" w14:textId="77777777" w:rsidR="005F1F9B" w:rsidRDefault="005F1F9B" w:rsidP="005F1F9B">
      <w:r w:rsidRPr="003872B2">
        <w:t>The remaining variance was small enough that no further calibration changes were necessary.</w:t>
      </w:r>
    </w:p>
    <w:p w14:paraId="5F001B74" w14:textId="77777777" w:rsidR="005F1F9B" w:rsidRDefault="005F1F9B" w:rsidP="005F1F9B">
      <w:pPr>
        <w:pStyle w:val="Heading3"/>
      </w:pPr>
      <w:bookmarkStart w:id="153" w:name="_Toc196829025"/>
      <w:r>
        <w:lastRenderedPageBreak/>
        <w:t>Longevity Testing</w:t>
      </w:r>
      <w:bookmarkEnd w:id="153"/>
    </w:p>
    <w:p w14:paraId="222A1D57" w14:textId="3696C8EA" w:rsidR="005F1F9B" w:rsidRPr="00672523" w:rsidRDefault="005F1F9B" w:rsidP="005F1F9B">
      <w:r>
        <w:t>To check stability over long sessions, the device was left running for over two hours. During this time the device functioned correctly without crashes or errors</w:t>
      </w:r>
      <w:r w:rsidR="00B92A9E">
        <w:t>,</w:t>
      </w:r>
      <w:r>
        <w:t xml:space="preserve"> confirming the system is reliable for extended use.</w:t>
      </w:r>
    </w:p>
    <w:p w14:paraId="70784D95" w14:textId="77777777" w:rsidR="001602F8" w:rsidRDefault="001602F8" w:rsidP="001602F8">
      <w:pPr>
        <w:pStyle w:val="Heading3"/>
      </w:pPr>
      <w:bookmarkStart w:id="154" w:name="_Toc196829026"/>
      <w:r>
        <w:t>Rapid Change Testing</w:t>
      </w:r>
      <w:bookmarkEnd w:id="154"/>
    </w:p>
    <w:p w14:paraId="524548C3" w14:textId="1B9C3DA4" w:rsidR="001602F8" w:rsidRDefault="001602F8" w:rsidP="001602F8">
      <w:r w:rsidRPr="00546910">
        <w:t>A test was conducted to assess the device’s responsiveness to rapid changes in sound levels.</w:t>
      </w:r>
      <w:r>
        <w:t xml:space="preserve"> Ten claps were performed at random intervals near the device in an environment under 60 dBA, ensuring the clap would be clearly audible. Out of these Ten claps, only four appeared to be registering on the device – showing an increase in current noise level.</w:t>
      </w:r>
    </w:p>
    <w:p w14:paraId="47052F97" w14:textId="77777777" w:rsidR="001602F8" w:rsidRDefault="001602F8" w:rsidP="001602F8">
      <w:r>
        <w:t xml:space="preserve">This suggests one of two possibilities; either the device isn’t transmitting data frequently enough to the computer for the sound to be logged, or the sound is happening between update ticks to the user interface. It is more likely that the issue is with the update frequency of the UI, rather than the frequency of data capture. </w:t>
      </w:r>
      <w:r w:rsidRPr="00E24FC1">
        <w:t>If so, reducing the time between UI updates could improve responsiveness</w:t>
      </w:r>
      <w:r>
        <w:t>.</w:t>
      </w:r>
    </w:p>
    <w:p w14:paraId="2CFF8A06" w14:textId="77777777" w:rsidR="001602F8" w:rsidRDefault="001602F8" w:rsidP="001602F8">
      <w:r w:rsidRPr="00793394">
        <w:t>If the data reading frequency is the cause, several changes could be explored:</w:t>
      </w:r>
    </w:p>
    <w:p w14:paraId="625EDDAC" w14:textId="77777777" w:rsidR="001602F8" w:rsidRDefault="001602F8" w:rsidP="001602F8">
      <w:pPr>
        <w:pStyle w:val="ListParagraph"/>
        <w:numPr>
          <w:ilvl w:val="0"/>
          <w:numId w:val="44"/>
        </w:numPr>
      </w:pPr>
      <w:r>
        <w:t>Increasing the amount of data transmitted per send</w:t>
      </w:r>
    </w:p>
    <w:p w14:paraId="6C6AF2FD" w14:textId="77777777" w:rsidR="001602F8" w:rsidRDefault="001602F8" w:rsidP="001602F8">
      <w:pPr>
        <w:pStyle w:val="ListParagraph"/>
        <w:numPr>
          <w:ilvl w:val="0"/>
          <w:numId w:val="44"/>
        </w:numPr>
      </w:pPr>
      <w:r>
        <w:t>Implementing multiple threads to handle data receiving, reading, and storage</w:t>
      </w:r>
    </w:p>
    <w:p w14:paraId="5DF8B624" w14:textId="77777777" w:rsidR="001602F8" w:rsidRDefault="001602F8" w:rsidP="001602F8">
      <w:pPr>
        <w:pStyle w:val="ListParagraph"/>
        <w:numPr>
          <w:ilvl w:val="0"/>
          <w:numId w:val="44"/>
        </w:numPr>
      </w:pPr>
      <w:r>
        <w:t>Researching baud and other transmission rates across USB devices to determine if faster methods of data transfer are possible</w:t>
      </w:r>
    </w:p>
    <w:p w14:paraId="29706204" w14:textId="77777777" w:rsidR="001602F8" w:rsidRDefault="001602F8" w:rsidP="001602F8">
      <w:pPr>
        <w:pStyle w:val="ListParagraph"/>
        <w:numPr>
          <w:ilvl w:val="0"/>
          <w:numId w:val="44"/>
        </w:numPr>
      </w:pPr>
      <w:r w:rsidRPr="006407D0">
        <w:t>Offloading some data processing to the ESP32, pre-sanitising it before transmission</w:t>
      </w:r>
    </w:p>
    <w:p w14:paraId="576CEC3F" w14:textId="5292C210" w:rsidR="001602F8" w:rsidRDefault="001602F8" w:rsidP="001602F8">
      <w:r>
        <w:t xml:space="preserve">Further testing would need to be performed, researching and </w:t>
      </w:r>
      <w:r w:rsidR="00E25E1B">
        <w:t>trialling</w:t>
      </w:r>
      <w:r>
        <w:t xml:space="preserve"> these methods to discover a potential fix. However, this issue does not appear to affect the average noise level, which is the more significant value – either because missed sounds are too brief to affect the average, or because the issue is the UI update frequency.</w:t>
      </w:r>
    </w:p>
    <w:p w14:paraId="09D38820" w14:textId="77777777" w:rsidR="001602F8" w:rsidRDefault="001602F8" w:rsidP="001602F8">
      <w:pPr>
        <w:pStyle w:val="Heading2"/>
      </w:pPr>
      <w:bookmarkStart w:id="155" w:name="_Toc196829027"/>
      <w:r>
        <w:t>User Testing</w:t>
      </w:r>
      <w:bookmarkEnd w:id="155"/>
    </w:p>
    <w:p w14:paraId="69585278" w14:textId="7557E055" w:rsidR="004550C2" w:rsidRPr="004550C2" w:rsidRDefault="004550C2" w:rsidP="004550C2">
      <w:r>
        <w:t xml:space="preserve">User testing was carried out to assess the </w:t>
      </w:r>
      <w:r w:rsidR="00647EF7">
        <w:t>usability of the device.</w:t>
      </w:r>
    </w:p>
    <w:p w14:paraId="1319D6EB" w14:textId="77777777" w:rsidR="001602F8" w:rsidRDefault="001602F8" w:rsidP="001602F8">
      <w:pPr>
        <w:pStyle w:val="Heading3"/>
      </w:pPr>
      <w:bookmarkStart w:id="156" w:name="_Toc196829028"/>
      <w:r>
        <w:t>Test Protocol</w:t>
      </w:r>
      <w:bookmarkEnd w:id="156"/>
    </w:p>
    <w:p w14:paraId="6156BE0D" w14:textId="4B0B28ED" w:rsidR="001602F8" w:rsidRDefault="001602F8" w:rsidP="001602F8">
      <w:r w:rsidRPr="007E617A">
        <w:t>After verifying sound level accuracy, testing progressed to user trials</w:t>
      </w:r>
      <w:r>
        <w:t xml:space="preserve">. Five users were given the device and software installer and asked to </w:t>
      </w:r>
      <w:r w:rsidRPr="00EB56B4">
        <w:t>use it independently, while the researcher observed</w:t>
      </w:r>
      <w:r>
        <w:t xml:space="preserve">. </w:t>
      </w:r>
      <w:r w:rsidRPr="007D5D8B">
        <w:t xml:space="preserve">Each user signed a consent form </w:t>
      </w:r>
      <w:r w:rsidR="00E27E24">
        <w:t>seen in</w:t>
      </w:r>
      <w:r w:rsidR="00BF6D0A">
        <w:t xml:space="preserve"> Appendix 9.6 </w:t>
      </w:r>
      <w:r w:rsidR="00264211">
        <w:t>describing</w:t>
      </w:r>
      <w:r w:rsidRPr="007D5D8B">
        <w:t xml:space="preserve"> the purpose of the study, the voluntary </w:t>
      </w:r>
      <w:r w:rsidRPr="007D5D8B">
        <w:lastRenderedPageBreak/>
        <w:t>nature of participation, the absence of personal data collection, and that they should not expose themselves to noise levels beyond what they would normally encounter.</w:t>
      </w:r>
      <w:r>
        <w:t xml:space="preserve"> Users were instructed to use the device </w:t>
      </w:r>
      <w:r w:rsidRPr="00A32D44">
        <w:t>naturally</w:t>
      </w:r>
      <w:r>
        <w:t>, without guidance of placement.</w:t>
      </w:r>
    </w:p>
    <w:p w14:paraId="6B1BA218" w14:textId="77777777" w:rsidR="00514614" w:rsidRDefault="00514614" w:rsidP="00514614">
      <w:pPr>
        <w:pStyle w:val="Heading3"/>
      </w:pPr>
      <w:bookmarkStart w:id="157" w:name="_Toc196829029"/>
      <w:r>
        <w:t>Testing Observations</w:t>
      </w:r>
      <w:bookmarkEnd w:id="157"/>
    </w:p>
    <w:p w14:paraId="1E265A6C" w14:textId="77777777" w:rsidR="00514614" w:rsidRDefault="00514614" w:rsidP="00514614">
      <w:r w:rsidRPr="00635C5B">
        <w:t>Several key observations were made during testing</w:t>
      </w:r>
      <w:r>
        <w:t xml:space="preserve">. </w:t>
      </w:r>
      <w:r w:rsidRPr="00525744">
        <w:t>One tester placed the device in front of their desk speakers and played music</w:t>
      </w:r>
      <w:r>
        <w:t xml:space="preserve">. The volume registered next to the speaker was noted at around 85 dBA. </w:t>
      </w:r>
      <w:r w:rsidRPr="00344C39">
        <w:t>The tester questioned whether desk vibrations were affecting readings, so a folded towel was placed under the device and measurements were repeated. No noticeable difference was observed</w:t>
      </w:r>
      <w:r>
        <w:t xml:space="preserve">. </w:t>
      </w:r>
    </w:p>
    <w:p w14:paraId="4067A3B2" w14:textId="44FD0608" w:rsidR="00514614" w:rsidRDefault="00514614" w:rsidP="00514614">
      <w:r>
        <w:t xml:space="preserve">The tester then compared readings by moving the device closer to their ear, where sound levels dropped by approximately 20 dBA (around 65 dBA compared to 85 dBA on the desk). This significant difference highlighted how distance affects </w:t>
      </w:r>
      <w:r w:rsidR="000B2101">
        <w:t xml:space="preserve">sound </w:t>
      </w:r>
      <w:r>
        <w:t>readings</w:t>
      </w:r>
      <w:r w:rsidR="000B2101">
        <w:t>.</w:t>
      </w:r>
    </w:p>
    <w:p w14:paraId="575175A8" w14:textId="1549CADA" w:rsidR="00514614" w:rsidRPr="002D12B0" w:rsidRDefault="00514614" w:rsidP="00514614">
      <w:r w:rsidRPr="00C454BD">
        <w:t>To address this</w:t>
      </w:r>
      <w:r>
        <w:t xml:space="preserve">, research would need to be carried out to determine how distance from a source affects sound levels detected. The device would need to be configured so that the user inputs the distance they are from the device in order to apply an automatic dBA offset. </w:t>
      </w:r>
      <w:r w:rsidRPr="00093242">
        <w:t xml:space="preserve">This would </w:t>
      </w:r>
      <w:r w:rsidRPr="00C454BD">
        <w:t>better represent the sound exposure at the user</w:t>
      </w:r>
      <w:r w:rsidR="00C10585">
        <w:t>’</w:t>
      </w:r>
      <w:r w:rsidRPr="00C454BD">
        <w:t>s actual position</w:t>
      </w:r>
      <w:r>
        <w:t>.</w:t>
      </w:r>
    </w:p>
    <w:p w14:paraId="612855C0" w14:textId="77777777" w:rsidR="00F02A7E" w:rsidRDefault="00F02A7E" w:rsidP="00ED2941">
      <w:pPr>
        <w:pStyle w:val="Heading3"/>
      </w:pPr>
      <w:bookmarkStart w:id="158" w:name="_Toc196829030"/>
      <w:r>
        <w:t>User Feedback</w:t>
      </w:r>
      <w:bookmarkEnd w:id="158"/>
    </w:p>
    <w:p w14:paraId="52D407C0" w14:textId="36FEB2E5" w:rsidR="00243929" w:rsidRDefault="00243929" w:rsidP="00243929">
      <w:r>
        <w:t xml:space="preserve">To analyse user feedback, the System Usability Scale (SUS) was used. Each user answered the same ten questions, rating them from “Strongly Disagree” to “Strongly Agree”. Each user was scored in line with the SUS method and the total averaged to provide a score of 89.5. This score reflects very positively on the system, being over the 80.3 industry standard </w:t>
      </w:r>
      <w:sdt>
        <w:sdtPr>
          <w:id w:val="-1784185812"/>
          <w:citation/>
        </w:sdtPr>
        <w:sdtContent>
          <w:r>
            <w:fldChar w:fldCharType="begin"/>
          </w:r>
          <w:r>
            <w:instrText xml:space="preserve"> CITATION SUS \l 2057 </w:instrText>
          </w:r>
          <w:r>
            <w:fldChar w:fldCharType="separate"/>
          </w:r>
          <w:r w:rsidR="00C90009" w:rsidRPr="00C90009">
            <w:rPr>
              <w:noProof/>
            </w:rPr>
            <w:t>[60]</w:t>
          </w:r>
          <w:r>
            <w:fldChar w:fldCharType="end"/>
          </w:r>
        </w:sdtContent>
      </w:sdt>
      <w:r>
        <w:t xml:space="preserve"> for an “A” grade.</w:t>
      </w:r>
      <w:r w:rsidR="00763498">
        <w:t xml:space="preserve"> Figure 28 </w:t>
      </w:r>
      <w:r>
        <w:t>shows the SUS score boundaries indicating the device’s score puts it just below the “Excellent” category.</w:t>
      </w:r>
    </w:p>
    <w:p w14:paraId="283DE2AD" w14:textId="77777777" w:rsidR="00A75DE5" w:rsidRDefault="006158F7" w:rsidP="00A75DE5">
      <w:pPr>
        <w:keepNext/>
        <w:spacing w:line="278" w:lineRule="auto"/>
        <w:jc w:val="center"/>
      </w:pPr>
      <w:r>
        <w:rPr>
          <w:noProof/>
        </w:rPr>
        <w:drawing>
          <wp:inline distT="0" distB="0" distL="0" distR="0" wp14:anchorId="3D81FBBA" wp14:editId="69C03978">
            <wp:extent cx="4544705" cy="2555830"/>
            <wp:effectExtent l="0" t="0" r="8255" b="0"/>
            <wp:docPr id="1139826848" name="Picture 3"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26848" name="Picture 3" descr="A diagram of a system&#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552365" cy="2560138"/>
                    </a:xfrm>
                    <a:prstGeom prst="rect">
                      <a:avLst/>
                    </a:prstGeom>
                  </pic:spPr>
                </pic:pic>
              </a:graphicData>
            </a:graphic>
          </wp:inline>
        </w:drawing>
      </w:r>
    </w:p>
    <w:p w14:paraId="00CAB784" w14:textId="00960D9E" w:rsidR="00A75DE5" w:rsidRDefault="00A75DE5" w:rsidP="00763498">
      <w:pPr>
        <w:pStyle w:val="Caption"/>
        <w:jc w:val="center"/>
      </w:pPr>
      <w:bookmarkStart w:id="159" w:name="_Toc196759439"/>
      <w:r>
        <w:t xml:space="preserve">Figure </w:t>
      </w:r>
      <w:fldSimple w:instr=" SEQ Figure \* ARABIC ">
        <w:r w:rsidR="00E549EC">
          <w:rPr>
            <w:noProof/>
          </w:rPr>
          <w:t>28</w:t>
        </w:r>
      </w:fldSimple>
      <w:r>
        <w:t xml:space="preserve"> System Usability Scale </w:t>
      </w:r>
      <w:sdt>
        <w:sdtPr>
          <w:id w:val="-1766294906"/>
          <w:citation/>
        </w:sdtPr>
        <w:sdtContent>
          <w:r w:rsidR="00763498">
            <w:fldChar w:fldCharType="begin"/>
          </w:r>
          <w:r w:rsidR="00763498">
            <w:instrText xml:space="preserve"> CITATION SUSDiagram \l 2057 </w:instrText>
          </w:r>
          <w:r w:rsidR="00763498">
            <w:fldChar w:fldCharType="separate"/>
          </w:r>
          <w:r w:rsidR="00C90009" w:rsidRPr="00C90009">
            <w:rPr>
              <w:noProof/>
            </w:rPr>
            <w:t>[61]</w:t>
          </w:r>
          <w:r w:rsidR="00763498">
            <w:fldChar w:fldCharType="end"/>
          </w:r>
        </w:sdtContent>
      </w:sdt>
      <w:bookmarkEnd w:id="159"/>
    </w:p>
    <w:p w14:paraId="1C89E46C" w14:textId="77777777" w:rsidR="006158F7" w:rsidRDefault="006158F7" w:rsidP="006158F7">
      <w:r>
        <w:lastRenderedPageBreak/>
        <w:t>The highest average scoring SUS questions were:</w:t>
      </w:r>
    </w:p>
    <w:p w14:paraId="710CCA0A" w14:textId="77777777" w:rsidR="006158F7" w:rsidRDefault="006158F7" w:rsidP="006158F7">
      <w:pPr>
        <w:pStyle w:val="ListParagraph"/>
        <w:numPr>
          <w:ilvl w:val="0"/>
          <w:numId w:val="54"/>
        </w:numPr>
      </w:pPr>
      <w:r>
        <w:t xml:space="preserve">Question 3 – “I though the system was easy to use” </w:t>
      </w:r>
    </w:p>
    <w:p w14:paraId="12AFD46D" w14:textId="77777777" w:rsidR="006158F7" w:rsidRDefault="006158F7" w:rsidP="006158F7">
      <w:pPr>
        <w:pStyle w:val="ListParagraph"/>
        <w:numPr>
          <w:ilvl w:val="0"/>
          <w:numId w:val="54"/>
        </w:numPr>
      </w:pPr>
      <w:r>
        <w:t>Question 5 – “I found the various functions in this system were well integrated”</w:t>
      </w:r>
    </w:p>
    <w:p w14:paraId="7E75178F" w14:textId="77777777" w:rsidR="006158F7" w:rsidRDefault="006158F7" w:rsidP="006158F7">
      <w:r>
        <w:t xml:space="preserve">Both received scores of 3.8. </w:t>
      </w:r>
    </w:p>
    <w:p w14:paraId="6D15D177" w14:textId="77777777" w:rsidR="006158F7" w:rsidRDefault="006158F7" w:rsidP="006158F7">
      <w:r>
        <w:t>The lowest average scoring question was:</w:t>
      </w:r>
    </w:p>
    <w:p w14:paraId="7911C0A2" w14:textId="77777777" w:rsidR="006158F7" w:rsidRDefault="006158F7" w:rsidP="006158F7">
      <w:pPr>
        <w:pStyle w:val="ListParagraph"/>
        <w:numPr>
          <w:ilvl w:val="0"/>
          <w:numId w:val="55"/>
        </w:numPr>
      </w:pPr>
      <w:r>
        <w:t>Question 1 – “</w:t>
      </w:r>
      <w:r w:rsidRPr="00F70279">
        <w:t>I think that I would like to use this system frequently</w:t>
      </w:r>
      <w:r>
        <w:t xml:space="preserve">” </w:t>
      </w:r>
    </w:p>
    <w:p w14:paraId="3917F12D" w14:textId="77777777" w:rsidR="006158F7" w:rsidRDefault="006158F7" w:rsidP="006158F7">
      <w:r>
        <w:t>Question 1 scored an average of 3.2.</w:t>
      </w:r>
    </w:p>
    <w:p w14:paraId="3FF3CA60" w14:textId="77777777" w:rsidR="004408E5" w:rsidRDefault="006158F7" w:rsidP="006158F7">
      <w:r>
        <w:t>These results can be seen i</w:t>
      </w:r>
      <w:r w:rsidR="00C35B47">
        <w:t>n Figure 29</w:t>
      </w:r>
      <w:r>
        <w:t xml:space="preserve">. </w:t>
      </w:r>
    </w:p>
    <w:p w14:paraId="7CC0216F" w14:textId="0CA7BDD1" w:rsidR="004408E5" w:rsidRDefault="004408E5" w:rsidP="004408E5">
      <w:pPr>
        <w:jc w:val="center"/>
      </w:pPr>
      <w:r>
        <w:rPr>
          <w:noProof/>
        </w:rPr>
        <w:drawing>
          <wp:inline distT="0" distB="0" distL="0" distR="0" wp14:anchorId="573E9EF9" wp14:editId="18659B77">
            <wp:extent cx="4580357" cy="2751539"/>
            <wp:effectExtent l="0" t="0" r="0" b="0"/>
            <wp:docPr id="603556428" name="Picture 4" descr="A graph of a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56428" name="Picture 4" descr="A graph of a question&#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80357" cy="2751539"/>
                    </a:xfrm>
                    <a:prstGeom prst="rect">
                      <a:avLst/>
                    </a:prstGeom>
                  </pic:spPr>
                </pic:pic>
              </a:graphicData>
            </a:graphic>
          </wp:inline>
        </w:drawing>
      </w:r>
    </w:p>
    <w:p w14:paraId="67E81F7F" w14:textId="1333E052" w:rsidR="004408E5" w:rsidRDefault="004408E5" w:rsidP="004408E5">
      <w:pPr>
        <w:pStyle w:val="Caption"/>
        <w:jc w:val="center"/>
      </w:pPr>
      <w:bookmarkStart w:id="160" w:name="_Toc196759440"/>
      <w:r>
        <w:t xml:space="preserve">Figure </w:t>
      </w:r>
      <w:fldSimple w:instr=" SEQ Figure \* ARABIC ">
        <w:r w:rsidR="00E549EC">
          <w:rPr>
            <w:noProof/>
          </w:rPr>
          <w:t>29</w:t>
        </w:r>
      </w:fldSimple>
      <w:r>
        <w:t xml:space="preserve"> Average Score Per Question</w:t>
      </w:r>
      <w:bookmarkEnd w:id="160"/>
    </w:p>
    <w:p w14:paraId="668C1B98" w14:textId="12DAF5D0" w:rsidR="006158F7" w:rsidRDefault="006158F7" w:rsidP="006158F7">
      <w:r>
        <w:t xml:space="preserve">This suggests that </w:t>
      </w:r>
      <w:r w:rsidRPr="00173D10">
        <w:t>users found the system highly usable, but not all users felt they would need to use the device frequently</w:t>
      </w:r>
      <w:r>
        <w:t xml:space="preserve">. This is positive for the system and implies </w:t>
      </w:r>
      <w:r w:rsidRPr="00B217CB">
        <w:t>that lower scores were likely due to individual needs rather than system design flaws</w:t>
      </w:r>
      <w:r>
        <w:t>. The individual user average scores can be seen i</w:t>
      </w:r>
      <w:r w:rsidR="008C344E">
        <w:t>n Figure 30</w:t>
      </w:r>
      <w:r>
        <w:t>.</w:t>
      </w:r>
    </w:p>
    <w:p w14:paraId="4C475A01" w14:textId="1CC92C71" w:rsidR="00C35B47" w:rsidRDefault="00C35B47" w:rsidP="00C35B47">
      <w:pPr>
        <w:keepNext/>
        <w:jc w:val="center"/>
      </w:pPr>
    </w:p>
    <w:p w14:paraId="510F196A" w14:textId="77777777" w:rsidR="00E549EC" w:rsidRDefault="006158F7" w:rsidP="00E549EC">
      <w:pPr>
        <w:keepNext/>
        <w:jc w:val="center"/>
      </w:pPr>
      <w:r>
        <w:rPr>
          <w:noProof/>
        </w:rPr>
        <w:drawing>
          <wp:inline distT="0" distB="0" distL="0" distR="0" wp14:anchorId="2224496C" wp14:editId="652179D7">
            <wp:extent cx="4580357" cy="2751539"/>
            <wp:effectExtent l="0" t="0" r="0" b="0"/>
            <wp:docPr id="1005535020" name="Picture 5"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535020" name="Picture 5" descr="A graph of a bar char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580357" cy="2751539"/>
                    </a:xfrm>
                    <a:prstGeom prst="rect">
                      <a:avLst/>
                    </a:prstGeom>
                  </pic:spPr>
                </pic:pic>
              </a:graphicData>
            </a:graphic>
          </wp:inline>
        </w:drawing>
      </w:r>
    </w:p>
    <w:p w14:paraId="6A25EF28" w14:textId="7763CF29" w:rsidR="006158F7" w:rsidRDefault="00E549EC" w:rsidP="00E549EC">
      <w:pPr>
        <w:pStyle w:val="Caption"/>
        <w:jc w:val="center"/>
      </w:pPr>
      <w:bookmarkStart w:id="161" w:name="_Toc196759441"/>
      <w:r>
        <w:t xml:space="preserve">Figure </w:t>
      </w:r>
      <w:fldSimple w:instr=" SEQ Figure \* ARABIC ">
        <w:r>
          <w:rPr>
            <w:noProof/>
          </w:rPr>
          <w:t>30</w:t>
        </w:r>
      </w:fldSimple>
      <w:r>
        <w:t xml:space="preserve"> Average Score Per User</w:t>
      </w:r>
      <w:bookmarkEnd w:id="161"/>
    </w:p>
    <w:p w14:paraId="0EF98A83" w14:textId="1376833A" w:rsidR="006158F7" w:rsidRPr="00232545" w:rsidRDefault="006158F7" w:rsidP="006158F7">
      <w:r>
        <w:t xml:space="preserve">A copy of the SUS questions </w:t>
      </w:r>
      <w:r w:rsidR="003C285F">
        <w:t xml:space="preserve">and raw results </w:t>
      </w:r>
      <w:r>
        <w:t xml:space="preserve">can be </w:t>
      </w:r>
      <w:r w:rsidRPr="00232545">
        <w:t xml:space="preserve">found in </w:t>
      </w:r>
      <w:r w:rsidR="00C552BD">
        <w:t>A</w:t>
      </w:r>
      <w:r w:rsidRPr="00232545">
        <w:t>ppendix</w:t>
      </w:r>
      <w:r w:rsidRPr="00232545">
        <w:rPr>
          <w:b/>
          <w:bCs/>
        </w:rPr>
        <w:t xml:space="preserve"> </w:t>
      </w:r>
      <w:r w:rsidRPr="00232545">
        <w:t>9.5 User Feedback.</w:t>
      </w:r>
    </w:p>
    <w:p w14:paraId="1643889A" w14:textId="77777777" w:rsidR="006158F7" w:rsidRDefault="006158F7" w:rsidP="006158F7">
      <w:pPr>
        <w:pStyle w:val="Heading3"/>
      </w:pPr>
      <w:bookmarkStart w:id="162" w:name="_Toc196829031"/>
      <w:r>
        <w:t>Additional User Feedback</w:t>
      </w:r>
      <w:bookmarkEnd w:id="162"/>
    </w:p>
    <w:p w14:paraId="37DC3A96" w14:textId="1A75FA54" w:rsidR="006158F7" w:rsidRDefault="006158F7" w:rsidP="006158F7">
      <w:r>
        <w:t xml:space="preserve">In addition to the SUS scores, users were asked to provide open feedback on the device and </w:t>
      </w:r>
      <w:r w:rsidRPr="00F908EE">
        <w:t>its potential usage</w:t>
      </w:r>
      <w:r>
        <w:t xml:space="preserve">. Users generally identified home studios and live rehearsal spaces </w:t>
      </w:r>
      <w:r w:rsidRPr="00A55AC8">
        <w:t>as ideal settings</w:t>
      </w:r>
      <w:r>
        <w:t xml:space="preserve">, </w:t>
      </w:r>
      <w:r w:rsidRPr="00A55AC8">
        <w:t>aligning with the project</w:t>
      </w:r>
      <w:r w:rsidR="008D53BD">
        <w:t>’</w:t>
      </w:r>
      <w:r w:rsidRPr="00A55AC8">
        <w:t>s intended purpose</w:t>
      </w:r>
      <w:r>
        <w:t>. Additional uses such as when playing video games or when at home playing their own individual instruments were suggested.</w:t>
      </w:r>
    </w:p>
    <w:p w14:paraId="16C060A4" w14:textId="77777777" w:rsidR="006158F7" w:rsidRDefault="006158F7" w:rsidP="006158F7">
      <w:pPr>
        <w:pStyle w:val="Heading4"/>
      </w:pPr>
      <w:r>
        <w:t>Personalisation</w:t>
      </w:r>
    </w:p>
    <w:p w14:paraId="6D482661" w14:textId="79EC5BD2" w:rsidR="006158F7" w:rsidRDefault="006158F7" w:rsidP="006158F7">
      <w:r>
        <w:t>Several amendments were put forward by tes</w:t>
      </w:r>
      <w:r w:rsidR="003335E3">
        <w:t>ters</w:t>
      </w:r>
      <w:r>
        <w:t>. Device personalisation was a common request –</w:t>
      </w:r>
      <w:r w:rsidRPr="00062F6B">
        <w:t xml:space="preserve"> either by allowing the user to purchase a specific colour casing, or to change the UI colours. </w:t>
      </w:r>
      <w:r>
        <w:t>Additionally</w:t>
      </w:r>
      <w:r w:rsidRPr="00062F6B">
        <w:t xml:space="preserve">, a band </w:t>
      </w:r>
      <w:r>
        <w:t>could</w:t>
      </w:r>
      <w:r w:rsidRPr="00062F6B">
        <w:t xml:space="preserve"> create a personalised version for use at concerts</w:t>
      </w:r>
      <w:r>
        <w:t>, using</w:t>
      </w:r>
      <w:r w:rsidRPr="00062F6B">
        <w:t xml:space="preserve"> the logo/name/etc. </w:t>
      </w:r>
      <w:r>
        <w:t>For this</w:t>
      </w:r>
      <w:r w:rsidRPr="00062F6B">
        <w:t>, the</w:t>
      </w:r>
      <w:r>
        <w:t xml:space="preserve"> device would need to be made into some form of wearable so that it could be visible</w:t>
      </w:r>
      <w:r w:rsidR="00103014">
        <w:t xml:space="preserve">, </w:t>
      </w:r>
      <w:r>
        <w:t>portable</w:t>
      </w:r>
      <w:r w:rsidR="00466D0B">
        <w:t>,</w:t>
      </w:r>
      <w:r>
        <w:t xml:space="preserve"> and </w:t>
      </w:r>
      <w:r w:rsidR="00B41536">
        <w:t>possibly</w:t>
      </w:r>
      <w:r>
        <w:t xml:space="preserve"> allow for live interaction with bands changing the lighting or colours similar to how light up wrist bands are used to garner crowd engagement. This idea should be explored in the future, with the device being controlled by the user’s phone or similar, </w:t>
      </w:r>
      <w:r w:rsidR="00783386">
        <w:t>handheld/</w:t>
      </w:r>
      <w:r>
        <w:t>pocketable device.</w:t>
      </w:r>
    </w:p>
    <w:p w14:paraId="03F536ED" w14:textId="77777777" w:rsidR="006158F7" w:rsidRDefault="006158F7" w:rsidP="006158F7">
      <w:pPr>
        <w:pStyle w:val="Heading4"/>
      </w:pPr>
      <w:r>
        <w:t>VST/AU Integration</w:t>
      </w:r>
    </w:p>
    <w:p w14:paraId="7148D3EC" w14:textId="2D9B6A33" w:rsidR="006158F7" w:rsidRDefault="006158F7" w:rsidP="006158F7">
      <w:r w:rsidRPr="00494F69">
        <w:t>Users recommended developing the software as a VST</w:t>
      </w:r>
      <w:r>
        <w:t xml:space="preserve"> (Virtual Studio Technology) </w:t>
      </w:r>
      <w:r w:rsidRPr="00494F69">
        <w:t xml:space="preserve">or AU </w:t>
      </w:r>
      <w:r>
        <w:t xml:space="preserve">(Audio Unit) </w:t>
      </w:r>
      <w:r w:rsidRPr="00494F69">
        <w:t xml:space="preserve">plugin, allowing it to integrate directly into </w:t>
      </w:r>
      <w:r w:rsidR="008B3985">
        <w:t>their</w:t>
      </w:r>
      <w:r w:rsidRPr="00494F69">
        <w:t xml:space="preserve"> DAW (Digital Audio Workstation). </w:t>
      </w:r>
      <w:r>
        <w:t>This would allow the user to include the VST in their usual template so it could be applied to all projects when they were mixing music.</w:t>
      </w:r>
    </w:p>
    <w:p w14:paraId="5D997335" w14:textId="77777777" w:rsidR="006158F7" w:rsidRDefault="006158F7" w:rsidP="006158F7">
      <w:pPr>
        <w:pStyle w:val="Heading4"/>
      </w:pPr>
      <w:r>
        <w:lastRenderedPageBreak/>
        <w:t>Headphone Integration</w:t>
      </w:r>
    </w:p>
    <w:p w14:paraId="62E5A978" w14:textId="1DAFE9CB" w:rsidR="006158F7" w:rsidRDefault="006158F7" w:rsidP="006158F7">
      <w:r>
        <w:t>Users outlined that they frequently use headphones when mixing their music, expressing interest in an in-line version that could be integrated into headphones. This concept might not be feasible as a permanent add-on device to headphones. It might be possible to create an inline device which connects the headphones and the audio interface, but this would require extended research. Methods of calibration should be researched so that any headphone can be used, rather than requiring certain models that have been pre-calibrated.</w:t>
      </w:r>
    </w:p>
    <w:p w14:paraId="1FA34C0B" w14:textId="77777777" w:rsidR="006158F7" w:rsidRDefault="006158F7" w:rsidP="006158F7">
      <w:pPr>
        <w:pStyle w:val="Heading4"/>
      </w:pPr>
      <w:r w:rsidRPr="006314FF">
        <w:t>Usability and UI Feedback</w:t>
      </w:r>
    </w:p>
    <w:p w14:paraId="56A9079A" w14:textId="7FF6E294" w:rsidR="006158F7" w:rsidRDefault="006158F7" w:rsidP="006158F7">
      <w:r>
        <w:t xml:space="preserve">One user, describing themselves as “non-technical”, </w:t>
      </w:r>
      <w:r w:rsidRPr="009E6CA2">
        <w:t>found the user interface confusing</w:t>
      </w:r>
      <w:r>
        <w:t xml:space="preserve">. </w:t>
      </w:r>
      <w:r w:rsidR="003E0669">
        <w:t xml:space="preserve">They </w:t>
      </w:r>
      <w:r>
        <w:t xml:space="preserve">had to be told what each field represented, not understanding the labels corresponded to the values below them. </w:t>
      </w:r>
      <w:r w:rsidRPr="007A74C6">
        <w:t xml:space="preserve">Although they appreciated the installation guide, they </w:t>
      </w:r>
      <w:r w:rsidR="003F6130">
        <w:t>expressed desire for</w:t>
      </w:r>
      <w:r w:rsidRPr="007A74C6">
        <w:t xml:space="preserve"> a tutorial or manual explaining what each value on the UI represented</w:t>
      </w:r>
      <w:r>
        <w:t xml:space="preserve">. </w:t>
      </w:r>
      <w:r w:rsidRPr="00B952D8">
        <w:t>This should be added in future versions to improve accessibility.</w:t>
      </w:r>
    </w:p>
    <w:p w14:paraId="2D959555" w14:textId="512D7E8D" w:rsidR="006158F7" w:rsidRDefault="006158F7" w:rsidP="006158F7">
      <w:r w:rsidRPr="00917AF2">
        <w:t>Another user noted that the device would be particularly helpful when playing in groups, especially for musicians who are accustomed to practicing quieter instruments alone</w:t>
      </w:r>
      <w:r>
        <w:t xml:space="preserve">. They suggested that some of the user interface needed tweaking to enhance the user experience. This includes allowing the </w:t>
      </w:r>
      <w:r w:rsidR="005A640D">
        <w:t>“</w:t>
      </w:r>
      <w:r w:rsidR="009216D8">
        <w:t>E</w:t>
      </w:r>
      <w:r>
        <w:t>nter</w:t>
      </w:r>
      <w:r w:rsidR="005A640D">
        <w:t>”</w:t>
      </w:r>
      <w:r>
        <w:t xml:space="preserve"> key to be used instead of having to click “ok” for different parts of the interface and dynamically changing the size of text in respect to the window size. Both of these changes </w:t>
      </w:r>
      <w:r w:rsidR="00D6221C">
        <w:t>could</w:t>
      </w:r>
      <w:r>
        <w:t xml:space="preserve"> be easily implemented for future iterations.</w:t>
      </w:r>
    </w:p>
    <w:p w14:paraId="5E8EB76B" w14:textId="77777777" w:rsidR="006158F7" w:rsidRDefault="006158F7" w:rsidP="006158F7">
      <w:pPr>
        <w:pStyle w:val="Heading4"/>
      </w:pPr>
      <w:r w:rsidRPr="00ED1EBA">
        <w:t>Hardware and Installation Feedback</w:t>
      </w:r>
    </w:p>
    <w:p w14:paraId="241F6009" w14:textId="1A8926B1" w:rsidR="006158F7" w:rsidRDefault="006158F7" w:rsidP="006158F7">
      <w:r>
        <w:t xml:space="preserve">Feedback on the casing noted that it should have more </w:t>
      </w:r>
      <w:r w:rsidR="005E07C3">
        <w:t>“</w:t>
      </w:r>
      <w:r>
        <w:t>curves</w:t>
      </w:r>
      <w:r w:rsidR="005E07C3">
        <w:t>”</w:t>
      </w:r>
      <w:r>
        <w:t xml:space="preserve"> to make it more visually appealing and recognisable as a sound-related device, similar to the rounded design of microphones. This could be implemented in future models by redesigning the casing to give a rounder appearance.</w:t>
      </w:r>
    </w:p>
    <w:p w14:paraId="62B3FCC7" w14:textId="2D0A8AD4" w:rsidR="006158F7" w:rsidRDefault="006158F7" w:rsidP="006158F7">
      <w:r>
        <w:t>In regard to the installation process, it was mentioned that it would be ideal if the CH340</w:t>
      </w:r>
      <w:r w:rsidR="00F05C3F">
        <w:t xml:space="preserve"> driver</w:t>
      </w:r>
      <w:r>
        <w:t xml:space="preserve"> didn’t require visiting a Chinese-language webpage to download it. The feasibility of this depends on the legality of distributing the driver. This is why it was omitted fr</w:t>
      </w:r>
      <w:r w:rsidR="00B10DA2">
        <w:t>o</w:t>
      </w:r>
      <w:r>
        <w:t>m the software installer, as future research into the legality and copyright of including the CH340 driver would need to be investigated. If there are no legal barriers, then the driver should be included for future iterations of the software.</w:t>
      </w:r>
    </w:p>
    <w:p w14:paraId="43136640" w14:textId="77777777" w:rsidR="006158F7" w:rsidRPr="00D4674F" w:rsidRDefault="006158F7" w:rsidP="006158F7"/>
    <w:p w14:paraId="7F2C6668" w14:textId="77777777" w:rsidR="006158F7" w:rsidRDefault="006158F7" w:rsidP="006158F7">
      <w:pPr>
        <w:pStyle w:val="Heading1"/>
      </w:pPr>
      <w:bookmarkStart w:id="163" w:name="_Toc196829032"/>
      <w:r>
        <w:lastRenderedPageBreak/>
        <w:t>Conclusions and Recommendations</w:t>
      </w:r>
      <w:bookmarkEnd w:id="163"/>
    </w:p>
    <w:p w14:paraId="65619885" w14:textId="77777777" w:rsidR="006158F7" w:rsidRDefault="006158F7" w:rsidP="006158F7">
      <w:pPr>
        <w:pStyle w:val="Heading2"/>
      </w:pPr>
      <w:bookmarkStart w:id="164" w:name="_Toc196829033"/>
      <w:r>
        <w:t>D</w:t>
      </w:r>
      <w:r w:rsidRPr="003B12B6">
        <w:t xml:space="preserve">iscussion and </w:t>
      </w:r>
      <w:r>
        <w:t>C</w:t>
      </w:r>
      <w:r w:rsidRPr="003B12B6">
        <w:t>onclusion</w:t>
      </w:r>
      <w:bookmarkEnd w:id="164"/>
    </w:p>
    <w:p w14:paraId="6C250027" w14:textId="77777777" w:rsidR="006158F7" w:rsidRPr="005A578C" w:rsidRDefault="006158F7" w:rsidP="006158F7">
      <w:r w:rsidRPr="005A578C">
        <w:t>This chapter reviews the outcomes of the project and evaluates its success in meeting the original objectives. It reflects on the system’s strengths and limitations, summarises key findings, and outlines possible areas for future development. It also explores commercial opportunities, the role of AI during the project, and presents final conclusions and recommendations for how the system could be taken forward.</w:t>
      </w:r>
    </w:p>
    <w:p w14:paraId="6283D034" w14:textId="77777777" w:rsidR="006158F7" w:rsidRPr="00C60111" w:rsidRDefault="006158F7" w:rsidP="006158F7">
      <w:pPr>
        <w:pStyle w:val="Heading3"/>
      </w:pPr>
      <w:bookmarkStart w:id="165" w:name="_Toc196829034"/>
      <w:r>
        <w:t>Overview</w:t>
      </w:r>
      <w:bookmarkEnd w:id="165"/>
    </w:p>
    <w:p w14:paraId="75D7346D" w14:textId="2D5DE0F0" w:rsidR="006158F7" w:rsidRDefault="006158F7" w:rsidP="006158F7">
      <w:r w:rsidRPr="00C70FF2">
        <w:t>Th</w:t>
      </w:r>
      <w:r>
        <w:t>e</w:t>
      </w:r>
      <w:r w:rsidRPr="00C70FF2">
        <w:t xml:space="preserve"> project set out to design and build a compact, affordable device that helps users in home studio environments monitor noise levels and manage their sound exposure safely. </w:t>
      </w:r>
      <w:r>
        <w:t>T</w:t>
      </w:r>
      <w:r w:rsidRPr="00C70FF2">
        <w:t xml:space="preserve">he goal was to raise awareness </w:t>
      </w:r>
      <w:r>
        <w:t xml:space="preserve">of duration-based hearing damage through </w:t>
      </w:r>
      <w:r w:rsidRPr="00C70FF2">
        <w:t xml:space="preserve">real-time feedback and visual alerts. The system combined </w:t>
      </w:r>
      <w:proofErr w:type="gramStart"/>
      <w:r w:rsidRPr="00C70FF2">
        <w:t>a</w:t>
      </w:r>
      <w:r>
        <w:t>n</w:t>
      </w:r>
      <w:proofErr w:type="gramEnd"/>
      <w:r w:rsidRPr="00C70FF2">
        <w:t xml:space="preserve"> MEMS microphone, ESP32 microcontroller, and Python-based desktop application to track live sound levels, calculate safe exposure durations, and provide alerts when thresholds were exceeded. </w:t>
      </w:r>
      <w:r>
        <w:t>The final device was achieved cheaply and compact</w:t>
      </w:r>
      <w:r w:rsidR="0077736B">
        <w:t>ly</w:t>
      </w:r>
      <w:r>
        <w:t xml:space="preserve"> – two major requirements in calculating the devices success.</w:t>
      </w:r>
    </w:p>
    <w:p w14:paraId="5C033C1F" w14:textId="77777777" w:rsidR="006158F7" w:rsidRDefault="006158F7" w:rsidP="006158F7">
      <w:pPr>
        <w:pStyle w:val="Heading3"/>
      </w:pPr>
      <w:bookmarkStart w:id="166" w:name="_Toc196829035"/>
      <w:r>
        <w:t>Successes</w:t>
      </w:r>
      <w:bookmarkEnd w:id="166"/>
    </w:p>
    <w:p w14:paraId="03265B4A" w14:textId="77777777" w:rsidR="006158F7" w:rsidRDefault="006158F7" w:rsidP="006158F7">
      <w:r>
        <w:t>The project succeeded in all of its major requirements. Real-time noise measurement was successful with the UI showing the current noise level detected by the device, alerting the user when the safe duration has 10 minutes remaining, and when expired. The GUI functionality was successful – most users understood it, and all found navigation easy. The configurable calibration offset worked fine without issues during implementation.</w:t>
      </w:r>
    </w:p>
    <w:p w14:paraId="7188DA2E" w14:textId="77777777" w:rsidR="006158F7" w:rsidRDefault="006158F7" w:rsidP="006158F7">
      <w:r>
        <w:t>Tester SUS scores gave a result of 89.5 (grade A), showing how user friendly it is.</w:t>
      </w:r>
    </w:p>
    <w:p w14:paraId="2A270EAD" w14:textId="77777777" w:rsidR="006158F7" w:rsidRDefault="006158F7" w:rsidP="006158F7">
      <w:r w:rsidRPr="008B7376">
        <w:t>The feedback provided valuable suggestions for future versions and improvements to the device. Most testers found it functioned well, with an easy</w:t>
      </w:r>
      <w:r>
        <w:t>-to-understand</w:t>
      </w:r>
      <w:r w:rsidRPr="008B7376">
        <w:t xml:space="preserve"> UI, and indicated that it would be used in its intended setting by its target users </w:t>
      </w:r>
      <w:r>
        <w:t>–</w:t>
      </w:r>
      <w:r w:rsidRPr="008B7376">
        <w:t xml:space="preserve"> home studio users and musicians.</w:t>
      </w:r>
    </w:p>
    <w:p w14:paraId="376AC5E9" w14:textId="77777777" w:rsidR="006158F7" w:rsidRDefault="006158F7" w:rsidP="006158F7">
      <w:r>
        <w:t>The device was successfully created with its software, compact casing, and affordable price. The system tests showed that the calibrated device was able to accurately measure the sound levels around it, compared to the dedicated sound level reader.</w:t>
      </w:r>
    </w:p>
    <w:p w14:paraId="163744ED" w14:textId="77777777" w:rsidR="006158F7" w:rsidRDefault="006158F7" w:rsidP="006158F7">
      <w:pPr>
        <w:pStyle w:val="Heading3"/>
      </w:pPr>
      <w:bookmarkStart w:id="167" w:name="_Toc196829036"/>
      <w:r>
        <w:lastRenderedPageBreak/>
        <w:t>Problems</w:t>
      </w:r>
      <w:bookmarkEnd w:id="167"/>
    </w:p>
    <w:p w14:paraId="615C044C" w14:textId="77777777" w:rsidR="006158F7" w:rsidRDefault="006158F7" w:rsidP="006158F7">
      <w:r w:rsidRPr="00895AE1">
        <w:t xml:space="preserve">Several non-critical issues were identified during the project. The INMP441 microphone showed unreliable accuracy at lower dB levels, struggling to measure sounds below 60 dB. This likely results in underestimating the safe remaining time by inflating the calculated average </w:t>
      </w:r>
      <w:r>
        <w:t>–</w:t>
      </w:r>
      <w:r w:rsidRPr="00895AE1">
        <w:t xml:space="preserve"> a</w:t>
      </w:r>
      <w:r>
        <w:t xml:space="preserve"> </w:t>
      </w:r>
      <w:r w:rsidRPr="00895AE1">
        <w:t>safer outcome than overestimating exposure limits.</w:t>
      </w:r>
      <w:r>
        <w:t xml:space="preserve"> </w:t>
      </w:r>
      <w:r w:rsidRPr="00700954">
        <w:t xml:space="preserve">The device does not accurately </w:t>
      </w:r>
      <w:r>
        <w:t>display</w:t>
      </w:r>
      <w:r w:rsidRPr="00700954">
        <w:t xml:space="preserve"> short sound spikes, although further research is needed to determine whether this impacts the average noise level, which is the system’s primary function.</w:t>
      </w:r>
    </w:p>
    <w:p w14:paraId="221DCD66" w14:textId="6F45EDDA" w:rsidR="006158F7" w:rsidRDefault="006158F7" w:rsidP="006158F7">
      <w:r w:rsidRPr="00D23D10">
        <w:t xml:space="preserve">User feedback highlighted minor clarity issues with the UI, particularly among less technical users, who sometimes struggled to understand certain sections. Testers also suggested small usability improvements, such as enabling the </w:t>
      </w:r>
      <w:r w:rsidR="009216D8">
        <w:t>“</w:t>
      </w:r>
      <w:r w:rsidRPr="00D23D10">
        <w:t>Enter</w:t>
      </w:r>
      <w:r w:rsidR="009216D8">
        <w:t>”</w:t>
      </w:r>
      <w:r w:rsidRPr="00D23D10">
        <w:t xml:space="preserve"> key to confirm inputs.</w:t>
      </w:r>
    </w:p>
    <w:p w14:paraId="3E0DDB2D" w14:textId="77777777" w:rsidR="006158F7" w:rsidRDefault="006158F7" w:rsidP="006158F7">
      <w:pPr>
        <w:pStyle w:val="Heading3"/>
      </w:pPr>
      <w:bookmarkStart w:id="168" w:name="_Toc196829037"/>
      <w:r>
        <w:t>Future Development</w:t>
      </w:r>
      <w:bookmarkEnd w:id="168"/>
    </w:p>
    <w:p w14:paraId="349E1189" w14:textId="77777777" w:rsidR="006158F7" w:rsidRDefault="006158F7" w:rsidP="006158F7">
      <w:r w:rsidRPr="00580B4C">
        <w:t>Although the project was successful and met its core goals, there are several ways the system could be improved in the future.</w:t>
      </w:r>
    </w:p>
    <w:p w14:paraId="2F13737C" w14:textId="77777777" w:rsidR="006158F7" w:rsidRDefault="006158F7" w:rsidP="006158F7">
      <w:r w:rsidRPr="00AE0E67">
        <w:t xml:space="preserve">Further testing should assess </w:t>
      </w:r>
      <w:r>
        <w:t>if</w:t>
      </w:r>
      <w:r w:rsidRPr="00AE0E67">
        <w:t xml:space="preserve"> desk vibrations affect the sound detected by the device. A large speaker system should be used alongside a suspension method to minimise vibration interference. If testing shows that vibrations do impact accuracy, internal suspension or padding solutions should be explored.</w:t>
      </w:r>
    </w:p>
    <w:p w14:paraId="1842372A" w14:textId="1A81DA8E" w:rsidR="006158F7" w:rsidRDefault="006158F7" w:rsidP="006158F7">
      <w:r w:rsidRPr="007624A7">
        <w:t xml:space="preserve">The most significant potential improvement is developing a small, wearable version of the device that could sit closer to the user’s ear, providing sound readings more representative of the user’s actual experience. This wearable version would ideally contain both the microphone and </w:t>
      </w:r>
      <w:r w:rsidR="00B05B49" w:rsidRPr="007624A7">
        <w:t>controller</w:t>
      </w:r>
      <w:r w:rsidR="00B05B49">
        <w:t xml:space="preserve"> but</w:t>
      </w:r>
      <w:r w:rsidRPr="007624A7">
        <w:t xml:space="preserve"> would </w:t>
      </w:r>
      <w:r>
        <w:t xml:space="preserve">need to be </w:t>
      </w:r>
      <w:r w:rsidR="00295E00">
        <w:t xml:space="preserve">significantly </w:t>
      </w:r>
      <w:r>
        <w:t>small</w:t>
      </w:r>
      <w:r w:rsidRPr="007624A7">
        <w:t xml:space="preserve"> than the current model. It would likely use either Bluetooth or Wi-Fi for connectivity, enabling pairing with mobile devices as well as PCs.</w:t>
      </w:r>
    </w:p>
    <w:p w14:paraId="3F4AF4F0" w14:textId="30CAE0C4" w:rsidR="006158F7" w:rsidRDefault="006158F7" w:rsidP="006158F7">
      <w:pPr>
        <w:spacing w:line="278" w:lineRule="auto"/>
      </w:pPr>
      <w:r w:rsidRPr="009B61B8">
        <w:t xml:space="preserve">A smaller, wearable version of the device would be well-suited for use outside of home studios due to its reduced size. </w:t>
      </w:r>
      <w:r>
        <w:t>Th</w:t>
      </w:r>
      <w:r w:rsidR="000B0693">
        <w:t>is</w:t>
      </w:r>
      <w:r>
        <w:t xml:space="preserve"> </w:t>
      </w:r>
      <w:r w:rsidRPr="009B61B8">
        <w:t xml:space="preserve">wearable </w:t>
      </w:r>
      <w:r>
        <w:t xml:space="preserve">version </w:t>
      </w:r>
      <w:r w:rsidRPr="009B61B8">
        <w:t>could serve as the warning mechanism, while a mobile phone, smartwatch, or similar device could function as the microphone</w:t>
      </w:r>
      <w:r w:rsidR="00145D6A">
        <w:t xml:space="preserve"> as demonstrated in the research section </w:t>
      </w:r>
      <w:r w:rsidR="000D045F">
        <w:t>“</w:t>
      </w:r>
      <w:r w:rsidR="000D045F" w:rsidRPr="000D045F">
        <w:t>2.8.2 Wearable Devices and Consumer Electronics</w:t>
      </w:r>
      <w:r w:rsidR="000D045F">
        <w:t>”</w:t>
      </w:r>
      <w:r w:rsidRPr="009B61B8">
        <w:t xml:space="preserve">. The wearable could be designed as a badge or pin worn on clothing, featuring LEDs that change based on the remaining safe duration. These badges could be sold at music events </w:t>
      </w:r>
      <w:r>
        <w:t>–</w:t>
      </w:r>
      <w:r w:rsidRPr="009B61B8">
        <w:t xml:space="preserve"> such as festivals and concerts </w:t>
      </w:r>
      <w:r>
        <w:t>–</w:t>
      </w:r>
      <w:r w:rsidRPr="009B61B8">
        <w:t xml:space="preserve"> and offer a high degree of customisation, including band or venue branding.</w:t>
      </w:r>
    </w:p>
    <w:p w14:paraId="39A37B3F" w14:textId="77777777" w:rsidR="006158F7" w:rsidRDefault="006158F7" w:rsidP="006158F7">
      <w:r w:rsidRPr="00967A59">
        <w:t>Although wireless connectivity would be essential for wearable versions, options such as Wi-Fi and Bluetooth should also be considered for future desk-based models. A mobile application could be developed to control the device, replacing the desktop software.</w:t>
      </w:r>
    </w:p>
    <w:p w14:paraId="4FBBF47B" w14:textId="77777777" w:rsidR="006158F7" w:rsidRDefault="006158F7" w:rsidP="006158F7">
      <w:r w:rsidRPr="005A046A">
        <w:lastRenderedPageBreak/>
        <w:t xml:space="preserve">Future versions of the device, regardless of platform, should </w:t>
      </w:r>
      <w:r>
        <w:t xml:space="preserve">feature a </w:t>
      </w:r>
      <w:r w:rsidRPr="005A046A">
        <w:t xml:space="preserve">tutorial explaining the software’s functions and interface. The </w:t>
      </w:r>
      <w:r>
        <w:t>lack</w:t>
      </w:r>
      <w:r w:rsidRPr="005A046A">
        <w:t xml:space="preserve"> of tutorial </w:t>
      </w:r>
      <w:r>
        <w:t>after</w:t>
      </w:r>
      <w:r w:rsidRPr="005A046A">
        <w:t xml:space="preserve"> installation</w:t>
      </w:r>
      <w:r>
        <w:t xml:space="preserve"> </w:t>
      </w:r>
      <w:r w:rsidRPr="005A046A">
        <w:t xml:space="preserve">was an </w:t>
      </w:r>
      <w:r>
        <w:t>oversight</w:t>
      </w:r>
      <w:r w:rsidRPr="005A046A">
        <w:t xml:space="preserve"> in the current version but was unavoidable given the project’s time constraints.</w:t>
      </w:r>
    </w:p>
    <w:p w14:paraId="789EEF4B" w14:textId="29CAF0AE" w:rsidR="006158F7" w:rsidRDefault="006158F7" w:rsidP="006158F7">
      <w:r>
        <w:t>To enhance the user experience, future versions of the device should allow users to customise both the casing and the software interface, including options for different casing and UI colours. Additionally, the casing design should be updated to feature a more curved, modern, visually appealing shape. Research and testing would be required to assess if the new shape impacts noise detection.</w:t>
      </w:r>
      <w:r w:rsidRPr="00D76442">
        <w:t xml:space="preserve"> </w:t>
      </w:r>
      <w:r>
        <w:t xml:space="preserve">The UI tweaks that were mentioned in </w:t>
      </w:r>
      <w:r w:rsidR="00246AB3" w:rsidRPr="00246AB3">
        <w:t>section “5.2.4.4 Usability and UI Feedback”</w:t>
      </w:r>
      <w:r w:rsidRPr="00246AB3">
        <w:t xml:space="preserve"> sho</w:t>
      </w:r>
      <w:r>
        <w:t>uld also be addressed to enhance usability.</w:t>
      </w:r>
    </w:p>
    <w:p w14:paraId="044EFD92" w14:textId="356D807D" w:rsidR="006158F7" w:rsidRDefault="006158F7" w:rsidP="006158F7">
      <w:r>
        <w:t xml:space="preserve">A future version could be developed as a fully standalone device with an integrated screen, enabling configuration without requiring a computer. Although this could complicate user settings, onboard memory could be implemented to store preferences. Ideally, a standalone device would also include a battery to eliminate the need for a constant connection to external power. Research would be needed to determine the most suitable battery type, </w:t>
      </w:r>
      <w:r w:rsidR="003F44CB">
        <w:t xml:space="preserve">and </w:t>
      </w:r>
      <w:r>
        <w:t>whether rechargeable or replaceable.</w:t>
      </w:r>
    </w:p>
    <w:p w14:paraId="65627E1D" w14:textId="77777777" w:rsidR="006158F7" w:rsidRDefault="006158F7" w:rsidP="006158F7">
      <w:r w:rsidRPr="00152DD6">
        <w:t xml:space="preserve">Various LEDs could be added to the casing to indicate device status </w:t>
      </w:r>
      <w:r>
        <w:t>– PC</w:t>
      </w:r>
      <w:r w:rsidRPr="00152DD6">
        <w:t xml:space="preserve"> connection (computer-based devices), power state, charging level (standalone models), and the danger level of the current sound environment.</w:t>
      </w:r>
    </w:p>
    <w:p w14:paraId="0E8D0198" w14:textId="77777777" w:rsidR="006158F7" w:rsidRDefault="006158F7" w:rsidP="006158F7">
      <w:r w:rsidRPr="000038AC">
        <w:t>Future versions should also include a</w:t>
      </w:r>
      <w:r>
        <w:t xml:space="preserve"> higher quality,</w:t>
      </w:r>
      <w:r w:rsidRPr="000038AC">
        <w:t xml:space="preserve"> more powerful microphone capable of accurately detecting sound levels below 60 dB, improving the precision of average sound level calculations.</w:t>
      </w:r>
    </w:p>
    <w:p w14:paraId="5282DCA4" w14:textId="4F900D62" w:rsidR="006158F7" w:rsidRPr="0062560B" w:rsidRDefault="006158F7" w:rsidP="006158F7">
      <w:r>
        <w:t>All future versions of the device should address the spiking volume issue previously identified. This would require assessing the cause – the UI update frequency, or data read/write/calculation times. If the issue is the latter, it might be necessary to move to a faster programming language such as C++ and utilise more multithreading.</w:t>
      </w:r>
    </w:p>
    <w:p w14:paraId="015750CE" w14:textId="77777777" w:rsidR="006158F7" w:rsidRDefault="006158F7" w:rsidP="006158F7">
      <w:r w:rsidRPr="003625E5">
        <w:t>A potential upgrade for future desktop versions could be converting the application into a VST or AU plugin for integration within a user’s DAW. However, this would be a low priority, as demand is likely to be limited.</w:t>
      </w:r>
    </w:p>
    <w:p w14:paraId="0DC39E6B" w14:textId="4696EA1D" w:rsidR="006158F7" w:rsidRDefault="006158F7" w:rsidP="006158F7">
      <w:r w:rsidRPr="003625E5">
        <w:t>The device could be expanded into areas of mental health and wellbeing by shifting focus from volume levels to total noise exposure. Rather than aiming solely to prevent hearing loss, the device could support focus, stress management, and mental wellbeing. Significant research and user testing would be required to explore how best to adapt the system to support individuals, particularly those with neurodivers</w:t>
      </w:r>
      <w:r>
        <w:t>ity</w:t>
      </w:r>
      <w:r w:rsidRPr="003625E5">
        <w:t>.</w:t>
      </w:r>
    </w:p>
    <w:p w14:paraId="5E3120CA" w14:textId="77777777" w:rsidR="006158F7" w:rsidRDefault="006158F7" w:rsidP="006158F7">
      <w:pPr>
        <w:pStyle w:val="Heading3"/>
      </w:pPr>
      <w:bookmarkStart w:id="169" w:name="_Toc196829038"/>
      <w:r>
        <w:lastRenderedPageBreak/>
        <w:t>Commercialisation</w:t>
      </w:r>
      <w:bookmarkEnd w:id="169"/>
    </w:p>
    <w:p w14:paraId="1DC3DFF8" w14:textId="5C239251" w:rsidR="006158F7" w:rsidRDefault="006158F7" w:rsidP="006158F7">
      <w:r w:rsidRPr="00641025">
        <w:t xml:space="preserve">The natural progression of this project is to commercialise the device and sell it. Target markets would include studios, home studios, musicians, parents of young musicians, producers, and </w:t>
      </w:r>
      <w:r w:rsidR="00DA1448">
        <w:t>(</w:t>
      </w:r>
      <w:r w:rsidRPr="00641025">
        <w:t>with future versions</w:t>
      </w:r>
      <w:r w:rsidR="00DA1448">
        <w:t>)</w:t>
      </w:r>
      <w:r>
        <w:t xml:space="preserve"> </w:t>
      </w:r>
      <w:r w:rsidRPr="00641025">
        <w:t>festivals and bands.</w:t>
      </w:r>
    </w:p>
    <w:p w14:paraId="7E73E6DC" w14:textId="5D52ED6B" w:rsidR="006158F7" w:rsidRDefault="006158F7" w:rsidP="006158F7">
      <w:r w:rsidRPr="002D05D8">
        <w:t>As discussed, the device is substantially cheaper than most alternatives currently available online, and bulk purchasing of components and print</w:t>
      </w:r>
      <w:r w:rsidR="00AE1CA0">
        <w:t>ing</w:t>
      </w:r>
      <w:r w:rsidRPr="002D05D8">
        <w:t xml:space="preserve"> would further reduce the unit cost.</w:t>
      </w:r>
    </w:p>
    <w:p w14:paraId="3F6C87D9" w14:textId="77777777" w:rsidR="006158F7" w:rsidRPr="006D667A" w:rsidRDefault="006158F7" w:rsidP="006158F7">
      <w:r w:rsidRPr="006721C3">
        <w:t>Several sales avenues could be explored</w:t>
      </w:r>
      <w:r>
        <w:t xml:space="preserve"> – </w:t>
      </w:r>
      <w:r w:rsidRPr="006721C3">
        <w:t>a dedicated website, major online platforms such as Amazon and eBay, and specialist music retailers like Gear4Music, Thomann, and independent music stores. Selling directly to bands and venues could also open a large additional market.</w:t>
      </w:r>
    </w:p>
    <w:p w14:paraId="41A46879" w14:textId="77777777" w:rsidR="006158F7" w:rsidRDefault="006158F7" w:rsidP="006158F7">
      <w:pPr>
        <w:pStyle w:val="Heading3"/>
      </w:pPr>
      <w:bookmarkStart w:id="170" w:name="_Toc196829039"/>
      <w:r w:rsidRPr="005E670D">
        <w:t>AI Usage</w:t>
      </w:r>
      <w:bookmarkEnd w:id="170"/>
    </w:p>
    <w:p w14:paraId="5B48BF39" w14:textId="4DDEA752" w:rsidR="006158F7" w:rsidRDefault="006158F7" w:rsidP="006158F7">
      <w:r w:rsidRPr="004B0A0E">
        <w:t xml:space="preserve">Throughout this project, ChatGPT was used as an assistant for troubleshooting software and hardware problems. It proved invaluable for saving time debugging and generating simple lines of code. Its usage mainly involved </w:t>
      </w:r>
      <w:r w:rsidR="0098747E">
        <w:t>the developer</w:t>
      </w:r>
      <w:r w:rsidR="00C60080">
        <w:t xml:space="preserve"> </w:t>
      </w:r>
      <w:r w:rsidRPr="004B0A0E">
        <w:t>explaining specific problems and requesting possible solution</w:t>
      </w:r>
      <w:r>
        <w:t>s</w:t>
      </w:r>
      <w:r w:rsidRPr="004B0A0E">
        <w:t xml:space="preserve">. </w:t>
      </w:r>
      <w:r w:rsidR="00045435">
        <w:t>ChatGPT</w:t>
      </w:r>
      <w:r w:rsidRPr="004B0A0E">
        <w:t xml:space="preserve"> would suggest several approaches, from which the developer </w:t>
      </w:r>
      <w:r>
        <w:t xml:space="preserve">would select one as the chosen solution. </w:t>
      </w:r>
      <w:r w:rsidRPr="0018472D">
        <w:t xml:space="preserve">While ChatGPT was highly effective for quickly producing small code snippets (especially to speed up typing and recalling Python syntax), it often struggled with more complex logic and required guidance on how to approach tasks. Based on its performance during development, </w:t>
      </w:r>
      <w:r w:rsidR="00B36A17">
        <w:t xml:space="preserve">it is unlikely that </w:t>
      </w:r>
      <w:r w:rsidRPr="0018472D">
        <w:t xml:space="preserve">ChatGPT alone would </w:t>
      </w:r>
      <w:r w:rsidR="003A349C">
        <w:t>be</w:t>
      </w:r>
      <w:r w:rsidRPr="0018472D">
        <w:t xml:space="preserve"> capable of independently producing </w:t>
      </w:r>
      <w:r>
        <w:t xml:space="preserve">the </w:t>
      </w:r>
      <w:r w:rsidRPr="0018472D">
        <w:t xml:space="preserve">fully functioning software from the project. It also struggled with hardware troubleshooting, failing to identify the need for microphone soldering to </w:t>
      </w:r>
      <w:r>
        <w:t>create</w:t>
      </w:r>
      <w:r w:rsidRPr="0018472D">
        <w:t xml:space="preserve"> valid input signals. Nevertheless, ChatGPT significantly accelerated development by supporting problem-solving and improving workflow, although it could not replace the developer’s role in system creation.</w:t>
      </w:r>
    </w:p>
    <w:p w14:paraId="5BB0623C" w14:textId="627E6859" w:rsidR="0039533A" w:rsidRPr="0067380A" w:rsidRDefault="0039533A" w:rsidP="006158F7">
      <w:r>
        <w:t>ChatGPT was also used as a writing assistant for this report</w:t>
      </w:r>
      <w:r w:rsidR="0067380A">
        <w:t xml:space="preserve">. It was </w:t>
      </w:r>
      <w:r w:rsidR="0067380A">
        <w:rPr>
          <w:b/>
          <w:bCs/>
          <w:i/>
          <w:iCs/>
        </w:rPr>
        <w:t>NOT</w:t>
      </w:r>
      <w:r w:rsidR="0067380A">
        <w:t xml:space="preserve"> used to blindly generate text</w:t>
      </w:r>
      <w:r w:rsidR="00002589">
        <w:t xml:space="preserve"> or for research</w:t>
      </w:r>
      <w:r w:rsidR="00ED10D3">
        <w:t xml:space="preserve"> purposes</w:t>
      </w:r>
      <w:r w:rsidR="00002589">
        <w:t xml:space="preserve">. It was purely used as an assistant in condensing </w:t>
      </w:r>
      <w:r w:rsidR="001F222C">
        <w:t>the projects</w:t>
      </w:r>
      <w:r w:rsidR="003E2813">
        <w:t xml:space="preserve"> </w:t>
      </w:r>
      <w:r w:rsidR="00657570">
        <w:t xml:space="preserve">wording </w:t>
      </w:r>
      <w:r w:rsidR="007D12AA">
        <w:t xml:space="preserve">to fit </w:t>
      </w:r>
      <w:r w:rsidR="008651AC">
        <w:t>within the required word count.</w:t>
      </w:r>
      <w:r w:rsidR="00FD2E0D">
        <w:t xml:space="preserve"> An original paragraph of text was </w:t>
      </w:r>
      <w:r w:rsidR="00A5386D">
        <w:t xml:space="preserve">given to </w:t>
      </w:r>
      <w:r w:rsidR="0056402C">
        <w:t>ChatGPT,</w:t>
      </w:r>
      <w:r w:rsidR="00A5386D">
        <w:t xml:space="preserve"> and </w:t>
      </w:r>
      <w:r w:rsidR="00C56FDF">
        <w:t xml:space="preserve">it was </w:t>
      </w:r>
      <w:r w:rsidR="00A5386D">
        <w:t xml:space="preserve">asked to </w:t>
      </w:r>
      <w:r w:rsidR="00AE09FB">
        <w:t xml:space="preserve">provide </w:t>
      </w:r>
      <w:r w:rsidR="00FA755E">
        <w:t xml:space="preserve">a </w:t>
      </w:r>
      <w:r w:rsidR="00AE09FB">
        <w:t>condensed version</w:t>
      </w:r>
      <w:r w:rsidR="00402804">
        <w:t xml:space="preserve">. </w:t>
      </w:r>
      <w:r w:rsidR="009F15AF">
        <w:t>It</w:t>
      </w:r>
      <w:r w:rsidR="00376CAD">
        <w:t>s</w:t>
      </w:r>
      <w:r w:rsidR="000B3382">
        <w:t xml:space="preserve"> </w:t>
      </w:r>
      <w:r w:rsidR="00376CAD">
        <w:t xml:space="preserve">suggestion was </w:t>
      </w:r>
      <w:r w:rsidR="00A46513">
        <w:t>taken</w:t>
      </w:r>
      <w:r w:rsidR="00D30985">
        <w:t xml:space="preserve"> and reworded</w:t>
      </w:r>
      <w:r w:rsidR="00AD7BB6">
        <w:t xml:space="preserve"> </w:t>
      </w:r>
      <w:r w:rsidR="001B3857">
        <w:t xml:space="preserve">to fit the writing style of the </w:t>
      </w:r>
      <w:r w:rsidR="00E4066B">
        <w:t>researcher</w:t>
      </w:r>
      <w:r w:rsidR="002431DA">
        <w:t>,</w:t>
      </w:r>
      <w:r w:rsidR="002000E0">
        <w:t xml:space="preserve"> and that reworded paragraph </w:t>
      </w:r>
      <w:r w:rsidR="002431DA">
        <w:t>replaced the original, longer version.</w:t>
      </w:r>
      <w:r w:rsidR="00306933">
        <w:t xml:space="preserve"> The core meaning of each paragraph was </w:t>
      </w:r>
      <w:r w:rsidR="00CD5968">
        <w:t xml:space="preserve">deliberately checked and </w:t>
      </w:r>
      <w:r w:rsidR="00FB2E33">
        <w:t>ensured</w:t>
      </w:r>
      <w:r w:rsidR="00306933">
        <w:t xml:space="preserve"> </w:t>
      </w:r>
      <w:r w:rsidR="00911837">
        <w:t xml:space="preserve">by the </w:t>
      </w:r>
      <w:r w:rsidR="00E4066B">
        <w:t>researcher</w:t>
      </w:r>
      <w:r w:rsidR="00FF20C2">
        <w:t>,</w:t>
      </w:r>
      <w:r w:rsidR="00A759AF">
        <w:t xml:space="preserve"> </w:t>
      </w:r>
      <w:r w:rsidR="002C2329">
        <w:t xml:space="preserve">as </w:t>
      </w:r>
      <w:r w:rsidR="00FF20C2">
        <w:t xml:space="preserve">ChatGPT would </w:t>
      </w:r>
      <w:r w:rsidR="002C2329">
        <w:t xml:space="preserve">often </w:t>
      </w:r>
      <w:r w:rsidR="00617393">
        <w:t>remove key sections of text</w:t>
      </w:r>
      <w:r w:rsidR="008A6EE6">
        <w:t xml:space="preserve">, or </w:t>
      </w:r>
      <w:r w:rsidR="001A371F">
        <w:t>create unnatural sentences/phrasing</w:t>
      </w:r>
      <w:r w:rsidR="00617393">
        <w:t xml:space="preserve"> in its efforts </w:t>
      </w:r>
      <w:r w:rsidR="00FF20C2">
        <w:t>to condense the wording.</w:t>
      </w:r>
      <w:r w:rsidR="000219BE">
        <w:t xml:space="preserve"> Th</w:t>
      </w:r>
      <w:r w:rsidR="00A456F9">
        <w:t>is</w:t>
      </w:r>
      <w:r w:rsidR="000219BE">
        <w:t xml:space="preserve"> use of AI allowed this </w:t>
      </w:r>
      <w:r w:rsidR="007C538E">
        <w:t>extensive</w:t>
      </w:r>
      <w:r w:rsidR="00086ACB">
        <w:t xml:space="preserve"> project</w:t>
      </w:r>
      <w:r w:rsidR="00B7330E">
        <w:t xml:space="preserve"> to keep all of </w:t>
      </w:r>
      <w:r w:rsidR="00B409CF">
        <w:t>its</w:t>
      </w:r>
      <w:r w:rsidR="00B7330E">
        <w:t xml:space="preserve"> original detail</w:t>
      </w:r>
      <w:r w:rsidR="00837DD0">
        <w:t xml:space="preserve"> whilst </w:t>
      </w:r>
      <w:r w:rsidR="00486D82">
        <w:t>maintaining</w:t>
      </w:r>
      <w:r w:rsidR="00837DD0">
        <w:t xml:space="preserve"> the word </w:t>
      </w:r>
      <w:r w:rsidR="00A35104">
        <w:t>limit</w:t>
      </w:r>
      <w:r w:rsidR="00C84CA6">
        <w:t xml:space="preserve"> and allowing for a smoother reading experience.</w:t>
      </w:r>
    </w:p>
    <w:p w14:paraId="10DCE2AC" w14:textId="77777777" w:rsidR="006158F7" w:rsidRDefault="006158F7" w:rsidP="006158F7">
      <w:pPr>
        <w:pStyle w:val="Heading3"/>
      </w:pPr>
      <w:bookmarkStart w:id="171" w:name="_Toc196829040"/>
      <w:r>
        <w:lastRenderedPageBreak/>
        <w:t>Final Conclusion</w:t>
      </w:r>
      <w:bookmarkEnd w:id="171"/>
    </w:p>
    <w:p w14:paraId="04F0A8B8" w14:textId="77777777" w:rsidR="006158F7" w:rsidRDefault="006158F7" w:rsidP="006158F7">
      <w:r w:rsidRPr="00573E35">
        <w:t xml:space="preserve">This project successfully created a compact, low-cost device for monitoring noise levels and safe exposure time in home studios. It met all core </w:t>
      </w:r>
      <w:r>
        <w:t>objectives</w:t>
      </w:r>
      <w:r w:rsidRPr="00573E35">
        <w:t xml:space="preserve"> and received strong user feedback, with a SUS score of 89.5. While some minor issues were found with low-volume accuracy and UI clarity, the system proved </w:t>
      </w:r>
      <w:r>
        <w:t xml:space="preserve">overall </w:t>
      </w:r>
      <w:r w:rsidRPr="00573E35">
        <w:t>effective and usable. Future improvements include wearable designs, mobile integration, and better microphones. The device shows strong potential for real-world use and future commercialisation.</w:t>
      </w:r>
    </w:p>
    <w:p w14:paraId="5400318E" w14:textId="77777777" w:rsidR="00277A0C" w:rsidRDefault="00277A0C">
      <w:pPr>
        <w:spacing w:line="278" w:lineRule="auto"/>
      </w:pPr>
      <w:r>
        <w:br w:type="page"/>
      </w:r>
    </w:p>
    <w:p w14:paraId="3943C5E8" w14:textId="3A9D9CC3" w:rsidR="00BF58DD" w:rsidRPr="00BF58DD" w:rsidRDefault="00BF58DD" w:rsidP="00A8640C">
      <w:pPr>
        <w:pStyle w:val="Heading1"/>
      </w:pPr>
      <w:bookmarkStart w:id="172" w:name="_Toc196829041"/>
      <w:r>
        <w:lastRenderedPageBreak/>
        <w:t>Reflection</w:t>
      </w:r>
      <w:bookmarkEnd w:id="172"/>
      <w:r>
        <w:t xml:space="preserve"> </w:t>
      </w:r>
    </w:p>
    <w:p w14:paraId="5628CF82" w14:textId="77777777" w:rsidR="00D80176" w:rsidRDefault="00D80176" w:rsidP="00D80176">
      <w:pPr>
        <w:pStyle w:val="Heading2"/>
      </w:pPr>
      <w:bookmarkStart w:id="173" w:name="_Toc196829042"/>
      <w:r>
        <w:t>Personal Reflection</w:t>
      </w:r>
      <w:bookmarkEnd w:id="173"/>
    </w:p>
    <w:p w14:paraId="76AD98FF" w14:textId="24181DB6" w:rsidR="00D80176" w:rsidRDefault="00D80176" w:rsidP="00D80176">
      <w:r>
        <w:t xml:space="preserve">I have learnt a </w:t>
      </w:r>
      <w:r w:rsidR="00267455">
        <w:t>lot</w:t>
      </w:r>
      <w:r>
        <w:t xml:space="preserve"> from this project. I’ve learnt how the human ear works, </w:t>
      </w:r>
      <w:r w:rsidR="00551D36">
        <w:t xml:space="preserve">and </w:t>
      </w:r>
      <w:r>
        <w:t>how sound works – sound pressure, weighted sounded levels, Leq</w:t>
      </w:r>
      <w:r w:rsidR="008D4AC2">
        <w:t xml:space="preserve">, and </w:t>
      </w:r>
      <w:r>
        <w:t>the effects noise has on the human body (physically, mentally, and emotionally).</w:t>
      </w:r>
    </w:p>
    <w:p w14:paraId="7CD3689E" w14:textId="1F830174" w:rsidR="00D80176" w:rsidRDefault="00D80176" w:rsidP="00D80176">
      <w:r>
        <w:t xml:space="preserve">I </w:t>
      </w:r>
      <w:r w:rsidR="009575F5">
        <w:t>found</w:t>
      </w:r>
      <w:r>
        <w:t xml:space="preserve"> the hardest technical part of the project was the electronics – I wasn’t as familiar with them as I thought I was, hence, why the microphone soldering issue took so long to fix (around 2-3 weeks of testing different mics and boards). If I was repeating the project, I would allocate a section of the literature review to circuitry and electronics so that I</w:t>
      </w:r>
      <w:r w:rsidR="00202CD9">
        <w:t xml:space="preserve"> would</w:t>
      </w:r>
      <w:r>
        <w:t xml:space="preserve"> be </w:t>
      </w:r>
      <w:r w:rsidR="001317F8">
        <w:t xml:space="preserve">more </w:t>
      </w:r>
      <w:r>
        <w:t xml:space="preserve">aware of the soldering </w:t>
      </w:r>
      <w:r w:rsidR="00D03DAC">
        <w:t>issue and</w:t>
      </w:r>
      <w:r>
        <w:t xml:space="preserve"> sa</w:t>
      </w:r>
      <w:r w:rsidR="00E03F5C">
        <w:t>v</w:t>
      </w:r>
      <w:r>
        <w:t xml:space="preserve">e myself a lot of time. From this I’ve learnt both that microphones need to be soldered, and that I’d need to spend more time researching electronics if I </w:t>
      </w:r>
      <w:r w:rsidR="00A06135">
        <w:t>carried out</w:t>
      </w:r>
      <w:r>
        <w:t xml:space="preserve"> a</w:t>
      </w:r>
      <w:r w:rsidR="00EA42FE">
        <w:t xml:space="preserve"> future</w:t>
      </w:r>
      <w:r>
        <w:t xml:space="preserve"> project involving circuitry.</w:t>
      </w:r>
    </w:p>
    <w:p w14:paraId="55616A83" w14:textId="7649CA2D" w:rsidR="00D80176" w:rsidRDefault="00D80176" w:rsidP="00D80176">
      <w:r>
        <w:t xml:space="preserve">I enjoyed working alongside AI. It sped up development and allowed me to bounce ideas off of it – similar to the developer’s rubber duck. There were </w:t>
      </w:r>
      <w:r w:rsidR="00F90855">
        <w:t>moments</w:t>
      </w:r>
      <w:r>
        <w:t xml:space="preserve"> when I </w:t>
      </w:r>
      <w:r w:rsidR="00C065D1">
        <w:t>didn’t know which direction</w:t>
      </w:r>
      <w:r>
        <w:t xml:space="preserve"> to go with a section and </w:t>
      </w:r>
      <w:r w:rsidR="00182A89">
        <w:t>its</w:t>
      </w:r>
      <w:r>
        <w:t xml:space="preserve"> advice really helped me, both in terms of what route to take, and in terms of momentum and motivation. If </w:t>
      </w:r>
      <w:r w:rsidR="0034687F">
        <w:t xml:space="preserve">I </w:t>
      </w:r>
      <w:r w:rsidR="00F2618D">
        <w:t xml:space="preserve">had </w:t>
      </w:r>
      <w:r w:rsidR="001D4407">
        <w:t>needed</w:t>
      </w:r>
      <w:r>
        <w:t xml:space="preserve"> to spend hours of time, searching online on forums for other people’s </w:t>
      </w:r>
      <w:r w:rsidR="002A0453">
        <w:t>code</w:t>
      </w:r>
      <w:r>
        <w:t>, my motivation, and therefore rate of progression with the project would have dropped substantially</w:t>
      </w:r>
      <w:r w:rsidR="00E62D6D">
        <w:t>. This could</w:t>
      </w:r>
      <w:r>
        <w:t xml:space="preserve"> possibly</w:t>
      </w:r>
      <w:r w:rsidR="00A619E2">
        <w:t xml:space="preserve"> have</w:t>
      </w:r>
      <w:r>
        <w:t xml:space="preserve"> result</w:t>
      </w:r>
      <w:r w:rsidR="00A619E2">
        <w:t>ed</w:t>
      </w:r>
      <w:r>
        <w:t xml:space="preserve"> in some features having to be dropped</w:t>
      </w:r>
      <w:r w:rsidR="00AB50DF">
        <w:t xml:space="preserve">, </w:t>
      </w:r>
      <w:r w:rsidR="00337A3D">
        <w:t>creating a worse end product</w:t>
      </w:r>
      <w:r>
        <w:t>. Working alongside the AI has actually encouraged me in my software development interests as it remove</w:t>
      </w:r>
      <w:r w:rsidR="00871E4B">
        <w:t>s</w:t>
      </w:r>
      <w:r>
        <w:t xml:space="preserve"> the horribly mundane aspect of </w:t>
      </w:r>
      <w:r w:rsidR="008551B7">
        <w:t>memori</w:t>
      </w:r>
      <w:r w:rsidR="00320509">
        <w:t>s</w:t>
      </w:r>
      <w:r w:rsidR="008551B7">
        <w:t>ing</w:t>
      </w:r>
      <w:r>
        <w:t xml:space="preserve"> or </w:t>
      </w:r>
      <w:r w:rsidR="00320509">
        <w:t>researching</w:t>
      </w:r>
      <w:r>
        <w:t xml:space="preserve"> syntax for a specific </w:t>
      </w:r>
      <w:r w:rsidR="00704C81">
        <w:t>language and</w:t>
      </w:r>
      <w:r>
        <w:t xml:space="preserve"> allows </w:t>
      </w:r>
      <w:r w:rsidR="002F4A08">
        <w:t>me to get</w:t>
      </w:r>
      <w:r>
        <w:t xml:space="preserve"> results at a much faster rate.</w:t>
      </w:r>
    </w:p>
    <w:p w14:paraId="153FF9D6" w14:textId="39AEECCA" w:rsidR="00D80176" w:rsidRPr="000560D0" w:rsidRDefault="00D80176" w:rsidP="00D80176">
      <w:pPr>
        <w:rPr>
          <w:b/>
          <w:bCs/>
        </w:rPr>
      </w:pPr>
      <w:r>
        <w:t xml:space="preserve">In regard to my degree, I think the most useful </w:t>
      </w:r>
      <w:r w:rsidR="00811B9D">
        <w:t>modules</w:t>
      </w:r>
      <w:r>
        <w:t xml:space="preserve"> </w:t>
      </w:r>
      <w:r w:rsidR="00281A02">
        <w:t>were</w:t>
      </w:r>
      <w:r>
        <w:t xml:space="preserve"> “Software Development”, “Advanced Software Development”, and “</w:t>
      </w:r>
      <w:r w:rsidRPr="0050102C">
        <w:t>Software Engineering Principles and Testing</w:t>
      </w:r>
      <w:r>
        <w:t xml:space="preserve">” – all of which were relevant to the project. Although an AI and Machine Learning module was part of my degree, I think I would have fared better if this module (or </w:t>
      </w:r>
      <w:r w:rsidR="008F6752">
        <w:t>an additional</w:t>
      </w:r>
      <w:r>
        <w:t xml:space="preserve"> module) focused on how to use generative AI alongside software development, not just how </w:t>
      </w:r>
      <w:r w:rsidR="00D55A20">
        <w:t>AI</w:t>
      </w:r>
      <w:r>
        <w:t xml:space="preserve"> </w:t>
      </w:r>
      <w:r w:rsidR="006142F4">
        <w:t>functions</w:t>
      </w:r>
      <w:r>
        <w:t>.</w:t>
      </w:r>
    </w:p>
    <w:p w14:paraId="52603CD7" w14:textId="54753725" w:rsidR="00D80176" w:rsidRDefault="00D80176" w:rsidP="00D80176">
      <w:r>
        <w:t xml:space="preserve">Time management and more importantly time </w:t>
      </w:r>
      <w:r w:rsidRPr="0069713B">
        <w:t>prioritisation</w:t>
      </w:r>
      <w:r>
        <w:t xml:space="preserve"> </w:t>
      </w:r>
      <w:r w:rsidR="0062494A">
        <w:t>were</w:t>
      </w:r>
      <w:r w:rsidR="00C408E5">
        <w:t xml:space="preserve"> skill</w:t>
      </w:r>
      <w:r w:rsidR="0062494A">
        <w:t>s</w:t>
      </w:r>
      <w:r>
        <w:t xml:space="preserve"> I </w:t>
      </w:r>
      <w:r w:rsidR="00C408E5">
        <w:t xml:space="preserve">further </w:t>
      </w:r>
      <w:r>
        <w:t xml:space="preserve">developed </w:t>
      </w:r>
      <w:r w:rsidR="00AC63A1">
        <w:t xml:space="preserve">and refined </w:t>
      </w:r>
      <w:r>
        <w:t xml:space="preserve">during the project. Time management is something that naturally </w:t>
      </w:r>
      <w:r w:rsidR="00E23A6F">
        <w:t>improves</w:t>
      </w:r>
      <w:r>
        <w:t xml:space="preserve"> when you</w:t>
      </w:r>
      <w:r w:rsidR="001B0F94">
        <w:t xml:space="preserve"> have </w:t>
      </w:r>
      <w:r>
        <w:t xml:space="preserve">weekly deadlines of tasks to complete, but time prioritisation took more work. A lot of my time during the final few months of the project were very busy for me, with a lot of time spent doing work as a Student Ambassador for the university. It reached a </w:t>
      </w:r>
      <w:r w:rsidR="001A0425">
        <w:t>point</w:t>
      </w:r>
      <w:r>
        <w:t xml:space="preserve"> during </w:t>
      </w:r>
      <w:r w:rsidR="00D74819">
        <w:t xml:space="preserve">a </w:t>
      </w:r>
      <w:r w:rsidR="00195CF8">
        <w:t xml:space="preserve">particularly </w:t>
      </w:r>
      <w:r w:rsidR="00D74819">
        <w:t>difficult moment</w:t>
      </w:r>
      <w:r>
        <w:t xml:space="preserve"> </w:t>
      </w:r>
      <w:r w:rsidR="007000D0">
        <w:t>in</w:t>
      </w:r>
      <w:r>
        <w:t xml:space="preserve"> development that I realised I needed to prioritise the project and turn down work that was offered </w:t>
      </w:r>
      <w:r>
        <w:lastRenderedPageBreak/>
        <w:t xml:space="preserve">to me as an ambassador. I believe that (at least a part of me) is a people pleaser and I hated having to repeatedly turn people down when they asked me if I could work events. Having to do this has strengthened my own resolve in saying no, and putting my prioritises in the correct order. This will be an incredibly valuable skill going forward in life, both in work, and in my personal life, so I’m grateful that the project </w:t>
      </w:r>
      <w:r w:rsidR="00F514D3">
        <w:t>enhanced</w:t>
      </w:r>
      <w:r>
        <w:t xml:space="preserve"> </w:t>
      </w:r>
      <w:r w:rsidR="00363B41">
        <w:t>it</w:t>
      </w:r>
      <w:r>
        <w:t>.</w:t>
      </w:r>
    </w:p>
    <w:p w14:paraId="21A201F9" w14:textId="77777777" w:rsidR="00FD64F4" w:rsidRDefault="00FD64F4" w:rsidP="009653F4"/>
    <w:p w14:paraId="79B84CE0" w14:textId="77777777" w:rsidR="005C1379" w:rsidRDefault="005C1379" w:rsidP="009653F4"/>
    <w:p w14:paraId="3783799F" w14:textId="49DD95F0" w:rsidR="005C1379" w:rsidRDefault="005C1379">
      <w:pPr>
        <w:spacing w:line="278" w:lineRule="auto"/>
      </w:pPr>
      <w:r>
        <w:br w:type="page"/>
      </w:r>
    </w:p>
    <w:bookmarkStart w:id="174" w:name="_Toc196829043" w:displacedByCustomXml="next"/>
    <w:sdt>
      <w:sdtPr>
        <w:rPr>
          <w:rFonts w:eastAsiaTheme="minorHAnsi" w:cstheme="minorBidi"/>
          <w:sz w:val="22"/>
          <w:szCs w:val="24"/>
        </w:rPr>
        <w:id w:val="-1955392667"/>
        <w:docPartObj>
          <w:docPartGallery w:val="Bibliographies"/>
          <w:docPartUnique/>
        </w:docPartObj>
      </w:sdtPr>
      <w:sdtContent>
        <w:p w14:paraId="6D300C44" w14:textId="52BA0761" w:rsidR="00004E27" w:rsidRDefault="00004E27">
          <w:pPr>
            <w:pStyle w:val="Heading1"/>
          </w:pPr>
          <w:r>
            <w:t>References</w:t>
          </w:r>
          <w:bookmarkEnd w:id="174"/>
        </w:p>
        <w:sdt>
          <w:sdtPr>
            <w:id w:val="-573587230"/>
            <w:bibliography/>
          </w:sdtPr>
          <w:sdtContent>
            <w:p w14:paraId="770ABCF1" w14:textId="77777777" w:rsidR="00C90009" w:rsidRDefault="00004E27">
              <w:pPr>
                <w:rPr>
                  <w:rFonts w:asciiTheme="minorHAnsi" w:hAnsiTheme="minorHAnsi"/>
                  <w:noProof/>
                  <w:sz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90009" w14:paraId="504E1908" w14:textId="77777777">
                <w:trPr>
                  <w:divId w:val="1281842101"/>
                  <w:tblCellSpacing w:w="15" w:type="dxa"/>
                </w:trPr>
                <w:tc>
                  <w:tcPr>
                    <w:tcW w:w="50" w:type="pct"/>
                    <w:hideMark/>
                  </w:tcPr>
                  <w:p w14:paraId="50FF32FC" w14:textId="70F4B683" w:rsidR="00C90009" w:rsidRDefault="00C90009">
                    <w:pPr>
                      <w:pStyle w:val="Bibliography"/>
                      <w:rPr>
                        <w:noProof/>
                        <w:kern w:val="0"/>
                        <w:sz w:val="24"/>
                        <w14:ligatures w14:val="none"/>
                      </w:rPr>
                    </w:pPr>
                    <w:r>
                      <w:rPr>
                        <w:noProof/>
                      </w:rPr>
                      <w:t xml:space="preserve">[1] </w:t>
                    </w:r>
                  </w:p>
                </w:tc>
                <w:tc>
                  <w:tcPr>
                    <w:tcW w:w="0" w:type="auto"/>
                    <w:hideMark/>
                  </w:tcPr>
                  <w:p w14:paraId="6953D638" w14:textId="77777777" w:rsidR="00C90009" w:rsidRDefault="00C90009">
                    <w:pPr>
                      <w:pStyle w:val="Bibliography"/>
                      <w:rPr>
                        <w:noProof/>
                      </w:rPr>
                    </w:pPr>
                    <w:r>
                      <w:rPr>
                        <w:noProof/>
                      </w:rPr>
                      <w:t xml:space="preserve">F. Rumsey and T. McCormick, Sound and Recording: An Introduction, Oxford: Elsevier, 2006. </w:t>
                    </w:r>
                  </w:p>
                </w:tc>
              </w:tr>
              <w:tr w:rsidR="00C90009" w14:paraId="59397E95" w14:textId="77777777">
                <w:trPr>
                  <w:divId w:val="1281842101"/>
                  <w:tblCellSpacing w:w="15" w:type="dxa"/>
                </w:trPr>
                <w:tc>
                  <w:tcPr>
                    <w:tcW w:w="50" w:type="pct"/>
                    <w:hideMark/>
                  </w:tcPr>
                  <w:p w14:paraId="5F2316F4" w14:textId="77777777" w:rsidR="00C90009" w:rsidRDefault="00C90009">
                    <w:pPr>
                      <w:pStyle w:val="Bibliography"/>
                      <w:rPr>
                        <w:noProof/>
                      </w:rPr>
                    </w:pPr>
                    <w:r>
                      <w:rPr>
                        <w:noProof/>
                      </w:rPr>
                      <w:t xml:space="preserve">[2] </w:t>
                    </w:r>
                  </w:p>
                </w:tc>
                <w:tc>
                  <w:tcPr>
                    <w:tcW w:w="0" w:type="auto"/>
                    <w:hideMark/>
                  </w:tcPr>
                  <w:p w14:paraId="603480AE" w14:textId="77777777" w:rsidR="00C90009" w:rsidRDefault="00C90009">
                    <w:pPr>
                      <w:pStyle w:val="Bibliography"/>
                      <w:rPr>
                        <w:noProof/>
                      </w:rPr>
                    </w:pPr>
                    <w:r>
                      <w:rPr>
                        <w:noProof/>
                      </w:rPr>
                      <w:t xml:space="preserve">L. S. Lloyd, “What Are Decibels?,” </w:t>
                    </w:r>
                    <w:r>
                      <w:rPr>
                        <w:i/>
                        <w:iCs/>
                        <w:noProof/>
                      </w:rPr>
                      <w:t xml:space="preserve">The Musical Times, </w:t>
                    </w:r>
                    <w:r>
                      <w:rPr>
                        <w:noProof/>
                      </w:rPr>
                      <w:t xml:space="preserve">vol. 93, no. 1307, pp. 18-19, 1952. </w:t>
                    </w:r>
                  </w:p>
                </w:tc>
              </w:tr>
              <w:tr w:rsidR="00C90009" w14:paraId="72F6D44C" w14:textId="77777777">
                <w:trPr>
                  <w:divId w:val="1281842101"/>
                  <w:tblCellSpacing w:w="15" w:type="dxa"/>
                </w:trPr>
                <w:tc>
                  <w:tcPr>
                    <w:tcW w:w="50" w:type="pct"/>
                    <w:hideMark/>
                  </w:tcPr>
                  <w:p w14:paraId="0DB9FF23" w14:textId="77777777" w:rsidR="00C90009" w:rsidRDefault="00C90009">
                    <w:pPr>
                      <w:pStyle w:val="Bibliography"/>
                      <w:rPr>
                        <w:noProof/>
                      </w:rPr>
                    </w:pPr>
                    <w:r>
                      <w:rPr>
                        <w:noProof/>
                      </w:rPr>
                      <w:t xml:space="preserve">[3] </w:t>
                    </w:r>
                  </w:p>
                </w:tc>
                <w:tc>
                  <w:tcPr>
                    <w:tcW w:w="0" w:type="auto"/>
                    <w:hideMark/>
                  </w:tcPr>
                  <w:p w14:paraId="337D8F7F" w14:textId="77777777" w:rsidR="00C90009" w:rsidRDefault="00C90009">
                    <w:pPr>
                      <w:pStyle w:val="Bibliography"/>
                      <w:rPr>
                        <w:noProof/>
                      </w:rPr>
                    </w:pPr>
                    <w:r>
                      <w:rPr>
                        <w:noProof/>
                      </w:rPr>
                      <w:t>Science Learning Hub – Pokapū Akoranga Pūtaiao, “Measuring sound,” Science Learning Hub – Pokapū Akoranga Pūtaiao, 10 May 2011. [Online]. Available: https://www.sciencelearn.org.nz/resources/573-measuring-sound. [Accessed 227 December 2024].</w:t>
                    </w:r>
                  </w:p>
                </w:tc>
              </w:tr>
              <w:tr w:rsidR="00C90009" w14:paraId="0FC4C289" w14:textId="77777777">
                <w:trPr>
                  <w:divId w:val="1281842101"/>
                  <w:tblCellSpacing w:w="15" w:type="dxa"/>
                </w:trPr>
                <w:tc>
                  <w:tcPr>
                    <w:tcW w:w="50" w:type="pct"/>
                    <w:hideMark/>
                  </w:tcPr>
                  <w:p w14:paraId="023B6DA9" w14:textId="77777777" w:rsidR="00C90009" w:rsidRDefault="00C90009">
                    <w:pPr>
                      <w:pStyle w:val="Bibliography"/>
                      <w:rPr>
                        <w:noProof/>
                      </w:rPr>
                    </w:pPr>
                    <w:r>
                      <w:rPr>
                        <w:noProof/>
                      </w:rPr>
                      <w:t xml:space="preserve">[4] </w:t>
                    </w:r>
                  </w:p>
                </w:tc>
                <w:tc>
                  <w:tcPr>
                    <w:tcW w:w="0" w:type="auto"/>
                    <w:hideMark/>
                  </w:tcPr>
                  <w:p w14:paraId="3CEA9E39" w14:textId="77777777" w:rsidR="00C90009" w:rsidRDefault="00C90009">
                    <w:pPr>
                      <w:pStyle w:val="Bibliography"/>
                      <w:rPr>
                        <w:noProof/>
                      </w:rPr>
                    </w:pPr>
                    <w:r>
                      <w:rPr>
                        <w:noProof/>
                      </w:rPr>
                      <w:t xml:space="preserve">M. F. Hamilton and D. T. Blackstock, Nonlinear Acoustics, 3 ed., Gewerbestrasse, Cham: Springer Cham, 2024. </w:t>
                    </w:r>
                  </w:p>
                </w:tc>
              </w:tr>
              <w:tr w:rsidR="00C90009" w14:paraId="42320713" w14:textId="77777777">
                <w:trPr>
                  <w:divId w:val="1281842101"/>
                  <w:tblCellSpacing w:w="15" w:type="dxa"/>
                </w:trPr>
                <w:tc>
                  <w:tcPr>
                    <w:tcW w:w="50" w:type="pct"/>
                    <w:hideMark/>
                  </w:tcPr>
                  <w:p w14:paraId="0A67B360" w14:textId="77777777" w:rsidR="00C90009" w:rsidRDefault="00C90009">
                    <w:pPr>
                      <w:pStyle w:val="Bibliography"/>
                      <w:rPr>
                        <w:noProof/>
                      </w:rPr>
                    </w:pPr>
                    <w:r>
                      <w:rPr>
                        <w:noProof/>
                      </w:rPr>
                      <w:t xml:space="preserve">[5] </w:t>
                    </w:r>
                  </w:p>
                </w:tc>
                <w:tc>
                  <w:tcPr>
                    <w:tcW w:w="0" w:type="auto"/>
                    <w:hideMark/>
                  </w:tcPr>
                  <w:p w14:paraId="475926CB" w14:textId="77777777" w:rsidR="00C90009" w:rsidRDefault="00C90009">
                    <w:pPr>
                      <w:pStyle w:val="Bibliography"/>
                      <w:rPr>
                        <w:noProof/>
                      </w:rPr>
                    </w:pPr>
                    <w:r>
                      <w:rPr>
                        <w:noProof/>
                      </w:rPr>
                      <w:t xml:space="preserve">D. Abbott, </w:t>
                    </w:r>
                    <w:r>
                      <w:rPr>
                        <w:i/>
                        <w:iCs/>
                        <w:noProof/>
                      </w:rPr>
                      <w:t>Anatomy of a longitudinal wave.</w:t>
                    </w:r>
                    <w:r>
                      <w:rPr>
                        <w:noProof/>
                      </w:rPr>
                      <w:t xml:space="preserve"> </w:t>
                    </w:r>
                  </w:p>
                </w:tc>
              </w:tr>
              <w:tr w:rsidR="00C90009" w14:paraId="464E7BAB" w14:textId="77777777">
                <w:trPr>
                  <w:divId w:val="1281842101"/>
                  <w:tblCellSpacing w:w="15" w:type="dxa"/>
                </w:trPr>
                <w:tc>
                  <w:tcPr>
                    <w:tcW w:w="50" w:type="pct"/>
                    <w:hideMark/>
                  </w:tcPr>
                  <w:p w14:paraId="144628C4" w14:textId="77777777" w:rsidR="00C90009" w:rsidRDefault="00C90009">
                    <w:pPr>
                      <w:pStyle w:val="Bibliography"/>
                      <w:rPr>
                        <w:noProof/>
                      </w:rPr>
                    </w:pPr>
                    <w:r>
                      <w:rPr>
                        <w:noProof/>
                      </w:rPr>
                      <w:t xml:space="preserve">[6] </w:t>
                    </w:r>
                  </w:p>
                </w:tc>
                <w:tc>
                  <w:tcPr>
                    <w:tcW w:w="0" w:type="auto"/>
                    <w:hideMark/>
                  </w:tcPr>
                  <w:p w14:paraId="629697E8" w14:textId="77777777" w:rsidR="00C90009" w:rsidRDefault="00C90009">
                    <w:pPr>
                      <w:pStyle w:val="Bibliography"/>
                      <w:rPr>
                        <w:noProof/>
                      </w:rPr>
                    </w:pPr>
                    <w:r>
                      <w:rPr>
                        <w:noProof/>
                      </w:rPr>
                      <w:t xml:space="preserve">J. G. Švec and S. Granqvist, “Tutorial and Guidelines on Measurement of Sound Pressure Level in Voice and Speech,” </w:t>
                    </w:r>
                    <w:r>
                      <w:rPr>
                        <w:i/>
                        <w:iCs/>
                        <w:noProof/>
                      </w:rPr>
                      <w:t xml:space="preserve">Journal of Speech, Language, and Hearing Research, </w:t>
                    </w:r>
                    <w:r>
                      <w:rPr>
                        <w:noProof/>
                      </w:rPr>
                      <w:t xml:space="preserve">vol. 61, no. 3, pp. 441-461, 2018. </w:t>
                    </w:r>
                  </w:p>
                </w:tc>
              </w:tr>
              <w:tr w:rsidR="00C90009" w14:paraId="3D05781A" w14:textId="77777777">
                <w:trPr>
                  <w:divId w:val="1281842101"/>
                  <w:tblCellSpacing w:w="15" w:type="dxa"/>
                </w:trPr>
                <w:tc>
                  <w:tcPr>
                    <w:tcW w:w="50" w:type="pct"/>
                    <w:hideMark/>
                  </w:tcPr>
                  <w:p w14:paraId="4BEB2789" w14:textId="77777777" w:rsidR="00C90009" w:rsidRDefault="00C90009">
                    <w:pPr>
                      <w:pStyle w:val="Bibliography"/>
                      <w:rPr>
                        <w:noProof/>
                      </w:rPr>
                    </w:pPr>
                    <w:r>
                      <w:rPr>
                        <w:noProof/>
                      </w:rPr>
                      <w:t xml:space="preserve">[7] </w:t>
                    </w:r>
                  </w:p>
                </w:tc>
                <w:tc>
                  <w:tcPr>
                    <w:tcW w:w="0" w:type="auto"/>
                    <w:hideMark/>
                  </w:tcPr>
                  <w:p w14:paraId="17589980" w14:textId="77777777" w:rsidR="00C90009" w:rsidRDefault="00C90009">
                    <w:pPr>
                      <w:pStyle w:val="Bibliography"/>
                      <w:rPr>
                        <w:noProof/>
                      </w:rPr>
                    </w:pPr>
                    <w:r>
                      <w:rPr>
                        <w:noProof/>
                      </w:rPr>
                      <w:t xml:space="preserve">W. E. Brownell and B. R. Alford, “HOW THE EAR WORKS - NATURE’S SOLUTIONS FOR LISTENING,” </w:t>
                    </w:r>
                    <w:r>
                      <w:rPr>
                        <w:i/>
                        <w:iCs/>
                        <w:noProof/>
                      </w:rPr>
                      <w:t xml:space="preserve">National Institutes of Health, </w:t>
                    </w:r>
                    <w:r>
                      <w:rPr>
                        <w:noProof/>
                      </w:rPr>
                      <w:t xml:space="preserve">vol. 99, no. 5, p. 9–28, 1997. </w:t>
                    </w:r>
                  </w:p>
                </w:tc>
              </w:tr>
              <w:tr w:rsidR="00C90009" w14:paraId="45C29186" w14:textId="77777777">
                <w:trPr>
                  <w:divId w:val="1281842101"/>
                  <w:tblCellSpacing w:w="15" w:type="dxa"/>
                </w:trPr>
                <w:tc>
                  <w:tcPr>
                    <w:tcW w:w="50" w:type="pct"/>
                    <w:hideMark/>
                  </w:tcPr>
                  <w:p w14:paraId="15DD448E" w14:textId="77777777" w:rsidR="00C90009" w:rsidRDefault="00C90009">
                    <w:pPr>
                      <w:pStyle w:val="Bibliography"/>
                      <w:rPr>
                        <w:noProof/>
                      </w:rPr>
                    </w:pPr>
                    <w:r>
                      <w:rPr>
                        <w:noProof/>
                      </w:rPr>
                      <w:t xml:space="preserve">[8] </w:t>
                    </w:r>
                  </w:p>
                </w:tc>
                <w:tc>
                  <w:tcPr>
                    <w:tcW w:w="0" w:type="auto"/>
                    <w:hideMark/>
                  </w:tcPr>
                  <w:p w14:paraId="649BBD85" w14:textId="77777777" w:rsidR="00C90009" w:rsidRDefault="00C90009">
                    <w:pPr>
                      <w:pStyle w:val="Bibliography"/>
                      <w:rPr>
                        <w:noProof/>
                      </w:rPr>
                    </w:pPr>
                    <w:r>
                      <w:rPr>
                        <w:noProof/>
                      </w:rPr>
                      <w:t>Otorhinolaryngology – Head &amp; Neck Surgery , “Ear Anatomy Schematics,” McGovern Medical School, [Online]. Available: https://med.uth.edu/orl/online-ear-disease-photo-book/chapter-3-ear-anatomy/ear-anatomy-schematics/. [Accessed 30 December 2024].</w:t>
                    </w:r>
                  </w:p>
                </w:tc>
              </w:tr>
              <w:tr w:rsidR="00C90009" w14:paraId="502008FA" w14:textId="77777777">
                <w:trPr>
                  <w:divId w:val="1281842101"/>
                  <w:tblCellSpacing w:w="15" w:type="dxa"/>
                </w:trPr>
                <w:tc>
                  <w:tcPr>
                    <w:tcW w:w="50" w:type="pct"/>
                    <w:hideMark/>
                  </w:tcPr>
                  <w:p w14:paraId="5455A555" w14:textId="77777777" w:rsidR="00C90009" w:rsidRDefault="00C90009">
                    <w:pPr>
                      <w:pStyle w:val="Bibliography"/>
                      <w:rPr>
                        <w:noProof/>
                      </w:rPr>
                    </w:pPr>
                    <w:r>
                      <w:rPr>
                        <w:noProof/>
                      </w:rPr>
                      <w:t xml:space="preserve">[9] </w:t>
                    </w:r>
                  </w:p>
                </w:tc>
                <w:tc>
                  <w:tcPr>
                    <w:tcW w:w="0" w:type="auto"/>
                    <w:hideMark/>
                  </w:tcPr>
                  <w:p w14:paraId="74B49E0B" w14:textId="77777777" w:rsidR="00C90009" w:rsidRDefault="00C90009">
                    <w:pPr>
                      <w:pStyle w:val="Bibliography"/>
                      <w:rPr>
                        <w:noProof/>
                      </w:rPr>
                    </w:pPr>
                    <w:r>
                      <w:rPr>
                        <w:noProof/>
                      </w:rPr>
                      <w:t>J. E. Hawkins, “Human ear,” Encyclopedia Britannica, 21 November 2024. [Online]. Available: https://www.britannica.com/science/ear. [Accessed 30 December 2024].</w:t>
                    </w:r>
                  </w:p>
                </w:tc>
              </w:tr>
              <w:tr w:rsidR="00C90009" w14:paraId="548CD807" w14:textId="77777777">
                <w:trPr>
                  <w:divId w:val="1281842101"/>
                  <w:tblCellSpacing w:w="15" w:type="dxa"/>
                </w:trPr>
                <w:tc>
                  <w:tcPr>
                    <w:tcW w:w="50" w:type="pct"/>
                    <w:hideMark/>
                  </w:tcPr>
                  <w:p w14:paraId="780537C2" w14:textId="77777777" w:rsidR="00C90009" w:rsidRDefault="00C90009">
                    <w:pPr>
                      <w:pStyle w:val="Bibliography"/>
                      <w:rPr>
                        <w:noProof/>
                      </w:rPr>
                    </w:pPr>
                    <w:r>
                      <w:rPr>
                        <w:noProof/>
                      </w:rPr>
                      <w:t xml:space="preserve">[10] </w:t>
                    </w:r>
                  </w:p>
                </w:tc>
                <w:tc>
                  <w:tcPr>
                    <w:tcW w:w="0" w:type="auto"/>
                    <w:hideMark/>
                  </w:tcPr>
                  <w:p w14:paraId="7B38FE9D" w14:textId="77777777" w:rsidR="00C90009" w:rsidRDefault="00C90009">
                    <w:pPr>
                      <w:pStyle w:val="Bibliography"/>
                      <w:rPr>
                        <w:noProof/>
                      </w:rPr>
                    </w:pPr>
                    <w:r>
                      <w:rPr>
                        <w:noProof/>
                      </w:rPr>
                      <w:t xml:space="preserve">M. Pilhofer and H. Day, Music Theory for Dummies, Indianapolis: Wiley Publishing, Inc., 2007. </w:t>
                    </w:r>
                  </w:p>
                </w:tc>
              </w:tr>
              <w:tr w:rsidR="00C90009" w14:paraId="4BBF6CE1" w14:textId="77777777">
                <w:trPr>
                  <w:divId w:val="1281842101"/>
                  <w:tblCellSpacing w:w="15" w:type="dxa"/>
                </w:trPr>
                <w:tc>
                  <w:tcPr>
                    <w:tcW w:w="50" w:type="pct"/>
                    <w:hideMark/>
                  </w:tcPr>
                  <w:p w14:paraId="3A485C49" w14:textId="77777777" w:rsidR="00C90009" w:rsidRDefault="00C90009">
                    <w:pPr>
                      <w:pStyle w:val="Bibliography"/>
                      <w:rPr>
                        <w:noProof/>
                      </w:rPr>
                    </w:pPr>
                    <w:r>
                      <w:rPr>
                        <w:noProof/>
                      </w:rPr>
                      <w:t xml:space="preserve">[11] </w:t>
                    </w:r>
                  </w:p>
                </w:tc>
                <w:tc>
                  <w:tcPr>
                    <w:tcW w:w="0" w:type="auto"/>
                    <w:hideMark/>
                  </w:tcPr>
                  <w:p w14:paraId="05092AE6" w14:textId="77777777" w:rsidR="00C90009" w:rsidRDefault="00C90009">
                    <w:pPr>
                      <w:pStyle w:val="Bibliography"/>
                      <w:rPr>
                        <w:noProof/>
                      </w:rPr>
                    </w:pPr>
                    <w:r>
                      <w:rPr>
                        <w:noProof/>
                      </w:rPr>
                      <w:t xml:space="preserve">R. A. Dobie and S. V. Hemel, Hearing Loss: Determining Eligibility for Social, Washington, DC: National Research Council of the National Academies, 2004. </w:t>
                    </w:r>
                  </w:p>
                </w:tc>
              </w:tr>
              <w:tr w:rsidR="00C90009" w14:paraId="1517FC5B" w14:textId="77777777">
                <w:trPr>
                  <w:divId w:val="1281842101"/>
                  <w:tblCellSpacing w:w="15" w:type="dxa"/>
                </w:trPr>
                <w:tc>
                  <w:tcPr>
                    <w:tcW w:w="50" w:type="pct"/>
                    <w:hideMark/>
                  </w:tcPr>
                  <w:p w14:paraId="09C0DDD7" w14:textId="77777777" w:rsidR="00C90009" w:rsidRDefault="00C90009">
                    <w:pPr>
                      <w:pStyle w:val="Bibliography"/>
                      <w:rPr>
                        <w:noProof/>
                      </w:rPr>
                    </w:pPr>
                    <w:r>
                      <w:rPr>
                        <w:noProof/>
                      </w:rPr>
                      <w:lastRenderedPageBreak/>
                      <w:t xml:space="preserve">[12] </w:t>
                    </w:r>
                  </w:p>
                </w:tc>
                <w:tc>
                  <w:tcPr>
                    <w:tcW w:w="0" w:type="auto"/>
                    <w:hideMark/>
                  </w:tcPr>
                  <w:p w14:paraId="470B3C60" w14:textId="77777777" w:rsidR="00C90009" w:rsidRDefault="00C90009">
                    <w:pPr>
                      <w:pStyle w:val="Bibliography"/>
                      <w:rPr>
                        <w:noProof/>
                      </w:rPr>
                    </w:pPr>
                    <w:r>
                      <w:rPr>
                        <w:noProof/>
                      </w:rPr>
                      <w:t xml:space="preserve">F. Majidi, Y. Khosravi and K.-D. Abedi, “Determination of the Equivalent Continuous Sound Level (Leq) in Industrial Indoor Space Using GIS-based Noise Mapping,” </w:t>
                    </w:r>
                    <w:r>
                      <w:rPr>
                        <w:i/>
                        <w:iCs/>
                        <w:noProof/>
                      </w:rPr>
                      <w:t xml:space="preserve">Journal of Human, Environment, and Health Promotion, </w:t>
                    </w:r>
                    <w:r>
                      <w:rPr>
                        <w:noProof/>
                      </w:rPr>
                      <w:t xml:space="preserve">vol. 5, no. 2, pp. 50-55, 2019. </w:t>
                    </w:r>
                  </w:p>
                </w:tc>
              </w:tr>
              <w:tr w:rsidR="00C90009" w14:paraId="2919ADB8" w14:textId="77777777">
                <w:trPr>
                  <w:divId w:val="1281842101"/>
                  <w:tblCellSpacing w:w="15" w:type="dxa"/>
                </w:trPr>
                <w:tc>
                  <w:tcPr>
                    <w:tcW w:w="50" w:type="pct"/>
                    <w:hideMark/>
                  </w:tcPr>
                  <w:p w14:paraId="5438DB7D" w14:textId="77777777" w:rsidR="00C90009" w:rsidRDefault="00C90009">
                    <w:pPr>
                      <w:pStyle w:val="Bibliography"/>
                      <w:rPr>
                        <w:noProof/>
                      </w:rPr>
                    </w:pPr>
                    <w:r>
                      <w:rPr>
                        <w:noProof/>
                      </w:rPr>
                      <w:t xml:space="preserve">[13] </w:t>
                    </w:r>
                  </w:p>
                </w:tc>
                <w:tc>
                  <w:tcPr>
                    <w:tcW w:w="0" w:type="auto"/>
                    <w:hideMark/>
                  </w:tcPr>
                  <w:p w14:paraId="24493F9A" w14:textId="77777777" w:rsidR="00C90009" w:rsidRDefault="00C90009">
                    <w:pPr>
                      <w:pStyle w:val="Bibliography"/>
                      <w:rPr>
                        <w:noProof/>
                      </w:rPr>
                    </w:pPr>
                    <w:r>
                      <w:rPr>
                        <w:noProof/>
                      </w:rPr>
                      <w:t xml:space="preserve">C. Meyer-Bisch, “Les Chiffres Du Bruit,” </w:t>
                    </w:r>
                    <w:r>
                      <w:rPr>
                        <w:i/>
                        <w:iCs/>
                        <w:noProof/>
                      </w:rPr>
                      <w:t xml:space="preserve">Med Sci (Paris), </w:t>
                    </w:r>
                    <w:r>
                      <w:rPr>
                        <w:noProof/>
                      </w:rPr>
                      <w:t xml:space="preserve">vol. 21, no. 5, pp. 546-550, 2005. </w:t>
                    </w:r>
                  </w:p>
                </w:tc>
              </w:tr>
              <w:tr w:rsidR="00C90009" w14:paraId="48F3B8A2" w14:textId="77777777">
                <w:trPr>
                  <w:divId w:val="1281842101"/>
                  <w:tblCellSpacing w:w="15" w:type="dxa"/>
                </w:trPr>
                <w:tc>
                  <w:tcPr>
                    <w:tcW w:w="50" w:type="pct"/>
                    <w:hideMark/>
                  </w:tcPr>
                  <w:p w14:paraId="592A3D37" w14:textId="77777777" w:rsidR="00C90009" w:rsidRDefault="00C90009">
                    <w:pPr>
                      <w:pStyle w:val="Bibliography"/>
                      <w:rPr>
                        <w:noProof/>
                      </w:rPr>
                    </w:pPr>
                    <w:r>
                      <w:rPr>
                        <w:noProof/>
                      </w:rPr>
                      <w:t xml:space="preserve">[14] </w:t>
                    </w:r>
                  </w:p>
                </w:tc>
                <w:tc>
                  <w:tcPr>
                    <w:tcW w:w="0" w:type="auto"/>
                    <w:hideMark/>
                  </w:tcPr>
                  <w:p w14:paraId="447B4ADC" w14:textId="77777777" w:rsidR="00C90009" w:rsidRDefault="00C90009">
                    <w:pPr>
                      <w:pStyle w:val="Bibliography"/>
                      <w:rPr>
                        <w:noProof/>
                      </w:rPr>
                    </w:pPr>
                    <w:r>
                      <w:rPr>
                        <w:noProof/>
                      </w:rPr>
                      <w:t xml:space="preserve">R. S. Dewey, D. A. Hall, C. J. Plack and S. T. Francis, “Comparison of continuous sampling with active noise cancelation and sparse sampling for cortical and subcortical auditory functional MRI,” </w:t>
                    </w:r>
                    <w:r>
                      <w:rPr>
                        <w:i/>
                        <w:iCs/>
                        <w:noProof/>
                      </w:rPr>
                      <w:t xml:space="preserve">Magnetic Resonance in Medicine, </w:t>
                    </w:r>
                    <w:r>
                      <w:rPr>
                        <w:noProof/>
                      </w:rPr>
                      <w:t xml:space="preserve">vol. 86, pp. 2577-2588, 2021. </w:t>
                    </w:r>
                  </w:p>
                </w:tc>
              </w:tr>
              <w:tr w:rsidR="00C90009" w14:paraId="4B797397" w14:textId="77777777">
                <w:trPr>
                  <w:divId w:val="1281842101"/>
                  <w:tblCellSpacing w:w="15" w:type="dxa"/>
                </w:trPr>
                <w:tc>
                  <w:tcPr>
                    <w:tcW w:w="50" w:type="pct"/>
                    <w:hideMark/>
                  </w:tcPr>
                  <w:p w14:paraId="48FEE91B" w14:textId="77777777" w:rsidR="00C90009" w:rsidRDefault="00C90009">
                    <w:pPr>
                      <w:pStyle w:val="Bibliography"/>
                      <w:rPr>
                        <w:noProof/>
                      </w:rPr>
                    </w:pPr>
                    <w:r>
                      <w:rPr>
                        <w:noProof/>
                      </w:rPr>
                      <w:t xml:space="preserve">[15] </w:t>
                    </w:r>
                  </w:p>
                </w:tc>
                <w:tc>
                  <w:tcPr>
                    <w:tcW w:w="0" w:type="auto"/>
                    <w:hideMark/>
                  </w:tcPr>
                  <w:p w14:paraId="76418ADF" w14:textId="77777777" w:rsidR="00C90009" w:rsidRDefault="00C90009">
                    <w:pPr>
                      <w:pStyle w:val="Bibliography"/>
                      <w:rPr>
                        <w:noProof/>
                      </w:rPr>
                    </w:pPr>
                    <w:r>
                      <w:rPr>
                        <w:noProof/>
                      </w:rPr>
                      <w:t xml:space="preserve">J. Rong, W. Zhang, Q. Qiu and Y. Zhang, “A Circular Buffer Mode Design Based on BU-61580,” in </w:t>
                    </w:r>
                    <w:r>
                      <w:rPr>
                        <w:i/>
                        <w:iCs/>
                        <w:noProof/>
                      </w:rPr>
                      <w:t>2009 International Conference on Computational Intelligence and Software Engineerin</w:t>
                    </w:r>
                    <w:r>
                      <w:rPr>
                        <w:noProof/>
                      </w:rPr>
                      <w:t xml:space="preserve">, Wuhan, 2009. </w:t>
                    </w:r>
                  </w:p>
                </w:tc>
              </w:tr>
              <w:tr w:rsidR="00C90009" w14:paraId="44883A38" w14:textId="77777777">
                <w:trPr>
                  <w:divId w:val="1281842101"/>
                  <w:tblCellSpacing w:w="15" w:type="dxa"/>
                </w:trPr>
                <w:tc>
                  <w:tcPr>
                    <w:tcW w:w="50" w:type="pct"/>
                    <w:hideMark/>
                  </w:tcPr>
                  <w:p w14:paraId="0D5434F6" w14:textId="77777777" w:rsidR="00C90009" w:rsidRDefault="00C90009">
                    <w:pPr>
                      <w:pStyle w:val="Bibliography"/>
                      <w:rPr>
                        <w:noProof/>
                      </w:rPr>
                    </w:pPr>
                    <w:r>
                      <w:rPr>
                        <w:noProof/>
                      </w:rPr>
                      <w:t xml:space="preserve">[16] </w:t>
                    </w:r>
                  </w:p>
                </w:tc>
                <w:tc>
                  <w:tcPr>
                    <w:tcW w:w="0" w:type="auto"/>
                    <w:hideMark/>
                  </w:tcPr>
                  <w:p w14:paraId="72807152" w14:textId="77777777" w:rsidR="00C90009" w:rsidRDefault="00C90009">
                    <w:pPr>
                      <w:pStyle w:val="Bibliography"/>
                      <w:rPr>
                        <w:noProof/>
                      </w:rPr>
                    </w:pPr>
                    <w:r>
                      <w:rPr>
                        <w:noProof/>
                      </w:rPr>
                      <w:t xml:space="preserve">J. Sun and X. Yao, “A Fast Double-Buffering Strategy for Electrophysiological Data Transmission,” in </w:t>
                    </w:r>
                    <w:r>
                      <w:rPr>
                        <w:i/>
                        <w:iCs/>
                        <w:noProof/>
                      </w:rPr>
                      <w:t>2019 International Conference on Machine Learning, Big Data and Business Intelligence (MLBDBI)</w:t>
                    </w:r>
                    <w:r>
                      <w:rPr>
                        <w:noProof/>
                      </w:rPr>
                      <w:t xml:space="preserve">, Taiyuan, 2019. </w:t>
                    </w:r>
                  </w:p>
                </w:tc>
              </w:tr>
              <w:tr w:rsidR="00C90009" w14:paraId="47F57A97" w14:textId="77777777">
                <w:trPr>
                  <w:divId w:val="1281842101"/>
                  <w:tblCellSpacing w:w="15" w:type="dxa"/>
                </w:trPr>
                <w:tc>
                  <w:tcPr>
                    <w:tcW w:w="50" w:type="pct"/>
                    <w:hideMark/>
                  </w:tcPr>
                  <w:p w14:paraId="392E51AF" w14:textId="77777777" w:rsidR="00C90009" w:rsidRDefault="00C90009">
                    <w:pPr>
                      <w:pStyle w:val="Bibliography"/>
                      <w:rPr>
                        <w:noProof/>
                      </w:rPr>
                    </w:pPr>
                    <w:r>
                      <w:rPr>
                        <w:noProof/>
                      </w:rPr>
                      <w:t xml:space="preserve">[17] </w:t>
                    </w:r>
                  </w:p>
                </w:tc>
                <w:tc>
                  <w:tcPr>
                    <w:tcW w:w="0" w:type="auto"/>
                    <w:hideMark/>
                  </w:tcPr>
                  <w:p w14:paraId="41006A29" w14:textId="77777777" w:rsidR="00C90009" w:rsidRDefault="00C90009">
                    <w:pPr>
                      <w:pStyle w:val="Bibliography"/>
                      <w:rPr>
                        <w:noProof/>
                      </w:rPr>
                    </w:pPr>
                    <w:r>
                      <w:rPr>
                        <w:noProof/>
                      </w:rPr>
                      <w:t xml:space="preserve">R. I. Rasel, N. Sultana and P. Meesad, “An efficient modelling approach for forecasting financial time series data using support vector regression and windowing operators,” </w:t>
                    </w:r>
                    <w:r>
                      <w:rPr>
                        <w:i/>
                        <w:iCs/>
                        <w:noProof/>
                      </w:rPr>
                      <w:t xml:space="preserve">International Journal of Computational Intelligence Studies , </w:t>
                    </w:r>
                    <w:r>
                      <w:rPr>
                        <w:noProof/>
                      </w:rPr>
                      <w:t xml:space="preserve">vol. 4, no. 2, pp. 134-150, 2015. </w:t>
                    </w:r>
                  </w:p>
                </w:tc>
              </w:tr>
              <w:tr w:rsidR="00C90009" w14:paraId="670DEEA5" w14:textId="77777777">
                <w:trPr>
                  <w:divId w:val="1281842101"/>
                  <w:tblCellSpacing w:w="15" w:type="dxa"/>
                </w:trPr>
                <w:tc>
                  <w:tcPr>
                    <w:tcW w:w="50" w:type="pct"/>
                    <w:hideMark/>
                  </w:tcPr>
                  <w:p w14:paraId="2F6CC893" w14:textId="77777777" w:rsidR="00C90009" w:rsidRDefault="00C90009">
                    <w:pPr>
                      <w:pStyle w:val="Bibliography"/>
                      <w:rPr>
                        <w:noProof/>
                      </w:rPr>
                    </w:pPr>
                    <w:r>
                      <w:rPr>
                        <w:noProof/>
                      </w:rPr>
                      <w:t xml:space="preserve">[18] </w:t>
                    </w:r>
                  </w:p>
                </w:tc>
                <w:tc>
                  <w:tcPr>
                    <w:tcW w:w="0" w:type="auto"/>
                    <w:hideMark/>
                  </w:tcPr>
                  <w:p w14:paraId="7B578172" w14:textId="77777777" w:rsidR="00C90009" w:rsidRDefault="00C90009">
                    <w:pPr>
                      <w:pStyle w:val="Bibliography"/>
                      <w:rPr>
                        <w:noProof/>
                      </w:rPr>
                    </w:pPr>
                    <w:r>
                      <w:rPr>
                        <w:noProof/>
                      </w:rPr>
                      <w:t xml:space="preserve">J. Bouma, H. Jonker, V. V. D. Meer and E. V. D. Aker, “Reconstructing Timelines: From NTFS Timestamps to File Histories,” in </w:t>
                    </w:r>
                    <w:r>
                      <w:rPr>
                        <w:i/>
                        <w:iCs/>
                        <w:noProof/>
                      </w:rPr>
                      <w:t>ARES '23: Proceedings of the 18th International Conference on Availability, Reliability and Security</w:t>
                    </w:r>
                    <w:r>
                      <w:rPr>
                        <w:noProof/>
                      </w:rPr>
                      <w:t xml:space="preserve">, Benevento, 2023. </w:t>
                    </w:r>
                  </w:p>
                </w:tc>
              </w:tr>
              <w:tr w:rsidR="00C90009" w14:paraId="4CF8A1B8" w14:textId="77777777">
                <w:trPr>
                  <w:divId w:val="1281842101"/>
                  <w:tblCellSpacing w:w="15" w:type="dxa"/>
                </w:trPr>
                <w:tc>
                  <w:tcPr>
                    <w:tcW w:w="50" w:type="pct"/>
                    <w:hideMark/>
                  </w:tcPr>
                  <w:p w14:paraId="1C891014" w14:textId="77777777" w:rsidR="00C90009" w:rsidRDefault="00C90009">
                    <w:pPr>
                      <w:pStyle w:val="Bibliography"/>
                      <w:rPr>
                        <w:noProof/>
                      </w:rPr>
                    </w:pPr>
                    <w:r>
                      <w:rPr>
                        <w:noProof/>
                      </w:rPr>
                      <w:t xml:space="preserve">[19] </w:t>
                    </w:r>
                  </w:p>
                </w:tc>
                <w:tc>
                  <w:tcPr>
                    <w:tcW w:w="0" w:type="auto"/>
                    <w:hideMark/>
                  </w:tcPr>
                  <w:p w14:paraId="513A8477" w14:textId="77777777" w:rsidR="00C90009" w:rsidRDefault="00C90009">
                    <w:pPr>
                      <w:pStyle w:val="Bibliography"/>
                      <w:rPr>
                        <w:noProof/>
                      </w:rPr>
                    </w:pPr>
                    <w:r>
                      <w:rPr>
                        <w:noProof/>
                      </w:rPr>
                      <w:t xml:space="preserve">D. Jhanwar, “Noise Pollution: A Review,” </w:t>
                    </w:r>
                    <w:r>
                      <w:rPr>
                        <w:i/>
                        <w:iCs/>
                        <w:noProof/>
                      </w:rPr>
                      <w:t xml:space="preserve">Journal of Environment Pollution and Human Health, </w:t>
                    </w:r>
                    <w:r>
                      <w:rPr>
                        <w:noProof/>
                      </w:rPr>
                      <w:t xml:space="preserve">vol. 4, no. 3, pp. 72-77, 2016. </w:t>
                    </w:r>
                  </w:p>
                </w:tc>
              </w:tr>
              <w:tr w:rsidR="00C90009" w14:paraId="1AE6D761" w14:textId="77777777">
                <w:trPr>
                  <w:divId w:val="1281842101"/>
                  <w:tblCellSpacing w:w="15" w:type="dxa"/>
                </w:trPr>
                <w:tc>
                  <w:tcPr>
                    <w:tcW w:w="50" w:type="pct"/>
                    <w:hideMark/>
                  </w:tcPr>
                  <w:p w14:paraId="7960FD89" w14:textId="77777777" w:rsidR="00C90009" w:rsidRDefault="00C90009">
                    <w:pPr>
                      <w:pStyle w:val="Bibliography"/>
                      <w:rPr>
                        <w:noProof/>
                      </w:rPr>
                    </w:pPr>
                    <w:r>
                      <w:rPr>
                        <w:noProof/>
                      </w:rPr>
                      <w:t xml:space="preserve">[20] </w:t>
                    </w:r>
                  </w:p>
                </w:tc>
                <w:tc>
                  <w:tcPr>
                    <w:tcW w:w="0" w:type="auto"/>
                    <w:hideMark/>
                  </w:tcPr>
                  <w:p w14:paraId="18EB6DFA" w14:textId="77777777" w:rsidR="00C90009" w:rsidRDefault="00C90009">
                    <w:pPr>
                      <w:pStyle w:val="Bibliography"/>
                      <w:rPr>
                        <w:noProof/>
                      </w:rPr>
                    </w:pPr>
                    <w:r>
                      <w:rPr>
                        <w:noProof/>
                      </w:rPr>
                      <w:t>Center for Hearing and Communication , “Common noise levels - how loud is too loud?,” Center for Hearing and Communication , [Online]. Available: https://noiseawareness.org/info-center/common-noise-levels/. [Accessed 28 December 2024].</w:t>
                    </w:r>
                  </w:p>
                </w:tc>
              </w:tr>
              <w:tr w:rsidR="00C90009" w14:paraId="20CA626E" w14:textId="77777777">
                <w:trPr>
                  <w:divId w:val="1281842101"/>
                  <w:tblCellSpacing w:w="15" w:type="dxa"/>
                </w:trPr>
                <w:tc>
                  <w:tcPr>
                    <w:tcW w:w="50" w:type="pct"/>
                    <w:hideMark/>
                  </w:tcPr>
                  <w:p w14:paraId="24E169A0" w14:textId="77777777" w:rsidR="00C90009" w:rsidRDefault="00C90009">
                    <w:pPr>
                      <w:pStyle w:val="Bibliography"/>
                      <w:rPr>
                        <w:noProof/>
                      </w:rPr>
                    </w:pPr>
                    <w:r>
                      <w:rPr>
                        <w:noProof/>
                      </w:rPr>
                      <w:t xml:space="preserve">[21] </w:t>
                    </w:r>
                  </w:p>
                </w:tc>
                <w:tc>
                  <w:tcPr>
                    <w:tcW w:w="0" w:type="auto"/>
                    <w:hideMark/>
                  </w:tcPr>
                  <w:p w14:paraId="769DDA3E" w14:textId="77777777" w:rsidR="00C90009" w:rsidRDefault="00C90009">
                    <w:pPr>
                      <w:pStyle w:val="Bibliography"/>
                      <w:rPr>
                        <w:noProof/>
                      </w:rPr>
                    </w:pPr>
                    <w:r>
                      <w:rPr>
                        <w:noProof/>
                      </w:rPr>
                      <w:t>G. Drug and V. Gavat, “SOUND POLLUTION IN EVERYDAY LIFE: SOURCES, UNITS OF MEASUREMENT, METHODS OF DETERMINATION,” 2010.</w:t>
                    </w:r>
                  </w:p>
                </w:tc>
              </w:tr>
              <w:tr w:rsidR="00C90009" w14:paraId="2B3F0410" w14:textId="77777777">
                <w:trPr>
                  <w:divId w:val="1281842101"/>
                  <w:tblCellSpacing w:w="15" w:type="dxa"/>
                </w:trPr>
                <w:tc>
                  <w:tcPr>
                    <w:tcW w:w="50" w:type="pct"/>
                    <w:hideMark/>
                  </w:tcPr>
                  <w:p w14:paraId="0F2ECAA4" w14:textId="77777777" w:rsidR="00C90009" w:rsidRDefault="00C90009">
                    <w:pPr>
                      <w:pStyle w:val="Bibliography"/>
                      <w:rPr>
                        <w:noProof/>
                      </w:rPr>
                    </w:pPr>
                    <w:r>
                      <w:rPr>
                        <w:noProof/>
                      </w:rPr>
                      <w:lastRenderedPageBreak/>
                      <w:t xml:space="preserve">[22] </w:t>
                    </w:r>
                  </w:p>
                </w:tc>
                <w:tc>
                  <w:tcPr>
                    <w:tcW w:w="0" w:type="auto"/>
                    <w:hideMark/>
                  </w:tcPr>
                  <w:p w14:paraId="11209D4B" w14:textId="77777777" w:rsidR="00C90009" w:rsidRDefault="00C90009">
                    <w:pPr>
                      <w:pStyle w:val="Bibliography"/>
                      <w:rPr>
                        <w:noProof/>
                      </w:rPr>
                    </w:pPr>
                    <w:r>
                      <w:rPr>
                        <w:noProof/>
                      </w:rPr>
                      <w:t xml:space="preserve">A. DANILEVIČIUS, M. KARPENKO and V. KŘIVÁNEK, “RESEARCH ON THE NOISE POLLUTION FROM DIFFERENT VEHICLE CATEGORIES IN THE URBAN AREA,” </w:t>
                    </w:r>
                    <w:r>
                      <w:rPr>
                        <w:i/>
                        <w:iCs/>
                        <w:noProof/>
                      </w:rPr>
                      <w:t xml:space="preserve">Transport, </w:t>
                    </w:r>
                    <w:r>
                      <w:rPr>
                        <w:noProof/>
                      </w:rPr>
                      <w:t xml:space="preserve">vol. 38, no. 1, pp. 1-11, 2023. </w:t>
                    </w:r>
                  </w:p>
                </w:tc>
              </w:tr>
              <w:tr w:rsidR="00C90009" w14:paraId="281EE032" w14:textId="77777777">
                <w:trPr>
                  <w:divId w:val="1281842101"/>
                  <w:tblCellSpacing w:w="15" w:type="dxa"/>
                </w:trPr>
                <w:tc>
                  <w:tcPr>
                    <w:tcW w:w="50" w:type="pct"/>
                    <w:hideMark/>
                  </w:tcPr>
                  <w:p w14:paraId="2B8BAE09" w14:textId="77777777" w:rsidR="00C90009" w:rsidRDefault="00C90009">
                    <w:pPr>
                      <w:pStyle w:val="Bibliography"/>
                      <w:rPr>
                        <w:noProof/>
                      </w:rPr>
                    </w:pPr>
                    <w:r>
                      <w:rPr>
                        <w:noProof/>
                      </w:rPr>
                      <w:t xml:space="preserve">[23] </w:t>
                    </w:r>
                  </w:p>
                </w:tc>
                <w:tc>
                  <w:tcPr>
                    <w:tcW w:w="0" w:type="auto"/>
                    <w:hideMark/>
                  </w:tcPr>
                  <w:p w14:paraId="28A0490A" w14:textId="77777777" w:rsidR="00C90009" w:rsidRDefault="00C90009">
                    <w:pPr>
                      <w:pStyle w:val="Bibliography"/>
                      <w:rPr>
                        <w:noProof/>
                      </w:rPr>
                    </w:pPr>
                    <w:r>
                      <w:rPr>
                        <w:noProof/>
                      </w:rPr>
                      <w:t xml:space="preserve">I. Qzar, “Noise Pollution Monitoring at Some Indoor Environments in Basrah City, Iraq,” </w:t>
                    </w:r>
                    <w:r>
                      <w:rPr>
                        <w:i/>
                        <w:iCs/>
                        <w:noProof/>
                      </w:rPr>
                      <w:t xml:space="preserve">Biological and Applied Environmental Research, </w:t>
                    </w:r>
                    <w:r>
                      <w:rPr>
                        <w:noProof/>
                      </w:rPr>
                      <w:t xml:space="preserve">vol. 6, no. 1, pp. 24-34, 2022. </w:t>
                    </w:r>
                  </w:p>
                </w:tc>
              </w:tr>
              <w:tr w:rsidR="00C90009" w14:paraId="122C50A1" w14:textId="77777777">
                <w:trPr>
                  <w:divId w:val="1281842101"/>
                  <w:tblCellSpacing w:w="15" w:type="dxa"/>
                </w:trPr>
                <w:tc>
                  <w:tcPr>
                    <w:tcW w:w="50" w:type="pct"/>
                    <w:hideMark/>
                  </w:tcPr>
                  <w:p w14:paraId="438BB6A8" w14:textId="77777777" w:rsidR="00C90009" w:rsidRDefault="00C90009">
                    <w:pPr>
                      <w:pStyle w:val="Bibliography"/>
                      <w:rPr>
                        <w:noProof/>
                      </w:rPr>
                    </w:pPr>
                    <w:r>
                      <w:rPr>
                        <w:noProof/>
                      </w:rPr>
                      <w:t xml:space="preserve">[24] </w:t>
                    </w:r>
                  </w:p>
                </w:tc>
                <w:tc>
                  <w:tcPr>
                    <w:tcW w:w="0" w:type="auto"/>
                    <w:hideMark/>
                  </w:tcPr>
                  <w:p w14:paraId="61EB125C" w14:textId="77777777" w:rsidR="00C90009" w:rsidRDefault="00C90009">
                    <w:pPr>
                      <w:pStyle w:val="Bibliography"/>
                      <w:rPr>
                        <w:noProof/>
                      </w:rPr>
                    </w:pPr>
                    <w:r>
                      <w:rPr>
                        <w:noProof/>
                      </w:rPr>
                      <w:t xml:space="preserve">M. Gilliver and E. F. Beach, ““Know Your Noise” Helps Young People Understand Risks Associated with Recreational Noise Exposure and Take Action to Prevent Hearing Damage,” </w:t>
                    </w:r>
                    <w:r>
                      <w:rPr>
                        <w:i/>
                        <w:iCs/>
                        <w:noProof/>
                      </w:rPr>
                      <w:t xml:space="preserve">Journal of Consumer Health on the Internet, </w:t>
                    </w:r>
                    <w:r>
                      <w:rPr>
                        <w:noProof/>
                      </w:rPr>
                      <w:t xml:space="preserve">vol. 25, no. 4, p. 350–365, 2021. </w:t>
                    </w:r>
                  </w:p>
                </w:tc>
              </w:tr>
              <w:tr w:rsidR="00C90009" w14:paraId="3B53559D" w14:textId="77777777">
                <w:trPr>
                  <w:divId w:val="1281842101"/>
                  <w:tblCellSpacing w:w="15" w:type="dxa"/>
                </w:trPr>
                <w:tc>
                  <w:tcPr>
                    <w:tcW w:w="50" w:type="pct"/>
                    <w:hideMark/>
                  </w:tcPr>
                  <w:p w14:paraId="491DF7F8" w14:textId="77777777" w:rsidR="00C90009" w:rsidRDefault="00C90009">
                    <w:pPr>
                      <w:pStyle w:val="Bibliography"/>
                      <w:rPr>
                        <w:noProof/>
                      </w:rPr>
                    </w:pPr>
                    <w:r>
                      <w:rPr>
                        <w:noProof/>
                      </w:rPr>
                      <w:t xml:space="preserve">[25] </w:t>
                    </w:r>
                  </w:p>
                </w:tc>
                <w:tc>
                  <w:tcPr>
                    <w:tcW w:w="0" w:type="auto"/>
                    <w:hideMark/>
                  </w:tcPr>
                  <w:p w14:paraId="1DBEC9E0" w14:textId="77777777" w:rsidR="00C90009" w:rsidRDefault="00C90009">
                    <w:pPr>
                      <w:pStyle w:val="Bibliography"/>
                      <w:rPr>
                        <w:noProof/>
                      </w:rPr>
                    </w:pPr>
                    <w:r>
                      <w:rPr>
                        <w:noProof/>
                      </w:rPr>
                      <w:t xml:space="preserve">A. M. Shehabi, G. Prendergast, H. Guest and C. J. Plack, “Noise Exposure in Palestinian Workers Without a Diagnosis of Hearing Impairment: Relations to Speech-Perception-in-Noise Difficulties, Tinnitus, and Hyperacusis,” </w:t>
                    </w:r>
                    <w:r>
                      <w:rPr>
                        <w:i/>
                        <w:iCs/>
                        <w:noProof/>
                      </w:rPr>
                      <w:t xml:space="preserve">Journal of Speech, Language, and Hearing Research, </w:t>
                    </w:r>
                    <w:r>
                      <w:rPr>
                        <w:noProof/>
                      </w:rPr>
                      <w:t xml:space="preserve">vol. 66, no. 3, pp. 1085-1109, 2023. </w:t>
                    </w:r>
                  </w:p>
                </w:tc>
              </w:tr>
              <w:tr w:rsidR="00C90009" w14:paraId="2CFB2CB2" w14:textId="77777777">
                <w:trPr>
                  <w:divId w:val="1281842101"/>
                  <w:tblCellSpacing w:w="15" w:type="dxa"/>
                </w:trPr>
                <w:tc>
                  <w:tcPr>
                    <w:tcW w:w="50" w:type="pct"/>
                    <w:hideMark/>
                  </w:tcPr>
                  <w:p w14:paraId="07084D91" w14:textId="77777777" w:rsidR="00C90009" w:rsidRDefault="00C90009">
                    <w:pPr>
                      <w:pStyle w:val="Bibliography"/>
                      <w:rPr>
                        <w:noProof/>
                      </w:rPr>
                    </w:pPr>
                    <w:r>
                      <w:rPr>
                        <w:noProof/>
                      </w:rPr>
                      <w:t xml:space="preserve">[26] </w:t>
                    </w:r>
                  </w:p>
                </w:tc>
                <w:tc>
                  <w:tcPr>
                    <w:tcW w:w="0" w:type="auto"/>
                    <w:hideMark/>
                  </w:tcPr>
                  <w:p w14:paraId="64946BDF" w14:textId="77777777" w:rsidR="00C90009" w:rsidRDefault="00C90009">
                    <w:pPr>
                      <w:pStyle w:val="Bibliography"/>
                      <w:rPr>
                        <w:noProof/>
                      </w:rPr>
                    </w:pPr>
                    <w:r>
                      <w:rPr>
                        <w:noProof/>
                      </w:rPr>
                      <w:t xml:space="preserve">L. T. Merijanti, “Noise Exposure and Hearing Health in the Workplace,” </w:t>
                    </w:r>
                    <w:r>
                      <w:rPr>
                        <w:i/>
                        <w:iCs/>
                        <w:noProof/>
                      </w:rPr>
                      <w:t xml:space="preserve">JURNAL BIOMEDIKA DAN KESEHATAN, </w:t>
                    </w:r>
                    <w:r>
                      <w:rPr>
                        <w:noProof/>
                      </w:rPr>
                      <w:t xml:space="preserve">vol. 5, no. 3, pp. 132-135, 2022. </w:t>
                    </w:r>
                  </w:p>
                </w:tc>
              </w:tr>
              <w:tr w:rsidR="00C90009" w14:paraId="34F236C9" w14:textId="77777777">
                <w:trPr>
                  <w:divId w:val="1281842101"/>
                  <w:tblCellSpacing w:w="15" w:type="dxa"/>
                </w:trPr>
                <w:tc>
                  <w:tcPr>
                    <w:tcW w:w="50" w:type="pct"/>
                    <w:hideMark/>
                  </w:tcPr>
                  <w:p w14:paraId="3AEE649B" w14:textId="77777777" w:rsidR="00C90009" w:rsidRDefault="00C90009">
                    <w:pPr>
                      <w:pStyle w:val="Bibliography"/>
                      <w:rPr>
                        <w:noProof/>
                      </w:rPr>
                    </w:pPr>
                    <w:r>
                      <w:rPr>
                        <w:noProof/>
                      </w:rPr>
                      <w:t xml:space="preserve">[27] </w:t>
                    </w:r>
                  </w:p>
                </w:tc>
                <w:tc>
                  <w:tcPr>
                    <w:tcW w:w="0" w:type="auto"/>
                    <w:hideMark/>
                  </w:tcPr>
                  <w:p w14:paraId="66967422" w14:textId="77777777" w:rsidR="00C90009" w:rsidRDefault="00C90009">
                    <w:pPr>
                      <w:pStyle w:val="Bibliography"/>
                      <w:rPr>
                        <w:noProof/>
                      </w:rPr>
                    </w:pPr>
                    <w:r>
                      <w:rPr>
                        <w:noProof/>
                      </w:rPr>
                      <w:t>N. Moroe and P. Mabaso, “Quantifying traffic noise pollution levels: a cross</w:t>
                    </w:r>
                    <w:r>
                      <w:rPr>
                        <w:noProof/>
                      </w:rPr>
                      <w:noBreakHyphen/>
                      <w:t xml:space="preserve">sectional survey in South Africa,” </w:t>
                    </w:r>
                    <w:r>
                      <w:rPr>
                        <w:i/>
                        <w:iCs/>
                        <w:noProof/>
                      </w:rPr>
                      <w:t xml:space="preserve">Scientific Reports, </w:t>
                    </w:r>
                    <w:r>
                      <w:rPr>
                        <w:noProof/>
                      </w:rPr>
                      <w:t xml:space="preserve">vol. 12, no. 3454, pp. 1-11, 2022. </w:t>
                    </w:r>
                  </w:p>
                </w:tc>
              </w:tr>
              <w:tr w:rsidR="00C90009" w14:paraId="314D3AC3" w14:textId="77777777">
                <w:trPr>
                  <w:divId w:val="1281842101"/>
                  <w:tblCellSpacing w:w="15" w:type="dxa"/>
                </w:trPr>
                <w:tc>
                  <w:tcPr>
                    <w:tcW w:w="50" w:type="pct"/>
                    <w:hideMark/>
                  </w:tcPr>
                  <w:p w14:paraId="4B2C8F37" w14:textId="77777777" w:rsidR="00C90009" w:rsidRDefault="00C90009">
                    <w:pPr>
                      <w:pStyle w:val="Bibliography"/>
                      <w:rPr>
                        <w:noProof/>
                      </w:rPr>
                    </w:pPr>
                    <w:r>
                      <w:rPr>
                        <w:noProof/>
                      </w:rPr>
                      <w:t xml:space="preserve">[28] </w:t>
                    </w:r>
                  </w:p>
                </w:tc>
                <w:tc>
                  <w:tcPr>
                    <w:tcW w:w="0" w:type="auto"/>
                    <w:hideMark/>
                  </w:tcPr>
                  <w:p w14:paraId="077F14CA" w14:textId="77777777" w:rsidR="00C90009" w:rsidRDefault="00C90009">
                    <w:pPr>
                      <w:pStyle w:val="Bibliography"/>
                      <w:rPr>
                        <w:noProof/>
                      </w:rPr>
                    </w:pPr>
                    <w:r>
                      <w:rPr>
                        <w:noProof/>
                      </w:rPr>
                      <w:t xml:space="preserve">P. C. Sarker, N.-E.-A. Siddique and S. Sultana, “A Review of Environmental Noise Pollution and Impacts on Human Health in Rajshahi City, Bangladesh,” </w:t>
                    </w:r>
                    <w:r>
                      <w:rPr>
                        <w:i/>
                        <w:iCs/>
                        <w:noProof/>
                      </w:rPr>
                      <w:t xml:space="preserve">Indonesian Journal of Environmental Management and Sustainability, </w:t>
                    </w:r>
                    <w:r>
                      <w:rPr>
                        <w:noProof/>
                      </w:rPr>
                      <w:t xml:space="preserve">vol. 7, no. 3, pp. 80-87, 2023. </w:t>
                    </w:r>
                  </w:p>
                </w:tc>
              </w:tr>
              <w:tr w:rsidR="00C90009" w14:paraId="4136864B" w14:textId="77777777">
                <w:trPr>
                  <w:divId w:val="1281842101"/>
                  <w:tblCellSpacing w:w="15" w:type="dxa"/>
                </w:trPr>
                <w:tc>
                  <w:tcPr>
                    <w:tcW w:w="50" w:type="pct"/>
                    <w:hideMark/>
                  </w:tcPr>
                  <w:p w14:paraId="7AD41936" w14:textId="77777777" w:rsidR="00C90009" w:rsidRDefault="00C90009">
                    <w:pPr>
                      <w:pStyle w:val="Bibliography"/>
                      <w:rPr>
                        <w:noProof/>
                      </w:rPr>
                    </w:pPr>
                    <w:r>
                      <w:rPr>
                        <w:noProof/>
                      </w:rPr>
                      <w:t xml:space="preserve">[29] </w:t>
                    </w:r>
                  </w:p>
                </w:tc>
                <w:tc>
                  <w:tcPr>
                    <w:tcW w:w="0" w:type="auto"/>
                    <w:hideMark/>
                  </w:tcPr>
                  <w:p w14:paraId="35D82CAC" w14:textId="77777777" w:rsidR="00C90009" w:rsidRDefault="00C90009">
                    <w:pPr>
                      <w:pStyle w:val="Bibliography"/>
                      <w:rPr>
                        <w:noProof/>
                      </w:rPr>
                    </w:pPr>
                    <w:r>
                      <w:rPr>
                        <w:noProof/>
                      </w:rPr>
                      <w:t xml:space="preserve">R. Pugh, C. Jones and R. D. Griffiths, “The Impact of Noise in the Intensive Care Unit,” in </w:t>
                    </w:r>
                    <w:r>
                      <w:rPr>
                        <w:i/>
                        <w:iCs/>
                        <w:noProof/>
                      </w:rPr>
                      <w:t>Intensive Care Medicine</w:t>
                    </w:r>
                    <w:r>
                      <w:rPr>
                        <w:noProof/>
                      </w:rPr>
                      <w:t>, Berlin, Springer, 2007, pp. 942-949.</w:t>
                    </w:r>
                  </w:p>
                </w:tc>
              </w:tr>
              <w:tr w:rsidR="00C90009" w14:paraId="3924059C" w14:textId="77777777">
                <w:trPr>
                  <w:divId w:val="1281842101"/>
                  <w:tblCellSpacing w:w="15" w:type="dxa"/>
                </w:trPr>
                <w:tc>
                  <w:tcPr>
                    <w:tcW w:w="50" w:type="pct"/>
                    <w:hideMark/>
                  </w:tcPr>
                  <w:p w14:paraId="63CAD3D8" w14:textId="77777777" w:rsidR="00C90009" w:rsidRDefault="00C90009">
                    <w:pPr>
                      <w:pStyle w:val="Bibliography"/>
                      <w:rPr>
                        <w:noProof/>
                      </w:rPr>
                    </w:pPr>
                    <w:r>
                      <w:rPr>
                        <w:noProof/>
                      </w:rPr>
                      <w:t xml:space="preserve">[30] </w:t>
                    </w:r>
                  </w:p>
                </w:tc>
                <w:tc>
                  <w:tcPr>
                    <w:tcW w:w="0" w:type="auto"/>
                    <w:hideMark/>
                  </w:tcPr>
                  <w:p w14:paraId="772DF52F" w14:textId="77777777" w:rsidR="00C90009" w:rsidRDefault="00C90009">
                    <w:pPr>
                      <w:pStyle w:val="Bibliography"/>
                      <w:rPr>
                        <w:noProof/>
                      </w:rPr>
                    </w:pPr>
                    <w:r>
                      <w:rPr>
                        <w:noProof/>
                      </w:rPr>
                      <w:t xml:space="preserve">S. Kumari, A. Sharma and A. K. Ghosh, “Noise pollution and associated health impacts at Ganeshpeth Bus Terminus in Nagpur, India,” </w:t>
                    </w:r>
                    <w:r>
                      <w:rPr>
                        <w:i/>
                        <w:iCs/>
                        <w:noProof/>
                      </w:rPr>
                      <w:t xml:space="preserve">Noise Mapping, </w:t>
                    </w:r>
                    <w:r>
                      <w:rPr>
                        <w:noProof/>
                      </w:rPr>
                      <w:t xml:space="preserve">vol. 10, no. 20220168, pp. 1-13, 2023. </w:t>
                    </w:r>
                  </w:p>
                </w:tc>
              </w:tr>
              <w:tr w:rsidR="00C90009" w14:paraId="4702E2B9" w14:textId="77777777">
                <w:trPr>
                  <w:divId w:val="1281842101"/>
                  <w:tblCellSpacing w:w="15" w:type="dxa"/>
                </w:trPr>
                <w:tc>
                  <w:tcPr>
                    <w:tcW w:w="50" w:type="pct"/>
                    <w:hideMark/>
                  </w:tcPr>
                  <w:p w14:paraId="35F7FD20" w14:textId="77777777" w:rsidR="00C90009" w:rsidRDefault="00C90009">
                    <w:pPr>
                      <w:pStyle w:val="Bibliography"/>
                      <w:rPr>
                        <w:noProof/>
                      </w:rPr>
                    </w:pPr>
                    <w:r>
                      <w:rPr>
                        <w:noProof/>
                      </w:rPr>
                      <w:t xml:space="preserve">[31] </w:t>
                    </w:r>
                  </w:p>
                </w:tc>
                <w:tc>
                  <w:tcPr>
                    <w:tcW w:w="0" w:type="auto"/>
                    <w:hideMark/>
                  </w:tcPr>
                  <w:p w14:paraId="05B68B19" w14:textId="77777777" w:rsidR="00C90009" w:rsidRDefault="00C90009">
                    <w:pPr>
                      <w:pStyle w:val="Bibliography"/>
                      <w:rPr>
                        <w:noProof/>
                      </w:rPr>
                    </w:pPr>
                    <w:r>
                      <w:rPr>
                        <w:noProof/>
                      </w:rPr>
                      <w:t>“Deafness and hearing loss: Safe listening,” World Health Organization, 29 May 2024. [Online]. Available: https://www.who.int/news-room/questions-and-answers/item/deafness-and-hearing-loss-safe-listening. [Accessed 20 November 2024].</w:t>
                    </w:r>
                  </w:p>
                </w:tc>
              </w:tr>
              <w:tr w:rsidR="00C90009" w14:paraId="45CAA33F" w14:textId="77777777">
                <w:trPr>
                  <w:divId w:val="1281842101"/>
                  <w:tblCellSpacing w:w="15" w:type="dxa"/>
                </w:trPr>
                <w:tc>
                  <w:tcPr>
                    <w:tcW w:w="50" w:type="pct"/>
                    <w:hideMark/>
                  </w:tcPr>
                  <w:p w14:paraId="54C0A63A" w14:textId="77777777" w:rsidR="00C90009" w:rsidRDefault="00C90009">
                    <w:pPr>
                      <w:pStyle w:val="Bibliography"/>
                      <w:rPr>
                        <w:noProof/>
                      </w:rPr>
                    </w:pPr>
                    <w:r>
                      <w:rPr>
                        <w:noProof/>
                      </w:rPr>
                      <w:lastRenderedPageBreak/>
                      <w:t xml:space="preserve">[32] </w:t>
                    </w:r>
                  </w:p>
                </w:tc>
                <w:tc>
                  <w:tcPr>
                    <w:tcW w:w="0" w:type="auto"/>
                    <w:hideMark/>
                  </w:tcPr>
                  <w:p w14:paraId="7DB5E2CC" w14:textId="77777777" w:rsidR="00C90009" w:rsidRDefault="00C90009">
                    <w:pPr>
                      <w:pStyle w:val="Bibliography"/>
                      <w:rPr>
                        <w:noProof/>
                      </w:rPr>
                    </w:pPr>
                    <w:r>
                      <w:rPr>
                        <w:noProof/>
                      </w:rPr>
                      <w:t>“Noise and Hearing Loss,” National Instutute for Occupational Safety and Health (NIOSH), 30 January 2024. [Online]. Available: https://www.cdc.gov/niosh/noise/about/noise.html. [Accessed 20 November 2024].</w:t>
                    </w:r>
                  </w:p>
                </w:tc>
              </w:tr>
              <w:tr w:rsidR="00C90009" w14:paraId="1D2C0469" w14:textId="77777777">
                <w:trPr>
                  <w:divId w:val="1281842101"/>
                  <w:tblCellSpacing w:w="15" w:type="dxa"/>
                </w:trPr>
                <w:tc>
                  <w:tcPr>
                    <w:tcW w:w="50" w:type="pct"/>
                    <w:hideMark/>
                  </w:tcPr>
                  <w:p w14:paraId="09E57A89" w14:textId="77777777" w:rsidR="00C90009" w:rsidRDefault="00C90009">
                    <w:pPr>
                      <w:pStyle w:val="Bibliography"/>
                      <w:rPr>
                        <w:noProof/>
                      </w:rPr>
                    </w:pPr>
                    <w:r>
                      <w:rPr>
                        <w:noProof/>
                      </w:rPr>
                      <w:t xml:space="preserve">[33] </w:t>
                    </w:r>
                  </w:p>
                </w:tc>
                <w:tc>
                  <w:tcPr>
                    <w:tcW w:w="0" w:type="auto"/>
                    <w:hideMark/>
                  </w:tcPr>
                  <w:p w14:paraId="439A9AA8" w14:textId="77777777" w:rsidR="00C90009" w:rsidRDefault="00C90009">
                    <w:pPr>
                      <w:pStyle w:val="Bibliography"/>
                      <w:rPr>
                        <w:noProof/>
                      </w:rPr>
                    </w:pPr>
                    <w:r>
                      <w:rPr>
                        <w:noProof/>
                      </w:rPr>
                      <w:t>London Ear Lab, “Safe exposure times,” London Ear Lab, [Online]. Available: https://londonearlab.com/sound-lab-en/safe-exposure-times/?cookies_accepted=Y. [Accessed 27 December 2024].</w:t>
                    </w:r>
                  </w:p>
                </w:tc>
              </w:tr>
              <w:tr w:rsidR="00C90009" w14:paraId="522C8F2E" w14:textId="77777777">
                <w:trPr>
                  <w:divId w:val="1281842101"/>
                  <w:tblCellSpacing w:w="15" w:type="dxa"/>
                </w:trPr>
                <w:tc>
                  <w:tcPr>
                    <w:tcW w:w="50" w:type="pct"/>
                    <w:hideMark/>
                  </w:tcPr>
                  <w:p w14:paraId="3CB200C5" w14:textId="77777777" w:rsidR="00C90009" w:rsidRDefault="00C90009">
                    <w:pPr>
                      <w:pStyle w:val="Bibliography"/>
                      <w:rPr>
                        <w:noProof/>
                      </w:rPr>
                    </w:pPr>
                    <w:r>
                      <w:rPr>
                        <w:noProof/>
                      </w:rPr>
                      <w:t xml:space="preserve">[34] </w:t>
                    </w:r>
                  </w:p>
                </w:tc>
                <w:tc>
                  <w:tcPr>
                    <w:tcW w:w="0" w:type="auto"/>
                    <w:hideMark/>
                  </w:tcPr>
                  <w:p w14:paraId="13D44A21" w14:textId="77777777" w:rsidR="00C90009" w:rsidRDefault="00C90009">
                    <w:pPr>
                      <w:pStyle w:val="Bibliography"/>
                      <w:rPr>
                        <w:noProof/>
                      </w:rPr>
                    </w:pPr>
                    <w:r>
                      <w:rPr>
                        <w:noProof/>
                      </w:rPr>
                      <w:t xml:space="preserve">A. T. D. Carvalho, </w:t>
                    </w:r>
                    <w:r>
                      <w:rPr>
                        <w:i/>
                        <w:iCs/>
                        <w:noProof/>
                      </w:rPr>
                      <w:t xml:space="preserve">The Discourse of Home Recording: Authority of “Pros” and the Sovereignty of the Big Studios, </w:t>
                    </w:r>
                    <w:r>
                      <w:rPr>
                        <w:noProof/>
                      </w:rPr>
                      <w:t xml:space="preserve">Montréal: Université de Montréal, 2011. </w:t>
                    </w:r>
                  </w:p>
                </w:tc>
              </w:tr>
              <w:tr w:rsidR="00C90009" w14:paraId="49AA1DCF" w14:textId="77777777">
                <w:trPr>
                  <w:divId w:val="1281842101"/>
                  <w:tblCellSpacing w:w="15" w:type="dxa"/>
                </w:trPr>
                <w:tc>
                  <w:tcPr>
                    <w:tcW w:w="50" w:type="pct"/>
                    <w:hideMark/>
                  </w:tcPr>
                  <w:p w14:paraId="127DC496" w14:textId="77777777" w:rsidR="00C90009" w:rsidRDefault="00C90009">
                    <w:pPr>
                      <w:pStyle w:val="Bibliography"/>
                      <w:rPr>
                        <w:noProof/>
                      </w:rPr>
                    </w:pPr>
                    <w:r>
                      <w:rPr>
                        <w:noProof/>
                      </w:rPr>
                      <w:t xml:space="preserve">[35] </w:t>
                    </w:r>
                  </w:p>
                </w:tc>
                <w:tc>
                  <w:tcPr>
                    <w:tcW w:w="0" w:type="auto"/>
                    <w:hideMark/>
                  </w:tcPr>
                  <w:p w14:paraId="7DEB5F0B" w14:textId="77777777" w:rsidR="00C90009" w:rsidRDefault="00C90009">
                    <w:pPr>
                      <w:pStyle w:val="Bibliography"/>
                      <w:rPr>
                        <w:noProof/>
                      </w:rPr>
                    </w:pPr>
                    <w:r>
                      <w:rPr>
                        <w:noProof/>
                      </w:rPr>
                      <w:t xml:space="preserve">D. M. Polk, </w:t>
                    </w:r>
                    <w:r>
                      <w:rPr>
                        <w:i/>
                        <w:iCs/>
                        <w:noProof/>
                      </w:rPr>
                      <w:t xml:space="preserve">Home Studio Owners' Strategies to Compete in the Recording Industry, </w:t>
                    </w:r>
                    <w:r>
                      <w:rPr>
                        <w:noProof/>
                      </w:rPr>
                      <w:t xml:space="preserve">Minneapolis: Walden University, 2019. </w:t>
                    </w:r>
                  </w:p>
                </w:tc>
              </w:tr>
              <w:tr w:rsidR="00C90009" w14:paraId="08AFACAC" w14:textId="77777777">
                <w:trPr>
                  <w:divId w:val="1281842101"/>
                  <w:tblCellSpacing w:w="15" w:type="dxa"/>
                </w:trPr>
                <w:tc>
                  <w:tcPr>
                    <w:tcW w:w="50" w:type="pct"/>
                    <w:hideMark/>
                  </w:tcPr>
                  <w:p w14:paraId="1E466EEF" w14:textId="77777777" w:rsidR="00C90009" w:rsidRDefault="00C90009">
                    <w:pPr>
                      <w:pStyle w:val="Bibliography"/>
                      <w:rPr>
                        <w:noProof/>
                      </w:rPr>
                    </w:pPr>
                    <w:r>
                      <w:rPr>
                        <w:noProof/>
                      </w:rPr>
                      <w:t xml:space="preserve">[36] </w:t>
                    </w:r>
                  </w:p>
                </w:tc>
                <w:tc>
                  <w:tcPr>
                    <w:tcW w:w="0" w:type="auto"/>
                    <w:hideMark/>
                  </w:tcPr>
                  <w:p w14:paraId="0F1A8D69" w14:textId="77777777" w:rsidR="00C90009" w:rsidRDefault="00C90009">
                    <w:pPr>
                      <w:pStyle w:val="Bibliography"/>
                      <w:rPr>
                        <w:noProof/>
                      </w:rPr>
                    </w:pPr>
                    <w:r>
                      <w:rPr>
                        <w:noProof/>
                      </w:rPr>
                      <w:t>Pulsar Instruments Plc, “NoisePen Dosemeter – Personal Sound Exposure Meter,” Pulsar Instruments Plc, [Online]. Available: https://pulsarinstruments.com/products/noisepen-dosemeter-personal-sound-exposure-meter/. [Accessed 30 December 2024].</w:t>
                    </w:r>
                  </w:p>
                </w:tc>
              </w:tr>
              <w:tr w:rsidR="00C90009" w14:paraId="5E7DA9A7" w14:textId="77777777">
                <w:trPr>
                  <w:divId w:val="1281842101"/>
                  <w:tblCellSpacing w:w="15" w:type="dxa"/>
                </w:trPr>
                <w:tc>
                  <w:tcPr>
                    <w:tcW w:w="50" w:type="pct"/>
                    <w:hideMark/>
                  </w:tcPr>
                  <w:p w14:paraId="567FE673" w14:textId="77777777" w:rsidR="00C90009" w:rsidRDefault="00C90009">
                    <w:pPr>
                      <w:pStyle w:val="Bibliography"/>
                      <w:rPr>
                        <w:noProof/>
                      </w:rPr>
                    </w:pPr>
                    <w:r>
                      <w:rPr>
                        <w:noProof/>
                      </w:rPr>
                      <w:t xml:space="preserve">[37] </w:t>
                    </w:r>
                  </w:p>
                </w:tc>
                <w:tc>
                  <w:tcPr>
                    <w:tcW w:w="0" w:type="auto"/>
                    <w:hideMark/>
                  </w:tcPr>
                  <w:p w14:paraId="03B8AAD0" w14:textId="77777777" w:rsidR="00C90009" w:rsidRDefault="00C90009">
                    <w:pPr>
                      <w:pStyle w:val="Bibliography"/>
                      <w:rPr>
                        <w:noProof/>
                      </w:rPr>
                    </w:pPr>
                    <w:r>
                      <w:rPr>
                        <w:noProof/>
                      </w:rPr>
                      <w:t>Svantek, “Noise Dosimeter SV 104,” Svantek, [Online]. Available: https://svantek.com/products/sv-104-personal-noise-dosimeter/. [Accessed 30 December 2024].</w:t>
                    </w:r>
                  </w:p>
                </w:tc>
              </w:tr>
              <w:tr w:rsidR="00C90009" w14:paraId="02F7381E" w14:textId="77777777">
                <w:trPr>
                  <w:divId w:val="1281842101"/>
                  <w:tblCellSpacing w:w="15" w:type="dxa"/>
                </w:trPr>
                <w:tc>
                  <w:tcPr>
                    <w:tcW w:w="50" w:type="pct"/>
                    <w:hideMark/>
                  </w:tcPr>
                  <w:p w14:paraId="15E25F6F" w14:textId="77777777" w:rsidR="00C90009" w:rsidRDefault="00C90009">
                    <w:pPr>
                      <w:pStyle w:val="Bibliography"/>
                      <w:rPr>
                        <w:noProof/>
                      </w:rPr>
                    </w:pPr>
                    <w:r>
                      <w:rPr>
                        <w:noProof/>
                      </w:rPr>
                      <w:t xml:space="preserve">[38] </w:t>
                    </w:r>
                  </w:p>
                </w:tc>
                <w:tc>
                  <w:tcPr>
                    <w:tcW w:w="0" w:type="auto"/>
                    <w:hideMark/>
                  </w:tcPr>
                  <w:p w14:paraId="2873F127" w14:textId="77777777" w:rsidR="00C90009" w:rsidRDefault="00C90009">
                    <w:pPr>
                      <w:pStyle w:val="Bibliography"/>
                      <w:rPr>
                        <w:noProof/>
                      </w:rPr>
                    </w:pPr>
                    <w:r>
                      <w:rPr>
                        <w:noProof/>
                      </w:rPr>
                      <w:t xml:space="preserve">S. A. Zawawi, A. A. Hamzah, B. Y. Majlis and F. Mohd-Yasin, “A Review of MEMS Capacitive Microphones,” </w:t>
                    </w:r>
                    <w:r>
                      <w:rPr>
                        <w:i/>
                        <w:iCs/>
                        <w:noProof/>
                      </w:rPr>
                      <w:t xml:space="preserve">Micromachines, </w:t>
                    </w:r>
                    <w:r>
                      <w:rPr>
                        <w:noProof/>
                      </w:rPr>
                      <w:t xml:space="preserve">vol. 11, no. 484, pp. 2-26, 2020. </w:t>
                    </w:r>
                  </w:p>
                </w:tc>
              </w:tr>
              <w:tr w:rsidR="00C90009" w14:paraId="65744AFC" w14:textId="77777777">
                <w:trPr>
                  <w:divId w:val="1281842101"/>
                  <w:tblCellSpacing w:w="15" w:type="dxa"/>
                </w:trPr>
                <w:tc>
                  <w:tcPr>
                    <w:tcW w:w="50" w:type="pct"/>
                    <w:hideMark/>
                  </w:tcPr>
                  <w:p w14:paraId="61308D4B" w14:textId="77777777" w:rsidR="00C90009" w:rsidRDefault="00C90009">
                    <w:pPr>
                      <w:pStyle w:val="Bibliography"/>
                      <w:rPr>
                        <w:noProof/>
                      </w:rPr>
                    </w:pPr>
                    <w:r>
                      <w:rPr>
                        <w:noProof/>
                      </w:rPr>
                      <w:t xml:space="preserve">[39] </w:t>
                    </w:r>
                  </w:p>
                </w:tc>
                <w:tc>
                  <w:tcPr>
                    <w:tcW w:w="0" w:type="auto"/>
                    <w:hideMark/>
                  </w:tcPr>
                  <w:p w14:paraId="1EA97182" w14:textId="77777777" w:rsidR="00C90009" w:rsidRDefault="00C90009">
                    <w:pPr>
                      <w:pStyle w:val="Bibliography"/>
                      <w:rPr>
                        <w:noProof/>
                      </w:rPr>
                    </w:pPr>
                    <w:r>
                      <w:rPr>
                        <w:noProof/>
                      </w:rPr>
                      <w:t xml:space="preserve">M. Duquesnoy, </w:t>
                    </w:r>
                    <w:r>
                      <w:rPr>
                        <w:i/>
                        <w:iCs/>
                        <w:noProof/>
                      </w:rPr>
                      <w:t xml:space="preserve">Tuning forks in photoacoustic spectroscopy : Comparative study and new developments, </w:t>
                    </w:r>
                    <w:r>
                      <w:rPr>
                        <w:noProof/>
                      </w:rPr>
                      <w:t xml:space="preserve">Paris-Saclay University, 2021. </w:t>
                    </w:r>
                  </w:p>
                </w:tc>
              </w:tr>
              <w:tr w:rsidR="00C90009" w14:paraId="6642EF7A" w14:textId="77777777">
                <w:trPr>
                  <w:divId w:val="1281842101"/>
                  <w:tblCellSpacing w:w="15" w:type="dxa"/>
                </w:trPr>
                <w:tc>
                  <w:tcPr>
                    <w:tcW w:w="50" w:type="pct"/>
                    <w:hideMark/>
                  </w:tcPr>
                  <w:p w14:paraId="396D9FAE" w14:textId="77777777" w:rsidR="00C90009" w:rsidRDefault="00C90009">
                    <w:pPr>
                      <w:pStyle w:val="Bibliography"/>
                      <w:rPr>
                        <w:noProof/>
                      </w:rPr>
                    </w:pPr>
                    <w:r>
                      <w:rPr>
                        <w:noProof/>
                      </w:rPr>
                      <w:t xml:space="preserve">[40] </w:t>
                    </w:r>
                  </w:p>
                </w:tc>
                <w:tc>
                  <w:tcPr>
                    <w:tcW w:w="0" w:type="auto"/>
                    <w:hideMark/>
                  </w:tcPr>
                  <w:p w14:paraId="3D93B2E6" w14:textId="77777777" w:rsidR="00C90009" w:rsidRDefault="00C90009">
                    <w:pPr>
                      <w:pStyle w:val="Bibliography"/>
                      <w:rPr>
                        <w:noProof/>
                      </w:rPr>
                    </w:pPr>
                    <w:r>
                      <w:rPr>
                        <w:noProof/>
                      </w:rPr>
                      <w:t xml:space="preserve">Z.-G. Huang and S.-J. Shiu, “Design and analysis of diaphragms in dynamic microphones,” </w:t>
                    </w:r>
                    <w:r>
                      <w:rPr>
                        <w:i/>
                        <w:iCs/>
                        <w:noProof/>
                      </w:rPr>
                      <w:t xml:space="preserve">Advances in Mechanical Engineering, </w:t>
                    </w:r>
                    <w:r>
                      <w:rPr>
                        <w:noProof/>
                      </w:rPr>
                      <w:t xml:space="preserve">vol. 7, no. 7, pp. 1-13, 2015. </w:t>
                    </w:r>
                  </w:p>
                </w:tc>
              </w:tr>
              <w:tr w:rsidR="00C90009" w14:paraId="0DBC3C56" w14:textId="77777777">
                <w:trPr>
                  <w:divId w:val="1281842101"/>
                  <w:tblCellSpacing w:w="15" w:type="dxa"/>
                </w:trPr>
                <w:tc>
                  <w:tcPr>
                    <w:tcW w:w="50" w:type="pct"/>
                    <w:hideMark/>
                  </w:tcPr>
                  <w:p w14:paraId="30EA17ED" w14:textId="77777777" w:rsidR="00C90009" w:rsidRDefault="00C90009">
                    <w:pPr>
                      <w:pStyle w:val="Bibliography"/>
                      <w:rPr>
                        <w:noProof/>
                      </w:rPr>
                    </w:pPr>
                    <w:r>
                      <w:rPr>
                        <w:noProof/>
                      </w:rPr>
                      <w:t xml:space="preserve">[41] </w:t>
                    </w:r>
                  </w:p>
                </w:tc>
                <w:tc>
                  <w:tcPr>
                    <w:tcW w:w="0" w:type="auto"/>
                    <w:hideMark/>
                  </w:tcPr>
                  <w:p w14:paraId="1FA4BB90" w14:textId="77777777" w:rsidR="00C90009" w:rsidRDefault="00C90009">
                    <w:pPr>
                      <w:pStyle w:val="Bibliography"/>
                      <w:rPr>
                        <w:noProof/>
                      </w:rPr>
                    </w:pPr>
                    <w:r>
                      <w:rPr>
                        <w:noProof/>
                      </w:rPr>
                      <w:t>MediaCollege.com, “Dynamic Microphones,” MediaCollege.com, [Online]. Available: https://www.mediacollege.com/audio/microphones/dynamic.html. [Accessed 28 December 2024].</w:t>
                    </w:r>
                  </w:p>
                </w:tc>
              </w:tr>
              <w:tr w:rsidR="00C90009" w14:paraId="3A354C8D" w14:textId="77777777">
                <w:trPr>
                  <w:divId w:val="1281842101"/>
                  <w:tblCellSpacing w:w="15" w:type="dxa"/>
                </w:trPr>
                <w:tc>
                  <w:tcPr>
                    <w:tcW w:w="50" w:type="pct"/>
                    <w:hideMark/>
                  </w:tcPr>
                  <w:p w14:paraId="09636B7D" w14:textId="77777777" w:rsidR="00C90009" w:rsidRDefault="00C90009">
                    <w:pPr>
                      <w:pStyle w:val="Bibliography"/>
                      <w:rPr>
                        <w:noProof/>
                      </w:rPr>
                    </w:pPr>
                    <w:r>
                      <w:rPr>
                        <w:noProof/>
                      </w:rPr>
                      <w:t xml:space="preserve">[42] </w:t>
                    </w:r>
                  </w:p>
                </w:tc>
                <w:tc>
                  <w:tcPr>
                    <w:tcW w:w="0" w:type="auto"/>
                    <w:hideMark/>
                  </w:tcPr>
                  <w:p w14:paraId="461F4F62" w14:textId="77777777" w:rsidR="00C90009" w:rsidRDefault="00C90009">
                    <w:pPr>
                      <w:pStyle w:val="Bibliography"/>
                      <w:rPr>
                        <w:noProof/>
                      </w:rPr>
                    </w:pPr>
                    <w:r>
                      <w:rPr>
                        <w:noProof/>
                      </w:rPr>
                      <w:t>A. L. Padilla</w:t>
                    </w:r>
                    <w:r>
                      <w:rPr>
                        <w:noProof/>
                      </w:rPr>
                      <w:noBreakHyphen/>
                      <w:t>Ortiz, F. A. Machuca</w:t>
                    </w:r>
                    <w:r>
                      <w:rPr>
                        <w:noProof/>
                      </w:rPr>
                      <w:noBreakHyphen/>
                      <w:t>Tzili and D. Ibarra</w:t>
                    </w:r>
                    <w:r>
                      <w:rPr>
                        <w:noProof/>
                      </w:rPr>
                      <w:noBreakHyphen/>
                      <w:t xml:space="preserve">Zarate, “Smartphones, a tool for noise monitoring and noise mapping: an overview,” </w:t>
                    </w:r>
                    <w:r>
                      <w:rPr>
                        <w:i/>
                        <w:iCs/>
                        <w:noProof/>
                      </w:rPr>
                      <w:t xml:space="preserve">International Journal of Environmental Science and Technology, </w:t>
                    </w:r>
                    <w:r>
                      <w:rPr>
                        <w:noProof/>
                      </w:rPr>
                      <w:t xml:space="preserve">vol. 20, no. 2023, pp. 3521-3536, 2022. </w:t>
                    </w:r>
                  </w:p>
                </w:tc>
              </w:tr>
              <w:tr w:rsidR="00C90009" w14:paraId="72AA0D66" w14:textId="77777777">
                <w:trPr>
                  <w:divId w:val="1281842101"/>
                  <w:tblCellSpacing w:w="15" w:type="dxa"/>
                </w:trPr>
                <w:tc>
                  <w:tcPr>
                    <w:tcW w:w="50" w:type="pct"/>
                    <w:hideMark/>
                  </w:tcPr>
                  <w:p w14:paraId="29C690EB" w14:textId="77777777" w:rsidR="00C90009" w:rsidRDefault="00C90009">
                    <w:pPr>
                      <w:pStyle w:val="Bibliography"/>
                      <w:rPr>
                        <w:noProof/>
                      </w:rPr>
                    </w:pPr>
                    <w:r>
                      <w:rPr>
                        <w:noProof/>
                      </w:rPr>
                      <w:lastRenderedPageBreak/>
                      <w:t xml:space="preserve">[43] </w:t>
                    </w:r>
                  </w:p>
                </w:tc>
                <w:tc>
                  <w:tcPr>
                    <w:tcW w:w="0" w:type="auto"/>
                    <w:hideMark/>
                  </w:tcPr>
                  <w:p w14:paraId="41B25D17" w14:textId="77777777" w:rsidR="00C90009" w:rsidRDefault="00C90009">
                    <w:pPr>
                      <w:pStyle w:val="Bibliography"/>
                      <w:rPr>
                        <w:noProof/>
                      </w:rPr>
                    </w:pPr>
                    <w:r>
                      <w:rPr>
                        <w:noProof/>
                      </w:rPr>
                      <w:t xml:space="preserve">T. Fischer, S. Schraivogel, M. Caversaccio and W. Wimmer, “Are Smartwatches a Suitable Tool to Monitor Noise Exposure for Public Health Awareness and Otoprotection?,” </w:t>
                    </w:r>
                    <w:r>
                      <w:rPr>
                        <w:i/>
                        <w:iCs/>
                        <w:noProof/>
                      </w:rPr>
                      <w:t xml:space="preserve">Frontiers in Neurology, </w:t>
                    </w:r>
                    <w:r>
                      <w:rPr>
                        <w:noProof/>
                      </w:rPr>
                      <w:t xml:space="preserve">vol. 13, no. 856219, pp. 1-8, 2022. </w:t>
                    </w:r>
                  </w:p>
                </w:tc>
              </w:tr>
              <w:tr w:rsidR="00C90009" w14:paraId="6D49E03B" w14:textId="77777777">
                <w:trPr>
                  <w:divId w:val="1281842101"/>
                  <w:tblCellSpacing w:w="15" w:type="dxa"/>
                </w:trPr>
                <w:tc>
                  <w:tcPr>
                    <w:tcW w:w="50" w:type="pct"/>
                    <w:hideMark/>
                  </w:tcPr>
                  <w:p w14:paraId="00D0FE4A" w14:textId="77777777" w:rsidR="00C90009" w:rsidRDefault="00C90009">
                    <w:pPr>
                      <w:pStyle w:val="Bibliography"/>
                      <w:rPr>
                        <w:noProof/>
                      </w:rPr>
                    </w:pPr>
                    <w:r>
                      <w:rPr>
                        <w:noProof/>
                      </w:rPr>
                      <w:t xml:space="preserve">[44] </w:t>
                    </w:r>
                  </w:p>
                </w:tc>
                <w:tc>
                  <w:tcPr>
                    <w:tcW w:w="0" w:type="auto"/>
                    <w:hideMark/>
                  </w:tcPr>
                  <w:p w14:paraId="6CB816A6" w14:textId="77777777" w:rsidR="00C90009" w:rsidRDefault="00C90009">
                    <w:pPr>
                      <w:pStyle w:val="Bibliography"/>
                      <w:rPr>
                        <w:noProof/>
                      </w:rPr>
                    </w:pPr>
                    <w:r>
                      <w:rPr>
                        <w:noProof/>
                      </w:rPr>
                      <w:t>Analog Devices, “A Beginner's Guide to Digital Signal Processing (DSP),” Analog Devices, [Online]. Available: https://www.analog.com/en/lp/001/beginners-guide-to-dsp.html. [Accessed 16 April 2025].</w:t>
                    </w:r>
                  </w:p>
                </w:tc>
              </w:tr>
              <w:tr w:rsidR="00C90009" w14:paraId="4DD3EBD6" w14:textId="77777777">
                <w:trPr>
                  <w:divId w:val="1281842101"/>
                  <w:tblCellSpacing w:w="15" w:type="dxa"/>
                </w:trPr>
                <w:tc>
                  <w:tcPr>
                    <w:tcW w:w="50" w:type="pct"/>
                    <w:hideMark/>
                  </w:tcPr>
                  <w:p w14:paraId="462C1B76" w14:textId="77777777" w:rsidR="00C90009" w:rsidRDefault="00C90009">
                    <w:pPr>
                      <w:pStyle w:val="Bibliography"/>
                      <w:rPr>
                        <w:noProof/>
                      </w:rPr>
                    </w:pPr>
                    <w:r>
                      <w:rPr>
                        <w:noProof/>
                      </w:rPr>
                      <w:t xml:space="preserve">[45] </w:t>
                    </w:r>
                  </w:p>
                </w:tc>
                <w:tc>
                  <w:tcPr>
                    <w:tcW w:w="0" w:type="auto"/>
                    <w:hideMark/>
                  </w:tcPr>
                  <w:p w14:paraId="25266A97" w14:textId="77777777" w:rsidR="00C90009" w:rsidRDefault="00C90009">
                    <w:pPr>
                      <w:pStyle w:val="Bibliography"/>
                      <w:rPr>
                        <w:noProof/>
                      </w:rPr>
                    </w:pPr>
                    <w:r>
                      <w:rPr>
                        <w:noProof/>
                      </w:rPr>
                      <w:t xml:space="preserve">Q. Tan, X. Liu, X. Chen and D. Yu, “Digital Environmental Noise Monitoring System Based on B/S Architecture and Floating-Point DSP,” in </w:t>
                    </w:r>
                    <w:r>
                      <w:rPr>
                        <w:i/>
                        <w:iCs/>
                        <w:noProof/>
                      </w:rPr>
                      <w:t>2009 2nd International Congress on Image and Signal Processing</w:t>
                    </w:r>
                    <w:r>
                      <w:rPr>
                        <w:noProof/>
                      </w:rPr>
                      <w:t xml:space="preserve">, Tianjin, 2009. </w:t>
                    </w:r>
                  </w:p>
                </w:tc>
              </w:tr>
              <w:tr w:rsidR="00C90009" w14:paraId="315FBD75" w14:textId="77777777">
                <w:trPr>
                  <w:divId w:val="1281842101"/>
                  <w:tblCellSpacing w:w="15" w:type="dxa"/>
                </w:trPr>
                <w:tc>
                  <w:tcPr>
                    <w:tcW w:w="50" w:type="pct"/>
                    <w:hideMark/>
                  </w:tcPr>
                  <w:p w14:paraId="560B476F" w14:textId="77777777" w:rsidR="00C90009" w:rsidRDefault="00C90009">
                    <w:pPr>
                      <w:pStyle w:val="Bibliography"/>
                      <w:rPr>
                        <w:noProof/>
                      </w:rPr>
                    </w:pPr>
                    <w:r>
                      <w:rPr>
                        <w:noProof/>
                      </w:rPr>
                      <w:t xml:space="preserve">[46] </w:t>
                    </w:r>
                  </w:p>
                </w:tc>
                <w:tc>
                  <w:tcPr>
                    <w:tcW w:w="0" w:type="auto"/>
                    <w:hideMark/>
                  </w:tcPr>
                  <w:p w14:paraId="09C04D3C" w14:textId="77777777" w:rsidR="00C90009" w:rsidRDefault="00C90009">
                    <w:pPr>
                      <w:pStyle w:val="Bibliography"/>
                      <w:rPr>
                        <w:noProof/>
                      </w:rPr>
                    </w:pPr>
                    <w:r>
                      <w:rPr>
                        <w:noProof/>
                      </w:rPr>
                      <w:t xml:space="preserve">D. Seitzer, K.-H. Brandenburg, R. Kappust, E. Eberlein, H. Gerhauser, S. Krageloh and H. Schott, “DSP based real time implementation of an advanced analysis tool for audio channels,” in </w:t>
                    </w:r>
                    <w:r>
                      <w:rPr>
                        <w:i/>
                        <w:iCs/>
                        <w:noProof/>
                      </w:rPr>
                      <w:t>International Conference on Acoustics, Speech, and Signal Processing</w:t>
                    </w:r>
                    <w:r>
                      <w:rPr>
                        <w:noProof/>
                      </w:rPr>
                      <w:t xml:space="preserve">, Glasgow, 1989. </w:t>
                    </w:r>
                  </w:p>
                </w:tc>
              </w:tr>
              <w:tr w:rsidR="00C90009" w14:paraId="761472DF" w14:textId="77777777">
                <w:trPr>
                  <w:divId w:val="1281842101"/>
                  <w:tblCellSpacing w:w="15" w:type="dxa"/>
                </w:trPr>
                <w:tc>
                  <w:tcPr>
                    <w:tcW w:w="50" w:type="pct"/>
                    <w:hideMark/>
                  </w:tcPr>
                  <w:p w14:paraId="40F3EFFF" w14:textId="77777777" w:rsidR="00C90009" w:rsidRDefault="00C90009">
                    <w:pPr>
                      <w:pStyle w:val="Bibliography"/>
                      <w:rPr>
                        <w:noProof/>
                      </w:rPr>
                    </w:pPr>
                    <w:r>
                      <w:rPr>
                        <w:noProof/>
                      </w:rPr>
                      <w:t xml:space="preserve">[47] </w:t>
                    </w:r>
                  </w:p>
                </w:tc>
                <w:tc>
                  <w:tcPr>
                    <w:tcW w:w="0" w:type="auto"/>
                    <w:hideMark/>
                  </w:tcPr>
                  <w:p w14:paraId="694ACFD8" w14:textId="77777777" w:rsidR="00C90009" w:rsidRDefault="00C90009">
                    <w:pPr>
                      <w:pStyle w:val="Bibliography"/>
                      <w:rPr>
                        <w:noProof/>
                      </w:rPr>
                    </w:pPr>
                    <w:r>
                      <w:rPr>
                        <w:noProof/>
                      </w:rPr>
                      <w:t xml:space="preserve">W. T. Cochran, J. W. Cooley, D. L. Favin, H. D. Helms, R. A. Kaenel, W. W. Lang, G. C. Maling, Jr, D. E. Nelson, C. M. Rader and P. D. Welch, “What is the fast Fourier transform?,” </w:t>
                    </w:r>
                    <w:r>
                      <w:rPr>
                        <w:i/>
                        <w:iCs/>
                        <w:noProof/>
                      </w:rPr>
                      <w:t xml:space="preserve">Proceedings of the IEEE, </w:t>
                    </w:r>
                    <w:r>
                      <w:rPr>
                        <w:noProof/>
                      </w:rPr>
                      <w:t xml:space="preserve">vol. 55, no. 10, pp. 1664-1674, 1967. </w:t>
                    </w:r>
                  </w:p>
                </w:tc>
              </w:tr>
              <w:tr w:rsidR="00C90009" w14:paraId="0BA4907F" w14:textId="77777777">
                <w:trPr>
                  <w:divId w:val="1281842101"/>
                  <w:tblCellSpacing w:w="15" w:type="dxa"/>
                </w:trPr>
                <w:tc>
                  <w:tcPr>
                    <w:tcW w:w="50" w:type="pct"/>
                    <w:hideMark/>
                  </w:tcPr>
                  <w:p w14:paraId="0987DA50" w14:textId="77777777" w:rsidR="00C90009" w:rsidRDefault="00C90009">
                    <w:pPr>
                      <w:pStyle w:val="Bibliography"/>
                      <w:rPr>
                        <w:noProof/>
                      </w:rPr>
                    </w:pPr>
                    <w:r>
                      <w:rPr>
                        <w:noProof/>
                      </w:rPr>
                      <w:t xml:space="preserve">[48] </w:t>
                    </w:r>
                  </w:p>
                </w:tc>
                <w:tc>
                  <w:tcPr>
                    <w:tcW w:w="0" w:type="auto"/>
                    <w:hideMark/>
                  </w:tcPr>
                  <w:p w14:paraId="3BCEE7EF" w14:textId="77777777" w:rsidR="00C90009" w:rsidRDefault="00C90009">
                    <w:pPr>
                      <w:pStyle w:val="Bibliography"/>
                      <w:rPr>
                        <w:noProof/>
                      </w:rPr>
                    </w:pPr>
                    <w:r>
                      <w:rPr>
                        <w:noProof/>
                      </w:rPr>
                      <w:t xml:space="preserve">A. J. Mariscal-Ramirez, A. J. Fernandez-Prieto, J. Canada-Bago and M. A. Gadeo-Martos, “A new algorithm to monitor noise pollution adapted to resource-constrained devices,” </w:t>
                    </w:r>
                    <w:r>
                      <w:rPr>
                        <w:i/>
                        <w:iCs/>
                        <w:noProof/>
                      </w:rPr>
                      <w:t xml:space="preserve">Multimedia Tools and Applications, </w:t>
                    </w:r>
                    <w:r>
                      <w:rPr>
                        <w:noProof/>
                      </w:rPr>
                      <w:t xml:space="preserve">vol. 74, no. 1, p. 9175–9189, 2014. </w:t>
                    </w:r>
                  </w:p>
                </w:tc>
              </w:tr>
              <w:tr w:rsidR="00C90009" w14:paraId="14DD59EF" w14:textId="77777777">
                <w:trPr>
                  <w:divId w:val="1281842101"/>
                  <w:tblCellSpacing w:w="15" w:type="dxa"/>
                </w:trPr>
                <w:tc>
                  <w:tcPr>
                    <w:tcW w:w="50" w:type="pct"/>
                    <w:hideMark/>
                  </w:tcPr>
                  <w:p w14:paraId="4348155A" w14:textId="77777777" w:rsidR="00C90009" w:rsidRDefault="00C90009">
                    <w:pPr>
                      <w:pStyle w:val="Bibliography"/>
                      <w:rPr>
                        <w:noProof/>
                      </w:rPr>
                    </w:pPr>
                    <w:r>
                      <w:rPr>
                        <w:noProof/>
                      </w:rPr>
                      <w:t xml:space="preserve">[49] </w:t>
                    </w:r>
                  </w:p>
                </w:tc>
                <w:tc>
                  <w:tcPr>
                    <w:tcW w:w="0" w:type="auto"/>
                    <w:hideMark/>
                  </w:tcPr>
                  <w:p w14:paraId="3F6806E5" w14:textId="77777777" w:rsidR="00C90009" w:rsidRDefault="00C90009">
                    <w:pPr>
                      <w:pStyle w:val="Bibliography"/>
                      <w:rPr>
                        <w:noProof/>
                      </w:rPr>
                    </w:pPr>
                    <w:r>
                      <w:rPr>
                        <w:noProof/>
                      </w:rPr>
                      <w:t xml:space="preserve">J.-A. Fernandez-Prieto , J. Cañada-Bago and M.-A. Gadeo-Martos, “Wireless Acoustic Sensor Nodes for Noise Monitoring in the City of Linares (Jaén),” </w:t>
                    </w:r>
                    <w:r>
                      <w:rPr>
                        <w:i/>
                        <w:iCs/>
                        <w:noProof/>
                      </w:rPr>
                      <w:t xml:space="preserve">Smart Wireless Acoustic Sensor Network Design for Noise Monitoring in Smart Cities, </w:t>
                    </w:r>
                    <w:r>
                      <w:rPr>
                        <w:noProof/>
                      </w:rPr>
                      <w:t xml:space="preserve">vol. 20, no. 124, pp. 1-23, 2019. </w:t>
                    </w:r>
                  </w:p>
                </w:tc>
              </w:tr>
              <w:tr w:rsidR="00C90009" w14:paraId="1539FB31" w14:textId="77777777">
                <w:trPr>
                  <w:divId w:val="1281842101"/>
                  <w:tblCellSpacing w:w="15" w:type="dxa"/>
                </w:trPr>
                <w:tc>
                  <w:tcPr>
                    <w:tcW w:w="50" w:type="pct"/>
                    <w:hideMark/>
                  </w:tcPr>
                  <w:p w14:paraId="0ACFD808" w14:textId="77777777" w:rsidR="00C90009" w:rsidRDefault="00C90009">
                    <w:pPr>
                      <w:pStyle w:val="Bibliography"/>
                      <w:rPr>
                        <w:noProof/>
                      </w:rPr>
                    </w:pPr>
                    <w:r>
                      <w:rPr>
                        <w:noProof/>
                      </w:rPr>
                      <w:t xml:space="preserve">[50] </w:t>
                    </w:r>
                  </w:p>
                </w:tc>
                <w:tc>
                  <w:tcPr>
                    <w:tcW w:w="0" w:type="auto"/>
                    <w:hideMark/>
                  </w:tcPr>
                  <w:p w14:paraId="629F52D7" w14:textId="77777777" w:rsidR="00C90009" w:rsidRDefault="00C90009">
                    <w:pPr>
                      <w:pStyle w:val="Bibliography"/>
                      <w:rPr>
                        <w:noProof/>
                      </w:rPr>
                    </w:pPr>
                    <w:r>
                      <w:rPr>
                        <w:noProof/>
                      </w:rPr>
                      <w:t>B. Scott, “Sound level meter – What is the difference between a Class 1 &amp; Class 2?,” Pulsar Instruments Plc, 1 October 2018. [Online]. Available: https://pulsarinstruments.com/news/difference-between-class-1-and-class-2-sound-level-meters/. [Accessed 27 December 2024].</w:t>
                    </w:r>
                  </w:p>
                </w:tc>
              </w:tr>
              <w:tr w:rsidR="00C90009" w14:paraId="73E83C07" w14:textId="77777777">
                <w:trPr>
                  <w:divId w:val="1281842101"/>
                  <w:tblCellSpacing w:w="15" w:type="dxa"/>
                </w:trPr>
                <w:tc>
                  <w:tcPr>
                    <w:tcW w:w="50" w:type="pct"/>
                    <w:hideMark/>
                  </w:tcPr>
                  <w:p w14:paraId="6C664EA8" w14:textId="77777777" w:rsidR="00C90009" w:rsidRDefault="00C90009">
                    <w:pPr>
                      <w:pStyle w:val="Bibliography"/>
                      <w:rPr>
                        <w:noProof/>
                      </w:rPr>
                    </w:pPr>
                    <w:r>
                      <w:rPr>
                        <w:noProof/>
                      </w:rPr>
                      <w:t xml:space="preserve">[51] </w:t>
                    </w:r>
                  </w:p>
                </w:tc>
                <w:tc>
                  <w:tcPr>
                    <w:tcW w:w="0" w:type="auto"/>
                    <w:hideMark/>
                  </w:tcPr>
                  <w:p w14:paraId="2BE4644A" w14:textId="77777777" w:rsidR="00C90009" w:rsidRDefault="00C90009">
                    <w:pPr>
                      <w:pStyle w:val="Bibliography"/>
                      <w:rPr>
                        <w:noProof/>
                      </w:rPr>
                    </w:pPr>
                    <w:r>
                      <w:rPr>
                        <w:noProof/>
                      </w:rPr>
                      <w:t xml:space="preserve">International Organization of Legal Metrology, </w:t>
                    </w:r>
                    <w:r>
                      <w:rPr>
                        <w:i/>
                        <w:iCs/>
                        <w:noProof/>
                      </w:rPr>
                      <w:t xml:space="preserve">OIML R 58: Sound level meters, </w:t>
                    </w:r>
                    <w:r>
                      <w:rPr>
                        <w:noProof/>
                      </w:rPr>
                      <w:t xml:space="preserve">1 ed., Paris: Bureau International de Métrologie Légale, 1998. </w:t>
                    </w:r>
                  </w:p>
                </w:tc>
              </w:tr>
              <w:tr w:rsidR="00C90009" w14:paraId="6153836F" w14:textId="77777777">
                <w:trPr>
                  <w:divId w:val="1281842101"/>
                  <w:tblCellSpacing w:w="15" w:type="dxa"/>
                </w:trPr>
                <w:tc>
                  <w:tcPr>
                    <w:tcW w:w="50" w:type="pct"/>
                    <w:hideMark/>
                  </w:tcPr>
                  <w:p w14:paraId="2F53CDE2" w14:textId="77777777" w:rsidR="00C90009" w:rsidRDefault="00C90009">
                    <w:pPr>
                      <w:pStyle w:val="Bibliography"/>
                      <w:rPr>
                        <w:noProof/>
                      </w:rPr>
                    </w:pPr>
                    <w:r>
                      <w:rPr>
                        <w:noProof/>
                      </w:rPr>
                      <w:t xml:space="preserve">[52] </w:t>
                    </w:r>
                  </w:p>
                </w:tc>
                <w:tc>
                  <w:tcPr>
                    <w:tcW w:w="0" w:type="auto"/>
                    <w:hideMark/>
                  </w:tcPr>
                  <w:p w14:paraId="3D0E1BF6" w14:textId="77777777" w:rsidR="00C90009" w:rsidRDefault="00C90009">
                    <w:pPr>
                      <w:pStyle w:val="Bibliography"/>
                      <w:rPr>
                        <w:noProof/>
                      </w:rPr>
                    </w:pPr>
                    <w:r>
                      <w:rPr>
                        <w:noProof/>
                      </w:rPr>
                      <w:t xml:space="preserve">International Organization of Legal Metrology, </w:t>
                    </w:r>
                    <w:r>
                      <w:rPr>
                        <w:i/>
                        <w:iCs/>
                        <w:noProof/>
                      </w:rPr>
                      <w:t xml:space="preserve">OIML R 88: Integrating-averaging sound level meters, </w:t>
                    </w:r>
                    <w:r>
                      <w:rPr>
                        <w:noProof/>
                      </w:rPr>
                      <w:t xml:space="preserve">1 ed., Paris: Bureau International de Métrologie Légale, 1998. </w:t>
                    </w:r>
                  </w:p>
                </w:tc>
              </w:tr>
              <w:tr w:rsidR="00C90009" w14:paraId="1D4FAB23" w14:textId="77777777">
                <w:trPr>
                  <w:divId w:val="1281842101"/>
                  <w:tblCellSpacing w:w="15" w:type="dxa"/>
                </w:trPr>
                <w:tc>
                  <w:tcPr>
                    <w:tcW w:w="50" w:type="pct"/>
                    <w:hideMark/>
                  </w:tcPr>
                  <w:p w14:paraId="5BE615B6" w14:textId="77777777" w:rsidR="00C90009" w:rsidRDefault="00C90009">
                    <w:pPr>
                      <w:pStyle w:val="Bibliography"/>
                      <w:rPr>
                        <w:noProof/>
                      </w:rPr>
                    </w:pPr>
                    <w:r>
                      <w:rPr>
                        <w:noProof/>
                      </w:rPr>
                      <w:lastRenderedPageBreak/>
                      <w:t xml:space="preserve">[53] </w:t>
                    </w:r>
                  </w:p>
                </w:tc>
                <w:tc>
                  <w:tcPr>
                    <w:tcW w:w="0" w:type="auto"/>
                    <w:hideMark/>
                  </w:tcPr>
                  <w:p w14:paraId="24DBBF89" w14:textId="77777777" w:rsidR="00C90009" w:rsidRDefault="00C90009">
                    <w:pPr>
                      <w:pStyle w:val="Bibliography"/>
                      <w:rPr>
                        <w:noProof/>
                      </w:rPr>
                    </w:pPr>
                    <w:r>
                      <w:rPr>
                        <w:noProof/>
                      </w:rPr>
                      <w:t>R. G. Griffin, Jr., “The Future of MEMS Microelectromechanical Systems in Transportation Engineering,” Transportation Research Board of the National Academies, Washington DC, 2003.</w:t>
                    </w:r>
                  </w:p>
                </w:tc>
              </w:tr>
              <w:tr w:rsidR="00C90009" w14:paraId="358F6DB5" w14:textId="77777777">
                <w:trPr>
                  <w:divId w:val="1281842101"/>
                  <w:tblCellSpacing w:w="15" w:type="dxa"/>
                </w:trPr>
                <w:tc>
                  <w:tcPr>
                    <w:tcW w:w="50" w:type="pct"/>
                    <w:hideMark/>
                  </w:tcPr>
                  <w:p w14:paraId="14651251" w14:textId="77777777" w:rsidR="00C90009" w:rsidRDefault="00C90009">
                    <w:pPr>
                      <w:pStyle w:val="Bibliography"/>
                      <w:rPr>
                        <w:noProof/>
                      </w:rPr>
                    </w:pPr>
                    <w:r>
                      <w:rPr>
                        <w:noProof/>
                      </w:rPr>
                      <w:t xml:space="preserve">[54] </w:t>
                    </w:r>
                  </w:p>
                </w:tc>
                <w:tc>
                  <w:tcPr>
                    <w:tcW w:w="0" w:type="auto"/>
                    <w:hideMark/>
                  </w:tcPr>
                  <w:p w14:paraId="047C7489" w14:textId="77777777" w:rsidR="00C90009" w:rsidRDefault="00C90009">
                    <w:pPr>
                      <w:pStyle w:val="Bibliography"/>
                      <w:rPr>
                        <w:noProof/>
                      </w:rPr>
                    </w:pPr>
                    <w:r>
                      <w:rPr>
                        <w:noProof/>
                      </w:rPr>
                      <w:t xml:space="preserve">D. Garc´ıa-Vega, S. Gonz´alez-Castillo, F. D. Gonz´alez-Mart´ınez, J. Garc´ıa-Mart´ınez, E. F. Combarro, F. J. Ca˜nadas-Quesada and J. Ranilla, “Exploring Hybrid Quantum-Classical Machine Learning for Respiratory Sound Analysis,” in </w:t>
                    </w:r>
                    <w:r>
                      <w:rPr>
                        <w:i/>
                        <w:iCs/>
                        <w:noProof/>
                      </w:rPr>
                      <w:t>2024 IEEE 22nd Mediterranean Electrotechnical Conference (MELECON)</w:t>
                    </w:r>
                    <w:r>
                      <w:rPr>
                        <w:noProof/>
                      </w:rPr>
                      <w:t xml:space="preserve">, Porto, 2024. </w:t>
                    </w:r>
                  </w:p>
                </w:tc>
              </w:tr>
              <w:tr w:rsidR="00C90009" w14:paraId="55D8C6F7" w14:textId="77777777">
                <w:trPr>
                  <w:divId w:val="1281842101"/>
                  <w:tblCellSpacing w:w="15" w:type="dxa"/>
                </w:trPr>
                <w:tc>
                  <w:tcPr>
                    <w:tcW w:w="50" w:type="pct"/>
                    <w:hideMark/>
                  </w:tcPr>
                  <w:p w14:paraId="5A708C99" w14:textId="77777777" w:rsidR="00C90009" w:rsidRDefault="00C90009">
                    <w:pPr>
                      <w:pStyle w:val="Bibliography"/>
                      <w:rPr>
                        <w:noProof/>
                      </w:rPr>
                    </w:pPr>
                    <w:r>
                      <w:rPr>
                        <w:noProof/>
                      </w:rPr>
                      <w:t xml:space="preserve">[55] </w:t>
                    </w:r>
                  </w:p>
                </w:tc>
                <w:tc>
                  <w:tcPr>
                    <w:tcW w:w="0" w:type="auto"/>
                    <w:hideMark/>
                  </w:tcPr>
                  <w:p w14:paraId="2ACEAD3D" w14:textId="77777777" w:rsidR="00C90009" w:rsidRDefault="00C90009">
                    <w:pPr>
                      <w:pStyle w:val="Bibliography"/>
                      <w:rPr>
                        <w:noProof/>
                      </w:rPr>
                    </w:pPr>
                    <w:r>
                      <w:rPr>
                        <w:noProof/>
                      </w:rPr>
                      <w:t xml:space="preserve">T. Jose and J. A. Mayan, “Real-Time Sound Detection of Rose-Ringed Parakeet Using LSTM Network with MFCC and Mel Spectrogram,” in </w:t>
                    </w:r>
                    <w:r>
                      <w:rPr>
                        <w:i/>
                        <w:iCs/>
                        <w:noProof/>
                      </w:rPr>
                      <w:t>IEEE</w:t>
                    </w:r>
                    <w:r>
                      <w:rPr>
                        <w:noProof/>
                      </w:rPr>
                      <w:t xml:space="preserve">, Kanjirapally, 2023. </w:t>
                    </w:r>
                  </w:p>
                </w:tc>
              </w:tr>
              <w:tr w:rsidR="00C90009" w14:paraId="5E966348" w14:textId="77777777">
                <w:trPr>
                  <w:divId w:val="1281842101"/>
                  <w:tblCellSpacing w:w="15" w:type="dxa"/>
                </w:trPr>
                <w:tc>
                  <w:tcPr>
                    <w:tcW w:w="50" w:type="pct"/>
                    <w:hideMark/>
                  </w:tcPr>
                  <w:p w14:paraId="7855C858" w14:textId="77777777" w:rsidR="00C90009" w:rsidRDefault="00C90009">
                    <w:pPr>
                      <w:pStyle w:val="Bibliography"/>
                      <w:rPr>
                        <w:noProof/>
                      </w:rPr>
                    </w:pPr>
                    <w:r>
                      <w:rPr>
                        <w:noProof/>
                      </w:rPr>
                      <w:t xml:space="preserve">[56] </w:t>
                    </w:r>
                  </w:p>
                </w:tc>
                <w:tc>
                  <w:tcPr>
                    <w:tcW w:w="0" w:type="auto"/>
                    <w:hideMark/>
                  </w:tcPr>
                  <w:p w14:paraId="0DF3D746" w14:textId="77777777" w:rsidR="00C90009" w:rsidRDefault="00C90009">
                    <w:pPr>
                      <w:pStyle w:val="Bibliography"/>
                      <w:rPr>
                        <w:noProof/>
                      </w:rPr>
                    </w:pPr>
                    <w:r>
                      <w:rPr>
                        <w:noProof/>
                      </w:rPr>
                      <w:t>Espressif Systems, “esp32 version 1.0.6,” [Online]. Available: https://dl.espressif.com/dl/package_esp32_index.json. [Accessed 4 April 2025].</w:t>
                    </w:r>
                  </w:p>
                </w:tc>
              </w:tr>
              <w:tr w:rsidR="00C90009" w14:paraId="0FA3B666" w14:textId="77777777">
                <w:trPr>
                  <w:divId w:val="1281842101"/>
                  <w:tblCellSpacing w:w="15" w:type="dxa"/>
                </w:trPr>
                <w:tc>
                  <w:tcPr>
                    <w:tcW w:w="50" w:type="pct"/>
                    <w:hideMark/>
                  </w:tcPr>
                  <w:p w14:paraId="4A6BAC9A" w14:textId="77777777" w:rsidR="00C90009" w:rsidRDefault="00C90009">
                    <w:pPr>
                      <w:pStyle w:val="Bibliography"/>
                      <w:rPr>
                        <w:noProof/>
                      </w:rPr>
                    </w:pPr>
                    <w:r>
                      <w:rPr>
                        <w:noProof/>
                      </w:rPr>
                      <w:t xml:space="preserve">[57] </w:t>
                    </w:r>
                  </w:p>
                </w:tc>
                <w:tc>
                  <w:tcPr>
                    <w:tcW w:w="0" w:type="auto"/>
                    <w:hideMark/>
                  </w:tcPr>
                  <w:p w14:paraId="1FC97BEB" w14:textId="77777777" w:rsidR="00C90009" w:rsidRDefault="00C90009">
                    <w:pPr>
                      <w:pStyle w:val="Bibliography"/>
                      <w:rPr>
                        <w:noProof/>
                      </w:rPr>
                    </w:pPr>
                    <w:r>
                      <w:rPr>
                        <w:noProof/>
                      </w:rPr>
                      <w:t>Espressif Systems, “esp32 version 3.2.0,” [Online]. Available: https://raw.githubusercontent.com/espressif/arduino-esp32/gh-pages/package_esp32_index.json. [Accessed 4 April 2025].</w:t>
                    </w:r>
                  </w:p>
                </w:tc>
              </w:tr>
              <w:tr w:rsidR="00C90009" w14:paraId="56FF2217" w14:textId="77777777">
                <w:trPr>
                  <w:divId w:val="1281842101"/>
                  <w:tblCellSpacing w:w="15" w:type="dxa"/>
                </w:trPr>
                <w:tc>
                  <w:tcPr>
                    <w:tcW w:w="50" w:type="pct"/>
                    <w:hideMark/>
                  </w:tcPr>
                  <w:p w14:paraId="16991A3C" w14:textId="77777777" w:rsidR="00C90009" w:rsidRDefault="00C90009">
                    <w:pPr>
                      <w:pStyle w:val="Bibliography"/>
                      <w:rPr>
                        <w:noProof/>
                      </w:rPr>
                    </w:pPr>
                    <w:r>
                      <w:rPr>
                        <w:noProof/>
                      </w:rPr>
                      <w:t xml:space="preserve">[58] </w:t>
                    </w:r>
                  </w:p>
                </w:tc>
                <w:tc>
                  <w:tcPr>
                    <w:tcW w:w="0" w:type="auto"/>
                    <w:hideMark/>
                  </w:tcPr>
                  <w:p w14:paraId="0A902599" w14:textId="77777777" w:rsidR="00C90009" w:rsidRDefault="00C90009">
                    <w:pPr>
                      <w:pStyle w:val="Bibliography"/>
                      <w:rPr>
                        <w:noProof/>
                      </w:rPr>
                    </w:pPr>
                    <w:r>
                      <w:rPr>
                        <w:noProof/>
                      </w:rPr>
                      <w:t>“SoundEar II Noise Activated Warning Sign,” NoiseMeters Limited, [Online]. Available: https://www.noisemeters.co.uk/product/soundear/se2ear/. [Accessed 4 April 2025].</w:t>
                    </w:r>
                  </w:p>
                </w:tc>
              </w:tr>
              <w:tr w:rsidR="00C90009" w14:paraId="276C5949" w14:textId="77777777">
                <w:trPr>
                  <w:divId w:val="1281842101"/>
                  <w:tblCellSpacing w:w="15" w:type="dxa"/>
                </w:trPr>
                <w:tc>
                  <w:tcPr>
                    <w:tcW w:w="50" w:type="pct"/>
                    <w:hideMark/>
                  </w:tcPr>
                  <w:p w14:paraId="14CBBF73" w14:textId="77777777" w:rsidR="00C90009" w:rsidRDefault="00C90009">
                    <w:pPr>
                      <w:pStyle w:val="Bibliography"/>
                      <w:rPr>
                        <w:noProof/>
                      </w:rPr>
                    </w:pPr>
                    <w:r>
                      <w:rPr>
                        <w:noProof/>
                      </w:rPr>
                      <w:t xml:space="preserve">[59] </w:t>
                    </w:r>
                  </w:p>
                </w:tc>
                <w:tc>
                  <w:tcPr>
                    <w:tcW w:w="0" w:type="auto"/>
                    <w:hideMark/>
                  </w:tcPr>
                  <w:p w14:paraId="677C5240" w14:textId="77777777" w:rsidR="00C90009" w:rsidRDefault="00C90009">
                    <w:pPr>
                      <w:pStyle w:val="Bibliography"/>
                      <w:rPr>
                        <w:noProof/>
                      </w:rPr>
                    </w:pPr>
                    <w:r>
                      <w:rPr>
                        <w:noProof/>
                      </w:rPr>
                      <w:t>M. Teachman, “Measuring Audible Noise in Real-Time,” Hackaday.io, 11 November 2019. [Online]. Available: https://hackaday.io/project/162059-street-sense/log/170825-measuring-audible-noise-in-real-time. [Accessed 4 April 2025].</w:t>
                    </w:r>
                  </w:p>
                </w:tc>
              </w:tr>
              <w:tr w:rsidR="00C90009" w14:paraId="228B9CC5" w14:textId="77777777">
                <w:trPr>
                  <w:divId w:val="1281842101"/>
                  <w:tblCellSpacing w:w="15" w:type="dxa"/>
                </w:trPr>
                <w:tc>
                  <w:tcPr>
                    <w:tcW w:w="50" w:type="pct"/>
                    <w:hideMark/>
                  </w:tcPr>
                  <w:p w14:paraId="02AA1EEA" w14:textId="77777777" w:rsidR="00C90009" w:rsidRDefault="00C90009">
                    <w:pPr>
                      <w:pStyle w:val="Bibliography"/>
                      <w:rPr>
                        <w:noProof/>
                      </w:rPr>
                    </w:pPr>
                    <w:r>
                      <w:rPr>
                        <w:noProof/>
                      </w:rPr>
                      <w:t xml:space="preserve">[60] </w:t>
                    </w:r>
                  </w:p>
                </w:tc>
                <w:tc>
                  <w:tcPr>
                    <w:tcW w:w="0" w:type="auto"/>
                    <w:hideMark/>
                  </w:tcPr>
                  <w:p w14:paraId="53709EDE" w14:textId="77777777" w:rsidR="00C90009" w:rsidRDefault="00C90009">
                    <w:pPr>
                      <w:pStyle w:val="Bibliography"/>
                      <w:rPr>
                        <w:noProof/>
                      </w:rPr>
                    </w:pPr>
                    <w:r>
                      <w:rPr>
                        <w:noProof/>
                      </w:rPr>
                      <w:t>N. Thomas, “How To Use The System Usability Scale (SUS) To Evaluate The Usability Of Your Website,” [Online]. Available: https://usabilitygeek.com/how-to-use-the-system-usability-scale-sus-to-evaluate-the-usability-of-your-website/. [Accessed 10 April 2025].</w:t>
                    </w:r>
                  </w:p>
                </w:tc>
              </w:tr>
              <w:tr w:rsidR="00C90009" w14:paraId="7C75F82B" w14:textId="77777777">
                <w:trPr>
                  <w:divId w:val="1281842101"/>
                  <w:tblCellSpacing w:w="15" w:type="dxa"/>
                </w:trPr>
                <w:tc>
                  <w:tcPr>
                    <w:tcW w:w="50" w:type="pct"/>
                    <w:hideMark/>
                  </w:tcPr>
                  <w:p w14:paraId="6109EE2F" w14:textId="77777777" w:rsidR="00C90009" w:rsidRDefault="00C90009">
                    <w:pPr>
                      <w:pStyle w:val="Bibliography"/>
                      <w:rPr>
                        <w:noProof/>
                      </w:rPr>
                    </w:pPr>
                    <w:r>
                      <w:rPr>
                        <w:noProof/>
                      </w:rPr>
                      <w:t xml:space="preserve">[61] </w:t>
                    </w:r>
                  </w:p>
                </w:tc>
                <w:tc>
                  <w:tcPr>
                    <w:tcW w:w="0" w:type="auto"/>
                    <w:hideMark/>
                  </w:tcPr>
                  <w:p w14:paraId="550358E4" w14:textId="77777777" w:rsidR="00C90009" w:rsidRDefault="00C90009">
                    <w:pPr>
                      <w:pStyle w:val="Bibliography"/>
                      <w:rPr>
                        <w:noProof/>
                      </w:rPr>
                    </w:pPr>
                    <w:r>
                      <w:rPr>
                        <w:noProof/>
                      </w:rPr>
                      <w:t>Harness, “System Usability Scale Toolkit,” Harness, 2024.</w:t>
                    </w:r>
                  </w:p>
                </w:tc>
              </w:tr>
            </w:tbl>
            <w:p w14:paraId="54BE858D" w14:textId="77777777" w:rsidR="00C90009" w:rsidRDefault="00C90009">
              <w:pPr>
                <w:divId w:val="1281842101"/>
                <w:rPr>
                  <w:rFonts w:eastAsia="Times New Roman"/>
                  <w:noProof/>
                </w:rPr>
              </w:pPr>
            </w:p>
            <w:p w14:paraId="675370BB" w14:textId="5D564C4D" w:rsidR="00004E27" w:rsidRDefault="00004E27">
              <w:r>
                <w:rPr>
                  <w:b/>
                  <w:bCs/>
                  <w:noProof/>
                </w:rPr>
                <w:fldChar w:fldCharType="end"/>
              </w:r>
            </w:p>
          </w:sdtContent>
        </w:sdt>
      </w:sdtContent>
    </w:sdt>
    <w:p w14:paraId="2FF4940B" w14:textId="07B229E8" w:rsidR="005F61AD" w:rsidRDefault="005F61AD"/>
    <w:p w14:paraId="1E7F5690" w14:textId="77777777" w:rsidR="002E5823" w:rsidRDefault="002E5823" w:rsidP="002E5823"/>
    <w:p w14:paraId="53D96001" w14:textId="74F52CDA" w:rsidR="004F37A5" w:rsidRDefault="004F37A5">
      <w:pPr>
        <w:spacing w:line="278" w:lineRule="auto"/>
      </w:pPr>
      <w:r>
        <w:br w:type="page"/>
      </w:r>
    </w:p>
    <w:p w14:paraId="4BDBAAFB" w14:textId="6A72519D" w:rsidR="00BF386A" w:rsidRDefault="004F37A5" w:rsidP="006E445F">
      <w:pPr>
        <w:pStyle w:val="Heading1"/>
      </w:pPr>
      <w:bookmarkStart w:id="175" w:name="_Toc196829044"/>
      <w:r>
        <w:lastRenderedPageBreak/>
        <w:t>Appendices</w:t>
      </w:r>
      <w:bookmarkEnd w:id="175"/>
    </w:p>
    <w:p w14:paraId="166BB60A" w14:textId="77777777" w:rsidR="0050413A" w:rsidRDefault="0050413A" w:rsidP="008D373C">
      <w:pPr>
        <w:pStyle w:val="Heading2"/>
      </w:pPr>
      <w:bookmarkStart w:id="176" w:name="_Toc196829045"/>
      <w:r>
        <w:t>Use Case Diagrams</w:t>
      </w:r>
      <w:bookmarkEnd w:id="176"/>
    </w:p>
    <w:p w14:paraId="3D3354EE" w14:textId="77777777" w:rsidR="0050413A" w:rsidRPr="002B385B" w:rsidRDefault="0050413A" w:rsidP="0050413A">
      <w:pPr>
        <w:pStyle w:val="Heading3"/>
      </w:pPr>
      <w:bookmarkStart w:id="177" w:name="_Toc196829046"/>
      <w:r>
        <w:t>Run Application</w:t>
      </w:r>
      <w:bookmarkEnd w:id="177"/>
    </w:p>
    <w:p w14:paraId="754E0A3F" w14:textId="77777777" w:rsidR="0050413A" w:rsidRPr="00F92BAA" w:rsidRDefault="0050413A" w:rsidP="00F31F37">
      <w:pPr>
        <w:jc w:val="center"/>
      </w:pPr>
      <w:r w:rsidRPr="00F92BAA">
        <w:rPr>
          <w:noProof/>
        </w:rPr>
        <w:drawing>
          <wp:inline distT="0" distB="0" distL="0" distR="0" wp14:anchorId="17246B4A" wp14:editId="752DAD92">
            <wp:extent cx="4783911" cy="7277100"/>
            <wp:effectExtent l="0" t="0" r="0" b="3175"/>
            <wp:docPr id="717730497" name="Picture 1" descr="A diagram of a pers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730497" name="Picture 1" descr="A diagram of a person with text&#10;&#10;AI-generated content may be incorrect."/>
                    <pic:cNvPicPr/>
                  </pic:nvPicPr>
                  <pic:blipFill>
                    <a:blip r:embed="rId39"/>
                    <a:stretch>
                      <a:fillRect/>
                    </a:stretch>
                  </pic:blipFill>
                  <pic:spPr>
                    <a:xfrm>
                      <a:off x="0" y="0"/>
                      <a:ext cx="4783911" cy="7277100"/>
                    </a:xfrm>
                    <a:prstGeom prst="rect">
                      <a:avLst/>
                    </a:prstGeom>
                  </pic:spPr>
                </pic:pic>
              </a:graphicData>
            </a:graphic>
          </wp:inline>
        </w:drawing>
      </w:r>
    </w:p>
    <w:p w14:paraId="4DEC0048" w14:textId="77777777" w:rsidR="0050413A" w:rsidRDefault="0050413A" w:rsidP="0050413A">
      <w:pPr>
        <w:pStyle w:val="Heading3"/>
      </w:pPr>
      <w:bookmarkStart w:id="178" w:name="_Toc196829047"/>
      <w:r>
        <w:lastRenderedPageBreak/>
        <w:t>Alerts</w:t>
      </w:r>
      <w:bookmarkEnd w:id="178"/>
    </w:p>
    <w:p w14:paraId="71D3AB7C" w14:textId="77777777" w:rsidR="0050413A" w:rsidRDefault="0050413A" w:rsidP="00F31F37">
      <w:pPr>
        <w:jc w:val="center"/>
      </w:pPr>
      <w:r w:rsidRPr="00E1771D">
        <w:rPr>
          <w:noProof/>
        </w:rPr>
        <w:drawing>
          <wp:inline distT="0" distB="0" distL="0" distR="0" wp14:anchorId="5FFB6CF4" wp14:editId="3DF93FA4">
            <wp:extent cx="5731510" cy="7576820"/>
            <wp:effectExtent l="0" t="0" r="2540" b="5080"/>
            <wp:docPr id="1977351067" name="Picture 1" descr="A diagram of a w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351067" name="Picture 1" descr="A diagram of a warning&#10;&#10;AI-generated content may be incorrect."/>
                    <pic:cNvPicPr/>
                  </pic:nvPicPr>
                  <pic:blipFill>
                    <a:blip r:embed="rId40"/>
                    <a:stretch>
                      <a:fillRect/>
                    </a:stretch>
                  </pic:blipFill>
                  <pic:spPr>
                    <a:xfrm>
                      <a:off x="0" y="0"/>
                      <a:ext cx="5731510" cy="7576820"/>
                    </a:xfrm>
                    <a:prstGeom prst="rect">
                      <a:avLst/>
                    </a:prstGeom>
                  </pic:spPr>
                </pic:pic>
              </a:graphicData>
            </a:graphic>
          </wp:inline>
        </w:drawing>
      </w:r>
    </w:p>
    <w:p w14:paraId="6066B260" w14:textId="77777777" w:rsidR="0050413A" w:rsidRDefault="0050413A" w:rsidP="0050413A"/>
    <w:p w14:paraId="5ED5F04E" w14:textId="77777777" w:rsidR="0050413A" w:rsidRDefault="0050413A" w:rsidP="0050413A">
      <w:pPr>
        <w:pStyle w:val="Heading3"/>
      </w:pPr>
      <w:bookmarkStart w:id="179" w:name="_Toc196829048"/>
      <w:r>
        <w:lastRenderedPageBreak/>
        <w:t>Calibration</w:t>
      </w:r>
      <w:bookmarkEnd w:id="179"/>
    </w:p>
    <w:p w14:paraId="5070BB99" w14:textId="77777777" w:rsidR="0050413A" w:rsidRPr="002450D9" w:rsidRDefault="0050413A" w:rsidP="00F31F37">
      <w:pPr>
        <w:jc w:val="center"/>
      </w:pPr>
      <w:r w:rsidRPr="00D3587E">
        <w:rPr>
          <w:noProof/>
        </w:rPr>
        <w:drawing>
          <wp:inline distT="0" distB="0" distL="0" distR="0" wp14:anchorId="617C8825" wp14:editId="017FED34">
            <wp:extent cx="5731510" cy="8260715"/>
            <wp:effectExtent l="0" t="0" r="2540" b="6985"/>
            <wp:docPr id="1167830931" name="Picture 1" descr="A diagram of a us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830931" name="Picture 1" descr="A diagram of a user&#10;&#10;AI-generated content may be incorrect."/>
                    <pic:cNvPicPr/>
                  </pic:nvPicPr>
                  <pic:blipFill>
                    <a:blip r:embed="rId41"/>
                    <a:stretch>
                      <a:fillRect/>
                    </a:stretch>
                  </pic:blipFill>
                  <pic:spPr>
                    <a:xfrm>
                      <a:off x="0" y="0"/>
                      <a:ext cx="5731510" cy="8260715"/>
                    </a:xfrm>
                    <a:prstGeom prst="rect">
                      <a:avLst/>
                    </a:prstGeom>
                  </pic:spPr>
                </pic:pic>
              </a:graphicData>
            </a:graphic>
          </wp:inline>
        </w:drawing>
      </w:r>
    </w:p>
    <w:p w14:paraId="0FD9BF91" w14:textId="77777777" w:rsidR="0050413A" w:rsidRDefault="0050413A" w:rsidP="008D373C">
      <w:pPr>
        <w:pStyle w:val="Heading2"/>
      </w:pPr>
      <w:bookmarkStart w:id="180" w:name="_Toc196829049"/>
      <w:r>
        <w:lastRenderedPageBreak/>
        <w:t>Wire Frames</w:t>
      </w:r>
      <w:bookmarkEnd w:id="180"/>
    </w:p>
    <w:p w14:paraId="2F96CF21" w14:textId="77777777" w:rsidR="0050413A" w:rsidRPr="00115333" w:rsidRDefault="0050413A" w:rsidP="0050413A">
      <w:pPr>
        <w:pStyle w:val="Heading3"/>
      </w:pPr>
      <w:bookmarkStart w:id="181" w:name="_Toc196829050"/>
      <w:r>
        <w:t>Legal Disclaimer Design</w:t>
      </w:r>
      <w:bookmarkEnd w:id="181"/>
    </w:p>
    <w:p w14:paraId="1D8FE0E3" w14:textId="49B5A2E9" w:rsidR="0050413A" w:rsidRDefault="0050413A" w:rsidP="00F670DF">
      <w:pPr>
        <w:jc w:val="center"/>
      </w:pPr>
      <w:r w:rsidRPr="00CC3AA3">
        <w:rPr>
          <w:noProof/>
        </w:rPr>
        <w:drawing>
          <wp:inline distT="0" distB="0" distL="0" distR="0" wp14:anchorId="23BB9DBD" wp14:editId="6F9F17D3">
            <wp:extent cx="5731510" cy="7823200"/>
            <wp:effectExtent l="0" t="0" r="2540" b="6350"/>
            <wp:docPr id="745835330" name="Picture 1" descr="A grey squa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35330" name="Picture 1" descr="A grey square with black text&#10;&#10;AI-generated content may be incorrect."/>
                    <pic:cNvPicPr/>
                  </pic:nvPicPr>
                  <pic:blipFill>
                    <a:blip r:embed="rId42"/>
                    <a:stretch>
                      <a:fillRect/>
                    </a:stretch>
                  </pic:blipFill>
                  <pic:spPr>
                    <a:xfrm>
                      <a:off x="0" y="0"/>
                      <a:ext cx="5731510" cy="7823200"/>
                    </a:xfrm>
                    <a:prstGeom prst="rect">
                      <a:avLst/>
                    </a:prstGeom>
                  </pic:spPr>
                </pic:pic>
              </a:graphicData>
            </a:graphic>
          </wp:inline>
        </w:drawing>
      </w:r>
    </w:p>
    <w:p w14:paraId="33B321AF" w14:textId="77777777" w:rsidR="0050413A" w:rsidRDefault="0050413A" w:rsidP="0050413A">
      <w:pPr>
        <w:pStyle w:val="Heading3"/>
      </w:pPr>
      <w:bookmarkStart w:id="182" w:name="_Toc196829051"/>
      <w:r>
        <w:lastRenderedPageBreak/>
        <w:t>Calibration Design</w:t>
      </w:r>
      <w:bookmarkEnd w:id="182"/>
    </w:p>
    <w:p w14:paraId="7A1FF968" w14:textId="77777777" w:rsidR="0050413A" w:rsidRDefault="0050413A" w:rsidP="00F31F37">
      <w:pPr>
        <w:jc w:val="center"/>
      </w:pPr>
      <w:r w:rsidRPr="00BA00AC">
        <w:rPr>
          <w:noProof/>
        </w:rPr>
        <w:drawing>
          <wp:inline distT="0" distB="0" distL="0" distR="0" wp14:anchorId="03C324F6" wp14:editId="706DA225">
            <wp:extent cx="5731510" cy="6355080"/>
            <wp:effectExtent l="0" t="0" r="2540" b="7620"/>
            <wp:docPr id="161860834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08345" name="Picture 1" descr="A screenshot of a computer screen&#10;&#10;AI-generated content may be incorrect."/>
                    <pic:cNvPicPr/>
                  </pic:nvPicPr>
                  <pic:blipFill>
                    <a:blip r:embed="rId43"/>
                    <a:stretch>
                      <a:fillRect/>
                    </a:stretch>
                  </pic:blipFill>
                  <pic:spPr>
                    <a:xfrm>
                      <a:off x="0" y="0"/>
                      <a:ext cx="5731510" cy="6355080"/>
                    </a:xfrm>
                    <a:prstGeom prst="rect">
                      <a:avLst/>
                    </a:prstGeom>
                  </pic:spPr>
                </pic:pic>
              </a:graphicData>
            </a:graphic>
          </wp:inline>
        </w:drawing>
      </w:r>
    </w:p>
    <w:p w14:paraId="37B00BE2" w14:textId="77777777" w:rsidR="0050413A" w:rsidRDefault="0050413A" w:rsidP="0050413A"/>
    <w:p w14:paraId="77C4B5BD" w14:textId="77777777" w:rsidR="0050413A" w:rsidRDefault="0050413A" w:rsidP="0050413A"/>
    <w:p w14:paraId="507D0F4B" w14:textId="77777777" w:rsidR="0050413A" w:rsidRDefault="0050413A" w:rsidP="0050413A"/>
    <w:p w14:paraId="68C07EFE" w14:textId="77777777" w:rsidR="0050413A" w:rsidRDefault="0050413A" w:rsidP="0050413A"/>
    <w:p w14:paraId="3BD4D2CE" w14:textId="77777777" w:rsidR="0050413A" w:rsidRDefault="0050413A" w:rsidP="0050413A"/>
    <w:p w14:paraId="6EA7FE54" w14:textId="77777777" w:rsidR="0050413A" w:rsidRDefault="0050413A" w:rsidP="0050413A"/>
    <w:p w14:paraId="3DD4C005" w14:textId="77777777" w:rsidR="0050413A" w:rsidRDefault="0050413A" w:rsidP="0050413A">
      <w:pPr>
        <w:pStyle w:val="Heading3"/>
      </w:pPr>
      <w:bookmarkStart w:id="183" w:name="_Toc196829052"/>
      <w:r>
        <w:lastRenderedPageBreak/>
        <w:t>Warning Design</w:t>
      </w:r>
      <w:bookmarkEnd w:id="183"/>
    </w:p>
    <w:p w14:paraId="25D7620D" w14:textId="77777777" w:rsidR="0050413A" w:rsidRDefault="0050413A" w:rsidP="00F31F37">
      <w:pPr>
        <w:jc w:val="center"/>
      </w:pPr>
      <w:r w:rsidRPr="00267E75">
        <w:rPr>
          <w:noProof/>
        </w:rPr>
        <w:drawing>
          <wp:inline distT="0" distB="0" distL="0" distR="0" wp14:anchorId="38F248CC" wp14:editId="41DF8E8E">
            <wp:extent cx="5731510" cy="6369050"/>
            <wp:effectExtent l="0" t="0" r="2540" b="0"/>
            <wp:docPr id="188391782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17827" name="Picture 1" descr="A close-up of a sign&#10;&#10;AI-generated content may be incorrect."/>
                    <pic:cNvPicPr/>
                  </pic:nvPicPr>
                  <pic:blipFill>
                    <a:blip r:embed="rId44"/>
                    <a:stretch>
                      <a:fillRect/>
                    </a:stretch>
                  </pic:blipFill>
                  <pic:spPr>
                    <a:xfrm>
                      <a:off x="0" y="0"/>
                      <a:ext cx="5731510" cy="6369050"/>
                    </a:xfrm>
                    <a:prstGeom prst="rect">
                      <a:avLst/>
                    </a:prstGeom>
                  </pic:spPr>
                </pic:pic>
              </a:graphicData>
            </a:graphic>
          </wp:inline>
        </w:drawing>
      </w:r>
    </w:p>
    <w:p w14:paraId="52D94538" w14:textId="77777777" w:rsidR="0050413A" w:rsidRDefault="0050413A" w:rsidP="0050413A"/>
    <w:p w14:paraId="74414D88" w14:textId="77777777" w:rsidR="0050413A" w:rsidRDefault="0050413A" w:rsidP="0050413A"/>
    <w:p w14:paraId="08485298" w14:textId="77777777" w:rsidR="0050413A" w:rsidRDefault="0050413A" w:rsidP="0050413A"/>
    <w:p w14:paraId="5995522E" w14:textId="77777777" w:rsidR="0050413A" w:rsidRDefault="0050413A" w:rsidP="0050413A"/>
    <w:p w14:paraId="507E9B0E" w14:textId="77777777" w:rsidR="0050413A" w:rsidRDefault="0050413A" w:rsidP="0050413A"/>
    <w:p w14:paraId="240F5AF4" w14:textId="77777777" w:rsidR="0050413A" w:rsidRDefault="0050413A" w:rsidP="0050413A"/>
    <w:p w14:paraId="7C210792" w14:textId="77777777" w:rsidR="0050413A" w:rsidRDefault="0050413A" w:rsidP="0050413A"/>
    <w:p w14:paraId="1A2C7071" w14:textId="77777777" w:rsidR="0050413A" w:rsidRDefault="0050413A" w:rsidP="008D373C">
      <w:pPr>
        <w:pStyle w:val="Heading2"/>
      </w:pPr>
      <w:bookmarkStart w:id="184" w:name="_Toc196829053"/>
      <w:r>
        <w:t>Digital Model</w:t>
      </w:r>
      <w:bookmarkEnd w:id="184"/>
    </w:p>
    <w:p w14:paraId="35E25107" w14:textId="77777777" w:rsidR="0050413A" w:rsidRDefault="0050413A" w:rsidP="00DC2AC0">
      <w:pPr>
        <w:pStyle w:val="Heading3"/>
      </w:pPr>
      <w:bookmarkStart w:id="185" w:name="_Toc196829054"/>
      <w:r>
        <w:t>Original Open</w:t>
      </w:r>
      <w:bookmarkEnd w:id="185"/>
    </w:p>
    <w:p w14:paraId="464B594D" w14:textId="77777777" w:rsidR="0050413A" w:rsidRPr="00764DF5" w:rsidRDefault="0050413A" w:rsidP="0050413A">
      <w:r w:rsidRPr="00506CE3">
        <w:rPr>
          <w:noProof/>
        </w:rPr>
        <w:drawing>
          <wp:inline distT="0" distB="0" distL="0" distR="0" wp14:anchorId="386CAC43" wp14:editId="3C19558A">
            <wp:extent cx="5731510" cy="2437765"/>
            <wp:effectExtent l="0" t="0" r="2540" b="635"/>
            <wp:docPr id="769929877" name="Picture 1" descr="A red and green box with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929877" name="Picture 1" descr="A red and green box with a calculator&#10;&#10;AI-generated content may be incorrect."/>
                    <pic:cNvPicPr/>
                  </pic:nvPicPr>
                  <pic:blipFill>
                    <a:blip r:embed="rId45"/>
                    <a:stretch>
                      <a:fillRect/>
                    </a:stretch>
                  </pic:blipFill>
                  <pic:spPr>
                    <a:xfrm>
                      <a:off x="0" y="0"/>
                      <a:ext cx="5731510" cy="2437765"/>
                    </a:xfrm>
                    <a:prstGeom prst="rect">
                      <a:avLst/>
                    </a:prstGeom>
                  </pic:spPr>
                </pic:pic>
              </a:graphicData>
            </a:graphic>
          </wp:inline>
        </w:drawing>
      </w:r>
    </w:p>
    <w:p w14:paraId="53ADBE0E" w14:textId="77777777" w:rsidR="0050413A" w:rsidRPr="00764DF5" w:rsidRDefault="0050413A" w:rsidP="00DC2AC0">
      <w:pPr>
        <w:pStyle w:val="Heading3"/>
      </w:pPr>
      <w:bookmarkStart w:id="186" w:name="_Toc196829055"/>
      <w:r>
        <w:t>Original Shut</w:t>
      </w:r>
      <w:bookmarkEnd w:id="186"/>
    </w:p>
    <w:p w14:paraId="4B610C2E" w14:textId="77777777" w:rsidR="0050413A" w:rsidRPr="00764DF5" w:rsidRDefault="0050413A" w:rsidP="0050413A">
      <w:pPr>
        <w:jc w:val="center"/>
      </w:pPr>
      <w:r w:rsidRPr="00E84366">
        <w:rPr>
          <w:noProof/>
        </w:rPr>
        <w:drawing>
          <wp:inline distT="0" distB="0" distL="0" distR="0" wp14:anchorId="32F368C0" wp14:editId="1099AD60">
            <wp:extent cx="4722125" cy="4116295"/>
            <wp:effectExtent l="0" t="0" r="2540" b="0"/>
            <wp:docPr id="1877430291" name="Picture 1" descr="A red green and blu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430291" name="Picture 1" descr="A red green and blue box&#10;&#10;AI-generated content may be incorrect."/>
                    <pic:cNvPicPr/>
                  </pic:nvPicPr>
                  <pic:blipFill>
                    <a:blip r:embed="rId46"/>
                    <a:stretch>
                      <a:fillRect/>
                    </a:stretch>
                  </pic:blipFill>
                  <pic:spPr>
                    <a:xfrm>
                      <a:off x="0" y="0"/>
                      <a:ext cx="4725831" cy="4119526"/>
                    </a:xfrm>
                    <a:prstGeom prst="rect">
                      <a:avLst/>
                    </a:prstGeom>
                  </pic:spPr>
                </pic:pic>
              </a:graphicData>
            </a:graphic>
          </wp:inline>
        </w:drawing>
      </w:r>
    </w:p>
    <w:p w14:paraId="47463D53" w14:textId="77777777" w:rsidR="0050413A" w:rsidRDefault="0050413A" w:rsidP="008D373C">
      <w:pPr>
        <w:pStyle w:val="Heading2"/>
      </w:pPr>
      <w:bookmarkStart w:id="187" w:name="_Toc196829056"/>
      <w:r>
        <w:lastRenderedPageBreak/>
        <w:t>Printed Casing</w:t>
      </w:r>
      <w:bookmarkEnd w:id="187"/>
    </w:p>
    <w:p w14:paraId="6CAB6BB9" w14:textId="77777777" w:rsidR="0050413A" w:rsidRPr="00DC1B8F" w:rsidRDefault="0050413A" w:rsidP="0050413A">
      <w:pPr>
        <w:pStyle w:val="Heading3"/>
      </w:pPr>
      <w:bookmarkStart w:id="188" w:name="_Toc196829057"/>
      <w:r>
        <w:t>Original Casing</w:t>
      </w:r>
      <w:bookmarkEnd w:id="188"/>
    </w:p>
    <w:p w14:paraId="0750787E" w14:textId="77777777" w:rsidR="0050413A" w:rsidRDefault="0050413A" w:rsidP="0050413A">
      <w:pPr>
        <w:jc w:val="center"/>
      </w:pPr>
      <w:r>
        <w:rPr>
          <w:noProof/>
        </w:rPr>
        <w:drawing>
          <wp:inline distT="0" distB="0" distL="0" distR="0" wp14:anchorId="5D47C1FD" wp14:editId="0B24E0A8">
            <wp:extent cx="3579495" cy="3570973"/>
            <wp:effectExtent l="0" t="0" r="1905" b="0"/>
            <wp:docPr id="710933970" name="Picture 1" descr="A blue square object on a wood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33970" name="Picture 1" descr="A blue square object on a wood surface&#10;&#10;AI-generated content may be incorrect."/>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20841" t="12558" r="16639" b="4227"/>
                    <a:stretch/>
                  </pic:blipFill>
                  <pic:spPr bwMode="auto">
                    <a:xfrm>
                      <a:off x="0" y="0"/>
                      <a:ext cx="3580548" cy="3572023"/>
                    </a:xfrm>
                    <a:prstGeom prst="rect">
                      <a:avLst/>
                    </a:prstGeom>
                    <a:noFill/>
                    <a:ln>
                      <a:noFill/>
                    </a:ln>
                    <a:extLst>
                      <a:ext uri="{53640926-AAD7-44D8-BBD7-CCE9431645EC}">
                        <a14:shadowObscured xmlns:a14="http://schemas.microsoft.com/office/drawing/2010/main"/>
                      </a:ext>
                    </a:extLst>
                  </pic:spPr>
                </pic:pic>
              </a:graphicData>
            </a:graphic>
          </wp:inline>
        </w:drawing>
      </w:r>
    </w:p>
    <w:p w14:paraId="352B3CFC" w14:textId="77777777" w:rsidR="0050413A" w:rsidRDefault="0050413A" w:rsidP="0050413A"/>
    <w:p w14:paraId="56CF66C3" w14:textId="77777777" w:rsidR="0050413A" w:rsidRDefault="0050413A" w:rsidP="0050413A">
      <w:pPr>
        <w:pStyle w:val="Heading3"/>
      </w:pPr>
      <w:bookmarkStart w:id="189" w:name="_Toc196829058"/>
      <w:r>
        <w:t>Original Base</w:t>
      </w:r>
      <w:bookmarkEnd w:id="189"/>
    </w:p>
    <w:p w14:paraId="6DA63129" w14:textId="77777777" w:rsidR="0050413A" w:rsidRPr="00185F86" w:rsidRDefault="0050413A" w:rsidP="0050413A">
      <w:pPr>
        <w:jc w:val="center"/>
      </w:pPr>
      <w:r>
        <w:rPr>
          <w:noProof/>
        </w:rPr>
        <w:drawing>
          <wp:inline distT="0" distB="0" distL="0" distR="0" wp14:anchorId="3CCD1E00" wp14:editId="20CB36C5">
            <wp:extent cx="3724150" cy="3599715"/>
            <wp:effectExtent l="0" t="0" r="0" b="1270"/>
            <wp:docPr id="378548659" name="Picture 2" descr="A blue plastic box on a wood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48659" name="Picture 2" descr="A blue plastic box on a wood surface&#10;&#10;AI-generated content may be incorrect."/>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1011" t="8747" r="13950" b="7380"/>
                    <a:stretch/>
                  </pic:blipFill>
                  <pic:spPr bwMode="auto">
                    <a:xfrm>
                      <a:off x="0" y="0"/>
                      <a:ext cx="3724846" cy="3600388"/>
                    </a:xfrm>
                    <a:prstGeom prst="rect">
                      <a:avLst/>
                    </a:prstGeom>
                    <a:noFill/>
                    <a:ln>
                      <a:noFill/>
                    </a:ln>
                    <a:extLst>
                      <a:ext uri="{53640926-AAD7-44D8-BBD7-CCE9431645EC}">
                        <a14:shadowObscured xmlns:a14="http://schemas.microsoft.com/office/drawing/2010/main"/>
                      </a:ext>
                    </a:extLst>
                  </pic:spPr>
                </pic:pic>
              </a:graphicData>
            </a:graphic>
          </wp:inline>
        </w:drawing>
      </w:r>
    </w:p>
    <w:p w14:paraId="1BB8E86F" w14:textId="77777777" w:rsidR="0050413A" w:rsidRDefault="0050413A" w:rsidP="0050413A">
      <w:pPr>
        <w:pStyle w:val="Heading3"/>
      </w:pPr>
      <w:bookmarkStart w:id="190" w:name="_Toc196829059"/>
      <w:r>
        <w:lastRenderedPageBreak/>
        <w:t>Original Lid</w:t>
      </w:r>
      <w:bookmarkEnd w:id="190"/>
    </w:p>
    <w:p w14:paraId="1FB9AB97" w14:textId="77777777" w:rsidR="0050413A" w:rsidRPr="00185F86" w:rsidRDefault="0050413A" w:rsidP="0050413A">
      <w:pPr>
        <w:jc w:val="center"/>
      </w:pPr>
      <w:r>
        <w:rPr>
          <w:noProof/>
        </w:rPr>
        <w:drawing>
          <wp:inline distT="0" distB="0" distL="0" distR="0" wp14:anchorId="65E16588" wp14:editId="2F00DDB6">
            <wp:extent cx="3415667" cy="3561080"/>
            <wp:effectExtent l="0" t="0" r="0" b="1270"/>
            <wp:docPr id="1904137506" name="Picture 3" descr="A blue square object with a ho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37506" name="Picture 3" descr="A blue square object with a hole in it&#10;&#10;AI-generated content may be incorrect."/>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5885" t="8298" r="14454" b="8715"/>
                    <a:stretch/>
                  </pic:blipFill>
                  <pic:spPr bwMode="auto">
                    <a:xfrm>
                      <a:off x="0" y="0"/>
                      <a:ext cx="3416868" cy="3562332"/>
                    </a:xfrm>
                    <a:prstGeom prst="rect">
                      <a:avLst/>
                    </a:prstGeom>
                    <a:noFill/>
                    <a:ln>
                      <a:noFill/>
                    </a:ln>
                    <a:extLst>
                      <a:ext uri="{53640926-AAD7-44D8-BBD7-CCE9431645EC}">
                        <a14:shadowObscured xmlns:a14="http://schemas.microsoft.com/office/drawing/2010/main"/>
                      </a:ext>
                    </a:extLst>
                  </pic:spPr>
                </pic:pic>
              </a:graphicData>
            </a:graphic>
          </wp:inline>
        </w:drawing>
      </w:r>
    </w:p>
    <w:p w14:paraId="30F87B5A" w14:textId="77777777" w:rsidR="0050413A" w:rsidRDefault="0050413A" w:rsidP="0050413A"/>
    <w:p w14:paraId="511669F5" w14:textId="77777777" w:rsidR="0050413A" w:rsidRDefault="0050413A" w:rsidP="0050413A"/>
    <w:p w14:paraId="7300DF32" w14:textId="77777777" w:rsidR="0093626F" w:rsidRDefault="0093626F" w:rsidP="0050413A">
      <w:pPr>
        <w:jc w:val="center"/>
      </w:pPr>
    </w:p>
    <w:p w14:paraId="6087A65E" w14:textId="56A3AF80" w:rsidR="0093626F" w:rsidRDefault="004662D0" w:rsidP="008D373C">
      <w:pPr>
        <w:pStyle w:val="Heading2"/>
      </w:pPr>
      <w:bookmarkStart w:id="191" w:name="_Toc196829060"/>
      <w:r>
        <w:lastRenderedPageBreak/>
        <w:t>User Feedback</w:t>
      </w:r>
      <w:bookmarkEnd w:id="191"/>
    </w:p>
    <w:p w14:paraId="28089A3E" w14:textId="3013D552" w:rsidR="004662D0" w:rsidRPr="004662D0" w:rsidRDefault="004662D0" w:rsidP="004662D0">
      <w:pPr>
        <w:pStyle w:val="Heading3"/>
      </w:pPr>
      <w:bookmarkStart w:id="192" w:name="_Toc196829061"/>
      <w:r>
        <w:t>Feedback Questions</w:t>
      </w:r>
      <w:bookmarkEnd w:id="192"/>
    </w:p>
    <w:p w14:paraId="4B765D35" w14:textId="5EAD0BFE" w:rsidR="0093626F" w:rsidRDefault="0093626F" w:rsidP="0093626F">
      <w:r w:rsidRPr="0093626F">
        <w:rPr>
          <w:noProof/>
        </w:rPr>
        <w:drawing>
          <wp:inline distT="0" distB="0" distL="0" distR="0" wp14:anchorId="2FB203CA" wp14:editId="74823511">
            <wp:extent cx="5731510" cy="7527290"/>
            <wp:effectExtent l="0" t="0" r="2540" b="0"/>
            <wp:docPr id="155628392"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28392" name="Picture 1" descr="A screenshot of a survey&#10;&#10;AI-generated content may be incorrect."/>
                    <pic:cNvPicPr/>
                  </pic:nvPicPr>
                  <pic:blipFill>
                    <a:blip r:embed="rId50"/>
                    <a:stretch>
                      <a:fillRect/>
                    </a:stretch>
                  </pic:blipFill>
                  <pic:spPr>
                    <a:xfrm>
                      <a:off x="0" y="0"/>
                      <a:ext cx="5731510" cy="7527290"/>
                    </a:xfrm>
                    <a:prstGeom prst="rect">
                      <a:avLst/>
                    </a:prstGeom>
                  </pic:spPr>
                </pic:pic>
              </a:graphicData>
            </a:graphic>
          </wp:inline>
        </w:drawing>
      </w:r>
    </w:p>
    <w:p w14:paraId="4F2C7905" w14:textId="40F5EC16" w:rsidR="006420C9" w:rsidRPr="007B43CC" w:rsidRDefault="006420C9" w:rsidP="006420C9">
      <w:pPr>
        <w:pStyle w:val="Heading3"/>
      </w:pPr>
      <w:bookmarkStart w:id="193" w:name="_Toc196829062"/>
      <w:r>
        <w:lastRenderedPageBreak/>
        <w:t>Feedback Results</w:t>
      </w:r>
      <w:bookmarkEnd w:id="193"/>
    </w:p>
    <w:p w14:paraId="05A63955" w14:textId="7A02720B" w:rsidR="00C90009" w:rsidRDefault="004662D0" w:rsidP="000C61AD">
      <w:r w:rsidRPr="004662D0">
        <w:rPr>
          <w:noProof/>
        </w:rPr>
        <w:drawing>
          <wp:inline distT="0" distB="0" distL="0" distR="0" wp14:anchorId="4E03C645" wp14:editId="0F8B1FE2">
            <wp:extent cx="5731510" cy="3771265"/>
            <wp:effectExtent l="0" t="0" r="2540" b="635"/>
            <wp:docPr id="19955462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546246" name="Picture 1" descr="A screenshot of a computer&#10;&#10;AI-generated content may be incorrect."/>
                    <pic:cNvPicPr/>
                  </pic:nvPicPr>
                  <pic:blipFill>
                    <a:blip r:embed="rId51"/>
                    <a:stretch>
                      <a:fillRect/>
                    </a:stretch>
                  </pic:blipFill>
                  <pic:spPr>
                    <a:xfrm>
                      <a:off x="0" y="0"/>
                      <a:ext cx="5731510" cy="3771265"/>
                    </a:xfrm>
                    <a:prstGeom prst="rect">
                      <a:avLst/>
                    </a:prstGeom>
                  </pic:spPr>
                </pic:pic>
              </a:graphicData>
            </a:graphic>
          </wp:inline>
        </w:drawing>
      </w:r>
    </w:p>
    <w:p w14:paraId="4290B82D" w14:textId="77777777" w:rsidR="00C90009" w:rsidRDefault="00C90009" w:rsidP="000C61AD"/>
    <w:p w14:paraId="3F8486B2" w14:textId="77777777" w:rsidR="00F73754" w:rsidRDefault="00F73754">
      <w:pPr>
        <w:spacing w:line="278" w:lineRule="auto"/>
        <w:rPr>
          <w:rFonts w:eastAsiaTheme="majorEastAsia" w:cstheme="majorBidi"/>
          <w:sz w:val="26"/>
          <w:szCs w:val="32"/>
        </w:rPr>
      </w:pPr>
      <w:r>
        <w:br w:type="page"/>
      </w:r>
    </w:p>
    <w:p w14:paraId="3CC4D86A" w14:textId="45DCB7D0" w:rsidR="00C90009" w:rsidRDefault="00CC6289" w:rsidP="00C90009">
      <w:pPr>
        <w:pStyle w:val="Heading2"/>
      </w:pPr>
      <w:bookmarkStart w:id="194" w:name="_Toc196829063"/>
      <w:r>
        <w:lastRenderedPageBreak/>
        <w:t xml:space="preserve">Consent </w:t>
      </w:r>
      <w:r w:rsidR="00321149">
        <w:t>F</w:t>
      </w:r>
      <w:r>
        <w:t>orm</w:t>
      </w:r>
      <w:bookmarkEnd w:id="194"/>
    </w:p>
    <w:p w14:paraId="7B8CE55D" w14:textId="3A349F1C" w:rsidR="006F6572" w:rsidRDefault="00D93FC9" w:rsidP="001213DD">
      <w:pPr>
        <w:jc w:val="center"/>
      </w:pPr>
      <w:r w:rsidRPr="00D93FC9">
        <w:drawing>
          <wp:inline distT="0" distB="0" distL="0" distR="0" wp14:anchorId="0FC8C02E" wp14:editId="1D2410F5">
            <wp:extent cx="5731510" cy="8126095"/>
            <wp:effectExtent l="0" t="0" r="2540" b="8255"/>
            <wp:docPr id="1469321465" name="Picture 1" descr="A black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21465" name="Picture 1" descr="A black and white document with text&#10;&#10;AI-generated content may be incorrect."/>
                    <pic:cNvPicPr/>
                  </pic:nvPicPr>
                  <pic:blipFill>
                    <a:blip r:embed="rId52"/>
                    <a:stretch>
                      <a:fillRect/>
                    </a:stretch>
                  </pic:blipFill>
                  <pic:spPr>
                    <a:xfrm>
                      <a:off x="0" y="0"/>
                      <a:ext cx="5731510" cy="8126095"/>
                    </a:xfrm>
                    <a:prstGeom prst="rect">
                      <a:avLst/>
                    </a:prstGeom>
                  </pic:spPr>
                </pic:pic>
              </a:graphicData>
            </a:graphic>
          </wp:inline>
        </w:drawing>
      </w:r>
    </w:p>
    <w:p w14:paraId="4B439D13" w14:textId="4635EE37" w:rsidR="001213DD" w:rsidRDefault="001213DD" w:rsidP="001213DD">
      <w:pPr>
        <w:jc w:val="center"/>
      </w:pPr>
      <w:r w:rsidRPr="001213DD">
        <w:lastRenderedPageBreak/>
        <w:drawing>
          <wp:inline distT="0" distB="0" distL="0" distR="0" wp14:anchorId="1516F29E" wp14:editId="68E612A1">
            <wp:extent cx="5731510" cy="7604760"/>
            <wp:effectExtent l="0" t="0" r="2540" b="0"/>
            <wp:docPr id="10398245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82450" name="Picture 1" descr="A close-up of a document&#10;&#10;AI-generated content may be incorrect."/>
                    <pic:cNvPicPr/>
                  </pic:nvPicPr>
                  <pic:blipFill>
                    <a:blip r:embed="rId53"/>
                    <a:stretch>
                      <a:fillRect/>
                    </a:stretch>
                  </pic:blipFill>
                  <pic:spPr>
                    <a:xfrm>
                      <a:off x="0" y="0"/>
                      <a:ext cx="5731510" cy="7604760"/>
                    </a:xfrm>
                    <a:prstGeom prst="rect">
                      <a:avLst/>
                    </a:prstGeom>
                  </pic:spPr>
                </pic:pic>
              </a:graphicData>
            </a:graphic>
          </wp:inline>
        </w:drawing>
      </w:r>
    </w:p>
    <w:p w14:paraId="2177EF83" w14:textId="77777777" w:rsidR="006705B6" w:rsidRDefault="006705B6" w:rsidP="001213DD">
      <w:pPr>
        <w:jc w:val="center"/>
      </w:pPr>
    </w:p>
    <w:p w14:paraId="17787584" w14:textId="24E7C560" w:rsidR="001213DD" w:rsidRPr="006F6572" w:rsidRDefault="00994938" w:rsidP="001213DD">
      <w:pPr>
        <w:jc w:val="center"/>
      </w:pPr>
      <w:r w:rsidRPr="00994938">
        <w:lastRenderedPageBreak/>
        <w:drawing>
          <wp:inline distT="0" distB="0" distL="0" distR="0" wp14:anchorId="6A8BBEE0" wp14:editId="02A28F83">
            <wp:extent cx="5731510" cy="6736715"/>
            <wp:effectExtent l="0" t="0" r="2540" b="6985"/>
            <wp:docPr id="1031485393"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485393" name="Picture 1" descr="A paper with text on it&#10;&#10;AI-generated content may be incorrect."/>
                    <pic:cNvPicPr/>
                  </pic:nvPicPr>
                  <pic:blipFill>
                    <a:blip r:embed="rId54"/>
                    <a:stretch>
                      <a:fillRect/>
                    </a:stretch>
                  </pic:blipFill>
                  <pic:spPr>
                    <a:xfrm>
                      <a:off x="0" y="0"/>
                      <a:ext cx="5731510" cy="6736715"/>
                    </a:xfrm>
                    <a:prstGeom prst="rect">
                      <a:avLst/>
                    </a:prstGeom>
                  </pic:spPr>
                </pic:pic>
              </a:graphicData>
            </a:graphic>
          </wp:inline>
        </w:drawing>
      </w:r>
    </w:p>
    <w:sectPr w:rsidR="001213DD" w:rsidRPr="006F6572" w:rsidSect="00F5398D">
      <w:footerReference w:type="default" r:id="rId55"/>
      <w:pgSz w:w="11906" w:h="16838"/>
      <w:pgMar w:top="1440" w:right="1440" w:bottom="1440" w:left="1440" w:header="708"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B9AD5" w14:textId="77777777" w:rsidR="00F2338B" w:rsidRDefault="00F2338B" w:rsidP="006A03DC">
      <w:pPr>
        <w:spacing w:after="0" w:line="240" w:lineRule="auto"/>
      </w:pPr>
      <w:r>
        <w:separator/>
      </w:r>
    </w:p>
  </w:endnote>
  <w:endnote w:type="continuationSeparator" w:id="0">
    <w:p w14:paraId="0BEC669A" w14:textId="77777777" w:rsidR="00F2338B" w:rsidRDefault="00F2338B" w:rsidP="006A0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892420"/>
      <w:docPartObj>
        <w:docPartGallery w:val="Page Numbers (Bottom of Page)"/>
        <w:docPartUnique/>
      </w:docPartObj>
    </w:sdtPr>
    <w:sdtEndPr>
      <w:rPr>
        <w:noProof/>
      </w:rPr>
    </w:sdtEndPr>
    <w:sdtContent>
      <w:p w14:paraId="0BA56A72" w14:textId="709CE2ED" w:rsidR="006A03DC" w:rsidRDefault="006A03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4F691E" w14:textId="77777777" w:rsidR="006A03DC" w:rsidRDefault="006A0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A973A" w14:textId="77777777" w:rsidR="00F2338B" w:rsidRDefault="00F2338B" w:rsidP="006A03DC">
      <w:pPr>
        <w:spacing w:after="0" w:line="240" w:lineRule="auto"/>
      </w:pPr>
      <w:r>
        <w:separator/>
      </w:r>
    </w:p>
  </w:footnote>
  <w:footnote w:type="continuationSeparator" w:id="0">
    <w:p w14:paraId="584224B9" w14:textId="77777777" w:rsidR="00F2338B" w:rsidRDefault="00F2338B" w:rsidP="006A0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7FE"/>
    <w:multiLevelType w:val="hybridMultilevel"/>
    <w:tmpl w:val="80664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C37CB"/>
    <w:multiLevelType w:val="hybridMultilevel"/>
    <w:tmpl w:val="2724F47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2B10A6"/>
    <w:multiLevelType w:val="hybridMultilevel"/>
    <w:tmpl w:val="ED3C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D140E"/>
    <w:multiLevelType w:val="hybridMultilevel"/>
    <w:tmpl w:val="23F6E9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295044"/>
    <w:multiLevelType w:val="hybridMultilevel"/>
    <w:tmpl w:val="1B98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6122F"/>
    <w:multiLevelType w:val="hybridMultilevel"/>
    <w:tmpl w:val="7C9CF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02CC0"/>
    <w:multiLevelType w:val="hybridMultilevel"/>
    <w:tmpl w:val="F618A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B36F5C"/>
    <w:multiLevelType w:val="hybridMultilevel"/>
    <w:tmpl w:val="F73EB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C550F0"/>
    <w:multiLevelType w:val="hybridMultilevel"/>
    <w:tmpl w:val="B5F63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DE3AA2"/>
    <w:multiLevelType w:val="hybridMultilevel"/>
    <w:tmpl w:val="2C3E9C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7A2E9F"/>
    <w:multiLevelType w:val="hybridMultilevel"/>
    <w:tmpl w:val="A468A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62A04"/>
    <w:multiLevelType w:val="hybridMultilevel"/>
    <w:tmpl w:val="BF8836FA"/>
    <w:lvl w:ilvl="0" w:tplc="79A643A2">
      <w:start w:val="1"/>
      <w:numFmt w:val="decimal"/>
      <w:lvlText w:val="%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27263A"/>
    <w:multiLevelType w:val="hybridMultilevel"/>
    <w:tmpl w:val="6C543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F5B89"/>
    <w:multiLevelType w:val="hybridMultilevel"/>
    <w:tmpl w:val="C796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4F583E"/>
    <w:multiLevelType w:val="hybridMultilevel"/>
    <w:tmpl w:val="FC42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8146EE"/>
    <w:multiLevelType w:val="hybridMultilevel"/>
    <w:tmpl w:val="A76A00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FF7C52"/>
    <w:multiLevelType w:val="hybridMultilevel"/>
    <w:tmpl w:val="3D2C2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52EA0"/>
    <w:multiLevelType w:val="hybridMultilevel"/>
    <w:tmpl w:val="C6424D1E"/>
    <w:lvl w:ilvl="0" w:tplc="E674A0C6">
      <w:start w:val="1"/>
      <w:numFmt w:val="decimal"/>
      <w:lvlText w:val="%1.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321BE2"/>
    <w:multiLevelType w:val="hybridMultilevel"/>
    <w:tmpl w:val="BEB23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D267D9"/>
    <w:multiLevelType w:val="hybridMultilevel"/>
    <w:tmpl w:val="609EE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D36140"/>
    <w:multiLevelType w:val="hybridMultilevel"/>
    <w:tmpl w:val="23CED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7C6316"/>
    <w:multiLevelType w:val="hybridMultilevel"/>
    <w:tmpl w:val="FBEC3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3B5157"/>
    <w:multiLevelType w:val="hybridMultilevel"/>
    <w:tmpl w:val="6D76C8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D15E29"/>
    <w:multiLevelType w:val="hybridMultilevel"/>
    <w:tmpl w:val="3E78E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947475"/>
    <w:multiLevelType w:val="multilevel"/>
    <w:tmpl w:val="93360212"/>
    <w:lvl w:ilvl="0">
      <w:start w:val="1"/>
      <w:numFmt w:val="decimal"/>
      <w:pStyle w:val="Heading1"/>
      <w:suff w:val="space"/>
      <w:lvlText w:val="Chapter %1 -"/>
      <w:lvlJc w:val="left"/>
      <w:pPr>
        <w:ind w:left="709" w:hanging="709"/>
      </w:pPr>
      <w:rPr>
        <w:rFonts w:hint="default"/>
      </w:rPr>
    </w:lvl>
    <w:lvl w:ilvl="1">
      <w:start w:val="1"/>
      <w:numFmt w:val="decimal"/>
      <w:pStyle w:val="Heading2"/>
      <w:suff w:val="space"/>
      <w:lvlText w:val="%1.%2"/>
      <w:lvlJc w:val="left"/>
      <w:pPr>
        <w:ind w:left="709" w:hanging="709"/>
      </w:pPr>
      <w:rPr>
        <w:rFonts w:hint="default"/>
      </w:rPr>
    </w:lvl>
    <w:lvl w:ilvl="2">
      <w:start w:val="1"/>
      <w:numFmt w:val="decimal"/>
      <w:pStyle w:val="Heading3"/>
      <w:suff w:val="space"/>
      <w:lvlText w:val="%1.%2.%3"/>
      <w:lvlJc w:val="left"/>
      <w:pPr>
        <w:ind w:left="709" w:hanging="709"/>
      </w:pPr>
      <w:rPr>
        <w:rFonts w:hint="default"/>
      </w:rPr>
    </w:lvl>
    <w:lvl w:ilvl="3">
      <w:start w:val="1"/>
      <w:numFmt w:val="decimal"/>
      <w:pStyle w:val="Heading4"/>
      <w:suff w:val="space"/>
      <w:lvlText w:val="%1.%2.%3.%4"/>
      <w:lvlJc w:val="left"/>
      <w:pPr>
        <w:ind w:left="709" w:hanging="709"/>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E273F82"/>
    <w:multiLevelType w:val="hybridMultilevel"/>
    <w:tmpl w:val="23E438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5227DA"/>
    <w:multiLevelType w:val="hybridMultilevel"/>
    <w:tmpl w:val="27122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830B6B"/>
    <w:multiLevelType w:val="hybridMultilevel"/>
    <w:tmpl w:val="7336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13DB7"/>
    <w:multiLevelType w:val="hybridMultilevel"/>
    <w:tmpl w:val="A2A8A6A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9" w15:restartNumberingAfterBreak="0">
    <w:nsid w:val="62411B83"/>
    <w:multiLevelType w:val="hybridMultilevel"/>
    <w:tmpl w:val="6076E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A1099D"/>
    <w:multiLevelType w:val="multilevel"/>
    <w:tmpl w:val="6834F0FC"/>
    <w:lvl w:ilvl="0">
      <w:start w:val="1"/>
      <w:numFmt w:val="decimal"/>
      <w:lvlText w:val="%1.1"/>
      <w:lvlJc w:val="left"/>
      <w:pPr>
        <w:ind w:left="360" w:hanging="360"/>
      </w:pPr>
      <w:rPr>
        <w:rFonts w:hint="default"/>
      </w:rPr>
    </w:lvl>
    <w:lvl w:ilvl="1">
      <w:start w:val="1"/>
      <w:numFmt w:val="decimal"/>
      <w:lvlText w:val="%1.%2."/>
      <w:lvlJc w:val="left"/>
      <w:pPr>
        <w:ind w:left="964" w:hanging="604"/>
      </w:pPr>
      <w:rPr>
        <w:rFonts w:hint="default"/>
      </w:rPr>
    </w:lvl>
    <w:lvl w:ilvl="2">
      <w:start w:val="1"/>
      <w:numFmt w:val="decimal"/>
      <w:lvlText w:val="%1.%2.%3."/>
      <w:lvlJc w:val="left"/>
      <w:pPr>
        <w:ind w:left="1588" w:hanging="868"/>
      </w:pPr>
      <w:rPr>
        <w:rFonts w:hint="default"/>
      </w:rPr>
    </w:lvl>
    <w:lvl w:ilvl="3">
      <w:start w:val="1"/>
      <w:numFmt w:val="decimal"/>
      <w:pStyle w:val="Heading5"/>
      <w:lvlText w:val="%1.%2.%3.%4."/>
      <w:lvlJc w:val="left"/>
      <w:pPr>
        <w:ind w:left="2381" w:hanging="130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7F15E2C"/>
    <w:multiLevelType w:val="hybridMultilevel"/>
    <w:tmpl w:val="1400B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EF53C1"/>
    <w:multiLevelType w:val="multilevel"/>
    <w:tmpl w:val="D84C5E02"/>
    <w:lvl w:ilvl="0">
      <w:start w:val="1"/>
      <w:numFmt w:val="decimal"/>
      <w:lvlText w:val="%1."/>
      <w:lvlJc w:val="left"/>
      <w:pPr>
        <w:ind w:left="360" w:hanging="360"/>
      </w:pPr>
      <w:rPr>
        <w:rFonts w:hint="default"/>
      </w:rPr>
    </w:lvl>
    <w:lvl w:ilvl="1">
      <w:start w:val="1"/>
      <w:numFmt w:val="decimal"/>
      <w:lvlText w:val="%1.%2."/>
      <w:lvlJc w:val="left"/>
      <w:pPr>
        <w:ind w:left="964" w:hanging="604"/>
      </w:pPr>
      <w:rPr>
        <w:rFonts w:hint="default"/>
      </w:rPr>
    </w:lvl>
    <w:lvl w:ilvl="2">
      <w:start w:val="1"/>
      <w:numFmt w:val="decimal"/>
      <w:lvlText w:val="%1.%2.%3."/>
      <w:lvlJc w:val="left"/>
      <w:pPr>
        <w:ind w:left="1588" w:hanging="868"/>
      </w:pPr>
      <w:rPr>
        <w:rFonts w:hint="default"/>
      </w:rPr>
    </w:lvl>
    <w:lvl w:ilvl="3">
      <w:start w:val="1"/>
      <w:numFmt w:val="decimal"/>
      <w:lvlText w:val="%1.%2.%3.%4."/>
      <w:lvlJc w:val="left"/>
      <w:pPr>
        <w:ind w:left="2381" w:hanging="130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EDA671C"/>
    <w:multiLevelType w:val="hybridMultilevel"/>
    <w:tmpl w:val="D00A8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E03B15"/>
    <w:multiLevelType w:val="hybridMultilevel"/>
    <w:tmpl w:val="A8A2C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5034D0"/>
    <w:multiLevelType w:val="hybridMultilevel"/>
    <w:tmpl w:val="B75E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0D5602"/>
    <w:multiLevelType w:val="hybridMultilevel"/>
    <w:tmpl w:val="5ADC2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BC7D8E"/>
    <w:multiLevelType w:val="hybridMultilevel"/>
    <w:tmpl w:val="031EE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4633B2"/>
    <w:multiLevelType w:val="hybridMultilevel"/>
    <w:tmpl w:val="16AC0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496037"/>
    <w:multiLevelType w:val="multilevel"/>
    <w:tmpl w:val="0BC4AD1A"/>
    <w:lvl w:ilvl="0">
      <w:start w:val="1"/>
      <w:numFmt w:val="decimal"/>
      <w:lvlText w:val="%1.1"/>
      <w:lvlJc w:val="left"/>
      <w:pPr>
        <w:ind w:left="360" w:hanging="360"/>
      </w:pPr>
      <w:rPr>
        <w:rFonts w:hint="default"/>
      </w:rPr>
    </w:lvl>
    <w:lvl w:ilvl="1">
      <w:start w:val="1"/>
      <w:numFmt w:val="decimal"/>
      <w:lvlText w:val="%1.%2."/>
      <w:lvlJc w:val="left"/>
      <w:pPr>
        <w:ind w:left="964" w:hanging="604"/>
      </w:pPr>
      <w:rPr>
        <w:rFonts w:hint="default"/>
      </w:rPr>
    </w:lvl>
    <w:lvl w:ilvl="2">
      <w:start w:val="1"/>
      <w:numFmt w:val="decimal"/>
      <w:lvlText w:val="%1.%2.%3."/>
      <w:lvlJc w:val="left"/>
      <w:pPr>
        <w:ind w:left="1588" w:hanging="868"/>
      </w:pPr>
      <w:rPr>
        <w:rFonts w:hint="default"/>
      </w:rPr>
    </w:lvl>
    <w:lvl w:ilvl="3">
      <w:start w:val="1"/>
      <w:numFmt w:val="decimal"/>
      <w:lvlText w:val="%1.%2.%3.%4."/>
      <w:lvlJc w:val="left"/>
      <w:pPr>
        <w:ind w:left="2381" w:hanging="130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C910E35"/>
    <w:multiLevelType w:val="hybridMultilevel"/>
    <w:tmpl w:val="91980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23303B"/>
    <w:multiLevelType w:val="hybridMultilevel"/>
    <w:tmpl w:val="EB06E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6072663">
    <w:abstractNumId w:val="32"/>
  </w:num>
  <w:num w:numId="2" w16cid:durableId="1759710767">
    <w:abstractNumId w:val="27"/>
  </w:num>
  <w:num w:numId="3" w16cid:durableId="2089501354">
    <w:abstractNumId w:val="13"/>
  </w:num>
  <w:num w:numId="4" w16cid:durableId="1292785144">
    <w:abstractNumId w:val="26"/>
  </w:num>
  <w:num w:numId="5" w16cid:durableId="2017657844">
    <w:abstractNumId w:val="25"/>
  </w:num>
  <w:num w:numId="6" w16cid:durableId="1952593575">
    <w:abstractNumId w:val="37"/>
  </w:num>
  <w:num w:numId="7" w16cid:durableId="1714650313">
    <w:abstractNumId w:val="30"/>
  </w:num>
  <w:num w:numId="8" w16cid:durableId="2134667537">
    <w:abstractNumId w:val="30"/>
  </w:num>
  <w:num w:numId="9" w16cid:durableId="1924218585">
    <w:abstractNumId w:val="30"/>
  </w:num>
  <w:num w:numId="10" w16cid:durableId="1218081778">
    <w:abstractNumId w:val="30"/>
  </w:num>
  <w:num w:numId="11" w16cid:durableId="540677741">
    <w:abstractNumId w:val="41"/>
  </w:num>
  <w:num w:numId="12" w16cid:durableId="1516378915">
    <w:abstractNumId w:val="18"/>
  </w:num>
  <w:num w:numId="13" w16cid:durableId="402989590">
    <w:abstractNumId w:val="28"/>
  </w:num>
  <w:num w:numId="14" w16cid:durableId="926616402">
    <w:abstractNumId w:val="38"/>
  </w:num>
  <w:num w:numId="15" w16cid:durableId="28065964">
    <w:abstractNumId w:val="15"/>
  </w:num>
  <w:num w:numId="16" w16cid:durableId="803695295">
    <w:abstractNumId w:val="35"/>
  </w:num>
  <w:num w:numId="17" w16cid:durableId="1164473726">
    <w:abstractNumId w:val="12"/>
  </w:num>
  <w:num w:numId="18" w16cid:durableId="13142196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86498758">
    <w:abstractNumId w:val="11"/>
  </w:num>
  <w:num w:numId="20" w16cid:durableId="681590342">
    <w:abstractNumId w:val="17"/>
  </w:num>
  <w:num w:numId="21" w16cid:durableId="14718214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9581605">
    <w:abstractNumId w:val="17"/>
    <w:lvlOverride w:ilvl="0">
      <w:startOverride w:val="1"/>
    </w:lvlOverride>
  </w:num>
  <w:num w:numId="23" w16cid:durableId="1823228623">
    <w:abstractNumId w:val="39"/>
  </w:num>
  <w:num w:numId="24" w16cid:durableId="1729648908">
    <w:abstractNumId w:val="24"/>
  </w:num>
  <w:num w:numId="25" w16cid:durableId="689722048">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1610379">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69676252">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978868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9089311">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0815510">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0610349">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53816224">
    <w:abstractNumId w:val="33"/>
  </w:num>
  <w:num w:numId="33" w16cid:durableId="1197038223">
    <w:abstractNumId w:val="31"/>
  </w:num>
  <w:num w:numId="34" w16cid:durableId="1075740405">
    <w:abstractNumId w:val="23"/>
  </w:num>
  <w:num w:numId="35" w16cid:durableId="1891071691">
    <w:abstractNumId w:val="10"/>
  </w:num>
  <w:num w:numId="36" w16cid:durableId="1450314850">
    <w:abstractNumId w:val="9"/>
  </w:num>
  <w:num w:numId="37" w16cid:durableId="2084448667">
    <w:abstractNumId w:val="19"/>
  </w:num>
  <w:num w:numId="38" w16cid:durableId="131947062">
    <w:abstractNumId w:val="0"/>
  </w:num>
  <w:num w:numId="39" w16cid:durableId="822702898">
    <w:abstractNumId w:val="3"/>
  </w:num>
  <w:num w:numId="40" w16cid:durableId="769737665">
    <w:abstractNumId w:val="1"/>
  </w:num>
  <w:num w:numId="41" w16cid:durableId="2141216631">
    <w:abstractNumId w:val="5"/>
  </w:num>
  <w:num w:numId="42" w16cid:durableId="575438648">
    <w:abstractNumId w:val="29"/>
  </w:num>
  <w:num w:numId="43" w16cid:durableId="1120494887">
    <w:abstractNumId w:val="22"/>
  </w:num>
  <w:num w:numId="44" w16cid:durableId="137772486">
    <w:abstractNumId w:val="6"/>
  </w:num>
  <w:num w:numId="45" w16cid:durableId="553393774">
    <w:abstractNumId w:val="7"/>
  </w:num>
  <w:num w:numId="46" w16cid:durableId="1639145122">
    <w:abstractNumId w:val="16"/>
  </w:num>
  <w:num w:numId="47" w16cid:durableId="973409547">
    <w:abstractNumId w:val="4"/>
  </w:num>
  <w:num w:numId="48" w16cid:durableId="1909346058">
    <w:abstractNumId w:val="36"/>
  </w:num>
  <w:num w:numId="49" w16cid:durableId="1123428475">
    <w:abstractNumId w:val="8"/>
  </w:num>
  <w:num w:numId="50" w16cid:durableId="1368331031">
    <w:abstractNumId w:val="2"/>
  </w:num>
  <w:num w:numId="51" w16cid:durableId="642000786">
    <w:abstractNumId w:val="21"/>
  </w:num>
  <w:num w:numId="52" w16cid:durableId="2141723751">
    <w:abstractNumId w:val="14"/>
  </w:num>
  <w:num w:numId="53" w16cid:durableId="1305428157">
    <w:abstractNumId w:val="20"/>
  </w:num>
  <w:num w:numId="54" w16cid:durableId="969822993">
    <w:abstractNumId w:val="34"/>
  </w:num>
  <w:num w:numId="55" w16cid:durableId="50463046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4F4"/>
    <w:rsid w:val="00000506"/>
    <w:rsid w:val="0000080F"/>
    <w:rsid w:val="00001236"/>
    <w:rsid w:val="00001644"/>
    <w:rsid w:val="00001E34"/>
    <w:rsid w:val="00002337"/>
    <w:rsid w:val="00002589"/>
    <w:rsid w:val="00002951"/>
    <w:rsid w:val="00004E27"/>
    <w:rsid w:val="00010B02"/>
    <w:rsid w:val="0001110B"/>
    <w:rsid w:val="00012E94"/>
    <w:rsid w:val="0001462C"/>
    <w:rsid w:val="0002178E"/>
    <w:rsid w:val="000219BE"/>
    <w:rsid w:val="00021F51"/>
    <w:rsid w:val="000277AB"/>
    <w:rsid w:val="0003040A"/>
    <w:rsid w:val="00030485"/>
    <w:rsid w:val="00030EC4"/>
    <w:rsid w:val="000339E7"/>
    <w:rsid w:val="00033FD3"/>
    <w:rsid w:val="0003405C"/>
    <w:rsid w:val="00034AB3"/>
    <w:rsid w:val="00035D02"/>
    <w:rsid w:val="000365DC"/>
    <w:rsid w:val="000376C5"/>
    <w:rsid w:val="00040C77"/>
    <w:rsid w:val="00042515"/>
    <w:rsid w:val="00042C90"/>
    <w:rsid w:val="00043418"/>
    <w:rsid w:val="000452D4"/>
    <w:rsid w:val="000452E6"/>
    <w:rsid w:val="00045435"/>
    <w:rsid w:val="00051179"/>
    <w:rsid w:val="0005123F"/>
    <w:rsid w:val="00055D71"/>
    <w:rsid w:val="00056514"/>
    <w:rsid w:val="00056E91"/>
    <w:rsid w:val="00060D60"/>
    <w:rsid w:val="000656CE"/>
    <w:rsid w:val="00065D43"/>
    <w:rsid w:val="00066009"/>
    <w:rsid w:val="00067098"/>
    <w:rsid w:val="0006722B"/>
    <w:rsid w:val="000704A3"/>
    <w:rsid w:val="000735A6"/>
    <w:rsid w:val="000756A7"/>
    <w:rsid w:val="00076A62"/>
    <w:rsid w:val="000823BA"/>
    <w:rsid w:val="00082EA7"/>
    <w:rsid w:val="00084741"/>
    <w:rsid w:val="00086ACB"/>
    <w:rsid w:val="00090064"/>
    <w:rsid w:val="00090340"/>
    <w:rsid w:val="000912DC"/>
    <w:rsid w:val="000945BB"/>
    <w:rsid w:val="00094E14"/>
    <w:rsid w:val="00096D41"/>
    <w:rsid w:val="00097124"/>
    <w:rsid w:val="000975F5"/>
    <w:rsid w:val="000A0479"/>
    <w:rsid w:val="000A09C9"/>
    <w:rsid w:val="000A3F88"/>
    <w:rsid w:val="000A4A18"/>
    <w:rsid w:val="000A57BE"/>
    <w:rsid w:val="000A5D7C"/>
    <w:rsid w:val="000A6527"/>
    <w:rsid w:val="000B0693"/>
    <w:rsid w:val="000B2101"/>
    <w:rsid w:val="000B26FB"/>
    <w:rsid w:val="000B2A4F"/>
    <w:rsid w:val="000B3382"/>
    <w:rsid w:val="000B3451"/>
    <w:rsid w:val="000B7EE8"/>
    <w:rsid w:val="000C0D14"/>
    <w:rsid w:val="000C1218"/>
    <w:rsid w:val="000C1AC6"/>
    <w:rsid w:val="000C25E6"/>
    <w:rsid w:val="000C388B"/>
    <w:rsid w:val="000C4961"/>
    <w:rsid w:val="000C61AD"/>
    <w:rsid w:val="000C726A"/>
    <w:rsid w:val="000C7435"/>
    <w:rsid w:val="000D045F"/>
    <w:rsid w:val="000D0EFF"/>
    <w:rsid w:val="000D219B"/>
    <w:rsid w:val="000D2334"/>
    <w:rsid w:val="000D2AD6"/>
    <w:rsid w:val="000D48CE"/>
    <w:rsid w:val="000D4D71"/>
    <w:rsid w:val="000D60EC"/>
    <w:rsid w:val="000D624C"/>
    <w:rsid w:val="000D7CC4"/>
    <w:rsid w:val="000D7CCE"/>
    <w:rsid w:val="000D7DB0"/>
    <w:rsid w:val="000E0FDC"/>
    <w:rsid w:val="000E13E3"/>
    <w:rsid w:val="000E1B0D"/>
    <w:rsid w:val="000E2F9E"/>
    <w:rsid w:val="000E5DE2"/>
    <w:rsid w:val="000E6F38"/>
    <w:rsid w:val="000E7FEE"/>
    <w:rsid w:val="000F08B8"/>
    <w:rsid w:val="000F1A79"/>
    <w:rsid w:val="000F1BA4"/>
    <w:rsid w:val="000F294E"/>
    <w:rsid w:val="000F4D3F"/>
    <w:rsid w:val="000F545E"/>
    <w:rsid w:val="000F5B86"/>
    <w:rsid w:val="000F794B"/>
    <w:rsid w:val="00100B15"/>
    <w:rsid w:val="001015CE"/>
    <w:rsid w:val="00103014"/>
    <w:rsid w:val="00103593"/>
    <w:rsid w:val="00103A14"/>
    <w:rsid w:val="00106355"/>
    <w:rsid w:val="001073F7"/>
    <w:rsid w:val="00112F64"/>
    <w:rsid w:val="00114520"/>
    <w:rsid w:val="0011667F"/>
    <w:rsid w:val="00116EDA"/>
    <w:rsid w:val="001213DD"/>
    <w:rsid w:val="00126D79"/>
    <w:rsid w:val="001317F8"/>
    <w:rsid w:val="00132843"/>
    <w:rsid w:val="00133568"/>
    <w:rsid w:val="00135075"/>
    <w:rsid w:val="00141E05"/>
    <w:rsid w:val="00143021"/>
    <w:rsid w:val="00143AEC"/>
    <w:rsid w:val="00144107"/>
    <w:rsid w:val="00145D6A"/>
    <w:rsid w:val="001476F8"/>
    <w:rsid w:val="00147CAC"/>
    <w:rsid w:val="0015018B"/>
    <w:rsid w:val="00151C98"/>
    <w:rsid w:val="00153259"/>
    <w:rsid w:val="001602F8"/>
    <w:rsid w:val="00161302"/>
    <w:rsid w:val="00161491"/>
    <w:rsid w:val="001627D8"/>
    <w:rsid w:val="001643D6"/>
    <w:rsid w:val="001655FF"/>
    <w:rsid w:val="001718C9"/>
    <w:rsid w:val="00171F42"/>
    <w:rsid w:val="00173777"/>
    <w:rsid w:val="001742EF"/>
    <w:rsid w:val="00174D1F"/>
    <w:rsid w:val="00182A89"/>
    <w:rsid w:val="00183E5F"/>
    <w:rsid w:val="00186862"/>
    <w:rsid w:val="001869D7"/>
    <w:rsid w:val="001925E4"/>
    <w:rsid w:val="0019411F"/>
    <w:rsid w:val="00195908"/>
    <w:rsid w:val="00195CF8"/>
    <w:rsid w:val="001A0290"/>
    <w:rsid w:val="001A0425"/>
    <w:rsid w:val="001A1155"/>
    <w:rsid w:val="001A1481"/>
    <w:rsid w:val="001A1887"/>
    <w:rsid w:val="001A2E19"/>
    <w:rsid w:val="001A32A6"/>
    <w:rsid w:val="001A371F"/>
    <w:rsid w:val="001A77FE"/>
    <w:rsid w:val="001B0F94"/>
    <w:rsid w:val="001B11A9"/>
    <w:rsid w:val="001B3857"/>
    <w:rsid w:val="001B4169"/>
    <w:rsid w:val="001B4F52"/>
    <w:rsid w:val="001B6268"/>
    <w:rsid w:val="001B6F71"/>
    <w:rsid w:val="001B79E2"/>
    <w:rsid w:val="001B7CA4"/>
    <w:rsid w:val="001C04E8"/>
    <w:rsid w:val="001C0BD9"/>
    <w:rsid w:val="001C0DD0"/>
    <w:rsid w:val="001C114C"/>
    <w:rsid w:val="001C36DA"/>
    <w:rsid w:val="001C3FC3"/>
    <w:rsid w:val="001C5E06"/>
    <w:rsid w:val="001C64A4"/>
    <w:rsid w:val="001C7BED"/>
    <w:rsid w:val="001D012E"/>
    <w:rsid w:val="001D40E6"/>
    <w:rsid w:val="001D4407"/>
    <w:rsid w:val="001D46D6"/>
    <w:rsid w:val="001D6CFE"/>
    <w:rsid w:val="001E16F2"/>
    <w:rsid w:val="001E3C52"/>
    <w:rsid w:val="001E4489"/>
    <w:rsid w:val="001E49B2"/>
    <w:rsid w:val="001E6019"/>
    <w:rsid w:val="001E65C6"/>
    <w:rsid w:val="001F222C"/>
    <w:rsid w:val="001F28EA"/>
    <w:rsid w:val="001F5969"/>
    <w:rsid w:val="001F66C2"/>
    <w:rsid w:val="001F76BB"/>
    <w:rsid w:val="002000E0"/>
    <w:rsid w:val="002004A1"/>
    <w:rsid w:val="00200814"/>
    <w:rsid w:val="0020222F"/>
    <w:rsid w:val="00202CD9"/>
    <w:rsid w:val="002045AB"/>
    <w:rsid w:val="00205688"/>
    <w:rsid w:val="00205728"/>
    <w:rsid w:val="00206A95"/>
    <w:rsid w:val="00211850"/>
    <w:rsid w:val="00212B15"/>
    <w:rsid w:val="002152D9"/>
    <w:rsid w:val="002161C3"/>
    <w:rsid w:val="002173FA"/>
    <w:rsid w:val="00222329"/>
    <w:rsid w:val="00222C72"/>
    <w:rsid w:val="00224624"/>
    <w:rsid w:val="00224DC5"/>
    <w:rsid w:val="00225B34"/>
    <w:rsid w:val="00226F6E"/>
    <w:rsid w:val="00230ABF"/>
    <w:rsid w:val="00231938"/>
    <w:rsid w:val="00232545"/>
    <w:rsid w:val="00235EAE"/>
    <w:rsid w:val="002373FC"/>
    <w:rsid w:val="00237873"/>
    <w:rsid w:val="002431DA"/>
    <w:rsid w:val="00243507"/>
    <w:rsid w:val="00243929"/>
    <w:rsid w:val="00246284"/>
    <w:rsid w:val="00246AB3"/>
    <w:rsid w:val="0025010E"/>
    <w:rsid w:val="00252D8B"/>
    <w:rsid w:val="00254981"/>
    <w:rsid w:val="00264211"/>
    <w:rsid w:val="002644FA"/>
    <w:rsid w:val="00265B75"/>
    <w:rsid w:val="00267455"/>
    <w:rsid w:val="0027315A"/>
    <w:rsid w:val="0027420B"/>
    <w:rsid w:val="00274ACF"/>
    <w:rsid w:val="0027517C"/>
    <w:rsid w:val="00276081"/>
    <w:rsid w:val="002763BE"/>
    <w:rsid w:val="00277A0C"/>
    <w:rsid w:val="00277D80"/>
    <w:rsid w:val="0028196A"/>
    <w:rsid w:val="00281A02"/>
    <w:rsid w:val="00281F4E"/>
    <w:rsid w:val="00282DEB"/>
    <w:rsid w:val="00284BC0"/>
    <w:rsid w:val="00287811"/>
    <w:rsid w:val="00287A60"/>
    <w:rsid w:val="002911D9"/>
    <w:rsid w:val="00292A5D"/>
    <w:rsid w:val="00292D9D"/>
    <w:rsid w:val="00293A61"/>
    <w:rsid w:val="00295145"/>
    <w:rsid w:val="00295E00"/>
    <w:rsid w:val="00296A10"/>
    <w:rsid w:val="00297C89"/>
    <w:rsid w:val="002A0453"/>
    <w:rsid w:val="002A28A8"/>
    <w:rsid w:val="002A3491"/>
    <w:rsid w:val="002A3498"/>
    <w:rsid w:val="002A34EC"/>
    <w:rsid w:val="002A3F35"/>
    <w:rsid w:val="002A60E7"/>
    <w:rsid w:val="002A6A37"/>
    <w:rsid w:val="002A7279"/>
    <w:rsid w:val="002A7BAF"/>
    <w:rsid w:val="002B4F42"/>
    <w:rsid w:val="002C0146"/>
    <w:rsid w:val="002C05C0"/>
    <w:rsid w:val="002C111D"/>
    <w:rsid w:val="002C206F"/>
    <w:rsid w:val="002C2329"/>
    <w:rsid w:val="002C40B0"/>
    <w:rsid w:val="002C5111"/>
    <w:rsid w:val="002C7580"/>
    <w:rsid w:val="002D0C50"/>
    <w:rsid w:val="002D3078"/>
    <w:rsid w:val="002D42E6"/>
    <w:rsid w:val="002D6AEF"/>
    <w:rsid w:val="002D71D4"/>
    <w:rsid w:val="002D7A16"/>
    <w:rsid w:val="002E0236"/>
    <w:rsid w:val="002E31A7"/>
    <w:rsid w:val="002E5823"/>
    <w:rsid w:val="002E7422"/>
    <w:rsid w:val="002F027E"/>
    <w:rsid w:val="002F0478"/>
    <w:rsid w:val="002F3052"/>
    <w:rsid w:val="002F4A08"/>
    <w:rsid w:val="002F598F"/>
    <w:rsid w:val="002F5BC5"/>
    <w:rsid w:val="00301AF6"/>
    <w:rsid w:val="003024AB"/>
    <w:rsid w:val="003028C3"/>
    <w:rsid w:val="00302E0B"/>
    <w:rsid w:val="0030365E"/>
    <w:rsid w:val="003065BE"/>
    <w:rsid w:val="00306933"/>
    <w:rsid w:val="00306CEA"/>
    <w:rsid w:val="00312C91"/>
    <w:rsid w:val="00314011"/>
    <w:rsid w:val="00314711"/>
    <w:rsid w:val="00314943"/>
    <w:rsid w:val="003177F7"/>
    <w:rsid w:val="003202CE"/>
    <w:rsid w:val="00320509"/>
    <w:rsid w:val="00321149"/>
    <w:rsid w:val="00321805"/>
    <w:rsid w:val="00321D84"/>
    <w:rsid w:val="003235D6"/>
    <w:rsid w:val="00323FA5"/>
    <w:rsid w:val="00326549"/>
    <w:rsid w:val="0032674A"/>
    <w:rsid w:val="003270C0"/>
    <w:rsid w:val="00327B11"/>
    <w:rsid w:val="003306C4"/>
    <w:rsid w:val="00331707"/>
    <w:rsid w:val="00331E79"/>
    <w:rsid w:val="00331FE8"/>
    <w:rsid w:val="003335E3"/>
    <w:rsid w:val="00334713"/>
    <w:rsid w:val="0033543B"/>
    <w:rsid w:val="00335512"/>
    <w:rsid w:val="003357F4"/>
    <w:rsid w:val="00336225"/>
    <w:rsid w:val="00337A3D"/>
    <w:rsid w:val="0034066C"/>
    <w:rsid w:val="0034251F"/>
    <w:rsid w:val="00342B32"/>
    <w:rsid w:val="003444B0"/>
    <w:rsid w:val="00345CB6"/>
    <w:rsid w:val="0034687F"/>
    <w:rsid w:val="00352340"/>
    <w:rsid w:val="00352F5C"/>
    <w:rsid w:val="0035369E"/>
    <w:rsid w:val="00355DB1"/>
    <w:rsid w:val="00357DFA"/>
    <w:rsid w:val="0036080A"/>
    <w:rsid w:val="00361E4C"/>
    <w:rsid w:val="00363B41"/>
    <w:rsid w:val="00364CC4"/>
    <w:rsid w:val="00365CF8"/>
    <w:rsid w:val="00366A4E"/>
    <w:rsid w:val="0037183F"/>
    <w:rsid w:val="00376CAD"/>
    <w:rsid w:val="00377D6B"/>
    <w:rsid w:val="00385AAD"/>
    <w:rsid w:val="003861E5"/>
    <w:rsid w:val="00386C5A"/>
    <w:rsid w:val="0038791B"/>
    <w:rsid w:val="00391F44"/>
    <w:rsid w:val="003940B5"/>
    <w:rsid w:val="00394EF6"/>
    <w:rsid w:val="0039533A"/>
    <w:rsid w:val="00395953"/>
    <w:rsid w:val="00395E5F"/>
    <w:rsid w:val="003A1871"/>
    <w:rsid w:val="003A248A"/>
    <w:rsid w:val="003A349C"/>
    <w:rsid w:val="003A6658"/>
    <w:rsid w:val="003A7648"/>
    <w:rsid w:val="003B0950"/>
    <w:rsid w:val="003B14C8"/>
    <w:rsid w:val="003B1913"/>
    <w:rsid w:val="003B1A79"/>
    <w:rsid w:val="003B2E6A"/>
    <w:rsid w:val="003B33F8"/>
    <w:rsid w:val="003C0AD1"/>
    <w:rsid w:val="003C116F"/>
    <w:rsid w:val="003C20D0"/>
    <w:rsid w:val="003C285F"/>
    <w:rsid w:val="003C2F43"/>
    <w:rsid w:val="003C6209"/>
    <w:rsid w:val="003D3123"/>
    <w:rsid w:val="003D3F15"/>
    <w:rsid w:val="003D457D"/>
    <w:rsid w:val="003D5073"/>
    <w:rsid w:val="003D6336"/>
    <w:rsid w:val="003D6ABF"/>
    <w:rsid w:val="003D7DA6"/>
    <w:rsid w:val="003E0669"/>
    <w:rsid w:val="003E2813"/>
    <w:rsid w:val="003E2CA3"/>
    <w:rsid w:val="003E3DAF"/>
    <w:rsid w:val="003E6F53"/>
    <w:rsid w:val="003F0EE1"/>
    <w:rsid w:val="003F1E10"/>
    <w:rsid w:val="003F35C8"/>
    <w:rsid w:val="003F37BF"/>
    <w:rsid w:val="003F44CB"/>
    <w:rsid w:val="003F46C2"/>
    <w:rsid w:val="003F4E6C"/>
    <w:rsid w:val="003F6130"/>
    <w:rsid w:val="003F72D1"/>
    <w:rsid w:val="0040178E"/>
    <w:rsid w:val="00402804"/>
    <w:rsid w:val="00403685"/>
    <w:rsid w:val="0040442D"/>
    <w:rsid w:val="00404B9C"/>
    <w:rsid w:val="004062CA"/>
    <w:rsid w:val="00406348"/>
    <w:rsid w:val="004064C9"/>
    <w:rsid w:val="00407395"/>
    <w:rsid w:val="00407D73"/>
    <w:rsid w:val="004107E5"/>
    <w:rsid w:val="004119D5"/>
    <w:rsid w:val="00412D8D"/>
    <w:rsid w:val="00412F6E"/>
    <w:rsid w:val="00414A17"/>
    <w:rsid w:val="00420A2B"/>
    <w:rsid w:val="00420B13"/>
    <w:rsid w:val="004215BE"/>
    <w:rsid w:val="004218D0"/>
    <w:rsid w:val="004222D0"/>
    <w:rsid w:val="004229FC"/>
    <w:rsid w:val="00423F18"/>
    <w:rsid w:val="00427A07"/>
    <w:rsid w:val="00427C9D"/>
    <w:rsid w:val="004315BB"/>
    <w:rsid w:val="00433B8B"/>
    <w:rsid w:val="004348C9"/>
    <w:rsid w:val="00436BA0"/>
    <w:rsid w:val="00436E61"/>
    <w:rsid w:val="004408E5"/>
    <w:rsid w:val="00441060"/>
    <w:rsid w:val="00441F29"/>
    <w:rsid w:val="00444ED8"/>
    <w:rsid w:val="004452B6"/>
    <w:rsid w:val="0044588D"/>
    <w:rsid w:val="00446DBA"/>
    <w:rsid w:val="00450E49"/>
    <w:rsid w:val="00452086"/>
    <w:rsid w:val="00453C5C"/>
    <w:rsid w:val="0045428E"/>
    <w:rsid w:val="00454B87"/>
    <w:rsid w:val="004550C2"/>
    <w:rsid w:val="004558ED"/>
    <w:rsid w:val="00455E2E"/>
    <w:rsid w:val="00455F98"/>
    <w:rsid w:val="00457998"/>
    <w:rsid w:val="00461391"/>
    <w:rsid w:val="004636DA"/>
    <w:rsid w:val="00463724"/>
    <w:rsid w:val="0046428D"/>
    <w:rsid w:val="004647A1"/>
    <w:rsid w:val="00464F94"/>
    <w:rsid w:val="004662D0"/>
    <w:rsid w:val="00466D0B"/>
    <w:rsid w:val="00472492"/>
    <w:rsid w:val="004742AD"/>
    <w:rsid w:val="00474732"/>
    <w:rsid w:val="00476957"/>
    <w:rsid w:val="00480B11"/>
    <w:rsid w:val="00481FD3"/>
    <w:rsid w:val="00482114"/>
    <w:rsid w:val="00483BCF"/>
    <w:rsid w:val="00484F41"/>
    <w:rsid w:val="00485714"/>
    <w:rsid w:val="00486D82"/>
    <w:rsid w:val="004870B3"/>
    <w:rsid w:val="00492069"/>
    <w:rsid w:val="0049228A"/>
    <w:rsid w:val="00492549"/>
    <w:rsid w:val="004935C6"/>
    <w:rsid w:val="004946CF"/>
    <w:rsid w:val="0049576B"/>
    <w:rsid w:val="004A1021"/>
    <w:rsid w:val="004A1C49"/>
    <w:rsid w:val="004A237D"/>
    <w:rsid w:val="004A304D"/>
    <w:rsid w:val="004A31C6"/>
    <w:rsid w:val="004A3396"/>
    <w:rsid w:val="004A371D"/>
    <w:rsid w:val="004A4594"/>
    <w:rsid w:val="004A5A46"/>
    <w:rsid w:val="004A5FCA"/>
    <w:rsid w:val="004A73C1"/>
    <w:rsid w:val="004A7BC7"/>
    <w:rsid w:val="004B2E69"/>
    <w:rsid w:val="004B3366"/>
    <w:rsid w:val="004B37D9"/>
    <w:rsid w:val="004B4774"/>
    <w:rsid w:val="004B5B37"/>
    <w:rsid w:val="004C0D1C"/>
    <w:rsid w:val="004C1B59"/>
    <w:rsid w:val="004C1E51"/>
    <w:rsid w:val="004C3D02"/>
    <w:rsid w:val="004C3E7C"/>
    <w:rsid w:val="004C42B8"/>
    <w:rsid w:val="004C7988"/>
    <w:rsid w:val="004D17E2"/>
    <w:rsid w:val="004D1FD0"/>
    <w:rsid w:val="004D2277"/>
    <w:rsid w:val="004D3C06"/>
    <w:rsid w:val="004D5C0F"/>
    <w:rsid w:val="004D5DA6"/>
    <w:rsid w:val="004D67D7"/>
    <w:rsid w:val="004D6FEE"/>
    <w:rsid w:val="004D710A"/>
    <w:rsid w:val="004E253B"/>
    <w:rsid w:val="004E2D28"/>
    <w:rsid w:val="004E37F1"/>
    <w:rsid w:val="004E6994"/>
    <w:rsid w:val="004E6A4D"/>
    <w:rsid w:val="004F28A1"/>
    <w:rsid w:val="004F37A5"/>
    <w:rsid w:val="004F6A32"/>
    <w:rsid w:val="004F7335"/>
    <w:rsid w:val="004F7FB0"/>
    <w:rsid w:val="0050192C"/>
    <w:rsid w:val="00502D1D"/>
    <w:rsid w:val="0050413A"/>
    <w:rsid w:val="005070C0"/>
    <w:rsid w:val="00510981"/>
    <w:rsid w:val="00510A65"/>
    <w:rsid w:val="005127D3"/>
    <w:rsid w:val="00514614"/>
    <w:rsid w:val="00515E8C"/>
    <w:rsid w:val="0051753F"/>
    <w:rsid w:val="00517DB9"/>
    <w:rsid w:val="0052078E"/>
    <w:rsid w:val="00521737"/>
    <w:rsid w:val="00525819"/>
    <w:rsid w:val="00527434"/>
    <w:rsid w:val="00527989"/>
    <w:rsid w:val="005309C9"/>
    <w:rsid w:val="00530DDC"/>
    <w:rsid w:val="00530EF6"/>
    <w:rsid w:val="0053188B"/>
    <w:rsid w:val="00534461"/>
    <w:rsid w:val="00534B64"/>
    <w:rsid w:val="005356A0"/>
    <w:rsid w:val="0053792F"/>
    <w:rsid w:val="00540F89"/>
    <w:rsid w:val="00540F8A"/>
    <w:rsid w:val="0054171F"/>
    <w:rsid w:val="00542248"/>
    <w:rsid w:val="00544A35"/>
    <w:rsid w:val="00545E0A"/>
    <w:rsid w:val="00550F71"/>
    <w:rsid w:val="00551D36"/>
    <w:rsid w:val="00552212"/>
    <w:rsid w:val="005527FF"/>
    <w:rsid w:val="00552DFF"/>
    <w:rsid w:val="005533E0"/>
    <w:rsid w:val="00553594"/>
    <w:rsid w:val="00553DF0"/>
    <w:rsid w:val="00554495"/>
    <w:rsid w:val="00555997"/>
    <w:rsid w:val="00556419"/>
    <w:rsid w:val="005606BA"/>
    <w:rsid w:val="00563834"/>
    <w:rsid w:val="0056402C"/>
    <w:rsid w:val="005642FD"/>
    <w:rsid w:val="00564E02"/>
    <w:rsid w:val="00570139"/>
    <w:rsid w:val="005707B8"/>
    <w:rsid w:val="0057089B"/>
    <w:rsid w:val="00570986"/>
    <w:rsid w:val="00570BF0"/>
    <w:rsid w:val="0057203C"/>
    <w:rsid w:val="0057250E"/>
    <w:rsid w:val="005726CF"/>
    <w:rsid w:val="00573705"/>
    <w:rsid w:val="005754F5"/>
    <w:rsid w:val="00575D90"/>
    <w:rsid w:val="005767E5"/>
    <w:rsid w:val="005779FF"/>
    <w:rsid w:val="00581E5A"/>
    <w:rsid w:val="005828E7"/>
    <w:rsid w:val="00582E9B"/>
    <w:rsid w:val="00584882"/>
    <w:rsid w:val="00587AA9"/>
    <w:rsid w:val="00590B2E"/>
    <w:rsid w:val="00591CFB"/>
    <w:rsid w:val="00592C5C"/>
    <w:rsid w:val="00593C02"/>
    <w:rsid w:val="00594FB1"/>
    <w:rsid w:val="00596631"/>
    <w:rsid w:val="00597873"/>
    <w:rsid w:val="005A03A6"/>
    <w:rsid w:val="005A3916"/>
    <w:rsid w:val="005A578C"/>
    <w:rsid w:val="005A638A"/>
    <w:rsid w:val="005A640D"/>
    <w:rsid w:val="005B1922"/>
    <w:rsid w:val="005B2363"/>
    <w:rsid w:val="005B5F23"/>
    <w:rsid w:val="005C0615"/>
    <w:rsid w:val="005C1379"/>
    <w:rsid w:val="005C2FC3"/>
    <w:rsid w:val="005C3B7F"/>
    <w:rsid w:val="005C5E4B"/>
    <w:rsid w:val="005C7143"/>
    <w:rsid w:val="005D07FB"/>
    <w:rsid w:val="005D0FEC"/>
    <w:rsid w:val="005D1B8D"/>
    <w:rsid w:val="005D34EE"/>
    <w:rsid w:val="005D736D"/>
    <w:rsid w:val="005E06F8"/>
    <w:rsid w:val="005E07C3"/>
    <w:rsid w:val="005E6120"/>
    <w:rsid w:val="005E6681"/>
    <w:rsid w:val="005F1296"/>
    <w:rsid w:val="005F1F9B"/>
    <w:rsid w:val="005F2B76"/>
    <w:rsid w:val="005F3741"/>
    <w:rsid w:val="005F3BC5"/>
    <w:rsid w:val="005F47C8"/>
    <w:rsid w:val="005F6018"/>
    <w:rsid w:val="005F61AD"/>
    <w:rsid w:val="005F65CF"/>
    <w:rsid w:val="005F7154"/>
    <w:rsid w:val="005F7F9C"/>
    <w:rsid w:val="006001EC"/>
    <w:rsid w:val="006007BC"/>
    <w:rsid w:val="00601552"/>
    <w:rsid w:val="00603788"/>
    <w:rsid w:val="00604F73"/>
    <w:rsid w:val="00605607"/>
    <w:rsid w:val="00606ACF"/>
    <w:rsid w:val="00607AA5"/>
    <w:rsid w:val="0061022C"/>
    <w:rsid w:val="006142F4"/>
    <w:rsid w:val="006158F7"/>
    <w:rsid w:val="00616F55"/>
    <w:rsid w:val="0061738E"/>
    <w:rsid w:val="00617393"/>
    <w:rsid w:val="0062211F"/>
    <w:rsid w:val="00622439"/>
    <w:rsid w:val="0062244E"/>
    <w:rsid w:val="006228E0"/>
    <w:rsid w:val="00622AB6"/>
    <w:rsid w:val="0062494A"/>
    <w:rsid w:val="006263AA"/>
    <w:rsid w:val="00626C33"/>
    <w:rsid w:val="00630B75"/>
    <w:rsid w:val="00631B22"/>
    <w:rsid w:val="00633795"/>
    <w:rsid w:val="00641DDE"/>
    <w:rsid w:val="006420C9"/>
    <w:rsid w:val="006433B5"/>
    <w:rsid w:val="006433C5"/>
    <w:rsid w:val="00644FAE"/>
    <w:rsid w:val="00645122"/>
    <w:rsid w:val="00645A0E"/>
    <w:rsid w:val="00646200"/>
    <w:rsid w:val="00647E0C"/>
    <w:rsid w:val="00647EF7"/>
    <w:rsid w:val="00650842"/>
    <w:rsid w:val="00650B19"/>
    <w:rsid w:val="0065108C"/>
    <w:rsid w:val="0065128A"/>
    <w:rsid w:val="00652593"/>
    <w:rsid w:val="006527C3"/>
    <w:rsid w:val="006532AE"/>
    <w:rsid w:val="006554E0"/>
    <w:rsid w:val="00655C1F"/>
    <w:rsid w:val="0065675B"/>
    <w:rsid w:val="0065701E"/>
    <w:rsid w:val="00657570"/>
    <w:rsid w:val="00657FA1"/>
    <w:rsid w:val="00663465"/>
    <w:rsid w:val="00664ADE"/>
    <w:rsid w:val="00667FBC"/>
    <w:rsid w:val="006705B6"/>
    <w:rsid w:val="00670A6D"/>
    <w:rsid w:val="006736EB"/>
    <w:rsid w:val="0067380A"/>
    <w:rsid w:val="0067704F"/>
    <w:rsid w:val="006811C3"/>
    <w:rsid w:val="00681D9C"/>
    <w:rsid w:val="00682323"/>
    <w:rsid w:val="00682BF4"/>
    <w:rsid w:val="00683039"/>
    <w:rsid w:val="00684634"/>
    <w:rsid w:val="0069072E"/>
    <w:rsid w:val="00690C1F"/>
    <w:rsid w:val="0069118C"/>
    <w:rsid w:val="00693C85"/>
    <w:rsid w:val="00694292"/>
    <w:rsid w:val="006945EC"/>
    <w:rsid w:val="00694CE5"/>
    <w:rsid w:val="0069541A"/>
    <w:rsid w:val="0069685A"/>
    <w:rsid w:val="0069713B"/>
    <w:rsid w:val="006971FC"/>
    <w:rsid w:val="00697569"/>
    <w:rsid w:val="006A03DC"/>
    <w:rsid w:val="006A10F6"/>
    <w:rsid w:val="006A4802"/>
    <w:rsid w:val="006A4AC0"/>
    <w:rsid w:val="006A4FE1"/>
    <w:rsid w:val="006A7886"/>
    <w:rsid w:val="006A7FBB"/>
    <w:rsid w:val="006B1358"/>
    <w:rsid w:val="006B17ED"/>
    <w:rsid w:val="006B1852"/>
    <w:rsid w:val="006B2ABD"/>
    <w:rsid w:val="006B3BAD"/>
    <w:rsid w:val="006B4544"/>
    <w:rsid w:val="006B61EB"/>
    <w:rsid w:val="006C2672"/>
    <w:rsid w:val="006C357B"/>
    <w:rsid w:val="006C5818"/>
    <w:rsid w:val="006C58DB"/>
    <w:rsid w:val="006C5EFB"/>
    <w:rsid w:val="006C5F1E"/>
    <w:rsid w:val="006C72C6"/>
    <w:rsid w:val="006C79A9"/>
    <w:rsid w:val="006D03B9"/>
    <w:rsid w:val="006D09EB"/>
    <w:rsid w:val="006D2821"/>
    <w:rsid w:val="006D7A5A"/>
    <w:rsid w:val="006D7F25"/>
    <w:rsid w:val="006E3E66"/>
    <w:rsid w:val="006E445F"/>
    <w:rsid w:val="006E4D03"/>
    <w:rsid w:val="006E6AB5"/>
    <w:rsid w:val="006F132A"/>
    <w:rsid w:val="006F2BA8"/>
    <w:rsid w:val="006F4FEE"/>
    <w:rsid w:val="006F5ED9"/>
    <w:rsid w:val="006F6572"/>
    <w:rsid w:val="007000D0"/>
    <w:rsid w:val="00700C84"/>
    <w:rsid w:val="00702CB1"/>
    <w:rsid w:val="00703884"/>
    <w:rsid w:val="00703EB4"/>
    <w:rsid w:val="00704285"/>
    <w:rsid w:val="00704C81"/>
    <w:rsid w:val="00710A31"/>
    <w:rsid w:val="007114AA"/>
    <w:rsid w:val="00711DFE"/>
    <w:rsid w:val="00711E89"/>
    <w:rsid w:val="00714324"/>
    <w:rsid w:val="00714F97"/>
    <w:rsid w:val="00715444"/>
    <w:rsid w:val="0071592C"/>
    <w:rsid w:val="00717C92"/>
    <w:rsid w:val="00722BC7"/>
    <w:rsid w:val="00722D1A"/>
    <w:rsid w:val="0072343D"/>
    <w:rsid w:val="007238FD"/>
    <w:rsid w:val="00726E2F"/>
    <w:rsid w:val="007305E5"/>
    <w:rsid w:val="00731397"/>
    <w:rsid w:val="00731FA0"/>
    <w:rsid w:val="00732937"/>
    <w:rsid w:val="00733429"/>
    <w:rsid w:val="00733A4D"/>
    <w:rsid w:val="00735963"/>
    <w:rsid w:val="0073699D"/>
    <w:rsid w:val="00737F2A"/>
    <w:rsid w:val="0074104F"/>
    <w:rsid w:val="00741117"/>
    <w:rsid w:val="007422E9"/>
    <w:rsid w:val="00743E60"/>
    <w:rsid w:val="0074553B"/>
    <w:rsid w:val="00747B10"/>
    <w:rsid w:val="007519CE"/>
    <w:rsid w:val="00752C48"/>
    <w:rsid w:val="0075403C"/>
    <w:rsid w:val="00756063"/>
    <w:rsid w:val="007578AE"/>
    <w:rsid w:val="0076000A"/>
    <w:rsid w:val="00761D44"/>
    <w:rsid w:val="007624CD"/>
    <w:rsid w:val="00763498"/>
    <w:rsid w:val="00765FC5"/>
    <w:rsid w:val="00766736"/>
    <w:rsid w:val="007677B9"/>
    <w:rsid w:val="0077017D"/>
    <w:rsid w:val="00770435"/>
    <w:rsid w:val="007710B4"/>
    <w:rsid w:val="00772BE8"/>
    <w:rsid w:val="007757B5"/>
    <w:rsid w:val="0077736B"/>
    <w:rsid w:val="00777466"/>
    <w:rsid w:val="00780AB1"/>
    <w:rsid w:val="00783386"/>
    <w:rsid w:val="007834F0"/>
    <w:rsid w:val="00784D4F"/>
    <w:rsid w:val="00790504"/>
    <w:rsid w:val="00790A26"/>
    <w:rsid w:val="00791AA1"/>
    <w:rsid w:val="00792318"/>
    <w:rsid w:val="0079270A"/>
    <w:rsid w:val="00794A3C"/>
    <w:rsid w:val="00794ED1"/>
    <w:rsid w:val="00795491"/>
    <w:rsid w:val="0079728D"/>
    <w:rsid w:val="007978CA"/>
    <w:rsid w:val="007A080F"/>
    <w:rsid w:val="007A0EC2"/>
    <w:rsid w:val="007A126D"/>
    <w:rsid w:val="007A1343"/>
    <w:rsid w:val="007A1393"/>
    <w:rsid w:val="007A1AFC"/>
    <w:rsid w:val="007A2122"/>
    <w:rsid w:val="007A54EB"/>
    <w:rsid w:val="007A7757"/>
    <w:rsid w:val="007B08D0"/>
    <w:rsid w:val="007B2E2C"/>
    <w:rsid w:val="007B39CE"/>
    <w:rsid w:val="007B5326"/>
    <w:rsid w:val="007B5D8E"/>
    <w:rsid w:val="007C065B"/>
    <w:rsid w:val="007C29A9"/>
    <w:rsid w:val="007C538E"/>
    <w:rsid w:val="007C6709"/>
    <w:rsid w:val="007C78A7"/>
    <w:rsid w:val="007C7D11"/>
    <w:rsid w:val="007D08A8"/>
    <w:rsid w:val="007D12AA"/>
    <w:rsid w:val="007D47EC"/>
    <w:rsid w:val="007D5355"/>
    <w:rsid w:val="007D58D8"/>
    <w:rsid w:val="007E16E1"/>
    <w:rsid w:val="007E2820"/>
    <w:rsid w:val="007E4DA9"/>
    <w:rsid w:val="007E52BB"/>
    <w:rsid w:val="007E6418"/>
    <w:rsid w:val="007F0EEA"/>
    <w:rsid w:val="007F197C"/>
    <w:rsid w:val="007F5BA9"/>
    <w:rsid w:val="007F66F1"/>
    <w:rsid w:val="0080065C"/>
    <w:rsid w:val="008006A2"/>
    <w:rsid w:val="0080230F"/>
    <w:rsid w:val="0080280A"/>
    <w:rsid w:val="00802CB1"/>
    <w:rsid w:val="008036D1"/>
    <w:rsid w:val="00804373"/>
    <w:rsid w:val="008047D1"/>
    <w:rsid w:val="0080716C"/>
    <w:rsid w:val="0080775A"/>
    <w:rsid w:val="008100A2"/>
    <w:rsid w:val="00811B9D"/>
    <w:rsid w:val="00811BC4"/>
    <w:rsid w:val="00812A39"/>
    <w:rsid w:val="00812E6A"/>
    <w:rsid w:val="00815DAC"/>
    <w:rsid w:val="0082458B"/>
    <w:rsid w:val="00824AF4"/>
    <w:rsid w:val="008317C3"/>
    <w:rsid w:val="00832DAC"/>
    <w:rsid w:val="008338E0"/>
    <w:rsid w:val="00833B92"/>
    <w:rsid w:val="00834770"/>
    <w:rsid w:val="00834C5B"/>
    <w:rsid w:val="00835CA1"/>
    <w:rsid w:val="00836A7D"/>
    <w:rsid w:val="008370AA"/>
    <w:rsid w:val="00837DD0"/>
    <w:rsid w:val="00840F2D"/>
    <w:rsid w:val="008414E4"/>
    <w:rsid w:val="00844BE7"/>
    <w:rsid w:val="00845595"/>
    <w:rsid w:val="0084590C"/>
    <w:rsid w:val="00850153"/>
    <w:rsid w:val="00850194"/>
    <w:rsid w:val="00854AAB"/>
    <w:rsid w:val="00854DB7"/>
    <w:rsid w:val="008551B7"/>
    <w:rsid w:val="008555F5"/>
    <w:rsid w:val="008569CF"/>
    <w:rsid w:val="0085764F"/>
    <w:rsid w:val="008578E1"/>
    <w:rsid w:val="008606FE"/>
    <w:rsid w:val="00861BAC"/>
    <w:rsid w:val="00861F87"/>
    <w:rsid w:val="00862025"/>
    <w:rsid w:val="00862934"/>
    <w:rsid w:val="00864381"/>
    <w:rsid w:val="008651AC"/>
    <w:rsid w:val="00865AB9"/>
    <w:rsid w:val="008719D0"/>
    <w:rsid w:val="00871E4B"/>
    <w:rsid w:val="00871EEC"/>
    <w:rsid w:val="0087279E"/>
    <w:rsid w:val="00872A08"/>
    <w:rsid w:val="00872E46"/>
    <w:rsid w:val="00874B4F"/>
    <w:rsid w:val="008765FA"/>
    <w:rsid w:val="00876791"/>
    <w:rsid w:val="00881622"/>
    <w:rsid w:val="0088195F"/>
    <w:rsid w:val="00881D1B"/>
    <w:rsid w:val="00882C95"/>
    <w:rsid w:val="008841F4"/>
    <w:rsid w:val="008857EA"/>
    <w:rsid w:val="00885F9C"/>
    <w:rsid w:val="00886014"/>
    <w:rsid w:val="008935D2"/>
    <w:rsid w:val="00893DCF"/>
    <w:rsid w:val="0089402D"/>
    <w:rsid w:val="008971BB"/>
    <w:rsid w:val="00897C85"/>
    <w:rsid w:val="008A0277"/>
    <w:rsid w:val="008A0578"/>
    <w:rsid w:val="008A06E5"/>
    <w:rsid w:val="008A2AEB"/>
    <w:rsid w:val="008A3106"/>
    <w:rsid w:val="008A3150"/>
    <w:rsid w:val="008A48FB"/>
    <w:rsid w:val="008A6EE6"/>
    <w:rsid w:val="008B051A"/>
    <w:rsid w:val="008B12E1"/>
    <w:rsid w:val="008B3985"/>
    <w:rsid w:val="008B676B"/>
    <w:rsid w:val="008B7F58"/>
    <w:rsid w:val="008C2703"/>
    <w:rsid w:val="008C2F61"/>
    <w:rsid w:val="008C344E"/>
    <w:rsid w:val="008C3627"/>
    <w:rsid w:val="008C575F"/>
    <w:rsid w:val="008C76F0"/>
    <w:rsid w:val="008D00FF"/>
    <w:rsid w:val="008D18DF"/>
    <w:rsid w:val="008D19FD"/>
    <w:rsid w:val="008D1E41"/>
    <w:rsid w:val="008D2A55"/>
    <w:rsid w:val="008D2DAD"/>
    <w:rsid w:val="008D373C"/>
    <w:rsid w:val="008D45A0"/>
    <w:rsid w:val="008D4AC2"/>
    <w:rsid w:val="008D53BD"/>
    <w:rsid w:val="008D63E8"/>
    <w:rsid w:val="008D6E74"/>
    <w:rsid w:val="008E2A07"/>
    <w:rsid w:val="008E2C4A"/>
    <w:rsid w:val="008E38FB"/>
    <w:rsid w:val="008E4054"/>
    <w:rsid w:val="008E4192"/>
    <w:rsid w:val="008E48D5"/>
    <w:rsid w:val="008E56CC"/>
    <w:rsid w:val="008E5993"/>
    <w:rsid w:val="008E5DAB"/>
    <w:rsid w:val="008F133C"/>
    <w:rsid w:val="008F2C92"/>
    <w:rsid w:val="008F4B83"/>
    <w:rsid w:val="008F66FA"/>
    <w:rsid w:val="008F6752"/>
    <w:rsid w:val="008F6A18"/>
    <w:rsid w:val="00900845"/>
    <w:rsid w:val="00901EC9"/>
    <w:rsid w:val="009043FD"/>
    <w:rsid w:val="0090441A"/>
    <w:rsid w:val="009051DE"/>
    <w:rsid w:val="00911837"/>
    <w:rsid w:val="00911939"/>
    <w:rsid w:val="00912F25"/>
    <w:rsid w:val="0091353E"/>
    <w:rsid w:val="00914142"/>
    <w:rsid w:val="009142A8"/>
    <w:rsid w:val="00914908"/>
    <w:rsid w:val="009157E4"/>
    <w:rsid w:val="00915FF3"/>
    <w:rsid w:val="00916A24"/>
    <w:rsid w:val="0091762A"/>
    <w:rsid w:val="009214EC"/>
    <w:rsid w:val="009216D8"/>
    <w:rsid w:val="009229D5"/>
    <w:rsid w:val="00923AA5"/>
    <w:rsid w:val="00923ADA"/>
    <w:rsid w:val="00924886"/>
    <w:rsid w:val="0092573F"/>
    <w:rsid w:val="00927C1E"/>
    <w:rsid w:val="00930BD2"/>
    <w:rsid w:val="00931A89"/>
    <w:rsid w:val="00932547"/>
    <w:rsid w:val="00932A77"/>
    <w:rsid w:val="009337E7"/>
    <w:rsid w:val="00934CA8"/>
    <w:rsid w:val="0093626F"/>
    <w:rsid w:val="00940132"/>
    <w:rsid w:val="0094101A"/>
    <w:rsid w:val="00941270"/>
    <w:rsid w:val="009428C2"/>
    <w:rsid w:val="00944220"/>
    <w:rsid w:val="009444D2"/>
    <w:rsid w:val="00944A26"/>
    <w:rsid w:val="009479CD"/>
    <w:rsid w:val="009517BB"/>
    <w:rsid w:val="009529BD"/>
    <w:rsid w:val="00952D87"/>
    <w:rsid w:val="00953043"/>
    <w:rsid w:val="0095472E"/>
    <w:rsid w:val="0095541F"/>
    <w:rsid w:val="00955BA9"/>
    <w:rsid w:val="009570BC"/>
    <w:rsid w:val="00957251"/>
    <w:rsid w:val="00957593"/>
    <w:rsid w:val="009575F0"/>
    <w:rsid w:val="009575F5"/>
    <w:rsid w:val="00957DDD"/>
    <w:rsid w:val="00957FD7"/>
    <w:rsid w:val="00960A24"/>
    <w:rsid w:val="009610C0"/>
    <w:rsid w:val="00962487"/>
    <w:rsid w:val="00962F25"/>
    <w:rsid w:val="009653F4"/>
    <w:rsid w:val="00972B74"/>
    <w:rsid w:val="00973002"/>
    <w:rsid w:val="00974AE5"/>
    <w:rsid w:val="009814EB"/>
    <w:rsid w:val="00987412"/>
    <w:rsid w:val="0098747E"/>
    <w:rsid w:val="009900B3"/>
    <w:rsid w:val="00994938"/>
    <w:rsid w:val="009A0497"/>
    <w:rsid w:val="009A0ADA"/>
    <w:rsid w:val="009A0FCC"/>
    <w:rsid w:val="009A12B9"/>
    <w:rsid w:val="009A1718"/>
    <w:rsid w:val="009A1A0B"/>
    <w:rsid w:val="009A2C29"/>
    <w:rsid w:val="009A38A1"/>
    <w:rsid w:val="009A655C"/>
    <w:rsid w:val="009A7231"/>
    <w:rsid w:val="009B0661"/>
    <w:rsid w:val="009B089D"/>
    <w:rsid w:val="009B32C2"/>
    <w:rsid w:val="009B5200"/>
    <w:rsid w:val="009B6908"/>
    <w:rsid w:val="009B6BE8"/>
    <w:rsid w:val="009C210F"/>
    <w:rsid w:val="009C38B7"/>
    <w:rsid w:val="009C4442"/>
    <w:rsid w:val="009C5CF6"/>
    <w:rsid w:val="009C64E9"/>
    <w:rsid w:val="009C6550"/>
    <w:rsid w:val="009C7408"/>
    <w:rsid w:val="009D25FD"/>
    <w:rsid w:val="009D6C5D"/>
    <w:rsid w:val="009D75D4"/>
    <w:rsid w:val="009D774D"/>
    <w:rsid w:val="009E0A3D"/>
    <w:rsid w:val="009E1919"/>
    <w:rsid w:val="009E468C"/>
    <w:rsid w:val="009E5C77"/>
    <w:rsid w:val="009E64E2"/>
    <w:rsid w:val="009F15AF"/>
    <w:rsid w:val="009F2C43"/>
    <w:rsid w:val="009F2F7C"/>
    <w:rsid w:val="009F30FE"/>
    <w:rsid w:val="009F3688"/>
    <w:rsid w:val="009F4EE6"/>
    <w:rsid w:val="009F68F2"/>
    <w:rsid w:val="009F78E7"/>
    <w:rsid w:val="00A0133E"/>
    <w:rsid w:val="00A02967"/>
    <w:rsid w:val="00A02A4A"/>
    <w:rsid w:val="00A035DC"/>
    <w:rsid w:val="00A03BDF"/>
    <w:rsid w:val="00A041EF"/>
    <w:rsid w:val="00A05681"/>
    <w:rsid w:val="00A058C4"/>
    <w:rsid w:val="00A06135"/>
    <w:rsid w:val="00A06BB5"/>
    <w:rsid w:val="00A07774"/>
    <w:rsid w:val="00A105AE"/>
    <w:rsid w:val="00A10DCB"/>
    <w:rsid w:val="00A12E70"/>
    <w:rsid w:val="00A17FF0"/>
    <w:rsid w:val="00A20269"/>
    <w:rsid w:val="00A20F1A"/>
    <w:rsid w:val="00A21611"/>
    <w:rsid w:val="00A22D49"/>
    <w:rsid w:val="00A230CC"/>
    <w:rsid w:val="00A3037B"/>
    <w:rsid w:val="00A30626"/>
    <w:rsid w:val="00A308B4"/>
    <w:rsid w:val="00A30D27"/>
    <w:rsid w:val="00A31A86"/>
    <w:rsid w:val="00A32E59"/>
    <w:rsid w:val="00A34BED"/>
    <w:rsid w:val="00A35104"/>
    <w:rsid w:val="00A35EB5"/>
    <w:rsid w:val="00A3731C"/>
    <w:rsid w:val="00A37C62"/>
    <w:rsid w:val="00A40D14"/>
    <w:rsid w:val="00A4295A"/>
    <w:rsid w:val="00A43495"/>
    <w:rsid w:val="00A43FF8"/>
    <w:rsid w:val="00A4555C"/>
    <w:rsid w:val="00A456F9"/>
    <w:rsid w:val="00A463CD"/>
    <w:rsid w:val="00A46513"/>
    <w:rsid w:val="00A468ED"/>
    <w:rsid w:val="00A51DA4"/>
    <w:rsid w:val="00A52A4D"/>
    <w:rsid w:val="00A5386D"/>
    <w:rsid w:val="00A53CBA"/>
    <w:rsid w:val="00A53D35"/>
    <w:rsid w:val="00A53FB6"/>
    <w:rsid w:val="00A55EE3"/>
    <w:rsid w:val="00A562BE"/>
    <w:rsid w:val="00A5783A"/>
    <w:rsid w:val="00A57A92"/>
    <w:rsid w:val="00A603F0"/>
    <w:rsid w:val="00A608DE"/>
    <w:rsid w:val="00A619E2"/>
    <w:rsid w:val="00A64025"/>
    <w:rsid w:val="00A64582"/>
    <w:rsid w:val="00A64609"/>
    <w:rsid w:val="00A652C0"/>
    <w:rsid w:val="00A6615C"/>
    <w:rsid w:val="00A67760"/>
    <w:rsid w:val="00A67D78"/>
    <w:rsid w:val="00A73C5C"/>
    <w:rsid w:val="00A73CCF"/>
    <w:rsid w:val="00A759AF"/>
    <w:rsid w:val="00A75DE5"/>
    <w:rsid w:val="00A77492"/>
    <w:rsid w:val="00A7798A"/>
    <w:rsid w:val="00A8015D"/>
    <w:rsid w:val="00A8478B"/>
    <w:rsid w:val="00A84F2D"/>
    <w:rsid w:val="00A863A0"/>
    <w:rsid w:val="00A8640C"/>
    <w:rsid w:val="00A909E9"/>
    <w:rsid w:val="00A9174B"/>
    <w:rsid w:val="00A91D76"/>
    <w:rsid w:val="00A96D6B"/>
    <w:rsid w:val="00AA2252"/>
    <w:rsid w:val="00AA2496"/>
    <w:rsid w:val="00AA2912"/>
    <w:rsid w:val="00AA2AF1"/>
    <w:rsid w:val="00AA7570"/>
    <w:rsid w:val="00AB2DDE"/>
    <w:rsid w:val="00AB2EF7"/>
    <w:rsid w:val="00AB3BE6"/>
    <w:rsid w:val="00AB5095"/>
    <w:rsid w:val="00AB50DF"/>
    <w:rsid w:val="00AB5F0B"/>
    <w:rsid w:val="00AB6CA0"/>
    <w:rsid w:val="00AB7622"/>
    <w:rsid w:val="00AB78ED"/>
    <w:rsid w:val="00AC122F"/>
    <w:rsid w:val="00AC58A5"/>
    <w:rsid w:val="00AC63A1"/>
    <w:rsid w:val="00AC6B3F"/>
    <w:rsid w:val="00AC73F0"/>
    <w:rsid w:val="00AD00EF"/>
    <w:rsid w:val="00AD0BB5"/>
    <w:rsid w:val="00AD1DC5"/>
    <w:rsid w:val="00AD3413"/>
    <w:rsid w:val="00AD4BA2"/>
    <w:rsid w:val="00AD581C"/>
    <w:rsid w:val="00AD7BB6"/>
    <w:rsid w:val="00AE09FB"/>
    <w:rsid w:val="00AE1CA0"/>
    <w:rsid w:val="00AE316B"/>
    <w:rsid w:val="00AF113C"/>
    <w:rsid w:val="00AF15CF"/>
    <w:rsid w:val="00AF2E3C"/>
    <w:rsid w:val="00AF6A9D"/>
    <w:rsid w:val="00AF7D8E"/>
    <w:rsid w:val="00B02142"/>
    <w:rsid w:val="00B023D5"/>
    <w:rsid w:val="00B02C55"/>
    <w:rsid w:val="00B04DD3"/>
    <w:rsid w:val="00B05B49"/>
    <w:rsid w:val="00B062AC"/>
    <w:rsid w:val="00B064C2"/>
    <w:rsid w:val="00B10DA2"/>
    <w:rsid w:val="00B152CD"/>
    <w:rsid w:val="00B16A02"/>
    <w:rsid w:val="00B202C3"/>
    <w:rsid w:val="00B21468"/>
    <w:rsid w:val="00B25F60"/>
    <w:rsid w:val="00B30779"/>
    <w:rsid w:val="00B30DB4"/>
    <w:rsid w:val="00B30F19"/>
    <w:rsid w:val="00B322CC"/>
    <w:rsid w:val="00B34D44"/>
    <w:rsid w:val="00B36A17"/>
    <w:rsid w:val="00B36B97"/>
    <w:rsid w:val="00B409CF"/>
    <w:rsid w:val="00B41536"/>
    <w:rsid w:val="00B42A8A"/>
    <w:rsid w:val="00B42DB4"/>
    <w:rsid w:val="00B456C7"/>
    <w:rsid w:val="00B467D6"/>
    <w:rsid w:val="00B50BA0"/>
    <w:rsid w:val="00B51793"/>
    <w:rsid w:val="00B51CB7"/>
    <w:rsid w:val="00B52F27"/>
    <w:rsid w:val="00B53B85"/>
    <w:rsid w:val="00B55CBD"/>
    <w:rsid w:val="00B61CBF"/>
    <w:rsid w:val="00B621C4"/>
    <w:rsid w:val="00B62BBE"/>
    <w:rsid w:val="00B62D2A"/>
    <w:rsid w:val="00B6541A"/>
    <w:rsid w:val="00B65747"/>
    <w:rsid w:val="00B70321"/>
    <w:rsid w:val="00B71646"/>
    <w:rsid w:val="00B71820"/>
    <w:rsid w:val="00B7330E"/>
    <w:rsid w:val="00B74A04"/>
    <w:rsid w:val="00B74FE2"/>
    <w:rsid w:val="00B7517E"/>
    <w:rsid w:val="00B754FF"/>
    <w:rsid w:val="00B762A9"/>
    <w:rsid w:val="00B770B0"/>
    <w:rsid w:val="00B773C7"/>
    <w:rsid w:val="00B775C1"/>
    <w:rsid w:val="00B77F30"/>
    <w:rsid w:val="00B80754"/>
    <w:rsid w:val="00B81BCE"/>
    <w:rsid w:val="00B828B1"/>
    <w:rsid w:val="00B853FA"/>
    <w:rsid w:val="00B85D2C"/>
    <w:rsid w:val="00B8779E"/>
    <w:rsid w:val="00B87CAD"/>
    <w:rsid w:val="00B906F0"/>
    <w:rsid w:val="00B92256"/>
    <w:rsid w:val="00B92A9E"/>
    <w:rsid w:val="00B933A9"/>
    <w:rsid w:val="00B93F81"/>
    <w:rsid w:val="00B94876"/>
    <w:rsid w:val="00B94C00"/>
    <w:rsid w:val="00B95245"/>
    <w:rsid w:val="00B97E0D"/>
    <w:rsid w:val="00BA0290"/>
    <w:rsid w:val="00BA2318"/>
    <w:rsid w:val="00BA24C2"/>
    <w:rsid w:val="00BA3D12"/>
    <w:rsid w:val="00BA3D78"/>
    <w:rsid w:val="00BA57A1"/>
    <w:rsid w:val="00BA6CA6"/>
    <w:rsid w:val="00BB0531"/>
    <w:rsid w:val="00BB0C5F"/>
    <w:rsid w:val="00BB160C"/>
    <w:rsid w:val="00BB3942"/>
    <w:rsid w:val="00BB4F09"/>
    <w:rsid w:val="00BB6847"/>
    <w:rsid w:val="00BB6B02"/>
    <w:rsid w:val="00BB7145"/>
    <w:rsid w:val="00BC5207"/>
    <w:rsid w:val="00BD0550"/>
    <w:rsid w:val="00BD16BD"/>
    <w:rsid w:val="00BD2F36"/>
    <w:rsid w:val="00BD33AC"/>
    <w:rsid w:val="00BD3DD9"/>
    <w:rsid w:val="00BD5B21"/>
    <w:rsid w:val="00BD6410"/>
    <w:rsid w:val="00BD7DFB"/>
    <w:rsid w:val="00BE2C2E"/>
    <w:rsid w:val="00BE36D2"/>
    <w:rsid w:val="00BE37F3"/>
    <w:rsid w:val="00BE3D27"/>
    <w:rsid w:val="00BE5F79"/>
    <w:rsid w:val="00BF035A"/>
    <w:rsid w:val="00BF1273"/>
    <w:rsid w:val="00BF253D"/>
    <w:rsid w:val="00BF386A"/>
    <w:rsid w:val="00BF58DD"/>
    <w:rsid w:val="00BF6D0A"/>
    <w:rsid w:val="00BF71B3"/>
    <w:rsid w:val="00BF7C29"/>
    <w:rsid w:val="00BF7DB1"/>
    <w:rsid w:val="00C00701"/>
    <w:rsid w:val="00C007BC"/>
    <w:rsid w:val="00C0099D"/>
    <w:rsid w:val="00C014B8"/>
    <w:rsid w:val="00C01C08"/>
    <w:rsid w:val="00C05529"/>
    <w:rsid w:val="00C0612A"/>
    <w:rsid w:val="00C065D1"/>
    <w:rsid w:val="00C0662C"/>
    <w:rsid w:val="00C079FB"/>
    <w:rsid w:val="00C07F17"/>
    <w:rsid w:val="00C10529"/>
    <w:rsid w:val="00C10585"/>
    <w:rsid w:val="00C10805"/>
    <w:rsid w:val="00C11FAB"/>
    <w:rsid w:val="00C1782C"/>
    <w:rsid w:val="00C1788E"/>
    <w:rsid w:val="00C204BF"/>
    <w:rsid w:val="00C21AD3"/>
    <w:rsid w:val="00C23274"/>
    <w:rsid w:val="00C2566D"/>
    <w:rsid w:val="00C275E8"/>
    <w:rsid w:val="00C2775D"/>
    <w:rsid w:val="00C32ABB"/>
    <w:rsid w:val="00C33921"/>
    <w:rsid w:val="00C34F6E"/>
    <w:rsid w:val="00C35B47"/>
    <w:rsid w:val="00C36CA4"/>
    <w:rsid w:val="00C37BEE"/>
    <w:rsid w:val="00C408E5"/>
    <w:rsid w:val="00C418AA"/>
    <w:rsid w:val="00C426F6"/>
    <w:rsid w:val="00C4324E"/>
    <w:rsid w:val="00C4582B"/>
    <w:rsid w:val="00C46142"/>
    <w:rsid w:val="00C462D4"/>
    <w:rsid w:val="00C47098"/>
    <w:rsid w:val="00C522FA"/>
    <w:rsid w:val="00C531A2"/>
    <w:rsid w:val="00C552BD"/>
    <w:rsid w:val="00C55B80"/>
    <w:rsid w:val="00C56FDF"/>
    <w:rsid w:val="00C60080"/>
    <w:rsid w:val="00C61809"/>
    <w:rsid w:val="00C64F59"/>
    <w:rsid w:val="00C6550E"/>
    <w:rsid w:val="00C66BBD"/>
    <w:rsid w:val="00C67B5C"/>
    <w:rsid w:val="00C7383D"/>
    <w:rsid w:val="00C74023"/>
    <w:rsid w:val="00C740D4"/>
    <w:rsid w:val="00C81F71"/>
    <w:rsid w:val="00C8356A"/>
    <w:rsid w:val="00C84CA6"/>
    <w:rsid w:val="00C84EEE"/>
    <w:rsid w:val="00C85928"/>
    <w:rsid w:val="00C87020"/>
    <w:rsid w:val="00C90009"/>
    <w:rsid w:val="00C900B8"/>
    <w:rsid w:val="00C90B36"/>
    <w:rsid w:val="00C90F0C"/>
    <w:rsid w:val="00C91E60"/>
    <w:rsid w:val="00C920FA"/>
    <w:rsid w:val="00C92EFC"/>
    <w:rsid w:val="00C94480"/>
    <w:rsid w:val="00C952B8"/>
    <w:rsid w:val="00C957C8"/>
    <w:rsid w:val="00C96B47"/>
    <w:rsid w:val="00C96DBD"/>
    <w:rsid w:val="00CA1A29"/>
    <w:rsid w:val="00CA4729"/>
    <w:rsid w:val="00CA6E99"/>
    <w:rsid w:val="00CA7B4F"/>
    <w:rsid w:val="00CB0C90"/>
    <w:rsid w:val="00CB2873"/>
    <w:rsid w:val="00CB3F76"/>
    <w:rsid w:val="00CB5474"/>
    <w:rsid w:val="00CB575F"/>
    <w:rsid w:val="00CB70F1"/>
    <w:rsid w:val="00CC057E"/>
    <w:rsid w:val="00CC1B61"/>
    <w:rsid w:val="00CC3DC6"/>
    <w:rsid w:val="00CC3E53"/>
    <w:rsid w:val="00CC4CFF"/>
    <w:rsid w:val="00CC61A1"/>
    <w:rsid w:val="00CC6289"/>
    <w:rsid w:val="00CD1C72"/>
    <w:rsid w:val="00CD249D"/>
    <w:rsid w:val="00CD386B"/>
    <w:rsid w:val="00CD5968"/>
    <w:rsid w:val="00CE57AC"/>
    <w:rsid w:val="00CE6451"/>
    <w:rsid w:val="00CE6885"/>
    <w:rsid w:val="00CE6ED7"/>
    <w:rsid w:val="00CE791C"/>
    <w:rsid w:val="00CE7AC9"/>
    <w:rsid w:val="00CF150A"/>
    <w:rsid w:val="00CF2959"/>
    <w:rsid w:val="00CF2AA3"/>
    <w:rsid w:val="00CF3A0B"/>
    <w:rsid w:val="00CF51CF"/>
    <w:rsid w:val="00D0256F"/>
    <w:rsid w:val="00D0317E"/>
    <w:rsid w:val="00D038D1"/>
    <w:rsid w:val="00D03DAC"/>
    <w:rsid w:val="00D053B3"/>
    <w:rsid w:val="00D07578"/>
    <w:rsid w:val="00D07CEF"/>
    <w:rsid w:val="00D101CC"/>
    <w:rsid w:val="00D10242"/>
    <w:rsid w:val="00D1037F"/>
    <w:rsid w:val="00D11F86"/>
    <w:rsid w:val="00D1357D"/>
    <w:rsid w:val="00D15C60"/>
    <w:rsid w:val="00D15D45"/>
    <w:rsid w:val="00D17BF5"/>
    <w:rsid w:val="00D20A59"/>
    <w:rsid w:val="00D220D9"/>
    <w:rsid w:val="00D23730"/>
    <w:rsid w:val="00D2387C"/>
    <w:rsid w:val="00D24CA2"/>
    <w:rsid w:val="00D306A1"/>
    <w:rsid w:val="00D30985"/>
    <w:rsid w:val="00D3147D"/>
    <w:rsid w:val="00D36ACA"/>
    <w:rsid w:val="00D36D96"/>
    <w:rsid w:val="00D36E5E"/>
    <w:rsid w:val="00D37B93"/>
    <w:rsid w:val="00D37E60"/>
    <w:rsid w:val="00D4024C"/>
    <w:rsid w:val="00D42113"/>
    <w:rsid w:val="00D42596"/>
    <w:rsid w:val="00D428B0"/>
    <w:rsid w:val="00D44B4B"/>
    <w:rsid w:val="00D452FC"/>
    <w:rsid w:val="00D455E1"/>
    <w:rsid w:val="00D45EFC"/>
    <w:rsid w:val="00D47994"/>
    <w:rsid w:val="00D47E51"/>
    <w:rsid w:val="00D47FF0"/>
    <w:rsid w:val="00D527CA"/>
    <w:rsid w:val="00D54CAC"/>
    <w:rsid w:val="00D555A9"/>
    <w:rsid w:val="00D55A20"/>
    <w:rsid w:val="00D56BCE"/>
    <w:rsid w:val="00D56F49"/>
    <w:rsid w:val="00D60115"/>
    <w:rsid w:val="00D60BF4"/>
    <w:rsid w:val="00D6221C"/>
    <w:rsid w:val="00D646DC"/>
    <w:rsid w:val="00D67047"/>
    <w:rsid w:val="00D704AD"/>
    <w:rsid w:val="00D7054A"/>
    <w:rsid w:val="00D74819"/>
    <w:rsid w:val="00D76D01"/>
    <w:rsid w:val="00D7756A"/>
    <w:rsid w:val="00D77D7B"/>
    <w:rsid w:val="00D77F3F"/>
    <w:rsid w:val="00D80176"/>
    <w:rsid w:val="00D80833"/>
    <w:rsid w:val="00D810FD"/>
    <w:rsid w:val="00D812F7"/>
    <w:rsid w:val="00D856FE"/>
    <w:rsid w:val="00D87722"/>
    <w:rsid w:val="00D9156A"/>
    <w:rsid w:val="00D9208F"/>
    <w:rsid w:val="00D93FC9"/>
    <w:rsid w:val="00D95660"/>
    <w:rsid w:val="00D96E06"/>
    <w:rsid w:val="00D97BF8"/>
    <w:rsid w:val="00DA0C8B"/>
    <w:rsid w:val="00DA1448"/>
    <w:rsid w:val="00DA1E8C"/>
    <w:rsid w:val="00DA4E0B"/>
    <w:rsid w:val="00DA55B2"/>
    <w:rsid w:val="00DA6274"/>
    <w:rsid w:val="00DA6576"/>
    <w:rsid w:val="00DA7764"/>
    <w:rsid w:val="00DB11A4"/>
    <w:rsid w:val="00DB1E08"/>
    <w:rsid w:val="00DB2C75"/>
    <w:rsid w:val="00DB34CD"/>
    <w:rsid w:val="00DB4056"/>
    <w:rsid w:val="00DB408E"/>
    <w:rsid w:val="00DB4129"/>
    <w:rsid w:val="00DB5017"/>
    <w:rsid w:val="00DB53CE"/>
    <w:rsid w:val="00DB63B1"/>
    <w:rsid w:val="00DC2075"/>
    <w:rsid w:val="00DC24A2"/>
    <w:rsid w:val="00DC2A4F"/>
    <w:rsid w:val="00DC2AC0"/>
    <w:rsid w:val="00DC3FA7"/>
    <w:rsid w:val="00DC3FDF"/>
    <w:rsid w:val="00DC5268"/>
    <w:rsid w:val="00DC5A43"/>
    <w:rsid w:val="00DC66F2"/>
    <w:rsid w:val="00DC6837"/>
    <w:rsid w:val="00DD074F"/>
    <w:rsid w:val="00DD1BE4"/>
    <w:rsid w:val="00DD30E5"/>
    <w:rsid w:val="00DD5A16"/>
    <w:rsid w:val="00DD71C1"/>
    <w:rsid w:val="00DE0755"/>
    <w:rsid w:val="00DF098E"/>
    <w:rsid w:val="00DF0C49"/>
    <w:rsid w:val="00DF1472"/>
    <w:rsid w:val="00DF3B49"/>
    <w:rsid w:val="00DF4AB1"/>
    <w:rsid w:val="00DF78E3"/>
    <w:rsid w:val="00E012CD"/>
    <w:rsid w:val="00E03F5C"/>
    <w:rsid w:val="00E06B6F"/>
    <w:rsid w:val="00E07352"/>
    <w:rsid w:val="00E10876"/>
    <w:rsid w:val="00E10B3A"/>
    <w:rsid w:val="00E10B3F"/>
    <w:rsid w:val="00E12AD0"/>
    <w:rsid w:val="00E12D9A"/>
    <w:rsid w:val="00E13706"/>
    <w:rsid w:val="00E151CF"/>
    <w:rsid w:val="00E15A16"/>
    <w:rsid w:val="00E15C77"/>
    <w:rsid w:val="00E17BFA"/>
    <w:rsid w:val="00E20934"/>
    <w:rsid w:val="00E21356"/>
    <w:rsid w:val="00E228ED"/>
    <w:rsid w:val="00E23A6F"/>
    <w:rsid w:val="00E23BC7"/>
    <w:rsid w:val="00E24C2C"/>
    <w:rsid w:val="00E25E1B"/>
    <w:rsid w:val="00E27E24"/>
    <w:rsid w:val="00E33119"/>
    <w:rsid w:val="00E33286"/>
    <w:rsid w:val="00E33933"/>
    <w:rsid w:val="00E359DE"/>
    <w:rsid w:val="00E36B19"/>
    <w:rsid w:val="00E36D80"/>
    <w:rsid w:val="00E374DB"/>
    <w:rsid w:val="00E37995"/>
    <w:rsid w:val="00E4066B"/>
    <w:rsid w:val="00E4086A"/>
    <w:rsid w:val="00E4449E"/>
    <w:rsid w:val="00E44DBC"/>
    <w:rsid w:val="00E472DA"/>
    <w:rsid w:val="00E530B6"/>
    <w:rsid w:val="00E549EC"/>
    <w:rsid w:val="00E56994"/>
    <w:rsid w:val="00E573E6"/>
    <w:rsid w:val="00E60EFE"/>
    <w:rsid w:val="00E61138"/>
    <w:rsid w:val="00E62D6D"/>
    <w:rsid w:val="00E6445C"/>
    <w:rsid w:val="00E644E2"/>
    <w:rsid w:val="00E65A50"/>
    <w:rsid w:val="00E67FA0"/>
    <w:rsid w:val="00E76455"/>
    <w:rsid w:val="00E776E8"/>
    <w:rsid w:val="00E812E0"/>
    <w:rsid w:val="00E83A3E"/>
    <w:rsid w:val="00E8579C"/>
    <w:rsid w:val="00E85BB8"/>
    <w:rsid w:val="00E86C5A"/>
    <w:rsid w:val="00E90839"/>
    <w:rsid w:val="00E92608"/>
    <w:rsid w:val="00E92B45"/>
    <w:rsid w:val="00E939E2"/>
    <w:rsid w:val="00E93CBB"/>
    <w:rsid w:val="00E94996"/>
    <w:rsid w:val="00E96539"/>
    <w:rsid w:val="00E97231"/>
    <w:rsid w:val="00E9773A"/>
    <w:rsid w:val="00E97D70"/>
    <w:rsid w:val="00EA02C4"/>
    <w:rsid w:val="00EA2E19"/>
    <w:rsid w:val="00EA3569"/>
    <w:rsid w:val="00EA3605"/>
    <w:rsid w:val="00EA42FE"/>
    <w:rsid w:val="00EA487B"/>
    <w:rsid w:val="00EA63B6"/>
    <w:rsid w:val="00EB0403"/>
    <w:rsid w:val="00EB3475"/>
    <w:rsid w:val="00EB3779"/>
    <w:rsid w:val="00EB58BD"/>
    <w:rsid w:val="00EB5B98"/>
    <w:rsid w:val="00EB7EF3"/>
    <w:rsid w:val="00EC3528"/>
    <w:rsid w:val="00EC4F3B"/>
    <w:rsid w:val="00EC5808"/>
    <w:rsid w:val="00EC5CDA"/>
    <w:rsid w:val="00EC6110"/>
    <w:rsid w:val="00EC6301"/>
    <w:rsid w:val="00EC6FB1"/>
    <w:rsid w:val="00EC70D7"/>
    <w:rsid w:val="00EC79D3"/>
    <w:rsid w:val="00ED0D99"/>
    <w:rsid w:val="00ED10D3"/>
    <w:rsid w:val="00ED27C0"/>
    <w:rsid w:val="00ED2941"/>
    <w:rsid w:val="00ED3CAE"/>
    <w:rsid w:val="00ED48C0"/>
    <w:rsid w:val="00EE179D"/>
    <w:rsid w:val="00EE1C5F"/>
    <w:rsid w:val="00EE5D72"/>
    <w:rsid w:val="00EE62BC"/>
    <w:rsid w:val="00EE67DC"/>
    <w:rsid w:val="00EF1D62"/>
    <w:rsid w:val="00EF2837"/>
    <w:rsid w:val="00EF3B29"/>
    <w:rsid w:val="00EF3BF8"/>
    <w:rsid w:val="00EF4013"/>
    <w:rsid w:val="00EF566B"/>
    <w:rsid w:val="00EF5A32"/>
    <w:rsid w:val="00EF60C8"/>
    <w:rsid w:val="00F00C13"/>
    <w:rsid w:val="00F027A6"/>
    <w:rsid w:val="00F02A7E"/>
    <w:rsid w:val="00F0590D"/>
    <w:rsid w:val="00F05C3F"/>
    <w:rsid w:val="00F07936"/>
    <w:rsid w:val="00F11F5D"/>
    <w:rsid w:val="00F1367E"/>
    <w:rsid w:val="00F15C6F"/>
    <w:rsid w:val="00F17032"/>
    <w:rsid w:val="00F2338B"/>
    <w:rsid w:val="00F23B78"/>
    <w:rsid w:val="00F247F1"/>
    <w:rsid w:val="00F25EA2"/>
    <w:rsid w:val="00F2611B"/>
    <w:rsid w:val="00F2618D"/>
    <w:rsid w:val="00F309B7"/>
    <w:rsid w:val="00F3158C"/>
    <w:rsid w:val="00F31F37"/>
    <w:rsid w:val="00F3243A"/>
    <w:rsid w:val="00F326A1"/>
    <w:rsid w:val="00F34934"/>
    <w:rsid w:val="00F35840"/>
    <w:rsid w:val="00F367BF"/>
    <w:rsid w:val="00F37E16"/>
    <w:rsid w:val="00F41FD2"/>
    <w:rsid w:val="00F422B4"/>
    <w:rsid w:val="00F4231D"/>
    <w:rsid w:val="00F451D6"/>
    <w:rsid w:val="00F472D9"/>
    <w:rsid w:val="00F4789D"/>
    <w:rsid w:val="00F514D3"/>
    <w:rsid w:val="00F5398D"/>
    <w:rsid w:val="00F5487D"/>
    <w:rsid w:val="00F552B9"/>
    <w:rsid w:val="00F56674"/>
    <w:rsid w:val="00F56C34"/>
    <w:rsid w:val="00F56CD6"/>
    <w:rsid w:val="00F60EE0"/>
    <w:rsid w:val="00F62CCF"/>
    <w:rsid w:val="00F637E5"/>
    <w:rsid w:val="00F63E39"/>
    <w:rsid w:val="00F64D44"/>
    <w:rsid w:val="00F64E0B"/>
    <w:rsid w:val="00F65523"/>
    <w:rsid w:val="00F6558D"/>
    <w:rsid w:val="00F655D2"/>
    <w:rsid w:val="00F66DB2"/>
    <w:rsid w:val="00F670DF"/>
    <w:rsid w:val="00F709E7"/>
    <w:rsid w:val="00F7182E"/>
    <w:rsid w:val="00F73754"/>
    <w:rsid w:val="00F760C2"/>
    <w:rsid w:val="00F87844"/>
    <w:rsid w:val="00F8799E"/>
    <w:rsid w:val="00F87ABC"/>
    <w:rsid w:val="00F90855"/>
    <w:rsid w:val="00F93F53"/>
    <w:rsid w:val="00F96C2C"/>
    <w:rsid w:val="00FA0CA5"/>
    <w:rsid w:val="00FA2699"/>
    <w:rsid w:val="00FA3747"/>
    <w:rsid w:val="00FA3BB4"/>
    <w:rsid w:val="00FA5A33"/>
    <w:rsid w:val="00FA64C6"/>
    <w:rsid w:val="00FA755E"/>
    <w:rsid w:val="00FA784B"/>
    <w:rsid w:val="00FB1767"/>
    <w:rsid w:val="00FB2E33"/>
    <w:rsid w:val="00FB3A9E"/>
    <w:rsid w:val="00FB5DB6"/>
    <w:rsid w:val="00FB6A6D"/>
    <w:rsid w:val="00FB738F"/>
    <w:rsid w:val="00FB79A0"/>
    <w:rsid w:val="00FC208F"/>
    <w:rsid w:val="00FC31AB"/>
    <w:rsid w:val="00FC4E18"/>
    <w:rsid w:val="00FC6450"/>
    <w:rsid w:val="00FC6EEA"/>
    <w:rsid w:val="00FD0FB7"/>
    <w:rsid w:val="00FD1713"/>
    <w:rsid w:val="00FD27B5"/>
    <w:rsid w:val="00FD2E0D"/>
    <w:rsid w:val="00FD5D24"/>
    <w:rsid w:val="00FD64F4"/>
    <w:rsid w:val="00FD7BE7"/>
    <w:rsid w:val="00FD7E21"/>
    <w:rsid w:val="00FE01C9"/>
    <w:rsid w:val="00FE0A21"/>
    <w:rsid w:val="00FE113C"/>
    <w:rsid w:val="00FE3687"/>
    <w:rsid w:val="00FE405B"/>
    <w:rsid w:val="00FE652A"/>
    <w:rsid w:val="00FF20C2"/>
    <w:rsid w:val="00FF3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3B7C3"/>
  <w15:chartTrackingRefBased/>
  <w15:docId w15:val="{15DD4A43-2548-4807-8A91-66399C2C7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1A2"/>
    <w:pPr>
      <w:spacing w:line="360" w:lineRule="auto"/>
    </w:pPr>
    <w:rPr>
      <w:rFonts w:ascii="Calibri" w:hAnsi="Calibri"/>
      <w:sz w:val="22"/>
    </w:rPr>
  </w:style>
  <w:style w:type="paragraph" w:styleId="Heading1">
    <w:name w:val="heading 1"/>
    <w:basedOn w:val="Normal"/>
    <w:next w:val="Normal"/>
    <w:link w:val="Heading1Char"/>
    <w:autoRedefine/>
    <w:uiPriority w:val="9"/>
    <w:qFormat/>
    <w:rsid w:val="005F61AD"/>
    <w:pPr>
      <w:keepNext/>
      <w:keepLines/>
      <w:numPr>
        <w:numId w:val="24"/>
      </w:numPr>
      <w:spacing w:before="120" w:after="120"/>
      <w:outlineLvl w:val="0"/>
    </w:pPr>
    <w:rPr>
      <w:rFonts w:eastAsiaTheme="majorEastAsia" w:cstheme="majorBidi"/>
      <w:sz w:val="32"/>
      <w:szCs w:val="40"/>
    </w:rPr>
  </w:style>
  <w:style w:type="paragraph" w:styleId="Heading2">
    <w:name w:val="heading 2"/>
    <w:basedOn w:val="Normal"/>
    <w:next w:val="Normal"/>
    <w:link w:val="Heading2Char"/>
    <w:autoRedefine/>
    <w:uiPriority w:val="9"/>
    <w:unhideWhenUsed/>
    <w:qFormat/>
    <w:rsid w:val="008D373C"/>
    <w:pPr>
      <w:keepNext/>
      <w:keepLines/>
      <w:numPr>
        <w:ilvl w:val="1"/>
        <w:numId w:val="24"/>
      </w:numPr>
      <w:tabs>
        <w:tab w:val="left" w:pos="4536"/>
      </w:tabs>
      <w:spacing w:before="160" w:after="80"/>
      <w:outlineLvl w:val="1"/>
    </w:pPr>
    <w:rPr>
      <w:rFonts w:eastAsiaTheme="majorEastAsia" w:cstheme="majorBidi"/>
      <w:sz w:val="26"/>
      <w:szCs w:val="32"/>
    </w:rPr>
  </w:style>
  <w:style w:type="paragraph" w:styleId="Heading3">
    <w:name w:val="heading 3"/>
    <w:basedOn w:val="Normal"/>
    <w:next w:val="Normal"/>
    <w:link w:val="Heading3Char"/>
    <w:autoRedefine/>
    <w:uiPriority w:val="9"/>
    <w:unhideWhenUsed/>
    <w:qFormat/>
    <w:rsid w:val="00790A26"/>
    <w:pPr>
      <w:keepNext/>
      <w:keepLines/>
      <w:numPr>
        <w:ilvl w:val="2"/>
        <w:numId w:val="24"/>
      </w:numPr>
      <w:spacing w:before="120" w:after="80"/>
      <w:outlineLvl w:val="2"/>
    </w:pPr>
    <w:rPr>
      <w:rFonts w:eastAsiaTheme="majorEastAsia" w:cstheme="majorBidi"/>
      <w:sz w:val="24"/>
      <w:szCs w:val="28"/>
    </w:rPr>
  </w:style>
  <w:style w:type="paragraph" w:styleId="Heading4">
    <w:name w:val="heading 4"/>
    <w:basedOn w:val="Normal"/>
    <w:next w:val="Normal"/>
    <w:link w:val="Heading4Char"/>
    <w:autoRedefine/>
    <w:uiPriority w:val="9"/>
    <w:unhideWhenUsed/>
    <w:qFormat/>
    <w:rsid w:val="00464F94"/>
    <w:pPr>
      <w:keepNext/>
      <w:keepLines/>
      <w:numPr>
        <w:ilvl w:val="3"/>
        <w:numId w:val="24"/>
      </w:numPr>
      <w:spacing w:before="80" w:after="40"/>
      <w:outlineLvl w:val="3"/>
    </w:pPr>
    <w:rPr>
      <w:rFonts w:eastAsiaTheme="majorEastAsia" w:cstheme="majorBidi"/>
      <w:i/>
      <w:iCs/>
    </w:rPr>
  </w:style>
  <w:style w:type="paragraph" w:styleId="Heading5">
    <w:name w:val="heading 5"/>
    <w:basedOn w:val="Normal"/>
    <w:next w:val="Normal"/>
    <w:link w:val="Heading5Char"/>
    <w:uiPriority w:val="9"/>
    <w:unhideWhenUsed/>
    <w:qFormat/>
    <w:rsid w:val="001073F7"/>
    <w:pPr>
      <w:keepNext/>
      <w:keepLines/>
      <w:numPr>
        <w:ilvl w:val="3"/>
        <w:numId w:val="10"/>
      </w:numPr>
      <w:spacing w:before="80" w:after="40"/>
      <w:ind w:left="0" w:firstLine="0"/>
      <w:outlineLvl w:val="4"/>
    </w:pPr>
    <w:rPr>
      <w:rFonts w:eastAsiaTheme="majorEastAsia" w:cstheme="majorBidi"/>
      <w:color w:val="FF0000"/>
      <w:sz w:val="48"/>
    </w:rPr>
  </w:style>
  <w:style w:type="paragraph" w:styleId="Heading6">
    <w:name w:val="heading 6"/>
    <w:basedOn w:val="Normal"/>
    <w:next w:val="Normal"/>
    <w:link w:val="Heading6Char"/>
    <w:uiPriority w:val="9"/>
    <w:semiHidden/>
    <w:unhideWhenUsed/>
    <w:qFormat/>
    <w:rsid w:val="00476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6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6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6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1AD"/>
    <w:rPr>
      <w:rFonts w:ascii="Calibri" w:eastAsiaTheme="majorEastAsia" w:hAnsi="Calibri" w:cstheme="majorBidi"/>
      <w:sz w:val="32"/>
      <w:szCs w:val="40"/>
    </w:rPr>
  </w:style>
  <w:style w:type="character" w:customStyle="1" w:styleId="Heading2Char">
    <w:name w:val="Heading 2 Char"/>
    <w:basedOn w:val="DefaultParagraphFont"/>
    <w:link w:val="Heading2"/>
    <w:uiPriority w:val="9"/>
    <w:rsid w:val="008D373C"/>
    <w:rPr>
      <w:rFonts w:ascii="Calibri" w:eastAsiaTheme="majorEastAsia" w:hAnsi="Calibri" w:cstheme="majorBidi"/>
      <w:sz w:val="26"/>
      <w:szCs w:val="32"/>
    </w:rPr>
  </w:style>
  <w:style w:type="character" w:customStyle="1" w:styleId="Heading3Char">
    <w:name w:val="Heading 3 Char"/>
    <w:basedOn w:val="DefaultParagraphFont"/>
    <w:link w:val="Heading3"/>
    <w:uiPriority w:val="9"/>
    <w:rsid w:val="00790A26"/>
    <w:rPr>
      <w:rFonts w:ascii="Calibri" w:eastAsiaTheme="majorEastAsia" w:hAnsi="Calibri" w:cstheme="majorBidi"/>
      <w:szCs w:val="28"/>
    </w:rPr>
  </w:style>
  <w:style w:type="character" w:customStyle="1" w:styleId="Heading4Char">
    <w:name w:val="Heading 4 Char"/>
    <w:basedOn w:val="DefaultParagraphFont"/>
    <w:link w:val="Heading4"/>
    <w:uiPriority w:val="9"/>
    <w:rsid w:val="00464F94"/>
    <w:rPr>
      <w:rFonts w:ascii="Calibri" w:eastAsiaTheme="majorEastAsia" w:hAnsi="Calibri" w:cstheme="majorBidi"/>
      <w:i/>
      <w:iCs/>
      <w:sz w:val="22"/>
    </w:rPr>
  </w:style>
  <w:style w:type="character" w:customStyle="1" w:styleId="Heading5Char">
    <w:name w:val="Heading 5 Char"/>
    <w:basedOn w:val="DefaultParagraphFont"/>
    <w:link w:val="Heading5"/>
    <w:uiPriority w:val="9"/>
    <w:rsid w:val="001073F7"/>
    <w:rPr>
      <w:rFonts w:ascii="Calibri" w:eastAsiaTheme="majorEastAsia" w:hAnsi="Calibri" w:cstheme="majorBidi"/>
      <w:color w:val="FF0000"/>
      <w:sz w:val="48"/>
    </w:rPr>
  </w:style>
  <w:style w:type="character" w:customStyle="1" w:styleId="Heading6Char">
    <w:name w:val="Heading 6 Char"/>
    <w:basedOn w:val="DefaultParagraphFont"/>
    <w:link w:val="Heading6"/>
    <w:uiPriority w:val="9"/>
    <w:semiHidden/>
    <w:rsid w:val="00476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6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6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6957"/>
    <w:rPr>
      <w:rFonts w:eastAsiaTheme="majorEastAsia" w:cstheme="majorBidi"/>
      <w:color w:val="272727" w:themeColor="text1" w:themeTint="D8"/>
    </w:rPr>
  </w:style>
  <w:style w:type="paragraph" w:styleId="Title">
    <w:name w:val="Title"/>
    <w:basedOn w:val="Normal"/>
    <w:next w:val="Normal"/>
    <w:link w:val="TitleChar"/>
    <w:uiPriority w:val="10"/>
    <w:qFormat/>
    <w:rsid w:val="00476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6957"/>
    <w:rPr>
      <w:rFonts w:asciiTheme="majorHAnsi" w:eastAsiaTheme="majorEastAsia" w:hAnsiTheme="majorHAnsi" w:cstheme="majorBidi"/>
      <w:spacing w:val="-10"/>
      <w:kern w:val="28"/>
      <w:sz w:val="56"/>
      <w:szCs w:val="56"/>
    </w:rPr>
  </w:style>
  <w:style w:type="paragraph" w:styleId="Subtitle">
    <w:name w:val="Subtitle"/>
    <w:aliases w:val="Chapter"/>
    <w:basedOn w:val="Normal"/>
    <w:next w:val="Normal"/>
    <w:link w:val="SubtitleChar"/>
    <w:autoRedefine/>
    <w:uiPriority w:val="11"/>
    <w:qFormat/>
    <w:rsid w:val="009E1919"/>
    <w:pPr>
      <w:numPr>
        <w:ilvl w:val="1"/>
      </w:numPr>
      <w:spacing w:after="120"/>
    </w:pPr>
    <w:rPr>
      <w:rFonts w:eastAsiaTheme="majorEastAsia" w:cstheme="majorBidi"/>
      <w:spacing w:val="15"/>
      <w:sz w:val="32"/>
      <w:szCs w:val="28"/>
    </w:rPr>
  </w:style>
  <w:style w:type="character" w:customStyle="1" w:styleId="SubtitleChar">
    <w:name w:val="Subtitle Char"/>
    <w:aliases w:val="Chapter Char"/>
    <w:basedOn w:val="DefaultParagraphFont"/>
    <w:link w:val="Subtitle"/>
    <w:uiPriority w:val="11"/>
    <w:rsid w:val="009E1919"/>
    <w:rPr>
      <w:rFonts w:ascii="Calibri" w:eastAsiaTheme="majorEastAsia" w:hAnsi="Calibri" w:cstheme="majorBidi"/>
      <w:spacing w:val="15"/>
      <w:sz w:val="32"/>
      <w:szCs w:val="28"/>
    </w:rPr>
  </w:style>
  <w:style w:type="paragraph" w:styleId="Quote">
    <w:name w:val="Quote"/>
    <w:basedOn w:val="Normal"/>
    <w:next w:val="Normal"/>
    <w:link w:val="QuoteChar"/>
    <w:uiPriority w:val="29"/>
    <w:qFormat/>
    <w:rsid w:val="00476957"/>
    <w:pPr>
      <w:spacing w:before="160"/>
      <w:jc w:val="center"/>
    </w:pPr>
    <w:rPr>
      <w:i/>
      <w:iCs/>
      <w:color w:val="404040" w:themeColor="text1" w:themeTint="BF"/>
    </w:rPr>
  </w:style>
  <w:style w:type="character" w:customStyle="1" w:styleId="QuoteChar">
    <w:name w:val="Quote Char"/>
    <w:basedOn w:val="DefaultParagraphFont"/>
    <w:link w:val="Quote"/>
    <w:uiPriority w:val="29"/>
    <w:rsid w:val="00476957"/>
    <w:rPr>
      <w:i/>
      <w:iCs/>
      <w:color w:val="404040" w:themeColor="text1" w:themeTint="BF"/>
    </w:rPr>
  </w:style>
  <w:style w:type="paragraph" w:styleId="ListParagraph">
    <w:name w:val="List Paragraph"/>
    <w:basedOn w:val="Normal"/>
    <w:uiPriority w:val="34"/>
    <w:qFormat/>
    <w:rsid w:val="00476957"/>
    <w:pPr>
      <w:ind w:left="720"/>
      <w:contextualSpacing/>
    </w:pPr>
  </w:style>
  <w:style w:type="character" w:styleId="IntenseEmphasis">
    <w:name w:val="Intense Emphasis"/>
    <w:basedOn w:val="DefaultParagraphFont"/>
    <w:uiPriority w:val="21"/>
    <w:qFormat/>
    <w:rsid w:val="00476957"/>
    <w:rPr>
      <w:i/>
      <w:iCs/>
      <w:color w:val="0F4761" w:themeColor="accent1" w:themeShade="BF"/>
    </w:rPr>
  </w:style>
  <w:style w:type="paragraph" w:styleId="IntenseQuote">
    <w:name w:val="Intense Quote"/>
    <w:basedOn w:val="Normal"/>
    <w:next w:val="Normal"/>
    <w:link w:val="IntenseQuoteChar"/>
    <w:uiPriority w:val="30"/>
    <w:qFormat/>
    <w:rsid w:val="00476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6957"/>
    <w:rPr>
      <w:i/>
      <w:iCs/>
      <w:color w:val="0F4761" w:themeColor="accent1" w:themeShade="BF"/>
    </w:rPr>
  </w:style>
  <w:style w:type="character" w:styleId="IntenseReference">
    <w:name w:val="Intense Reference"/>
    <w:basedOn w:val="DefaultParagraphFont"/>
    <w:uiPriority w:val="32"/>
    <w:qFormat/>
    <w:rsid w:val="00476957"/>
    <w:rPr>
      <w:b/>
      <w:bCs/>
      <w:smallCaps/>
      <w:color w:val="0F4761" w:themeColor="accent1" w:themeShade="BF"/>
      <w:spacing w:val="5"/>
    </w:rPr>
  </w:style>
  <w:style w:type="character" w:styleId="Hyperlink">
    <w:name w:val="Hyperlink"/>
    <w:basedOn w:val="DefaultParagraphFont"/>
    <w:uiPriority w:val="99"/>
    <w:unhideWhenUsed/>
    <w:rsid w:val="00312C91"/>
    <w:rPr>
      <w:color w:val="467886" w:themeColor="hyperlink"/>
      <w:u w:val="single"/>
    </w:rPr>
  </w:style>
  <w:style w:type="character" w:styleId="UnresolvedMention">
    <w:name w:val="Unresolved Mention"/>
    <w:basedOn w:val="DefaultParagraphFont"/>
    <w:uiPriority w:val="99"/>
    <w:semiHidden/>
    <w:unhideWhenUsed/>
    <w:rsid w:val="00312C91"/>
    <w:rPr>
      <w:color w:val="605E5C"/>
      <w:shd w:val="clear" w:color="auto" w:fill="E1DFDD"/>
    </w:rPr>
  </w:style>
  <w:style w:type="character" w:styleId="FollowedHyperlink">
    <w:name w:val="FollowedHyperlink"/>
    <w:basedOn w:val="DefaultParagraphFont"/>
    <w:uiPriority w:val="99"/>
    <w:semiHidden/>
    <w:unhideWhenUsed/>
    <w:rsid w:val="00312C91"/>
    <w:rPr>
      <w:color w:val="96607D" w:themeColor="followedHyperlink"/>
      <w:u w:val="single"/>
    </w:rPr>
  </w:style>
  <w:style w:type="character" w:styleId="CommentReference">
    <w:name w:val="annotation reference"/>
    <w:basedOn w:val="DefaultParagraphFont"/>
    <w:uiPriority w:val="99"/>
    <w:semiHidden/>
    <w:unhideWhenUsed/>
    <w:rsid w:val="00312C91"/>
    <w:rPr>
      <w:sz w:val="16"/>
      <w:szCs w:val="16"/>
    </w:rPr>
  </w:style>
  <w:style w:type="paragraph" w:styleId="CommentText">
    <w:name w:val="annotation text"/>
    <w:basedOn w:val="Normal"/>
    <w:link w:val="CommentTextChar"/>
    <w:uiPriority w:val="99"/>
    <w:unhideWhenUsed/>
    <w:rsid w:val="00312C91"/>
    <w:pPr>
      <w:spacing w:line="240" w:lineRule="auto"/>
    </w:pPr>
    <w:rPr>
      <w:sz w:val="20"/>
      <w:szCs w:val="20"/>
    </w:rPr>
  </w:style>
  <w:style w:type="character" w:customStyle="1" w:styleId="CommentTextChar">
    <w:name w:val="Comment Text Char"/>
    <w:basedOn w:val="DefaultParagraphFont"/>
    <w:link w:val="CommentText"/>
    <w:uiPriority w:val="99"/>
    <w:rsid w:val="00312C91"/>
    <w:rPr>
      <w:sz w:val="20"/>
      <w:szCs w:val="20"/>
    </w:rPr>
  </w:style>
  <w:style w:type="paragraph" w:styleId="CommentSubject">
    <w:name w:val="annotation subject"/>
    <w:basedOn w:val="CommentText"/>
    <w:next w:val="CommentText"/>
    <w:link w:val="CommentSubjectChar"/>
    <w:uiPriority w:val="99"/>
    <w:semiHidden/>
    <w:unhideWhenUsed/>
    <w:rsid w:val="00312C91"/>
    <w:rPr>
      <w:b/>
      <w:bCs/>
    </w:rPr>
  </w:style>
  <w:style w:type="character" w:customStyle="1" w:styleId="CommentSubjectChar">
    <w:name w:val="Comment Subject Char"/>
    <w:basedOn w:val="CommentTextChar"/>
    <w:link w:val="CommentSubject"/>
    <w:uiPriority w:val="99"/>
    <w:semiHidden/>
    <w:rsid w:val="00312C91"/>
    <w:rPr>
      <w:b/>
      <w:bCs/>
      <w:sz w:val="20"/>
      <w:szCs w:val="20"/>
    </w:rPr>
  </w:style>
  <w:style w:type="table" w:styleId="TableGrid">
    <w:name w:val="Table Grid"/>
    <w:basedOn w:val="TableNormal"/>
    <w:uiPriority w:val="39"/>
    <w:rsid w:val="00312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76957"/>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312C91"/>
    <w:rPr>
      <w:color w:val="666666"/>
    </w:rPr>
  </w:style>
  <w:style w:type="character" w:styleId="BookTitle">
    <w:name w:val="Book Title"/>
    <w:basedOn w:val="DefaultParagraphFont"/>
    <w:uiPriority w:val="33"/>
    <w:qFormat/>
    <w:rsid w:val="00E776E8"/>
    <w:rPr>
      <w:b/>
      <w:bCs/>
      <w:i/>
      <w:iCs/>
      <w:spacing w:val="5"/>
    </w:rPr>
  </w:style>
  <w:style w:type="paragraph" w:styleId="Bibliography">
    <w:name w:val="Bibliography"/>
    <w:basedOn w:val="Normal"/>
    <w:next w:val="Normal"/>
    <w:uiPriority w:val="37"/>
    <w:unhideWhenUsed/>
    <w:rsid w:val="005F61AD"/>
  </w:style>
  <w:style w:type="paragraph" w:styleId="TOCHeading">
    <w:name w:val="TOC Heading"/>
    <w:basedOn w:val="Heading1"/>
    <w:next w:val="Normal"/>
    <w:uiPriority w:val="39"/>
    <w:unhideWhenUsed/>
    <w:qFormat/>
    <w:rsid w:val="00670A6D"/>
    <w:pPr>
      <w:numPr>
        <w:numId w:val="0"/>
      </w:numPr>
      <w:spacing w:before="240" w:after="0" w:line="259" w:lineRule="auto"/>
      <w:outlineLvl w:val="9"/>
    </w:pPr>
    <w:rPr>
      <w:rFonts w:asciiTheme="majorHAnsi" w:hAnsiTheme="majorHAnsi"/>
      <w:color w:val="0F4761" w:themeColor="accent1" w:themeShade="BF"/>
      <w:kern w:val="0"/>
      <w:szCs w:val="32"/>
      <w:lang w:val="en-US"/>
      <w14:ligatures w14:val="none"/>
    </w:rPr>
  </w:style>
  <w:style w:type="paragraph" w:styleId="TOC1">
    <w:name w:val="toc 1"/>
    <w:basedOn w:val="Normal"/>
    <w:next w:val="Normal"/>
    <w:autoRedefine/>
    <w:uiPriority w:val="39"/>
    <w:unhideWhenUsed/>
    <w:rsid w:val="00670A6D"/>
    <w:pPr>
      <w:spacing w:after="100"/>
    </w:pPr>
  </w:style>
  <w:style w:type="paragraph" w:styleId="TOC2">
    <w:name w:val="toc 2"/>
    <w:basedOn w:val="Normal"/>
    <w:next w:val="Normal"/>
    <w:autoRedefine/>
    <w:uiPriority w:val="39"/>
    <w:unhideWhenUsed/>
    <w:rsid w:val="00670A6D"/>
    <w:pPr>
      <w:spacing w:after="100"/>
      <w:ind w:left="220"/>
    </w:pPr>
  </w:style>
  <w:style w:type="paragraph" w:styleId="TOC3">
    <w:name w:val="toc 3"/>
    <w:basedOn w:val="Normal"/>
    <w:next w:val="Normal"/>
    <w:autoRedefine/>
    <w:uiPriority w:val="39"/>
    <w:unhideWhenUsed/>
    <w:rsid w:val="00670A6D"/>
    <w:pPr>
      <w:spacing w:after="100"/>
      <w:ind w:left="440"/>
    </w:pPr>
  </w:style>
  <w:style w:type="paragraph" w:styleId="TOC4">
    <w:name w:val="toc 4"/>
    <w:basedOn w:val="Normal"/>
    <w:next w:val="Normal"/>
    <w:autoRedefine/>
    <w:uiPriority w:val="39"/>
    <w:unhideWhenUsed/>
    <w:rsid w:val="00670A6D"/>
    <w:pPr>
      <w:spacing w:after="100" w:line="278" w:lineRule="auto"/>
      <w:ind w:left="720"/>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670A6D"/>
    <w:pPr>
      <w:spacing w:after="100" w:line="278" w:lineRule="auto"/>
      <w:ind w:left="960"/>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670A6D"/>
    <w:pPr>
      <w:spacing w:after="100" w:line="278" w:lineRule="auto"/>
      <w:ind w:left="1200"/>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670A6D"/>
    <w:pPr>
      <w:spacing w:after="100" w:line="278" w:lineRule="auto"/>
      <w:ind w:left="1440"/>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670A6D"/>
    <w:pPr>
      <w:spacing w:after="100" w:line="278" w:lineRule="auto"/>
      <w:ind w:left="1680"/>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670A6D"/>
    <w:pPr>
      <w:spacing w:after="100" w:line="278" w:lineRule="auto"/>
      <w:ind w:left="1920"/>
    </w:pPr>
    <w:rPr>
      <w:rFonts w:asciiTheme="minorHAnsi" w:eastAsiaTheme="minorEastAsia" w:hAnsiTheme="minorHAnsi"/>
      <w:sz w:val="24"/>
      <w:lang w:eastAsia="en-GB"/>
    </w:rPr>
  </w:style>
  <w:style w:type="paragraph" w:styleId="Header">
    <w:name w:val="header"/>
    <w:basedOn w:val="Normal"/>
    <w:link w:val="HeaderChar"/>
    <w:uiPriority w:val="99"/>
    <w:unhideWhenUsed/>
    <w:rsid w:val="006A0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3DC"/>
    <w:rPr>
      <w:rFonts w:ascii="Calibri" w:hAnsi="Calibri"/>
      <w:sz w:val="22"/>
    </w:rPr>
  </w:style>
  <w:style w:type="paragraph" w:styleId="Footer">
    <w:name w:val="footer"/>
    <w:basedOn w:val="Normal"/>
    <w:link w:val="FooterChar"/>
    <w:uiPriority w:val="99"/>
    <w:unhideWhenUsed/>
    <w:rsid w:val="006A0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3DC"/>
    <w:rPr>
      <w:rFonts w:ascii="Calibri" w:hAnsi="Calibri"/>
      <w:sz w:val="22"/>
    </w:rPr>
  </w:style>
  <w:style w:type="paragraph" w:styleId="TableofFigures">
    <w:name w:val="table of figures"/>
    <w:basedOn w:val="Normal"/>
    <w:next w:val="Normal"/>
    <w:uiPriority w:val="99"/>
    <w:unhideWhenUsed/>
    <w:rsid w:val="0028781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429">
      <w:bodyDiv w:val="1"/>
      <w:marLeft w:val="0"/>
      <w:marRight w:val="0"/>
      <w:marTop w:val="0"/>
      <w:marBottom w:val="0"/>
      <w:divBdr>
        <w:top w:val="none" w:sz="0" w:space="0" w:color="auto"/>
        <w:left w:val="none" w:sz="0" w:space="0" w:color="auto"/>
        <w:bottom w:val="none" w:sz="0" w:space="0" w:color="auto"/>
        <w:right w:val="none" w:sz="0" w:space="0" w:color="auto"/>
      </w:divBdr>
    </w:div>
    <w:div w:id="7610763">
      <w:bodyDiv w:val="1"/>
      <w:marLeft w:val="0"/>
      <w:marRight w:val="0"/>
      <w:marTop w:val="0"/>
      <w:marBottom w:val="0"/>
      <w:divBdr>
        <w:top w:val="none" w:sz="0" w:space="0" w:color="auto"/>
        <w:left w:val="none" w:sz="0" w:space="0" w:color="auto"/>
        <w:bottom w:val="none" w:sz="0" w:space="0" w:color="auto"/>
        <w:right w:val="none" w:sz="0" w:space="0" w:color="auto"/>
      </w:divBdr>
    </w:div>
    <w:div w:id="10494563">
      <w:bodyDiv w:val="1"/>
      <w:marLeft w:val="0"/>
      <w:marRight w:val="0"/>
      <w:marTop w:val="0"/>
      <w:marBottom w:val="0"/>
      <w:divBdr>
        <w:top w:val="none" w:sz="0" w:space="0" w:color="auto"/>
        <w:left w:val="none" w:sz="0" w:space="0" w:color="auto"/>
        <w:bottom w:val="none" w:sz="0" w:space="0" w:color="auto"/>
        <w:right w:val="none" w:sz="0" w:space="0" w:color="auto"/>
      </w:divBdr>
    </w:div>
    <w:div w:id="15236549">
      <w:bodyDiv w:val="1"/>
      <w:marLeft w:val="0"/>
      <w:marRight w:val="0"/>
      <w:marTop w:val="0"/>
      <w:marBottom w:val="0"/>
      <w:divBdr>
        <w:top w:val="none" w:sz="0" w:space="0" w:color="auto"/>
        <w:left w:val="none" w:sz="0" w:space="0" w:color="auto"/>
        <w:bottom w:val="none" w:sz="0" w:space="0" w:color="auto"/>
        <w:right w:val="none" w:sz="0" w:space="0" w:color="auto"/>
      </w:divBdr>
    </w:div>
    <w:div w:id="17199055">
      <w:bodyDiv w:val="1"/>
      <w:marLeft w:val="0"/>
      <w:marRight w:val="0"/>
      <w:marTop w:val="0"/>
      <w:marBottom w:val="0"/>
      <w:divBdr>
        <w:top w:val="none" w:sz="0" w:space="0" w:color="auto"/>
        <w:left w:val="none" w:sz="0" w:space="0" w:color="auto"/>
        <w:bottom w:val="none" w:sz="0" w:space="0" w:color="auto"/>
        <w:right w:val="none" w:sz="0" w:space="0" w:color="auto"/>
      </w:divBdr>
    </w:div>
    <w:div w:id="17510541">
      <w:bodyDiv w:val="1"/>
      <w:marLeft w:val="0"/>
      <w:marRight w:val="0"/>
      <w:marTop w:val="0"/>
      <w:marBottom w:val="0"/>
      <w:divBdr>
        <w:top w:val="none" w:sz="0" w:space="0" w:color="auto"/>
        <w:left w:val="none" w:sz="0" w:space="0" w:color="auto"/>
        <w:bottom w:val="none" w:sz="0" w:space="0" w:color="auto"/>
        <w:right w:val="none" w:sz="0" w:space="0" w:color="auto"/>
      </w:divBdr>
    </w:div>
    <w:div w:id="19937125">
      <w:bodyDiv w:val="1"/>
      <w:marLeft w:val="0"/>
      <w:marRight w:val="0"/>
      <w:marTop w:val="0"/>
      <w:marBottom w:val="0"/>
      <w:divBdr>
        <w:top w:val="none" w:sz="0" w:space="0" w:color="auto"/>
        <w:left w:val="none" w:sz="0" w:space="0" w:color="auto"/>
        <w:bottom w:val="none" w:sz="0" w:space="0" w:color="auto"/>
        <w:right w:val="none" w:sz="0" w:space="0" w:color="auto"/>
      </w:divBdr>
    </w:div>
    <w:div w:id="21368925">
      <w:bodyDiv w:val="1"/>
      <w:marLeft w:val="0"/>
      <w:marRight w:val="0"/>
      <w:marTop w:val="0"/>
      <w:marBottom w:val="0"/>
      <w:divBdr>
        <w:top w:val="none" w:sz="0" w:space="0" w:color="auto"/>
        <w:left w:val="none" w:sz="0" w:space="0" w:color="auto"/>
        <w:bottom w:val="none" w:sz="0" w:space="0" w:color="auto"/>
        <w:right w:val="none" w:sz="0" w:space="0" w:color="auto"/>
      </w:divBdr>
    </w:div>
    <w:div w:id="27414485">
      <w:bodyDiv w:val="1"/>
      <w:marLeft w:val="0"/>
      <w:marRight w:val="0"/>
      <w:marTop w:val="0"/>
      <w:marBottom w:val="0"/>
      <w:divBdr>
        <w:top w:val="none" w:sz="0" w:space="0" w:color="auto"/>
        <w:left w:val="none" w:sz="0" w:space="0" w:color="auto"/>
        <w:bottom w:val="none" w:sz="0" w:space="0" w:color="auto"/>
        <w:right w:val="none" w:sz="0" w:space="0" w:color="auto"/>
      </w:divBdr>
    </w:div>
    <w:div w:id="28341530">
      <w:bodyDiv w:val="1"/>
      <w:marLeft w:val="0"/>
      <w:marRight w:val="0"/>
      <w:marTop w:val="0"/>
      <w:marBottom w:val="0"/>
      <w:divBdr>
        <w:top w:val="none" w:sz="0" w:space="0" w:color="auto"/>
        <w:left w:val="none" w:sz="0" w:space="0" w:color="auto"/>
        <w:bottom w:val="none" w:sz="0" w:space="0" w:color="auto"/>
        <w:right w:val="none" w:sz="0" w:space="0" w:color="auto"/>
      </w:divBdr>
    </w:div>
    <w:div w:id="37440308">
      <w:bodyDiv w:val="1"/>
      <w:marLeft w:val="0"/>
      <w:marRight w:val="0"/>
      <w:marTop w:val="0"/>
      <w:marBottom w:val="0"/>
      <w:divBdr>
        <w:top w:val="none" w:sz="0" w:space="0" w:color="auto"/>
        <w:left w:val="none" w:sz="0" w:space="0" w:color="auto"/>
        <w:bottom w:val="none" w:sz="0" w:space="0" w:color="auto"/>
        <w:right w:val="none" w:sz="0" w:space="0" w:color="auto"/>
      </w:divBdr>
    </w:div>
    <w:div w:id="39591961">
      <w:bodyDiv w:val="1"/>
      <w:marLeft w:val="0"/>
      <w:marRight w:val="0"/>
      <w:marTop w:val="0"/>
      <w:marBottom w:val="0"/>
      <w:divBdr>
        <w:top w:val="none" w:sz="0" w:space="0" w:color="auto"/>
        <w:left w:val="none" w:sz="0" w:space="0" w:color="auto"/>
        <w:bottom w:val="none" w:sz="0" w:space="0" w:color="auto"/>
        <w:right w:val="none" w:sz="0" w:space="0" w:color="auto"/>
      </w:divBdr>
    </w:div>
    <w:div w:id="44841075">
      <w:bodyDiv w:val="1"/>
      <w:marLeft w:val="0"/>
      <w:marRight w:val="0"/>
      <w:marTop w:val="0"/>
      <w:marBottom w:val="0"/>
      <w:divBdr>
        <w:top w:val="none" w:sz="0" w:space="0" w:color="auto"/>
        <w:left w:val="none" w:sz="0" w:space="0" w:color="auto"/>
        <w:bottom w:val="none" w:sz="0" w:space="0" w:color="auto"/>
        <w:right w:val="none" w:sz="0" w:space="0" w:color="auto"/>
      </w:divBdr>
    </w:div>
    <w:div w:id="53312766">
      <w:bodyDiv w:val="1"/>
      <w:marLeft w:val="0"/>
      <w:marRight w:val="0"/>
      <w:marTop w:val="0"/>
      <w:marBottom w:val="0"/>
      <w:divBdr>
        <w:top w:val="none" w:sz="0" w:space="0" w:color="auto"/>
        <w:left w:val="none" w:sz="0" w:space="0" w:color="auto"/>
        <w:bottom w:val="none" w:sz="0" w:space="0" w:color="auto"/>
        <w:right w:val="none" w:sz="0" w:space="0" w:color="auto"/>
      </w:divBdr>
    </w:div>
    <w:div w:id="61217868">
      <w:bodyDiv w:val="1"/>
      <w:marLeft w:val="0"/>
      <w:marRight w:val="0"/>
      <w:marTop w:val="0"/>
      <w:marBottom w:val="0"/>
      <w:divBdr>
        <w:top w:val="none" w:sz="0" w:space="0" w:color="auto"/>
        <w:left w:val="none" w:sz="0" w:space="0" w:color="auto"/>
        <w:bottom w:val="none" w:sz="0" w:space="0" w:color="auto"/>
        <w:right w:val="none" w:sz="0" w:space="0" w:color="auto"/>
      </w:divBdr>
    </w:div>
    <w:div w:id="63719740">
      <w:bodyDiv w:val="1"/>
      <w:marLeft w:val="0"/>
      <w:marRight w:val="0"/>
      <w:marTop w:val="0"/>
      <w:marBottom w:val="0"/>
      <w:divBdr>
        <w:top w:val="none" w:sz="0" w:space="0" w:color="auto"/>
        <w:left w:val="none" w:sz="0" w:space="0" w:color="auto"/>
        <w:bottom w:val="none" w:sz="0" w:space="0" w:color="auto"/>
        <w:right w:val="none" w:sz="0" w:space="0" w:color="auto"/>
      </w:divBdr>
    </w:div>
    <w:div w:id="66656768">
      <w:bodyDiv w:val="1"/>
      <w:marLeft w:val="0"/>
      <w:marRight w:val="0"/>
      <w:marTop w:val="0"/>
      <w:marBottom w:val="0"/>
      <w:divBdr>
        <w:top w:val="none" w:sz="0" w:space="0" w:color="auto"/>
        <w:left w:val="none" w:sz="0" w:space="0" w:color="auto"/>
        <w:bottom w:val="none" w:sz="0" w:space="0" w:color="auto"/>
        <w:right w:val="none" w:sz="0" w:space="0" w:color="auto"/>
      </w:divBdr>
    </w:div>
    <w:div w:id="66849663">
      <w:bodyDiv w:val="1"/>
      <w:marLeft w:val="0"/>
      <w:marRight w:val="0"/>
      <w:marTop w:val="0"/>
      <w:marBottom w:val="0"/>
      <w:divBdr>
        <w:top w:val="none" w:sz="0" w:space="0" w:color="auto"/>
        <w:left w:val="none" w:sz="0" w:space="0" w:color="auto"/>
        <w:bottom w:val="none" w:sz="0" w:space="0" w:color="auto"/>
        <w:right w:val="none" w:sz="0" w:space="0" w:color="auto"/>
      </w:divBdr>
    </w:div>
    <w:div w:id="71123288">
      <w:bodyDiv w:val="1"/>
      <w:marLeft w:val="0"/>
      <w:marRight w:val="0"/>
      <w:marTop w:val="0"/>
      <w:marBottom w:val="0"/>
      <w:divBdr>
        <w:top w:val="none" w:sz="0" w:space="0" w:color="auto"/>
        <w:left w:val="none" w:sz="0" w:space="0" w:color="auto"/>
        <w:bottom w:val="none" w:sz="0" w:space="0" w:color="auto"/>
        <w:right w:val="none" w:sz="0" w:space="0" w:color="auto"/>
      </w:divBdr>
    </w:div>
    <w:div w:id="78139424">
      <w:bodyDiv w:val="1"/>
      <w:marLeft w:val="0"/>
      <w:marRight w:val="0"/>
      <w:marTop w:val="0"/>
      <w:marBottom w:val="0"/>
      <w:divBdr>
        <w:top w:val="none" w:sz="0" w:space="0" w:color="auto"/>
        <w:left w:val="none" w:sz="0" w:space="0" w:color="auto"/>
        <w:bottom w:val="none" w:sz="0" w:space="0" w:color="auto"/>
        <w:right w:val="none" w:sz="0" w:space="0" w:color="auto"/>
      </w:divBdr>
    </w:div>
    <w:div w:id="81335763">
      <w:bodyDiv w:val="1"/>
      <w:marLeft w:val="0"/>
      <w:marRight w:val="0"/>
      <w:marTop w:val="0"/>
      <w:marBottom w:val="0"/>
      <w:divBdr>
        <w:top w:val="none" w:sz="0" w:space="0" w:color="auto"/>
        <w:left w:val="none" w:sz="0" w:space="0" w:color="auto"/>
        <w:bottom w:val="none" w:sz="0" w:space="0" w:color="auto"/>
        <w:right w:val="none" w:sz="0" w:space="0" w:color="auto"/>
      </w:divBdr>
    </w:div>
    <w:div w:id="82798638">
      <w:bodyDiv w:val="1"/>
      <w:marLeft w:val="0"/>
      <w:marRight w:val="0"/>
      <w:marTop w:val="0"/>
      <w:marBottom w:val="0"/>
      <w:divBdr>
        <w:top w:val="none" w:sz="0" w:space="0" w:color="auto"/>
        <w:left w:val="none" w:sz="0" w:space="0" w:color="auto"/>
        <w:bottom w:val="none" w:sz="0" w:space="0" w:color="auto"/>
        <w:right w:val="none" w:sz="0" w:space="0" w:color="auto"/>
      </w:divBdr>
    </w:div>
    <w:div w:id="85617197">
      <w:bodyDiv w:val="1"/>
      <w:marLeft w:val="0"/>
      <w:marRight w:val="0"/>
      <w:marTop w:val="0"/>
      <w:marBottom w:val="0"/>
      <w:divBdr>
        <w:top w:val="none" w:sz="0" w:space="0" w:color="auto"/>
        <w:left w:val="none" w:sz="0" w:space="0" w:color="auto"/>
        <w:bottom w:val="none" w:sz="0" w:space="0" w:color="auto"/>
        <w:right w:val="none" w:sz="0" w:space="0" w:color="auto"/>
      </w:divBdr>
    </w:div>
    <w:div w:id="93795136">
      <w:bodyDiv w:val="1"/>
      <w:marLeft w:val="0"/>
      <w:marRight w:val="0"/>
      <w:marTop w:val="0"/>
      <w:marBottom w:val="0"/>
      <w:divBdr>
        <w:top w:val="none" w:sz="0" w:space="0" w:color="auto"/>
        <w:left w:val="none" w:sz="0" w:space="0" w:color="auto"/>
        <w:bottom w:val="none" w:sz="0" w:space="0" w:color="auto"/>
        <w:right w:val="none" w:sz="0" w:space="0" w:color="auto"/>
      </w:divBdr>
    </w:div>
    <w:div w:id="99692924">
      <w:bodyDiv w:val="1"/>
      <w:marLeft w:val="0"/>
      <w:marRight w:val="0"/>
      <w:marTop w:val="0"/>
      <w:marBottom w:val="0"/>
      <w:divBdr>
        <w:top w:val="none" w:sz="0" w:space="0" w:color="auto"/>
        <w:left w:val="none" w:sz="0" w:space="0" w:color="auto"/>
        <w:bottom w:val="none" w:sz="0" w:space="0" w:color="auto"/>
        <w:right w:val="none" w:sz="0" w:space="0" w:color="auto"/>
      </w:divBdr>
    </w:div>
    <w:div w:id="102117295">
      <w:bodyDiv w:val="1"/>
      <w:marLeft w:val="0"/>
      <w:marRight w:val="0"/>
      <w:marTop w:val="0"/>
      <w:marBottom w:val="0"/>
      <w:divBdr>
        <w:top w:val="none" w:sz="0" w:space="0" w:color="auto"/>
        <w:left w:val="none" w:sz="0" w:space="0" w:color="auto"/>
        <w:bottom w:val="none" w:sz="0" w:space="0" w:color="auto"/>
        <w:right w:val="none" w:sz="0" w:space="0" w:color="auto"/>
      </w:divBdr>
    </w:div>
    <w:div w:id="102192707">
      <w:bodyDiv w:val="1"/>
      <w:marLeft w:val="0"/>
      <w:marRight w:val="0"/>
      <w:marTop w:val="0"/>
      <w:marBottom w:val="0"/>
      <w:divBdr>
        <w:top w:val="none" w:sz="0" w:space="0" w:color="auto"/>
        <w:left w:val="none" w:sz="0" w:space="0" w:color="auto"/>
        <w:bottom w:val="none" w:sz="0" w:space="0" w:color="auto"/>
        <w:right w:val="none" w:sz="0" w:space="0" w:color="auto"/>
      </w:divBdr>
    </w:div>
    <w:div w:id="103810946">
      <w:bodyDiv w:val="1"/>
      <w:marLeft w:val="0"/>
      <w:marRight w:val="0"/>
      <w:marTop w:val="0"/>
      <w:marBottom w:val="0"/>
      <w:divBdr>
        <w:top w:val="none" w:sz="0" w:space="0" w:color="auto"/>
        <w:left w:val="none" w:sz="0" w:space="0" w:color="auto"/>
        <w:bottom w:val="none" w:sz="0" w:space="0" w:color="auto"/>
        <w:right w:val="none" w:sz="0" w:space="0" w:color="auto"/>
      </w:divBdr>
    </w:div>
    <w:div w:id="111094399">
      <w:bodyDiv w:val="1"/>
      <w:marLeft w:val="0"/>
      <w:marRight w:val="0"/>
      <w:marTop w:val="0"/>
      <w:marBottom w:val="0"/>
      <w:divBdr>
        <w:top w:val="none" w:sz="0" w:space="0" w:color="auto"/>
        <w:left w:val="none" w:sz="0" w:space="0" w:color="auto"/>
        <w:bottom w:val="none" w:sz="0" w:space="0" w:color="auto"/>
        <w:right w:val="none" w:sz="0" w:space="0" w:color="auto"/>
      </w:divBdr>
    </w:div>
    <w:div w:id="111635332">
      <w:bodyDiv w:val="1"/>
      <w:marLeft w:val="0"/>
      <w:marRight w:val="0"/>
      <w:marTop w:val="0"/>
      <w:marBottom w:val="0"/>
      <w:divBdr>
        <w:top w:val="none" w:sz="0" w:space="0" w:color="auto"/>
        <w:left w:val="none" w:sz="0" w:space="0" w:color="auto"/>
        <w:bottom w:val="none" w:sz="0" w:space="0" w:color="auto"/>
        <w:right w:val="none" w:sz="0" w:space="0" w:color="auto"/>
      </w:divBdr>
    </w:div>
    <w:div w:id="113409970">
      <w:bodyDiv w:val="1"/>
      <w:marLeft w:val="0"/>
      <w:marRight w:val="0"/>
      <w:marTop w:val="0"/>
      <w:marBottom w:val="0"/>
      <w:divBdr>
        <w:top w:val="none" w:sz="0" w:space="0" w:color="auto"/>
        <w:left w:val="none" w:sz="0" w:space="0" w:color="auto"/>
        <w:bottom w:val="none" w:sz="0" w:space="0" w:color="auto"/>
        <w:right w:val="none" w:sz="0" w:space="0" w:color="auto"/>
      </w:divBdr>
    </w:div>
    <w:div w:id="116720433">
      <w:bodyDiv w:val="1"/>
      <w:marLeft w:val="0"/>
      <w:marRight w:val="0"/>
      <w:marTop w:val="0"/>
      <w:marBottom w:val="0"/>
      <w:divBdr>
        <w:top w:val="none" w:sz="0" w:space="0" w:color="auto"/>
        <w:left w:val="none" w:sz="0" w:space="0" w:color="auto"/>
        <w:bottom w:val="none" w:sz="0" w:space="0" w:color="auto"/>
        <w:right w:val="none" w:sz="0" w:space="0" w:color="auto"/>
      </w:divBdr>
    </w:div>
    <w:div w:id="129171483">
      <w:bodyDiv w:val="1"/>
      <w:marLeft w:val="0"/>
      <w:marRight w:val="0"/>
      <w:marTop w:val="0"/>
      <w:marBottom w:val="0"/>
      <w:divBdr>
        <w:top w:val="none" w:sz="0" w:space="0" w:color="auto"/>
        <w:left w:val="none" w:sz="0" w:space="0" w:color="auto"/>
        <w:bottom w:val="none" w:sz="0" w:space="0" w:color="auto"/>
        <w:right w:val="none" w:sz="0" w:space="0" w:color="auto"/>
      </w:divBdr>
    </w:div>
    <w:div w:id="130098406">
      <w:bodyDiv w:val="1"/>
      <w:marLeft w:val="0"/>
      <w:marRight w:val="0"/>
      <w:marTop w:val="0"/>
      <w:marBottom w:val="0"/>
      <w:divBdr>
        <w:top w:val="none" w:sz="0" w:space="0" w:color="auto"/>
        <w:left w:val="none" w:sz="0" w:space="0" w:color="auto"/>
        <w:bottom w:val="none" w:sz="0" w:space="0" w:color="auto"/>
        <w:right w:val="none" w:sz="0" w:space="0" w:color="auto"/>
      </w:divBdr>
    </w:div>
    <w:div w:id="131020875">
      <w:bodyDiv w:val="1"/>
      <w:marLeft w:val="0"/>
      <w:marRight w:val="0"/>
      <w:marTop w:val="0"/>
      <w:marBottom w:val="0"/>
      <w:divBdr>
        <w:top w:val="none" w:sz="0" w:space="0" w:color="auto"/>
        <w:left w:val="none" w:sz="0" w:space="0" w:color="auto"/>
        <w:bottom w:val="none" w:sz="0" w:space="0" w:color="auto"/>
        <w:right w:val="none" w:sz="0" w:space="0" w:color="auto"/>
      </w:divBdr>
    </w:div>
    <w:div w:id="131604975">
      <w:bodyDiv w:val="1"/>
      <w:marLeft w:val="0"/>
      <w:marRight w:val="0"/>
      <w:marTop w:val="0"/>
      <w:marBottom w:val="0"/>
      <w:divBdr>
        <w:top w:val="none" w:sz="0" w:space="0" w:color="auto"/>
        <w:left w:val="none" w:sz="0" w:space="0" w:color="auto"/>
        <w:bottom w:val="none" w:sz="0" w:space="0" w:color="auto"/>
        <w:right w:val="none" w:sz="0" w:space="0" w:color="auto"/>
      </w:divBdr>
    </w:div>
    <w:div w:id="139612796">
      <w:bodyDiv w:val="1"/>
      <w:marLeft w:val="0"/>
      <w:marRight w:val="0"/>
      <w:marTop w:val="0"/>
      <w:marBottom w:val="0"/>
      <w:divBdr>
        <w:top w:val="none" w:sz="0" w:space="0" w:color="auto"/>
        <w:left w:val="none" w:sz="0" w:space="0" w:color="auto"/>
        <w:bottom w:val="none" w:sz="0" w:space="0" w:color="auto"/>
        <w:right w:val="none" w:sz="0" w:space="0" w:color="auto"/>
      </w:divBdr>
    </w:div>
    <w:div w:id="140001053">
      <w:bodyDiv w:val="1"/>
      <w:marLeft w:val="0"/>
      <w:marRight w:val="0"/>
      <w:marTop w:val="0"/>
      <w:marBottom w:val="0"/>
      <w:divBdr>
        <w:top w:val="none" w:sz="0" w:space="0" w:color="auto"/>
        <w:left w:val="none" w:sz="0" w:space="0" w:color="auto"/>
        <w:bottom w:val="none" w:sz="0" w:space="0" w:color="auto"/>
        <w:right w:val="none" w:sz="0" w:space="0" w:color="auto"/>
      </w:divBdr>
    </w:div>
    <w:div w:id="140197698">
      <w:bodyDiv w:val="1"/>
      <w:marLeft w:val="0"/>
      <w:marRight w:val="0"/>
      <w:marTop w:val="0"/>
      <w:marBottom w:val="0"/>
      <w:divBdr>
        <w:top w:val="none" w:sz="0" w:space="0" w:color="auto"/>
        <w:left w:val="none" w:sz="0" w:space="0" w:color="auto"/>
        <w:bottom w:val="none" w:sz="0" w:space="0" w:color="auto"/>
        <w:right w:val="none" w:sz="0" w:space="0" w:color="auto"/>
      </w:divBdr>
    </w:div>
    <w:div w:id="147940485">
      <w:bodyDiv w:val="1"/>
      <w:marLeft w:val="0"/>
      <w:marRight w:val="0"/>
      <w:marTop w:val="0"/>
      <w:marBottom w:val="0"/>
      <w:divBdr>
        <w:top w:val="none" w:sz="0" w:space="0" w:color="auto"/>
        <w:left w:val="none" w:sz="0" w:space="0" w:color="auto"/>
        <w:bottom w:val="none" w:sz="0" w:space="0" w:color="auto"/>
        <w:right w:val="none" w:sz="0" w:space="0" w:color="auto"/>
      </w:divBdr>
    </w:div>
    <w:div w:id="148329945">
      <w:bodyDiv w:val="1"/>
      <w:marLeft w:val="0"/>
      <w:marRight w:val="0"/>
      <w:marTop w:val="0"/>
      <w:marBottom w:val="0"/>
      <w:divBdr>
        <w:top w:val="none" w:sz="0" w:space="0" w:color="auto"/>
        <w:left w:val="none" w:sz="0" w:space="0" w:color="auto"/>
        <w:bottom w:val="none" w:sz="0" w:space="0" w:color="auto"/>
        <w:right w:val="none" w:sz="0" w:space="0" w:color="auto"/>
      </w:divBdr>
    </w:div>
    <w:div w:id="156114884">
      <w:bodyDiv w:val="1"/>
      <w:marLeft w:val="0"/>
      <w:marRight w:val="0"/>
      <w:marTop w:val="0"/>
      <w:marBottom w:val="0"/>
      <w:divBdr>
        <w:top w:val="none" w:sz="0" w:space="0" w:color="auto"/>
        <w:left w:val="none" w:sz="0" w:space="0" w:color="auto"/>
        <w:bottom w:val="none" w:sz="0" w:space="0" w:color="auto"/>
        <w:right w:val="none" w:sz="0" w:space="0" w:color="auto"/>
      </w:divBdr>
    </w:div>
    <w:div w:id="156384450">
      <w:bodyDiv w:val="1"/>
      <w:marLeft w:val="0"/>
      <w:marRight w:val="0"/>
      <w:marTop w:val="0"/>
      <w:marBottom w:val="0"/>
      <w:divBdr>
        <w:top w:val="none" w:sz="0" w:space="0" w:color="auto"/>
        <w:left w:val="none" w:sz="0" w:space="0" w:color="auto"/>
        <w:bottom w:val="none" w:sz="0" w:space="0" w:color="auto"/>
        <w:right w:val="none" w:sz="0" w:space="0" w:color="auto"/>
      </w:divBdr>
    </w:div>
    <w:div w:id="158497768">
      <w:bodyDiv w:val="1"/>
      <w:marLeft w:val="0"/>
      <w:marRight w:val="0"/>
      <w:marTop w:val="0"/>
      <w:marBottom w:val="0"/>
      <w:divBdr>
        <w:top w:val="none" w:sz="0" w:space="0" w:color="auto"/>
        <w:left w:val="none" w:sz="0" w:space="0" w:color="auto"/>
        <w:bottom w:val="none" w:sz="0" w:space="0" w:color="auto"/>
        <w:right w:val="none" w:sz="0" w:space="0" w:color="auto"/>
      </w:divBdr>
    </w:div>
    <w:div w:id="162208721">
      <w:bodyDiv w:val="1"/>
      <w:marLeft w:val="0"/>
      <w:marRight w:val="0"/>
      <w:marTop w:val="0"/>
      <w:marBottom w:val="0"/>
      <w:divBdr>
        <w:top w:val="none" w:sz="0" w:space="0" w:color="auto"/>
        <w:left w:val="none" w:sz="0" w:space="0" w:color="auto"/>
        <w:bottom w:val="none" w:sz="0" w:space="0" w:color="auto"/>
        <w:right w:val="none" w:sz="0" w:space="0" w:color="auto"/>
      </w:divBdr>
    </w:div>
    <w:div w:id="168521175">
      <w:bodyDiv w:val="1"/>
      <w:marLeft w:val="0"/>
      <w:marRight w:val="0"/>
      <w:marTop w:val="0"/>
      <w:marBottom w:val="0"/>
      <w:divBdr>
        <w:top w:val="none" w:sz="0" w:space="0" w:color="auto"/>
        <w:left w:val="none" w:sz="0" w:space="0" w:color="auto"/>
        <w:bottom w:val="none" w:sz="0" w:space="0" w:color="auto"/>
        <w:right w:val="none" w:sz="0" w:space="0" w:color="auto"/>
      </w:divBdr>
    </w:div>
    <w:div w:id="171183567">
      <w:bodyDiv w:val="1"/>
      <w:marLeft w:val="0"/>
      <w:marRight w:val="0"/>
      <w:marTop w:val="0"/>
      <w:marBottom w:val="0"/>
      <w:divBdr>
        <w:top w:val="none" w:sz="0" w:space="0" w:color="auto"/>
        <w:left w:val="none" w:sz="0" w:space="0" w:color="auto"/>
        <w:bottom w:val="none" w:sz="0" w:space="0" w:color="auto"/>
        <w:right w:val="none" w:sz="0" w:space="0" w:color="auto"/>
      </w:divBdr>
    </w:div>
    <w:div w:id="176192600">
      <w:bodyDiv w:val="1"/>
      <w:marLeft w:val="0"/>
      <w:marRight w:val="0"/>
      <w:marTop w:val="0"/>
      <w:marBottom w:val="0"/>
      <w:divBdr>
        <w:top w:val="none" w:sz="0" w:space="0" w:color="auto"/>
        <w:left w:val="none" w:sz="0" w:space="0" w:color="auto"/>
        <w:bottom w:val="none" w:sz="0" w:space="0" w:color="auto"/>
        <w:right w:val="none" w:sz="0" w:space="0" w:color="auto"/>
      </w:divBdr>
    </w:div>
    <w:div w:id="176896167">
      <w:bodyDiv w:val="1"/>
      <w:marLeft w:val="0"/>
      <w:marRight w:val="0"/>
      <w:marTop w:val="0"/>
      <w:marBottom w:val="0"/>
      <w:divBdr>
        <w:top w:val="none" w:sz="0" w:space="0" w:color="auto"/>
        <w:left w:val="none" w:sz="0" w:space="0" w:color="auto"/>
        <w:bottom w:val="none" w:sz="0" w:space="0" w:color="auto"/>
        <w:right w:val="none" w:sz="0" w:space="0" w:color="auto"/>
      </w:divBdr>
    </w:div>
    <w:div w:id="185365064">
      <w:bodyDiv w:val="1"/>
      <w:marLeft w:val="0"/>
      <w:marRight w:val="0"/>
      <w:marTop w:val="0"/>
      <w:marBottom w:val="0"/>
      <w:divBdr>
        <w:top w:val="none" w:sz="0" w:space="0" w:color="auto"/>
        <w:left w:val="none" w:sz="0" w:space="0" w:color="auto"/>
        <w:bottom w:val="none" w:sz="0" w:space="0" w:color="auto"/>
        <w:right w:val="none" w:sz="0" w:space="0" w:color="auto"/>
      </w:divBdr>
    </w:div>
    <w:div w:id="187915047">
      <w:bodyDiv w:val="1"/>
      <w:marLeft w:val="0"/>
      <w:marRight w:val="0"/>
      <w:marTop w:val="0"/>
      <w:marBottom w:val="0"/>
      <w:divBdr>
        <w:top w:val="none" w:sz="0" w:space="0" w:color="auto"/>
        <w:left w:val="none" w:sz="0" w:space="0" w:color="auto"/>
        <w:bottom w:val="none" w:sz="0" w:space="0" w:color="auto"/>
        <w:right w:val="none" w:sz="0" w:space="0" w:color="auto"/>
      </w:divBdr>
    </w:div>
    <w:div w:id="200822248">
      <w:bodyDiv w:val="1"/>
      <w:marLeft w:val="0"/>
      <w:marRight w:val="0"/>
      <w:marTop w:val="0"/>
      <w:marBottom w:val="0"/>
      <w:divBdr>
        <w:top w:val="none" w:sz="0" w:space="0" w:color="auto"/>
        <w:left w:val="none" w:sz="0" w:space="0" w:color="auto"/>
        <w:bottom w:val="none" w:sz="0" w:space="0" w:color="auto"/>
        <w:right w:val="none" w:sz="0" w:space="0" w:color="auto"/>
      </w:divBdr>
    </w:div>
    <w:div w:id="201523956">
      <w:bodyDiv w:val="1"/>
      <w:marLeft w:val="0"/>
      <w:marRight w:val="0"/>
      <w:marTop w:val="0"/>
      <w:marBottom w:val="0"/>
      <w:divBdr>
        <w:top w:val="none" w:sz="0" w:space="0" w:color="auto"/>
        <w:left w:val="none" w:sz="0" w:space="0" w:color="auto"/>
        <w:bottom w:val="none" w:sz="0" w:space="0" w:color="auto"/>
        <w:right w:val="none" w:sz="0" w:space="0" w:color="auto"/>
      </w:divBdr>
    </w:div>
    <w:div w:id="201984498">
      <w:bodyDiv w:val="1"/>
      <w:marLeft w:val="0"/>
      <w:marRight w:val="0"/>
      <w:marTop w:val="0"/>
      <w:marBottom w:val="0"/>
      <w:divBdr>
        <w:top w:val="none" w:sz="0" w:space="0" w:color="auto"/>
        <w:left w:val="none" w:sz="0" w:space="0" w:color="auto"/>
        <w:bottom w:val="none" w:sz="0" w:space="0" w:color="auto"/>
        <w:right w:val="none" w:sz="0" w:space="0" w:color="auto"/>
      </w:divBdr>
    </w:div>
    <w:div w:id="203446879">
      <w:bodyDiv w:val="1"/>
      <w:marLeft w:val="0"/>
      <w:marRight w:val="0"/>
      <w:marTop w:val="0"/>
      <w:marBottom w:val="0"/>
      <w:divBdr>
        <w:top w:val="none" w:sz="0" w:space="0" w:color="auto"/>
        <w:left w:val="none" w:sz="0" w:space="0" w:color="auto"/>
        <w:bottom w:val="none" w:sz="0" w:space="0" w:color="auto"/>
        <w:right w:val="none" w:sz="0" w:space="0" w:color="auto"/>
      </w:divBdr>
    </w:div>
    <w:div w:id="212619608">
      <w:bodyDiv w:val="1"/>
      <w:marLeft w:val="0"/>
      <w:marRight w:val="0"/>
      <w:marTop w:val="0"/>
      <w:marBottom w:val="0"/>
      <w:divBdr>
        <w:top w:val="none" w:sz="0" w:space="0" w:color="auto"/>
        <w:left w:val="none" w:sz="0" w:space="0" w:color="auto"/>
        <w:bottom w:val="none" w:sz="0" w:space="0" w:color="auto"/>
        <w:right w:val="none" w:sz="0" w:space="0" w:color="auto"/>
      </w:divBdr>
    </w:div>
    <w:div w:id="216402908">
      <w:bodyDiv w:val="1"/>
      <w:marLeft w:val="0"/>
      <w:marRight w:val="0"/>
      <w:marTop w:val="0"/>
      <w:marBottom w:val="0"/>
      <w:divBdr>
        <w:top w:val="none" w:sz="0" w:space="0" w:color="auto"/>
        <w:left w:val="none" w:sz="0" w:space="0" w:color="auto"/>
        <w:bottom w:val="none" w:sz="0" w:space="0" w:color="auto"/>
        <w:right w:val="none" w:sz="0" w:space="0" w:color="auto"/>
      </w:divBdr>
    </w:div>
    <w:div w:id="218905904">
      <w:bodyDiv w:val="1"/>
      <w:marLeft w:val="0"/>
      <w:marRight w:val="0"/>
      <w:marTop w:val="0"/>
      <w:marBottom w:val="0"/>
      <w:divBdr>
        <w:top w:val="none" w:sz="0" w:space="0" w:color="auto"/>
        <w:left w:val="none" w:sz="0" w:space="0" w:color="auto"/>
        <w:bottom w:val="none" w:sz="0" w:space="0" w:color="auto"/>
        <w:right w:val="none" w:sz="0" w:space="0" w:color="auto"/>
      </w:divBdr>
    </w:div>
    <w:div w:id="220022553">
      <w:bodyDiv w:val="1"/>
      <w:marLeft w:val="0"/>
      <w:marRight w:val="0"/>
      <w:marTop w:val="0"/>
      <w:marBottom w:val="0"/>
      <w:divBdr>
        <w:top w:val="none" w:sz="0" w:space="0" w:color="auto"/>
        <w:left w:val="none" w:sz="0" w:space="0" w:color="auto"/>
        <w:bottom w:val="none" w:sz="0" w:space="0" w:color="auto"/>
        <w:right w:val="none" w:sz="0" w:space="0" w:color="auto"/>
      </w:divBdr>
    </w:div>
    <w:div w:id="221596245">
      <w:bodyDiv w:val="1"/>
      <w:marLeft w:val="0"/>
      <w:marRight w:val="0"/>
      <w:marTop w:val="0"/>
      <w:marBottom w:val="0"/>
      <w:divBdr>
        <w:top w:val="none" w:sz="0" w:space="0" w:color="auto"/>
        <w:left w:val="none" w:sz="0" w:space="0" w:color="auto"/>
        <w:bottom w:val="none" w:sz="0" w:space="0" w:color="auto"/>
        <w:right w:val="none" w:sz="0" w:space="0" w:color="auto"/>
      </w:divBdr>
    </w:div>
    <w:div w:id="222913103">
      <w:bodyDiv w:val="1"/>
      <w:marLeft w:val="0"/>
      <w:marRight w:val="0"/>
      <w:marTop w:val="0"/>
      <w:marBottom w:val="0"/>
      <w:divBdr>
        <w:top w:val="none" w:sz="0" w:space="0" w:color="auto"/>
        <w:left w:val="none" w:sz="0" w:space="0" w:color="auto"/>
        <w:bottom w:val="none" w:sz="0" w:space="0" w:color="auto"/>
        <w:right w:val="none" w:sz="0" w:space="0" w:color="auto"/>
      </w:divBdr>
    </w:div>
    <w:div w:id="223302660">
      <w:bodyDiv w:val="1"/>
      <w:marLeft w:val="0"/>
      <w:marRight w:val="0"/>
      <w:marTop w:val="0"/>
      <w:marBottom w:val="0"/>
      <w:divBdr>
        <w:top w:val="none" w:sz="0" w:space="0" w:color="auto"/>
        <w:left w:val="none" w:sz="0" w:space="0" w:color="auto"/>
        <w:bottom w:val="none" w:sz="0" w:space="0" w:color="auto"/>
        <w:right w:val="none" w:sz="0" w:space="0" w:color="auto"/>
      </w:divBdr>
    </w:div>
    <w:div w:id="230578815">
      <w:bodyDiv w:val="1"/>
      <w:marLeft w:val="0"/>
      <w:marRight w:val="0"/>
      <w:marTop w:val="0"/>
      <w:marBottom w:val="0"/>
      <w:divBdr>
        <w:top w:val="none" w:sz="0" w:space="0" w:color="auto"/>
        <w:left w:val="none" w:sz="0" w:space="0" w:color="auto"/>
        <w:bottom w:val="none" w:sz="0" w:space="0" w:color="auto"/>
        <w:right w:val="none" w:sz="0" w:space="0" w:color="auto"/>
      </w:divBdr>
    </w:div>
    <w:div w:id="232545527">
      <w:bodyDiv w:val="1"/>
      <w:marLeft w:val="0"/>
      <w:marRight w:val="0"/>
      <w:marTop w:val="0"/>
      <w:marBottom w:val="0"/>
      <w:divBdr>
        <w:top w:val="none" w:sz="0" w:space="0" w:color="auto"/>
        <w:left w:val="none" w:sz="0" w:space="0" w:color="auto"/>
        <w:bottom w:val="none" w:sz="0" w:space="0" w:color="auto"/>
        <w:right w:val="none" w:sz="0" w:space="0" w:color="auto"/>
      </w:divBdr>
    </w:div>
    <w:div w:id="233129230">
      <w:bodyDiv w:val="1"/>
      <w:marLeft w:val="0"/>
      <w:marRight w:val="0"/>
      <w:marTop w:val="0"/>
      <w:marBottom w:val="0"/>
      <w:divBdr>
        <w:top w:val="none" w:sz="0" w:space="0" w:color="auto"/>
        <w:left w:val="none" w:sz="0" w:space="0" w:color="auto"/>
        <w:bottom w:val="none" w:sz="0" w:space="0" w:color="auto"/>
        <w:right w:val="none" w:sz="0" w:space="0" w:color="auto"/>
      </w:divBdr>
    </w:div>
    <w:div w:id="234048267">
      <w:bodyDiv w:val="1"/>
      <w:marLeft w:val="0"/>
      <w:marRight w:val="0"/>
      <w:marTop w:val="0"/>
      <w:marBottom w:val="0"/>
      <w:divBdr>
        <w:top w:val="none" w:sz="0" w:space="0" w:color="auto"/>
        <w:left w:val="none" w:sz="0" w:space="0" w:color="auto"/>
        <w:bottom w:val="none" w:sz="0" w:space="0" w:color="auto"/>
        <w:right w:val="none" w:sz="0" w:space="0" w:color="auto"/>
      </w:divBdr>
    </w:div>
    <w:div w:id="236868033">
      <w:bodyDiv w:val="1"/>
      <w:marLeft w:val="0"/>
      <w:marRight w:val="0"/>
      <w:marTop w:val="0"/>
      <w:marBottom w:val="0"/>
      <w:divBdr>
        <w:top w:val="none" w:sz="0" w:space="0" w:color="auto"/>
        <w:left w:val="none" w:sz="0" w:space="0" w:color="auto"/>
        <w:bottom w:val="none" w:sz="0" w:space="0" w:color="auto"/>
        <w:right w:val="none" w:sz="0" w:space="0" w:color="auto"/>
      </w:divBdr>
    </w:div>
    <w:div w:id="242027308">
      <w:bodyDiv w:val="1"/>
      <w:marLeft w:val="0"/>
      <w:marRight w:val="0"/>
      <w:marTop w:val="0"/>
      <w:marBottom w:val="0"/>
      <w:divBdr>
        <w:top w:val="none" w:sz="0" w:space="0" w:color="auto"/>
        <w:left w:val="none" w:sz="0" w:space="0" w:color="auto"/>
        <w:bottom w:val="none" w:sz="0" w:space="0" w:color="auto"/>
        <w:right w:val="none" w:sz="0" w:space="0" w:color="auto"/>
      </w:divBdr>
    </w:div>
    <w:div w:id="243146146">
      <w:bodyDiv w:val="1"/>
      <w:marLeft w:val="0"/>
      <w:marRight w:val="0"/>
      <w:marTop w:val="0"/>
      <w:marBottom w:val="0"/>
      <w:divBdr>
        <w:top w:val="none" w:sz="0" w:space="0" w:color="auto"/>
        <w:left w:val="none" w:sz="0" w:space="0" w:color="auto"/>
        <w:bottom w:val="none" w:sz="0" w:space="0" w:color="auto"/>
        <w:right w:val="none" w:sz="0" w:space="0" w:color="auto"/>
      </w:divBdr>
    </w:div>
    <w:div w:id="245309510">
      <w:bodyDiv w:val="1"/>
      <w:marLeft w:val="0"/>
      <w:marRight w:val="0"/>
      <w:marTop w:val="0"/>
      <w:marBottom w:val="0"/>
      <w:divBdr>
        <w:top w:val="none" w:sz="0" w:space="0" w:color="auto"/>
        <w:left w:val="none" w:sz="0" w:space="0" w:color="auto"/>
        <w:bottom w:val="none" w:sz="0" w:space="0" w:color="auto"/>
        <w:right w:val="none" w:sz="0" w:space="0" w:color="auto"/>
      </w:divBdr>
    </w:div>
    <w:div w:id="246615178">
      <w:bodyDiv w:val="1"/>
      <w:marLeft w:val="0"/>
      <w:marRight w:val="0"/>
      <w:marTop w:val="0"/>
      <w:marBottom w:val="0"/>
      <w:divBdr>
        <w:top w:val="none" w:sz="0" w:space="0" w:color="auto"/>
        <w:left w:val="none" w:sz="0" w:space="0" w:color="auto"/>
        <w:bottom w:val="none" w:sz="0" w:space="0" w:color="auto"/>
        <w:right w:val="none" w:sz="0" w:space="0" w:color="auto"/>
      </w:divBdr>
    </w:div>
    <w:div w:id="247034189">
      <w:bodyDiv w:val="1"/>
      <w:marLeft w:val="0"/>
      <w:marRight w:val="0"/>
      <w:marTop w:val="0"/>
      <w:marBottom w:val="0"/>
      <w:divBdr>
        <w:top w:val="none" w:sz="0" w:space="0" w:color="auto"/>
        <w:left w:val="none" w:sz="0" w:space="0" w:color="auto"/>
        <w:bottom w:val="none" w:sz="0" w:space="0" w:color="auto"/>
        <w:right w:val="none" w:sz="0" w:space="0" w:color="auto"/>
      </w:divBdr>
    </w:div>
    <w:div w:id="252202932">
      <w:bodyDiv w:val="1"/>
      <w:marLeft w:val="0"/>
      <w:marRight w:val="0"/>
      <w:marTop w:val="0"/>
      <w:marBottom w:val="0"/>
      <w:divBdr>
        <w:top w:val="none" w:sz="0" w:space="0" w:color="auto"/>
        <w:left w:val="none" w:sz="0" w:space="0" w:color="auto"/>
        <w:bottom w:val="none" w:sz="0" w:space="0" w:color="auto"/>
        <w:right w:val="none" w:sz="0" w:space="0" w:color="auto"/>
      </w:divBdr>
    </w:div>
    <w:div w:id="255331937">
      <w:bodyDiv w:val="1"/>
      <w:marLeft w:val="0"/>
      <w:marRight w:val="0"/>
      <w:marTop w:val="0"/>
      <w:marBottom w:val="0"/>
      <w:divBdr>
        <w:top w:val="none" w:sz="0" w:space="0" w:color="auto"/>
        <w:left w:val="none" w:sz="0" w:space="0" w:color="auto"/>
        <w:bottom w:val="none" w:sz="0" w:space="0" w:color="auto"/>
        <w:right w:val="none" w:sz="0" w:space="0" w:color="auto"/>
      </w:divBdr>
    </w:div>
    <w:div w:id="259487966">
      <w:bodyDiv w:val="1"/>
      <w:marLeft w:val="0"/>
      <w:marRight w:val="0"/>
      <w:marTop w:val="0"/>
      <w:marBottom w:val="0"/>
      <w:divBdr>
        <w:top w:val="none" w:sz="0" w:space="0" w:color="auto"/>
        <w:left w:val="none" w:sz="0" w:space="0" w:color="auto"/>
        <w:bottom w:val="none" w:sz="0" w:space="0" w:color="auto"/>
        <w:right w:val="none" w:sz="0" w:space="0" w:color="auto"/>
      </w:divBdr>
    </w:div>
    <w:div w:id="260188631">
      <w:bodyDiv w:val="1"/>
      <w:marLeft w:val="0"/>
      <w:marRight w:val="0"/>
      <w:marTop w:val="0"/>
      <w:marBottom w:val="0"/>
      <w:divBdr>
        <w:top w:val="none" w:sz="0" w:space="0" w:color="auto"/>
        <w:left w:val="none" w:sz="0" w:space="0" w:color="auto"/>
        <w:bottom w:val="none" w:sz="0" w:space="0" w:color="auto"/>
        <w:right w:val="none" w:sz="0" w:space="0" w:color="auto"/>
      </w:divBdr>
    </w:div>
    <w:div w:id="264116687">
      <w:bodyDiv w:val="1"/>
      <w:marLeft w:val="0"/>
      <w:marRight w:val="0"/>
      <w:marTop w:val="0"/>
      <w:marBottom w:val="0"/>
      <w:divBdr>
        <w:top w:val="none" w:sz="0" w:space="0" w:color="auto"/>
        <w:left w:val="none" w:sz="0" w:space="0" w:color="auto"/>
        <w:bottom w:val="none" w:sz="0" w:space="0" w:color="auto"/>
        <w:right w:val="none" w:sz="0" w:space="0" w:color="auto"/>
      </w:divBdr>
    </w:div>
    <w:div w:id="265115346">
      <w:bodyDiv w:val="1"/>
      <w:marLeft w:val="0"/>
      <w:marRight w:val="0"/>
      <w:marTop w:val="0"/>
      <w:marBottom w:val="0"/>
      <w:divBdr>
        <w:top w:val="none" w:sz="0" w:space="0" w:color="auto"/>
        <w:left w:val="none" w:sz="0" w:space="0" w:color="auto"/>
        <w:bottom w:val="none" w:sz="0" w:space="0" w:color="auto"/>
        <w:right w:val="none" w:sz="0" w:space="0" w:color="auto"/>
      </w:divBdr>
    </w:div>
    <w:div w:id="268859460">
      <w:bodyDiv w:val="1"/>
      <w:marLeft w:val="0"/>
      <w:marRight w:val="0"/>
      <w:marTop w:val="0"/>
      <w:marBottom w:val="0"/>
      <w:divBdr>
        <w:top w:val="none" w:sz="0" w:space="0" w:color="auto"/>
        <w:left w:val="none" w:sz="0" w:space="0" w:color="auto"/>
        <w:bottom w:val="none" w:sz="0" w:space="0" w:color="auto"/>
        <w:right w:val="none" w:sz="0" w:space="0" w:color="auto"/>
      </w:divBdr>
    </w:div>
    <w:div w:id="274555536">
      <w:bodyDiv w:val="1"/>
      <w:marLeft w:val="0"/>
      <w:marRight w:val="0"/>
      <w:marTop w:val="0"/>
      <w:marBottom w:val="0"/>
      <w:divBdr>
        <w:top w:val="none" w:sz="0" w:space="0" w:color="auto"/>
        <w:left w:val="none" w:sz="0" w:space="0" w:color="auto"/>
        <w:bottom w:val="none" w:sz="0" w:space="0" w:color="auto"/>
        <w:right w:val="none" w:sz="0" w:space="0" w:color="auto"/>
      </w:divBdr>
    </w:div>
    <w:div w:id="279918037">
      <w:bodyDiv w:val="1"/>
      <w:marLeft w:val="0"/>
      <w:marRight w:val="0"/>
      <w:marTop w:val="0"/>
      <w:marBottom w:val="0"/>
      <w:divBdr>
        <w:top w:val="none" w:sz="0" w:space="0" w:color="auto"/>
        <w:left w:val="none" w:sz="0" w:space="0" w:color="auto"/>
        <w:bottom w:val="none" w:sz="0" w:space="0" w:color="auto"/>
        <w:right w:val="none" w:sz="0" w:space="0" w:color="auto"/>
      </w:divBdr>
    </w:div>
    <w:div w:id="280039823">
      <w:bodyDiv w:val="1"/>
      <w:marLeft w:val="0"/>
      <w:marRight w:val="0"/>
      <w:marTop w:val="0"/>
      <w:marBottom w:val="0"/>
      <w:divBdr>
        <w:top w:val="none" w:sz="0" w:space="0" w:color="auto"/>
        <w:left w:val="none" w:sz="0" w:space="0" w:color="auto"/>
        <w:bottom w:val="none" w:sz="0" w:space="0" w:color="auto"/>
        <w:right w:val="none" w:sz="0" w:space="0" w:color="auto"/>
      </w:divBdr>
    </w:div>
    <w:div w:id="281032768">
      <w:bodyDiv w:val="1"/>
      <w:marLeft w:val="0"/>
      <w:marRight w:val="0"/>
      <w:marTop w:val="0"/>
      <w:marBottom w:val="0"/>
      <w:divBdr>
        <w:top w:val="none" w:sz="0" w:space="0" w:color="auto"/>
        <w:left w:val="none" w:sz="0" w:space="0" w:color="auto"/>
        <w:bottom w:val="none" w:sz="0" w:space="0" w:color="auto"/>
        <w:right w:val="none" w:sz="0" w:space="0" w:color="auto"/>
      </w:divBdr>
    </w:div>
    <w:div w:id="284115233">
      <w:bodyDiv w:val="1"/>
      <w:marLeft w:val="0"/>
      <w:marRight w:val="0"/>
      <w:marTop w:val="0"/>
      <w:marBottom w:val="0"/>
      <w:divBdr>
        <w:top w:val="none" w:sz="0" w:space="0" w:color="auto"/>
        <w:left w:val="none" w:sz="0" w:space="0" w:color="auto"/>
        <w:bottom w:val="none" w:sz="0" w:space="0" w:color="auto"/>
        <w:right w:val="none" w:sz="0" w:space="0" w:color="auto"/>
      </w:divBdr>
    </w:div>
    <w:div w:id="287706876">
      <w:bodyDiv w:val="1"/>
      <w:marLeft w:val="0"/>
      <w:marRight w:val="0"/>
      <w:marTop w:val="0"/>
      <w:marBottom w:val="0"/>
      <w:divBdr>
        <w:top w:val="none" w:sz="0" w:space="0" w:color="auto"/>
        <w:left w:val="none" w:sz="0" w:space="0" w:color="auto"/>
        <w:bottom w:val="none" w:sz="0" w:space="0" w:color="auto"/>
        <w:right w:val="none" w:sz="0" w:space="0" w:color="auto"/>
      </w:divBdr>
    </w:div>
    <w:div w:id="289701403">
      <w:bodyDiv w:val="1"/>
      <w:marLeft w:val="0"/>
      <w:marRight w:val="0"/>
      <w:marTop w:val="0"/>
      <w:marBottom w:val="0"/>
      <w:divBdr>
        <w:top w:val="none" w:sz="0" w:space="0" w:color="auto"/>
        <w:left w:val="none" w:sz="0" w:space="0" w:color="auto"/>
        <w:bottom w:val="none" w:sz="0" w:space="0" w:color="auto"/>
        <w:right w:val="none" w:sz="0" w:space="0" w:color="auto"/>
      </w:divBdr>
    </w:div>
    <w:div w:id="295185472">
      <w:bodyDiv w:val="1"/>
      <w:marLeft w:val="0"/>
      <w:marRight w:val="0"/>
      <w:marTop w:val="0"/>
      <w:marBottom w:val="0"/>
      <w:divBdr>
        <w:top w:val="none" w:sz="0" w:space="0" w:color="auto"/>
        <w:left w:val="none" w:sz="0" w:space="0" w:color="auto"/>
        <w:bottom w:val="none" w:sz="0" w:space="0" w:color="auto"/>
        <w:right w:val="none" w:sz="0" w:space="0" w:color="auto"/>
      </w:divBdr>
    </w:div>
    <w:div w:id="298537201">
      <w:bodyDiv w:val="1"/>
      <w:marLeft w:val="0"/>
      <w:marRight w:val="0"/>
      <w:marTop w:val="0"/>
      <w:marBottom w:val="0"/>
      <w:divBdr>
        <w:top w:val="none" w:sz="0" w:space="0" w:color="auto"/>
        <w:left w:val="none" w:sz="0" w:space="0" w:color="auto"/>
        <w:bottom w:val="none" w:sz="0" w:space="0" w:color="auto"/>
        <w:right w:val="none" w:sz="0" w:space="0" w:color="auto"/>
      </w:divBdr>
    </w:div>
    <w:div w:id="300579433">
      <w:bodyDiv w:val="1"/>
      <w:marLeft w:val="0"/>
      <w:marRight w:val="0"/>
      <w:marTop w:val="0"/>
      <w:marBottom w:val="0"/>
      <w:divBdr>
        <w:top w:val="none" w:sz="0" w:space="0" w:color="auto"/>
        <w:left w:val="none" w:sz="0" w:space="0" w:color="auto"/>
        <w:bottom w:val="none" w:sz="0" w:space="0" w:color="auto"/>
        <w:right w:val="none" w:sz="0" w:space="0" w:color="auto"/>
      </w:divBdr>
    </w:div>
    <w:div w:id="302853046">
      <w:bodyDiv w:val="1"/>
      <w:marLeft w:val="0"/>
      <w:marRight w:val="0"/>
      <w:marTop w:val="0"/>
      <w:marBottom w:val="0"/>
      <w:divBdr>
        <w:top w:val="none" w:sz="0" w:space="0" w:color="auto"/>
        <w:left w:val="none" w:sz="0" w:space="0" w:color="auto"/>
        <w:bottom w:val="none" w:sz="0" w:space="0" w:color="auto"/>
        <w:right w:val="none" w:sz="0" w:space="0" w:color="auto"/>
      </w:divBdr>
    </w:div>
    <w:div w:id="308291525">
      <w:bodyDiv w:val="1"/>
      <w:marLeft w:val="0"/>
      <w:marRight w:val="0"/>
      <w:marTop w:val="0"/>
      <w:marBottom w:val="0"/>
      <w:divBdr>
        <w:top w:val="none" w:sz="0" w:space="0" w:color="auto"/>
        <w:left w:val="none" w:sz="0" w:space="0" w:color="auto"/>
        <w:bottom w:val="none" w:sz="0" w:space="0" w:color="auto"/>
        <w:right w:val="none" w:sz="0" w:space="0" w:color="auto"/>
      </w:divBdr>
    </w:div>
    <w:div w:id="314379001">
      <w:bodyDiv w:val="1"/>
      <w:marLeft w:val="0"/>
      <w:marRight w:val="0"/>
      <w:marTop w:val="0"/>
      <w:marBottom w:val="0"/>
      <w:divBdr>
        <w:top w:val="none" w:sz="0" w:space="0" w:color="auto"/>
        <w:left w:val="none" w:sz="0" w:space="0" w:color="auto"/>
        <w:bottom w:val="none" w:sz="0" w:space="0" w:color="auto"/>
        <w:right w:val="none" w:sz="0" w:space="0" w:color="auto"/>
      </w:divBdr>
    </w:div>
    <w:div w:id="317809025">
      <w:bodyDiv w:val="1"/>
      <w:marLeft w:val="0"/>
      <w:marRight w:val="0"/>
      <w:marTop w:val="0"/>
      <w:marBottom w:val="0"/>
      <w:divBdr>
        <w:top w:val="none" w:sz="0" w:space="0" w:color="auto"/>
        <w:left w:val="none" w:sz="0" w:space="0" w:color="auto"/>
        <w:bottom w:val="none" w:sz="0" w:space="0" w:color="auto"/>
        <w:right w:val="none" w:sz="0" w:space="0" w:color="auto"/>
      </w:divBdr>
    </w:div>
    <w:div w:id="318582355">
      <w:bodyDiv w:val="1"/>
      <w:marLeft w:val="0"/>
      <w:marRight w:val="0"/>
      <w:marTop w:val="0"/>
      <w:marBottom w:val="0"/>
      <w:divBdr>
        <w:top w:val="none" w:sz="0" w:space="0" w:color="auto"/>
        <w:left w:val="none" w:sz="0" w:space="0" w:color="auto"/>
        <w:bottom w:val="none" w:sz="0" w:space="0" w:color="auto"/>
        <w:right w:val="none" w:sz="0" w:space="0" w:color="auto"/>
      </w:divBdr>
    </w:div>
    <w:div w:id="324014180">
      <w:bodyDiv w:val="1"/>
      <w:marLeft w:val="0"/>
      <w:marRight w:val="0"/>
      <w:marTop w:val="0"/>
      <w:marBottom w:val="0"/>
      <w:divBdr>
        <w:top w:val="none" w:sz="0" w:space="0" w:color="auto"/>
        <w:left w:val="none" w:sz="0" w:space="0" w:color="auto"/>
        <w:bottom w:val="none" w:sz="0" w:space="0" w:color="auto"/>
        <w:right w:val="none" w:sz="0" w:space="0" w:color="auto"/>
      </w:divBdr>
    </w:div>
    <w:div w:id="324018034">
      <w:bodyDiv w:val="1"/>
      <w:marLeft w:val="0"/>
      <w:marRight w:val="0"/>
      <w:marTop w:val="0"/>
      <w:marBottom w:val="0"/>
      <w:divBdr>
        <w:top w:val="none" w:sz="0" w:space="0" w:color="auto"/>
        <w:left w:val="none" w:sz="0" w:space="0" w:color="auto"/>
        <w:bottom w:val="none" w:sz="0" w:space="0" w:color="auto"/>
        <w:right w:val="none" w:sz="0" w:space="0" w:color="auto"/>
      </w:divBdr>
    </w:div>
    <w:div w:id="328141742">
      <w:bodyDiv w:val="1"/>
      <w:marLeft w:val="0"/>
      <w:marRight w:val="0"/>
      <w:marTop w:val="0"/>
      <w:marBottom w:val="0"/>
      <w:divBdr>
        <w:top w:val="none" w:sz="0" w:space="0" w:color="auto"/>
        <w:left w:val="none" w:sz="0" w:space="0" w:color="auto"/>
        <w:bottom w:val="none" w:sz="0" w:space="0" w:color="auto"/>
        <w:right w:val="none" w:sz="0" w:space="0" w:color="auto"/>
      </w:divBdr>
    </w:div>
    <w:div w:id="337973756">
      <w:bodyDiv w:val="1"/>
      <w:marLeft w:val="0"/>
      <w:marRight w:val="0"/>
      <w:marTop w:val="0"/>
      <w:marBottom w:val="0"/>
      <w:divBdr>
        <w:top w:val="none" w:sz="0" w:space="0" w:color="auto"/>
        <w:left w:val="none" w:sz="0" w:space="0" w:color="auto"/>
        <w:bottom w:val="none" w:sz="0" w:space="0" w:color="auto"/>
        <w:right w:val="none" w:sz="0" w:space="0" w:color="auto"/>
      </w:divBdr>
    </w:div>
    <w:div w:id="338043699">
      <w:bodyDiv w:val="1"/>
      <w:marLeft w:val="0"/>
      <w:marRight w:val="0"/>
      <w:marTop w:val="0"/>
      <w:marBottom w:val="0"/>
      <w:divBdr>
        <w:top w:val="none" w:sz="0" w:space="0" w:color="auto"/>
        <w:left w:val="none" w:sz="0" w:space="0" w:color="auto"/>
        <w:bottom w:val="none" w:sz="0" w:space="0" w:color="auto"/>
        <w:right w:val="none" w:sz="0" w:space="0" w:color="auto"/>
      </w:divBdr>
    </w:div>
    <w:div w:id="338193103">
      <w:bodyDiv w:val="1"/>
      <w:marLeft w:val="0"/>
      <w:marRight w:val="0"/>
      <w:marTop w:val="0"/>
      <w:marBottom w:val="0"/>
      <w:divBdr>
        <w:top w:val="none" w:sz="0" w:space="0" w:color="auto"/>
        <w:left w:val="none" w:sz="0" w:space="0" w:color="auto"/>
        <w:bottom w:val="none" w:sz="0" w:space="0" w:color="auto"/>
        <w:right w:val="none" w:sz="0" w:space="0" w:color="auto"/>
      </w:divBdr>
    </w:div>
    <w:div w:id="340738291">
      <w:bodyDiv w:val="1"/>
      <w:marLeft w:val="0"/>
      <w:marRight w:val="0"/>
      <w:marTop w:val="0"/>
      <w:marBottom w:val="0"/>
      <w:divBdr>
        <w:top w:val="none" w:sz="0" w:space="0" w:color="auto"/>
        <w:left w:val="none" w:sz="0" w:space="0" w:color="auto"/>
        <w:bottom w:val="none" w:sz="0" w:space="0" w:color="auto"/>
        <w:right w:val="none" w:sz="0" w:space="0" w:color="auto"/>
      </w:divBdr>
    </w:div>
    <w:div w:id="342319622">
      <w:bodyDiv w:val="1"/>
      <w:marLeft w:val="0"/>
      <w:marRight w:val="0"/>
      <w:marTop w:val="0"/>
      <w:marBottom w:val="0"/>
      <w:divBdr>
        <w:top w:val="none" w:sz="0" w:space="0" w:color="auto"/>
        <w:left w:val="none" w:sz="0" w:space="0" w:color="auto"/>
        <w:bottom w:val="none" w:sz="0" w:space="0" w:color="auto"/>
        <w:right w:val="none" w:sz="0" w:space="0" w:color="auto"/>
      </w:divBdr>
    </w:div>
    <w:div w:id="344215249">
      <w:bodyDiv w:val="1"/>
      <w:marLeft w:val="0"/>
      <w:marRight w:val="0"/>
      <w:marTop w:val="0"/>
      <w:marBottom w:val="0"/>
      <w:divBdr>
        <w:top w:val="none" w:sz="0" w:space="0" w:color="auto"/>
        <w:left w:val="none" w:sz="0" w:space="0" w:color="auto"/>
        <w:bottom w:val="none" w:sz="0" w:space="0" w:color="auto"/>
        <w:right w:val="none" w:sz="0" w:space="0" w:color="auto"/>
      </w:divBdr>
    </w:div>
    <w:div w:id="347877743">
      <w:bodyDiv w:val="1"/>
      <w:marLeft w:val="0"/>
      <w:marRight w:val="0"/>
      <w:marTop w:val="0"/>
      <w:marBottom w:val="0"/>
      <w:divBdr>
        <w:top w:val="none" w:sz="0" w:space="0" w:color="auto"/>
        <w:left w:val="none" w:sz="0" w:space="0" w:color="auto"/>
        <w:bottom w:val="none" w:sz="0" w:space="0" w:color="auto"/>
        <w:right w:val="none" w:sz="0" w:space="0" w:color="auto"/>
      </w:divBdr>
    </w:div>
    <w:div w:id="352148106">
      <w:bodyDiv w:val="1"/>
      <w:marLeft w:val="0"/>
      <w:marRight w:val="0"/>
      <w:marTop w:val="0"/>
      <w:marBottom w:val="0"/>
      <w:divBdr>
        <w:top w:val="none" w:sz="0" w:space="0" w:color="auto"/>
        <w:left w:val="none" w:sz="0" w:space="0" w:color="auto"/>
        <w:bottom w:val="none" w:sz="0" w:space="0" w:color="auto"/>
        <w:right w:val="none" w:sz="0" w:space="0" w:color="auto"/>
      </w:divBdr>
    </w:div>
    <w:div w:id="352607409">
      <w:bodyDiv w:val="1"/>
      <w:marLeft w:val="0"/>
      <w:marRight w:val="0"/>
      <w:marTop w:val="0"/>
      <w:marBottom w:val="0"/>
      <w:divBdr>
        <w:top w:val="none" w:sz="0" w:space="0" w:color="auto"/>
        <w:left w:val="none" w:sz="0" w:space="0" w:color="auto"/>
        <w:bottom w:val="none" w:sz="0" w:space="0" w:color="auto"/>
        <w:right w:val="none" w:sz="0" w:space="0" w:color="auto"/>
      </w:divBdr>
    </w:div>
    <w:div w:id="353771765">
      <w:bodyDiv w:val="1"/>
      <w:marLeft w:val="0"/>
      <w:marRight w:val="0"/>
      <w:marTop w:val="0"/>
      <w:marBottom w:val="0"/>
      <w:divBdr>
        <w:top w:val="none" w:sz="0" w:space="0" w:color="auto"/>
        <w:left w:val="none" w:sz="0" w:space="0" w:color="auto"/>
        <w:bottom w:val="none" w:sz="0" w:space="0" w:color="auto"/>
        <w:right w:val="none" w:sz="0" w:space="0" w:color="auto"/>
      </w:divBdr>
    </w:div>
    <w:div w:id="355355865">
      <w:bodyDiv w:val="1"/>
      <w:marLeft w:val="0"/>
      <w:marRight w:val="0"/>
      <w:marTop w:val="0"/>
      <w:marBottom w:val="0"/>
      <w:divBdr>
        <w:top w:val="none" w:sz="0" w:space="0" w:color="auto"/>
        <w:left w:val="none" w:sz="0" w:space="0" w:color="auto"/>
        <w:bottom w:val="none" w:sz="0" w:space="0" w:color="auto"/>
        <w:right w:val="none" w:sz="0" w:space="0" w:color="auto"/>
      </w:divBdr>
    </w:div>
    <w:div w:id="359938708">
      <w:bodyDiv w:val="1"/>
      <w:marLeft w:val="0"/>
      <w:marRight w:val="0"/>
      <w:marTop w:val="0"/>
      <w:marBottom w:val="0"/>
      <w:divBdr>
        <w:top w:val="none" w:sz="0" w:space="0" w:color="auto"/>
        <w:left w:val="none" w:sz="0" w:space="0" w:color="auto"/>
        <w:bottom w:val="none" w:sz="0" w:space="0" w:color="auto"/>
        <w:right w:val="none" w:sz="0" w:space="0" w:color="auto"/>
      </w:divBdr>
    </w:div>
    <w:div w:id="363409109">
      <w:bodyDiv w:val="1"/>
      <w:marLeft w:val="0"/>
      <w:marRight w:val="0"/>
      <w:marTop w:val="0"/>
      <w:marBottom w:val="0"/>
      <w:divBdr>
        <w:top w:val="none" w:sz="0" w:space="0" w:color="auto"/>
        <w:left w:val="none" w:sz="0" w:space="0" w:color="auto"/>
        <w:bottom w:val="none" w:sz="0" w:space="0" w:color="auto"/>
        <w:right w:val="none" w:sz="0" w:space="0" w:color="auto"/>
      </w:divBdr>
    </w:div>
    <w:div w:id="367025728">
      <w:bodyDiv w:val="1"/>
      <w:marLeft w:val="0"/>
      <w:marRight w:val="0"/>
      <w:marTop w:val="0"/>
      <w:marBottom w:val="0"/>
      <w:divBdr>
        <w:top w:val="none" w:sz="0" w:space="0" w:color="auto"/>
        <w:left w:val="none" w:sz="0" w:space="0" w:color="auto"/>
        <w:bottom w:val="none" w:sz="0" w:space="0" w:color="auto"/>
        <w:right w:val="none" w:sz="0" w:space="0" w:color="auto"/>
      </w:divBdr>
    </w:div>
    <w:div w:id="373189714">
      <w:bodyDiv w:val="1"/>
      <w:marLeft w:val="0"/>
      <w:marRight w:val="0"/>
      <w:marTop w:val="0"/>
      <w:marBottom w:val="0"/>
      <w:divBdr>
        <w:top w:val="none" w:sz="0" w:space="0" w:color="auto"/>
        <w:left w:val="none" w:sz="0" w:space="0" w:color="auto"/>
        <w:bottom w:val="none" w:sz="0" w:space="0" w:color="auto"/>
        <w:right w:val="none" w:sz="0" w:space="0" w:color="auto"/>
      </w:divBdr>
    </w:div>
    <w:div w:id="379211310">
      <w:bodyDiv w:val="1"/>
      <w:marLeft w:val="0"/>
      <w:marRight w:val="0"/>
      <w:marTop w:val="0"/>
      <w:marBottom w:val="0"/>
      <w:divBdr>
        <w:top w:val="none" w:sz="0" w:space="0" w:color="auto"/>
        <w:left w:val="none" w:sz="0" w:space="0" w:color="auto"/>
        <w:bottom w:val="none" w:sz="0" w:space="0" w:color="auto"/>
        <w:right w:val="none" w:sz="0" w:space="0" w:color="auto"/>
      </w:divBdr>
    </w:div>
    <w:div w:id="383064878">
      <w:bodyDiv w:val="1"/>
      <w:marLeft w:val="0"/>
      <w:marRight w:val="0"/>
      <w:marTop w:val="0"/>
      <w:marBottom w:val="0"/>
      <w:divBdr>
        <w:top w:val="none" w:sz="0" w:space="0" w:color="auto"/>
        <w:left w:val="none" w:sz="0" w:space="0" w:color="auto"/>
        <w:bottom w:val="none" w:sz="0" w:space="0" w:color="auto"/>
        <w:right w:val="none" w:sz="0" w:space="0" w:color="auto"/>
      </w:divBdr>
    </w:div>
    <w:div w:id="400255704">
      <w:bodyDiv w:val="1"/>
      <w:marLeft w:val="0"/>
      <w:marRight w:val="0"/>
      <w:marTop w:val="0"/>
      <w:marBottom w:val="0"/>
      <w:divBdr>
        <w:top w:val="none" w:sz="0" w:space="0" w:color="auto"/>
        <w:left w:val="none" w:sz="0" w:space="0" w:color="auto"/>
        <w:bottom w:val="none" w:sz="0" w:space="0" w:color="auto"/>
        <w:right w:val="none" w:sz="0" w:space="0" w:color="auto"/>
      </w:divBdr>
    </w:div>
    <w:div w:id="400838066">
      <w:bodyDiv w:val="1"/>
      <w:marLeft w:val="0"/>
      <w:marRight w:val="0"/>
      <w:marTop w:val="0"/>
      <w:marBottom w:val="0"/>
      <w:divBdr>
        <w:top w:val="none" w:sz="0" w:space="0" w:color="auto"/>
        <w:left w:val="none" w:sz="0" w:space="0" w:color="auto"/>
        <w:bottom w:val="none" w:sz="0" w:space="0" w:color="auto"/>
        <w:right w:val="none" w:sz="0" w:space="0" w:color="auto"/>
      </w:divBdr>
    </w:div>
    <w:div w:id="402265544">
      <w:bodyDiv w:val="1"/>
      <w:marLeft w:val="0"/>
      <w:marRight w:val="0"/>
      <w:marTop w:val="0"/>
      <w:marBottom w:val="0"/>
      <w:divBdr>
        <w:top w:val="none" w:sz="0" w:space="0" w:color="auto"/>
        <w:left w:val="none" w:sz="0" w:space="0" w:color="auto"/>
        <w:bottom w:val="none" w:sz="0" w:space="0" w:color="auto"/>
        <w:right w:val="none" w:sz="0" w:space="0" w:color="auto"/>
      </w:divBdr>
    </w:div>
    <w:div w:id="403727150">
      <w:bodyDiv w:val="1"/>
      <w:marLeft w:val="0"/>
      <w:marRight w:val="0"/>
      <w:marTop w:val="0"/>
      <w:marBottom w:val="0"/>
      <w:divBdr>
        <w:top w:val="none" w:sz="0" w:space="0" w:color="auto"/>
        <w:left w:val="none" w:sz="0" w:space="0" w:color="auto"/>
        <w:bottom w:val="none" w:sz="0" w:space="0" w:color="auto"/>
        <w:right w:val="none" w:sz="0" w:space="0" w:color="auto"/>
      </w:divBdr>
    </w:div>
    <w:div w:id="405734953">
      <w:bodyDiv w:val="1"/>
      <w:marLeft w:val="0"/>
      <w:marRight w:val="0"/>
      <w:marTop w:val="0"/>
      <w:marBottom w:val="0"/>
      <w:divBdr>
        <w:top w:val="none" w:sz="0" w:space="0" w:color="auto"/>
        <w:left w:val="none" w:sz="0" w:space="0" w:color="auto"/>
        <w:bottom w:val="none" w:sz="0" w:space="0" w:color="auto"/>
        <w:right w:val="none" w:sz="0" w:space="0" w:color="auto"/>
      </w:divBdr>
    </w:div>
    <w:div w:id="408113865">
      <w:bodyDiv w:val="1"/>
      <w:marLeft w:val="0"/>
      <w:marRight w:val="0"/>
      <w:marTop w:val="0"/>
      <w:marBottom w:val="0"/>
      <w:divBdr>
        <w:top w:val="none" w:sz="0" w:space="0" w:color="auto"/>
        <w:left w:val="none" w:sz="0" w:space="0" w:color="auto"/>
        <w:bottom w:val="none" w:sz="0" w:space="0" w:color="auto"/>
        <w:right w:val="none" w:sz="0" w:space="0" w:color="auto"/>
      </w:divBdr>
    </w:div>
    <w:div w:id="411314227">
      <w:bodyDiv w:val="1"/>
      <w:marLeft w:val="0"/>
      <w:marRight w:val="0"/>
      <w:marTop w:val="0"/>
      <w:marBottom w:val="0"/>
      <w:divBdr>
        <w:top w:val="none" w:sz="0" w:space="0" w:color="auto"/>
        <w:left w:val="none" w:sz="0" w:space="0" w:color="auto"/>
        <w:bottom w:val="none" w:sz="0" w:space="0" w:color="auto"/>
        <w:right w:val="none" w:sz="0" w:space="0" w:color="auto"/>
      </w:divBdr>
    </w:div>
    <w:div w:id="414863417">
      <w:bodyDiv w:val="1"/>
      <w:marLeft w:val="0"/>
      <w:marRight w:val="0"/>
      <w:marTop w:val="0"/>
      <w:marBottom w:val="0"/>
      <w:divBdr>
        <w:top w:val="none" w:sz="0" w:space="0" w:color="auto"/>
        <w:left w:val="none" w:sz="0" w:space="0" w:color="auto"/>
        <w:bottom w:val="none" w:sz="0" w:space="0" w:color="auto"/>
        <w:right w:val="none" w:sz="0" w:space="0" w:color="auto"/>
      </w:divBdr>
    </w:div>
    <w:div w:id="421219622">
      <w:bodyDiv w:val="1"/>
      <w:marLeft w:val="0"/>
      <w:marRight w:val="0"/>
      <w:marTop w:val="0"/>
      <w:marBottom w:val="0"/>
      <w:divBdr>
        <w:top w:val="none" w:sz="0" w:space="0" w:color="auto"/>
        <w:left w:val="none" w:sz="0" w:space="0" w:color="auto"/>
        <w:bottom w:val="none" w:sz="0" w:space="0" w:color="auto"/>
        <w:right w:val="none" w:sz="0" w:space="0" w:color="auto"/>
      </w:divBdr>
    </w:div>
    <w:div w:id="422533579">
      <w:bodyDiv w:val="1"/>
      <w:marLeft w:val="0"/>
      <w:marRight w:val="0"/>
      <w:marTop w:val="0"/>
      <w:marBottom w:val="0"/>
      <w:divBdr>
        <w:top w:val="none" w:sz="0" w:space="0" w:color="auto"/>
        <w:left w:val="none" w:sz="0" w:space="0" w:color="auto"/>
        <w:bottom w:val="none" w:sz="0" w:space="0" w:color="auto"/>
        <w:right w:val="none" w:sz="0" w:space="0" w:color="auto"/>
      </w:divBdr>
    </w:div>
    <w:div w:id="422729559">
      <w:bodyDiv w:val="1"/>
      <w:marLeft w:val="0"/>
      <w:marRight w:val="0"/>
      <w:marTop w:val="0"/>
      <w:marBottom w:val="0"/>
      <w:divBdr>
        <w:top w:val="none" w:sz="0" w:space="0" w:color="auto"/>
        <w:left w:val="none" w:sz="0" w:space="0" w:color="auto"/>
        <w:bottom w:val="none" w:sz="0" w:space="0" w:color="auto"/>
        <w:right w:val="none" w:sz="0" w:space="0" w:color="auto"/>
      </w:divBdr>
    </w:div>
    <w:div w:id="429158233">
      <w:bodyDiv w:val="1"/>
      <w:marLeft w:val="0"/>
      <w:marRight w:val="0"/>
      <w:marTop w:val="0"/>
      <w:marBottom w:val="0"/>
      <w:divBdr>
        <w:top w:val="none" w:sz="0" w:space="0" w:color="auto"/>
        <w:left w:val="none" w:sz="0" w:space="0" w:color="auto"/>
        <w:bottom w:val="none" w:sz="0" w:space="0" w:color="auto"/>
        <w:right w:val="none" w:sz="0" w:space="0" w:color="auto"/>
      </w:divBdr>
    </w:div>
    <w:div w:id="435448880">
      <w:bodyDiv w:val="1"/>
      <w:marLeft w:val="0"/>
      <w:marRight w:val="0"/>
      <w:marTop w:val="0"/>
      <w:marBottom w:val="0"/>
      <w:divBdr>
        <w:top w:val="none" w:sz="0" w:space="0" w:color="auto"/>
        <w:left w:val="none" w:sz="0" w:space="0" w:color="auto"/>
        <w:bottom w:val="none" w:sz="0" w:space="0" w:color="auto"/>
        <w:right w:val="none" w:sz="0" w:space="0" w:color="auto"/>
      </w:divBdr>
    </w:div>
    <w:div w:id="435712613">
      <w:bodyDiv w:val="1"/>
      <w:marLeft w:val="0"/>
      <w:marRight w:val="0"/>
      <w:marTop w:val="0"/>
      <w:marBottom w:val="0"/>
      <w:divBdr>
        <w:top w:val="none" w:sz="0" w:space="0" w:color="auto"/>
        <w:left w:val="none" w:sz="0" w:space="0" w:color="auto"/>
        <w:bottom w:val="none" w:sz="0" w:space="0" w:color="auto"/>
        <w:right w:val="none" w:sz="0" w:space="0" w:color="auto"/>
      </w:divBdr>
    </w:div>
    <w:div w:id="435759353">
      <w:bodyDiv w:val="1"/>
      <w:marLeft w:val="0"/>
      <w:marRight w:val="0"/>
      <w:marTop w:val="0"/>
      <w:marBottom w:val="0"/>
      <w:divBdr>
        <w:top w:val="none" w:sz="0" w:space="0" w:color="auto"/>
        <w:left w:val="none" w:sz="0" w:space="0" w:color="auto"/>
        <w:bottom w:val="none" w:sz="0" w:space="0" w:color="auto"/>
        <w:right w:val="none" w:sz="0" w:space="0" w:color="auto"/>
      </w:divBdr>
    </w:div>
    <w:div w:id="440540166">
      <w:bodyDiv w:val="1"/>
      <w:marLeft w:val="0"/>
      <w:marRight w:val="0"/>
      <w:marTop w:val="0"/>
      <w:marBottom w:val="0"/>
      <w:divBdr>
        <w:top w:val="none" w:sz="0" w:space="0" w:color="auto"/>
        <w:left w:val="none" w:sz="0" w:space="0" w:color="auto"/>
        <w:bottom w:val="none" w:sz="0" w:space="0" w:color="auto"/>
        <w:right w:val="none" w:sz="0" w:space="0" w:color="auto"/>
      </w:divBdr>
    </w:div>
    <w:div w:id="441075877">
      <w:bodyDiv w:val="1"/>
      <w:marLeft w:val="0"/>
      <w:marRight w:val="0"/>
      <w:marTop w:val="0"/>
      <w:marBottom w:val="0"/>
      <w:divBdr>
        <w:top w:val="none" w:sz="0" w:space="0" w:color="auto"/>
        <w:left w:val="none" w:sz="0" w:space="0" w:color="auto"/>
        <w:bottom w:val="none" w:sz="0" w:space="0" w:color="auto"/>
        <w:right w:val="none" w:sz="0" w:space="0" w:color="auto"/>
      </w:divBdr>
    </w:div>
    <w:div w:id="443572512">
      <w:bodyDiv w:val="1"/>
      <w:marLeft w:val="0"/>
      <w:marRight w:val="0"/>
      <w:marTop w:val="0"/>
      <w:marBottom w:val="0"/>
      <w:divBdr>
        <w:top w:val="none" w:sz="0" w:space="0" w:color="auto"/>
        <w:left w:val="none" w:sz="0" w:space="0" w:color="auto"/>
        <w:bottom w:val="none" w:sz="0" w:space="0" w:color="auto"/>
        <w:right w:val="none" w:sz="0" w:space="0" w:color="auto"/>
      </w:divBdr>
    </w:div>
    <w:div w:id="455563115">
      <w:bodyDiv w:val="1"/>
      <w:marLeft w:val="0"/>
      <w:marRight w:val="0"/>
      <w:marTop w:val="0"/>
      <w:marBottom w:val="0"/>
      <w:divBdr>
        <w:top w:val="none" w:sz="0" w:space="0" w:color="auto"/>
        <w:left w:val="none" w:sz="0" w:space="0" w:color="auto"/>
        <w:bottom w:val="none" w:sz="0" w:space="0" w:color="auto"/>
        <w:right w:val="none" w:sz="0" w:space="0" w:color="auto"/>
      </w:divBdr>
    </w:div>
    <w:div w:id="464005433">
      <w:bodyDiv w:val="1"/>
      <w:marLeft w:val="0"/>
      <w:marRight w:val="0"/>
      <w:marTop w:val="0"/>
      <w:marBottom w:val="0"/>
      <w:divBdr>
        <w:top w:val="none" w:sz="0" w:space="0" w:color="auto"/>
        <w:left w:val="none" w:sz="0" w:space="0" w:color="auto"/>
        <w:bottom w:val="none" w:sz="0" w:space="0" w:color="auto"/>
        <w:right w:val="none" w:sz="0" w:space="0" w:color="auto"/>
      </w:divBdr>
    </w:div>
    <w:div w:id="465852836">
      <w:bodyDiv w:val="1"/>
      <w:marLeft w:val="0"/>
      <w:marRight w:val="0"/>
      <w:marTop w:val="0"/>
      <w:marBottom w:val="0"/>
      <w:divBdr>
        <w:top w:val="none" w:sz="0" w:space="0" w:color="auto"/>
        <w:left w:val="none" w:sz="0" w:space="0" w:color="auto"/>
        <w:bottom w:val="none" w:sz="0" w:space="0" w:color="auto"/>
        <w:right w:val="none" w:sz="0" w:space="0" w:color="auto"/>
      </w:divBdr>
    </w:div>
    <w:div w:id="467211339">
      <w:bodyDiv w:val="1"/>
      <w:marLeft w:val="0"/>
      <w:marRight w:val="0"/>
      <w:marTop w:val="0"/>
      <w:marBottom w:val="0"/>
      <w:divBdr>
        <w:top w:val="none" w:sz="0" w:space="0" w:color="auto"/>
        <w:left w:val="none" w:sz="0" w:space="0" w:color="auto"/>
        <w:bottom w:val="none" w:sz="0" w:space="0" w:color="auto"/>
        <w:right w:val="none" w:sz="0" w:space="0" w:color="auto"/>
      </w:divBdr>
    </w:div>
    <w:div w:id="468476077">
      <w:bodyDiv w:val="1"/>
      <w:marLeft w:val="0"/>
      <w:marRight w:val="0"/>
      <w:marTop w:val="0"/>
      <w:marBottom w:val="0"/>
      <w:divBdr>
        <w:top w:val="none" w:sz="0" w:space="0" w:color="auto"/>
        <w:left w:val="none" w:sz="0" w:space="0" w:color="auto"/>
        <w:bottom w:val="none" w:sz="0" w:space="0" w:color="auto"/>
        <w:right w:val="none" w:sz="0" w:space="0" w:color="auto"/>
      </w:divBdr>
    </w:div>
    <w:div w:id="469439163">
      <w:bodyDiv w:val="1"/>
      <w:marLeft w:val="0"/>
      <w:marRight w:val="0"/>
      <w:marTop w:val="0"/>
      <w:marBottom w:val="0"/>
      <w:divBdr>
        <w:top w:val="none" w:sz="0" w:space="0" w:color="auto"/>
        <w:left w:val="none" w:sz="0" w:space="0" w:color="auto"/>
        <w:bottom w:val="none" w:sz="0" w:space="0" w:color="auto"/>
        <w:right w:val="none" w:sz="0" w:space="0" w:color="auto"/>
      </w:divBdr>
    </w:div>
    <w:div w:id="470683000">
      <w:bodyDiv w:val="1"/>
      <w:marLeft w:val="0"/>
      <w:marRight w:val="0"/>
      <w:marTop w:val="0"/>
      <w:marBottom w:val="0"/>
      <w:divBdr>
        <w:top w:val="none" w:sz="0" w:space="0" w:color="auto"/>
        <w:left w:val="none" w:sz="0" w:space="0" w:color="auto"/>
        <w:bottom w:val="none" w:sz="0" w:space="0" w:color="auto"/>
        <w:right w:val="none" w:sz="0" w:space="0" w:color="auto"/>
      </w:divBdr>
    </w:div>
    <w:div w:id="470900712">
      <w:bodyDiv w:val="1"/>
      <w:marLeft w:val="0"/>
      <w:marRight w:val="0"/>
      <w:marTop w:val="0"/>
      <w:marBottom w:val="0"/>
      <w:divBdr>
        <w:top w:val="none" w:sz="0" w:space="0" w:color="auto"/>
        <w:left w:val="none" w:sz="0" w:space="0" w:color="auto"/>
        <w:bottom w:val="none" w:sz="0" w:space="0" w:color="auto"/>
        <w:right w:val="none" w:sz="0" w:space="0" w:color="auto"/>
      </w:divBdr>
    </w:div>
    <w:div w:id="473643518">
      <w:bodyDiv w:val="1"/>
      <w:marLeft w:val="0"/>
      <w:marRight w:val="0"/>
      <w:marTop w:val="0"/>
      <w:marBottom w:val="0"/>
      <w:divBdr>
        <w:top w:val="none" w:sz="0" w:space="0" w:color="auto"/>
        <w:left w:val="none" w:sz="0" w:space="0" w:color="auto"/>
        <w:bottom w:val="none" w:sz="0" w:space="0" w:color="auto"/>
        <w:right w:val="none" w:sz="0" w:space="0" w:color="auto"/>
      </w:divBdr>
    </w:div>
    <w:div w:id="473907991">
      <w:bodyDiv w:val="1"/>
      <w:marLeft w:val="0"/>
      <w:marRight w:val="0"/>
      <w:marTop w:val="0"/>
      <w:marBottom w:val="0"/>
      <w:divBdr>
        <w:top w:val="none" w:sz="0" w:space="0" w:color="auto"/>
        <w:left w:val="none" w:sz="0" w:space="0" w:color="auto"/>
        <w:bottom w:val="none" w:sz="0" w:space="0" w:color="auto"/>
        <w:right w:val="none" w:sz="0" w:space="0" w:color="auto"/>
      </w:divBdr>
    </w:div>
    <w:div w:id="474956548">
      <w:bodyDiv w:val="1"/>
      <w:marLeft w:val="0"/>
      <w:marRight w:val="0"/>
      <w:marTop w:val="0"/>
      <w:marBottom w:val="0"/>
      <w:divBdr>
        <w:top w:val="none" w:sz="0" w:space="0" w:color="auto"/>
        <w:left w:val="none" w:sz="0" w:space="0" w:color="auto"/>
        <w:bottom w:val="none" w:sz="0" w:space="0" w:color="auto"/>
        <w:right w:val="none" w:sz="0" w:space="0" w:color="auto"/>
      </w:divBdr>
    </w:div>
    <w:div w:id="476604365">
      <w:bodyDiv w:val="1"/>
      <w:marLeft w:val="0"/>
      <w:marRight w:val="0"/>
      <w:marTop w:val="0"/>
      <w:marBottom w:val="0"/>
      <w:divBdr>
        <w:top w:val="none" w:sz="0" w:space="0" w:color="auto"/>
        <w:left w:val="none" w:sz="0" w:space="0" w:color="auto"/>
        <w:bottom w:val="none" w:sz="0" w:space="0" w:color="auto"/>
        <w:right w:val="none" w:sz="0" w:space="0" w:color="auto"/>
      </w:divBdr>
    </w:div>
    <w:div w:id="478813682">
      <w:bodyDiv w:val="1"/>
      <w:marLeft w:val="0"/>
      <w:marRight w:val="0"/>
      <w:marTop w:val="0"/>
      <w:marBottom w:val="0"/>
      <w:divBdr>
        <w:top w:val="none" w:sz="0" w:space="0" w:color="auto"/>
        <w:left w:val="none" w:sz="0" w:space="0" w:color="auto"/>
        <w:bottom w:val="none" w:sz="0" w:space="0" w:color="auto"/>
        <w:right w:val="none" w:sz="0" w:space="0" w:color="auto"/>
      </w:divBdr>
    </w:div>
    <w:div w:id="480005286">
      <w:bodyDiv w:val="1"/>
      <w:marLeft w:val="0"/>
      <w:marRight w:val="0"/>
      <w:marTop w:val="0"/>
      <w:marBottom w:val="0"/>
      <w:divBdr>
        <w:top w:val="none" w:sz="0" w:space="0" w:color="auto"/>
        <w:left w:val="none" w:sz="0" w:space="0" w:color="auto"/>
        <w:bottom w:val="none" w:sz="0" w:space="0" w:color="auto"/>
        <w:right w:val="none" w:sz="0" w:space="0" w:color="auto"/>
      </w:divBdr>
    </w:div>
    <w:div w:id="483815560">
      <w:bodyDiv w:val="1"/>
      <w:marLeft w:val="0"/>
      <w:marRight w:val="0"/>
      <w:marTop w:val="0"/>
      <w:marBottom w:val="0"/>
      <w:divBdr>
        <w:top w:val="none" w:sz="0" w:space="0" w:color="auto"/>
        <w:left w:val="none" w:sz="0" w:space="0" w:color="auto"/>
        <w:bottom w:val="none" w:sz="0" w:space="0" w:color="auto"/>
        <w:right w:val="none" w:sz="0" w:space="0" w:color="auto"/>
      </w:divBdr>
    </w:div>
    <w:div w:id="485628149">
      <w:bodyDiv w:val="1"/>
      <w:marLeft w:val="0"/>
      <w:marRight w:val="0"/>
      <w:marTop w:val="0"/>
      <w:marBottom w:val="0"/>
      <w:divBdr>
        <w:top w:val="none" w:sz="0" w:space="0" w:color="auto"/>
        <w:left w:val="none" w:sz="0" w:space="0" w:color="auto"/>
        <w:bottom w:val="none" w:sz="0" w:space="0" w:color="auto"/>
        <w:right w:val="none" w:sz="0" w:space="0" w:color="auto"/>
      </w:divBdr>
    </w:div>
    <w:div w:id="491874127">
      <w:bodyDiv w:val="1"/>
      <w:marLeft w:val="0"/>
      <w:marRight w:val="0"/>
      <w:marTop w:val="0"/>
      <w:marBottom w:val="0"/>
      <w:divBdr>
        <w:top w:val="none" w:sz="0" w:space="0" w:color="auto"/>
        <w:left w:val="none" w:sz="0" w:space="0" w:color="auto"/>
        <w:bottom w:val="none" w:sz="0" w:space="0" w:color="auto"/>
        <w:right w:val="none" w:sz="0" w:space="0" w:color="auto"/>
      </w:divBdr>
    </w:div>
    <w:div w:id="495607978">
      <w:bodyDiv w:val="1"/>
      <w:marLeft w:val="0"/>
      <w:marRight w:val="0"/>
      <w:marTop w:val="0"/>
      <w:marBottom w:val="0"/>
      <w:divBdr>
        <w:top w:val="none" w:sz="0" w:space="0" w:color="auto"/>
        <w:left w:val="none" w:sz="0" w:space="0" w:color="auto"/>
        <w:bottom w:val="none" w:sz="0" w:space="0" w:color="auto"/>
        <w:right w:val="none" w:sz="0" w:space="0" w:color="auto"/>
      </w:divBdr>
    </w:div>
    <w:div w:id="499546058">
      <w:bodyDiv w:val="1"/>
      <w:marLeft w:val="0"/>
      <w:marRight w:val="0"/>
      <w:marTop w:val="0"/>
      <w:marBottom w:val="0"/>
      <w:divBdr>
        <w:top w:val="none" w:sz="0" w:space="0" w:color="auto"/>
        <w:left w:val="none" w:sz="0" w:space="0" w:color="auto"/>
        <w:bottom w:val="none" w:sz="0" w:space="0" w:color="auto"/>
        <w:right w:val="none" w:sz="0" w:space="0" w:color="auto"/>
      </w:divBdr>
    </w:div>
    <w:div w:id="506209453">
      <w:bodyDiv w:val="1"/>
      <w:marLeft w:val="0"/>
      <w:marRight w:val="0"/>
      <w:marTop w:val="0"/>
      <w:marBottom w:val="0"/>
      <w:divBdr>
        <w:top w:val="none" w:sz="0" w:space="0" w:color="auto"/>
        <w:left w:val="none" w:sz="0" w:space="0" w:color="auto"/>
        <w:bottom w:val="none" w:sz="0" w:space="0" w:color="auto"/>
        <w:right w:val="none" w:sz="0" w:space="0" w:color="auto"/>
      </w:divBdr>
    </w:div>
    <w:div w:id="513348246">
      <w:bodyDiv w:val="1"/>
      <w:marLeft w:val="0"/>
      <w:marRight w:val="0"/>
      <w:marTop w:val="0"/>
      <w:marBottom w:val="0"/>
      <w:divBdr>
        <w:top w:val="none" w:sz="0" w:space="0" w:color="auto"/>
        <w:left w:val="none" w:sz="0" w:space="0" w:color="auto"/>
        <w:bottom w:val="none" w:sz="0" w:space="0" w:color="auto"/>
        <w:right w:val="none" w:sz="0" w:space="0" w:color="auto"/>
      </w:divBdr>
    </w:div>
    <w:div w:id="513501663">
      <w:bodyDiv w:val="1"/>
      <w:marLeft w:val="0"/>
      <w:marRight w:val="0"/>
      <w:marTop w:val="0"/>
      <w:marBottom w:val="0"/>
      <w:divBdr>
        <w:top w:val="none" w:sz="0" w:space="0" w:color="auto"/>
        <w:left w:val="none" w:sz="0" w:space="0" w:color="auto"/>
        <w:bottom w:val="none" w:sz="0" w:space="0" w:color="auto"/>
        <w:right w:val="none" w:sz="0" w:space="0" w:color="auto"/>
      </w:divBdr>
    </w:div>
    <w:div w:id="528757428">
      <w:bodyDiv w:val="1"/>
      <w:marLeft w:val="0"/>
      <w:marRight w:val="0"/>
      <w:marTop w:val="0"/>
      <w:marBottom w:val="0"/>
      <w:divBdr>
        <w:top w:val="none" w:sz="0" w:space="0" w:color="auto"/>
        <w:left w:val="none" w:sz="0" w:space="0" w:color="auto"/>
        <w:bottom w:val="none" w:sz="0" w:space="0" w:color="auto"/>
        <w:right w:val="none" w:sz="0" w:space="0" w:color="auto"/>
      </w:divBdr>
    </w:div>
    <w:div w:id="531042245">
      <w:bodyDiv w:val="1"/>
      <w:marLeft w:val="0"/>
      <w:marRight w:val="0"/>
      <w:marTop w:val="0"/>
      <w:marBottom w:val="0"/>
      <w:divBdr>
        <w:top w:val="none" w:sz="0" w:space="0" w:color="auto"/>
        <w:left w:val="none" w:sz="0" w:space="0" w:color="auto"/>
        <w:bottom w:val="none" w:sz="0" w:space="0" w:color="auto"/>
        <w:right w:val="none" w:sz="0" w:space="0" w:color="auto"/>
      </w:divBdr>
    </w:div>
    <w:div w:id="533613248">
      <w:bodyDiv w:val="1"/>
      <w:marLeft w:val="0"/>
      <w:marRight w:val="0"/>
      <w:marTop w:val="0"/>
      <w:marBottom w:val="0"/>
      <w:divBdr>
        <w:top w:val="none" w:sz="0" w:space="0" w:color="auto"/>
        <w:left w:val="none" w:sz="0" w:space="0" w:color="auto"/>
        <w:bottom w:val="none" w:sz="0" w:space="0" w:color="auto"/>
        <w:right w:val="none" w:sz="0" w:space="0" w:color="auto"/>
      </w:divBdr>
    </w:div>
    <w:div w:id="534732634">
      <w:bodyDiv w:val="1"/>
      <w:marLeft w:val="0"/>
      <w:marRight w:val="0"/>
      <w:marTop w:val="0"/>
      <w:marBottom w:val="0"/>
      <w:divBdr>
        <w:top w:val="none" w:sz="0" w:space="0" w:color="auto"/>
        <w:left w:val="none" w:sz="0" w:space="0" w:color="auto"/>
        <w:bottom w:val="none" w:sz="0" w:space="0" w:color="auto"/>
        <w:right w:val="none" w:sz="0" w:space="0" w:color="auto"/>
      </w:divBdr>
    </w:div>
    <w:div w:id="535123672">
      <w:bodyDiv w:val="1"/>
      <w:marLeft w:val="0"/>
      <w:marRight w:val="0"/>
      <w:marTop w:val="0"/>
      <w:marBottom w:val="0"/>
      <w:divBdr>
        <w:top w:val="none" w:sz="0" w:space="0" w:color="auto"/>
        <w:left w:val="none" w:sz="0" w:space="0" w:color="auto"/>
        <w:bottom w:val="none" w:sz="0" w:space="0" w:color="auto"/>
        <w:right w:val="none" w:sz="0" w:space="0" w:color="auto"/>
      </w:divBdr>
    </w:div>
    <w:div w:id="538780185">
      <w:bodyDiv w:val="1"/>
      <w:marLeft w:val="0"/>
      <w:marRight w:val="0"/>
      <w:marTop w:val="0"/>
      <w:marBottom w:val="0"/>
      <w:divBdr>
        <w:top w:val="none" w:sz="0" w:space="0" w:color="auto"/>
        <w:left w:val="none" w:sz="0" w:space="0" w:color="auto"/>
        <w:bottom w:val="none" w:sz="0" w:space="0" w:color="auto"/>
        <w:right w:val="none" w:sz="0" w:space="0" w:color="auto"/>
      </w:divBdr>
    </w:div>
    <w:div w:id="541745728">
      <w:bodyDiv w:val="1"/>
      <w:marLeft w:val="0"/>
      <w:marRight w:val="0"/>
      <w:marTop w:val="0"/>
      <w:marBottom w:val="0"/>
      <w:divBdr>
        <w:top w:val="none" w:sz="0" w:space="0" w:color="auto"/>
        <w:left w:val="none" w:sz="0" w:space="0" w:color="auto"/>
        <w:bottom w:val="none" w:sz="0" w:space="0" w:color="auto"/>
        <w:right w:val="none" w:sz="0" w:space="0" w:color="auto"/>
      </w:divBdr>
    </w:div>
    <w:div w:id="542329276">
      <w:bodyDiv w:val="1"/>
      <w:marLeft w:val="0"/>
      <w:marRight w:val="0"/>
      <w:marTop w:val="0"/>
      <w:marBottom w:val="0"/>
      <w:divBdr>
        <w:top w:val="none" w:sz="0" w:space="0" w:color="auto"/>
        <w:left w:val="none" w:sz="0" w:space="0" w:color="auto"/>
        <w:bottom w:val="none" w:sz="0" w:space="0" w:color="auto"/>
        <w:right w:val="none" w:sz="0" w:space="0" w:color="auto"/>
      </w:divBdr>
    </w:div>
    <w:div w:id="543105030">
      <w:bodyDiv w:val="1"/>
      <w:marLeft w:val="0"/>
      <w:marRight w:val="0"/>
      <w:marTop w:val="0"/>
      <w:marBottom w:val="0"/>
      <w:divBdr>
        <w:top w:val="none" w:sz="0" w:space="0" w:color="auto"/>
        <w:left w:val="none" w:sz="0" w:space="0" w:color="auto"/>
        <w:bottom w:val="none" w:sz="0" w:space="0" w:color="auto"/>
        <w:right w:val="none" w:sz="0" w:space="0" w:color="auto"/>
      </w:divBdr>
    </w:div>
    <w:div w:id="567960833">
      <w:bodyDiv w:val="1"/>
      <w:marLeft w:val="0"/>
      <w:marRight w:val="0"/>
      <w:marTop w:val="0"/>
      <w:marBottom w:val="0"/>
      <w:divBdr>
        <w:top w:val="none" w:sz="0" w:space="0" w:color="auto"/>
        <w:left w:val="none" w:sz="0" w:space="0" w:color="auto"/>
        <w:bottom w:val="none" w:sz="0" w:space="0" w:color="auto"/>
        <w:right w:val="none" w:sz="0" w:space="0" w:color="auto"/>
      </w:divBdr>
    </w:div>
    <w:div w:id="572736941">
      <w:bodyDiv w:val="1"/>
      <w:marLeft w:val="0"/>
      <w:marRight w:val="0"/>
      <w:marTop w:val="0"/>
      <w:marBottom w:val="0"/>
      <w:divBdr>
        <w:top w:val="none" w:sz="0" w:space="0" w:color="auto"/>
        <w:left w:val="none" w:sz="0" w:space="0" w:color="auto"/>
        <w:bottom w:val="none" w:sz="0" w:space="0" w:color="auto"/>
        <w:right w:val="none" w:sz="0" w:space="0" w:color="auto"/>
      </w:divBdr>
    </w:div>
    <w:div w:id="579481018">
      <w:bodyDiv w:val="1"/>
      <w:marLeft w:val="0"/>
      <w:marRight w:val="0"/>
      <w:marTop w:val="0"/>
      <w:marBottom w:val="0"/>
      <w:divBdr>
        <w:top w:val="none" w:sz="0" w:space="0" w:color="auto"/>
        <w:left w:val="none" w:sz="0" w:space="0" w:color="auto"/>
        <w:bottom w:val="none" w:sz="0" w:space="0" w:color="auto"/>
        <w:right w:val="none" w:sz="0" w:space="0" w:color="auto"/>
      </w:divBdr>
    </w:div>
    <w:div w:id="589850330">
      <w:bodyDiv w:val="1"/>
      <w:marLeft w:val="0"/>
      <w:marRight w:val="0"/>
      <w:marTop w:val="0"/>
      <w:marBottom w:val="0"/>
      <w:divBdr>
        <w:top w:val="none" w:sz="0" w:space="0" w:color="auto"/>
        <w:left w:val="none" w:sz="0" w:space="0" w:color="auto"/>
        <w:bottom w:val="none" w:sz="0" w:space="0" w:color="auto"/>
        <w:right w:val="none" w:sz="0" w:space="0" w:color="auto"/>
      </w:divBdr>
    </w:div>
    <w:div w:id="590696415">
      <w:bodyDiv w:val="1"/>
      <w:marLeft w:val="0"/>
      <w:marRight w:val="0"/>
      <w:marTop w:val="0"/>
      <w:marBottom w:val="0"/>
      <w:divBdr>
        <w:top w:val="none" w:sz="0" w:space="0" w:color="auto"/>
        <w:left w:val="none" w:sz="0" w:space="0" w:color="auto"/>
        <w:bottom w:val="none" w:sz="0" w:space="0" w:color="auto"/>
        <w:right w:val="none" w:sz="0" w:space="0" w:color="auto"/>
      </w:divBdr>
    </w:div>
    <w:div w:id="595525636">
      <w:bodyDiv w:val="1"/>
      <w:marLeft w:val="0"/>
      <w:marRight w:val="0"/>
      <w:marTop w:val="0"/>
      <w:marBottom w:val="0"/>
      <w:divBdr>
        <w:top w:val="none" w:sz="0" w:space="0" w:color="auto"/>
        <w:left w:val="none" w:sz="0" w:space="0" w:color="auto"/>
        <w:bottom w:val="none" w:sz="0" w:space="0" w:color="auto"/>
        <w:right w:val="none" w:sz="0" w:space="0" w:color="auto"/>
      </w:divBdr>
    </w:div>
    <w:div w:id="597376305">
      <w:bodyDiv w:val="1"/>
      <w:marLeft w:val="0"/>
      <w:marRight w:val="0"/>
      <w:marTop w:val="0"/>
      <w:marBottom w:val="0"/>
      <w:divBdr>
        <w:top w:val="none" w:sz="0" w:space="0" w:color="auto"/>
        <w:left w:val="none" w:sz="0" w:space="0" w:color="auto"/>
        <w:bottom w:val="none" w:sz="0" w:space="0" w:color="auto"/>
        <w:right w:val="none" w:sz="0" w:space="0" w:color="auto"/>
      </w:divBdr>
    </w:div>
    <w:div w:id="599991720">
      <w:bodyDiv w:val="1"/>
      <w:marLeft w:val="0"/>
      <w:marRight w:val="0"/>
      <w:marTop w:val="0"/>
      <w:marBottom w:val="0"/>
      <w:divBdr>
        <w:top w:val="none" w:sz="0" w:space="0" w:color="auto"/>
        <w:left w:val="none" w:sz="0" w:space="0" w:color="auto"/>
        <w:bottom w:val="none" w:sz="0" w:space="0" w:color="auto"/>
        <w:right w:val="none" w:sz="0" w:space="0" w:color="auto"/>
      </w:divBdr>
    </w:div>
    <w:div w:id="605960894">
      <w:bodyDiv w:val="1"/>
      <w:marLeft w:val="0"/>
      <w:marRight w:val="0"/>
      <w:marTop w:val="0"/>
      <w:marBottom w:val="0"/>
      <w:divBdr>
        <w:top w:val="none" w:sz="0" w:space="0" w:color="auto"/>
        <w:left w:val="none" w:sz="0" w:space="0" w:color="auto"/>
        <w:bottom w:val="none" w:sz="0" w:space="0" w:color="auto"/>
        <w:right w:val="none" w:sz="0" w:space="0" w:color="auto"/>
      </w:divBdr>
    </w:div>
    <w:div w:id="609093296">
      <w:bodyDiv w:val="1"/>
      <w:marLeft w:val="0"/>
      <w:marRight w:val="0"/>
      <w:marTop w:val="0"/>
      <w:marBottom w:val="0"/>
      <w:divBdr>
        <w:top w:val="none" w:sz="0" w:space="0" w:color="auto"/>
        <w:left w:val="none" w:sz="0" w:space="0" w:color="auto"/>
        <w:bottom w:val="none" w:sz="0" w:space="0" w:color="auto"/>
        <w:right w:val="none" w:sz="0" w:space="0" w:color="auto"/>
      </w:divBdr>
    </w:div>
    <w:div w:id="610554317">
      <w:bodyDiv w:val="1"/>
      <w:marLeft w:val="0"/>
      <w:marRight w:val="0"/>
      <w:marTop w:val="0"/>
      <w:marBottom w:val="0"/>
      <w:divBdr>
        <w:top w:val="none" w:sz="0" w:space="0" w:color="auto"/>
        <w:left w:val="none" w:sz="0" w:space="0" w:color="auto"/>
        <w:bottom w:val="none" w:sz="0" w:space="0" w:color="auto"/>
        <w:right w:val="none" w:sz="0" w:space="0" w:color="auto"/>
      </w:divBdr>
    </w:div>
    <w:div w:id="616452708">
      <w:bodyDiv w:val="1"/>
      <w:marLeft w:val="0"/>
      <w:marRight w:val="0"/>
      <w:marTop w:val="0"/>
      <w:marBottom w:val="0"/>
      <w:divBdr>
        <w:top w:val="none" w:sz="0" w:space="0" w:color="auto"/>
        <w:left w:val="none" w:sz="0" w:space="0" w:color="auto"/>
        <w:bottom w:val="none" w:sz="0" w:space="0" w:color="auto"/>
        <w:right w:val="none" w:sz="0" w:space="0" w:color="auto"/>
      </w:divBdr>
    </w:div>
    <w:div w:id="616956610">
      <w:bodyDiv w:val="1"/>
      <w:marLeft w:val="0"/>
      <w:marRight w:val="0"/>
      <w:marTop w:val="0"/>
      <w:marBottom w:val="0"/>
      <w:divBdr>
        <w:top w:val="none" w:sz="0" w:space="0" w:color="auto"/>
        <w:left w:val="none" w:sz="0" w:space="0" w:color="auto"/>
        <w:bottom w:val="none" w:sz="0" w:space="0" w:color="auto"/>
        <w:right w:val="none" w:sz="0" w:space="0" w:color="auto"/>
      </w:divBdr>
    </w:div>
    <w:div w:id="617566581">
      <w:bodyDiv w:val="1"/>
      <w:marLeft w:val="0"/>
      <w:marRight w:val="0"/>
      <w:marTop w:val="0"/>
      <w:marBottom w:val="0"/>
      <w:divBdr>
        <w:top w:val="none" w:sz="0" w:space="0" w:color="auto"/>
        <w:left w:val="none" w:sz="0" w:space="0" w:color="auto"/>
        <w:bottom w:val="none" w:sz="0" w:space="0" w:color="auto"/>
        <w:right w:val="none" w:sz="0" w:space="0" w:color="auto"/>
      </w:divBdr>
    </w:div>
    <w:div w:id="618296046">
      <w:bodyDiv w:val="1"/>
      <w:marLeft w:val="0"/>
      <w:marRight w:val="0"/>
      <w:marTop w:val="0"/>
      <w:marBottom w:val="0"/>
      <w:divBdr>
        <w:top w:val="none" w:sz="0" w:space="0" w:color="auto"/>
        <w:left w:val="none" w:sz="0" w:space="0" w:color="auto"/>
        <w:bottom w:val="none" w:sz="0" w:space="0" w:color="auto"/>
        <w:right w:val="none" w:sz="0" w:space="0" w:color="auto"/>
      </w:divBdr>
    </w:div>
    <w:div w:id="623924277">
      <w:bodyDiv w:val="1"/>
      <w:marLeft w:val="0"/>
      <w:marRight w:val="0"/>
      <w:marTop w:val="0"/>
      <w:marBottom w:val="0"/>
      <w:divBdr>
        <w:top w:val="none" w:sz="0" w:space="0" w:color="auto"/>
        <w:left w:val="none" w:sz="0" w:space="0" w:color="auto"/>
        <w:bottom w:val="none" w:sz="0" w:space="0" w:color="auto"/>
        <w:right w:val="none" w:sz="0" w:space="0" w:color="auto"/>
      </w:divBdr>
    </w:div>
    <w:div w:id="634915655">
      <w:bodyDiv w:val="1"/>
      <w:marLeft w:val="0"/>
      <w:marRight w:val="0"/>
      <w:marTop w:val="0"/>
      <w:marBottom w:val="0"/>
      <w:divBdr>
        <w:top w:val="none" w:sz="0" w:space="0" w:color="auto"/>
        <w:left w:val="none" w:sz="0" w:space="0" w:color="auto"/>
        <w:bottom w:val="none" w:sz="0" w:space="0" w:color="auto"/>
        <w:right w:val="none" w:sz="0" w:space="0" w:color="auto"/>
      </w:divBdr>
    </w:div>
    <w:div w:id="634992079">
      <w:bodyDiv w:val="1"/>
      <w:marLeft w:val="0"/>
      <w:marRight w:val="0"/>
      <w:marTop w:val="0"/>
      <w:marBottom w:val="0"/>
      <w:divBdr>
        <w:top w:val="none" w:sz="0" w:space="0" w:color="auto"/>
        <w:left w:val="none" w:sz="0" w:space="0" w:color="auto"/>
        <w:bottom w:val="none" w:sz="0" w:space="0" w:color="auto"/>
        <w:right w:val="none" w:sz="0" w:space="0" w:color="auto"/>
      </w:divBdr>
    </w:div>
    <w:div w:id="636035377">
      <w:bodyDiv w:val="1"/>
      <w:marLeft w:val="0"/>
      <w:marRight w:val="0"/>
      <w:marTop w:val="0"/>
      <w:marBottom w:val="0"/>
      <w:divBdr>
        <w:top w:val="none" w:sz="0" w:space="0" w:color="auto"/>
        <w:left w:val="none" w:sz="0" w:space="0" w:color="auto"/>
        <w:bottom w:val="none" w:sz="0" w:space="0" w:color="auto"/>
        <w:right w:val="none" w:sz="0" w:space="0" w:color="auto"/>
      </w:divBdr>
    </w:div>
    <w:div w:id="640772210">
      <w:bodyDiv w:val="1"/>
      <w:marLeft w:val="0"/>
      <w:marRight w:val="0"/>
      <w:marTop w:val="0"/>
      <w:marBottom w:val="0"/>
      <w:divBdr>
        <w:top w:val="none" w:sz="0" w:space="0" w:color="auto"/>
        <w:left w:val="none" w:sz="0" w:space="0" w:color="auto"/>
        <w:bottom w:val="none" w:sz="0" w:space="0" w:color="auto"/>
        <w:right w:val="none" w:sz="0" w:space="0" w:color="auto"/>
      </w:divBdr>
    </w:div>
    <w:div w:id="644043036">
      <w:bodyDiv w:val="1"/>
      <w:marLeft w:val="0"/>
      <w:marRight w:val="0"/>
      <w:marTop w:val="0"/>
      <w:marBottom w:val="0"/>
      <w:divBdr>
        <w:top w:val="none" w:sz="0" w:space="0" w:color="auto"/>
        <w:left w:val="none" w:sz="0" w:space="0" w:color="auto"/>
        <w:bottom w:val="none" w:sz="0" w:space="0" w:color="auto"/>
        <w:right w:val="none" w:sz="0" w:space="0" w:color="auto"/>
      </w:divBdr>
    </w:div>
    <w:div w:id="646008300">
      <w:bodyDiv w:val="1"/>
      <w:marLeft w:val="0"/>
      <w:marRight w:val="0"/>
      <w:marTop w:val="0"/>
      <w:marBottom w:val="0"/>
      <w:divBdr>
        <w:top w:val="none" w:sz="0" w:space="0" w:color="auto"/>
        <w:left w:val="none" w:sz="0" w:space="0" w:color="auto"/>
        <w:bottom w:val="none" w:sz="0" w:space="0" w:color="auto"/>
        <w:right w:val="none" w:sz="0" w:space="0" w:color="auto"/>
      </w:divBdr>
    </w:div>
    <w:div w:id="646590197">
      <w:bodyDiv w:val="1"/>
      <w:marLeft w:val="0"/>
      <w:marRight w:val="0"/>
      <w:marTop w:val="0"/>
      <w:marBottom w:val="0"/>
      <w:divBdr>
        <w:top w:val="none" w:sz="0" w:space="0" w:color="auto"/>
        <w:left w:val="none" w:sz="0" w:space="0" w:color="auto"/>
        <w:bottom w:val="none" w:sz="0" w:space="0" w:color="auto"/>
        <w:right w:val="none" w:sz="0" w:space="0" w:color="auto"/>
      </w:divBdr>
    </w:div>
    <w:div w:id="653292692">
      <w:bodyDiv w:val="1"/>
      <w:marLeft w:val="0"/>
      <w:marRight w:val="0"/>
      <w:marTop w:val="0"/>
      <w:marBottom w:val="0"/>
      <w:divBdr>
        <w:top w:val="none" w:sz="0" w:space="0" w:color="auto"/>
        <w:left w:val="none" w:sz="0" w:space="0" w:color="auto"/>
        <w:bottom w:val="none" w:sz="0" w:space="0" w:color="auto"/>
        <w:right w:val="none" w:sz="0" w:space="0" w:color="auto"/>
      </w:divBdr>
    </w:div>
    <w:div w:id="655063515">
      <w:bodyDiv w:val="1"/>
      <w:marLeft w:val="0"/>
      <w:marRight w:val="0"/>
      <w:marTop w:val="0"/>
      <w:marBottom w:val="0"/>
      <w:divBdr>
        <w:top w:val="none" w:sz="0" w:space="0" w:color="auto"/>
        <w:left w:val="none" w:sz="0" w:space="0" w:color="auto"/>
        <w:bottom w:val="none" w:sz="0" w:space="0" w:color="auto"/>
        <w:right w:val="none" w:sz="0" w:space="0" w:color="auto"/>
      </w:divBdr>
    </w:div>
    <w:div w:id="659582567">
      <w:bodyDiv w:val="1"/>
      <w:marLeft w:val="0"/>
      <w:marRight w:val="0"/>
      <w:marTop w:val="0"/>
      <w:marBottom w:val="0"/>
      <w:divBdr>
        <w:top w:val="none" w:sz="0" w:space="0" w:color="auto"/>
        <w:left w:val="none" w:sz="0" w:space="0" w:color="auto"/>
        <w:bottom w:val="none" w:sz="0" w:space="0" w:color="auto"/>
        <w:right w:val="none" w:sz="0" w:space="0" w:color="auto"/>
      </w:divBdr>
    </w:div>
    <w:div w:id="661664626">
      <w:bodyDiv w:val="1"/>
      <w:marLeft w:val="0"/>
      <w:marRight w:val="0"/>
      <w:marTop w:val="0"/>
      <w:marBottom w:val="0"/>
      <w:divBdr>
        <w:top w:val="none" w:sz="0" w:space="0" w:color="auto"/>
        <w:left w:val="none" w:sz="0" w:space="0" w:color="auto"/>
        <w:bottom w:val="none" w:sz="0" w:space="0" w:color="auto"/>
        <w:right w:val="none" w:sz="0" w:space="0" w:color="auto"/>
      </w:divBdr>
    </w:div>
    <w:div w:id="664017688">
      <w:bodyDiv w:val="1"/>
      <w:marLeft w:val="0"/>
      <w:marRight w:val="0"/>
      <w:marTop w:val="0"/>
      <w:marBottom w:val="0"/>
      <w:divBdr>
        <w:top w:val="none" w:sz="0" w:space="0" w:color="auto"/>
        <w:left w:val="none" w:sz="0" w:space="0" w:color="auto"/>
        <w:bottom w:val="none" w:sz="0" w:space="0" w:color="auto"/>
        <w:right w:val="none" w:sz="0" w:space="0" w:color="auto"/>
      </w:divBdr>
    </w:div>
    <w:div w:id="668944081">
      <w:bodyDiv w:val="1"/>
      <w:marLeft w:val="0"/>
      <w:marRight w:val="0"/>
      <w:marTop w:val="0"/>
      <w:marBottom w:val="0"/>
      <w:divBdr>
        <w:top w:val="none" w:sz="0" w:space="0" w:color="auto"/>
        <w:left w:val="none" w:sz="0" w:space="0" w:color="auto"/>
        <w:bottom w:val="none" w:sz="0" w:space="0" w:color="auto"/>
        <w:right w:val="none" w:sz="0" w:space="0" w:color="auto"/>
      </w:divBdr>
    </w:div>
    <w:div w:id="669331265">
      <w:bodyDiv w:val="1"/>
      <w:marLeft w:val="0"/>
      <w:marRight w:val="0"/>
      <w:marTop w:val="0"/>
      <w:marBottom w:val="0"/>
      <w:divBdr>
        <w:top w:val="none" w:sz="0" w:space="0" w:color="auto"/>
        <w:left w:val="none" w:sz="0" w:space="0" w:color="auto"/>
        <w:bottom w:val="none" w:sz="0" w:space="0" w:color="auto"/>
        <w:right w:val="none" w:sz="0" w:space="0" w:color="auto"/>
      </w:divBdr>
    </w:div>
    <w:div w:id="673070779">
      <w:bodyDiv w:val="1"/>
      <w:marLeft w:val="0"/>
      <w:marRight w:val="0"/>
      <w:marTop w:val="0"/>
      <w:marBottom w:val="0"/>
      <w:divBdr>
        <w:top w:val="none" w:sz="0" w:space="0" w:color="auto"/>
        <w:left w:val="none" w:sz="0" w:space="0" w:color="auto"/>
        <w:bottom w:val="none" w:sz="0" w:space="0" w:color="auto"/>
        <w:right w:val="none" w:sz="0" w:space="0" w:color="auto"/>
      </w:divBdr>
    </w:div>
    <w:div w:id="677659590">
      <w:bodyDiv w:val="1"/>
      <w:marLeft w:val="0"/>
      <w:marRight w:val="0"/>
      <w:marTop w:val="0"/>
      <w:marBottom w:val="0"/>
      <w:divBdr>
        <w:top w:val="none" w:sz="0" w:space="0" w:color="auto"/>
        <w:left w:val="none" w:sz="0" w:space="0" w:color="auto"/>
        <w:bottom w:val="none" w:sz="0" w:space="0" w:color="auto"/>
        <w:right w:val="none" w:sz="0" w:space="0" w:color="auto"/>
      </w:divBdr>
    </w:div>
    <w:div w:id="678627074">
      <w:bodyDiv w:val="1"/>
      <w:marLeft w:val="0"/>
      <w:marRight w:val="0"/>
      <w:marTop w:val="0"/>
      <w:marBottom w:val="0"/>
      <w:divBdr>
        <w:top w:val="none" w:sz="0" w:space="0" w:color="auto"/>
        <w:left w:val="none" w:sz="0" w:space="0" w:color="auto"/>
        <w:bottom w:val="none" w:sz="0" w:space="0" w:color="auto"/>
        <w:right w:val="none" w:sz="0" w:space="0" w:color="auto"/>
      </w:divBdr>
    </w:div>
    <w:div w:id="679039456">
      <w:bodyDiv w:val="1"/>
      <w:marLeft w:val="0"/>
      <w:marRight w:val="0"/>
      <w:marTop w:val="0"/>
      <w:marBottom w:val="0"/>
      <w:divBdr>
        <w:top w:val="none" w:sz="0" w:space="0" w:color="auto"/>
        <w:left w:val="none" w:sz="0" w:space="0" w:color="auto"/>
        <w:bottom w:val="none" w:sz="0" w:space="0" w:color="auto"/>
        <w:right w:val="none" w:sz="0" w:space="0" w:color="auto"/>
      </w:divBdr>
    </w:div>
    <w:div w:id="683746814">
      <w:bodyDiv w:val="1"/>
      <w:marLeft w:val="0"/>
      <w:marRight w:val="0"/>
      <w:marTop w:val="0"/>
      <w:marBottom w:val="0"/>
      <w:divBdr>
        <w:top w:val="none" w:sz="0" w:space="0" w:color="auto"/>
        <w:left w:val="none" w:sz="0" w:space="0" w:color="auto"/>
        <w:bottom w:val="none" w:sz="0" w:space="0" w:color="auto"/>
        <w:right w:val="none" w:sz="0" w:space="0" w:color="auto"/>
      </w:divBdr>
    </w:div>
    <w:div w:id="684090062">
      <w:bodyDiv w:val="1"/>
      <w:marLeft w:val="0"/>
      <w:marRight w:val="0"/>
      <w:marTop w:val="0"/>
      <w:marBottom w:val="0"/>
      <w:divBdr>
        <w:top w:val="none" w:sz="0" w:space="0" w:color="auto"/>
        <w:left w:val="none" w:sz="0" w:space="0" w:color="auto"/>
        <w:bottom w:val="none" w:sz="0" w:space="0" w:color="auto"/>
        <w:right w:val="none" w:sz="0" w:space="0" w:color="auto"/>
      </w:divBdr>
    </w:div>
    <w:div w:id="685058949">
      <w:bodyDiv w:val="1"/>
      <w:marLeft w:val="0"/>
      <w:marRight w:val="0"/>
      <w:marTop w:val="0"/>
      <w:marBottom w:val="0"/>
      <w:divBdr>
        <w:top w:val="none" w:sz="0" w:space="0" w:color="auto"/>
        <w:left w:val="none" w:sz="0" w:space="0" w:color="auto"/>
        <w:bottom w:val="none" w:sz="0" w:space="0" w:color="auto"/>
        <w:right w:val="none" w:sz="0" w:space="0" w:color="auto"/>
      </w:divBdr>
    </w:div>
    <w:div w:id="698161053">
      <w:bodyDiv w:val="1"/>
      <w:marLeft w:val="0"/>
      <w:marRight w:val="0"/>
      <w:marTop w:val="0"/>
      <w:marBottom w:val="0"/>
      <w:divBdr>
        <w:top w:val="none" w:sz="0" w:space="0" w:color="auto"/>
        <w:left w:val="none" w:sz="0" w:space="0" w:color="auto"/>
        <w:bottom w:val="none" w:sz="0" w:space="0" w:color="auto"/>
        <w:right w:val="none" w:sz="0" w:space="0" w:color="auto"/>
      </w:divBdr>
    </w:div>
    <w:div w:id="698429700">
      <w:bodyDiv w:val="1"/>
      <w:marLeft w:val="0"/>
      <w:marRight w:val="0"/>
      <w:marTop w:val="0"/>
      <w:marBottom w:val="0"/>
      <w:divBdr>
        <w:top w:val="none" w:sz="0" w:space="0" w:color="auto"/>
        <w:left w:val="none" w:sz="0" w:space="0" w:color="auto"/>
        <w:bottom w:val="none" w:sz="0" w:space="0" w:color="auto"/>
        <w:right w:val="none" w:sz="0" w:space="0" w:color="auto"/>
      </w:divBdr>
    </w:div>
    <w:div w:id="706371202">
      <w:bodyDiv w:val="1"/>
      <w:marLeft w:val="0"/>
      <w:marRight w:val="0"/>
      <w:marTop w:val="0"/>
      <w:marBottom w:val="0"/>
      <w:divBdr>
        <w:top w:val="none" w:sz="0" w:space="0" w:color="auto"/>
        <w:left w:val="none" w:sz="0" w:space="0" w:color="auto"/>
        <w:bottom w:val="none" w:sz="0" w:space="0" w:color="auto"/>
        <w:right w:val="none" w:sz="0" w:space="0" w:color="auto"/>
      </w:divBdr>
    </w:div>
    <w:div w:id="710148557">
      <w:bodyDiv w:val="1"/>
      <w:marLeft w:val="0"/>
      <w:marRight w:val="0"/>
      <w:marTop w:val="0"/>
      <w:marBottom w:val="0"/>
      <w:divBdr>
        <w:top w:val="none" w:sz="0" w:space="0" w:color="auto"/>
        <w:left w:val="none" w:sz="0" w:space="0" w:color="auto"/>
        <w:bottom w:val="none" w:sz="0" w:space="0" w:color="auto"/>
        <w:right w:val="none" w:sz="0" w:space="0" w:color="auto"/>
      </w:divBdr>
    </w:div>
    <w:div w:id="710348887">
      <w:bodyDiv w:val="1"/>
      <w:marLeft w:val="0"/>
      <w:marRight w:val="0"/>
      <w:marTop w:val="0"/>
      <w:marBottom w:val="0"/>
      <w:divBdr>
        <w:top w:val="none" w:sz="0" w:space="0" w:color="auto"/>
        <w:left w:val="none" w:sz="0" w:space="0" w:color="auto"/>
        <w:bottom w:val="none" w:sz="0" w:space="0" w:color="auto"/>
        <w:right w:val="none" w:sz="0" w:space="0" w:color="auto"/>
      </w:divBdr>
    </w:div>
    <w:div w:id="711657593">
      <w:bodyDiv w:val="1"/>
      <w:marLeft w:val="0"/>
      <w:marRight w:val="0"/>
      <w:marTop w:val="0"/>
      <w:marBottom w:val="0"/>
      <w:divBdr>
        <w:top w:val="none" w:sz="0" w:space="0" w:color="auto"/>
        <w:left w:val="none" w:sz="0" w:space="0" w:color="auto"/>
        <w:bottom w:val="none" w:sz="0" w:space="0" w:color="auto"/>
        <w:right w:val="none" w:sz="0" w:space="0" w:color="auto"/>
      </w:divBdr>
    </w:div>
    <w:div w:id="717899571">
      <w:bodyDiv w:val="1"/>
      <w:marLeft w:val="0"/>
      <w:marRight w:val="0"/>
      <w:marTop w:val="0"/>
      <w:marBottom w:val="0"/>
      <w:divBdr>
        <w:top w:val="none" w:sz="0" w:space="0" w:color="auto"/>
        <w:left w:val="none" w:sz="0" w:space="0" w:color="auto"/>
        <w:bottom w:val="none" w:sz="0" w:space="0" w:color="auto"/>
        <w:right w:val="none" w:sz="0" w:space="0" w:color="auto"/>
      </w:divBdr>
    </w:div>
    <w:div w:id="719524592">
      <w:bodyDiv w:val="1"/>
      <w:marLeft w:val="0"/>
      <w:marRight w:val="0"/>
      <w:marTop w:val="0"/>
      <w:marBottom w:val="0"/>
      <w:divBdr>
        <w:top w:val="none" w:sz="0" w:space="0" w:color="auto"/>
        <w:left w:val="none" w:sz="0" w:space="0" w:color="auto"/>
        <w:bottom w:val="none" w:sz="0" w:space="0" w:color="auto"/>
        <w:right w:val="none" w:sz="0" w:space="0" w:color="auto"/>
      </w:divBdr>
    </w:div>
    <w:div w:id="720906966">
      <w:bodyDiv w:val="1"/>
      <w:marLeft w:val="0"/>
      <w:marRight w:val="0"/>
      <w:marTop w:val="0"/>
      <w:marBottom w:val="0"/>
      <w:divBdr>
        <w:top w:val="none" w:sz="0" w:space="0" w:color="auto"/>
        <w:left w:val="none" w:sz="0" w:space="0" w:color="auto"/>
        <w:bottom w:val="none" w:sz="0" w:space="0" w:color="auto"/>
        <w:right w:val="none" w:sz="0" w:space="0" w:color="auto"/>
      </w:divBdr>
    </w:div>
    <w:div w:id="726682700">
      <w:bodyDiv w:val="1"/>
      <w:marLeft w:val="0"/>
      <w:marRight w:val="0"/>
      <w:marTop w:val="0"/>
      <w:marBottom w:val="0"/>
      <w:divBdr>
        <w:top w:val="none" w:sz="0" w:space="0" w:color="auto"/>
        <w:left w:val="none" w:sz="0" w:space="0" w:color="auto"/>
        <w:bottom w:val="none" w:sz="0" w:space="0" w:color="auto"/>
        <w:right w:val="none" w:sz="0" w:space="0" w:color="auto"/>
      </w:divBdr>
    </w:div>
    <w:div w:id="733427394">
      <w:bodyDiv w:val="1"/>
      <w:marLeft w:val="0"/>
      <w:marRight w:val="0"/>
      <w:marTop w:val="0"/>
      <w:marBottom w:val="0"/>
      <w:divBdr>
        <w:top w:val="none" w:sz="0" w:space="0" w:color="auto"/>
        <w:left w:val="none" w:sz="0" w:space="0" w:color="auto"/>
        <w:bottom w:val="none" w:sz="0" w:space="0" w:color="auto"/>
        <w:right w:val="none" w:sz="0" w:space="0" w:color="auto"/>
      </w:divBdr>
    </w:div>
    <w:div w:id="735513932">
      <w:bodyDiv w:val="1"/>
      <w:marLeft w:val="0"/>
      <w:marRight w:val="0"/>
      <w:marTop w:val="0"/>
      <w:marBottom w:val="0"/>
      <w:divBdr>
        <w:top w:val="none" w:sz="0" w:space="0" w:color="auto"/>
        <w:left w:val="none" w:sz="0" w:space="0" w:color="auto"/>
        <w:bottom w:val="none" w:sz="0" w:space="0" w:color="auto"/>
        <w:right w:val="none" w:sz="0" w:space="0" w:color="auto"/>
      </w:divBdr>
    </w:div>
    <w:div w:id="736127007">
      <w:bodyDiv w:val="1"/>
      <w:marLeft w:val="0"/>
      <w:marRight w:val="0"/>
      <w:marTop w:val="0"/>
      <w:marBottom w:val="0"/>
      <w:divBdr>
        <w:top w:val="none" w:sz="0" w:space="0" w:color="auto"/>
        <w:left w:val="none" w:sz="0" w:space="0" w:color="auto"/>
        <w:bottom w:val="none" w:sz="0" w:space="0" w:color="auto"/>
        <w:right w:val="none" w:sz="0" w:space="0" w:color="auto"/>
      </w:divBdr>
    </w:div>
    <w:div w:id="738091650">
      <w:bodyDiv w:val="1"/>
      <w:marLeft w:val="0"/>
      <w:marRight w:val="0"/>
      <w:marTop w:val="0"/>
      <w:marBottom w:val="0"/>
      <w:divBdr>
        <w:top w:val="none" w:sz="0" w:space="0" w:color="auto"/>
        <w:left w:val="none" w:sz="0" w:space="0" w:color="auto"/>
        <w:bottom w:val="none" w:sz="0" w:space="0" w:color="auto"/>
        <w:right w:val="none" w:sz="0" w:space="0" w:color="auto"/>
      </w:divBdr>
    </w:div>
    <w:div w:id="745613299">
      <w:bodyDiv w:val="1"/>
      <w:marLeft w:val="0"/>
      <w:marRight w:val="0"/>
      <w:marTop w:val="0"/>
      <w:marBottom w:val="0"/>
      <w:divBdr>
        <w:top w:val="none" w:sz="0" w:space="0" w:color="auto"/>
        <w:left w:val="none" w:sz="0" w:space="0" w:color="auto"/>
        <w:bottom w:val="none" w:sz="0" w:space="0" w:color="auto"/>
        <w:right w:val="none" w:sz="0" w:space="0" w:color="auto"/>
      </w:divBdr>
    </w:div>
    <w:div w:id="745764001">
      <w:bodyDiv w:val="1"/>
      <w:marLeft w:val="0"/>
      <w:marRight w:val="0"/>
      <w:marTop w:val="0"/>
      <w:marBottom w:val="0"/>
      <w:divBdr>
        <w:top w:val="none" w:sz="0" w:space="0" w:color="auto"/>
        <w:left w:val="none" w:sz="0" w:space="0" w:color="auto"/>
        <w:bottom w:val="none" w:sz="0" w:space="0" w:color="auto"/>
        <w:right w:val="none" w:sz="0" w:space="0" w:color="auto"/>
      </w:divBdr>
    </w:div>
    <w:div w:id="752314632">
      <w:bodyDiv w:val="1"/>
      <w:marLeft w:val="0"/>
      <w:marRight w:val="0"/>
      <w:marTop w:val="0"/>
      <w:marBottom w:val="0"/>
      <w:divBdr>
        <w:top w:val="none" w:sz="0" w:space="0" w:color="auto"/>
        <w:left w:val="none" w:sz="0" w:space="0" w:color="auto"/>
        <w:bottom w:val="none" w:sz="0" w:space="0" w:color="auto"/>
        <w:right w:val="none" w:sz="0" w:space="0" w:color="auto"/>
      </w:divBdr>
    </w:div>
    <w:div w:id="759370493">
      <w:bodyDiv w:val="1"/>
      <w:marLeft w:val="0"/>
      <w:marRight w:val="0"/>
      <w:marTop w:val="0"/>
      <w:marBottom w:val="0"/>
      <w:divBdr>
        <w:top w:val="none" w:sz="0" w:space="0" w:color="auto"/>
        <w:left w:val="none" w:sz="0" w:space="0" w:color="auto"/>
        <w:bottom w:val="none" w:sz="0" w:space="0" w:color="auto"/>
        <w:right w:val="none" w:sz="0" w:space="0" w:color="auto"/>
      </w:divBdr>
    </w:div>
    <w:div w:id="767654233">
      <w:bodyDiv w:val="1"/>
      <w:marLeft w:val="0"/>
      <w:marRight w:val="0"/>
      <w:marTop w:val="0"/>
      <w:marBottom w:val="0"/>
      <w:divBdr>
        <w:top w:val="none" w:sz="0" w:space="0" w:color="auto"/>
        <w:left w:val="none" w:sz="0" w:space="0" w:color="auto"/>
        <w:bottom w:val="none" w:sz="0" w:space="0" w:color="auto"/>
        <w:right w:val="none" w:sz="0" w:space="0" w:color="auto"/>
      </w:divBdr>
    </w:div>
    <w:div w:id="768545816">
      <w:bodyDiv w:val="1"/>
      <w:marLeft w:val="0"/>
      <w:marRight w:val="0"/>
      <w:marTop w:val="0"/>
      <w:marBottom w:val="0"/>
      <w:divBdr>
        <w:top w:val="none" w:sz="0" w:space="0" w:color="auto"/>
        <w:left w:val="none" w:sz="0" w:space="0" w:color="auto"/>
        <w:bottom w:val="none" w:sz="0" w:space="0" w:color="auto"/>
        <w:right w:val="none" w:sz="0" w:space="0" w:color="auto"/>
      </w:divBdr>
    </w:div>
    <w:div w:id="776603925">
      <w:bodyDiv w:val="1"/>
      <w:marLeft w:val="0"/>
      <w:marRight w:val="0"/>
      <w:marTop w:val="0"/>
      <w:marBottom w:val="0"/>
      <w:divBdr>
        <w:top w:val="none" w:sz="0" w:space="0" w:color="auto"/>
        <w:left w:val="none" w:sz="0" w:space="0" w:color="auto"/>
        <w:bottom w:val="none" w:sz="0" w:space="0" w:color="auto"/>
        <w:right w:val="none" w:sz="0" w:space="0" w:color="auto"/>
      </w:divBdr>
    </w:div>
    <w:div w:id="780299845">
      <w:bodyDiv w:val="1"/>
      <w:marLeft w:val="0"/>
      <w:marRight w:val="0"/>
      <w:marTop w:val="0"/>
      <w:marBottom w:val="0"/>
      <w:divBdr>
        <w:top w:val="none" w:sz="0" w:space="0" w:color="auto"/>
        <w:left w:val="none" w:sz="0" w:space="0" w:color="auto"/>
        <w:bottom w:val="none" w:sz="0" w:space="0" w:color="auto"/>
        <w:right w:val="none" w:sz="0" w:space="0" w:color="auto"/>
      </w:divBdr>
    </w:div>
    <w:div w:id="783379880">
      <w:bodyDiv w:val="1"/>
      <w:marLeft w:val="0"/>
      <w:marRight w:val="0"/>
      <w:marTop w:val="0"/>
      <w:marBottom w:val="0"/>
      <w:divBdr>
        <w:top w:val="none" w:sz="0" w:space="0" w:color="auto"/>
        <w:left w:val="none" w:sz="0" w:space="0" w:color="auto"/>
        <w:bottom w:val="none" w:sz="0" w:space="0" w:color="auto"/>
        <w:right w:val="none" w:sz="0" w:space="0" w:color="auto"/>
      </w:divBdr>
    </w:div>
    <w:div w:id="786780879">
      <w:bodyDiv w:val="1"/>
      <w:marLeft w:val="0"/>
      <w:marRight w:val="0"/>
      <w:marTop w:val="0"/>
      <w:marBottom w:val="0"/>
      <w:divBdr>
        <w:top w:val="none" w:sz="0" w:space="0" w:color="auto"/>
        <w:left w:val="none" w:sz="0" w:space="0" w:color="auto"/>
        <w:bottom w:val="none" w:sz="0" w:space="0" w:color="auto"/>
        <w:right w:val="none" w:sz="0" w:space="0" w:color="auto"/>
      </w:divBdr>
    </w:div>
    <w:div w:id="788010456">
      <w:bodyDiv w:val="1"/>
      <w:marLeft w:val="0"/>
      <w:marRight w:val="0"/>
      <w:marTop w:val="0"/>
      <w:marBottom w:val="0"/>
      <w:divBdr>
        <w:top w:val="none" w:sz="0" w:space="0" w:color="auto"/>
        <w:left w:val="none" w:sz="0" w:space="0" w:color="auto"/>
        <w:bottom w:val="none" w:sz="0" w:space="0" w:color="auto"/>
        <w:right w:val="none" w:sz="0" w:space="0" w:color="auto"/>
      </w:divBdr>
    </w:div>
    <w:div w:id="791901341">
      <w:bodyDiv w:val="1"/>
      <w:marLeft w:val="0"/>
      <w:marRight w:val="0"/>
      <w:marTop w:val="0"/>
      <w:marBottom w:val="0"/>
      <w:divBdr>
        <w:top w:val="none" w:sz="0" w:space="0" w:color="auto"/>
        <w:left w:val="none" w:sz="0" w:space="0" w:color="auto"/>
        <w:bottom w:val="none" w:sz="0" w:space="0" w:color="auto"/>
        <w:right w:val="none" w:sz="0" w:space="0" w:color="auto"/>
      </w:divBdr>
    </w:div>
    <w:div w:id="792943772">
      <w:bodyDiv w:val="1"/>
      <w:marLeft w:val="0"/>
      <w:marRight w:val="0"/>
      <w:marTop w:val="0"/>
      <w:marBottom w:val="0"/>
      <w:divBdr>
        <w:top w:val="none" w:sz="0" w:space="0" w:color="auto"/>
        <w:left w:val="none" w:sz="0" w:space="0" w:color="auto"/>
        <w:bottom w:val="none" w:sz="0" w:space="0" w:color="auto"/>
        <w:right w:val="none" w:sz="0" w:space="0" w:color="auto"/>
      </w:divBdr>
    </w:div>
    <w:div w:id="793402629">
      <w:bodyDiv w:val="1"/>
      <w:marLeft w:val="0"/>
      <w:marRight w:val="0"/>
      <w:marTop w:val="0"/>
      <w:marBottom w:val="0"/>
      <w:divBdr>
        <w:top w:val="none" w:sz="0" w:space="0" w:color="auto"/>
        <w:left w:val="none" w:sz="0" w:space="0" w:color="auto"/>
        <w:bottom w:val="none" w:sz="0" w:space="0" w:color="auto"/>
        <w:right w:val="none" w:sz="0" w:space="0" w:color="auto"/>
      </w:divBdr>
    </w:div>
    <w:div w:id="795875035">
      <w:bodyDiv w:val="1"/>
      <w:marLeft w:val="0"/>
      <w:marRight w:val="0"/>
      <w:marTop w:val="0"/>
      <w:marBottom w:val="0"/>
      <w:divBdr>
        <w:top w:val="none" w:sz="0" w:space="0" w:color="auto"/>
        <w:left w:val="none" w:sz="0" w:space="0" w:color="auto"/>
        <w:bottom w:val="none" w:sz="0" w:space="0" w:color="auto"/>
        <w:right w:val="none" w:sz="0" w:space="0" w:color="auto"/>
      </w:divBdr>
    </w:div>
    <w:div w:id="799803946">
      <w:bodyDiv w:val="1"/>
      <w:marLeft w:val="0"/>
      <w:marRight w:val="0"/>
      <w:marTop w:val="0"/>
      <w:marBottom w:val="0"/>
      <w:divBdr>
        <w:top w:val="none" w:sz="0" w:space="0" w:color="auto"/>
        <w:left w:val="none" w:sz="0" w:space="0" w:color="auto"/>
        <w:bottom w:val="none" w:sz="0" w:space="0" w:color="auto"/>
        <w:right w:val="none" w:sz="0" w:space="0" w:color="auto"/>
      </w:divBdr>
    </w:div>
    <w:div w:id="801650770">
      <w:bodyDiv w:val="1"/>
      <w:marLeft w:val="0"/>
      <w:marRight w:val="0"/>
      <w:marTop w:val="0"/>
      <w:marBottom w:val="0"/>
      <w:divBdr>
        <w:top w:val="none" w:sz="0" w:space="0" w:color="auto"/>
        <w:left w:val="none" w:sz="0" w:space="0" w:color="auto"/>
        <w:bottom w:val="none" w:sz="0" w:space="0" w:color="auto"/>
        <w:right w:val="none" w:sz="0" w:space="0" w:color="auto"/>
      </w:divBdr>
    </w:div>
    <w:div w:id="803429943">
      <w:bodyDiv w:val="1"/>
      <w:marLeft w:val="0"/>
      <w:marRight w:val="0"/>
      <w:marTop w:val="0"/>
      <w:marBottom w:val="0"/>
      <w:divBdr>
        <w:top w:val="none" w:sz="0" w:space="0" w:color="auto"/>
        <w:left w:val="none" w:sz="0" w:space="0" w:color="auto"/>
        <w:bottom w:val="none" w:sz="0" w:space="0" w:color="auto"/>
        <w:right w:val="none" w:sz="0" w:space="0" w:color="auto"/>
      </w:divBdr>
    </w:div>
    <w:div w:id="804739131">
      <w:bodyDiv w:val="1"/>
      <w:marLeft w:val="0"/>
      <w:marRight w:val="0"/>
      <w:marTop w:val="0"/>
      <w:marBottom w:val="0"/>
      <w:divBdr>
        <w:top w:val="none" w:sz="0" w:space="0" w:color="auto"/>
        <w:left w:val="none" w:sz="0" w:space="0" w:color="auto"/>
        <w:bottom w:val="none" w:sz="0" w:space="0" w:color="auto"/>
        <w:right w:val="none" w:sz="0" w:space="0" w:color="auto"/>
      </w:divBdr>
    </w:div>
    <w:div w:id="815099810">
      <w:bodyDiv w:val="1"/>
      <w:marLeft w:val="0"/>
      <w:marRight w:val="0"/>
      <w:marTop w:val="0"/>
      <w:marBottom w:val="0"/>
      <w:divBdr>
        <w:top w:val="none" w:sz="0" w:space="0" w:color="auto"/>
        <w:left w:val="none" w:sz="0" w:space="0" w:color="auto"/>
        <w:bottom w:val="none" w:sz="0" w:space="0" w:color="auto"/>
        <w:right w:val="none" w:sz="0" w:space="0" w:color="auto"/>
      </w:divBdr>
    </w:div>
    <w:div w:id="819923509">
      <w:bodyDiv w:val="1"/>
      <w:marLeft w:val="0"/>
      <w:marRight w:val="0"/>
      <w:marTop w:val="0"/>
      <w:marBottom w:val="0"/>
      <w:divBdr>
        <w:top w:val="none" w:sz="0" w:space="0" w:color="auto"/>
        <w:left w:val="none" w:sz="0" w:space="0" w:color="auto"/>
        <w:bottom w:val="none" w:sz="0" w:space="0" w:color="auto"/>
        <w:right w:val="none" w:sz="0" w:space="0" w:color="auto"/>
      </w:divBdr>
    </w:div>
    <w:div w:id="821167080">
      <w:bodyDiv w:val="1"/>
      <w:marLeft w:val="0"/>
      <w:marRight w:val="0"/>
      <w:marTop w:val="0"/>
      <w:marBottom w:val="0"/>
      <w:divBdr>
        <w:top w:val="none" w:sz="0" w:space="0" w:color="auto"/>
        <w:left w:val="none" w:sz="0" w:space="0" w:color="auto"/>
        <w:bottom w:val="none" w:sz="0" w:space="0" w:color="auto"/>
        <w:right w:val="none" w:sz="0" w:space="0" w:color="auto"/>
      </w:divBdr>
    </w:div>
    <w:div w:id="828207381">
      <w:bodyDiv w:val="1"/>
      <w:marLeft w:val="0"/>
      <w:marRight w:val="0"/>
      <w:marTop w:val="0"/>
      <w:marBottom w:val="0"/>
      <w:divBdr>
        <w:top w:val="none" w:sz="0" w:space="0" w:color="auto"/>
        <w:left w:val="none" w:sz="0" w:space="0" w:color="auto"/>
        <w:bottom w:val="none" w:sz="0" w:space="0" w:color="auto"/>
        <w:right w:val="none" w:sz="0" w:space="0" w:color="auto"/>
      </w:divBdr>
    </w:div>
    <w:div w:id="829717675">
      <w:bodyDiv w:val="1"/>
      <w:marLeft w:val="0"/>
      <w:marRight w:val="0"/>
      <w:marTop w:val="0"/>
      <w:marBottom w:val="0"/>
      <w:divBdr>
        <w:top w:val="none" w:sz="0" w:space="0" w:color="auto"/>
        <w:left w:val="none" w:sz="0" w:space="0" w:color="auto"/>
        <w:bottom w:val="none" w:sz="0" w:space="0" w:color="auto"/>
        <w:right w:val="none" w:sz="0" w:space="0" w:color="auto"/>
      </w:divBdr>
    </w:div>
    <w:div w:id="834683518">
      <w:bodyDiv w:val="1"/>
      <w:marLeft w:val="0"/>
      <w:marRight w:val="0"/>
      <w:marTop w:val="0"/>
      <w:marBottom w:val="0"/>
      <w:divBdr>
        <w:top w:val="none" w:sz="0" w:space="0" w:color="auto"/>
        <w:left w:val="none" w:sz="0" w:space="0" w:color="auto"/>
        <w:bottom w:val="none" w:sz="0" w:space="0" w:color="auto"/>
        <w:right w:val="none" w:sz="0" w:space="0" w:color="auto"/>
      </w:divBdr>
    </w:div>
    <w:div w:id="834953530">
      <w:bodyDiv w:val="1"/>
      <w:marLeft w:val="0"/>
      <w:marRight w:val="0"/>
      <w:marTop w:val="0"/>
      <w:marBottom w:val="0"/>
      <w:divBdr>
        <w:top w:val="none" w:sz="0" w:space="0" w:color="auto"/>
        <w:left w:val="none" w:sz="0" w:space="0" w:color="auto"/>
        <w:bottom w:val="none" w:sz="0" w:space="0" w:color="auto"/>
        <w:right w:val="none" w:sz="0" w:space="0" w:color="auto"/>
      </w:divBdr>
    </w:div>
    <w:div w:id="843781457">
      <w:bodyDiv w:val="1"/>
      <w:marLeft w:val="0"/>
      <w:marRight w:val="0"/>
      <w:marTop w:val="0"/>
      <w:marBottom w:val="0"/>
      <w:divBdr>
        <w:top w:val="none" w:sz="0" w:space="0" w:color="auto"/>
        <w:left w:val="none" w:sz="0" w:space="0" w:color="auto"/>
        <w:bottom w:val="none" w:sz="0" w:space="0" w:color="auto"/>
        <w:right w:val="none" w:sz="0" w:space="0" w:color="auto"/>
      </w:divBdr>
    </w:div>
    <w:div w:id="844051349">
      <w:bodyDiv w:val="1"/>
      <w:marLeft w:val="0"/>
      <w:marRight w:val="0"/>
      <w:marTop w:val="0"/>
      <w:marBottom w:val="0"/>
      <w:divBdr>
        <w:top w:val="none" w:sz="0" w:space="0" w:color="auto"/>
        <w:left w:val="none" w:sz="0" w:space="0" w:color="auto"/>
        <w:bottom w:val="none" w:sz="0" w:space="0" w:color="auto"/>
        <w:right w:val="none" w:sz="0" w:space="0" w:color="auto"/>
      </w:divBdr>
    </w:div>
    <w:div w:id="845245409">
      <w:bodyDiv w:val="1"/>
      <w:marLeft w:val="0"/>
      <w:marRight w:val="0"/>
      <w:marTop w:val="0"/>
      <w:marBottom w:val="0"/>
      <w:divBdr>
        <w:top w:val="none" w:sz="0" w:space="0" w:color="auto"/>
        <w:left w:val="none" w:sz="0" w:space="0" w:color="auto"/>
        <w:bottom w:val="none" w:sz="0" w:space="0" w:color="auto"/>
        <w:right w:val="none" w:sz="0" w:space="0" w:color="auto"/>
      </w:divBdr>
    </w:div>
    <w:div w:id="846679571">
      <w:bodyDiv w:val="1"/>
      <w:marLeft w:val="0"/>
      <w:marRight w:val="0"/>
      <w:marTop w:val="0"/>
      <w:marBottom w:val="0"/>
      <w:divBdr>
        <w:top w:val="none" w:sz="0" w:space="0" w:color="auto"/>
        <w:left w:val="none" w:sz="0" w:space="0" w:color="auto"/>
        <w:bottom w:val="none" w:sz="0" w:space="0" w:color="auto"/>
        <w:right w:val="none" w:sz="0" w:space="0" w:color="auto"/>
      </w:divBdr>
    </w:div>
    <w:div w:id="848645438">
      <w:bodyDiv w:val="1"/>
      <w:marLeft w:val="0"/>
      <w:marRight w:val="0"/>
      <w:marTop w:val="0"/>
      <w:marBottom w:val="0"/>
      <w:divBdr>
        <w:top w:val="none" w:sz="0" w:space="0" w:color="auto"/>
        <w:left w:val="none" w:sz="0" w:space="0" w:color="auto"/>
        <w:bottom w:val="none" w:sz="0" w:space="0" w:color="auto"/>
        <w:right w:val="none" w:sz="0" w:space="0" w:color="auto"/>
      </w:divBdr>
    </w:div>
    <w:div w:id="848913978">
      <w:bodyDiv w:val="1"/>
      <w:marLeft w:val="0"/>
      <w:marRight w:val="0"/>
      <w:marTop w:val="0"/>
      <w:marBottom w:val="0"/>
      <w:divBdr>
        <w:top w:val="none" w:sz="0" w:space="0" w:color="auto"/>
        <w:left w:val="none" w:sz="0" w:space="0" w:color="auto"/>
        <w:bottom w:val="none" w:sz="0" w:space="0" w:color="auto"/>
        <w:right w:val="none" w:sz="0" w:space="0" w:color="auto"/>
      </w:divBdr>
    </w:div>
    <w:div w:id="851994816">
      <w:bodyDiv w:val="1"/>
      <w:marLeft w:val="0"/>
      <w:marRight w:val="0"/>
      <w:marTop w:val="0"/>
      <w:marBottom w:val="0"/>
      <w:divBdr>
        <w:top w:val="none" w:sz="0" w:space="0" w:color="auto"/>
        <w:left w:val="none" w:sz="0" w:space="0" w:color="auto"/>
        <w:bottom w:val="none" w:sz="0" w:space="0" w:color="auto"/>
        <w:right w:val="none" w:sz="0" w:space="0" w:color="auto"/>
      </w:divBdr>
    </w:div>
    <w:div w:id="856891536">
      <w:bodyDiv w:val="1"/>
      <w:marLeft w:val="0"/>
      <w:marRight w:val="0"/>
      <w:marTop w:val="0"/>
      <w:marBottom w:val="0"/>
      <w:divBdr>
        <w:top w:val="none" w:sz="0" w:space="0" w:color="auto"/>
        <w:left w:val="none" w:sz="0" w:space="0" w:color="auto"/>
        <w:bottom w:val="none" w:sz="0" w:space="0" w:color="auto"/>
        <w:right w:val="none" w:sz="0" w:space="0" w:color="auto"/>
      </w:divBdr>
    </w:div>
    <w:div w:id="863010406">
      <w:bodyDiv w:val="1"/>
      <w:marLeft w:val="0"/>
      <w:marRight w:val="0"/>
      <w:marTop w:val="0"/>
      <w:marBottom w:val="0"/>
      <w:divBdr>
        <w:top w:val="none" w:sz="0" w:space="0" w:color="auto"/>
        <w:left w:val="none" w:sz="0" w:space="0" w:color="auto"/>
        <w:bottom w:val="none" w:sz="0" w:space="0" w:color="auto"/>
        <w:right w:val="none" w:sz="0" w:space="0" w:color="auto"/>
      </w:divBdr>
    </w:div>
    <w:div w:id="864712563">
      <w:bodyDiv w:val="1"/>
      <w:marLeft w:val="0"/>
      <w:marRight w:val="0"/>
      <w:marTop w:val="0"/>
      <w:marBottom w:val="0"/>
      <w:divBdr>
        <w:top w:val="none" w:sz="0" w:space="0" w:color="auto"/>
        <w:left w:val="none" w:sz="0" w:space="0" w:color="auto"/>
        <w:bottom w:val="none" w:sz="0" w:space="0" w:color="auto"/>
        <w:right w:val="none" w:sz="0" w:space="0" w:color="auto"/>
      </w:divBdr>
    </w:div>
    <w:div w:id="869301123">
      <w:bodyDiv w:val="1"/>
      <w:marLeft w:val="0"/>
      <w:marRight w:val="0"/>
      <w:marTop w:val="0"/>
      <w:marBottom w:val="0"/>
      <w:divBdr>
        <w:top w:val="none" w:sz="0" w:space="0" w:color="auto"/>
        <w:left w:val="none" w:sz="0" w:space="0" w:color="auto"/>
        <w:bottom w:val="none" w:sz="0" w:space="0" w:color="auto"/>
        <w:right w:val="none" w:sz="0" w:space="0" w:color="auto"/>
      </w:divBdr>
    </w:div>
    <w:div w:id="870264975">
      <w:bodyDiv w:val="1"/>
      <w:marLeft w:val="0"/>
      <w:marRight w:val="0"/>
      <w:marTop w:val="0"/>
      <w:marBottom w:val="0"/>
      <w:divBdr>
        <w:top w:val="none" w:sz="0" w:space="0" w:color="auto"/>
        <w:left w:val="none" w:sz="0" w:space="0" w:color="auto"/>
        <w:bottom w:val="none" w:sz="0" w:space="0" w:color="auto"/>
        <w:right w:val="none" w:sz="0" w:space="0" w:color="auto"/>
      </w:divBdr>
    </w:div>
    <w:div w:id="874344684">
      <w:bodyDiv w:val="1"/>
      <w:marLeft w:val="0"/>
      <w:marRight w:val="0"/>
      <w:marTop w:val="0"/>
      <w:marBottom w:val="0"/>
      <w:divBdr>
        <w:top w:val="none" w:sz="0" w:space="0" w:color="auto"/>
        <w:left w:val="none" w:sz="0" w:space="0" w:color="auto"/>
        <w:bottom w:val="none" w:sz="0" w:space="0" w:color="auto"/>
        <w:right w:val="none" w:sz="0" w:space="0" w:color="auto"/>
      </w:divBdr>
    </w:div>
    <w:div w:id="876311616">
      <w:bodyDiv w:val="1"/>
      <w:marLeft w:val="0"/>
      <w:marRight w:val="0"/>
      <w:marTop w:val="0"/>
      <w:marBottom w:val="0"/>
      <w:divBdr>
        <w:top w:val="none" w:sz="0" w:space="0" w:color="auto"/>
        <w:left w:val="none" w:sz="0" w:space="0" w:color="auto"/>
        <w:bottom w:val="none" w:sz="0" w:space="0" w:color="auto"/>
        <w:right w:val="none" w:sz="0" w:space="0" w:color="auto"/>
      </w:divBdr>
    </w:div>
    <w:div w:id="877471006">
      <w:bodyDiv w:val="1"/>
      <w:marLeft w:val="0"/>
      <w:marRight w:val="0"/>
      <w:marTop w:val="0"/>
      <w:marBottom w:val="0"/>
      <w:divBdr>
        <w:top w:val="none" w:sz="0" w:space="0" w:color="auto"/>
        <w:left w:val="none" w:sz="0" w:space="0" w:color="auto"/>
        <w:bottom w:val="none" w:sz="0" w:space="0" w:color="auto"/>
        <w:right w:val="none" w:sz="0" w:space="0" w:color="auto"/>
      </w:divBdr>
    </w:div>
    <w:div w:id="881673740">
      <w:bodyDiv w:val="1"/>
      <w:marLeft w:val="0"/>
      <w:marRight w:val="0"/>
      <w:marTop w:val="0"/>
      <w:marBottom w:val="0"/>
      <w:divBdr>
        <w:top w:val="none" w:sz="0" w:space="0" w:color="auto"/>
        <w:left w:val="none" w:sz="0" w:space="0" w:color="auto"/>
        <w:bottom w:val="none" w:sz="0" w:space="0" w:color="auto"/>
        <w:right w:val="none" w:sz="0" w:space="0" w:color="auto"/>
      </w:divBdr>
    </w:div>
    <w:div w:id="886375216">
      <w:bodyDiv w:val="1"/>
      <w:marLeft w:val="0"/>
      <w:marRight w:val="0"/>
      <w:marTop w:val="0"/>
      <w:marBottom w:val="0"/>
      <w:divBdr>
        <w:top w:val="none" w:sz="0" w:space="0" w:color="auto"/>
        <w:left w:val="none" w:sz="0" w:space="0" w:color="auto"/>
        <w:bottom w:val="none" w:sz="0" w:space="0" w:color="auto"/>
        <w:right w:val="none" w:sz="0" w:space="0" w:color="auto"/>
      </w:divBdr>
    </w:div>
    <w:div w:id="891696749">
      <w:bodyDiv w:val="1"/>
      <w:marLeft w:val="0"/>
      <w:marRight w:val="0"/>
      <w:marTop w:val="0"/>
      <w:marBottom w:val="0"/>
      <w:divBdr>
        <w:top w:val="none" w:sz="0" w:space="0" w:color="auto"/>
        <w:left w:val="none" w:sz="0" w:space="0" w:color="auto"/>
        <w:bottom w:val="none" w:sz="0" w:space="0" w:color="auto"/>
        <w:right w:val="none" w:sz="0" w:space="0" w:color="auto"/>
      </w:divBdr>
    </w:div>
    <w:div w:id="892037212">
      <w:bodyDiv w:val="1"/>
      <w:marLeft w:val="0"/>
      <w:marRight w:val="0"/>
      <w:marTop w:val="0"/>
      <w:marBottom w:val="0"/>
      <w:divBdr>
        <w:top w:val="none" w:sz="0" w:space="0" w:color="auto"/>
        <w:left w:val="none" w:sz="0" w:space="0" w:color="auto"/>
        <w:bottom w:val="none" w:sz="0" w:space="0" w:color="auto"/>
        <w:right w:val="none" w:sz="0" w:space="0" w:color="auto"/>
      </w:divBdr>
    </w:div>
    <w:div w:id="892472266">
      <w:bodyDiv w:val="1"/>
      <w:marLeft w:val="0"/>
      <w:marRight w:val="0"/>
      <w:marTop w:val="0"/>
      <w:marBottom w:val="0"/>
      <w:divBdr>
        <w:top w:val="none" w:sz="0" w:space="0" w:color="auto"/>
        <w:left w:val="none" w:sz="0" w:space="0" w:color="auto"/>
        <w:bottom w:val="none" w:sz="0" w:space="0" w:color="auto"/>
        <w:right w:val="none" w:sz="0" w:space="0" w:color="auto"/>
      </w:divBdr>
    </w:div>
    <w:div w:id="895582121">
      <w:bodyDiv w:val="1"/>
      <w:marLeft w:val="0"/>
      <w:marRight w:val="0"/>
      <w:marTop w:val="0"/>
      <w:marBottom w:val="0"/>
      <w:divBdr>
        <w:top w:val="none" w:sz="0" w:space="0" w:color="auto"/>
        <w:left w:val="none" w:sz="0" w:space="0" w:color="auto"/>
        <w:bottom w:val="none" w:sz="0" w:space="0" w:color="auto"/>
        <w:right w:val="none" w:sz="0" w:space="0" w:color="auto"/>
      </w:divBdr>
    </w:div>
    <w:div w:id="896285289">
      <w:bodyDiv w:val="1"/>
      <w:marLeft w:val="0"/>
      <w:marRight w:val="0"/>
      <w:marTop w:val="0"/>
      <w:marBottom w:val="0"/>
      <w:divBdr>
        <w:top w:val="none" w:sz="0" w:space="0" w:color="auto"/>
        <w:left w:val="none" w:sz="0" w:space="0" w:color="auto"/>
        <w:bottom w:val="none" w:sz="0" w:space="0" w:color="auto"/>
        <w:right w:val="none" w:sz="0" w:space="0" w:color="auto"/>
      </w:divBdr>
    </w:div>
    <w:div w:id="897278980">
      <w:bodyDiv w:val="1"/>
      <w:marLeft w:val="0"/>
      <w:marRight w:val="0"/>
      <w:marTop w:val="0"/>
      <w:marBottom w:val="0"/>
      <w:divBdr>
        <w:top w:val="none" w:sz="0" w:space="0" w:color="auto"/>
        <w:left w:val="none" w:sz="0" w:space="0" w:color="auto"/>
        <w:bottom w:val="none" w:sz="0" w:space="0" w:color="auto"/>
        <w:right w:val="none" w:sz="0" w:space="0" w:color="auto"/>
      </w:divBdr>
    </w:div>
    <w:div w:id="905140590">
      <w:bodyDiv w:val="1"/>
      <w:marLeft w:val="0"/>
      <w:marRight w:val="0"/>
      <w:marTop w:val="0"/>
      <w:marBottom w:val="0"/>
      <w:divBdr>
        <w:top w:val="none" w:sz="0" w:space="0" w:color="auto"/>
        <w:left w:val="none" w:sz="0" w:space="0" w:color="auto"/>
        <w:bottom w:val="none" w:sz="0" w:space="0" w:color="auto"/>
        <w:right w:val="none" w:sz="0" w:space="0" w:color="auto"/>
      </w:divBdr>
    </w:div>
    <w:div w:id="911889135">
      <w:bodyDiv w:val="1"/>
      <w:marLeft w:val="0"/>
      <w:marRight w:val="0"/>
      <w:marTop w:val="0"/>
      <w:marBottom w:val="0"/>
      <w:divBdr>
        <w:top w:val="none" w:sz="0" w:space="0" w:color="auto"/>
        <w:left w:val="none" w:sz="0" w:space="0" w:color="auto"/>
        <w:bottom w:val="none" w:sz="0" w:space="0" w:color="auto"/>
        <w:right w:val="none" w:sz="0" w:space="0" w:color="auto"/>
      </w:divBdr>
    </w:div>
    <w:div w:id="917328631">
      <w:bodyDiv w:val="1"/>
      <w:marLeft w:val="0"/>
      <w:marRight w:val="0"/>
      <w:marTop w:val="0"/>
      <w:marBottom w:val="0"/>
      <w:divBdr>
        <w:top w:val="none" w:sz="0" w:space="0" w:color="auto"/>
        <w:left w:val="none" w:sz="0" w:space="0" w:color="auto"/>
        <w:bottom w:val="none" w:sz="0" w:space="0" w:color="auto"/>
        <w:right w:val="none" w:sz="0" w:space="0" w:color="auto"/>
      </w:divBdr>
    </w:div>
    <w:div w:id="920337453">
      <w:bodyDiv w:val="1"/>
      <w:marLeft w:val="0"/>
      <w:marRight w:val="0"/>
      <w:marTop w:val="0"/>
      <w:marBottom w:val="0"/>
      <w:divBdr>
        <w:top w:val="none" w:sz="0" w:space="0" w:color="auto"/>
        <w:left w:val="none" w:sz="0" w:space="0" w:color="auto"/>
        <w:bottom w:val="none" w:sz="0" w:space="0" w:color="auto"/>
        <w:right w:val="none" w:sz="0" w:space="0" w:color="auto"/>
      </w:divBdr>
    </w:div>
    <w:div w:id="920413838">
      <w:bodyDiv w:val="1"/>
      <w:marLeft w:val="0"/>
      <w:marRight w:val="0"/>
      <w:marTop w:val="0"/>
      <w:marBottom w:val="0"/>
      <w:divBdr>
        <w:top w:val="none" w:sz="0" w:space="0" w:color="auto"/>
        <w:left w:val="none" w:sz="0" w:space="0" w:color="auto"/>
        <w:bottom w:val="none" w:sz="0" w:space="0" w:color="auto"/>
        <w:right w:val="none" w:sz="0" w:space="0" w:color="auto"/>
      </w:divBdr>
    </w:div>
    <w:div w:id="921067293">
      <w:bodyDiv w:val="1"/>
      <w:marLeft w:val="0"/>
      <w:marRight w:val="0"/>
      <w:marTop w:val="0"/>
      <w:marBottom w:val="0"/>
      <w:divBdr>
        <w:top w:val="none" w:sz="0" w:space="0" w:color="auto"/>
        <w:left w:val="none" w:sz="0" w:space="0" w:color="auto"/>
        <w:bottom w:val="none" w:sz="0" w:space="0" w:color="auto"/>
        <w:right w:val="none" w:sz="0" w:space="0" w:color="auto"/>
      </w:divBdr>
    </w:div>
    <w:div w:id="921793672">
      <w:bodyDiv w:val="1"/>
      <w:marLeft w:val="0"/>
      <w:marRight w:val="0"/>
      <w:marTop w:val="0"/>
      <w:marBottom w:val="0"/>
      <w:divBdr>
        <w:top w:val="none" w:sz="0" w:space="0" w:color="auto"/>
        <w:left w:val="none" w:sz="0" w:space="0" w:color="auto"/>
        <w:bottom w:val="none" w:sz="0" w:space="0" w:color="auto"/>
        <w:right w:val="none" w:sz="0" w:space="0" w:color="auto"/>
      </w:divBdr>
    </w:div>
    <w:div w:id="922420258">
      <w:bodyDiv w:val="1"/>
      <w:marLeft w:val="0"/>
      <w:marRight w:val="0"/>
      <w:marTop w:val="0"/>
      <w:marBottom w:val="0"/>
      <w:divBdr>
        <w:top w:val="none" w:sz="0" w:space="0" w:color="auto"/>
        <w:left w:val="none" w:sz="0" w:space="0" w:color="auto"/>
        <w:bottom w:val="none" w:sz="0" w:space="0" w:color="auto"/>
        <w:right w:val="none" w:sz="0" w:space="0" w:color="auto"/>
      </w:divBdr>
    </w:div>
    <w:div w:id="923614311">
      <w:bodyDiv w:val="1"/>
      <w:marLeft w:val="0"/>
      <w:marRight w:val="0"/>
      <w:marTop w:val="0"/>
      <w:marBottom w:val="0"/>
      <w:divBdr>
        <w:top w:val="none" w:sz="0" w:space="0" w:color="auto"/>
        <w:left w:val="none" w:sz="0" w:space="0" w:color="auto"/>
        <w:bottom w:val="none" w:sz="0" w:space="0" w:color="auto"/>
        <w:right w:val="none" w:sz="0" w:space="0" w:color="auto"/>
      </w:divBdr>
    </w:div>
    <w:div w:id="925923560">
      <w:bodyDiv w:val="1"/>
      <w:marLeft w:val="0"/>
      <w:marRight w:val="0"/>
      <w:marTop w:val="0"/>
      <w:marBottom w:val="0"/>
      <w:divBdr>
        <w:top w:val="none" w:sz="0" w:space="0" w:color="auto"/>
        <w:left w:val="none" w:sz="0" w:space="0" w:color="auto"/>
        <w:bottom w:val="none" w:sz="0" w:space="0" w:color="auto"/>
        <w:right w:val="none" w:sz="0" w:space="0" w:color="auto"/>
      </w:divBdr>
    </w:div>
    <w:div w:id="926040148">
      <w:bodyDiv w:val="1"/>
      <w:marLeft w:val="0"/>
      <w:marRight w:val="0"/>
      <w:marTop w:val="0"/>
      <w:marBottom w:val="0"/>
      <w:divBdr>
        <w:top w:val="none" w:sz="0" w:space="0" w:color="auto"/>
        <w:left w:val="none" w:sz="0" w:space="0" w:color="auto"/>
        <w:bottom w:val="none" w:sz="0" w:space="0" w:color="auto"/>
        <w:right w:val="none" w:sz="0" w:space="0" w:color="auto"/>
      </w:divBdr>
    </w:div>
    <w:div w:id="926306039">
      <w:bodyDiv w:val="1"/>
      <w:marLeft w:val="0"/>
      <w:marRight w:val="0"/>
      <w:marTop w:val="0"/>
      <w:marBottom w:val="0"/>
      <w:divBdr>
        <w:top w:val="none" w:sz="0" w:space="0" w:color="auto"/>
        <w:left w:val="none" w:sz="0" w:space="0" w:color="auto"/>
        <w:bottom w:val="none" w:sz="0" w:space="0" w:color="auto"/>
        <w:right w:val="none" w:sz="0" w:space="0" w:color="auto"/>
      </w:divBdr>
    </w:div>
    <w:div w:id="931862932">
      <w:bodyDiv w:val="1"/>
      <w:marLeft w:val="0"/>
      <w:marRight w:val="0"/>
      <w:marTop w:val="0"/>
      <w:marBottom w:val="0"/>
      <w:divBdr>
        <w:top w:val="none" w:sz="0" w:space="0" w:color="auto"/>
        <w:left w:val="none" w:sz="0" w:space="0" w:color="auto"/>
        <w:bottom w:val="none" w:sz="0" w:space="0" w:color="auto"/>
        <w:right w:val="none" w:sz="0" w:space="0" w:color="auto"/>
      </w:divBdr>
    </w:div>
    <w:div w:id="932057280">
      <w:bodyDiv w:val="1"/>
      <w:marLeft w:val="0"/>
      <w:marRight w:val="0"/>
      <w:marTop w:val="0"/>
      <w:marBottom w:val="0"/>
      <w:divBdr>
        <w:top w:val="none" w:sz="0" w:space="0" w:color="auto"/>
        <w:left w:val="none" w:sz="0" w:space="0" w:color="auto"/>
        <w:bottom w:val="none" w:sz="0" w:space="0" w:color="auto"/>
        <w:right w:val="none" w:sz="0" w:space="0" w:color="auto"/>
      </w:divBdr>
    </w:div>
    <w:div w:id="933057559">
      <w:bodyDiv w:val="1"/>
      <w:marLeft w:val="0"/>
      <w:marRight w:val="0"/>
      <w:marTop w:val="0"/>
      <w:marBottom w:val="0"/>
      <w:divBdr>
        <w:top w:val="none" w:sz="0" w:space="0" w:color="auto"/>
        <w:left w:val="none" w:sz="0" w:space="0" w:color="auto"/>
        <w:bottom w:val="none" w:sz="0" w:space="0" w:color="auto"/>
        <w:right w:val="none" w:sz="0" w:space="0" w:color="auto"/>
      </w:divBdr>
    </w:div>
    <w:div w:id="936669077">
      <w:bodyDiv w:val="1"/>
      <w:marLeft w:val="0"/>
      <w:marRight w:val="0"/>
      <w:marTop w:val="0"/>
      <w:marBottom w:val="0"/>
      <w:divBdr>
        <w:top w:val="none" w:sz="0" w:space="0" w:color="auto"/>
        <w:left w:val="none" w:sz="0" w:space="0" w:color="auto"/>
        <w:bottom w:val="none" w:sz="0" w:space="0" w:color="auto"/>
        <w:right w:val="none" w:sz="0" w:space="0" w:color="auto"/>
      </w:divBdr>
    </w:div>
    <w:div w:id="942808140">
      <w:bodyDiv w:val="1"/>
      <w:marLeft w:val="0"/>
      <w:marRight w:val="0"/>
      <w:marTop w:val="0"/>
      <w:marBottom w:val="0"/>
      <w:divBdr>
        <w:top w:val="none" w:sz="0" w:space="0" w:color="auto"/>
        <w:left w:val="none" w:sz="0" w:space="0" w:color="auto"/>
        <w:bottom w:val="none" w:sz="0" w:space="0" w:color="auto"/>
        <w:right w:val="none" w:sz="0" w:space="0" w:color="auto"/>
      </w:divBdr>
    </w:div>
    <w:div w:id="943001908">
      <w:bodyDiv w:val="1"/>
      <w:marLeft w:val="0"/>
      <w:marRight w:val="0"/>
      <w:marTop w:val="0"/>
      <w:marBottom w:val="0"/>
      <w:divBdr>
        <w:top w:val="none" w:sz="0" w:space="0" w:color="auto"/>
        <w:left w:val="none" w:sz="0" w:space="0" w:color="auto"/>
        <w:bottom w:val="none" w:sz="0" w:space="0" w:color="auto"/>
        <w:right w:val="none" w:sz="0" w:space="0" w:color="auto"/>
      </w:divBdr>
    </w:div>
    <w:div w:id="943459374">
      <w:bodyDiv w:val="1"/>
      <w:marLeft w:val="0"/>
      <w:marRight w:val="0"/>
      <w:marTop w:val="0"/>
      <w:marBottom w:val="0"/>
      <w:divBdr>
        <w:top w:val="none" w:sz="0" w:space="0" w:color="auto"/>
        <w:left w:val="none" w:sz="0" w:space="0" w:color="auto"/>
        <w:bottom w:val="none" w:sz="0" w:space="0" w:color="auto"/>
        <w:right w:val="none" w:sz="0" w:space="0" w:color="auto"/>
      </w:divBdr>
    </w:div>
    <w:div w:id="945234726">
      <w:bodyDiv w:val="1"/>
      <w:marLeft w:val="0"/>
      <w:marRight w:val="0"/>
      <w:marTop w:val="0"/>
      <w:marBottom w:val="0"/>
      <w:divBdr>
        <w:top w:val="none" w:sz="0" w:space="0" w:color="auto"/>
        <w:left w:val="none" w:sz="0" w:space="0" w:color="auto"/>
        <w:bottom w:val="none" w:sz="0" w:space="0" w:color="auto"/>
        <w:right w:val="none" w:sz="0" w:space="0" w:color="auto"/>
      </w:divBdr>
    </w:div>
    <w:div w:id="949314488">
      <w:bodyDiv w:val="1"/>
      <w:marLeft w:val="0"/>
      <w:marRight w:val="0"/>
      <w:marTop w:val="0"/>
      <w:marBottom w:val="0"/>
      <w:divBdr>
        <w:top w:val="none" w:sz="0" w:space="0" w:color="auto"/>
        <w:left w:val="none" w:sz="0" w:space="0" w:color="auto"/>
        <w:bottom w:val="none" w:sz="0" w:space="0" w:color="auto"/>
        <w:right w:val="none" w:sz="0" w:space="0" w:color="auto"/>
      </w:divBdr>
    </w:div>
    <w:div w:id="951134932">
      <w:bodyDiv w:val="1"/>
      <w:marLeft w:val="0"/>
      <w:marRight w:val="0"/>
      <w:marTop w:val="0"/>
      <w:marBottom w:val="0"/>
      <w:divBdr>
        <w:top w:val="none" w:sz="0" w:space="0" w:color="auto"/>
        <w:left w:val="none" w:sz="0" w:space="0" w:color="auto"/>
        <w:bottom w:val="none" w:sz="0" w:space="0" w:color="auto"/>
        <w:right w:val="none" w:sz="0" w:space="0" w:color="auto"/>
      </w:divBdr>
    </w:div>
    <w:div w:id="956642302">
      <w:bodyDiv w:val="1"/>
      <w:marLeft w:val="0"/>
      <w:marRight w:val="0"/>
      <w:marTop w:val="0"/>
      <w:marBottom w:val="0"/>
      <w:divBdr>
        <w:top w:val="none" w:sz="0" w:space="0" w:color="auto"/>
        <w:left w:val="none" w:sz="0" w:space="0" w:color="auto"/>
        <w:bottom w:val="none" w:sz="0" w:space="0" w:color="auto"/>
        <w:right w:val="none" w:sz="0" w:space="0" w:color="auto"/>
      </w:divBdr>
    </w:div>
    <w:div w:id="962200608">
      <w:bodyDiv w:val="1"/>
      <w:marLeft w:val="0"/>
      <w:marRight w:val="0"/>
      <w:marTop w:val="0"/>
      <w:marBottom w:val="0"/>
      <w:divBdr>
        <w:top w:val="none" w:sz="0" w:space="0" w:color="auto"/>
        <w:left w:val="none" w:sz="0" w:space="0" w:color="auto"/>
        <w:bottom w:val="none" w:sz="0" w:space="0" w:color="auto"/>
        <w:right w:val="none" w:sz="0" w:space="0" w:color="auto"/>
      </w:divBdr>
    </w:div>
    <w:div w:id="963733509">
      <w:bodyDiv w:val="1"/>
      <w:marLeft w:val="0"/>
      <w:marRight w:val="0"/>
      <w:marTop w:val="0"/>
      <w:marBottom w:val="0"/>
      <w:divBdr>
        <w:top w:val="none" w:sz="0" w:space="0" w:color="auto"/>
        <w:left w:val="none" w:sz="0" w:space="0" w:color="auto"/>
        <w:bottom w:val="none" w:sz="0" w:space="0" w:color="auto"/>
        <w:right w:val="none" w:sz="0" w:space="0" w:color="auto"/>
      </w:divBdr>
    </w:div>
    <w:div w:id="976841493">
      <w:bodyDiv w:val="1"/>
      <w:marLeft w:val="0"/>
      <w:marRight w:val="0"/>
      <w:marTop w:val="0"/>
      <w:marBottom w:val="0"/>
      <w:divBdr>
        <w:top w:val="none" w:sz="0" w:space="0" w:color="auto"/>
        <w:left w:val="none" w:sz="0" w:space="0" w:color="auto"/>
        <w:bottom w:val="none" w:sz="0" w:space="0" w:color="auto"/>
        <w:right w:val="none" w:sz="0" w:space="0" w:color="auto"/>
      </w:divBdr>
    </w:div>
    <w:div w:id="978458737">
      <w:bodyDiv w:val="1"/>
      <w:marLeft w:val="0"/>
      <w:marRight w:val="0"/>
      <w:marTop w:val="0"/>
      <w:marBottom w:val="0"/>
      <w:divBdr>
        <w:top w:val="none" w:sz="0" w:space="0" w:color="auto"/>
        <w:left w:val="none" w:sz="0" w:space="0" w:color="auto"/>
        <w:bottom w:val="none" w:sz="0" w:space="0" w:color="auto"/>
        <w:right w:val="none" w:sz="0" w:space="0" w:color="auto"/>
      </w:divBdr>
    </w:div>
    <w:div w:id="986124803">
      <w:bodyDiv w:val="1"/>
      <w:marLeft w:val="0"/>
      <w:marRight w:val="0"/>
      <w:marTop w:val="0"/>
      <w:marBottom w:val="0"/>
      <w:divBdr>
        <w:top w:val="none" w:sz="0" w:space="0" w:color="auto"/>
        <w:left w:val="none" w:sz="0" w:space="0" w:color="auto"/>
        <w:bottom w:val="none" w:sz="0" w:space="0" w:color="auto"/>
        <w:right w:val="none" w:sz="0" w:space="0" w:color="auto"/>
      </w:divBdr>
    </w:div>
    <w:div w:id="990720186">
      <w:bodyDiv w:val="1"/>
      <w:marLeft w:val="0"/>
      <w:marRight w:val="0"/>
      <w:marTop w:val="0"/>
      <w:marBottom w:val="0"/>
      <w:divBdr>
        <w:top w:val="none" w:sz="0" w:space="0" w:color="auto"/>
        <w:left w:val="none" w:sz="0" w:space="0" w:color="auto"/>
        <w:bottom w:val="none" w:sz="0" w:space="0" w:color="auto"/>
        <w:right w:val="none" w:sz="0" w:space="0" w:color="auto"/>
      </w:divBdr>
    </w:div>
    <w:div w:id="994725807">
      <w:bodyDiv w:val="1"/>
      <w:marLeft w:val="0"/>
      <w:marRight w:val="0"/>
      <w:marTop w:val="0"/>
      <w:marBottom w:val="0"/>
      <w:divBdr>
        <w:top w:val="none" w:sz="0" w:space="0" w:color="auto"/>
        <w:left w:val="none" w:sz="0" w:space="0" w:color="auto"/>
        <w:bottom w:val="none" w:sz="0" w:space="0" w:color="auto"/>
        <w:right w:val="none" w:sz="0" w:space="0" w:color="auto"/>
      </w:divBdr>
    </w:div>
    <w:div w:id="995647389">
      <w:bodyDiv w:val="1"/>
      <w:marLeft w:val="0"/>
      <w:marRight w:val="0"/>
      <w:marTop w:val="0"/>
      <w:marBottom w:val="0"/>
      <w:divBdr>
        <w:top w:val="none" w:sz="0" w:space="0" w:color="auto"/>
        <w:left w:val="none" w:sz="0" w:space="0" w:color="auto"/>
        <w:bottom w:val="none" w:sz="0" w:space="0" w:color="auto"/>
        <w:right w:val="none" w:sz="0" w:space="0" w:color="auto"/>
      </w:divBdr>
    </w:div>
    <w:div w:id="999695781">
      <w:bodyDiv w:val="1"/>
      <w:marLeft w:val="0"/>
      <w:marRight w:val="0"/>
      <w:marTop w:val="0"/>
      <w:marBottom w:val="0"/>
      <w:divBdr>
        <w:top w:val="none" w:sz="0" w:space="0" w:color="auto"/>
        <w:left w:val="none" w:sz="0" w:space="0" w:color="auto"/>
        <w:bottom w:val="none" w:sz="0" w:space="0" w:color="auto"/>
        <w:right w:val="none" w:sz="0" w:space="0" w:color="auto"/>
      </w:divBdr>
    </w:div>
    <w:div w:id="999767409">
      <w:bodyDiv w:val="1"/>
      <w:marLeft w:val="0"/>
      <w:marRight w:val="0"/>
      <w:marTop w:val="0"/>
      <w:marBottom w:val="0"/>
      <w:divBdr>
        <w:top w:val="none" w:sz="0" w:space="0" w:color="auto"/>
        <w:left w:val="none" w:sz="0" w:space="0" w:color="auto"/>
        <w:bottom w:val="none" w:sz="0" w:space="0" w:color="auto"/>
        <w:right w:val="none" w:sz="0" w:space="0" w:color="auto"/>
      </w:divBdr>
    </w:div>
    <w:div w:id="1004212797">
      <w:bodyDiv w:val="1"/>
      <w:marLeft w:val="0"/>
      <w:marRight w:val="0"/>
      <w:marTop w:val="0"/>
      <w:marBottom w:val="0"/>
      <w:divBdr>
        <w:top w:val="none" w:sz="0" w:space="0" w:color="auto"/>
        <w:left w:val="none" w:sz="0" w:space="0" w:color="auto"/>
        <w:bottom w:val="none" w:sz="0" w:space="0" w:color="auto"/>
        <w:right w:val="none" w:sz="0" w:space="0" w:color="auto"/>
      </w:divBdr>
    </w:div>
    <w:div w:id="1004555114">
      <w:bodyDiv w:val="1"/>
      <w:marLeft w:val="0"/>
      <w:marRight w:val="0"/>
      <w:marTop w:val="0"/>
      <w:marBottom w:val="0"/>
      <w:divBdr>
        <w:top w:val="none" w:sz="0" w:space="0" w:color="auto"/>
        <w:left w:val="none" w:sz="0" w:space="0" w:color="auto"/>
        <w:bottom w:val="none" w:sz="0" w:space="0" w:color="auto"/>
        <w:right w:val="none" w:sz="0" w:space="0" w:color="auto"/>
      </w:divBdr>
    </w:div>
    <w:div w:id="1005396556">
      <w:bodyDiv w:val="1"/>
      <w:marLeft w:val="0"/>
      <w:marRight w:val="0"/>
      <w:marTop w:val="0"/>
      <w:marBottom w:val="0"/>
      <w:divBdr>
        <w:top w:val="none" w:sz="0" w:space="0" w:color="auto"/>
        <w:left w:val="none" w:sz="0" w:space="0" w:color="auto"/>
        <w:bottom w:val="none" w:sz="0" w:space="0" w:color="auto"/>
        <w:right w:val="none" w:sz="0" w:space="0" w:color="auto"/>
      </w:divBdr>
    </w:div>
    <w:div w:id="1005745132">
      <w:bodyDiv w:val="1"/>
      <w:marLeft w:val="0"/>
      <w:marRight w:val="0"/>
      <w:marTop w:val="0"/>
      <w:marBottom w:val="0"/>
      <w:divBdr>
        <w:top w:val="none" w:sz="0" w:space="0" w:color="auto"/>
        <w:left w:val="none" w:sz="0" w:space="0" w:color="auto"/>
        <w:bottom w:val="none" w:sz="0" w:space="0" w:color="auto"/>
        <w:right w:val="none" w:sz="0" w:space="0" w:color="auto"/>
      </w:divBdr>
    </w:div>
    <w:div w:id="1008094716">
      <w:bodyDiv w:val="1"/>
      <w:marLeft w:val="0"/>
      <w:marRight w:val="0"/>
      <w:marTop w:val="0"/>
      <w:marBottom w:val="0"/>
      <w:divBdr>
        <w:top w:val="none" w:sz="0" w:space="0" w:color="auto"/>
        <w:left w:val="none" w:sz="0" w:space="0" w:color="auto"/>
        <w:bottom w:val="none" w:sz="0" w:space="0" w:color="auto"/>
        <w:right w:val="none" w:sz="0" w:space="0" w:color="auto"/>
      </w:divBdr>
    </w:div>
    <w:div w:id="1012604522">
      <w:bodyDiv w:val="1"/>
      <w:marLeft w:val="0"/>
      <w:marRight w:val="0"/>
      <w:marTop w:val="0"/>
      <w:marBottom w:val="0"/>
      <w:divBdr>
        <w:top w:val="none" w:sz="0" w:space="0" w:color="auto"/>
        <w:left w:val="none" w:sz="0" w:space="0" w:color="auto"/>
        <w:bottom w:val="none" w:sz="0" w:space="0" w:color="auto"/>
        <w:right w:val="none" w:sz="0" w:space="0" w:color="auto"/>
      </w:divBdr>
    </w:div>
    <w:div w:id="1013530322">
      <w:bodyDiv w:val="1"/>
      <w:marLeft w:val="0"/>
      <w:marRight w:val="0"/>
      <w:marTop w:val="0"/>
      <w:marBottom w:val="0"/>
      <w:divBdr>
        <w:top w:val="none" w:sz="0" w:space="0" w:color="auto"/>
        <w:left w:val="none" w:sz="0" w:space="0" w:color="auto"/>
        <w:bottom w:val="none" w:sz="0" w:space="0" w:color="auto"/>
        <w:right w:val="none" w:sz="0" w:space="0" w:color="auto"/>
      </w:divBdr>
    </w:div>
    <w:div w:id="1013801579">
      <w:bodyDiv w:val="1"/>
      <w:marLeft w:val="0"/>
      <w:marRight w:val="0"/>
      <w:marTop w:val="0"/>
      <w:marBottom w:val="0"/>
      <w:divBdr>
        <w:top w:val="none" w:sz="0" w:space="0" w:color="auto"/>
        <w:left w:val="none" w:sz="0" w:space="0" w:color="auto"/>
        <w:bottom w:val="none" w:sz="0" w:space="0" w:color="auto"/>
        <w:right w:val="none" w:sz="0" w:space="0" w:color="auto"/>
      </w:divBdr>
    </w:div>
    <w:div w:id="1014720927">
      <w:bodyDiv w:val="1"/>
      <w:marLeft w:val="0"/>
      <w:marRight w:val="0"/>
      <w:marTop w:val="0"/>
      <w:marBottom w:val="0"/>
      <w:divBdr>
        <w:top w:val="none" w:sz="0" w:space="0" w:color="auto"/>
        <w:left w:val="none" w:sz="0" w:space="0" w:color="auto"/>
        <w:bottom w:val="none" w:sz="0" w:space="0" w:color="auto"/>
        <w:right w:val="none" w:sz="0" w:space="0" w:color="auto"/>
      </w:divBdr>
    </w:div>
    <w:div w:id="1014964383">
      <w:bodyDiv w:val="1"/>
      <w:marLeft w:val="0"/>
      <w:marRight w:val="0"/>
      <w:marTop w:val="0"/>
      <w:marBottom w:val="0"/>
      <w:divBdr>
        <w:top w:val="none" w:sz="0" w:space="0" w:color="auto"/>
        <w:left w:val="none" w:sz="0" w:space="0" w:color="auto"/>
        <w:bottom w:val="none" w:sz="0" w:space="0" w:color="auto"/>
        <w:right w:val="none" w:sz="0" w:space="0" w:color="auto"/>
      </w:divBdr>
    </w:div>
    <w:div w:id="1015427067">
      <w:bodyDiv w:val="1"/>
      <w:marLeft w:val="0"/>
      <w:marRight w:val="0"/>
      <w:marTop w:val="0"/>
      <w:marBottom w:val="0"/>
      <w:divBdr>
        <w:top w:val="none" w:sz="0" w:space="0" w:color="auto"/>
        <w:left w:val="none" w:sz="0" w:space="0" w:color="auto"/>
        <w:bottom w:val="none" w:sz="0" w:space="0" w:color="auto"/>
        <w:right w:val="none" w:sz="0" w:space="0" w:color="auto"/>
      </w:divBdr>
    </w:div>
    <w:div w:id="1021976537">
      <w:bodyDiv w:val="1"/>
      <w:marLeft w:val="0"/>
      <w:marRight w:val="0"/>
      <w:marTop w:val="0"/>
      <w:marBottom w:val="0"/>
      <w:divBdr>
        <w:top w:val="none" w:sz="0" w:space="0" w:color="auto"/>
        <w:left w:val="none" w:sz="0" w:space="0" w:color="auto"/>
        <w:bottom w:val="none" w:sz="0" w:space="0" w:color="auto"/>
        <w:right w:val="none" w:sz="0" w:space="0" w:color="auto"/>
      </w:divBdr>
    </w:div>
    <w:div w:id="1022783834">
      <w:bodyDiv w:val="1"/>
      <w:marLeft w:val="0"/>
      <w:marRight w:val="0"/>
      <w:marTop w:val="0"/>
      <w:marBottom w:val="0"/>
      <w:divBdr>
        <w:top w:val="none" w:sz="0" w:space="0" w:color="auto"/>
        <w:left w:val="none" w:sz="0" w:space="0" w:color="auto"/>
        <w:bottom w:val="none" w:sz="0" w:space="0" w:color="auto"/>
        <w:right w:val="none" w:sz="0" w:space="0" w:color="auto"/>
      </w:divBdr>
    </w:div>
    <w:div w:id="1024988016">
      <w:bodyDiv w:val="1"/>
      <w:marLeft w:val="0"/>
      <w:marRight w:val="0"/>
      <w:marTop w:val="0"/>
      <w:marBottom w:val="0"/>
      <w:divBdr>
        <w:top w:val="none" w:sz="0" w:space="0" w:color="auto"/>
        <w:left w:val="none" w:sz="0" w:space="0" w:color="auto"/>
        <w:bottom w:val="none" w:sz="0" w:space="0" w:color="auto"/>
        <w:right w:val="none" w:sz="0" w:space="0" w:color="auto"/>
      </w:divBdr>
    </w:div>
    <w:div w:id="1025518676">
      <w:bodyDiv w:val="1"/>
      <w:marLeft w:val="0"/>
      <w:marRight w:val="0"/>
      <w:marTop w:val="0"/>
      <w:marBottom w:val="0"/>
      <w:divBdr>
        <w:top w:val="none" w:sz="0" w:space="0" w:color="auto"/>
        <w:left w:val="none" w:sz="0" w:space="0" w:color="auto"/>
        <w:bottom w:val="none" w:sz="0" w:space="0" w:color="auto"/>
        <w:right w:val="none" w:sz="0" w:space="0" w:color="auto"/>
      </w:divBdr>
    </w:div>
    <w:div w:id="1035543894">
      <w:bodyDiv w:val="1"/>
      <w:marLeft w:val="0"/>
      <w:marRight w:val="0"/>
      <w:marTop w:val="0"/>
      <w:marBottom w:val="0"/>
      <w:divBdr>
        <w:top w:val="none" w:sz="0" w:space="0" w:color="auto"/>
        <w:left w:val="none" w:sz="0" w:space="0" w:color="auto"/>
        <w:bottom w:val="none" w:sz="0" w:space="0" w:color="auto"/>
        <w:right w:val="none" w:sz="0" w:space="0" w:color="auto"/>
      </w:divBdr>
    </w:div>
    <w:div w:id="1036658268">
      <w:bodyDiv w:val="1"/>
      <w:marLeft w:val="0"/>
      <w:marRight w:val="0"/>
      <w:marTop w:val="0"/>
      <w:marBottom w:val="0"/>
      <w:divBdr>
        <w:top w:val="none" w:sz="0" w:space="0" w:color="auto"/>
        <w:left w:val="none" w:sz="0" w:space="0" w:color="auto"/>
        <w:bottom w:val="none" w:sz="0" w:space="0" w:color="auto"/>
        <w:right w:val="none" w:sz="0" w:space="0" w:color="auto"/>
      </w:divBdr>
    </w:div>
    <w:div w:id="1037315084">
      <w:bodyDiv w:val="1"/>
      <w:marLeft w:val="0"/>
      <w:marRight w:val="0"/>
      <w:marTop w:val="0"/>
      <w:marBottom w:val="0"/>
      <w:divBdr>
        <w:top w:val="none" w:sz="0" w:space="0" w:color="auto"/>
        <w:left w:val="none" w:sz="0" w:space="0" w:color="auto"/>
        <w:bottom w:val="none" w:sz="0" w:space="0" w:color="auto"/>
        <w:right w:val="none" w:sz="0" w:space="0" w:color="auto"/>
      </w:divBdr>
    </w:div>
    <w:div w:id="1040859224">
      <w:bodyDiv w:val="1"/>
      <w:marLeft w:val="0"/>
      <w:marRight w:val="0"/>
      <w:marTop w:val="0"/>
      <w:marBottom w:val="0"/>
      <w:divBdr>
        <w:top w:val="none" w:sz="0" w:space="0" w:color="auto"/>
        <w:left w:val="none" w:sz="0" w:space="0" w:color="auto"/>
        <w:bottom w:val="none" w:sz="0" w:space="0" w:color="auto"/>
        <w:right w:val="none" w:sz="0" w:space="0" w:color="auto"/>
      </w:divBdr>
    </w:div>
    <w:div w:id="1040863248">
      <w:bodyDiv w:val="1"/>
      <w:marLeft w:val="0"/>
      <w:marRight w:val="0"/>
      <w:marTop w:val="0"/>
      <w:marBottom w:val="0"/>
      <w:divBdr>
        <w:top w:val="none" w:sz="0" w:space="0" w:color="auto"/>
        <w:left w:val="none" w:sz="0" w:space="0" w:color="auto"/>
        <w:bottom w:val="none" w:sz="0" w:space="0" w:color="auto"/>
        <w:right w:val="none" w:sz="0" w:space="0" w:color="auto"/>
      </w:divBdr>
    </w:div>
    <w:div w:id="1045058505">
      <w:bodyDiv w:val="1"/>
      <w:marLeft w:val="0"/>
      <w:marRight w:val="0"/>
      <w:marTop w:val="0"/>
      <w:marBottom w:val="0"/>
      <w:divBdr>
        <w:top w:val="none" w:sz="0" w:space="0" w:color="auto"/>
        <w:left w:val="none" w:sz="0" w:space="0" w:color="auto"/>
        <w:bottom w:val="none" w:sz="0" w:space="0" w:color="auto"/>
        <w:right w:val="none" w:sz="0" w:space="0" w:color="auto"/>
      </w:divBdr>
    </w:div>
    <w:div w:id="1046830124">
      <w:bodyDiv w:val="1"/>
      <w:marLeft w:val="0"/>
      <w:marRight w:val="0"/>
      <w:marTop w:val="0"/>
      <w:marBottom w:val="0"/>
      <w:divBdr>
        <w:top w:val="none" w:sz="0" w:space="0" w:color="auto"/>
        <w:left w:val="none" w:sz="0" w:space="0" w:color="auto"/>
        <w:bottom w:val="none" w:sz="0" w:space="0" w:color="auto"/>
        <w:right w:val="none" w:sz="0" w:space="0" w:color="auto"/>
      </w:divBdr>
    </w:div>
    <w:div w:id="1046831126">
      <w:bodyDiv w:val="1"/>
      <w:marLeft w:val="0"/>
      <w:marRight w:val="0"/>
      <w:marTop w:val="0"/>
      <w:marBottom w:val="0"/>
      <w:divBdr>
        <w:top w:val="none" w:sz="0" w:space="0" w:color="auto"/>
        <w:left w:val="none" w:sz="0" w:space="0" w:color="auto"/>
        <w:bottom w:val="none" w:sz="0" w:space="0" w:color="auto"/>
        <w:right w:val="none" w:sz="0" w:space="0" w:color="auto"/>
      </w:divBdr>
    </w:div>
    <w:div w:id="1051806276">
      <w:bodyDiv w:val="1"/>
      <w:marLeft w:val="0"/>
      <w:marRight w:val="0"/>
      <w:marTop w:val="0"/>
      <w:marBottom w:val="0"/>
      <w:divBdr>
        <w:top w:val="none" w:sz="0" w:space="0" w:color="auto"/>
        <w:left w:val="none" w:sz="0" w:space="0" w:color="auto"/>
        <w:bottom w:val="none" w:sz="0" w:space="0" w:color="auto"/>
        <w:right w:val="none" w:sz="0" w:space="0" w:color="auto"/>
      </w:divBdr>
    </w:div>
    <w:div w:id="1053309600">
      <w:bodyDiv w:val="1"/>
      <w:marLeft w:val="0"/>
      <w:marRight w:val="0"/>
      <w:marTop w:val="0"/>
      <w:marBottom w:val="0"/>
      <w:divBdr>
        <w:top w:val="none" w:sz="0" w:space="0" w:color="auto"/>
        <w:left w:val="none" w:sz="0" w:space="0" w:color="auto"/>
        <w:bottom w:val="none" w:sz="0" w:space="0" w:color="auto"/>
        <w:right w:val="none" w:sz="0" w:space="0" w:color="auto"/>
      </w:divBdr>
    </w:div>
    <w:div w:id="1055858760">
      <w:bodyDiv w:val="1"/>
      <w:marLeft w:val="0"/>
      <w:marRight w:val="0"/>
      <w:marTop w:val="0"/>
      <w:marBottom w:val="0"/>
      <w:divBdr>
        <w:top w:val="none" w:sz="0" w:space="0" w:color="auto"/>
        <w:left w:val="none" w:sz="0" w:space="0" w:color="auto"/>
        <w:bottom w:val="none" w:sz="0" w:space="0" w:color="auto"/>
        <w:right w:val="none" w:sz="0" w:space="0" w:color="auto"/>
      </w:divBdr>
    </w:div>
    <w:div w:id="1056319696">
      <w:bodyDiv w:val="1"/>
      <w:marLeft w:val="0"/>
      <w:marRight w:val="0"/>
      <w:marTop w:val="0"/>
      <w:marBottom w:val="0"/>
      <w:divBdr>
        <w:top w:val="none" w:sz="0" w:space="0" w:color="auto"/>
        <w:left w:val="none" w:sz="0" w:space="0" w:color="auto"/>
        <w:bottom w:val="none" w:sz="0" w:space="0" w:color="auto"/>
        <w:right w:val="none" w:sz="0" w:space="0" w:color="auto"/>
      </w:divBdr>
    </w:div>
    <w:div w:id="1056508819">
      <w:bodyDiv w:val="1"/>
      <w:marLeft w:val="0"/>
      <w:marRight w:val="0"/>
      <w:marTop w:val="0"/>
      <w:marBottom w:val="0"/>
      <w:divBdr>
        <w:top w:val="none" w:sz="0" w:space="0" w:color="auto"/>
        <w:left w:val="none" w:sz="0" w:space="0" w:color="auto"/>
        <w:bottom w:val="none" w:sz="0" w:space="0" w:color="auto"/>
        <w:right w:val="none" w:sz="0" w:space="0" w:color="auto"/>
      </w:divBdr>
    </w:div>
    <w:div w:id="1056855340">
      <w:bodyDiv w:val="1"/>
      <w:marLeft w:val="0"/>
      <w:marRight w:val="0"/>
      <w:marTop w:val="0"/>
      <w:marBottom w:val="0"/>
      <w:divBdr>
        <w:top w:val="none" w:sz="0" w:space="0" w:color="auto"/>
        <w:left w:val="none" w:sz="0" w:space="0" w:color="auto"/>
        <w:bottom w:val="none" w:sz="0" w:space="0" w:color="auto"/>
        <w:right w:val="none" w:sz="0" w:space="0" w:color="auto"/>
      </w:divBdr>
    </w:div>
    <w:div w:id="1061174076">
      <w:bodyDiv w:val="1"/>
      <w:marLeft w:val="0"/>
      <w:marRight w:val="0"/>
      <w:marTop w:val="0"/>
      <w:marBottom w:val="0"/>
      <w:divBdr>
        <w:top w:val="none" w:sz="0" w:space="0" w:color="auto"/>
        <w:left w:val="none" w:sz="0" w:space="0" w:color="auto"/>
        <w:bottom w:val="none" w:sz="0" w:space="0" w:color="auto"/>
        <w:right w:val="none" w:sz="0" w:space="0" w:color="auto"/>
      </w:divBdr>
    </w:div>
    <w:div w:id="1085541878">
      <w:bodyDiv w:val="1"/>
      <w:marLeft w:val="0"/>
      <w:marRight w:val="0"/>
      <w:marTop w:val="0"/>
      <w:marBottom w:val="0"/>
      <w:divBdr>
        <w:top w:val="none" w:sz="0" w:space="0" w:color="auto"/>
        <w:left w:val="none" w:sz="0" w:space="0" w:color="auto"/>
        <w:bottom w:val="none" w:sz="0" w:space="0" w:color="auto"/>
        <w:right w:val="none" w:sz="0" w:space="0" w:color="auto"/>
      </w:divBdr>
    </w:div>
    <w:div w:id="1090853426">
      <w:bodyDiv w:val="1"/>
      <w:marLeft w:val="0"/>
      <w:marRight w:val="0"/>
      <w:marTop w:val="0"/>
      <w:marBottom w:val="0"/>
      <w:divBdr>
        <w:top w:val="none" w:sz="0" w:space="0" w:color="auto"/>
        <w:left w:val="none" w:sz="0" w:space="0" w:color="auto"/>
        <w:bottom w:val="none" w:sz="0" w:space="0" w:color="auto"/>
        <w:right w:val="none" w:sz="0" w:space="0" w:color="auto"/>
      </w:divBdr>
    </w:div>
    <w:div w:id="1098596936">
      <w:bodyDiv w:val="1"/>
      <w:marLeft w:val="0"/>
      <w:marRight w:val="0"/>
      <w:marTop w:val="0"/>
      <w:marBottom w:val="0"/>
      <w:divBdr>
        <w:top w:val="none" w:sz="0" w:space="0" w:color="auto"/>
        <w:left w:val="none" w:sz="0" w:space="0" w:color="auto"/>
        <w:bottom w:val="none" w:sz="0" w:space="0" w:color="auto"/>
        <w:right w:val="none" w:sz="0" w:space="0" w:color="auto"/>
      </w:divBdr>
    </w:div>
    <w:div w:id="1099957159">
      <w:bodyDiv w:val="1"/>
      <w:marLeft w:val="0"/>
      <w:marRight w:val="0"/>
      <w:marTop w:val="0"/>
      <w:marBottom w:val="0"/>
      <w:divBdr>
        <w:top w:val="none" w:sz="0" w:space="0" w:color="auto"/>
        <w:left w:val="none" w:sz="0" w:space="0" w:color="auto"/>
        <w:bottom w:val="none" w:sz="0" w:space="0" w:color="auto"/>
        <w:right w:val="none" w:sz="0" w:space="0" w:color="auto"/>
      </w:divBdr>
    </w:div>
    <w:div w:id="1100223433">
      <w:bodyDiv w:val="1"/>
      <w:marLeft w:val="0"/>
      <w:marRight w:val="0"/>
      <w:marTop w:val="0"/>
      <w:marBottom w:val="0"/>
      <w:divBdr>
        <w:top w:val="none" w:sz="0" w:space="0" w:color="auto"/>
        <w:left w:val="none" w:sz="0" w:space="0" w:color="auto"/>
        <w:bottom w:val="none" w:sz="0" w:space="0" w:color="auto"/>
        <w:right w:val="none" w:sz="0" w:space="0" w:color="auto"/>
      </w:divBdr>
    </w:div>
    <w:div w:id="1105227177">
      <w:bodyDiv w:val="1"/>
      <w:marLeft w:val="0"/>
      <w:marRight w:val="0"/>
      <w:marTop w:val="0"/>
      <w:marBottom w:val="0"/>
      <w:divBdr>
        <w:top w:val="none" w:sz="0" w:space="0" w:color="auto"/>
        <w:left w:val="none" w:sz="0" w:space="0" w:color="auto"/>
        <w:bottom w:val="none" w:sz="0" w:space="0" w:color="auto"/>
        <w:right w:val="none" w:sz="0" w:space="0" w:color="auto"/>
      </w:divBdr>
    </w:div>
    <w:div w:id="1107891115">
      <w:bodyDiv w:val="1"/>
      <w:marLeft w:val="0"/>
      <w:marRight w:val="0"/>
      <w:marTop w:val="0"/>
      <w:marBottom w:val="0"/>
      <w:divBdr>
        <w:top w:val="none" w:sz="0" w:space="0" w:color="auto"/>
        <w:left w:val="none" w:sz="0" w:space="0" w:color="auto"/>
        <w:bottom w:val="none" w:sz="0" w:space="0" w:color="auto"/>
        <w:right w:val="none" w:sz="0" w:space="0" w:color="auto"/>
      </w:divBdr>
    </w:div>
    <w:div w:id="1108742654">
      <w:bodyDiv w:val="1"/>
      <w:marLeft w:val="0"/>
      <w:marRight w:val="0"/>
      <w:marTop w:val="0"/>
      <w:marBottom w:val="0"/>
      <w:divBdr>
        <w:top w:val="none" w:sz="0" w:space="0" w:color="auto"/>
        <w:left w:val="none" w:sz="0" w:space="0" w:color="auto"/>
        <w:bottom w:val="none" w:sz="0" w:space="0" w:color="auto"/>
        <w:right w:val="none" w:sz="0" w:space="0" w:color="auto"/>
      </w:divBdr>
    </w:div>
    <w:div w:id="1116362645">
      <w:bodyDiv w:val="1"/>
      <w:marLeft w:val="0"/>
      <w:marRight w:val="0"/>
      <w:marTop w:val="0"/>
      <w:marBottom w:val="0"/>
      <w:divBdr>
        <w:top w:val="none" w:sz="0" w:space="0" w:color="auto"/>
        <w:left w:val="none" w:sz="0" w:space="0" w:color="auto"/>
        <w:bottom w:val="none" w:sz="0" w:space="0" w:color="auto"/>
        <w:right w:val="none" w:sz="0" w:space="0" w:color="auto"/>
      </w:divBdr>
    </w:div>
    <w:div w:id="1125657832">
      <w:bodyDiv w:val="1"/>
      <w:marLeft w:val="0"/>
      <w:marRight w:val="0"/>
      <w:marTop w:val="0"/>
      <w:marBottom w:val="0"/>
      <w:divBdr>
        <w:top w:val="none" w:sz="0" w:space="0" w:color="auto"/>
        <w:left w:val="none" w:sz="0" w:space="0" w:color="auto"/>
        <w:bottom w:val="none" w:sz="0" w:space="0" w:color="auto"/>
        <w:right w:val="none" w:sz="0" w:space="0" w:color="auto"/>
      </w:divBdr>
    </w:div>
    <w:div w:id="1127311632">
      <w:bodyDiv w:val="1"/>
      <w:marLeft w:val="0"/>
      <w:marRight w:val="0"/>
      <w:marTop w:val="0"/>
      <w:marBottom w:val="0"/>
      <w:divBdr>
        <w:top w:val="none" w:sz="0" w:space="0" w:color="auto"/>
        <w:left w:val="none" w:sz="0" w:space="0" w:color="auto"/>
        <w:bottom w:val="none" w:sz="0" w:space="0" w:color="auto"/>
        <w:right w:val="none" w:sz="0" w:space="0" w:color="auto"/>
      </w:divBdr>
    </w:div>
    <w:div w:id="1128350679">
      <w:bodyDiv w:val="1"/>
      <w:marLeft w:val="0"/>
      <w:marRight w:val="0"/>
      <w:marTop w:val="0"/>
      <w:marBottom w:val="0"/>
      <w:divBdr>
        <w:top w:val="none" w:sz="0" w:space="0" w:color="auto"/>
        <w:left w:val="none" w:sz="0" w:space="0" w:color="auto"/>
        <w:bottom w:val="none" w:sz="0" w:space="0" w:color="auto"/>
        <w:right w:val="none" w:sz="0" w:space="0" w:color="auto"/>
      </w:divBdr>
    </w:div>
    <w:div w:id="1139808728">
      <w:bodyDiv w:val="1"/>
      <w:marLeft w:val="0"/>
      <w:marRight w:val="0"/>
      <w:marTop w:val="0"/>
      <w:marBottom w:val="0"/>
      <w:divBdr>
        <w:top w:val="none" w:sz="0" w:space="0" w:color="auto"/>
        <w:left w:val="none" w:sz="0" w:space="0" w:color="auto"/>
        <w:bottom w:val="none" w:sz="0" w:space="0" w:color="auto"/>
        <w:right w:val="none" w:sz="0" w:space="0" w:color="auto"/>
      </w:divBdr>
    </w:div>
    <w:div w:id="1142887418">
      <w:bodyDiv w:val="1"/>
      <w:marLeft w:val="0"/>
      <w:marRight w:val="0"/>
      <w:marTop w:val="0"/>
      <w:marBottom w:val="0"/>
      <w:divBdr>
        <w:top w:val="none" w:sz="0" w:space="0" w:color="auto"/>
        <w:left w:val="none" w:sz="0" w:space="0" w:color="auto"/>
        <w:bottom w:val="none" w:sz="0" w:space="0" w:color="auto"/>
        <w:right w:val="none" w:sz="0" w:space="0" w:color="auto"/>
      </w:divBdr>
    </w:div>
    <w:div w:id="1146359979">
      <w:bodyDiv w:val="1"/>
      <w:marLeft w:val="0"/>
      <w:marRight w:val="0"/>
      <w:marTop w:val="0"/>
      <w:marBottom w:val="0"/>
      <w:divBdr>
        <w:top w:val="none" w:sz="0" w:space="0" w:color="auto"/>
        <w:left w:val="none" w:sz="0" w:space="0" w:color="auto"/>
        <w:bottom w:val="none" w:sz="0" w:space="0" w:color="auto"/>
        <w:right w:val="none" w:sz="0" w:space="0" w:color="auto"/>
      </w:divBdr>
    </w:div>
    <w:div w:id="1147357998">
      <w:bodyDiv w:val="1"/>
      <w:marLeft w:val="0"/>
      <w:marRight w:val="0"/>
      <w:marTop w:val="0"/>
      <w:marBottom w:val="0"/>
      <w:divBdr>
        <w:top w:val="none" w:sz="0" w:space="0" w:color="auto"/>
        <w:left w:val="none" w:sz="0" w:space="0" w:color="auto"/>
        <w:bottom w:val="none" w:sz="0" w:space="0" w:color="auto"/>
        <w:right w:val="none" w:sz="0" w:space="0" w:color="auto"/>
      </w:divBdr>
    </w:div>
    <w:div w:id="1147359478">
      <w:bodyDiv w:val="1"/>
      <w:marLeft w:val="0"/>
      <w:marRight w:val="0"/>
      <w:marTop w:val="0"/>
      <w:marBottom w:val="0"/>
      <w:divBdr>
        <w:top w:val="none" w:sz="0" w:space="0" w:color="auto"/>
        <w:left w:val="none" w:sz="0" w:space="0" w:color="auto"/>
        <w:bottom w:val="none" w:sz="0" w:space="0" w:color="auto"/>
        <w:right w:val="none" w:sz="0" w:space="0" w:color="auto"/>
      </w:divBdr>
    </w:div>
    <w:div w:id="1154184199">
      <w:bodyDiv w:val="1"/>
      <w:marLeft w:val="0"/>
      <w:marRight w:val="0"/>
      <w:marTop w:val="0"/>
      <w:marBottom w:val="0"/>
      <w:divBdr>
        <w:top w:val="none" w:sz="0" w:space="0" w:color="auto"/>
        <w:left w:val="none" w:sz="0" w:space="0" w:color="auto"/>
        <w:bottom w:val="none" w:sz="0" w:space="0" w:color="auto"/>
        <w:right w:val="none" w:sz="0" w:space="0" w:color="auto"/>
      </w:divBdr>
    </w:div>
    <w:div w:id="1155226095">
      <w:bodyDiv w:val="1"/>
      <w:marLeft w:val="0"/>
      <w:marRight w:val="0"/>
      <w:marTop w:val="0"/>
      <w:marBottom w:val="0"/>
      <w:divBdr>
        <w:top w:val="none" w:sz="0" w:space="0" w:color="auto"/>
        <w:left w:val="none" w:sz="0" w:space="0" w:color="auto"/>
        <w:bottom w:val="none" w:sz="0" w:space="0" w:color="auto"/>
        <w:right w:val="none" w:sz="0" w:space="0" w:color="auto"/>
      </w:divBdr>
    </w:div>
    <w:div w:id="1161039440">
      <w:bodyDiv w:val="1"/>
      <w:marLeft w:val="0"/>
      <w:marRight w:val="0"/>
      <w:marTop w:val="0"/>
      <w:marBottom w:val="0"/>
      <w:divBdr>
        <w:top w:val="none" w:sz="0" w:space="0" w:color="auto"/>
        <w:left w:val="none" w:sz="0" w:space="0" w:color="auto"/>
        <w:bottom w:val="none" w:sz="0" w:space="0" w:color="auto"/>
        <w:right w:val="none" w:sz="0" w:space="0" w:color="auto"/>
      </w:divBdr>
    </w:div>
    <w:div w:id="1168208113">
      <w:bodyDiv w:val="1"/>
      <w:marLeft w:val="0"/>
      <w:marRight w:val="0"/>
      <w:marTop w:val="0"/>
      <w:marBottom w:val="0"/>
      <w:divBdr>
        <w:top w:val="none" w:sz="0" w:space="0" w:color="auto"/>
        <w:left w:val="none" w:sz="0" w:space="0" w:color="auto"/>
        <w:bottom w:val="none" w:sz="0" w:space="0" w:color="auto"/>
        <w:right w:val="none" w:sz="0" w:space="0" w:color="auto"/>
      </w:divBdr>
    </w:div>
    <w:div w:id="1169828645">
      <w:bodyDiv w:val="1"/>
      <w:marLeft w:val="0"/>
      <w:marRight w:val="0"/>
      <w:marTop w:val="0"/>
      <w:marBottom w:val="0"/>
      <w:divBdr>
        <w:top w:val="none" w:sz="0" w:space="0" w:color="auto"/>
        <w:left w:val="none" w:sz="0" w:space="0" w:color="auto"/>
        <w:bottom w:val="none" w:sz="0" w:space="0" w:color="auto"/>
        <w:right w:val="none" w:sz="0" w:space="0" w:color="auto"/>
      </w:divBdr>
    </w:div>
    <w:div w:id="1171332932">
      <w:bodyDiv w:val="1"/>
      <w:marLeft w:val="0"/>
      <w:marRight w:val="0"/>
      <w:marTop w:val="0"/>
      <w:marBottom w:val="0"/>
      <w:divBdr>
        <w:top w:val="none" w:sz="0" w:space="0" w:color="auto"/>
        <w:left w:val="none" w:sz="0" w:space="0" w:color="auto"/>
        <w:bottom w:val="none" w:sz="0" w:space="0" w:color="auto"/>
        <w:right w:val="none" w:sz="0" w:space="0" w:color="auto"/>
      </w:divBdr>
    </w:div>
    <w:div w:id="1184825729">
      <w:bodyDiv w:val="1"/>
      <w:marLeft w:val="0"/>
      <w:marRight w:val="0"/>
      <w:marTop w:val="0"/>
      <w:marBottom w:val="0"/>
      <w:divBdr>
        <w:top w:val="none" w:sz="0" w:space="0" w:color="auto"/>
        <w:left w:val="none" w:sz="0" w:space="0" w:color="auto"/>
        <w:bottom w:val="none" w:sz="0" w:space="0" w:color="auto"/>
        <w:right w:val="none" w:sz="0" w:space="0" w:color="auto"/>
      </w:divBdr>
    </w:div>
    <w:div w:id="1185824234">
      <w:bodyDiv w:val="1"/>
      <w:marLeft w:val="0"/>
      <w:marRight w:val="0"/>
      <w:marTop w:val="0"/>
      <w:marBottom w:val="0"/>
      <w:divBdr>
        <w:top w:val="none" w:sz="0" w:space="0" w:color="auto"/>
        <w:left w:val="none" w:sz="0" w:space="0" w:color="auto"/>
        <w:bottom w:val="none" w:sz="0" w:space="0" w:color="auto"/>
        <w:right w:val="none" w:sz="0" w:space="0" w:color="auto"/>
      </w:divBdr>
    </w:div>
    <w:div w:id="1189947446">
      <w:bodyDiv w:val="1"/>
      <w:marLeft w:val="0"/>
      <w:marRight w:val="0"/>
      <w:marTop w:val="0"/>
      <w:marBottom w:val="0"/>
      <w:divBdr>
        <w:top w:val="none" w:sz="0" w:space="0" w:color="auto"/>
        <w:left w:val="none" w:sz="0" w:space="0" w:color="auto"/>
        <w:bottom w:val="none" w:sz="0" w:space="0" w:color="auto"/>
        <w:right w:val="none" w:sz="0" w:space="0" w:color="auto"/>
      </w:divBdr>
    </w:div>
    <w:div w:id="1193109436">
      <w:bodyDiv w:val="1"/>
      <w:marLeft w:val="0"/>
      <w:marRight w:val="0"/>
      <w:marTop w:val="0"/>
      <w:marBottom w:val="0"/>
      <w:divBdr>
        <w:top w:val="none" w:sz="0" w:space="0" w:color="auto"/>
        <w:left w:val="none" w:sz="0" w:space="0" w:color="auto"/>
        <w:bottom w:val="none" w:sz="0" w:space="0" w:color="auto"/>
        <w:right w:val="none" w:sz="0" w:space="0" w:color="auto"/>
      </w:divBdr>
    </w:div>
    <w:div w:id="1199858417">
      <w:bodyDiv w:val="1"/>
      <w:marLeft w:val="0"/>
      <w:marRight w:val="0"/>
      <w:marTop w:val="0"/>
      <w:marBottom w:val="0"/>
      <w:divBdr>
        <w:top w:val="none" w:sz="0" w:space="0" w:color="auto"/>
        <w:left w:val="none" w:sz="0" w:space="0" w:color="auto"/>
        <w:bottom w:val="none" w:sz="0" w:space="0" w:color="auto"/>
        <w:right w:val="none" w:sz="0" w:space="0" w:color="auto"/>
      </w:divBdr>
    </w:div>
    <w:div w:id="1204563703">
      <w:bodyDiv w:val="1"/>
      <w:marLeft w:val="0"/>
      <w:marRight w:val="0"/>
      <w:marTop w:val="0"/>
      <w:marBottom w:val="0"/>
      <w:divBdr>
        <w:top w:val="none" w:sz="0" w:space="0" w:color="auto"/>
        <w:left w:val="none" w:sz="0" w:space="0" w:color="auto"/>
        <w:bottom w:val="none" w:sz="0" w:space="0" w:color="auto"/>
        <w:right w:val="none" w:sz="0" w:space="0" w:color="auto"/>
      </w:divBdr>
    </w:div>
    <w:div w:id="1214736211">
      <w:bodyDiv w:val="1"/>
      <w:marLeft w:val="0"/>
      <w:marRight w:val="0"/>
      <w:marTop w:val="0"/>
      <w:marBottom w:val="0"/>
      <w:divBdr>
        <w:top w:val="none" w:sz="0" w:space="0" w:color="auto"/>
        <w:left w:val="none" w:sz="0" w:space="0" w:color="auto"/>
        <w:bottom w:val="none" w:sz="0" w:space="0" w:color="auto"/>
        <w:right w:val="none" w:sz="0" w:space="0" w:color="auto"/>
      </w:divBdr>
    </w:div>
    <w:div w:id="1223715648">
      <w:bodyDiv w:val="1"/>
      <w:marLeft w:val="0"/>
      <w:marRight w:val="0"/>
      <w:marTop w:val="0"/>
      <w:marBottom w:val="0"/>
      <w:divBdr>
        <w:top w:val="none" w:sz="0" w:space="0" w:color="auto"/>
        <w:left w:val="none" w:sz="0" w:space="0" w:color="auto"/>
        <w:bottom w:val="none" w:sz="0" w:space="0" w:color="auto"/>
        <w:right w:val="none" w:sz="0" w:space="0" w:color="auto"/>
      </w:divBdr>
    </w:div>
    <w:div w:id="1229340990">
      <w:bodyDiv w:val="1"/>
      <w:marLeft w:val="0"/>
      <w:marRight w:val="0"/>
      <w:marTop w:val="0"/>
      <w:marBottom w:val="0"/>
      <w:divBdr>
        <w:top w:val="none" w:sz="0" w:space="0" w:color="auto"/>
        <w:left w:val="none" w:sz="0" w:space="0" w:color="auto"/>
        <w:bottom w:val="none" w:sz="0" w:space="0" w:color="auto"/>
        <w:right w:val="none" w:sz="0" w:space="0" w:color="auto"/>
      </w:divBdr>
    </w:div>
    <w:div w:id="1229342119">
      <w:bodyDiv w:val="1"/>
      <w:marLeft w:val="0"/>
      <w:marRight w:val="0"/>
      <w:marTop w:val="0"/>
      <w:marBottom w:val="0"/>
      <w:divBdr>
        <w:top w:val="none" w:sz="0" w:space="0" w:color="auto"/>
        <w:left w:val="none" w:sz="0" w:space="0" w:color="auto"/>
        <w:bottom w:val="none" w:sz="0" w:space="0" w:color="auto"/>
        <w:right w:val="none" w:sz="0" w:space="0" w:color="auto"/>
      </w:divBdr>
    </w:div>
    <w:div w:id="1229877647">
      <w:bodyDiv w:val="1"/>
      <w:marLeft w:val="0"/>
      <w:marRight w:val="0"/>
      <w:marTop w:val="0"/>
      <w:marBottom w:val="0"/>
      <w:divBdr>
        <w:top w:val="none" w:sz="0" w:space="0" w:color="auto"/>
        <w:left w:val="none" w:sz="0" w:space="0" w:color="auto"/>
        <w:bottom w:val="none" w:sz="0" w:space="0" w:color="auto"/>
        <w:right w:val="none" w:sz="0" w:space="0" w:color="auto"/>
      </w:divBdr>
    </w:div>
    <w:div w:id="1231426812">
      <w:bodyDiv w:val="1"/>
      <w:marLeft w:val="0"/>
      <w:marRight w:val="0"/>
      <w:marTop w:val="0"/>
      <w:marBottom w:val="0"/>
      <w:divBdr>
        <w:top w:val="none" w:sz="0" w:space="0" w:color="auto"/>
        <w:left w:val="none" w:sz="0" w:space="0" w:color="auto"/>
        <w:bottom w:val="none" w:sz="0" w:space="0" w:color="auto"/>
        <w:right w:val="none" w:sz="0" w:space="0" w:color="auto"/>
      </w:divBdr>
    </w:div>
    <w:div w:id="1231694249">
      <w:bodyDiv w:val="1"/>
      <w:marLeft w:val="0"/>
      <w:marRight w:val="0"/>
      <w:marTop w:val="0"/>
      <w:marBottom w:val="0"/>
      <w:divBdr>
        <w:top w:val="none" w:sz="0" w:space="0" w:color="auto"/>
        <w:left w:val="none" w:sz="0" w:space="0" w:color="auto"/>
        <w:bottom w:val="none" w:sz="0" w:space="0" w:color="auto"/>
        <w:right w:val="none" w:sz="0" w:space="0" w:color="auto"/>
      </w:divBdr>
    </w:div>
    <w:div w:id="1234123533">
      <w:bodyDiv w:val="1"/>
      <w:marLeft w:val="0"/>
      <w:marRight w:val="0"/>
      <w:marTop w:val="0"/>
      <w:marBottom w:val="0"/>
      <w:divBdr>
        <w:top w:val="none" w:sz="0" w:space="0" w:color="auto"/>
        <w:left w:val="none" w:sz="0" w:space="0" w:color="auto"/>
        <w:bottom w:val="none" w:sz="0" w:space="0" w:color="auto"/>
        <w:right w:val="none" w:sz="0" w:space="0" w:color="auto"/>
      </w:divBdr>
    </w:div>
    <w:div w:id="1234466011">
      <w:bodyDiv w:val="1"/>
      <w:marLeft w:val="0"/>
      <w:marRight w:val="0"/>
      <w:marTop w:val="0"/>
      <w:marBottom w:val="0"/>
      <w:divBdr>
        <w:top w:val="none" w:sz="0" w:space="0" w:color="auto"/>
        <w:left w:val="none" w:sz="0" w:space="0" w:color="auto"/>
        <w:bottom w:val="none" w:sz="0" w:space="0" w:color="auto"/>
        <w:right w:val="none" w:sz="0" w:space="0" w:color="auto"/>
      </w:divBdr>
    </w:div>
    <w:div w:id="1237741434">
      <w:bodyDiv w:val="1"/>
      <w:marLeft w:val="0"/>
      <w:marRight w:val="0"/>
      <w:marTop w:val="0"/>
      <w:marBottom w:val="0"/>
      <w:divBdr>
        <w:top w:val="none" w:sz="0" w:space="0" w:color="auto"/>
        <w:left w:val="none" w:sz="0" w:space="0" w:color="auto"/>
        <w:bottom w:val="none" w:sz="0" w:space="0" w:color="auto"/>
        <w:right w:val="none" w:sz="0" w:space="0" w:color="auto"/>
      </w:divBdr>
    </w:div>
    <w:div w:id="1237780708">
      <w:bodyDiv w:val="1"/>
      <w:marLeft w:val="0"/>
      <w:marRight w:val="0"/>
      <w:marTop w:val="0"/>
      <w:marBottom w:val="0"/>
      <w:divBdr>
        <w:top w:val="none" w:sz="0" w:space="0" w:color="auto"/>
        <w:left w:val="none" w:sz="0" w:space="0" w:color="auto"/>
        <w:bottom w:val="none" w:sz="0" w:space="0" w:color="auto"/>
        <w:right w:val="none" w:sz="0" w:space="0" w:color="auto"/>
      </w:divBdr>
    </w:div>
    <w:div w:id="1240095006">
      <w:bodyDiv w:val="1"/>
      <w:marLeft w:val="0"/>
      <w:marRight w:val="0"/>
      <w:marTop w:val="0"/>
      <w:marBottom w:val="0"/>
      <w:divBdr>
        <w:top w:val="none" w:sz="0" w:space="0" w:color="auto"/>
        <w:left w:val="none" w:sz="0" w:space="0" w:color="auto"/>
        <w:bottom w:val="none" w:sz="0" w:space="0" w:color="auto"/>
        <w:right w:val="none" w:sz="0" w:space="0" w:color="auto"/>
      </w:divBdr>
    </w:div>
    <w:div w:id="1242904835">
      <w:bodyDiv w:val="1"/>
      <w:marLeft w:val="0"/>
      <w:marRight w:val="0"/>
      <w:marTop w:val="0"/>
      <w:marBottom w:val="0"/>
      <w:divBdr>
        <w:top w:val="none" w:sz="0" w:space="0" w:color="auto"/>
        <w:left w:val="none" w:sz="0" w:space="0" w:color="auto"/>
        <w:bottom w:val="none" w:sz="0" w:space="0" w:color="auto"/>
        <w:right w:val="none" w:sz="0" w:space="0" w:color="auto"/>
      </w:divBdr>
    </w:div>
    <w:div w:id="1243371214">
      <w:bodyDiv w:val="1"/>
      <w:marLeft w:val="0"/>
      <w:marRight w:val="0"/>
      <w:marTop w:val="0"/>
      <w:marBottom w:val="0"/>
      <w:divBdr>
        <w:top w:val="none" w:sz="0" w:space="0" w:color="auto"/>
        <w:left w:val="none" w:sz="0" w:space="0" w:color="auto"/>
        <w:bottom w:val="none" w:sz="0" w:space="0" w:color="auto"/>
        <w:right w:val="none" w:sz="0" w:space="0" w:color="auto"/>
      </w:divBdr>
    </w:div>
    <w:div w:id="1245653161">
      <w:bodyDiv w:val="1"/>
      <w:marLeft w:val="0"/>
      <w:marRight w:val="0"/>
      <w:marTop w:val="0"/>
      <w:marBottom w:val="0"/>
      <w:divBdr>
        <w:top w:val="none" w:sz="0" w:space="0" w:color="auto"/>
        <w:left w:val="none" w:sz="0" w:space="0" w:color="auto"/>
        <w:bottom w:val="none" w:sz="0" w:space="0" w:color="auto"/>
        <w:right w:val="none" w:sz="0" w:space="0" w:color="auto"/>
      </w:divBdr>
    </w:div>
    <w:div w:id="1246190085">
      <w:bodyDiv w:val="1"/>
      <w:marLeft w:val="0"/>
      <w:marRight w:val="0"/>
      <w:marTop w:val="0"/>
      <w:marBottom w:val="0"/>
      <w:divBdr>
        <w:top w:val="none" w:sz="0" w:space="0" w:color="auto"/>
        <w:left w:val="none" w:sz="0" w:space="0" w:color="auto"/>
        <w:bottom w:val="none" w:sz="0" w:space="0" w:color="auto"/>
        <w:right w:val="none" w:sz="0" w:space="0" w:color="auto"/>
      </w:divBdr>
    </w:div>
    <w:div w:id="1249313937">
      <w:bodyDiv w:val="1"/>
      <w:marLeft w:val="0"/>
      <w:marRight w:val="0"/>
      <w:marTop w:val="0"/>
      <w:marBottom w:val="0"/>
      <w:divBdr>
        <w:top w:val="none" w:sz="0" w:space="0" w:color="auto"/>
        <w:left w:val="none" w:sz="0" w:space="0" w:color="auto"/>
        <w:bottom w:val="none" w:sz="0" w:space="0" w:color="auto"/>
        <w:right w:val="none" w:sz="0" w:space="0" w:color="auto"/>
      </w:divBdr>
    </w:div>
    <w:div w:id="1250584234">
      <w:bodyDiv w:val="1"/>
      <w:marLeft w:val="0"/>
      <w:marRight w:val="0"/>
      <w:marTop w:val="0"/>
      <w:marBottom w:val="0"/>
      <w:divBdr>
        <w:top w:val="none" w:sz="0" w:space="0" w:color="auto"/>
        <w:left w:val="none" w:sz="0" w:space="0" w:color="auto"/>
        <w:bottom w:val="none" w:sz="0" w:space="0" w:color="auto"/>
        <w:right w:val="none" w:sz="0" w:space="0" w:color="auto"/>
      </w:divBdr>
    </w:div>
    <w:div w:id="1251740897">
      <w:bodyDiv w:val="1"/>
      <w:marLeft w:val="0"/>
      <w:marRight w:val="0"/>
      <w:marTop w:val="0"/>
      <w:marBottom w:val="0"/>
      <w:divBdr>
        <w:top w:val="none" w:sz="0" w:space="0" w:color="auto"/>
        <w:left w:val="none" w:sz="0" w:space="0" w:color="auto"/>
        <w:bottom w:val="none" w:sz="0" w:space="0" w:color="auto"/>
        <w:right w:val="none" w:sz="0" w:space="0" w:color="auto"/>
      </w:divBdr>
    </w:div>
    <w:div w:id="1257403264">
      <w:bodyDiv w:val="1"/>
      <w:marLeft w:val="0"/>
      <w:marRight w:val="0"/>
      <w:marTop w:val="0"/>
      <w:marBottom w:val="0"/>
      <w:divBdr>
        <w:top w:val="none" w:sz="0" w:space="0" w:color="auto"/>
        <w:left w:val="none" w:sz="0" w:space="0" w:color="auto"/>
        <w:bottom w:val="none" w:sz="0" w:space="0" w:color="auto"/>
        <w:right w:val="none" w:sz="0" w:space="0" w:color="auto"/>
      </w:divBdr>
    </w:div>
    <w:div w:id="1258446419">
      <w:bodyDiv w:val="1"/>
      <w:marLeft w:val="0"/>
      <w:marRight w:val="0"/>
      <w:marTop w:val="0"/>
      <w:marBottom w:val="0"/>
      <w:divBdr>
        <w:top w:val="none" w:sz="0" w:space="0" w:color="auto"/>
        <w:left w:val="none" w:sz="0" w:space="0" w:color="auto"/>
        <w:bottom w:val="none" w:sz="0" w:space="0" w:color="auto"/>
        <w:right w:val="none" w:sz="0" w:space="0" w:color="auto"/>
      </w:divBdr>
    </w:div>
    <w:div w:id="1267423877">
      <w:bodyDiv w:val="1"/>
      <w:marLeft w:val="0"/>
      <w:marRight w:val="0"/>
      <w:marTop w:val="0"/>
      <w:marBottom w:val="0"/>
      <w:divBdr>
        <w:top w:val="none" w:sz="0" w:space="0" w:color="auto"/>
        <w:left w:val="none" w:sz="0" w:space="0" w:color="auto"/>
        <w:bottom w:val="none" w:sz="0" w:space="0" w:color="auto"/>
        <w:right w:val="none" w:sz="0" w:space="0" w:color="auto"/>
      </w:divBdr>
    </w:div>
    <w:div w:id="1269853924">
      <w:bodyDiv w:val="1"/>
      <w:marLeft w:val="0"/>
      <w:marRight w:val="0"/>
      <w:marTop w:val="0"/>
      <w:marBottom w:val="0"/>
      <w:divBdr>
        <w:top w:val="none" w:sz="0" w:space="0" w:color="auto"/>
        <w:left w:val="none" w:sz="0" w:space="0" w:color="auto"/>
        <w:bottom w:val="none" w:sz="0" w:space="0" w:color="auto"/>
        <w:right w:val="none" w:sz="0" w:space="0" w:color="auto"/>
      </w:divBdr>
    </w:div>
    <w:div w:id="1271280307">
      <w:bodyDiv w:val="1"/>
      <w:marLeft w:val="0"/>
      <w:marRight w:val="0"/>
      <w:marTop w:val="0"/>
      <w:marBottom w:val="0"/>
      <w:divBdr>
        <w:top w:val="none" w:sz="0" w:space="0" w:color="auto"/>
        <w:left w:val="none" w:sz="0" w:space="0" w:color="auto"/>
        <w:bottom w:val="none" w:sz="0" w:space="0" w:color="auto"/>
        <w:right w:val="none" w:sz="0" w:space="0" w:color="auto"/>
      </w:divBdr>
    </w:div>
    <w:div w:id="1272861168">
      <w:bodyDiv w:val="1"/>
      <w:marLeft w:val="0"/>
      <w:marRight w:val="0"/>
      <w:marTop w:val="0"/>
      <w:marBottom w:val="0"/>
      <w:divBdr>
        <w:top w:val="none" w:sz="0" w:space="0" w:color="auto"/>
        <w:left w:val="none" w:sz="0" w:space="0" w:color="auto"/>
        <w:bottom w:val="none" w:sz="0" w:space="0" w:color="auto"/>
        <w:right w:val="none" w:sz="0" w:space="0" w:color="auto"/>
      </w:divBdr>
    </w:div>
    <w:div w:id="1274943719">
      <w:bodyDiv w:val="1"/>
      <w:marLeft w:val="0"/>
      <w:marRight w:val="0"/>
      <w:marTop w:val="0"/>
      <w:marBottom w:val="0"/>
      <w:divBdr>
        <w:top w:val="none" w:sz="0" w:space="0" w:color="auto"/>
        <w:left w:val="none" w:sz="0" w:space="0" w:color="auto"/>
        <w:bottom w:val="none" w:sz="0" w:space="0" w:color="auto"/>
        <w:right w:val="none" w:sz="0" w:space="0" w:color="auto"/>
      </w:divBdr>
    </w:div>
    <w:div w:id="1275941662">
      <w:bodyDiv w:val="1"/>
      <w:marLeft w:val="0"/>
      <w:marRight w:val="0"/>
      <w:marTop w:val="0"/>
      <w:marBottom w:val="0"/>
      <w:divBdr>
        <w:top w:val="none" w:sz="0" w:space="0" w:color="auto"/>
        <w:left w:val="none" w:sz="0" w:space="0" w:color="auto"/>
        <w:bottom w:val="none" w:sz="0" w:space="0" w:color="auto"/>
        <w:right w:val="none" w:sz="0" w:space="0" w:color="auto"/>
      </w:divBdr>
    </w:div>
    <w:div w:id="1281842101">
      <w:bodyDiv w:val="1"/>
      <w:marLeft w:val="0"/>
      <w:marRight w:val="0"/>
      <w:marTop w:val="0"/>
      <w:marBottom w:val="0"/>
      <w:divBdr>
        <w:top w:val="none" w:sz="0" w:space="0" w:color="auto"/>
        <w:left w:val="none" w:sz="0" w:space="0" w:color="auto"/>
        <w:bottom w:val="none" w:sz="0" w:space="0" w:color="auto"/>
        <w:right w:val="none" w:sz="0" w:space="0" w:color="auto"/>
      </w:divBdr>
    </w:div>
    <w:div w:id="1282300120">
      <w:bodyDiv w:val="1"/>
      <w:marLeft w:val="0"/>
      <w:marRight w:val="0"/>
      <w:marTop w:val="0"/>
      <w:marBottom w:val="0"/>
      <w:divBdr>
        <w:top w:val="none" w:sz="0" w:space="0" w:color="auto"/>
        <w:left w:val="none" w:sz="0" w:space="0" w:color="auto"/>
        <w:bottom w:val="none" w:sz="0" w:space="0" w:color="auto"/>
        <w:right w:val="none" w:sz="0" w:space="0" w:color="auto"/>
      </w:divBdr>
    </w:div>
    <w:div w:id="1289816070">
      <w:bodyDiv w:val="1"/>
      <w:marLeft w:val="0"/>
      <w:marRight w:val="0"/>
      <w:marTop w:val="0"/>
      <w:marBottom w:val="0"/>
      <w:divBdr>
        <w:top w:val="none" w:sz="0" w:space="0" w:color="auto"/>
        <w:left w:val="none" w:sz="0" w:space="0" w:color="auto"/>
        <w:bottom w:val="none" w:sz="0" w:space="0" w:color="auto"/>
        <w:right w:val="none" w:sz="0" w:space="0" w:color="auto"/>
      </w:divBdr>
    </w:div>
    <w:div w:id="1297224062">
      <w:bodyDiv w:val="1"/>
      <w:marLeft w:val="0"/>
      <w:marRight w:val="0"/>
      <w:marTop w:val="0"/>
      <w:marBottom w:val="0"/>
      <w:divBdr>
        <w:top w:val="none" w:sz="0" w:space="0" w:color="auto"/>
        <w:left w:val="none" w:sz="0" w:space="0" w:color="auto"/>
        <w:bottom w:val="none" w:sz="0" w:space="0" w:color="auto"/>
        <w:right w:val="none" w:sz="0" w:space="0" w:color="auto"/>
      </w:divBdr>
    </w:div>
    <w:div w:id="1298759023">
      <w:bodyDiv w:val="1"/>
      <w:marLeft w:val="0"/>
      <w:marRight w:val="0"/>
      <w:marTop w:val="0"/>
      <w:marBottom w:val="0"/>
      <w:divBdr>
        <w:top w:val="none" w:sz="0" w:space="0" w:color="auto"/>
        <w:left w:val="none" w:sz="0" w:space="0" w:color="auto"/>
        <w:bottom w:val="none" w:sz="0" w:space="0" w:color="auto"/>
        <w:right w:val="none" w:sz="0" w:space="0" w:color="auto"/>
      </w:divBdr>
    </w:div>
    <w:div w:id="1303733823">
      <w:bodyDiv w:val="1"/>
      <w:marLeft w:val="0"/>
      <w:marRight w:val="0"/>
      <w:marTop w:val="0"/>
      <w:marBottom w:val="0"/>
      <w:divBdr>
        <w:top w:val="none" w:sz="0" w:space="0" w:color="auto"/>
        <w:left w:val="none" w:sz="0" w:space="0" w:color="auto"/>
        <w:bottom w:val="none" w:sz="0" w:space="0" w:color="auto"/>
        <w:right w:val="none" w:sz="0" w:space="0" w:color="auto"/>
      </w:divBdr>
    </w:div>
    <w:div w:id="1306163661">
      <w:bodyDiv w:val="1"/>
      <w:marLeft w:val="0"/>
      <w:marRight w:val="0"/>
      <w:marTop w:val="0"/>
      <w:marBottom w:val="0"/>
      <w:divBdr>
        <w:top w:val="none" w:sz="0" w:space="0" w:color="auto"/>
        <w:left w:val="none" w:sz="0" w:space="0" w:color="auto"/>
        <w:bottom w:val="none" w:sz="0" w:space="0" w:color="auto"/>
        <w:right w:val="none" w:sz="0" w:space="0" w:color="auto"/>
      </w:divBdr>
    </w:div>
    <w:div w:id="1310478177">
      <w:bodyDiv w:val="1"/>
      <w:marLeft w:val="0"/>
      <w:marRight w:val="0"/>
      <w:marTop w:val="0"/>
      <w:marBottom w:val="0"/>
      <w:divBdr>
        <w:top w:val="none" w:sz="0" w:space="0" w:color="auto"/>
        <w:left w:val="none" w:sz="0" w:space="0" w:color="auto"/>
        <w:bottom w:val="none" w:sz="0" w:space="0" w:color="auto"/>
        <w:right w:val="none" w:sz="0" w:space="0" w:color="auto"/>
      </w:divBdr>
    </w:div>
    <w:div w:id="1310593485">
      <w:bodyDiv w:val="1"/>
      <w:marLeft w:val="0"/>
      <w:marRight w:val="0"/>
      <w:marTop w:val="0"/>
      <w:marBottom w:val="0"/>
      <w:divBdr>
        <w:top w:val="none" w:sz="0" w:space="0" w:color="auto"/>
        <w:left w:val="none" w:sz="0" w:space="0" w:color="auto"/>
        <w:bottom w:val="none" w:sz="0" w:space="0" w:color="auto"/>
        <w:right w:val="none" w:sz="0" w:space="0" w:color="auto"/>
      </w:divBdr>
    </w:div>
    <w:div w:id="1315525328">
      <w:bodyDiv w:val="1"/>
      <w:marLeft w:val="0"/>
      <w:marRight w:val="0"/>
      <w:marTop w:val="0"/>
      <w:marBottom w:val="0"/>
      <w:divBdr>
        <w:top w:val="none" w:sz="0" w:space="0" w:color="auto"/>
        <w:left w:val="none" w:sz="0" w:space="0" w:color="auto"/>
        <w:bottom w:val="none" w:sz="0" w:space="0" w:color="auto"/>
        <w:right w:val="none" w:sz="0" w:space="0" w:color="auto"/>
      </w:divBdr>
    </w:div>
    <w:div w:id="1315530059">
      <w:bodyDiv w:val="1"/>
      <w:marLeft w:val="0"/>
      <w:marRight w:val="0"/>
      <w:marTop w:val="0"/>
      <w:marBottom w:val="0"/>
      <w:divBdr>
        <w:top w:val="none" w:sz="0" w:space="0" w:color="auto"/>
        <w:left w:val="none" w:sz="0" w:space="0" w:color="auto"/>
        <w:bottom w:val="none" w:sz="0" w:space="0" w:color="auto"/>
        <w:right w:val="none" w:sz="0" w:space="0" w:color="auto"/>
      </w:divBdr>
    </w:div>
    <w:div w:id="1316953740">
      <w:bodyDiv w:val="1"/>
      <w:marLeft w:val="0"/>
      <w:marRight w:val="0"/>
      <w:marTop w:val="0"/>
      <w:marBottom w:val="0"/>
      <w:divBdr>
        <w:top w:val="none" w:sz="0" w:space="0" w:color="auto"/>
        <w:left w:val="none" w:sz="0" w:space="0" w:color="auto"/>
        <w:bottom w:val="none" w:sz="0" w:space="0" w:color="auto"/>
        <w:right w:val="none" w:sz="0" w:space="0" w:color="auto"/>
      </w:divBdr>
    </w:div>
    <w:div w:id="1317076998">
      <w:bodyDiv w:val="1"/>
      <w:marLeft w:val="0"/>
      <w:marRight w:val="0"/>
      <w:marTop w:val="0"/>
      <w:marBottom w:val="0"/>
      <w:divBdr>
        <w:top w:val="none" w:sz="0" w:space="0" w:color="auto"/>
        <w:left w:val="none" w:sz="0" w:space="0" w:color="auto"/>
        <w:bottom w:val="none" w:sz="0" w:space="0" w:color="auto"/>
        <w:right w:val="none" w:sz="0" w:space="0" w:color="auto"/>
      </w:divBdr>
    </w:div>
    <w:div w:id="1317539159">
      <w:bodyDiv w:val="1"/>
      <w:marLeft w:val="0"/>
      <w:marRight w:val="0"/>
      <w:marTop w:val="0"/>
      <w:marBottom w:val="0"/>
      <w:divBdr>
        <w:top w:val="none" w:sz="0" w:space="0" w:color="auto"/>
        <w:left w:val="none" w:sz="0" w:space="0" w:color="auto"/>
        <w:bottom w:val="none" w:sz="0" w:space="0" w:color="auto"/>
        <w:right w:val="none" w:sz="0" w:space="0" w:color="auto"/>
      </w:divBdr>
    </w:div>
    <w:div w:id="1317763929">
      <w:bodyDiv w:val="1"/>
      <w:marLeft w:val="0"/>
      <w:marRight w:val="0"/>
      <w:marTop w:val="0"/>
      <w:marBottom w:val="0"/>
      <w:divBdr>
        <w:top w:val="none" w:sz="0" w:space="0" w:color="auto"/>
        <w:left w:val="none" w:sz="0" w:space="0" w:color="auto"/>
        <w:bottom w:val="none" w:sz="0" w:space="0" w:color="auto"/>
        <w:right w:val="none" w:sz="0" w:space="0" w:color="auto"/>
      </w:divBdr>
    </w:div>
    <w:div w:id="1321688113">
      <w:bodyDiv w:val="1"/>
      <w:marLeft w:val="0"/>
      <w:marRight w:val="0"/>
      <w:marTop w:val="0"/>
      <w:marBottom w:val="0"/>
      <w:divBdr>
        <w:top w:val="none" w:sz="0" w:space="0" w:color="auto"/>
        <w:left w:val="none" w:sz="0" w:space="0" w:color="auto"/>
        <w:bottom w:val="none" w:sz="0" w:space="0" w:color="auto"/>
        <w:right w:val="none" w:sz="0" w:space="0" w:color="auto"/>
      </w:divBdr>
    </w:div>
    <w:div w:id="1322545160">
      <w:bodyDiv w:val="1"/>
      <w:marLeft w:val="0"/>
      <w:marRight w:val="0"/>
      <w:marTop w:val="0"/>
      <w:marBottom w:val="0"/>
      <w:divBdr>
        <w:top w:val="none" w:sz="0" w:space="0" w:color="auto"/>
        <w:left w:val="none" w:sz="0" w:space="0" w:color="auto"/>
        <w:bottom w:val="none" w:sz="0" w:space="0" w:color="auto"/>
        <w:right w:val="none" w:sz="0" w:space="0" w:color="auto"/>
      </w:divBdr>
    </w:div>
    <w:div w:id="1323780351">
      <w:bodyDiv w:val="1"/>
      <w:marLeft w:val="0"/>
      <w:marRight w:val="0"/>
      <w:marTop w:val="0"/>
      <w:marBottom w:val="0"/>
      <w:divBdr>
        <w:top w:val="none" w:sz="0" w:space="0" w:color="auto"/>
        <w:left w:val="none" w:sz="0" w:space="0" w:color="auto"/>
        <w:bottom w:val="none" w:sz="0" w:space="0" w:color="auto"/>
        <w:right w:val="none" w:sz="0" w:space="0" w:color="auto"/>
      </w:divBdr>
    </w:div>
    <w:div w:id="1330139562">
      <w:bodyDiv w:val="1"/>
      <w:marLeft w:val="0"/>
      <w:marRight w:val="0"/>
      <w:marTop w:val="0"/>
      <w:marBottom w:val="0"/>
      <w:divBdr>
        <w:top w:val="none" w:sz="0" w:space="0" w:color="auto"/>
        <w:left w:val="none" w:sz="0" w:space="0" w:color="auto"/>
        <w:bottom w:val="none" w:sz="0" w:space="0" w:color="auto"/>
        <w:right w:val="none" w:sz="0" w:space="0" w:color="auto"/>
      </w:divBdr>
    </w:div>
    <w:div w:id="1330407588">
      <w:bodyDiv w:val="1"/>
      <w:marLeft w:val="0"/>
      <w:marRight w:val="0"/>
      <w:marTop w:val="0"/>
      <w:marBottom w:val="0"/>
      <w:divBdr>
        <w:top w:val="none" w:sz="0" w:space="0" w:color="auto"/>
        <w:left w:val="none" w:sz="0" w:space="0" w:color="auto"/>
        <w:bottom w:val="none" w:sz="0" w:space="0" w:color="auto"/>
        <w:right w:val="none" w:sz="0" w:space="0" w:color="auto"/>
      </w:divBdr>
    </w:div>
    <w:div w:id="1331757935">
      <w:bodyDiv w:val="1"/>
      <w:marLeft w:val="0"/>
      <w:marRight w:val="0"/>
      <w:marTop w:val="0"/>
      <w:marBottom w:val="0"/>
      <w:divBdr>
        <w:top w:val="none" w:sz="0" w:space="0" w:color="auto"/>
        <w:left w:val="none" w:sz="0" w:space="0" w:color="auto"/>
        <w:bottom w:val="none" w:sz="0" w:space="0" w:color="auto"/>
        <w:right w:val="none" w:sz="0" w:space="0" w:color="auto"/>
      </w:divBdr>
    </w:div>
    <w:div w:id="1337004673">
      <w:bodyDiv w:val="1"/>
      <w:marLeft w:val="0"/>
      <w:marRight w:val="0"/>
      <w:marTop w:val="0"/>
      <w:marBottom w:val="0"/>
      <w:divBdr>
        <w:top w:val="none" w:sz="0" w:space="0" w:color="auto"/>
        <w:left w:val="none" w:sz="0" w:space="0" w:color="auto"/>
        <w:bottom w:val="none" w:sz="0" w:space="0" w:color="auto"/>
        <w:right w:val="none" w:sz="0" w:space="0" w:color="auto"/>
      </w:divBdr>
    </w:div>
    <w:div w:id="1337657144">
      <w:bodyDiv w:val="1"/>
      <w:marLeft w:val="0"/>
      <w:marRight w:val="0"/>
      <w:marTop w:val="0"/>
      <w:marBottom w:val="0"/>
      <w:divBdr>
        <w:top w:val="none" w:sz="0" w:space="0" w:color="auto"/>
        <w:left w:val="none" w:sz="0" w:space="0" w:color="auto"/>
        <w:bottom w:val="none" w:sz="0" w:space="0" w:color="auto"/>
        <w:right w:val="none" w:sz="0" w:space="0" w:color="auto"/>
      </w:divBdr>
    </w:div>
    <w:div w:id="1342665747">
      <w:bodyDiv w:val="1"/>
      <w:marLeft w:val="0"/>
      <w:marRight w:val="0"/>
      <w:marTop w:val="0"/>
      <w:marBottom w:val="0"/>
      <w:divBdr>
        <w:top w:val="none" w:sz="0" w:space="0" w:color="auto"/>
        <w:left w:val="none" w:sz="0" w:space="0" w:color="auto"/>
        <w:bottom w:val="none" w:sz="0" w:space="0" w:color="auto"/>
        <w:right w:val="none" w:sz="0" w:space="0" w:color="auto"/>
      </w:divBdr>
    </w:div>
    <w:div w:id="1348407919">
      <w:bodyDiv w:val="1"/>
      <w:marLeft w:val="0"/>
      <w:marRight w:val="0"/>
      <w:marTop w:val="0"/>
      <w:marBottom w:val="0"/>
      <w:divBdr>
        <w:top w:val="none" w:sz="0" w:space="0" w:color="auto"/>
        <w:left w:val="none" w:sz="0" w:space="0" w:color="auto"/>
        <w:bottom w:val="none" w:sz="0" w:space="0" w:color="auto"/>
        <w:right w:val="none" w:sz="0" w:space="0" w:color="auto"/>
      </w:divBdr>
    </w:div>
    <w:div w:id="1348483303">
      <w:bodyDiv w:val="1"/>
      <w:marLeft w:val="0"/>
      <w:marRight w:val="0"/>
      <w:marTop w:val="0"/>
      <w:marBottom w:val="0"/>
      <w:divBdr>
        <w:top w:val="none" w:sz="0" w:space="0" w:color="auto"/>
        <w:left w:val="none" w:sz="0" w:space="0" w:color="auto"/>
        <w:bottom w:val="none" w:sz="0" w:space="0" w:color="auto"/>
        <w:right w:val="none" w:sz="0" w:space="0" w:color="auto"/>
      </w:divBdr>
    </w:div>
    <w:div w:id="1353612007">
      <w:bodyDiv w:val="1"/>
      <w:marLeft w:val="0"/>
      <w:marRight w:val="0"/>
      <w:marTop w:val="0"/>
      <w:marBottom w:val="0"/>
      <w:divBdr>
        <w:top w:val="none" w:sz="0" w:space="0" w:color="auto"/>
        <w:left w:val="none" w:sz="0" w:space="0" w:color="auto"/>
        <w:bottom w:val="none" w:sz="0" w:space="0" w:color="auto"/>
        <w:right w:val="none" w:sz="0" w:space="0" w:color="auto"/>
      </w:divBdr>
    </w:div>
    <w:div w:id="1358891301">
      <w:bodyDiv w:val="1"/>
      <w:marLeft w:val="0"/>
      <w:marRight w:val="0"/>
      <w:marTop w:val="0"/>
      <w:marBottom w:val="0"/>
      <w:divBdr>
        <w:top w:val="none" w:sz="0" w:space="0" w:color="auto"/>
        <w:left w:val="none" w:sz="0" w:space="0" w:color="auto"/>
        <w:bottom w:val="none" w:sz="0" w:space="0" w:color="auto"/>
        <w:right w:val="none" w:sz="0" w:space="0" w:color="auto"/>
      </w:divBdr>
    </w:div>
    <w:div w:id="1359500993">
      <w:bodyDiv w:val="1"/>
      <w:marLeft w:val="0"/>
      <w:marRight w:val="0"/>
      <w:marTop w:val="0"/>
      <w:marBottom w:val="0"/>
      <w:divBdr>
        <w:top w:val="none" w:sz="0" w:space="0" w:color="auto"/>
        <w:left w:val="none" w:sz="0" w:space="0" w:color="auto"/>
        <w:bottom w:val="none" w:sz="0" w:space="0" w:color="auto"/>
        <w:right w:val="none" w:sz="0" w:space="0" w:color="auto"/>
      </w:divBdr>
    </w:div>
    <w:div w:id="1359696188">
      <w:bodyDiv w:val="1"/>
      <w:marLeft w:val="0"/>
      <w:marRight w:val="0"/>
      <w:marTop w:val="0"/>
      <w:marBottom w:val="0"/>
      <w:divBdr>
        <w:top w:val="none" w:sz="0" w:space="0" w:color="auto"/>
        <w:left w:val="none" w:sz="0" w:space="0" w:color="auto"/>
        <w:bottom w:val="none" w:sz="0" w:space="0" w:color="auto"/>
        <w:right w:val="none" w:sz="0" w:space="0" w:color="auto"/>
      </w:divBdr>
    </w:div>
    <w:div w:id="1361249098">
      <w:bodyDiv w:val="1"/>
      <w:marLeft w:val="0"/>
      <w:marRight w:val="0"/>
      <w:marTop w:val="0"/>
      <w:marBottom w:val="0"/>
      <w:divBdr>
        <w:top w:val="none" w:sz="0" w:space="0" w:color="auto"/>
        <w:left w:val="none" w:sz="0" w:space="0" w:color="auto"/>
        <w:bottom w:val="none" w:sz="0" w:space="0" w:color="auto"/>
        <w:right w:val="none" w:sz="0" w:space="0" w:color="auto"/>
      </w:divBdr>
    </w:div>
    <w:div w:id="1362974086">
      <w:bodyDiv w:val="1"/>
      <w:marLeft w:val="0"/>
      <w:marRight w:val="0"/>
      <w:marTop w:val="0"/>
      <w:marBottom w:val="0"/>
      <w:divBdr>
        <w:top w:val="none" w:sz="0" w:space="0" w:color="auto"/>
        <w:left w:val="none" w:sz="0" w:space="0" w:color="auto"/>
        <w:bottom w:val="none" w:sz="0" w:space="0" w:color="auto"/>
        <w:right w:val="none" w:sz="0" w:space="0" w:color="auto"/>
      </w:divBdr>
    </w:div>
    <w:div w:id="1367483536">
      <w:bodyDiv w:val="1"/>
      <w:marLeft w:val="0"/>
      <w:marRight w:val="0"/>
      <w:marTop w:val="0"/>
      <w:marBottom w:val="0"/>
      <w:divBdr>
        <w:top w:val="none" w:sz="0" w:space="0" w:color="auto"/>
        <w:left w:val="none" w:sz="0" w:space="0" w:color="auto"/>
        <w:bottom w:val="none" w:sz="0" w:space="0" w:color="auto"/>
        <w:right w:val="none" w:sz="0" w:space="0" w:color="auto"/>
      </w:divBdr>
    </w:div>
    <w:div w:id="1375885968">
      <w:bodyDiv w:val="1"/>
      <w:marLeft w:val="0"/>
      <w:marRight w:val="0"/>
      <w:marTop w:val="0"/>
      <w:marBottom w:val="0"/>
      <w:divBdr>
        <w:top w:val="none" w:sz="0" w:space="0" w:color="auto"/>
        <w:left w:val="none" w:sz="0" w:space="0" w:color="auto"/>
        <w:bottom w:val="none" w:sz="0" w:space="0" w:color="auto"/>
        <w:right w:val="none" w:sz="0" w:space="0" w:color="auto"/>
      </w:divBdr>
    </w:div>
    <w:div w:id="1377773685">
      <w:bodyDiv w:val="1"/>
      <w:marLeft w:val="0"/>
      <w:marRight w:val="0"/>
      <w:marTop w:val="0"/>
      <w:marBottom w:val="0"/>
      <w:divBdr>
        <w:top w:val="none" w:sz="0" w:space="0" w:color="auto"/>
        <w:left w:val="none" w:sz="0" w:space="0" w:color="auto"/>
        <w:bottom w:val="none" w:sz="0" w:space="0" w:color="auto"/>
        <w:right w:val="none" w:sz="0" w:space="0" w:color="auto"/>
      </w:divBdr>
    </w:div>
    <w:div w:id="1380397751">
      <w:bodyDiv w:val="1"/>
      <w:marLeft w:val="0"/>
      <w:marRight w:val="0"/>
      <w:marTop w:val="0"/>
      <w:marBottom w:val="0"/>
      <w:divBdr>
        <w:top w:val="none" w:sz="0" w:space="0" w:color="auto"/>
        <w:left w:val="none" w:sz="0" w:space="0" w:color="auto"/>
        <w:bottom w:val="none" w:sz="0" w:space="0" w:color="auto"/>
        <w:right w:val="none" w:sz="0" w:space="0" w:color="auto"/>
      </w:divBdr>
    </w:div>
    <w:div w:id="1384134698">
      <w:bodyDiv w:val="1"/>
      <w:marLeft w:val="0"/>
      <w:marRight w:val="0"/>
      <w:marTop w:val="0"/>
      <w:marBottom w:val="0"/>
      <w:divBdr>
        <w:top w:val="none" w:sz="0" w:space="0" w:color="auto"/>
        <w:left w:val="none" w:sz="0" w:space="0" w:color="auto"/>
        <w:bottom w:val="none" w:sz="0" w:space="0" w:color="auto"/>
        <w:right w:val="none" w:sz="0" w:space="0" w:color="auto"/>
      </w:divBdr>
    </w:div>
    <w:div w:id="1388144639">
      <w:bodyDiv w:val="1"/>
      <w:marLeft w:val="0"/>
      <w:marRight w:val="0"/>
      <w:marTop w:val="0"/>
      <w:marBottom w:val="0"/>
      <w:divBdr>
        <w:top w:val="none" w:sz="0" w:space="0" w:color="auto"/>
        <w:left w:val="none" w:sz="0" w:space="0" w:color="auto"/>
        <w:bottom w:val="none" w:sz="0" w:space="0" w:color="auto"/>
        <w:right w:val="none" w:sz="0" w:space="0" w:color="auto"/>
      </w:divBdr>
    </w:div>
    <w:div w:id="1388652681">
      <w:bodyDiv w:val="1"/>
      <w:marLeft w:val="0"/>
      <w:marRight w:val="0"/>
      <w:marTop w:val="0"/>
      <w:marBottom w:val="0"/>
      <w:divBdr>
        <w:top w:val="none" w:sz="0" w:space="0" w:color="auto"/>
        <w:left w:val="none" w:sz="0" w:space="0" w:color="auto"/>
        <w:bottom w:val="none" w:sz="0" w:space="0" w:color="auto"/>
        <w:right w:val="none" w:sz="0" w:space="0" w:color="auto"/>
      </w:divBdr>
    </w:div>
    <w:div w:id="1389106016">
      <w:bodyDiv w:val="1"/>
      <w:marLeft w:val="0"/>
      <w:marRight w:val="0"/>
      <w:marTop w:val="0"/>
      <w:marBottom w:val="0"/>
      <w:divBdr>
        <w:top w:val="none" w:sz="0" w:space="0" w:color="auto"/>
        <w:left w:val="none" w:sz="0" w:space="0" w:color="auto"/>
        <w:bottom w:val="none" w:sz="0" w:space="0" w:color="auto"/>
        <w:right w:val="none" w:sz="0" w:space="0" w:color="auto"/>
      </w:divBdr>
    </w:div>
    <w:div w:id="1390421672">
      <w:bodyDiv w:val="1"/>
      <w:marLeft w:val="0"/>
      <w:marRight w:val="0"/>
      <w:marTop w:val="0"/>
      <w:marBottom w:val="0"/>
      <w:divBdr>
        <w:top w:val="none" w:sz="0" w:space="0" w:color="auto"/>
        <w:left w:val="none" w:sz="0" w:space="0" w:color="auto"/>
        <w:bottom w:val="none" w:sz="0" w:space="0" w:color="auto"/>
        <w:right w:val="none" w:sz="0" w:space="0" w:color="auto"/>
      </w:divBdr>
    </w:div>
    <w:div w:id="1391685905">
      <w:bodyDiv w:val="1"/>
      <w:marLeft w:val="0"/>
      <w:marRight w:val="0"/>
      <w:marTop w:val="0"/>
      <w:marBottom w:val="0"/>
      <w:divBdr>
        <w:top w:val="none" w:sz="0" w:space="0" w:color="auto"/>
        <w:left w:val="none" w:sz="0" w:space="0" w:color="auto"/>
        <w:bottom w:val="none" w:sz="0" w:space="0" w:color="auto"/>
        <w:right w:val="none" w:sz="0" w:space="0" w:color="auto"/>
      </w:divBdr>
    </w:div>
    <w:div w:id="1394544887">
      <w:bodyDiv w:val="1"/>
      <w:marLeft w:val="0"/>
      <w:marRight w:val="0"/>
      <w:marTop w:val="0"/>
      <w:marBottom w:val="0"/>
      <w:divBdr>
        <w:top w:val="none" w:sz="0" w:space="0" w:color="auto"/>
        <w:left w:val="none" w:sz="0" w:space="0" w:color="auto"/>
        <w:bottom w:val="none" w:sz="0" w:space="0" w:color="auto"/>
        <w:right w:val="none" w:sz="0" w:space="0" w:color="auto"/>
      </w:divBdr>
    </w:div>
    <w:div w:id="1398475607">
      <w:bodyDiv w:val="1"/>
      <w:marLeft w:val="0"/>
      <w:marRight w:val="0"/>
      <w:marTop w:val="0"/>
      <w:marBottom w:val="0"/>
      <w:divBdr>
        <w:top w:val="none" w:sz="0" w:space="0" w:color="auto"/>
        <w:left w:val="none" w:sz="0" w:space="0" w:color="auto"/>
        <w:bottom w:val="none" w:sz="0" w:space="0" w:color="auto"/>
        <w:right w:val="none" w:sz="0" w:space="0" w:color="auto"/>
      </w:divBdr>
    </w:div>
    <w:div w:id="1399325323">
      <w:bodyDiv w:val="1"/>
      <w:marLeft w:val="0"/>
      <w:marRight w:val="0"/>
      <w:marTop w:val="0"/>
      <w:marBottom w:val="0"/>
      <w:divBdr>
        <w:top w:val="none" w:sz="0" w:space="0" w:color="auto"/>
        <w:left w:val="none" w:sz="0" w:space="0" w:color="auto"/>
        <w:bottom w:val="none" w:sz="0" w:space="0" w:color="auto"/>
        <w:right w:val="none" w:sz="0" w:space="0" w:color="auto"/>
      </w:divBdr>
    </w:div>
    <w:div w:id="1402025098">
      <w:bodyDiv w:val="1"/>
      <w:marLeft w:val="0"/>
      <w:marRight w:val="0"/>
      <w:marTop w:val="0"/>
      <w:marBottom w:val="0"/>
      <w:divBdr>
        <w:top w:val="none" w:sz="0" w:space="0" w:color="auto"/>
        <w:left w:val="none" w:sz="0" w:space="0" w:color="auto"/>
        <w:bottom w:val="none" w:sz="0" w:space="0" w:color="auto"/>
        <w:right w:val="none" w:sz="0" w:space="0" w:color="auto"/>
      </w:divBdr>
    </w:div>
    <w:div w:id="1402482787">
      <w:bodyDiv w:val="1"/>
      <w:marLeft w:val="0"/>
      <w:marRight w:val="0"/>
      <w:marTop w:val="0"/>
      <w:marBottom w:val="0"/>
      <w:divBdr>
        <w:top w:val="none" w:sz="0" w:space="0" w:color="auto"/>
        <w:left w:val="none" w:sz="0" w:space="0" w:color="auto"/>
        <w:bottom w:val="none" w:sz="0" w:space="0" w:color="auto"/>
        <w:right w:val="none" w:sz="0" w:space="0" w:color="auto"/>
      </w:divBdr>
    </w:div>
    <w:div w:id="1403596986">
      <w:bodyDiv w:val="1"/>
      <w:marLeft w:val="0"/>
      <w:marRight w:val="0"/>
      <w:marTop w:val="0"/>
      <w:marBottom w:val="0"/>
      <w:divBdr>
        <w:top w:val="none" w:sz="0" w:space="0" w:color="auto"/>
        <w:left w:val="none" w:sz="0" w:space="0" w:color="auto"/>
        <w:bottom w:val="none" w:sz="0" w:space="0" w:color="auto"/>
        <w:right w:val="none" w:sz="0" w:space="0" w:color="auto"/>
      </w:divBdr>
    </w:div>
    <w:div w:id="1403914918">
      <w:bodyDiv w:val="1"/>
      <w:marLeft w:val="0"/>
      <w:marRight w:val="0"/>
      <w:marTop w:val="0"/>
      <w:marBottom w:val="0"/>
      <w:divBdr>
        <w:top w:val="none" w:sz="0" w:space="0" w:color="auto"/>
        <w:left w:val="none" w:sz="0" w:space="0" w:color="auto"/>
        <w:bottom w:val="none" w:sz="0" w:space="0" w:color="auto"/>
        <w:right w:val="none" w:sz="0" w:space="0" w:color="auto"/>
      </w:divBdr>
    </w:div>
    <w:div w:id="1413819991">
      <w:bodyDiv w:val="1"/>
      <w:marLeft w:val="0"/>
      <w:marRight w:val="0"/>
      <w:marTop w:val="0"/>
      <w:marBottom w:val="0"/>
      <w:divBdr>
        <w:top w:val="none" w:sz="0" w:space="0" w:color="auto"/>
        <w:left w:val="none" w:sz="0" w:space="0" w:color="auto"/>
        <w:bottom w:val="none" w:sz="0" w:space="0" w:color="auto"/>
        <w:right w:val="none" w:sz="0" w:space="0" w:color="auto"/>
      </w:divBdr>
    </w:div>
    <w:div w:id="1432973823">
      <w:bodyDiv w:val="1"/>
      <w:marLeft w:val="0"/>
      <w:marRight w:val="0"/>
      <w:marTop w:val="0"/>
      <w:marBottom w:val="0"/>
      <w:divBdr>
        <w:top w:val="none" w:sz="0" w:space="0" w:color="auto"/>
        <w:left w:val="none" w:sz="0" w:space="0" w:color="auto"/>
        <w:bottom w:val="none" w:sz="0" w:space="0" w:color="auto"/>
        <w:right w:val="none" w:sz="0" w:space="0" w:color="auto"/>
      </w:divBdr>
    </w:div>
    <w:div w:id="1434088865">
      <w:bodyDiv w:val="1"/>
      <w:marLeft w:val="0"/>
      <w:marRight w:val="0"/>
      <w:marTop w:val="0"/>
      <w:marBottom w:val="0"/>
      <w:divBdr>
        <w:top w:val="none" w:sz="0" w:space="0" w:color="auto"/>
        <w:left w:val="none" w:sz="0" w:space="0" w:color="auto"/>
        <w:bottom w:val="none" w:sz="0" w:space="0" w:color="auto"/>
        <w:right w:val="none" w:sz="0" w:space="0" w:color="auto"/>
      </w:divBdr>
    </w:div>
    <w:div w:id="1439642272">
      <w:bodyDiv w:val="1"/>
      <w:marLeft w:val="0"/>
      <w:marRight w:val="0"/>
      <w:marTop w:val="0"/>
      <w:marBottom w:val="0"/>
      <w:divBdr>
        <w:top w:val="none" w:sz="0" w:space="0" w:color="auto"/>
        <w:left w:val="none" w:sz="0" w:space="0" w:color="auto"/>
        <w:bottom w:val="none" w:sz="0" w:space="0" w:color="auto"/>
        <w:right w:val="none" w:sz="0" w:space="0" w:color="auto"/>
      </w:divBdr>
    </w:div>
    <w:div w:id="1445029373">
      <w:bodyDiv w:val="1"/>
      <w:marLeft w:val="0"/>
      <w:marRight w:val="0"/>
      <w:marTop w:val="0"/>
      <w:marBottom w:val="0"/>
      <w:divBdr>
        <w:top w:val="none" w:sz="0" w:space="0" w:color="auto"/>
        <w:left w:val="none" w:sz="0" w:space="0" w:color="auto"/>
        <w:bottom w:val="none" w:sz="0" w:space="0" w:color="auto"/>
        <w:right w:val="none" w:sz="0" w:space="0" w:color="auto"/>
      </w:divBdr>
    </w:div>
    <w:div w:id="1450277894">
      <w:bodyDiv w:val="1"/>
      <w:marLeft w:val="0"/>
      <w:marRight w:val="0"/>
      <w:marTop w:val="0"/>
      <w:marBottom w:val="0"/>
      <w:divBdr>
        <w:top w:val="none" w:sz="0" w:space="0" w:color="auto"/>
        <w:left w:val="none" w:sz="0" w:space="0" w:color="auto"/>
        <w:bottom w:val="none" w:sz="0" w:space="0" w:color="auto"/>
        <w:right w:val="none" w:sz="0" w:space="0" w:color="auto"/>
      </w:divBdr>
    </w:div>
    <w:div w:id="1450853592">
      <w:bodyDiv w:val="1"/>
      <w:marLeft w:val="0"/>
      <w:marRight w:val="0"/>
      <w:marTop w:val="0"/>
      <w:marBottom w:val="0"/>
      <w:divBdr>
        <w:top w:val="none" w:sz="0" w:space="0" w:color="auto"/>
        <w:left w:val="none" w:sz="0" w:space="0" w:color="auto"/>
        <w:bottom w:val="none" w:sz="0" w:space="0" w:color="auto"/>
        <w:right w:val="none" w:sz="0" w:space="0" w:color="auto"/>
      </w:divBdr>
    </w:div>
    <w:div w:id="1451048972">
      <w:bodyDiv w:val="1"/>
      <w:marLeft w:val="0"/>
      <w:marRight w:val="0"/>
      <w:marTop w:val="0"/>
      <w:marBottom w:val="0"/>
      <w:divBdr>
        <w:top w:val="none" w:sz="0" w:space="0" w:color="auto"/>
        <w:left w:val="none" w:sz="0" w:space="0" w:color="auto"/>
        <w:bottom w:val="none" w:sz="0" w:space="0" w:color="auto"/>
        <w:right w:val="none" w:sz="0" w:space="0" w:color="auto"/>
      </w:divBdr>
    </w:div>
    <w:div w:id="1452898240">
      <w:bodyDiv w:val="1"/>
      <w:marLeft w:val="0"/>
      <w:marRight w:val="0"/>
      <w:marTop w:val="0"/>
      <w:marBottom w:val="0"/>
      <w:divBdr>
        <w:top w:val="none" w:sz="0" w:space="0" w:color="auto"/>
        <w:left w:val="none" w:sz="0" w:space="0" w:color="auto"/>
        <w:bottom w:val="none" w:sz="0" w:space="0" w:color="auto"/>
        <w:right w:val="none" w:sz="0" w:space="0" w:color="auto"/>
      </w:divBdr>
    </w:div>
    <w:div w:id="1454713011">
      <w:bodyDiv w:val="1"/>
      <w:marLeft w:val="0"/>
      <w:marRight w:val="0"/>
      <w:marTop w:val="0"/>
      <w:marBottom w:val="0"/>
      <w:divBdr>
        <w:top w:val="none" w:sz="0" w:space="0" w:color="auto"/>
        <w:left w:val="none" w:sz="0" w:space="0" w:color="auto"/>
        <w:bottom w:val="none" w:sz="0" w:space="0" w:color="auto"/>
        <w:right w:val="none" w:sz="0" w:space="0" w:color="auto"/>
      </w:divBdr>
    </w:div>
    <w:div w:id="1456025142">
      <w:bodyDiv w:val="1"/>
      <w:marLeft w:val="0"/>
      <w:marRight w:val="0"/>
      <w:marTop w:val="0"/>
      <w:marBottom w:val="0"/>
      <w:divBdr>
        <w:top w:val="none" w:sz="0" w:space="0" w:color="auto"/>
        <w:left w:val="none" w:sz="0" w:space="0" w:color="auto"/>
        <w:bottom w:val="none" w:sz="0" w:space="0" w:color="auto"/>
        <w:right w:val="none" w:sz="0" w:space="0" w:color="auto"/>
      </w:divBdr>
    </w:div>
    <w:div w:id="1462571920">
      <w:bodyDiv w:val="1"/>
      <w:marLeft w:val="0"/>
      <w:marRight w:val="0"/>
      <w:marTop w:val="0"/>
      <w:marBottom w:val="0"/>
      <w:divBdr>
        <w:top w:val="none" w:sz="0" w:space="0" w:color="auto"/>
        <w:left w:val="none" w:sz="0" w:space="0" w:color="auto"/>
        <w:bottom w:val="none" w:sz="0" w:space="0" w:color="auto"/>
        <w:right w:val="none" w:sz="0" w:space="0" w:color="auto"/>
      </w:divBdr>
    </w:div>
    <w:div w:id="1469781894">
      <w:bodyDiv w:val="1"/>
      <w:marLeft w:val="0"/>
      <w:marRight w:val="0"/>
      <w:marTop w:val="0"/>
      <w:marBottom w:val="0"/>
      <w:divBdr>
        <w:top w:val="none" w:sz="0" w:space="0" w:color="auto"/>
        <w:left w:val="none" w:sz="0" w:space="0" w:color="auto"/>
        <w:bottom w:val="none" w:sz="0" w:space="0" w:color="auto"/>
        <w:right w:val="none" w:sz="0" w:space="0" w:color="auto"/>
      </w:divBdr>
    </w:div>
    <w:div w:id="1481074923">
      <w:bodyDiv w:val="1"/>
      <w:marLeft w:val="0"/>
      <w:marRight w:val="0"/>
      <w:marTop w:val="0"/>
      <w:marBottom w:val="0"/>
      <w:divBdr>
        <w:top w:val="none" w:sz="0" w:space="0" w:color="auto"/>
        <w:left w:val="none" w:sz="0" w:space="0" w:color="auto"/>
        <w:bottom w:val="none" w:sz="0" w:space="0" w:color="auto"/>
        <w:right w:val="none" w:sz="0" w:space="0" w:color="auto"/>
      </w:divBdr>
    </w:div>
    <w:div w:id="1483044116">
      <w:bodyDiv w:val="1"/>
      <w:marLeft w:val="0"/>
      <w:marRight w:val="0"/>
      <w:marTop w:val="0"/>
      <w:marBottom w:val="0"/>
      <w:divBdr>
        <w:top w:val="none" w:sz="0" w:space="0" w:color="auto"/>
        <w:left w:val="none" w:sz="0" w:space="0" w:color="auto"/>
        <w:bottom w:val="none" w:sz="0" w:space="0" w:color="auto"/>
        <w:right w:val="none" w:sz="0" w:space="0" w:color="auto"/>
      </w:divBdr>
    </w:div>
    <w:div w:id="1485585050">
      <w:bodyDiv w:val="1"/>
      <w:marLeft w:val="0"/>
      <w:marRight w:val="0"/>
      <w:marTop w:val="0"/>
      <w:marBottom w:val="0"/>
      <w:divBdr>
        <w:top w:val="none" w:sz="0" w:space="0" w:color="auto"/>
        <w:left w:val="none" w:sz="0" w:space="0" w:color="auto"/>
        <w:bottom w:val="none" w:sz="0" w:space="0" w:color="auto"/>
        <w:right w:val="none" w:sz="0" w:space="0" w:color="auto"/>
      </w:divBdr>
    </w:div>
    <w:div w:id="1486235679">
      <w:bodyDiv w:val="1"/>
      <w:marLeft w:val="0"/>
      <w:marRight w:val="0"/>
      <w:marTop w:val="0"/>
      <w:marBottom w:val="0"/>
      <w:divBdr>
        <w:top w:val="none" w:sz="0" w:space="0" w:color="auto"/>
        <w:left w:val="none" w:sz="0" w:space="0" w:color="auto"/>
        <w:bottom w:val="none" w:sz="0" w:space="0" w:color="auto"/>
        <w:right w:val="none" w:sz="0" w:space="0" w:color="auto"/>
      </w:divBdr>
    </w:div>
    <w:div w:id="1489830648">
      <w:bodyDiv w:val="1"/>
      <w:marLeft w:val="0"/>
      <w:marRight w:val="0"/>
      <w:marTop w:val="0"/>
      <w:marBottom w:val="0"/>
      <w:divBdr>
        <w:top w:val="none" w:sz="0" w:space="0" w:color="auto"/>
        <w:left w:val="none" w:sz="0" w:space="0" w:color="auto"/>
        <w:bottom w:val="none" w:sz="0" w:space="0" w:color="auto"/>
        <w:right w:val="none" w:sz="0" w:space="0" w:color="auto"/>
      </w:divBdr>
    </w:div>
    <w:div w:id="1490290176">
      <w:bodyDiv w:val="1"/>
      <w:marLeft w:val="0"/>
      <w:marRight w:val="0"/>
      <w:marTop w:val="0"/>
      <w:marBottom w:val="0"/>
      <w:divBdr>
        <w:top w:val="none" w:sz="0" w:space="0" w:color="auto"/>
        <w:left w:val="none" w:sz="0" w:space="0" w:color="auto"/>
        <w:bottom w:val="none" w:sz="0" w:space="0" w:color="auto"/>
        <w:right w:val="none" w:sz="0" w:space="0" w:color="auto"/>
      </w:divBdr>
    </w:div>
    <w:div w:id="1496873086">
      <w:bodyDiv w:val="1"/>
      <w:marLeft w:val="0"/>
      <w:marRight w:val="0"/>
      <w:marTop w:val="0"/>
      <w:marBottom w:val="0"/>
      <w:divBdr>
        <w:top w:val="none" w:sz="0" w:space="0" w:color="auto"/>
        <w:left w:val="none" w:sz="0" w:space="0" w:color="auto"/>
        <w:bottom w:val="none" w:sz="0" w:space="0" w:color="auto"/>
        <w:right w:val="none" w:sz="0" w:space="0" w:color="auto"/>
      </w:divBdr>
    </w:div>
    <w:div w:id="1511602791">
      <w:bodyDiv w:val="1"/>
      <w:marLeft w:val="0"/>
      <w:marRight w:val="0"/>
      <w:marTop w:val="0"/>
      <w:marBottom w:val="0"/>
      <w:divBdr>
        <w:top w:val="none" w:sz="0" w:space="0" w:color="auto"/>
        <w:left w:val="none" w:sz="0" w:space="0" w:color="auto"/>
        <w:bottom w:val="none" w:sz="0" w:space="0" w:color="auto"/>
        <w:right w:val="none" w:sz="0" w:space="0" w:color="auto"/>
      </w:divBdr>
    </w:div>
    <w:div w:id="1514026404">
      <w:bodyDiv w:val="1"/>
      <w:marLeft w:val="0"/>
      <w:marRight w:val="0"/>
      <w:marTop w:val="0"/>
      <w:marBottom w:val="0"/>
      <w:divBdr>
        <w:top w:val="none" w:sz="0" w:space="0" w:color="auto"/>
        <w:left w:val="none" w:sz="0" w:space="0" w:color="auto"/>
        <w:bottom w:val="none" w:sz="0" w:space="0" w:color="auto"/>
        <w:right w:val="none" w:sz="0" w:space="0" w:color="auto"/>
      </w:divBdr>
    </w:div>
    <w:div w:id="1517497645">
      <w:bodyDiv w:val="1"/>
      <w:marLeft w:val="0"/>
      <w:marRight w:val="0"/>
      <w:marTop w:val="0"/>
      <w:marBottom w:val="0"/>
      <w:divBdr>
        <w:top w:val="none" w:sz="0" w:space="0" w:color="auto"/>
        <w:left w:val="none" w:sz="0" w:space="0" w:color="auto"/>
        <w:bottom w:val="none" w:sz="0" w:space="0" w:color="auto"/>
        <w:right w:val="none" w:sz="0" w:space="0" w:color="auto"/>
      </w:divBdr>
    </w:div>
    <w:div w:id="1521046032">
      <w:bodyDiv w:val="1"/>
      <w:marLeft w:val="0"/>
      <w:marRight w:val="0"/>
      <w:marTop w:val="0"/>
      <w:marBottom w:val="0"/>
      <w:divBdr>
        <w:top w:val="none" w:sz="0" w:space="0" w:color="auto"/>
        <w:left w:val="none" w:sz="0" w:space="0" w:color="auto"/>
        <w:bottom w:val="none" w:sz="0" w:space="0" w:color="auto"/>
        <w:right w:val="none" w:sz="0" w:space="0" w:color="auto"/>
      </w:divBdr>
    </w:div>
    <w:div w:id="1522930824">
      <w:bodyDiv w:val="1"/>
      <w:marLeft w:val="0"/>
      <w:marRight w:val="0"/>
      <w:marTop w:val="0"/>
      <w:marBottom w:val="0"/>
      <w:divBdr>
        <w:top w:val="none" w:sz="0" w:space="0" w:color="auto"/>
        <w:left w:val="none" w:sz="0" w:space="0" w:color="auto"/>
        <w:bottom w:val="none" w:sz="0" w:space="0" w:color="auto"/>
        <w:right w:val="none" w:sz="0" w:space="0" w:color="auto"/>
      </w:divBdr>
    </w:div>
    <w:div w:id="1525630138">
      <w:bodyDiv w:val="1"/>
      <w:marLeft w:val="0"/>
      <w:marRight w:val="0"/>
      <w:marTop w:val="0"/>
      <w:marBottom w:val="0"/>
      <w:divBdr>
        <w:top w:val="none" w:sz="0" w:space="0" w:color="auto"/>
        <w:left w:val="none" w:sz="0" w:space="0" w:color="auto"/>
        <w:bottom w:val="none" w:sz="0" w:space="0" w:color="auto"/>
        <w:right w:val="none" w:sz="0" w:space="0" w:color="auto"/>
      </w:divBdr>
    </w:div>
    <w:div w:id="1529560193">
      <w:bodyDiv w:val="1"/>
      <w:marLeft w:val="0"/>
      <w:marRight w:val="0"/>
      <w:marTop w:val="0"/>
      <w:marBottom w:val="0"/>
      <w:divBdr>
        <w:top w:val="none" w:sz="0" w:space="0" w:color="auto"/>
        <w:left w:val="none" w:sz="0" w:space="0" w:color="auto"/>
        <w:bottom w:val="none" w:sz="0" w:space="0" w:color="auto"/>
        <w:right w:val="none" w:sz="0" w:space="0" w:color="auto"/>
      </w:divBdr>
    </w:div>
    <w:div w:id="1530490702">
      <w:bodyDiv w:val="1"/>
      <w:marLeft w:val="0"/>
      <w:marRight w:val="0"/>
      <w:marTop w:val="0"/>
      <w:marBottom w:val="0"/>
      <w:divBdr>
        <w:top w:val="none" w:sz="0" w:space="0" w:color="auto"/>
        <w:left w:val="none" w:sz="0" w:space="0" w:color="auto"/>
        <w:bottom w:val="none" w:sz="0" w:space="0" w:color="auto"/>
        <w:right w:val="none" w:sz="0" w:space="0" w:color="auto"/>
      </w:divBdr>
    </w:div>
    <w:div w:id="1531071916">
      <w:bodyDiv w:val="1"/>
      <w:marLeft w:val="0"/>
      <w:marRight w:val="0"/>
      <w:marTop w:val="0"/>
      <w:marBottom w:val="0"/>
      <w:divBdr>
        <w:top w:val="none" w:sz="0" w:space="0" w:color="auto"/>
        <w:left w:val="none" w:sz="0" w:space="0" w:color="auto"/>
        <w:bottom w:val="none" w:sz="0" w:space="0" w:color="auto"/>
        <w:right w:val="none" w:sz="0" w:space="0" w:color="auto"/>
      </w:divBdr>
    </w:div>
    <w:div w:id="1535341721">
      <w:bodyDiv w:val="1"/>
      <w:marLeft w:val="0"/>
      <w:marRight w:val="0"/>
      <w:marTop w:val="0"/>
      <w:marBottom w:val="0"/>
      <w:divBdr>
        <w:top w:val="none" w:sz="0" w:space="0" w:color="auto"/>
        <w:left w:val="none" w:sz="0" w:space="0" w:color="auto"/>
        <w:bottom w:val="none" w:sz="0" w:space="0" w:color="auto"/>
        <w:right w:val="none" w:sz="0" w:space="0" w:color="auto"/>
      </w:divBdr>
    </w:div>
    <w:div w:id="1537890588">
      <w:bodyDiv w:val="1"/>
      <w:marLeft w:val="0"/>
      <w:marRight w:val="0"/>
      <w:marTop w:val="0"/>
      <w:marBottom w:val="0"/>
      <w:divBdr>
        <w:top w:val="none" w:sz="0" w:space="0" w:color="auto"/>
        <w:left w:val="none" w:sz="0" w:space="0" w:color="auto"/>
        <w:bottom w:val="none" w:sz="0" w:space="0" w:color="auto"/>
        <w:right w:val="none" w:sz="0" w:space="0" w:color="auto"/>
      </w:divBdr>
    </w:div>
    <w:div w:id="1539968534">
      <w:bodyDiv w:val="1"/>
      <w:marLeft w:val="0"/>
      <w:marRight w:val="0"/>
      <w:marTop w:val="0"/>
      <w:marBottom w:val="0"/>
      <w:divBdr>
        <w:top w:val="none" w:sz="0" w:space="0" w:color="auto"/>
        <w:left w:val="none" w:sz="0" w:space="0" w:color="auto"/>
        <w:bottom w:val="none" w:sz="0" w:space="0" w:color="auto"/>
        <w:right w:val="none" w:sz="0" w:space="0" w:color="auto"/>
      </w:divBdr>
    </w:div>
    <w:div w:id="1549488438">
      <w:bodyDiv w:val="1"/>
      <w:marLeft w:val="0"/>
      <w:marRight w:val="0"/>
      <w:marTop w:val="0"/>
      <w:marBottom w:val="0"/>
      <w:divBdr>
        <w:top w:val="none" w:sz="0" w:space="0" w:color="auto"/>
        <w:left w:val="none" w:sz="0" w:space="0" w:color="auto"/>
        <w:bottom w:val="none" w:sz="0" w:space="0" w:color="auto"/>
        <w:right w:val="none" w:sz="0" w:space="0" w:color="auto"/>
      </w:divBdr>
    </w:div>
    <w:div w:id="1549683535">
      <w:bodyDiv w:val="1"/>
      <w:marLeft w:val="0"/>
      <w:marRight w:val="0"/>
      <w:marTop w:val="0"/>
      <w:marBottom w:val="0"/>
      <w:divBdr>
        <w:top w:val="none" w:sz="0" w:space="0" w:color="auto"/>
        <w:left w:val="none" w:sz="0" w:space="0" w:color="auto"/>
        <w:bottom w:val="none" w:sz="0" w:space="0" w:color="auto"/>
        <w:right w:val="none" w:sz="0" w:space="0" w:color="auto"/>
      </w:divBdr>
    </w:div>
    <w:div w:id="1553924948">
      <w:bodyDiv w:val="1"/>
      <w:marLeft w:val="0"/>
      <w:marRight w:val="0"/>
      <w:marTop w:val="0"/>
      <w:marBottom w:val="0"/>
      <w:divBdr>
        <w:top w:val="none" w:sz="0" w:space="0" w:color="auto"/>
        <w:left w:val="none" w:sz="0" w:space="0" w:color="auto"/>
        <w:bottom w:val="none" w:sz="0" w:space="0" w:color="auto"/>
        <w:right w:val="none" w:sz="0" w:space="0" w:color="auto"/>
      </w:divBdr>
    </w:div>
    <w:div w:id="1554267716">
      <w:bodyDiv w:val="1"/>
      <w:marLeft w:val="0"/>
      <w:marRight w:val="0"/>
      <w:marTop w:val="0"/>
      <w:marBottom w:val="0"/>
      <w:divBdr>
        <w:top w:val="none" w:sz="0" w:space="0" w:color="auto"/>
        <w:left w:val="none" w:sz="0" w:space="0" w:color="auto"/>
        <w:bottom w:val="none" w:sz="0" w:space="0" w:color="auto"/>
        <w:right w:val="none" w:sz="0" w:space="0" w:color="auto"/>
      </w:divBdr>
    </w:div>
    <w:div w:id="1558740782">
      <w:bodyDiv w:val="1"/>
      <w:marLeft w:val="0"/>
      <w:marRight w:val="0"/>
      <w:marTop w:val="0"/>
      <w:marBottom w:val="0"/>
      <w:divBdr>
        <w:top w:val="none" w:sz="0" w:space="0" w:color="auto"/>
        <w:left w:val="none" w:sz="0" w:space="0" w:color="auto"/>
        <w:bottom w:val="none" w:sz="0" w:space="0" w:color="auto"/>
        <w:right w:val="none" w:sz="0" w:space="0" w:color="auto"/>
      </w:divBdr>
    </w:div>
    <w:div w:id="1558933252">
      <w:bodyDiv w:val="1"/>
      <w:marLeft w:val="0"/>
      <w:marRight w:val="0"/>
      <w:marTop w:val="0"/>
      <w:marBottom w:val="0"/>
      <w:divBdr>
        <w:top w:val="none" w:sz="0" w:space="0" w:color="auto"/>
        <w:left w:val="none" w:sz="0" w:space="0" w:color="auto"/>
        <w:bottom w:val="none" w:sz="0" w:space="0" w:color="auto"/>
        <w:right w:val="none" w:sz="0" w:space="0" w:color="auto"/>
      </w:divBdr>
    </w:div>
    <w:div w:id="1560167980">
      <w:bodyDiv w:val="1"/>
      <w:marLeft w:val="0"/>
      <w:marRight w:val="0"/>
      <w:marTop w:val="0"/>
      <w:marBottom w:val="0"/>
      <w:divBdr>
        <w:top w:val="none" w:sz="0" w:space="0" w:color="auto"/>
        <w:left w:val="none" w:sz="0" w:space="0" w:color="auto"/>
        <w:bottom w:val="none" w:sz="0" w:space="0" w:color="auto"/>
        <w:right w:val="none" w:sz="0" w:space="0" w:color="auto"/>
      </w:divBdr>
    </w:div>
    <w:div w:id="1561862525">
      <w:bodyDiv w:val="1"/>
      <w:marLeft w:val="0"/>
      <w:marRight w:val="0"/>
      <w:marTop w:val="0"/>
      <w:marBottom w:val="0"/>
      <w:divBdr>
        <w:top w:val="none" w:sz="0" w:space="0" w:color="auto"/>
        <w:left w:val="none" w:sz="0" w:space="0" w:color="auto"/>
        <w:bottom w:val="none" w:sz="0" w:space="0" w:color="auto"/>
        <w:right w:val="none" w:sz="0" w:space="0" w:color="auto"/>
      </w:divBdr>
    </w:div>
    <w:div w:id="1566262771">
      <w:bodyDiv w:val="1"/>
      <w:marLeft w:val="0"/>
      <w:marRight w:val="0"/>
      <w:marTop w:val="0"/>
      <w:marBottom w:val="0"/>
      <w:divBdr>
        <w:top w:val="none" w:sz="0" w:space="0" w:color="auto"/>
        <w:left w:val="none" w:sz="0" w:space="0" w:color="auto"/>
        <w:bottom w:val="none" w:sz="0" w:space="0" w:color="auto"/>
        <w:right w:val="none" w:sz="0" w:space="0" w:color="auto"/>
      </w:divBdr>
    </w:div>
    <w:div w:id="1567568797">
      <w:bodyDiv w:val="1"/>
      <w:marLeft w:val="0"/>
      <w:marRight w:val="0"/>
      <w:marTop w:val="0"/>
      <w:marBottom w:val="0"/>
      <w:divBdr>
        <w:top w:val="none" w:sz="0" w:space="0" w:color="auto"/>
        <w:left w:val="none" w:sz="0" w:space="0" w:color="auto"/>
        <w:bottom w:val="none" w:sz="0" w:space="0" w:color="auto"/>
        <w:right w:val="none" w:sz="0" w:space="0" w:color="auto"/>
      </w:divBdr>
    </w:div>
    <w:div w:id="1573655919">
      <w:bodyDiv w:val="1"/>
      <w:marLeft w:val="0"/>
      <w:marRight w:val="0"/>
      <w:marTop w:val="0"/>
      <w:marBottom w:val="0"/>
      <w:divBdr>
        <w:top w:val="none" w:sz="0" w:space="0" w:color="auto"/>
        <w:left w:val="none" w:sz="0" w:space="0" w:color="auto"/>
        <w:bottom w:val="none" w:sz="0" w:space="0" w:color="auto"/>
        <w:right w:val="none" w:sz="0" w:space="0" w:color="auto"/>
      </w:divBdr>
    </w:div>
    <w:div w:id="1578587569">
      <w:bodyDiv w:val="1"/>
      <w:marLeft w:val="0"/>
      <w:marRight w:val="0"/>
      <w:marTop w:val="0"/>
      <w:marBottom w:val="0"/>
      <w:divBdr>
        <w:top w:val="none" w:sz="0" w:space="0" w:color="auto"/>
        <w:left w:val="none" w:sz="0" w:space="0" w:color="auto"/>
        <w:bottom w:val="none" w:sz="0" w:space="0" w:color="auto"/>
        <w:right w:val="none" w:sz="0" w:space="0" w:color="auto"/>
      </w:divBdr>
    </w:div>
    <w:div w:id="1578590362">
      <w:bodyDiv w:val="1"/>
      <w:marLeft w:val="0"/>
      <w:marRight w:val="0"/>
      <w:marTop w:val="0"/>
      <w:marBottom w:val="0"/>
      <w:divBdr>
        <w:top w:val="none" w:sz="0" w:space="0" w:color="auto"/>
        <w:left w:val="none" w:sz="0" w:space="0" w:color="auto"/>
        <w:bottom w:val="none" w:sz="0" w:space="0" w:color="auto"/>
        <w:right w:val="none" w:sz="0" w:space="0" w:color="auto"/>
      </w:divBdr>
    </w:div>
    <w:div w:id="1581526747">
      <w:bodyDiv w:val="1"/>
      <w:marLeft w:val="0"/>
      <w:marRight w:val="0"/>
      <w:marTop w:val="0"/>
      <w:marBottom w:val="0"/>
      <w:divBdr>
        <w:top w:val="none" w:sz="0" w:space="0" w:color="auto"/>
        <w:left w:val="none" w:sz="0" w:space="0" w:color="auto"/>
        <w:bottom w:val="none" w:sz="0" w:space="0" w:color="auto"/>
        <w:right w:val="none" w:sz="0" w:space="0" w:color="auto"/>
      </w:divBdr>
    </w:div>
    <w:div w:id="1585217323">
      <w:bodyDiv w:val="1"/>
      <w:marLeft w:val="0"/>
      <w:marRight w:val="0"/>
      <w:marTop w:val="0"/>
      <w:marBottom w:val="0"/>
      <w:divBdr>
        <w:top w:val="none" w:sz="0" w:space="0" w:color="auto"/>
        <w:left w:val="none" w:sz="0" w:space="0" w:color="auto"/>
        <w:bottom w:val="none" w:sz="0" w:space="0" w:color="auto"/>
        <w:right w:val="none" w:sz="0" w:space="0" w:color="auto"/>
      </w:divBdr>
    </w:div>
    <w:div w:id="1586379507">
      <w:bodyDiv w:val="1"/>
      <w:marLeft w:val="0"/>
      <w:marRight w:val="0"/>
      <w:marTop w:val="0"/>
      <w:marBottom w:val="0"/>
      <w:divBdr>
        <w:top w:val="none" w:sz="0" w:space="0" w:color="auto"/>
        <w:left w:val="none" w:sz="0" w:space="0" w:color="auto"/>
        <w:bottom w:val="none" w:sz="0" w:space="0" w:color="auto"/>
        <w:right w:val="none" w:sz="0" w:space="0" w:color="auto"/>
      </w:divBdr>
    </w:div>
    <w:div w:id="1590773923">
      <w:bodyDiv w:val="1"/>
      <w:marLeft w:val="0"/>
      <w:marRight w:val="0"/>
      <w:marTop w:val="0"/>
      <w:marBottom w:val="0"/>
      <w:divBdr>
        <w:top w:val="none" w:sz="0" w:space="0" w:color="auto"/>
        <w:left w:val="none" w:sz="0" w:space="0" w:color="auto"/>
        <w:bottom w:val="none" w:sz="0" w:space="0" w:color="auto"/>
        <w:right w:val="none" w:sz="0" w:space="0" w:color="auto"/>
      </w:divBdr>
    </w:div>
    <w:div w:id="1594896099">
      <w:bodyDiv w:val="1"/>
      <w:marLeft w:val="0"/>
      <w:marRight w:val="0"/>
      <w:marTop w:val="0"/>
      <w:marBottom w:val="0"/>
      <w:divBdr>
        <w:top w:val="none" w:sz="0" w:space="0" w:color="auto"/>
        <w:left w:val="none" w:sz="0" w:space="0" w:color="auto"/>
        <w:bottom w:val="none" w:sz="0" w:space="0" w:color="auto"/>
        <w:right w:val="none" w:sz="0" w:space="0" w:color="auto"/>
      </w:divBdr>
    </w:div>
    <w:div w:id="1597834176">
      <w:bodyDiv w:val="1"/>
      <w:marLeft w:val="0"/>
      <w:marRight w:val="0"/>
      <w:marTop w:val="0"/>
      <w:marBottom w:val="0"/>
      <w:divBdr>
        <w:top w:val="none" w:sz="0" w:space="0" w:color="auto"/>
        <w:left w:val="none" w:sz="0" w:space="0" w:color="auto"/>
        <w:bottom w:val="none" w:sz="0" w:space="0" w:color="auto"/>
        <w:right w:val="none" w:sz="0" w:space="0" w:color="auto"/>
      </w:divBdr>
    </w:div>
    <w:div w:id="1601795969">
      <w:bodyDiv w:val="1"/>
      <w:marLeft w:val="0"/>
      <w:marRight w:val="0"/>
      <w:marTop w:val="0"/>
      <w:marBottom w:val="0"/>
      <w:divBdr>
        <w:top w:val="none" w:sz="0" w:space="0" w:color="auto"/>
        <w:left w:val="none" w:sz="0" w:space="0" w:color="auto"/>
        <w:bottom w:val="none" w:sz="0" w:space="0" w:color="auto"/>
        <w:right w:val="none" w:sz="0" w:space="0" w:color="auto"/>
      </w:divBdr>
    </w:div>
    <w:div w:id="1606185309">
      <w:bodyDiv w:val="1"/>
      <w:marLeft w:val="0"/>
      <w:marRight w:val="0"/>
      <w:marTop w:val="0"/>
      <w:marBottom w:val="0"/>
      <w:divBdr>
        <w:top w:val="none" w:sz="0" w:space="0" w:color="auto"/>
        <w:left w:val="none" w:sz="0" w:space="0" w:color="auto"/>
        <w:bottom w:val="none" w:sz="0" w:space="0" w:color="auto"/>
        <w:right w:val="none" w:sz="0" w:space="0" w:color="auto"/>
      </w:divBdr>
    </w:div>
    <w:div w:id="1607038071">
      <w:bodyDiv w:val="1"/>
      <w:marLeft w:val="0"/>
      <w:marRight w:val="0"/>
      <w:marTop w:val="0"/>
      <w:marBottom w:val="0"/>
      <w:divBdr>
        <w:top w:val="none" w:sz="0" w:space="0" w:color="auto"/>
        <w:left w:val="none" w:sz="0" w:space="0" w:color="auto"/>
        <w:bottom w:val="none" w:sz="0" w:space="0" w:color="auto"/>
        <w:right w:val="none" w:sz="0" w:space="0" w:color="auto"/>
      </w:divBdr>
    </w:div>
    <w:div w:id="1609965167">
      <w:bodyDiv w:val="1"/>
      <w:marLeft w:val="0"/>
      <w:marRight w:val="0"/>
      <w:marTop w:val="0"/>
      <w:marBottom w:val="0"/>
      <w:divBdr>
        <w:top w:val="none" w:sz="0" w:space="0" w:color="auto"/>
        <w:left w:val="none" w:sz="0" w:space="0" w:color="auto"/>
        <w:bottom w:val="none" w:sz="0" w:space="0" w:color="auto"/>
        <w:right w:val="none" w:sz="0" w:space="0" w:color="auto"/>
      </w:divBdr>
    </w:div>
    <w:div w:id="1610548625">
      <w:bodyDiv w:val="1"/>
      <w:marLeft w:val="0"/>
      <w:marRight w:val="0"/>
      <w:marTop w:val="0"/>
      <w:marBottom w:val="0"/>
      <w:divBdr>
        <w:top w:val="none" w:sz="0" w:space="0" w:color="auto"/>
        <w:left w:val="none" w:sz="0" w:space="0" w:color="auto"/>
        <w:bottom w:val="none" w:sz="0" w:space="0" w:color="auto"/>
        <w:right w:val="none" w:sz="0" w:space="0" w:color="auto"/>
      </w:divBdr>
    </w:div>
    <w:div w:id="1614822237">
      <w:bodyDiv w:val="1"/>
      <w:marLeft w:val="0"/>
      <w:marRight w:val="0"/>
      <w:marTop w:val="0"/>
      <w:marBottom w:val="0"/>
      <w:divBdr>
        <w:top w:val="none" w:sz="0" w:space="0" w:color="auto"/>
        <w:left w:val="none" w:sz="0" w:space="0" w:color="auto"/>
        <w:bottom w:val="none" w:sz="0" w:space="0" w:color="auto"/>
        <w:right w:val="none" w:sz="0" w:space="0" w:color="auto"/>
      </w:divBdr>
    </w:div>
    <w:div w:id="1621298479">
      <w:bodyDiv w:val="1"/>
      <w:marLeft w:val="0"/>
      <w:marRight w:val="0"/>
      <w:marTop w:val="0"/>
      <w:marBottom w:val="0"/>
      <w:divBdr>
        <w:top w:val="none" w:sz="0" w:space="0" w:color="auto"/>
        <w:left w:val="none" w:sz="0" w:space="0" w:color="auto"/>
        <w:bottom w:val="none" w:sz="0" w:space="0" w:color="auto"/>
        <w:right w:val="none" w:sz="0" w:space="0" w:color="auto"/>
      </w:divBdr>
    </w:div>
    <w:div w:id="1623078388">
      <w:bodyDiv w:val="1"/>
      <w:marLeft w:val="0"/>
      <w:marRight w:val="0"/>
      <w:marTop w:val="0"/>
      <w:marBottom w:val="0"/>
      <w:divBdr>
        <w:top w:val="none" w:sz="0" w:space="0" w:color="auto"/>
        <w:left w:val="none" w:sz="0" w:space="0" w:color="auto"/>
        <w:bottom w:val="none" w:sz="0" w:space="0" w:color="auto"/>
        <w:right w:val="none" w:sz="0" w:space="0" w:color="auto"/>
      </w:divBdr>
    </w:div>
    <w:div w:id="1629625448">
      <w:bodyDiv w:val="1"/>
      <w:marLeft w:val="0"/>
      <w:marRight w:val="0"/>
      <w:marTop w:val="0"/>
      <w:marBottom w:val="0"/>
      <w:divBdr>
        <w:top w:val="none" w:sz="0" w:space="0" w:color="auto"/>
        <w:left w:val="none" w:sz="0" w:space="0" w:color="auto"/>
        <w:bottom w:val="none" w:sz="0" w:space="0" w:color="auto"/>
        <w:right w:val="none" w:sz="0" w:space="0" w:color="auto"/>
      </w:divBdr>
    </w:div>
    <w:div w:id="1632445144">
      <w:bodyDiv w:val="1"/>
      <w:marLeft w:val="0"/>
      <w:marRight w:val="0"/>
      <w:marTop w:val="0"/>
      <w:marBottom w:val="0"/>
      <w:divBdr>
        <w:top w:val="none" w:sz="0" w:space="0" w:color="auto"/>
        <w:left w:val="none" w:sz="0" w:space="0" w:color="auto"/>
        <w:bottom w:val="none" w:sz="0" w:space="0" w:color="auto"/>
        <w:right w:val="none" w:sz="0" w:space="0" w:color="auto"/>
      </w:divBdr>
    </w:div>
    <w:div w:id="1634406826">
      <w:bodyDiv w:val="1"/>
      <w:marLeft w:val="0"/>
      <w:marRight w:val="0"/>
      <w:marTop w:val="0"/>
      <w:marBottom w:val="0"/>
      <w:divBdr>
        <w:top w:val="none" w:sz="0" w:space="0" w:color="auto"/>
        <w:left w:val="none" w:sz="0" w:space="0" w:color="auto"/>
        <w:bottom w:val="none" w:sz="0" w:space="0" w:color="auto"/>
        <w:right w:val="none" w:sz="0" w:space="0" w:color="auto"/>
      </w:divBdr>
    </w:div>
    <w:div w:id="1640111341">
      <w:bodyDiv w:val="1"/>
      <w:marLeft w:val="0"/>
      <w:marRight w:val="0"/>
      <w:marTop w:val="0"/>
      <w:marBottom w:val="0"/>
      <w:divBdr>
        <w:top w:val="none" w:sz="0" w:space="0" w:color="auto"/>
        <w:left w:val="none" w:sz="0" w:space="0" w:color="auto"/>
        <w:bottom w:val="none" w:sz="0" w:space="0" w:color="auto"/>
        <w:right w:val="none" w:sz="0" w:space="0" w:color="auto"/>
      </w:divBdr>
    </w:div>
    <w:div w:id="1640500580">
      <w:bodyDiv w:val="1"/>
      <w:marLeft w:val="0"/>
      <w:marRight w:val="0"/>
      <w:marTop w:val="0"/>
      <w:marBottom w:val="0"/>
      <w:divBdr>
        <w:top w:val="none" w:sz="0" w:space="0" w:color="auto"/>
        <w:left w:val="none" w:sz="0" w:space="0" w:color="auto"/>
        <w:bottom w:val="none" w:sz="0" w:space="0" w:color="auto"/>
        <w:right w:val="none" w:sz="0" w:space="0" w:color="auto"/>
      </w:divBdr>
    </w:div>
    <w:div w:id="1640652507">
      <w:bodyDiv w:val="1"/>
      <w:marLeft w:val="0"/>
      <w:marRight w:val="0"/>
      <w:marTop w:val="0"/>
      <w:marBottom w:val="0"/>
      <w:divBdr>
        <w:top w:val="none" w:sz="0" w:space="0" w:color="auto"/>
        <w:left w:val="none" w:sz="0" w:space="0" w:color="auto"/>
        <w:bottom w:val="none" w:sz="0" w:space="0" w:color="auto"/>
        <w:right w:val="none" w:sz="0" w:space="0" w:color="auto"/>
      </w:divBdr>
    </w:div>
    <w:div w:id="1641153216">
      <w:bodyDiv w:val="1"/>
      <w:marLeft w:val="0"/>
      <w:marRight w:val="0"/>
      <w:marTop w:val="0"/>
      <w:marBottom w:val="0"/>
      <w:divBdr>
        <w:top w:val="none" w:sz="0" w:space="0" w:color="auto"/>
        <w:left w:val="none" w:sz="0" w:space="0" w:color="auto"/>
        <w:bottom w:val="none" w:sz="0" w:space="0" w:color="auto"/>
        <w:right w:val="none" w:sz="0" w:space="0" w:color="auto"/>
      </w:divBdr>
    </w:div>
    <w:div w:id="1641571554">
      <w:bodyDiv w:val="1"/>
      <w:marLeft w:val="0"/>
      <w:marRight w:val="0"/>
      <w:marTop w:val="0"/>
      <w:marBottom w:val="0"/>
      <w:divBdr>
        <w:top w:val="none" w:sz="0" w:space="0" w:color="auto"/>
        <w:left w:val="none" w:sz="0" w:space="0" w:color="auto"/>
        <w:bottom w:val="none" w:sz="0" w:space="0" w:color="auto"/>
        <w:right w:val="none" w:sz="0" w:space="0" w:color="auto"/>
      </w:divBdr>
    </w:div>
    <w:div w:id="1641810166">
      <w:bodyDiv w:val="1"/>
      <w:marLeft w:val="0"/>
      <w:marRight w:val="0"/>
      <w:marTop w:val="0"/>
      <w:marBottom w:val="0"/>
      <w:divBdr>
        <w:top w:val="none" w:sz="0" w:space="0" w:color="auto"/>
        <w:left w:val="none" w:sz="0" w:space="0" w:color="auto"/>
        <w:bottom w:val="none" w:sz="0" w:space="0" w:color="auto"/>
        <w:right w:val="none" w:sz="0" w:space="0" w:color="auto"/>
      </w:divBdr>
    </w:div>
    <w:div w:id="1645819529">
      <w:bodyDiv w:val="1"/>
      <w:marLeft w:val="0"/>
      <w:marRight w:val="0"/>
      <w:marTop w:val="0"/>
      <w:marBottom w:val="0"/>
      <w:divBdr>
        <w:top w:val="none" w:sz="0" w:space="0" w:color="auto"/>
        <w:left w:val="none" w:sz="0" w:space="0" w:color="auto"/>
        <w:bottom w:val="none" w:sz="0" w:space="0" w:color="auto"/>
        <w:right w:val="none" w:sz="0" w:space="0" w:color="auto"/>
      </w:divBdr>
    </w:div>
    <w:div w:id="1647666098">
      <w:bodyDiv w:val="1"/>
      <w:marLeft w:val="0"/>
      <w:marRight w:val="0"/>
      <w:marTop w:val="0"/>
      <w:marBottom w:val="0"/>
      <w:divBdr>
        <w:top w:val="none" w:sz="0" w:space="0" w:color="auto"/>
        <w:left w:val="none" w:sz="0" w:space="0" w:color="auto"/>
        <w:bottom w:val="none" w:sz="0" w:space="0" w:color="auto"/>
        <w:right w:val="none" w:sz="0" w:space="0" w:color="auto"/>
      </w:divBdr>
    </w:div>
    <w:div w:id="1650162752">
      <w:bodyDiv w:val="1"/>
      <w:marLeft w:val="0"/>
      <w:marRight w:val="0"/>
      <w:marTop w:val="0"/>
      <w:marBottom w:val="0"/>
      <w:divBdr>
        <w:top w:val="none" w:sz="0" w:space="0" w:color="auto"/>
        <w:left w:val="none" w:sz="0" w:space="0" w:color="auto"/>
        <w:bottom w:val="none" w:sz="0" w:space="0" w:color="auto"/>
        <w:right w:val="none" w:sz="0" w:space="0" w:color="auto"/>
      </w:divBdr>
    </w:div>
    <w:div w:id="1652051960">
      <w:bodyDiv w:val="1"/>
      <w:marLeft w:val="0"/>
      <w:marRight w:val="0"/>
      <w:marTop w:val="0"/>
      <w:marBottom w:val="0"/>
      <w:divBdr>
        <w:top w:val="none" w:sz="0" w:space="0" w:color="auto"/>
        <w:left w:val="none" w:sz="0" w:space="0" w:color="auto"/>
        <w:bottom w:val="none" w:sz="0" w:space="0" w:color="auto"/>
        <w:right w:val="none" w:sz="0" w:space="0" w:color="auto"/>
      </w:divBdr>
    </w:div>
    <w:div w:id="1653413734">
      <w:bodyDiv w:val="1"/>
      <w:marLeft w:val="0"/>
      <w:marRight w:val="0"/>
      <w:marTop w:val="0"/>
      <w:marBottom w:val="0"/>
      <w:divBdr>
        <w:top w:val="none" w:sz="0" w:space="0" w:color="auto"/>
        <w:left w:val="none" w:sz="0" w:space="0" w:color="auto"/>
        <w:bottom w:val="none" w:sz="0" w:space="0" w:color="auto"/>
        <w:right w:val="none" w:sz="0" w:space="0" w:color="auto"/>
      </w:divBdr>
    </w:div>
    <w:div w:id="1657027980">
      <w:bodyDiv w:val="1"/>
      <w:marLeft w:val="0"/>
      <w:marRight w:val="0"/>
      <w:marTop w:val="0"/>
      <w:marBottom w:val="0"/>
      <w:divBdr>
        <w:top w:val="none" w:sz="0" w:space="0" w:color="auto"/>
        <w:left w:val="none" w:sz="0" w:space="0" w:color="auto"/>
        <w:bottom w:val="none" w:sz="0" w:space="0" w:color="auto"/>
        <w:right w:val="none" w:sz="0" w:space="0" w:color="auto"/>
      </w:divBdr>
    </w:div>
    <w:div w:id="1659112433">
      <w:bodyDiv w:val="1"/>
      <w:marLeft w:val="0"/>
      <w:marRight w:val="0"/>
      <w:marTop w:val="0"/>
      <w:marBottom w:val="0"/>
      <w:divBdr>
        <w:top w:val="none" w:sz="0" w:space="0" w:color="auto"/>
        <w:left w:val="none" w:sz="0" w:space="0" w:color="auto"/>
        <w:bottom w:val="none" w:sz="0" w:space="0" w:color="auto"/>
        <w:right w:val="none" w:sz="0" w:space="0" w:color="auto"/>
      </w:divBdr>
    </w:div>
    <w:div w:id="1660034106">
      <w:bodyDiv w:val="1"/>
      <w:marLeft w:val="0"/>
      <w:marRight w:val="0"/>
      <w:marTop w:val="0"/>
      <w:marBottom w:val="0"/>
      <w:divBdr>
        <w:top w:val="none" w:sz="0" w:space="0" w:color="auto"/>
        <w:left w:val="none" w:sz="0" w:space="0" w:color="auto"/>
        <w:bottom w:val="none" w:sz="0" w:space="0" w:color="auto"/>
        <w:right w:val="none" w:sz="0" w:space="0" w:color="auto"/>
      </w:divBdr>
    </w:div>
    <w:div w:id="1663654124">
      <w:bodyDiv w:val="1"/>
      <w:marLeft w:val="0"/>
      <w:marRight w:val="0"/>
      <w:marTop w:val="0"/>
      <w:marBottom w:val="0"/>
      <w:divBdr>
        <w:top w:val="none" w:sz="0" w:space="0" w:color="auto"/>
        <w:left w:val="none" w:sz="0" w:space="0" w:color="auto"/>
        <w:bottom w:val="none" w:sz="0" w:space="0" w:color="auto"/>
        <w:right w:val="none" w:sz="0" w:space="0" w:color="auto"/>
      </w:divBdr>
    </w:div>
    <w:div w:id="1667704820">
      <w:bodyDiv w:val="1"/>
      <w:marLeft w:val="0"/>
      <w:marRight w:val="0"/>
      <w:marTop w:val="0"/>
      <w:marBottom w:val="0"/>
      <w:divBdr>
        <w:top w:val="none" w:sz="0" w:space="0" w:color="auto"/>
        <w:left w:val="none" w:sz="0" w:space="0" w:color="auto"/>
        <w:bottom w:val="none" w:sz="0" w:space="0" w:color="auto"/>
        <w:right w:val="none" w:sz="0" w:space="0" w:color="auto"/>
      </w:divBdr>
    </w:div>
    <w:div w:id="1670136393">
      <w:bodyDiv w:val="1"/>
      <w:marLeft w:val="0"/>
      <w:marRight w:val="0"/>
      <w:marTop w:val="0"/>
      <w:marBottom w:val="0"/>
      <w:divBdr>
        <w:top w:val="none" w:sz="0" w:space="0" w:color="auto"/>
        <w:left w:val="none" w:sz="0" w:space="0" w:color="auto"/>
        <w:bottom w:val="none" w:sz="0" w:space="0" w:color="auto"/>
        <w:right w:val="none" w:sz="0" w:space="0" w:color="auto"/>
      </w:divBdr>
    </w:div>
    <w:div w:id="1671986342">
      <w:bodyDiv w:val="1"/>
      <w:marLeft w:val="0"/>
      <w:marRight w:val="0"/>
      <w:marTop w:val="0"/>
      <w:marBottom w:val="0"/>
      <w:divBdr>
        <w:top w:val="none" w:sz="0" w:space="0" w:color="auto"/>
        <w:left w:val="none" w:sz="0" w:space="0" w:color="auto"/>
        <w:bottom w:val="none" w:sz="0" w:space="0" w:color="auto"/>
        <w:right w:val="none" w:sz="0" w:space="0" w:color="auto"/>
      </w:divBdr>
    </w:div>
    <w:div w:id="1676835137">
      <w:bodyDiv w:val="1"/>
      <w:marLeft w:val="0"/>
      <w:marRight w:val="0"/>
      <w:marTop w:val="0"/>
      <w:marBottom w:val="0"/>
      <w:divBdr>
        <w:top w:val="none" w:sz="0" w:space="0" w:color="auto"/>
        <w:left w:val="none" w:sz="0" w:space="0" w:color="auto"/>
        <w:bottom w:val="none" w:sz="0" w:space="0" w:color="auto"/>
        <w:right w:val="none" w:sz="0" w:space="0" w:color="auto"/>
      </w:divBdr>
    </w:div>
    <w:div w:id="1678917917">
      <w:bodyDiv w:val="1"/>
      <w:marLeft w:val="0"/>
      <w:marRight w:val="0"/>
      <w:marTop w:val="0"/>
      <w:marBottom w:val="0"/>
      <w:divBdr>
        <w:top w:val="none" w:sz="0" w:space="0" w:color="auto"/>
        <w:left w:val="none" w:sz="0" w:space="0" w:color="auto"/>
        <w:bottom w:val="none" w:sz="0" w:space="0" w:color="auto"/>
        <w:right w:val="none" w:sz="0" w:space="0" w:color="auto"/>
      </w:divBdr>
    </w:div>
    <w:div w:id="1679692191">
      <w:bodyDiv w:val="1"/>
      <w:marLeft w:val="0"/>
      <w:marRight w:val="0"/>
      <w:marTop w:val="0"/>
      <w:marBottom w:val="0"/>
      <w:divBdr>
        <w:top w:val="none" w:sz="0" w:space="0" w:color="auto"/>
        <w:left w:val="none" w:sz="0" w:space="0" w:color="auto"/>
        <w:bottom w:val="none" w:sz="0" w:space="0" w:color="auto"/>
        <w:right w:val="none" w:sz="0" w:space="0" w:color="auto"/>
      </w:divBdr>
    </w:div>
    <w:div w:id="1680351883">
      <w:bodyDiv w:val="1"/>
      <w:marLeft w:val="0"/>
      <w:marRight w:val="0"/>
      <w:marTop w:val="0"/>
      <w:marBottom w:val="0"/>
      <w:divBdr>
        <w:top w:val="none" w:sz="0" w:space="0" w:color="auto"/>
        <w:left w:val="none" w:sz="0" w:space="0" w:color="auto"/>
        <w:bottom w:val="none" w:sz="0" w:space="0" w:color="auto"/>
        <w:right w:val="none" w:sz="0" w:space="0" w:color="auto"/>
      </w:divBdr>
    </w:div>
    <w:div w:id="1681152755">
      <w:bodyDiv w:val="1"/>
      <w:marLeft w:val="0"/>
      <w:marRight w:val="0"/>
      <w:marTop w:val="0"/>
      <w:marBottom w:val="0"/>
      <w:divBdr>
        <w:top w:val="none" w:sz="0" w:space="0" w:color="auto"/>
        <w:left w:val="none" w:sz="0" w:space="0" w:color="auto"/>
        <w:bottom w:val="none" w:sz="0" w:space="0" w:color="auto"/>
        <w:right w:val="none" w:sz="0" w:space="0" w:color="auto"/>
      </w:divBdr>
    </w:div>
    <w:div w:id="1682856465">
      <w:bodyDiv w:val="1"/>
      <w:marLeft w:val="0"/>
      <w:marRight w:val="0"/>
      <w:marTop w:val="0"/>
      <w:marBottom w:val="0"/>
      <w:divBdr>
        <w:top w:val="none" w:sz="0" w:space="0" w:color="auto"/>
        <w:left w:val="none" w:sz="0" w:space="0" w:color="auto"/>
        <w:bottom w:val="none" w:sz="0" w:space="0" w:color="auto"/>
        <w:right w:val="none" w:sz="0" w:space="0" w:color="auto"/>
      </w:divBdr>
    </w:div>
    <w:div w:id="1695424579">
      <w:bodyDiv w:val="1"/>
      <w:marLeft w:val="0"/>
      <w:marRight w:val="0"/>
      <w:marTop w:val="0"/>
      <w:marBottom w:val="0"/>
      <w:divBdr>
        <w:top w:val="none" w:sz="0" w:space="0" w:color="auto"/>
        <w:left w:val="none" w:sz="0" w:space="0" w:color="auto"/>
        <w:bottom w:val="none" w:sz="0" w:space="0" w:color="auto"/>
        <w:right w:val="none" w:sz="0" w:space="0" w:color="auto"/>
      </w:divBdr>
    </w:div>
    <w:div w:id="1698235666">
      <w:bodyDiv w:val="1"/>
      <w:marLeft w:val="0"/>
      <w:marRight w:val="0"/>
      <w:marTop w:val="0"/>
      <w:marBottom w:val="0"/>
      <w:divBdr>
        <w:top w:val="none" w:sz="0" w:space="0" w:color="auto"/>
        <w:left w:val="none" w:sz="0" w:space="0" w:color="auto"/>
        <w:bottom w:val="none" w:sz="0" w:space="0" w:color="auto"/>
        <w:right w:val="none" w:sz="0" w:space="0" w:color="auto"/>
      </w:divBdr>
    </w:div>
    <w:div w:id="1701783333">
      <w:bodyDiv w:val="1"/>
      <w:marLeft w:val="0"/>
      <w:marRight w:val="0"/>
      <w:marTop w:val="0"/>
      <w:marBottom w:val="0"/>
      <w:divBdr>
        <w:top w:val="none" w:sz="0" w:space="0" w:color="auto"/>
        <w:left w:val="none" w:sz="0" w:space="0" w:color="auto"/>
        <w:bottom w:val="none" w:sz="0" w:space="0" w:color="auto"/>
        <w:right w:val="none" w:sz="0" w:space="0" w:color="auto"/>
      </w:divBdr>
    </w:div>
    <w:div w:id="1704671858">
      <w:bodyDiv w:val="1"/>
      <w:marLeft w:val="0"/>
      <w:marRight w:val="0"/>
      <w:marTop w:val="0"/>
      <w:marBottom w:val="0"/>
      <w:divBdr>
        <w:top w:val="none" w:sz="0" w:space="0" w:color="auto"/>
        <w:left w:val="none" w:sz="0" w:space="0" w:color="auto"/>
        <w:bottom w:val="none" w:sz="0" w:space="0" w:color="auto"/>
        <w:right w:val="none" w:sz="0" w:space="0" w:color="auto"/>
      </w:divBdr>
    </w:div>
    <w:div w:id="1705790780">
      <w:bodyDiv w:val="1"/>
      <w:marLeft w:val="0"/>
      <w:marRight w:val="0"/>
      <w:marTop w:val="0"/>
      <w:marBottom w:val="0"/>
      <w:divBdr>
        <w:top w:val="none" w:sz="0" w:space="0" w:color="auto"/>
        <w:left w:val="none" w:sz="0" w:space="0" w:color="auto"/>
        <w:bottom w:val="none" w:sz="0" w:space="0" w:color="auto"/>
        <w:right w:val="none" w:sz="0" w:space="0" w:color="auto"/>
      </w:divBdr>
    </w:div>
    <w:div w:id="1707372341">
      <w:bodyDiv w:val="1"/>
      <w:marLeft w:val="0"/>
      <w:marRight w:val="0"/>
      <w:marTop w:val="0"/>
      <w:marBottom w:val="0"/>
      <w:divBdr>
        <w:top w:val="none" w:sz="0" w:space="0" w:color="auto"/>
        <w:left w:val="none" w:sz="0" w:space="0" w:color="auto"/>
        <w:bottom w:val="none" w:sz="0" w:space="0" w:color="auto"/>
        <w:right w:val="none" w:sz="0" w:space="0" w:color="auto"/>
      </w:divBdr>
    </w:div>
    <w:div w:id="1712874546">
      <w:bodyDiv w:val="1"/>
      <w:marLeft w:val="0"/>
      <w:marRight w:val="0"/>
      <w:marTop w:val="0"/>
      <w:marBottom w:val="0"/>
      <w:divBdr>
        <w:top w:val="none" w:sz="0" w:space="0" w:color="auto"/>
        <w:left w:val="none" w:sz="0" w:space="0" w:color="auto"/>
        <w:bottom w:val="none" w:sz="0" w:space="0" w:color="auto"/>
        <w:right w:val="none" w:sz="0" w:space="0" w:color="auto"/>
      </w:divBdr>
    </w:div>
    <w:div w:id="1716539883">
      <w:bodyDiv w:val="1"/>
      <w:marLeft w:val="0"/>
      <w:marRight w:val="0"/>
      <w:marTop w:val="0"/>
      <w:marBottom w:val="0"/>
      <w:divBdr>
        <w:top w:val="none" w:sz="0" w:space="0" w:color="auto"/>
        <w:left w:val="none" w:sz="0" w:space="0" w:color="auto"/>
        <w:bottom w:val="none" w:sz="0" w:space="0" w:color="auto"/>
        <w:right w:val="none" w:sz="0" w:space="0" w:color="auto"/>
      </w:divBdr>
    </w:div>
    <w:div w:id="1720322192">
      <w:bodyDiv w:val="1"/>
      <w:marLeft w:val="0"/>
      <w:marRight w:val="0"/>
      <w:marTop w:val="0"/>
      <w:marBottom w:val="0"/>
      <w:divBdr>
        <w:top w:val="none" w:sz="0" w:space="0" w:color="auto"/>
        <w:left w:val="none" w:sz="0" w:space="0" w:color="auto"/>
        <w:bottom w:val="none" w:sz="0" w:space="0" w:color="auto"/>
        <w:right w:val="none" w:sz="0" w:space="0" w:color="auto"/>
      </w:divBdr>
    </w:div>
    <w:div w:id="1727532846">
      <w:bodyDiv w:val="1"/>
      <w:marLeft w:val="0"/>
      <w:marRight w:val="0"/>
      <w:marTop w:val="0"/>
      <w:marBottom w:val="0"/>
      <w:divBdr>
        <w:top w:val="none" w:sz="0" w:space="0" w:color="auto"/>
        <w:left w:val="none" w:sz="0" w:space="0" w:color="auto"/>
        <w:bottom w:val="none" w:sz="0" w:space="0" w:color="auto"/>
        <w:right w:val="none" w:sz="0" w:space="0" w:color="auto"/>
      </w:divBdr>
    </w:div>
    <w:div w:id="1732996560">
      <w:bodyDiv w:val="1"/>
      <w:marLeft w:val="0"/>
      <w:marRight w:val="0"/>
      <w:marTop w:val="0"/>
      <w:marBottom w:val="0"/>
      <w:divBdr>
        <w:top w:val="none" w:sz="0" w:space="0" w:color="auto"/>
        <w:left w:val="none" w:sz="0" w:space="0" w:color="auto"/>
        <w:bottom w:val="none" w:sz="0" w:space="0" w:color="auto"/>
        <w:right w:val="none" w:sz="0" w:space="0" w:color="auto"/>
      </w:divBdr>
    </w:div>
    <w:div w:id="1745106005">
      <w:bodyDiv w:val="1"/>
      <w:marLeft w:val="0"/>
      <w:marRight w:val="0"/>
      <w:marTop w:val="0"/>
      <w:marBottom w:val="0"/>
      <w:divBdr>
        <w:top w:val="none" w:sz="0" w:space="0" w:color="auto"/>
        <w:left w:val="none" w:sz="0" w:space="0" w:color="auto"/>
        <w:bottom w:val="none" w:sz="0" w:space="0" w:color="auto"/>
        <w:right w:val="none" w:sz="0" w:space="0" w:color="auto"/>
      </w:divBdr>
    </w:div>
    <w:div w:id="1751001842">
      <w:bodyDiv w:val="1"/>
      <w:marLeft w:val="0"/>
      <w:marRight w:val="0"/>
      <w:marTop w:val="0"/>
      <w:marBottom w:val="0"/>
      <w:divBdr>
        <w:top w:val="none" w:sz="0" w:space="0" w:color="auto"/>
        <w:left w:val="none" w:sz="0" w:space="0" w:color="auto"/>
        <w:bottom w:val="none" w:sz="0" w:space="0" w:color="auto"/>
        <w:right w:val="none" w:sz="0" w:space="0" w:color="auto"/>
      </w:divBdr>
    </w:div>
    <w:div w:id="1751391100">
      <w:bodyDiv w:val="1"/>
      <w:marLeft w:val="0"/>
      <w:marRight w:val="0"/>
      <w:marTop w:val="0"/>
      <w:marBottom w:val="0"/>
      <w:divBdr>
        <w:top w:val="none" w:sz="0" w:space="0" w:color="auto"/>
        <w:left w:val="none" w:sz="0" w:space="0" w:color="auto"/>
        <w:bottom w:val="none" w:sz="0" w:space="0" w:color="auto"/>
        <w:right w:val="none" w:sz="0" w:space="0" w:color="auto"/>
      </w:divBdr>
    </w:div>
    <w:div w:id="1759910722">
      <w:bodyDiv w:val="1"/>
      <w:marLeft w:val="0"/>
      <w:marRight w:val="0"/>
      <w:marTop w:val="0"/>
      <w:marBottom w:val="0"/>
      <w:divBdr>
        <w:top w:val="none" w:sz="0" w:space="0" w:color="auto"/>
        <w:left w:val="none" w:sz="0" w:space="0" w:color="auto"/>
        <w:bottom w:val="none" w:sz="0" w:space="0" w:color="auto"/>
        <w:right w:val="none" w:sz="0" w:space="0" w:color="auto"/>
      </w:divBdr>
    </w:div>
    <w:div w:id="1762989910">
      <w:bodyDiv w:val="1"/>
      <w:marLeft w:val="0"/>
      <w:marRight w:val="0"/>
      <w:marTop w:val="0"/>
      <w:marBottom w:val="0"/>
      <w:divBdr>
        <w:top w:val="none" w:sz="0" w:space="0" w:color="auto"/>
        <w:left w:val="none" w:sz="0" w:space="0" w:color="auto"/>
        <w:bottom w:val="none" w:sz="0" w:space="0" w:color="auto"/>
        <w:right w:val="none" w:sz="0" w:space="0" w:color="auto"/>
      </w:divBdr>
    </w:div>
    <w:div w:id="1765569788">
      <w:bodyDiv w:val="1"/>
      <w:marLeft w:val="0"/>
      <w:marRight w:val="0"/>
      <w:marTop w:val="0"/>
      <w:marBottom w:val="0"/>
      <w:divBdr>
        <w:top w:val="none" w:sz="0" w:space="0" w:color="auto"/>
        <w:left w:val="none" w:sz="0" w:space="0" w:color="auto"/>
        <w:bottom w:val="none" w:sz="0" w:space="0" w:color="auto"/>
        <w:right w:val="none" w:sz="0" w:space="0" w:color="auto"/>
      </w:divBdr>
    </w:div>
    <w:div w:id="1770390854">
      <w:bodyDiv w:val="1"/>
      <w:marLeft w:val="0"/>
      <w:marRight w:val="0"/>
      <w:marTop w:val="0"/>
      <w:marBottom w:val="0"/>
      <w:divBdr>
        <w:top w:val="none" w:sz="0" w:space="0" w:color="auto"/>
        <w:left w:val="none" w:sz="0" w:space="0" w:color="auto"/>
        <w:bottom w:val="none" w:sz="0" w:space="0" w:color="auto"/>
        <w:right w:val="none" w:sz="0" w:space="0" w:color="auto"/>
      </w:divBdr>
    </w:div>
    <w:div w:id="1776093514">
      <w:bodyDiv w:val="1"/>
      <w:marLeft w:val="0"/>
      <w:marRight w:val="0"/>
      <w:marTop w:val="0"/>
      <w:marBottom w:val="0"/>
      <w:divBdr>
        <w:top w:val="none" w:sz="0" w:space="0" w:color="auto"/>
        <w:left w:val="none" w:sz="0" w:space="0" w:color="auto"/>
        <w:bottom w:val="none" w:sz="0" w:space="0" w:color="auto"/>
        <w:right w:val="none" w:sz="0" w:space="0" w:color="auto"/>
      </w:divBdr>
    </w:div>
    <w:div w:id="1776293329">
      <w:bodyDiv w:val="1"/>
      <w:marLeft w:val="0"/>
      <w:marRight w:val="0"/>
      <w:marTop w:val="0"/>
      <w:marBottom w:val="0"/>
      <w:divBdr>
        <w:top w:val="none" w:sz="0" w:space="0" w:color="auto"/>
        <w:left w:val="none" w:sz="0" w:space="0" w:color="auto"/>
        <w:bottom w:val="none" w:sz="0" w:space="0" w:color="auto"/>
        <w:right w:val="none" w:sz="0" w:space="0" w:color="auto"/>
      </w:divBdr>
    </w:div>
    <w:div w:id="1783378963">
      <w:bodyDiv w:val="1"/>
      <w:marLeft w:val="0"/>
      <w:marRight w:val="0"/>
      <w:marTop w:val="0"/>
      <w:marBottom w:val="0"/>
      <w:divBdr>
        <w:top w:val="none" w:sz="0" w:space="0" w:color="auto"/>
        <w:left w:val="none" w:sz="0" w:space="0" w:color="auto"/>
        <w:bottom w:val="none" w:sz="0" w:space="0" w:color="auto"/>
        <w:right w:val="none" w:sz="0" w:space="0" w:color="auto"/>
      </w:divBdr>
    </w:div>
    <w:div w:id="1793405239">
      <w:bodyDiv w:val="1"/>
      <w:marLeft w:val="0"/>
      <w:marRight w:val="0"/>
      <w:marTop w:val="0"/>
      <w:marBottom w:val="0"/>
      <w:divBdr>
        <w:top w:val="none" w:sz="0" w:space="0" w:color="auto"/>
        <w:left w:val="none" w:sz="0" w:space="0" w:color="auto"/>
        <w:bottom w:val="none" w:sz="0" w:space="0" w:color="auto"/>
        <w:right w:val="none" w:sz="0" w:space="0" w:color="auto"/>
      </w:divBdr>
    </w:div>
    <w:div w:id="1795556409">
      <w:bodyDiv w:val="1"/>
      <w:marLeft w:val="0"/>
      <w:marRight w:val="0"/>
      <w:marTop w:val="0"/>
      <w:marBottom w:val="0"/>
      <w:divBdr>
        <w:top w:val="none" w:sz="0" w:space="0" w:color="auto"/>
        <w:left w:val="none" w:sz="0" w:space="0" w:color="auto"/>
        <w:bottom w:val="none" w:sz="0" w:space="0" w:color="auto"/>
        <w:right w:val="none" w:sz="0" w:space="0" w:color="auto"/>
      </w:divBdr>
    </w:div>
    <w:div w:id="1795975321">
      <w:bodyDiv w:val="1"/>
      <w:marLeft w:val="0"/>
      <w:marRight w:val="0"/>
      <w:marTop w:val="0"/>
      <w:marBottom w:val="0"/>
      <w:divBdr>
        <w:top w:val="none" w:sz="0" w:space="0" w:color="auto"/>
        <w:left w:val="none" w:sz="0" w:space="0" w:color="auto"/>
        <w:bottom w:val="none" w:sz="0" w:space="0" w:color="auto"/>
        <w:right w:val="none" w:sz="0" w:space="0" w:color="auto"/>
      </w:divBdr>
    </w:div>
    <w:div w:id="1796562368">
      <w:bodyDiv w:val="1"/>
      <w:marLeft w:val="0"/>
      <w:marRight w:val="0"/>
      <w:marTop w:val="0"/>
      <w:marBottom w:val="0"/>
      <w:divBdr>
        <w:top w:val="none" w:sz="0" w:space="0" w:color="auto"/>
        <w:left w:val="none" w:sz="0" w:space="0" w:color="auto"/>
        <w:bottom w:val="none" w:sz="0" w:space="0" w:color="auto"/>
        <w:right w:val="none" w:sz="0" w:space="0" w:color="auto"/>
      </w:divBdr>
    </w:div>
    <w:div w:id="1800028929">
      <w:bodyDiv w:val="1"/>
      <w:marLeft w:val="0"/>
      <w:marRight w:val="0"/>
      <w:marTop w:val="0"/>
      <w:marBottom w:val="0"/>
      <w:divBdr>
        <w:top w:val="none" w:sz="0" w:space="0" w:color="auto"/>
        <w:left w:val="none" w:sz="0" w:space="0" w:color="auto"/>
        <w:bottom w:val="none" w:sz="0" w:space="0" w:color="auto"/>
        <w:right w:val="none" w:sz="0" w:space="0" w:color="auto"/>
      </w:divBdr>
    </w:div>
    <w:div w:id="1805655440">
      <w:bodyDiv w:val="1"/>
      <w:marLeft w:val="0"/>
      <w:marRight w:val="0"/>
      <w:marTop w:val="0"/>
      <w:marBottom w:val="0"/>
      <w:divBdr>
        <w:top w:val="none" w:sz="0" w:space="0" w:color="auto"/>
        <w:left w:val="none" w:sz="0" w:space="0" w:color="auto"/>
        <w:bottom w:val="none" w:sz="0" w:space="0" w:color="auto"/>
        <w:right w:val="none" w:sz="0" w:space="0" w:color="auto"/>
      </w:divBdr>
    </w:div>
    <w:div w:id="1810048692">
      <w:bodyDiv w:val="1"/>
      <w:marLeft w:val="0"/>
      <w:marRight w:val="0"/>
      <w:marTop w:val="0"/>
      <w:marBottom w:val="0"/>
      <w:divBdr>
        <w:top w:val="none" w:sz="0" w:space="0" w:color="auto"/>
        <w:left w:val="none" w:sz="0" w:space="0" w:color="auto"/>
        <w:bottom w:val="none" w:sz="0" w:space="0" w:color="auto"/>
        <w:right w:val="none" w:sz="0" w:space="0" w:color="auto"/>
      </w:divBdr>
    </w:div>
    <w:div w:id="1812095584">
      <w:bodyDiv w:val="1"/>
      <w:marLeft w:val="0"/>
      <w:marRight w:val="0"/>
      <w:marTop w:val="0"/>
      <w:marBottom w:val="0"/>
      <w:divBdr>
        <w:top w:val="none" w:sz="0" w:space="0" w:color="auto"/>
        <w:left w:val="none" w:sz="0" w:space="0" w:color="auto"/>
        <w:bottom w:val="none" w:sz="0" w:space="0" w:color="auto"/>
        <w:right w:val="none" w:sz="0" w:space="0" w:color="auto"/>
      </w:divBdr>
    </w:div>
    <w:div w:id="1815680209">
      <w:bodyDiv w:val="1"/>
      <w:marLeft w:val="0"/>
      <w:marRight w:val="0"/>
      <w:marTop w:val="0"/>
      <w:marBottom w:val="0"/>
      <w:divBdr>
        <w:top w:val="none" w:sz="0" w:space="0" w:color="auto"/>
        <w:left w:val="none" w:sz="0" w:space="0" w:color="auto"/>
        <w:bottom w:val="none" w:sz="0" w:space="0" w:color="auto"/>
        <w:right w:val="none" w:sz="0" w:space="0" w:color="auto"/>
      </w:divBdr>
    </w:div>
    <w:div w:id="1817792188">
      <w:bodyDiv w:val="1"/>
      <w:marLeft w:val="0"/>
      <w:marRight w:val="0"/>
      <w:marTop w:val="0"/>
      <w:marBottom w:val="0"/>
      <w:divBdr>
        <w:top w:val="none" w:sz="0" w:space="0" w:color="auto"/>
        <w:left w:val="none" w:sz="0" w:space="0" w:color="auto"/>
        <w:bottom w:val="none" w:sz="0" w:space="0" w:color="auto"/>
        <w:right w:val="none" w:sz="0" w:space="0" w:color="auto"/>
      </w:divBdr>
    </w:div>
    <w:div w:id="1818759123">
      <w:bodyDiv w:val="1"/>
      <w:marLeft w:val="0"/>
      <w:marRight w:val="0"/>
      <w:marTop w:val="0"/>
      <w:marBottom w:val="0"/>
      <w:divBdr>
        <w:top w:val="none" w:sz="0" w:space="0" w:color="auto"/>
        <w:left w:val="none" w:sz="0" w:space="0" w:color="auto"/>
        <w:bottom w:val="none" w:sz="0" w:space="0" w:color="auto"/>
        <w:right w:val="none" w:sz="0" w:space="0" w:color="auto"/>
      </w:divBdr>
    </w:div>
    <w:div w:id="1818913156">
      <w:bodyDiv w:val="1"/>
      <w:marLeft w:val="0"/>
      <w:marRight w:val="0"/>
      <w:marTop w:val="0"/>
      <w:marBottom w:val="0"/>
      <w:divBdr>
        <w:top w:val="none" w:sz="0" w:space="0" w:color="auto"/>
        <w:left w:val="none" w:sz="0" w:space="0" w:color="auto"/>
        <w:bottom w:val="none" w:sz="0" w:space="0" w:color="auto"/>
        <w:right w:val="none" w:sz="0" w:space="0" w:color="auto"/>
      </w:divBdr>
    </w:div>
    <w:div w:id="1824081814">
      <w:bodyDiv w:val="1"/>
      <w:marLeft w:val="0"/>
      <w:marRight w:val="0"/>
      <w:marTop w:val="0"/>
      <w:marBottom w:val="0"/>
      <w:divBdr>
        <w:top w:val="none" w:sz="0" w:space="0" w:color="auto"/>
        <w:left w:val="none" w:sz="0" w:space="0" w:color="auto"/>
        <w:bottom w:val="none" w:sz="0" w:space="0" w:color="auto"/>
        <w:right w:val="none" w:sz="0" w:space="0" w:color="auto"/>
      </w:divBdr>
    </w:div>
    <w:div w:id="1828326511">
      <w:bodyDiv w:val="1"/>
      <w:marLeft w:val="0"/>
      <w:marRight w:val="0"/>
      <w:marTop w:val="0"/>
      <w:marBottom w:val="0"/>
      <w:divBdr>
        <w:top w:val="none" w:sz="0" w:space="0" w:color="auto"/>
        <w:left w:val="none" w:sz="0" w:space="0" w:color="auto"/>
        <w:bottom w:val="none" w:sz="0" w:space="0" w:color="auto"/>
        <w:right w:val="none" w:sz="0" w:space="0" w:color="auto"/>
      </w:divBdr>
    </w:div>
    <w:div w:id="1840194199">
      <w:bodyDiv w:val="1"/>
      <w:marLeft w:val="0"/>
      <w:marRight w:val="0"/>
      <w:marTop w:val="0"/>
      <w:marBottom w:val="0"/>
      <w:divBdr>
        <w:top w:val="none" w:sz="0" w:space="0" w:color="auto"/>
        <w:left w:val="none" w:sz="0" w:space="0" w:color="auto"/>
        <w:bottom w:val="none" w:sz="0" w:space="0" w:color="auto"/>
        <w:right w:val="none" w:sz="0" w:space="0" w:color="auto"/>
      </w:divBdr>
    </w:div>
    <w:div w:id="1847163878">
      <w:bodyDiv w:val="1"/>
      <w:marLeft w:val="0"/>
      <w:marRight w:val="0"/>
      <w:marTop w:val="0"/>
      <w:marBottom w:val="0"/>
      <w:divBdr>
        <w:top w:val="none" w:sz="0" w:space="0" w:color="auto"/>
        <w:left w:val="none" w:sz="0" w:space="0" w:color="auto"/>
        <w:bottom w:val="none" w:sz="0" w:space="0" w:color="auto"/>
        <w:right w:val="none" w:sz="0" w:space="0" w:color="auto"/>
      </w:divBdr>
    </w:div>
    <w:div w:id="1853186055">
      <w:bodyDiv w:val="1"/>
      <w:marLeft w:val="0"/>
      <w:marRight w:val="0"/>
      <w:marTop w:val="0"/>
      <w:marBottom w:val="0"/>
      <w:divBdr>
        <w:top w:val="none" w:sz="0" w:space="0" w:color="auto"/>
        <w:left w:val="none" w:sz="0" w:space="0" w:color="auto"/>
        <w:bottom w:val="none" w:sz="0" w:space="0" w:color="auto"/>
        <w:right w:val="none" w:sz="0" w:space="0" w:color="auto"/>
      </w:divBdr>
    </w:div>
    <w:div w:id="1854372573">
      <w:bodyDiv w:val="1"/>
      <w:marLeft w:val="0"/>
      <w:marRight w:val="0"/>
      <w:marTop w:val="0"/>
      <w:marBottom w:val="0"/>
      <w:divBdr>
        <w:top w:val="none" w:sz="0" w:space="0" w:color="auto"/>
        <w:left w:val="none" w:sz="0" w:space="0" w:color="auto"/>
        <w:bottom w:val="none" w:sz="0" w:space="0" w:color="auto"/>
        <w:right w:val="none" w:sz="0" w:space="0" w:color="auto"/>
      </w:divBdr>
    </w:div>
    <w:div w:id="1856188387">
      <w:bodyDiv w:val="1"/>
      <w:marLeft w:val="0"/>
      <w:marRight w:val="0"/>
      <w:marTop w:val="0"/>
      <w:marBottom w:val="0"/>
      <w:divBdr>
        <w:top w:val="none" w:sz="0" w:space="0" w:color="auto"/>
        <w:left w:val="none" w:sz="0" w:space="0" w:color="auto"/>
        <w:bottom w:val="none" w:sz="0" w:space="0" w:color="auto"/>
        <w:right w:val="none" w:sz="0" w:space="0" w:color="auto"/>
      </w:divBdr>
    </w:div>
    <w:div w:id="1858040155">
      <w:bodyDiv w:val="1"/>
      <w:marLeft w:val="0"/>
      <w:marRight w:val="0"/>
      <w:marTop w:val="0"/>
      <w:marBottom w:val="0"/>
      <w:divBdr>
        <w:top w:val="none" w:sz="0" w:space="0" w:color="auto"/>
        <w:left w:val="none" w:sz="0" w:space="0" w:color="auto"/>
        <w:bottom w:val="none" w:sz="0" w:space="0" w:color="auto"/>
        <w:right w:val="none" w:sz="0" w:space="0" w:color="auto"/>
      </w:divBdr>
    </w:div>
    <w:div w:id="1861044409">
      <w:bodyDiv w:val="1"/>
      <w:marLeft w:val="0"/>
      <w:marRight w:val="0"/>
      <w:marTop w:val="0"/>
      <w:marBottom w:val="0"/>
      <w:divBdr>
        <w:top w:val="none" w:sz="0" w:space="0" w:color="auto"/>
        <w:left w:val="none" w:sz="0" w:space="0" w:color="auto"/>
        <w:bottom w:val="none" w:sz="0" w:space="0" w:color="auto"/>
        <w:right w:val="none" w:sz="0" w:space="0" w:color="auto"/>
      </w:divBdr>
    </w:div>
    <w:div w:id="1862014360">
      <w:bodyDiv w:val="1"/>
      <w:marLeft w:val="0"/>
      <w:marRight w:val="0"/>
      <w:marTop w:val="0"/>
      <w:marBottom w:val="0"/>
      <w:divBdr>
        <w:top w:val="none" w:sz="0" w:space="0" w:color="auto"/>
        <w:left w:val="none" w:sz="0" w:space="0" w:color="auto"/>
        <w:bottom w:val="none" w:sz="0" w:space="0" w:color="auto"/>
        <w:right w:val="none" w:sz="0" w:space="0" w:color="auto"/>
      </w:divBdr>
    </w:div>
    <w:div w:id="1886213992">
      <w:bodyDiv w:val="1"/>
      <w:marLeft w:val="0"/>
      <w:marRight w:val="0"/>
      <w:marTop w:val="0"/>
      <w:marBottom w:val="0"/>
      <w:divBdr>
        <w:top w:val="none" w:sz="0" w:space="0" w:color="auto"/>
        <w:left w:val="none" w:sz="0" w:space="0" w:color="auto"/>
        <w:bottom w:val="none" w:sz="0" w:space="0" w:color="auto"/>
        <w:right w:val="none" w:sz="0" w:space="0" w:color="auto"/>
      </w:divBdr>
    </w:div>
    <w:div w:id="1887257909">
      <w:bodyDiv w:val="1"/>
      <w:marLeft w:val="0"/>
      <w:marRight w:val="0"/>
      <w:marTop w:val="0"/>
      <w:marBottom w:val="0"/>
      <w:divBdr>
        <w:top w:val="none" w:sz="0" w:space="0" w:color="auto"/>
        <w:left w:val="none" w:sz="0" w:space="0" w:color="auto"/>
        <w:bottom w:val="none" w:sz="0" w:space="0" w:color="auto"/>
        <w:right w:val="none" w:sz="0" w:space="0" w:color="auto"/>
      </w:divBdr>
    </w:div>
    <w:div w:id="1888028937">
      <w:bodyDiv w:val="1"/>
      <w:marLeft w:val="0"/>
      <w:marRight w:val="0"/>
      <w:marTop w:val="0"/>
      <w:marBottom w:val="0"/>
      <w:divBdr>
        <w:top w:val="none" w:sz="0" w:space="0" w:color="auto"/>
        <w:left w:val="none" w:sz="0" w:space="0" w:color="auto"/>
        <w:bottom w:val="none" w:sz="0" w:space="0" w:color="auto"/>
        <w:right w:val="none" w:sz="0" w:space="0" w:color="auto"/>
      </w:divBdr>
    </w:div>
    <w:div w:id="1891762897">
      <w:bodyDiv w:val="1"/>
      <w:marLeft w:val="0"/>
      <w:marRight w:val="0"/>
      <w:marTop w:val="0"/>
      <w:marBottom w:val="0"/>
      <w:divBdr>
        <w:top w:val="none" w:sz="0" w:space="0" w:color="auto"/>
        <w:left w:val="none" w:sz="0" w:space="0" w:color="auto"/>
        <w:bottom w:val="none" w:sz="0" w:space="0" w:color="auto"/>
        <w:right w:val="none" w:sz="0" w:space="0" w:color="auto"/>
      </w:divBdr>
    </w:div>
    <w:div w:id="1898202948">
      <w:bodyDiv w:val="1"/>
      <w:marLeft w:val="0"/>
      <w:marRight w:val="0"/>
      <w:marTop w:val="0"/>
      <w:marBottom w:val="0"/>
      <w:divBdr>
        <w:top w:val="none" w:sz="0" w:space="0" w:color="auto"/>
        <w:left w:val="none" w:sz="0" w:space="0" w:color="auto"/>
        <w:bottom w:val="none" w:sz="0" w:space="0" w:color="auto"/>
        <w:right w:val="none" w:sz="0" w:space="0" w:color="auto"/>
      </w:divBdr>
    </w:div>
    <w:div w:id="1898780740">
      <w:bodyDiv w:val="1"/>
      <w:marLeft w:val="0"/>
      <w:marRight w:val="0"/>
      <w:marTop w:val="0"/>
      <w:marBottom w:val="0"/>
      <w:divBdr>
        <w:top w:val="none" w:sz="0" w:space="0" w:color="auto"/>
        <w:left w:val="none" w:sz="0" w:space="0" w:color="auto"/>
        <w:bottom w:val="none" w:sz="0" w:space="0" w:color="auto"/>
        <w:right w:val="none" w:sz="0" w:space="0" w:color="auto"/>
      </w:divBdr>
    </w:div>
    <w:div w:id="1900900781">
      <w:bodyDiv w:val="1"/>
      <w:marLeft w:val="0"/>
      <w:marRight w:val="0"/>
      <w:marTop w:val="0"/>
      <w:marBottom w:val="0"/>
      <w:divBdr>
        <w:top w:val="none" w:sz="0" w:space="0" w:color="auto"/>
        <w:left w:val="none" w:sz="0" w:space="0" w:color="auto"/>
        <w:bottom w:val="none" w:sz="0" w:space="0" w:color="auto"/>
        <w:right w:val="none" w:sz="0" w:space="0" w:color="auto"/>
      </w:divBdr>
    </w:div>
    <w:div w:id="1902515907">
      <w:bodyDiv w:val="1"/>
      <w:marLeft w:val="0"/>
      <w:marRight w:val="0"/>
      <w:marTop w:val="0"/>
      <w:marBottom w:val="0"/>
      <w:divBdr>
        <w:top w:val="none" w:sz="0" w:space="0" w:color="auto"/>
        <w:left w:val="none" w:sz="0" w:space="0" w:color="auto"/>
        <w:bottom w:val="none" w:sz="0" w:space="0" w:color="auto"/>
        <w:right w:val="none" w:sz="0" w:space="0" w:color="auto"/>
      </w:divBdr>
    </w:div>
    <w:div w:id="1905673720">
      <w:bodyDiv w:val="1"/>
      <w:marLeft w:val="0"/>
      <w:marRight w:val="0"/>
      <w:marTop w:val="0"/>
      <w:marBottom w:val="0"/>
      <w:divBdr>
        <w:top w:val="none" w:sz="0" w:space="0" w:color="auto"/>
        <w:left w:val="none" w:sz="0" w:space="0" w:color="auto"/>
        <w:bottom w:val="none" w:sz="0" w:space="0" w:color="auto"/>
        <w:right w:val="none" w:sz="0" w:space="0" w:color="auto"/>
      </w:divBdr>
    </w:div>
    <w:div w:id="1909076072">
      <w:bodyDiv w:val="1"/>
      <w:marLeft w:val="0"/>
      <w:marRight w:val="0"/>
      <w:marTop w:val="0"/>
      <w:marBottom w:val="0"/>
      <w:divBdr>
        <w:top w:val="none" w:sz="0" w:space="0" w:color="auto"/>
        <w:left w:val="none" w:sz="0" w:space="0" w:color="auto"/>
        <w:bottom w:val="none" w:sz="0" w:space="0" w:color="auto"/>
        <w:right w:val="none" w:sz="0" w:space="0" w:color="auto"/>
      </w:divBdr>
    </w:div>
    <w:div w:id="1914119452">
      <w:bodyDiv w:val="1"/>
      <w:marLeft w:val="0"/>
      <w:marRight w:val="0"/>
      <w:marTop w:val="0"/>
      <w:marBottom w:val="0"/>
      <w:divBdr>
        <w:top w:val="none" w:sz="0" w:space="0" w:color="auto"/>
        <w:left w:val="none" w:sz="0" w:space="0" w:color="auto"/>
        <w:bottom w:val="none" w:sz="0" w:space="0" w:color="auto"/>
        <w:right w:val="none" w:sz="0" w:space="0" w:color="auto"/>
      </w:divBdr>
    </w:div>
    <w:div w:id="1925988342">
      <w:bodyDiv w:val="1"/>
      <w:marLeft w:val="0"/>
      <w:marRight w:val="0"/>
      <w:marTop w:val="0"/>
      <w:marBottom w:val="0"/>
      <w:divBdr>
        <w:top w:val="none" w:sz="0" w:space="0" w:color="auto"/>
        <w:left w:val="none" w:sz="0" w:space="0" w:color="auto"/>
        <w:bottom w:val="none" w:sz="0" w:space="0" w:color="auto"/>
        <w:right w:val="none" w:sz="0" w:space="0" w:color="auto"/>
      </w:divBdr>
    </w:div>
    <w:div w:id="1927349633">
      <w:bodyDiv w:val="1"/>
      <w:marLeft w:val="0"/>
      <w:marRight w:val="0"/>
      <w:marTop w:val="0"/>
      <w:marBottom w:val="0"/>
      <w:divBdr>
        <w:top w:val="none" w:sz="0" w:space="0" w:color="auto"/>
        <w:left w:val="none" w:sz="0" w:space="0" w:color="auto"/>
        <w:bottom w:val="none" w:sz="0" w:space="0" w:color="auto"/>
        <w:right w:val="none" w:sz="0" w:space="0" w:color="auto"/>
      </w:divBdr>
    </w:div>
    <w:div w:id="1930264446">
      <w:bodyDiv w:val="1"/>
      <w:marLeft w:val="0"/>
      <w:marRight w:val="0"/>
      <w:marTop w:val="0"/>
      <w:marBottom w:val="0"/>
      <w:divBdr>
        <w:top w:val="none" w:sz="0" w:space="0" w:color="auto"/>
        <w:left w:val="none" w:sz="0" w:space="0" w:color="auto"/>
        <w:bottom w:val="none" w:sz="0" w:space="0" w:color="auto"/>
        <w:right w:val="none" w:sz="0" w:space="0" w:color="auto"/>
      </w:divBdr>
    </w:div>
    <w:div w:id="1931502475">
      <w:bodyDiv w:val="1"/>
      <w:marLeft w:val="0"/>
      <w:marRight w:val="0"/>
      <w:marTop w:val="0"/>
      <w:marBottom w:val="0"/>
      <w:divBdr>
        <w:top w:val="none" w:sz="0" w:space="0" w:color="auto"/>
        <w:left w:val="none" w:sz="0" w:space="0" w:color="auto"/>
        <w:bottom w:val="none" w:sz="0" w:space="0" w:color="auto"/>
        <w:right w:val="none" w:sz="0" w:space="0" w:color="auto"/>
      </w:divBdr>
    </w:div>
    <w:div w:id="1932006497">
      <w:bodyDiv w:val="1"/>
      <w:marLeft w:val="0"/>
      <w:marRight w:val="0"/>
      <w:marTop w:val="0"/>
      <w:marBottom w:val="0"/>
      <w:divBdr>
        <w:top w:val="none" w:sz="0" w:space="0" w:color="auto"/>
        <w:left w:val="none" w:sz="0" w:space="0" w:color="auto"/>
        <w:bottom w:val="none" w:sz="0" w:space="0" w:color="auto"/>
        <w:right w:val="none" w:sz="0" w:space="0" w:color="auto"/>
      </w:divBdr>
    </w:div>
    <w:div w:id="1936280667">
      <w:bodyDiv w:val="1"/>
      <w:marLeft w:val="0"/>
      <w:marRight w:val="0"/>
      <w:marTop w:val="0"/>
      <w:marBottom w:val="0"/>
      <w:divBdr>
        <w:top w:val="none" w:sz="0" w:space="0" w:color="auto"/>
        <w:left w:val="none" w:sz="0" w:space="0" w:color="auto"/>
        <w:bottom w:val="none" w:sz="0" w:space="0" w:color="auto"/>
        <w:right w:val="none" w:sz="0" w:space="0" w:color="auto"/>
      </w:divBdr>
    </w:div>
    <w:div w:id="1942761812">
      <w:bodyDiv w:val="1"/>
      <w:marLeft w:val="0"/>
      <w:marRight w:val="0"/>
      <w:marTop w:val="0"/>
      <w:marBottom w:val="0"/>
      <w:divBdr>
        <w:top w:val="none" w:sz="0" w:space="0" w:color="auto"/>
        <w:left w:val="none" w:sz="0" w:space="0" w:color="auto"/>
        <w:bottom w:val="none" w:sz="0" w:space="0" w:color="auto"/>
        <w:right w:val="none" w:sz="0" w:space="0" w:color="auto"/>
      </w:divBdr>
    </w:div>
    <w:div w:id="1962345894">
      <w:bodyDiv w:val="1"/>
      <w:marLeft w:val="0"/>
      <w:marRight w:val="0"/>
      <w:marTop w:val="0"/>
      <w:marBottom w:val="0"/>
      <w:divBdr>
        <w:top w:val="none" w:sz="0" w:space="0" w:color="auto"/>
        <w:left w:val="none" w:sz="0" w:space="0" w:color="auto"/>
        <w:bottom w:val="none" w:sz="0" w:space="0" w:color="auto"/>
        <w:right w:val="none" w:sz="0" w:space="0" w:color="auto"/>
      </w:divBdr>
    </w:div>
    <w:div w:id="1962498004">
      <w:bodyDiv w:val="1"/>
      <w:marLeft w:val="0"/>
      <w:marRight w:val="0"/>
      <w:marTop w:val="0"/>
      <w:marBottom w:val="0"/>
      <w:divBdr>
        <w:top w:val="none" w:sz="0" w:space="0" w:color="auto"/>
        <w:left w:val="none" w:sz="0" w:space="0" w:color="auto"/>
        <w:bottom w:val="none" w:sz="0" w:space="0" w:color="auto"/>
        <w:right w:val="none" w:sz="0" w:space="0" w:color="auto"/>
      </w:divBdr>
    </w:div>
    <w:div w:id="1963422022">
      <w:bodyDiv w:val="1"/>
      <w:marLeft w:val="0"/>
      <w:marRight w:val="0"/>
      <w:marTop w:val="0"/>
      <w:marBottom w:val="0"/>
      <w:divBdr>
        <w:top w:val="none" w:sz="0" w:space="0" w:color="auto"/>
        <w:left w:val="none" w:sz="0" w:space="0" w:color="auto"/>
        <w:bottom w:val="none" w:sz="0" w:space="0" w:color="auto"/>
        <w:right w:val="none" w:sz="0" w:space="0" w:color="auto"/>
      </w:divBdr>
    </w:div>
    <w:div w:id="1967421113">
      <w:bodyDiv w:val="1"/>
      <w:marLeft w:val="0"/>
      <w:marRight w:val="0"/>
      <w:marTop w:val="0"/>
      <w:marBottom w:val="0"/>
      <w:divBdr>
        <w:top w:val="none" w:sz="0" w:space="0" w:color="auto"/>
        <w:left w:val="none" w:sz="0" w:space="0" w:color="auto"/>
        <w:bottom w:val="none" w:sz="0" w:space="0" w:color="auto"/>
        <w:right w:val="none" w:sz="0" w:space="0" w:color="auto"/>
      </w:divBdr>
    </w:div>
    <w:div w:id="1974017675">
      <w:bodyDiv w:val="1"/>
      <w:marLeft w:val="0"/>
      <w:marRight w:val="0"/>
      <w:marTop w:val="0"/>
      <w:marBottom w:val="0"/>
      <w:divBdr>
        <w:top w:val="none" w:sz="0" w:space="0" w:color="auto"/>
        <w:left w:val="none" w:sz="0" w:space="0" w:color="auto"/>
        <w:bottom w:val="none" w:sz="0" w:space="0" w:color="auto"/>
        <w:right w:val="none" w:sz="0" w:space="0" w:color="auto"/>
      </w:divBdr>
    </w:div>
    <w:div w:id="1976061098">
      <w:bodyDiv w:val="1"/>
      <w:marLeft w:val="0"/>
      <w:marRight w:val="0"/>
      <w:marTop w:val="0"/>
      <w:marBottom w:val="0"/>
      <w:divBdr>
        <w:top w:val="none" w:sz="0" w:space="0" w:color="auto"/>
        <w:left w:val="none" w:sz="0" w:space="0" w:color="auto"/>
        <w:bottom w:val="none" w:sz="0" w:space="0" w:color="auto"/>
        <w:right w:val="none" w:sz="0" w:space="0" w:color="auto"/>
      </w:divBdr>
    </w:div>
    <w:div w:id="1977448378">
      <w:bodyDiv w:val="1"/>
      <w:marLeft w:val="0"/>
      <w:marRight w:val="0"/>
      <w:marTop w:val="0"/>
      <w:marBottom w:val="0"/>
      <w:divBdr>
        <w:top w:val="none" w:sz="0" w:space="0" w:color="auto"/>
        <w:left w:val="none" w:sz="0" w:space="0" w:color="auto"/>
        <w:bottom w:val="none" w:sz="0" w:space="0" w:color="auto"/>
        <w:right w:val="none" w:sz="0" w:space="0" w:color="auto"/>
      </w:divBdr>
    </w:div>
    <w:div w:id="1981031175">
      <w:bodyDiv w:val="1"/>
      <w:marLeft w:val="0"/>
      <w:marRight w:val="0"/>
      <w:marTop w:val="0"/>
      <w:marBottom w:val="0"/>
      <w:divBdr>
        <w:top w:val="none" w:sz="0" w:space="0" w:color="auto"/>
        <w:left w:val="none" w:sz="0" w:space="0" w:color="auto"/>
        <w:bottom w:val="none" w:sz="0" w:space="0" w:color="auto"/>
        <w:right w:val="none" w:sz="0" w:space="0" w:color="auto"/>
      </w:divBdr>
    </w:div>
    <w:div w:id="1982690304">
      <w:bodyDiv w:val="1"/>
      <w:marLeft w:val="0"/>
      <w:marRight w:val="0"/>
      <w:marTop w:val="0"/>
      <w:marBottom w:val="0"/>
      <w:divBdr>
        <w:top w:val="none" w:sz="0" w:space="0" w:color="auto"/>
        <w:left w:val="none" w:sz="0" w:space="0" w:color="auto"/>
        <w:bottom w:val="none" w:sz="0" w:space="0" w:color="auto"/>
        <w:right w:val="none" w:sz="0" w:space="0" w:color="auto"/>
      </w:divBdr>
    </w:div>
    <w:div w:id="1983148270">
      <w:bodyDiv w:val="1"/>
      <w:marLeft w:val="0"/>
      <w:marRight w:val="0"/>
      <w:marTop w:val="0"/>
      <w:marBottom w:val="0"/>
      <w:divBdr>
        <w:top w:val="none" w:sz="0" w:space="0" w:color="auto"/>
        <w:left w:val="none" w:sz="0" w:space="0" w:color="auto"/>
        <w:bottom w:val="none" w:sz="0" w:space="0" w:color="auto"/>
        <w:right w:val="none" w:sz="0" w:space="0" w:color="auto"/>
      </w:divBdr>
    </w:div>
    <w:div w:id="1983919976">
      <w:bodyDiv w:val="1"/>
      <w:marLeft w:val="0"/>
      <w:marRight w:val="0"/>
      <w:marTop w:val="0"/>
      <w:marBottom w:val="0"/>
      <w:divBdr>
        <w:top w:val="none" w:sz="0" w:space="0" w:color="auto"/>
        <w:left w:val="none" w:sz="0" w:space="0" w:color="auto"/>
        <w:bottom w:val="none" w:sz="0" w:space="0" w:color="auto"/>
        <w:right w:val="none" w:sz="0" w:space="0" w:color="auto"/>
      </w:divBdr>
    </w:div>
    <w:div w:id="1983999686">
      <w:bodyDiv w:val="1"/>
      <w:marLeft w:val="0"/>
      <w:marRight w:val="0"/>
      <w:marTop w:val="0"/>
      <w:marBottom w:val="0"/>
      <w:divBdr>
        <w:top w:val="none" w:sz="0" w:space="0" w:color="auto"/>
        <w:left w:val="none" w:sz="0" w:space="0" w:color="auto"/>
        <w:bottom w:val="none" w:sz="0" w:space="0" w:color="auto"/>
        <w:right w:val="none" w:sz="0" w:space="0" w:color="auto"/>
      </w:divBdr>
    </w:div>
    <w:div w:id="1993485023">
      <w:bodyDiv w:val="1"/>
      <w:marLeft w:val="0"/>
      <w:marRight w:val="0"/>
      <w:marTop w:val="0"/>
      <w:marBottom w:val="0"/>
      <w:divBdr>
        <w:top w:val="none" w:sz="0" w:space="0" w:color="auto"/>
        <w:left w:val="none" w:sz="0" w:space="0" w:color="auto"/>
        <w:bottom w:val="none" w:sz="0" w:space="0" w:color="auto"/>
        <w:right w:val="none" w:sz="0" w:space="0" w:color="auto"/>
      </w:divBdr>
    </w:div>
    <w:div w:id="1995990233">
      <w:bodyDiv w:val="1"/>
      <w:marLeft w:val="0"/>
      <w:marRight w:val="0"/>
      <w:marTop w:val="0"/>
      <w:marBottom w:val="0"/>
      <w:divBdr>
        <w:top w:val="none" w:sz="0" w:space="0" w:color="auto"/>
        <w:left w:val="none" w:sz="0" w:space="0" w:color="auto"/>
        <w:bottom w:val="none" w:sz="0" w:space="0" w:color="auto"/>
        <w:right w:val="none" w:sz="0" w:space="0" w:color="auto"/>
      </w:divBdr>
    </w:div>
    <w:div w:id="2014449596">
      <w:bodyDiv w:val="1"/>
      <w:marLeft w:val="0"/>
      <w:marRight w:val="0"/>
      <w:marTop w:val="0"/>
      <w:marBottom w:val="0"/>
      <w:divBdr>
        <w:top w:val="none" w:sz="0" w:space="0" w:color="auto"/>
        <w:left w:val="none" w:sz="0" w:space="0" w:color="auto"/>
        <w:bottom w:val="none" w:sz="0" w:space="0" w:color="auto"/>
        <w:right w:val="none" w:sz="0" w:space="0" w:color="auto"/>
      </w:divBdr>
    </w:div>
    <w:div w:id="2014646898">
      <w:bodyDiv w:val="1"/>
      <w:marLeft w:val="0"/>
      <w:marRight w:val="0"/>
      <w:marTop w:val="0"/>
      <w:marBottom w:val="0"/>
      <w:divBdr>
        <w:top w:val="none" w:sz="0" w:space="0" w:color="auto"/>
        <w:left w:val="none" w:sz="0" w:space="0" w:color="auto"/>
        <w:bottom w:val="none" w:sz="0" w:space="0" w:color="auto"/>
        <w:right w:val="none" w:sz="0" w:space="0" w:color="auto"/>
      </w:divBdr>
    </w:div>
    <w:div w:id="2018191311">
      <w:bodyDiv w:val="1"/>
      <w:marLeft w:val="0"/>
      <w:marRight w:val="0"/>
      <w:marTop w:val="0"/>
      <w:marBottom w:val="0"/>
      <w:divBdr>
        <w:top w:val="none" w:sz="0" w:space="0" w:color="auto"/>
        <w:left w:val="none" w:sz="0" w:space="0" w:color="auto"/>
        <w:bottom w:val="none" w:sz="0" w:space="0" w:color="auto"/>
        <w:right w:val="none" w:sz="0" w:space="0" w:color="auto"/>
      </w:divBdr>
    </w:div>
    <w:div w:id="2026708858">
      <w:bodyDiv w:val="1"/>
      <w:marLeft w:val="0"/>
      <w:marRight w:val="0"/>
      <w:marTop w:val="0"/>
      <w:marBottom w:val="0"/>
      <w:divBdr>
        <w:top w:val="none" w:sz="0" w:space="0" w:color="auto"/>
        <w:left w:val="none" w:sz="0" w:space="0" w:color="auto"/>
        <w:bottom w:val="none" w:sz="0" w:space="0" w:color="auto"/>
        <w:right w:val="none" w:sz="0" w:space="0" w:color="auto"/>
      </w:divBdr>
    </w:div>
    <w:div w:id="2026898280">
      <w:bodyDiv w:val="1"/>
      <w:marLeft w:val="0"/>
      <w:marRight w:val="0"/>
      <w:marTop w:val="0"/>
      <w:marBottom w:val="0"/>
      <w:divBdr>
        <w:top w:val="none" w:sz="0" w:space="0" w:color="auto"/>
        <w:left w:val="none" w:sz="0" w:space="0" w:color="auto"/>
        <w:bottom w:val="none" w:sz="0" w:space="0" w:color="auto"/>
        <w:right w:val="none" w:sz="0" w:space="0" w:color="auto"/>
      </w:divBdr>
    </w:div>
    <w:div w:id="2031838283">
      <w:bodyDiv w:val="1"/>
      <w:marLeft w:val="0"/>
      <w:marRight w:val="0"/>
      <w:marTop w:val="0"/>
      <w:marBottom w:val="0"/>
      <w:divBdr>
        <w:top w:val="none" w:sz="0" w:space="0" w:color="auto"/>
        <w:left w:val="none" w:sz="0" w:space="0" w:color="auto"/>
        <w:bottom w:val="none" w:sz="0" w:space="0" w:color="auto"/>
        <w:right w:val="none" w:sz="0" w:space="0" w:color="auto"/>
      </w:divBdr>
    </w:div>
    <w:div w:id="2031949973">
      <w:bodyDiv w:val="1"/>
      <w:marLeft w:val="0"/>
      <w:marRight w:val="0"/>
      <w:marTop w:val="0"/>
      <w:marBottom w:val="0"/>
      <w:divBdr>
        <w:top w:val="none" w:sz="0" w:space="0" w:color="auto"/>
        <w:left w:val="none" w:sz="0" w:space="0" w:color="auto"/>
        <w:bottom w:val="none" w:sz="0" w:space="0" w:color="auto"/>
        <w:right w:val="none" w:sz="0" w:space="0" w:color="auto"/>
      </w:divBdr>
    </w:div>
    <w:div w:id="2038043307">
      <w:bodyDiv w:val="1"/>
      <w:marLeft w:val="0"/>
      <w:marRight w:val="0"/>
      <w:marTop w:val="0"/>
      <w:marBottom w:val="0"/>
      <w:divBdr>
        <w:top w:val="none" w:sz="0" w:space="0" w:color="auto"/>
        <w:left w:val="none" w:sz="0" w:space="0" w:color="auto"/>
        <w:bottom w:val="none" w:sz="0" w:space="0" w:color="auto"/>
        <w:right w:val="none" w:sz="0" w:space="0" w:color="auto"/>
      </w:divBdr>
    </w:div>
    <w:div w:id="2039046020">
      <w:bodyDiv w:val="1"/>
      <w:marLeft w:val="0"/>
      <w:marRight w:val="0"/>
      <w:marTop w:val="0"/>
      <w:marBottom w:val="0"/>
      <w:divBdr>
        <w:top w:val="none" w:sz="0" w:space="0" w:color="auto"/>
        <w:left w:val="none" w:sz="0" w:space="0" w:color="auto"/>
        <w:bottom w:val="none" w:sz="0" w:space="0" w:color="auto"/>
        <w:right w:val="none" w:sz="0" w:space="0" w:color="auto"/>
      </w:divBdr>
    </w:div>
    <w:div w:id="2039305952">
      <w:bodyDiv w:val="1"/>
      <w:marLeft w:val="0"/>
      <w:marRight w:val="0"/>
      <w:marTop w:val="0"/>
      <w:marBottom w:val="0"/>
      <w:divBdr>
        <w:top w:val="none" w:sz="0" w:space="0" w:color="auto"/>
        <w:left w:val="none" w:sz="0" w:space="0" w:color="auto"/>
        <w:bottom w:val="none" w:sz="0" w:space="0" w:color="auto"/>
        <w:right w:val="none" w:sz="0" w:space="0" w:color="auto"/>
      </w:divBdr>
    </w:div>
    <w:div w:id="2040274763">
      <w:bodyDiv w:val="1"/>
      <w:marLeft w:val="0"/>
      <w:marRight w:val="0"/>
      <w:marTop w:val="0"/>
      <w:marBottom w:val="0"/>
      <w:divBdr>
        <w:top w:val="none" w:sz="0" w:space="0" w:color="auto"/>
        <w:left w:val="none" w:sz="0" w:space="0" w:color="auto"/>
        <w:bottom w:val="none" w:sz="0" w:space="0" w:color="auto"/>
        <w:right w:val="none" w:sz="0" w:space="0" w:color="auto"/>
      </w:divBdr>
    </w:div>
    <w:div w:id="2043627731">
      <w:bodyDiv w:val="1"/>
      <w:marLeft w:val="0"/>
      <w:marRight w:val="0"/>
      <w:marTop w:val="0"/>
      <w:marBottom w:val="0"/>
      <w:divBdr>
        <w:top w:val="none" w:sz="0" w:space="0" w:color="auto"/>
        <w:left w:val="none" w:sz="0" w:space="0" w:color="auto"/>
        <w:bottom w:val="none" w:sz="0" w:space="0" w:color="auto"/>
        <w:right w:val="none" w:sz="0" w:space="0" w:color="auto"/>
      </w:divBdr>
    </w:div>
    <w:div w:id="2052000673">
      <w:bodyDiv w:val="1"/>
      <w:marLeft w:val="0"/>
      <w:marRight w:val="0"/>
      <w:marTop w:val="0"/>
      <w:marBottom w:val="0"/>
      <w:divBdr>
        <w:top w:val="none" w:sz="0" w:space="0" w:color="auto"/>
        <w:left w:val="none" w:sz="0" w:space="0" w:color="auto"/>
        <w:bottom w:val="none" w:sz="0" w:space="0" w:color="auto"/>
        <w:right w:val="none" w:sz="0" w:space="0" w:color="auto"/>
      </w:divBdr>
    </w:div>
    <w:div w:id="2053994353">
      <w:bodyDiv w:val="1"/>
      <w:marLeft w:val="0"/>
      <w:marRight w:val="0"/>
      <w:marTop w:val="0"/>
      <w:marBottom w:val="0"/>
      <w:divBdr>
        <w:top w:val="none" w:sz="0" w:space="0" w:color="auto"/>
        <w:left w:val="none" w:sz="0" w:space="0" w:color="auto"/>
        <w:bottom w:val="none" w:sz="0" w:space="0" w:color="auto"/>
        <w:right w:val="none" w:sz="0" w:space="0" w:color="auto"/>
      </w:divBdr>
    </w:div>
    <w:div w:id="2055960445">
      <w:bodyDiv w:val="1"/>
      <w:marLeft w:val="0"/>
      <w:marRight w:val="0"/>
      <w:marTop w:val="0"/>
      <w:marBottom w:val="0"/>
      <w:divBdr>
        <w:top w:val="none" w:sz="0" w:space="0" w:color="auto"/>
        <w:left w:val="none" w:sz="0" w:space="0" w:color="auto"/>
        <w:bottom w:val="none" w:sz="0" w:space="0" w:color="auto"/>
        <w:right w:val="none" w:sz="0" w:space="0" w:color="auto"/>
      </w:divBdr>
    </w:div>
    <w:div w:id="2056077506">
      <w:bodyDiv w:val="1"/>
      <w:marLeft w:val="0"/>
      <w:marRight w:val="0"/>
      <w:marTop w:val="0"/>
      <w:marBottom w:val="0"/>
      <w:divBdr>
        <w:top w:val="none" w:sz="0" w:space="0" w:color="auto"/>
        <w:left w:val="none" w:sz="0" w:space="0" w:color="auto"/>
        <w:bottom w:val="none" w:sz="0" w:space="0" w:color="auto"/>
        <w:right w:val="none" w:sz="0" w:space="0" w:color="auto"/>
      </w:divBdr>
    </w:div>
    <w:div w:id="2060124599">
      <w:bodyDiv w:val="1"/>
      <w:marLeft w:val="0"/>
      <w:marRight w:val="0"/>
      <w:marTop w:val="0"/>
      <w:marBottom w:val="0"/>
      <w:divBdr>
        <w:top w:val="none" w:sz="0" w:space="0" w:color="auto"/>
        <w:left w:val="none" w:sz="0" w:space="0" w:color="auto"/>
        <w:bottom w:val="none" w:sz="0" w:space="0" w:color="auto"/>
        <w:right w:val="none" w:sz="0" w:space="0" w:color="auto"/>
      </w:divBdr>
    </w:div>
    <w:div w:id="2068409049">
      <w:bodyDiv w:val="1"/>
      <w:marLeft w:val="0"/>
      <w:marRight w:val="0"/>
      <w:marTop w:val="0"/>
      <w:marBottom w:val="0"/>
      <w:divBdr>
        <w:top w:val="none" w:sz="0" w:space="0" w:color="auto"/>
        <w:left w:val="none" w:sz="0" w:space="0" w:color="auto"/>
        <w:bottom w:val="none" w:sz="0" w:space="0" w:color="auto"/>
        <w:right w:val="none" w:sz="0" w:space="0" w:color="auto"/>
      </w:divBdr>
    </w:div>
    <w:div w:id="2075659065">
      <w:bodyDiv w:val="1"/>
      <w:marLeft w:val="0"/>
      <w:marRight w:val="0"/>
      <w:marTop w:val="0"/>
      <w:marBottom w:val="0"/>
      <w:divBdr>
        <w:top w:val="none" w:sz="0" w:space="0" w:color="auto"/>
        <w:left w:val="none" w:sz="0" w:space="0" w:color="auto"/>
        <w:bottom w:val="none" w:sz="0" w:space="0" w:color="auto"/>
        <w:right w:val="none" w:sz="0" w:space="0" w:color="auto"/>
      </w:divBdr>
    </w:div>
    <w:div w:id="2076857214">
      <w:bodyDiv w:val="1"/>
      <w:marLeft w:val="0"/>
      <w:marRight w:val="0"/>
      <w:marTop w:val="0"/>
      <w:marBottom w:val="0"/>
      <w:divBdr>
        <w:top w:val="none" w:sz="0" w:space="0" w:color="auto"/>
        <w:left w:val="none" w:sz="0" w:space="0" w:color="auto"/>
        <w:bottom w:val="none" w:sz="0" w:space="0" w:color="auto"/>
        <w:right w:val="none" w:sz="0" w:space="0" w:color="auto"/>
      </w:divBdr>
    </w:div>
    <w:div w:id="2079790361">
      <w:bodyDiv w:val="1"/>
      <w:marLeft w:val="0"/>
      <w:marRight w:val="0"/>
      <w:marTop w:val="0"/>
      <w:marBottom w:val="0"/>
      <w:divBdr>
        <w:top w:val="none" w:sz="0" w:space="0" w:color="auto"/>
        <w:left w:val="none" w:sz="0" w:space="0" w:color="auto"/>
        <w:bottom w:val="none" w:sz="0" w:space="0" w:color="auto"/>
        <w:right w:val="none" w:sz="0" w:space="0" w:color="auto"/>
      </w:divBdr>
    </w:div>
    <w:div w:id="2079982220">
      <w:bodyDiv w:val="1"/>
      <w:marLeft w:val="0"/>
      <w:marRight w:val="0"/>
      <w:marTop w:val="0"/>
      <w:marBottom w:val="0"/>
      <w:divBdr>
        <w:top w:val="none" w:sz="0" w:space="0" w:color="auto"/>
        <w:left w:val="none" w:sz="0" w:space="0" w:color="auto"/>
        <w:bottom w:val="none" w:sz="0" w:space="0" w:color="auto"/>
        <w:right w:val="none" w:sz="0" w:space="0" w:color="auto"/>
      </w:divBdr>
    </w:div>
    <w:div w:id="2083720039">
      <w:bodyDiv w:val="1"/>
      <w:marLeft w:val="0"/>
      <w:marRight w:val="0"/>
      <w:marTop w:val="0"/>
      <w:marBottom w:val="0"/>
      <w:divBdr>
        <w:top w:val="none" w:sz="0" w:space="0" w:color="auto"/>
        <w:left w:val="none" w:sz="0" w:space="0" w:color="auto"/>
        <w:bottom w:val="none" w:sz="0" w:space="0" w:color="auto"/>
        <w:right w:val="none" w:sz="0" w:space="0" w:color="auto"/>
      </w:divBdr>
    </w:div>
    <w:div w:id="2088116350">
      <w:bodyDiv w:val="1"/>
      <w:marLeft w:val="0"/>
      <w:marRight w:val="0"/>
      <w:marTop w:val="0"/>
      <w:marBottom w:val="0"/>
      <w:divBdr>
        <w:top w:val="none" w:sz="0" w:space="0" w:color="auto"/>
        <w:left w:val="none" w:sz="0" w:space="0" w:color="auto"/>
        <w:bottom w:val="none" w:sz="0" w:space="0" w:color="auto"/>
        <w:right w:val="none" w:sz="0" w:space="0" w:color="auto"/>
      </w:divBdr>
    </w:div>
    <w:div w:id="2091729462">
      <w:bodyDiv w:val="1"/>
      <w:marLeft w:val="0"/>
      <w:marRight w:val="0"/>
      <w:marTop w:val="0"/>
      <w:marBottom w:val="0"/>
      <w:divBdr>
        <w:top w:val="none" w:sz="0" w:space="0" w:color="auto"/>
        <w:left w:val="none" w:sz="0" w:space="0" w:color="auto"/>
        <w:bottom w:val="none" w:sz="0" w:space="0" w:color="auto"/>
        <w:right w:val="none" w:sz="0" w:space="0" w:color="auto"/>
      </w:divBdr>
    </w:div>
    <w:div w:id="2091734206">
      <w:bodyDiv w:val="1"/>
      <w:marLeft w:val="0"/>
      <w:marRight w:val="0"/>
      <w:marTop w:val="0"/>
      <w:marBottom w:val="0"/>
      <w:divBdr>
        <w:top w:val="none" w:sz="0" w:space="0" w:color="auto"/>
        <w:left w:val="none" w:sz="0" w:space="0" w:color="auto"/>
        <w:bottom w:val="none" w:sz="0" w:space="0" w:color="auto"/>
        <w:right w:val="none" w:sz="0" w:space="0" w:color="auto"/>
      </w:divBdr>
    </w:div>
    <w:div w:id="2096314903">
      <w:bodyDiv w:val="1"/>
      <w:marLeft w:val="0"/>
      <w:marRight w:val="0"/>
      <w:marTop w:val="0"/>
      <w:marBottom w:val="0"/>
      <w:divBdr>
        <w:top w:val="none" w:sz="0" w:space="0" w:color="auto"/>
        <w:left w:val="none" w:sz="0" w:space="0" w:color="auto"/>
        <w:bottom w:val="none" w:sz="0" w:space="0" w:color="auto"/>
        <w:right w:val="none" w:sz="0" w:space="0" w:color="auto"/>
      </w:divBdr>
    </w:div>
    <w:div w:id="2102674382">
      <w:bodyDiv w:val="1"/>
      <w:marLeft w:val="0"/>
      <w:marRight w:val="0"/>
      <w:marTop w:val="0"/>
      <w:marBottom w:val="0"/>
      <w:divBdr>
        <w:top w:val="none" w:sz="0" w:space="0" w:color="auto"/>
        <w:left w:val="none" w:sz="0" w:space="0" w:color="auto"/>
        <w:bottom w:val="none" w:sz="0" w:space="0" w:color="auto"/>
        <w:right w:val="none" w:sz="0" w:space="0" w:color="auto"/>
      </w:divBdr>
    </w:div>
    <w:div w:id="2104373888">
      <w:bodyDiv w:val="1"/>
      <w:marLeft w:val="0"/>
      <w:marRight w:val="0"/>
      <w:marTop w:val="0"/>
      <w:marBottom w:val="0"/>
      <w:divBdr>
        <w:top w:val="none" w:sz="0" w:space="0" w:color="auto"/>
        <w:left w:val="none" w:sz="0" w:space="0" w:color="auto"/>
        <w:bottom w:val="none" w:sz="0" w:space="0" w:color="auto"/>
        <w:right w:val="none" w:sz="0" w:space="0" w:color="auto"/>
      </w:divBdr>
    </w:div>
    <w:div w:id="2107921619">
      <w:bodyDiv w:val="1"/>
      <w:marLeft w:val="0"/>
      <w:marRight w:val="0"/>
      <w:marTop w:val="0"/>
      <w:marBottom w:val="0"/>
      <w:divBdr>
        <w:top w:val="none" w:sz="0" w:space="0" w:color="auto"/>
        <w:left w:val="none" w:sz="0" w:space="0" w:color="auto"/>
        <w:bottom w:val="none" w:sz="0" w:space="0" w:color="auto"/>
        <w:right w:val="none" w:sz="0" w:space="0" w:color="auto"/>
      </w:divBdr>
    </w:div>
    <w:div w:id="2110537302">
      <w:bodyDiv w:val="1"/>
      <w:marLeft w:val="0"/>
      <w:marRight w:val="0"/>
      <w:marTop w:val="0"/>
      <w:marBottom w:val="0"/>
      <w:divBdr>
        <w:top w:val="none" w:sz="0" w:space="0" w:color="auto"/>
        <w:left w:val="none" w:sz="0" w:space="0" w:color="auto"/>
        <w:bottom w:val="none" w:sz="0" w:space="0" w:color="auto"/>
        <w:right w:val="none" w:sz="0" w:space="0" w:color="auto"/>
      </w:divBdr>
    </w:div>
    <w:div w:id="2110926990">
      <w:bodyDiv w:val="1"/>
      <w:marLeft w:val="0"/>
      <w:marRight w:val="0"/>
      <w:marTop w:val="0"/>
      <w:marBottom w:val="0"/>
      <w:divBdr>
        <w:top w:val="none" w:sz="0" w:space="0" w:color="auto"/>
        <w:left w:val="none" w:sz="0" w:space="0" w:color="auto"/>
        <w:bottom w:val="none" w:sz="0" w:space="0" w:color="auto"/>
        <w:right w:val="none" w:sz="0" w:space="0" w:color="auto"/>
      </w:divBdr>
    </w:div>
    <w:div w:id="2111271036">
      <w:bodyDiv w:val="1"/>
      <w:marLeft w:val="0"/>
      <w:marRight w:val="0"/>
      <w:marTop w:val="0"/>
      <w:marBottom w:val="0"/>
      <w:divBdr>
        <w:top w:val="none" w:sz="0" w:space="0" w:color="auto"/>
        <w:left w:val="none" w:sz="0" w:space="0" w:color="auto"/>
        <w:bottom w:val="none" w:sz="0" w:space="0" w:color="auto"/>
        <w:right w:val="none" w:sz="0" w:space="0" w:color="auto"/>
      </w:divBdr>
    </w:div>
    <w:div w:id="2124230766">
      <w:bodyDiv w:val="1"/>
      <w:marLeft w:val="0"/>
      <w:marRight w:val="0"/>
      <w:marTop w:val="0"/>
      <w:marBottom w:val="0"/>
      <w:divBdr>
        <w:top w:val="none" w:sz="0" w:space="0" w:color="auto"/>
        <w:left w:val="none" w:sz="0" w:space="0" w:color="auto"/>
        <w:bottom w:val="none" w:sz="0" w:space="0" w:color="auto"/>
        <w:right w:val="none" w:sz="0" w:space="0" w:color="auto"/>
      </w:divBdr>
    </w:div>
    <w:div w:id="2125466252">
      <w:bodyDiv w:val="1"/>
      <w:marLeft w:val="0"/>
      <w:marRight w:val="0"/>
      <w:marTop w:val="0"/>
      <w:marBottom w:val="0"/>
      <w:divBdr>
        <w:top w:val="none" w:sz="0" w:space="0" w:color="auto"/>
        <w:left w:val="none" w:sz="0" w:space="0" w:color="auto"/>
        <w:bottom w:val="none" w:sz="0" w:space="0" w:color="auto"/>
        <w:right w:val="none" w:sz="0" w:space="0" w:color="auto"/>
      </w:divBdr>
    </w:div>
    <w:div w:id="2126802325">
      <w:bodyDiv w:val="1"/>
      <w:marLeft w:val="0"/>
      <w:marRight w:val="0"/>
      <w:marTop w:val="0"/>
      <w:marBottom w:val="0"/>
      <w:divBdr>
        <w:top w:val="none" w:sz="0" w:space="0" w:color="auto"/>
        <w:left w:val="none" w:sz="0" w:space="0" w:color="auto"/>
        <w:bottom w:val="none" w:sz="0" w:space="0" w:color="auto"/>
        <w:right w:val="none" w:sz="0" w:space="0" w:color="auto"/>
      </w:divBdr>
    </w:div>
    <w:div w:id="2127649603">
      <w:bodyDiv w:val="1"/>
      <w:marLeft w:val="0"/>
      <w:marRight w:val="0"/>
      <w:marTop w:val="0"/>
      <w:marBottom w:val="0"/>
      <w:divBdr>
        <w:top w:val="none" w:sz="0" w:space="0" w:color="auto"/>
        <w:left w:val="none" w:sz="0" w:space="0" w:color="auto"/>
        <w:bottom w:val="none" w:sz="0" w:space="0" w:color="auto"/>
        <w:right w:val="none" w:sz="0" w:space="0" w:color="auto"/>
      </w:divBdr>
    </w:div>
    <w:div w:id="2136370057">
      <w:bodyDiv w:val="1"/>
      <w:marLeft w:val="0"/>
      <w:marRight w:val="0"/>
      <w:marTop w:val="0"/>
      <w:marBottom w:val="0"/>
      <w:divBdr>
        <w:top w:val="none" w:sz="0" w:space="0" w:color="auto"/>
        <w:left w:val="none" w:sz="0" w:space="0" w:color="auto"/>
        <w:bottom w:val="none" w:sz="0" w:space="0" w:color="auto"/>
        <w:right w:val="none" w:sz="0" w:space="0" w:color="auto"/>
      </w:divBdr>
    </w:div>
    <w:div w:id="2140685220">
      <w:bodyDiv w:val="1"/>
      <w:marLeft w:val="0"/>
      <w:marRight w:val="0"/>
      <w:marTop w:val="0"/>
      <w:marBottom w:val="0"/>
      <w:divBdr>
        <w:top w:val="none" w:sz="0" w:space="0" w:color="auto"/>
        <w:left w:val="none" w:sz="0" w:space="0" w:color="auto"/>
        <w:bottom w:val="none" w:sz="0" w:space="0" w:color="auto"/>
        <w:right w:val="none" w:sz="0" w:space="0" w:color="auto"/>
      </w:divBdr>
    </w:div>
    <w:div w:id="2144999211">
      <w:bodyDiv w:val="1"/>
      <w:marLeft w:val="0"/>
      <w:marRight w:val="0"/>
      <w:marTop w:val="0"/>
      <w:marBottom w:val="0"/>
      <w:divBdr>
        <w:top w:val="none" w:sz="0" w:space="0" w:color="auto"/>
        <w:left w:val="none" w:sz="0" w:space="0" w:color="auto"/>
        <w:bottom w:val="none" w:sz="0" w:space="0" w:color="auto"/>
        <w:right w:val="none" w:sz="0" w:space="0" w:color="auto"/>
      </w:divBdr>
    </w:div>
    <w:div w:id="2145267082">
      <w:bodyDiv w:val="1"/>
      <w:marLeft w:val="0"/>
      <w:marRight w:val="0"/>
      <w:marTop w:val="0"/>
      <w:marBottom w:val="0"/>
      <w:divBdr>
        <w:top w:val="none" w:sz="0" w:space="0" w:color="auto"/>
        <w:left w:val="none" w:sz="0" w:space="0" w:color="auto"/>
        <w:bottom w:val="none" w:sz="0" w:space="0" w:color="auto"/>
        <w:right w:val="none" w:sz="0" w:space="0" w:color="auto"/>
      </w:divBdr>
    </w:div>
    <w:div w:id="214692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gif"/><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gif"/><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jpe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SoundAndRecording</b:Tag>
    <b:SourceType>Book</b:SourceType>
    <b:Guid>{87914EC0-D652-4D6C-B2B7-5528EB0153FB}</b:Guid>
    <b:Title>Sound and Recording: An Introduction</b:Title>
    <b:Year>2006</b:Year>
    <b:City>Oxford</b:City>
    <b:Publisher>Elsevier</b:Publisher>
    <b:Author>
      <b:Author>
        <b:NameList>
          <b:Person>
            <b:Last>Rumsey</b:Last>
            <b:First>Francis</b:First>
          </b:Person>
          <b:Person>
            <b:Last>McCormick</b:Last>
            <b:First>Tim</b:First>
          </b:Person>
        </b:NameList>
      </b:Author>
    </b:Author>
    <b:RefOrder>1</b:RefOrder>
  </b:Source>
  <b:Source>
    <b:Tag>WhatAreDecibels</b:Tag>
    <b:SourceType>JournalArticle</b:SourceType>
    <b:Guid>{8DF5DAEC-2914-4F6B-AFB6-0129E636832A}</b:Guid>
    <b:Title>What Are Decibels?</b:Title>
    <b:Year>1952</b:Year>
    <b:JournalName>The Musical Times</b:JournalName>
    <b:Pages>18-19</b:Pages>
    <b:Volume>93</b:Volume>
    <b:Issue>1307</b:Issue>
    <b:Author>
      <b:Author>
        <b:NameList>
          <b:Person>
            <b:Last>Lloyd</b:Last>
            <b:Middle>S</b:Middle>
            <b:First>Ll</b:First>
          </b:Person>
        </b:NameList>
      </b:Author>
    </b:Author>
    <b:URL>https://www.jstor.org/stable/935973</b:URL>
    <b:DOI>doi.org/10.2307/935973</b:DOI>
    <b:RefOrder>2</b:RefOrder>
  </b:Source>
  <b:Source>
    <b:Tag>Measuringsound</b:Tag>
    <b:SourceType>InternetSite</b:SourceType>
    <b:Guid>{26B0C136-EEEE-43E5-BC0F-14BFFE026A64}</b:Guid>
    <b:Author>
      <b:Author>
        <b:Corporate>Science Learning Hub – Pokapū Akoranga Pūtaiao</b:Corporate>
      </b:Author>
    </b:Author>
    <b:Title>Measuring sound</b:Title>
    <b:ProductionCompany>Science Learning Hub – Pokapū Akoranga Pūtaiao</b:ProductionCompany>
    <b:Year>2011</b:Year>
    <b:Month>May</b:Month>
    <b:Day>10</b:Day>
    <b:YearAccessed>2024</b:YearAccessed>
    <b:MonthAccessed>December</b:MonthAccessed>
    <b:DayAccessed>227</b:DayAccessed>
    <b:URL>https://www.sciencelearn.org.nz/resources/573-measuring-sound</b:URL>
    <b:RefOrder>3</b:RefOrder>
  </b:Source>
  <b:Source>
    <b:Tag>NonlinearAcoustics</b:Tag>
    <b:SourceType>Book</b:SourceType>
    <b:Guid>{BD7C320C-0043-445A-B3EB-76D09928AC77}</b:Guid>
    <b:Title>Nonlinear Acoustics</b:Title>
    <b:Year>2024</b:Year>
    <b:City>Gewerbestrasse</b:City>
    <b:Publisher>Springer Cham</b:Publisher>
    <b:Author>
      <b:Author>
        <b:NameList>
          <b:Person>
            <b:Last>Hamilton</b:Last>
            <b:Middle>F.</b:Middle>
            <b:First>Mark</b:First>
          </b:Person>
          <b:Person>
            <b:Last>Blackstock</b:Last>
            <b:Middle>T.</b:Middle>
            <b:First>David</b:First>
          </b:Person>
        </b:NameList>
      </b:Author>
    </b:Author>
    <b:StateProvince>Cham</b:StateProvince>
    <b:CountryRegion>Switzerland</b:CountryRegion>
    <b:StandardNumber>978-3-031-58962-1</b:StandardNumber>
    <b:Edition>3</b:Edition>
    <b:DOI>doi.org/10.1007/978-3-031-58963-8</b:DOI>
    <b:RefOrder>4</b:RefOrder>
  </b:Source>
  <b:Source>
    <b:Tag>Anatomyofalongitudinalwave</b:Tag>
    <b:SourceType>Misc</b:SourceType>
    <b:Guid>{3426B54A-E58E-4AA6-B3BF-8972026C2B70}</b:Guid>
    <b:Title>Anatomy of a longitudinal wave</b:Title>
    <b:Author>
      <b:Author>
        <b:NameList>
          <b:Person>
            <b:Last>Abbott</b:Last>
            <b:First>David</b:First>
          </b:Person>
        </b:NameList>
      </b:Author>
    </b:Author>
    <b:PublicationTitle>Understanding Sound</b:PublicationTitle>
    <b:URL>https://pressbooks.pub/sound/chapter/anatomy-of-a-wave/</b:URL>
    <b:RefOrder>5</b:RefOrder>
  </b:Source>
  <b:Source>
    <b:Tag>TutorialAndGuidelines</b:Tag>
    <b:SourceType>JournalArticle</b:SourceType>
    <b:Guid>{E0887A62-77CA-4C3B-AA92-3EE0658A29D5}</b:Guid>
    <b:Title>Tutorial and Guidelines on Measurement of Sound Pressure Level in Voice and Speech</b:Title>
    <b:Year>2018</b:Year>
    <b:Author>
      <b:Author>
        <b:NameList>
          <b:Person>
            <b:Last>Švec</b:Last>
            <b:Middle>G</b:Middle>
            <b:First>Jan</b:First>
          </b:Person>
          <b:Person>
            <b:Last>Granqvist</b:Last>
            <b:First>Svante</b:First>
          </b:Person>
        </b:NameList>
      </b:Author>
    </b:Author>
    <b:JournalName>Journal of Speech, Language, and Hearing Research</b:JournalName>
    <b:Pages>441-461</b:Pages>
    <b:Volume>61</b:Volume>
    <b:Issue>3</b:Issue>
    <b:DOI>https://doi.org/10.1044/2017_JSLHR-S-17-0095</b:DOI>
    <b:RefOrder>6</b:RefOrder>
  </b:Source>
  <b:Source>
    <b:Tag>HOWTHEEARWORKS</b:Tag>
    <b:SourceType>JournalArticle</b:SourceType>
    <b:Guid>{5A4BB82E-0F56-438B-8B06-469D345867DE}</b:Guid>
    <b:Title>HOW THE EAR WORKS - NATURE’S SOLUTIONS FOR LISTENING</b:Title>
    <b:Year>1997</b:Year>
    <b:JournalName>National Institutes of Health</b:JournalName>
    <b:Pages>9–28</b:Pages>
    <b:Volume>99</b:Volume>
    <b:Issue>5</b:Issue>
    <b:Author>
      <b:Author>
        <b:NameList>
          <b:Person>
            <b:Last>Brownell</b:Last>
            <b:Middle>E.</b:Middle>
            <b:First>William</b:First>
          </b:Person>
          <b:Person>
            <b:Last>Alford</b:Last>
            <b:Middle>R.</b:Middle>
            <b:First>Bobby</b:First>
          </b:Person>
        </b:NameList>
      </b:Author>
    </b:Author>
    <b:RefOrder>7</b:RefOrder>
  </b:Source>
  <b:Source>
    <b:Tag>EarAnatomySchematics</b:Tag>
    <b:SourceType>InternetSite</b:SourceType>
    <b:Guid>{F73BD237-CDBE-4642-8026-34E34430E7D7}</b:Guid>
    <b:Author>
      <b:Author>
        <b:Corporate>Otorhinolaryngology – Head &amp; Neck Surgery </b:Corporate>
      </b:Author>
    </b:Author>
    <b:Title>Ear Anatomy Schematics</b:Title>
    <b:ProductionCompany>McGovern Medical School</b:ProductionCompany>
    <b:YearAccessed>2024</b:YearAccessed>
    <b:MonthAccessed>December</b:MonthAccessed>
    <b:DayAccessed>30</b:DayAccessed>
    <b:URL>https://med.uth.edu/orl/online-ear-disease-photo-book/chapter-3-ear-anatomy/ear-anatomy-schematics/</b:URL>
    <b:RefOrder>8</b:RefOrder>
  </b:Source>
  <b:Source>
    <b:Tag>HumanEar</b:Tag>
    <b:SourceType>InternetSite</b:SourceType>
    <b:Guid>{8EC0510D-589D-40E1-803A-E8142BA45684}</b:Guid>
    <b:Title>Human ear</b:Title>
    <b:JournalName>Encyclopedia Britannica</b:JournalName>
    <b:Year>2024</b:Year>
    <b:Author>
      <b:Author>
        <b:NameList>
          <b:Person>
            <b:Last>Hawkins</b:Last>
            <b:Middle>E.</b:Middle>
            <b:First>Joseph</b:First>
          </b:Person>
        </b:NameList>
      </b:Author>
    </b:Author>
    <b:Month>November</b:Month>
    <b:Day>21</b:Day>
    <b:YearAccessed>2024</b:YearAccessed>
    <b:MonthAccessed>December</b:MonthAccessed>
    <b:DayAccessed>30</b:DayAccessed>
    <b:URL>https://www.britannica.com/science/ear</b:URL>
    <b:ProductionCompany>Encyclopedia Britannica</b:ProductionCompany>
    <b:RefOrder>9</b:RefOrder>
  </b:Source>
  <b:Source>
    <b:Tag>MusicTheoryforDummies</b:Tag>
    <b:SourceType>Book</b:SourceType>
    <b:Guid>{31E7B20E-665F-47BF-BD32-748742EED028}</b:Guid>
    <b:Title>Music Theory for Dummies</b:Title>
    <b:Year>2007</b:Year>
    <b:City>Indianapolis</b:City>
    <b:Publisher>Wiley Publishing, Inc.</b:Publisher>
    <b:Author>
      <b:Author>
        <b:NameList>
          <b:Person>
            <b:Last>Pilhofer</b:Last>
            <b:First>Michael</b:First>
          </b:Person>
          <b:Person>
            <b:Last>Day</b:Last>
            <b:First>Holly</b:First>
          </b:Person>
        </b:NameList>
      </b:Author>
    </b:Author>
    <b:StandardNumber>978-0-7645-7838-0</b:StandardNumber>
    <b:RefOrder>10</b:RefOrder>
  </b:Source>
  <b:Source>
    <b:Tag>HearingLossDeterminingEligibilit</b:Tag>
    <b:SourceType>Book</b:SourceType>
    <b:Guid>{107049DB-AAD8-4736-A770-22166538B963}</b:Guid>
    <b:Title>Hearing Loss: Determining Eligibility for Social</b:Title>
    <b:Year>2004</b:Year>
    <b:City>Washington, DC</b:City>
    <b:Publisher>National Research Council of the National Academies</b:Publisher>
    <b:Author>
      <b:Author>
        <b:NameList>
          <b:Person>
            <b:Last>Dobie</b:Last>
            <b:First>Robert</b:First>
            <b:Middle>A.</b:Middle>
          </b:Person>
          <b:Person>
            <b:Last>Hemel</b:Last>
            <b:First>Susan</b:First>
            <b:Middle>Van</b:Middle>
          </b:Person>
        </b:NameList>
      </b:Author>
    </b:Author>
    <b:StandardNumber>0-309-54514-5</b:StandardNumber>
    <b:URL>http://www.nap.edu/catalog/11099.html</b:URL>
    <b:RefOrder>11</b:RefOrder>
  </b:Source>
  <b:Source>
    <b:Tag>EquivalentContinuousSoundLevel</b:Tag>
    <b:SourceType>JournalArticle</b:SourceType>
    <b:Guid>{AD229B6F-F46B-4AB9-A756-A059B773DC10}</b:Guid>
    <b:Title>Determination of the Equivalent Continuous Sound Level (Leq) in Industrial Indoor Space Using GIS-based Noise Mapping</b:Title>
    <b:Year>2019</b:Year>
    <b:Pages>50-55</b:Pages>
    <b:JournalName>Journal of Human, Environment, and Health Promotion</b:JournalName>
    <b:Volume>5</b:Volume>
    <b:Issue>2</b:Issue>
    <b:Author>
      <b:Author>
        <b:NameList>
          <b:Person>
            <b:Last>Majidi</b:Last>
            <b:First>Faramarz </b:First>
          </b:Person>
          <b:Person>
            <b:Last>Khosravi</b:Last>
            <b:First>Younes </b:First>
          </b:Person>
          <b:Person>
            <b:Last>Abedi</b:Last>
            <b:First>Kamalad-Din</b:First>
          </b:Person>
        </b:NameList>
      </b:Author>
    </b:Author>
    <b:RefOrder>12</b:RefOrder>
  </b:Source>
  <b:Source>
    <b:Tag>LesChiffresDuBruit</b:Tag>
    <b:SourceType>JournalArticle</b:SourceType>
    <b:Guid>{36856586-55D4-40FD-B7FA-158AF3A07954}</b:Guid>
    <b:Title>Les Chiffres Du Bruit</b:Title>
    <b:JournalName>Med Sci (Paris)</b:JournalName>
    <b:Year>2005</b:Year>
    <b:Pages>546-550</b:Pages>
    <b:Volume>21</b:Volume>
    <b:Issue>5</b:Issue>
    <b:Author>
      <b:Author>
        <b:NameList>
          <b:Person>
            <b:Last>Meyer-Bisch</b:Last>
            <b:First>Christian</b:First>
          </b:Person>
        </b:NameList>
      </b:Author>
    </b:Author>
    <b:DOI>doi.org/10.1051/medsci/2005215546</b:DOI>
    <b:RefOrder>13</b:RefOrder>
  </b:Source>
  <b:Source>
    <b:Tag>Comparisonofcontinuoussampling</b:Tag>
    <b:SourceType>JournalArticle</b:SourceType>
    <b:Guid>{A75672EE-CAD4-4E81-BC74-0FF0496CF057}</b:Guid>
    <b:Title>Comparison of continuous sampling with active noise cancelation and sparse sampling for cortical and subcortical auditory functional MRI</b:Title>
    <b:Year>2021</b:Year>
    <b:Author>
      <b:Author>
        <b:NameList>
          <b:Person>
            <b:Last>Dewey</b:Last>
            <b:First>Rebecca</b:First>
            <b:Middle>S.</b:Middle>
          </b:Person>
          <b:Person>
            <b:Last>Hall</b:Last>
            <b:First>Deborah</b:First>
            <b:Middle>A.</b:Middle>
          </b:Person>
          <b:Person>
            <b:Last>Plack</b:Last>
            <b:First>Christopher</b:First>
            <b:Middle>J.</b:Middle>
          </b:Person>
          <b:Person>
            <b:Last>Francis</b:Last>
            <b:First>Susan</b:First>
            <b:Middle>T.</b:Middle>
          </b:Person>
        </b:NameList>
      </b:Author>
    </b:Author>
    <b:Pages>2577-2588</b:Pages>
    <b:JournalName>Magnetic Resonance in Medicine</b:JournalName>
    <b:Volume>86</b:Volume>
    <b:DOI>doi.org/10.1002/mrm.28902</b:DOI>
    <b:RefOrder>14</b:RefOrder>
  </b:Source>
  <b:Source>
    <b:Tag>ACircularBufferMode</b:Tag>
    <b:SourceType>ConferenceProceedings</b:SourceType>
    <b:Guid>{87D6CB3A-AAA0-4D86-BB00-59B42EF0149E}</b:Guid>
    <b:Title>A Circular Buffer Mode Design Based on BU-61580</b:Title>
    <b:Year>2009</b:Year>
    <b:ConferenceName>2009 International Conference on Computational Intelligence and Software Engineerin</b:ConferenceName>
    <b:City>Wuhan</b:City>
    <b:Author>
      <b:Author>
        <b:NameList>
          <b:Person>
            <b:Last>Rong</b:Last>
            <b:First>Jinye</b:First>
          </b:Person>
          <b:Person>
            <b:Last>Zhang</b:Last>
            <b:First>Weigong</b:First>
          </b:Person>
          <b:Person>
            <b:Last>Qiu</b:Last>
            <b:First>Qinglin</b:First>
          </b:Person>
          <b:Person>
            <b:Last>Zhang</b:Last>
            <b:First>Yongxiang</b:First>
          </b:Person>
        </b:NameList>
      </b:Author>
    </b:Author>
    <b:DOI>10.1109/CISE.2009.5365874</b:DOI>
    <b:RefOrder>15</b:RefOrder>
  </b:Source>
  <b:Source>
    <b:Tag>AFastDoubleBufferingStrategy</b:Tag>
    <b:SourceType>ConferenceProceedings</b:SourceType>
    <b:Guid>{64B21FB8-FEE8-4707-A0DB-BD5E4667ECAC}</b:Guid>
    <b:Title>A Fast Double-Buffering Strategy for Electrophysiological Data Transmission</b:Title>
    <b:Year>2019</b:Year>
    <b:ConferenceName>2019 International Conference on Machine Learning, Big Data and Business Intelligence (MLBDBI)</b:ConferenceName>
    <b:City>Taiyuan</b:City>
    <b:Author>
      <b:Author>
        <b:NameList>
          <b:Person>
            <b:Last>Sun</b:Last>
            <b:First>Jing</b:First>
          </b:Person>
          <b:Person>
            <b:Last>Yao</b:Last>
            <b:First>Xin</b:First>
          </b:Person>
        </b:NameList>
      </b:Author>
    </b:Author>
    <b:DOI>10.1109/MLBDBI48998.2019.00010</b:DOI>
    <b:RefOrder>16</b:RefOrder>
  </b:Source>
  <b:Source>
    <b:Tag>Anefficientmodellingapproach</b:Tag>
    <b:SourceType>JournalArticle</b:SourceType>
    <b:Guid>{158ADDC8-39FF-44C7-8963-0771176E366A}</b:Guid>
    <b:Title>An efficient modelling approach for forecasting financial time series data using support vector regression and windowing operators</b:Title>
    <b:Year>2015</b:Year>
    <b:Author>
      <b:Author>
        <b:NameList>
          <b:Person>
            <b:Last>Rasel</b:Last>
            <b:Middle>Islam</b:Middle>
            <b:First>Risul</b:First>
          </b:Person>
          <b:Person>
            <b:Last>Sultana</b:Last>
            <b:First>Nasrin</b:First>
          </b:Person>
          <b:Person>
            <b:Last>Meesad</b:Last>
            <b:First>Phayung</b:First>
          </b:Person>
        </b:NameList>
      </b:Author>
    </b:Author>
    <b:JournalName>International Journal of Computational Intelligence Studies </b:JournalName>
    <b:Pages>134-150</b:Pages>
    <b:Volume>4</b:Volume>
    <b:Issue>2</b:Issue>
    <b:RefOrder>17</b:RefOrder>
  </b:Source>
  <b:Source>
    <b:Tag>ReconstructingTimelinesFrom</b:Tag>
    <b:SourceType>ConferenceProceedings</b:SourceType>
    <b:Guid>{681C4D04-E800-456B-867F-235DE16F207F}</b:Guid>
    <b:Title>Reconstructing Timelines: From NTFS Timestamps to File Histories</b:Title>
    <b:Year>2023</b:Year>
    <b:Pages>1-9</b:Pages>
    <b:Volume>154</b:Volume>
    <b:Author>
      <b:Author>
        <b:NameList>
          <b:Person>
            <b:Last>Bouma</b:Last>
            <b:First>Jelle</b:First>
          </b:Person>
          <b:Person>
            <b:Last>Jonker</b:Last>
            <b:First>Hugo</b:First>
          </b:Person>
          <b:Person>
            <b:Last>Meer</b:Last>
            <b:Middle>Van Der</b:Middle>
            <b:First>Vincent</b:First>
          </b:Person>
          <b:Person>
            <b:Last>Aker</b:Last>
            <b:Middle>Van Den</b:Middle>
            <b:First>Eddy</b:First>
          </b:Person>
        </b:NameList>
      </b:Author>
    </b:Author>
    <b:City>Benevento</b:City>
    <b:StandardNumber>979-8-4007-0772-8/23/08</b:StandardNumber>
    <b:DOI>doi.org/10.1145/3600160.3605027</b:DOI>
    <b:ConferenceName>ARES '23: Proceedings of the 18th International Conference on Availability, Reliability and Security</b:ConferenceName>
    <b:RefOrder>18</b:RefOrder>
  </b:Source>
  <b:Source>
    <b:Tag>NoisePollutionAReview</b:Tag>
    <b:SourceType>JournalArticle</b:SourceType>
    <b:Guid>{D77AD434-4E76-4413-8101-C80673CCE73C}</b:Guid>
    <b:Title>Noise Pollution: A Review</b:Title>
    <b:Year>2016</b:Year>
    <b:JournalName>Journal of Environment Pollution and Human Health</b:JournalName>
    <b:Pages>72-77</b:Pages>
    <b:Author>
      <b:Author>
        <b:NameList>
          <b:Person>
            <b:Last>Jhanwar</b:Last>
            <b:First>Deepak</b:First>
          </b:Person>
        </b:NameList>
      </b:Author>
    </b:Author>
    <b:Volume>4</b:Volume>
    <b:Issue>3</b:Issue>
    <b:DOI>DOI:10.12691/jephh-4-3-3</b:DOI>
    <b:RefOrder>19</b:RefOrder>
  </b:Source>
  <b:Source>
    <b:Tag>Commonnoiselevelshowloudistoo</b:Tag>
    <b:SourceType>InternetSite</b:SourceType>
    <b:Guid>{EAC37F10-B8E5-4DB6-9817-470787E72659}</b:Guid>
    <b:Author>
      <b:Author>
        <b:Corporate>Center for Hearing and Communication </b:Corporate>
      </b:Author>
    </b:Author>
    <b:Title>Common noise levels - how loud is too loud?</b:Title>
    <b:ProductionCompany>Center for Hearing and Communication </b:ProductionCompany>
    <b:YearAccessed>2024</b:YearAccessed>
    <b:MonthAccessed>December</b:MonthAccessed>
    <b:DayAccessed>28</b:DayAccessed>
    <b:URL>https://noiseawareness.org/info-center/common-noise-levels/</b:URL>
    <b:RefOrder>20</b:RefOrder>
  </b:Source>
  <b:Source>
    <b:Tag>Dru10</b:Tag>
    <b:SourceType>Report</b:SourceType>
    <b:Guid>{D77072E4-00CE-44C7-A004-6C62B1D9A444}</b:Guid>
    <b:Title>SOUND POLLUTION IN EVERYDAY LIFE: SOURCES, UNITS OF MEASUREMENT, METHODS OF DETERMINATION</b:Title>
    <b:Year>2010</b:Year>
    <b:Author>
      <b:Author>
        <b:NameList>
          <b:Person>
            <b:Last>Drug</b:Last>
            <b:First>Gabriel</b:First>
          </b:Person>
          <b:Person>
            <b:Last>Gavat</b:Last>
            <b:First>Viorica</b:First>
          </b:Person>
        </b:NameList>
      </b:Author>
    </b:Author>
    <b:URL>https://api.semanticscholar.org/CorpusID:54497427</b:URL>
    <b:RefOrder>21</b:RefOrder>
  </b:Source>
  <b:Source>
    <b:Tag>ResearchOnTheNoisePollutionFrom</b:Tag>
    <b:SourceType>JournalArticle</b:SourceType>
    <b:Guid>{18AF33D4-13A9-4CFB-986A-7933FABF97BF}</b:Guid>
    <b:Title>RESEARCH ON THE NOISE POLLUTION FROM DIFFERENT VEHICLE CATEGORIES IN THE URBAN AREA</b:Title>
    <b:Year>2023</b:Year>
    <b:JournalName>Transport</b:JournalName>
    <b:Pages>1-11</b:Pages>
    <b:Volume>38</b:Volume>
    <b:Issue>1</b:Issue>
    <b:Author>
      <b:Author>
        <b:NameList>
          <b:Person>
            <b:Last>DANILEVIČIUS</b:Last>
            <b:First>Algimantas</b:First>
          </b:Person>
          <b:Person>
            <b:Last>KARPENKO</b:Last>
            <b:First>Mykola</b:First>
          </b:Person>
          <b:Person>
            <b:Last>KŘIVÁNEK</b:Last>
            <b:First>Vítězslav</b:First>
          </b:Person>
        </b:NameList>
      </b:Author>
    </b:Author>
    <b:DOI>doi.org/10.3846/transport.2023.18666 </b:DOI>
    <b:RefOrder>22</b:RefOrder>
  </b:Source>
  <b:Source>
    <b:Tag>NoisePollutionMonitoringAtSomeIn</b:Tag>
    <b:SourceType>JournalArticle</b:SourceType>
    <b:Guid>{8435ABE3-1CA8-47E7-92A8-C3D8C3794111}</b:Guid>
    <b:Title>Noise Pollution Monitoring at Some Indoor Environments in Basrah City, Iraq</b:Title>
    <b:JournalName>Biological and Applied Environmental Research</b:JournalName>
    <b:Year>2022</b:Year>
    <b:Pages>24-34</b:Pages>
    <b:Volume>6</b:Volume>
    <b:Issue>1</b:Issue>
    <b:DOI>doi.org/10.51304/baer.2022.6.1.24</b:DOI>
    <b:Author>
      <b:Author>
        <b:NameList>
          <b:Person>
            <b:Last>Qzar</b:Last>
            <b:First>Inaam</b:First>
          </b:Person>
        </b:NameList>
      </b:Author>
    </b:Author>
    <b:RefOrder>23</b:RefOrder>
  </b:Source>
  <b:Source>
    <b:Tag>KnowYourNoise</b:Tag>
    <b:SourceType>JournalArticle</b:SourceType>
    <b:Guid>{8943290D-439B-4515-967A-7DD47F2371BC}</b:Guid>
    <b:Title>“Know Your Noise” Helps Young People Understand Risks Associated with Recreational Noise Exposure and Take Action to Prevent Hearing Damage</b:Title>
    <b:Year>2021</b:Year>
    <b:JournalName>Journal of Consumer Health on the Internet</b:JournalName>
    <b:Pages>350–365</b:Pages>
    <b:Author>
      <b:Author>
        <b:NameList>
          <b:Person>
            <b:Last>Gilliver</b:Last>
            <b:First>Megan</b:First>
          </b:Person>
          <b:Person>
            <b:Last>Beach</b:Last>
            <b:Middle>Francis</b:Middle>
            <b:First>Elizabeth</b:First>
          </b:Person>
        </b:NameList>
      </b:Author>
    </b:Author>
    <b:Volume>25</b:Volume>
    <b:Issue>4</b:Issue>
    <b:DOI>10.1080/15398285.2021.1980693</b:DOI>
    <b:RefOrder>24</b:RefOrder>
  </b:Source>
  <b:Source>
    <b:Tag>NoiseExposureInPalestinianWorker</b:Tag>
    <b:SourceType>JournalArticle</b:SourceType>
    <b:Guid>{8E1D604B-09FB-4A97-9D12-450352678353}</b:Guid>
    <b:Title>Noise Exposure in Palestinian Workers Without a Diagnosis of Hearing Impairment: Relations to Speech-Perception-in-Noise Difficulties, Tinnitus, and Hyperacusis</b:Title>
    <b:Year>2023</b:Year>
    <b:JournalName>Journal of Speech, Language, and Hearing Research</b:JournalName>
    <b:Pages>1085-1109</b:Pages>
    <b:Volume>66</b:Volume>
    <b:Issue>3</b:Issue>
    <b:Author>
      <b:Author>
        <b:NameList>
          <b:Person>
            <b:Last>Shehabi</b:Last>
            <b:Middle>M</b:Middle>
            <b:First>Adnan</b:First>
          </b:Person>
          <b:Person>
            <b:Last>Prendergast</b:Last>
            <b:First>Garreth</b:First>
          </b:Person>
          <b:Person>
            <b:Last>Guest</b:Last>
            <b:First>Hannah</b:First>
          </b:Person>
          <b:Person>
            <b:Last>Plack</b:Last>
            <b:Middle>J</b:Middle>
            <b:First>Christopher</b:First>
          </b:Person>
        </b:NameList>
      </b:Author>
    </b:Author>
    <b:DOI>doi.org/10.1044/2022_JSLHR-22-00461</b:DOI>
    <b:RefOrder>25</b:RefOrder>
  </b:Source>
  <b:Source>
    <b:Tag>NoiseExposureandHearingHealth</b:Tag>
    <b:SourceType>JournalArticle</b:SourceType>
    <b:Guid>{2F937BF7-4867-49FD-8A1B-96E0DDFEA5E1}</b:Guid>
    <b:Title>Noise Exposure and Hearing Health in the Workplace</b:Title>
    <b:JournalName>JURNAL BIOMEDIKA DAN KESEHATAN</b:JournalName>
    <b:Year>2022</b:Year>
    <b:Pages>132-135</b:Pages>
    <b:Volume>5</b:Volume>
    <b:Issue>3</b:Issue>
    <b:DOI>doi.org/10.18051/JBiomedKes.2022.v5.132-135</b:DOI>
    <b:Author>
      <b:Author>
        <b:NameList>
          <b:Person>
            <b:Last>Merijanti</b:Last>
            <b:Middle>Tanu</b:Middle>
            <b:First>Lie</b:First>
          </b:Person>
        </b:NameList>
      </b:Author>
    </b:Author>
    <b:RefOrder>26</b:RefOrder>
  </b:Source>
  <b:Source>
    <b:Tag>QuantifyingTrafficNoisePollution</b:Tag>
    <b:SourceType>JournalArticle</b:SourceType>
    <b:Guid>{BC4319E6-A763-4D1D-8510-B9F3B246956C}</b:Guid>
    <b:Title>Quantifying traffic noise pollution levels: a cross‑sectional survey in South Africa</b:Title>
    <b:JournalName>Scientific Reports</b:JournalName>
    <b:Year>2022</b:Year>
    <b:Pages>1-11</b:Pages>
    <b:Volume>12</b:Volume>
    <b:Issue>3454</b:Issue>
    <b:DOI>doi.org/10.1038/s41598-022-07145-z</b:DOI>
    <b:Author>
      <b:Author>
        <b:NameList>
          <b:Person>
            <b:Last>Moroe</b:Last>
            <b:First>Nomfundo</b:First>
          </b:Person>
          <b:Person>
            <b:Last>Mabaso</b:Last>
            <b:First>Paballo</b:First>
          </b:Person>
        </b:NameList>
      </b:Author>
    </b:Author>
    <b:RefOrder>27</b:RefOrder>
  </b:Source>
  <b:Source>
    <b:Tag>AReviewOfEnvironmentalNoise</b:Tag>
    <b:SourceType>JournalArticle</b:SourceType>
    <b:Guid>{DD84724D-8A43-409D-9457-C63BFE2B92DA}</b:Guid>
    <b:Title>A Review of Environmental Noise Pollution and Impacts on Human Health in Rajshahi City, Bangladesh</b:Title>
    <b:JournalName>Indonesian Journal of Environmental Management and Sustainability</b:JournalName>
    <b:Year>2023</b:Year>
    <b:Pages>80-87</b:Pages>
    <b:Volume>7</b:Volume>
    <b:Issue>3</b:Issue>
    <b:DOI>doi.org/10.26554/ijems.2023.7.3.80-87 </b:DOI>
    <b:Author>
      <b:Author>
        <b:NameList>
          <b:Person>
            <b:Last>Sarker</b:Last>
            <b:Middle>Chandra</b:Middle>
            <b:First>Pramath</b:First>
          </b:Person>
          <b:Person>
            <b:Last>Siddique</b:Last>
            <b:First>Nur-E-Alam </b:First>
          </b:Person>
          <b:Person>
            <b:Last>Sultana</b:Last>
            <b:First>Sabina</b:First>
          </b:Person>
        </b:NameList>
      </b:Author>
    </b:Author>
    <b:RefOrder>28</b:RefOrder>
  </b:Source>
  <b:Source>
    <b:Tag>TheImpactofNoiseinthe</b:Tag>
    <b:SourceType>BookSection</b:SourceType>
    <b:Guid>{21578053-79DC-40ED-88CB-3C9CA84AF2B6}</b:Guid>
    <b:Title>The Impact of Noise in the Intensive Care Unit</b:Title>
    <b:Year>2007</b:Year>
    <b:Pages>942-949</b:Pages>
    <b:City>Berlin</b:City>
    <b:Publisher>Springer</b:Publisher>
    <b:DOI>doi.org/10.1007/978-0-387-49518-7_85</b:DOI>
    <b:Author>
      <b:Author>
        <b:NameList>
          <b:Person>
            <b:Last>Pugh</b:Last>
            <b:First>Richard</b:First>
          </b:Person>
          <b:Person>
            <b:Last>Jones</b:Last>
            <b:First>Christina</b:First>
          </b:Person>
          <b:Person>
            <b:Last>Griffiths</b:Last>
            <b:Middle>David</b:Middle>
            <b:First>Richard</b:First>
          </b:Person>
        </b:NameList>
      </b:Author>
    </b:Author>
    <b:BookTitle>Intensive Care Medicine</b:BookTitle>
    <b:RefOrder>29</b:RefOrder>
  </b:Source>
  <b:Source>
    <b:Tag>NoisePollutionAndAssociated</b:Tag>
    <b:SourceType>JournalArticle</b:SourceType>
    <b:Guid>{ADED2D4B-4D5D-4670-99E8-0E6692774A5A}</b:Guid>
    <b:Title>Noise pollution and associated health impacts at Ganeshpeth Bus Terminus in Nagpur, India</b:Title>
    <b:JournalName>Noise Mapping</b:JournalName>
    <b:Year>2023</b:Year>
    <b:Pages>1-13</b:Pages>
    <b:Volume>10</b:Volume>
    <b:Issue>20220168</b:Issue>
    <b:DOI>doi.org/10.1515/noise-2022-0168</b:DOI>
    <b:Author>
      <b:Author>
        <b:NameList>
          <b:Person>
            <b:Last>Kumari</b:Last>
            <b:First>Supriya </b:First>
          </b:Person>
          <b:Person>
            <b:Last>Sharma</b:Last>
            <b:First>Anjali </b:First>
          </b:Person>
          <b:Person>
            <b:Last>Ghosh</b:Last>
            <b:Middle>Kumar </b:Middle>
            <b:First>Ashok </b:First>
          </b:Person>
        </b:NameList>
      </b:Author>
    </b:Author>
    <b:RefOrder>30</b:RefOrder>
  </b:Source>
  <b:Source>
    <b:Tag>WHOHearingLoss</b:Tag>
    <b:SourceType>InternetSite</b:SourceType>
    <b:Guid>{D22CCBDD-6DC6-490B-B3A1-1E1FFA2A1426}</b:Guid>
    <b:Title>Deafness and hearing loss: Safe listening</b:Title>
    <b:Year>2024</b:Year>
    <b:ProductionCompany>World Health Organization</b:ProductionCompany>
    <b:Month>May</b:Month>
    <b:Day>29</b:Day>
    <b:YearAccessed>2024</b:YearAccessed>
    <b:MonthAccessed>November</b:MonthAccessed>
    <b:DayAccessed>20</b:DayAccessed>
    <b:URL>https://www.who.int/news-room/questions-and-answers/item/deafness-and-hearing-loss-safe-listening</b:URL>
    <b:RefOrder>31</b:RefOrder>
  </b:Source>
  <b:Source>
    <b:Tag>NIOSHHearingLoss</b:Tag>
    <b:SourceType>InternetSite</b:SourceType>
    <b:Guid>{B2FD5ABF-236D-4371-A3D3-8CCBD50BF19D}</b:Guid>
    <b:Title>Noise and Hearing Loss</b:Title>
    <b:ProductionCompany>National Instutute for Occupational Safety and Health (NIOSH)</b:ProductionCompany>
    <b:Year>2024</b:Year>
    <b:Month>January</b:Month>
    <b:Day>30</b:Day>
    <b:YearAccessed>2024</b:YearAccessed>
    <b:MonthAccessed>November</b:MonthAccessed>
    <b:DayAccessed>20</b:DayAccessed>
    <b:URL>https://www.cdc.gov/niosh/noise/about/noise.html</b:URL>
    <b:RefOrder>32</b:RefOrder>
  </b:Source>
  <b:Source>
    <b:Tag>LondonEarLab</b:Tag>
    <b:SourceType>InternetSite</b:SourceType>
    <b:Guid>{A4080F9C-ACAF-44C3-B8E9-89AB801CA640}</b:Guid>
    <b:Author>
      <b:Author>
        <b:Corporate>London Ear Lab</b:Corporate>
      </b:Author>
      <b:Artist>
        <b:NameList>
          <b:Person>
            <b:Last>Lab</b:Last>
            <b:First>London</b:First>
            <b:Middle>Ear</b:Middle>
          </b:Person>
        </b:NameList>
      </b:Artist>
    </b:Author>
    <b:Title>Safe exposure times</b:Title>
    <b:ProductionCompany>London Ear Lab</b:ProductionCompany>
    <b:Institution>London Ear Lab</b:Institution>
    <b:YearAccessed>2024</b:YearAccessed>
    <b:MonthAccessed>December</b:MonthAccessed>
    <b:DayAccessed>27</b:DayAccessed>
    <b:URL>https://londonearlab.com/sound-lab-en/safe-exposure-times/?cookies_accepted=Y</b:URL>
    <b:RefOrder>33</b:RefOrder>
  </b:Source>
  <b:Source>
    <b:Tag>TheDiscourseOfHomeRecording</b:Tag>
    <b:SourceType>Misc</b:SourceType>
    <b:Guid>{F3CF1EF9-5D1D-42F2-9ABF-FB8E5CAC0054}</b:Guid>
    <b:Title>The Discourse of Home Recording: Authority of “Pros” and the Sovereignty of the Big Studios</b:Title>
    <b:JournalName>The Journal on the Art of Record Production</b:JournalName>
    <b:Year>2011</b:Year>
    <b:Author>
      <b:Author>
        <b:NameList>
          <b:Person>
            <b:Last>Carvalho</b:Last>
            <b:Middle>Tomaz De</b:Middle>
            <b:First>Alice</b:First>
          </b:Person>
        </b:NameList>
      </b:Author>
    </b:Author>
    <b:City>Montréal</b:City>
    <b:Publisher>Université de Montréal</b:Publisher>
    <b:RefOrder>34</b:RefOrder>
  </b:Source>
  <b:Source>
    <b:Tag>HomeStudioOwnersStrategies</b:Tag>
    <b:SourceType>Misc</b:SourceType>
    <b:Guid>{4C5E7385-CC35-4070-AAA2-D31266D0EF86}</b:Guid>
    <b:Title>Home Studio Owners' Strategies to Compete in the Recording Industry</b:Title>
    <b:Year>2019</b:Year>
    <b:City>Minneapolis</b:City>
    <b:Publisher>Walden University</b:Publisher>
    <b:Author>
      <b:Author>
        <b:NameList>
          <b:Person>
            <b:Last>Polk</b:Last>
            <b:Middle>Maurice</b:Middle>
            <b:First>Darrel</b:First>
          </b:Person>
        </b:NameList>
      </b:Author>
    </b:Author>
    <b:DOI>DOI:10.13140/RG.2.2.26985.65122</b:DOI>
    <b:RefOrder>35</b:RefOrder>
  </b:Source>
  <b:Source>
    <b:Tag>NoisePenDosemeter</b:Tag>
    <b:SourceType>InternetSite</b:SourceType>
    <b:Guid>{BB64B2BF-D70E-48E4-8D55-5B928CC443AE}</b:Guid>
    <b:Author>
      <b:Author>
        <b:Corporate>Pulsar Instruments Plc</b:Corporate>
      </b:Author>
    </b:Author>
    <b:Title>NoisePen Dosemeter – Personal Sound Exposure Meter</b:Title>
    <b:ProductionCompany>Pulsar Instruments Plc</b:ProductionCompany>
    <b:YearAccessed>2024</b:YearAccessed>
    <b:MonthAccessed>December</b:MonthAccessed>
    <b:DayAccessed>30</b:DayAccessed>
    <b:URL>https://pulsarinstruments.com/products/noisepen-dosemeter-personal-sound-exposure-meter/</b:URL>
    <b:RefOrder>36</b:RefOrder>
  </b:Source>
  <b:Source>
    <b:Tag>NoiseDosimeterSV104</b:Tag>
    <b:SourceType>InternetSite</b:SourceType>
    <b:Guid>{A76AF9BD-A775-4AC9-9877-4C56E0154603}</b:Guid>
    <b:Author>
      <b:Author>
        <b:Corporate>Svantek</b:Corporate>
      </b:Author>
    </b:Author>
    <b:Title>Noise Dosimeter SV 104 </b:Title>
    <b:ProductionCompany>Svantek</b:ProductionCompany>
    <b:YearAccessed>2024</b:YearAccessed>
    <b:MonthAccessed>December</b:MonthAccessed>
    <b:DayAccessed>30</b:DayAccessed>
    <b:URL>https://svantek.com/products/sv-104-personal-noise-dosimeter/</b:URL>
    <b:RefOrder>37</b:RefOrder>
  </b:Source>
  <b:Source>
    <b:Tag>AReviewofMEMSCapacitive</b:Tag>
    <b:SourceType>JournalArticle</b:SourceType>
    <b:Guid>{60C1943B-F7A4-4D19-9420-C28E7E06BB95}</b:Guid>
    <b:Title>A Review of MEMS Capacitive Microphones</b:Title>
    <b:Year>2020</b:Year>
    <b:JournalName>Micromachines</b:JournalName>
    <b:Pages>2-26</b:Pages>
    <b:Volume>11</b:Volume>
    <b:Issue>484</b:Issue>
    <b:DOI>doi.org/10.3390/mi11050484</b:DOI>
    <b:Author>
      <b:Author>
        <b:NameList>
          <b:Person>
            <b:Last>Zawawi</b:Last>
            <b:Middle>Aisyah </b:Middle>
            <b:First>Siti</b:First>
          </b:Person>
          <b:Person>
            <b:Last>Hamzah</b:Last>
            <b:Middle>Azlan </b:Middle>
            <b:First>Azrul </b:First>
          </b:Person>
          <b:Person>
            <b:Last>Majlis</b:Last>
            <b:Middle>Yeop </b:Middle>
            <b:First>Burhanuddin </b:First>
          </b:Person>
          <b:Person>
            <b:Last>Mohd-Yasin</b:Last>
            <b:First>Faisal </b:First>
          </b:Person>
        </b:NameList>
      </b:Author>
    </b:Author>
    <b:RefOrder>38</b:RefOrder>
  </b:Source>
  <b:Source>
    <b:Tag>Tuningforksinphotoacousticspect</b:Tag>
    <b:SourceType>Misc</b:SourceType>
    <b:Guid>{30C76A58-602B-4237-A5C5-79B17EC994E9}</b:Guid>
    <b:Title>Tuning forks in photoacoustic spectroscopy : Comparative study and new developments</b:Title>
    <b:Year>2021</b:Year>
    <b:Publisher>Paris-Saclay University</b:Publisher>
    <b:DOI>10.13140/RG.2.2.10772.63361</b:DOI>
    <b:Author>
      <b:Author>
        <b:NameList>
          <b:Person>
            <b:Last>Duquesnoy</b:Last>
            <b:First>Maxime</b:First>
          </b:Person>
        </b:NameList>
      </b:Author>
    </b:Author>
    <b:RefOrder>39</b:RefOrder>
  </b:Source>
  <b:Source>
    <b:Tag>Designandanalysisofdiaphragms</b:Tag>
    <b:SourceType>JournalArticle</b:SourceType>
    <b:Guid>{258B08F5-4696-4792-A66F-8F5CD4164393}</b:Guid>
    <b:Title>Design and analysis of diaphragms in dynamic microphones</b:Title>
    <b:JournalName>Advances in Mechanical Engineering</b:JournalName>
    <b:Year>2015</b:Year>
    <b:Pages>1-13</b:Pages>
    <b:Volume>7</b:Volume>
    <b:Issue>7</b:Issue>
    <b:DOI>doi.org/10.1177/1687814015595748</b:DOI>
    <b:Author>
      <b:Author>
        <b:NameList>
          <b:Person>
            <b:Last>Huang </b:Last>
            <b:First>Zi-Gui </b:First>
          </b:Person>
          <b:Person>
            <b:Last>Shiu</b:Last>
            <b:First>Shiang-Jiun </b:First>
          </b:Person>
        </b:NameList>
      </b:Author>
    </b:Author>
    <b:RefOrder>40</b:RefOrder>
  </b:Source>
  <b:Source>
    <b:Tag>DynamicMicrophones</b:Tag>
    <b:SourceType>InternetSite</b:SourceType>
    <b:Guid>{6A28299F-9A1F-4EC7-923C-8A3663496621}</b:Guid>
    <b:Title>Dynamic Microphones</b:Title>
    <b:Author>
      <b:Author>
        <b:Corporate>MediaCollege.com</b:Corporate>
      </b:Author>
    </b:Author>
    <b:ProductionCompany>MediaCollege.com</b:ProductionCompany>
    <b:YearAccessed>2024</b:YearAccessed>
    <b:MonthAccessed>December</b:MonthAccessed>
    <b:DayAccessed>28</b:DayAccessed>
    <b:URL>https://www.mediacollege.com/audio/microphones/dynamic.html</b:URL>
    <b:RefOrder>41</b:RefOrder>
  </b:Source>
  <b:Source>
    <b:Tag>Smartphonesatoolfornoise</b:Tag>
    <b:SourceType>JournalArticle</b:SourceType>
    <b:Guid>{1E0784C9-FD5F-41EB-8937-B68A083D929E}</b:Guid>
    <b:Title>Smartphones, a tool for noise monitoring and noise mapping: an overview</b:Title>
    <b:JournalName>International Journal of Environmental Science and Technology</b:JournalName>
    <b:Year>2022</b:Year>
    <b:Pages>3521-3536</b:Pages>
    <b:Volume>20</b:Volume>
    <b:Issue>2023</b:Issue>
    <b:DOI>doi.org/10.1007/s13762-022-04240-6</b:DOI>
    <b:Author>
      <b:Author>
        <b:NameList>
          <b:Person>
            <b:Last>Padilla‑Ortiz</b:Last>
            <b:Middle>L</b:Middle>
            <b:First>A</b:First>
          </b:Person>
          <b:Person>
            <b:Last>Machuca‑Tzili</b:Last>
            <b:Middle>A</b:Middle>
            <b:First>F</b:First>
          </b:Person>
          <b:Person>
            <b:Last>Ibarra‑Zarate</b:Last>
            <b:First>D</b:First>
          </b:Person>
        </b:NameList>
      </b:Author>
    </b:Author>
    <b:RefOrder>42</b:RefOrder>
  </b:Source>
  <b:Source>
    <b:Tag>AreSmartwatchesaSuitableTool</b:Tag>
    <b:SourceType>JournalArticle</b:SourceType>
    <b:Guid>{8421CFD5-6F0E-4741-8CC9-B2F6C2E94B1E}</b:Guid>
    <b:Title>Are Smartwatches a Suitable Tool to Monitor Noise Exposure for Public Health Awareness and Otoprotection?</b:Title>
    <b:JournalName>Frontiers in Neurology</b:JournalName>
    <b:Year>2022</b:Year>
    <b:Pages>1-8</b:Pages>
    <b:Volume>13</b:Volume>
    <b:Issue>856219</b:Issue>
    <b:Author>
      <b:Author>
        <b:NameList>
          <b:Person>
            <b:Last>Fischer</b:Last>
            <b:First>Tim</b:First>
          </b:Person>
          <b:Person>
            <b:Last>Schraivogel</b:Last>
            <b:First>Stephan </b:First>
          </b:Person>
          <b:Person>
            <b:Last>Caversaccio</b:Last>
            <b:First>Marco </b:First>
          </b:Person>
          <b:Person>
            <b:Last>Wimmer</b:Last>
            <b:First>Wilhelm </b:First>
          </b:Person>
        </b:NameList>
      </b:Author>
    </b:Author>
    <b:StandardNumber>1664-2295</b:StandardNumber>
    <b:URL>https://www.frontiersin.org/journals/neurology/articles/10.3389/fneur.2022.856219</b:URL>
    <b:DOI>10.3389/fneur.2022.856219</b:DOI>
    <b:RefOrder>43</b:RefOrder>
  </b:Source>
  <b:Source>
    <b:Tag>DigitalEnvironmentalNoiseMonitor</b:Tag>
    <b:SourceType>ConferenceProceedings</b:SourceType>
    <b:Guid>{C3F42D7D-451B-4F72-9E48-1DF12C5AAEB1}</b:Guid>
    <b:Title>Digital Environmental Noise Monitoring System Based on B/S Architecture and Floating-Point DSP</b:Title>
    <b:Year>2009</b:Year>
    <b:City>Tianjin</b:City>
    <b:Author>
      <b:Author>
        <b:NameList>
          <b:Person>
            <b:Last>Tan</b:Last>
            <b:First>Qian </b:First>
          </b:Person>
          <b:Person>
            <b:Last>Liu</b:Last>
            <b:First>Xiaoning </b:First>
          </b:Person>
          <b:Person>
            <b:Last>Chen</b:Last>
            <b:First>Xiaodong </b:First>
          </b:Person>
          <b:Person>
            <b:Last>Yu</b:Last>
            <b:First>Daoyin </b:First>
          </b:Person>
        </b:NameList>
      </b:Author>
    </b:Author>
    <b:ConferenceName>2009 2nd International Congress on Image and Signal Processing</b:ConferenceName>
    <b:RefOrder>45</b:RefOrder>
  </b:Source>
  <b:Source>
    <b:Tag>DSPbasedrealtimeimplementation</b:Tag>
    <b:SourceType>ConferenceProceedings</b:SourceType>
    <b:Guid>{6EA7EB63-63D5-4D42-A8B8-4B108779FF3F}</b:Guid>
    <b:Title>DSP based real time implementation of an advanced analysis tool for audio channels</b:Title>
    <b:Year>1989</b:Year>
    <b:ConferenceName>International Conference on Acoustics, Speech, and Signal Processing</b:ConferenceName>
    <b:City>Glasgow</b:City>
    <b:Author>
      <b:Author>
        <b:NameList>
          <b:Person>
            <b:Last>Seitzer</b:Last>
            <b:First>Dieter</b:First>
          </b:Person>
          <b:Person>
            <b:Last>Brandenburg</b:Last>
            <b:First>Karl-Heinz</b:First>
          </b:Person>
          <b:Person>
            <b:Last>Kappust</b:Last>
            <b:First>Rolf</b:First>
          </b:Person>
          <b:Person>
            <b:Last>Eberlein</b:Last>
            <b:First>Ernst</b:First>
          </b:Person>
          <b:Person>
            <b:Last>Gerhauser</b:Last>
            <b:First>Heinz</b:First>
          </b:Person>
          <b:Person>
            <b:Last>Krageloh</b:Last>
            <b:First>Stefan</b:First>
          </b:Person>
          <b:Person>
            <b:Last>Schott</b:Last>
            <b:First>Hamnut </b:First>
          </b:Person>
        </b:NameList>
      </b:Author>
    </b:Author>
    <b:RefOrder>46</b:RefOrder>
  </b:Source>
  <b:Source>
    <b:Tag>WhatisthefastFouriertransform</b:Tag>
    <b:SourceType>JournalArticle</b:SourceType>
    <b:Guid>{C78B3D45-39CD-4E1D-93FB-0AB5682CB7F8}</b:Guid>
    <b:Title>What is the fast Fourier transform?</b:Title>
    <b:Year>1967</b:Year>
    <b:JournalName>Proceedings of the IEEE</b:JournalName>
    <b:Pages>1664-1674</b:Pages>
    <b:Volume>55</b:Volume>
    <b:Issue>10</b:Issue>
    <b:DOI>10.1109/PROC.1967.5957</b:DOI>
    <b:Author>
      <b:Author>
        <b:NameList>
          <b:Person>
            <b:Last>Cochran</b:Last>
            <b:Middle>T</b:Middle>
            <b:First>William</b:First>
          </b:Person>
          <b:Person>
            <b:Last>Cooley</b:Last>
            <b:Middle>W</b:Middle>
            <b:First>James</b:First>
          </b:Person>
          <b:Person>
            <b:Last>Favin</b:Last>
            <b:Middle>L</b:Middle>
            <b:First>David</b:First>
          </b:Person>
          <b:Person>
            <b:Last>Helms</b:Last>
            <b:Middle>D</b:Middle>
            <b:First>Howard</b:First>
          </b:Person>
          <b:Person>
            <b:Last>Kaenel</b:Last>
            <b:Middle>A</b:Middle>
            <b:First>Reg</b:First>
          </b:Person>
          <b:Person>
            <b:Last>Lang</b:Last>
            <b:Middle>W</b:Middle>
            <b:First>William</b:First>
          </b:Person>
          <b:Person>
            <b:Last>Maling, Jr</b:Last>
            <b:Middle>C</b:Middle>
            <b:First>George</b:First>
          </b:Person>
          <b:Person>
            <b:Last>Nelson</b:Last>
            <b:Middle>E</b:Middle>
            <b:First>David</b:First>
          </b:Person>
          <b:Person>
            <b:Last>Rader</b:Last>
            <b:Middle>M</b:Middle>
            <b:First>Charles</b:First>
          </b:Person>
          <b:Person>
            <b:Last>Welch</b:Last>
            <b:Middle>D</b:Middle>
            <b:First>Peter</b:First>
          </b:Person>
        </b:NameList>
      </b:Author>
    </b:Author>
    <b:RefOrder>47</b:RefOrder>
  </b:Source>
  <b:Source>
    <b:Tag>Anewalgorithmtomonitornoise</b:Tag>
    <b:SourceType>JournalArticle</b:SourceType>
    <b:Guid>{95AFBCEB-6CEF-4965-939A-6168887BBCD2}</b:Guid>
    <b:Title>A new algorithm to monitor noise pollution adapted to resource-constrained devices</b:Title>
    <b:JournalName>Multimedia Tools and Applications</b:JournalName>
    <b:Year>2014</b:Year>
    <b:Pages>9175–9189</b:Pages>
    <b:Volume>74</b:Volume>
    <b:Issue>1</b:Issue>
    <b:Author>
      <b:Author>
        <b:NameList>
          <b:Person>
            <b:Last>Mariscal-Ramirez</b:Last>
            <b:Middle>J</b:Middle>
            <b:First>A</b:First>
          </b:Person>
          <b:Person>
            <b:Last>Fernandez-Prieto</b:Last>
            <b:Middle>J</b:Middle>
            <b:First>A</b:First>
          </b:Person>
          <b:Person>
            <b:Last>Canada-Bago</b:Last>
            <b:First>J</b:First>
          </b:Person>
          <b:Person>
            <b:Last>Gadeo-Martos</b:Last>
            <b:Middle>A</b:Middle>
            <b:First>M</b:First>
          </b:Person>
        </b:NameList>
      </b:Author>
    </b:Author>
    <b:DOI>doi.org/10.1007/s11042-014-2074-3</b:DOI>
    <b:RefOrder>48</b:RefOrder>
  </b:Source>
  <b:Source>
    <b:Tag>WirelessAcousticSensorNodes</b:Tag>
    <b:SourceType>JournalArticle</b:SourceType>
    <b:Guid>{11D959DA-B716-4844-8D52-E7DD12EF9866}</b:Guid>
    <b:Title>Wireless Acoustic Sensor Nodes for Noise Monitoring in the City of Linares (Jaén)</b:Title>
    <b:JournalName>Smart Wireless Acoustic Sensor Network Design for Noise Monitoring in Smart Cities</b:JournalName>
    <b:Year>2019</b:Year>
    <b:Pages>1-23</b:Pages>
    <b:Volume>20</b:Volume>
    <b:Issue>124</b:Issue>
    <b:Author>
      <b:Author>
        <b:NameList>
          <b:Person>
            <b:Last>Fernandez-Prieto </b:Last>
            <b:First>Jose-Angel </b:First>
          </b:Person>
          <b:Person>
            <b:Last>Cañada-Bago</b:Last>
            <b:First>Joaquín </b:First>
          </b:Person>
          <b:Person>
            <b:Last>Gadeo-Martos</b:Last>
            <b:First>Manuel-Angel </b:First>
          </b:Person>
        </b:NameList>
      </b:Author>
    </b:Author>
    <b:DOI>doi.org/10.3390/s20010124</b:DOI>
    <b:RefOrder>49</b:RefOrder>
  </b:Source>
  <b:Source>
    <b:Tag>SoundlevelmeterWhatis</b:Tag>
    <b:SourceType>InternetSite</b:SourceType>
    <b:Guid>{67A34B9B-89BD-4F81-87AE-2621E5C768D3}</b:Guid>
    <b:Title>Sound level meter – What is the difference between a Class 1 &amp; Class 2?</b:Title>
    <b:ProductionCompany>Pulsar Instruments Plc</b:ProductionCompany>
    <b:Year>2018</b:Year>
    <b:Month>October</b:Month>
    <b:Day>1</b:Day>
    <b:YearAccessed>2024</b:YearAccessed>
    <b:MonthAccessed>December</b:MonthAccessed>
    <b:DayAccessed>27</b:DayAccessed>
    <b:URL>https://pulsarinstruments.com/news/difference-between-class-1-and-class-2-sound-level-meters/</b:URL>
    <b:Author>
      <b:Author>
        <b:NameList>
          <b:Person>
            <b:Last>Scott</b:Last>
            <b:First>Ben</b:First>
          </b:Person>
        </b:NameList>
      </b:Author>
    </b:Author>
    <b:RefOrder>50</b:RefOrder>
  </b:Source>
  <b:Source>
    <b:Tag>OIMLR58</b:Tag>
    <b:SourceType>Misc</b:SourceType>
    <b:Guid>{EC5395DC-A876-4479-99F9-389459B15D45}</b:Guid>
    <b:Author>
      <b:Author>
        <b:Corporate>International Organization of Legal Metrology</b:Corporate>
      </b:Author>
    </b:Author>
    <b:Title>OIML R 58: Sound level meters</b:Title>
    <b:Year>1998</b:Year>
    <b:City>Paris</b:City>
    <b:Publisher>Bureau International de Métrologie Légale</b:Publisher>
    <b:CountryRegion>France</b:CountryRegion>
    <b:Edition>1</b:Edition>
    <b:RefOrder>51</b:RefOrder>
  </b:Source>
  <b:Source>
    <b:Tag>OIMLR88</b:Tag>
    <b:SourceType>Misc</b:SourceType>
    <b:Guid>{FE831415-AB95-4C01-B421-186E24923AE5}</b:Guid>
    <b:Author>
      <b:Author>
        <b:Corporate>International Organization of Legal Metrology</b:Corporate>
      </b:Author>
    </b:Author>
    <b:Title>OIML R 88: Integrating-averaging sound level meters</b:Title>
    <b:Year>1998</b:Year>
    <b:City>Paris</b:City>
    <b:Publisher>Bureau International de Métrologie Légale</b:Publisher>
    <b:CountryRegion>France</b:CountryRegion>
    <b:Edition>1</b:Edition>
    <b:RefOrder>52</b:RefOrder>
  </b:Source>
  <b:Source>
    <b:Tag>Esp32v106</b:Tag>
    <b:SourceType>DocumentFromInternetSite</b:SourceType>
    <b:Guid>{63573942-01DB-44C5-BA02-6001583ED418}</b:Guid>
    <b:Title>esp32 version 1.0.6</b:Title>
    <b:YearAccessed>2025</b:YearAccessed>
    <b:MonthAccessed>April</b:MonthAccessed>
    <b:DayAccessed>4</b:DayAccessed>
    <b:URL>https://dl.espressif.com/dl/package_esp32_index.json</b:URL>
    <b:Author>
      <b:Author>
        <b:Corporate>Espressif Systems</b:Corporate>
      </b:Author>
    </b:Author>
    <b:RefOrder>56</b:RefOrder>
  </b:Source>
  <b:Source>
    <b:Tag>Esp32v320</b:Tag>
    <b:SourceType>DocumentFromInternetSite</b:SourceType>
    <b:Guid>{B89A8674-15DB-4566-9E53-05C75BF89B13}</b:Guid>
    <b:Author>
      <b:Author>
        <b:Corporate>Espressif Systems</b:Corporate>
      </b:Author>
    </b:Author>
    <b:Title>esp32 version 3.2.0</b:Title>
    <b:YearAccessed>2025</b:YearAccessed>
    <b:MonthAccessed>April</b:MonthAccessed>
    <b:DayAccessed>4</b:DayAccessed>
    <b:URL>https://raw.githubusercontent.com/espressif/arduino-esp32/gh-pages/package_esp32_index.json</b:URL>
    <b:RefOrder>57</b:RefOrder>
  </b:Source>
  <b:Source>
    <b:Tag>SoundEarII</b:Tag>
    <b:SourceType>InternetSite</b:SourceType>
    <b:Guid>{63F0DCF2-185E-44A9-8B22-5010D3CA5EAD}</b:Guid>
    <b:Title>SoundEar II Noise Activated Warning Sign</b:Title>
    <b:ProductionCompany>NoiseMeters Limited</b:ProductionCompany>
    <b:YearAccessed>2025</b:YearAccessed>
    <b:MonthAccessed>April</b:MonthAccessed>
    <b:DayAccessed>4</b:DayAccessed>
    <b:URL>https://www.noisemeters.co.uk/product/soundear/se2ear/</b:URL>
    <b:RefOrder>58</b:RefOrder>
  </b:Source>
  <b:Source>
    <b:Tag>3dbOffset</b:Tag>
    <b:SourceType>InternetSite</b:SourceType>
    <b:Guid>{3875BE2F-2E83-4577-93FD-A2EB7575CF88}</b:Guid>
    <b:Author>
      <b:Author>
        <b:NameList>
          <b:Person>
            <b:Last>Teachman</b:Last>
            <b:First>Mike</b:First>
          </b:Person>
        </b:NameList>
      </b:Author>
    </b:Author>
    <b:Title>Measuring Audible Noise in Real-Time</b:Title>
    <b:Year>2019</b:Year>
    <b:ProductionCompany>Hackaday.io</b:ProductionCompany>
    <b:Month>November</b:Month>
    <b:Day>11</b:Day>
    <b:YearAccessed>2025</b:YearAccessed>
    <b:MonthAccessed>April</b:MonthAccessed>
    <b:DayAccessed>4</b:DayAccessed>
    <b:URL>https://hackaday.io/project/162059-street-sense/log/170825-measuring-audible-noise-in-real-time</b:URL>
    <b:RefOrder>59</b:RefOrder>
  </b:Source>
  <b:Source>
    <b:Tag>SUS</b:Tag>
    <b:SourceType>InternetSite</b:SourceType>
    <b:Guid>{0C0F49C8-F1C6-43B9-A4F2-5B49660DFC6C}</b:Guid>
    <b:Title>How To Use The System Usability Scale (SUS) To Evaluate The Usability Of Your Website</b:Title>
    <b:InternetSiteTitle>USABILITY GEEK</b:InternetSiteTitle>
    <b:URL>https://usabilitygeek.com/how-to-use-the-system-usability-scale-sus-to-evaluate-the-usability-of-your-website/</b:URL>
    <b:Author>
      <b:Author>
        <b:NameList>
          <b:Person>
            <b:Last>Thomas</b:Last>
            <b:First>Nathan</b:First>
          </b:Person>
        </b:NameList>
      </b:Author>
    </b:Author>
    <b:YearAccessed>2025</b:YearAccessed>
    <b:MonthAccessed>April</b:MonthAccessed>
    <b:DayAccessed>10</b:DayAccessed>
    <b:RefOrder>60</b:RefOrder>
  </b:Source>
  <b:Source>
    <b:Tag>DSP</b:Tag>
    <b:SourceType>InternetSite</b:SourceType>
    <b:Guid>{6C51BE79-AF8A-4AA7-B226-F6EF4FBB0102}</b:Guid>
    <b:Author>
      <b:Author>
        <b:Corporate>Analog Devices</b:Corporate>
      </b:Author>
    </b:Author>
    <b:Title>A Beginner's Guide to Digital Signal Processing (DSP)</b:Title>
    <b:ProductionCompany>Analog Devices</b:ProductionCompany>
    <b:YearAccessed>2025</b:YearAccessed>
    <b:MonthAccessed>April</b:MonthAccessed>
    <b:DayAccessed>16</b:DayAccessed>
    <b:URL>https://www.analog.com/en/lp/001/beginners-guide-to-dsp.html</b:URL>
    <b:RefOrder>44</b:RefOrder>
  </b:Source>
  <b:Source>
    <b:Tag>MEMS</b:Tag>
    <b:SourceType>Report</b:SourceType>
    <b:Guid>{69C3B2F1-1072-4472-8997-0DF7F37AE8DA}</b:Guid>
    <b:Title>The Future of MEMS Microelectromechanical Systems in Transportation Engineering</b:Title>
    <b:Year>2003</b:Year>
    <b:Author>
      <b:Author>
        <b:NameList>
          <b:Person>
            <b:Last>Griffin, Jr.</b:Last>
            <b:Middle>G</b:Middle>
            <b:First>Richard</b:First>
          </b:Person>
        </b:NameList>
      </b:Author>
    </b:Author>
    <b:JournalName>Transportation Research Circular</b:JournalName>
    <b:City>Washington DC</b:City>
    <b:Publisher>Transportation Research Board of the National Academies</b:Publisher>
    <b:RefOrder>53</b:RefOrder>
  </b:Source>
  <b:Source>
    <b:Tag>AIFuture</b:Tag>
    <b:SourceType>ConferenceProceedings</b:SourceType>
    <b:Guid>{FED5A6F4-9248-4D64-B72E-391BB0A68962}</b:Guid>
    <b:Title>Exploring Hybrid Quantum-Classical Machine Learning for Respiratory Sound Analysis</b:Title>
    <b:Year>2024</b:Year>
    <b:City>Porto</b:City>
    <b:ConferenceName>2024 IEEE 22nd Mediterranean Electrotechnical Conference (MELECON)</b:ConferenceName>
    <b:Author>
      <b:Author>
        <b:NameList>
          <b:Person>
            <b:Last>Garc´ıa-Vega</b:Last>
            <b:First>Diego</b:First>
          </b:Person>
          <b:Person>
            <b:Last>Gonz´alez-Castillo</b:Last>
            <b:First>Samuel</b:First>
          </b:Person>
          <b:Person>
            <b:Last>Gonz´alez-Mart´ınez</b:Last>
            <b:Middle>D</b:Middle>
            <b:First>Francisco</b:First>
          </b:Person>
          <b:Person>
            <b:Last>Garc´ıa-Mart´ınez</b:Last>
            <b:First>Jaime</b:First>
          </b:Person>
          <b:Person>
            <b:Last>Combarro</b:Last>
            <b:Middle>F</b:Middle>
            <b:First>El´ıas </b:First>
          </b:Person>
          <b:Person>
            <b:Last>Ca˜nadas-Quesada</b:Last>
            <b:Middle>J</b:Middle>
            <b:First>Francisco</b:First>
          </b:Person>
          <b:Person>
            <b:Last>Ranilla</b:Last>
            <b:First>Jos´e</b:First>
          </b:Person>
        </b:NameList>
      </b:Author>
    </b:Author>
    <b:DOI>10.1109/MELECON56669.2024.10608509</b:DOI>
    <b:RefOrder>54</b:RefOrder>
  </b:Source>
  <b:Source>
    <b:Tag>AIRealTime</b:Tag>
    <b:SourceType>ConferenceProceedings</b:SourceType>
    <b:Guid>{2A314FCE-75BE-490A-8F6A-7043B5151A05}</b:Guid>
    <b:Title>Real-Time Sound Detection of Rose-Ringed Parakeet Using LSTM Network with MFCC and Mel Spectrogram</b:Title>
    <b:Year>2023</b:Year>
    <b:ConferenceName>IEEE</b:ConferenceName>
    <b:City>Kanjirapally</b:City>
    <b:Author>
      <b:Author>
        <b:NameList>
          <b:Person>
            <b:Last>Jose</b:Last>
            <b:First>Theresa</b:First>
          </b:Person>
          <b:Person>
            <b:Last>Mayan</b:Last>
            <b:Middle>Albert</b:Middle>
            <b:First>J</b:First>
          </b:Person>
        </b:NameList>
      </b:Author>
    </b:Author>
    <b:DOI>10.1109/AICERA/ICIS59538.2023.10420143</b:DOI>
    <b:RefOrder>55</b:RefOrder>
  </b:Source>
  <b:Source>
    <b:Tag>SUSDiagram</b:Tag>
    <b:SourceType>ElectronicSource</b:SourceType>
    <b:Guid>{A32D8C06-3BF3-459F-9F98-7BCBE40475D7}</b:Guid>
    <b:Title>System Usability Scale Toolkit</b:Title>
    <b:Year>2024</b:Year>
    <b:Author>
      <b:Author>
        <b:Corporate>Harness</b:Corporate>
      </b:Author>
    </b:Author>
    <b:Publisher>Harness</b:Publisher>
    <b:RefOrder>61</b:RefOrder>
  </b:Source>
</b:Sources>
</file>

<file path=customXml/itemProps1.xml><?xml version="1.0" encoding="utf-8"?>
<ds:datastoreItem xmlns:ds="http://schemas.openxmlformats.org/officeDocument/2006/customXml" ds:itemID="{47EE6CE7-8B54-4B19-92D3-690F2950B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2543</TotalTime>
  <Pages>80</Pages>
  <Words>16111</Words>
  <Characters>91834</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Frew (2108660)</dc:creator>
  <cp:keywords/>
  <dc:description/>
  <cp:lastModifiedBy>James Frew (2108660)</cp:lastModifiedBy>
  <cp:revision>2423</cp:revision>
  <dcterms:created xsi:type="dcterms:W3CDTF">2025-04-12T10:58:00Z</dcterms:created>
  <dcterms:modified xsi:type="dcterms:W3CDTF">2025-04-29T13:22:00Z</dcterms:modified>
</cp:coreProperties>
</file>