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0EC0" w:rsidRDefault="007C0EC0"/>
    <w:p w:rsidR="00425DCF" w:rsidRPr="00425DCF" w:rsidRDefault="00425DCF" w:rsidP="00425DCF">
      <w:pPr>
        <w:jc w:val="center"/>
        <w:rPr>
          <w:b/>
          <w:sz w:val="28"/>
          <w:szCs w:val="28"/>
          <w:u w:val="single"/>
        </w:rPr>
      </w:pPr>
      <w:r w:rsidRPr="00425DCF">
        <w:rPr>
          <w:b/>
          <w:sz w:val="28"/>
          <w:szCs w:val="28"/>
          <w:u w:val="single"/>
        </w:rPr>
        <w:t>Advanced Excel worksheet</w:t>
      </w:r>
    </w:p>
    <w:p w:rsidR="00425DCF" w:rsidRDefault="00425DCF" w:rsidP="00425DCF">
      <w:pPr>
        <w:jc w:val="center"/>
        <w:rPr>
          <w:b/>
          <w:u w:val="single"/>
        </w:rPr>
      </w:pPr>
    </w:p>
    <w:p w:rsidR="00425DCF" w:rsidRPr="00121FA4" w:rsidRDefault="00425DCF" w:rsidP="00425DCF">
      <w:pPr>
        <w:rPr>
          <w:sz w:val="20"/>
          <w:szCs w:val="20"/>
        </w:rPr>
      </w:pPr>
      <w:r w:rsidRPr="00121FA4">
        <w:rPr>
          <w:sz w:val="20"/>
          <w:szCs w:val="20"/>
        </w:rPr>
        <w:t>1) The spreadsheet shows 5 investments of £1500, at five different interest rates (1%,2%,3%,4%,5%). Underneath these are the following 20 years. We need to calculate how much the investment if worth for each of these years.</w:t>
      </w:r>
    </w:p>
    <w:p w:rsidR="00425DCF" w:rsidRPr="00121FA4" w:rsidRDefault="00425DCF" w:rsidP="00425DCF">
      <w:pPr>
        <w:rPr>
          <w:sz w:val="20"/>
          <w:szCs w:val="20"/>
        </w:rPr>
      </w:pPr>
      <w:r w:rsidRPr="00121FA4">
        <w:rPr>
          <w:sz w:val="20"/>
          <w:szCs w:val="20"/>
        </w:rPr>
        <w:t>Enter the formula:</w:t>
      </w:r>
    </w:p>
    <w:p w:rsidR="00425DCF" w:rsidRPr="00121FA4" w:rsidRDefault="00425DCF" w:rsidP="00425DCF">
      <w:pPr>
        <w:rPr>
          <w:rFonts w:eastAsiaTheme="minorEastAsia"/>
          <w:sz w:val="20"/>
          <w:szCs w:val="20"/>
        </w:rPr>
      </w:pPr>
      <m:oMathPara>
        <m:oMath>
          <m:r>
            <w:rPr>
              <w:rFonts w:ascii="Cambria Math" w:hAnsi="Cambria Math"/>
              <w:sz w:val="20"/>
              <w:szCs w:val="20"/>
            </w:rPr>
            <m:t>inve</m:t>
          </m:r>
          <m:r>
            <w:rPr>
              <w:rFonts w:ascii="Cambria Math" w:hAnsi="Cambria Math"/>
              <w:sz w:val="20"/>
              <w:szCs w:val="20"/>
            </w:rPr>
            <m:t>stment×</m:t>
          </m:r>
          <m:sSup>
            <m:sSupPr>
              <m:ctrlPr>
                <w:rPr>
                  <w:rFonts w:ascii="Cambria Math" w:hAnsi="Cambria Math"/>
                  <w:i/>
                  <w:sz w:val="20"/>
                  <w:szCs w:val="20"/>
                </w:rPr>
              </m:ctrlPr>
            </m:sSupPr>
            <m:e>
              <m:d>
                <m:dPr>
                  <m:ctrlPr>
                    <w:rPr>
                      <w:rFonts w:ascii="Cambria Math" w:hAnsi="Cambria Math"/>
                      <w:i/>
                      <w:sz w:val="20"/>
                      <w:szCs w:val="20"/>
                    </w:rPr>
                  </m:ctrlPr>
                </m:dPr>
                <m:e>
                  <m:r>
                    <w:rPr>
                      <w:rFonts w:ascii="Cambria Math" w:hAnsi="Cambria Math"/>
                      <w:sz w:val="20"/>
                      <w:szCs w:val="20"/>
                    </w:rPr>
                    <m:t>1+interest rate</m:t>
                  </m:r>
                </m:e>
              </m:d>
            </m:e>
            <m:sup>
              <m:r>
                <w:rPr>
                  <w:rFonts w:ascii="Cambria Math" w:hAnsi="Cambria Math"/>
                  <w:sz w:val="20"/>
                  <w:szCs w:val="20"/>
                </w:rPr>
                <m:t>year</m:t>
              </m:r>
            </m:sup>
          </m:sSup>
        </m:oMath>
      </m:oMathPara>
    </w:p>
    <w:p w:rsidR="00425DCF" w:rsidRPr="00121FA4" w:rsidRDefault="00354F9D" w:rsidP="00425DCF">
      <w:pPr>
        <w:rPr>
          <w:rFonts w:eastAsiaTheme="minorEastAsia"/>
          <w:sz w:val="20"/>
          <w:szCs w:val="20"/>
        </w:rPr>
      </w:pPr>
      <w:r w:rsidRPr="00121FA4">
        <w:rPr>
          <w:rFonts w:eastAsiaTheme="minorEastAsia"/>
          <w:sz w:val="20"/>
          <w:szCs w:val="20"/>
        </w:rPr>
        <w:t>Into the green boxes t</w:t>
      </w:r>
      <w:r w:rsidR="00425DCF" w:rsidRPr="00121FA4">
        <w:rPr>
          <w:rFonts w:eastAsiaTheme="minorEastAsia"/>
          <w:sz w:val="20"/>
          <w:szCs w:val="20"/>
        </w:rPr>
        <w:t>o calculate the value of the investment for each year (the first one is done for you). Notice the use of dollar signs infront of the investment and interest rate cells, this is to 'lock' the value of that cell, so that it doesn't change when you copy the formula into other years.</w:t>
      </w:r>
    </w:p>
    <w:p w:rsidR="00622AAD" w:rsidRPr="00121FA4" w:rsidRDefault="00622AAD" w:rsidP="00425DCF">
      <w:pPr>
        <w:rPr>
          <w:rFonts w:eastAsiaTheme="minorEastAsia"/>
          <w:sz w:val="20"/>
          <w:szCs w:val="20"/>
        </w:rPr>
      </w:pPr>
    </w:p>
    <w:p w:rsidR="00622AAD" w:rsidRPr="00121FA4" w:rsidRDefault="00622AAD" w:rsidP="00425DCF">
      <w:pPr>
        <w:rPr>
          <w:rFonts w:eastAsiaTheme="minorEastAsia"/>
          <w:sz w:val="20"/>
          <w:szCs w:val="20"/>
        </w:rPr>
      </w:pPr>
      <w:r w:rsidRPr="00121FA4">
        <w:rPr>
          <w:rFonts w:eastAsiaTheme="minorEastAsia"/>
          <w:sz w:val="20"/>
          <w:szCs w:val="20"/>
        </w:rPr>
        <w:t xml:space="preserve">2) Change the format of these numbers into British pounds (at the moment they are just numbers). </w:t>
      </w:r>
    </w:p>
    <w:p w:rsidR="0053713C" w:rsidRPr="00121FA4" w:rsidRDefault="0053713C" w:rsidP="00425DCF">
      <w:pPr>
        <w:rPr>
          <w:rFonts w:eastAsiaTheme="minorEastAsia"/>
          <w:sz w:val="20"/>
          <w:szCs w:val="20"/>
        </w:rPr>
      </w:pPr>
      <w:r w:rsidRPr="00121FA4">
        <w:rPr>
          <w:rFonts w:eastAsiaTheme="minorEastAsia"/>
          <w:sz w:val="20"/>
          <w:szCs w:val="20"/>
        </w:rPr>
        <w:t>- Highlight the money values.</w:t>
      </w:r>
    </w:p>
    <w:p w:rsidR="00622AAD" w:rsidRPr="00121FA4" w:rsidRDefault="00622AAD" w:rsidP="00425DCF">
      <w:pPr>
        <w:rPr>
          <w:rFonts w:eastAsiaTheme="minorEastAsia"/>
          <w:sz w:val="20"/>
          <w:szCs w:val="20"/>
        </w:rPr>
      </w:pPr>
      <w:r w:rsidRPr="00121FA4">
        <w:rPr>
          <w:rFonts w:eastAsiaTheme="minorEastAsia"/>
          <w:sz w:val="20"/>
          <w:szCs w:val="20"/>
        </w:rPr>
        <w:t>- Make sure you are on t</w:t>
      </w:r>
      <w:r w:rsidR="0053713C" w:rsidRPr="00121FA4">
        <w:rPr>
          <w:rFonts w:eastAsiaTheme="minorEastAsia"/>
          <w:sz w:val="20"/>
          <w:szCs w:val="20"/>
        </w:rPr>
        <w:t>he 'home' tab at the top of the Excel window.</w:t>
      </w:r>
    </w:p>
    <w:p w:rsidR="0053713C" w:rsidRPr="00121FA4" w:rsidRDefault="0053713C" w:rsidP="00425DCF">
      <w:pPr>
        <w:rPr>
          <w:rFonts w:eastAsiaTheme="minorEastAsia"/>
          <w:sz w:val="20"/>
          <w:szCs w:val="20"/>
        </w:rPr>
      </w:pPr>
      <w:r w:rsidRPr="00121FA4">
        <w:rPr>
          <w:rFonts w:eastAsiaTheme="minorEastAsia"/>
          <w:sz w:val="20"/>
          <w:szCs w:val="20"/>
        </w:rPr>
        <w:t>- On the 'number' section, click the button that looks like bank note and some coins.</w:t>
      </w:r>
    </w:p>
    <w:p w:rsidR="0053713C" w:rsidRPr="00121FA4" w:rsidRDefault="0053713C" w:rsidP="00425DCF">
      <w:pPr>
        <w:rPr>
          <w:rFonts w:eastAsiaTheme="minorEastAsia"/>
          <w:sz w:val="20"/>
          <w:szCs w:val="20"/>
        </w:rPr>
      </w:pPr>
    </w:p>
    <w:p w:rsidR="0053713C" w:rsidRPr="00121FA4" w:rsidRDefault="0053713C" w:rsidP="00425DCF">
      <w:pPr>
        <w:rPr>
          <w:rFonts w:eastAsiaTheme="minorEastAsia"/>
          <w:sz w:val="20"/>
          <w:szCs w:val="20"/>
        </w:rPr>
      </w:pPr>
      <w:r w:rsidRPr="00121FA4">
        <w:rPr>
          <w:rFonts w:eastAsiaTheme="minorEastAsia"/>
          <w:sz w:val="20"/>
          <w:szCs w:val="20"/>
        </w:rPr>
        <w:t>3) Now we want to get rid of the decimal places (i.e. changing £1524.23 to £1524). This is done from the same number tab as above but this time click on the 'decrease decimal' button.</w:t>
      </w:r>
    </w:p>
    <w:p w:rsidR="00974AF7" w:rsidRPr="00121FA4" w:rsidRDefault="00974AF7" w:rsidP="00425DCF">
      <w:pPr>
        <w:rPr>
          <w:rFonts w:eastAsiaTheme="minorEastAsia"/>
          <w:sz w:val="20"/>
          <w:szCs w:val="20"/>
        </w:rPr>
      </w:pPr>
    </w:p>
    <w:p w:rsidR="00974AF7" w:rsidRPr="00121FA4" w:rsidRDefault="00974AF7" w:rsidP="00425DCF">
      <w:pPr>
        <w:rPr>
          <w:rFonts w:eastAsiaTheme="minorEastAsia"/>
          <w:sz w:val="20"/>
          <w:szCs w:val="20"/>
        </w:rPr>
      </w:pPr>
      <w:r w:rsidRPr="00121FA4">
        <w:rPr>
          <w:rFonts w:eastAsiaTheme="minorEastAsia"/>
          <w:sz w:val="20"/>
          <w:szCs w:val="20"/>
        </w:rPr>
        <w:t xml:space="preserve">4) Next we want to plot these values on a graph. Hold down the </w:t>
      </w:r>
      <w:r w:rsidRPr="00590C29">
        <w:rPr>
          <w:rFonts w:eastAsiaTheme="minorEastAsia"/>
          <w:b/>
          <w:sz w:val="20"/>
          <w:szCs w:val="20"/>
        </w:rPr>
        <w:t>'ctrl' key</w:t>
      </w:r>
      <w:r w:rsidRPr="00121FA4">
        <w:rPr>
          <w:rFonts w:eastAsiaTheme="minorEastAsia"/>
          <w:sz w:val="20"/>
          <w:szCs w:val="20"/>
        </w:rPr>
        <w:t xml:space="preserve"> on the keyboard and select all of the green cells. Then click the </w:t>
      </w:r>
      <w:r w:rsidR="00590C29">
        <w:rPr>
          <w:rFonts w:eastAsiaTheme="minorEastAsia"/>
          <w:sz w:val="20"/>
          <w:szCs w:val="20"/>
        </w:rPr>
        <w:t>'</w:t>
      </w:r>
      <w:r w:rsidRPr="00590C29">
        <w:rPr>
          <w:rFonts w:eastAsiaTheme="minorEastAsia"/>
          <w:b/>
          <w:sz w:val="20"/>
          <w:szCs w:val="20"/>
        </w:rPr>
        <w:t>insert</w:t>
      </w:r>
      <w:r w:rsidR="00590C29">
        <w:rPr>
          <w:rFonts w:eastAsiaTheme="minorEastAsia"/>
          <w:b/>
          <w:sz w:val="20"/>
          <w:szCs w:val="20"/>
        </w:rPr>
        <w:t>'</w:t>
      </w:r>
      <w:r w:rsidRPr="00590C29">
        <w:rPr>
          <w:rFonts w:eastAsiaTheme="minorEastAsia"/>
          <w:b/>
          <w:sz w:val="20"/>
          <w:szCs w:val="20"/>
        </w:rPr>
        <w:t xml:space="preserve"> tab</w:t>
      </w:r>
      <w:r w:rsidRPr="00121FA4">
        <w:rPr>
          <w:rFonts w:eastAsiaTheme="minorEastAsia"/>
          <w:sz w:val="20"/>
          <w:szCs w:val="20"/>
        </w:rPr>
        <w:t xml:space="preserve"> at the top of the Excel screen, and select a line graph. Excel should automatically plot these on a graph for you.</w:t>
      </w:r>
    </w:p>
    <w:p w:rsidR="000429FC" w:rsidRPr="00121FA4" w:rsidRDefault="000429FC" w:rsidP="00425DCF">
      <w:pPr>
        <w:rPr>
          <w:rFonts w:eastAsiaTheme="minorEastAsia"/>
          <w:sz w:val="20"/>
          <w:szCs w:val="20"/>
        </w:rPr>
      </w:pPr>
    </w:p>
    <w:p w:rsidR="000429FC" w:rsidRPr="00121FA4" w:rsidRDefault="000429FC" w:rsidP="00425DCF">
      <w:pPr>
        <w:rPr>
          <w:rFonts w:eastAsiaTheme="minorEastAsia"/>
          <w:sz w:val="20"/>
          <w:szCs w:val="20"/>
        </w:rPr>
      </w:pPr>
      <w:r w:rsidRPr="00121FA4">
        <w:rPr>
          <w:rFonts w:eastAsiaTheme="minorEastAsia"/>
          <w:sz w:val="20"/>
          <w:szCs w:val="20"/>
        </w:rPr>
        <w:t>5) Notice that the legend on the graph says 'series 1', 'series 2' etc. We want to change these to our interest rates. Right click on the graph and click on 'select data'. From here you will need to click the 'edit' button on each series name, and enter the appropriate interest rate (e.g. series 1 should be named 1%).</w:t>
      </w:r>
    </w:p>
    <w:p w:rsidR="003350A3" w:rsidRPr="00121FA4" w:rsidRDefault="003350A3" w:rsidP="00425DCF">
      <w:pPr>
        <w:rPr>
          <w:rFonts w:eastAsiaTheme="minorEastAsia"/>
          <w:sz w:val="20"/>
          <w:szCs w:val="20"/>
        </w:rPr>
      </w:pPr>
    </w:p>
    <w:p w:rsidR="003350A3" w:rsidRDefault="003350A3" w:rsidP="00425DCF">
      <w:pPr>
        <w:rPr>
          <w:rFonts w:eastAsiaTheme="minorEastAsia"/>
          <w:sz w:val="20"/>
          <w:szCs w:val="20"/>
        </w:rPr>
      </w:pPr>
      <w:r w:rsidRPr="00121FA4">
        <w:rPr>
          <w:rFonts w:eastAsiaTheme="minorEastAsia"/>
          <w:sz w:val="20"/>
          <w:szCs w:val="20"/>
        </w:rPr>
        <w:t>6) Label your axis. Click the 'layout' tab at the top of the screen, and click 'axis titles' to switch the x and y axis titles on. You can then edit these by clicking on them on the graph.</w:t>
      </w:r>
      <w:r w:rsidR="00036CAB" w:rsidRPr="00121FA4">
        <w:rPr>
          <w:rFonts w:eastAsiaTheme="minorEastAsia"/>
          <w:sz w:val="20"/>
          <w:szCs w:val="20"/>
        </w:rPr>
        <w:t xml:space="preserve"> (x axis is 'year', y axis is 'amount').</w:t>
      </w:r>
    </w:p>
    <w:p w:rsidR="00704D18" w:rsidRDefault="00704D18" w:rsidP="00425DCF">
      <w:pPr>
        <w:rPr>
          <w:rFonts w:eastAsiaTheme="minorEastAsia"/>
          <w:sz w:val="20"/>
          <w:szCs w:val="20"/>
        </w:rPr>
      </w:pPr>
    </w:p>
    <w:p w:rsidR="00704D18" w:rsidRDefault="00704D18" w:rsidP="00425DCF">
      <w:pPr>
        <w:rPr>
          <w:rFonts w:eastAsiaTheme="minorEastAsia"/>
          <w:sz w:val="20"/>
          <w:szCs w:val="20"/>
        </w:rPr>
      </w:pPr>
    </w:p>
    <w:p w:rsidR="00704D18" w:rsidRDefault="00704D18" w:rsidP="00425DCF">
      <w:pPr>
        <w:rPr>
          <w:rFonts w:eastAsiaTheme="minorEastAsia"/>
          <w:sz w:val="20"/>
          <w:szCs w:val="20"/>
        </w:rPr>
      </w:pPr>
    </w:p>
    <w:p w:rsidR="00704D18" w:rsidRDefault="00704D18" w:rsidP="00425DCF">
      <w:pPr>
        <w:rPr>
          <w:rFonts w:eastAsiaTheme="minorEastAsia"/>
          <w:sz w:val="20"/>
          <w:szCs w:val="20"/>
        </w:rPr>
      </w:pPr>
    </w:p>
    <w:p w:rsidR="005F53B3" w:rsidRDefault="005F53B3" w:rsidP="00425DCF">
      <w:pPr>
        <w:rPr>
          <w:rFonts w:eastAsiaTheme="minorEastAsia"/>
          <w:sz w:val="20"/>
          <w:szCs w:val="20"/>
        </w:rPr>
      </w:pPr>
    </w:p>
    <w:p w:rsidR="00704D18" w:rsidRDefault="00704D18" w:rsidP="00425DCF">
      <w:pPr>
        <w:rPr>
          <w:rFonts w:eastAsiaTheme="minorEastAsia"/>
          <w:sz w:val="20"/>
          <w:szCs w:val="20"/>
        </w:rPr>
      </w:pPr>
      <w:r>
        <w:rPr>
          <w:rFonts w:eastAsiaTheme="minorEastAsia"/>
          <w:sz w:val="20"/>
          <w:szCs w:val="20"/>
        </w:rPr>
        <w:t xml:space="preserve">7) Click on the question 7-8 tab at the bottom of the screen. </w:t>
      </w:r>
      <w:r w:rsidRPr="00FB0F43">
        <w:rPr>
          <w:rFonts w:eastAsiaTheme="minorEastAsia"/>
          <w:b/>
          <w:sz w:val="20"/>
          <w:szCs w:val="20"/>
        </w:rPr>
        <w:t>We now</w:t>
      </w:r>
      <w:r>
        <w:rPr>
          <w:rFonts w:eastAsiaTheme="minorEastAsia"/>
          <w:sz w:val="20"/>
          <w:szCs w:val="20"/>
        </w:rPr>
        <w:t xml:space="preserve"> </w:t>
      </w:r>
      <w:r w:rsidRPr="002A40A7">
        <w:rPr>
          <w:rFonts w:eastAsiaTheme="minorEastAsia"/>
          <w:b/>
          <w:sz w:val="20"/>
          <w:szCs w:val="20"/>
        </w:rPr>
        <w:t>want to put a 'drop down' box in the orange cell</w:t>
      </w:r>
      <w:r>
        <w:rPr>
          <w:rFonts w:eastAsiaTheme="minorEastAsia"/>
          <w:sz w:val="20"/>
          <w:szCs w:val="20"/>
        </w:rPr>
        <w:t>, so that we can select any interest rate that we want, without typing every interest rate out as in the previous questions.</w:t>
      </w:r>
    </w:p>
    <w:p w:rsidR="00FB0F43" w:rsidRDefault="00FB0F43" w:rsidP="00425DCF">
      <w:pPr>
        <w:rPr>
          <w:rFonts w:eastAsiaTheme="minorEastAsia"/>
          <w:sz w:val="20"/>
          <w:szCs w:val="20"/>
        </w:rPr>
      </w:pPr>
      <w:r>
        <w:rPr>
          <w:rFonts w:eastAsiaTheme="minorEastAsia"/>
          <w:sz w:val="20"/>
          <w:szCs w:val="20"/>
        </w:rPr>
        <w:t xml:space="preserve">-Select the orange box, and click on </w:t>
      </w:r>
      <w:r w:rsidRPr="0028587A">
        <w:rPr>
          <w:rFonts w:eastAsiaTheme="minorEastAsia"/>
          <w:b/>
          <w:sz w:val="20"/>
          <w:szCs w:val="20"/>
        </w:rPr>
        <w:t>'data' tab</w:t>
      </w:r>
      <w:r>
        <w:rPr>
          <w:rFonts w:eastAsiaTheme="minorEastAsia"/>
          <w:sz w:val="20"/>
          <w:szCs w:val="20"/>
        </w:rPr>
        <w:t xml:space="preserve"> at the top of the screen. Then click on </w:t>
      </w:r>
      <w:r w:rsidRPr="0028587A">
        <w:rPr>
          <w:rFonts w:eastAsiaTheme="minorEastAsia"/>
          <w:b/>
          <w:sz w:val="20"/>
          <w:szCs w:val="20"/>
        </w:rPr>
        <w:t>'data validation'</w:t>
      </w:r>
      <w:r>
        <w:rPr>
          <w:rFonts w:eastAsiaTheme="minorEastAsia"/>
          <w:sz w:val="20"/>
          <w:szCs w:val="20"/>
        </w:rPr>
        <w:t>. In the 'allow' section, select 'list'. Then, in the 'source' section, type in 0.01,0.02,0.03,0.04,0.05,0.06,0.07,0.08,0.09,0.10 (all separated by commas). Click 'ok' and there should be a drop down list created.</w:t>
      </w:r>
      <w:r w:rsidR="00DF3162">
        <w:rPr>
          <w:rFonts w:eastAsiaTheme="minorEastAsia"/>
          <w:sz w:val="20"/>
          <w:szCs w:val="20"/>
        </w:rPr>
        <w:t xml:space="preserve"> You can see from the graph next to the values how it changes when each interest rate is selected.</w:t>
      </w:r>
    </w:p>
    <w:p w:rsidR="009F2AE4" w:rsidRDefault="009F2AE4" w:rsidP="00425DCF">
      <w:pPr>
        <w:rPr>
          <w:rFonts w:eastAsiaTheme="minorEastAsia"/>
          <w:sz w:val="20"/>
          <w:szCs w:val="20"/>
        </w:rPr>
      </w:pPr>
    </w:p>
    <w:p w:rsidR="005E7323" w:rsidRDefault="005E7323" w:rsidP="00425DCF">
      <w:pPr>
        <w:rPr>
          <w:rFonts w:eastAsiaTheme="minorEastAsia"/>
          <w:sz w:val="20"/>
          <w:szCs w:val="20"/>
        </w:rPr>
      </w:pPr>
    </w:p>
    <w:p w:rsidR="009F2AE4" w:rsidRDefault="009F2AE4" w:rsidP="00425DCF">
      <w:pPr>
        <w:rPr>
          <w:rFonts w:eastAsiaTheme="minorEastAsia"/>
          <w:sz w:val="20"/>
          <w:szCs w:val="20"/>
        </w:rPr>
      </w:pPr>
      <w:r>
        <w:rPr>
          <w:rFonts w:eastAsiaTheme="minorEastAsia"/>
          <w:sz w:val="20"/>
          <w:szCs w:val="20"/>
        </w:rPr>
        <w:t xml:space="preserve">8) Next we will look at the 'goal seek' function. </w:t>
      </w:r>
      <w:r w:rsidR="005153E8">
        <w:rPr>
          <w:rFonts w:eastAsiaTheme="minorEastAsia"/>
          <w:sz w:val="20"/>
          <w:szCs w:val="20"/>
        </w:rPr>
        <w:t xml:space="preserve">Look at the yellow cells. </w:t>
      </w:r>
      <w:r>
        <w:rPr>
          <w:rFonts w:eastAsiaTheme="minorEastAsia"/>
          <w:sz w:val="20"/>
          <w:szCs w:val="20"/>
        </w:rPr>
        <w:t xml:space="preserve">What interest rate will we need to have to ensure that our investment reaches £3000 after 20 years? Click the </w:t>
      </w:r>
      <w:r w:rsidRPr="00C16E9B">
        <w:rPr>
          <w:rFonts w:eastAsiaTheme="minorEastAsia"/>
          <w:b/>
          <w:sz w:val="20"/>
          <w:szCs w:val="20"/>
        </w:rPr>
        <w:t>'data' tab</w:t>
      </w:r>
      <w:r>
        <w:rPr>
          <w:rFonts w:eastAsiaTheme="minorEastAsia"/>
          <w:sz w:val="20"/>
          <w:szCs w:val="20"/>
        </w:rPr>
        <w:t xml:space="preserve">. Click </w:t>
      </w:r>
      <w:r w:rsidRPr="00C16E9B">
        <w:rPr>
          <w:rFonts w:eastAsiaTheme="minorEastAsia"/>
          <w:b/>
          <w:sz w:val="20"/>
          <w:szCs w:val="20"/>
        </w:rPr>
        <w:t>'what-if analysis'</w:t>
      </w:r>
      <w:r>
        <w:rPr>
          <w:rFonts w:eastAsiaTheme="minorEastAsia"/>
          <w:sz w:val="20"/>
          <w:szCs w:val="20"/>
        </w:rPr>
        <w:t>.</w:t>
      </w:r>
    </w:p>
    <w:p w:rsidR="009F2AE4" w:rsidRDefault="009F2AE4" w:rsidP="00425DCF">
      <w:pPr>
        <w:rPr>
          <w:rFonts w:eastAsiaTheme="minorEastAsia"/>
          <w:sz w:val="20"/>
          <w:szCs w:val="20"/>
        </w:rPr>
      </w:pPr>
      <w:r>
        <w:rPr>
          <w:rFonts w:eastAsiaTheme="minorEastAsia"/>
          <w:sz w:val="20"/>
          <w:szCs w:val="20"/>
        </w:rPr>
        <w:t xml:space="preserve">We now want to set cell </w:t>
      </w:r>
      <w:r w:rsidR="00FE7396">
        <w:rPr>
          <w:rFonts w:eastAsiaTheme="minorEastAsia"/>
          <w:sz w:val="20"/>
          <w:szCs w:val="20"/>
        </w:rPr>
        <w:t>M</w:t>
      </w:r>
      <w:r>
        <w:rPr>
          <w:rFonts w:eastAsiaTheme="minorEastAsia"/>
          <w:sz w:val="20"/>
          <w:szCs w:val="20"/>
        </w:rPr>
        <w:t>2</w:t>
      </w:r>
      <w:r w:rsidR="00FE7396">
        <w:rPr>
          <w:rFonts w:eastAsiaTheme="minorEastAsia"/>
          <w:sz w:val="20"/>
          <w:szCs w:val="20"/>
        </w:rPr>
        <w:t>7</w:t>
      </w:r>
      <w:r>
        <w:rPr>
          <w:rFonts w:eastAsiaTheme="minorEastAsia"/>
          <w:sz w:val="20"/>
          <w:szCs w:val="20"/>
        </w:rPr>
        <w:t xml:space="preserve"> (our final investment value) </w:t>
      </w:r>
      <w:r w:rsidR="00FE7396">
        <w:rPr>
          <w:rFonts w:eastAsiaTheme="minorEastAsia"/>
          <w:sz w:val="20"/>
          <w:szCs w:val="20"/>
        </w:rPr>
        <w:t>to £3000, by changing cell M4</w:t>
      </w:r>
      <w:r>
        <w:rPr>
          <w:rFonts w:eastAsiaTheme="minorEastAsia"/>
          <w:sz w:val="20"/>
          <w:szCs w:val="20"/>
        </w:rPr>
        <w:t xml:space="preserve"> (our interest rate).</w:t>
      </w:r>
      <w:r w:rsidR="0049640E">
        <w:rPr>
          <w:rFonts w:eastAsiaTheme="minorEastAsia"/>
          <w:sz w:val="20"/>
          <w:szCs w:val="20"/>
        </w:rPr>
        <w:t xml:space="preserve"> [Answer: 0.035265]</w:t>
      </w:r>
    </w:p>
    <w:p w:rsidR="005F53B3" w:rsidRDefault="005F53B3" w:rsidP="00425DCF">
      <w:pPr>
        <w:rPr>
          <w:rFonts w:eastAsiaTheme="minorEastAsia"/>
          <w:sz w:val="20"/>
          <w:szCs w:val="20"/>
        </w:rPr>
      </w:pPr>
    </w:p>
    <w:p w:rsidR="005E7323" w:rsidRDefault="005E7323" w:rsidP="00425DCF">
      <w:pPr>
        <w:rPr>
          <w:rFonts w:eastAsiaTheme="minorEastAsia"/>
          <w:sz w:val="20"/>
          <w:szCs w:val="20"/>
        </w:rPr>
      </w:pPr>
    </w:p>
    <w:p w:rsidR="00A17011" w:rsidRDefault="00A17011" w:rsidP="00425DCF">
      <w:pPr>
        <w:rPr>
          <w:rFonts w:eastAsiaTheme="minorEastAsia"/>
          <w:sz w:val="20"/>
          <w:szCs w:val="20"/>
        </w:rPr>
      </w:pPr>
      <w:r>
        <w:rPr>
          <w:rFonts w:eastAsiaTheme="minorEastAsia"/>
          <w:sz w:val="20"/>
          <w:szCs w:val="20"/>
        </w:rPr>
        <w:t>9) What interest rate do we need to ensure that our investment is worth £10000 after 20 years?</w:t>
      </w:r>
    </w:p>
    <w:p w:rsidR="005F53B3" w:rsidRDefault="005F53B3" w:rsidP="00425DCF">
      <w:pPr>
        <w:rPr>
          <w:rFonts w:eastAsiaTheme="minorEastAsia"/>
          <w:sz w:val="20"/>
          <w:szCs w:val="20"/>
        </w:rPr>
      </w:pPr>
    </w:p>
    <w:p w:rsidR="005E7323" w:rsidRDefault="005E7323" w:rsidP="00425DCF">
      <w:pPr>
        <w:rPr>
          <w:rFonts w:eastAsiaTheme="minorEastAsia"/>
          <w:sz w:val="20"/>
          <w:szCs w:val="20"/>
        </w:rPr>
      </w:pPr>
    </w:p>
    <w:p w:rsidR="00A17011" w:rsidRDefault="00A17011" w:rsidP="00425DCF">
      <w:pPr>
        <w:rPr>
          <w:rFonts w:eastAsiaTheme="minorEastAsia"/>
          <w:sz w:val="20"/>
          <w:szCs w:val="20"/>
        </w:rPr>
      </w:pPr>
      <w:r>
        <w:rPr>
          <w:rFonts w:eastAsiaTheme="minorEastAsia"/>
          <w:sz w:val="20"/>
          <w:szCs w:val="20"/>
        </w:rPr>
        <w:t>10) What interest rate do we need to ensure that our investment</w:t>
      </w:r>
      <w:r w:rsidR="00E10C29">
        <w:rPr>
          <w:rFonts w:eastAsiaTheme="minorEastAsia"/>
          <w:sz w:val="20"/>
          <w:szCs w:val="20"/>
        </w:rPr>
        <w:t xml:space="preserve"> is worth £15000 after 20 years?</w:t>
      </w:r>
    </w:p>
    <w:p w:rsidR="00E10C29" w:rsidRDefault="00E10C29" w:rsidP="00425DCF">
      <w:pPr>
        <w:rPr>
          <w:rFonts w:eastAsiaTheme="minorEastAsia"/>
          <w:sz w:val="20"/>
          <w:szCs w:val="20"/>
        </w:rPr>
      </w:pPr>
    </w:p>
    <w:p w:rsidR="005E7323" w:rsidRDefault="005E7323" w:rsidP="00425DCF">
      <w:pPr>
        <w:rPr>
          <w:rFonts w:eastAsiaTheme="minorEastAsia"/>
          <w:sz w:val="20"/>
          <w:szCs w:val="20"/>
        </w:rPr>
      </w:pPr>
    </w:p>
    <w:p w:rsidR="00E10C29" w:rsidRDefault="00E10C29" w:rsidP="00425DCF">
      <w:pPr>
        <w:rPr>
          <w:rFonts w:eastAsiaTheme="minorEastAsia"/>
          <w:sz w:val="20"/>
          <w:szCs w:val="20"/>
        </w:rPr>
      </w:pPr>
      <w:r>
        <w:rPr>
          <w:rFonts w:eastAsiaTheme="minorEastAsia"/>
          <w:sz w:val="20"/>
          <w:szCs w:val="20"/>
        </w:rPr>
        <w:t>11) Click the 'question 11' tab at the bottom of the page. Sometimes it is useful to highlight numbers that have a negative value, so this is what we want to do here - we want the negative values to show up as red.</w:t>
      </w:r>
    </w:p>
    <w:p w:rsidR="00E10C29" w:rsidRDefault="00E10C29" w:rsidP="00425DCF">
      <w:pPr>
        <w:rPr>
          <w:rFonts w:eastAsiaTheme="minorEastAsia"/>
          <w:sz w:val="20"/>
          <w:szCs w:val="20"/>
        </w:rPr>
      </w:pPr>
      <w:r>
        <w:rPr>
          <w:rFonts w:eastAsiaTheme="minorEastAsia"/>
          <w:sz w:val="20"/>
          <w:szCs w:val="20"/>
        </w:rPr>
        <w:t>-Highlight all of the values, and right click. Then select 'format cells'.</w:t>
      </w:r>
    </w:p>
    <w:p w:rsidR="00E10C29" w:rsidRDefault="00E10C29" w:rsidP="00425DCF">
      <w:pPr>
        <w:rPr>
          <w:rFonts w:eastAsiaTheme="minorEastAsia"/>
          <w:sz w:val="20"/>
          <w:szCs w:val="20"/>
        </w:rPr>
      </w:pPr>
      <w:r>
        <w:rPr>
          <w:rFonts w:eastAsiaTheme="minorEastAsia"/>
          <w:sz w:val="20"/>
          <w:szCs w:val="20"/>
        </w:rPr>
        <w:t>-Click</w:t>
      </w:r>
      <w:r w:rsidR="00C3132C">
        <w:rPr>
          <w:rFonts w:eastAsiaTheme="minorEastAsia"/>
          <w:sz w:val="20"/>
          <w:szCs w:val="20"/>
        </w:rPr>
        <w:t xml:space="preserve"> the number category under the number tab. In the 'negative numbers' section, select the one that is red and has a minus infront of the number, and click ok. All of the negative numbers should now show as red.</w:t>
      </w:r>
    </w:p>
    <w:p w:rsidR="00A17011" w:rsidRPr="00121FA4" w:rsidRDefault="00A17011" w:rsidP="00425DCF">
      <w:pPr>
        <w:rPr>
          <w:sz w:val="20"/>
          <w:szCs w:val="20"/>
        </w:rPr>
      </w:pPr>
    </w:p>
    <w:sectPr w:rsidR="00A17011" w:rsidRPr="00121FA4" w:rsidSect="007C0EC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oNotDisplayPageBoundaries/>
  <w:proofState w:spelling="clean"/>
  <w:defaultTabStop w:val="720"/>
  <w:characterSpacingControl w:val="doNotCompress"/>
  <w:compat/>
  <w:rsids>
    <w:rsidRoot w:val="00425DCF"/>
    <w:rsid w:val="00036CAB"/>
    <w:rsid w:val="000429FC"/>
    <w:rsid w:val="00121FA4"/>
    <w:rsid w:val="0028587A"/>
    <w:rsid w:val="002A40A7"/>
    <w:rsid w:val="003350A3"/>
    <w:rsid w:val="00354F9D"/>
    <w:rsid w:val="00425DCF"/>
    <w:rsid w:val="0049640E"/>
    <w:rsid w:val="005153E8"/>
    <w:rsid w:val="0053713C"/>
    <w:rsid w:val="00590C29"/>
    <w:rsid w:val="005E7323"/>
    <w:rsid w:val="005F53B3"/>
    <w:rsid w:val="00622AAD"/>
    <w:rsid w:val="00704D18"/>
    <w:rsid w:val="007C0EC0"/>
    <w:rsid w:val="00974AF7"/>
    <w:rsid w:val="009F2AE4"/>
    <w:rsid w:val="00A17011"/>
    <w:rsid w:val="00C16E9B"/>
    <w:rsid w:val="00C3132C"/>
    <w:rsid w:val="00CB7C0C"/>
    <w:rsid w:val="00DF3162"/>
    <w:rsid w:val="00E10C29"/>
    <w:rsid w:val="00FB0F43"/>
    <w:rsid w:val="00FE739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0EC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25DCF"/>
    <w:rPr>
      <w:color w:val="808080"/>
    </w:rPr>
  </w:style>
  <w:style w:type="paragraph" w:styleId="BalloonText">
    <w:name w:val="Balloon Text"/>
    <w:basedOn w:val="Normal"/>
    <w:link w:val="BalloonTextChar"/>
    <w:uiPriority w:val="99"/>
    <w:semiHidden/>
    <w:unhideWhenUsed/>
    <w:rsid w:val="00425D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5DC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85</TotalTime>
  <Pages>2</Pages>
  <Words>544</Words>
  <Characters>3102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dc:creator>
  <cp:lastModifiedBy>Richard</cp:lastModifiedBy>
  <cp:revision>24</cp:revision>
  <dcterms:created xsi:type="dcterms:W3CDTF">2013-01-07T15:58:00Z</dcterms:created>
  <dcterms:modified xsi:type="dcterms:W3CDTF">2013-01-07T17:23:00Z</dcterms:modified>
</cp:coreProperties>
</file>